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1717" w:rsidRDefault="00BA1717" w:rsidP="008B4773">
      <w:pPr>
        <w:spacing w:after="0" w:line="240" w:lineRule="auto"/>
        <w:ind w:right="-1"/>
        <w:jc w:val="center"/>
        <w:rPr>
          <w:rFonts w:ascii="Times New Roman" w:hAnsi="Times New Roman" w:cs="Times New Roman"/>
          <w:b/>
        </w:rPr>
      </w:pPr>
      <w:r w:rsidRPr="00BA1717">
        <w:rPr>
          <w:rFonts w:ascii="Times New Roman" w:hAnsi="Times New Roman" w:cs="Times New Roman"/>
          <w:b/>
        </w:rPr>
        <w:t>ДОГОВОР участия в долевом строительстве № ______</w:t>
      </w:r>
      <w:r>
        <w:rPr>
          <w:rFonts w:ascii="Times New Roman" w:hAnsi="Times New Roman" w:cs="Times New Roman"/>
          <w:b/>
        </w:rPr>
        <w:t>__</w:t>
      </w:r>
      <w:r w:rsidRPr="00BA1717">
        <w:rPr>
          <w:rFonts w:ascii="Times New Roman" w:hAnsi="Times New Roman" w:cs="Times New Roman"/>
          <w:b/>
        </w:rPr>
        <w:t>____</w:t>
      </w:r>
    </w:p>
    <w:p w:rsidR="008B4773" w:rsidRPr="00BA1717" w:rsidRDefault="008B4773" w:rsidP="008B4773">
      <w:pPr>
        <w:spacing w:after="0" w:line="240" w:lineRule="auto"/>
        <w:ind w:right="-1"/>
        <w:jc w:val="center"/>
        <w:rPr>
          <w:rFonts w:ascii="Times New Roman" w:hAnsi="Times New Roman" w:cs="Times New Roman"/>
          <w:b/>
        </w:rPr>
      </w:pPr>
    </w:p>
    <w:p w:rsidR="00BA1717" w:rsidRPr="00BA1717" w:rsidRDefault="00BA1717" w:rsidP="008B4773">
      <w:pPr>
        <w:spacing w:after="0" w:line="240" w:lineRule="auto"/>
        <w:ind w:right="-1"/>
        <w:jc w:val="center"/>
        <w:rPr>
          <w:rFonts w:ascii="Times New Roman" w:hAnsi="Times New Roman" w:cs="Times New Roman"/>
          <w:b/>
        </w:rPr>
      </w:pPr>
    </w:p>
    <w:tbl>
      <w:tblPr>
        <w:tblW w:w="0" w:type="auto"/>
        <w:tblLayout w:type="fixed"/>
        <w:tblLook w:val="04A0"/>
      </w:tblPr>
      <w:tblGrid>
        <w:gridCol w:w="5016"/>
        <w:gridCol w:w="4985"/>
      </w:tblGrid>
      <w:tr w:rsidR="00BA1717" w:rsidRPr="00BA1717" w:rsidTr="0004075A">
        <w:tc>
          <w:tcPr>
            <w:tcW w:w="5016" w:type="dxa"/>
          </w:tcPr>
          <w:p w:rsidR="00BA1717" w:rsidRPr="00BA1717" w:rsidRDefault="00BA1717" w:rsidP="008B4773">
            <w:pPr>
              <w:spacing w:after="0" w:line="240" w:lineRule="auto"/>
              <w:ind w:right="-1"/>
              <w:rPr>
                <w:rFonts w:ascii="Times New Roman" w:hAnsi="Times New Roman" w:cs="Times New Roman"/>
                <w:b/>
              </w:rPr>
            </w:pPr>
            <w:r w:rsidRPr="00BA1717">
              <w:rPr>
                <w:rFonts w:ascii="Times New Roman" w:hAnsi="Times New Roman" w:cs="Times New Roman"/>
                <w:b/>
              </w:rPr>
              <w:t xml:space="preserve">г. ______________ </w:t>
            </w:r>
          </w:p>
          <w:p w:rsidR="00BA1717" w:rsidRPr="00BA1717" w:rsidRDefault="00BA1717" w:rsidP="008B4773">
            <w:pPr>
              <w:spacing w:after="0" w:line="240" w:lineRule="auto"/>
              <w:ind w:right="-1"/>
              <w:rPr>
                <w:rFonts w:ascii="Times New Roman" w:hAnsi="Times New Roman" w:cs="Times New Roman"/>
                <w:b/>
                <w:sz w:val="12"/>
                <w:szCs w:val="12"/>
              </w:rPr>
            </w:pPr>
          </w:p>
        </w:tc>
        <w:tc>
          <w:tcPr>
            <w:tcW w:w="4985" w:type="dxa"/>
          </w:tcPr>
          <w:p w:rsidR="00BA1717" w:rsidRPr="00BA1717" w:rsidRDefault="00BA1717" w:rsidP="008B4773">
            <w:pPr>
              <w:spacing w:after="0" w:line="240" w:lineRule="auto"/>
              <w:ind w:right="-1"/>
              <w:jc w:val="center"/>
              <w:rPr>
                <w:rFonts w:ascii="Times New Roman" w:hAnsi="Times New Roman" w:cs="Times New Roman"/>
                <w:b/>
              </w:rPr>
            </w:pPr>
            <w:r w:rsidRPr="00BA1717">
              <w:rPr>
                <w:rFonts w:ascii="Times New Roman" w:hAnsi="Times New Roman" w:cs="Times New Roman"/>
                <w:b/>
              </w:rPr>
              <w:t>"       " ___________ 202__ г.</w:t>
            </w:r>
          </w:p>
        </w:tc>
      </w:tr>
    </w:tbl>
    <w:p w:rsidR="008B4773" w:rsidRDefault="008B4773" w:rsidP="008B4773">
      <w:pPr>
        <w:spacing w:after="0" w:line="240" w:lineRule="auto"/>
        <w:ind w:left="1" w:right="-1" w:firstLine="1"/>
        <w:jc w:val="both"/>
        <w:rPr>
          <w:rFonts w:ascii="Times New Roman" w:hAnsi="Times New Roman" w:cs="Times New Roman"/>
        </w:rPr>
      </w:pPr>
    </w:p>
    <w:p w:rsidR="00BA1717" w:rsidRPr="00BA1717" w:rsidRDefault="00BA1717" w:rsidP="008B4773">
      <w:pPr>
        <w:spacing w:after="0" w:line="240" w:lineRule="auto"/>
        <w:ind w:left="1" w:right="-1" w:firstLine="1"/>
        <w:jc w:val="both"/>
        <w:rPr>
          <w:rFonts w:ascii="Times New Roman" w:hAnsi="Times New Roman" w:cs="Times New Roman"/>
        </w:rPr>
      </w:pPr>
      <w:r w:rsidRPr="00BA1717">
        <w:rPr>
          <w:rFonts w:ascii="Times New Roman" w:hAnsi="Times New Roman" w:cs="Times New Roman"/>
        </w:rPr>
        <w:t>Общество с ограниченной ответственностью Специализированный застройщик «Волга» (ОГРН: 1249100004152, ИНН: 9103103653, КПП: 910301001, адрес местонахождения: 298600, Республика Крым, г.о. Ялта, г. Ялта, ул. Манагарова, дом 7, лит.П, этаж цок. 3, пом. 5), именуемое в дальнейшем «</w:t>
      </w:r>
      <w:r w:rsidRPr="00BA1717">
        <w:rPr>
          <w:rFonts w:ascii="Times New Roman" w:hAnsi="Times New Roman" w:cs="Times New Roman"/>
          <w:b/>
        </w:rPr>
        <w:t>Застройщик</w:t>
      </w:r>
      <w:r w:rsidRPr="00BA1717">
        <w:rPr>
          <w:rFonts w:ascii="Times New Roman" w:hAnsi="Times New Roman" w:cs="Times New Roman"/>
        </w:rPr>
        <w:t xml:space="preserve">», в лице директора Калиниченко Сергея Александровича, действующего на основании Устава, с одной стороны, и </w:t>
      </w:r>
    </w:p>
    <w:p w:rsidR="00BA1717" w:rsidRPr="00BA1717" w:rsidRDefault="00BA1717" w:rsidP="008B4773">
      <w:pPr>
        <w:spacing w:after="0" w:line="240" w:lineRule="auto"/>
        <w:ind w:right="-1"/>
        <w:jc w:val="both"/>
        <w:rPr>
          <w:rFonts w:ascii="Times New Roman" w:hAnsi="Times New Roman" w:cs="Times New Roman"/>
        </w:rPr>
      </w:pPr>
      <w:r w:rsidRPr="00BA1717">
        <w:rPr>
          <w:rFonts w:ascii="Times New Roman" w:hAnsi="Times New Roman" w:cs="Times New Roman"/>
          <w:b/>
        </w:rPr>
        <w:tab/>
      </w:r>
      <w:r w:rsidR="008B4773" w:rsidRPr="00BA1717">
        <w:rPr>
          <w:rFonts w:ascii="Times New Roman" w:hAnsi="Times New Roman" w:cs="Times New Roman"/>
        </w:rPr>
        <w:t>Г</w:t>
      </w:r>
      <w:r w:rsidRPr="00BA1717">
        <w:rPr>
          <w:rFonts w:ascii="Times New Roman" w:hAnsi="Times New Roman" w:cs="Times New Roman"/>
        </w:rPr>
        <w:t>ражданин</w:t>
      </w:r>
      <w:r w:rsidR="008B4773">
        <w:rPr>
          <w:rFonts w:ascii="Times New Roman" w:hAnsi="Times New Roman" w:cs="Times New Roman"/>
        </w:rPr>
        <w:t xml:space="preserve"> (ка)</w:t>
      </w:r>
      <w:r w:rsidRPr="00BA1717">
        <w:rPr>
          <w:rFonts w:ascii="Times New Roman" w:hAnsi="Times New Roman" w:cs="Times New Roman"/>
        </w:rPr>
        <w:t xml:space="preserve"> Российской Федерации __________, пол ________, дата рождения ___, место рождения ____, паспорт ________ выдан_____, код подразделения ________, проживающий (зарегистрированный) по адресу: _______________, именуемый в дальнейшем </w:t>
      </w:r>
      <w:r w:rsidRPr="00BA1717">
        <w:rPr>
          <w:rFonts w:ascii="Times New Roman" w:hAnsi="Times New Roman" w:cs="Times New Roman"/>
          <w:b/>
        </w:rPr>
        <w:t>«Участник»</w:t>
      </w:r>
      <w:r w:rsidRPr="00BA1717">
        <w:rPr>
          <w:rFonts w:ascii="Times New Roman" w:hAnsi="Times New Roman" w:cs="Times New Roman"/>
        </w:rPr>
        <w:t xml:space="preserve">, с другой стороны, вместе именуемые «Стороны», руководствуясь Гражданским Кодексом Российской Федерации, Федеральным законом РФ № 214-ФЗ от 30.12.2004 г.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по тексту – Закон </w:t>
      </w:r>
      <w:r w:rsidR="00A276CD">
        <w:rPr>
          <w:rFonts w:ascii="Times New Roman" w:hAnsi="Times New Roman" w:cs="Times New Roman"/>
        </w:rPr>
        <w:t xml:space="preserve">  № </w:t>
      </w:r>
      <w:r w:rsidRPr="00BA1717">
        <w:rPr>
          <w:rFonts w:ascii="Times New Roman" w:hAnsi="Times New Roman" w:cs="Times New Roman"/>
        </w:rPr>
        <w:t>214-ФЗ), заключили настоящий договор участия в долевом строительстве (далее – «Договор») о нижеследующем:</w:t>
      </w:r>
    </w:p>
    <w:p w:rsidR="00BA1717" w:rsidRPr="00BA1717" w:rsidRDefault="00BA1717" w:rsidP="008B4773">
      <w:pPr>
        <w:pStyle w:val="110"/>
        <w:numPr>
          <w:ilvl w:val="0"/>
          <w:numId w:val="1"/>
        </w:numPr>
        <w:tabs>
          <w:tab w:val="left" w:pos="674"/>
        </w:tabs>
        <w:ind w:left="674" w:right="-1" w:hanging="227"/>
        <w:jc w:val="center"/>
        <w:rPr>
          <w:color w:val="auto"/>
        </w:rPr>
      </w:pPr>
      <w:r w:rsidRPr="00BA1717">
        <w:rPr>
          <w:color w:val="auto"/>
        </w:rPr>
        <w:t>Терминыиобщие</w:t>
      </w:r>
      <w:r w:rsidRPr="00BA1717">
        <w:rPr>
          <w:color w:val="auto"/>
          <w:spacing w:val="-2"/>
        </w:rPr>
        <w:t>положения</w:t>
      </w:r>
    </w:p>
    <w:p w:rsidR="00BA1717" w:rsidRPr="00BA1717" w:rsidRDefault="00BA1717" w:rsidP="008B4773">
      <w:pPr>
        <w:pStyle w:val="110"/>
        <w:tabs>
          <w:tab w:val="left" w:pos="674"/>
        </w:tabs>
        <w:ind w:left="674" w:right="-1" w:firstLine="0"/>
        <w:rPr>
          <w:color w:val="auto"/>
        </w:rPr>
      </w:pPr>
    </w:p>
    <w:p w:rsidR="00BA1717" w:rsidRPr="00BA1717" w:rsidRDefault="00BA1717" w:rsidP="008B4773">
      <w:pPr>
        <w:pStyle w:val="a8"/>
        <w:numPr>
          <w:ilvl w:val="1"/>
          <w:numId w:val="1"/>
        </w:numPr>
        <w:tabs>
          <w:tab w:val="left" w:pos="1377"/>
        </w:tabs>
        <w:spacing w:before="0"/>
        <w:ind w:left="142" w:right="-1" w:firstLine="818"/>
        <w:jc w:val="both"/>
        <w:rPr>
          <w:b/>
          <w:color w:val="auto"/>
        </w:rPr>
      </w:pPr>
      <w:r w:rsidRPr="00BA1717">
        <w:rPr>
          <w:b/>
          <w:color w:val="auto"/>
        </w:rPr>
        <w:t>Застройщик</w:t>
      </w:r>
      <w:r w:rsidRPr="00BA1717">
        <w:rPr>
          <w:color w:val="auto"/>
        </w:rPr>
        <w:t xml:space="preserve"> (Бенефициар) – Общество с ограниченной ответственностью Специализированный застройщик «Волга» — юридическое лицо, имеющее на праве собственности земельный участок и привлекающее денежные средства Участников долевого строительства в соответствии с настоящим Договором и действующим законодательством Российской Федерации для строительства (создания) на этом земельном участке объекта: «Жилой комплекс повышенной комфортности по адресу: Республика Крым, г. Ялта, пгт. Кореиз» (далее - </w:t>
      </w:r>
      <w:r w:rsidRPr="00BA1717">
        <w:rPr>
          <w:b/>
          <w:color w:val="auto"/>
        </w:rPr>
        <w:t>Объект, многоквартирный дом, Жилой комплекс</w:t>
      </w:r>
      <w:r w:rsidRPr="00BA1717">
        <w:rPr>
          <w:color w:val="auto"/>
        </w:rPr>
        <w:t>) на основании полученного разрешения на строительство.</w:t>
      </w:r>
    </w:p>
    <w:p w:rsidR="00BA1717" w:rsidRPr="00BA1717" w:rsidRDefault="00BA1717" w:rsidP="008B4773">
      <w:pPr>
        <w:pStyle w:val="a8"/>
        <w:numPr>
          <w:ilvl w:val="1"/>
          <w:numId w:val="1"/>
        </w:numPr>
        <w:tabs>
          <w:tab w:val="left" w:pos="1382"/>
        </w:tabs>
        <w:spacing w:before="0"/>
        <w:ind w:left="128" w:right="-1" w:firstLine="710"/>
        <w:jc w:val="both"/>
        <w:rPr>
          <w:color w:val="auto"/>
        </w:rPr>
      </w:pPr>
      <w:r w:rsidRPr="00BA1717">
        <w:rPr>
          <w:b/>
          <w:color w:val="auto"/>
        </w:rPr>
        <w:t xml:space="preserve">Участник </w:t>
      </w:r>
      <w:r w:rsidRPr="00BA1717">
        <w:rPr>
          <w:color w:val="auto"/>
        </w:rPr>
        <w:t xml:space="preserve">— лицо, уплачивающее </w:t>
      </w:r>
      <w:r w:rsidRPr="00BA1717">
        <w:rPr>
          <w:b/>
          <w:color w:val="auto"/>
        </w:rPr>
        <w:t xml:space="preserve">Застройщику </w:t>
      </w:r>
      <w:r w:rsidRPr="00BA1717">
        <w:rPr>
          <w:color w:val="auto"/>
        </w:rPr>
        <w:t xml:space="preserve">обусловленныеДоговоромденежныесредствадлястроительстваОбъектанаусловияхнастоящего </w:t>
      </w:r>
      <w:r w:rsidRPr="00BA1717">
        <w:rPr>
          <w:color w:val="auto"/>
          <w:spacing w:val="-2"/>
        </w:rPr>
        <w:t>Договора.</w:t>
      </w:r>
    </w:p>
    <w:p w:rsidR="00BA1717" w:rsidRPr="00BA1717" w:rsidRDefault="00BA1717" w:rsidP="008B4773">
      <w:pPr>
        <w:pStyle w:val="a8"/>
        <w:numPr>
          <w:ilvl w:val="1"/>
          <w:numId w:val="1"/>
        </w:numPr>
        <w:tabs>
          <w:tab w:val="left" w:pos="1238"/>
        </w:tabs>
        <w:spacing w:before="0"/>
        <w:ind w:left="128" w:right="-1" w:firstLine="710"/>
        <w:jc w:val="both"/>
        <w:rPr>
          <w:color w:val="auto"/>
        </w:rPr>
      </w:pPr>
      <w:r w:rsidRPr="00BA1717">
        <w:rPr>
          <w:b/>
          <w:color w:val="auto"/>
        </w:rPr>
        <w:t xml:space="preserve">Объект долевого строительства </w:t>
      </w:r>
      <w:r w:rsidRPr="00BA1717">
        <w:rPr>
          <w:color w:val="auto"/>
        </w:rPr>
        <w:t>— жилое помещение (квартира), нежилое помещение, машиноместа (мотоместа), кладовки, общее имущество в Объекте, подлежащие передаче Участнику после получения разрешения на ввод в эксплуатацию Объекта и входящее в состав указанного Объекта, строящегося (создаваемого) с привлечением денежных средств Участника.</w:t>
      </w:r>
    </w:p>
    <w:p w:rsidR="00BA1717" w:rsidRPr="00BA1717" w:rsidRDefault="00BA1717" w:rsidP="008B4773">
      <w:pPr>
        <w:pStyle w:val="a8"/>
        <w:numPr>
          <w:ilvl w:val="2"/>
          <w:numId w:val="1"/>
        </w:numPr>
        <w:tabs>
          <w:tab w:val="left" w:pos="1238"/>
        </w:tabs>
        <w:spacing w:before="0"/>
        <w:ind w:right="-1" w:firstLine="723"/>
        <w:jc w:val="both"/>
        <w:rPr>
          <w:color w:val="auto"/>
        </w:rPr>
      </w:pPr>
      <w:r w:rsidRPr="00BA1717">
        <w:rPr>
          <w:b/>
          <w:color w:val="auto"/>
        </w:rPr>
        <w:t>Фактическая площадьОбъекта долевого строительства</w:t>
      </w:r>
      <w:r w:rsidRPr="00BA1717">
        <w:rPr>
          <w:color w:val="auto"/>
        </w:rPr>
        <w:t xml:space="preserve"> – сумма площадей всех частей помещения, определенная по результатам обмеров, произведенных по заказу Застройщика уполномоченным кадастровым инженером, включая площади помещений вспомогательного использования, предназначенных для удовлетворения гражданами бытовых и иных нужд, а также лоджий, балконов и террас. Может не совпадать с проектной общей площадью после обмеров органами технической инвентаризации.</w:t>
      </w:r>
    </w:p>
    <w:p w:rsidR="00BA1717" w:rsidRPr="00BA1717" w:rsidRDefault="00BA1717" w:rsidP="008B4773">
      <w:pPr>
        <w:pStyle w:val="a8"/>
        <w:numPr>
          <w:ilvl w:val="2"/>
          <w:numId w:val="1"/>
        </w:numPr>
        <w:spacing w:before="0"/>
        <w:ind w:right="-1" w:firstLine="723"/>
        <w:jc w:val="both"/>
        <w:rPr>
          <w:color w:val="auto"/>
        </w:rPr>
      </w:pPr>
      <w:r w:rsidRPr="00BA1717">
        <w:rPr>
          <w:b/>
          <w:color w:val="auto"/>
        </w:rPr>
        <w:t>Земельный участок</w:t>
      </w:r>
      <w:r w:rsidRPr="00BA1717">
        <w:rPr>
          <w:color w:val="auto"/>
        </w:rPr>
        <w:t xml:space="preserve"> - земельный участок, расположенный по адресу: Республика Крым, город Ялта, пгт. Кореиз, имеющий общую площадь 18583+/-63кв.м, кадастровый номер: 90:25:000000:1138, категория земель – «Земли  населенных пунктов», вид разрешенного использования: Многоэтажная жилая застройка (высотная застройка), Хранение автотранспорта, Обслуживание жилой застройки, Спорт. Земельный участок принадлежит на праве собственности Застройщику, что подтверждается Выпиской из ЕГРН от 05.03.2025г.</w:t>
      </w:r>
    </w:p>
    <w:p w:rsidR="00BA1717" w:rsidRPr="00BA1717" w:rsidRDefault="00BA1717" w:rsidP="008B4773">
      <w:pPr>
        <w:tabs>
          <w:tab w:val="left" w:pos="1238"/>
        </w:tabs>
        <w:spacing w:after="0" w:line="240" w:lineRule="auto"/>
        <w:ind w:left="128" w:right="-1" w:firstLine="723"/>
        <w:jc w:val="both"/>
        <w:rPr>
          <w:rFonts w:ascii="Times New Roman" w:hAnsi="Times New Roman" w:cs="Times New Roman"/>
        </w:rPr>
      </w:pPr>
      <w:r w:rsidRPr="00BA1717">
        <w:rPr>
          <w:rFonts w:ascii="Times New Roman" w:hAnsi="Times New Roman" w:cs="Times New Roman"/>
        </w:rPr>
        <w:t xml:space="preserve">Границы участка проектирования и строительства определены в соответствии с Градостроительным планом земельного участка №RU9121000020240441 от 17.09.2024 г., выданным Департаментом архитектуры и градостроительства Администрации города Ялта Республики Крым.  </w:t>
      </w:r>
    </w:p>
    <w:p w:rsidR="00BA1717" w:rsidRPr="00BA1717" w:rsidRDefault="00BA1717" w:rsidP="008B4773">
      <w:pPr>
        <w:pStyle w:val="a8"/>
        <w:numPr>
          <w:ilvl w:val="1"/>
          <w:numId w:val="1"/>
        </w:numPr>
        <w:tabs>
          <w:tab w:val="left" w:pos="1272"/>
        </w:tabs>
        <w:spacing w:before="0"/>
        <w:ind w:left="128" w:right="-1" w:firstLine="710"/>
        <w:jc w:val="both"/>
        <w:rPr>
          <w:color w:val="auto"/>
        </w:rPr>
      </w:pPr>
      <w:r w:rsidRPr="00BA1717">
        <w:rPr>
          <w:b/>
          <w:color w:val="auto"/>
        </w:rPr>
        <w:t xml:space="preserve">Проектная декларация </w:t>
      </w:r>
      <w:r w:rsidRPr="00BA1717">
        <w:rPr>
          <w:color w:val="auto"/>
        </w:rPr>
        <w:t xml:space="preserve">— информация о </w:t>
      </w:r>
      <w:r w:rsidRPr="00BA1717">
        <w:rPr>
          <w:b/>
          <w:color w:val="auto"/>
        </w:rPr>
        <w:t xml:space="preserve">Застройщике </w:t>
      </w:r>
      <w:r w:rsidRPr="00BA1717">
        <w:rPr>
          <w:color w:val="auto"/>
        </w:rPr>
        <w:t xml:space="preserve">и информация о проекте строительства, размещена в сети «Интернет» по адресу: </w:t>
      </w:r>
      <w:hyperlink r:id="rId7" w:history="1">
        <w:r w:rsidRPr="00BA1717">
          <w:rPr>
            <w:color w:val="auto"/>
          </w:rPr>
          <w:t>https://наш.дом.рф</w:t>
        </w:r>
      </w:hyperlink>
      <w:r w:rsidRPr="00BA1717">
        <w:rPr>
          <w:color w:val="auto"/>
        </w:rPr>
        <w:t>, на  официальном сайте Застройщика https://жк-юсуповский.рф.</w:t>
      </w:r>
    </w:p>
    <w:p w:rsidR="00BA1717" w:rsidRPr="00BA1717" w:rsidRDefault="00BA1717" w:rsidP="00A276CD">
      <w:pPr>
        <w:pStyle w:val="a8"/>
        <w:numPr>
          <w:ilvl w:val="1"/>
          <w:numId w:val="1"/>
        </w:numPr>
        <w:tabs>
          <w:tab w:val="left" w:pos="1315"/>
        </w:tabs>
        <w:spacing w:before="0"/>
        <w:ind w:left="128" w:right="-1" w:firstLine="710"/>
        <w:jc w:val="both"/>
        <w:rPr>
          <w:color w:val="auto"/>
        </w:rPr>
      </w:pPr>
      <w:r w:rsidRPr="00BA1717">
        <w:rPr>
          <w:b/>
          <w:color w:val="auto"/>
        </w:rPr>
        <w:lastRenderedPageBreak/>
        <w:t xml:space="preserve">Холодные помещения </w:t>
      </w:r>
      <w:r w:rsidRPr="00BA1717">
        <w:rPr>
          <w:color w:val="auto"/>
        </w:rPr>
        <w:t>– расположенные в составе Объекта, Объекта долевого строительства балконы, лоджии, веранды, террасы, холодные кладовые, тамбуры.</w:t>
      </w:r>
    </w:p>
    <w:p w:rsidR="00BA1717" w:rsidRPr="00BA1717" w:rsidRDefault="00BA1717" w:rsidP="00A276CD">
      <w:pPr>
        <w:pStyle w:val="110"/>
        <w:numPr>
          <w:ilvl w:val="1"/>
          <w:numId w:val="1"/>
        </w:numPr>
        <w:tabs>
          <w:tab w:val="left" w:pos="1225"/>
        </w:tabs>
        <w:ind w:left="128" w:right="-1" w:firstLine="710"/>
        <w:jc w:val="both"/>
        <w:rPr>
          <w:b w:val="0"/>
          <w:color w:val="auto"/>
        </w:rPr>
      </w:pPr>
      <w:r w:rsidRPr="00BA1717">
        <w:rPr>
          <w:b w:val="0"/>
          <w:color w:val="auto"/>
        </w:rPr>
        <w:t>Эскроу-агент</w:t>
      </w:r>
      <w:r w:rsidRPr="00BA1717">
        <w:rPr>
          <w:b w:val="0"/>
          <w:color w:val="auto"/>
          <w:spacing w:val="-2"/>
        </w:rPr>
        <w:t xml:space="preserve">(Акцептант): </w:t>
      </w:r>
      <w:r w:rsidRPr="00BA1717">
        <w:rPr>
          <w:b w:val="0"/>
          <w:color w:val="auto"/>
        </w:rPr>
        <w:t>ПАОСБЕРБАНК(далееЭскроу-агент</w:t>
      </w:r>
      <w:r w:rsidRPr="00BA1717">
        <w:rPr>
          <w:b w:val="0"/>
          <w:color w:val="auto"/>
          <w:spacing w:val="-2"/>
        </w:rPr>
        <w:t>(Акцептант)).</w:t>
      </w:r>
    </w:p>
    <w:p w:rsidR="00BA1717" w:rsidRPr="00BA1717" w:rsidRDefault="00BA1717" w:rsidP="00A276CD">
      <w:pPr>
        <w:pStyle w:val="a8"/>
        <w:numPr>
          <w:ilvl w:val="1"/>
          <w:numId w:val="1"/>
        </w:numPr>
        <w:tabs>
          <w:tab w:val="left" w:pos="1240"/>
        </w:tabs>
        <w:spacing w:before="0"/>
        <w:ind w:left="128" w:right="-1" w:firstLine="710"/>
        <w:jc w:val="both"/>
        <w:rPr>
          <w:color w:val="auto"/>
        </w:rPr>
      </w:pPr>
      <w:r w:rsidRPr="00BA1717">
        <w:rPr>
          <w:color w:val="auto"/>
        </w:rPr>
        <w:t xml:space="preserve">Право </w:t>
      </w:r>
      <w:r w:rsidRPr="00BA1717">
        <w:rPr>
          <w:b/>
          <w:color w:val="auto"/>
        </w:rPr>
        <w:t xml:space="preserve">Застройщика </w:t>
      </w:r>
      <w:r w:rsidRPr="00BA1717">
        <w:rPr>
          <w:color w:val="auto"/>
        </w:rPr>
        <w:t xml:space="preserve">на привлечение денежных средств для строительства (создания) Объекта с принятием на себя обязательств, после исполнения которых у </w:t>
      </w:r>
      <w:r w:rsidRPr="00BA1717">
        <w:rPr>
          <w:b/>
          <w:color w:val="auto"/>
        </w:rPr>
        <w:t xml:space="preserve">Участника </w:t>
      </w:r>
      <w:r w:rsidRPr="00BA1717">
        <w:rPr>
          <w:color w:val="auto"/>
        </w:rPr>
        <w:t>возникнет право собственности на Объект долевого строительства в строящемся (создаваемом) Объекте и доли в праве собственности на общее имущество в Объекте, подтверждают следующие документы:</w:t>
      </w:r>
    </w:p>
    <w:p w:rsidR="00BA1717" w:rsidRPr="00BA1717" w:rsidRDefault="00BA1717" w:rsidP="00A276CD">
      <w:pPr>
        <w:pStyle w:val="a8"/>
        <w:numPr>
          <w:ilvl w:val="0"/>
          <w:numId w:val="2"/>
        </w:numPr>
        <w:tabs>
          <w:tab w:val="left" w:pos="272"/>
        </w:tabs>
        <w:spacing w:before="0"/>
        <w:ind w:left="128" w:right="-1" w:firstLine="14"/>
        <w:rPr>
          <w:color w:val="auto"/>
        </w:rPr>
      </w:pPr>
      <w:r w:rsidRPr="00BA1717">
        <w:rPr>
          <w:color w:val="auto"/>
        </w:rPr>
        <w:t>учредительныедокументы</w:t>
      </w:r>
      <w:r w:rsidRPr="00BA1717">
        <w:rPr>
          <w:color w:val="auto"/>
          <w:spacing w:val="-2"/>
        </w:rPr>
        <w:t>Застройщика;</w:t>
      </w:r>
    </w:p>
    <w:p w:rsidR="00BA1717" w:rsidRPr="00BA1717" w:rsidRDefault="00BA1717" w:rsidP="00A276CD">
      <w:pPr>
        <w:pStyle w:val="a8"/>
        <w:numPr>
          <w:ilvl w:val="0"/>
          <w:numId w:val="2"/>
        </w:numPr>
        <w:tabs>
          <w:tab w:val="left" w:pos="272"/>
        </w:tabs>
        <w:spacing w:before="0"/>
        <w:ind w:left="128" w:right="-1" w:firstLine="14"/>
        <w:rPr>
          <w:color w:val="auto"/>
        </w:rPr>
      </w:pPr>
      <w:r w:rsidRPr="00BA1717">
        <w:rPr>
          <w:color w:val="auto"/>
        </w:rPr>
        <w:t>листзаписиЕдиногогосударственногореестраюридических</w:t>
      </w:r>
      <w:r w:rsidRPr="00BA1717">
        <w:rPr>
          <w:color w:val="auto"/>
          <w:spacing w:val="-4"/>
        </w:rPr>
        <w:t>лиц;</w:t>
      </w:r>
    </w:p>
    <w:p w:rsidR="00BA1717" w:rsidRPr="00BA1717" w:rsidRDefault="00BA1717" w:rsidP="00A276CD">
      <w:pPr>
        <w:pStyle w:val="a8"/>
        <w:numPr>
          <w:ilvl w:val="0"/>
          <w:numId w:val="2"/>
        </w:numPr>
        <w:tabs>
          <w:tab w:val="left" w:pos="272"/>
        </w:tabs>
        <w:spacing w:before="0"/>
        <w:ind w:left="128" w:right="-1" w:firstLine="14"/>
        <w:rPr>
          <w:color w:val="auto"/>
        </w:rPr>
      </w:pPr>
      <w:r w:rsidRPr="00BA1717">
        <w:rPr>
          <w:color w:val="auto"/>
        </w:rPr>
        <w:t>свидетельствоопостановкенаучетвналоговоморгане</w:t>
      </w:r>
      <w:r w:rsidRPr="00BA1717">
        <w:rPr>
          <w:color w:val="auto"/>
          <w:spacing w:val="-2"/>
        </w:rPr>
        <w:t>Застройщика;</w:t>
      </w:r>
    </w:p>
    <w:p w:rsidR="00BA1717" w:rsidRPr="00BA1717" w:rsidRDefault="00BA1717" w:rsidP="00A276CD">
      <w:pPr>
        <w:pStyle w:val="a8"/>
        <w:numPr>
          <w:ilvl w:val="0"/>
          <w:numId w:val="2"/>
        </w:numPr>
        <w:tabs>
          <w:tab w:val="left" w:pos="272"/>
        </w:tabs>
        <w:spacing w:before="0"/>
        <w:ind w:left="128" w:right="-1" w:firstLine="14"/>
        <w:rPr>
          <w:color w:val="auto"/>
        </w:rPr>
      </w:pPr>
      <w:r w:rsidRPr="00BA1717">
        <w:rPr>
          <w:color w:val="auto"/>
        </w:rPr>
        <w:t xml:space="preserve">разрешение на строительство № 91-R493311000-8157-2025 от 11.07.2025 года (выдано Министерством жилищной политики и государственного строительного надзора Республики Крым), </w:t>
      </w:r>
    </w:p>
    <w:p w:rsidR="00BA1717" w:rsidRPr="00BA1717" w:rsidRDefault="00BA1717" w:rsidP="00A276CD">
      <w:pPr>
        <w:pStyle w:val="a8"/>
        <w:numPr>
          <w:ilvl w:val="0"/>
          <w:numId w:val="2"/>
        </w:numPr>
        <w:tabs>
          <w:tab w:val="left" w:pos="272"/>
        </w:tabs>
        <w:spacing w:before="0"/>
        <w:ind w:left="128" w:right="-1" w:firstLine="14"/>
        <w:rPr>
          <w:color w:val="auto"/>
        </w:rPr>
      </w:pPr>
      <w:r w:rsidRPr="00BA1717">
        <w:rPr>
          <w:color w:val="auto"/>
        </w:rPr>
        <w:t>положительное заключение негосударственной экспертизы проектной документации № 91-2-1-3-036020-2025 от 26.06.2025 года (ООО «Межрегиональный экспертный центр»)</w:t>
      </w:r>
      <w:r w:rsidRPr="00BA1717">
        <w:rPr>
          <w:color w:val="auto"/>
          <w:spacing w:val="-2"/>
        </w:rPr>
        <w:t>;</w:t>
      </w:r>
    </w:p>
    <w:p w:rsidR="00BA1717" w:rsidRPr="00BA1717" w:rsidRDefault="00BA1717" w:rsidP="00A276CD">
      <w:pPr>
        <w:pStyle w:val="a8"/>
        <w:numPr>
          <w:ilvl w:val="0"/>
          <w:numId w:val="2"/>
        </w:numPr>
        <w:tabs>
          <w:tab w:val="left" w:pos="272"/>
        </w:tabs>
        <w:spacing w:before="0"/>
        <w:ind w:left="128" w:right="-1" w:firstLine="14"/>
        <w:rPr>
          <w:color w:val="auto"/>
        </w:rPr>
      </w:pPr>
      <w:r w:rsidRPr="00BA1717">
        <w:rPr>
          <w:color w:val="auto"/>
        </w:rPr>
        <w:t>проект планировки и межевания территории, утвержденный приказом Совета министров Республики Крым от 26.05.2025 № 219-П,</w:t>
      </w:r>
    </w:p>
    <w:p w:rsidR="00BA1717" w:rsidRPr="00BA1717" w:rsidRDefault="00BA1717" w:rsidP="00A276CD">
      <w:pPr>
        <w:pStyle w:val="a8"/>
        <w:numPr>
          <w:ilvl w:val="0"/>
          <w:numId w:val="2"/>
        </w:numPr>
        <w:tabs>
          <w:tab w:val="left" w:pos="271"/>
        </w:tabs>
        <w:spacing w:before="0"/>
        <w:ind w:left="128" w:right="-1" w:firstLine="14"/>
        <w:rPr>
          <w:color w:val="auto"/>
        </w:rPr>
      </w:pPr>
      <w:r w:rsidRPr="00BA1717">
        <w:rPr>
          <w:color w:val="auto"/>
        </w:rPr>
        <w:t>проектнаядекларация,атакжевнесённыевнееизменения,размещенныеЗастройщикомнасайте Единой информационной системы жилищного строительства (наш.дом.рф) в соответствии с ФЗ-</w:t>
      </w:r>
    </w:p>
    <w:p w:rsidR="00BA1717" w:rsidRPr="00BA1717" w:rsidRDefault="00BA1717" w:rsidP="00A276CD">
      <w:pPr>
        <w:pStyle w:val="ae"/>
        <w:spacing w:before="0"/>
        <w:ind w:right="-1" w:firstLine="14"/>
        <w:rPr>
          <w:color w:val="auto"/>
        </w:rPr>
      </w:pPr>
      <w:r w:rsidRPr="00BA1717">
        <w:rPr>
          <w:color w:val="auto"/>
        </w:rPr>
        <w:t xml:space="preserve">№214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w:t>
      </w:r>
      <w:r w:rsidRPr="00BA1717">
        <w:rPr>
          <w:color w:val="auto"/>
          <w:spacing w:val="-2"/>
        </w:rPr>
        <w:t>Федерации»</w:t>
      </w:r>
      <w:r w:rsidRPr="00BA1717">
        <w:rPr>
          <w:color w:val="auto"/>
        </w:rPr>
        <w:t xml:space="preserve"> в сети «Интернет» по адресу: </w:t>
      </w:r>
      <w:hyperlink r:id="rId8" w:history="1">
        <w:r w:rsidRPr="00BA1717">
          <w:rPr>
            <w:color w:val="auto"/>
          </w:rPr>
          <w:t>https://наш.дом.рф</w:t>
        </w:r>
      </w:hyperlink>
      <w:r w:rsidRPr="00BA1717">
        <w:rPr>
          <w:color w:val="auto"/>
        </w:rPr>
        <w:t>, на  официальном сайте Застройщика https://жк-юсуповский.рф</w:t>
      </w:r>
      <w:r w:rsidRPr="00BA1717">
        <w:rPr>
          <w:color w:val="auto"/>
          <w:spacing w:val="-2"/>
        </w:rPr>
        <w:t>;</w:t>
      </w:r>
    </w:p>
    <w:p w:rsidR="00BA1717" w:rsidRPr="00BA1717" w:rsidRDefault="00BA1717" w:rsidP="00A276CD">
      <w:pPr>
        <w:pStyle w:val="a8"/>
        <w:numPr>
          <w:ilvl w:val="0"/>
          <w:numId w:val="2"/>
        </w:numPr>
        <w:tabs>
          <w:tab w:val="left" w:pos="272"/>
        </w:tabs>
        <w:spacing w:before="0"/>
        <w:ind w:left="128" w:right="-1" w:firstLine="14"/>
        <w:rPr>
          <w:color w:val="auto"/>
        </w:rPr>
      </w:pPr>
      <w:r w:rsidRPr="00BA1717">
        <w:rPr>
          <w:color w:val="auto"/>
        </w:rPr>
        <w:t xml:space="preserve">выписка из Единого государственного реестра недвижимости от 05.03.2025 г., подтверждающая регистрацию права собственности на земельный участок. </w:t>
      </w:r>
    </w:p>
    <w:p w:rsidR="00BA1717" w:rsidRPr="00BA1717" w:rsidRDefault="00BA1717" w:rsidP="00A276CD">
      <w:pPr>
        <w:pStyle w:val="a8"/>
        <w:numPr>
          <w:ilvl w:val="1"/>
          <w:numId w:val="1"/>
        </w:numPr>
        <w:tabs>
          <w:tab w:val="left" w:pos="1235"/>
        </w:tabs>
        <w:spacing w:before="0"/>
        <w:ind w:left="128" w:right="-1" w:firstLine="710"/>
        <w:jc w:val="both"/>
        <w:rPr>
          <w:color w:val="auto"/>
        </w:rPr>
      </w:pPr>
      <w:r w:rsidRPr="00BA1717">
        <w:rPr>
          <w:color w:val="auto"/>
        </w:rPr>
        <w:t xml:space="preserve">Настоящим Участник и Застройщик (Оференты) предлагают Эскроу-агенту (Акцептанту) заключить трехсторонний договор счета эскроу в рамках Общих условий открытия и совершения операций по счетам эскроу, открываемым для осуществления расчетов с застройщиками по договору участия в долевом строительстве в соответствии с Федеральным законом от 30 декабря 2004 г. № 214-ФЗ «Об участии в долевом строительстве многоквартирных домов и иных объектов недвижимости и овнесении изменений в некоторые законодательные акты Российской Федерации» в ПАО СБЕРБАНК. </w:t>
      </w:r>
    </w:p>
    <w:p w:rsidR="00BA1717" w:rsidRPr="00BA1717" w:rsidRDefault="00BA1717" w:rsidP="00A276CD">
      <w:pPr>
        <w:pStyle w:val="a8"/>
        <w:numPr>
          <w:ilvl w:val="1"/>
          <w:numId w:val="1"/>
        </w:numPr>
        <w:tabs>
          <w:tab w:val="left" w:pos="1279"/>
        </w:tabs>
        <w:spacing w:before="0"/>
        <w:ind w:left="128" w:right="-1" w:firstLine="710"/>
        <w:jc w:val="both"/>
        <w:rPr>
          <w:color w:val="auto"/>
        </w:rPr>
      </w:pPr>
      <w:r w:rsidRPr="00BA1717">
        <w:rPr>
          <w:color w:val="auto"/>
        </w:rPr>
        <w:t>Оференты считают себя заключившими Договор счета Эскроу в случае принятия (акцепта) Акцептантом настоящей оферты Участника и Застройщика путем открытия Акцептантом счета эскроу на имя Участника. Договор счета Эскроу считается заключенным Сторонами с даты акцептованияЭскроу – агентомЗаявления на открытие счета эскроу, представленного Участником, и предоставления Участником и Застройщиком необходимого перечня документов, предусмотренного Общими условиями.</w:t>
      </w:r>
    </w:p>
    <w:p w:rsidR="00BA1717" w:rsidRPr="00BA1717" w:rsidRDefault="00BA1717" w:rsidP="00A276CD">
      <w:pPr>
        <w:pStyle w:val="a8"/>
        <w:numPr>
          <w:ilvl w:val="1"/>
          <w:numId w:val="1"/>
        </w:numPr>
        <w:tabs>
          <w:tab w:val="left" w:pos="1372"/>
        </w:tabs>
        <w:spacing w:before="0"/>
        <w:ind w:left="128" w:right="-1" w:firstLine="710"/>
        <w:jc w:val="both"/>
        <w:rPr>
          <w:color w:val="auto"/>
        </w:rPr>
      </w:pPr>
      <w:r w:rsidRPr="00BA1717">
        <w:rPr>
          <w:color w:val="auto"/>
        </w:rPr>
        <w:t>Настоящим Застройщик поручает Участнику долевого строительства предоставить Эскроу-агенту документы, указанные в Общих условиях, для заключения Договора Эскроу и открытия специального счета эскроу/внесения изменений в Договор счета Эскроу.</w:t>
      </w:r>
    </w:p>
    <w:p w:rsidR="00BA1717" w:rsidRPr="00BA1717" w:rsidRDefault="00BA1717" w:rsidP="00A276CD">
      <w:pPr>
        <w:pStyle w:val="a8"/>
        <w:numPr>
          <w:ilvl w:val="1"/>
          <w:numId w:val="1"/>
        </w:numPr>
        <w:tabs>
          <w:tab w:val="left" w:pos="1602"/>
        </w:tabs>
        <w:spacing w:before="0"/>
        <w:ind w:left="128" w:right="-1" w:firstLine="710"/>
        <w:jc w:val="both"/>
        <w:rPr>
          <w:color w:val="auto"/>
        </w:rPr>
      </w:pPr>
      <w:r w:rsidRPr="00BA1717">
        <w:rPr>
          <w:color w:val="auto"/>
        </w:rPr>
        <w:t xml:space="preserve">Правопреемники </w:t>
      </w:r>
      <w:r w:rsidRPr="00BA1717">
        <w:rPr>
          <w:b/>
          <w:color w:val="auto"/>
        </w:rPr>
        <w:t xml:space="preserve">Участника </w:t>
      </w:r>
      <w:r w:rsidRPr="00BA1717">
        <w:rPr>
          <w:color w:val="auto"/>
        </w:rPr>
        <w:t>имеют права, предусмотренные настоящим Договором при условии надлежащего оформления правопреемстваи предоставления Застройщику документов, подтверждающих правопреемство.</w:t>
      </w:r>
    </w:p>
    <w:p w:rsidR="00BA1717" w:rsidRPr="00BA1717" w:rsidRDefault="00BA1717" w:rsidP="00A276CD">
      <w:pPr>
        <w:pStyle w:val="a8"/>
        <w:numPr>
          <w:ilvl w:val="1"/>
          <w:numId w:val="1"/>
        </w:numPr>
        <w:tabs>
          <w:tab w:val="left" w:pos="1439"/>
        </w:tabs>
        <w:spacing w:before="0"/>
        <w:ind w:left="128" w:right="-1" w:firstLine="710"/>
        <w:jc w:val="both"/>
        <w:rPr>
          <w:color w:val="auto"/>
        </w:rPr>
      </w:pPr>
      <w:r w:rsidRPr="00BA1717">
        <w:rPr>
          <w:color w:val="auto"/>
        </w:rPr>
        <w:t>Условием привлечения денежных средств участников долевого строительства Застройщиком является размещение денежных средств участников долевого строительства на счетах эскроу, открытых в ПАО СБЕРБАНК в порядке, предусмотренном ст. 15.4 Федерального закона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BA1717" w:rsidRPr="00BA1717" w:rsidRDefault="00BA1717" w:rsidP="008B4773">
      <w:pPr>
        <w:pStyle w:val="ae"/>
        <w:spacing w:before="0"/>
        <w:ind w:left="0" w:right="-1" w:firstLine="0"/>
        <w:jc w:val="left"/>
        <w:rPr>
          <w:color w:val="auto"/>
          <w:sz w:val="10"/>
          <w:szCs w:val="10"/>
        </w:rPr>
      </w:pPr>
    </w:p>
    <w:p w:rsidR="00BA1717" w:rsidRPr="00BA1717" w:rsidRDefault="00BA1717" w:rsidP="008B4773">
      <w:pPr>
        <w:pStyle w:val="110"/>
        <w:numPr>
          <w:ilvl w:val="0"/>
          <w:numId w:val="1"/>
        </w:numPr>
        <w:tabs>
          <w:tab w:val="left" w:pos="674"/>
        </w:tabs>
        <w:ind w:left="674" w:right="-1" w:hanging="227"/>
        <w:jc w:val="center"/>
        <w:rPr>
          <w:color w:val="auto"/>
        </w:rPr>
      </w:pPr>
      <w:r w:rsidRPr="00BA1717">
        <w:rPr>
          <w:color w:val="auto"/>
        </w:rPr>
        <w:t>Предмет</w:t>
      </w:r>
      <w:r w:rsidRPr="00BA1717">
        <w:rPr>
          <w:color w:val="auto"/>
          <w:spacing w:val="-2"/>
        </w:rPr>
        <w:t>Договора</w:t>
      </w:r>
    </w:p>
    <w:p w:rsidR="00BA1717" w:rsidRPr="00BA1717" w:rsidRDefault="00BA1717" w:rsidP="008B4773">
      <w:pPr>
        <w:pStyle w:val="110"/>
        <w:tabs>
          <w:tab w:val="left" w:pos="674"/>
        </w:tabs>
        <w:ind w:left="674" w:right="-1" w:firstLine="0"/>
        <w:rPr>
          <w:color w:val="auto"/>
        </w:rPr>
      </w:pPr>
    </w:p>
    <w:p w:rsidR="00BA1717" w:rsidRPr="00BA1717" w:rsidRDefault="00BA1717" w:rsidP="008B4773">
      <w:pPr>
        <w:pStyle w:val="a8"/>
        <w:numPr>
          <w:ilvl w:val="1"/>
          <w:numId w:val="1"/>
        </w:numPr>
        <w:tabs>
          <w:tab w:val="left" w:pos="1353"/>
        </w:tabs>
        <w:spacing w:before="0"/>
        <w:ind w:left="128" w:right="-1" w:firstLine="710"/>
        <w:jc w:val="both"/>
        <w:rPr>
          <w:color w:val="auto"/>
        </w:rPr>
      </w:pPr>
      <w:r w:rsidRPr="00BA1717">
        <w:rPr>
          <w:color w:val="auto"/>
        </w:rPr>
        <w:t xml:space="preserve">По условиям настоящего Договора </w:t>
      </w:r>
      <w:r w:rsidRPr="00BA1717">
        <w:rPr>
          <w:b/>
          <w:color w:val="auto"/>
        </w:rPr>
        <w:t xml:space="preserve">Застройщик </w:t>
      </w:r>
      <w:r w:rsidRPr="00BA1717">
        <w:rPr>
          <w:color w:val="auto"/>
        </w:rPr>
        <w:t>своими силами и (или) с привлечением другихлицобязуетсяпостроить(создать)</w:t>
      </w:r>
      <w:r w:rsidRPr="00BA1717">
        <w:rPr>
          <w:b/>
          <w:color w:val="auto"/>
        </w:rPr>
        <w:t>Объект</w:t>
      </w:r>
      <w:r w:rsidRPr="00BA1717">
        <w:rPr>
          <w:color w:val="auto"/>
        </w:rPr>
        <w:t xml:space="preserve">ипосле полученияразрешенияна ввод в эксплуатацию Объекта передать </w:t>
      </w:r>
      <w:r w:rsidRPr="00BA1717">
        <w:rPr>
          <w:b/>
          <w:color w:val="auto"/>
        </w:rPr>
        <w:t>Объект долевого строительства Участнику</w:t>
      </w:r>
      <w:r w:rsidRPr="00BA1717">
        <w:rPr>
          <w:color w:val="auto"/>
        </w:rPr>
        <w:t xml:space="preserve">, а </w:t>
      </w:r>
      <w:r w:rsidRPr="00BA1717">
        <w:rPr>
          <w:b/>
          <w:color w:val="auto"/>
        </w:rPr>
        <w:lastRenderedPageBreak/>
        <w:t xml:space="preserve">Участник </w:t>
      </w:r>
      <w:r w:rsidRPr="00BA1717">
        <w:rPr>
          <w:color w:val="auto"/>
        </w:rPr>
        <w:t xml:space="preserve">обязуется уплатить обусловленную цену Договора и принять </w:t>
      </w:r>
      <w:r w:rsidRPr="00BA1717">
        <w:rPr>
          <w:b/>
          <w:color w:val="auto"/>
        </w:rPr>
        <w:t xml:space="preserve">Объект долевого строительства </w:t>
      </w:r>
      <w:r w:rsidRPr="00BA1717">
        <w:rPr>
          <w:color w:val="auto"/>
        </w:rPr>
        <w:t>после получения разрешения на ввод в эксплуатацию Объекта в порядке и на условиях, предусмотренных настоящим Договором.</w:t>
      </w:r>
    </w:p>
    <w:p w:rsidR="00BA1717" w:rsidRPr="00BA1717" w:rsidRDefault="00BA1717" w:rsidP="008B4773">
      <w:pPr>
        <w:pStyle w:val="a8"/>
        <w:numPr>
          <w:ilvl w:val="1"/>
          <w:numId w:val="1"/>
        </w:numPr>
        <w:tabs>
          <w:tab w:val="left" w:pos="142"/>
        </w:tabs>
        <w:spacing w:before="0"/>
        <w:ind w:left="142" w:right="-1" w:firstLine="709"/>
        <w:jc w:val="both"/>
        <w:rPr>
          <w:color w:val="auto"/>
        </w:rPr>
      </w:pPr>
      <w:r w:rsidRPr="00BA1717">
        <w:rPr>
          <w:color w:val="auto"/>
        </w:rPr>
        <w:t>Характеристика</w:t>
      </w:r>
      <w:r w:rsidRPr="00BA1717">
        <w:rPr>
          <w:b/>
          <w:color w:val="auto"/>
        </w:rPr>
        <w:t>Объекта</w:t>
      </w:r>
      <w:r w:rsidRPr="00BA1717">
        <w:rPr>
          <w:color w:val="auto"/>
        </w:rPr>
        <w:t>согласнопроектной</w:t>
      </w:r>
      <w:r w:rsidRPr="00BA1717">
        <w:rPr>
          <w:color w:val="auto"/>
          <w:spacing w:val="-2"/>
        </w:rPr>
        <w:t>документации:</w:t>
      </w:r>
    </w:p>
    <w:p w:rsidR="00BA1717" w:rsidRPr="00BA1717" w:rsidRDefault="00BA1717" w:rsidP="008B4773">
      <w:pPr>
        <w:pStyle w:val="ae"/>
        <w:tabs>
          <w:tab w:val="left" w:pos="142"/>
          <w:tab w:val="left" w:pos="9498"/>
          <w:tab w:val="left" w:pos="10193"/>
        </w:tabs>
        <w:spacing w:before="0"/>
        <w:ind w:left="142" w:right="-1" w:firstLine="709"/>
        <w:rPr>
          <w:color w:val="auto"/>
        </w:rPr>
      </w:pPr>
      <w:r w:rsidRPr="00BA1717">
        <w:rPr>
          <w:color w:val="auto"/>
        </w:rPr>
        <w:t xml:space="preserve">Адрес (местоположение) </w:t>
      </w:r>
      <w:r w:rsidRPr="00BA1717">
        <w:rPr>
          <w:b/>
          <w:color w:val="auto"/>
          <w:spacing w:val="-2"/>
        </w:rPr>
        <w:t>Объекта</w:t>
      </w:r>
      <w:r w:rsidRPr="00BA1717">
        <w:rPr>
          <w:color w:val="auto"/>
        </w:rPr>
        <w:t>: Российская Федерация, Республика Крым, г. Ялта, пгт. Кореиз</w:t>
      </w:r>
      <w:r w:rsidR="00B36A5C">
        <w:rPr>
          <w:color w:val="auto"/>
        </w:rPr>
        <w:t xml:space="preserve">, </w:t>
      </w:r>
      <w:r w:rsidR="00B36A5C">
        <w:rPr>
          <w:rFonts w:eastAsia="GOSTTypeA"/>
        </w:rPr>
        <w:t>(Литера 1),</w:t>
      </w:r>
      <w:r w:rsidRPr="00BA1717">
        <w:rPr>
          <w:color w:val="auto"/>
        </w:rPr>
        <w:t xml:space="preserve"> (почтовый адрес уточняется по окончании строительства).</w:t>
      </w:r>
    </w:p>
    <w:p w:rsidR="00BA1717" w:rsidRPr="00BA1717" w:rsidRDefault="00BA1717" w:rsidP="008B4773">
      <w:pPr>
        <w:pStyle w:val="ae"/>
        <w:tabs>
          <w:tab w:val="left" w:pos="9498"/>
          <w:tab w:val="left" w:pos="10193"/>
        </w:tabs>
        <w:spacing w:before="0"/>
        <w:ind w:left="675" w:right="-1" w:firstLine="0"/>
        <w:rPr>
          <w:color w:val="auto"/>
        </w:rPr>
      </w:pPr>
    </w:p>
    <w:tbl>
      <w:tblPr>
        <w:tblStyle w:val="TableNormal"/>
        <w:tblW w:w="0" w:type="auto"/>
        <w:tblInd w:w="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4256"/>
        <w:gridCol w:w="5068"/>
      </w:tblGrid>
      <w:tr w:rsidR="00BA1717" w:rsidRPr="00BA1717" w:rsidTr="008B4773">
        <w:trPr>
          <w:trHeight w:val="287"/>
        </w:trPr>
        <w:tc>
          <w:tcPr>
            <w:tcW w:w="4256" w:type="dxa"/>
            <w:tcBorders>
              <w:top w:val="single" w:sz="4" w:space="0" w:color="000000"/>
              <w:left w:val="single" w:sz="4" w:space="0" w:color="000000"/>
              <w:bottom w:val="single" w:sz="4" w:space="0" w:color="000000"/>
              <w:right w:val="single" w:sz="4" w:space="0" w:color="000000"/>
            </w:tcBorders>
          </w:tcPr>
          <w:p w:rsidR="00BA1717" w:rsidRPr="00BA1717" w:rsidRDefault="00BA1717" w:rsidP="008B4773">
            <w:pPr>
              <w:pStyle w:val="TableParagraph"/>
              <w:pBdr>
                <w:top w:val="single" w:sz="4" w:space="1" w:color="000000"/>
                <w:left w:val="single" w:sz="4" w:space="1" w:color="000000"/>
                <w:bottom w:val="single" w:sz="4" w:space="1" w:color="000000"/>
                <w:right w:val="single" w:sz="4" w:space="1" w:color="000000"/>
                <w:between w:val="single" w:sz="4" w:space="1" w:color="000000"/>
              </w:pBdr>
              <w:ind w:left="182" w:right="-1"/>
              <w:rPr>
                <w:b/>
                <w:color w:val="auto"/>
              </w:rPr>
            </w:pPr>
            <w:r w:rsidRPr="00BA1717">
              <w:rPr>
                <w:b/>
                <w:color w:val="auto"/>
              </w:rPr>
              <w:t>Наименование</w:t>
            </w:r>
            <w:r w:rsidRPr="00BA1717">
              <w:rPr>
                <w:b/>
                <w:color w:val="auto"/>
                <w:spacing w:val="-2"/>
              </w:rPr>
              <w:t>характеристики</w:t>
            </w:r>
          </w:p>
        </w:tc>
        <w:tc>
          <w:tcPr>
            <w:tcW w:w="5068" w:type="dxa"/>
            <w:tcBorders>
              <w:top w:val="single" w:sz="4" w:space="0" w:color="000000"/>
              <w:left w:val="single" w:sz="4" w:space="0" w:color="000000"/>
              <w:bottom w:val="single" w:sz="4" w:space="0" w:color="000000"/>
              <w:right w:val="single" w:sz="4" w:space="0" w:color="000000"/>
            </w:tcBorders>
          </w:tcPr>
          <w:p w:rsidR="00BA1717" w:rsidRPr="00BA1717" w:rsidRDefault="00BA1717" w:rsidP="008B4773">
            <w:pPr>
              <w:pStyle w:val="TableParagraph"/>
              <w:pBdr>
                <w:top w:val="single" w:sz="4" w:space="1" w:color="000000"/>
                <w:left w:val="single" w:sz="4" w:space="1" w:color="000000"/>
                <w:bottom w:val="single" w:sz="4" w:space="1" w:color="000000"/>
                <w:right w:val="single" w:sz="4" w:space="1" w:color="000000"/>
                <w:between w:val="single" w:sz="4" w:space="1" w:color="000000"/>
              </w:pBdr>
              <w:ind w:left="892" w:right="-1"/>
              <w:rPr>
                <w:b/>
                <w:color w:val="auto"/>
              </w:rPr>
            </w:pPr>
            <w:r w:rsidRPr="00BA1717">
              <w:rPr>
                <w:b/>
                <w:color w:val="auto"/>
              </w:rPr>
              <w:t>Наименование</w:t>
            </w:r>
            <w:r w:rsidRPr="00BA1717">
              <w:rPr>
                <w:b/>
                <w:color w:val="auto"/>
                <w:spacing w:val="-2"/>
              </w:rPr>
              <w:t>характеристики</w:t>
            </w:r>
          </w:p>
        </w:tc>
      </w:tr>
      <w:tr w:rsidR="00BA1717" w:rsidRPr="00BA1717" w:rsidTr="008B4773">
        <w:trPr>
          <w:trHeight w:val="294"/>
        </w:trPr>
        <w:tc>
          <w:tcPr>
            <w:tcW w:w="4256" w:type="dxa"/>
            <w:tcBorders>
              <w:top w:val="single" w:sz="4" w:space="0" w:color="000000"/>
              <w:left w:val="single" w:sz="4" w:space="0" w:color="000000"/>
              <w:bottom w:val="single" w:sz="4" w:space="0" w:color="000000"/>
              <w:right w:val="single" w:sz="4" w:space="0" w:color="000000"/>
            </w:tcBorders>
          </w:tcPr>
          <w:p w:rsidR="00BA1717" w:rsidRPr="00BA1717" w:rsidRDefault="00BA1717" w:rsidP="008B4773">
            <w:pPr>
              <w:pStyle w:val="TableParagraph"/>
              <w:pBdr>
                <w:top w:val="single" w:sz="4" w:space="1" w:color="000000"/>
                <w:left w:val="single" w:sz="4" w:space="1" w:color="000000"/>
                <w:bottom w:val="single" w:sz="4" w:space="1" w:color="000000"/>
                <w:right w:val="single" w:sz="4" w:space="1" w:color="000000"/>
                <w:between w:val="single" w:sz="4" w:space="1" w:color="000000"/>
              </w:pBdr>
              <w:ind w:right="-1"/>
              <w:rPr>
                <w:color w:val="auto"/>
              </w:rPr>
            </w:pPr>
            <w:r w:rsidRPr="00BA1717">
              <w:rPr>
                <w:color w:val="auto"/>
                <w:spacing w:val="-5"/>
              </w:rPr>
              <w:t>Вид</w:t>
            </w:r>
          </w:p>
        </w:tc>
        <w:tc>
          <w:tcPr>
            <w:tcW w:w="5068" w:type="dxa"/>
            <w:tcBorders>
              <w:top w:val="single" w:sz="4" w:space="0" w:color="000000"/>
              <w:left w:val="single" w:sz="4" w:space="0" w:color="000000"/>
              <w:bottom w:val="single" w:sz="4" w:space="0" w:color="000000"/>
              <w:right w:val="single" w:sz="4" w:space="0" w:color="000000"/>
            </w:tcBorders>
          </w:tcPr>
          <w:p w:rsidR="00BA1717" w:rsidRPr="00BA1717" w:rsidRDefault="00BA1717" w:rsidP="008B4773">
            <w:pPr>
              <w:pStyle w:val="TableParagraph"/>
              <w:pBdr>
                <w:top w:val="single" w:sz="4" w:space="1" w:color="000000"/>
                <w:left w:val="single" w:sz="4" w:space="1" w:color="000000"/>
                <w:bottom w:val="single" w:sz="4" w:space="1" w:color="000000"/>
                <w:right w:val="single" w:sz="4" w:space="1" w:color="000000"/>
                <w:between w:val="single" w:sz="4" w:space="1" w:color="000000"/>
              </w:pBdr>
              <w:ind w:right="-1"/>
              <w:rPr>
                <w:color w:val="auto"/>
              </w:rPr>
            </w:pPr>
            <w:r w:rsidRPr="00BA1717">
              <w:rPr>
                <w:color w:val="auto"/>
              </w:rPr>
              <w:t>Новое</w:t>
            </w:r>
            <w:r w:rsidRPr="00BA1717">
              <w:rPr>
                <w:color w:val="auto"/>
                <w:spacing w:val="-2"/>
              </w:rPr>
              <w:t>строительство</w:t>
            </w:r>
          </w:p>
        </w:tc>
      </w:tr>
      <w:tr w:rsidR="00BA1717" w:rsidRPr="00BA1717" w:rsidTr="008B4773">
        <w:trPr>
          <w:trHeight w:val="287"/>
        </w:trPr>
        <w:tc>
          <w:tcPr>
            <w:tcW w:w="4256" w:type="dxa"/>
            <w:tcBorders>
              <w:top w:val="single" w:sz="4" w:space="0" w:color="000000"/>
              <w:left w:val="single" w:sz="4" w:space="0" w:color="000000"/>
              <w:bottom w:val="single" w:sz="4" w:space="0" w:color="000000"/>
              <w:right w:val="single" w:sz="4" w:space="0" w:color="000000"/>
            </w:tcBorders>
          </w:tcPr>
          <w:p w:rsidR="00BA1717" w:rsidRPr="00BA1717" w:rsidRDefault="00BA1717" w:rsidP="008B4773">
            <w:pPr>
              <w:pStyle w:val="TableParagraph"/>
              <w:pBdr>
                <w:top w:val="single" w:sz="4" w:space="1" w:color="000000"/>
                <w:left w:val="single" w:sz="4" w:space="1" w:color="000000"/>
                <w:bottom w:val="single" w:sz="4" w:space="1" w:color="000000"/>
                <w:right w:val="single" w:sz="4" w:space="1" w:color="000000"/>
                <w:between w:val="single" w:sz="4" w:space="1" w:color="000000"/>
              </w:pBdr>
              <w:ind w:right="-1"/>
              <w:rPr>
                <w:color w:val="auto"/>
              </w:rPr>
            </w:pPr>
            <w:r w:rsidRPr="00BA1717">
              <w:rPr>
                <w:color w:val="auto"/>
                <w:spacing w:val="-2"/>
              </w:rPr>
              <w:t>Назначение</w:t>
            </w:r>
          </w:p>
        </w:tc>
        <w:tc>
          <w:tcPr>
            <w:tcW w:w="5068" w:type="dxa"/>
            <w:tcBorders>
              <w:top w:val="single" w:sz="4" w:space="0" w:color="000000"/>
              <w:left w:val="single" w:sz="4" w:space="0" w:color="000000"/>
              <w:bottom w:val="single" w:sz="4" w:space="0" w:color="000000"/>
              <w:right w:val="single" w:sz="4" w:space="0" w:color="000000"/>
            </w:tcBorders>
          </w:tcPr>
          <w:p w:rsidR="00BA1717" w:rsidRPr="00BA1717" w:rsidRDefault="00BA1717" w:rsidP="008B4773">
            <w:pPr>
              <w:pStyle w:val="TableParagraph"/>
              <w:pBdr>
                <w:top w:val="single" w:sz="4" w:space="1" w:color="000000"/>
                <w:left w:val="single" w:sz="4" w:space="1" w:color="000000"/>
                <w:bottom w:val="single" w:sz="4" w:space="1" w:color="000000"/>
                <w:right w:val="single" w:sz="4" w:space="1" w:color="000000"/>
                <w:between w:val="single" w:sz="4" w:space="1" w:color="000000"/>
              </w:pBdr>
              <w:ind w:right="-1"/>
              <w:rPr>
                <w:color w:val="auto"/>
              </w:rPr>
            </w:pPr>
            <w:r w:rsidRPr="00BA1717">
              <w:rPr>
                <w:color w:val="auto"/>
                <w:spacing w:val="-2"/>
              </w:rPr>
              <w:t>Жилое</w:t>
            </w:r>
          </w:p>
        </w:tc>
      </w:tr>
      <w:tr w:rsidR="00BA1717" w:rsidRPr="00BA1717" w:rsidTr="008B4773">
        <w:trPr>
          <w:trHeight w:val="292"/>
        </w:trPr>
        <w:tc>
          <w:tcPr>
            <w:tcW w:w="4256" w:type="dxa"/>
            <w:tcBorders>
              <w:top w:val="single" w:sz="4" w:space="0" w:color="000000"/>
              <w:left w:val="single" w:sz="4" w:space="0" w:color="000000"/>
              <w:bottom w:val="single" w:sz="4" w:space="0" w:color="000000"/>
              <w:right w:val="single" w:sz="4" w:space="0" w:color="000000"/>
            </w:tcBorders>
          </w:tcPr>
          <w:p w:rsidR="00BA1717" w:rsidRPr="00BA1717" w:rsidRDefault="00BA1717" w:rsidP="008B4773">
            <w:pPr>
              <w:pStyle w:val="TableParagraph"/>
              <w:pBdr>
                <w:top w:val="single" w:sz="4" w:space="1" w:color="000000"/>
                <w:left w:val="single" w:sz="4" w:space="1" w:color="000000"/>
                <w:bottom w:val="single" w:sz="4" w:space="1" w:color="000000"/>
                <w:right w:val="single" w:sz="4" w:space="1" w:color="000000"/>
                <w:between w:val="single" w:sz="4" w:space="1" w:color="000000"/>
              </w:pBdr>
              <w:ind w:right="-1"/>
              <w:rPr>
                <w:color w:val="auto"/>
              </w:rPr>
            </w:pPr>
            <w:r w:rsidRPr="00BA1717">
              <w:rPr>
                <w:color w:val="auto"/>
                <w:spacing w:val="-2"/>
              </w:rPr>
              <w:t>Этажность</w:t>
            </w:r>
          </w:p>
        </w:tc>
        <w:tc>
          <w:tcPr>
            <w:tcW w:w="5068" w:type="dxa"/>
            <w:tcBorders>
              <w:top w:val="single" w:sz="4" w:space="0" w:color="000000"/>
              <w:left w:val="single" w:sz="4" w:space="0" w:color="000000"/>
              <w:bottom w:val="single" w:sz="4" w:space="0" w:color="000000"/>
              <w:right w:val="single" w:sz="4" w:space="0" w:color="000000"/>
            </w:tcBorders>
          </w:tcPr>
          <w:p w:rsidR="00BA1717" w:rsidRPr="00BA1717" w:rsidRDefault="00BA1717" w:rsidP="008B4773">
            <w:pPr>
              <w:pStyle w:val="TableParagraph"/>
              <w:pBdr>
                <w:top w:val="single" w:sz="4" w:space="1" w:color="000000"/>
                <w:left w:val="single" w:sz="4" w:space="1" w:color="000000"/>
                <w:bottom w:val="single" w:sz="4" w:space="1" w:color="000000"/>
                <w:right w:val="single" w:sz="4" w:space="1" w:color="000000"/>
                <w:between w:val="single" w:sz="4" w:space="1" w:color="000000"/>
              </w:pBdr>
              <w:ind w:right="-1"/>
              <w:rPr>
                <w:color w:val="auto"/>
              </w:rPr>
            </w:pPr>
          </w:p>
        </w:tc>
      </w:tr>
      <w:tr w:rsidR="00BA1717" w:rsidRPr="00BA1717" w:rsidTr="008B4773">
        <w:trPr>
          <w:trHeight w:val="294"/>
        </w:trPr>
        <w:tc>
          <w:tcPr>
            <w:tcW w:w="4256" w:type="dxa"/>
            <w:tcBorders>
              <w:top w:val="single" w:sz="4" w:space="0" w:color="000000"/>
              <w:left w:val="single" w:sz="4" w:space="0" w:color="000000"/>
              <w:bottom w:val="single" w:sz="4" w:space="0" w:color="000000"/>
              <w:right w:val="single" w:sz="4" w:space="0" w:color="000000"/>
            </w:tcBorders>
          </w:tcPr>
          <w:p w:rsidR="00BA1717" w:rsidRPr="00BA1717" w:rsidRDefault="00BA1717" w:rsidP="008B4773">
            <w:pPr>
              <w:pStyle w:val="TableParagraph"/>
              <w:pBdr>
                <w:top w:val="single" w:sz="4" w:space="1" w:color="000000"/>
                <w:left w:val="single" w:sz="4" w:space="1" w:color="000000"/>
                <w:bottom w:val="single" w:sz="4" w:space="1" w:color="000000"/>
                <w:right w:val="single" w:sz="4" w:space="1" w:color="000000"/>
                <w:between w:val="single" w:sz="4" w:space="1" w:color="000000"/>
              </w:pBdr>
              <w:ind w:right="-1"/>
              <w:rPr>
                <w:color w:val="auto"/>
              </w:rPr>
            </w:pPr>
            <w:r w:rsidRPr="00BA1717">
              <w:rPr>
                <w:color w:val="auto"/>
              </w:rPr>
              <w:t>Количество</w:t>
            </w:r>
            <w:r w:rsidRPr="00BA1717">
              <w:rPr>
                <w:color w:val="auto"/>
                <w:spacing w:val="-2"/>
              </w:rPr>
              <w:t>этажей</w:t>
            </w:r>
          </w:p>
        </w:tc>
        <w:tc>
          <w:tcPr>
            <w:tcW w:w="5068" w:type="dxa"/>
            <w:tcBorders>
              <w:top w:val="single" w:sz="4" w:space="0" w:color="000000"/>
              <w:left w:val="single" w:sz="4" w:space="0" w:color="000000"/>
              <w:bottom w:val="single" w:sz="4" w:space="0" w:color="000000"/>
              <w:right w:val="single" w:sz="4" w:space="0" w:color="000000"/>
            </w:tcBorders>
          </w:tcPr>
          <w:p w:rsidR="00BA1717" w:rsidRPr="00BA1717" w:rsidRDefault="00BA1717" w:rsidP="008B4773">
            <w:pPr>
              <w:pStyle w:val="TableParagraph"/>
              <w:pBdr>
                <w:top w:val="single" w:sz="4" w:space="1" w:color="000000"/>
                <w:left w:val="single" w:sz="4" w:space="1" w:color="000000"/>
                <w:bottom w:val="single" w:sz="4" w:space="1" w:color="000000"/>
                <w:right w:val="single" w:sz="4" w:space="1" w:color="000000"/>
                <w:between w:val="single" w:sz="4" w:space="1" w:color="000000"/>
              </w:pBdr>
              <w:ind w:right="-1"/>
              <w:rPr>
                <w:color w:val="auto"/>
              </w:rPr>
            </w:pPr>
          </w:p>
        </w:tc>
      </w:tr>
      <w:tr w:rsidR="00BA1717" w:rsidRPr="00BA1717" w:rsidTr="008B4773">
        <w:trPr>
          <w:trHeight w:val="287"/>
        </w:trPr>
        <w:tc>
          <w:tcPr>
            <w:tcW w:w="4256" w:type="dxa"/>
            <w:tcBorders>
              <w:top w:val="single" w:sz="4" w:space="0" w:color="000000"/>
              <w:left w:val="single" w:sz="4" w:space="0" w:color="000000"/>
              <w:bottom w:val="single" w:sz="4" w:space="0" w:color="000000"/>
              <w:right w:val="single" w:sz="4" w:space="0" w:color="000000"/>
            </w:tcBorders>
          </w:tcPr>
          <w:p w:rsidR="00BA1717" w:rsidRPr="00BA1717" w:rsidRDefault="00BA1717" w:rsidP="008B4773">
            <w:pPr>
              <w:pStyle w:val="TableParagraph"/>
              <w:pBdr>
                <w:top w:val="single" w:sz="4" w:space="1" w:color="000000"/>
                <w:left w:val="single" w:sz="4" w:space="1" w:color="000000"/>
                <w:bottom w:val="single" w:sz="4" w:space="1" w:color="000000"/>
                <w:right w:val="single" w:sz="4" w:space="1" w:color="000000"/>
                <w:between w:val="single" w:sz="4" w:space="1" w:color="000000"/>
              </w:pBdr>
              <w:ind w:right="-1"/>
              <w:rPr>
                <w:color w:val="auto"/>
              </w:rPr>
            </w:pPr>
            <w:r w:rsidRPr="00BA1717">
              <w:rPr>
                <w:color w:val="auto"/>
              </w:rPr>
              <w:t>Общаяплощадь,кв.</w:t>
            </w:r>
            <w:r w:rsidRPr="00BA1717">
              <w:rPr>
                <w:color w:val="auto"/>
                <w:spacing w:val="-10"/>
              </w:rPr>
              <w:t>м</w:t>
            </w:r>
          </w:p>
        </w:tc>
        <w:tc>
          <w:tcPr>
            <w:tcW w:w="5068" w:type="dxa"/>
            <w:tcBorders>
              <w:top w:val="single" w:sz="4" w:space="0" w:color="000000"/>
              <w:left w:val="single" w:sz="4" w:space="0" w:color="000000"/>
              <w:bottom w:val="single" w:sz="4" w:space="0" w:color="000000"/>
              <w:right w:val="single" w:sz="4" w:space="0" w:color="000000"/>
            </w:tcBorders>
          </w:tcPr>
          <w:p w:rsidR="00BA1717" w:rsidRPr="00BA1717" w:rsidRDefault="00BA1717" w:rsidP="008B4773">
            <w:pPr>
              <w:pStyle w:val="TableParagraph"/>
              <w:pBdr>
                <w:top w:val="single" w:sz="4" w:space="1" w:color="000000"/>
                <w:left w:val="single" w:sz="4" w:space="1" w:color="000000"/>
                <w:bottom w:val="single" w:sz="4" w:space="1" w:color="000000"/>
                <w:right w:val="single" w:sz="4" w:space="1" w:color="000000"/>
                <w:between w:val="single" w:sz="4" w:space="1" w:color="000000"/>
              </w:pBdr>
              <w:ind w:right="-1"/>
              <w:rPr>
                <w:color w:val="auto"/>
              </w:rPr>
            </w:pPr>
          </w:p>
        </w:tc>
      </w:tr>
      <w:tr w:rsidR="00BA1717" w:rsidRPr="00BA1717" w:rsidTr="008B4773">
        <w:trPr>
          <w:trHeight w:val="763"/>
        </w:trPr>
        <w:tc>
          <w:tcPr>
            <w:tcW w:w="4256" w:type="dxa"/>
            <w:tcBorders>
              <w:top w:val="single" w:sz="4" w:space="0" w:color="000000"/>
              <w:left w:val="single" w:sz="4" w:space="0" w:color="000000"/>
              <w:bottom w:val="single" w:sz="4" w:space="0" w:color="000000"/>
              <w:right w:val="single" w:sz="4" w:space="0" w:color="000000"/>
            </w:tcBorders>
          </w:tcPr>
          <w:p w:rsidR="00BA1717" w:rsidRPr="00BA1717" w:rsidRDefault="00BA1717" w:rsidP="008B4773">
            <w:pPr>
              <w:pStyle w:val="TableParagraph"/>
              <w:pBdr>
                <w:top w:val="single" w:sz="4" w:space="1" w:color="000000"/>
                <w:left w:val="single" w:sz="4" w:space="1" w:color="000000"/>
                <w:bottom w:val="single" w:sz="4" w:space="1" w:color="000000"/>
                <w:right w:val="single" w:sz="4" w:space="1" w:color="000000"/>
                <w:between w:val="single" w:sz="4" w:space="1" w:color="000000"/>
              </w:pBdr>
              <w:ind w:right="-1"/>
              <w:rPr>
                <w:color w:val="auto"/>
              </w:rPr>
            </w:pPr>
            <w:r w:rsidRPr="00BA1717">
              <w:rPr>
                <w:color w:val="auto"/>
              </w:rPr>
              <w:t>Материалнаружных</w:t>
            </w:r>
            <w:r w:rsidRPr="00BA1717">
              <w:rPr>
                <w:color w:val="auto"/>
                <w:spacing w:val="-4"/>
              </w:rPr>
              <w:t xml:space="preserve"> стен</w:t>
            </w:r>
          </w:p>
        </w:tc>
        <w:tc>
          <w:tcPr>
            <w:tcW w:w="5068" w:type="dxa"/>
            <w:tcBorders>
              <w:top w:val="single" w:sz="4" w:space="0" w:color="000000"/>
              <w:left w:val="single" w:sz="4" w:space="0" w:color="000000"/>
              <w:bottom w:val="single" w:sz="4" w:space="0" w:color="000000"/>
              <w:right w:val="single" w:sz="4" w:space="0" w:color="000000"/>
            </w:tcBorders>
          </w:tcPr>
          <w:p w:rsidR="00BA1717" w:rsidRPr="00BA1717" w:rsidRDefault="00BA1717" w:rsidP="008B4773">
            <w:pPr>
              <w:pStyle w:val="TableParagraph"/>
              <w:pBdr>
                <w:top w:val="single" w:sz="4" w:space="1" w:color="000000"/>
                <w:left w:val="single" w:sz="4" w:space="1" w:color="000000"/>
                <w:bottom w:val="single" w:sz="4" w:space="1" w:color="000000"/>
                <w:right w:val="single" w:sz="4" w:space="1" w:color="000000"/>
                <w:between w:val="single" w:sz="4" w:space="1" w:color="000000"/>
              </w:pBdr>
              <w:ind w:right="-1"/>
              <w:rPr>
                <w:color w:val="auto"/>
              </w:rPr>
            </w:pPr>
            <w:r w:rsidRPr="00BA1717">
              <w:rPr>
                <w:color w:val="auto"/>
              </w:rPr>
              <w:t>Смонолитнымжелезобетоннымкаркасоми</w:t>
            </w:r>
            <w:r w:rsidRPr="00BA1717">
              <w:rPr>
                <w:color w:val="auto"/>
                <w:spacing w:val="-2"/>
              </w:rPr>
              <w:t xml:space="preserve">стенами </w:t>
            </w:r>
            <w:r w:rsidRPr="00BA1717">
              <w:rPr>
                <w:color w:val="auto"/>
              </w:rPr>
              <w:t>измелкоштучныхкаменныхматериалов(газобетонные блоки)</w:t>
            </w:r>
          </w:p>
        </w:tc>
      </w:tr>
      <w:tr w:rsidR="00BA1717" w:rsidRPr="00BA1717" w:rsidTr="008B4773">
        <w:trPr>
          <w:trHeight w:val="263"/>
        </w:trPr>
        <w:tc>
          <w:tcPr>
            <w:tcW w:w="4256" w:type="dxa"/>
            <w:tcBorders>
              <w:top w:val="single" w:sz="4" w:space="0" w:color="000000"/>
              <w:left w:val="single" w:sz="4" w:space="0" w:color="000000"/>
              <w:bottom w:val="single" w:sz="4" w:space="0" w:color="000000"/>
              <w:right w:val="single" w:sz="4" w:space="0" w:color="000000"/>
            </w:tcBorders>
          </w:tcPr>
          <w:p w:rsidR="00BA1717" w:rsidRPr="00BA1717" w:rsidRDefault="00BA1717" w:rsidP="008B4773">
            <w:pPr>
              <w:pStyle w:val="TableParagraph"/>
              <w:pBdr>
                <w:top w:val="single" w:sz="4" w:space="1" w:color="000000"/>
                <w:left w:val="single" w:sz="4" w:space="1" w:color="000000"/>
                <w:bottom w:val="single" w:sz="4" w:space="1" w:color="000000"/>
                <w:right w:val="single" w:sz="4" w:space="1" w:color="000000"/>
                <w:between w:val="single" w:sz="4" w:space="1" w:color="000000"/>
              </w:pBdr>
              <w:ind w:right="-1"/>
              <w:rPr>
                <w:color w:val="auto"/>
              </w:rPr>
            </w:pPr>
            <w:r w:rsidRPr="00BA1717">
              <w:rPr>
                <w:color w:val="auto"/>
              </w:rPr>
              <w:t>Материал</w:t>
            </w:r>
            <w:r w:rsidRPr="00BA1717">
              <w:rPr>
                <w:color w:val="auto"/>
                <w:spacing w:val="-2"/>
              </w:rPr>
              <w:t>перекрытий</w:t>
            </w:r>
          </w:p>
        </w:tc>
        <w:tc>
          <w:tcPr>
            <w:tcW w:w="5068" w:type="dxa"/>
            <w:tcBorders>
              <w:top w:val="single" w:sz="4" w:space="0" w:color="000000"/>
              <w:left w:val="single" w:sz="4" w:space="0" w:color="000000"/>
              <w:bottom w:val="single" w:sz="4" w:space="0" w:color="000000"/>
              <w:right w:val="single" w:sz="4" w:space="0" w:color="000000"/>
            </w:tcBorders>
          </w:tcPr>
          <w:p w:rsidR="00BA1717" w:rsidRPr="00BA1717" w:rsidRDefault="00BA1717" w:rsidP="008B4773">
            <w:pPr>
              <w:pStyle w:val="TableParagraph"/>
              <w:pBdr>
                <w:top w:val="single" w:sz="4" w:space="1" w:color="000000"/>
                <w:left w:val="single" w:sz="4" w:space="1" w:color="000000"/>
                <w:bottom w:val="single" w:sz="4" w:space="1" w:color="000000"/>
                <w:right w:val="single" w:sz="4" w:space="1" w:color="000000"/>
                <w:between w:val="single" w:sz="4" w:space="1" w:color="000000"/>
              </w:pBdr>
              <w:ind w:right="-1"/>
              <w:rPr>
                <w:color w:val="auto"/>
              </w:rPr>
            </w:pPr>
            <w:r w:rsidRPr="00BA1717">
              <w:rPr>
                <w:color w:val="auto"/>
              </w:rPr>
              <w:t>Монолитные</w:t>
            </w:r>
            <w:r w:rsidRPr="00BA1717">
              <w:rPr>
                <w:color w:val="auto"/>
                <w:spacing w:val="-2"/>
              </w:rPr>
              <w:t>железобетонные</w:t>
            </w:r>
          </w:p>
        </w:tc>
      </w:tr>
      <w:tr w:rsidR="00BA1717" w:rsidRPr="00BA1717" w:rsidTr="008B4773">
        <w:trPr>
          <w:trHeight w:val="779"/>
        </w:trPr>
        <w:tc>
          <w:tcPr>
            <w:tcW w:w="4256" w:type="dxa"/>
            <w:tcBorders>
              <w:top w:val="single" w:sz="4" w:space="0" w:color="000000"/>
              <w:left w:val="single" w:sz="4" w:space="0" w:color="000000"/>
              <w:bottom w:val="single" w:sz="4" w:space="0" w:color="000000"/>
              <w:right w:val="single" w:sz="4" w:space="0" w:color="000000"/>
            </w:tcBorders>
          </w:tcPr>
          <w:p w:rsidR="00BA1717" w:rsidRPr="00BA1717" w:rsidRDefault="00BA1717" w:rsidP="008B4773">
            <w:pPr>
              <w:pStyle w:val="TableParagraph"/>
              <w:pBdr>
                <w:top w:val="single" w:sz="4" w:space="1" w:color="000000"/>
                <w:left w:val="single" w:sz="4" w:space="1" w:color="000000"/>
                <w:bottom w:val="single" w:sz="4" w:space="1" w:color="000000"/>
                <w:right w:val="single" w:sz="4" w:space="1" w:color="000000"/>
                <w:between w:val="single" w:sz="4" w:space="1" w:color="000000"/>
              </w:pBdr>
              <w:ind w:right="-1"/>
              <w:rPr>
                <w:color w:val="auto"/>
              </w:rPr>
            </w:pPr>
            <w:r w:rsidRPr="00BA1717">
              <w:rPr>
                <w:color w:val="auto"/>
              </w:rPr>
              <w:t>Конструктивнаясхема</w:t>
            </w:r>
            <w:r w:rsidRPr="00BA1717">
              <w:rPr>
                <w:color w:val="auto"/>
                <w:spacing w:val="-2"/>
              </w:rPr>
              <w:t>здания</w:t>
            </w:r>
          </w:p>
          <w:p w:rsidR="00BA1717" w:rsidRPr="00BA1717" w:rsidRDefault="00BA1717" w:rsidP="008B4773">
            <w:pPr>
              <w:widowControl/>
              <w:spacing w:after="0" w:line="240" w:lineRule="auto"/>
              <w:ind w:right="-1"/>
              <w:jc w:val="center"/>
              <w:rPr>
                <w:rFonts w:ascii="Times New Roman" w:hAnsi="Times New Roman" w:cs="Times New Roman"/>
                <w:color w:val="auto"/>
              </w:rPr>
            </w:pPr>
          </w:p>
        </w:tc>
        <w:tc>
          <w:tcPr>
            <w:tcW w:w="5068" w:type="dxa"/>
            <w:tcBorders>
              <w:top w:val="single" w:sz="4" w:space="0" w:color="000000"/>
              <w:left w:val="single" w:sz="4" w:space="0" w:color="000000"/>
              <w:bottom w:val="single" w:sz="4" w:space="0" w:color="000000"/>
              <w:right w:val="single" w:sz="4" w:space="0" w:color="000000"/>
            </w:tcBorders>
          </w:tcPr>
          <w:p w:rsidR="00BA1717" w:rsidRPr="00BA1717" w:rsidRDefault="00BA1717" w:rsidP="008B4773">
            <w:pPr>
              <w:pStyle w:val="TableParagraph"/>
              <w:pBdr>
                <w:top w:val="single" w:sz="4" w:space="1" w:color="000000"/>
                <w:left w:val="single" w:sz="4" w:space="1" w:color="000000"/>
                <w:bottom w:val="single" w:sz="4" w:space="1" w:color="000000"/>
                <w:right w:val="single" w:sz="4" w:space="1" w:color="000000"/>
                <w:between w:val="single" w:sz="4" w:space="1" w:color="000000"/>
              </w:pBdr>
              <w:ind w:right="-1"/>
              <w:rPr>
                <w:color w:val="auto"/>
              </w:rPr>
            </w:pPr>
            <w:r w:rsidRPr="00BA1717">
              <w:rPr>
                <w:color w:val="auto"/>
              </w:rPr>
              <w:t>перекрестно-крестовая из монолитного железобетона</w:t>
            </w:r>
          </w:p>
        </w:tc>
      </w:tr>
      <w:tr w:rsidR="00BA1717" w:rsidRPr="00BA1717" w:rsidTr="008B4773">
        <w:trPr>
          <w:trHeight w:val="287"/>
        </w:trPr>
        <w:tc>
          <w:tcPr>
            <w:tcW w:w="4256" w:type="dxa"/>
            <w:tcBorders>
              <w:top w:val="single" w:sz="4" w:space="0" w:color="000000"/>
              <w:left w:val="single" w:sz="4" w:space="0" w:color="000000"/>
              <w:bottom w:val="single" w:sz="4" w:space="0" w:color="000000"/>
              <w:right w:val="single" w:sz="4" w:space="0" w:color="000000"/>
            </w:tcBorders>
          </w:tcPr>
          <w:p w:rsidR="00BA1717" w:rsidRPr="00BA1717" w:rsidRDefault="00BA1717" w:rsidP="008B4773">
            <w:pPr>
              <w:pStyle w:val="TableParagraph"/>
              <w:pBdr>
                <w:top w:val="single" w:sz="4" w:space="1" w:color="000000"/>
                <w:left w:val="single" w:sz="4" w:space="1" w:color="000000"/>
                <w:bottom w:val="single" w:sz="4" w:space="1" w:color="000000"/>
                <w:right w:val="single" w:sz="4" w:space="1" w:color="000000"/>
                <w:between w:val="single" w:sz="4" w:space="1" w:color="000000"/>
              </w:pBdr>
              <w:ind w:right="-1"/>
              <w:rPr>
                <w:color w:val="auto"/>
              </w:rPr>
            </w:pPr>
            <w:r w:rsidRPr="00BA1717">
              <w:rPr>
                <w:color w:val="auto"/>
              </w:rPr>
              <w:t>Класс</w:t>
            </w:r>
            <w:r w:rsidRPr="00BA1717">
              <w:rPr>
                <w:color w:val="auto"/>
                <w:spacing w:val="-2"/>
              </w:rPr>
              <w:t>энергоэффективности</w:t>
            </w:r>
          </w:p>
        </w:tc>
        <w:tc>
          <w:tcPr>
            <w:tcW w:w="5068" w:type="dxa"/>
            <w:tcBorders>
              <w:top w:val="single" w:sz="4" w:space="0" w:color="000000"/>
              <w:left w:val="single" w:sz="4" w:space="0" w:color="000000"/>
              <w:bottom w:val="single" w:sz="4" w:space="0" w:color="000000"/>
              <w:right w:val="single" w:sz="4" w:space="0" w:color="000000"/>
            </w:tcBorders>
          </w:tcPr>
          <w:p w:rsidR="00BA1717" w:rsidRPr="00BA1717" w:rsidRDefault="00BA1717" w:rsidP="008B4773">
            <w:pPr>
              <w:pStyle w:val="TableParagraph"/>
              <w:pBdr>
                <w:top w:val="single" w:sz="4" w:space="1" w:color="000000"/>
                <w:left w:val="single" w:sz="4" w:space="1" w:color="000000"/>
                <w:bottom w:val="single" w:sz="4" w:space="1" w:color="000000"/>
                <w:right w:val="single" w:sz="4" w:space="1" w:color="000000"/>
                <w:between w:val="single" w:sz="4" w:space="1" w:color="000000"/>
              </w:pBdr>
              <w:ind w:right="-1"/>
              <w:rPr>
                <w:color w:val="auto"/>
              </w:rPr>
            </w:pPr>
            <w:r w:rsidRPr="00BA1717">
              <w:rPr>
                <w:color w:val="auto"/>
              </w:rPr>
              <w:t>В</w:t>
            </w:r>
          </w:p>
        </w:tc>
      </w:tr>
      <w:tr w:rsidR="00BA1717" w:rsidRPr="00BA1717" w:rsidTr="008B4773">
        <w:trPr>
          <w:trHeight w:val="294"/>
        </w:trPr>
        <w:tc>
          <w:tcPr>
            <w:tcW w:w="4256" w:type="dxa"/>
            <w:tcBorders>
              <w:top w:val="single" w:sz="4" w:space="0" w:color="000000"/>
              <w:left w:val="single" w:sz="4" w:space="0" w:color="000000"/>
              <w:bottom w:val="single" w:sz="4" w:space="0" w:color="000000"/>
              <w:right w:val="single" w:sz="4" w:space="0" w:color="000000"/>
            </w:tcBorders>
          </w:tcPr>
          <w:p w:rsidR="00BA1717" w:rsidRPr="00BA1717" w:rsidRDefault="00BA1717" w:rsidP="008B4773">
            <w:pPr>
              <w:pStyle w:val="TableParagraph"/>
              <w:pBdr>
                <w:top w:val="single" w:sz="4" w:space="1" w:color="000000"/>
                <w:left w:val="single" w:sz="4" w:space="1" w:color="000000"/>
                <w:bottom w:val="single" w:sz="4" w:space="1" w:color="000000"/>
                <w:right w:val="single" w:sz="4" w:space="1" w:color="000000"/>
                <w:between w:val="single" w:sz="4" w:space="1" w:color="000000"/>
              </w:pBdr>
              <w:ind w:right="-1"/>
              <w:rPr>
                <w:color w:val="auto"/>
              </w:rPr>
            </w:pPr>
            <w:r w:rsidRPr="00BA1717">
              <w:rPr>
                <w:color w:val="auto"/>
              </w:rPr>
              <w:t>Класс</w:t>
            </w:r>
            <w:r w:rsidRPr="00BA1717">
              <w:rPr>
                <w:color w:val="auto"/>
                <w:spacing w:val="-2"/>
              </w:rPr>
              <w:t>сейсмостойкости</w:t>
            </w:r>
          </w:p>
        </w:tc>
        <w:tc>
          <w:tcPr>
            <w:tcW w:w="5068" w:type="dxa"/>
            <w:tcBorders>
              <w:top w:val="single" w:sz="4" w:space="0" w:color="000000"/>
              <w:left w:val="single" w:sz="4" w:space="0" w:color="000000"/>
              <w:bottom w:val="single" w:sz="4" w:space="0" w:color="000000"/>
              <w:right w:val="single" w:sz="4" w:space="0" w:color="000000"/>
            </w:tcBorders>
          </w:tcPr>
          <w:p w:rsidR="00BA1717" w:rsidRPr="00BA1717" w:rsidRDefault="00BA1717" w:rsidP="008B4773">
            <w:pPr>
              <w:pStyle w:val="TableParagraph"/>
              <w:pBdr>
                <w:top w:val="single" w:sz="4" w:space="1" w:color="000000"/>
                <w:left w:val="single" w:sz="4" w:space="1" w:color="000000"/>
                <w:bottom w:val="single" w:sz="4" w:space="1" w:color="000000"/>
                <w:right w:val="single" w:sz="4" w:space="1" w:color="000000"/>
                <w:between w:val="single" w:sz="4" w:space="1" w:color="000000"/>
              </w:pBdr>
              <w:ind w:right="-1"/>
              <w:rPr>
                <w:color w:val="auto"/>
              </w:rPr>
            </w:pPr>
            <w:r w:rsidRPr="00BA1717">
              <w:rPr>
                <w:color w:val="auto"/>
              </w:rPr>
              <w:t>8 баллов</w:t>
            </w:r>
          </w:p>
        </w:tc>
      </w:tr>
    </w:tbl>
    <w:p w:rsidR="00BA1717" w:rsidRPr="00BA1717" w:rsidRDefault="00BA1717" w:rsidP="008B4773">
      <w:pPr>
        <w:pStyle w:val="ae"/>
        <w:spacing w:before="0"/>
        <w:ind w:left="0" w:right="-1" w:firstLine="0"/>
        <w:jc w:val="left"/>
        <w:rPr>
          <w:color w:val="auto"/>
        </w:rPr>
      </w:pPr>
    </w:p>
    <w:p w:rsidR="00BA1717" w:rsidRPr="00BA1717" w:rsidRDefault="00BA1717" w:rsidP="008B4773">
      <w:pPr>
        <w:pStyle w:val="a8"/>
        <w:numPr>
          <w:ilvl w:val="2"/>
          <w:numId w:val="1"/>
        </w:numPr>
        <w:tabs>
          <w:tab w:val="left" w:pos="1404"/>
        </w:tabs>
        <w:spacing w:before="0"/>
        <w:ind w:left="1404" w:right="-1" w:hanging="551"/>
        <w:rPr>
          <w:b/>
          <w:color w:val="auto"/>
        </w:rPr>
      </w:pPr>
      <w:r w:rsidRPr="00BA1717">
        <w:rPr>
          <w:b/>
          <w:color w:val="auto"/>
        </w:rPr>
        <w:t>ОсновныехарактеристикиОбъектадолевого</w:t>
      </w:r>
      <w:r w:rsidRPr="00BA1717">
        <w:rPr>
          <w:b/>
          <w:color w:val="auto"/>
          <w:spacing w:val="-2"/>
        </w:rPr>
        <w:t>строительства:</w:t>
      </w:r>
    </w:p>
    <w:p w:rsidR="00BA1717" w:rsidRPr="00BA1717" w:rsidRDefault="00BA1717" w:rsidP="008B4773">
      <w:pPr>
        <w:pStyle w:val="a8"/>
        <w:tabs>
          <w:tab w:val="left" w:pos="1404"/>
        </w:tabs>
        <w:spacing w:before="0"/>
        <w:ind w:left="1404" w:right="-1" w:firstLine="0"/>
        <w:jc w:val="right"/>
        <w:rPr>
          <w:color w:val="auto"/>
        </w:rPr>
      </w:pPr>
    </w:p>
    <w:tbl>
      <w:tblPr>
        <w:tblStyle w:val="TableNormal"/>
        <w:tblW w:w="0" w:type="auto"/>
        <w:tblInd w:w="10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5816"/>
        <w:gridCol w:w="3446"/>
      </w:tblGrid>
      <w:tr w:rsidR="00BA1717" w:rsidRPr="00BA1717" w:rsidTr="008B4773">
        <w:trPr>
          <w:trHeight w:val="273"/>
        </w:trPr>
        <w:tc>
          <w:tcPr>
            <w:tcW w:w="5816" w:type="dxa"/>
            <w:tcBorders>
              <w:top w:val="single" w:sz="6" w:space="0" w:color="000000"/>
              <w:left w:val="single" w:sz="6" w:space="0" w:color="000000"/>
              <w:bottom w:val="single" w:sz="4" w:space="0" w:color="000000"/>
              <w:right w:val="single" w:sz="6" w:space="0" w:color="000000"/>
            </w:tcBorders>
          </w:tcPr>
          <w:p w:rsidR="00BA1717" w:rsidRPr="00BA1717" w:rsidRDefault="00BA1717" w:rsidP="008B4773">
            <w:pPr>
              <w:pStyle w:val="TableParagraph"/>
              <w:pBdr>
                <w:top w:val="single" w:sz="4" w:space="1" w:color="000000"/>
                <w:left w:val="single" w:sz="4" w:space="1" w:color="000000"/>
                <w:bottom w:val="single" w:sz="4" w:space="1" w:color="000000"/>
                <w:right w:val="single" w:sz="4" w:space="1" w:color="000000"/>
                <w:between w:val="single" w:sz="4" w:space="1" w:color="000000"/>
              </w:pBdr>
              <w:ind w:left="117" w:right="-1"/>
              <w:rPr>
                <w:b/>
                <w:color w:val="auto"/>
              </w:rPr>
            </w:pPr>
            <w:r w:rsidRPr="00BA1717">
              <w:rPr>
                <w:b/>
                <w:color w:val="auto"/>
              </w:rPr>
              <w:t>Наименование</w:t>
            </w:r>
            <w:r w:rsidRPr="00BA1717">
              <w:rPr>
                <w:b/>
                <w:color w:val="auto"/>
                <w:spacing w:val="-2"/>
              </w:rPr>
              <w:t>характеристики</w:t>
            </w:r>
          </w:p>
        </w:tc>
        <w:tc>
          <w:tcPr>
            <w:tcW w:w="3446" w:type="dxa"/>
            <w:tcBorders>
              <w:top w:val="single" w:sz="6" w:space="0" w:color="000000"/>
              <w:left w:val="single" w:sz="6" w:space="0" w:color="000000"/>
              <w:bottom w:val="single" w:sz="4" w:space="0" w:color="000000"/>
              <w:right w:val="single" w:sz="6" w:space="0" w:color="000000"/>
            </w:tcBorders>
          </w:tcPr>
          <w:p w:rsidR="00BA1717" w:rsidRPr="00BA1717" w:rsidRDefault="00BA1717" w:rsidP="008B4773">
            <w:pPr>
              <w:pStyle w:val="TableParagraph"/>
              <w:pBdr>
                <w:top w:val="single" w:sz="4" w:space="1" w:color="000000"/>
                <w:left w:val="single" w:sz="4" w:space="1" w:color="000000"/>
                <w:bottom w:val="single" w:sz="4" w:space="1" w:color="000000"/>
                <w:right w:val="single" w:sz="4" w:space="1" w:color="000000"/>
                <w:between w:val="single" w:sz="4" w:space="1" w:color="000000"/>
              </w:pBdr>
              <w:ind w:left="122" w:right="-1"/>
              <w:rPr>
                <w:b/>
                <w:color w:val="auto"/>
              </w:rPr>
            </w:pPr>
            <w:r w:rsidRPr="00BA1717">
              <w:rPr>
                <w:b/>
                <w:color w:val="auto"/>
              </w:rPr>
              <w:t>Описание</w:t>
            </w:r>
            <w:r w:rsidRPr="00BA1717">
              <w:rPr>
                <w:b/>
                <w:color w:val="auto"/>
                <w:spacing w:val="-2"/>
              </w:rPr>
              <w:t xml:space="preserve"> характеристики</w:t>
            </w:r>
          </w:p>
        </w:tc>
      </w:tr>
      <w:tr w:rsidR="00BA1717" w:rsidRPr="00BA1717" w:rsidTr="008B4773">
        <w:trPr>
          <w:trHeight w:val="278"/>
        </w:trPr>
        <w:tc>
          <w:tcPr>
            <w:tcW w:w="5816" w:type="dxa"/>
            <w:tcBorders>
              <w:top w:val="single" w:sz="4" w:space="0" w:color="000000"/>
              <w:left w:val="single" w:sz="6" w:space="0" w:color="000000"/>
              <w:bottom w:val="single" w:sz="6" w:space="0" w:color="000000"/>
              <w:right w:val="single" w:sz="6" w:space="0" w:color="000000"/>
            </w:tcBorders>
          </w:tcPr>
          <w:p w:rsidR="00BA1717" w:rsidRPr="00BA1717" w:rsidRDefault="00BA1717" w:rsidP="008B4773">
            <w:pPr>
              <w:pStyle w:val="TableParagraph"/>
              <w:pBdr>
                <w:top w:val="single" w:sz="4" w:space="1" w:color="000000"/>
                <w:left w:val="single" w:sz="4" w:space="1" w:color="000000"/>
                <w:bottom w:val="single" w:sz="4" w:space="1" w:color="000000"/>
                <w:right w:val="single" w:sz="4" w:space="1" w:color="000000"/>
                <w:between w:val="single" w:sz="4" w:space="1" w:color="000000"/>
              </w:pBdr>
              <w:ind w:left="45" w:right="-1"/>
              <w:rPr>
                <w:color w:val="auto"/>
              </w:rPr>
            </w:pPr>
            <w:r w:rsidRPr="00BA1717">
              <w:rPr>
                <w:color w:val="auto"/>
                <w:spacing w:val="-2"/>
              </w:rPr>
              <w:t>Назначение</w:t>
            </w:r>
          </w:p>
        </w:tc>
        <w:tc>
          <w:tcPr>
            <w:tcW w:w="3446" w:type="dxa"/>
            <w:tcBorders>
              <w:top w:val="single" w:sz="4" w:space="0" w:color="000000"/>
              <w:left w:val="single" w:sz="6" w:space="0" w:color="000000"/>
              <w:bottom w:val="single" w:sz="6" w:space="0" w:color="000000"/>
              <w:right w:val="single" w:sz="6" w:space="0" w:color="000000"/>
            </w:tcBorders>
          </w:tcPr>
          <w:p w:rsidR="00BA1717" w:rsidRPr="00BA1717" w:rsidRDefault="00BA1717" w:rsidP="008B4773">
            <w:pPr>
              <w:pStyle w:val="TableParagraph"/>
              <w:pBdr>
                <w:top w:val="single" w:sz="4" w:space="1" w:color="000000"/>
                <w:left w:val="single" w:sz="4" w:space="1" w:color="000000"/>
                <w:bottom w:val="single" w:sz="4" w:space="1" w:color="000000"/>
                <w:right w:val="single" w:sz="4" w:space="1" w:color="000000"/>
                <w:between w:val="single" w:sz="4" w:space="1" w:color="000000"/>
              </w:pBdr>
              <w:ind w:left="45" w:right="-1"/>
              <w:rPr>
                <w:color w:val="auto"/>
              </w:rPr>
            </w:pPr>
          </w:p>
        </w:tc>
      </w:tr>
      <w:tr w:rsidR="00BA1717" w:rsidRPr="00BA1717" w:rsidTr="008B4773">
        <w:trPr>
          <w:trHeight w:val="277"/>
        </w:trPr>
        <w:tc>
          <w:tcPr>
            <w:tcW w:w="5816" w:type="dxa"/>
            <w:tcBorders>
              <w:top w:val="single" w:sz="6" w:space="0" w:color="000000"/>
              <w:left w:val="single" w:sz="6" w:space="0" w:color="000000"/>
              <w:bottom w:val="single" w:sz="6" w:space="0" w:color="000000"/>
              <w:right w:val="single" w:sz="6" w:space="0" w:color="000000"/>
            </w:tcBorders>
          </w:tcPr>
          <w:p w:rsidR="00BA1717" w:rsidRPr="00BA1717" w:rsidRDefault="00BA1717" w:rsidP="008B4773">
            <w:pPr>
              <w:pStyle w:val="TableParagraph"/>
              <w:pBdr>
                <w:top w:val="single" w:sz="4" w:space="1" w:color="000000"/>
                <w:left w:val="single" w:sz="4" w:space="1" w:color="000000"/>
                <w:bottom w:val="single" w:sz="4" w:space="1" w:color="000000"/>
                <w:right w:val="single" w:sz="4" w:space="1" w:color="000000"/>
                <w:between w:val="single" w:sz="4" w:space="1" w:color="000000"/>
              </w:pBdr>
              <w:ind w:left="45" w:right="-1"/>
              <w:rPr>
                <w:color w:val="auto"/>
              </w:rPr>
            </w:pPr>
            <w:r w:rsidRPr="00BA1717">
              <w:rPr>
                <w:color w:val="auto"/>
              </w:rPr>
              <w:t>№помещения</w:t>
            </w:r>
            <w:r w:rsidRPr="00BA1717">
              <w:rPr>
                <w:color w:val="auto"/>
                <w:spacing w:val="-2"/>
              </w:rPr>
              <w:t xml:space="preserve"> (строительный)</w:t>
            </w:r>
          </w:p>
        </w:tc>
        <w:tc>
          <w:tcPr>
            <w:tcW w:w="3446" w:type="dxa"/>
            <w:tcBorders>
              <w:top w:val="single" w:sz="6" w:space="0" w:color="000000"/>
              <w:left w:val="single" w:sz="6" w:space="0" w:color="000000"/>
              <w:bottom w:val="single" w:sz="6" w:space="0" w:color="000000"/>
              <w:right w:val="single" w:sz="6" w:space="0" w:color="000000"/>
            </w:tcBorders>
          </w:tcPr>
          <w:p w:rsidR="00BA1717" w:rsidRPr="00BA1717" w:rsidRDefault="00BA1717" w:rsidP="008B4773">
            <w:pPr>
              <w:pStyle w:val="TableParagraph"/>
              <w:pBdr>
                <w:top w:val="single" w:sz="4" w:space="1" w:color="000000"/>
                <w:left w:val="single" w:sz="4" w:space="1" w:color="000000"/>
                <w:bottom w:val="single" w:sz="4" w:space="1" w:color="000000"/>
                <w:right w:val="single" w:sz="4" w:space="1" w:color="000000"/>
                <w:between w:val="single" w:sz="4" w:space="1" w:color="000000"/>
              </w:pBdr>
              <w:ind w:left="100" w:right="-1"/>
              <w:rPr>
                <w:color w:val="auto"/>
              </w:rPr>
            </w:pPr>
          </w:p>
        </w:tc>
      </w:tr>
      <w:tr w:rsidR="00BA1717" w:rsidRPr="00BA1717" w:rsidTr="008B4773">
        <w:trPr>
          <w:trHeight w:val="517"/>
        </w:trPr>
        <w:tc>
          <w:tcPr>
            <w:tcW w:w="5816" w:type="dxa"/>
            <w:tcBorders>
              <w:top w:val="single" w:sz="6" w:space="0" w:color="000000"/>
              <w:left w:val="single" w:sz="6" w:space="0" w:color="000000"/>
              <w:bottom w:val="single" w:sz="6" w:space="0" w:color="000000"/>
              <w:right w:val="single" w:sz="6" w:space="0" w:color="000000"/>
            </w:tcBorders>
          </w:tcPr>
          <w:p w:rsidR="00BA1717" w:rsidRPr="00BA1717" w:rsidRDefault="00BA1717" w:rsidP="008B4773">
            <w:pPr>
              <w:pStyle w:val="TableParagraph"/>
              <w:pBdr>
                <w:top w:val="single" w:sz="4" w:space="1" w:color="000000"/>
                <w:left w:val="single" w:sz="4" w:space="1" w:color="000000"/>
                <w:bottom w:val="single" w:sz="4" w:space="1" w:color="000000"/>
                <w:right w:val="single" w:sz="4" w:space="1" w:color="000000"/>
                <w:between w:val="single" w:sz="4" w:space="1" w:color="000000"/>
              </w:pBdr>
              <w:ind w:left="45" w:right="-1"/>
              <w:rPr>
                <w:color w:val="auto"/>
              </w:rPr>
            </w:pPr>
            <w:r w:rsidRPr="00BA1717">
              <w:rPr>
                <w:color w:val="auto"/>
              </w:rPr>
              <w:t>Общая проектная площадь, (с учетом площади балконов и лоджий без понижающего коэффициента), кв.м</w:t>
            </w:r>
          </w:p>
        </w:tc>
        <w:tc>
          <w:tcPr>
            <w:tcW w:w="3446" w:type="dxa"/>
            <w:tcBorders>
              <w:top w:val="single" w:sz="6" w:space="0" w:color="000000"/>
              <w:left w:val="single" w:sz="6" w:space="0" w:color="000000"/>
              <w:bottom w:val="single" w:sz="6" w:space="0" w:color="000000"/>
              <w:right w:val="single" w:sz="6" w:space="0" w:color="000000"/>
            </w:tcBorders>
          </w:tcPr>
          <w:p w:rsidR="00BA1717" w:rsidRPr="00BA1717" w:rsidRDefault="00BA1717" w:rsidP="008B4773">
            <w:pPr>
              <w:pStyle w:val="TableParagraph"/>
              <w:pBdr>
                <w:top w:val="single" w:sz="4" w:space="1" w:color="000000"/>
                <w:left w:val="single" w:sz="4" w:space="1" w:color="000000"/>
                <w:bottom w:val="single" w:sz="4" w:space="1" w:color="000000"/>
                <w:right w:val="single" w:sz="4" w:space="1" w:color="000000"/>
                <w:between w:val="single" w:sz="4" w:space="1" w:color="000000"/>
              </w:pBdr>
              <w:ind w:left="100" w:right="-1"/>
              <w:rPr>
                <w:color w:val="auto"/>
              </w:rPr>
            </w:pPr>
          </w:p>
        </w:tc>
      </w:tr>
      <w:tr w:rsidR="00BA1717" w:rsidRPr="00BA1717" w:rsidTr="008B4773">
        <w:trPr>
          <w:trHeight w:val="517"/>
        </w:trPr>
        <w:tc>
          <w:tcPr>
            <w:tcW w:w="5816" w:type="dxa"/>
            <w:tcBorders>
              <w:top w:val="single" w:sz="6" w:space="0" w:color="000000"/>
              <w:left w:val="single" w:sz="6" w:space="0" w:color="000000"/>
              <w:bottom w:val="single" w:sz="6" w:space="0" w:color="000000"/>
              <w:right w:val="single" w:sz="6" w:space="0" w:color="000000"/>
            </w:tcBorders>
          </w:tcPr>
          <w:p w:rsidR="00BA1717" w:rsidRPr="00BA1717" w:rsidRDefault="00BA1717" w:rsidP="008B4773">
            <w:pPr>
              <w:pStyle w:val="TableParagraph"/>
              <w:pBdr>
                <w:top w:val="single" w:sz="4" w:space="1" w:color="000000"/>
                <w:left w:val="single" w:sz="4" w:space="1" w:color="000000"/>
                <w:bottom w:val="single" w:sz="4" w:space="1" w:color="000000"/>
                <w:right w:val="single" w:sz="4" w:space="1" w:color="000000"/>
                <w:between w:val="single" w:sz="4" w:space="1" w:color="000000"/>
              </w:pBdr>
              <w:ind w:left="45" w:right="-1"/>
              <w:rPr>
                <w:color w:val="auto"/>
              </w:rPr>
            </w:pPr>
            <w:r w:rsidRPr="00BA1717">
              <w:rPr>
                <w:color w:val="auto"/>
              </w:rPr>
              <w:t>Общая проектная площадь(с учетом площади балконов и лоджий с понижающим коэффициентом), кв.м</w:t>
            </w:r>
          </w:p>
        </w:tc>
        <w:tc>
          <w:tcPr>
            <w:tcW w:w="3446" w:type="dxa"/>
            <w:tcBorders>
              <w:top w:val="single" w:sz="6" w:space="0" w:color="000000"/>
              <w:left w:val="single" w:sz="6" w:space="0" w:color="000000"/>
              <w:bottom w:val="single" w:sz="6" w:space="0" w:color="000000"/>
              <w:right w:val="single" w:sz="6" w:space="0" w:color="000000"/>
            </w:tcBorders>
          </w:tcPr>
          <w:p w:rsidR="00BA1717" w:rsidRPr="00BA1717" w:rsidRDefault="00BA1717" w:rsidP="008B4773">
            <w:pPr>
              <w:pStyle w:val="TableParagraph"/>
              <w:pBdr>
                <w:top w:val="single" w:sz="4" w:space="1" w:color="000000"/>
                <w:left w:val="single" w:sz="4" w:space="1" w:color="000000"/>
                <w:bottom w:val="single" w:sz="4" w:space="1" w:color="000000"/>
                <w:right w:val="single" w:sz="4" w:space="1" w:color="000000"/>
                <w:between w:val="single" w:sz="4" w:space="1" w:color="000000"/>
              </w:pBdr>
              <w:ind w:left="100" w:right="-1"/>
              <w:rPr>
                <w:color w:val="auto"/>
              </w:rPr>
            </w:pPr>
          </w:p>
        </w:tc>
      </w:tr>
      <w:tr w:rsidR="00BA1717" w:rsidRPr="00BA1717" w:rsidTr="008B4773">
        <w:trPr>
          <w:trHeight w:val="587"/>
        </w:trPr>
        <w:tc>
          <w:tcPr>
            <w:tcW w:w="5816" w:type="dxa"/>
            <w:tcBorders>
              <w:top w:val="single" w:sz="6" w:space="0" w:color="000000"/>
              <w:left w:val="single" w:sz="6" w:space="0" w:color="000000"/>
              <w:bottom w:val="single" w:sz="6" w:space="0" w:color="000000"/>
              <w:right w:val="single" w:sz="6" w:space="0" w:color="000000"/>
            </w:tcBorders>
          </w:tcPr>
          <w:p w:rsidR="00BA1717" w:rsidRPr="00BA1717" w:rsidRDefault="00BA1717" w:rsidP="008B4773">
            <w:pPr>
              <w:pStyle w:val="TableParagraph"/>
              <w:pBdr>
                <w:top w:val="single" w:sz="4" w:space="1" w:color="000000"/>
                <w:left w:val="single" w:sz="4" w:space="1" w:color="000000"/>
                <w:bottom w:val="single" w:sz="4" w:space="1" w:color="000000"/>
                <w:right w:val="single" w:sz="4" w:space="1" w:color="000000"/>
                <w:between w:val="single" w:sz="4" w:space="1" w:color="000000"/>
              </w:pBdr>
              <w:ind w:left="45" w:right="-1"/>
              <w:rPr>
                <w:color w:val="auto"/>
              </w:rPr>
            </w:pPr>
            <w:r w:rsidRPr="00BA1717">
              <w:rPr>
                <w:color w:val="auto"/>
              </w:rPr>
              <w:t>Общаяпроектнаяплощадь(безучетаплощадибалконов, лоджий) кв.м.</w:t>
            </w:r>
          </w:p>
        </w:tc>
        <w:tc>
          <w:tcPr>
            <w:tcW w:w="3446" w:type="dxa"/>
            <w:tcBorders>
              <w:top w:val="single" w:sz="6" w:space="0" w:color="000000"/>
              <w:left w:val="single" w:sz="6" w:space="0" w:color="000000"/>
              <w:bottom w:val="single" w:sz="6" w:space="0" w:color="000000"/>
              <w:right w:val="single" w:sz="6" w:space="0" w:color="000000"/>
            </w:tcBorders>
          </w:tcPr>
          <w:p w:rsidR="00BA1717" w:rsidRPr="00BA1717" w:rsidRDefault="00BA1717" w:rsidP="008B4773">
            <w:pPr>
              <w:pStyle w:val="TableParagraph"/>
              <w:pBdr>
                <w:top w:val="single" w:sz="4" w:space="1" w:color="000000"/>
                <w:left w:val="single" w:sz="4" w:space="1" w:color="000000"/>
                <w:bottom w:val="single" w:sz="4" w:space="1" w:color="000000"/>
                <w:right w:val="single" w:sz="4" w:space="1" w:color="000000"/>
                <w:between w:val="single" w:sz="4" w:space="1" w:color="000000"/>
              </w:pBdr>
              <w:ind w:left="95" w:right="-1"/>
              <w:rPr>
                <w:color w:val="auto"/>
              </w:rPr>
            </w:pPr>
          </w:p>
        </w:tc>
      </w:tr>
      <w:tr w:rsidR="00BA1717" w:rsidRPr="00BA1717" w:rsidTr="008B4773">
        <w:trPr>
          <w:trHeight w:val="265"/>
        </w:trPr>
        <w:tc>
          <w:tcPr>
            <w:tcW w:w="5816" w:type="dxa"/>
            <w:tcBorders>
              <w:top w:val="single" w:sz="6" w:space="0" w:color="000000"/>
              <w:left w:val="single" w:sz="6" w:space="0" w:color="000000"/>
              <w:bottom w:val="single" w:sz="6" w:space="0" w:color="000000"/>
              <w:right w:val="single" w:sz="6" w:space="0" w:color="000000"/>
            </w:tcBorders>
          </w:tcPr>
          <w:p w:rsidR="00BA1717" w:rsidRPr="00BA1717" w:rsidRDefault="00BA1717" w:rsidP="008B4773">
            <w:pPr>
              <w:pStyle w:val="TableParagraph"/>
              <w:pBdr>
                <w:top w:val="single" w:sz="4" w:space="1" w:color="000000"/>
                <w:left w:val="single" w:sz="4" w:space="1" w:color="000000"/>
                <w:bottom w:val="single" w:sz="4" w:space="1" w:color="000000"/>
                <w:right w:val="single" w:sz="4" w:space="1" w:color="000000"/>
                <w:between w:val="single" w:sz="4" w:space="1" w:color="000000"/>
              </w:pBdr>
              <w:ind w:left="45" w:right="-1"/>
              <w:rPr>
                <w:color w:val="auto"/>
              </w:rPr>
            </w:pPr>
            <w:r w:rsidRPr="00BA1717">
              <w:rPr>
                <w:color w:val="auto"/>
              </w:rPr>
              <w:t>Жилаяпроектнаяплощадь,</w:t>
            </w:r>
            <w:r w:rsidRPr="00BA1717">
              <w:rPr>
                <w:color w:val="auto"/>
                <w:spacing w:val="-4"/>
              </w:rPr>
              <w:t>кв.м</w:t>
            </w:r>
          </w:p>
        </w:tc>
        <w:tc>
          <w:tcPr>
            <w:tcW w:w="3446" w:type="dxa"/>
            <w:tcBorders>
              <w:top w:val="single" w:sz="6" w:space="0" w:color="000000"/>
              <w:left w:val="single" w:sz="6" w:space="0" w:color="000000"/>
              <w:bottom w:val="single" w:sz="6" w:space="0" w:color="000000"/>
              <w:right w:val="single" w:sz="6" w:space="0" w:color="000000"/>
            </w:tcBorders>
          </w:tcPr>
          <w:p w:rsidR="00BA1717" w:rsidRPr="00BA1717" w:rsidRDefault="00BA1717" w:rsidP="008B4773">
            <w:pPr>
              <w:pStyle w:val="TableParagraph"/>
              <w:pBdr>
                <w:top w:val="single" w:sz="4" w:space="1" w:color="000000"/>
                <w:left w:val="single" w:sz="4" w:space="1" w:color="000000"/>
                <w:bottom w:val="single" w:sz="4" w:space="1" w:color="000000"/>
                <w:right w:val="single" w:sz="4" w:space="1" w:color="000000"/>
                <w:between w:val="single" w:sz="4" w:space="1" w:color="000000"/>
              </w:pBdr>
              <w:ind w:left="95" w:right="-1"/>
              <w:rPr>
                <w:color w:val="auto"/>
              </w:rPr>
            </w:pPr>
          </w:p>
        </w:tc>
      </w:tr>
      <w:tr w:rsidR="00BA1717" w:rsidRPr="00BA1717" w:rsidTr="008B4773">
        <w:trPr>
          <w:trHeight w:val="306"/>
        </w:trPr>
        <w:tc>
          <w:tcPr>
            <w:tcW w:w="5816" w:type="dxa"/>
            <w:tcBorders>
              <w:top w:val="single" w:sz="6" w:space="0" w:color="000000"/>
              <w:left w:val="single" w:sz="6" w:space="0" w:color="000000"/>
              <w:bottom w:val="single" w:sz="6" w:space="0" w:color="000000"/>
              <w:right w:val="single" w:sz="6" w:space="0" w:color="000000"/>
            </w:tcBorders>
          </w:tcPr>
          <w:p w:rsidR="00BA1717" w:rsidRPr="00BA1717" w:rsidRDefault="00BA1717" w:rsidP="008B4773">
            <w:pPr>
              <w:pStyle w:val="TableParagraph"/>
              <w:pBdr>
                <w:top w:val="single" w:sz="4" w:space="1" w:color="000000"/>
                <w:left w:val="single" w:sz="4" w:space="1" w:color="000000"/>
                <w:bottom w:val="single" w:sz="4" w:space="1" w:color="000000"/>
                <w:right w:val="single" w:sz="4" w:space="1" w:color="000000"/>
                <w:between w:val="single" w:sz="4" w:space="1" w:color="000000"/>
              </w:pBdr>
              <w:ind w:left="45" w:right="-1"/>
              <w:rPr>
                <w:color w:val="auto"/>
              </w:rPr>
            </w:pPr>
            <w:r w:rsidRPr="00BA1717">
              <w:rPr>
                <w:color w:val="auto"/>
                <w:spacing w:val="-4"/>
              </w:rPr>
              <w:t>Этаж</w:t>
            </w:r>
          </w:p>
        </w:tc>
        <w:tc>
          <w:tcPr>
            <w:tcW w:w="3446" w:type="dxa"/>
            <w:tcBorders>
              <w:top w:val="single" w:sz="6" w:space="0" w:color="000000"/>
              <w:left w:val="single" w:sz="6" w:space="0" w:color="000000"/>
              <w:bottom w:val="single" w:sz="6" w:space="0" w:color="000000"/>
              <w:right w:val="single" w:sz="6" w:space="0" w:color="000000"/>
            </w:tcBorders>
          </w:tcPr>
          <w:p w:rsidR="00BA1717" w:rsidRPr="00BA1717" w:rsidRDefault="00BA1717" w:rsidP="008B4773">
            <w:pPr>
              <w:pStyle w:val="TableParagraph"/>
              <w:pBdr>
                <w:top w:val="single" w:sz="4" w:space="1" w:color="000000"/>
                <w:left w:val="single" w:sz="4" w:space="1" w:color="000000"/>
                <w:bottom w:val="single" w:sz="4" w:space="1" w:color="000000"/>
                <w:right w:val="single" w:sz="4" w:space="1" w:color="000000"/>
                <w:between w:val="single" w:sz="4" w:space="1" w:color="000000"/>
              </w:pBdr>
              <w:tabs>
                <w:tab w:val="left" w:pos="462"/>
                <w:tab w:val="left" w:pos="830"/>
              </w:tabs>
              <w:ind w:left="40" w:right="-1" w:firstLine="55"/>
              <w:rPr>
                <w:color w:val="auto"/>
              </w:rPr>
            </w:pPr>
          </w:p>
        </w:tc>
      </w:tr>
      <w:tr w:rsidR="00BA1717" w:rsidRPr="00BA1717" w:rsidTr="008B4773">
        <w:trPr>
          <w:trHeight w:val="266"/>
        </w:trPr>
        <w:tc>
          <w:tcPr>
            <w:tcW w:w="5816" w:type="dxa"/>
            <w:tcBorders>
              <w:top w:val="single" w:sz="6" w:space="0" w:color="000000"/>
              <w:left w:val="single" w:sz="6" w:space="0" w:color="000000"/>
              <w:bottom w:val="single" w:sz="6" w:space="0" w:color="000000"/>
              <w:right w:val="single" w:sz="6" w:space="0" w:color="000000"/>
            </w:tcBorders>
          </w:tcPr>
          <w:p w:rsidR="00BA1717" w:rsidRPr="00BA1717" w:rsidRDefault="00BA1717" w:rsidP="008B4773">
            <w:pPr>
              <w:pStyle w:val="TableParagraph"/>
              <w:pBdr>
                <w:top w:val="single" w:sz="4" w:space="1" w:color="000000"/>
                <w:left w:val="single" w:sz="4" w:space="1" w:color="000000"/>
                <w:bottom w:val="single" w:sz="4" w:space="1" w:color="000000"/>
                <w:right w:val="single" w:sz="4" w:space="1" w:color="000000"/>
                <w:between w:val="single" w:sz="4" w:space="1" w:color="000000"/>
              </w:pBdr>
              <w:ind w:left="45" w:right="-1"/>
              <w:rPr>
                <w:color w:val="auto"/>
              </w:rPr>
            </w:pPr>
            <w:r w:rsidRPr="00BA1717">
              <w:rPr>
                <w:color w:val="auto"/>
                <w:spacing w:val="-2"/>
              </w:rPr>
              <w:t>Подъезд</w:t>
            </w:r>
          </w:p>
        </w:tc>
        <w:tc>
          <w:tcPr>
            <w:tcW w:w="3446" w:type="dxa"/>
            <w:tcBorders>
              <w:top w:val="single" w:sz="6" w:space="0" w:color="000000"/>
              <w:left w:val="single" w:sz="6" w:space="0" w:color="000000"/>
              <w:bottom w:val="single" w:sz="6" w:space="0" w:color="000000"/>
              <w:right w:val="single" w:sz="6" w:space="0" w:color="000000"/>
            </w:tcBorders>
          </w:tcPr>
          <w:p w:rsidR="00BA1717" w:rsidRPr="00BA1717" w:rsidRDefault="00BA1717" w:rsidP="008B4773">
            <w:pPr>
              <w:pStyle w:val="TableParagraph"/>
              <w:pBdr>
                <w:top w:val="single" w:sz="4" w:space="1" w:color="000000"/>
                <w:left w:val="single" w:sz="4" w:space="1" w:color="000000"/>
                <w:bottom w:val="single" w:sz="4" w:space="1" w:color="000000"/>
                <w:right w:val="single" w:sz="4" w:space="1" w:color="000000"/>
                <w:between w:val="single" w:sz="4" w:space="1" w:color="000000"/>
              </w:pBdr>
              <w:ind w:left="95" w:right="-1"/>
              <w:rPr>
                <w:color w:val="auto"/>
              </w:rPr>
            </w:pPr>
          </w:p>
        </w:tc>
      </w:tr>
      <w:tr w:rsidR="00BA1717" w:rsidRPr="00BA1717" w:rsidTr="008B4773">
        <w:trPr>
          <w:trHeight w:val="287"/>
        </w:trPr>
        <w:tc>
          <w:tcPr>
            <w:tcW w:w="5816" w:type="dxa"/>
            <w:tcBorders>
              <w:top w:val="single" w:sz="6" w:space="0" w:color="000000"/>
              <w:left w:val="single" w:sz="6" w:space="0" w:color="000000"/>
              <w:bottom w:val="single" w:sz="6" w:space="0" w:color="000000"/>
              <w:right w:val="single" w:sz="6" w:space="0" w:color="000000"/>
            </w:tcBorders>
          </w:tcPr>
          <w:p w:rsidR="00BA1717" w:rsidRPr="00BA1717" w:rsidRDefault="00BA1717" w:rsidP="008B4773">
            <w:pPr>
              <w:pStyle w:val="TableParagraph"/>
              <w:pBdr>
                <w:top w:val="single" w:sz="4" w:space="1" w:color="000000"/>
                <w:left w:val="single" w:sz="4" w:space="1" w:color="000000"/>
                <w:bottom w:val="single" w:sz="4" w:space="1" w:color="000000"/>
                <w:right w:val="single" w:sz="4" w:space="1" w:color="000000"/>
                <w:between w:val="single" w:sz="4" w:space="1" w:color="000000"/>
              </w:pBdr>
              <w:ind w:left="45" w:right="-1"/>
              <w:rPr>
                <w:color w:val="auto"/>
              </w:rPr>
            </w:pPr>
            <w:r w:rsidRPr="00BA1717">
              <w:rPr>
                <w:color w:val="auto"/>
              </w:rPr>
              <w:t>Количество</w:t>
            </w:r>
            <w:r w:rsidRPr="00BA1717">
              <w:rPr>
                <w:color w:val="auto"/>
                <w:spacing w:val="-2"/>
              </w:rPr>
              <w:t>комнат</w:t>
            </w:r>
          </w:p>
        </w:tc>
        <w:tc>
          <w:tcPr>
            <w:tcW w:w="3446" w:type="dxa"/>
            <w:tcBorders>
              <w:top w:val="single" w:sz="6" w:space="0" w:color="000000"/>
              <w:left w:val="single" w:sz="6" w:space="0" w:color="000000"/>
              <w:bottom w:val="single" w:sz="6" w:space="0" w:color="000000"/>
              <w:right w:val="single" w:sz="6" w:space="0" w:color="000000"/>
            </w:tcBorders>
          </w:tcPr>
          <w:p w:rsidR="00BA1717" w:rsidRPr="00BA1717" w:rsidRDefault="00BA1717" w:rsidP="008B4773">
            <w:pPr>
              <w:pStyle w:val="TableParagraph"/>
              <w:pBdr>
                <w:top w:val="single" w:sz="4" w:space="1" w:color="000000"/>
                <w:left w:val="single" w:sz="4" w:space="1" w:color="000000"/>
                <w:bottom w:val="single" w:sz="4" w:space="1" w:color="000000"/>
                <w:right w:val="single" w:sz="4" w:space="1" w:color="000000"/>
                <w:between w:val="single" w:sz="4" w:space="1" w:color="000000"/>
              </w:pBdr>
              <w:ind w:left="95" w:right="-1"/>
              <w:rPr>
                <w:color w:val="auto"/>
              </w:rPr>
            </w:pPr>
          </w:p>
        </w:tc>
      </w:tr>
    </w:tbl>
    <w:p w:rsidR="00BA1717" w:rsidRPr="00BA1717" w:rsidRDefault="00BA1717" w:rsidP="008B4773">
      <w:pPr>
        <w:pStyle w:val="ae"/>
        <w:spacing w:before="0"/>
        <w:ind w:left="0" w:right="-1" w:firstLine="0"/>
        <w:jc w:val="left"/>
        <w:rPr>
          <w:color w:val="auto"/>
        </w:rPr>
      </w:pPr>
    </w:p>
    <w:p w:rsidR="00BA1717" w:rsidRPr="00BA1717" w:rsidRDefault="00BA1717" w:rsidP="008B4773">
      <w:pPr>
        <w:pStyle w:val="a8"/>
        <w:numPr>
          <w:ilvl w:val="2"/>
          <w:numId w:val="1"/>
        </w:numPr>
        <w:tabs>
          <w:tab w:val="left" w:pos="1391"/>
        </w:tabs>
        <w:spacing w:before="0"/>
        <w:ind w:right="-1" w:firstLine="710"/>
        <w:jc w:val="both"/>
        <w:rPr>
          <w:color w:val="auto"/>
        </w:rPr>
      </w:pPr>
      <w:r w:rsidRPr="00BA1717">
        <w:rPr>
          <w:b/>
          <w:color w:val="auto"/>
        </w:rPr>
        <w:t>Объект долевого строительства</w:t>
      </w:r>
      <w:r w:rsidRPr="00BA1717">
        <w:rPr>
          <w:color w:val="auto"/>
        </w:rPr>
        <w:t xml:space="preserve">передается </w:t>
      </w:r>
      <w:r w:rsidRPr="00BA1717">
        <w:rPr>
          <w:b/>
          <w:color w:val="auto"/>
        </w:rPr>
        <w:t xml:space="preserve">Участнику </w:t>
      </w:r>
      <w:r w:rsidRPr="00BA1717">
        <w:rPr>
          <w:color w:val="auto"/>
        </w:rPr>
        <w:t>в состоянии, предусмотренном проектной документацией.</w:t>
      </w:r>
    </w:p>
    <w:p w:rsidR="00BA1717" w:rsidRPr="00BA1717" w:rsidRDefault="00BA1717" w:rsidP="008B4773">
      <w:pPr>
        <w:pStyle w:val="a8"/>
        <w:numPr>
          <w:ilvl w:val="2"/>
          <w:numId w:val="1"/>
        </w:numPr>
        <w:tabs>
          <w:tab w:val="left" w:pos="1420"/>
        </w:tabs>
        <w:spacing w:before="0"/>
        <w:ind w:right="-1" w:firstLine="710"/>
        <w:jc w:val="both"/>
        <w:rPr>
          <w:color w:val="auto"/>
        </w:rPr>
      </w:pPr>
      <w:r w:rsidRPr="00BA1717">
        <w:rPr>
          <w:color w:val="auto"/>
        </w:rPr>
        <w:t xml:space="preserve">Стороны признают, что в связи с допустимыми по правилам СНиП отклонениями фактического расположения стен и перегородок от их осевых линий по проекту общая фактическая площадь </w:t>
      </w:r>
      <w:r w:rsidRPr="00BA1717">
        <w:rPr>
          <w:b/>
          <w:color w:val="auto"/>
        </w:rPr>
        <w:t xml:space="preserve">Объекта долевого строительства </w:t>
      </w:r>
      <w:r w:rsidRPr="00BA1717">
        <w:rPr>
          <w:color w:val="auto"/>
        </w:rPr>
        <w:t xml:space="preserve">может отличаться от Общей проектной площади, указанной в настоящем Договоре. Уточнение фактической площади и нумерации </w:t>
      </w:r>
      <w:r w:rsidRPr="00BA1717">
        <w:rPr>
          <w:b/>
          <w:color w:val="auto"/>
        </w:rPr>
        <w:t xml:space="preserve">Объекта долевого строительства </w:t>
      </w:r>
      <w:r w:rsidRPr="00BA1717">
        <w:rPr>
          <w:color w:val="auto"/>
        </w:rPr>
        <w:t>производятся по результатам технических обмеров, проводимых по окончании строительства.</w:t>
      </w:r>
    </w:p>
    <w:p w:rsidR="00BA1717" w:rsidRPr="00BA1717" w:rsidRDefault="00BA1717" w:rsidP="008B4773">
      <w:pPr>
        <w:pStyle w:val="a8"/>
        <w:numPr>
          <w:ilvl w:val="1"/>
          <w:numId w:val="1"/>
        </w:numPr>
        <w:tabs>
          <w:tab w:val="left" w:pos="1416"/>
        </w:tabs>
        <w:spacing w:before="0"/>
        <w:ind w:left="128" w:right="-1" w:firstLine="710"/>
        <w:jc w:val="both"/>
        <w:rPr>
          <w:color w:val="auto"/>
        </w:rPr>
      </w:pPr>
      <w:r w:rsidRPr="00BA1717">
        <w:rPr>
          <w:color w:val="auto"/>
        </w:rPr>
        <w:t xml:space="preserve">Настоящий Договор подлежит государственной регистрации и считается заключенным с момента такой регистрации. Расходы, связанные с государственной регистрацией настоящего Договора, а также расходы по регистрации права собственности на </w:t>
      </w:r>
      <w:r w:rsidRPr="00BA1717">
        <w:rPr>
          <w:b/>
          <w:color w:val="auto"/>
        </w:rPr>
        <w:t>Объект долевого строительства</w:t>
      </w:r>
      <w:r w:rsidRPr="00BA1717">
        <w:rPr>
          <w:color w:val="auto"/>
        </w:rPr>
        <w:t xml:space="preserve"> несет </w:t>
      </w:r>
      <w:r w:rsidRPr="00BA1717">
        <w:rPr>
          <w:b/>
          <w:color w:val="auto"/>
        </w:rPr>
        <w:t>Участник.</w:t>
      </w:r>
    </w:p>
    <w:p w:rsidR="00BA1717" w:rsidRPr="00BA1717" w:rsidRDefault="00BA1717" w:rsidP="008B4773">
      <w:pPr>
        <w:pStyle w:val="a8"/>
        <w:numPr>
          <w:ilvl w:val="1"/>
          <w:numId w:val="1"/>
        </w:numPr>
        <w:tabs>
          <w:tab w:val="left" w:pos="1262"/>
        </w:tabs>
        <w:spacing w:before="0"/>
        <w:ind w:left="128" w:right="-1" w:firstLine="710"/>
        <w:jc w:val="both"/>
        <w:rPr>
          <w:color w:val="auto"/>
        </w:rPr>
      </w:pPr>
      <w:r w:rsidRPr="00BA1717">
        <w:rPr>
          <w:color w:val="auto"/>
        </w:rPr>
        <w:lastRenderedPageBreak/>
        <w:t xml:space="preserve">В рамках строительства </w:t>
      </w:r>
      <w:r w:rsidRPr="00BA1717">
        <w:rPr>
          <w:b/>
          <w:color w:val="auto"/>
        </w:rPr>
        <w:t xml:space="preserve">Объекта </w:t>
      </w:r>
      <w:r w:rsidRPr="00BA1717">
        <w:rPr>
          <w:color w:val="auto"/>
        </w:rPr>
        <w:t xml:space="preserve">строительство (реконструкция) отдельно стоящих объектов социальной инфраструктуры за счет средств </w:t>
      </w:r>
      <w:r w:rsidRPr="00BA1717">
        <w:rPr>
          <w:b/>
          <w:color w:val="auto"/>
        </w:rPr>
        <w:t xml:space="preserve">Участника </w:t>
      </w:r>
      <w:r w:rsidRPr="00BA1717">
        <w:rPr>
          <w:color w:val="auto"/>
        </w:rPr>
        <w:t xml:space="preserve">не </w:t>
      </w:r>
      <w:r w:rsidRPr="00BA1717">
        <w:rPr>
          <w:color w:val="auto"/>
          <w:spacing w:val="-2"/>
        </w:rPr>
        <w:t>осуществляется.</w:t>
      </w:r>
    </w:p>
    <w:p w:rsidR="00BA1717" w:rsidRPr="00BA1717" w:rsidRDefault="00BA1717" w:rsidP="008B4773">
      <w:pPr>
        <w:pStyle w:val="a8"/>
        <w:numPr>
          <w:ilvl w:val="1"/>
          <w:numId w:val="1"/>
        </w:numPr>
        <w:tabs>
          <w:tab w:val="left" w:pos="1267"/>
        </w:tabs>
        <w:spacing w:before="0"/>
        <w:ind w:left="128" w:right="-1" w:firstLine="710"/>
        <w:jc w:val="both"/>
        <w:rPr>
          <w:color w:val="auto"/>
        </w:rPr>
      </w:pPr>
      <w:r w:rsidRPr="00BA1717">
        <w:rPr>
          <w:color w:val="auto"/>
        </w:rPr>
        <w:t xml:space="preserve">По своему усмотрению, без дополнительного согласования с </w:t>
      </w:r>
      <w:r w:rsidRPr="00BA1717">
        <w:rPr>
          <w:b/>
          <w:color w:val="auto"/>
        </w:rPr>
        <w:t>Участником</w:t>
      </w:r>
      <w:r w:rsidRPr="00BA1717">
        <w:rPr>
          <w:color w:val="auto"/>
        </w:rPr>
        <w:t xml:space="preserve">, принимать решения об изменениях, применяемых при строительстве </w:t>
      </w:r>
      <w:r w:rsidRPr="00BA1717">
        <w:rPr>
          <w:b/>
          <w:color w:val="auto"/>
        </w:rPr>
        <w:t>Объекта долевого строительства</w:t>
      </w:r>
      <w:r w:rsidRPr="00BA1717">
        <w:rPr>
          <w:color w:val="auto"/>
        </w:rPr>
        <w:t xml:space="preserve"> материалов и технологий, в том числе вносить изменения в проект, при условии, что такие изменения не влияют на конструктивные особенности передаваемого по настоящему Договору Объекта долевого строительства и не ухудшают их качество и согласованы с авторами проекта.</w:t>
      </w:r>
    </w:p>
    <w:p w:rsidR="00BA1717" w:rsidRPr="00DD2A73" w:rsidRDefault="00BA1717" w:rsidP="008B4773">
      <w:pPr>
        <w:pStyle w:val="a8"/>
        <w:numPr>
          <w:ilvl w:val="1"/>
          <w:numId w:val="1"/>
        </w:numPr>
        <w:tabs>
          <w:tab w:val="left" w:pos="1267"/>
        </w:tabs>
        <w:spacing w:before="0"/>
        <w:ind w:left="128" w:right="-1" w:firstLine="710"/>
        <w:jc w:val="both"/>
        <w:rPr>
          <w:color w:val="auto"/>
        </w:rPr>
      </w:pPr>
      <w:r w:rsidRPr="00DD2A73">
        <w:rPr>
          <w:color w:val="auto"/>
        </w:rPr>
        <w:t xml:space="preserve"> Застройщик гарантирует Участнику долевого строительства, что на момент подписания настоящего Договора права требования на Объект долевого строительства не заложены, в споре и под арестом или запрещением не состоят, свободны от прав третьих лиц.</w:t>
      </w:r>
    </w:p>
    <w:p w:rsidR="00BA1717" w:rsidRPr="00BA1717" w:rsidRDefault="00BA1717" w:rsidP="008B4773">
      <w:pPr>
        <w:pStyle w:val="a8"/>
        <w:spacing w:before="0"/>
        <w:ind w:right="-1"/>
        <w:rPr>
          <w:color w:val="auto"/>
        </w:rPr>
      </w:pPr>
    </w:p>
    <w:p w:rsidR="00BA1717" w:rsidRPr="003002B9" w:rsidRDefault="00BA1717" w:rsidP="008B4773">
      <w:pPr>
        <w:pStyle w:val="110"/>
        <w:numPr>
          <w:ilvl w:val="0"/>
          <w:numId w:val="1"/>
        </w:numPr>
        <w:tabs>
          <w:tab w:val="left" w:pos="667"/>
        </w:tabs>
        <w:ind w:left="667" w:right="-1" w:hanging="220"/>
        <w:jc w:val="center"/>
        <w:rPr>
          <w:color w:val="auto"/>
        </w:rPr>
      </w:pPr>
      <w:r w:rsidRPr="003002B9">
        <w:rPr>
          <w:color w:val="auto"/>
        </w:rPr>
        <w:t>Цена</w:t>
      </w:r>
      <w:r w:rsidR="003002B9" w:rsidRPr="003002B9">
        <w:rPr>
          <w:color w:val="auto"/>
        </w:rPr>
        <w:t xml:space="preserve"> Договора</w:t>
      </w:r>
      <w:r w:rsidRPr="003002B9">
        <w:rPr>
          <w:color w:val="auto"/>
        </w:rPr>
        <w:t>. Условия и порядок оплаты</w:t>
      </w:r>
    </w:p>
    <w:p w:rsidR="00BA1717" w:rsidRPr="00DD2A73" w:rsidRDefault="00BA1717" w:rsidP="008B4773">
      <w:pPr>
        <w:pStyle w:val="110"/>
        <w:tabs>
          <w:tab w:val="left" w:pos="667"/>
        </w:tabs>
        <w:ind w:right="-1" w:firstLine="0"/>
        <w:rPr>
          <w:b w:val="0"/>
          <w:color w:val="auto"/>
        </w:rPr>
      </w:pPr>
    </w:p>
    <w:p w:rsidR="00DD2A73" w:rsidRPr="00DD2A73" w:rsidRDefault="00DD2A73" w:rsidP="00413D51">
      <w:pPr>
        <w:pStyle w:val="a8"/>
        <w:widowControl w:val="0"/>
        <w:numPr>
          <w:ilvl w:val="1"/>
          <w:numId w:val="1"/>
        </w:numPr>
        <w:tabs>
          <w:tab w:val="left" w:pos="1320"/>
        </w:tabs>
        <w:autoSpaceDE w:val="0"/>
        <w:autoSpaceDN w:val="0"/>
        <w:spacing w:before="11"/>
        <w:ind w:left="142" w:right="-1" w:firstLine="709"/>
        <w:jc w:val="both"/>
        <w:rPr>
          <w:color w:val="auto"/>
        </w:rPr>
      </w:pPr>
      <w:r w:rsidRPr="00DD2A73">
        <w:rPr>
          <w:color w:val="auto"/>
        </w:rPr>
        <w:t>Цена Договора – сумма денежны</w:t>
      </w:r>
      <w:bookmarkStart w:id="0" w:name="_GoBack"/>
      <w:bookmarkEnd w:id="0"/>
      <w:r w:rsidRPr="00DD2A73">
        <w:rPr>
          <w:color w:val="auto"/>
        </w:rPr>
        <w:t>х средств, подлежащих уплате Участником для строительства (создания) Объекта долевого строительства.</w:t>
      </w:r>
    </w:p>
    <w:p w:rsidR="00DD2A73" w:rsidRPr="00DD2A73" w:rsidRDefault="00DD2A73" w:rsidP="00413D51">
      <w:pPr>
        <w:spacing w:after="0" w:line="240" w:lineRule="auto"/>
        <w:ind w:left="142" w:right="-1" w:firstLine="709"/>
        <w:jc w:val="both"/>
        <w:rPr>
          <w:rFonts w:ascii="Times New Roman" w:eastAsia="Times New Roman" w:hAnsi="Times New Roman" w:cs="Times New Roman"/>
          <w:szCs w:val="20"/>
          <w:lang w:eastAsia="ru-RU"/>
        </w:rPr>
      </w:pPr>
      <w:r w:rsidRPr="00DD2A73">
        <w:rPr>
          <w:rFonts w:ascii="Times New Roman" w:eastAsia="Times New Roman" w:hAnsi="Times New Roman" w:cs="Times New Roman"/>
          <w:szCs w:val="20"/>
          <w:lang w:eastAsia="ru-RU"/>
        </w:rPr>
        <w:t xml:space="preserve">Цена Договора (Объекта долевого строительства) составляет_____________ рублей____ копеек. (НДС не облагается). </w:t>
      </w:r>
    </w:p>
    <w:p w:rsidR="00DD2A73" w:rsidRPr="00DD2A73" w:rsidRDefault="00DD2A73" w:rsidP="00413D51">
      <w:pPr>
        <w:pStyle w:val="a8"/>
        <w:widowControl w:val="0"/>
        <w:numPr>
          <w:ilvl w:val="2"/>
          <w:numId w:val="1"/>
        </w:numPr>
        <w:autoSpaceDE w:val="0"/>
        <w:autoSpaceDN w:val="0"/>
        <w:spacing w:before="0"/>
        <w:ind w:left="142" w:right="-1" w:firstLine="709"/>
        <w:jc w:val="both"/>
        <w:rPr>
          <w:color w:val="auto"/>
        </w:rPr>
      </w:pPr>
      <w:r w:rsidRPr="00DD2A73">
        <w:rPr>
          <w:color w:val="auto"/>
        </w:rPr>
        <w:t>Цена Договора оплачивается Участником в следующем порядке и сроки:_______</w:t>
      </w:r>
    </w:p>
    <w:p w:rsidR="00BA1717" w:rsidRPr="00BA1717" w:rsidRDefault="00BA1717" w:rsidP="00DD2A73">
      <w:pPr>
        <w:pStyle w:val="a8"/>
        <w:numPr>
          <w:ilvl w:val="1"/>
          <w:numId w:val="1"/>
        </w:numPr>
        <w:spacing w:before="0"/>
        <w:ind w:left="142" w:right="-1" w:firstLine="709"/>
        <w:jc w:val="both"/>
        <w:rPr>
          <w:color w:val="auto"/>
        </w:rPr>
      </w:pPr>
      <w:r w:rsidRPr="00BA1717">
        <w:rPr>
          <w:color w:val="auto"/>
        </w:rPr>
        <w:t>Ценадоговора,указаннаявп. 3.1.настоящегоДоговора,корректировке(перерасчету) не подлежит, кроме случаев, предусмотренных п. 3.7. настоящего Договора.</w:t>
      </w:r>
    </w:p>
    <w:p w:rsidR="00BA1717" w:rsidRPr="00BA1717" w:rsidRDefault="00BA1717" w:rsidP="008B4773">
      <w:pPr>
        <w:pStyle w:val="a8"/>
        <w:spacing w:before="0"/>
        <w:ind w:left="142" w:right="-1" w:firstLine="709"/>
        <w:rPr>
          <w:b/>
          <w:color w:val="auto"/>
        </w:rPr>
      </w:pPr>
      <w:r w:rsidRPr="00BA1717">
        <w:rPr>
          <w:color w:val="auto"/>
        </w:rPr>
        <w:t xml:space="preserve">3.2.1. Стороны подтверждают, что они не заблуждаются в отношении цены </w:t>
      </w:r>
      <w:r w:rsidRPr="00BA1717">
        <w:rPr>
          <w:b/>
          <w:color w:val="auto"/>
        </w:rPr>
        <w:t xml:space="preserve">Объекта долевого </w:t>
      </w:r>
      <w:r w:rsidRPr="00BA1717">
        <w:rPr>
          <w:b/>
          <w:color w:val="auto"/>
          <w:spacing w:val="-2"/>
        </w:rPr>
        <w:t>строительства.</w:t>
      </w:r>
    </w:p>
    <w:p w:rsidR="00BA1717" w:rsidRPr="00BA1717" w:rsidRDefault="00BA1717" w:rsidP="008B4773">
      <w:pPr>
        <w:pStyle w:val="a8"/>
        <w:numPr>
          <w:ilvl w:val="1"/>
          <w:numId w:val="1"/>
        </w:numPr>
        <w:tabs>
          <w:tab w:val="left" w:pos="1416"/>
        </w:tabs>
        <w:spacing w:before="0"/>
        <w:ind w:left="128" w:right="-1" w:firstLine="710"/>
        <w:jc w:val="both"/>
        <w:rPr>
          <w:color w:val="auto"/>
        </w:rPr>
      </w:pPr>
      <w:r w:rsidRPr="00BA1717">
        <w:rPr>
          <w:color w:val="auto"/>
        </w:rPr>
        <w:t xml:space="preserve">В цену Договора, включены стоимость строительства </w:t>
      </w:r>
      <w:r w:rsidRPr="00BA1717">
        <w:rPr>
          <w:b/>
          <w:color w:val="auto"/>
        </w:rPr>
        <w:t>Объекта</w:t>
      </w:r>
      <w:r w:rsidRPr="00BA1717">
        <w:rPr>
          <w:color w:val="auto"/>
        </w:rPr>
        <w:t>, коммуникаций и других инженерных сооружений, благоустройства прилегающей территории, стоимость природоохранных и иных необходимых работ, предусмотренных проектно-сметной и разрешительной документацией.</w:t>
      </w:r>
    </w:p>
    <w:p w:rsidR="00BA1717" w:rsidRPr="00BA1717" w:rsidRDefault="00BA1717" w:rsidP="008B4773">
      <w:pPr>
        <w:pStyle w:val="a8"/>
        <w:numPr>
          <w:ilvl w:val="1"/>
          <w:numId w:val="1"/>
        </w:numPr>
        <w:tabs>
          <w:tab w:val="left" w:pos="1416"/>
        </w:tabs>
        <w:spacing w:before="0"/>
        <w:ind w:left="128" w:right="-1" w:firstLine="710"/>
        <w:jc w:val="both"/>
        <w:rPr>
          <w:color w:val="auto"/>
        </w:rPr>
      </w:pPr>
      <w:r w:rsidRPr="00BA1717">
        <w:rPr>
          <w:color w:val="auto"/>
        </w:rPr>
        <w:t xml:space="preserve">Цена Договора включает сумму денежных средств на возмещение затрат на строительство (создание) </w:t>
      </w:r>
      <w:r w:rsidRPr="00BA1717">
        <w:rPr>
          <w:b/>
          <w:color w:val="auto"/>
        </w:rPr>
        <w:t>Объекта долевого строительства</w:t>
      </w:r>
      <w:r w:rsidRPr="00BA1717">
        <w:rPr>
          <w:color w:val="auto"/>
        </w:rPr>
        <w:t xml:space="preserve"> и вознаграждение за услуги Застройщика, которое определяется по окончании строительства по факту передачи Объекта долевого строительства Участнику.</w:t>
      </w:r>
    </w:p>
    <w:p w:rsidR="00BA1717" w:rsidRPr="00BA1717" w:rsidRDefault="00BA1717" w:rsidP="008B4773">
      <w:pPr>
        <w:pStyle w:val="a8"/>
        <w:numPr>
          <w:ilvl w:val="1"/>
          <w:numId w:val="1"/>
        </w:numPr>
        <w:tabs>
          <w:tab w:val="left" w:pos="1416"/>
        </w:tabs>
        <w:spacing w:before="0"/>
        <w:ind w:left="128" w:right="-1" w:firstLine="710"/>
        <w:jc w:val="both"/>
        <w:rPr>
          <w:color w:val="auto"/>
        </w:rPr>
      </w:pPr>
      <w:r w:rsidRPr="00BA1717">
        <w:rPr>
          <w:color w:val="auto"/>
        </w:rPr>
        <w:t xml:space="preserve">По соглашению сторон цена Договора может быть изменена после его заключения, только после подписания Сторонами дополнительного соглашения к настоящему Договору, содержащему условия ее изменения (согласно части 2 статьи 5 </w:t>
      </w:r>
      <w:r w:rsidR="00A276CD" w:rsidRPr="00BA1717">
        <w:rPr>
          <w:color w:val="auto"/>
        </w:rPr>
        <w:t>Закон</w:t>
      </w:r>
      <w:r w:rsidR="00A276CD">
        <w:rPr>
          <w:color w:val="auto"/>
        </w:rPr>
        <w:t>а</w:t>
      </w:r>
      <w:r w:rsidR="00A276CD">
        <w:t xml:space="preserve">№ </w:t>
      </w:r>
      <w:r w:rsidR="00A276CD" w:rsidRPr="00BA1717">
        <w:rPr>
          <w:color w:val="auto"/>
        </w:rPr>
        <w:t>214-ФЗ</w:t>
      </w:r>
      <w:r w:rsidRPr="00BA1717">
        <w:rPr>
          <w:color w:val="auto"/>
        </w:rPr>
        <w:t xml:space="preserve">). Такое дополнительное соглашение Сторон заключается в простой письменной форме и подлежит обязательной государственной регистрации и считается заключенным с момента такой регистрации. </w:t>
      </w:r>
    </w:p>
    <w:p w:rsidR="00BA1717" w:rsidRPr="00BA1717" w:rsidRDefault="00BA1717" w:rsidP="008B4773">
      <w:pPr>
        <w:pStyle w:val="a8"/>
        <w:numPr>
          <w:ilvl w:val="1"/>
          <w:numId w:val="1"/>
        </w:numPr>
        <w:tabs>
          <w:tab w:val="left" w:pos="1416"/>
        </w:tabs>
        <w:spacing w:before="0"/>
        <w:ind w:left="128" w:right="-1" w:firstLine="710"/>
        <w:jc w:val="both"/>
        <w:rPr>
          <w:color w:val="auto"/>
        </w:rPr>
      </w:pPr>
      <w:r w:rsidRPr="00BA1717">
        <w:rPr>
          <w:color w:val="auto"/>
        </w:rPr>
        <w:t xml:space="preserve">Полученная по окончании строительства экономия остается в распоряжении Застройщика и является его вознаграждением за услуги Застройщика. Экономия определяется Застройщиком по факту передачи Объекта долевого строительства Участнику по акту приема-передачи как разница между Ценой Договора и затратами на строительство (создание) Объекта долевого строительства. </w:t>
      </w:r>
    </w:p>
    <w:p w:rsidR="00BA1717" w:rsidRPr="00BA1717" w:rsidRDefault="00BA1717" w:rsidP="008B4773">
      <w:pPr>
        <w:pStyle w:val="a8"/>
        <w:numPr>
          <w:ilvl w:val="1"/>
          <w:numId w:val="1"/>
        </w:numPr>
        <w:tabs>
          <w:tab w:val="left" w:pos="1416"/>
        </w:tabs>
        <w:spacing w:before="0"/>
        <w:ind w:left="128" w:right="-1" w:firstLine="710"/>
        <w:jc w:val="both"/>
        <w:rPr>
          <w:color w:val="auto"/>
        </w:rPr>
      </w:pPr>
      <w:r w:rsidRPr="00BA1717">
        <w:rPr>
          <w:color w:val="auto"/>
        </w:rPr>
        <w:t xml:space="preserve">В соответствии со ст. 5 и ст. 7 </w:t>
      </w:r>
      <w:r w:rsidR="00A276CD" w:rsidRPr="00BA1717">
        <w:rPr>
          <w:color w:val="auto"/>
        </w:rPr>
        <w:t>Закон</w:t>
      </w:r>
      <w:r w:rsidR="00A276CD">
        <w:rPr>
          <w:color w:val="auto"/>
        </w:rPr>
        <w:t>а</w:t>
      </w:r>
      <w:r w:rsidR="00A276CD">
        <w:t xml:space="preserve">№ </w:t>
      </w:r>
      <w:r w:rsidR="00A276CD" w:rsidRPr="00BA1717">
        <w:rPr>
          <w:color w:val="auto"/>
        </w:rPr>
        <w:t>214-ФЗ</w:t>
      </w:r>
      <w:r w:rsidRPr="00BA1717">
        <w:rPr>
          <w:color w:val="auto"/>
        </w:rPr>
        <w:t xml:space="preserve">, Стороны решили установить пределы изменения (погрешности) размера площади Объекта, которые не влекут за собой соразмерного изменения цены Договора при передаче Объекта долевого строительства Участнику: </w:t>
      </w:r>
    </w:p>
    <w:p w:rsidR="00BA1717" w:rsidRPr="00BA1717" w:rsidRDefault="00BA1717" w:rsidP="008B4773">
      <w:pPr>
        <w:pStyle w:val="a8"/>
        <w:numPr>
          <w:ilvl w:val="2"/>
          <w:numId w:val="1"/>
        </w:numPr>
        <w:tabs>
          <w:tab w:val="left" w:pos="1416"/>
        </w:tabs>
        <w:spacing w:before="0"/>
        <w:ind w:right="-1" w:firstLine="710"/>
        <w:jc w:val="both"/>
        <w:rPr>
          <w:color w:val="auto"/>
        </w:rPr>
      </w:pPr>
      <w:r w:rsidRPr="00BA1717">
        <w:rPr>
          <w:color w:val="auto"/>
        </w:rPr>
        <w:t xml:space="preserve">Цена Договора подлежит дополнительному уточнению Сторонами и рассчитывается посредством умножения фактической общей площади Объекта долевого строительства на стоимость одного квадратного метра, только в случае если по результатам обмеров уполномоченным кадастровым инженером, разница между фактической и проектной площадью Объекта долевого строительства составит более 0,5 кв.м от площади Объекта долевого строительства. </w:t>
      </w:r>
    </w:p>
    <w:p w:rsidR="00BA1717" w:rsidRPr="00BA1717" w:rsidRDefault="00BA1717" w:rsidP="008B4773">
      <w:pPr>
        <w:pStyle w:val="a8"/>
        <w:numPr>
          <w:ilvl w:val="2"/>
          <w:numId w:val="1"/>
        </w:numPr>
        <w:tabs>
          <w:tab w:val="left" w:pos="142"/>
        </w:tabs>
        <w:spacing w:before="0"/>
        <w:ind w:right="-1" w:firstLine="710"/>
        <w:jc w:val="both"/>
        <w:rPr>
          <w:color w:val="auto"/>
        </w:rPr>
      </w:pPr>
      <w:r w:rsidRPr="00BA1717">
        <w:rPr>
          <w:color w:val="auto"/>
        </w:rPr>
        <w:t xml:space="preserve">Перерасчет стоимости Договора производится путем составления и подписания Сторонами Акта сверки взаиморасчетов. Стороны составляют и подписывают Акт сверки взаиморасчетов в течение 30 (тридцати) дней с момента получения Застройщиком данных обмеров органов, осуществляющих техническую инвентаризацию и направления в адрес Участника акта сверки. Стороны установили, что при окончательном расчете цены Договора для </w:t>
      </w:r>
      <w:r w:rsidRPr="00BA1717">
        <w:rPr>
          <w:color w:val="auto"/>
        </w:rPr>
        <w:lastRenderedPageBreak/>
        <w:t xml:space="preserve">взаиморасчетов будет применяться фактическая площадь Объекта долевого строительства по результатам обмеров. Окончательная цена Договора определяется в порядке, установленном в пунктах 3.7.3, 3.7.4 Договора. Взаиморасчеты в связи с уточнением окончательной цены Договора производятся Сторонами до составления акта приема-передачи Объекта долевого строительства. </w:t>
      </w:r>
    </w:p>
    <w:p w:rsidR="00BA1717" w:rsidRPr="00BA1717" w:rsidRDefault="00BA1717" w:rsidP="008B4773">
      <w:pPr>
        <w:pStyle w:val="a8"/>
        <w:numPr>
          <w:ilvl w:val="2"/>
          <w:numId w:val="1"/>
        </w:numPr>
        <w:tabs>
          <w:tab w:val="left" w:pos="993"/>
        </w:tabs>
        <w:spacing w:before="0"/>
        <w:ind w:right="-1" w:firstLine="710"/>
        <w:jc w:val="both"/>
        <w:rPr>
          <w:color w:val="auto"/>
        </w:rPr>
      </w:pPr>
      <w:r w:rsidRPr="00BA1717">
        <w:rPr>
          <w:color w:val="auto"/>
        </w:rPr>
        <w:t xml:space="preserve">Если по результатам обмеров органами, осуществляющими техническую инвентаризацию, фактическая площадь Объекта долевого строительства превысит проектную общую площадь Объекта долевого строительства, указанную в п. 2.2.1 настоящего Договора, более чем на 0,5 кв.м, то Участник обязан перечислить Застройщику сумму, определенную Сторонами как произведение разницы площадей на цену одного квадратного метра, установленного на дату заключения Договора. Оплата осуществляется Участником перечислением денежных средств в рублях на расчетный счет Застройщика в течение 20 (двадцати) банковских дней с даты подписания сторонами Акта сверки взаиморасчетов. </w:t>
      </w:r>
    </w:p>
    <w:p w:rsidR="00BA1717" w:rsidRPr="00BA1717" w:rsidRDefault="00BA1717" w:rsidP="008B4773">
      <w:pPr>
        <w:pStyle w:val="a8"/>
        <w:numPr>
          <w:ilvl w:val="2"/>
          <w:numId w:val="1"/>
        </w:numPr>
        <w:tabs>
          <w:tab w:val="left" w:pos="993"/>
        </w:tabs>
        <w:spacing w:before="0"/>
        <w:ind w:right="-1" w:firstLine="710"/>
        <w:jc w:val="both"/>
        <w:rPr>
          <w:color w:val="auto"/>
        </w:rPr>
      </w:pPr>
      <w:r w:rsidRPr="00BA1717">
        <w:rPr>
          <w:color w:val="auto"/>
        </w:rPr>
        <w:t xml:space="preserve">Если по результатам обмеров органами, осуществляющими техническую инвентаризацию, окончательная фактическая площадь Объекта долевого строительства, применяемая для взаиморасчетов Сторон, будет меньше проектной общей площади Объекта, указанной в п. 2.2.1 настоящего Договора, более чем на 0,5 кв.м, то Застройщик обязан возвратить Участнику сумму, определенную Сторонами как произведение разницы площадей на цену одного квадратного метра, установленного на дату заключения Договора. Возврат в результате описанного расчета суммы, осуществляется Застройщиком перечислением денежных средств в рублях по указанным Участником банковским реквизитам, в течение 20 (двадцати) банковских дней с даты подписания сторонами Акта сверки взаиморасчетов. </w:t>
      </w:r>
    </w:p>
    <w:p w:rsidR="00BA1717" w:rsidRPr="00BA1717" w:rsidRDefault="00BA1717" w:rsidP="008B4773">
      <w:pPr>
        <w:pStyle w:val="a8"/>
        <w:numPr>
          <w:ilvl w:val="2"/>
          <w:numId w:val="1"/>
        </w:numPr>
        <w:tabs>
          <w:tab w:val="left" w:pos="993"/>
        </w:tabs>
        <w:spacing w:before="0"/>
        <w:ind w:right="-1" w:firstLine="710"/>
        <w:jc w:val="both"/>
        <w:rPr>
          <w:color w:val="auto"/>
        </w:rPr>
      </w:pPr>
      <w:r w:rsidRPr="00BA1717">
        <w:rPr>
          <w:color w:val="auto"/>
        </w:rPr>
        <w:t>В случае если по результатам обмеров органами, осуществляющими техническую инвентаризацию, разница Фактической площади Объекта долевого строительства  от проектной общей площади Объекта долевого строительства будет составлять менее 0,5 кв.м в большую либо меньшую сторону, Стороны решили, что цена Договора является твердой, и не подлежит дополнительному уточнению/изменению Сторонами по результатам обмеров органами, осуществляющими техническую инвентаризацию, после получения Застройщиком результатов обмеров с фактическими данными соответствующего Объекта долевого строительства.</w:t>
      </w:r>
    </w:p>
    <w:p w:rsidR="00BA1717" w:rsidRPr="00DD2A73" w:rsidRDefault="00BA1717" w:rsidP="008B4773">
      <w:pPr>
        <w:pStyle w:val="a8"/>
        <w:numPr>
          <w:ilvl w:val="1"/>
          <w:numId w:val="1"/>
        </w:numPr>
        <w:tabs>
          <w:tab w:val="left" w:pos="993"/>
        </w:tabs>
        <w:spacing w:before="0"/>
        <w:ind w:left="142" w:right="-1" w:firstLine="851"/>
        <w:jc w:val="both"/>
        <w:rPr>
          <w:color w:val="auto"/>
        </w:rPr>
      </w:pPr>
      <w:r w:rsidRPr="00DD2A73">
        <w:rPr>
          <w:color w:val="auto"/>
        </w:rPr>
        <w:t>Участник обязуется внести денежные средства в счет уплаты цены настоящего Договора участия в долевом строительстве на специальный эскроу-счет, открываемый в ПАО Сбербанк (Эскроу-агент) для учета и блокирования денежных средств, полученных Эскроу-агентом от являющегося владельцем счета Участника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t>
      </w:r>
    </w:p>
    <w:p w:rsidR="00BA1717" w:rsidRPr="00DD2A73" w:rsidRDefault="00BA1717" w:rsidP="008B4773">
      <w:pPr>
        <w:pStyle w:val="a8"/>
        <w:tabs>
          <w:tab w:val="left" w:pos="993"/>
        </w:tabs>
        <w:spacing w:before="0"/>
        <w:ind w:left="142" w:right="-1" w:firstLine="851"/>
        <w:rPr>
          <w:color w:val="auto"/>
        </w:rPr>
      </w:pPr>
      <w:r w:rsidRPr="00DD2A73">
        <w:rPr>
          <w:color w:val="auto"/>
        </w:rPr>
        <w:t>Эскроу-агент: Публичное акционерное общество «Сбербанк России» (сокращенное наименование ПАО Сбербанк), место нахождения: г. Москва; адрес: 117997, г. Москва, ул. Вавилова, д. 19; адрес электронной почты:</w:t>
      </w:r>
      <w:hyperlink r:id="rId9" w:history="1">
        <w:r w:rsidRPr="00DD2A73">
          <w:rPr>
            <w:color w:val="auto"/>
          </w:rPr>
          <w:t>Escrow_Sberbank@sberbank.ru</w:t>
        </w:r>
      </w:hyperlink>
      <w:r w:rsidRPr="00DD2A73">
        <w:rPr>
          <w:color w:val="auto"/>
        </w:rPr>
        <w:t>, номер телефона: 900 – для мобильных, 8800 555 55 50 – для мобильных и городских.</w:t>
      </w:r>
    </w:p>
    <w:p w:rsidR="00BA1717" w:rsidRPr="00DD2A73" w:rsidRDefault="00BA1717" w:rsidP="008B4773">
      <w:pPr>
        <w:pStyle w:val="a8"/>
        <w:tabs>
          <w:tab w:val="left" w:pos="993"/>
        </w:tabs>
        <w:spacing w:before="0"/>
        <w:ind w:left="142" w:right="-1" w:firstLine="851"/>
        <w:rPr>
          <w:color w:val="auto"/>
        </w:rPr>
      </w:pPr>
      <w:r w:rsidRPr="00DD2A73">
        <w:rPr>
          <w:color w:val="auto"/>
        </w:rPr>
        <w:t xml:space="preserve">Бенефициар: Общество с ограниченной ответственностью Специализированный застройщик «Волга» (ОГРН: 1249100004152, ИНН: 9103103653, КПП: 910301001, адрес местонахождения: 298600, Республика Крым, г.о. Ялта, г. Ялта, ул. Манагарова, дом 7, лит.П, этаж цок. 3, пом. 5), расчетный счет: 40702810052000004371 Банк: ЮГО-ЗАПАДНЫЙ БАНК ПАО СБЕРБАНК БИК: 046015602 корр. счет: 30101810600000000602.  </w:t>
      </w:r>
    </w:p>
    <w:p w:rsidR="00BA1717" w:rsidRPr="00DD2A73" w:rsidRDefault="00BA1717" w:rsidP="008B4773">
      <w:pPr>
        <w:pStyle w:val="a8"/>
        <w:tabs>
          <w:tab w:val="left" w:pos="993"/>
        </w:tabs>
        <w:spacing w:before="0"/>
        <w:ind w:left="142" w:right="-1" w:firstLine="851"/>
        <w:rPr>
          <w:color w:val="auto"/>
        </w:rPr>
      </w:pPr>
      <w:r w:rsidRPr="00DD2A73">
        <w:rPr>
          <w:color w:val="auto"/>
        </w:rPr>
        <w:t>Депонент: ___________________________________________________________________</w:t>
      </w:r>
    </w:p>
    <w:p w:rsidR="00BA1717" w:rsidRPr="00DD2A73" w:rsidRDefault="00BA1717" w:rsidP="008B4773">
      <w:pPr>
        <w:pStyle w:val="a8"/>
        <w:tabs>
          <w:tab w:val="left" w:pos="993"/>
        </w:tabs>
        <w:spacing w:before="0"/>
        <w:ind w:left="142" w:right="-1" w:firstLine="851"/>
        <w:rPr>
          <w:color w:val="auto"/>
        </w:rPr>
      </w:pPr>
      <w:r w:rsidRPr="00DD2A73">
        <w:rPr>
          <w:color w:val="auto"/>
        </w:rPr>
        <w:t>Депонируемая сумма: ___________ (____________________________) рублей___ копеек.</w:t>
      </w:r>
    </w:p>
    <w:p w:rsidR="00BA1717" w:rsidRPr="00DD2A73" w:rsidRDefault="00BA1717" w:rsidP="008B4773">
      <w:pPr>
        <w:pStyle w:val="a8"/>
        <w:numPr>
          <w:ilvl w:val="1"/>
          <w:numId w:val="1"/>
        </w:numPr>
        <w:tabs>
          <w:tab w:val="left" w:pos="1416"/>
        </w:tabs>
        <w:spacing w:before="0"/>
        <w:ind w:left="128" w:right="-1" w:firstLine="710"/>
        <w:jc w:val="both"/>
        <w:rPr>
          <w:color w:val="auto"/>
        </w:rPr>
      </w:pPr>
      <w:r w:rsidRPr="00DD2A73">
        <w:rPr>
          <w:color w:val="auto"/>
        </w:rPr>
        <w:t>Срок условного депонирования: 6 (шесть) месяцев с даты выдачи Застройщику Разрешения на ввод Объекта в эксплуатацию, определяемой как последняя дата квартала ввода в эксплуатацию, указанного в проектной декларации.</w:t>
      </w:r>
    </w:p>
    <w:p w:rsidR="00BA1717" w:rsidRPr="00BA1717" w:rsidRDefault="00BA1717" w:rsidP="008B4773">
      <w:pPr>
        <w:pStyle w:val="a8"/>
        <w:numPr>
          <w:ilvl w:val="1"/>
          <w:numId w:val="1"/>
        </w:numPr>
        <w:tabs>
          <w:tab w:val="left" w:pos="1416"/>
        </w:tabs>
        <w:spacing w:before="0"/>
        <w:ind w:left="128" w:right="-1" w:firstLine="710"/>
        <w:jc w:val="both"/>
        <w:rPr>
          <w:color w:val="auto"/>
        </w:rPr>
      </w:pPr>
      <w:r w:rsidRPr="00BA1717">
        <w:rPr>
          <w:color w:val="auto"/>
        </w:rPr>
        <w:t xml:space="preserve">В случае, если Депонент самостоятельно уплатит цену договора до регистрации настоящего Договора и/или на расчетный счет Застройщика, Застройщик не несет </w:t>
      </w:r>
      <w:r w:rsidRPr="00BA1717">
        <w:rPr>
          <w:color w:val="auto"/>
        </w:rPr>
        <w:lastRenderedPageBreak/>
        <w:t>ответственность за действия Депонента, последний обязуется возместить Застройщику все возможные расходы, санкции и/или штрафы, возникшие у Застройщика в связи с оплатой Депонентом денежных средств в нарушение условий настоящего Договора.</w:t>
      </w:r>
    </w:p>
    <w:p w:rsidR="00BA1717" w:rsidRPr="00DD2A73" w:rsidRDefault="00BA1717" w:rsidP="008B4773">
      <w:pPr>
        <w:pStyle w:val="a8"/>
        <w:numPr>
          <w:ilvl w:val="1"/>
          <w:numId w:val="1"/>
        </w:numPr>
        <w:tabs>
          <w:tab w:val="left" w:pos="1390"/>
        </w:tabs>
        <w:spacing w:before="0"/>
        <w:ind w:left="142" w:right="-1" w:firstLine="710"/>
        <w:jc w:val="both"/>
        <w:rPr>
          <w:color w:val="auto"/>
        </w:rPr>
      </w:pPr>
      <w:r w:rsidRPr="00DD2A73">
        <w:rPr>
          <w:color w:val="auto"/>
        </w:rPr>
        <w:t xml:space="preserve"> Оплата Цены Договора производится за счет собственных денежных средств Участника в размере _________________ (_______________________) рублей РФ и кредитных средств в размере ________________ (______________) рублей РФ, предоставляемых Банком ВТБ (публичное акционерное общество), являющегося кредитной организацией по законодательству Российской Федерации, (Генеральная лицензия Банка России на осуществление банковских операций №1000), адрес местонахождения: 191144, город Санкт-Петербург, Дегтярный переулок, дом 11, литер А, почтовый адрес: 109147, г. Москва ул. Воронцовская, д.43, стр.1, к/с 30101810700000000187 в ГУ Банка России по Центральному федеральному округу, БИК 044525187, ИНН 7702070139 (именуемый в дальнейшем «Банк»), согласно Кредитному договору № __________ от «__» ___________ года, заключенному в городе ___________ между _________________ (ФИО Заемщика по Кредитному договору) и Банком (далее – «Кредитный договор»).</w:t>
      </w:r>
    </w:p>
    <w:p w:rsidR="00BA1717" w:rsidRPr="00DD2A73" w:rsidRDefault="00BA1717" w:rsidP="008B4773">
      <w:pPr>
        <w:spacing w:after="0" w:line="240" w:lineRule="auto"/>
        <w:ind w:left="142" w:right="-1"/>
        <w:jc w:val="both"/>
        <w:rPr>
          <w:rFonts w:ascii="Times New Roman" w:eastAsia="Times New Roman" w:hAnsi="Times New Roman" w:cs="Times New Roman"/>
          <w:szCs w:val="20"/>
          <w:lang w:eastAsia="ru-RU"/>
        </w:rPr>
      </w:pPr>
      <w:r w:rsidRPr="00DD2A73">
        <w:rPr>
          <w:rFonts w:ascii="Times New Roman" w:eastAsia="Times New Roman" w:hAnsi="Times New Roman" w:cs="Times New Roman"/>
          <w:szCs w:val="20"/>
          <w:lang w:eastAsia="ru-RU"/>
        </w:rPr>
        <w:t xml:space="preserve">           Участник вносит сумму денежных средств в счет оплаты цены Договора в размере ___ руб. (</w:t>
      </w:r>
      <w:r w:rsidR="00E011AA" w:rsidRPr="00DD2A73">
        <w:rPr>
          <w:rFonts w:ascii="Times New Roman" w:eastAsia="Times New Roman" w:hAnsi="Times New Roman" w:cs="Times New Roman"/>
          <w:szCs w:val="20"/>
          <w:lang w:eastAsia="ru-RU"/>
        </w:rPr>
        <w:t>с</w:t>
      </w:r>
      <w:r w:rsidRPr="00DD2A73">
        <w:rPr>
          <w:rFonts w:ascii="Times New Roman" w:eastAsia="Times New Roman" w:hAnsi="Times New Roman" w:cs="Times New Roman"/>
          <w:szCs w:val="20"/>
          <w:lang w:eastAsia="ru-RU"/>
        </w:rPr>
        <w:t>умма прописью), с использованием номинального счета Общества с ограниченной ответственностью «Экосистема недвижимости «Метр квадратный» (далее – ООО «Экосистема недвижимости М2»), открытого в Банке ВТБ (ПАО). Денежные средства зачисляются Участником на Номинальный счет не позднее 3 (</w:t>
      </w:r>
      <w:r w:rsidR="00E011AA" w:rsidRPr="00DD2A73">
        <w:rPr>
          <w:rFonts w:ascii="Times New Roman" w:eastAsia="Times New Roman" w:hAnsi="Times New Roman" w:cs="Times New Roman"/>
          <w:szCs w:val="20"/>
          <w:lang w:eastAsia="ru-RU"/>
        </w:rPr>
        <w:t>т</w:t>
      </w:r>
      <w:r w:rsidRPr="00DD2A73">
        <w:rPr>
          <w:rFonts w:ascii="Times New Roman" w:eastAsia="Times New Roman" w:hAnsi="Times New Roman" w:cs="Times New Roman"/>
          <w:szCs w:val="20"/>
          <w:lang w:eastAsia="ru-RU"/>
        </w:rPr>
        <w:t>рех) рабочих дней с даты подписания настоящего Договора. Расходы по расчетам с Застройщиком с использованием Номинального счета несет Участник.</w:t>
      </w:r>
    </w:p>
    <w:p w:rsidR="00BA1717" w:rsidRPr="00DD2A73" w:rsidRDefault="00BA1717" w:rsidP="008B4773">
      <w:pPr>
        <w:spacing w:after="0" w:line="240" w:lineRule="auto"/>
        <w:ind w:left="142" w:right="-1"/>
        <w:jc w:val="both"/>
        <w:rPr>
          <w:rFonts w:ascii="Times New Roman" w:eastAsia="Times New Roman" w:hAnsi="Times New Roman" w:cs="Times New Roman"/>
          <w:szCs w:val="20"/>
          <w:lang w:eastAsia="ru-RU"/>
        </w:rPr>
      </w:pPr>
      <w:r w:rsidRPr="00DD2A73">
        <w:rPr>
          <w:rFonts w:ascii="Times New Roman" w:eastAsia="Times New Roman" w:hAnsi="Times New Roman" w:cs="Times New Roman"/>
          <w:szCs w:val="20"/>
          <w:lang w:eastAsia="ru-RU"/>
        </w:rPr>
        <w:t>Перечисление денежных средств Застройщику на счет эскроу, открытый на имя Участника в уполномоченном банке, оплаты Цены Договора в размере _______ руб. (рублей 00 копеек) осуществляется ООО «Экосистема недвижимости М2» в течение от 1 (одного) рабочего дня до 5 (пяти) рабочих дней с момента получения ООО «Экосистема недвижимости М2» информации от органа, осуществляющего государственную регистрацию, о государственной регистрации Договора и ипотеки на права требования в пользу Банка ВТБ (ПАО).</w:t>
      </w:r>
    </w:p>
    <w:p w:rsidR="00BA1717" w:rsidRPr="00BA1717" w:rsidRDefault="00BA1717" w:rsidP="008B4773">
      <w:pPr>
        <w:pStyle w:val="a8"/>
        <w:numPr>
          <w:ilvl w:val="1"/>
          <w:numId w:val="1"/>
        </w:numPr>
        <w:tabs>
          <w:tab w:val="left" w:pos="1416"/>
        </w:tabs>
        <w:spacing w:before="0"/>
        <w:ind w:left="128" w:right="-1" w:firstLine="710"/>
        <w:jc w:val="both"/>
        <w:rPr>
          <w:color w:val="auto"/>
        </w:rPr>
      </w:pPr>
      <w:r w:rsidRPr="00BA1717">
        <w:rPr>
          <w:color w:val="auto"/>
        </w:rPr>
        <w:t xml:space="preserve"> Обязанность Участника по уплате обусловленной Договором цены считается исполненной с момента поступления денежных средств в полном объеме на специальный счет эскроу, открытый у Эскроу-агента.</w:t>
      </w:r>
    </w:p>
    <w:p w:rsidR="00BA1717" w:rsidRPr="00BA1717" w:rsidRDefault="00BA1717" w:rsidP="008B4773">
      <w:pPr>
        <w:pStyle w:val="a8"/>
        <w:numPr>
          <w:ilvl w:val="1"/>
          <w:numId w:val="1"/>
        </w:numPr>
        <w:tabs>
          <w:tab w:val="left" w:pos="1416"/>
        </w:tabs>
        <w:spacing w:before="0"/>
        <w:ind w:left="128" w:right="-1" w:firstLine="710"/>
        <w:jc w:val="both"/>
        <w:rPr>
          <w:color w:val="auto"/>
        </w:rPr>
      </w:pPr>
      <w:r w:rsidRPr="00BA1717">
        <w:rPr>
          <w:color w:val="auto"/>
        </w:rPr>
        <w:t>Депонируемая сумма не позднее 10 (десяти) рабочих дней после предоставления Застройщиком Эскроу-агенту следующих документов: разрешения на ввод в эксплуатацию Объекта или сведений о размещении в единой информационной системе жилищного строительства вышеуказанной информации, перечисляется Эскроу-агентом Застройщику,                                                                                                   либо направляется на оплату обязательств Застройщика по Кредитному договору, заключенному между Застройщиком и Эскроу-агентом, если Кредитный договор содержит поручение Застройщика Эскроу-агенту об использовании таких средств (части таких средств) для оплаты обязательств Застройщика по Кредитному договору, или на открытый в Эскроу-агенте залоговый счет Застройщика, права по которому переданы в залог Эскроу-агенту, предоставившему денежные средства Застройщику.</w:t>
      </w:r>
    </w:p>
    <w:p w:rsidR="00BA1717" w:rsidRPr="00BA1717" w:rsidRDefault="00BA1717" w:rsidP="008B4773">
      <w:pPr>
        <w:pStyle w:val="a8"/>
        <w:numPr>
          <w:ilvl w:val="1"/>
          <w:numId w:val="1"/>
        </w:numPr>
        <w:tabs>
          <w:tab w:val="left" w:pos="1416"/>
        </w:tabs>
        <w:spacing w:before="0"/>
        <w:ind w:left="128" w:right="-1" w:firstLine="710"/>
        <w:jc w:val="both"/>
        <w:rPr>
          <w:color w:val="auto"/>
        </w:rPr>
      </w:pPr>
      <w:r w:rsidRPr="00BA1717">
        <w:rPr>
          <w:color w:val="auto"/>
        </w:rPr>
        <w:t>Руководствуясь пунктом 5 статьи 488 Гражданского кодекса РФ, Стороны пришли к соглашению, что право залога у Продавца (Застройщика)  на Объект долевого строительства не возникает.</w:t>
      </w:r>
    </w:p>
    <w:p w:rsidR="00BA1717" w:rsidRPr="00BA1717" w:rsidRDefault="00BA1717" w:rsidP="008B4773">
      <w:pPr>
        <w:pStyle w:val="ae"/>
        <w:spacing w:before="0"/>
        <w:ind w:right="-1"/>
        <w:rPr>
          <w:color w:val="auto"/>
        </w:rPr>
      </w:pPr>
      <w:r w:rsidRPr="00BA1717">
        <w:rPr>
          <w:color w:val="auto"/>
        </w:rPr>
        <w:t>3.16. Обязанность Участника по оплате Цены Договора считается выполненной с момента поступления на специальный счет эскроу у Эскроу-агента денежных средств в полном объеме.</w:t>
      </w:r>
    </w:p>
    <w:p w:rsidR="00BA1717" w:rsidRPr="00BA1717" w:rsidRDefault="00BA1717" w:rsidP="008B4773">
      <w:pPr>
        <w:pStyle w:val="a8"/>
        <w:tabs>
          <w:tab w:val="left" w:pos="1420"/>
        </w:tabs>
        <w:spacing w:before="0"/>
        <w:ind w:right="-1"/>
        <w:rPr>
          <w:color w:val="auto"/>
        </w:rPr>
      </w:pPr>
      <w:r w:rsidRPr="00BA1717">
        <w:rPr>
          <w:color w:val="auto"/>
        </w:rPr>
        <w:t xml:space="preserve">3.17. Настоящим Застройщик поручает Участнику предоставить Эскроу-агентудокументы,указанные вОбщихусловиях,длявнесенияизмененийвДоговорсчета </w:t>
      </w:r>
      <w:r w:rsidRPr="00BA1717">
        <w:rPr>
          <w:color w:val="auto"/>
          <w:spacing w:val="-2"/>
        </w:rPr>
        <w:t>Эскроу.</w:t>
      </w:r>
    </w:p>
    <w:p w:rsidR="00BA1717" w:rsidRPr="00413D51" w:rsidRDefault="00BA1717" w:rsidP="008B4773">
      <w:pPr>
        <w:pStyle w:val="a8"/>
        <w:tabs>
          <w:tab w:val="left" w:pos="1420"/>
        </w:tabs>
        <w:spacing w:before="0"/>
        <w:ind w:right="-1"/>
        <w:rPr>
          <w:color w:val="auto"/>
        </w:rPr>
      </w:pPr>
      <w:r w:rsidRPr="00413D51">
        <w:rPr>
          <w:color w:val="auto"/>
        </w:rPr>
        <w:t xml:space="preserve">3.18. В соответствии со ст. 77.2 Федерального закона от 16 июля 1998 года № 102-ФЗ «Об ипотеке (залоге недвижимости)» (далее – Закон № 102-ФЗ «Об ипотеке (залоге недвижимости)») Объект долевого строительства в обеспечение исполнения обязательств Участника долевого строительства перед Банком, принятых по вышеуказанному Кредитному договору, считается находящимся в залоге у Банка в силу закона с момента государственной регистрации ипотеки в силу закона на Объект долевого строительства. </w:t>
      </w:r>
    </w:p>
    <w:p w:rsidR="00BA1717" w:rsidRPr="00413D51" w:rsidRDefault="00BA1717" w:rsidP="008B4773">
      <w:pPr>
        <w:pStyle w:val="a8"/>
        <w:tabs>
          <w:tab w:val="left" w:pos="1420"/>
        </w:tabs>
        <w:spacing w:before="0"/>
        <w:ind w:right="-1"/>
        <w:rPr>
          <w:color w:val="auto"/>
        </w:rPr>
      </w:pPr>
      <w:r w:rsidRPr="00413D51">
        <w:rPr>
          <w:color w:val="auto"/>
        </w:rPr>
        <w:t>При этом Участник долевого строительства становится залогодателем, а Банк – залогодержателем Объект долевого строительства.</w:t>
      </w:r>
    </w:p>
    <w:p w:rsidR="00BA1717" w:rsidRPr="00413D51" w:rsidRDefault="00BA1717" w:rsidP="008B4773">
      <w:pPr>
        <w:pStyle w:val="a8"/>
        <w:tabs>
          <w:tab w:val="left" w:pos="1420"/>
        </w:tabs>
        <w:spacing w:before="0"/>
        <w:ind w:right="-1"/>
        <w:rPr>
          <w:color w:val="auto"/>
        </w:rPr>
      </w:pPr>
      <w:r w:rsidRPr="00413D51">
        <w:rPr>
          <w:color w:val="auto"/>
        </w:rPr>
        <w:lastRenderedPageBreak/>
        <w:t xml:space="preserve">До момента государственной регистрации ипотеки в силу закона на Объект долевого строительства, право требования по настоящему Договору на получение Объекта долевого строительства в собственность считается находящимся в залоге у Банка с момента государственной регистрации залога прав требования в силу закона, зарегистрированного в органе, осуществляющем государственную регистрацию прав на недвижимое имущество и сделок с ним одновременно с государственной регистрацией настоящего Договора в соответствии с п. 5 ст. 5, п. 2 ст. 11 и ст. 77.2  Закона № 102-ФЗ «Об ипотеке (залоге недвижимости)». Залог прав требований по настоящему Договору прекращается с момента государственной регистрации ипотеки в силу закона на Объект долевого строительства. </w:t>
      </w:r>
    </w:p>
    <w:p w:rsidR="00BA1717" w:rsidRPr="00413D51" w:rsidRDefault="00BA1717" w:rsidP="008B4773">
      <w:pPr>
        <w:pStyle w:val="a8"/>
        <w:tabs>
          <w:tab w:val="left" w:pos="1420"/>
        </w:tabs>
        <w:spacing w:before="0"/>
        <w:ind w:right="-1"/>
        <w:rPr>
          <w:color w:val="auto"/>
        </w:rPr>
      </w:pPr>
      <w:r w:rsidRPr="00413D51">
        <w:rPr>
          <w:color w:val="auto"/>
        </w:rPr>
        <w:t>В случае нерегистрации залога (ипотеки) прав требования в целях обеспечения исполнения обязательств по Кредитному договору Участник долевого строительства заключает с Банком Договор о залоге Прав требования. Права требования по Договору участия в долевом строительстве будут считаться находящимися в залоге у Банка с момента государственной регистрации Договора о залоге прав требования до момента полного исполнения сторонами своих обязательств по Договору участия в долевом строительстве.</w:t>
      </w:r>
    </w:p>
    <w:p w:rsidR="00BA1717" w:rsidRPr="00413D51" w:rsidRDefault="00BA1717" w:rsidP="008B4773">
      <w:pPr>
        <w:pStyle w:val="a8"/>
        <w:tabs>
          <w:tab w:val="left" w:pos="1420"/>
        </w:tabs>
        <w:spacing w:before="0"/>
        <w:ind w:right="-1"/>
        <w:rPr>
          <w:color w:val="auto"/>
        </w:rPr>
      </w:pPr>
      <w:r w:rsidRPr="00413D51">
        <w:rPr>
          <w:color w:val="auto"/>
        </w:rPr>
        <w:t xml:space="preserve">Последующий залог </w:t>
      </w:r>
      <w:r w:rsidR="00DF0720" w:rsidRPr="00413D51">
        <w:rPr>
          <w:color w:val="auto"/>
        </w:rPr>
        <w:t>Объекта долевого строительства</w:t>
      </w:r>
      <w:r w:rsidRPr="00413D51">
        <w:rPr>
          <w:color w:val="auto"/>
        </w:rPr>
        <w:t>, иное обременение, отчуждение, перепланировка/переустройство допускаются только с предварительного письменного согласия Банка.</w:t>
      </w:r>
    </w:p>
    <w:p w:rsidR="00BA1717" w:rsidRPr="00BA1717" w:rsidRDefault="00BA1717" w:rsidP="008B4773">
      <w:pPr>
        <w:pStyle w:val="ae"/>
        <w:spacing w:before="0"/>
        <w:ind w:left="0" w:right="-1" w:firstLine="0"/>
        <w:jc w:val="left"/>
        <w:rPr>
          <w:color w:val="auto"/>
        </w:rPr>
      </w:pPr>
    </w:p>
    <w:p w:rsidR="00BA1717" w:rsidRPr="00BA1717" w:rsidRDefault="00BA1717" w:rsidP="008B4773">
      <w:pPr>
        <w:pStyle w:val="110"/>
        <w:numPr>
          <w:ilvl w:val="0"/>
          <w:numId w:val="1"/>
        </w:numPr>
        <w:tabs>
          <w:tab w:val="left" w:pos="667"/>
        </w:tabs>
        <w:ind w:left="667" w:right="-1" w:hanging="220"/>
        <w:jc w:val="center"/>
        <w:rPr>
          <w:color w:val="auto"/>
        </w:rPr>
      </w:pPr>
      <w:r w:rsidRPr="00BA1717">
        <w:rPr>
          <w:color w:val="auto"/>
        </w:rPr>
        <w:t>Праваиобязанности</w:t>
      </w:r>
      <w:r w:rsidRPr="00BA1717">
        <w:rPr>
          <w:color w:val="auto"/>
          <w:spacing w:val="-2"/>
        </w:rPr>
        <w:t>Сторон</w:t>
      </w:r>
    </w:p>
    <w:p w:rsidR="00BA1717" w:rsidRPr="00BA1717" w:rsidRDefault="00BA1717" w:rsidP="008B4773">
      <w:pPr>
        <w:pStyle w:val="a8"/>
        <w:numPr>
          <w:ilvl w:val="1"/>
          <w:numId w:val="1"/>
        </w:numPr>
        <w:tabs>
          <w:tab w:val="left" w:pos="1239"/>
        </w:tabs>
        <w:spacing w:before="0"/>
        <w:ind w:left="1239" w:right="-1" w:hanging="386"/>
        <w:jc w:val="both"/>
        <w:rPr>
          <w:b/>
          <w:color w:val="auto"/>
        </w:rPr>
      </w:pPr>
      <w:r w:rsidRPr="00BA1717">
        <w:rPr>
          <w:b/>
          <w:color w:val="auto"/>
        </w:rPr>
        <w:t>Застройщик</w:t>
      </w:r>
      <w:r w:rsidRPr="00BA1717">
        <w:rPr>
          <w:b/>
          <w:color w:val="auto"/>
          <w:spacing w:val="-2"/>
        </w:rPr>
        <w:t>обязан:</w:t>
      </w:r>
    </w:p>
    <w:p w:rsidR="00BA1717" w:rsidRPr="00BA1717" w:rsidRDefault="00BA1717" w:rsidP="008B4773">
      <w:pPr>
        <w:pStyle w:val="a8"/>
        <w:numPr>
          <w:ilvl w:val="2"/>
          <w:numId w:val="1"/>
        </w:numPr>
        <w:tabs>
          <w:tab w:val="left" w:pos="1390"/>
        </w:tabs>
        <w:spacing w:before="0"/>
        <w:ind w:left="1390" w:right="-1" w:hanging="551"/>
        <w:jc w:val="both"/>
        <w:rPr>
          <w:color w:val="auto"/>
        </w:rPr>
      </w:pPr>
      <w:r w:rsidRPr="00BA1717">
        <w:rPr>
          <w:color w:val="auto"/>
        </w:rPr>
        <w:t>Своевременноивполномобъемевыполнятьсвоиобязательствапо</w:t>
      </w:r>
      <w:r w:rsidRPr="00BA1717">
        <w:rPr>
          <w:color w:val="auto"/>
          <w:spacing w:val="-2"/>
        </w:rPr>
        <w:t>Договору.</w:t>
      </w:r>
    </w:p>
    <w:p w:rsidR="00BA1717" w:rsidRPr="00BA1717" w:rsidRDefault="00BA1717" w:rsidP="008B4773">
      <w:pPr>
        <w:pStyle w:val="a8"/>
        <w:numPr>
          <w:ilvl w:val="2"/>
          <w:numId w:val="1"/>
        </w:numPr>
        <w:tabs>
          <w:tab w:val="left" w:pos="1432"/>
        </w:tabs>
        <w:spacing w:before="0"/>
        <w:ind w:right="-1" w:firstLine="710"/>
        <w:jc w:val="both"/>
        <w:rPr>
          <w:color w:val="auto"/>
        </w:rPr>
      </w:pPr>
      <w:r w:rsidRPr="00BA1717">
        <w:rPr>
          <w:color w:val="auto"/>
        </w:rPr>
        <w:t xml:space="preserve">Передать </w:t>
      </w:r>
      <w:r w:rsidRPr="00BA1717">
        <w:rPr>
          <w:b/>
          <w:color w:val="auto"/>
        </w:rPr>
        <w:t>Участнику Объект долевого строительства</w:t>
      </w:r>
      <w:r w:rsidRPr="00BA1717">
        <w:rPr>
          <w:color w:val="auto"/>
        </w:rPr>
        <w:t xml:space="preserve">, качество которого соответствует условиям Договора, требованиям технических регламентов, проектной документации и градостроительных регламентов, а также иным обязательным </w:t>
      </w:r>
      <w:r w:rsidRPr="00BA1717">
        <w:rPr>
          <w:color w:val="auto"/>
          <w:spacing w:val="-2"/>
        </w:rPr>
        <w:t>требованиям.</w:t>
      </w:r>
    </w:p>
    <w:p w:rsidR="00BA1717" w:rsidRPr="00BA1717" w:rsidRDefault="00BA1717" w:rsidP="008B4773">
      <w:pPr>
        <w:pStyle w:val="a8"/>
        <w:numPr>
          <w:ilvl w:val="2"/>
          <w:numId w:val="1"/>
        </w:numPr>
        <w:tabs>
          <w:tab w:val="left" w:pos="1441"/>
        </w:tabs>
        <w:spacing w:before="0"/>
        <w:ind w:right="-1" w:firstLine="710"/>
        <w:jc w:val="both"/>
        <w:rPr>
          <w:color w:val="auto"/>
        </w:rPr>
      </w:pPr>
      <w:r w:rsidRPr="00BA1717">
        <w:rPr>
          <w:color w:val="auto"/>
        </w:rPr>
        <w:t xml:space="preserve">После получения в установленном порядке разрешения на ввод в эксплуатацию Объекта передать </w:t>
      </w:r>
      <w:r w:rsidRPr="00BA1717">
        <w:rPr>
          <w:b/>
          <w:color w:val="auto"/>
        </w:rPr>
        <w:t xml:space="preserve">Объект долевого строительства Участнику </w:t>
      </w:r>
      <w:r w:rsidRPr="00BA1717">
        <w:rPr>
          <w:color w:val="auto"/>
        </w:rPr>
        <w:t xml:space="preserve">не позднее срока, предусмотренного п.5.3. настоящего Договора. При этом допускается досрочное исполнение </w:t>
      </w:r>
      <w:r w:rsidRPr="00BA1717">
        <w:rPr>
          <w:b/>
          <w:color w:val="auto"/>
        </w:rPr>
        <w:t xml:space="preserve">Застройщиком </w:t>
      </w:r>
      <w:r w:rsidRPr="00BA1717">
        <w:rPr>
          <w:color w:val="auto"/>
        </w:rPr>
        <w:t xml:space="preserve">обязательства по передаче </w:t>
      </w:r>
      <w:r w:rsidRPr="00BA1717">
        <w:rPr>
          <w:b/>
          <w:color w:val="auto"/>
        </w:rPr>
        <w:t>Объекта долевого строительства</w:t>
      </w:r>
      <w:r w:rsidRPr="00BA1717">
        <w:rPr>
          <w:color w:val="auto"/>
        </w:rPr>
        <w:t>.</w:t>
      </w:r>
    </w:p>
    <w:p w:rsidR="00BA1717" w:rsidRPr="00BA1717" w:rsidRDefault="00BA1717" w:rsidP="008B4773">
      <w:pPr>
        <w:pStyle w:val="a8"/>
        <w:numPr>
          <w:ilvl w:val="2"/>
          <w:numId w:val="1"/>
        </w:numPr>
        <w:tabs>
          <w:tab w:val="left" w:pos="1405"/>
        </w:tabs>
        <w:spacing w:before="0"/>
        <w:ind w:right="-1" w:firstLine="710"/>
        <w:jc w:val="both"/>
        <w:rPr>
          <w:color w:val="auto"/>
        </w:rPr>
      </w:pPr>
      <w:r w:rsidRPr="00BA1717">
        <w:rPr>
          <w:color w:val="auto"/>
        </w:rPr>
        <w:t xml:space="preserve">Направить </w:t>
      </w:r>
      <w:r w:rsidRPr="00BA1717">
        <w:rPr>
          <w:b/>
          <w:color w:val="auto"/>
        </w:rPr>
        <w:t xml:space="preserve">Участнику </w:t>
      </w:r>
      <w:r w:rsidRPr="00BA1717">
        <w:rPr>
          <w:color w:val="auto"/>
        </w:rPr>
        <w:t xml:space="preserve">не менее чем за 1 (один) месяц до наступления срока передачи </w:t>
      </w:r>
      <w:r w:rsidRPr="00BA1717">
        <w:rPr>
          <w:b/>
          <w:color w:val="auto"/>
        </w:rPr>
        <w:t>Объекта долевого строительства</w:t>
      </w:r>
      <w:r w:rsidRPr="00BA1717">
        <w:rPr>
          <w:color w:val="auto"/>
        </w:rPr>
        <w:t xml:space="preserve">, сообщение о завершении строительства (создания) Объекта, и предупредить </w:t>
      </w:r>
      <w:r w:rsidRPr="00BA1717">
        <w:rPr>
          <w:b/>
          <w:color w:val="auto"/>
        </w:rPr>
        <w:t xml:space="preserve">Участника </w:t>
      </w:r>
      <w:r w:rsidRPr="00BA1717">
        <w:rPr>
          <w:color w:val="auto"/>
        </w:rPr>
        <w:t xml:space="preserve">о необходимости принятия </w:t>
      </w:r>
      <w:r w:rsidRPr="00BA1717">
        <w:rPr>
          <w:b/>
          <w:color w:val="auto"/>
        </w:rPr>
        <w:t xml:space="preserve">Объекта долевого строительства </w:t>
      </w:r>
      <w:r w:rsidRPr="00BA1717">
        <w:rPr>
          <w:color w:val="auto"/>
        </w:rPr>
        <w:t xml:space="preserve">и о последствиях бездействия </w:t>
      </w:r>
      <w:r w:rsidRPr="00BA1717">
        <w:rPr>
          <w:b/>
          <w:color w:val="auto"/>
        </w:rPr>
        <w:t>Участника</w:t>
      </w:r>
      <w:r w:rsidRPr="00BA1717">
        <w:rPr>
          <w:color w:val="auto"/>
        </w:rPr>
        <w:t>.</w:t>
      </w:r>
    </w:p>
    <w:p w:rsidR="00BA1717" w:rsidRPr="00BA1717" w:rsidRDefault="00BA1717" w:rsidP="008B4773">
      <w:pPr>
        <w:pStyle w:val="a8"/>
        <w:numPr>
          <w:ilvl w:val="2"/>
          <w:numId w:val="1"/>
        </w:numPr>
        <w:tabs>
          <w:tab w:val="left" w:pos="1465"/>
        </w:tabs>
        <w:spacing w:before="0"/>
        <w:ind w:right="-1" w:firstLine="710"/>
        <w:jc w:val="both"/>
        <w:rPr>
          <w:color w:val="auto"/>
        </w:rPr>
      </w:pPr>
      <w:r w:rsidRPr="00BA1717">
        <w:rPr>
          <w:color w:val="auto"/>
        </w:rPr>
        <w:t xml:space="preserve">В случае если строительство (создание) Объекта не может быть завершено в предусмотренный Договором срок (с учетом п. 5.3, пп.5.3.1 настоящего Договора), не позднее чем за 2 (два) месяца до истечения указанного срока направить </w:t>
      </w:r>
      <w:r w:rsidRPr="00BA1717">
        <w:rPr>
          <w:b/>
          <w:color w:val="auto"/>
        </w:rPr>
        <w:t xml:space="preserve">Участнику </w:t>
      </w:r>
      <w:r w:rsidRPr="00BA1717">
        <w:rPr>
          <w:color w:val="auto"/>
        </w:rPr>
        <w:t xml:space="preserve">соответствующую информацию и предложение об изменении срока передачи </w:t>
      </w:r>
      <w:r w:rsidRPr="00BA1717">
        <w:rPr>
          <w:b/>
          <w:color w:val="auto"/>
        </w:rPr>
        <w:t>Объекта долевого строительства</w:t>
      </w:r>
      <w:r w:rsidRPr="00BA1717">
        <w:rPr>
          <w:color w:val="auto"/>
        </w:rPr>
        <w:t xml:space="preserve">. В случае согласия </w:t>
      </w:r>
      <w:r w:rsidRPr="00BA1717">
        <w:rPr>
          <w:b/>
          <w:color w:val="auto"/>
        </w:rPr>
        <w:t xml:space="preserve">Участника </w:t>
      </w:r>
      <w:r w:rsidRPr="00BA1717">
        <w:rPr>
          <w:color w:val="auto"/>
        </w:rPr>
        <w:t xml:space="preserve">изменение предусмотренного Договором срока передачи </w:t>
      </w:r>
      <w:r w:rsidRPr="00BA1717">
        <w:rPr>
          <w:b/>
          <w:color w:val="auto"/>
        </w:rPr>
        <w:t xml:space="preserve">Застройщиком Объекта долевого строительства Участнику </w:t>
      </w:r>
      <w:r w:rsidRPr="00BA1717">
        <w:rPr>
          <w:color w:val="auto"/>
        </w:rPr>
        <w:t>оформляется дополнительным соглашением.</w:t>
      </w:r>
    </w:p>
    <w:p w:rsidR="00BA1717" w:rsidRPr="00BA1717" w:rsidRDefault="00BA1717" w:rsidP="008B4773">
      <w:pPr>
        <w:pStyle w:val="a8"/>
        <w:numPr>
          <w:ilvl w:val="2"/>
          <w:numId w:val="1"/>
        </w:numPr>
        <w:tabs>
          <w:tab w:val="left" w:pos="1494"/>
        </w:tabs>
        <w:spacing w:before="0"/>
        <w:ind w:right="-1" w:firstLine="710"/>
        <w:jc w:val="both"/>
        <w:rPr>
          <w:color w:val="auto"/>
        </w:rPr>
      </w:pPr>
      <w:r w:rsidRPr="00BA1717">
        <w:rPr>
          <w:color w:val="auto"/>
        </w:rPr>
        <w:t xml:space="preserve">Передать </w:t>
      </w:r>
      <w:r w:rsidRPr="00BA1717">
        <w:rPr>
          <w:b/>
          <w:color w:val="auto"/>
        </w:rPr>
        <w:t xml:space="preserve">Участнику </w:t>
      </w:r>
      <w:r w:rsidRPr="00BA1717">
        <w:rPr>
          <w:color w:val="auto"/>
        </w:rPr>
        <w:t xml:space="preserve">документы, необходимые для приемки и эксплуатации </w:t>
      </w:r>
      <w:r w:rsidRPr="00BA1717">
        <w:rPr>
          <w:b/>
          <w:color w:val="auto"/>
        </w:rPr>
        <w:t>Объекта долевого строительства</w:t>
      </w:r>
      <w:r w:rsidRPr="00BA1717">
        <w:rPr>
          <w:color w:val="auto"/>
        </w:rPr>
        <w:t>.</w:t>
      </w:r>
    </w:p>
    <w:p w:rsidR="00BA1717" w:rsidRPr="00BA1717" w:rsidRDefault="00BA1717" w:rsidP="008B4773">
      <w:pPr>
        <w:pStyle w:val="110"/>
        <w:numPr>
          <w:ilvl w:val="1"/>
          <w:numId w:val="1"/>
        </w:numPr>
        <w:tabs>
          <w:tab w:val="left" w:pos="1239"/>
        </w:tabs>
        <w:ind w:left="1239" w:right="-1" w:hanging="386"/>
        <w:jc w:val="both"/>
        <w:rPr>
          <w:color w:val="auto"/>
        </w:rPr>
      </w:pPr>
      <w:r w:rsidRPr="00BA1717">
        <w:rPr>
          <w:color w:val="auto"/>
        </w:rPr>
        <w:t>Участник</w:t>
      </w:r>
      <w:r w:rsidRPr="00BA1717">
        <w:rPr>
          <w:color w:val="auto"/>
          <w:spacing w:val="-2"/>
        </w:rPr>
        <w:t>обязан:</w:t>
      </w:r>
    </w:p>
    <w:p w:rsidR="00BA1717" w:rsidRPr="00BA1717" w:rsidRDefault="00BA1717" w:rsidP="008B4773">
      <w:pPr>
        <w:pStyle w:val="a8"/>
        <w:numPr>
          <w:ilvl w:val="2"/>
          <w:numId w:val="1"/>
        </w:numPr>
        <w:tabs>
          <w:tab w:val="left" w:pos="1552"/>
        </w:tabs>
        <w:spacing w:before="0"/>
        <w:ind w:left="143" w:right="-1" w:firstLine="710"/>
        <w:jc w:val="both"/>
        <w:rPr>
          <w:color w:val="auto"/>
        </w:rPr>
      </w:pPr>
      <w:r w:rsidRPr="00BA1717">
        <w:rPr>
          <w:color w:val="auto"/>
        </w:rPr>
        <w:t xml:space="preserve">Уплатить </w:t>
      </w:r>
      <w:r w:rsidRPr="00BA1717">
        <w:rPr>
          <w:b/>
          <w:color w:val="auto"/>
        </w:rPr>
        <w:t xml:space="preserve">Цену Договора </w:t>
      </w:r>
      <w:r w:rsidRPr="00BA1717">
        <w:rPr>
          <w:color w:val="auto"/>
        </w:rPr>
        <w:t>путем внесения денежных средств в размере, сроки, способом и порядке, установленным разделом 3 настоящего Договора.</w:t>
      </w:r>
    </w:p>
    <w:p w:rsidR="00BA1717" w:rsidRPr="00BA1717" w:rsidRDefault="00BA1717" w:rsidP="008B4773">
      <w:pPr>
        <w:pStyle w:val="a8"/>
        <w:numPr>
          <w:ilvl w:val="2"/>
          <w:numId w:val="1"/>
        </w:numPr>
        <w:tabs>
          <w:tab w:val="left" w:pos="1396"/>
        </w:tabs>
        <w:spacing w:before="0"/>
        <w:ind w:right="-1" w:firstLine="710"/>
        <w:jc w:val="both"/>
        <w:rPr>
          <w:color w:val="auto"/>
        </w:rPr>
      </w:pPr>
      <w:r w:rsidRPr="00BA1717">
        <w:rPr>
          <w:color w:val="auto"/>
        </w:rPr>
        <w:t xml:space="preserve">Приступить к принятию </w:t>
      </w:r>
      <w:r w:rsidRPr="00BA1717">
        <w:rPr>
          <w:b/>
          <w:color w:val="auto"/>
        </w:rPr>
        <w:t xml:space="preserve">Объекта долевого строительства </w:t>
      </w:r>
      <w:r w:rsidRPr="00BA1717">
        <w:rPr>
          <w:color w:val="auto"/>
        </w:rPr>
        <w:t xml:space="preserve">и подписать акт приема- передачи в момент принятия, в случае соответствия </w:t>
      </w:r>
      <w:r w:rsidRPr="00BA1717">
        <w:rPr>
          <w:b/>
          <w:color w:val="auto"/>
        </w:rPr>
        <w:t xml:space="preserve">Объекта долевого строительства </w:t>
      </w:r>
      <w:r w:rsidRPr="00BA1717">
        <w:rPr>
          <w:color w:val="auto"/>
        </w:rPr>
        <w:t xml:space="preserve">условиям Договора, требованиям технических регламентов, проектной документации и градостроительных регламентов, а также иным обязательным требованиям, в течение 30 (тридцати) календарныхдней со дня получения сообщения от </w:t>
      </w:r>
      <w:r w:rsidRPr="00BA1717">
        <w:rPr>
          <w:b/>
          <w:color w:val="auto"/>
        </w:rPr>
        <w:t xml:space="preserve">Застройщика </w:t>
      </w:r>
      <w:r w:rsidRPr="00BA1717">
        <w:rPr>
          <w:color w:val="auto"/>
        </w:rPr>
        <w:t xml:space="preserve">о завершении строительства (создания) Объекта в соответствии с Договором и о готовности </w:t>
      </w:r>
      <w:r w:rsidRPr="00BA1717">
        <w:rPr>
          <w:b/>
          <w:color w:val="auto"/>
        </w:rPr>
        <w:t xml:space="preserve">Объекта долевого строительства </w:t>
      </w:r>
      <w:r w:rsidRPr="00BA1717">
        <w:rPr>
          <w:color w:val="auto"/>
        </w:rPr>
        <w:t>к</w:t>
      </w:r>
      <w:r w:rsidRPr="00BA1717">
        <w:rPr>
          <w:color w:val="auto"/>
          <w:spacing w:val="-2"/>
        </w:rPr>
        <w:t>передаче.</w:t>
      </w:r>
    </w:p>
    <w:p w:rsidR="00BA1717" w:rsidRPr="00BA1717" w:rsidRDefault="00BA1717" w:rsidP="008B4773">
      <w:pPr>
        <w:pStyle w:val="a8"/>
        <w:numPr>
          <w:ilvl w:val="2"/>
          <w:numId w:val="1"/>
        </w:numPr>
        <w:tabs>
          <w:tab w:val="left" w:pos="1465"/>
        </w:tabs>
        <w:spacing w:before="0"/>
        <w:ind w:right="-1" w:firstLine="710"/>
        <w:jc w:val="both"/>
        <w:rPr>
          <w:color w:val="auto"/>
        </w:rPr>
      </w:pPr>
      <w:r w:rsidRPr="00BA1717">
        <w:rPr>
          <w:color w:val="auto"/>
        </w:rPr>
        <w:t xml:space="preserve">Подписать акт приема-передачи </w:t>
      </w:r>
      <w:r w:rsidRPr="00BA1717">
        <w:rPr>
          <w:b/>
          <w:color w:val="auto"/>
        </w:rPr>
        <w:t xml:space="preserve">Объекта долевого строительства </w:t>
      </w:r>
      <w:r w:rsidRPr="00BA1717">
        <w:rPr>
          <w:color w:val="auto"/>
        </w:rPr>
        <w:t>в установленном Договором порядке и срок.</w:t>
      </w:r>
    </w:p>
    <w:p w:rsidR="00BA1717" w:rsidRPr="00BA1717" w:rsidRDefault="00BA1717" w:rsidP="008B4773">
      <w:pPr>
        <w:pStyle w:val="a8"/>
        <w:numPr>
          <w:ilvl w:val="2"/>
          <w:numId w:val="1"/>
        </w:numPr>
        <w:tabs>
          <w:tab w:val="left" w:pos="1508"/>
        </w:tabs>
        <w:spacing w:before="0"/>
        <w:ind w:right="-1" w:firstLine="710"/>
        <w:jc w:val="both"/>
        <w:rPr>
          <w:color w:val="auto"/>
        </w:rPr>
      </w:pPr>
      <w:r w:rsidRPr="00BA1717">
        <w:rPr>
          <w:color w:val="auto"/>
        </w:rPr>
        <w:t xml:space="preserve">До осуществления государственной регистрации прав на </w:t>
      </w:r>
      <w:r w:rsidRPr="00BA1717">
        <w:rPr>
          <w:b/>
          <w:color w:val="auto"/>
        </w:rPr>
        <w:t xml:space="preserve">Объект долевого строительства </w:t>
      </w:r>
      <w:r w:rsidRPr="00BA1717">
        <w:rPr>
          <w:color w:val="auto"/>
        </w:rPr>
        <w:t xml:space="preserve">без предварительного письменного согласия </w:t>
      </w:r>
      <w:r w:rsidRPr="00BA1717">
        <w:rPr>
          <w:b/>
          <w:color w:val="auto"/>
        </w:rPr>
        <w:t xml:space="preserve">Застройщика </w:t>
      </w:r>
      <w:r w:rsidRPr="00BA1717">
        <w:rPr>
          <w:color w:val="auto"/>
        </w:rPr>
        <w:t xml:space="preserve">не производить никаких изменений конструктивных элементов </w:t>
      </w:r>
      <w:r w:rsidRPr="00BA1717">
        <w:rPr>
          <w:b/>
          <w:color w:val="auto"/>
        </w:rPr>
        <w:t xml:space="preserve">Объекта долевого строительства </w:t>
      </w:r>
      <w:r w:rsidRPr="00BA1717">
        <w:rPr>
          <w:color w:val="auto"/>
        </w:rPr>
        <w:t xml:space="preserve">и Объекта </w:t>
      </w:r>
      <w:r w:rsidRPr="00BA1717">
        <w:rPr>
          <w:color w:val="auto"/>
        </w:rPr>
        <w:lastRenderedPageBreak/>
        <w:t xml:space="preserve">(перепланировку, изменение фасада и/или его элементов, в т.ч. не предусмотренное Договором остекление лоджий, балконов, установку любых устройств и сооружений, видоизменяющих вид и конструкцию фасада). После регистрации права собственности на </w:t>
      </w:r>
      <w:r w:rsidRPr="00BA1717">
        <w:rPr>
          <w:b/>
          <w:color w:val="auto"/>
        </w:rPr>
        <w:t xml:space="preserve">Объект долевого строительства </w:t>
      </w:r>
      <w:r w:rsidRPr="00BA1717">
        <w:rPr>
          <w:color w:val="auto"/>
        </w:rPr>
        <w:t>все вышеназванные изменения осуществлять исключительно с согласия Управляющей компании или иной организации, осуществляющей управление, обслуживание, эксплуатацию Объекта.</w:t>
      </w:r>
    </w:p>
    <w:p w:rsidR="00BA1717" w:rsidRPr="00BA1717" w:rsidRDefault="00BA1717" w:rsidP="008B4773">
      <w:pPr>
        <w:pStyle w:val="a8"/>
        <w:numPr>
          <w:ilvl w:val="2"/>
          <w:numId w:val="1"/>
        </w:numPr>
        <w:tabs>
          <w:tab w:val="left" w:pos="1415"/>
        </w:tabs>
        <w:spacing w:before="0"/>
        <w:ind w:right="-1" w:firstLine="710"/>
        <w:jc w:val="both"/>
        <w:rPr>
          <w:color w:val="auto"/>
        </w:rPr>
      </w:pPr>
      <w:r w:rsidRPr="00BA1717">
        <w:rPr>
          <w:color w:val="auto"/>
        </w:rPr>
        <w:t xml:space="preserve">В течение 10 (десяти) дней с момента подписания акта приема-передачи </w:t>
      </w:r>
      <w:r w:rsidRPr="00BA1717">
        <w:rPr>
          <w:b/>
          <w:color w:val="auto"/>
        </w:rPr>
        <w:t xml:space="preserve">Объекта долевого строительства </w:t>
      </w:r>
      <w:r w:rsidRPr="00BA1717">
        <w:rPr>
          <w:color w:val="auto"/>
        </w:rPr>
        <w:t xml:space="preserve">или составления одностороннего акта в порядке, предусмотренном пп.4.3.1. настоящего Договора, заключить договор об эксплуатационном (коммунальном) обслуживании </w:t>
      </w:r>
      <w:r w:rsidRPr="00BA1717">
        <w:rPr>
          <w:b/>
          <w:color w:val="auto"/>
        </w:rPr>
        <w:t xml:space="preserve">Объекта долевого строительства </w:t>
      </w:r>
      <w:r w:rsidRPr="00BA1717">
        <w:rPr>
          <w:color w:val="auto"/>
        </w:rPr>
        <w:t xml:space="preserve">и объектов общей совместной собственности с Управляющей компанией или иной организацией, осуществляющей управление, обслуживание, эксплуатацию Объекта, а в случае не подписания такого договора – возмещать соответствующей компании или организации эксплуатационные или иные расходы, связанные с эксплуатацией </w:t>
      </w:r>
      <w:r w:rsidRPr="00BA1717">
        <w:rPr>
          <w:b/>
          <w:color w:val="auto"/>
        </w:rPr>
        <w:t xml:space="preserve">Объекта долевого строительства </w:t>
      </w:r>
      <w:r w:rsidRPr="00BA1717">
        <w:rPr>
          <w:color w:val="auto"/>
        </w:rPr>
        <w:t xml:space="preserve">и объектов общей долевой собственности согласно выставляемым счетам. В случае, если такие расходы после наступления срока подписания акта приема-передачи или иного документа о передаче </w:t>
      </w:r>
      <w:r w:rsidRPr="00BA1717">
        <w:rPr>
          <w:b/>
          <w:color w:val="auto"/>
        </w:rPr>
        <w:t xml:space="preserve">Объекта долевого строительства </w:t>
      </w:r>
      <w:r w:rsidRPr="00BA1717">
        <w:rPr>
          <w:color w:val="auto"/>
        </w:rPr>
        <w:t xml:space="preserve">понес </w:t>
      </w:r>
      <w:r w:rsidRPr="00BA1717">
        <w:rPr>
          <w:b/>
          <w:color w:val="auto"/>
        </w:rPr>
        <w:t>Застройщик</w:t>
      </w:r>
      <w:r w:rsidRPr="00BA1717">
        <w:rPr>
          <w:color w:val="auto"/>
        </w:rPr>
        <w:t xml:space="preserve">, </w:t>
      </w:r>
      <w:r w:rsidRPr="00BA1717">
        <w:rPr>
          <w:b/>
          <w:color w:val="auto"/>
        </w:rPr>
        <w:t xml:space="preserve">Участник </w:t>
      </w:r>
      <w:r w:rsidRPr="00BA1717">
        <w:rPr>
          <w:color w:val="auto"/>
        </w:rPr>
        <w:t>обязан возместить их в полном объеме.</w:t>
      </w:r>
    </w:p>
    <w:p w:rsidR="00BA1717" w:rsidRPr="00BA1717" w:rsidRDefault="00BA1717" w:rsidP="008B4773">
      <w:pPr>
        <w:pStyle w:val="a8"/>
        <w:numPr>
          <w:ilvl w:val="2"/>
          <w:numId w:val="1"/>
        </w:numPr>
        <w:tabs>
          <w:tab w:val="left" w:pos="1441"/>
        </w:tabs>
        <w:spacing w:before="0"/>
        <w:ind w:right="-1" w:firstLine="710"/>
        <w:jc w:val="both"/>
        <w:rPr>
          <w:color w:val="auto"/>
        </w:rPr>
      </w:pPr>
      <w:r w:rsidRPr="00BA1717">
        <w:rPr>
          <w:color w:val="auto"/>
        </w:rPr>
        <w:t xml:space="preserve">Письменно уведомлять </w:t>
      </w:r>
      <w:r w:rsidRPr="00BA1717">
        <w:rPr>
          <w:b/>
          <w:color w:val="auto"/>
        </w:rPr>
        <w:t xml:space="preserve">Застройщика </w:t>
      </w:r>
      <w:r w:rsidRPr="00BA1717">
        <w:rPr>
          <w:color w:val="auto"/>
        </w:rPr>
        <w:t>об изменении своего адреса, телефонов, и иных данных, имеющих значение для исполнения Договора, в течение 3 (трех) дней с момента такого изменения. Риски неблагоприятных последствий, связанных с невыполнением</w:t>
      </w:r>
      <w:r w:rsidRPr="00BA1717">
        <w:rPr>
          <w:b/>
          <w:color w:val="auto"/>
        </w:rPr>
        <w:t xml:space="preserve">Участником </w:t>
      </w:r>
      <w:r w:rsidRPr="00BA1717">
        <w:rPr>
          <w:color w:val="auto"/>
        </w:rPr>
        <w:t xml:space="preserve">данного обязательства, возлагаются на </w:t>
      </w:r>
      <w:r w:rsidRPr="00BA1717">
        <w:rPr>
          <w:b/>
          <w:color w:val="auto"/>
        </w:rPr>
        <w:t xml:space="preserve">Участника </w:t>
      </w:r>
      <w:r w:rsidRPr="00BA1717">
        <w:rPr>
          <w:color w:val="auto"/>
        </w:rPr>
        <w:t xml:space="preserve">в полном объеме. Действия, выполненные </w:t>
      </w:r>
      <w:r w:rsidRPr="00BA1717">
        <w:rPr>
          <w:b/>
          <w:color w:val="auto"/>
        </w:rPr>
        <w:t xml:space="preserve">Застройщиком </w:t>
      </w:r>
      <w:r w:rsidRPr="00BA1717">
        <w:rPr>
          <w:color w:val="auto"/>
        </w:rPr>
        <w:t xml:space="preserve">по предоставленным </w:t>
      </w:r>
      <w:r w:rsidRPr="00BA1717">
        <w:rPr>
          <w:b/>
          <w:color w:val="auto"/>
        </w:rPr>
        <w:t xml:space="preserve">Участником </w:t>
      </w:r>
      <w:r w:rsidRPr="00BA1717">
        <w:rPr>
          <w:color w:val="auto"/>
        </w:rPr>
        <w:t>сведениям, считаются надлежащим образом совершенными.</w:t>
      </w:r>
    </w:p>
    <w:p w:rsidR="00BA1717" w:rsidRPr="00413D51" w:rsidRDefault="00BA1717" w:rsidP="008B4773">
      <w:pPr>
        <w:pStyle w:val="a8"/>
        <w:numPr>
          <w:ilvl w:val="2"/>
          <w:numId w:val="1"/>
        </w:numPr>
        <w:tabs>
          <w:tab w:val="left" w:pos="1441"/>
        </w:tabs>
        <w:spacing w:before="0"/>
        <w:ind w:right="-1" w:firstLine="710"/>
        <w:jc w:val="both"/>
        <w:rPr>
          <w:color w:val="auto"/>
        </w:rPr>
      </w:pPr>
      <w:r w:rsidRPr="00413D51">
        <w:rPr>
          <w:color w:val="auto"/>
        </w:rPr>
        <w:t>Участник обязан уведомить Банк обо всех изменениях, вносимых в настоящий договор, в письменном виде в срок не позднее 5 рабочих дней до планируемой даты их внесения с направлением в адрес Банка соответствующего письма с уведомлением о вручении.</w:t>
      </w:r>
    </w:p>
    <w:p w:rsidR="00BA1717" w:rsidRPr="00BA1717" w:rsidRDefault="00BA1717" w:rsidP="008B4773">
      <w:pPr>
        <w:pStyle w:val="110"/>
        <w:numPr>
          <w:ilvl w:val="1"/>
          <w:numId w:val="1"/>
        </w:numPr>
        <w:tabs>
          <w:tab w:val="left" w:pos="1225"/>
        </w:tabs>
        <w:ind w:left="1225" w:right="-1" w:hanging="386"/>
        <w:jc w:val="both"/>
        <w:rPr>
          <w:color w:val="auto"/>
        </w:rPr>
      </w:pPr>
      <w:r w:rsidRPr="00BA1717">
        <w:rPr>
          <w:color w:val="auto"/>
          <w:spacing w:val="-2"/>
        </w:rPr>
        <w:t>Застройщиквправе:</w:t>
      </w:r>
    </w:p>
    <w:p w:rsidR="00BA1717" w:rsidRPr="00BA1717" w:rsidRDefault="00BA1717" w:rsidP="008B4773">
      <w:pPr>
        <w:pStyle w:val="a8"/>
        <w:numPr>
          <w:ilvl w:val="2"/>
          <w:numId w:val="1"/>
        </w:numPr>
        <w:tabs>
          <w:tab w:val="left" w:pos="1444"/>
        </w:tabs>
        <w:spacing w:before="0"/>
        <w:ind w:right="-1" w:firstLine="710"/>
        <w:jc w:val="both"/>
        <w:rPr>
          <w:color w:val="auto"/>
        </w:rPr>
      </w:pPr>
      <w:r w:rsidRPr="00BA1717">
        <w:rPr>
          <w:color w:val="auto"/>
        </w:rPr>
        <w:t xml:space="preserve">В случае уклонения </w:t>
      </w:r>
      <w:r w:rsidRPr="00BA1717">
        <w:rPr>
          <w:b/>
          <w:color w:val="auto"/>
        </w:rPr>
        <w:t xml:space="preserve">Участника </w:t>
      </w:r>
      <w:r w:rsidRPr="00BA1717">
        <w:rPr>
          <w:color w:val="auto"/>
        </w:rPr>
        <w:t xml:space="preserve">от принятия </w:t>
      </w:r>
      <w:r w:rsidRPr="00BA1717">
        <w:rPr>
          <w:b/>
          <w:color w:val="auto"/>
        </w:rPr>
        <w:t xml:space="preserve">Объекта долевого строительства </w:t>
      </w:r>
      <w:r w:rsidRPr="00BA1717">
        <w:rPr>
          <w:color w:val="auto"/>
        </w:rPr>
        <w:t xml:space="preserve">или при отказе </w:t>
      </w:r>
      <w:r w:rsidRPr="00BA1717">
        <w:rPr>
          <w:b/>
          <w:color w:val="auto"/>
        </w:rPr>
        <w:t xml:space="preserve">Участника </w:t>
      </w:r>
      <w:r w:rsidRPr="00BA1717">
        <w:rPr>
          <w:color w:val="auto"/>
        </w:rPr>
        <w:t xml:space="preserve">от принятия </w:t>
      </w:r>
      <w:r w:rsidRPr="00BA1717">
        <w:rPr>
          <w:b/>
          <w:color w:val="auto"/>
        </w:rPr>
        <w:t xml:space="preserve">Объекта долевого строительства, </w:t>
      </w:r>
      <w:r w:rsidRPr="00BA1717">
        <w:rPr>
          <w:color w:val="auto"/>
        </w:rPr>
        <w:t xml:space="preserve">который соответствует п.2.2.1. настоящего Договора, по истечении 1 (одного) месяца со дня,когда должна была состояться передача </w:t>
      </w:r>
      <w:r w:rsidRPr="00BA1717">
        <w:rPr>
          <w:b/>
          <w:color w:val="auto"/>
        </w:rPr>
        <w:t>Объекта долевого строительства Участнику</w:t>
      </w:r>
      <w:r w:rsidRPr="00BA1717">
        <w:rPr>
          <w:color w:val="auto"/>
        </w:rPr>
        <w:t xml:space="preserve">, составить односторонний акт или иной документ о передаче </w:t>
      </w:r>
      <w:r w:rsidRPr="00BA1717">
        <w:rPr>
          <w:b/>
          <w:color w:val="auto"/>
        </w:rPr>
        <w:t>Объекта долевого строительства</w:t>
      </w:r>
      <w:r w:rsidRPr="00BA1717">
        <w:rPr>
          <w:color w:val="auto"/>
        </w:rPr>
        <w:t xml:space="preserve">.Риск случайной гибели или случайного повреждения Объекта долевого строительства до его передачи Участнику несет лицо, в соответствии с условиями, указанными в п. 6 ст. 4 </w:t>
      </w:r>
      <w:r w:rsidR="00235E67" w:rsidRPr="00BA1717">
        <w:rPr>
          <w:color w:val="auto"/>
        </w:rPr>
        <w:t>Закон</w:t>
      </w:r>
      <w:r w:rsidR="00235E67">
        <w:rPr>
          <w:color w:val="auto"/>
        </w:rPr>
        <w:t>а</w:t>
      </w:r>
      <w:r w:rsidR="00235E67">
        <w:t xml:space="preserve">№ </w:t>
      </w:r>
      <w:r w:rsidR="00235E67" w:rsidRPr="00BA1717">
        <w:rPr>
          <w:color w:val="auto"/>
        </w:rPr>
        <w:t>214-ФЗ</w:t>
      </w:r>
      <w:r w:rsidRPr="00BA1717">
        <w:rPr>
          <w:color w:val="auto"/>
        </w:rPr>
        <w:t xml:space="preserve">, риск случайной гибели или случайного повреждения </w:t>
      </w:r>
      <w:r w:rsidRPr="00BA1717">
        <w:rPr>
          <w:b/>
          <w:color w:val="auto"/>
        </w:rPr>
        <w:t xml:space="preserve">Объекта долевого строительства </w:t>
      </w:r>
      <w:r w:rsidRPr="00BA1717">
        <w:rPr>
          <w:color w:val="auto"/>
        </w:rPr>
        <w:t xml:space="preserve">признается перешедшим к </w:t>
      </w:r>
      <w:r w:rsidRPr="00BA1717">
        <w:rPr>
          <w:b/>
          <w:color w:val="auto"/>
        </w:rPr>
        <w:t xml:space="preserve">Участнику </w:t>
      </w:r>
      <w:r w:rsidRPr="00BA1717">
        <w:rPr>
          <w:color w:val="auto"/>
        </w:rPr>
        <w:t>соднясоставленияодностороннегоактаилииногодокументаопередаче</w:t>
      </w:r>
      <w:r w:rsidRPr="00BA1717">
        <w:rPr>
          <w:b/>
          <w:color w:val="auto"/>
        </w:rPr>
        <w:t>Объекта долевого строительства</w:t>
      </w:r>
      <w:r w:rsidRPr="00BA1717">
        <w:rPr>
          <w:color w:val="auto"/>
        </w:rPr>
        <w:t>.</w:t>
      </w:r>
    </w:p>
    <w:p w:rsidR="00BA1717" w:rsidRPr="00BA1717" w:rsidRDefault="00BA1717" w:rsidP="008B4773">
      <w:pPr>
        <w:pStyle w:val="a8"/>
        <w:numPr>
          <w:ilvl w:val="2"/>
          <w:numId w:val="1"/>
        </w:numPr>
        <w:tabs>
          <w:tab w:val="left" w:pos="1434"/>
        </w:tabs>
        <w:spacing w:before="0"/>
        <w:ind w:right="-1" w:firstLine="710"/>
        <w:jc w:val="both"/>
        <w:rPr>
          <w:color w:val="auto"/>
        </w:rPr>
      </w:pPr>
      <w:r w:rsidRPr="00BA1717">
        <w:rPr>
          <w:color w:val="auto"/>
        </w:rPr>
        <w:t xml:space="preserve">Приостановить исполнение обязательства по передаче </w:t>
      </w:r>
      <w:r w:rsidRPr="00BA1717">
        <w:rPr>
          <w:b/>
          <w:color w:val="auto"/>
        </w:rPr>
        <w:t>Объекта долевого строительства</w:t>
      </w:r>
      <w:r w:rsidRPr="00BA1717">
        <w:rPr>
          <w:color w:val="auto"/>
        </w:rPr>
        <w:t xml:space="preserve"> в случае неполного или ненадлежащего исполнения </w:t>
      </w:r>
      <w:r w:rsidRPr="00BA1717">
        <w:rPr>
          <w:b/>
          <w:color w:val="auto"/>
        </w:rPr>
        <w:t xml:space="preserve">Участником </w:t>
      </w:r>
      <w:r w:rsidRPr="00BA1717">
        <w:rPr>
          <w:color w:val="auto"/>
        </w:rPr>
        <w:t xml:space="preserve">обязательства по оплате </w:t>
      </w:r>
      <w:r w:rsidRPr="00BA1717">
        <w:rPr>
          <w:b/>
          <w:color w:val="auto"/>
        </w:rPr>
        <w:t xml:space="preserve">Цены Договора </w:t>
      </w:r>
      <w:r w:rsidRPr="00BA1717">
        <w:rPr>
          <w:color w:val="auto"/>
        </w:rPr>
        <w:t>(в том числе перерасчет стоимости Договора, согласно п. 3.7.3).</w:t>
      </w:r>
    </w:p>
    <w:p w:rsidR="00BA1717" w:rsidRPr="00BA1717" w:rsidRDefault="00BA1717" w:rsidP="008B4773">
      <w:pPr>
        <w:pStyle w:val="110"/>
        <w:numPr>
          <w:ilvl w:val="1"/>
          <w:numId w:val="1"/>
        </w:numPr>
        <w:tabs>
          <w:tab w:val="left" w:pos="1239"/>
        </w:tabs>
        <w:ind w:left="1239" w:right="-1" w:hanging="386"/>
        <w:jc w:val="both"/>
        <w:rPr>
          <w:color w:val="auto"/>
        </w:rPr>
      </w:pPr>
      <w:r w:rsidRPr="00BA1717">
        <w:rPr>
          <w:color w:val="auto"/>
        </w:rPr>
        <w:t>Участник</w:t>
      </w:r>
      <w:r w:rsidRPr="00BA1717">
        <w:rPr>
          <w:color w:val="auto"/>
          <w:spacing w:val="-2"/>
        </w:rPr>
        <w:t>вправе:</w:t>
      </w:r>
    </w:p>
    <w:p w:rsidR="00BA1717" w:rsidRPr="00BA1717" w:rsidRDefault="00BA1717" w:rsidP="008B4773">
      <w:pPr>
        <w:pStyle w:val="a8"/>
        <w:numPr>
          <w:ilvl w:val="2"/>
          <w:numId w:val="1"/>
        </w:numPr>
        <w:tabs>
          <w:tab w:val="left" w:pos="1554"/>
        </w:tabs>
        <w:spacing w:before="0"/>
        <w:ind w:right="-1" w:firstLine="710"/>
        <w:jc w:val="both"/>
        <w:rPr>
          <w:color w:val="auto"/>
        </w:rPr>
      </w:pPr>
      <w:r w:rsidRPr="00BA1717">
        <w:rPr>
          <w:color w:val="auto"/>
        </w:rPr>
        <w:t xml:space="preserve">До подписания акта приема-передачи </w:t>
      </w:r>
      <w:r w:rsidRPr="00BA1717">
        <w:rPr>
          <w:b/>
          <w:color w:val="auto"/>
        </w:rPr>
        <w:t xml:space="preserve">Объекта долевого строительства </w:t>
      </w:r>
      <w:r w:rsidRPr="00BA1717">
        <w:rPr>
          <w:color w:val="auto"/>
        </w:rPr>
        <w:t xml:space="preserve">потребовать от </w:t>
      </w:r>
      <w:r w:rsidRPr="00BA1717">
        <w:rPr>
          <w:b/>
          <w:color w:val="auto"/>
        </w:rPr>
        <w:t xml:space="preserve">Застройщика </w:t>
      </w:r>
      <w:r w:rsidRPr="00BA1717">
        <w:rPr>
          <w:color w:val="auto"/>
        </w:rPr>
        <w:t xml:space="preserve">составления акта, в котором указывается несоответствие </w:t>
      </w:r>
      <w:r w:rsidRPr="00BA1717">
        <w:rPr>
          <w:b/>
          <w:color w:val="auto"/>
        </w:rPr>
        <w:t xml:space="preserve">Объекта долевого строительства </w:t>
      </w:r>
      <w:r w:rsidRPr="00BA1717">
        <w:rPr>
          <w:color w:val="auto"/>
        </w:rPr>
        <w:t xml:space="preserve">требованиям, указанным в п.2.2.1. настоящего Договора, и отказаться от подписания акта приема-передачи </w:t>
      </w:r>
      <w:r w:rsidRPr="00BA1717">
        <w:rPr>
          <w:b/>
          <w:color w:val="auto"/>
        </w:rPr>
        <w:t xml:space="preserve">Объекта долевого строительства </w:t>
      </w:r>
      <w:r w:rsidRPr="00BA1717">
        <w:rPr>
          <w:color w:val="auto"/>
        </w:rPr>
        <w:t xml:space="preserve">до исполнения </w:t>
      </w:r>
      <w:r w:rsidRPr="00BA1717">
        <w:rPr>
          <w:b/>
          <w:color w:val="auto"/>
        </w:rPr>
        <w:t xml:space="preserve">Застройщиком </w:t>
      </w:r>
      <w:r w:rsidRPr="00BA1717">
        <w:rPr>
          <w:color w:val="auto"/>
        </w:rPr>
        <w:t>обязанностей, предусмотренных Договором.</w:t>
      </w:r>
    </w:p>
    <w:p w:rsidR="00BA1717" w:rsidRPr="00BA1717" w:rsidRDefault="00BA1717" w:rsidP="008B4773">
      <w:pPr>
        <w:pStyle w:val="a8"/>
        <w:numPr>
          <w:ilvl w:val="2"/>
          <w:numId w:val="1"/>
        </w:numPr>
        <w:tabs>
          <w:tab w:val="left" w:pos="1537"/>
        </w:tabs>
        <w:spacing w:before="0"/>
        <w:ind w:right="-1" w:firstLine="710"/>
        <w:jc w:val="both"/>
        <w:rPr>
          <w:color w:val="auto"/>
        </w:rPr>
      </w:pPr>
      <w:r w:rsidRPr="00BA1717">
        <w:rPr>
          <w:color w:val="auto"/>
        </w:rPr>
        <w:t xml:space="preserve">В случае несогласия с изменениями срока передачи </w:t>
      </w:r>
      <w:r w:rsidRPr="00BA1717">
        <w:rPr>
          <w:b/>
          <w:color w:val="auto"/>
        </w:rPr>
        <w:t xml:space="preserve">Объекта долевого строительства </w:t>
      </w:r>
      <w:r w:rsidRPr="00BA1717">
        <w:rPr>
          <w:color w:val="auto"/>
        </w:rPr>
        <w:t>в порядке, предусмотренном пп.4.1.5. настоящего Договора, отказаться от исполнения настоящего Договора.</w:t>
      </w:r>
    </w:p>
    <w:p w:rsidR="00BA1717" w:rsidRPr="00BA1717" w:rsidRDefault="00BA1717" w:rsidP="008B4773">
      <w:pPr>
        <w:pStyle w:val="ae"/>
        <w:spacing w:before="0"/>
        <w:ind w:left="0" w:right="-1" w:firstLine="0"/>
        <w:jc w:val="left"/>
        <w:rPr>
          <w:color w:val="auto"/>
        </w:rPr>
      </w:pPr>
    </w:p>
    <w:p w:rsidR="00BA1717" w:rsidRPr="00BA1717" w:rsidRDefault="00BA1717" w:rsidP="008B4773">
      <w:pPr>
        <w:pStyle w:val="110"/>
        <w:numPr>
          <w:ilvl w:val="0"/>
          <w:numId w:val="1"/>
        </w:numPr>
        <w:tabs>
          <w:tab w:val="left" w:pos="667"/>
        </w:tabs>
        <w:ind w:left="667" w:right="-1" w:hanging="220"/>
        <w:jc w:val="center"/>
        <w:rPr>
          <w:color w:val="auto"/>
        </w:rPr>
      </w:pPr>
      <w:r w:rsidRPr="00BA1717">
        <w:rPr>
          <w:color w:val="auto"/>
        </w:rPr>
        <w:t>ПередачаОбъектадолевого</w:t>
      </w:r>
      <w:r w:rsidRPr="00BA1717">
        <w:rPr>
          <w:color w:val="auto"/>
          <w:spacing w:val="-2"/>
        </w:rPr>
        <w:t>строительства</w:t>
      </w:r>
    </w:p>
    <w:p w:rsidR="00BA1717" w:rsidRPr="00BA1717" w:rsidRDefault="00BA1717" w:rsidP="008B4773">
      <w:pPr>
        <w:pStyle w:val="110"/>
        <w:tabs>
          <w:tab w:val="left" w:pos="667"/>
        </w:tabs>
        <w:ind w:right="-1" w:firstLine="0"/>
        <w:rPr>
          <w:color w:val="auto"/>
        </w:rPr>
      </w:pPr>
    </w:p>
    <w:p w:rsidR="00BA1717" w:rsidRPr="00BA1717" w:rsidRDefault="00BA1717" w:rsidP="008B4773">
      <w:pPr>
        <w:pStyle w:val="a8"/>
        <w:numPr>
          <w:ilvl w:val="1"/>
          <w:numId w:val="1"/>
        </w:numPr>
        <w:tabs>
          <w:tab w:val="left" w:pos="1346"/>
        </w:tabs>
        <w:spacing w:before="0"/>
        <w:ind w:left="128" w:right="-1" w:firstLine="710"/>
        <w:jc w:val="both"/>
        <w:rPr>
          <w:color w:val="auto"/>
        </w:rPr>
      </w:pPr>
      <w:r w:rsidRPr="00BA1717">
        <w:rPr>
          <w:color w:val="auto"/>
        </w:rPr>
        <w:t xml:space="preserve">Передача </w:t>
      </w:r>
      <w:r w:rsidRPr="00BA1717">
        <w:rPr>
          <w:b/>
          <w:color w:val="auto"/>
        </w:rPr>
        <w:t xml:space="preserve">Объекта долевого строительства Застройщиком </w:t>
      </w:r>
      <w:r w:rsidRPr="00BA1717">
        <w:rPr>
          <w:color w:val="auto"/>
        </w:rPr>
        <w:t xml:space="preserve">и принятие его </w:t>
      </w:r>
      <w:r w:rsidRPr="00BA1717">
        <w:rPr>
          <w:b/>
          <w:color w:val="auto"/>
        </w:rPr>
        <w:t xml:space="preserve">Участником </w:t>
      </w:r>
      <w:r w:rsidRPr="00BA1717">
        <w:rPr>
          <w:color w:val="auto"/>
        </w:rPr>
        <w:t xml:space="preserve">осуществляютсяна основании подписываемого сторонами акта приема-передачи </w:t>
      </w:r>
      <w:r w:rsidRPr="00BA1717">
        <w:rPr>
          <w:b/>
          <w:color w:val="auto"/>
        </w:rPr>
        <w:t>Объекта долевого строительства</w:t>
      </w:r>
      <w:r w:rsidRPr="00BA1717">
        <w:rPr>
          <w:color w:val="auto"/>
        </w:rPr>
        <w:t xml:space="preserve">. В случае какого-либо несоответствия </w:t>
      </w:r>
      <w:r w:rsidRPr="00BA1717">
        <w:rPr>
          <w:b/>
          <w:color w:val="auto"/>
        </w:rPr>
        <w:t xml:space="preserve">Объекта долевого строительства </w:t>
      </w:r>
      <w:r w:rsidRPr="00BA1717">
        <w:rPr>
          <w:color w:val="auto"/>
        </w:rPr>
        <w:t xml:space="preserve">требованиям, определенным п.2.2.1. настоящего Договора, </w:t>
      </w:r>
      <w:r w:rsidRPr="00BA1717">
        <w:rPr>
          <w:b/>
          <w:color w:val="auto"/>
        </w:rPr>
        <w:t xml:space="preserve">Участник </w:t>
      </w:r>
      <w:r w:rsidRPr="00BA1717">
        <w:rPr>
          <w:color w:val="auto"/>
        </w:rPr>
        <w:t xml:space="preserve">вправе </w:t>
      </w:r>
      <w:r w:rsidRPr="00BA1717">
        <w:rPr>
          <w:color w:val="auto"/>
        </w:rPr>
        <w:lastRenderedPageBreak/>
        <w:t xml:space="preserve">воспользоваться условиями, предусмотренными пп.4.4.1. настоящего Договора. В случае подписания Сторонами акта приема-передачи </w:t>
      </w:r>
      <w:r w:rsidRPr="00BA1717">
        <w:rPr>
          <w:b/>
          <w:color w:val="auto"/>
        </w:rPr>
        <w:t>Объекта долевого строительства</w:t>
      </w:r>
      <w:r w:rsidRPr="00BA1717">
        <w:rPr>
          <w:color w:val="auto"/>
        </w:rPr>
        <w:t>, он считается принятым без замечаний.</w:t>
      </w:r>
    </w:p>
    <w:p w:rsidR="00BA1717" w:rsidRPr="00BA1717" w:rsidRDefault="00BA1717" w:rsidP="008B4773">
      <w:pPr>
        <w:pStyle w:val="a8"/>
        <w:numPr>
          <w:ilvl w:val="1"/>
          <w:numId w:val="1"/>
        </w:numPr>
        <w:tabs>
          <w:tab w:val="left" w:pos="1291"/>
        </w:tabs>
        <w:spacing w:before="0"/>
        <w:ind w:left="128" w:right="-1" w:firstLine="710"/>
        <w:jc w:val="both"/>
        <w:rPr>
          <w:color w:val="auto"/>
        </w:rPr>
      </w:pPr>
      <w:r w:rsidRPr="00BA1717">
        <w:rPr>
          <w:color w:val="auto"/>
        </w:rPr>
        <w:t xml:space="preserve">Передача </w:t>
      </w:r>
      <w:r w:rsidRPr="00BA1717">
        <w:rPr>
          <w:b/>
          <w:color w:val="auto"/>
        </w:rPr>
        <w:t xml:space="preserve">Объекта долевого строительства </w:t>
      </w:r>
      <w:r w:rsidRPr="00BA1717">
        <w:rPr>
          <w:color w:val="auto"/>
        </w:rPr>
        <w:t xml:space="preserve">осуществляется не ранее чем после получения в установленном порядке разрешения на ввод в эксплуатацию Объекта, и выполнения </w:t>
      </w:r>
      <w:r w:rsidRPr="00BA1717">
        <w:rPr>
          <w:b/>
          <w:color w:val="auto"/>
        </w:rPr>
        <w:t xml:space="preserve">Участником </w:t>
      </w:r>
      <w:r w:rsidRPr="00BA1717">
        <w:rPr>
          <w:color w:val="auto"/>
        </w:rPr>
        <w:t xml:space="preserve">обязательств по оплате цены </w:t>
      </w:r>
      <w:r w:rsidRPr="00BA1717">
        <w:rPr>
          <w:b/>
          <w:color w:val="auto"/>
        </w:rPr>
        <w:t xml:space="preserve">Объекта долевого </w:t>
      </w:r>
      <w:r w:rsidRPr="00BA1717">
        <w:rPr>
          <w:b/>
          <w:color w:val="auto"/>
          <w:spacing w:val="-2"/>
        </w:rPr>
        <w:t>строительства</w:t>
      </w:r>
      <w:r w:rsidRPr="00BA1717">
        <w:rPr>
          <w:color w:val="auto"/>
          <w:spacing w:val="-2"/>
        </w:rPr>
        <w:t>.</w:t>
      </w:r>
    </w:p>
    <w:p w:rsidR="00BA1717" w:rsidRPr="00BA1717" w:rsidRDefault="00BA1717" w:rsidP="008B4773">
      <w:pPr>
        <w:pStyle w:val="a8"/>
        <w:numPr>
          <w:ilvl w:val="1"/>
          <w:numId w:val="1"/>
        </w:numPr>
        <w:tabs>
          <w:tab w:val="left" w:pos="1334"/>
        </w:tabs>
        <w:spacing w:before="0"/>
        <w:ind w:left="128" w:right="-1" w:firstLine="710"/>
        <w:jc w:val="both"/>
        <w:rPr>
          <w:color w:val="auto"/>
        </w:rPr>
      </w:pPr>
      <w:r w:rsidRPr="00BA1717">
        <w:rPr>
          <w:b/>
          <w:color w:val="auto"/>
        </w:rPr>
        <w:t xml:space="preserve">Объект долевого строительства </w:t>
      </w:r>
      <w:r w:rsidRPr="00BA1717">
        <w:rPr>
          <w:color w:val="auto"/>
        </w:rPr>
        <w:t xml:space="preserve">должен быть передан </w:t>
      </w:r>
      <w:r w:rsidRPr="00BA1717">
        <w:rPr>
          <w:b/>
          <w:color w:val="auto"/>
        </w:rPr>
        <w:t xml:space="preserve">Участнику </w:t>
      </w:r>
      <w:r w:rsidRPr="00BA1717">
        <w:rPr>
          <w:color w:val="auto"/>
        </w:rPr>
        <w:t>не позднее            6 (шести) месяцев со дня завершения строительства и получения разрешения на ввод в эксплуатацию многоквартирного дома.</w:t>
      </w:r>
    </w:p>
    <w:p w:rsidR="00BA1717" w:rsidRPr="00BA1717" w:rsidRDefault="00BA1717" w:rsidP="008B4773">
      <w:pPr>
        <w:pStyle w:val="ae"/>
        <w:spacing w:before="0"/>
        <w:ind w:left="142" w:right="-1" w:firstLine="709"/>
        <w:rPr>
          <w:color w:val="auto"/>
        </w:rPr>
      </w:pPr>
      <w:r w:rsidRPr="00BA1717">
        <w:rPr>
          <w:color w:val="auto"/>
        </w:rPr>
        <w:t xml:space="preserve">Срок получения Застройщиком разрешения на ввод Объекта в эксплуатацию – 3-й квартал 2028 года. </w:t>
      </w:r>
    </w:p>
    <w:p w:rsidR="00BA1717" w:rsidRPr="00BA1717" w:rsidRDefault="00BA1717" w:rsidP="008B4773">
      <w:pPr>
        <w:pStyle w:val="ae"/>
        <w:spacing w:before="0"/>
        <w:ind w:left="142" w:right="-1" w:firstLine="709"/>
        <w:rPr>
          <w:color w:val="auto"/>
        </w:rPr>
      </w:pPr>
      <w:r w:rsidRPr="00BA1717">
        <w:rPr>
          <w:color w:val="auto"/>
        </w:rPr>
        <w:t>Срок передачи Застройщиком Объекта долевого строительства Участнику - 31.12.2028 г.</w:t>
      </w:r>
    </w:p>
    <w:p w:rsidR="00BA1717" w:rsidRPr="00BA1717" w:rsidRDefault="00BA1717" w:rsidP="008B4773">
      <w:pPr>
        <w:pStyle w:val="a8"/>
        <w:numPr>
          <w:ilvl w:val="2"/>
          <w:numId w:val="1"/>
        </w:numPr>
        <w:tabs>
          <w:tab w:val="left" w:pos="1403"/>
        </w:tabs>
        <w:spacing w:before="0"/>
        <w:ind w:right="-1" w:firstLine="710"/>
        <w:jc w:val="both"/>
        <w:rPr>
          <w:color w:val="auto"/>
        </w:rPr>
      </w:pPr>
      <w:r w:rsidRPr="00BA1717">
        <w:rPr>
          <w:b/>
          <w:color w:val="auto"/>
        </w:rPr>
        <w:t xml:space="preserve">Застройщик </w:t>
      </w:r>
      <w:r w:rsidRPr="00BA1717">
        <w:rPr>
          <w:color w:val="auto"/>
        </w:rPr>
        <w:t xml:space="preserve">имеет право в одностороннем порядке изменить срок строительства, а также в одностороннем порядке изменить срок получения разрешения на ввод </w:t>
      </w:r>
      <w:r w:rsidRPr="00BA1717">
        <w:rPr>
          <w:b/>
          <w:color w:val="auto"/>
        </w:rPr>
        <w:t xml:space="preserve">Объекта </w:t>
      </w:r>
      <w:r w:rsidRPr="00BA1717">
        <w:rPr>
          <w:color w:val="auto"/>
        </w:rPr>
        <w:t>в эксплуатацию на срок до шести месяцев, и это не будет считаться нарушением условий настоящего Договора.</w:t>
      </w:r>
    </w:p>
    <w:p w:rsidR="00BA1717" w:rsidRPr="00BA1717" w:rsidRDefault="00BA1717" w:rsidP="008B4773">
      <w:pPr>
        <w:pStyle w:val="a8"/>
        <w:numPr>
          <w:ilvl w:val="1"/>
          <w:numId w:val="1"/>
        </w:numPr>
        <w:tabs>
          <w:tab w:val="left" w:pos="1356"/>
        </w:tabs>
        <w:spacing w:before="0"/>
        <w:ind w:left="128" w:right="-1" w:firstLine="710"/>
        <w:jc w:val="both"/>
        <w:rPr>
          <w:color w:val="auto"/>
        </w:rPr>
      </w:pPr>
      <w:r w:rsidRPr="00BA1717">
        <w:rPr>
          <w:color w:val="auto"/>
        </w:rPr>
        <w:t xml:space="preserve">В целях установления времени передачи </w:t>
      </w:r>
      <w:r w:rsidRPr="00BA1717">
        <w:rPr>
          <w:b/>
          <w:color w:val="auto"/>
        </w:rPr>
        <w:t>Объекта долевого строительства Участнику</w:t>
      </w:r>
      <w:r w:rsidRPr="00BA1717">
        <w:rPr>
          <w:color w:val="auto"/>
        </w:rPr>
        <w:t xml:space="preserve">, </w:t>
      </w:r>
      <w:r w:rsidRPr="00BA1717">
        <w:rPr>
          <w:b/>
          <w:color w:val="auto"/>
        </w:rPr>
        <w:t xml:space="preserve">Застройщик </w:t>
      </w:r>
      <w:r w:rsidRPr="00BA1717">
        <w:rPr>
          <w:color w:val="auto"/>
        </w:rPr>
        <w:t xml:space="preserve">действует в порядке, предусмотренном пп.4.1.4. настоящего Договора. Сообщение о готовности </w:t>
      </w:r>
      <w:r w:rsidRPr="00BA1717">
        <w:rPr>
          <w:b/>
          <w:color w:val="auto"/>
        </w:rPr>
        <w:t xml:space="preserve">Объекта долевого строительства </w:t>
      </w:r>
      <w:r w:rsidRPr="00BA1717">
        <w:rPr>
          <w:color w:val="auto"/>
        </w:rPr>
        <w:t xml:space="preserve">к передаче считается врученным, если оно было получено непосредственно адресатом или его доверенным лицом; если адресат выбыл в другое место без извещения </w:t>
      </w:r>
      <w:r w:rsidRPr="00BA1717">
        <w:rPr>
          <w:b/>
          <w:color w:val="auto"/>
        </w:rPr>
        <w:t xml:space="preserve">Застройщика </w:t>
      </w:r>
      <w:r w:rsidRPr="00BA1717">
        <w:rPr>
          <w:color w:val="auto"/>
        </w:rPr>
        <w:t>согласно пп.4.2.6. настоящего Договора; если письмо с извещением не было востребовано из почтового отделения в установленные почтовыми правилами сроки.</w:t>
      </w:r>
    </w:p>
    <w:p w:rsidR="00BA1717" w:rsidRPr="00BA1717" w:rsidRDefault="00BA1717" w:rsidP="008B4773">
      <w:pPr>
        <w:pStyle w:val="a8"/>
        <w:numPr>
          <w:ilvl w:val="1"/>
          <w:numId w:val="1"/>
        </w:numPr>
        <w:tabs>
          <w:tab w:val="left" w:pos="1243"/>
        </w:tabs>
        <w:spacing w:before="0"/>
        <w:ind w:left="128" w:right="-1" w:firstLine="710"/>
        <w:jc w:val="both"/>
        <w:rPr>
          <w:color w:val="auto"/>
        </w:rPr>
      </w:pPr>
      <w:r w:rsidRPr="00BA1717">
        <w:rPr>
          <w:b/>
          <w:color w:val="auto"/>
        </w:rPr>
        <w:t xml:space="preserve">Участник </w:t>
      </w:r>
      <w:r w:rsidRPr="00BA1717">
        <w:rPr>
          <w:color w:val="auto"/>
        </w:rPr>
        <w:t xml:space="preserve">при приемке </w:t>
      </w:r>
      <w:r w:rsidRPr="00BA1717">
        <w:rPr>
          <w:b/>
          <w:color w:val="auto"/>
        </w:rPr>
        <w:t xml:space="preserve">Объекта долевого строительства </w:t>
      </w:r>
      <w:r w:rsidRPr="00BA1717">
        <w:rPr>
          <w:color w:val="auto"/>
        </w:rPr>
        <w:t xml:space="preserve">руководствуется пп.4.2.2. настоящего Договора. При уклонении </w:t>
      </w:r>
      <w:r w:rsidRPr="00BA1717">
        <w:rPr>
          <w:b/>
          <w:color w:val="auto"/>
        </w:rPr>
        <w:t xml:space="preserve">Участника </w:t>
      </w:r>
      <w:r w:rsidRPr="00BA1717">
        <w:rPr>
          <w:color w:val="auto"/>
        </w:rPr>
        <w:t xml:space="preserve">от принятия </w:t>
      </w:r>
      <w:r w:rsidRPr="00BA1717">
        <w:rPr>
          <w:b/>
          <w:color w:val="auto"/>
        </w:rPr>
        <w:t xml:space="preserve">Объекта долевого строительства </w:t>
      </w:r>
      <w:r w:rsidRPr="00BA1717">
        <w:rPr>
          <w:color w:val="auto"/>
        </w:rPr>
        <w:t xml:space="preserve">в предусмотренный Договором срок или при отказе </w:t>
      </w:r>
      <w:r w:rsidRPr="00BA1717">
        <w:rPr>
          <w:b/>
          <w:color w:val="auto"/>
        </w:rPr>
        <w:t xml:space="preserve">Участника </w:t>
      </w:r>
      <w:r w:rsidRPr="00BA1717">
        <w:rPr>
          <w:color w:val="auto"/>
        </w:rPr>
        <w:t xml:space="preserve">от принятия </w:t>
      </w:r>
      <w:r w:rsidRPr="00BA1717">
        <w:rPr>
          <w:b/>
          <w:color w:val="auto"/>
        </w:rPr>
        <w:t xml:space="preserve">Объекта долевого строительства Застройщик </w:t>
      </w:r>
      <w:r w:rsidRPr="00BA1717">
        <w:rPr>
          <w:color w:val="auto"/>
        </w:rPr>
        <w:t>действует в рамках пп.4.3.1. настоящего Договора.</w:t>
      </w:r>
    </w:p>
    <w:p w:rsidR="00BA1717" w:rsidRPr="00BA1717" w:rsidRDefault="00BA1717" w:rsidP="008B4773">
      <w:pPr>
        <w:pStyle w:val="a8"/>
        <w:numPr>
          <w:ilvl w:val="1"/>
          <w:numId w:val="1"/>
        </w:numPr>
        <w:tabs>
          <w:tab w:val="left" w:pos="1236"/>
        </w:tabs>
        <w:spacing w:before="0"/>
        <w:ind w:left="128" w:right="-1" w:firstLine="710"/>
        <w:jc w:val="both"/>
        <w:rPr>
          <w:color w:val="auto"/>
        </w:rPr>
      </w:pPr>
      <w:r w:rsidRPr="00BA1717">
        <w:rPr>
          <w:b/>
          <w:color w:val="auto"/>
        </w:rPr>
        <w:t xml:space="preserve">Участник </w:t>
      </w:r>
      <w:r w:rsidRPr="00BA1717">
        <w:rPr>
          <w:color w:val="auto"/>
        </w:rPr>
        <w:t xml:space="preserve">несет расходы на содержание </w:t>
      </w:r>
      <w:r w:rsidRPr="00BA1717">
        <w:rPr>
          <w:b/>
          <w:color w:val="auto"/>
        </w:rPr>
        <w:t>Объекта долевого строительства</w:t>
      </w:r>
      <w:r w:rsidRPr="00BA1717">
        <w:rPr>
          <w:color w:val="auto"/>
        </w:rPr>
        <w:t>содняподписанияимАктаприема-передачи</w:t>
      </w:r>
      <w:r w:rsidRPr="00BA1717">
        <w:rPr>
          <w:b/>
          <w:color w:val="auto"/>
        </w:rPr>
        <w:t>Объекта долевого строительства</w:t>
      </w:r>
      <w:r w:rsidRPr="00BA1717">
        <w:rPr>
          <w:color w:val="auto"/>
        </w:rPr>
        <w:t>,а в случаях, указанных в пп.4.3.1. настоящего Договора - со дня составления одностороннего Акта.</w:t>
      </w:r>
    </w:p>
    <w:p w:rsidR="00BA1717" w:rsidRPr="00BA1717" w:rsidRDefault="00BA1717" w:rsidP="008B4773">
      <w:pPr>
        <w:pStyle w:val="a8"/>
        <w:numPr>
          <w:ilvl w:val="1"/>
          <w:numId w:val="1"/>
        </w:numPr>
        <w:tabs>
          <w:tab w:val="left" w:pos="1236"/>
        </w:tabs>
        <w:spacing w:before="0"/>
        <w:ind w:left="128" w:right="-1" w:firstLine="710"/>
        <w:jc w:val="both"/>
        <w:rPr>
          <w:color w:val="auto"/>
        </w:rPr>
      </w:pPr>
      <w:r w:rsidRPr="00BA1717">
        <w:rPr>
          <w:color w:val="auto"/>
        </w:rPr>
        <w:t xml:space="preserve">Право собственности на </w:t>
      </w:r>
      <w:r w:rsidRPr="00BA1717">
        <w:rPr>
          <w:b/>
          <w:color w:val="auto"/>
        </w:rPr>
        <w:t>Объект долевого строительства</w:t>
      </w:r>
      <w:r w:rsidRPr="00BA1717">
        <w:rPr>
          <w:color w:val="auto"/>
        </w:rPr>
        <w:t xml:space="preserve"> возникает у </w:t>
      </w:r>
      <w:r w:rsidRPr="00BA1717">
        <w:rPr>
          <w:b/>
          <w:color w:val="auto"/>
        </w:rPr>
        <w:t>Участника</w:t>
      </w:r>
      <w:r w:rsidRPr="00BA1717">
        <w:rPr>
          <w:color w:val="auto"/>
        </w:rPr>
        <w:t xml:space="preserve"> после полной уплаты денежных средств, которые </w:t>
      </w:r>
      <w:r w:rsidRPr="00BA1717">
        <w:rPr>
          <w:b/>
          <w:color w:val="auto"/>
        </w:rPr>
        <w:t>Участник</w:t>
      </w:r>
      <w:r w:rsidRPr="00BA1717">
        <w:rPr>
          <w:color w:val="auto"/>
        </w:rPr>
        <w:t xml:space="preserve"> обязан внести по настоящему Договору, после получения разрешения на ввод в эксплуатацию и подписания акта приема-передачи Объекта долевого строительства или составления одностороннего Акта, с момента государственной регистрации указанного права в установленном законом порядке.</w:t>
      </w:r>
    </w:p>
    <w:p w:rsidR="00BA1717" w:rsidRPr="00BA1717" w:rsidRDefault="00BA1717" w:rsidP="008B4773">
      <w:pPr>
        <w:pStyle w:val="ae"/>
        <w:spacing w:before="0"/>
        <w:ind w:left="0" w:right="-1" w:firstLine="0"/>
        <w:jc w:val="left"/>
        <w:rPr>
          <w:color w:val="auto"/>
        </w:rPr>
      </w:pPr>
    </w:p>
    <w:p w:rsidR="00BA1717" w:rsidRPr="00BA1717" w:rsidRDefault="00BA1717" w:rsidP="008B4773">
      <w:pPr>
        <w:pStyle w:val="110"/>
        <w:numPr>
          <w:ilvl w:val="0"/>
          <w:numId w:val="1"/>
        </w:numPr>
        <w:tabs>
          <w:tab w:val="left" w:pos="667"/>
        </w:tabs>
        <w:ind w:left="667" w:right="-1" w:hanging="220"/>
        <w:jc w:val="center"/>
        <w:rPr>
          <w:color w:val="auto"/>
        </w:rPr>
      </w:pPr>
      <w:r w:rsidRPr="00BA1717">
        <w:rPr>
          <w:color w:val="auto"/>
        </w:rPr>
        <w:t>ГарантиикачестваОбъектадолевого</w:t>
      </w:r>
      <w:r w:rsidRPr="00BA1717">
        <w:rPr>
          <w:color w:val="auto"/>
          <w:spacing w:val="-2"/>
        </w:rPr>
        <w:t>строительства</w:t>
      </w:r>
    </w:p>
    <w:p w:rsidR="00BA1717" w:rsidRPr="00BA1717" w:rsidRDefault="00BA1717" w:rsidP="008B4773">
      <w:pPr>
        <w:pStyle w:val="110"/>
        <w:tabs>
          <w:tab w:val="left" w:pos="667"/>
        </w:tabs>
        <w:ind w:right="-1" w:firstLine="0"/>
        <w:rPr>
          <w:color w:val="auto"/>
        </w:rPr>
      </w:pPr>
    </w:p>
    <w:p w:rsidR="00BA1717" w:rsidRPr="00BA1717" w:rsidRDefault="00BA1717" w:rsidP="008B4773">
      <w:pPr>
        <w:pStyle w:val="a8"/>
        <w:numPr>
          <w:ilvl w:val="1"/>
          <w:numId w:val="1"/>
        </w:numPr>
        <w:tabs>
          <w:tab w:val="left" w:pos="1255"/>
        </w:tabs>
        <w:spacing w:before="0"/>
        <w:ind w:left="128" w:right="-1" w:firstLine="710"/>
        <w:jc w:val="both"/>
        <w:rPr>
          <w:color w:val="auto"/>
        </w:rPr>
      </w:pPr>
      <w:r w:rsidRPr="00BA1717">
        <w:rPr>
          <w:color w:val="auto"/>
        </w:rPr>
        <w:t xml:space="preserve">На </w:t>
      </w:r>
      <w:r w:rsidRPr="00BA1717">
        <w:rPr>
          <w:b/>
          <w:color w:val="auto"/>
        </w:rPr>
        <w:t>Объект долевого строительства</w:t>
      </w:r>
      <w:r w:rsidRPr="00BA1717">
        <w:rPr>
          <w:color w:val="auto"/>
        </w:rPr>
        <w:t xml:space="preserve">, за исключением объектов технологического и инженерного оборудования, </w:t>
      </w:r>
      <w:r w:rsidRPr="00BA1717">
        <w:rPr>
          <w:b/>
          <w:color w:val="auto"/>
        </w:rPr>
        <w:t xml:space="preserve">Застройщиком </w:t>
      </w:r>
      <w:r w:rsidRPr="00BA1717">
        <w:rPr>
          <w:color w:val="auto"/>
        </w:rPr>
        <w:t xml:space="preserve">устанавливается гарантийный срок - 3 (три) года со дня передачи </w:t>
      </w:r>
      <w:r w:rsidRPr="00BA1717">
        <w:rPr>
          <w:b/>
          <w:color w:val="auto"/>
        </w:rPr>
        <w:t>Объекта долевого строительства Участнику</w:t>
      </w:r>
      <w:r w:rsidRPr="00BA1717">
        <w:rPr>
          <w:color w:val="auto"/>
        </w:rPr>
        <w:t xml:space="preserve">. </w:t>
      </w:r>
    </w:p>
    <w:p w:rsidR="00BA1717" w:rsidRPr="00BA1717" w:rsidRDefault="00BA1717" w:rsidP="008B4773">
      <w:pPr>
        <w:pStyle w:val="a8"/>
        <w:tabs>
          <w:tab w:val="left" w:pos="1255"/>
        </w:tabs>
        <w:spacing w:before="0"/>
        <w:ind w:left="142" w:right="-1" w:firstLine="709"/>
        <w:rPr>
          <w:color w:val="auto"/>
        </w:rPr>
      </w:pPr>
      <w:r w:rsidRPr="00BA1717">
        <w:rPr>
          <w:color w:val="auto"/>
        </w:rPr>
        <w:t xml:space="preserve">На объекты технологического и инженерного оборудования </w:t>
      </w:r>
      <w:r w:rsidRPr="00BA1717">
        <w:rPr>
          <w:b/>
          <w:color w:val="auto"/>
        </w:rPr>
        <w:t xml:space="preserve">Застройщиком </w:t>
      </w:r>
      <w:r w:rsidRPr="00BA1717">
        <w:rPr>
          <w:color w:val="auto"/>
        </w:rPr>
        <w:t xml:space="preserve">устанавливается гарантийный срок - 3 (три) года со дня передачи </w:t>
      </w:r>
      <w:r w:rsidRPr="00BA1717">
        <w:rPr>
          <w:b/>
          <w:color w:val="auto"/>
        </w:rPr>
        <w:t xml:space="preserve">Объекта долевого строительства </w:t>
      </w:r>
      <w:r w:rsidRPr="00BA1717">
        <w:rPr>
          <w:color w:val="auto"/>
        </w:rPr>
        <w:t xml:space="preserve">первому </w:t>
      </w:r>
      <w:r w:rsidRPr="00BA1717">
        <w:rPr>
          <w:b/>
          <w:color w:val="auto"/>
        </w:rPr>
        <w:t>Участнику</w:t>
      </w:r>
      <w:r w:rsidRPr="00BA1717">
        <w:rPr>
          <w:color w:val="auto"/>
        </w:rPr>
        <w:t>.</w:t>
      </w:r>
    </w:p>
    <w:p w:rsidR="00BA1717" w:rsidRPr="00BA1717" w:rsidRDefault="00BA1717" w:rsidP="008B4773">
      <w:pPr>
        <w:pStyle w:val="a8"/>
        <w:numPr>
          <w:ilvl w:val="1"/>
          <w:numId w:val="1"/>
        </w:numPr>
        <w:tabs>
          <w:tab w:val="left" w:pos="1241"/>
        </w:tabs>
        <w:spacing w:before="0"/>
        <w:ind w:left="128" w:right="-1" w:firstLine="710"/>
        <w:jc w:val="both"/>
        <w:rPr>
          <w:color w:val="auto"/>
        </w:rPr>
      </w:pPr>
      <w:r w:rsidRPr="00BA1717">
        <w:rPr>
          <w:b/>
          <w:color w:val="auto"/>
        </w:rPr>
        <w:t xml:space="preserve">Участник </w:t>
      </w:r>
      <w:r w:rsidRPr="00BA1717">
        <w:rPr>
          <w:color w:val="auto"/>
        </w:rPr>
        <w:t>не вправе без согласования с «</w:t>
      </w:r>
      <w:r w:rsidRPr="00BA1717">
        <w:rPr>
          <w:b/>
          <w:color w:val="auto"/>
        </w:rPr>
        <w:t>Застройщиком</w:t>
      </w:r>
      <w:r w:rsidRPr="00BA1717">
        <w:rPr>
          <w:color w:val="auto"/>
        </w:rPr>
        <w:t>» вносить изменения в системы газо-, водо-, электроснабжения, любые работы по обслуживанию/ремонту указанных систем осуществлять организацией, имеющей лицензию на выполнение данного вида работ.</w:t>
      </w:r>
    </w:p>
    <w:p w:rsidR="00BA1717" w:rsidRPr="00BA1717" w:rsidRDefault="00BA1717" w:rsidP="008B4773">
      <w:pPr>
        <w:pStyle w:val="a8"/>
        <w:numPr>
          <w:ilvl w:val="1"/>
          <w:numId w:val="1"/>
        </w:numPr>
        <w:tabs>
          <w:tab w:val="left" w:pos="1262"/>
        </w:tabs>
        <w:spacing w:before="0"/>
        <w:ind w:left="128" w:right="-1" w:firstLine="710"/>
        <w:jc w:val="both"/>
        <w:rPr>
          <w:color w:val="auto"/>
        </w:rPr>
      </w:pPr>
      <w:r w:rsidRPr="00BA1717">
        <w:rPr>
          <w:b/>
          <w:color w:val="auto"/>
        </w:rPr>
        <w:t xml:space="preserve">Застройщик </w:t>
      </w:r>
      <w:r w:rsidRPr="00BA1717">
        <w:rPr>
          <w:color w:val="auto"/>
        </w:rPr>
        <w:t xml:space="preserve">не несет ответственности за недостатки (дефекты) </w:t>
      </w:r>
      <w:r w:rsidRPr="00BA1717">
        <w:rPr>
          <w:b/>
          <w:color w:val="auto"/>
        </w:rPr>
        <w:t>Объекта долевого строительства</w:t>
      </w:r>
      <w:r w:rsidRPr="00BA1717">
        <w:rPr>
          <w:color w:val="auto"/>
        </w:rPr>
        <w:t xml:space="preserve">, обнаруженные в пределах гарантийного срока, если докажет, что они произошли вследствие нормального износа такого </w:t>
      </w:r>
      <w:r w:rsidRPr="00BA1717">
        <w:rPr>
          <w:b/>
          <w:color w:val="auto"/>
        </w:rPr>
        <w:t xml:space="preserve">Объекта долевого строительства </w:t>
      </w:r>
      <w:r w:rsidRPr="00BA1717">
        <w:rPr>
          <w:color w:val="auto"/>
        </w:rPr>
        <w:t xml:space="preserve">или его частей, нарушения требований технических регламентов, градостроительных регламентов, а также иных обязательных требований к процессу его эксплуатации либо вследствие ненадлежащего его ремонта, проведенного самим </w:t>
      </w:r>
      <w:r w:rsidRPr="00BA1717">
        <w:rPr>
          <w:b/>
          <w:color w:val="auto"/>
        </w:rPr>
        <w:t xml:space="preserve">Участником </w:t>
      </w:r>
      <w:r w:rsidRPr="00BA1717">
        <w:rPr>
          <w:color w:val="auto"/>
        </w:rPr>
        <w:t>или привлеченными им третьими лицами.</w:t>
      </w:r>
    </w:p>
    <w:p w:rsidR="00BA1717" w:rsidRPr="00BA1717" w:rsidRDefault="00BA1717" w:rsidP="008B4773">
      <w:pPr>
        <w:pStyle w:val="ae"/>
        <w:spacing w:before="0"/>
        <w:ind w:left="0" w:right="-1" w:firstLine="0"/>
        <w:jc w:val="left"/>
        <w:rPr>
          <w:color w:val="auto"/>
        </w:rPr>
      </w:pPr>
    </w:p>
    <w:p w:rsidR="00BA1717" w:rsidRPr="00BA1717" w:rsidRDefault="00BA1717" w:rsidP="008B4773">
      <w:pPr>
        <w:pStyle w:val="110"/>
        <w:numPr>
          <w:ilvl w:val="0"/>
          <w:numId w:val="1"/>
        </w:numPr>
        <w:tabs>
          <w:tab w:val="left" w:pos="667"/>
        </w:tabs>
        <w:ind w:left="667" w:right="-1" w:hanging="220"/>
        <w:jc w:val="center"/>
        <w:rPr>
          <w:color w:val="auto"/>
        </w:rPr>
      </w:pPr>
      <w:r w:rsidRPr="00BA1717">
        <w:rPr>
          <w:color w:val="auto"/>
        </w:rPr>
        <w:t>Ответственность</w:t>
      </w:r>
      <w:r w:rsidRPr="00BA1717">
        <w:rPr>
          <w:color w:val="auto"/>
          <w:spacing w:val="-2"/>
        </w:rPr>
        <w:t>Сторон</w:t>
      </w:r>
    </w:p>
    <w:p w:rsidR="00BA1717" w:rsidRPr="00BA1717" w:rsidRDefault="00BA1717" w:rsidP="008B4773">
      <w:pPr>
        <w:pStyle w:val="110"/>
        <w:tabs>
          <w:tab w:val="left" w:pos="667"/>
        </w:tabs>
        <w:ind w:right="-1" w:firstLine="0"/>
        <w:jc w:val="right"/>
        <w:rPr>
          <w:color w:val="auto"/>
        </w:rPr>
      </w:pPr>
    </w:p>
    <w:p w:rsidR="00BA1717" w:rsidRPr="00BA1717" w:rsidRDefault="00BA1717" w:rsidP="008B4773">
      <w:pPr>
        <w:pStyle w:val="a8"/>
        <w:numPr>
          <w:ilvl w:val="1"/>
          <w:numId w:val="1"/>
        </w:numPr>
        <w:tabs>
          <w:tab w:val="left" w:pos="1315"/>
        </w:tabs>
        <w:spacing w:before="0"/>
        <w:ind w:left="128" w:right="-1" w:firstLine="723"/>
        <w:jc w:val="both"/>
        <w:rPr>
          <w:color w:val="auto"/>
        </w:rPr>
      </w:pPr>
      <w:r w:rsidRPr="00BA1717">
        <w:rPr>
          <w:color w:val="auto"/>
        </w:rPr>
        <w:lastRenderedPageBreak/>
        <w:t>За неисполнение и ненадлежащее исполнение взятых на себя обязательств по настоящему Договору Сторона, не исполнившая своих обязательств или ненадлежащее исполнившаясвоиобязательства,обязанауплатитьдругойсторонепредусмотренныеФЗ№ 214 «Об участии в долевом строительстве многоквартирных домов и иных объектов недвижимости ио внесении изменений в некоторые законодательные акты Российской Федерации» неустойки (штрафы, пени) и возместить в полном объеме причиненные убытки сверх неустойки.</w:t>
      </w:r>
    </w:p>
    <w:p w:rsidR="00BA1717" w:rsidRPr="00BA1717" w:rsidRDefault="00BA1717" w:rsidP="008B4773">
      <w:pPr>
        <w:pStyle w:val="a8"/>
        <w:numPr>
          <w:ilvl w:val="1"/>
          <w:numId w:val="1"/>
        </w:numPr>
        <w:tabs>
          <w:tab w:val="left" w:pos="1312"/>
        </w:tabs>
        <w:spacing w:before="0"/>
        <w:ind w:left="152" w:right="-1" w:firstLine="669"/>
        <w:jc w:val="both"/>
        <w:rPr>
          <w:color w:val="auto"/>
        </w:rPr>
      </w:pPr>
      <w:r w:rsidRPr="00BA1717">
        <w:rPr>
          <w:color w:val="auto"/>
        </w:rPr>
        <w:t xml:space="preserve">В случае нарушения предусмотренного настоящим Договором срока передачи </w:t>
      </w:r>
      <w:r w:rsidRPr="00BA1717">
        <w:rPr>
          <w:b/>
          <w:color w:val="auto"/>
        </w:rPr>
        <w:t xml:space="preserve">УчастникуОбъектадолевого строительстваЗастройщик </w:t>
      </w:r>
      <w:r w:rsidRPr="00BA1717">
        <w:rPr>
          <w:color w:val="auto"/>
        </w:rPr>
        <w:t xml:space="preserve">уплачивает </w:t>
      </w:r>
      <w:r w:rsidRPr="00BA1717">
        <w:rPr>
          <w:b/>
          <w:color w:val="auto"/>
        </w:rPr>
        <w:t xml:space="preserve">Участнику </w:t>
      </w:r>
      <w:r w:rsidRPr="00BA1717">
        <w:rPr>
          <w:color w:val="auto"/>
        </w:rPr>
        <w:t>неустойку в размере, указанном в ч. 2 ст. 6 ФЗ №-214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BA1717" w:rsidRPr="00BA1717" w:rsidRDefault="00BA1717" w:rsidP="008B4773">
      <w:pPr>
        <w:pStyle w:val="a8"/>
        <w:numPr>
          <w:ilvl w:val="1"/>
          <w:numId w:val="1"/>
        </w:numPr>
        <w:tabs>
          <w:tab w:val="left" w:pos="1346"/>
        </w:tabs>
        <w:spacing w:before="0"/>
        <w:ind w:left="128" w:right="-1" w:firstLine="710"/>
        <w:jc w:val="both"/>
        <w:rPr>
          <w:color w:val="auto"/>
        </w:rPr>
      </w:pPr>
      <w:r w:rsidRPr="00BA1717">
        <w:rPr>
          <w:color w:val="auto"/>
        </w:rPr>
        <w:t xml:space="preserve">В случае нарушения срока внесения платежей, предусмотренных настоящим Договором, </w:t>
      </w:r>
      <w:r w:rsidRPr="00413D51">
        <w:rPr>
          <w:color w:val="auto"/>
        </w:rPr>
        <w:t xml:space="preserve">Участник за счет собственных средств </w:t>
      </w:r>
      <w:r w:rsidRPr="00BA1717">
        <w:rPr>
          <w:color w:val="auto"/>
        </w:rPr>
        <w:t xml:space="preserve">уплачивает </w:t>
      </w:r>
      <w:r w:rsidRPr="00413D51">
        <w:rPr>
          <w:color w:val="auto"/>
        </w:rPr>
        <w:t xml:space="preserve">Застройщику </w:t>
      </w:r>
      <w:r w:rsidRPr="00BA1717">
        <w:rPr>
          <w:color w:val="auto"/>
        </w:rPr>
        <w:t xml:space="preserve">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 от суммы просроченного платежа за каждый день </w:t>
      </w:r>
      <w:r w:rsidRPr="00BA1717">
        <w:rPr>
          <w:color w:val="auto"/>
          <w:spacing w:val="-2"/>
        </w:rPr>
        <w:t>просрочки.</w:t>
      </w:r>
    </w:p>
    <w:p w:rsidR="00BA1717" w:rsidRPr="00BA1717" w:rsidRDefault="00BA1717" w:rsidP="008B4773">
      <w:pPr>
        <w:pStyle w:val="a8"/>
        <w:numPr>
          <w:ilvl w:val="1"/>
          <w:numId w:val="1"/>
        </w:numPr>
        <w:tabs>
          <w:tab w:val="left" w:pos="1286"/>
        </w:tabs>
        <w:spacing w:before="0"/>
        <w:ind w:left="128" w:right="-1" w:firstLine="710"/>
        <w:jc w:val="both"/>
        <w:rPr>
          <w:color w:val="auto"/>
        </w:rPr>
      </w:pPr>
      <w:r w:rsidRPr="00BA1717">
        <w:rPr>
          <w:color w:val="auto"/>
        </w:rPr>
        <w:t>Уплата неустоек не освобождает Стороны от возмещения убытков и исполнения нарушенного обязательства.</w:t>
      </w:r>
    </w:p>
    <w:p w:rsidR="00BA1717" w:rsidRPr="00BA1717" w:rsidRDefault="00BA1717" w:rsidP="008B4773">
      <w:pPr>
        <w:pStyle w:val="a8"/>
        <w:numPr>
          <w:ilvl w:val="1"/>
          <w:numId w:val="1"/>
        </w:numPr>
        <w:tabs>
          <w:tab w:val="left" w:pos="1241"/>
        </w:tabs>
        <w:spacing w:before="0"/>
        <w:ind w:left="128" w:right="-1" w:firstLine="710"/>
        <w:jc w:val="both"/>
        <w:rPr>
          <w:color w:val="auto"/>
        </w:rPr>
      </w:pPr>
      <w:r w:rsidRPr="00BA1717">
        <w:rPr>
          <w:b/>
          <w:color w:val="auto"/>
        </w:rPr>
        <w:t xml:space="preserve">Застройщик </w:t>
      </w:r>
      <w:r w:rsidRPr="00BA1717">
        <w:rPr>
          <w:color w:val="auto"/>
        </w:rPr>
        <w:t>имеет право на продление сроков строительства без применения к нему штрафных санкций в следующих случаях:</w:t>
      </w:r>
    </w:p>
    <w:p w:rsidR="00BA1717" w:rsidRPr="00BA1717" w:rsidRDefault="00BA1717" w:rsidP="008B4773">
      <w:pPr>
        <w:pStyle w:val="a8"/>
        <w:numPr>
          <w:ilvl w:val="2"/>
          <w:numId w:val="1"/>
        </w:numPr>
        <w:tabs>
          <w:tab w:val="left" w:pos="1432"/>
        </w:tabs>
        <w:spacing w:before="0"/>
        <w:ind w:right="-1" w:firstLine="710"/>
        <w:jc w:val="both"/>
        <w:rPr>
          <w:color w:val="auto"/>
        </w:rPr>
      </w:pPr>
      <w:r w:rsidRPr="00BA1717">
        <w:rPr>
          <w:color w:val="auto"/>
        </w:rPr>
        <w:t xml:space="preserve">Если другие работы, не входящие в обязанности </w:t>
      </w:r>
      <w:r w:rsidRPr="00BA1717">
        <w:rPr>
          <w:b/>
          <w:color w:val="auto"/>
        </w:rPr>
        <w:t>Застройщика</w:t>
      </w:r>
      <w:r w:rsidRPr="00BA1717">
        <w:rPr>
          <w:color w:val="auto"/>
        </w:rPr>
        <w:t xml:space="preserve">, но связанные со строительством </w:t>
      </w:r>
      <w:r w:rsidRPr="00BA1717">
        <w:rPr>
          <w:b/>
          <w:color w:val="auto"/>
        </w:rPr>
        <w:t>Объекта долевого строительства</w:t>
      </w:r>
      <w:r w:rsidRPr="00BA1717">
        <w:rPr>
          <w:color w:val="auto"/>
        </w:rPr>
        <w:t xml:space="preserve">, задерживают выполнение обязательств </w:t>
      </w:r>
      <w:r w:rsidRPr="00BA1717">
        <w:rPr>
          <w:b/>
          <w:color w:val="auto"/>
        </w:rPr>
        <w:t xml:space="preserve">Застройщика </w:t>
      </w:r>
      <w:r w:rsidRPr="00BA1717">
        <w:rPr>
          <w:color w:val="auto"/>
        </w:rPr>
        <w:t>по настоящему Договору.</w:t>
      </w:r>
    </w:p>
    <w:p w:rsidR="00BA1717" w:rsidRPr="00BA1717" w:rsidRDefault="00BA1717" w:rsidP="008B4773">
      <w:pPr>
        <w:pStyle w:val="a8"/>
        <w:numPr>
          <w:ilvl w:val="2"/>
          <w:numId w:val="1"/>
        </w:numPr>
        <w:tabs>
          <w:tab w:val="left" w:pos="1436"/>
        </w:tabs>
        <w:spacing w:before="0"/>
        <w:ind w:right="-1" w:firstLine="710"/>
        <w:jc w:val="both"/>
        <w:rPr>
          <w:color w:val="auto"/>
        </w:rPr>
      </w:pPr>
      <w:r w:rsidRPr="00BA1717">
        <w:rPr>
          <w:color w:val="auto"/>
        </w:rPr>
        <w:t>В случае принятия органами государственной власти и (или) органами местного самоуправления законов и (или) иных нормативных правовых актов, а также, в случае если в действующие на момент заключения настоящего Договора законы и (или) иные нормативные правовые акты будут внесены такие изменения, которые воспрепятствуют исполнению обязательств в определённые настоящим Договором сроки.</w:t>
      </w:r>
    </w:p>
    <w:p w:rsidR="00BA1717" w:rsidRPr="00BA1717" w:rsidRDefault="00BA1717" w:rsidP="008B4773">
      <w:pPr>
        <w:pStyle w:val="a8"/>
        <w:numPr>
          <w:ilvl w:val="2"/>
          <w:numId w:val="1"/>
        </w:numPr>
        <w:tabs>
          <w:tab w:val="left" w:pos="1389"/>
        </w:tabs>
        <w:spacing w:before="0"/>
        <w:ind w:right="-1" w:firstLine="710"/>
        <w:jc w:val="both"/>
        <w:rPr>
          <w:color w:val="auto"/>
        </w:rPr>
      </w:pPr>
      <w:r w:rsidRPr="00BA1717">
        <w:rPr>
          <w:color w:val="auto"/>
        </w:rPr>
        <w:t>Принаступленииобстоятельствнепреодолимойсилы,препятствующихполномуили частичному исполнению обязательств по данному Договору, срок исполнения обязательств отодвигается соразмерно времени, в течение которых будут действовать такие обстоятельства.</w:t>
      </w:r>
    </w:p>
    <w:p w:rsidR="00BA1717" w:rsidRPr="00BA1717" w:rsidRDefault="00BA1717" w:rsidP="008B4773">
      <w:pPr>
        <w:pStyle w:val="a8"/>
        <w:numPr>
          <w:ilvl w:val="1"/>
          <w:numId w:val="1"/>
        </w:numPr>
        <w:tabs>
          <w:tab w:val="left" w:pos="1243"/>
        </w:tabs>
        <w:spacing w:before="0"/>
        <w:ind w:left="128" w:right="-1" w:firstLine="723"/>
        <w:jc w:val="both"/>
        <w:rPr>
          <w:color w:val="auto"/>
        </w:rPr>
      </w:pPr>
      <w:r w:rsidRPr="00BA1717">
        <w:rPr>
          <w:color w:val="auto"/>
        </w:rPr>
        <w:t>Под обстоятельствами непреодолимой силы стороны принимают пожары, стихийные бедствия природного и техногенного характера, температуру, силу ветра и уровень осадков в месте исполнения обязательства по Договору, препятствующие нормальным условиям деятельности, забастовки, военные действия, издание законодательных и нормативных актов федерального или местного уровня, ухудшающих положение Сторон по сравнению с моментом заключения Договора, и/или препятствующие выполнению сторонами настоящего Договора, и другие подобные обстоятельства, которые выходят за рамки разумного контроля Сторон.</w:t>
      </w:r>
    </w:p>
    <w:p w:rsidR="00BA1717" w:rsidRPr="00BA1717" w:rsidRDefault="00BA1717" w:rsidP="008B4773">
      <w:pPr>
        <w:pStyle w:val="a8"/>
        <w:numPr>
          <w:ilvl w:val="1"/>
          <w:numId w:val="1"/>
        </w:numPr>
        <w:tabs>
          <w:tab w:val="left" w:pos="1276"/>
        </w:tabs>
        <w:spacing w:before="0"/>
        <w:ind w:left="128" w:right="-1" w:firstLine="710"/>
        <w:jc w:val="both"/>
        <w:rPr>
          <w:color w:val="auto"/>
        </w:rPr>
      </w:pPr>
      <w:r w:rsidRPr="00BA1717">
        <w:rPr>
          <w:color w:val="auto"/>
        </w:rPr>
        <w:t>При наступлении обстоятельств непреодолимой силы, Стороны освобождаются от ответственности за неисполнение (ненадлежащее исполнение) обязательств.</w:t>
      </w:r>
    </w:p>
    <w:p w:rsidR="00BA1717" w:rsidRPr="00BA1717" w:rsidRDefault="00BA1717" w:rsidP="008B4773">
      <w:pPr>
        <w:pStyle w:val="a8"/>
        <w:numPr>
          <w:ilvl w:val="1"/>
          <w:numId w:val="1"/>
        </w:numPr>
        <w:tabs>
          <w:tab w:val="left" w:pos="1235"/>
        </w:tabs>
        <w:spacing w:before="0"/>
        <w:ind w:left="128" w:right="-1" w:firstLine="710"/>
        <w:jc w:val="both"/>
        <w:rPr>
          <w:color w:val="auto"/>
        </w:rPr>
      </w:pPr>
      <w:r w:rsidRPr="00BA1717">
        <w:rPr>
          <w:color w:val="auto"/>
        </w:rPr>
        <w:t>Если обстоятельства непреодолимой силы длятся более двух месяцев, при отсутствии согласованности Сторонами дальнейших действий по выполнению настоящего Договора, каждая из Сторон имеет право досрочно расторгнуть Договор в одностороннем порядке.</w:t>
      </w:r>
    </w:p>
    <w:p w:rsidR="00BA1717" w:rsidRPr="00BA1717" w:rsidRDefault="00BA1717" w:rsidP="008B4773">
      <w:pPr>
        <w:pStyle w:val="ae"/>
        <w:spacing w:before="0"/>
        <w:ind w:left="0" w:right="-1" w:firstLine="0"/>
        <w:jc w:val="left"/>
        <w:rPr>
          <w:color w:val="auto"/>
        </w:rPr>
      </w:pPr>
    </w:p>
    <w:p w:rsidR="00BA1717" w:rsidRPr="00BA1717" w:rsidRDefault="00BA1717" w:rsidP="008B4773">
      <w:pPr>
        <w:pStyle w:val="110"/>
        <w:numPr>
          <w:ilvl w:val="0"/>
          <w:numId w:val="1"/>
        </w:numPr>
        <w:tabs>
          <w:tab w:val="left" w:pos="667"/>
        </w:tabs>
        <w:ind w:left="667" w:right="-1" w:hanging="220"/>
        <w:jc w:val="center"/>
        <w:rPr>
          <w:color w:val="auto"/>
        </w:rPr>
      </w:pPr>
      <w:r w:rsidRPr="00BA1717">
        <w:rPr>
          <w:color w:val="auto"/>
        </w:rPr>
        <w:t>Уступка(передача)правпо</w:t>
      </w:r>
      <w:r w:rsidRPr="00BA1717">
        <w:rPr>
          <w:color w:val="auto"/>
          <w:spacing w:val="-2"/>
        </w:rPr>
        <w:t xml:space="preserve"> Договору</w:t>
      </w:r>
    </w:p>
    <w:p w:rsidR="00BA1717" w:rsidRPr="00BA1717" w:rsidRDefault="00BA1717" w:rsidP="008B4773">
      <w:pPr>
        <w:pStyle w:val="110"/>
        <w:tabs>
          <w:tab w:val="left" w:pos="667"/>
        </w:tabs>
        <w:ind w:right="-1" w:firstLine="0"/>
        <w:jc w:val="right"/>
        <w:rPr>
          <w:color w:val="auto"/>
        </w:rPr>
      </w:pPr>
    </w:p>
    <w:p w:rsidR="00BA1717" w:rsidRPr="00BA1717" w:rsidRDefault="00BA1717" w:rsidP="008B4773">
      <w:pPr>
        <w:pStyle w:val="a8"/>
        <w:numPr>
          <w:ilvl w:val="1"/>
          <w:numId w:val="1"/>
        </w:numPr>
        <w:tabs>
          <w:tab w:val="left" w:pos="1334"/>
        </w:tabs>
        <w:spacing w:before="0"/>
        <w:ind w:left="128" w:right="-1" w:firstLine="710"/>
        <w:jc w:val="both"/>
        <w:rPr>
          <w:color w:val="auto"/>
        </w:rPr>
      </w:pPr>
      <w:r w:rsidRPr="00BA1717">
        <w:rPr>
          <w:color w:val="auto"/>
        </w:rPr>
        <w:t xml:space="preserve">Уступка </w:t>
      </w:r>
      <w:r w:rsidRPr="00BA1717">
        <w:rPr>
          <w:b/>
          <w:color w:val="auto"/>
        </w:rPr>
        <w:t>Участником</w:t>
      </w:r>
      <w:r w:rsidRPr="00BA1717">
        <w:rPr>
          <w:color w:val="auto"/>
        </w:rPr>
        <w:t xml:space="preserve"> прав требования по настоящему Договору допускается по предварительному письменному согласию Застройщика только после уплаты им Цены Договора или, в случае неполной оплаты Цены Договора, одновременно с переводом долга на нового Участника долевого строительства в порядке, установленном Гражданским кодексом Российской Федерации и ст. 11 ФЗ №-214 «Об участии в долевом строительстве многоквартирных домов и иных объектов недвижимости и овнесении изменений в некоторые законодательные акты Российской Федерации».</w:t>
      </w:r>
    </w:p>
    <w:p w:rsidR="00BA1717" w:rsidRPr="00BA1717" w:rsidRDefault="00BA1717" w:rsidP="008B4773">
      <w:pPr>
        <w:pStyle w:val="a8"/>
        <w:numPr>
          <w:ilvl w:val="1"/>
          <w:numId w:val="1"/>
        </w:numPr>
        <w:tabs>
          <w:tab w:val="left" w:pos="1231"/>
        </w:tabs>
        <w:spacing w:before="0"/>
        <w:ind w:left="128" w:right="-1" w:firstLine="710"/>
        <w:jc w:val="both"/>
        <w:rPr>
          <w:color w:val="auto"/>
        </w:rPr>
      </w:pPr>
      <w:r w:rsidRPr="00BA1717">
        <w:rPr>
          <w:color w:val="auto"/>
        </w:rPr>
        <w:t>До момента оплаты цены Договора уступка прав требования по настоящему Договору осуществляется по предварительному письменному согласию Застройщика. Согласие Застройщика может быть включено в текст договора (соглашения) об уступке права требования с переводом долга.</w:t>
      </w:r>
    </w:p>
    <w:p w:rsidR="00BA1717" w:rsidRPr="00BA1717" w:rsidRDefault="00BA1717" w:rsidP="008B4773">
      <w:pPr>
        <w:pStyle w:val="a8"/>
        <w:numPr>
          <w:ilvl w:val="1"/>
          <w:numId w:val="1"/>
        </w:numPr>
        <w:tabs>
          <w:tab w:val="left" w:pos="1233"/>
        </w:tabs>
        <w:spacing w:before="0"/>
        <w:ind w:left="128" w:right="-1" w:firstLine="710"/>
        <w:jc w:val="both"/>
        <w:rPr>
          <w:color w:val="auto"/>
        </w:rPr>
      </w:pPr>
      <w:r w:rsidRPr="00BA1717">
        <w:rPr>
          <w:color w:val="auto"/>
        </w:rPr>
        <w:lastRenderedPageBreak/>
        <w:t xml:space="preserve">Обязанности и расходы, связанные с передачей (уступкой) прав и (или) обязанностей, предусмотренных Договором, включая предоставление документов в орган, осуществляющий государственную регистрацию Договора, несет </w:t>
      </w:r>
      <w:r w:rsidRPr="00BA1717">
        <w:rPr>
          <w:b/>
          <w:color w:val="auto"/>
        </w:rPr>
        <w:t>Участник</w:t>
      </w:r>
      <w:r w:rsidRPr="00BA1717">
        <w:rPr>
          <w:color w:val="auto"/>
        </w:rPr>
        <w:t xml:space="preserve">, либо лицо (лица), которому переданы (уступлены) права и (или) обязанности, предусмотренные Договором, по соглашению с </w:t>
      </w:r>
      <w:r w:rsidRPr="00BA1717">
        <w:rPr>
          <w:b/>
          <w:color w:val="auto"/>
        </w:rPr>
        <w:t>Участником долевого строительства</w:t>
      </w:r>
      <w:r w:rsidRPr="00BA1717">
        <w:rPr>
          <w:color w:val="auto"/>
        </w:rPr>
        <w:t>.</w:t>
      </w:r>
    </w:p>
    <w:p w:rsidR="00BA1717" w:rsidRPr="00BA1717" w:rsidRDefault="00BA1717" w:rsidP="008B4773">
      <w:pPr>
        <w:pStyle w:val="a8"/>
        <w:numPr>
          <w:ilvl w:val="1"/>
          <w:numId w:val="1"/>
        </w:numPr>
        <w:tabs>
          <w:tab w:val="left" w:pos="1245"/>
        </w:tabs>
        <w:spacing w:before="0"/>
        <w:ind w:left="128" w:right="-1" w:firstLine="710"/>
        <w:jc w:val="both"/>
        <w:rPr>
          <w:color w:val="auto"/>
        </w:rPr>
      </w:pPr>
      <w:r w:rsidRPr="00BA1717">
        <w:rPr>
          <w:color w:val="auto"/>
        </w:rPr>
        <w:t xml:space="preserve">Уступка </w:t>
      </w:r>
      <w:r w:rsidRPr="00BA1717">
        <w:rPr>
          <w:b/>
          <w:color w:val="auto"/>
        </w:rPr>
        <w:t xml:space="preserve">Участником </w:t>
      </w:r>
      <w:r w:rsidRPr="00BA1717">
        <w:rPr>
          <w:color w:val="auto"/>
        </w:rPr>
        <w:t xml:space="preserve">прав требований по Договору иному лицу допускается с момента государственной регистрации настоящего Договора до момента подписания Сторонами акта приема-передачи </w:t>
      </w:r>
      <w:r w:rsidRPr="00BA1717">
        <w:rPr>
          <w:b/>
          <w:color w:val="auto"/>
        </w:rPr>
        <w:t>Объекта долевого строительства</w:t>
      </w:r>
      <w:r w:rsidRPr="00BA1717">
        <w:rPr>
          <w:color w:val="auto"/>
        </w:rPr>
        <w:t>.</w:t>
      </w:r>
    </w:p>
    <w:p w:rsidR="00BA1717" w:rsidRPr="00BA1717" w:rsidRDefault="00BA1717" w:rsidP="008B4773">
      <w:pPr>
        <w:pStyle w:val="a8"/>
        <w:numPr>
          <w:ilvl w:val="1"/>
          <w:numId w:val="1"/>
        </w:numPr>
        <w:tabs>
          <w:tab w:val="left" w:pos="1231"/>
        </w:tabs>
        <w:spacing w:before="0"/>
        <w:ind w:left="128" w:right="-1" w:firstLine="710"/>
        <w:jc w:val="both"/>
        <w:rPr>
          <w:color w:val="auto"/>
        </w:rPr>
      </w:pPr>
      <w:r w:rsidRPr="00BA1717">
        <w:rPr>
          <w:b/>
          <w:color w:val="auto"/>
        </w:rPr>
        <w:t xml:space="preserve">Участник </w:t>
      </w:r>
      <w:r w:rsidRPr="00BA1717">
        <w:rPr>
          <w:color w:val="auto"/>
        </w:rPr>
        <w:t>обязуется предоставить Застройщику письменное уведомление об уступке прав требований по настоящему Договору в течение 5 (пяти) рабочих дней с даты государственной регистрации договора уступки, с предоставлением оригинала или нотариально заверенной копии договора уступки с отметкой о государственной регистрации.</w:t>
      </w:r>
    </w:p>
    <w:p w:rsidR="00BA1717" w:rsidRPr="00BA1717" w:rsidRDefault="00BA1717" w:rsidP="008B4773">
      <w:pPr>
        <w:pStyle w:val="a8"/>
        <w:numPr>
          <w:ilvl w:val="1"/>
          <w:numId w:val="1"/>
        </w:numPr>
        <w:tabs>
          <w:tab w:val="left" w:pos="1420"/>
        </w:tabs>
        <w:spacing w:before="0"/>
        <w:ind w:left="128" w:right="-1" w:firstLine="710"/>
        <w:jc w:val="both"/>
        <w:rPr>
          <w:color w:val="auto"/>
        </w:rPr>
      </w:pPr>
      <w:r w:rsidRPr="00BA1717">
        <w:rPr>
          <w:color w:val="auto"/>
        </w:rPr>
        <w:t xml:space="preserve">В случае несоблюдения </w:t>
      </w:r>
      <w:r w:rsidRPr="00BA1717">
        <w:rPr>
          <w:b/>
          <w:color w:val="auto"/>
        </w:rPr>
        <w:t xml:space="preserve">Участником </w:t>
      </w:r>
      <w:r w:rsidRPr="00BA1717">
        <w:rPr>
          <w:color w:val="auto"/>
        </w:rPr>
        <w:t xml:space="preserve">условий, предусмотренных пунктом 8.5. настоящего Договора, </w:t>
      </w:r>
      <w:r w:rsidRPr="00BA1717">
        <w:rPr>
          <w:b/>
          <w:color w:val="auto"/>
        </w:rPr>
        <w:t xml:space="preserve">новый Участник </w:t>
      </w:r>
      <w:r w:rsidRPr="00BA1717">
        <w:rPr>
          <w:color w:val="auto"/>
        </w:rPr>
        <w:t xml:space="preserve">несет весь риск негативных последствий, связанных с неполучением (несвоевременным получением) от Застройщика любой почтовой корреспонденции, в том числе сообщения о завершении строительства многоквартирного дома и о готовности объекта долевогостроительства к передаче, составлением одностороннего акта приема-передачи Объекта долевого строительства.В этом случае направление </w:t>
      </w:r>
      <w:r w:rsidRPr="00BA1717">
        <w:rPr>
          <w:b/>
          <w:color w:val="auto"/>
        </w:rPr>
        <w:t xml:space="preserve">Застройщиком </w:t>
      </w:r>
      <w:r w:rsidRPr="00BA1717">
        <w:rPr>
          <w:color w:val="auto"/>
        </w:rPr>
        <w:t xml:space="preserve">в адрес первоначального </w:t>
      </w:r>
      <w:r w:rsidRPr="00BA1717">
        <w:rPr>
          <w:b/>
          <w:color w:val="auto"/>
        </w:rPr>
        <w:t xml:space="preserve">Участника </w:t>
      </w:r>
      <w:r w:rsidRPr="00BA1717">
        <w:rPr>
          <w:color w:val="auto"/>
        </w:rPr>
        <w:t xml:space="preserve">акта приема-передачи Объекта долевого строительства, составленного Застройщиком в одностороннем порядке в соответствии с частью 6 статьи 8 ФЗ №-214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является надлежащим исполнением Застройщиком своего обязательства по передаче Объекта долевого </w:t>
      </w:r>
      <w:r w:rsidRPr="00BA1717">
        <w:rPr>
          <w:color w:val="auto"/>
          <w:spacing w:val="-2"/>
        </w:rPr>
        <w:t>строительства.</w:t>
      </w:r>
    </w:p>
    <w:p w:rsidR="00BA1717" w:rsidRPr="00BA1717" w:rsidRDefault="00BA1717" w:rsidP="008B4773">
      <w:pPr>
        <w:spacing w:after="0" w:line="240" w:lineRule="auto"/>
        <w:ind w:left="128" w:right="-1" w:firstLine="710"/>
        <w:jc w:val="both"/>
        <w:rPr>
          <w:rFonts w:ascii="Times New Roman" w:hAnsi="Times New Roman" w:cs="Times New Roman"/>
        </w:rPr>
      </w:pPr>
      <w:r w:rsidRPr="00BA1717">
        <w:rPr>
          <w:rFonts w:ascii="Times New Roman" w:hAnsi="Times New Roman" w:cs="Times New Roman"/>
        </w:rPr>
        <w:t xml:space="preserve">До получения Застройщиком от </w:t>
      </w:r>
      <w:r w:rsidRPr="00BA1717">
        <w:rPr>
          <w:rFonts w:ascii="Times New Roman" w:hAnsi="Times New Roman" w:cs="Times New Roman"/>
          <w:b/>
        </w:rPr>
        <w:t>Участника</w:t>
      </w:r>
      <w:r w:rsidRPr="00BA1717">
        <w:rPr>
          <w:rFonts w:ascii="Times New Roman" w:hAnsi="Times New Roman" w:cs="Times New Roman"/>
        </w:rPr>
        <w:t xml:space="preserve">зарегистрированного в установленном порядке договора уступки права требования понастоящему Договору вся корреспонденция, направленная в адрес </w:t>
      </w:r>
      <w:r w:rsidRPr="00BA1717">
        <w:rPr>
          <w:rFonts w:ascii="Times New Roman" w:hAnsi="Times New Roman" w:cs="Times New Roman"/>
          <w:b/>
        </w:rPr>
        <w:t>первоначального Участника</w:t>
      </w:r>
      <w:r w:rsidRPr="00BA1717">
        <w:rPr>
          <w:rFonts w:ascii="Times New Roman" w:hAnsi="Times New Roman" w:cs="Times New Roman"/>
        </w:rPr>
        <w:t>, считается направленной надлежащему лицу.</w:t>
      </w:r>
    </w:p>
    <w:p w:rsidR="00BA1717" w:rsidRPr="00BA1717" w:rsidRDefault="00BA1717" w:rsidP="008B4773">
      <w:pPr>
        <w:pStyle w:val="a8"/>
        <w:numPr>
          <w:ilvl w:val="1"/>
          <w:numId w:val="1"/>
        </w:numPr>
        <w:tabs>
          <w:tab w:val="left" w:pos="1269"/>
        </w:tabs>
        <w:spacing w:before="0"/>
        <w:ind w:left="128" w:right="-1" w:firstLine="710"/>
        <w:jc w:val="both"/>
        <w:rPr>
          <w:color w:val="auto"/>
        </w:rPr>
      </w:pPr>
      <w:r w:rsidRPr="00BA1717">
        <w:rPr>
          <w:color w:val="auto"/>
        </w:rPr>
        <w:t xml:space="preserve">В договоре или соглашении об уступке прав требования по настоящему Договору обязательно указание полных паспортных данных </w:t>
      </w:r>
      <w:r w:rsidRPr="00BA1717">
        <w:rPr>
          <w:b/>
          <w:color w:val="auto"/>
        </w:rPr>
        <w:t>нового Участника</w:t>
      </w:r>
      <w:r w:rsidRPr="00BA1717">
        <w:rPr>
          <w:color w:val="auto"/>
        </w:rPr>
        <w:t>, номер его контактного телефона, адрес регистрации по месту жительства, а также адрес для отправкикорреспонденции.Вслучаеотсутствияу</w:t>
      </w:r>
      <w:r w:rsidRPr="00BA1717">
        <w:rPr>
          <w:b/>
          <w:color w:val="auto"/>
        </w:rPr>
        <w:t>Застройщика</w:t>
      </w:r>
      <w:r w:rsidRPr="00BA1717">
        <w:rPr>
          <w:color w:val="auto"/>
        </w:rPr>
        <w:t>такойинформациикмоменту</w:t>
      </w:r>
    </w:p>
    <w:p w:rsidR="00BA1717" w:rsidRPr="00BA1717" w:rsidRDefault="00BA1717" w:rsidP="008B4773">
      <w:pPr>
        <w:spacing w:after="0" w:line="240" w:lineRule="auto"/>
        <w:ind w:left="128" w:right="-1"/>
        <w:jc w:val="both"/>
        <w:rPr>
          <w:rFonts w:ascii="Times New Roman" w:hAnsi="Times New Roman" w:cs="Times New Roman"/>
        </w:rPr>
      </w:pPr>
      <w:r w:rsidRPr="00BA1717">
        <w:rPr>
          <w:rFonts w:ascii="Times New Roman" w:hAnsi="Times New Roman" w:cs="Times New Roman"/>
        </w:rPr>
        <w:t xml:space="preserve">истечения срока приема-передачи Объекта долевого строительства, установленного п. 5.3. настоящего Договора, ответственность </w:t>
      </w:r>
      <w:r w:rsidRPr="00BA1717">
        <w:rPr>
          <w:rFonts w:ascii="Times New Roman" w:hAnsi="Times New Roman" w:cs="Times New Roman"/>
          <w:b/>
        </w:rPr>
        <w:t xml:space="preserve">Застройщика </w:t>
      </w:r>
      <w:r w:rsidRPr="00BA1717">
        <w:rPr>
          <w:rFonts w:ascii="Times New Roman" w:hAnsi="Times New Roman" w:cs="Times New Roman"/>
        </w:rPr>
        <w:t xml:space="preserve">за просрочку передачи </w:t>
      </w:r>
      <w:r w:rsidRPr="00BA1717">
        <w:rPr>
          <w:rFonts w:ascii="Times New Roman" w:hAnsi="Times New Roman" w:cs="Times New Roman"/>
          <w:b/>
        </w:rPr>
        <w:t xml:space="preserve">Объекта долевого строительствановому Участнику </w:t>
      </w:r>
      <w:r w:rsidRPr="00BA1717">
        <w:rPr>
          <w:rFonts w:ascii="Times New Roman" w:hAnsi="Times New Roman" w:cs="Times New Roman"/>
        </w:rPr>
        <w:t xml:space="preserve">ненаступает.Приэтом,Застройщик вправе в соответствии со ст. 382 ГК РФ исполнить свои обязанности по настоящему Договору в пользу </w:t>
      </w:r>
      <w:r w:rsidRPr="00BA1717">
        <w:rPr>
          <w:rFonts w:ascii="Times New Roman" w:hAnsi="Times New Roman" w:cs="Times New Roman"/>
          <w:b/>
        </w:rPr>
        <w:t>первоначального Участника</w:t>
      </w:r>
      <w:r w:rsidRPr="00BA1717">
        <w:rPr>
          <w:rFonts w:ascii="Times New Roman" w:hAnsi="Times New Roman" w:cs="Times New Roman"/>
        </w:rPr>
        <w:t>.</w:t>
      </w:r>
    </w:p>
    <w:p w:rsidR="00BA1717" w:rsidRPr="00BA1717" w:rsidRDefault="00BA1717" w:rsidP="008B4773">
      <w:pPr>
        <w:pStyle w:val="a8"/>
        <w:numPr>
          <w:ilvl w:val="1"/>
          <w:numId w:val="1"/>
        </w:numPr>
        <w:tabs>
          <w:tab w:val="left" w:pos="1308"/>
        </w:tabs>
        <w:spacing w:before="0"/>
        <w:ind w:left="128" w:right="-1" w:firstLine="710"/>
        <w:jc w:val="both"/>
        <w:rPr>
          <w:color w:val="auto"/>
        </w:rPr>
      </w:pPr>
      <w:r w:rsidRPr="00BA1717">
        <w:rPr>
          <w:color w:val="auto"/>
        </w:rPr>
        <w:t xml:space="preserve">С момента государственной регистрации договора уступки прав требования по настоящему Договору, к новому </w:t>
      </w:r>
      <w:r w:rsidRPr="00BA1717">
        <w:rPr>
          <w:b/>
          <w:color w:val="auto"/>
        </w:rPr>
        <w:t>Участнику</w:t>
      </w:r>
      <w:r w:rsidRPr="00BA1717">
        <w:rPr>
          <w:color w:val="auto"/>
        </w:rPr>
        <w:t xml:space="preserve"> переходят все права и обязанности по Договору Эскроу, заключенному первоначальным </w:t>
      </w:r>
      <w:r w:rsidRPr="00BA1717">
        <w:rPr>
          <w:b/>
          <w:color w:val="auto"/>
        </w:rPr>
        <w:t>Участником</w:t>
      </w:r>
      <w:r w:rsidRPr="00BA1717">
        <w:rPr>
          <w:color w:val="auto"/>
        </w:rPr>
        <w:t xml:space="preserve"> с ПАО СБЕРБАНК.</w:t>
      </w:r>
    </w:p>
    <w:p w:rsidR="00BA1717" w:rsidRPr="00BA1717" w:rsidRDefault="00BA1717" w:rsidP="008B4773">
      <w:pPr>
        <w:pStyle w:val="ae"/>
        <w:spacing w:before="0"/>
        <w:ind w:right="-1"/>
        <w:rPr>
          <w:color w:val="auto"/>
        </w:rPr>
      </w:pPr>
      <w:r w:rsidRPr="00BA1717">
        <w:rPr>
          <w:color w:val="auto"/>
        </w:rPr>
        <w:t>В течение 10 (Десяти) календарных дней после государственной регистрации договора уступки прав требования по настоящему Договору, первоначальный Участник и новый Участник обязуются обратиться к Эскроу-агенту для внесения изменений в индивидуальные условия договора счета эскроу, заключенного между первоначальным Участником и Эскроу-агентом.</w:t>
      </w:r>
    </w:p>
    <w:p w:rsidR="00BA1717" w:rsidRPr="00BA1717" w:rsidRDefault="00BA1717" w:rsidP="008B4773">
      <w:pPr>
        <w:pStyle w:val="ae"/>
        <w:spacing w:before="0"/>
        <w:ind w:left="0" w:right="-1" w:firstLine="0"/>
        <w:jc w:val="left"/>
        <w:rPr>
          <w:color w:val="auto"/>
        </w:rPr>
      </w:pPr>
    </w:p>
    <w:p w:rsidR="00BA1717" w:rsidRPr="00235E67" w:rsidRDefault="00BA1717" w:rsidP="008B4773">
      <w:pPr>
        <w:pStyle w:val="110"/>
        <w:numPr>
          <w:ilvl w:val="0"/>
          <w:numId w:val="1"/>
        </w:numPr>
        <w:tabs>
          <w:tab w:val="left" w:pos="849"/>
        </w:tabs>
        <w:ind w:left="849" w:right="-1" w:hanging="222"/>
        <w:jc w:val="center"/>
        <w:rPr>
          <w:color w:val="auto"/>
        </w:rPr>
      </w:pPr>
      <w:r w:rsidRPr="00BA1717">
        <w:rPr>
          <w:color w:val="auto"/>
        </w:rPr>
        <w:t>СрокдействияДоговора.Изменениеирасторжение</w:t>
      </w:r>
      <w:r w:rsidRPr="00BA1717">
        <w:rPr>
          <w:color w:val="auto"/>
          <w:spacing w:val="-2"/>
        </w:rPr>
        <w:t>Договора</w:t>
      </w:r>
    </w:p>
    <w:p w:rsidR="00235E67" w:rsidRPr="00BA1717" w:rsidRDefault="00235E67" w:rsidP="00235E67">
      <w:pPr>
        <w:pStyle w:val="110"/>
        <w:tabs>
          <w:tab w:val="left" w:pos="849"/>
        </w:tabs>
        <w:ind w:left="849" w:right="-1" w:firstLine="0"/>
        <w:rPr>
          <w:color w:val="auto"/>
        </w:rPr>
      </w:pPr>
    </w:p>
    <w:p w:rsidR="00BA1717" w:rsidRPr="00BA1717" w:rsidRDefault="00BA1717" w:rsidP="008B4773">
      <w:pPr>
        <w:pStyle w:val="a8"/>
        <w:numPr>
          <w:ilvl w:val="1"/>
          <w:numId w:val="1"/>
        </w:numPr>
        <w:tabs>
          <w:tab w:val="left" w:pos="1240"/>
        </w:tabs>
        <w:spacing w:before="0"/>
        <w:ind w:left="128" w:right="-1" w:firstLine="710"/>
        <w:jc w:val="both"/>
        <w:rPr>
          <w:color w:val="auto"/>
        </w:rPr>
      </w:pPr>
      <w:r w:rsidRPr="00BA1717">
        <w:rPr>
          <w:color w:val="auto"/>
        </w:rPr>
        <w:t>Настоящий Договор подлежит государственной регистрации, считается заключенным с момента такой регистрации и действует до полного исполнения Сторонами своих обязательств по нему.</w:t>
      </w:r>
    </w:p>
    <w:p w:rsidR="00BA1717" w:rsidRPr="00BA1717" w:rsidRDefault="00BA1717" w:rsidP="008B4773">
      <w:pPr>
        <w:pStyle w:val="a8"/>
        <w:numPr>
          <w:ilvl w:val="1"/>
          <w:numId w:val="1"/>
        </w:numPr>
        <w:tabs>
          <w:tab w:val="left" w:pos="1293"/>
        </w:tabs>
        <w:spacing w:before="0"/>
        <w:ind w:left="128" w:right="-1" w:firstLine="710"/>
        <w:jc w:val="both"/>
        <w:rPr>
          <w:color w:val="auto"/>
        </w:rPr>
      </w:pPr>
      <w:r w:rsidRPr="00BA1717">
        <w:rPr>
          <w:color w:val="auto"/>
        </w:rPr>
        <w:t xml:space="preserve">Государственная регистрация настоящего Договора осуществляется в соответствии с п. 6 ст. 16 ФЗ №-214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w:t>
      </w:r>
    </w:p>
    <w:p w:rsidR="00BA1717" w:rsidRPr="00BA1717" w:rsidRDefault="00BA1717" w:rsidP="008B4773">
      <w:pPr>
        <w:pStyle w:val="a8"/>
        <w:numPr>
          <w:ilvl w:val="1"/>
          <w:numId w:val="1"/>
        </w:numPr>
        <w:tabs>
          <w:tab w:val="left" w:pos="1293"/>
        </w:tabs>
        <w:spacing w:before="0"/>
        <w:ind w:left="128" w:right="-1" w:firstLine="710"/>
        <w:jc w:val="both"/>
        <w:rPr>
          <w:color w:val="auto"/>
        </w:rPr>
      </w:pPr>
      <w:r w:rsidRPr="00BA1717">
        <w:rPr>
          <w:color w:val="auto"/>
        </w:rPr>
        <w:t xml:space="preserve">Расходы по государственной регистрации настоящего  Договора, всех соглашений к нему, в т.ч. при расторжении Договора, при регистрации права собственности Участника на Объект долевого строительства, несет </w:t>
      </w:r>
      <w:r w:rsidRPr="00BA1717">
        <w:rPr>
          <w:b/>
          <w:color w:val="auto"/>
        </w:rPr>
        <w:t>Участник</w:t>
      </w:r>
      <w:r w:rsidRPr="00BA1717">
        <w:rPr>
          <w:color w:val="auto"/>
        </w:rPr>
        <w:t>.</w:t>
      </w:r>
    </w:p>
    <w:p w:rsidR="00BA1717" w:rsidRPr="00BA1717" w:rsidRDefault="00BA1717" w:rsidP="008B4773">
      <w:pPr>
        <w:pStyle w:val="a8"/>
        <w:numPr>
          <w:ilvl w:val="1"/>
          <w:numId w:val="1"/>
        </w:numPr>
        <w:tabs>
          <w:tab w:val="left" w:pos="1276"/>
        </w:tabs>
        <w:spacing w:before="0"/>
        <w:ind w:left="128" w:right="-1" w:firstLine="710"/>
        <w:jc w:val="both"/>
        <w:rPr>
          <w:color w:val="auto"/>
        </w:rPr>
      </w:pPr>
      <w:r w:rsidRPr="00BA1717">
        <w:rPr>
          <w:color w:val="auto"/>
        </w:rPr>
        <w:lastRenderedPageBreak/>
        <w:t>Настоящий Договор может быть изменен по соглашению Сторон. Соглашение об изменении настоящего Договора подлежит государственной регистрации в порядке, установленном для государственной регистрации Договора, и считается заключенным с момента такой регистрации.</w:t>
      </w:r>
    </w:p>
    <w:p w:rsidR="00BA1717" w:rsidRPr="00BA1717" w:rsidRDefault="00BA1717" w:rsidP="008B4773">
      <w:pPr>
        <w:pStyle w:val="a8"/>
        <w:numPr>
          <w:ilvl w:val="1"/>
          <w:numId w:val="1"/>
        </w:numPr>
        <w:tabs>
          <w:tab w:val="left" w:pos="1225"/>
        </w:tabs>
        <w:spacing w:before="0"/>
        <w:ind w:left="1225" w:right="-1" w:hanging="386"/>
        <w:jc w:val="both"/>
        <w:rPr>
          <w:color w:val="auto"/>
        </w:rPr>
      </w:pPr>
      <w:r w:rsidRPr="00BA1717">
        <w:rPr>
          <w:color w:val="auto"/>
        </w:rPr>
        <w:t>НастоящийДоговорможетбытьрасторгнутпосоглашению</w:t>
      </w:r>
      <w:r w:rsidRPr="00BA1717">
        <w:rPr>
          <w:color w:val="auto"/>
          <w:spacing w:val="-2"/>
        </w:rPr>
        <w:t>Сторон.</w:t>
      </w:r>
    </w:p>
    <w:p w:rsidR="00BA1717" w:rsidRPr="00BA1717" w:rsidRDefault="00BA1717" w:rsidP="008B4773">
      <w:pPr>
        <w:pStyle w:val="a8"/>
        <w:numPr>
          <w:ilvl w:val="1"/>
          <w:numId w:val="1"/>
        </w:numPr>
        <w:tabs>
          <w:tab w:val="left" w:pos="1360"/>
        </w:tabs>
        <w:spacing w:before="0"/>
        <w:ind w:left="128" w:right="-1" w:firstLine="710"/>
        <w:jc w:val="both"/>
        <w:rPr>
          <w:color w:val="auto"/>
        </w:rPr>
      </w:pPr>
      <w:r w:rsidRPr="00BA1717">
        <w:rPr>
          <w:b/>
          <w:color w:val="auto"/>
        </w:rPr>
        <w:t>Участник</w:t>
      </w:r>
      <w:r w:rsidRPr="00BA1717">
        <w:rPr>
          <w:color w:val="auto"/>
        </w:rPr>
        <w:t xml:space="preserve"> вправе расторгнуть настоящий Договор в одностороннем порядке в случаях, предусмотренных п. 1 ст. 9 ФЗ №-214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BA1717" w:rsidRPr="00BA1717" w:rsidRDefault="00BA1717" w:rsidP="008B4773">
      <w:pPr>
        <w:pStyle w:val="a8"/>
        <w:numPr>
          <w:ilvl w:val="1"/>
          <w:numId w:val="1"/>
        </w:numPr>
        <w:tabs>
          <w:tab w:val="left" w:pos="1329"/>
        </w:tabs>
        <w:spacing w:before="0"/>
        <w:ind w:left="128" w:right="-1" w:firstLine="710"/>
        <w:jc w:val="both"/>
        <w:rPr>
          <w:color w:val="auto"/>
        </w:rPr>
      </w:pPr>
      <w:r w:rsidRPr="00BA1717">
        <w:rPr>
          <w:b/>
          <w:color w:val="auto"/>
        </w:rPr>
        <w:t>Участник</w:t>
      </w:r>
      <w:r w:rsidRPr="00BA1717">
        <w:rPr>
          <w:color w:val="auto"/>
        </w:rPr>
        <w:t xml:space="preserve"> вправе потребовать расторжения настоящего Договора в судебном порядке в случаях, предусмотренных пп. 1.1 ст. 9 ФЗ №-214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BA1717" w:rsidRPr="00BA1717" w:rsidRDefault="00BA1717" w:rsidP="008B4773">
      <w:pPr>
        <w:pStyle w:val="a8"/>
        <w:numPr>
          <w:ilvl w:val="1"/>
          <w:numId w:val="1"/>
        </w:numPr>
        <w:tabs>
          <w:tab w:val="left" w:pos="1293"/>
        </w:tabs>
        <w:spacing w:before="0"/>
        <w:ind w:left="128" w:right="-1" w:firstLine="710"/>
        <w:jc w:val="both"/>
        <w:rPr>
          <w:color w:val="auto"/>
        </w:rPr>
      </w:pPr>
      <w:r w:rsidRPr="00BA1717">
        <w:rPr>
          <w:color w:val="auto"/>
        </w:rPr>
        <w:t xml:space="preserve">В иных случаях, не предусмотренных условиями настоящего Договора, Договор может быть расторгнут по соглашению сторон, в т.ч. по инициативе </w:t>
      </w:r>
      <w:r w:rsidRPr="00BA1717">
        <w:rPr>
          <w:b/>
          <w:color w:val="auto"/>
        </w:rPr>
        <w:t>Участника</w:t>
      </w:r>
      <w:r w:rsidRPr="00BA1717">
        <w:rPr>
          <w:color w:val="auto"/>
        </w:rPr>
        <w:t xml:space="preserve">, на основании его письменного заявления.При этом, Застройщик вправе потребовать от </w:t>
      </w:r>
      <w:r w:rsidRPr="00BA1717">
        <w:rPr>
          <w:b/>
          <w:color w:val="auto"/>
        </w:rPr>
        <w:t>Участника</w:t>
      </w:r>
      <w:r w:rsidRPr="00BA1717">
        <w:rPr>
          <w:color w:val="auto"/>
        </w:rPr>
        <w:t xml:space="preserve"> оплаты (возмещения) фактически понесенных Застройщиком расходов, не зависимо от того, была ли </w:t>
      </w:r>
      <w:r w:rsidRPr="00BA1717">
        <w:rPr>
          <w:b/>
          <w:color w:val="auto"/>
        </w:rPr>
        <w:t>Участником</w:t>
      </w:r>
      <w:r w:rsidRPr="00BA1717">
        <w:rPr>
          <w:color w:val="auto"/>
        </w:rPr>
        <w:t xml:space="preserve"> осуществлена оплата по Договору или нет. К фактически понесенным расходам Застройщика относится: уплата государственной пошлины за государственную регистрацию Договора, а также расходы за государственную регистрацию расторжения Договора.</w:t>
      </w:r>
    </w:p>
    <w:p w:rsidR="00BA1717" w:rsidRPr="00BA1717" w:rsidRDefault="00BA1717" w:rsidP="008B4773">
      <w:pPr>
        <w:pStyle w:val="a8"/>
        <w:numPr>
          <w:ilvl w:val="1"/>
          <w:numId w:val="1"/>
        </w:numPr>
        <w:tabs>
          <w:tab w:val="left" w:pos="1259"/>
        </w:tabs>
        <w:spacing w:before="0"/>
        <w:ind w:left="128" w:right="-1" w:firstLine="710"/>
        <w:jc w:val="both"/>
        <w:rPr>
          <w:color w:val="auto"/>
        </w:rPr>
      </w:pPr>
      <w:r w:rsidRPr="00BA1717">
        <w:rPr>
          <w:color w:val="auto"/>
        </w:rPr>
        <w:t xml:space="preserve">Застройщик вправе в одностороннем порядке отказаться от исполнения настоящего Договора при нарушении </w:t>
      </w:r>
      <w:r w:rsidRPr="00BA1717">
        <w:rPr>
          <w:b/>
          <w:color w:val="auto"/>
        </w:rPr>
        <w:t>Участником</w:t>
      </w:r>
      <w:r w:rsidRPr="00BA1717">
        <w:rPr>
          <w:color w:val="auto"/>
        </w:rPr>
        <w:t>, порядка и/или сроков внесения платежей по Договору, в случаях, предусмотренных ФЗ №-214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BA1717" w:rsidRPr="00BA1717" w:rsidRDefault="00BA1717" w:rsidP="008B4773">
      <w:pPr>
        <w:pStyle w:val="a8"/>
        <w:numPr>
          <w:ilvl w:val="1"/>
          <w:numId w:val="1"/>
        </w:numPr>
        <w:tabs>
          <w:tab w:val="left" w:pos="1379"/>
        </w:tabs>
        <w:spacing w:before="0"/>
        <w:ind w:left="128" w:right="-1" w:firstLine="710"/>
        <w:jc w:val="both"/>
        <w:rPr>
          <w:color w:val="auto"/>
        </w:rPr>
      </w:pPr>
      <w:r w:rsidRPr="00BA1717">
        <w:rPr>
          <w:color w:val="auto"/>
        </w:rPr>
        <w:t xml:space="preserve">В случае расторжения Договора по любой причине, денежные средства со счета-эскроу подлежат возврату </w:t>
      </w:r>
      <w:r w:rsidRPr="00BA1717">
        <w:rPr>
          <w:b/>
          <w:color w:val="auto"/>
        </w:rPr>
        <w:t>Участнику</w:t>
      </w:r>
      <w:r w:rsidRPr="00BA1717">
        <w:rPr>
          <w:color w:val="auto"/>
        </w:rPr>
        <w:t xml:space="preserve"> путем их перечисления Эскроу- агентом на счет </w:t>
      </w:r>
      <w:r w:rsidRPr="00BA1717">
        <w:rPr>
          <w:b/>
          <w:color w:val="auto"/>
        </w:rPr>
        <w:t>Участника</w:t>
      </w:r>
      <w:r w:rsidRPr="00BA1717">
        <w:rPr>
          <w:color w:val="auto"/>
        </w:rPr>
        <w:t xml:space="preserve">, открытого в уполномоченном банке. При заключении Договора счета-эскроу, </w:t>
      </w:r>
      <w:r w:rsidRPr="00BA1717">
        <w:rPr>
          <w:b/>
          <w:color w:val="auto"/>
        </w:rPr>
        <w:t>Участник</w:t>
      </w:r>
      <w:r w:rsidRPr="00BA1717">
        <w:rPr>
          <w:color w:val="auto"/>
        </w:rPr>
        <w:t xml:space="preserve"> обязан указать в договоре счета-эскроу номер счета, в качестве счета, на который осуществляется возврат денежных</w:t>
      </w:r>
      <w:r w:rsidRPr="00BA1717">
        <w:rPr>
          <w:color w:val="auto"/>
          <w:spacing w:val="-2"/>
        </w:rPr>
        <w:t>средств.</w:t>
      </w:r>
    </w:p>
    <w:p w:rsidR="00BA1717" w:rsidRPr="00BA1717" w:rsidRDefault="00BA1717" w:rsidP="008B4773">
      <w:pPr>
        <w:pStyle w:val="a8"/>
        <w:numPr>
          <w:ilvl w:val="1"/>
          <w:numId w:val="1"/>
        </w:numPr>
        <w:tabs>
          <w:tab w:val="left" w:pos="1386"/>
        </w:tabs>
        <w:spacing w:before="0"/>
        <w:ind w:left="128" w:right="-1" w:firstLine="710"/>
        <w:jc w:val="both"/>
        <w:rPr>
          <w:color w:val="auto"/>
        </w:rPr>
      </w:pPr>
      <w:r w:rsidRPr="00BA1717">
        <w:rPr>
          <w:color w:val="auto"/>
        </w:rPr>
        <w:t xml:space="preserve">Фактически внесенные </w:t>
      </w:r>
      <w:r w:rsidRPr="00BA1717">
        <w:rPr>
          <w:b/>
          <w:color w:val="auto"/>
        </w:rPr>
        <w:t>Участником</w:t>
      </w:r>
      <w:r w:rsidRPr="00BA1717">
        <w:rPr>
          <w:color w:val="auto"/>
        </w:rPr>
        <w:t xml:space="preserve"> денежные средства в счет уплаты Цены Договора возвращаются Эскроу-агентом в порядке и срок, предусмотренными Договором эскроу счета.</w:t>
      </w:r>
    </w:p>
    <w:p w:rsidR="00BA1717" w:rsidRPr="00BA1717" w:rsidRDefault="00BA1717" w:rsidP="008B4773">
      <w:pPr>
        <w:pStyle w:val="a8"/>
        <w:numPr>
          <w:ilvl w:val="1"/>
          <w:numId w:val="1"/>
        </w:numPr>
        <w:tabs>
          <w:tab w:val="left" w:pos="1358"/>
        </w:tabs>
        <w:spacing w:before="0"/>
        <w:ind w:left="128" w:right="-1" w:firstLine="710"/>
        <w:jc w:val="both"/>
        <w:rPr>
          <w:color w:val="auto"/>
        </w:rPr>
      </w:pPr>
      <w:r w:rsidRPr="00BA1717">
        <w:rPr>
          <w:color w:val="auto"/>
        </w:rPr>
        <w:t>Все споры и разногласия, которые могут возникнуть из настоящего договора или в связи с ним, должны разрешаться сторонами, прежде всего, путём переговоров. В случае если договорённость при этом не достигнута, стороны должны обращаться для их урегулирования к судебным органам. При этом, если Застройщик выступает в суде в качестве истца, то дело подлежит рассмотрению в суде, по месту нахождения Застройщика.</w:t>
      </w:r>
    </w:p>
    <w:p w:rsidR="00BA1717" w:rsidRPr="00413D51" w:rsidRDefault="00BA1717" w:rsidP="008B4773">
      <w:pPr>
        <w:pStyle w:val="a8"/>
        <w:numPr>
          <w:ilvl w:val="1"/>
          <w:numId w:val="1"/>
        </w:numPr>
        <w:tabs>
          <w:tab w:val="left" w:pos="1358"/>
        </w:tabs>
        <w:spacing w:before="0"/>
        <w:ind w:left="128" w:right="-1" w:firstLine="710"/>
        <w:jc w:val="both"/>
        <w:rPr>
          <w:color w:val="auto"/>
        </w:rPr>
      </w:pPr>
      <w:r w:rsidRPr="00413D51">
        <w:rPr>
          <w:color w:val="auto"/>
        </w:rPr>
        <w:t>В случае расторжения настоящего Договора по основаниям, предусмотренны</w:t>
      </w:r>
      <w:r w:rsidR="006D0E9B" w:rsidRPr="00413D51">
        <w:rPr>
          <w:color w:val="auto"/>
        </w:rPr>
        <w:t>м</w:t>
      </w:r>
      <w:r w:rsidRPr="00413D51">
        <w:rPr>
          <w:color w:val="auto"/>
        </w:rPr>
        <w:t xml:space="preserve"> законом или договором, денежные средства со счета эскроу подлежат возврату Участнику путем их перечисления эскроу-агентом на счет Участника (в случае приобретения объекта недвижимости в общую совместную собственность, необходимо указать ФИО Заемщика) №_______________ открытого в Банке ВТБ (ПАО). При заключении договора счета эскроу, Участник обязан указать в договоре счета эскроу указанный номер счета, в качестве счета на который осуществляется возврат денежных средств.     </w:t>
      </w:r>
    </w:p>
    <w:p w:rsidR="00BA1717" w:rsidRPr="00413D51" w:rsidRDefault="00BA1717" w:rsidP="008B4773">
      <w:pPr>
        <w:pStyle w:val="a8"/>
        <w:spacing w:before="0"/>
        <w:ind w:right="-1"/>
        <w:rPr>
          <w:color w:val="auto"/>
        </w:rPr>
      </w:pPr>
      <w:r w:rsidRPr="00413D51">
        <w:rPr>
          <w:color w:val="auto"/>
        </w:rPr>
        <w:t>В случае, если к моменту расторжения настоящего Договора, денежные средства будут перечислены Застройщику, Застройщик обязуется возвратить Участнику уплаченные по настоящему Договору денежные средства, путем их перечисления на указанный выше счет, предварительно уведомив Банк ВТБ (ПАО) о возврате денежных средств не менее чем за 5</w:t>
      </w:r>
      <w:r w:rsidR="006D0E9B" w:rsidRPr="00413D51">
        <w:rPr>
          <w:color w:val="auto"/>
        </w:rPr>
        <w:t xml:space="preserve"> (пять)</w:t>
      </w:r>
      <w:r w:rsidRPr="00413D51">
        <w:rPr>
          <w:color w:val="auto"/>
        </w:rPr>
        <w:t xml:space="preserve"> рабочих дней до их отправки путём направления соответствующего письма с уведомлением о вручении.</w:t>
      </w:r>
    </w:p>
    <w:p w:rsidR="006D0E9B" w:rsidRPr="00413D51" w:rsidRDefault="006D0E9B" w:rsidP="008B4773">
      <w:pPr>
        <w:pStyle w:val="a8"/>
        <w:spacing w:before="0"/>
        <w:ind w:right="-1"/>
        <w:rPr>
          <w:color w:val="auto"/>
          <w:sz w:val="14"/>
          <w:szCs w:val="14"/>
          <w:shd w:val="clear" w:color="auto" w:fill="92FF99"/>
        </w:rPr>
      </w:pPr>
    </w:p>
    <w:p w:rsidR="00BA1717" w:rsidRPr="00BA1717" w:rsidRDefault="00BA1717" w:rsidP="008B4773">
      <w:pPr>
        <w:pStyle w:val="110"/>
        <w:numPr>
          <w:ilvl w:val="0"/>
          <w:numId w:val="1"/>
        </w:numPr>
        <w:tabs>
          <w:tab w:val="left" w:pos="778"/>
        </w:tabs>
        <w:ind w:left="778" w:right="-1" w:hanging="331"/>
        <w:jc w:val="center"/>
        <w:rPr>
          <w:color w:val="auto"/>
        </w:rPr>
      </w:pPr>
      <w:r w:rsidRPr="00BA1717">
        <w:rPr>
          <w:color w:val="auto"/>
          <w:spacing w:val="-2"/>
        </w:rPr>
        <w:t>Заключительныеположения</w:t>
      </w:r>
    </w:p>
    <w:p w:rsidR="00BA1717" w:rsidRPr="00413D51" w:rsidRDefault="00BA1717" w:rsidP="008B4773">
      <w:pPr>
        <w:pStyle w:val="110"/>
        <w:tabs>
          <w:tab w:val="left" w:pos="778"/>
        </w:tabs>
        <w:ind w:left="778" w:right="-1" w:firstLine="0"/>
        <w:rPr>
          <w:color w:val="auto"/>
          <w:sz w:val="14"/>
          <w:szCs w:val="14"/>
        </w:rPr>
      </w:pPr>
    </w:p>
    <w:p w:rsidR="00BA1717" w:rsidRPr="00BA1717" w:rsidRDefault="00BA1717" w:rsidP="008B4773">
      <w:pPr>
        <w:pStyle w:val="a8"/>
        <w:numPr>
          <w:ilvl w:val="1"/>
          <w:numId w:val="1"/>
        </w:numPr>
        <w:tabs>
          <w:tab w:val="left" w:pos="142"/>
          <w:tab w:val="left" w:pos="1334"/>
          <w:tab w:val="left" w:pos="2066"/>
          <w:tab w:val="left" w:pos="3086"/>
          <w:tab w:val="left" w:pos="3847"/>
          <w:tab w:val="left" w:pos="4422"/>
          <w:tab w:val="left" w:pos="5893"/>
          <w:tab w:val="left" w:pos="6258"/>
          <w:tab w:val="left" w:pos="7688"/>
          <w:tab w:val="left" w:pos="8647"/>
        </w:tabs>
        <w:spacing w:before="0"/>
        <w:ind w:left="142" w:right="-1" w:firstLine="695"/>
        <w:jc w:val="both"/>
        <w:rPr>
          <w:color w:val="auto"/>
        </w:rPr>
      </w:pPr>
      <w:r w:rsidRPr="00BA1717">
        <w:rPr>
          <w:color w:val="auto"/>
        </w:rPr>
        <w:t xml:space="preserve">Подписанием настоящего договора </w:t>
      </w:r>
      <w:r w:rsidRPr="00BA1717">
        <w:rPr>
          <w:b/>
          <w:color w:val="auto"/>
        </w:rPr>
        <w:t>Участник</w:t>
      </w:r>
      <w:r w:rsidRPr="00BA1717">
        <w:rPr>
          <w:color w:val="auto"/>
        </w:rPr>
        <w:t xml:space="preserve"> дает согласие </w:t>
      </w:r>
      <w:r w:rsidRPr="00BA1717">
        <w:rPr>
          <w:b/>
          <w:color w:val="auto"/>
        </w:rPr>
        <w:t>Застройщику</w:t>
      </w:r>
      <w:r w:rsidRPr="00BA1717">
        <w:rPr>
          <w:color w:val="auto"/>
        </w:rPr>
        <w:t xml:space="preserve"> на обработку своих персональных данных в соответствии с Федеральным законом РоссийскойФедерации№152-ФЗот27июля2006г.«Оперсональныхданных»,напередачу персональныхданныхтретьимлицамдляихпоследующейобработки,атакженаполучение </w:t>
      </w:r>
      <w:r w:rsidRPr="00BA1717">
        <w:rPr>
          <w:color w:val="auto"/>
          <w:spacing w:val="-2"/>
        </w:rPr>
        <w:lastRenderedPageBreak/>
        <w:t>информации</w:t>
      </w:r>
      <w:r w:rsidRPr="00BA1717">
        <w:rPr>
          <w:color w:val="auto"/>
        </w:rPr>
        <w:tab/>
      </w:r>
      <w:r w:rsidRPr="00BA1717">
        <w:rPr>
          <w:color w:val="auto"/>
        </w:rPr>
        <w:tab/>
      </w:r>
      <w:r w:rsidRPr="00BA1717">
        <w:rPr>
          <w:color w:val="auto"/>
          <w:spacing w:val="-6"/>
        </w:rPr>
        <w:t>по</w:t>
      </w:r>
      <w:r w:rsidRPr="00BA1717">
        <w:rPr>
          <w:color w:val="auto"/>
        </w:rPr>
        <w:tab/>
      </w:r>
      <w:r w:rsidRPr="00BA1717">
        <w:rPr>
          <w:color w:val="auto"/>
          <w:spacing w:val="-2"/>
        </w:rPr>
        <w:t>каналам</w:t>
      </w:r>
      <w:r w:rsidRPr="00BA1717">
        <w:rPr>
          <w:color w:val="auto"/>
        </w:rPr>
        <w:tab/>
      </w:r>
      <w:r w:rsidRPr="00BA1717">
        <w:rPr>
          <w:color w:val="auto"/>
          <w:spacing w:val="-4"/>
        </w:rPr>
        <w:t>связи</w:t>
      </w:r>
      <w:r w:rsidRPr="00BA1717">
        <w:rPr>
          <w:color w:val="auto"/>
        </w:rPr>
        <w:tab/>
      </w:r>
      <w:r w:rsidRPr="00BA1717">
        <w:rPr>
          <w:color w:val="auto"/>
          <w:spacing w:val="-4"/>
        </w:rPr>
        <w:t>для</w:t>
      </w:r>
      <w:r w:rsidRPr="00BA1717">
        <w:rPr>
          <w:color w:val="auto"/>
        </w:rPr>
        <w:tab/>
      </w:r>
      <w:r w:rsidRPr="00BA1717">
        <w:rPr>
          <w:color w:val="auto"/>
          <w:spacing w:val="-2"/>
        </w:rPr>
        <w:t>уведомления</w:t>
      </w:r>
      <w:r w:rsidRPr="00BA1717">
        <w:rPr>
          <w:color w:val="auto"/>
        </w:rPr>
        <w:tab/>
      </w:r>
      <w:r w:rsidRPr="00BA1717">
        <w:rPr>
          <w:color w:val="auto"/>
          <w:spacing w:val="-10"/>
        </w:rPr>
        <w:t xml:space="preserve">о </w:t>
      </w:r>
      <w:r w:rsidRPr="00BA1717">
        <w:rPr>
          <w:color w:val="auto"/>
          <w:spacing w:val="-2"/>
        </w:rPr>
        <w:t>проводимых акциях,</w:t>
      </w:r>
      <w:r w:rsidRPr="00BA1717">
        <w:rPr>
          <w:color w:val="auto"/>
        </w:rPr>
        <w:tab/>
      </w:r>
      <w:r w:rsidRPr="00BA1717">
        <w:rPr>
          <w:color w:val="auto"/>
          <w:spacing w:val="-2"/>
        </w:rPr>
        <w:t xml:space="preserve">скидках, </w:t>
      </w:r>
      <w:r w:rsidRPr="00BA1717">
        <w:rPr>
          <w:color w:val="auto"/>
        </w:rPr>
        <w:t>спецпредложенияхит.д.Настоящеесогласиедействительновтечение срокадействиянастоящего Договора, и в течение 5 (пяти) лет после окончания срока его действия.</w:t>
      </w:r>
    </w:p>
    <w:p w:rsidR="00BA1717" w:rsidRPr="00BA1717" w:rsidRDefault="00BA1717" w:rsidP="008B4773">
      <w:pPr>
        <w:pStyle w:val="a8"/>
        <w:numPr>
          <w:ilvl w:val="1"/>
          <w:numId w:val="1"/>
        </w:numPr>
        <w:tabs>
          <w:tab w:val="left" w:pos="1379"/>
        </w:tabs>
        <w:spacing w:before="0"/>
        <w:ind w:left="128" w:right="-1" w:firstLine="710"/>
        <w:jc w:val="both"/>
        <w:rPr>
          <w:color w:val="auto"/>
        </w:rPr>
      </w:pPr>
      <w:r w:rsidRPr="00BA1717">
        <w:rPr>
          <w:color w:val="auto"/>
        </w:rPr>
        <w:t>Уполномоченные лица, которые подписали настоящий Договор, утверждают друг другу и сообщают всем заинтересованным в том лицам, что: в момент заключения настоящего договора они осознавали (и осознают) значение своих действий и могли (могут) руководить ими; понимают природу этой сделки, свои права и обязанности по договору; при заключении договора отсутствует какой-либо обман или другое сокрытие фактов, которые имели бы существенное значение и были заведомо скрыты ими; договор заключается ими в соответствии сдействительной волей, без применения физического или психического давления; договор заключается на выгодных для сторон условиях и не является результатом влияния тяжелых обстоятельств; сделка совершается с намерением создания соответствующих правовых последствий (не является фиктивной); эта сделка не скрывает другую сделку (не является притворной); вопросы, которые не урегулированы в настоящем договоре, решаются в соответствии с требованиями действующего законодательства.</w:t>
      </w:r>
    </w:p>
    <w:p w:rsidR="00BA1717" w:rsidRPr="00BA1717" w:rsidRDefault="00BA1717" w:rsidP="008B4773">
      <w:pPr>
        <w:pStyle w:val="a8"/>
        <w:numPr>
          <w:ilvl w:val="1"/>
          <w:numId w:val="1"/>
        </w:numPr>
        <w:tabs>
          <w:tab w:val="left" w:pos="1379"/>
        </w:tabs>
        <w:spacing w:before="0"/>
        <w:ind w:left="128" w:right="-1" w:firstLine="710"/>
        <w:jc w:val="both"/>
        <w:rPr>
          <w:color w:val="auto"/>
        </w:rPr>
      </w:pPr>
      <w:r w:rsidRPr="00BA1717">
        <w:rPr>
          <w:color w:val="auto"/>
        </w:rPr>
        <w:t>Участник подтверждает, что содержание сделки, ее последствия, ответственность, возникшие права и обязанности понятны, что любые сомнения в содержании Договора и толковании его условий были им устранены до подписания Договора. Участник подтверждает, что он в дееспособности не ограничен, по состоянию здоровья может самостоятельно осуществлять, защищать свои права и исполнять свои обязанности по Договору, не страда заболеваниями, препятствующими осознавать суть подписываемого Договора и обстоятельств его заключения, что у него отсутствуют причины  заключать Договор на крайне невыгодных для себя условиях (кабальная сделка), а также что заключение Договора не нарушает какие-либо права или законные интересы третьих лиц.</w:t>
      </w:r>
    </w:p>
    <w:p w:rsidR="00BA1717" w:rsidRPr="00BA1717" w:rsidRDefault="00BA1717" w:rsidP="008B4773">
      <w:pPr>
        <w:pStyle w:val="a8"/>
        <w:numPr>
          <w:ilvl w:val="1"/>
          <w:numId w:val="1"/>
        </w:numPr>
        <w:tabs>
          <w:tab w:val="left" w:pos="1379"/>
        </w:tabs>
        <w:spacing w:before="0"/>
        <w:ind w:left="128" w:right="-1" w:firstLine="710"/>
        <w:jc w:val="both"/>
        <w:rPr>
          <w:color w:val="auto"/>
        </w:rPr>
      </w:pPr>
      <w:r w:rsidRPr="00BA1717">
        <w:rPr>
          <w:color w:val="auto"/>
        </w:rPr>
        <w:t>Участник подтверждает, что все условия настоящего Договора и приложений к Договору им внимательно прочитаны перед подписанием и понятны. Участник подтверждает, что до подписания Договора своевременно и в полном объеме получил необходимую и достаточную информацию об Объекте, Объекте долевого строительства, включая основные потребительские свойства и условия эксплуатации, а также о проекте строительства, проектной документации, о порядке заключения и прекращения Договора и условиях расчетов по нему, ознакомился с проектной декларацией. Также подтверждает, что при заключении Договора ему была оказана со стороны Застройщика квалифицированная помощь в выборе Объекта долевого строительства, кроме того, что Участник долевого строительства ознакомлен с информацией о Застройщике, замечаний и вопросов к предоставленной информации не имеет.</w:t>
      </w:r>
    </w:p>
    <w:p w:rsidR="00BA1717" w:rsidRPr="00BA1717" w:rsidRDefault="00BA1717" w:rsidP="008B4773">
      <w:pPr>
        <w:pStyle w:val="a8"/>
        <w:numPr>
          <w:ilvl w:val="1"/>
          <w:numId w:val="1"/>
        </w:numPr>
        <w:tabs>
          <w:tab w:val="left" w:pos="1379"/>
        </w:tabs>
        <w:spacing w:before="0"/>
        <w:ind w:left="142" w:right="-1" w:firstLine="709"/>
        <w:jc w:val="both"/>
        <w:rPr>
          <w:color w:val="auto"/>
        </w:rPr>
      </w:pPr>
      <w:r w:rsidRPr="00BA1717">
        <w:rPr>
          <w:color w:val="auto"/>
        </w:rPr>
        <w:t xml:space="preserve">Договор составлен в четырех идентичных экземплярах: два экземпляра для Застройщика, один для Участника, один экземпляр для органа, осуществляющего государственную регистрацию прав на недвижимое имущество и сделок с ним. Все экземпляры имеют равную юридическую силу. </w:t>
      </w:r>
    </w:p>
    <w:p w:rsidR="00BA1717" w:rsidRPr="00BA1717" w:rsidRDefault="00BA1717" w:rsidP="008B4773">
      <w:pPr>
        <w:pStyle w:val="a8"/>
        <w:numPr>
          <w:ilvl w:val="1"/>
          <w:numId w:val="1"/>
        </w:numPr>
        <w:tabs>
          <w:tab w:val="left" w:pos="1379"/>
        </w:tabs>
        <w:spacing w:before="0"/>
        <w:ind w:left="128" w:right="-1" w:firstLine="710"/>
        <w:jc w:val="both"/>
        <w:rPr>
          <w:color w:val="auto"/>
        </w:rPr>
      </w:pPr>
      <w:r w:rsidRPr="00BA1717">
        <w:rPr>
          <w:color w:val="auto"/>
        </w:rPr>
        <w:t xml:space="preserve">Стороны подтверждают, что все условия настоящего Договора надлежащим образом согласованы Сторонами, полностью приняты Сторонами, соответствуют интересам Сторон, являются приемлемыми для Участника и исполнимыми. </w:t>
      </w:r>
    </w:p>
    <w:p w:rsidR="00BA1717" w:rsidRPr="00BA1717" w:rsidRDefault="00BA1717" w:rsidP="008B4773">
      <w:pPr>
        <w:pStyle w:val="a8"/>
        <w:numPr>
          <w:ilvl w:val="1"/>
          <w:numId w:val="1"/>
        </w:numPr>
        <w:tabs>
          <w:tab w:val="left" w:pos="1379"/>
        </w:tabs>
        <w:spacing w:before="0"/>
        <w:ind w:left="128" w:right="-1" w:firstLine="710"/>
        <w:jc w:val="both"/>
        <w:rPr>
          <w:color w:val="auto"/>
        </w:rPr>
      </w:pPr>
      <w:r w:rsidRPr="00BA1717">
        <w:rPr>
          <w:color w:val="auto"/>
        </w:rPr>
        <w:t>Стороны подтверждают, что они воспользовались правом предложить все соответствующие их интересам условия и изменения в ходе заключения Договора.</w:t>
      </w:r>
    </w:p>
    <w:p w:rsidR="00BA1717" w:rsidRPr="00BA1717" w:rsidRDefault="00BA1717" w:rsidP="008B4773">
      <w:pPr>
        <w:pStyle w:val="a8"/>
        <w:numPr>
          <w:ilvl w:val="1"/>
          <w:numId w:val="1"/>
        </w:numPr>
        <w:tabs>
          <w:tab w:val="left" w:pos="1379"/>
        </w:tabs>
        <w:spacing w:before="0"/>
        <w:ind w:left="128" w:right="-1" w:firstLine="710"/>
        <w:jc w:val="both"/>
        <w:rPr>
          <w:color w:val="auto"/>
        </w:rPr>
      </w:pPr>
      <w:r w:rsidRPr="00BA1717">
        <w:rPr>
          <w:color w:val="auto"/>
        </w:rPr>
        <w:t>Неотъемлемыми частями настоящего Договора являются следующие приложение:</w:t>
      </w:r>
    </w:p>
    <w:p w:rsidR="00BA1717" w:rsidRDefault="00BA1717" w:rsidP="008B4773">
      <w:pPr>
        <w:pStyle w:val="a8"/>
        <w:tabs>
          <w:tab w:val="left" w:pos="1379"/>
        </w:tabs>
        <w:spacing w:before="0"/>
        <w:ind w:left="838" w:right="-1" w:firstLine="0"/>
        <w:rPr>
          <w:color w:val="auto"/>
        </w:rPr>
      </w:pPr>
      <w:r w:rsidRPr="00BA1717">
        <w:rPr>
          <w:color w:val="auto"/>
        </w:rPr>
        <w:t>- Приложение №1 «План расположения Объекта долевого строительства».</w:t>
      </w:r>
    </w:p>
    <w:p w:rsidR="00FC5EAB" w:rsidRDefault="00FC5EAB" w:rsidP="008B4773">
      <w:pPr>
        <w:pStyle w:val="a8"/>
        <w:tabs>
          <w:tab w:val="left" w:pos="1379"/>
        </w:tabs>
        <w:spacing w:before="0"/>
        <w:ind w:left="838" w:right="-1" w:firstLine="0"/>
        <w:rPr>
          <w:color w:val="auto"/>
        </w:rPr>
      </w:pPr>
    </w:p>
    <w:p w:rsidR="00C522EC" w:rsidRDefault="00C522EC" w:rsidP="008B4773">
      <w:pPr>
        <w:pStyle w:val="a8"/>
        <w:tabs>
          <w:tab w:val="left" w:pos="1379"/>
        </w:tabs>
        <w:spacing w:before="0"/>
        <w:ind w:left="838" w:right="-1" w:firstLine="0"/>
        <w:rPr>
          <w:color w:val="auto"/>
        </w:rPr>
      </w:pPr>
    </w:p>
    <w:p w:rsidR="00C522EC" w:rsidRDefault="00C522EC" w:rsidP="008B4773">
      <w:pPr>
        <w:pStyle w:val="a8"/>
        <w:tabs>
          <w:tab w:val="left" w:pos="1379"/>
        </w:tabs>
        <w:spacing w:before="0"/>
        <w:ind w:left="838" w:right="-1" w:firstLine="0"/>
        <w:rPr>
          <w:color w:val="auto"/>
        </w:rPr>
      </w:pPr>
    </w:p>
    <w:p w:rsidR="00C522EC" w:rsidRPr="00BA1717" w:rsidRDefault="00C522EC" w:rsidP="008B4773">
      <w:pPr>
        <w:pStyle w:val="a8"/>
        <w:tabs>
          <w:tab w:val="left" w:pos="1379"/>
        </w:tabs>
        <w:spacing w:before="0"/>
        <w:ind w:left="838" w:right="-1" w:firstLine="0"/>
        <w:rPr>
          <w:color w:val="auto"/>
        </w:rPr>
      </w:pPr>
    </w:p>
    <w:p w:rsidR="00BA1717" w:rsidRPr="00BA1717" w:rsidRDefault="00BA1717" w:rsidP="008B4773">
      <w:pPr>
        <w:pStyle w:val="a8"/>
        <w:tabs>
          <w:tab w:val="left" w:pos="1379"/>
        </w:tabs>
        <w:spacing w:before="0"/>
        <w:ind w:left="838" w:right="-1" w:firstLine="0"/>
        <w:rPr>
          <w:color w:val="auto"/>
        </w:rPr>
      </w:pPr>
    </w:p>
    <w:tbl>
      <w:tblPr>
        <w:tblW w:w="9214" w:type="dxa"/>
        <w:tblInd w:w="250" w:type="dxa"/>
        <w:tblLayout w:type="fixed"/>
        <w:tblLook w:val="04A0"/>
      </w:tblPr>
      <w:tblGrid>
        <w:gridCol w:w="4269"/>
        <w:gridCol w:w="426"/>
        <w:gridCol w:w="4519"/>
      </w:tblGrid>
      <w:tr w:rsidR="00BA1717" w:rsidRPr="00BA1717" w:rsidTr="008B4773">
        <w:tc>
          <w:tcPr>
            <w:tcW w:w="4269" w:type="dxa"/>
            <w:tcBorders>
              <w:top w:val="single" w:sz="4" w:space="0" w:color="000000"/>
              <w:left w:val="single" w:sz="4" w:space="0" w:color="000000"/>
              <w:bottom w:val="single" w:sz="4" w:space="0" w:color="000000"/>
              <w:right w:val="single" w:sz="4" w:space="0" w:color="000000"/>
            </w:tcBorders>
            <w:shd w:val="clear" w:color="auto" w:fill="auto"/>
          </w:tcPr>
          <w:p w:rsidR="00BA1717" w:rsidRPr="00BA1717" w:rsidRDefault="00BA1717" w:rsidP="008B4773">
            <w:pPr>
              <w:spacing w:after="0" w:line="240" w:lineRule="auto"/>
              <w:ind w:right="-1"/>
              <w:rPr>
                <w:rFonts w:ascii="Times New Roman" w:hAnsi="Times New Roman" w:cs="Times New Roman"/>
                <w:b/>
              </w:rPr>
            </w:pPr>
            <w:r w:rsidRPr="00BA1717">
              <w:rPr>
                <w:rFonts w:ascii="Times New Roman" w:hAnsi="Times New Roman" w:cs="Times New Roman"/>
                <w:b/>
              </w:rPr>
              <w:t>Застройщик:</w:t>
            </w:r>
          </w:p>
          <w:p w:rsidR="00BA1717" w:rsidRPr="00BA1717" w:rsidRDefault="00BA1717" w:rsidP="008B4773">
            <w:pPr>
              <w:pStyle w:val="16"/>
              <w:ind w:right="-1"/>
              <w:jc w:val="both"/>
              <w:rPr>
                <w:rFonts w:ascii="Times New Roman" w:hAnsi="Times New Roman"/>
                <w:color w:val="auto"/>
                <w:sz w:val="22"/>
              </w:rPr>
            </w:pPr>
          </w:p>
          <w:p w:rsidR="00BA1717" w:rsidRPr="00BA1717" w:rsidRDefault="00BA1717" w:rsidP="008B4773">
            <w:pPr>
              <w:pStyle w:val="16"/>
              <w:ind w:right="-1"/>
              <w:jc w:val="both"/>
              <w:rPr>
                <w:rFonts w:ascii="Times New Roman" w:hAnsi="Times New Roman"/>
                <w:color w:val="auto"/>
                <w:sz w:val="22"/>
              </w:rPr>
            </w:pPr>
            <w:r w:rsidRPr="00BA1717">
              <w:rPr>
                <w:rFonts w:ascii="Times New Roman" w:hAnsi="Times New Roman"/>
                <w:color w:val="auto"/>
                <w:sz w:val="22"/>
              </w:rPr>
              <w:t>Общество с ограниченной ответственностью Специализированный застройщик «Волга»</w:t>
            </w:r>
          </w:p>
          <w:p w:rsidR="00BA1717" w:rsidRPr="00BA1717" w:rsidRDefault="00BA1717" w:rsidP="008B4773">
            <w:pPr>
              <w:pStyle w:val="16"/>
              <w:ind w:right="-1"/>
              <w:jc w:val="both"/>
              <w:rPr>
                <w:rFonts w:ascii="Times New Roman" w:hAnsi="Times New Roman"/>
                <w:color w:val="auto"/>
                <w:sz w:val="22"/>
              </w:rPr>
            </w:pPr>
          </w:p>
          <w:p w:rsidR="00BA1717" w:rsidRPr="00BA1717" w:rsidRDefault="00BA1717" w:rsidP="008B4773">
            <w:pPr>
              <w:pStyle w:val="16"/>
              <w:ind w:right="-1"/>
              <w:jc w:val="both"/>
              <w:rPr>
                <w:rFonts w:ascii="Times New Roman" w:hAnsi="Times New Roman"/>
                <w:color w:val="auto"/>
                <w:sz w:val="22"/>
              </w:rPr>
            </w:pPr>
            <w:r w:rsidRPr="00BA1717">
              <w:rPr>
                <w:rFonts w:ascii="Times New Roman" w:hAnsi="Times New Roman"/>
                <w:color w:val="auto"/>
                <w:sz w:val="22"/>
              </w:rPr>
              <w:lastRenderedPageBreak/>
              <w:t>ОГРН: 1249100004152, ИНН: 9103103653, КПП: 910301001</w:t>
            </w:r>
          </w:p>
          <w:p w:rsidR="00BA1717" w:rsidRPr="00BA1717" w:rsidRDefault="00BA1717" w:rsidP="008B4773">
            <w:pPr>
              <w:pStyle w:val="16"/>
              <w:ind w:right="-1"/>
              <w:jc w:val="both"/>
              <w:rPr>
                <w:rFonts w:ascii="Times New Roman" w:hAnsi="Times New Roman"/>
                <w:color w:val="auto"/>
                <w:sz w:val="22"/>
              </w:rPr>
            </w:pPr>
            <w:r w:rsidRPr="00BA1717">
              <w:rPr>
                <w:rFonts w:ascii="Times New Roman" w:hAnsi="Times New Roman"/>
                <w:color w:val="auto"/>
                <w:sz w:val="22"/>
              </w:rPr>
              <w:t>Адрес местонахождения: 298600, Республика Крым, г.о. Ялта, г Ялта, улМанагарова, дом 7, лит. П, этаж цок. 3 пом. 5,</w:t>
            </w:r>
          </w:p>
          <w:p w:rsidR="00BA1717" w:rsidRPr="00BA1717" w:rsidRDefault="00BA1717" w:rsidP="008B4773">
            <w:pPr>
              <w:pStyle w:val="16"/>
              <w:ind w:right="-1"/>
              <w:jc w:val="both"/>
              <w:rPr>
                <w:rFonts w:ascii="Times New Roman" w:hAnsi="Times New Roman"/>
                <w:color w:val="auto"/>
                <w:sz w:val="22"/>
              </w:rPr>
            </w:pPr>
            <w:r w:rsidRPr="00BA1717">
              <w:rPr>
                <w:rFonts w:ascii="Times New Roman" w:hAnsi="Times New Roman"/>
                <w:color w:val="auto"/>
                <w:sz w:val="22"/>
              </w:rPr>
              <w:t>Расчетный счет: 40702810052000004371 Банк: ЮГО-ЗАПАДНЫЙ БАНК ПАО СБЕРБАНК БИК: 046015602 корр. счет: 30101810600000000602</w:t>
            </w:r>
          </w:p>
          <w:p w:rsidR="00BA1717" w:rsidRPr="00BA1717" w:rsidRDefault="00BA1717" w:rsidP="008B4773">
            <w:pPr>
              <w:pStyle w:val="110"/>
              <w:tabs>
                <w:tab w:val="left" w:pos="778"/>
              </w:tabs>
              <w:ind w:left="0" w:right="-1" w:firstLine="0"/>
              <w:rPr>
                <w:b w:val="0"/>
                <w:color w:val="auto"/>
              </w:rPr>
            </w:pPr>
            <w:r w:rsidRPr="00BA1717">
              <w:rPr>
                <w:b w:val="0"/>
                <w:color w:val="auto"/>
              </w:rPr>
              <w:t>адрес электронной почты:</w:t>
            </w:r>
            <w:r w:rsidR="008B4773" w:rsidRPr="008B4773">
              <w:rPr>
                <w:b w:val="0"/>
                <w:color w:val="auto"/>
              </w:rPr>
              <w:t>szvolga@bk.ru</w:t>
            </w:r>
          </w:p>
          <w:p w:rsidR="00BA1717" w:rsidRPr="00BA1717" w:rsidRDefault="00BA1717" w:rsidP="008B4773">
            <w:pPr>
              <w:pStyle w:val="110"/>
              <w:tabs>
                <w:tab w:val="left" w:pos="778"/>
              </w:tabs>
              <w:ind w:left="0" w:right="-1" w:firstLine="0"/>
              <w:rPr>
                <w:b w:val="0"/>
                <w:color w:val="auto"/>
              </w:rPr>
            </w:pPr>
            <w:r w:rsidRPr="00BA1717">
              <w:rPr>
                <w:b w:val="0"/>
                <w:color w:val="auto"/>
              </w:rPr>
              <w:t>телефон:</w:t>
            </w:r>
          </w:p>
          <w:p w:rsidR="00BA1717" w:rsidRPr="00BA1717" w:rsidRDefault="00BA1717" w:rsidP="008B4773">
            <w:pPr>
              <w:pStyle w:val="16"/>
              <w:ind w:right="-1"/>
              <w:jc w:val="both"/>
              <w:rPr>
                <w:rFonts w:ascii="Times New Roman" w:hAnsi="Times New Roman"/>
                <w:color w:val="auto"/>
                <w:sz w:val="22"/>
              </w:rPr>
            </w:pPr>
          </w:p>
          <w:p w:rsidR="00BA1717" w:rsidRPr="00BA1717" w:rsidRDefault="00BA1717" w:rsidP="008B4773">
            <w:pPr>
              <w:pStyle w:val="16"/>
              <w:ind w:right="-1"/>
              <w:jc w:val="both"/>
              <w:rPr>
                <w:rFonts w:ascii="Times New Roman" w:hAnsi="Times New Roman"/>
                <w:color w:val="auto"/>
                <w:sz w:val="22"/>
              </w:rPr>
            </w:pPr>
            <w:r w:rsidRPr="00BA1717">
              <w:rPr>
                <w:rFonts w:ascii="Times New Roman" w:hAnsi="Times New Roman"/>
                <w:color w:val="auto"/>
                <w:sz w:val="22"/>
              </w:rPr>
              <w:t>Директор</w:t>
            </w:r>
          </w:p>
          <w:p w:rsidR="00BA1717" w:rsidRPr="00BA1717" w:rsidRDefault="00BA1717" w:rsidP="008B4773">
            <w:pPr>
              <w:pStyle w:val="16"/>
              <w:ind w:right="-1"/>
              <w:jc w:val="both"/>
              <w:rPr>
                <w:rFonts w:ascii="Times New Roman" w:hAnsi="Times New Roman"/>
                <w:color w:val="auto"/>
                <w:sz w:val="22"/>
              </w:rPr>
            </w:pPr>
          </w:p>
          <w:p w:rsidR="00BA1717" w:rsidRPr="00BA1717" w:rsidRDefault="00BA1717" w:rsidP="008B4773">
            <w:pPr>
              <w:pStyle w:val="16"/>
              <w:ind w:right="-1"/>
              <w:jc w:val="both"/>
              <w:rPr>
                <w:rFonts w:ascii="Times New Roman" w:hAnsi="Times New Roman"/>
                <w:color w:val="auto"/>
                <w:sz w:val="22"/>
              </w:rPr>
            </w:pPr>
            <w:r w:rsidRPr="00BA1717">
              <w:rPr>
                <w:rFonts w:ascii="Times New Roman" w:hAnsi="Times New Roman"/>
                <w:color w:val="auto"/>
                <w:sz w:val="22"/>
              </w:rPr>
              <w:t>_____________________С.А. Калиниченко</w:t>
            </w:r>
          </w:p>
          <w:p w:rsidR="00BA1717" w:rsidRPr="00BA1717" w:rsidRDefault="00BA1717" w:rsidP="008B4773">
            <w:pPr>
              <w:pStyle w:val="16"/>
              <w:ind w:right="-1"/>
              <w:jc w:val="both"/>
              <w:rPr>
                <w:rFonts w:ascii="Times New Roman" w:hAnsi="Times New Roman"/>
                <w:color w:val="auto"/>
                <w:sz w:val="22"/>
              </w:rPr>
            </w:pPr>
            <w:r w:rsidRPr="00BA1717">
              <w:rPr>
                <w:rFonts w:ascii="Times New Roman" w:hAnsi="Times New Roman"/>
                <w:color w:val="auto"/>
                <w:sz w:val="22"/>
              </w:rPr>
              <w:t>М.П.</w:t>
            </w:r>
          </w:p>
          <w:p w:rsidR="00BA1717" w:rsidRPr="00BA1717" w:rsidRDefault="00BA1717" w:rsidP="008B4773">
            <w:pPr>
              <w:spacing w:after="0" w:line="240" w:lineRule="auto"/>
              <w:ind w:right="-1"/>
              <w:rPr>
                <w:rFonts w:ascii="Times New Roman" w:hAnsi="Times New Roman" w:cs="Times New Roman"/>
                <w:b/>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tcPr>
          <w:p w:rsidR="00BA1717" w:rsidRPr="00BA1717" w:rsidRDefault="00BA1717" w:rsidP="008B4773">
            <w:pPr>
              <w:spacing w:after="0" w:line="240" w:lineRule="auto"/>
              <w:ind w:right="-1"/>
              <w:rPr>
                <w:rFonts w:ascii="Times New Roman" w:hAnsi="Times New Roman" w:cs="Times New Roman"/>
                <w:b/>
              </w:rPr>
            </w:pPr>
          </w:p>
        </w:tc>
        <w:tc>
          <w:tcPr>
            <w:tcW w:w="4519" w:type="dxa"/>
            <w:tcBorders>
              <w:top w:val="single" w:sz="4" w:space="0" w:color="000000"/>
              <w:left w:val="single" w:sz="4" w:space="0" w:color="000000"/>
              <w:bottom w:val="single" w:sz="4" w:space="0" w:color="000000"/>
              <w:right w:val="single" w:sz="4" w:space="0" w:color="000000"/>
            </w:tcBorders>
            <w:shd w:val="clear" w:color="auto" w:fill="auto"/>
          </w:tcPr>
          <w:p w:rsidR="00BA1717" w:rsidRPr="00BA1717" w:rsidRDefault="00BA1717" w:rsidP="008B4773">
            <w:pPr>
              <w:spacing w:after="0" w:line="240" w:lineRule="auto"/>
              <w:ind w:right="-1"/>
              <w:jc w:val="both"/>
              <w:rPr>
                <w:rFonts w:ascii="Times New Roman" w:hAnsi="Times New Roman" w:cs="Times New Roman"/>
                <w:b/>
              </w:rPr>
            </w:pPr>
            <w:r w:rsidRPr="00BA1717">
              <w:rPr>
                <w:rFonts w:ascii="Times New Roman" w:hAnsi="Times New Roman" w:cs="Times New Roman"/>
                <w:b/>
              </w:rPr>
              <w:t>Участник:</w:t>
            </w:r>
          </w:p>
          <w:p w:rsidR="00BA1717" w:rsidRPr="00BA1717" w:rsidRDefault="00BA1717" w:rsidP="008B4773">
            <w:pPr>
              <w:spacing w:after="0" w:line="240" w:lineRule="auto"/>
              <w:ind w:right="-1"/>
              <w:jc w:val="both"/>
              <w:rPr>
                <w:rFonts w:ascii="Times New Roman" w:hAnsi="Times New Roman" w:cs="Times New Roman"/>
              </w:rPr>
            </w:pPr>
          </w:p>
          <w:p w:rsidR="00BA1717" w:rsidRPr="00BA1717" w:rsidRDefault="00BA1717" w:rsidP="008B4773">
            <w:pPr>
              <w:spacing w:after="0" w:line="240" w:lineRule="auto"/>
              <w:ind w:right="-1"/>
              <w:jc w:val="both"/>
              <w:rPr>
                <w:rFonts w:ascii="Times New Roman" w:hAnsi="Times New Roman" w:cs="Times New Roman"/>
              </w:rPr>
            </w:pPr>
            <w:r w:rsidRPr="00BA1717">
              <w:rPr>
                <w:rFonts w:ascii="Times New Roman" w:hAnsi="Times New Roman" w:cs="Times New Roman"/>
              </w:rPr>
              <w:t xml:space="preserve">___________, пол ______, _____г.р., место рождения:_______, паспорт гражданина _________, выдан ___________, ___________г., код подразделения _______, </w:t>
            </w:r>
            <w:r w:rsidRPr="00BA1717">
              <w:rPr>
                <w:rFonts w:ascii="Times New Roman" w:hAnsi="Times New Roman" w:cs="Times New Roman"/>
              </w:rPr>
              <w:lastRenderedPageBreak/>
              <w:t>зарегистрирован по адресу гор. ______________,</w:t>
            </w:r>
            <w:r w:rsidR="00567ED2">
              <w:rPr>
                <w:rFonts w:ascii="Times New Roman" w:hAnsi="Times New Roman" w:cs="Times New Roman"/>
              </w:rPr>
              <w:t xml:space="preserve"> СНИЛС_____,</w:t>
            </w:r>
            <w:r w:rsidRPr="00BA1717">
              <w:rPr>
                <w:rFonts w:ascii="Times New Roman" w:hAnsi="Times New Roman" w:cs="Times New Roman"/>
              </w:rPr>
              <w:t xml:space="preserve"> тел.:___________, e-mail:________.</w:t>
            </w:r>
          </w:p>
          <w:p w:rsidR="00BA1717" w:rsidRPr="00BA1717" w:rsidRDefault="00BA1717" w:rsidP="008B4773">
            <w:pPr>
              <w:spacing w:after="0" w:line="240" w:lineRule="auto"/>
              <w:ind w:right="-1"/>
              <w:jc w:val="both"/>
              <w:rPr>
                <w:rFonts w:ascii="Times New Roman" w:hAnsi="Times New Roman" w:cs="Times New Roman"/>
              </w:rPr>
            </w:pPr>
            <w:r w:rsidRPr="00BA1717">
              <w:rPr>
                <w:rFonts w:ascii="Times New Roman" w:hAnsi="Times New Roman" w:cs="Times New Roman"/>
              </w:rPr>
              <w:t>Адрес для направления уведомлений и корреспонденции по договору:</w:t>
            </w:r>
          </w:p>
          <w:p w:rsidR="00BA1717" w:rsidRPr="00BA1717" w:rsidRDefault="00BA1717" w:rsidP="008B4773">
            <w:pPr>
              <w:spacing w:after="0" w:line="240" w:lineRule="auto"/>
              <w:ind w:right="-1"/>
              <w:jc w:val="both"/>
              <w:rPr>
                <w:rFonts w:ascii="Times New Roman" w:hAnsi="Times New Roman" w:cs="Times New Roman"/>
              </w:rPr>
            </w:pPr>
          </w:p>
          <w:p w:rsidR="00BA1717" w:rsidRPr="00BA1717" w:rsidRDefault="00BA1717" w:rsidP="008B4773">
            <w:pPr>
              <w:spacing w:after="0" w:line="240" w:lineRule="auto"/>
              <w:ind w:right="-1"/>
              <w:jc w:val="both"/>
              <w:rPr>
                <w:rFonts w:ascii="Times New Roman" w:hAnsi="Times New Roman" w:cs="Times New Roman"/>
              </w:rPr>
            </w:pPr>
          </w:p>
          <w:p w:rsidR="00BA1717" w:rsidRPr="00BA1717" w:rsidRDefault="00BA1717" w:rsidP="008B4773">
            <w:pPr>
              <w:spacing w:after="0" w:line="240" w:lineRule="auto"/>
              <w:ind w:right="-1"/>
              <w:jc w:val="both"/>
              <w:rPr>
                <w:rFonts w:ascii="Times New Roman" w:hAnsi="Times New Roman" w:cs="Times New Roman"/>
              </w:rPr>
            </w:pPr>
          </w:p>
          <w:p w:rsidR="00BA1717" w:rsidRPr="00BA1717" w:rsidRDefault="00BA1717" w:rsidP="008B4773">
            <w:pPr>
              <w:spacing w:after="0" w:line="240" w:lineRule="auto"/>
              <w:ind w:right="-1"/>
              <w:jc w:val="both"/>
              <w:rPr>
                <w:rFonts w:ascii="Times New Roman" w:hAnsi="Times New Roman" w:cs="Times New Roman"/>
              </w:rPr>
            </w:pPr>
          </w:p>
          <w:p w:rsidR="00BA1717" w:rsidRPr="00BA1717" w:rsidRDefault="00BA1717" w:rsidP="008B4773">
            <w:pPr>
              <w:spacing w:after="0" w:line="240" w:lineRule="auto"/>
              <w:ind w:right="-1"/>
              <w:jc w:val="both"/>
              <w:rPr>
                <w:rFonts w:ascii="Times New Roman" w:hAnsi="Times New Roman" w:cs="Times New Roman"/>
              </w:rPr>
            </w:pPr>
          </w:p>
          <w:p w:rsidR="00BA1717" w:rsidRPr="00BA1717" w:rsidRDefault="00BA1717" w:rsidP="008B4773">
            <w:pPr>
              <w:spacing w:after="0" w:line="240" w:lineRule="auto"/>
              <w:ind w:right="-1"/>
              <w:jc w:val="both"/>
              <w:rPr>
                <w:rFonts w:ascii="Times New Roman" w:hAnsi="Times New Roman" w:cs="Times New Roman"/>
              </w:rPr>
            </w:pPr>
          </w:p>
          <w:p w:rsidR="00BA1717" w:rsidRPr="00BA1717" w:rsidRDefault="00BA1717" w:rsidP="008B4773">
            <w:pPr>
              <w:spacing w:after="0" w:line="240" w:lineRule="auto"/>
              <w:ind w:right="-1"/>
              <w:jc w:val="both"/>
              <w:rPr>
                <w:rFonts w:ascii="Times New Roman" w:hAnsi="Times New Roman" w:cs="Times New Roman"/>
              </w:rPr>
            </w:pPr>
          </w:p>
          <w:p w:rsidR="00BA1717" w:rsidRPr="00BA1717" w:rsidRDefault="00BA1717" w:rsidP="008B4773">
            <w:pPr>
              <w:spacing w:after="0" w:line="240" w:lineRule="auto"/>
              <w:ind w:right="-1"/>
              <w:jc w:val="both"/>
              <w:rPr>
                <w:rFonts w:ascii="Times New Roman" w:hAnsi="Times New Roman" w:cs="Times New Roman"/>
              </w:rPr>
            </w:pPr>
          </w:p>
          <w:p w:rsidR="00BA1717" w:rsidRPr="00BA1717" w:rsidRDefault="00BA1717" w:rsidP="008B4773">
            <w:pPr>
              <w:spacing w:after="0" w:line="240" w:lineRule="auto"/>
              <w:ind w:right="-1"/>
              <w:jc w:val="both"/>
              <w:rPr>
                <w:rFonts w:ascii="Times New Roman" w:hAnsi="Times New Roman" w:cs="Times New Roman"/>
              </w:rPr>
            </w:pPr>
          </w:p>
          <w:p w:rsidR="00BA1717" w:rsidRPr="00BA1717" w:rsidRDefault="00BA1717" w:rsidP="008B4773">
            <w:pPr>
              <w:spacing w:after="0" w:line="240" w:lineRule="auto"/>
              <w:ind w:right="-1"/>
              <w:jc w:val="both"/>
              <w:rPr>
                <w:rFonts w:ascii="Times New Roman" w:hAnsi="Times New Roman" w:cs="Times New Roman"/>
                <w:b/>
              </w:rPr>
            </w:pPr>
            <w:r w:rsidRPr="00BA1717">
              <w:rPr>
                <w:rFonts w:ascii="Times New Roman" w:hAnsi="Times New Roman" w:cs="Times New Roman"/>
              </w:rPr>
              <w:t>_____________/_________________________/</w:t>
            </w:r>
          </w:p>
        </w:tc>
      </w:tr>
    </w:tbl>
    <w:p w:rsidR="00BA1717" w:rsidRPr="00BA1717" w:rsidRDefault="00BA1717" w:rsidP="008B4773">
      <w:pPr>
        <w:pStyle w:val="a8"/>
        <w:tabs>
          <w:tab w:val="left" w:pos="1379"/>
        </w:tabs>
        <w:spacing w:before="0"/>
        <w:ind w:left="838" w:right="-1" w:firstLine="0"/>
        <w:rPr>
          <w:color w:val="auto"/>
        </w:rPr>
      </w:pPr>
    </w:p>
    <w:p w:rsidR="00BA1717" w:rsidRPr="00BA1717" w:rsidRDefault="00BA1717" w:rsidP="008B4773">
      <w:pPr>
        <w:pStyle w:val="ae"/>
        <w:spacing w:before="0"/>
        <w:ind w:left="0" w:right="-1" w:firstLine="0"/>
        <w:jc w:val="left"/>
        <w:rPr>
          <w:color w:val="auto"/>
        </w:rPr>
      </w:pPr>
    </w:p>
    <w:p w:rsidR="00BA1717" w:rsidRPr="00BA1717" w:rsidRDefault="00BA1717" w:rsidP="008B4773">
      <w:pPr>
        <w:pStyle w:val="TableParagraph"/>
        <w:ind w:right="-1"/>
        <w:jc w:val="both"/>
        <w:rPr>
          <w:color w:val="auto"/>
        </w:rPr>
      </w:pPr>
    </w:p>
    <w:p w:rsidR="00BA1717" w:rsidRPr="00BA1717" w:rsidRDefault="00BA1717" w:rsidP="008B4773">
      <w:pPr>
        <w:spacing w:after="0" w:line="240" w:lineRule="auto"/>
        <w:ind w:right="-1"/>
        <w:rPr>
          <w:rFonts w:ascii="Times New Roman" w:hAnsi="Times New Roman" w:cs="Times New Roman"/>
        </w:rPr>
      </w:pPr>
    </w:p>
    <w:p w:rsidR="00BA1717" w:rsidRPr="00BA1717" w:rsidRDefault="00BA1717" w:rsidP="008B4773">
      <w:pPr>
        <w:spacing w:after="0" w:line="240" w:lineRule="auto"/>
        <w:ind w:right="-1"/>
        <w:rPr>
          <w:rFonts w:ascii="Times New Roman" w:hAnsi="Times New Roman" w:cs="Times New Roman"/>
        </w:rPr>
      </w:pPr>
    </w:p>
    <w:p w:rsidR="00BA1717" w:rsidRPr="00BA1717" w:rsidRDefault="00BA1717" w:rsidP="008B4773">
      <w:pPr>
        <w:spacing w:after="0" w:line="240" w:lineRule="auto"/>
        <w:ind w:right="-1"/>
        <w:rPr>
          <w:rFonts w:ascii="Times New Roman" w:hAnsi="Times New Roman" w:cs="Times New Roman"/>
        </w:rPr>
      </w:pPr>
    </w:p>
    <w:p w:rsidR="00BA1717" w:rsidRPr="00BA1717" w:rsidRDefault="00BA1717" w:rsidP="008B4773">
      <w:pPr>
        <w:spacing w:after="0" w:line="240" w:lineRule="auto"/>
        <w:ind w:right="-1"/>
        <w:rPr>
          <w:rFonts w:ascii="Times New Roman" w:hAnsi="Times New Roman" w:cs="Times New Roman"/>
        </w:rPr>
      </w:pPr>
    </w:p>
    <w:p w:rsidR="00BA1717" w:rsidRPr="00BA1717" w:rsidRDefault="00BA1717" w:rsidP="008B4773">
      <w:pPr>
        <w:spacing w:after="0" w:line="240" w:lineRule="auto"/>
        <w:ind w:right="-1"/>
        <w:rPr>
          <w:rFonts w:ascii="Times New Roman" w:hAnsi="Times New Roman" w:cs="Times New Roman"/>
        </w:rPr>
      </w:pPr>
    </w:p>
    <w:p w:rsidR="00BA1717" w:rsidRPr="00BA1717" w:rsidRDefault="00BA1717" w:rsidP="008B4773">
      <w:pPr>
        <w:spacing w:after="0" w:line="240" w:lineRule="auto"/>
        <w:ind w:right="-1"/>
        <w:rPr>
          <w:rFonts w:ascii="Times New Roman" w:hAnsi="Times New Roman" w:cs="Times New Roman"/>
        </w:rPr>
      </w:pPr>
    </w:p>
    <w:p w:rsidR="00BA1717" w:rsidRPr="00BA1717" w:rsidRDefault="00BA1717" w:rsidP="008B4773">
      <w:pPr>
        <w:spacing w:after="0" w:line="240" w:lineRule="auto"/>
        <w:ind w:right="-1"/>
        <w:rPr>
          <w:rFonts w:ascii="Times New Roman" w:hAnsi="Times New Roman" w:cs="Times New Roman"/>
        </w:rPr>
      </w:pPr>
    </w:p>
    <w:p w:rsidR="00BA1717" w:rsidRPr="00BA1717" w:rsidRDefault="00BA1717" w:rsidP="008B4773">
      <w:pPr>
        <w:spacing w:after="0" w:line="240" w:lineRule="auto"/>
        <w:ind w:right="-1"/>
        <w:rPr>
          <w:rFonts w:ascii="Times New Roman" w:hAnsi="Times New Roman" w:cs="Times New Roman"/>
        </w:rPr>
      </w:pPr>
    </w:p>
    <w:p w:rsidR="00BA1717" w:rsidRPr="00BA1717" w:rsidRDefault="00BA1717" w:rsidP="008B4773">
      <w:pPr>
        <w:spacing w:after="0" w:line="240" w:lineRule="auto"/>
        <w:ind w:right="-1"/>
        <w:rPr>
          <w:rFonts w:ascii="Times New Roman" w:hAnsi="Times New Roman" w:cs="Times New Roman"/>
        </w:rPr>
      </w:pPr>
    </w:p>
    <w:p w:rsidR="00BA1717" w:rsidRPr="00BA1717" w:rsidRDefault="00BA1717" w:rsidP="008B4773">
      <w:pPr>
        <w:spacing w:after="0" w:line="240" w:lineRule="auto"/>
        <w:ind w:right="-1"/>
        <w:rPr>
          <w:rFonts w:ascii="Times New Roman" w:hAnsi="Times New Roman" w:cs="Times New Roman"/>
        </w:rPr>
      </w:pPr>
    </w:p>
    <w:p w:rsidR="00BA1717" w:rsidRPr="00BA1717" w:rsidRDefault="00BA1717" w:rsidP="008B4773">
      <w:pPr>
        <w:spacing w:after="0" w:line="240" w:lineRule="auto"/>
        <w:ind w:right="-1"/>
        <w:rPr>
          <w:rFonts w:ascii="Times New Roman" w:hAnsi="Times New Roman" w:cs="Times New Roman"/>
        </w:rPr>
      </w:pPr>
    </w:p>
    <w:p w:rsidR="00BA1717" w:rsidRDefault="00BA1717" w:rsidP="008B4773">
      <w:pPr>
        <w:spacing w:after="0" w:line="240" w:lineRule="auto"/>
        <w:ind w:right="-1"/>
        <w:rPr>
          <w:rFonts w:ascii="Times New Roman" w:hAnsi="Times New Roman" w:cs="Times New Roman"/>
        </w:rPr>
      </w:pPr>
    </w:p>
    <w:p w:rsidR="008B4773" w:rsidRDefault="008B4773" w:rsidP="008B4773">
      <w:pPr>
        <w:spacing w:after="0" w:line="240" w:lineRule="auto"/>
        <w:ind w:right="-1"/>
        <w:rPr>
          <w:rFonts w:ascii="Times New Roman" w:hAnsi="Times New Roman" w:cs="Times New Roman"/>
        </w:rPr>
      </w:pPr>
    </w:p>
    <w:p w:rsidR="008B4773" w:rsidRDefault="008B4773" w:rsidP="008B4773">
      <w:pPr>
        <w:spacing w:after="0" w:line="240" w:lineRule="auto"/>
        <w:ind w:right="-1"/>
        <w:rPr>
          <w:rFonts w:ascii="Times New Roman" w:hAnsi="Times New Roman" w:cs="Times New Roman"/>
        </w:rPr>
      </w:pPr>
    </w:p>
    <w:p w:rsidR="008B4773" w:rsidRDefault="008B4773" w:rsidP="008B4773">
      <w:pPr>
        <w:spacing w:after="0" w:line="240" w:lineRule="auto"/>
        <w:ind w:right="-1"/>
        <w:rPr>
          <w:rFonts w:ascii="Times New Roman" w:hAnsi="Times New Roman" w:cs="Times New Roman"/>
        </w:rPr>
      </w:pPr>
    </w:p>
    <w:p w:rsidR="008B4773" w:rsidRDefault="008B4773" w:rsidP="008B4773">
      <w:pPr>
        <w:spacing w:after="0" w:line="240" w:lineRule="auto"/>
        <w:ind w:right="-1"/>
        <w:rPr>
          <w:rFonts w:ascii="Times New Roman" w:hAnsi="Times New Roman" w:cs="Times New Roman"/>
        </w:rPr>
      </w:pPr>
    </w:p>
    <w:p w:rsidR="008B4773" w:rsidRDefault="008B4773" w:rsidP="008B4773">
      <w:pPr>
        <w:spacing w:after="0" w:line="240" w:lineRule="auto"/>
        <w:ind w:right="-1"/>
        <w:rPr>
          <w:rFonts w:ascii="Times New Roman" w:hAnsi="Times New Roman" w:cs="Times New Roman"/>
        </w:rPr>
      </w:pPr>
    </w:p>
    <w:p w:rsidR="008B4773" w:rsidRDefault="008B4773" w:rsidP="008B4773">
      <w:pPr>
        <w:spacing w:after="0" w:line="240" w:lineRule="auto"/>
        <w:ind w:right="-1"/>
        <w:rPr>
          <w:rFonts w:ascii="Times New Roman" w:hAnsi="Times New Roman" w:cs="Times New Roman"/>
        </w:rPr>
      </w:pPr>
    </w:p>
    <w:p w:rsidR="008B4773" w:rsidRDefault="008B4773" w:rsidP="008B4773">
      <w:pPr>
        <w:spacing w:after="0" w:line="240" w:lineRule="auto"/>
        <w:ind w:right="-1"/>
        <w:rPr>
          <w:rFonts w:ascii="Times New Roman" w:hAnsi="Times New Roman" w:cs="Times New Roman"/>
        </w:rPr>
      </w:pPr>
    </w:p>
    <w:p w:rsidR="008B4773" w:rsidRDefault="008B4773" w:rsidP="008B4773">
      <w:pPr>
        <w:spacing w:after="0" w:line="240" w:lineRule="auto"/>
        <w:ind w:right="-1"/>
        <w:rPr>
          <w:rFonts w:ascii="Times New Roman" w:hAnsi="Times New Roman" w:cs="Times New Roman"/>
        </w:rPr>
      </w:pPr>
    </w:p>
    <w:p w:rsidR="008B4773" w:rsidRDefault="008B4773" w:rsidP="008B4773">
      <w:pPr>
        <w:spacing w:after="0" w:line="240" w:lineRule="auto"/>
        <w:ind w:right="-1"/>
        <w:rPr>
          <w:rFonts w:ascii="Times New Roman" w:hAnsi="Times New Roman" w:cs="Times New Roman"/>
        </w:rPr>
      </w:pPr>
    </w:p>
    <w:p w:rsidR="008B4773" w:rsidRDefault="008B4773" w:rsidP="008B4773">
      <w:pPr>
        <w:spacing w:after="0" w:line="240" w:lineRule="auto"/>
        <w:ind w:right="-1"/>
        <w:rPr>
          <w:rFonts w:ascii="Times New Roman" w:hAnsi="Times New Roman" w:cs="Times New Roman"/>
        </w:rPr>
      </w:pPr>
    </w:p>
    <w:p w:rsidR="008B4773" w:rsidRDefault="008B4773" w:rsidP="008B4773">
      <w:pPr>
        <w:spacing w:after="0" w:line="240" w:lineRule="auto"/>
        <w:ind w:right="-1"/>
        <w:rPr>
          <w:rFonts w:ascii="Times New Roman" w:hAnsi="Times New Roman" w:cs="Times New Roman"/>
        </w:rPr>
      </w:pPr>
    </w:p>
    <w:p w:rsidR="008B4773" w:rsidRDefault="008B4773" w:rsidP="008B4773">
      <w:pPr>
        <w:spacing w:after="0" w:line="240" w:lineRule="auto"/>
        <w:ind w:right="-1"/>
        <w:rPr>
          <w:rFonts w:ascii="Times New Roman" w:hAnsi="Times New Roman" w:cs="Times New Roman"/>
        </w:rPr>
      </w:pPr>
    </w:p>
    <w:p w:rsidR="008B4773" w:rsidRDefault="008B4773" w:rsidP="008B4773">
      <w:pPr>
        <w:spacing w:after="0" w:line="240" w:lineRule="auto"/>
        <w:ind w:right="-1"/>
        <w:rPr>
          <w:rFonts w:ascii="Times New Roman" w:hAnsi="Times New Roman" w:cs="Times New Roman"/>
        </w:rPr>
      </w:pPr>
    </w:p>
    <w:p w:rsidR="008B4773" w:rsidRDefault="008B4773" w:rsidP="008B4773">
      <w:pPr>
        <w:spacing w:after="0" w:line="240" w:lineRule="auto"/>
        <w:ind w:right="-1"/>
        <w:rPr>
          <w:rFonts w:ascii="Times New Roman" w:hAnsi="Times New Roman" w:cs="Times New Roman"/>
        </w:rPr>
      </w:pPr>
    </w:p>
    <w:p w:rsidR="008B4773" w:rsidRPr="00BA1717" w:rsidRDefault="008B4773" w:rsidP="008B4773">
      <w:pPr>
        <w:spacing w:after="0" w:line="240" w:lineRule="auto"/>
        <w:ind w:right="-1"/>
        <w:rPr>
          <w:rFonts w:ascii="Times New Roman" w:hAnsi="Times New Roman" w:cs="Times New Roman"/>
        </w:rPr>
      </w:pPr>
    </w:p>
    <w:p w:rsidR="00BA1717" w:rsidRPr="00BA1717" w:rsidRDefault="00BA1717" w:rsidP="008B4773">
      <w:pPr>
        <w:spacing w:after="0" w:line="240" w:lineRule="auto"/>
        <w:ind w:right="-1"/>
        <w:rPr>
          <w:rFonts w:ascii="Times New Roman" w:hAnsi="Times New Roman" w:cs="Times New Roman"/>
        </w:rPr>
      </w:pPr>
    </w:p>
    <w:p w:rsidR="00BA1717" w:rsidRDefault="00BA1717" w:rsidP="008B4773">
      <w:pPr>
        <w:spacing w:after="0" w:line="240" w:lineRule="auto"/>
        <w:ind w:right="-1"/>
        <w:rPr>
          <w:rFonts w:ascii="Times New Roman" w:hAnsi="Times New Roman" w:cs="Times New Roman"/>
        </w:rPr>
      </w:pPr>
    </w:p>
    <w:p w:rsidR="00D173F1" w:rsidRPr="00BA1717" w:rsidRDefault="00D173F1" w:rsidP="008B4773">
      <w:pPr>
        <w:spacing w:after="0" w:line="240" w:lineRule="auto"/>
        <w:ind w:right="-1"/>
        <w:rPr>
          <w:rFonts w:ascii="Times New Roman" w:hAnsi="Times New Roman" w:cs="Times New Roman"/>
        </w:rPr>
      </w:pPr>
    </w:p>
    <w:p w:rsidR="00BA1717" w:rsidRPr="00BA1717" w:rsidRDefault="00BA1717" w:rsidP="008B4773">
      <w:pPr>
        <w:spacing w:after="0" w:line="240" w:lineRule="auto"/>
        <w:ind w:right="-1"/>
        <w:rPr>
          <w:rFonts w:ascii="Times New Roman" w:hAnsi="Times New Roman" w:cs="Times New Roman"/>
        </w:rPr>
      </w:pPr>
    </w:p>
    <w:p w:rsidR="00BA1717" w:rsidRPr="00BA1717" w:rsidRDefault="00BA1717" w:rsidP="008B4773">
      <w:pPr>
        <w:spacing w:after="0" w:line="240" w:lineRule="auto"/>
        <w:ind w:right="-1"/>
        <w:rPr>
          <w:rFonts w:ascii="Times New Roman" w:hAnsi="Times New Roman" w:cs="Times New Roman"/>
        </w:rPr>
      </w:pPr>
    </w:p>
    <w:p w:rsidR="00BA1717" w:rsidRPr="00BA1717" w:rsidRDefault="00BA1717" w:rsidP="008B4773">
      <w:pPr>
        <w:spacing w:after="0" w:line="240" w:lineRule="auto"/>
        <w:ind w:right="-1"/>
        <w:rPr>
          <w:rFonts w:ascii="Times New Roman" w:hAnsi="Times New Roman" w:cs="Times New Roman"/>
        </w:rPr>
      </w:pPr>
    </w:p>
    <w:p w:rsidR="00BA1717" w:rsidRPr="00BA1717" w:rsidRDefault="00BA1717" w:rsidP="008B4773">
      <w:pPr>
        <w:tabs>
          <w:tab w:val="left" w:pos="8318"/>
        </w:tabs>
        <w:spacing w:after="0" w:line="240" w:lineRule="auto"/>
        <w:ind w:left="4678" w:right="-1"/>
        <w:rPr>
          <w:rFonts w:ascii="Times New Roman" w:hAnsi="Times New Roman" w:cs="Times New Roman"/>
          <w:b/>
        </w:rPr>
      </w:pPr>
      <w:r w:rsidRPr="00BA1717">
        <w:rPr>
          <w:rFonts w:ascii="Times New Roman" w:hAnsi="Times New Roman" w:cs="Times New Roman"/>
          <w:b/>
        </w:rPr>
        <w:t xml:space="preserve">Приложение № 1 </w:t>
      </w:r>
    </w:p>
    <w:p w:rsidR="00BA1717" w:rsidRPr="00BA1717" w:rsidRDefault="00BA1717" w:rsidP="008B4773">
      <w:pPr>
        <w:spacing w:after="0" w:line="240" w:lineRule="auto"/>
        <w:ind w:left="4678" w:right="-1"/>
        <w:rPr>
          <w:rFonts w:ascii="Times New Roman" w:hAnsi="Times New Roman" w:cs="Times New Roman"/>
          <w:b/>
        </w:rPr>
      </w:pPr>
      <w:r w:rsidRPr="00BA1717">
        <w:rPr>
          <w:rFonts w:ascii="Times New Roman" w:hAnsi="Times New Roman" w:cs="Times New Roman"/>
          <w:b/>
        </w:rPr>
        <w:t xml:space="preserve">к Договору участия в долевом строительстве </w:t>
      </w:r>
    </w:p>
    <w:p w:rsidR="00BA1717" w:rsidRPr="00BA1717" w:rsidRDefault="00BA1717" w:rsidP="008B4773">
      <w:pPr>
        <w:spacing w:after="0" w:line="240" w:lineRule="auto"/>
        <w:ind w:left="4678" w:right="-1"/>
        <w:rPr>
          <w:rFonts w:ascii="Times New Roman" w:hAnsi="Times New Roman" w:cs="Times New Roman"/>
          <w:b/>
        </w:rPr>
      </w:pPr>
      <w:r w:rsidRPr="00BA1717">
        <w:rPr>
          <w:rFonts w:ascii="Times New Roman" w:hAnsi="Times New Roman" w:cs="Times New Roman"/>
          <w:b/>
        </w:rPr>
        <w:t>от ________________20___ года № __________</w:t>
      </w:r>
    </w:p>
    <w:p w:rsidR="00BA1717" w:rsidRPr="00BA1717" w:rsidRDefault="00BA1717" w:rsidP="008B4773">
      <w:pPr>
        <w:spacing w:after="0" w:line="240" w:lineRule="auto"/>
        <w:ind w:right="-1"/>
        <w:jc w:val="center"/>
        <w:rPr>
          <w:rFonts w:ascii="Times New Roman" w:hAnsi="Times New Roman" w:cs="Times New Roman"/>
          <w:b/>
        </w:rPr>
      </w:pPr>
    </w:p>
    <w:p w:rsidR="00BA1717" w:rsidRPr="00BA1717" w:rsidRDefault="00BA1717" w:rsidP="008B4773">
      <w:pPr>
        <w:spacing w:after="0" w:line="240" w:lineRule="auto"/>
        <w:ind w:right="-1"/>
        <w:jc w:val="center"/>
        <w:rPr>
          <w:rFonts w:ascii="Times New Roman" w:hAnsi="Times New Roman" w:cs="Times New Roman"/>
          <w:b/>
        </w:rPr>
      </w:pPr>
    </w:p>
    <w:p w:rsidR="00BA1717" w:rsidRPr="00BA1717" w:rsidRDefault="00BA1717" w:rsidP="008B4773">
      <w:pPr>
        <w:spacing w:after="0" w:line="240" w:lineRule="auto"/>
        <w:ind w:right="-1"/>
        <w:jc w:val="center"/>
        <w:rPr>
          <w:rFonts w:ascii="Times New Roman" w:hAnsi="Times New Roman" w:cs="Times New Roman"/>
          <w:b/>
        </w:rPr>
      </w:pPr>
    </w:p>
    <w:p w:rsidR="00BA1717" w:rsidRPr="00BA1717" w:rsidRDefault="00BA1717" w:rsidP="008B4773">
      <w:pPr>
        <w:spacing w:after="0" w:line="240" w:lineRule="auto"/>
        <w:ind w:right="-1"/>
        <w:jc w:val="center"/>
        <w:rPr>
          <w:rFonts w:ascii="Times New Roman" w:hAnsi="Times New Roman" w:cs="Times New Roman"/>
          <w:b/>
        </w:rPr>
      </w:pPr>
    </w:p>
    <w:p w:rsidR="00BA1717" w:rsidRPr="00BA1717" w:rsidRDefault="00BA1717" w:rsidP="008B4773">
      <w:pPr>
        <w:spacing w:after="0" w:line="240" w:lineRule="auto"/>
        <w:ind w:right="-1"/>
        <w:jc w:val="center"/>
        <w:rPr>
          <w:rFonts w:ascii="Times New Roman" w:hAnsi="Times New Roman" w:cs="Times New Roman"/>
          <w:b/>
        </w:rPr>
      </w:pPr>
      <w:r w:rsidRPr="00BA1717">
        <w:rPr>
          <w:rFonts w:ascii="Times New Roman" w:hAnsi="Times New Roman" w:cs="Times New Roman"/>
          <w:b/>
        </w:rPr>
        <w:t>План расположения Объекта долевого строительства</w:t>
      </w:r>
    </w:p>
    <w:p w:rsidR="00BA1717" w:rsidRPr="00BA1717" w:rsidRDefault="00BA1717" w:rsidP="008B4773">
      <w:pPr>
        <w:spacing w:after="0" w:line="240" w:lineRule="auto"/>
        <w:ind w:right="-1"/>
        <w:jc w:val="both"/>
        <w:rPr>
          <w:rFonts w:ascii="Times New Roman" w:hAnsi="Times New Roman" w:cs="Times New Roman"/>
        </w:rPr>
      </w:pPr>
    </w:p>
    <w:p w:rsidR="00BA1717" w:rsidRPr="00BA1717" w:rsidRDefault="00BA1717" w:rsidP="008B4773">
      <w:pPr>
        <w:spacing w:after="0" w:line="240" w:lineRule="auto"/>
        <w:ind w:right="-1"/>
        <w:jc w:val="center"/>
        <w:rPr>
          <w:rFonts w:ascii="Times New Roman" w:hAnsi="Times New Roman" w:cs="Times New Roman"/>
        </w:rPr>
      </w:pPr>
    </w:p>
    <w:p w:rsidR="00BA1717" w:rsidRPr="00BA1717" w:rsidRDefault="00BA1717" w:rsidP="008B4773">
      <w:pPr>
        <w:spacing w:after="0" w:line="240" w:lineRule="auto"/>
        <w:ind w:right="-1"/>
        <w:jc w:val="center"/>
        <w:rPr>
          <w:rFonts w:ascii="Times New Roman" w:hAnsi="Times New Roman" w:cs="Times New Roman"/>
          <w:i/>
        </w:rPr>
      </w:pPr>
      <w:r w:rsidRPr="00BA1717">
        <w:rPr>
          <w:rFonts w:ascii="Times New Roman" w:hAnsi="Times New Roman" w:cs="Times New Roman"/>
          <w:i/>
        </w:rPr>
        <w:t>[отображающий в графической форме (схема, чертеж) расположение по отношению друг к другу частей являющегося Объектом долевого строительства жилого помещения (комнат, помещений вспомогательного использования, лоджий, веранд, балконов, террас), нежилого помещения</w:t>
      </w:r>
    </w:p>
    <w:p w:rsidR="00BA1717" w:rsidRPr="00BA1717" w:rsidRDefault="00BA1717" w:rsidP="008B4773">
      <w:pPr>
        <w:spacing w:after="0" w:line="240" w:lineRule="auto"/>
        <w:ind w:right="-1"/>
        <w:jc w:val="center"/>
        <w:rPr>
          <w:rFonts w:ascii="Times New Roman" w:hAnsi="Times New Roman" w:cs="Times New Roman"/>
        </w:rPr>
      </w:pPr>
    </w:p>
    <w:p w:rsidR="00BA1717" w:rsidRPr="00BA1717" w:rsidRDefault="00BA1717" w:rsidP="008B4773">
      <w:pPr>
        <w:spacing w:after="0" w:line="240" w:lineRule="auto"/>
        <w:ind w:right="-1"/>
        <w:jc w:val="center"/>
        <w:rPr>
          <w:rFonts w:ascii="Times New Roman" w:hAnsi="Times New Roman" w:cs="Times New Roman"/>
        </w:rPr>
      </w:pPr>
    </w:p>
    <w:p w:rsidR="00BA1717" w:rsidRPr="00BA1717" w:rsidRDefault="00BA1717" w:rsidP="008B4773">
      <w:pPr>
        <w:spacing w:after="0" w:line="240" w:lineRule="auto"/>
        <w:ind w:right="-1"/>
        <w:jc w:val="center"/>
        <w:rPr>
          <w:rFonts w:ascii="Times New Roman" w:hAnsi="Times New Roman" w:cs="Times New Roman"/>
        </w:rPr>
      </w:pPr>
    </w:p>
    <w:p w:rsidR="00BA1717" w:rsidRPr="00BA1717" w:rsidRDefault="00BA1717" w:rsidP="008B4773">
      <w:pPr>
        <w:spacing w:after="0" w:line="240" w:lineRule="auto"/>
        <w:ind w:right="-1"/>
        <w:jc w:val="center"/>
        <w:rPr>
          <w:rFonts w:ascii="Times New Roman" w:hAnsi="Times New Roman" w:cs="Times New Roman"/>
        </w:rPr>
      </w:pPr>
    </w:p>
    <w:p w:rsidR="00BA1717" w:rsidRPr="00BA1717" w:rsidRDefault="00BA1717" w:rsidP="008B4773">
      <w:pPr>
        <w:spacing w:after="0" w:line="240" w:lineRule="auto"/>
        <w:ind w:right="-1"/>
        <w:jc w:val="center"/>
        <w:rPr>
          <w:rFonts w:ascii="Times New Roman" w:hAnsi="Times New Roman" w:cs="Times New Roman"/>
        </w:rPr>
      </w:pPr>
    </w:p>
    <w:p w:rsidR="00BA1717" w:rsidRPr="00BA1717" w:rsidRDefault="00BA1717" w:rsidP="008B4773">
      <w:pPr>
        <w:spacing w:after="0" w:line="240" w:lineRule="auto"/>
        <w:ind w:right="-1"/>
        <w:jc w:val="center"/>
        <w:rPr>
          <w:rFonts w:ascii="Times New Roman" w:hAnsi="Times New Roman" w:cs="Times New Roman"/>
        </w:rPr>
      </w:pPr>
    </w:p>
    <w:p w:rsidR="00BA1717" w:rsidRPr="00BA1717" w:rsidRDefault="00BA1717" w:rsidP="008B4773">
      <w:pPr>
        <w:spacing w:after="0" w:line="240" w:lineRule="auto"/>
        <w:ind w:right="-1"/>
        <w:jc w:val="center"/>
        <w:rPr>
          <w:rFonts w:ascii="Times New Roman" w:hAnsi="Times New Roman" w:cs="Times New Roman"/>
        </w:rPr>
      </w:pPr>
    </w:p>
    <w:p w:rsidR="00BA1717" w:rsidRPr="00BA1717" w:rsidRDefault="00BA1717" w:rsidP="008B4773">
      <w:pPr>
        <w:spacing w:after="0" w:line="240" w:lineRule="auto"/>
        <w:ind w:right="-1"/>
        <w:jc w:val="center"/>
        <w:rPr>
          <w:rFonts w:ascii="Times New Roman" w:hAnsi="Times New Roman" w:cs="Times New Roman"/>
        </w:rPr>
      </w:pPr>
    </w:p>
    <w:p w:rsidR="00BA1717" w:rsidRPr="00BA1717" w:rsidRDefault="00BA1717" w:rsidP="008B4773">
      <w:pPr>
        <w:spacing w:after="0" w:line="240" w:lineRule="auto"/>
        <w:ind w:right="-1"/>
        <w:jc w:val="center"/>
        <w:rPr>
          <w:rFonts w:ascii="Times New Roman" w:hAnsi="Times New Roman" w:cs="Times New Roman"/>
        </w:rPr>
      </w:pPr>
      <w:r w:rsidRPr="00BA1717">
        <w:rPr>
          <w:rFonts w:ascii="Times New Roman" w:hAnsi="Times New Roman" w:cs="Times New Roman"/>
          <w:b/>
        </w:rPr>
        <w:t>Объект долевого строительства на плане этажа Объекта</w:t>
      </w:r>
    </w:p>
    <w:p w:rsidR="00BA1717" w:rsidRPr="00BA1717" w:rsidRDefault="00BA1717" w:rsidP="008B4773">
      <w:pPr>
        <w:spacing w:after="0" w:line="240" w:lineRule="auto"/>
        <w:ind w:right="-1"/>
        <w:jc w:val="center"/>
        <w:rPr>
          <w:rFonts w:ascii="Times New Roman" w:hAnsi="Times New Roman" w:cs="Times New Roman"/>
        </w:rPr>
      </w:pPr>
    </w:p>
    <w:p w:rsidR="00BA1717" w:rsidRPr="00BA1717" w:rsidRDefault="00BA1717" w:rsidP="008B4773">
      <w:pPr>
        <w:spacing w:after="0" w:line="240" w:lineRule="auto"/>
        <w:ind w:right="-1"/>
        <w:jc w:val="both"/>
        <w:rPr>
          <w:rFonts w:ascii="Times New Roman" w:hAnsi="Times New Roman" w:cs="Times New Roman"/>
          <w:i/>
        </w:rPr>
      </w:pPr>
    </w:p>
    <w:p w:rsidR="00BA1717" w:rsidRPr="00BA1717" w:rsidRDefault="00BA1717" w:rsidP="008B4773">
      <w:pPr>
        <w:spacing w:after="0" w:line="240" w:lineRule="auto"/>
        <w:ind w:right="-1"/>
        <w:rPr>
          <w:rFonts w:ascii="Times New Roman" w:hAnsi="Times New Roman" w:cs="Times New Roman"/>
        </w:rPr>
      </w:pPr>
    </w:p>
    <w:p w:rsidR="00BA1717" w:rsidRPr="00BA1717" w:rsidRDefault="00BA1717" w:rsidP="008B4773">
      <w:pPr>
        <w:spacing w:after="0" w:line="240" w:lineRule="auto"/>
        <w:ind w:right="-1"/>
        <w:rPr>
          <w:rFonts w:ascii="Times New Roman" w:hAnsi="Times New Roman" w:cs="Times New Roman"/>
        </w:rPr>
      </w:pPr>
    </w:p>
    <w:p w:rsidR="00BA1717" w:rsidRPr="00BA1717" w:rsidRDefault="00BA1717" w:rsidP="008B4773">
      <w:pPr>
        <w:spacing w:after="0" w:line="240" w:lineRule="auto"/>
        <w:ind w:right="-1"/>
        <w:rPr>
          <w:rFonts w:ascii="Times New Roman" w:hAnsi="Times New Roman" w:cs="Times New Roman"/>
        </w:rPr>
      </w:pPr>
    </w:p>
    <w:p w:rsidR="00BA1717" w:rsidRPr="00BA1717" w:rsidRDefault="00BA1717" w:rsidP="008B4773">
      <w:pPr>
        <w:spacing w:after="0" w:line="240" w:lineRule="auto"/>
        <w:ind w:right="-1"/>
        <w:jc w:val="right"/>
        <w:rPr>
          <w:rFonts w:ascii="Times New Roman" w:hAnsi="Times New Roman" w:cs="Times New Roman"/>
          <w:b/>
        </w:rPr>
      </w:pPr>
    </w:p>
    <w:p w:rsidR="00BA1717" w:rsidRPr="00BA1717" w:rsidRDefault="00BA1717" w:rsidP="008B4773">
      <w:pPr>
        <w:spacing w:after="0" w:line="240" w:lineRule="auto"/>
        <w:ind w:right="-1" w:firstLine="567"/>
        <w:jc w:val="both"/>
        <w:rPr>
          <w:rFonts w:ascii="Times New Roman" w:hAnsi="Times New Roman" w:cs="Times New Roman"/>
        </w:rPr>
      </w:pPr>
    </w:p>
    <w:p w:rsidR="00BA1717" w:rsidRPr="00BA1717" w:rsidRDefault="00BA1717" w:rsidP="008B4773">
      <w:pPr>
        <w:tabs>
          <w:tab w:val="left" w:pos="571"/>
        </w:tabs>
        <w:spacing w:after="0" w:line="240" w:lineRule="auto"/>
        <w:ind w:right="-1"/>
        <w:rPr>
          <w:rFonts w:ascii="Times New Roman" w:hAnsi="Times New Roman" w:cs="Times New Roman"/>
          <w:b/>
        </w:rPr>
      </w:pPr>
      <w:r w:rsidRPr="00BA1717">
        <w:rPr>
          <w:rFonts w:ascii="Times New Roman" w:hAnsi="Times New Roman" w:cs="Times New Roman"/>
          <w:b/>
        </w:rPr>
        <w:t>Застройщик:                                                                                          Участник:</w:t>
      </w:r>
    </w:p>
    <w:p w:rsidR="00BA1717" w:rsidRPr="00BA1717" w:rsidRDefault="00BA1717" w:rsidP="008B4773">
      <w:pPr>
        <w:tabs>
          <w:tab w:val="left" w:pos="571"/>
        </w:tabs>
        <w:spacing w:after="0" w:line="240" w:lineRule="auto"/>
        <w:ind w:right="-1"/>
        <w:rPr>
          <w:rFonts w:ascii="Times New Roman" w:hAnsi="Times New Roman" w:cs="Times New Roman"/>
          <w:b/>
        </w:rPr>
      </w:pPr>
      <w:r w:rsidRPr="00BA1717">
        <w:rPr>
          <w:rFonts w:ascii="Times New Roman" w:hAnsi="Times New Roman" w:cs="Times New Roman"/>
          <w:b/>
        </w:rPr>
        <w:t>______________________                                                                       _________________________________</w:t>
      </w:r>
    </w:p>
    <w:p w:rsidR="00BA1717" w:rsidRPr="00BA1717" w:rsidRDefault="00BA1717" w:rsidP="008B4773">
      <w:pPr>
        <w:tabs>
          <w:tab w:val="left" w:pos="571"/>
        </w:tabs>
        <w:spacing w:after="0" w:line="240" w:lineRule="auto"/>
        <w:ind w:right="-1"/>
        <w:rPr>
          <w:rFonts w:ascii="Times New Roman" w:hAnsi="Times New Roman" w:cs="Times New Roman"/>
          <w:b/>
        </w:rPr>
      </w:pPr>
      <w:r w:rsidRPr="00BA1717">
        <w:rPr>
          <w:rFonts w:ascii="Times New Roman" w:hAnsi="Times New Roman" w:cs="Times New Roman"/>
          <w:b/>
        </w:rPr>
        <w:t xml:space="preserve">______________________ </w:t>
      </w:r>
    </w:p>
    <w:p w:rsidR="00BA1717" w:rsidRPr="00BA1717" w:rsidRDefault="00BA1717" w:rsidP="008B4773">
      <w:pPr>
        <w:tabs>
          <w:tab w:val="left" w:pos="571"/>
        </w:tabs>
        <w:spacing w:after="0" w:line="240" w:lineRule="auto"/>
        <w:ind w:right="-1"/>
        <w:rPr>
          <w:rFonts w:ascii="Times New Roman" w:hAnsi="Times New Roman" w:cs="Times New Roman"/>
          <w:b/>
        </w:rPr>
      </w:pPr>
    </w:p>
    <w:p w:rsidR="00BA1717" w:rsidRPr="00BA1717" w:rsidRDefault="00BA1717" w:rsidP="008B4773">
      <w:pPr>
        <w:tabs>
          <w:tab w:val="left" w:pos="571"/>
        </w:tabs>
        <w:spacing w:after="0" w:line="240" w:lineRule="auto"/>
        <w:ind w:right="-1"/>
        <w:rPr>
          <w:rFonts w:ascii="Times New Roman" w:hAnsi="Times New Roman" w:cs="Times New Roman"/>
          <w:b/>
        </w:rPr>
      </w:pPr>
    </w:p>
    <w:p w:rsidR="00BA1717" w:rsidRPr="00BA1717" w:rsidRDefault="00BA1717" w:rsidP="008B4773">
      <w:pPr>
        <w:tabs>
          <w:tab w:val="left" w:pos="571"/>
        </w:tabs>
        <w:spacing w:after="0" w:line="240" w:lineRule="auto"/>
        <w:ind w:right="-1"/>
        <w:rPr>
          <w:rFonts w:ascii="Times New Roman" w:hAnsi="Times New Roman" w:cs="Times New Roman"/>
          <w:b/>
        </w:rPr>
      </w:pPr>
    </w:p>
    <w:p w:rsidR="00BA1717" w:rsidRPr="00BA1717" w:rsidRDefault="00BA1717" w:rsidP="008B4773">
      <w:pPr>
        <w:tabs>
          <w:tab w:val="left" w:pos="571"/>
        </w:tabs>
        <w:spacing w:after="0" w:line="240" w:lineRule="auto"/>
        <w:ind w:right="-1"/>
        <w:rPr>
          <w:rFonts w:ascii="Times New Roman" w:hAnsi="Times New Roman" w:cs="Times New Roman"/>
          <w:b/>
        </w:rPr>
      </w:pPr>
    </w:p>
    <w:p w:rsidR="00BA1717" w:rsidRPr="00BA1717" w:rsidRDefault="00BA1717" w:rsidP="008B4773">
      <w:pPr>
        <w:tabs>
          <w:tab w:val="left" w:pos="571"/>
        </w:tabs>
        <w:spacing w:after="0" w:line="240" w:lineRule="auto"/>
        <w:ind w:right="-1"/>
        <w:rPr>
          <w:rFonts w:ascii="Times New Roman" w:hAnsi="Times New Roman" w:cs="Times New Roman"/>
          <w:b/>
        </w:rPr>
      </w:pPr>
    </w:p>
    <w:p w:rsidR="00BA1717" w:rsidRPr="00BA1717" w:rsidRDefault="00BA1717" w:rsidP="008B4773">
      <w:pPr>
        <w:tabs>
          <w:tab w:val="left" w:pos="571"/>
        </w:tabs>
        <w:spacing w:after="0" w:line="240" w:lineRule="auto"/>
        <w:ind w:right="-1"/>
        <w:rPr>
          <w:rFonts w:ascii="Times New Roman" w:hAnsi="Times New Roman" w:cs="Times New Roman"/>
          <w:b/>
        </w:rPr>
      </w:pPr>
      <w:r w:rsidRPr="00BA1717">
        <w:rPr>
          <w:rFonts w:ascii="Times New Roman" w:hAnsi="Times New Roman" w:cs="Times New Roman"/>
          <w:b/>
        </w:rPr>
        <w:t>____________/ ________________/                                                          ________________/____________/</w:t>
      </w:r>
    </w:p>
    <w:p w:rsidR="00BA1717" w:rsidRPr="00BA1717" w:rsidRDefault="00BA1717" w:rsidP="008B4773">
      <w:pPr>
        <w:spacing w:after="0" w:line="240" w:lineRule="auto"/>
        <w:ind w:right="-1"/>
        <w:rPr>
          <w:rFonts w:ascii="Times New Roman" w:hAnsi="Times New Roman" w:cs="Times New Roman"/>
        </w:rPr>
      </w:pPr>
    </w:p>
    <w:p w:rsidR="00AD39AE" w:rsidRPr="00BA1717" w:rsidRDefault="00AD39AE" w:rsidP="008B4773">
      <w:pPr>
        <w:spacing w:after="0" w:line="240" w:lineRule="auto"/>
        <w:ind w:right="-1"/>
        <w:rPr>
          <w:rFonts w:ascii="Times New Roman" w:hAnsi="Times New Roman" w:cs="Times New Roman"/>
        </w:rPr>
      </w:pPr>
    </w:p>
    <w:p w:rsidR="00AC534E" w:rsidRPr="00BA1717" w:rsidRDefault="00AC534E" w:rsidP="008B4773">
      <w:pPr>
        <w:spacing w:after="0" w:line="240" w:lineRule="auto"/>
        <w:ind w:right="-1"/>
        <w:rPr>
          <w:rFonts w:ascii="Times New Roman" w:hAnsi="Times New Roman" w:cs="Times New Roman"/>
        </w:rPr>
      </w:pPr>
    </w:p>
    <w:sectPr w:rsidR="00AC534E" w:rsidRPr="00BA1717" w:rsidSect="00973A49">
      <w:footerReference w:type="even" r:id="rId10"/>
      <w:footerReference w:type="default" r:id="rId11"/>
      <w:pgSz w:w="11906" w:h="16838"/>
      <w:pgMar w:top="851"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44374" w:rsidRDefault="00A44374">
      <w:pPr>
        <w:spacing w:line="240" w:lineRule="auto"/>
      </w:pPr>
      <w:r>
        <w:separator/>
      </w:r>
    </w:p>
  </w:endnote>
  <w:endnote w:type="continuationSeparator" w:id="1">
    <w:p w:rsidR="00A44374" w:rsidRDefault="00A44374">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XO Thames">
    <w:altName w:val="Times New Roman"/>
    <w:panose1 w:val="00000000000000000000"/>
    <w:charset w:val="00"/>
    <w:family w:val="roman"/>
    <w:notTrueType/>
    <w:pitch w:val="default"/>
    <w:sig w:usb0="00000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GOSTTypeA">
    <w:altName w:val="MS Mincho"/>
    <w:charset w:val="80"/>
    <w:family w:val="auto"/>
    <w:pitch w:val="default"/>
    <w:sig w:usb0="00000000" w:usb1="0000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717" w:rsidRDefault="00973A49">
    <w:pPr>
      <w:pStyle w:val="ae"/>
      <w:spacing w:before="0" w:line="14" w:lineRule="auto"/>
      <w:ind w:left="0" w:firstLine="0"/>
      <w:jc w:val="left"/>
      <w:rPr>
        <w:sz w:val="20"/>
      </w:rPr>
    </w:pPr>
    <w:r>
      <w:rPr>
        <w:noProof/>
        <w:sz w:val="20"/>
      </w:rPr>
      <w:pict>
        <v:shapetype id="_x0000_t202" coordsize="21600,21600" o:spt="202" path="m,l,21600r21600,l21600,xe">
          <v:stroke joinstyle="miter"/>
          <v:path gradientshapeok="t" o:connecttype="rect"/>
        </v:shapetype>
        <v:shape id="Picture 13" o:spid="_x0000_s4097" type="#_x0000_t202" style="position:absolute;margin-left:255pt;margin-top:794.8pt;width:14pt;height:16.7pt;z-index:-251658752;visibility:visible;mso-position-horizontal-relative:page;mso-position-vertical-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" filled="f" stroked="f">
          <v:textbox inset="0,0,0,0">
            <w:txbxContent>
              <w:p w:rsidR="00BA1717" w:rsidRDefault="00973A49">
                <w:pPr>
                  <w:spacing w:before="10"/>
                  <w:ind w:left="20"/>
                  <w:rPr>
                    <w:sz w:val="24"/>
                  </w:rPr>
                </w:pPr>
                <w:r>
                  <w:rPr>
                    <w:spacing w:val="-5"/>
                    <w:sz w:val="24"/>
                  </w:rPr>
                  <w:fldChar w:fldCharType="begin"/>
                </w:r>
                <w:r w:rsidR="00BA1717">
                  <w:rPr>
                    <w:spacing w:val="-5"/>
                    <w:sz w:val="24"/>
                  </w:rPr>
                  <w:instrText xml:space="preserve">PAGE </w:instrText>
                </w:r>
                <w:r>
                  <w:rPr>
                    <w:spacing w:val="-5"/>
                    <w:sz w:val="24"/>
                  </w:rPr>
                  <w:fldChar w:fldCharType="separate"/>
                </w:r>
                <w:r w:rsidR="00BA1717">
                  <w:rPr>
                    <w:noProof/>
                    <w:spacing w:val="-5"/>
                    <w:sz w:val="24"/>
                  </w:rPr>
                  <w:t>2</w:t>
                </w:r>
                <w:r>
                  <w:rPr>
                    <w:spacing w:val="-5"/>
                    <w:sz w:val="24"/>
                  </w:rPr>
                  <w:fldChar w:fldCharType="end"/>
                </w:r>
              </w:p>
            </w:txbxContent>
          </v:textbox>
          <w10:wrap anchorx="page" anchory="pag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20133699"/>
      <w:docPartObj>
        <w:docPartGallery w:val="Page Numbers (Bottom of Page)"/>
        <w:docPartUnique/>
      </w:docPartObj>
    </w:sdtPr>
    <w:sdtContent>
      <w:p w:rsidR="00BA1717" w:rsidRDefault="00BA1717">
        <w:pPr>
          <w:pStyle w:val="af4"/>
          <w:jc w:val="right"/>
        </w:pPr>
      </w:p>
      <w:p w:rsidR="00BA1717" w:rsidRDefault="00973A49">
        <w:pPr>
          <w:pStyle w:val="af4"/>
          <w:jc w:val="right"/>
        </w:pPr>
        <w:r>
          <w:fldChar w:fldCharType="begin"/>
        </w:r>
        <w:r w:rsidR="00BA1717">
          <w:instrText>PAGE   \* MERGEFORMAT</w:instrText>
        </w:r>
        <w:r>
          <w:fldChar w:fldCharType="separate"/>
        </w:r>
        <w:r w:rsidR="00052D7D">
          <w:rPr>
            <w:noProof/>
          </w:rPr>
          <w:t>2</w:t>
        </w:r>
        <w:r>
          <w:fldChar w:fldCharType="end"/>
        </w:r>
      </w:p>
    </w:sdtContent>
  </w:sdt>
  <w:p w:rsidR="00BA1717" w:rsidRDefault="00BA1717">
    <w:pPr>
      <w:pStyle w:val="af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44374" w:rsidRDefault="00A44374">
      <w:pPr>
        <w:spacing w:after="0"/>
      </w:pPr>
      <w:r>
        <w:separator/>
      </w:r>
    </w:p>
  </w:footnote>
  <w:footnote w:type="continuationSeparator" w:id="1">
    <w:p w:rsidR="00A44374" w:rsidRDefault="00A44374">
      <w:pPr>
        <w:spacing w:after="0"/>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082141"/>
    <w:multiLevelType w:val="multilevel"/>
    <w:tmpl w:val="F1DACCB4"/>
    <w:lvl w:ilvl="0">
      <w:start w:val="1"/>
      <w:numFmt w:val="decimal"/>
      <w:lvlText w:val="%1."/>
      <w:lvlJc w:val="left"/>
      <w:pPr>
        <w:widowControl/>
        <w:ind w:left="675" w:hanging="228"/>
        <w:jc w:val="right"/>
      </w:pPr>
      <w:rPr>
        <w:rFonts w:ascii="Times New Roman" w:hAnsi="Times New Roman"/>
        <w:b/>
        <w:i w:val="0"/>
        <w:spacing w:val="0"/>
        <w:sz w:val="22"/>
      </w:rPr>
    </w:lvl>
    <w:lvl w:ilvl="1">
      <w:start w:val="1"/>
      <w:numFmt w:val="decimal"/>
      <w:lvlText w:val="%1.%2."/>
      <w:lvlJc w:val="left"/>
      <w:pPr>
        <w:widowControl/>
        <w:ind w:left="1632" w:hanging="497"/>
        <w:jc w:val="left"/>
      </w:pPr>
      <w:rPr>
        <w:b w:val="0"/>
        <w:spacing w:val="0"/>
      </w:rPr>
    </w:lvl>
    <w:lvl w:ilvl="2">
      <w:start w:val="1"/>
      <w:numFmt w:val="decimal"/>
      <w:lvlText w:val="%1.%2.%3."/>
      <w:lvlJc w:val="left"/>
      <w:pPr>
        <w:widowControl/>
        <w:ind w:left="128" w:hanging="497"/>
        <w:jc w:val="left"/>
      </w:pPr>
      <w:rPr>
        <w:spacing w:val="0"/>
      </w:rPr>
    </w:lvl>
    <w:lvl w:ilvl="3">
      <w:numFmt w:val="bullet"/>
      <w:lvlText w:val="•"/>
      <w:lvlJc w:val="left"/>
      <w:pPr>
        <w:widowControl/>
        <w:ind w:left="860" w:hanging="497"/>
      </w:pPr>
    </w:lvl>
    <w:lvl w:ilvl="4">
      <w:numFmt w:val="bullet"/>
      <w:lvlText w:val="•"/>
      <w:lvlJc w:val="left"/>
      <w:pPr>
        <w:widowControl/>
        <w:ind w:left="1240" w:hanging="497"/>
      </w:pPr>
    </w:lvl>
    <w:lvl w:ilvl="5">
      <w:numFmt w:val="bullet"/>
      <w:lvlText w:val="•"/>
      <w:lvlJc w:val="left"/>
      <w:pPr>
        <w:widowControl/>
        <w:ind w:left="1400" w:hanging="497"/>
      </w:pPr>
    </w:lvl>
    <w:lvl w:ilvl="6">
      <w:numFmt w:val="bullet"/>
      <w:lvlText w:val="•"/>
      <w:lvlJc w:val="left"/>
      <w:pPr>
        <w:widowControl/>
        <w:ind w:left="3076" w:hanging="497"/>
      </w:pPr>
    </w:lvl>
    <w:lvl w:ilvl="7">
      <w:numFmt w:val="bullet"/>
      <w:lvlText w:val="•"/>
      <w:lvlJc w:val="left"/>
      <w:pPr>
        <w:widowControl/>
        <w:ind w:left="4753" w:hanging="497"/>
      </w:pPr>
    </w:lvl>
    <w:lvl w:ilvl="8">
      <w:numFmt w:val="bullet"/>
      <w:lvlText w:val="•"/>
      <w:lvlJc w:val="left"/>
      <w:pPr>
        <w:widowControl/>
        <w:ind w:left="6430" w:hanging="497"/>
      </w:pPr>
    </w:lvl>
  </w:abstractNum>
  <w:abstractNum w:abstractNumId="1">
    <w:nsid w:val="352B6A9B"/>
    <w:multiLevelType w:val="multilevel"/>
    <w:tmpl w:val="F33867A8"/>
    <w:lvl w:ilvl="0">
      <w:start w:val="1"/>
      <w:numFmt w:val="bullet"/>
      <w:lvlText w:val=""/>
      <w:lvlJc w:val="left"/>
      <w:pPr>
        <w:widowControl/>
        <w:ind w:left="1080" w:hanging="360"/>
      </w:pPr>
      <w:rPr>
        <w:rFonts w:ascii="Symbol" w:hAnsi="Symbol"/>
      </w:rPr>
    </w:lvl>
    <w:lvl w:ilvl="1">
      <w:start w:val="1"/>
      <w:numFmt w:val="bullet"/>
      <w:lvlText w:val="o"/>
      <w:lvlJc w:val="left"/>
      <w:pPr>
        <w:widowControl/>
        <w:ind w:left="1800" w:hanging="360"/>
      </w:pPr>
      <w:rPr>
        <w:rFonts w:ascii="Courier New" w:hAnsi="Courier New"/>
      </w:rPr>
    </w:lvl>
    <w:lvl w:ilvl="2">
      <w:start w:val="1"/>
      <w:numFmt w:val="bullet"/>
      <w:lvlText w:val=""/>
      <w:lvlJc w:val="left"/>
      <w:pPr>
        <w:widowControl/>
        <w:ind w:left="2520" w:hanging="360"/>
      </w:pPr>
      <w:rPr>
        <w:rFonts w:ascii="Wingdings" w:hAnsi="Wingdings"/>
      </w:rPr>
    </w:lvl>
    <w:lvl w:ilvl="3">
      <w:start w:val="1"/>
      <w:numFmt w:val="bullet"/>
      <w:lvlText w:val=""/>
      <w:lvlJc w:val="left"/>
      <w:pPr>
        <w:widowControl/>
        <w:ind w:left="3240" w:hanging="360"/>
      </w:pPr>
      <w:rPr>
        <w:rFonts w:ascii="Symbol" w:hAnsi="Symbol"/>
      </w:rPr>
    </w:lvl>
    <w:lvl w:ilvl="4">
      <w:start w:val="1"/>
      <w:numFmt w:val="bullet"/>
      <w:lvlText w:val="o"/>
      <w:lvlJc w:val="left"/>
      <w:pPr>
        <w:widowControl/>
        <w:ind w:left="3960" w:hanging="360"/>
      </w:pPr>
      <w:rPr>
        <w:rFonts w:ascii="Courier New" w:hAnsi="Courier New"/>
      </w:rPr>
    </w:lvl>
    <w:lvl w:ilvl="5">
      <w:start w:val="1"/>
      <w:numFmt w:val="bullet"/>
      <w:lvlText w:val=""/>
      <w:lvlJc w:val="left"/>
      <w:pPr>
        <w:widowControl/>
        <w:ind w:left="4680" w:hanging="360"/>
      </w:pPr>
      <w:rPr>
        <w:rFonts w:ascii="Wingdings" w:hAnsi="Wingdings"/>
      </w:rPr>
    </w:lvl>
    <w:lvl w:ilvl="6">
      <w:start w:val="1"/>
      <w:numFmt w:val="bullet"/>
      <w:lvlText w:val=""/>
      <w:lvlJc w:val="left"/>
      <w:pPr>
        <w:widowControl/>
        <w:ind w:left="5400" w:hanging="360"/>
      </w:pPr>
      <w:rPr>
        <w:rFonts w:ascii="Symbol" w:hAnsi="Symbol"/>
      </w:rPr>
    </w:lvl>
    <w:lvl w:ilvl="7">
      <w:start w:val="1"/>
      <w:numFmt w:val="bullet"/>
      <w:lvlText w:val="o"/>
      <w:lvlJc w:val="left"/>
      <w:pPr>
        <w:widowControl/>
        <w:ind w:left="6120" w:hanging="360"/>
      </w:pPr>
      <w:rPr>
        <w:rFonts w:ascii="Courier New" w:hAnsi="Courier New"/>
      </w:rPr>
    </w:lvl>
    <w:lvl w:ilvl="8">
      <w:start w:val="1"/>
      <w:numFmt w:val="bullet"/>
      <w:lvlText w:val=""/>
      <w:lvlJc w:val="left"/>
      <w:pPr>
        <w:widowControl/>
        <w:ind w:left="6840" w:hanging="360"/>
      </w:pPr>
      <w:rPr>
        <w:rFonts w:ascii="Wingdings" w:hAnsi="Wingdings"/>
      </w:rPr>
    </w:lvl>
  </w:abstractNum>
  <w:abstractNum w:abstractNumId="2">
    <w:nsid w:val="41063292"/>
    <w:multiLevelType w:val="multilevel"/>
    <w:tmpl w:val="1AB85106"/>
    <w:lvl w:ilvl="0">
      <w:start w:val="1"/>
      <w:numFmt w:val="decimal"/>
      <w:lvlText w:val="%1."/>
      <w:lvlJc w:val="left"/>
      <w:pPr>
        <w:ind w:left="675" w:hanging="228"/>
      </w:pPr>
      <w:rPr>
        <w:rFonts w:ascii="Times New Roman" w:eastAsia="Times New Roman" w:hAnsi="Times New Roman" w:cs="Times New Roman" w:hint="default"/>
        <w:b/>
        <w:bCs/>
        <w:i w:val="0"/>
        <w:iCs w:val="0"/>
        <w:spacing w:val="0"/>
        <w:w w:val="100"/>
        <w:sz w:val="22"/>
        <w:szCs w:val="22"/>
        <w:lang w:val="ru-RU" w:eastAsia="en-US" w:bidi="ar-SA"/>
      </w:rPr>
    </w:lvl>
    <w:lvl w:ilvl="1">
      <w:start w:val="1"/>
      <w:numFmt w:val="decimal"/>
      <w:lvlText w:val="%1.%2."/>
      <w:lvlJc w:val="left"/>
      <w:pPr>
        <w:ind w:left="1632" w:hanging="497"/>
      </w:pPr>
      <w:rPr>
        <w:b w:val="0"/>
        <w:spacing w:val="0"/>
        <w:w w:val="100"/>
        <w:lang w:val="ru-RU" w:eastAsia="en-US" w:bidi="ar-SA"/>
      </w:rPr>
    </w:lvl>
    <w:lvl w:ilvl="2">
      <w:start w:val="1"/>
      <w:numFmt w:val="decimal"/>
      <w:lvlText w:val="%1.%2.%3."/>
      <w:lvlJc w:val="left"/>
      <w:pPr>
        <w:ind w:left="128" w:hanging="497"/>
      </w:pPr>
      <w:rPr>
        <w:spacing w:val="0"/>
        <w:w w:val="100"/>
        <w:lang w:val="ru-RU" w:eastAsia="en-US" w:bidi="ar-SA"/>
      </w:rPr>
    </w:lvl>
    <w:lvl w:ilvl="3">
      <w:numFmt w:val="bullet"/>
      <w:lvlText w:val="•"/>
      <w:lvlJc w:val="left"/>
      <w:pPr>
        <w:ind w:left="860" w:hanging="497"/>
      </w:pPr>
      <w:rPr>
        <w:lang w:val="ru-RU" w:eastAsia="en-US" w:bidi="ar-SA"/>
      </w:rPr>
    </w:lvl>
    <w:lvl w:ilvl="4">
      <w:numFmt w:val="bullet"/>
      <w:lvlText w:val="•"/>
      <w:lvlJc w:val="left"/>
      <w:pPr>
        <w:ind w:left="1240" w:hanging="497"/>
      </w:pPr>
      <w:rPr>
        <w:lang w:val="ru-RU" w:eastAsia="en-US" w:bidi="ar-SA"/>
      </w:rPr>
    </w:lvl>
    <w:lvl w:ilvl="5">
      <w:numFmt w:val="bullet"/>
      <w:lvlText w:val="•"/>
      <w:lvlJc w:val="left"/>
      <w:pPr>
        <w:ind w:left="1400" w:hanging="497"/>
      </w:pPr>
      <w:rPr>
        <w:lang w:val="ru-RU" w:eastAsia="en-US" w:bidi="ar-SA"/>
      </w:rPr>
    </w:lvl>
    <w:lvl w:ilvl="6">
      <w:numFmt w:val="bullet"/>
      <w:lvlText w:val="•"/>
      <w:lvlJc w:val="left"/>
      <w:pPr>
        <w:ind w:left="3076" w:hanging="497"/>
      </w:pPr>
      <w:rPr>
        <w:lang w:val="ru-RU" w:eastAsia="en-US" w:bidi="ar-SA"/>
      </w:rPr>
    </w:lvl>
    <w:lvl w:ilvl="7">
      <w:numFmt w:val="bullet"/>
      <w:lvlText w:val="•"/>
      <w:lvlJc w:val="left"/>
      <w:pPr>
        <w:ind w:left="4753" w:hanging="497"/>
      </w:pPr>
      <w:rPr>
        <w:lang w:val="ru-RU" w:eastAsia="en-US" w:bidi="ar-SA"/>
      </w:rPr>
    </w:lvl>
    <w:lvl w:ilvl="8">
      <w:numFmt w:val="bullet"/>
      <w:lvlText w:val="•"/>
      <w:lvlJc w:val="left"/>
      <w:pPr>
        <w:ind w:left="6430" w:hanging="497"/>
      </w:pPr>
      <w:rPr>
        <w:lang w:val="ru-RU" w:eastAsia="en-US" w:bidi="ar-SA"/>
      </w:rPr>
    </w:lvl>
  </w:abstractNum>
  <w:abstractNum w:abstractNumId="3">
    <w:nsid w:val="4DFD2AC6"/>
    <w:multiLevelType w:val="hybridMultilevel"/>
    <w:tmpl w:val="2DE28950"/>
    <w:lvl w:ilvl="0" w:tplc="04190001">
      <w:start w:val="1"/>
      <w:numFmt w:val="bullet"/>
      <w:lvlText w:val=""/>
      <w:lvlJc w:val="left"/>
      <w:pPr>
        <w:ind w:left="648" w:hanging="360"/>
      </w:pPr>
      <w:rPr>
        <w:rFonts w:ascii="Symbol" w:hAnsi="Symbol" w:hint="default"/>
      </w:rPr>
    </w:lvl>
    <w:lvl w:ilvl="1" w:tplc="04190003" w:tentative="1">
      <w:start w:val="1"/>
      <w:numFmt w:val="bullet"/>
      <w:lvlText w:val="o"/>
      <w:lvlJc w:val="left"/>
      <w:pPr>
        <w:ind w:left="1368" w:hanging="360"/>
      </w:pPr>
      <w:rPr>
        <w:rFonts w:ascii="Courier New" w:hAnsi="Courier New" w:cs="Courier New" w:hint="default"/>
      </w:rPr>
    </w:lvl>
    <w:lvl w:ilvl="2" w:tplc="04190005" w:tentative="1">
      <w:start w:val="1"/>
      <w:numFmt w:val="bullet"/>
      <w:lvlText w:val=""/>
      <w:lvlJc w:val="left"/>
      <w:pPr>
        <w:ind w:left="2088" w:hanging="360"/>
      </w:pPr>
      <w:rPr>
        <w:rFonts w:ascii="Wingdings" w:hAnsi="Wingdings" w:hint="default"/>
      </w:rPr>
    </w:lvl>
    <w:lvl w:ilvl="3" w:tplc="04190001" w:tentative="1">
      <w:start w:val="1"/>
      <w:numFmt w:val="bullet"/>
      <w:lvlText w:val=""/>
      <w:lvlJc w:val="left"/>
      <w:pPr>
        <w:ind w:left="2808" w:hanging="360"/>
      </w:pPr>
      <w:rPr>
        <w:rFonts w:ascii="Symbol" w:hAnsi="Symbol" w:hint="default"/>
      </w:rPr>
    </w:lvl>
    <w:lvl w:ilvl="4" w:tplc="04190003" w:tentative="1">
      <w:start w:val="1"/>
      <w:numFmt w:val="bullet"/>
      <w:lvlText w:val="o"/>
      <w:lvlJc w:val="left"/>
      <w:pPr>
        <w:ind w:left="3528" w:hanging="360"/>
      </w:pPr>
      <w:rPr>
        <w:rFonts w:ascii="Courier New" w:hAnsi="Courier New" w:cs="Courier New" w:hint="default"/>
      </w:rPr>
    </w:lvl>
    <w:lvl w:ilvl="5" w:tplc="04190005" w:tentative="1">
      <w:start w:val="1"/>
      <w:numFmt w:val="bullet"/>
      <w:lvlText w:val=""/>
      <w:lvlJc w:val="left"/>
      <w:pPr>
        <w:ind w:left="4248" w:hanging="360"/>
      </w:pPr>
      <w:rPr>
        <w:rFonts w:ascii="Wingdings" w:hAnsi="Wingdings" w:hint="default"/>
      </w:rPr>
    </w:lvl>
    <w:lvl w:ilvl="6" w:tplc="04190001" w:tentative="1">
      <w:start w:val="1"/>
      <w:numFmt w:val="bullet"/>
      <w:lvlText w:val=""/>
      <w:lvlJc w:val="left"/>
      <w:pPr>
        <w:ind w:left="4968" w:hanging="360"/>
      </w:pPr>
      <w:rPr>
        <w:rFonts w:ascii="Symbol" w:hAnsi="Symbol" w:hint="default"/>
      </w:rPr>
    </w:lvl>
    <w:lvl w:ilvl="7" w:tplc="04190003" w:tentative="1">
      <w:start w:val="1"/>
      <w:numFmt w:val="bullet"/>
      <w:lvlText w:val="o"/>
      <w:lvlJc w:val="left"/>
      <w:pPr>
        <w:ind w:left="5688" w:hanging="360"/>
      </w:pPr>
      <w:rPr>
        <w:rFonts w:ascii="Courier New" w:hAnsi="Courier New" w:cs="Courier New" w:hint="default"/>
      </w:rPr>
    </w:lvl>
    <w:lvl w:ilvl="8" w:tplc="04190005" w:tentative="1">
      <w:start w:val="1"/>
      <w:numFmt w:val="bullet"/>
      <w:lvlText w:val=""/>
      <w:lvlJc w:val="left"/>
      <w:pPr>
        <w:ind w:left="6408" w:hanging="360"/>
      </w:pPr>
      <w:rPr>
        <w:rFonts w:ascii="Wingdings" w:hAnsi="Wingdings" w:hint="default"/>
      </w:rPr>
    </w:lvl>
  </w:abstractNum>
  <w:abstractNum w:abstractNumId="4">
    <w:nsid w:val="4FC465B9"/>
    <w:multiLevelType w:val="hybridMultilevel"/>
    <w:tmpl w:val="85024670"/>
    <w:lvl w:ilvl="0" w:tplc="E9E6A1E0">
      <w:start w:val="1"/>
      <w:numFmt w:val="decimal"/>
      <w:lvlText w:val="%1."/>
      <w:lvlJc w:val="right"/>
      <w:pPr>
        <w:ind w:left="-1690" w:firstLine="1978"/>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571C072C"/>
    <w:multiLevelType w:val="hybridMultilevel"/>
    <w:tmpl w:val="290AEEA4"/>
    <w:lvl w:ilvl="0" w:tplc="C5D61684">
      <w:start w:val="1"/>
      <w:numFmt w:val="decimal"/>
      <w:lvlText w:val="%1."/>
      <w:lvlJc w:val="right"/>
      <w:pPr>
        <w:ind w:left="-1690" w:hanging="360"/>
      </w:pPr>
      <w:rPr>
        <w:rFonts w:hint="default"/>
      </w:rPr>
    </w:lvl>
    <w:lvl w:ilvl="1" w:tplc="04190019" w:tentative="1">
      <w:start w:val="1"/>
      <w:numFmt w:val="lowerLetter"/>
      <w:lvlText w:val="%2."/>
      <w:lvlJc w:val="left"/>
      <w:pPr>
        <w:ind w:left="-970" w:hanging="360"/>
      </w:pPr>
    </w:lvl>
    <w:lvl w:ilvl="2" w:tplc="0419001B" w:tentative="1">
      <w:start w:val="1"/>
      <w:numFmt w:val="lowerRoman"/>
      <w:lvlText w:val="%3."/>
      <w:lvlJc w:val="right"/>
      <w:pPr>
        <w:ind w:left="-250" w:hanging="180"/>
      </w:pPr>
    </w:lvl>
    <w:lvl w:ilvl="3" w:tplc="0419000F" w:tentative="1">
      <w:start w:val="1"/>
      <w:numFmt w:val="decimal"/>
      <w:lvlText w:val="%4."/>
      <w:lvlJc w:val="left"/>
      <w:pPr>
        <w:ind w:left="470" w:hanging="360"/>
      </w:pPr>
    </w:lvl>
    <w:lvl w:ilvl="4" w:tplc="04190019" w:tentative="1">
      <w:start w:val="1"/>
      <w:numFmt w:val="lowerLetter"/>
      <w:lvlText w:val="%5."/>
      <w:lvlJc w:val="left"/>
      <w:pPr>
        <w:ind w:left="1190" w:hanging="360"/>
      </w:pPr>
    </w:lvl>
    <w:lvl w:ilvl="5" w:tplc="0419001B" w:tentative="1">
      <w:start w:val="1"/>
      <w:numFmt w:val="lowerRoman"/>
      <w:lvlText w:val="%6."/>
      <w:lvlJc w:val="right"/>
      <w:pPr>
        <w:ind w:left="1910" w:hanging="180"/>
      </w:pPr>
    </w:lvl>
    <w:lvl w:ilvl="6" w:tplc="0419000F" w:tentative="1">
      <w:start w:val="1"/>
      <w:numFmt w:val="decimal"/>
      <w:lvlText w:val="%7."/>
      <w:lvlJc w:val="left"/>
      <w:pPr>
        <w:ind w:left="2630" w:hanging="360"/>
      </w:pPr>
    </w:lvl>
    <w:lvl w:ilvl="7" w:tplc="04190019" w:tentative="1">
      <w:start w:val="1"/>
      <w:numFmt w:val="lowerLetter"/>
      <w:lvlText w:val="%8."/>
      <w:lvlJc w:val="left"/>
      <w:pPr>
        <w:ind w:left="3350" w:hanging="360"/>
      </w:pPr>
    </w:lvl>
    <w:lvl w:ilvl="8" w:tplc="0419001B" w:tentative="1">
      <w:start w:val="1"/>
      <w:numFmt w:val="lowerRoman"/>
      <w:lvlText w:val="%9."/>
      <w:lvlJc w:val="right"/>
      <w:pPr>
        <w:ind w:left="4070" w:hanging="180"/>
      </w:pPr>
    </w:lvl>
  </w:abstractNum>
  <w:abstractNum w:abstractNumId="6">
    <w:nsid w:val="5B396AA6"/>
    <w:multiLevelType w:val="multilevel"/>
    <w:tmpl w:val="5F62C04A"/>
    <w:lvl w:ilvl="0">
      <w:numFmt w:val="bullet"/>
      <w:lvlText w:val="-"/>
      <w:lvlJc w:val="left"/>
      <w:pPr>
        <w:widowControl/>
        <w:ind w:left="130" w:hanging="130"/>
      </w:pPr>
      <w:rPr>
        <w:rFonts w:ascii="Times New Roman" w:hAnsi="Times New Roman"/>
        <w:b w:val="0"/>
        <w:i w:val="0"/>
        <w:spacing w:val="0"/>
        <w:sz w:val="22"/>
      </w:rPr>
    </w:lvl>
    <w:lvl w:ilvl="1">
      <w:numFmt w:val="bullet"/>
      <w:lvlText w:val="•"/>
      <w:lvlJc w:val="left"/>
      <w:pPr>
        <w:widowControl/>
        <w:ind w:left="1230" w:hanging="130"/>
      </w:pPr>
    </w:lvl>
    <w:lvl w:ilvl="2">
      <w:numFmt w:val="bullet"/>
      <w:lvlText w:val="•"/>
      <w:lvlJc w:val="left"/>
      <w:pPr>
        <w:widowControl/>
        <w:ind w:left="2180" w:hanging="130"/>
      </w:pPr>
    </w:lvl>
    <w:lvl w:ilvl="3">
      <w:numFmt w:val="bullet"/>
      <w:lvlText w:val="•"/>
      <w:lvlJc w:val="left"/>
      <w:pPr>
        <w:widowControl/>
        <w:ind w:left="3131" w:hanging="130"/>
      </w:pPr>
    </w:lvl>
    <w:lvl w:ilvl="4">
      <w:numFmt w:val="bullet"/>
      <w:lvlText w:val="•"/>
      <w:lvlJc w:val="left"/>
      <w:pPr>
        <w:widowControl/>
        <w:ind w:left="4081" w:hanging="130"/>
      </w:pPr>
    </w:lvl>
    <w:lvl w:ilvl="5">
      <w:numFmt w:val="bullet"/>
      <w:lvlText w:val="•"/>
      <w:lvlJc w:val="left"/>
      <w:pPr>
        <w:widowControl/>
        <w:ind w:left="5031" w:hanging="130"/>
      </w:pPr>
    </w:lvl>
    <w:lvl w:ilvl="6">
      <w:numFmt w:val="bullet"/>
      <w:lvlText w:val="•"/>
      <w:lvlJc w:val="left"/>
      <w:pPr>
        <w:widowControl/>
        <w:ind w:left="5982" w:hanging="130"/>
      </w:pPr>
    </w:lvl>
    <w:lvl w:ilvl="7">
      <w:numFmt w:val="bullet"/>
      <w:lvlText w:val="•"/>
      <w:lvlJc w:val="left"/>
      <w:pPr>
        <w:widowControl/>
        <w:ind w:left="6932" w:hanging="130"/>
      </w:pPr>
    </w:lvl>
    <w:lvl w:ilvl="8">
      <w:numFmt w:val="bullet"/>
      <w:lvlText w:val="•"/>
      <w:lvlJc w:val="left"/>
      <w:pPr>
        <w:widowControl/>
        <w:ind w:left="7883" w:hanging="130"/>
      </w:pPr>
    </w:lvl>
  </w:abstractNum>
  <w:num w:numId="1">
    <w:abstractNumId w:val="0"/>
  </w:num>
  <w:num w:numId="2">
    <w:abstractNumId w:val="6"/>
  </w:num>
  <w:num w:numId="3">
    <w:abstractNumId w:val="1"/>
  </w:num>
  <w:num w:numId="4">
    <w:abstractNumId w:val="5"/>
  </w:num>
  <w:num w:numId="5">
    <w:abstractNumId w:val="4"/>
  </w:num>
  <w:num w:numId="6">
    <w:abstractNumId w:val="3"/>
  </w:num>
  <w:num w:numId="7">
    <w:abstractNumId w:val="2"/>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08"/>
  <w:noPunctuationKerning/>
  <w:characterSpacingControl w:val="doNotCompress"/>
  <w:hdrShapeDefaults>
    <o:shapedefaults v:ext="edit" spidmax="5122"/>
    <o:shapelayout v:ext="edit">
      <o:idmap v:ext="edit" data="4"/>
    </o:shapelayout>
  </w:hdrShapeDefaults>
  <w:footnotePr>
    <w:footnote w:id="0"/>
    <w:footnote w:id="1"/>
  </w:footnotePr>
  <w:endnotePr>
    <w:endnote w:id="0"/>
    <w:endnote w:id="1"/>
  </w:endnotePr>
  <w:compat>
    <w:doNotExpandShiftReturn/>
    <w:doNotWrapTextWithPunct/>
    <w:doNotUseEastAsianBreakRules/>
    <w:useFELayout/>
    <w:doNotUseIndentAsNumberingTabStop/>
  </w:compat>
  <w:rsids>
    <w:rsidRoot w:val="002F1DC5"/>
    <w:rsid w:val="00052D7D"/>
    <w:rsid w:val="000729B8"/>
    <w:rsid w:val="00097F48"/>
    <w:rsid w:val="0019196D"/>
    <w:rsid w:val="00192E94"/>
    <w:rsid w:val="001A1B21"/>
    <w:rsid w:val="0021659F"/>
    <w:rsid w:val="00235E67"/>
    <w:rsid w:val="00297AB7"/>
    <w:rsid w:val="002F1DC5"/>
    <w:rsid w:val="003002B9"/>
    <w:rsid w:val="00344A78"/>
    <w:rsid w:val="00413D51"/>
    <w:rsid w:val="004D5229"/>
    <w:rsid w:val="00567ED2"/>
    <w:rsid w:val="0059358C"/>
    <w:rsid w:val="006B0288"/>
    <w:rsid w:val="006D0E9B"/>
    <w:rsid w:val="00890082"/>
    <w:rsid w:val="008B4773"/>
    <w:rsid w:val="00901562"/>
    <w:rsid w:val="00973A49"/>
    <w:rsid w:val="009A2C24"/>
    <w:rsid w:val="00A276CD"/>
    <w:rsid w:val="00A44374"/>
    <w:rsid w:val="00AC534E"/>
    <w:rsid w:val="00AD39AE"/>
    <w:rsid w:val="00B36A5C"/>
    <w:rsid w:val="00BA1717"/>
    <w:rsid w:val="00BF3A67"/>
    <w:rsid w:val="00C522EC"/>
    <w:rsid w:val="00CB3A30"/>
    <w:rsid w:val="00D173F1"/>
    <w:rsid w:val="00DD2A73"/>
    <w:rsid w:val="00DF0720"/>
    <w:rsid w:val="00E011AA"/>
    <w:rsid w:val="00EC2741"/>
    <w:rsid w:val="00F51869"/>
    <w:rsid w:val="00F67C3E"/>
    <w:rsid w:val="00FC5EAB"/>
    <w:rsid w:val="13C17F0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qFormat="1"/>
    <w:lsdException w:name="Balloon Text" w:uiPriority="0"/>
    <w:lsdException w:name="Table Grid" w:semiHidden="0" w:uiPriority="59" w:unhideWhenUsed="0"/>
    <w:lsdException w:name="List Paragraph" w:uiPriority="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73A49"/>
    <w:pPr>
      <w:spacing w:after="200" w:line="276" w:lineRule="auto"/>
    </w:pPr>
    <w:rPr>
      <w:rFonts w:asciiTheme="minorHAnsi" w:eastAsiaTheme="minorHAnsi" w:hAnsiTheme="minorHAnsi" w:cstheme="minorBidi"/>
      <w:sz w:val="22"/>
      <w:szCs w:val="22"/>
      <w:lang w:eastAsia="en-US"/>
    </w:rPr>
  </w:style>
  <w:style w:type="paragraph" w:styleId="1">
    <w:name w:val="heading 1"/>
    <w:next w:val="a"/>
    <w:link w:val="10"/>
    <w:uiPriority w:val="9"/>
    <w:qFormat/>
    <w:rsid w:val="00BA1717"/>
    <w:pPr>
      <w:widowControl w:val="0"/>
      <w:spacing w:before="120" w:after="120"/>
      <w:jc w:val="both"/>
      <w:outlineLvl w:val="0"/>
    </w:pPr>
    <w:rPr>
      <w:rFonts w:ascii="XO Thames" w:eastAsia="Times New Roman" w:hAnsi="XO Thames"/>
      <w:b/>
      <w:color w:val="000000"/>
      <w:sz w:val="32"/>
    </w:rPr>
  </w:style>
  <w:style w:type="paragraph" w:styleId="2">
    <w:name w:val="heading 2"/>
    <w:next w:val="a"/>
    <w:link w:val="20"/>
    <w:uiPriority w:val="9"/>
    <w:qFormat/>
    <w:rsid w:val="00BA1717"/>
    <w:pPr>
      <w:widowControl w:val="0"/>
      <w:spacing w:before="120" w:after="120"/>
      <w:jc w:val="both"/>
      <w:outlineLvl w:val="1"/>
    </w:pPr>
    <w:rPr>
      <w:rFonts w:ascii="XO Thames" w:eastAsia="Times New Roman" w:hAnsi="XO Thames"/>
      <w:b/>
      <w:color w:val="000000"/>
      <w:sz w:val="28"/>
    </w:rPr>
  </w:style>
  <w:style w:type="paragraph" w:styleId="3">
    <w:name w:val="heading 3"/>
    <w:next w:val="a"/>
    <w:link w:val="30"/>
    <w:uiPriority w:val="9"/>
    <w:qFormat/>
    <w:rsid w:val="00BA1717"/>
    <w:pPr>
      <w:widowControl w:val="0"/>
      <w:spacing w:before="120" w:after="120"/>
      <w:jc w:val="both"/>
      <w:outlineLvl w:val="2"/>
    </w:pPr>
    <w:rPr>
      <w:rFonts w:ascii="XO Thames" w:eastAsia="Times New Roman" w:hAnsi="XO Thames"/>
      <w:b/>
      <w:color w:val="000000"/>
      <w:sz w:val="26"/>
    </w:rPr>
  </w:style>
  <w:style w:type="paragraph" w:styleId="4">
    <w:name w:val="heading 4"/>
    <w:next w:val="a"/>
    <w:link w:val="40"/>
    <w:uiPriority w:val="9"/>
    <w:qFormat/>
    <w:rsid w:val="00BA1717"/>
    <w:pPr>
      <w:widowControl w:val="0"/>
      <w:spacing w:before="120" w:after="120"/>
      <w:jc w:val="both"/>
      <w:outlineLvl w:val="3"/>
    </w:pPr>
    <w:rPr>
      <w:rFonts w:ascii="XO Thames" w:eastAsia="Times New Roman" w:hAnsi="XO Thames"/>
      <w:b/>
      <w:color w:val="000000"/>
      <w:sz w:val="24"/>
    </w:rPr>
  </w:style>
  <w:style w:type="paragraph" w:styleId="5">
    <w:name w:val="heading 5"/>
    <w:next w:val="a"/>
    <w:link w:val="50"/>
    <w:uiPriority w:val="9"/>
    <w:qFormat/>
    <w:rsid w:val="00BA1717"/>
    <w:pPr>
      <w:widowControl w:val="0"/>
      <w:spacing w:before="120" w:after="120"/>
      <w:jc w:val="both"/>
      <w:outlineLvl w:val="4"/>
    </w:pPr>
    <w:rPr>
      <w:rFonts w:ascii="XO Thames" w:eastAsia="Times New Roman" w:hAnsi="XO Thames"/>
      <w:b/>
      <w:color w:val="000000"/>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sid w:val="00973A49"/>
    <w:rPr>
      <w:i/>
      <w:iCs/>
    </w:rPr>
  </w:style>
  <w:style w:type="character" w:styleId="a4">
    <w:name w:val="Hyperlink"/>
    <w:basedOn w:val="a0"/>
    <w:link w:val="11"/>
    <w:unhideWhenUsed/>
    <w:rsid w:val="00973A49"/>
    <w:rPr>
      <w:color w:val="0000FF"/>
      <w:u w:val="single"/>
    </w:rPr>
  </w:style>
  <w:style w:type="paragraph" w:styleId="a5">
    <w:name w:val="Normal (Web)"/>
    <w:basedOn w:val="a"/>
    <w:uiPriority w:val="99"/>
    <w:semiHidden/>
    <w:unhideWhenUsed/>
    <w:qFormat/>
    <w:rsid w:val="00973A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
    <w:name w:val="s_3"/>
    <w:basedOn w:val="a"/>
    <w:qFormat/>
    <w:rsid w:val="00973A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6">
    <w:name w:val="s_16"/>
    <w:basedOn w:val="a"/>
    <w:rsid w:val="00973A4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
    <w:name w:val="s_10"/>
    <w:basedOn w:val="a0"/>
    <w:rsid w:val="00973A49"/>
  </w:style>
  <w:style w:type="paragraph" w:customStyle="1" w:styleId="s1">
    <w:name w:val="s_1"/>
    <w:basedOn w:val="a"/>
    <w:rsid w:val="00973A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mpty">
    <w:name w:val="empty"/>
    <w:basedOn w:val="a"/>
    <w:rsid w:val="00973A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9">
    <w:name w:val="s_9"/>
    <w:basedOn w:val="a"/>
    <w:rsid w:val="00973A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Balloon Text"/>
    <w:basedOn w:val="a"/>
    <w:link w:val="a7"/>
    <w:unhideWhenUsed/>
    <w:rsid w:val="00AC534E"/>
    <w:pPr>
      <w:spacing w:after="0" w:line="240" w:lineRule="auto"/>
    </w:pPr>
    <w:rPr>
      <w:rFonts w:ascii="Tahoma" w:hAnsi="Tahoma" w:cs="Tahoma"/>
      <w:sz w:val="16"/>
      <w:szCs w:val="16"/>
    </w:rPr>
  </w:style>
  <w:style w:type="character" w:customStyle="1" w:styleId="a7">
    <w:name w:val="Текст выноски Знак"/>
    <w:basedOn w:val="a0"/>
    <w:link w:val="a6"/>
    <w:rsid w:val="00AC534E"/>
    <w:rPr>
      <w:rFonts w:ascii="Tahoma" w:eastAsiaTheme="minorHAnsi" w:hAnsi="Tahoma" w:cs="Tahoma"/>
      <w:sz w:val="16"/>
      <w:szCs w:val="16"/>
      <w:lang w:eastAsia="en-US"/>
    </w:rPr>
  </w:style>
  <w:style w:type="character" w:customStyle="1" w:styleId="10">
    <w:name w:val="Заголовок 1 Знак"/>
    <w:basedOn w:val="a0"/>
    <w:link w:val="1"/>
    <w:uiPriority w:val="9"/>
    <w:rsid w:val="00BA1717"/>
    <w:rPr>
      <w:rFonts w:ascii="XO Thames" w:eastAsia="Times New Roman" w:hAnsi="XO Thames"/>
      <w:b/>
      <w:color w:val="000000"/>
      <w:sz w:val="32"/>
    </w:rPr>
  </w:style>
  <w:style w:type="character" w:customStyle="1" w:styleId="20">
    <w:name w:val="Заголовок 2 Знак"/>
    <w:basedOn w:val="a0"/>
    <w:link w:val="2"/>
    <w:uiPriority w:val="9"/>
    <w:rsid w:val="00BA1717"/>
    <w:rPr>
      <w:rFonts w:ascii="XO Thames" w:eastAsia="Times New Roman" w:hAnsi="XO Thames"/>
      <w:b/>
      <w:color w:val="000000"/>
      <w:sz w:val="28"/>
    </w:rPr>
  </w:style>
  <w:style w:type="character" w:customStyle="1" w:styleId="30">
    <w:name w:val="Заголовок 3 Знак"/>
    <w:basedOn w:val="a0"/>
    <w:link w:val="3"/>
    <w:uiPriority w:val="9"/>
    <w:rsid w:val="00BA1717"/>
    <w:rPr>
      <w:rFonts w:ascii="XO Thames" w:eastAsia="Times New Roman" w:hAnsi="XO Thames"/>
      <w:b/>
      <w:color w:val="000000"/>
      <w:sz w:val="26"/>
    </w:rPr>
  </w:style>
  <w:style w:type="character" w:customStyle="1" w:styleId="40">
    <w:name w:val="Заголовок 4 Знак"/>
    <w:basedOn w:val="a0"/>
    <w:link w:val="4"/>
    <w:uiPriority w:val="9"/>
    <w:rsid w:val="00BA1717"/>
    <w:rPr>
      <w:rFonts w:ascii="XO Thames" w:eastAsia="Times New Roman" w:hAnsi="XO Thames"/>
      <w:b/>
      <w:color w:val="000000"/>
      <w:sz w:val="24"/>
    </w:rPr>
  </w:style>
  <w:style w:type="character" w:customStyle="1" w:styleId="50">
    <w:name w:val="Заголовок 5 Знак"/>
    <w:basedOn w:val="a0"/>
    <w:link w:val="5"/>
    <w:uiPriority w:val="9"/>
    <w:rsid w:val="00BA1717"/>
    <w:rPr>
      <w:rFonts w:ascii="XO Thames" w:eastAsia="Times New Roman" w:hAnsi="XO Thames"/>
      <w:b/>
      <w:color w:val="000000"/>
      <w:sz w:val="22"/>
    </w:rPr>
  </w:style>
  <w:style w:type="character" w:customStyle="1" w:styleId="12">
    <w:name w:val="Обычный1"/>
    <w:rsid w:val="00BA1717"/>
    <w:rPr>
      <w:rFonts w:ascii="Times New Roman" w:hAnsi="Times New Roman"/>
    </w:rPr>
  </w:style>
  <w:style w:type="paragraph" w:styleId="21">
    <w:name w:val="toc 2"/>
    <w:next w:val="a"/>
    <w:link w:val="22"/>
    <w:uiPriority w:val="39"/>
    <w:rsid w:val="00BA1717"/>
    <w:pPr>
      <w:widowControl w:val="0"/>
      <w:ind w:left="200"/>
    </w:pPr>
    <w:rPr>
      <w:rFonts w:ascii="XO Thames" w:eastAsia="Times New Roman" w:hAnsi="XO Thames"/>
      <w:color w:val="000000"/>
      <w:sz w:val="28"/>
    </w:rPr>
  </w:style>
  <w:style w:type="character" w:customStyle="1" w:styleId="22">
    <w:name w:val="Оглавление 2 Знак"/>
    <w:link w:val="21"/>
    <w:uiPriority w:val="39"/>
    <w:rsid w:val="00BA1717"/>
    <w:rPr>
      <w:rFonts w:ascii="XO Thames" w:eastAsia="Times New Roman" w:hAnsi="XO Thames"/>
      <w:color w:val="000000"/>
      <w:sz w:val="28"/>
    </w:rPr>
  </w:style>
  <w:style w:type="paragraph" w:styleId="41">
    <w:name w:val="toc 4"/>
    <w:next w:val="a"/>
    <w:link w:val="42"/>
    <w:uiPriority w:val="39"/>
    <w:rsid w:val="00BA1717"/>
    <w:pPr>
      <w:widowControl w:val="0"/>
      <w:ind w:left="600"/>
    </w:pPr>
    <w:rPr>
      <w:rFonts w:ascii="XO Thames" w:eastAsia="Times New Roman" w:hAnsi="XO Thames"/>
      <w:color w:val="000000"/>
      <w:sz w:val="28"/>
    </w:rPr>
  </w:style>
  <w:style w:type="character" w:customStyle="1" w:styleId="42">
    <w:name w:val="Оглавление 4 Знак"/>
    <w:link w:val="41"/>
    <w:uiPriority w:val="39"/>
    <w:rsid w:val="00BA1717"/>
    <w:rPr>
      <w:rFonts w:ascii="XO Thames" w:eastAsia="Times New Roman" w:hAnsi="XO Thames"/>
      <w:color w:val="000000"/>
      <w:sz w:val="28"/>
    </w:rPr>
  </w:style>
  <w:style w:type="paragraph" w:styleId="6">
    <w:name w:val="toc 6"/>
    <w:next w:val="a"/>
    <w:link w:val="60"/>
    <w:uiPriority w:val="39"/>
    <w:rsid w:val="00BA1717"/>
    <w:pPr>
      <w:widowControl w:val="0"/>
      <w:ind w:left="1000"/>
    </w:pPr>
    <w:rPr>
      <w:rFonts w:ascii="XO Thames" w:eastAsia="Times New Roman" w:hAnsi="XO Thames"/>
      <w:color w:val="000000"/>
      <w:sz w:val="28"/>
    </w:rPr>
  </w:style>
  <w:style w:type="character" w:customStyle="1" w:styleId="60">
    <w:name w:val="Оглавление 6 Знак"/>
    <w:link w:val="6"/>
    <w:uiPriority w:val="39"/>
    <w:rsid w:val="00BA1717"/>
    <w:rPr>
      <w:rFonts w:ascii="XO Thames" w:eastAsia="Times New Roman" w:hAnsi="XO Thames"/>
      <w:color w:val="000000"/>
      <w:sz w:val="28"/>
    </w:rPr>
  </w:style>
  <w:style w:type="paragraph" w:styleId="7">
    <w:name w:val="toc 7"/>
    <w:next w:val="a"/>
    <w:link w:val="70"/>
    <w:uiPriority w:val="39"/>
    <w:rsid w:val="00BA1717"/>
    <w:pPr>
      <w:widowControl w:val="0"/>
      <w:ind w:left="1200"/>
    </w:pPr>
    <w:rPr>
      <w:rFonts w:ascii="XO Thames" w:eastAsia="Times New Roman" w:hAnsi="XO Thames"/>
      <w:color w:val="000000"/>
      <w:sz w:val="28"/>
    </w:rPr>
  </w:style>
  <w:style w:type="character" w:customStyle="1" w:styleId="70">
    <w:name w:val="Оглавление 7 Знак"/>
    <w:link w:val="7"/>
    <w:uiPriority w:val="39"/>
    <w:rsid w:val="00BA1717"/>
    <w:rPr>
      <w:rFonts w:ascii="XO Thames" w:eastAsia="Times New Roman" w:hAnsi="XO Thames"/>
      <w:color w:val="000000"/>
      <w:sz w:val="28"/>
    </w:rPr>
  </w:style>
  <w:style w:type="paragraph" w:customStyle="1" w:styleId="Endnote">
    <w:name w:val="Endnote"/>
    <w:rsid w:val="00BA1717"/>
    <w:pPr>
      <w:widowControl w:val="0"/>
      <w:ind w:firstLine="851"/>
      <w:jc w:val="both"/>
    </w:pPr>
    <w:rPr>
      <w:rFonts w:ascii="XO Thames" w:eastAsia="Times New Roman" w:hAnsi="XO Thames"/>
      <w:color w:val="000000"/>
      <w:sz w:val="22"/>
    </w:rPr>
  </w:style>
  <w:style w:type="paragraph" w:customStyle="1" w:styleId="110">
    <w:name w:val="Заголовок 11"/>
    <w:basedOn w:val="a"/>
    <w:rsid w:val="00BA1717"/>
    <w:pPr>
      <w:spacing w:after="0" w:line="240" w:lineRule="auto"/>
      <w:ind w:left="667" w:hanging="220"/>
      <w:jc w:val="both"/>
      <w:outlineLvl w:val="1"/>
    </w:pPr>
    <w:rPr>
      <w:rFonts w:ascii="Times New Roman" w:eastAsia="Times New Roman" w:hAnsi="Times New Roman" w:cs="Times New Roman"/>
      <w:b/>
      <w:color w:val="000000"/>
      <w:szCs w:val="20"/>
      <w:lang w:eastAsia="ru-RU"/>
    </w:rPr>
  </w:style>
  <w:style w:type="paragraph" w:styleId="a8">
    <w:name w:val="List Paragraph"/>
    <w:basedOn w:val="a"/>
    <w:link w:val="a9"/>
    <w:qFormat/>
    <w:rsid w:val="00BA1717"/>
    <w:pPr>
      <w:spacing w:before="9" w:after="0" w:line="240" w:lineRule="auto"/>
      <w:ind w:left="128" w:firstLine="710"/>
      <w:jc w:val="both"/>
    </w:pPr>
    <w:rPr>
      <w:rFonts w:ascii="Times New Roman" w:eastAsia="Times New Roman" w:hAnsi="Times New Roman" w:cs="Times New Roman"/>
      <w:color w:val="000000"/>
      <w:szCs w:val="20"/>
      <w:lang w:eastAsia="ru-RU"/>
    </w:rPr>
  </w:style>
  <w:style w:type="character" w:customStyle="1" w:styleId="a9">
    <w:name w:val="Абзац списка Знак"/>
    <w:basedOn w:val="12"/>
    <w:link w:val="a8"/>
    <w:rsid w:val="00BA1717"/>
    <w:rPr>
      <w:rFonts w:ascii="Times New Roman" w:eastAsia="Times New Roman" w:hAnsi="Times New Roman"/>
      <w:color w:val="000000"/>
      <w:sz w:val="22"/>
    </w:rPr>
  </w:style>
  <w:style w:type="paragraph" w:styleId="31">
    <w:name w:val="toc 3"/>
    <w:next w:val="a"/>
    <w:link w:val="32"/>
    <w:uiPriority w:val="39"/>
    <w:rsid w:val="00BA1717"/>
    <w:pPr>
      <w:widowControl w:val="0"/>
      <w:ind w:left="400"/>
    </w:pPr>
    <w:rPr>
      <w:rFonts w:ascii="XO Thames" w:eastAsia="Times New Roman" w:hAnsi="XO Thames"/>
      <w:color w:val="000000"/>
      <w:sz w:val="28"/>
    </w:rPr>
  </w:style>
  <w:style w:type="character" w:customStyle="1" w:styleId="32">
    <w:name w:val="Оглавление 3 Знак"/>
    <w:link w:val="31"/>
    <w:uiPriority w:val="39"/>
    <w:rsid w:val="00BA1717"/>
    <w:rPr>
      <w:rFonts w:ascii="XO Thames" w:eastAsia="Times New Roman" w:hAnsi="XO Thames"/>
      <w:color w:val="000000"/>
      <w:sz w:val="28"/>
    </w:rPr>
  </w:style>
  <w:style w:type="paragraph" w:styleId="aa">
    <w:name w:val="Body Text Indent"/>
    <w:basedOn w:val="a"/>
    <w:link w:val="ab"/>
    <w:rsid w:val="00BA1717"/>
    <w:pPr>
      <w:spacing w:after="120" w:line="240" w:lineRule="auto"/>
      <w:ind w:left="283"/>
    </w:pPr>
    <w:rPr>
      <w:rFonts w:ascii="Times New Roman" w:eastAsia="Times New Roman" w:hAnsi="Times New Roman" w:cs="Times New Roman"/>
      <w:color w:val="000000"/>
      <w:szCs w:val="20"/>
      <w:lang w:eastAsia="ru-RU"/>
    </w:rPr>
  </w:style>
  <w:style w:type="character" w:customStyle="1" w:styleId="ab">
    <w:name w:val="Основной текст с отступом Знак"/>
    <w:basedOn w:val="a0"/>
    <w:link w:val="aa"/>
    <w:rsid w:val="00BA1717"/>
    <w:rPr>
      <w:rFonts w:eastAsia="Times New Roman"/>
      <w:color w:val="000000"/>
      <w:sz w:val="22"/>
    </w:rPr>
  </w:style>
  <w:style w:type="paragraph" w:styleId="ac">
    <w:name w:val="header"/>
    <w:basedOn w:val="a"/>
    <w:link w:val="ad"/>
    <w:rsid w:val="00BA1717"/>
    <w:pPr>
      <w:tabs>
        <w:tab w:val="center" w:pos="4677"/>
        <w:tab w:val="right" w:pos="9355"/>
      </w:tabs>
      <w:spacing w:after="0" w:line="240" w:lineRule="auto"/>
    </w:pPr>
    <w:rPr>
      <w:rFonts w:ascii="Times New Roman" w:eastAsia="Times New Roman" w:hAnsi="Times New Roman" w:cs="Times New Roman"/>
      <w:color w:val="000000"/>
      <w:szCs w:val="20"/>
      <w:lang w:eastAsia="ru-RU"/>
    </w:rPr>
  </w:style>
  <w:style w:type="character" w:customStyle="1" w:styleId="ad">
    <w:name w:val="Верхний колонтитул Знак"/>
    <w:basedOn w:val="a0"/>
    <w:link w:val="ac"/>
    <w:rsid w:val="00BA1717"/>
    <w:rPr>
      <w:rFonts w:eastAsia="Times New Roman"/>
      <w:color w:val="000000"/>
      <w:sz w:val="22"/>
    </w:rPr>
  </w:style>
  <w:style w:type="paragraph" w:customStyle="1" w:styleId="11">
    <w:name w:val="Гиперссылка1"/>
    <w:basedOn w:val="13"/>
    <w:link w:val="a4"/>
    <w:rsid w:val="00BA1717"/>
    <w:rPr>
      <w:rFonts w:ascii="Times New Roman" w:eastAsia="SimSun" w:hAnsi="Times New Roman"/>
      <w:color w:val="0000FF"/>
      <w:sz w:val="20"/>
      <w:u w:val="single"/>
    </w:rPr>
  </w:style>
  <w:style w:type="paragraph" w:customStyle="1" w:styleId="Footnote">
    <w:name w:val="Footnote"/>
    <w:rsid w:val="00BA1717"/>
    <w:pPr>
      <w:widowControl w:val="0"/>
      <w:ind w:firstLine="851"/>
      <w:jc w:val="both"/>
    </w:pPr>
    <w:rPr>
      <w:rFonts w:ascii="XO Thames" w:eastAsia="Times New Roman" w:hAnsi="XO Thames"/>
      <w:color w:val="000000"/>
      <w:sz w:val="22"/>
    </w:rPr>
  </w:style>
  <w:style w:type="paragraph" w:styleId="14">
    <w:name w:val="toc 1"/>
    <w:next w:val="a"/>
    <w:link w:val="15"/>
    <w:uiPriority w:val="39"/>
    <w:rsid w:val="00BA1717"/>
    <w:pPr>
      <w:widowControl w:val="0"/>
    </w:pPr>
    <w:rPr>
      <w:rFonts w:ascii="XO Thames" w:eastAsia="Times New Roman" w:hAnsi="XO Thames"/>
      <w:b/>
      <w:color w:val="000000"/>
      <w:sz w:val="28"/>
    </w:rPr>
  </w:style>
  <w:style w:type="character" w:customStyle="1" w:styleId="15">
    <w:name w:val="Оглавление 1 Знак"/>
    <w:link w:val="14"/>
    <w:uiPriority w:val="39"/>
    <w:rsid w:val="00BA1717"/>
    <w:rPr>
      <w:rFonts w:ascii="XO Thames" w:eastAsia="Times New Roman" w:hAnsi="XO Thames"/>
      <w:b/>
      <w:color w:val="000000"/>
      <w:sz w:val="28"/>
    </w:rPr>
  </w:style>
  <w:style w:type="paragraph" w:customStyle="1" w:styleId="HeaderandFooter">
    <w:name w:val="Header and Footer"/>
    <w:rsid w:val="00BA1717"/>
    <w:pPr>
      <w:widowControl w:val="0"/>
      <w:jc w:val="both"/>
    </w:pPr>
    <w:rPr>
      <w:rFonts w:ascii="XO Thames" w:eastAsia="Times New Roman" w:hAnsi="XO Thames"/>
      <w:color w:val="000000"/>
      <w:sz w:val="28"/>
    </w:rPr>
  </w:style>
  <w:style w:type="paragraph" w:styleId="9">
    <w:name w:val="toc 9"/>
    <w:next w:val="a"/>
    <w:link w:val="90"/>
    <w:uiPriority w:val="39"/>
    <w:rsid w:val="00BA1717"/>
    <w:pPr>
      <w:widowControl w:val="0"/>
      <w:ind w:left="1600"/>
    </w:pPr>
    <w:rPr>
      <w:rFonts w:ascii="XO Thames" w:eastAsia="Times New Roman" w:hAnsi="XO Thames"/>
      <w:color w:val="000000"/>
      <w:sz w:val="28"/>
    </w:rPr>
  </w:style>
  <w:style w:type="character" w:customStyle="1" w:styleId="90">
    <w:name w:val="Оглавление 9 Знак"/>
    <w:link w:val="9"/>
    <w:uiPriority w:val="39"/>
    <w:rsid w:val="00BA1717"/>
    <w:rPr>
      <w:rFonts w:ascii="XO Thames" w:eastAsia="Times New Roman" w:hAnsi="XO Thames"/>
      <w:color w:val="000000"/>
      <w:sz w:val="28"/>
    </w:rPr>
  </w:style>
  <w:style w:type="paragraph" w:styleId="8">
    <w:name w:val="toc 8"/>
    <w:next w:val="a"/>
    <w:link w:val="80"/>
    <w:uiPriority w:val="39"/>
    <w:rsid w:val="00BA1717"/>
    <w:pPr>
      <w:widowControl w:val="0"/>
      <w:ind w:left="1400"/>
    </w:pPr>
    <w:rPr>
      <w:rFonts w:ascii="XO Thames" w:eastAsia="Times New Roman" w:hAnsi="XO Thames"/>
      <w:color w:val="000000"/>
      <w:sz w:val="28"/>
    </w:rPr>
  </w:style>
  <w:style w:type="character" w:customStyle="1" w:styleId="80">
    <w:name w:val="Оглавление 8 Знак"/>
    <w:link w:val="8"/>
    <w:uiPriority w:val="39"/>
    <w:rsid w:val="00BA1717"/>
    <w:rPr>
      <w:rFonts w:ascii="XO Thames" w:eastAsia="Times New Roman" w:hAnsi="XO Thames"/>
      <w:color w:val="000000"/>
      <w:sz w:val="28"/>
    </w:rPr>
  </w:style>
  <w:style w:type="paragraph" w:styleId="51">
    <w:name w:val="toc 5"/>
    <w:next w:val="a"/>
    <w:link w:val="52"/>
    <w:uiPriority w:val="39"/>
    <w:rsid w:val="00BA1717"/>
    <w:pPr>
      <w:widowControl w:val="0"/>
      <w:ind w:left="800"/>
    </w:pPr>
    <w:rPr>
      <w:rFonts w:ascii="XO Thames" w:eastAsia="Times New Roman" w:hAnsi="XO Thames"/>
      <w:color w:val="000000"/>
      <w:sz w:val="28"/>
    </w:rPr>
  </w:style>
  <w:style w:type="character" w:customStyle="1" w:styleId="52">
    <w:name w:val="Оглавление 5 Знак"/>
    <w:link w:val="51"/>
    <w:uiPriority w:val="39"/>
    <w:rsid w:val="00BA1717"/>
    <w:rPr>
      <w:rFonts w:ascii="XO Thames" w:eastAsia="Times New Roman" w:hAnsi="XO Thames"/>
      <w:color w:val="000000"/>
      <w:sz w:val="28"/>
    </w:rPr>
  </w:style>
  <w:style w:type="paragraph" w:customStyle="1" w:styleId="16">
    <w:name w:val="Текст1"/>
    <w:basedOn w:val="a"/>
    <w:rsid w:val="00BA1717"/>
    <w:pPr>
      <w:spacing w:after="0" w:line="240" w:lineRule="auto"/>
    </w:pPr>
    <w:rPr>
      <w:rFonts w:ascii="Courier New" w:eastAsia="Times New Roman" w:hAnsi="Courier New" w:cs="Times New Roman"/>
      <w:color w:val="000000"/>
      <w:sz w:val="20"/>
      <w:szCs w:val="20"/>
      <w:lang w:eastAsia="ru-RU"/>
    </w:rPr>
  </w:style>
  <w:style w:type="paragraph" w:customStyle="1" w:styleId="13">
    <w:name w:val="Основной шрифт абзаца1"/>
    <w:rsid w:val="00BA1717"/>
    <w:pPr>
      <w:widowControl w:val="0"/>
    </w:pPr>
    <w:rPr>
      <w:rFonts w:asciiTheme="minorHAnsi" w:eastAsia="Times New Roman" w:hAnsiTheme="minorHAnsi"/>
      <w:color w:val="000000"/>
      <w:sz w:val="22"/>
    </w:rPr>
  </w:style>
  <w:style w:type="paragraph" w:styleId="ae">
    <w:name w:val="Body Text"/>
    <w:basedOn w:val="a"/>
    <w:link w:val="af"/>
    <w:rsid w:val="00BA1717"/>
    <w:pPr>
      <w:spacing w:before="9" w:after="0" w:line="240" w:lineRule="auto"/>
      <w:ind w:left="128" w:firstLine="710"/>
      <w:jc w:val="both"/>
    </w:pPr>
    <w:rPr>
      <w:rFonts w:ascii="Times New Roman" w:eastAsia="Times New Roman" w:hAnsi="Times New Roman" w:cs="Times New Roman"/>
      <w:color w:val="000000"/>
      <w:szCs w:val="20"/>
      <w:lang w:eastAsia="ru-RU"/>
    </w:rPr>
  </w:style>
  <w:style w:type="character" w:customStyle="1" w:styleId="af">
    <w:name w:val="Основной текст Знак"/>
    <w:basedOn w:val="a0"/>
    <w:link w:val="ae"/>
    <w:rsid w:val="00BA1717"/>
    <w:rPr>
      <w:rFonts w:eastAsia="Times New Roman"/>
      <w:color w:val="000000"/>
      <w:sz w:val="22"/>
    </w:rPr>
  </w:style>
  <w:style w:type="paragraph" w:styleId="af0">
    <w:name w:val="Subtitle"/>
    <w:next w:val="a"/>
    <w:link w:val="af1"/>
    <w:uiPriority w:val="11"/>
    <w:qFormat/>
    <w:rsid w:val="00BA1717"/>
    <w:pPr>
      <w:widowControl w:val="0"/>
      <w:jc w:val="both"/>
    </w:pPr>
    <w:rPr>
      <w:rFonts w:ascii="XO Thames" w:eastAsia="Times New Roman" w:hAnsi="XO Thames"/>
      <w:i/>
      <w:color w:val="000000"/>
      <w:sz w:val="24"/>
    </w:rPr>
  </w:style>
  <w:style w:type="character" w:customStyle="1" w:styleId="af1">
    <w:name w:val="Подзаголовок Знак"/>
    <w:basedOn w:val="a0"/>
    <w:link w:val="af0"/>
    <w:uiPriority w:val="11"/>
    <w:rsid w:val="00BA1717"/>
    <w:rPr>
      <w:rFonts w:ascii="XO Thames" w:eastAsia="Times New Roman" w:hAnsi="XO Thames"/>
      <w:i/>
      <w:color w:val="000000"/>
      <w:sz w:val="24"/>
    </w:rPr>
  </w:style>
  <w:style w:type="paragraph" w:customStyle="1" w:styleId="TableParagraph">
    <w:name w:val="Table Paragraph"/>
    <w:basedOn w:val="a"/>
    <w:rsid w:val="00BA1717"/>
    <w:pPr>
      <w:spacing w:after="0" w:line="240" w:lineRule="auto"/>
      <w:ind w:left="110"/>
    </w:pPr>
    <w:rPr>
      <w:rFonts w:ascii="Times New Roman" w:eastAsia="Times New Roman" w:hAnsi="Times New Roman" w:cs="Times New Roman"/>
      <w:color w:val="000000"/>
      <w:szCs w:val="20"/>
      <w:lang w:eastAsia="ru-RU"/>
    </w:rPr>
  </w:style>
  <w:style w:type="paragraph" w:styleId="af2">
    <w:name w:val="Title"/>
    <w:next w:val="a"/>
    <w:link w:val="af3"/>
    <w:uiPriority w:val="10"/>
    <w:qFormat/>
    <w:rsid w:val="00BA1717"/>
    <w:pPr>
      <w:widowControl w:val="0"/>
      <w:spacing w:before="567" w:after="567"/>
      <w:jc w:val="center"/>
    </w:pPr>
    <w:rPr>
      <w:rFonts w:ascii="XO Thames" w:eastAsia="Times New Roman" w:hAnsi="XO Thames"/>
      <w:b/>
      <w:caps/>
      <w:color w:val="000000"/>
      <w:sz w:val="40"/>
    </w:rPr>
  </w:style>
  <w:style w:type="character" w:customStyle="1" w:styleId="af3">
    <w:name w:val="Название Знак"/>
    <w:basedOn w:val="a0"/>
    <w:link w:val="af2"/>
    <w:uiPriority w:val="10"/>
    <w:rsid w:val="00BA1717"/>
    <w:rPr>
      <w:rFonts w:ascii="XO Thames" w:eastAsia="Times New Roman" w:hAnsi="XO Thames"/>
      <w:b/>
      <w:caps/>
      <w:color w:val="000000"/>
      <w:sz w:val="40"/>
    </w:rPr>
  </w:style>
  <w:style w:type="paragraph" w:styleId="af4">
    <w:name w:val="footer"/>
    <w:basedOn w:val="a"/>
    <w:link w:val="af5"/>
    <w:uiPriority w:val="99"/>
    <w:rsid w:val="00BA1717"/>
    <w:pPr>
      <w:tabs>
        <w:tab w:val="center" w:pos="4677"/>
        <w:tab w:val="right" w:pos="9355"/>
      </w:tabs>
      <w:spacing w:after="0" w:line="240" w:lineRule="auto"/>
    </w:pPr>
    <w:rPr>
      <w:rFonts w:ascii="Times New Roman" w:eastAsia="Times New Roman" w:hAnsi="Times New Roman" w:cs="Times New Roman"/>
      <w:color w:val="000000"/>
      <w:szCs w:val="20"/>
      <w:lang w:eastAsia="ru-RU"/>
    </w:rPr>
  </w:style>
  <w:style w:type="character" w:customStyle="1" w:styleId="af5">
    <w:name w:val="Нижний колонтитул Знак"/>
    <w:basedOn w:val="a0"/>
    <w:link w:val="af4"/>
    <w:uiPriority w:val="99"/>
    <w:rsid w:val="00BA1717"/>
    <w:rPr>
      <w:rFonts w:eastAsia="Times New Roman"/>
      <w:color w:val="000000"/>
      <w:sz w:val="22"/>
    </w:rPr>
  </w:style>
  <w:style w:type="table" w:customStyle="1" w:styleId="TableNormal">
    <w:name w:val="Table Normal"/>
    <w:rsid w:val="00BA1717"/>
    <w:pPr>
      <w:widowControl w:val="0"/>
    </w:pPr>
    <w:rPr>
      <w:rFonts w:asciiTheme="minorHAnsi" w:eastAsia="Times New Roman" w:hAnsiTheme="minorHAnsi"/>
      <w:color w:val="000000"/>
      <w:sz w:val="22"/>
    </w:rPr>
    <w:tblPr>
      <w:tblInd w:w="0" w:type="dxa"/>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qFormat="1"/>
    <w:lsdException w:name="Balloon Text" w:uiPriority="0"/>
    <w:lsdException w:name="Table Grid" w:semiHidden="0" w:uiPriority="59" w:unhideWhenUsed="0"/>
    <w:lsdException w:name="List Paragraph" w:uiPriority="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Theme="minorHAnsi" w:eastAsiaTheme="minorHAnsi" w:hAnsiTheme="minorHAnsi" w:cstheme="minorBidi"/>
      <w:sz w:val="22"/>
      <w:szCs w:val="22"/>
      <w:lang w:eastAsia="en-US"/>
    </w:rPr>
  </w:style>
  <w:style w:type="paragraph" w:styleId="1">
    <w:name w:val="heading 1"/>
    <w:next w:val="a"/>
    <w:link w:val="10"/>
    <w:uiPriority w:val="9"/>
    <w:qFormat/>
    <w:rsid w:val="00BA1717"/>
    <w:pPr>
      <w:widowControl w:val="0"/>
      <w:spacing w:before="120" w:after="120"/>
      <w:jc w:val="both"/>
      <w:outlineLvl w:val="0"/>
    </w:pPr>
    <w:rPr>
      <w:rFonts w:ascii="XO Thames" w:eastAsia="Times New Roman" w:hAnsi="XO Thames"/>
      <w:b/>
      <w:color w:val="000000"/>
      <w:sz w:val="32"/>
    </w:rPr>
  </w:style>
  <w:style w:type="paragraph" w:styleId="2">
    <w:name w:val="heading 2"/>
    <w:next w:val="a"/>
    <w:link w:val="20"/>
    <w:uiPriority w:val="9"/>
    <w:qFormat/>
    <w:rsid w:val="00BA1717"/>
    <w:pPr>
      <w:widowControl w:val="0"/>
      <w:spacing w:before="120" w:after="120"/>
      <w:jc w:val="both"/>
      <w:outlineLvl w:val="1"/>
    </w:pPr>
    <w:rPr>
      <w:rFonts w:ascii="XO Thames" w:eastAsia="Times New Roman" w:hAnsi="XO Thames"/>
      <w:b/>
      <w:color w:val="000000"/>
      <w:sz w:val="28"/>
    </w:rPr>
  </w:style>
  <w:style w:type="paragraph" w:styleId="3">
    <w:name w:val="heading 3"/>
    <w:next w:val="a"/>
    <w:link w:val="30"/>
    <w:uiPriority w:val="9"/>
    <w:qFormat/>
    <w:rsid w:val="00BA1717"/>
    <w:pPr>
      <w:widowControl w:val="0"/>
      <w:spacing w:before="120" w:after="120"/>
      <w:jc w:val="both"/>
      <w:outlineLvl w:val="2"/>
    </w:pPr>
    <w:rPr>
      <w:rFonts w:ascii="XO Thames" w:eastAsia="Times New Roman" w:hAnsi="XO Thames"/>
      <w:b/>
      <w:color w:val="000000"/>
      <w:sz w:val="26"/>
    </w:rPr>
  </w:style>
  <w:style w:type="paragraph" w:styleId="4">
    <w:name w:val="heading 4"/>
    <w:next w:val="a"/>
    <w:link w:val="40"/>
    <w:uiPriority w:val="9"/>
    <w:qFormat/>
    <w:rsid w:val="00BA1717"/>
    <w:pPr>
      <w:widowControl w:val="0"/>
      <w:spacing w:before="120" w:after="120"/>
      <w:jc w:val="both"/>
      <w:outlineLvl w:val="3"/>
    </w:pPr>
    <w:rPr>
      <w:rFonts w:ascii="XO Thames" w:eastAsia="Times New Roman" w:hAnsi="XO Thames"/>
      <w:b/>
      <w:color w:val="000000"/>
      <w:sz w:val="24"/>
    </w:rPr>
  </w:style>
  <w:style w:type="paragraph" w:styleId="5">
    <w:name w:val="heading 5"/>
    <w:next w:val="a"/>
    <w:link w:val="50"/>
    <w:uiPriority w:val="9"/>
    <w:qFormat/>
    <w:rsid w:val="00BA1717"/>
    <w:pPr>
      <w:widowControl w:val="0"/>
      <w:spacing w:before="120" w:after="120"/>
      <w:jc w:val="both"/>
      <w:outlineLvl w:val="4"/>
    </w:pPr>
    <w:rPr>
      <w:rFonts w:ascii="XO Thames" w:eastAsia="Times New Roman" w:hAnsi="XO Thames"/>
      <w:b/>
      <w:color w:val="00000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Pr>
      <w:i/>
      <w:iCs/>
    </w:rPr>
  </w:style>
  <w:style w:type="character" w:styleId="a4">
    <w:name w:val="Hyperlink"/>
    <w:basedOn w:val="a0"/>
    <w:link w:val="11"/>
    <w:unhideWhenUsed/>
    <w:rPr>
      <w:color w:val="0000FF"/>
      <w:u w:val="single"/>
    </w:rPr>
  </w:style>
  <w:style w:type="paragraph" w:styleId="a5">
    <w:name w:val="Normal (Web)"/>
    <w:basedOn w:val="a"/>
    <w:uiPriority w:val="99"/>
    <w:semiHidden/>
    <w:unhideWhenUsed/>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
    <w:name w:val="s_3"/>
    <w:basedOn w:val="a"/>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6">
    <w:name w:val="s_16"/>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
    <w:name w:val="s_10"/>
    <w:basedOn w:val="a0"/>
  </w:style>
  <w:style w:type="paragraph" w:customStyle="1" w:styleId="s1">
    <w:name w:val="s_1"/>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mpty">
    <w:name w:val="empty"/>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9">
    <w:name w:val="s_9"/>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Balloon Text"/>
    <w:basedOn w:val="a"/>
    <w:link w:val="a7"/>
    <w:unhideWhenUsed/>
    <w:rsid w:val="00AC534E"/>
    <w:pPr>
      <w:spacing w:after="0" w:line="240" w:lineRule="auto"/>
    </w:pPr>
    <w:rPr>
      <w:rFonts w:ascii="Tahoma" w:hAnsi="Tahoma" w:cs="Tahoma"/>
      <w:sz w:val="16"/>
      <w:szCs w:val="16"/>
    </w:rPr>
  </w:style>
  <w:style w:type="character" w:customStyle="1" w:styleId="a7">
    <w:name w:val="Текст выноски Знак"/>
    <w:basedOn w:val="a0"/>
    <w:link w:val="a6"/>
    <w:rsid w:val="00AC534E"/>
    <w:rPr>
      <w:rFonts w:ascii="Tahoma" w:eastAsiaTheme="minorHAnsi" w:hAnsi="Tahoma" w:cs="Tahoma"/>
      <w:sz w:val="16"/>
      <w:szCs w:val="16"/>
      <w:lang w:eastAsia="en-US"/>
    </w:rPr>
  </w:style>
  <w:style w:type="character" w:customStyle="1" w:styleId="10">
    <w:name w:val="Заголовок 1 Знак"/>
    <w:basedOn w:val="a0"/>
    <w:link w:val="1"/>
    <w:uiPriority w:val="9"/>
    <w:rsid w:val="00BA1717"/>
    <w:rPr>
      <w:rFonts w:ascii="XO Thames" w:eastAsia="Times New Roman" w:hAnsi="XO Thames"/>
      <w:b/>
      <w:color w:val="000000"/>
      <w:sz w:val="32"/>
    </w:rPr>
  </w:style>
  <w:style w:type="character" w:customStyle="1" w:styleId="20">
    <w:name w:val="Заголовок 2 Знак"/>
    <w:basedOn w:val="a0"/>
    <w:link w:val="2"/>
    <w:uiPriority w:val="9"/>
    <w:rsid w:val="00BA1717"/>
    <w:rPr>
      <w:rFonts w:ascii="XO Thames" w:eastAsia="Times New Roman" w:hAnsi="XO Thames"/>
      <w:b/>
      <w:color w:val="000000"/>
      <w:sz w:val="28"/>
    </w:rPr>
  </w:style>
  <w:style w:type="character" w:customStyle="1" w:styleId="30">
    <w:name w:val="Заголовок 3 Знак"/>
    <w:basedOn w:val="a0"/>
    <w:link w:val="3"/>
    <w:uiPriority w:val="9"/>
    <w:rsid w:val="00BA1717"/>
    <w:rPr>
      <w:rFonts w:ascii="XO Thames" w:eastAsia="Times New Roman" w:hAnsi="XO Thames"/>
      <w:b/>
      <w:color w:val="000000"/>
      <w:sz w:val="26"/>
    </w:rPr>
  </w:style>
  <w:style w:type="character" w:customStyle="1" w:styleId="40">
    <w:name w:val="Заголовок 4 Знак"/>
    <w:basedOn w:val="a0"/>
    <w:link w:val="4"/>
    <w:uiPriority w:val="9"/>
    <w:rsid w:val="00BA1717"/>
    <w:rPr>
      <w:rFonts w:ascii="XO Thames" w:eastAsia="Times New Roman" w:hAnsi="XO Thames"/>
      <w:b/>
      <w:color w:val="000000"/>
      <w:sz w:val="24"/>
    </w:rPr>
  </w:style>
  <w:style w:type="character" w:customStyle="1" w:styleId="50">
    <w:name w:val="Заголовок 5 Знак"/>
    <w:basedOn w:val="a0"/>
    <w:link w:val="5"/>
    <w:uiPriority w:val="9"/>
    <w:rsid w:val="00BA1717"/>
    <w:rPr>
      <w:rFonts w:ascii="XO Thames" w:eastAsia="Times New Roman" w:hAnsi="XO Thames"/>
      <w:b/>
      <w:color w:val="000000"/>
      <w:sz w:val="22"/>
    </w:rPr>
  </w:style>
  <w:style w:type="character" w:customStyle="1" w:styleId="12">
    <w:name w:val="Обычный1"/>
    <w:rsid w:val="00BA1717"/>
    <w:rPr>
      <w:rFonts w:ascii="Times New Roman" w:hAnsi="Times New Roman"/>
    </w:rPr>
  </w:style>
  <w:style w:type="paragraph" w:styleId="21">
    <w:name w:val="toc 2"/>
    <w:next w:val="a"/>
    <w:link w:val="22"/>
    <w:uiPriority w:val="39"/>
    <w:rsid w:val="00BA1717"/>
    <w:pPr>
      <w:widowControl w:val="0"/>
      <w:ind w:left="200"/>
    </w:pPr>
    <w:rPr>
      <w:rFonts w:ascii="XO Thames" w:eastAsia="Times New Roman" w:hAnsi="XO Thames"/>
      <w:color w:val="000000"/>
      <w:sz w:val="28"/>
    </w:rPr>
  </w:style>
  <w:style w:type="character" w:customStyle="1" w:styleId="22">
    <w:name w:val="Оглавление 2 Знак"/>
    <w:link w:val="21"/>
    <w:uiPriority w:val="39"/>
    <w:rsid w:val="00BA1717"/>
    <w:rPr>
      <w:rFonts w:ascii="XO Thames" w:eastAsia="Times New Roman" w:hAnsi="XO Thames"/>
      <w:color w:val="000000"/>
      <w:sz w:val="28"/>
    </w:rPr>
  </w:style>
  <w:style w:type="paragraph" w:styleId="41">
    <w:name w:val="toc 4"/>
    <w:next w:val="a"/>
    <w:link w:val="42"/>
    <w:uiPriority w:val="39"/>
    <w:rsid w:val="00BA1717"/>
    <w:pPr>
      <w:widowControl w:val="0"/>
      <w:ind w:left="600"/>
    </w:pPr>
    <w:rPr>
      <w:rFonts w:ascii="XO Thames" w:eastAsia="Times New Roman" w:hAnsi="XO Thames"/>
      <w:color w:val="000000"/>
      <w:sz w:val="28"/>
    </w:rPr>
  </w:style>
  <w:style w:type="character" w:customStyle="1" w:styleId="42">
    <w:name w:val="Оглавление 4 Знак"/>
    <w:link w:val="41"/>
    <w:uiPriority w:val="39"/>
    <w:rsid w:val="00BA1717"/>
    <w:rPr>
      <w:rFonts w:ascii="XO Thames" w:eastAsia="Times New Roman" w:hAnsi="XO Thames"/>
      <w:color w:val="000000"/>
      <w:sz w:val="28"/>
    </w:rPr>
  </w:style>
  <w:style w:type="paragraph" w:styleId="6">
    <w:name w:val="toc 6"/>
    <w:next w:val="a"/>
    <w:link w:val="60"/>
    <w:uiPriority w:val="39"/>
    <w:rsid w:val="00BA1717"/>
    <w:pPr>
      <w:widowControl w:val="0"/>
      <w:ind w:left="1000"/>
    </w:pPr>
    <w:rPr>
      <w:rFonts w:ascii="XO Thames" w:eastAsia="Times New Roman" w:hAnsi="XO Thames"/>
      <w:color w:val="000000"/>
      <w:sz w:val="28"/>
    </w:rPr>
  </w:style>
  <w:style w:type="character" w:customStyle="1" w:styleId="60">
    <w:name w:val="Оглавление 6 Знак"/>
    <w:link w:val="6"/>
    <w:uiPriority w:val="39"/>
    <w:rsid w:val="00BA1717"/>
    <w:rPr>
      <w:rFonts w:ascii="XO Thames" w:eastAsia="Times New Roman" w:hAnsi="XO Thames"/>
      <w:color w:val="000000"/>
      <w:sz w:val="28"/>
    </w:rPr>
  </w:style>
  <w:style w:type="paragraph" w:styleId="7">
    <w:name w:val="toc 7"/>
    <w:next w:val="a"/>
    <w:link w:val="70"/>
    <w:uiPriority w:val="39"/>
    <w:rsid w:val="00BA1717"/>
    <w:pPr>
      <w:widowControl w:val="0"/>
      <w:ind w:left="1200"/>
    </w:pPr>
    <w:rPr>
      <w:rFonts w:ascii="XO Thames" w:eastAsia="Times New Roman" w:hAnsi="XO Thames"/>
      <w:color w:val="000000"/>
      <w:sz w:val="28"/>
    </w:rPr>
  </w:style>
  <w:style w:type="character" w:customStyle="1" w:styleId="70">
    <w:name w:val="Оглавление 7 Знак"/>
    <w:link w:val="7"/>
    <w:uiPriority w:val="39"/>
    <w:rsid w:val="00BA1717"/>
    <w:rPr>
      <w:rFonts w:ascii="XO Thames" w:eastAsia="Times New Roman" w:hAnsi="XO Thames"/>
      <w:color w:val="000000"/>
      <w:sz w:val="28"/>
    </w:rPr>
  </w:style>
  <w:style w:type="paragraph" w:customStyle="1" w:styleId="Endnote">
    <w:name w:val="Endnote"/>
    <w:rsid w:val="00BA1717"/>
    <w:pPr>
      <w:widowControl w:val="0"/>
      <w:ind w:firstLine="851"/>
      <w:jc w:val="both"/>
    </w:pPr>
    <w:rPr>
      <w:rFonts w:ascii="XO Thames" w:eastAsia="Times New Roman" w:hAnsi="XO Thames"/>
      <w:color w:val="000000"/>
      <w:sz w:val="22"/>
    </w:rPr>
  </w:style>
  <w:style w:type="paragraph" w:customStyle="1" w:styleId="110">
    <w:name w:val="Заголовок 11"/>
    <w:basedOn w:val="a"/>
    <w:rsid w:val="00BA1717"/>
    <w:pPr>
      <w:spacing w:after="0" w:line="240" w:lineRule="auto"/>
      <w:ind w:left="667" w:hanging="220"/>
      <w:jc w:val="both"/>
      <w:outlineLvl w:val="1"/>
    </w:pPr>
    <w:rPr>
      <w:rFonts w:ascii="Times New Roman" w:eastAsia="Times New Roman" w:hAnsi="Times New Roman" w:cs="Times New Roman"/>
      <w:b/>
      <w:color w:val="000000"/>
      <w:szCs w:val="20"/>
      <w:lang w:eastAsia="ru-RU"/>
    </w:rPr>
  </w:style>
  <w:style w:type="paragraph" w:styleId="a8">
    <w:name w:val="List Paragraph"/>
    <w:basedOn w:val="a"/>
    <w:link w:val="a9"/>
    <w:qFormat/>
    <w:rsid w:val="00BA1717"/>
    <w:pPr>
      <w:spacing w:before="9" w:after="0" w:line="240" w:lineRule="auto"/>
      <w:ind w:left="128" w:firstLine="710"/>
      <w:jc w:val="both"/>
    </w:pPr>
    <w:rPr>
      <w:rFonts w:ascii="Times New Roman" w:eastAsia="Times New Roman" w:hAnsi="Times New Roman" w:cs="Times New Roman"/>
      <w:color w:val="000000"/>
      <w:szCs w:val="20"/>
      <w:lang w:eastAsia="ru-RU"/>
    </w:rPr>
  </w:style>
  <w:style w:type="character" w:customStyle="1" w:styleId="a9">
    <w:name w:val="Абзац списка Знак"/>
    <w:basedOn w:val="12"/>
    <w:link w:val="a8"/>
    <w:rsid w:val="00BA1717"/>
    <w:rPr>
      <w:rFonts w:ascii="Times New Roman" w:eastAsia="Times New Roman" w:hAnsi="Times New Roman"/>
      <w:color w:val="000000"/>
      <w:sz w:val="22"/>
    </w:rPr>
  </w:style>
  <w:style w:type="paragraph" w:styleId="31">
    <w:name w:val="toc 3"/>
    <w:next w:val="a"/>
    <w:link w:val="32"/>
    <w:uiPriority w:val="39"/>
    <w:rsid w:val="00BA1717"/>
    <w:pPr>
      <w:widowControl w:val="0"/>
      <w:ind w:left="400"/>
    </w:pPr>
    <w:rPr>
      <w:rFonts w:ascii="XO Thames" w:eastAsia="Times New Roman" w:hAnsi="XO Thames"/>
      <w:color w:val="000000"/>
      <w:sz w:val="28"/>
    </w:rPr>
  </w:style>
  <w:style w:type="character" w:customStyle="1" w:styleId="32">
    <w:name w:val="Оглавление 3 Знак"/>
    <w:link w:val="31"/>
    <w:uiPriority w:val="39"/>
    <w:rsid w:val="00BA1717"/>
    <w:rPr>
      <w:rFonts w:ascii="XO Thames" w:eastAsia="Times New Roman" w:hAnsi="XO Thames"/>
      <w:color w:val="000000"/>
      <w:sz w:val="28"/>
    </w:rPr>
  </w:style>
  <w:style w:type="paragraph" w:styleId="aa">
    <w:name w:val="Body Text Indent"/>
    <w:basedOn w:val="a"/>
    <w:link w:val="ab"/>
    <w:rsid w:val="00BA1717"/>
    <w:pPr>
      <w:spacing w:after="120" w:line="240" w:lineRule="auto"/>
      <w:ind w:left="283"/>
    </w:pPr>
    <w:rPr>
      <w:rFonts w:ascii="Times New Roman" w:eastAsia="Times New Roman" w:hAnsi="Times New Roman" w:cs="Times New Roman"/>
      <w:color w:val="000000"/>
      <w:szCs w:val="20"/>
      <w:lang w:eastAsia="ru-RU"/>
    </w:rPr>
  </w:style>
  <w:style w:type="character" w:customStyle="1" w:styleId="ab">
    <w:name w:val="Основной текст с отступом Знак"/>
    <w:basedOn w:val="a0"/>
    <w:link w:val="aa"/>
    <w:rsid w:val="00BA1717"/>
    <w:rPr>
      <w:rFonts w:eastAsia="Times New Roman"/>
      <w:color w:val="000000"/>
      <w:sz w:val="22"/>
    </w:rPr>
  </w:style>
  <w:style w:type="paragraph" w:styleId="ac">
    <w:name w:val="header"/>
    <w:basedOn w:val="a"/>
    <w:link w:val="ad"/>
    <w:rsid w:val="00BA1717"/>
    <w:pPr>
      <w:tabs>
        <w:tab w:val="center" w:pos="4677"/>
        <w:tab w:val="right" w:pos="9355"/>
      </w:tabs>
      <w:spacing w:after="0" w:line="240" w:lineRule="auto"/>
    </w:pPr>
    <w:rPr>
      <w:rFonts w:ascii="Times New Roman" w:eastAsia="Times New Roman" w:hAnsi="Times New Roman" w:cs="Times New Roman"/>
      <w:color w:val="000000"/>
      <w:szCs w:val="20"/>
      <w:lang w:eastAsia="ru-RU"/>
    </w:rPr>
  </w:style>
  <w:style w:type="character" w:customStyle="1" w:styleId="ad">
    <w:name w:val="Верхний колонтитул Знак"/>
    <w:basedOn w:val="a0"/>
    <w:link w:val="ac"/>
    <w:rsid w:val="00BA1717"/>
    <w:rPr>
      <w:rFonts w:eastAsia="Times New Roman"/>
      <w:color w:val="000000"/>
      <w:sz w:val="22"/>
    </w:rPr>
  </w:style>
  <w:style w:type="paragraph" w:customStyle="1" w:styleId="11">
    <w:name w:val="Гиперссылка1"/>
    <w:basedOn w:val="13"/>
    <w:link w:val="a4"/>
    <w:rsid w:val="00BA1717"/>
    <w:rPr>
      <w:rFonts w:ascii="Times New Roman" w:eastAsia="SimSun" w:hAnsi="Times New Roman"/>
      <w:color w:val="0000FF"/>
      <w:sz w:val="20"/>
      <w:u w:val="single"/>
    </w:rPr>
  </w:style>
  <w:style w:type="paragraph" w:customStyle="1" w:styleId="Footnote">
    <w:name w:val="Footnote"/>
    <w:rsid w:val="00BA1717"/>
    <w:pPr>
      <w:widowControl w:val="0"/>
      <w:ind w:firstLine="851"/>
      <w:jc w:val="both"/>
    </w:pPr>
    <w:rPr>
      <w:rFonts w:ascii="XO Thames" w:eastAsia="Times New Roman" w:hAnsi="XO Thames"/>
      <w:color w:val="000000"/>
      <w:sz w:val="22"/>
    </w:rPr>
  </w:style>
  <w:style w:type="paragraph" w:styleId="14">
    <w:name w:val="toc 1"/>
    <w:next w:val="a"/>
    <w:link w:val="15"/>
    <w:uiPriority w:val="39"/>
    <w:rsid w:val="00BA1717"/>
    <w:pPr>
      <w:widowControl w:val="0"/>
    </w:pPr>
    <w:rPr>
      <w:rFonts w:ascii="XO Thames" w:eastAsia="Times New Roman" w:hAnsi="XO Thames"/>
      <w:b/>
      <w:color w:val="000000"/>
      <w:sz w:val="28"/>
    </w:rPr>
  </w:style>
  <w:style w:type="character" w:customStyle="1" w:styleId="15">
    <w:name w:val="Оглавление 1 Знак"/>
    <w:link w:val="14"/>
    <w:uiPriority w:val="39"/>
    <w:rsid w:val="00BA1717"/>
    <w:rPr>
      <w:rFonts w:ascii="XO Thames" w:eastAsia="Times New Roman" w:hAnsi="XO Thames"/>
      <w:b/>
      <w:color w:val="000000"/>
      <w:sz w:val="28"/>
    </w:rPr>
  </w:style>
  <w:style w:type="paragraph" w:customStyle="1" w:styleId="HeaderandFooter">
    <w:name w:val="Header and Footer"/>
    <w:rsid w:val="00BA1717"/>
    <w:pPr>
      <w:widowControl w:val="0"/>
      <w:jc w:val="both"/>
    </w:pPr>
    <w:rPr>
      <w:rFonts w:ascii="XO Thames" w:eastAsia="Times New Roman" w:hAnsi="XO Thames"/>
      <w:color w:val="000000"/>
      <w:sz w:val="28"/>
    </w:rPr>
  </w:style>
  <w:style w:type="paragraph" w:styleId="9">
    <w:name w:val="toc 9"/>
    <w:next w:val="a"/>
    <w:link w:val="90"/>
    <w:uiPriority w:val="39"/>
    <w:rsid w:val="00BA1717"/>
    <w:pPr>
      <w:widowControl w:val="0"/>
      <w:ind w:left="1600"/>
    </w:pPr>
    <w:rPr>
      <w:rFonts w:ascii="XO Thames" w:eastAsia="Times New Roman" w:hAnsi="XO Thames"/>
      <w:color w:val="000000"/>
      <w:sz w:val="28"/>
    </w:rPr>
  </w:style>
  <w:style w:type="character" w:customStyle="1" w:styleId="90">
    <w:name w:val="Оглавление 9 Знак"/>
    <w:link w:val="9"/>
    <w:uiPriority w:val="39"/>
    <w:rsid w:val="00BA1717"/>
    <w:rPr>
      <w:rFonts w:ascii="XO Thames" w:eastAsia="Times New Roman" w:hAnsi="XO Thames"/>
      <w:color w:val="000000"/>
      <w:sz w:val="28"/>
    </w:rPr>
  </w:style>
  <w:style w:type="paragraph" w:styleId="8">
    <w:name w:val="toc 8"/>
    <w:next w:val="a"/>
    <w:link w:val="80"/>
    <w:uiPriority w:val="39"/>
    <w:rsid w:val="00BA1717"/>
    <w:pPr>
      <w:widowControl w:val="0"/>
      <w:ind w:left="1400"/>
    </w:pPr>
    <w:rPr>
      <w:rFonts w:ascii="XO Thames" w:eastAsia="Times New Roman" w:hAnsi="XO Thames"/>
      <w:color w:val="000000"/>
      <w:sz w:val="28"/>
    </w:rPr>
  </w:style>
  <w:style w:type="character" w:customStyle="1" w:styleId="80">
    <w:name w:val="Оглавление 8 Знак"/>
    <w:link w:val="8"/>
    <w:uiPriority w:val="39"/>
    <w:rsid w:val="00BA1717"/>
    <w:rPr>
      <w:rFonts w:ascii="XO Thames" w:eastAsia="Times New Roman" w:hAnsi="XO Thames"/>
      <w:color w:val="000000"/>
      <w:sz w:val="28"/>
    </w:rPr>
  </w:style>
  <w:style w:type="paragraph" w:styleId="51">
    <w:name w:val="toc 5"/>
    <w:next w:val="a"/>
    <w:link w:val="52"/>
    <w:uiPriority w:val="39"/>
    <w:rsid w:val="00BA1717"/>
    <w:pPr>
      <w:widowControl w:val="0"/>
      <w:ind w:left="800"/>
    </w:pPr>
    <w:rPr>
      <w:rFonts w:ascii="XO Thames" w:eastAsia="Times New Roman" w:hAnsi="XO Thames"/>
      <w:color w:val="000000"/>
      <w:sz w:val="28"/>
    </w:rPr>
  </w:style>
  <w:style w:type="character" w:customStyle="1" w:styleId="52">
    <w:name w:val="Оглавление 5 Знак"/>
    <w:link w:val="51"/>
    <w:uiPriority w:val="39"/>
    <w:rsid w:val="00BA1717"/>
    <w:rPr>
      <w:rFonts w:ascii="XO Thames" w:eastAsia="Times New Roman" w:hAnsi="XO Thames"/>
      <w:color w:val="000000"/>
      <w:sz w:val="28"/>
    </w:rPr>
  </w:style>
  <w:style w:type="paragraph" w:customStyle="1" w:styleId="16">
    <w:name w:val="Текст1"/>
    <w:basedOn w:val="a"/>
    <w:rsid w:val="00BA1717"/>
    <w:pPr>
      <w:spacing w:after="0" w:line="240" w:lineRule="auto"/>
    </w:pPr>
    <w:rPr>
      <w:rFonts w:ascii="Courier New" w:eastAsia="Times New Roman" w:hAnsi="Courier New" w:cs="Times New Roman"/>
      <w:color w:val="000000"/>
      <w:sz w:val="20"/>
      <w:szCs w:val="20"/>
      <w:lang w:eastAsia="ru-RU"/>
    </w:rPr>
  </w:style>
  <w:style w:type="paragraph" w:customStyle="1" w:styleId="13">
    <w:name w:val="Основной шрифт абзаца1"/>
    <w:rsid w:val="00BA1717"/>
    <w:pPr>
      <w:widowControl w:val="0"/>
    </w:pPr>
    <w:rPr>
      <w:rFonts w:asciiTheme="minorHAnsi" w:eastAsia="Times New Roman" w:hAnsiTheme="minorHAnsi"/>
      <w:color w:val="000000"/>
      <w:sz w:val="22"/>
    </w:rPr>
  </w:style>
  <w:style w:type="paragraph" w:styleId="ae">
    <w:name w:val="Body Text"/>
    <w:basedOn w:val="a"/>
    <w:link w:val="af"/>
    <w:rsid w:val="00BA1717"/>
    <w:pPr>
      <w:spacing w:before="9" w:after="0" w:line="240" w:lineRule="auto"/>
      <w:ind w:left="128" w:firstLine="710"/>
      <w:jc w:val="both"/>
    </w:pPr>
    <w:rPr>
      <w:rFonts w:ascii="Times New Roman" w:eastAsia="Times New Roman" w:hAnsi="Times New Roman" w:cs="Times New Roman"/>
      <w:color w:val="000000"/>
      <w:szCs w:val="20"/>
      <w:lang w:eastAsia="ru-RU"/>
    </w:rPr>
  </w:style>
  <w:style w:type="character" w:customStyle="1" w:styleId="af">
    <w:name w:val="Основной текст Знак"/>
    <w:basedOn w:val="a0"/>
    <w:link w:val="ae"/>
    <w:rsid w:val="00BA1717"/>
    <w:rPr>
      <w:rFonts w:eastAsia="Times New Roman"/>
      <w:color w:val="000000"/>
      <w:sz w:val="22"/>
    </w:rPr>
  </w:style>
  <w:style w:type="paragraph" w:styleId="af0">
    <w:name w:val="Subtitle"/>
    <w:next w:val="a"/>
    <w:link w:val="af1"/>
    <w:uiPriority w:val="11"/>
    <w:qFormat/>
    <w:rsid w:val="00BA1717"/>
    <w:pPr>
      <w:widowControl w:val="0"/>
      <w:jc w:val="both"/>
    </w:pPr>
    <w:rPr>
      <w:rFonts w:ascii="XO Thames" w:eastAsia="Times New Roman" w:hAnsi="XO Thames"/>
      <w:i/>
      <w:color w:val="000000"/>
      <w:sz w:val="24"/>
    </w:rPr>
  </w:style>
  <w:style w:type="character" w:customStyle="1" w:styleId="af1">
    <w:name w:val="Подзаголовок Знак"/>
    <w:basedOn w:val="a0"/>
    <w:link w:val="af0"/>
    <w:uiPriority w:val="11"/>
    <w:rsid w:val="00BA1717"/>
    <w:rPr>
      <w:rFonts w:ascii="XO Thames" w:eastAsia="Times New Roman" w:hAnsi="XO Thames"/>
      <w:i/>
      <w:color w:val="000000"/>
      <w:sz w:val="24"/>
    </w:rPr>
  </w:style>
  <w:style w:type="paragraph" w:customStyle="1" w:styleId="TableParagraph">
    <w:name w:val="Table Paragraph"/>
    <w:basedOn w:val="a"/>
    <w:rsid w:val="00BA1717"/>
    <w:pPr>
      <w:spacing w:after="0" w:line="240" w:lineRule="auto"/>
      <w:ind w:left="110"/>
    </w:pPr>
    <w:rPr>
      <w:rFonts w:ascii="Times New Roman" w:eastAsia="Times New Roman" w:hAnsi="Times New Roman" w:cs="Times New Roman"/>
      <w:color w:val="000000"/>
      <w:szCs w:val="20"/>
      <w:lang w:eastAsia="ru-RU"/>
    </w:rPr>
  </w:style>
  <w:style w:type="paragraph" w:styleId="af2">
    <w:name w:val="Title"/>
    <w:next w:val="a"/>
    <w:link w:val="af3"/>
    <w:uiPriority w:val="10"/>
    <w:qFormat/>
    <w:rsid w:val="00BA1717"/>
    <w:pPr>
      <w:widowControl w:val="0"/>
      <w:spacing w:before="567" w:after="567"/>
      <w:jc w:val="center"/>
    </w:pPr>
    <w:rPr>
      <w:rFonts w:ascii="XO Thames" w:eastAsia="Times New Roman" w:hAnsi="XO Thames"/>
      <w:b/>
      <w:caps/>
      <w:color w:val="000000"/>
      <w:sz w:val="40"/>
    </w:rPr>
  </w:style>
  <w:style w:type="character" w:customStyle="1" w:styleId="af3">
    <w:name w:val="Название Знак"/>
    <w:basedOn w:val="a0"/>
    <w:link w:val="af2"/>
    <w:uiPriority w:val="10"/>
    <w:rsid w:val="00BA1717"/>
    <w:rPr>
      <w:rFonts w:ascii="XO Thames" w:eastAsia="Times New Roman" w:hAnsi="XO Thames"/>
      <w:b/>
      <w:caps/>
      <w:color w:val="000000"/>
      <w:sz w:val="40"/>
    </w:rPr>
  </w:style>
  <w:style w:type="paragraph" w:styleId="af4">
    <w:name w:val="footer"/>
    <w:basedOn w:val="a"/>
    <w:link w:val="af5"/>
    <w:uiPriority w:val="99"/>
    <w:rsid w:val="00BA1717"/>
    <w:pPr>
      <w:tabs>
        <w:tab w:val="center" w:pos="4677"/>
        <w:tab w:val="right" w:pos="9355"/>
      </w:tabs>
      <w:spacing w:after="0" w:line="240" w:lineRule="auto"/>
    </w:pPr>
    <w:rPr>
      <w:rFonts w:ascii="Times New Roman" w:eastAsia="Times New Roman" w:hAnsi="Times New Roman" w:cs="Times New Roman"/>
      <w:color w:val="000000"/>
      <w:szCs w:val="20"/>
      <w:lang w:eastAsia="ru-RU"/>
    </w:rPr>
  </w:style>
  <w:style w:type="character" w:customStyle="1" w:styleId="af5">
    <w:name w:val="Нижний колонтитул Знак"/>
    <w:basedOn w:val="a0"/>
    <w:link w:val="af4"/>
    <w:uiPriority w:val="99"/>
    <w:rsid w:val="00BA1717"/>
    <w:rPr>
      <w:rFonts w:eastAsia="Times New Roman"/>
      <w:color w:val="000000"/>
      <w:sz w:val="22"/>
    </w:rPr>
  </w:style>
  <w:style w:type="table" w:customStyle="1" w:styleId="TableNormal">
    <w:name w:val="Table Normal"/>
    <w:rsid w:val="00BA1717"/>
    <w:pPr>
      <w:widowControl w:val="0"/>
    </w:pPr>
    <w:rPr>
      <w:rFonts w:asciiTheme="minorHAnsi" w:eastAsia="Times New Roman" w:hAnsiTheme="minorHAnsi"/>
      <w:color w:val="000000"/>
      <w:sz w:val="22"/>
    </w:rPr>
    <w:tblPr>
      <w:tblInd w:w="0" w:type="dxa"/>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https://&#1085;&#1072;&#1096;.&#1076;&#1086;&#1084;.&#1088;&#1092;"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1085;&#1072;&#1096;.&#1076;&#1086;&#1084;.&#1088;&#1092;"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Escrow_Sberbank@sberbank.ru" TargetMode="External"/><Relationship Id="rId1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15</Pages>
  <Words>7734</Words>
  <Characters>44089</Characters>
  <Application>Microsoft Office Word</Application>
  <DocSecurity>0</DocSecurity>
  <Lines>367</Lines>
  <Paragraphs>103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51720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Admin</cp:lastModifiedBy>
  <cp:revision>2</cp:revision>
  <dcterms:created xsi:type="dcterms:W3CDTF">2025-10-24T13:17:00Z</dcterms:created>
  <dcterms:modified xsi:type="dcterms:W3CDTF">2025-10-24T13:17:00Z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1049-12.2.0.18607</vt:lpwstr>
  </property>
  <property fmtid="{D5CDD505-2E9C-101B-9397-08002B2CF9AE}" pid="3" name="ICV">
    <vt:lpwstr>4C8C8086D8804649B62693623A6647F9_12</vt:lpwstr>
  </property>
</Properties>
</file>