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7FB24" w14:textId="0E180F2C" w:rsidR="00E83A48" w:rsidRPr="009978E4" w:rsidRDefault="00E83A48" w:rsidP="00EC012D">
      <w:pPr>
        <w:pStyle w:val="af8"/>
        <w:shd w:val="clear" w:color="auto" w:fill="FFFFFF"/>
        <w:tabs>
          <w:tab w:val="left" w:pos="7655"/>
          <w:tab w:val="left" w:pos="7938"/>
        </w:tabs>
        <w:spacing w:before="0" w:beforeAutospacing="0" w:after="0" w:afterAutospacing="0"/>
        <w:ind w:firstLine="709"/>
        <w:contextualSpacing/>
        <w:jc w:val="center"/>
        <w:rPr>
          <w:b/>
          <w:bCs/>
          <w:sz w:val="22"/>
          <w:szCs w:val="22"/>
        </w:rPr>
      </w:pPr>
      <w:r w:rsidRPr="009978E4">
        <w:rPr>
          <w:b/>
          <w:bCs/>
          <w:sz w:val="22"/>
          <w:szCs w:val="22"/>
        </w:rPr>
        <w:t>ДОГОВОР №</w:t>
      </w:r>
      <w:r w:rsidR="00F172A0">
        <w:rPr>
          <w:b/>
          <w:bCs/>
          <w:sz w:val="22"/>
          <w:szCs w:val="22"/>
        </w:rPr>
        <w:t>91</w:t>
      </w:r>
      <w:r w:rsidR="00306896">
        <w:rPr>
          <w:b/>
          <w:bCs/>
          <w:sz w:val="22"/>
          <w:szCs w:val="22"/>
        </w:rPr>
        <w:t>2</w:t>
      </w:r>
      <w:r w:rsidR="00603108" w:rsidRPr="009978E4">
        <w:rPr>
          <w:b/>
          <w:bCs/>
          <w:sz w:val="22"/>
          <w:szCs w:val="22"/>
        </w:rPr>
        <w:t>-</w:t>
      </w:r>
      <w:r w:rsidR="00F172A0">
        <w:rPr>
          <w:b/>
          <w:bCs/>
          <w:sz w:val="22"/>
          <w:szCs w:val="22"/>
        </w:rPr>
        <w:t>__</w:t>
      </w:r>
    </w:p>
    <w:p w14:paraId="540A4C59" w14:textId="77777777" w:rsidR="00E83A48" w:rsidRPr="009978E4" w:rsidRDefault="00E83A48" w:rsidP="00EC012D">
      <w:pPr>
        <w:pStyle w:val="af8"/>
        <w:shd w:val="clear" w:color="auto" w:fill="FFFFFF"/>
        <w:tabs>
          <w:tab w:val="left" w:pos="7655"/>
          <w:tab w:val="left" w:pos="7938"/>
        </w:tabs>
        <w:spacing w:before="0" w:beforeAutospacing="0" w:after="0" w:afterAutospacing="0"/>
        <w:ind w:firstLine="709"/>
        <w:contextualSpacing/>
        <w:jc w:val="center"/>
        <w:rPr>
          <w:b/>
          <w:sz w:val="22"/>
          <w:szCs w:val="22"/>
        </w:rPr>
      </w:pPr>
      <w:r w:rsidRPr="009978E4">
        <w:rPr>
          <w:b/>
          <w:bCs/>
          <w:sz w:val="22"/>
          <w:szCs w:val="22"/>
        </w:rPr>
        <w:t xml:space="preserve">участия в долевом строительстве </w:t>
      </w:r>
      <w:r w:rsidRPr="009978E4">
        <w:rPr>
          <w:b/>
          <w:sz w:val="22"/>
          <w:szCs w:val="22"/>
        </w:rPr>
        <w:t>многоквартирного дома</w:t>
      </w:r>
    </w:p>
    <w:p w14:paraId="2A1FDBFC" w14:textId="77777777" w:rsidR="00E83A48" w:rsidRPr="009978E4" w:rsidRDefault="00E83A48" w:rsidP="00EC012D">
      <w:pPr>
        <w:pStyle w:val="western"/>
        <w:shd w:val="clear" w:color="auto" w:fill="FFFFFF"/>
        <w:spacing w:before="0" w:beforeAutospacing="0" w:after="0" w:afterAutospacing="0"/>
        <w:contextualSpacing/>
        <w:jc w:val="both"/>
        <w:rPr>
          <w:sz w:val="22"/>
          <w:szCs w:val="22"/>
        </w:rPr>
      </w:pPr>
    </w:p>
    <w:p w14:paraId="23470A5F" w14:textId="02B11DAD" w:rsidR="00E83A48" w:rsidRPr="009978E4" w:rsidRDefault="00E83A48" w:rsidP="00EC012D">
      <w:pPr>
        <w:pStyle w:val="western"/>
        <w:shd w:val="clear" w:color="auto" w:fill="FFFFFF"/>
        <w:tabs>
          <w:tab w:val="left" w:pos="7513"/>
        </w:tabs>
        <w:spacing w:before="0" w:beforeAutospacing="0" w:after="0" w:afterAutospacing="0"/>
        <w:contextualSpacing/>
        <w:jc w:val="both"/>
        <w:rPr>
          <w:sz w:val="22"/>
          <w:szCs w:val="22"/>
        </w:rPr>
      </w:pPr>
      <w:r w:rsidRPr="009978E4">
        <w:rPr>
          <w:sz w:val="22"/>
          <w:szCs w:val="22"/>
        </w:rPr>
        <w:t>г. Новосибирск</w:t>
      </w:r>
      <w:r w:rsidRPr="009978E4">
        <w:rPr>
          <w:sz w:val="22"/>
          <w:szCs w:val="22"/>
        </w:rPr>
        <w:tab/>
        <w:t>«</w:t>
      </w:r>
      <w:r w:rsidR="00F172A0">
        <w:rPr>
          <w:sz w:val="22"/>
          <w:szCs w:val="22"/>
        </w:rPr>
        <w:t>___</w:t>
      </w:r>
      <w:r w:rsidRPr="009978E4">
        <w:rPr>
          <w:sz w:val="22"/>
          <w:szCs w:val="22"/>
        </w:rPr>
        <w:t xml:space="preserve">» </w:t>
      </w:r>
      <w:r w:rsidR="00F172A0">
        <w:rPr>
          <w:sz w:val="22"/>
          <w:szCs w:val="22"/>
        </w:rPr>
        <w:t>_________</w:t>
      </w:r>
      <w:r w:rsidRPr="009978E4">
        <w:rPr>
          <w:sz w:val="22"/>
          <w:szCs w:val="22"/>
        </w:rPr>
        <w:t xml:space="preserve"> 202</w:t>
      </w:r>
      <w:r w:rsidR="00A9728D" w:rsidRPr="009978E4">
        <w:rPr>
          <w:sz w:val="22"/>
          <w:szCs w:val="22"/>
        </w:rPr>
        <w:t>5</w:t>
      </w:r>
      <w:r w:rsidRPr="009978E4">
        <w:rPr>
          <w:sz w:val="22"/>
          <w:szCs w:val="22"/>
        </w:rPr>
        <w:t xml:space="preserve"> г.</w:t>
      </w:r>
      <w:r w:rsidR="00F03397" w:rsidRPr="009978E4">
        <w:rPr>
          <w:sz w:val="22"/>
          <w:szCs w:val="22"/>
        </w:rPr>
        <w:t xml:space="preserve"> </w:t>
      </w:r>
    </w:p>
    <w:p w14:paraId="77659E59" w14:textId="77777777" w:rsidR="00E83A48" w:rsidRPr="009978E4" w:rsidRDefault="00E83A48" w:rsidP="00EC012D">
      <w:pPr>
        <w:pStyle w:val="western"/>
        <w:shd w:val="clear" w:color="auto" w:fill="FFFFFF"/>
        <w:spacing w:before="0" w:beforeAutospacing="0" w:after="0" w:afterAutospacing="0"/>
        <w:contextualSpacing/>
        <w:jc w:val="both"/>
        <w:rPr>
          <w:sz w:val="22"/>
          <w:szCs w:val="22"/>
        </w:rPr>
      </w:pPr>
    </w:p>
    <w:p w14:paraId="270B0850" w14:textId="5104C4DE" w:rsidR="002E0468" w:rsidRPr="009978E4" w:rsidRDefault="002E0468" w:rsidP="002E0468">
      <w:pPr>
        <w:ind w:firstLine="709"/>
        <w:jc w:val="both"/>
        <w:rPr>
          <w:sz w:val="22"/>
          <w:szCs w:val="22"/>
        </w:rPr>
      </w:pPr>
      <w:r w:rsidRPr="009978E4">
        <w:rPr>
          <w:b/>
          <w:bCs/>
          <w:sz w:val="22"/>
          <w:szCs w:val="22"/>
        </w:rPr>
        <w:t xml:space="preserve">Общество с ограниченной ответственностью </w:t>
      </w:r>
      <w:r w:rsidRPr="009978E4">
        <w:rPr>
          <w:b/>
          <w:sz w:val="22"/>
          <w:szCs w:val="22"/>
          <w:lang w:eastAsia="en-US"/>
        </w:rPr>
        <w:t>Специализированный Застройщик «</w:t>
      </w:r>
      <w:proofErr w:type="spellStart"/>
      <w:r w:rsidRPr="009978E4">
        <w:rPr>
          <w:b/>
          <w:sz w:val="22"/>
          <w:szCs w:val="22"/>
          <w:lang w:eastAsia="en-US"/>
        </w:rPr>
        <w:t>Энергострой</w:t>
      </w:r>
      <w:proofErr w:type="spellEnd"/>
      <w:r w:rsidRPr="009978E4">
        <w:rPr>
          <w:b/>
          <w:sz w:val="22"/>
          <w:szCs w:val="22"/>
          <w:lang w:eastAsia="en-US"/>
        </w:rPr>
        <w:t>»</w:t>
      </w:r>
      <w:r w:rsidRPr="009978E4">
        <w:rPr>
          <w:sz w:val="22"/>
          <w:szCs w:val="22"/>
        </w:rPr>
        <w:t xml:space="preserve">, именуемое в дальнейшем «Застройщик», </w:t>
      </w:r>
      <w:r w:rsidR="00991082" w:rsidRPr="009978E4">
        <w:rPr>
          <w:sz w:val="22"/>
          <w:szCs w:val="22"/>
        </w:rPr>
        <w:t>в лице Нефедова Сергея Викторовича, действующего на основании доверенности от 01.02.2024 года, единый регистрационный номер доверенности 39</w:t>
      </w:r>
      <w:r w:rsidR="00991082" w:rsidRPr="009978E4">
        <w:rPr>
          <w:sz w:val="22"/>
          <w:szCs w:val="22"/>
          <w:lang w:val="en-US"/>
        </w:rPr>
        <w:t>A</w:t>
      </w:r>
      <w:r w:rsidR="00991082" w:rsidRPr="009978E4">
        <w:rPr>
          <w:sz w:val="22"/>
          <w:szCs w:val="22"/>
        </w:rPr>
        <w:t>7</w:t>
      </w:r>
      <w:r w:rsidR="00991082" w:rsidRPr="009978E4">
        <w:rPr>
          <w:sz w:val="22"/>
          <w:szCs w:val="22"/>
          <w:lang w:val="en-US"/>
        </w:rPr>
        <w:t>DA</w:t>
      </w:r>
      <w:r w:rsidR="00991082" w:rsidRPr="009978E4">
        <w:rPr>
          <w:sz w:val="22"/>
          <w:szCs w:val="22"/>
        </w:rPr>
        <w:t>85-</w:t>
      </w:r>
      <w:r w:rsidR="00991082" w:rsidRPr="009978E4">
        <w:rPr>
          <w:sz w:val="22"/>
          <w:szCs w:val="22"/>
          <w:lang w:val="en-US"/>
        </w:rPr>
        <w:t>BEC</w:t>
      </w:r>
      <w:r w:rsidR="00991082" w:rsidRPr="009978E4">
        <w:rPr>
          <w:sz w:val="22"/>
          <w:szCs w:val="22"/>
        </w:rPr>
        <w:t>4-4</w:t>
      </w:r>
      <w:r w:rsidR="00991082" w:rsidRPr="009978E4">
        <w:rPr>
          <w:sz w:val="22"/>
          <w:szCs w:val="22"/>
          <w:lang w:val="en-US"/>
        </w:rPr>
        <w:t>AB</w:t>
      </w:r>
      <w:r w:rsidR="00991082" w:rsidRPr="009978E4">
        <w:rPr>
          <w:sz w:val="22"/>
          <w:szCs w:val="22"/>
        </w:rPr>
        <w:t>3-812</w:t>
      </w:r>
      <w:r w:rsidR="00991082" w:rsidRPr="009978E4">
        <w:rPr>
          <w:sz w:val="22"/>
          <w:szCs w:val="22"/>
          <w:lang w:val="en-US"/>
        </w:rPr>
        <w:t>E</w:t>
      </w:r>
      <w:r w:rsidR="00991082" w:rsidRPr="009978E4">
        <w:rPr>
          <w:sz w:val="22"/>
          <w:szCs w:val="22"/>
        </w:rPr>
        <w:t>-</w:t>
      </w:r>
      <w:r w:rsidR="00991082" w:rsidRPr="009978E4">
        <w:rPr>
          <w:sz w:val="22"/>
          <w:szCs w:val="22"/>
          <w:lang w:val="en-US"/>
        </w:rPr>
        <w:t>E</w:t>
      </w:r>
      <w:r w:rsidR="00991082" w:rsidRPr="009978E4">
        <w:rPr>
          <w:sz w:val="22"/>
          <w:szCs w:val="22"/>
        </w:rPr>
        <w:t>5</w:t>
      </w:r>
      <w:r w:rsidR="00991082" w:rsidRPr="009978E4">
        <w:rPr>
          <w:sz w:val="22"/>
          <w:szCs w:val="22"/>
          <w:lang w:val="en-US"/>
        </w:rPr>
        <w:t>D</w:t>
      </w:r>
      <w:r w:rsidR="00991082" w:rsidRPr="009978E4">
        <w:rPr>
          <w:sz w:val="22"/>
          <w:szCs w:val="22"/>
        </w:rPr>
        <w:t>9</w:t>
      </w:r>
      <w:r w:rsidR="00991082" w:rsidRPr="009978E4">
        <w:rPr>
          <w:sz w:val="22"/>
          <w:szCs w:val="22"/>
          <w:lang w:val="en-US"/>
        </w:rPr>
        <w:t>CD</w:t>
      </w:r>
      <w:r w:rsidR="00991082" w:rsidRPr="009978E4">
        <w:rPr>
          <w:sz w:val="22"/>
          <w:szCs w:val="22"/>
        </w:rPr>
        <w:t xml:space="preserve">961755 удостоверенной </w:t>
      </w:r>
      <w:proofErr w:type="spellStart"/>
      <w:r w:rsidR="00991082" w:rsidRPr="009978E4">
        <w:rPr>
          <w:sz w:val="22"/>
          <w:szCs w:val="22"/>
        </w:rPr>
        <w:t>Фриском</w:t>
      </w:r>
      <w:proofErr w:type="spellEnd"/>
      <w:r w:rsidR="00991082" w:rsidRPr="009978E4">
        <w:rPr>
          <w:sz w:val="22"/>
          <w:szCs w:val="22"/>
        </w:rPr>
        <w:t xml:space="preserve"> Алексеем Николаевичем, временно исполняющим обязанности нотариуса нотариального округа города Новосибирска </w:t>
      </w:r>
      <w:proofErr w:type="spellStart"/>
      <w:r w:rsidR="00991082" w:rsidRPr="009978E4">
        <w:rPr>
          <w:sz w:val="22"/>
          <w:szCs w:val="22"/>
        </w:rPr>
        <w:t>Ваиной</w:t>
      </w:r>
      <w:proofErr w:type="spellEnd"/>
      <w:r w:rsidR="00991082" w:rsidRPr="009978E4">
        <w:rPr>
          <w:sz w:val="22"/>
          <w:szCs w:val="22"/>
        </w:rPr>
        <w:t xml:space="preserve"> Людмилы Сергеевны, зарегистрировано в реестре: № 54/17-н/54-2024-2-548</w:t>
      </w:r>
      <w:r w:rsidRPr="009978E4">
        <w:rPr>
          <w:sz w:val="22"/>
          <w:szCs w:val="22"/>
        </w:rPr>
        <w:t>, с одной стороны и</w:t>
      </w:r>
    </w:p>
    <w:p w14:paraId="0181358F" w14:textId="66510C6A" w:rsidR="00E83A48" w:rsidRPr="009978E4" w:rsidRDefault="00F172A0" w:rsidP="004B1E6C">
      <w:pPr>
        <w:ind w:firstLine="708"/>
        <w:jc w:val="both"/>
        <w:rPr>
          <w:sz w:val="22"/>
          <w:szCs w:val="22"/>
        </w:rPr>
      </w:pPr>
      <w:r>
        <w:rPr>
          <w:b/>
          <w:bCs/>
          <w:sz w:val="22"/>
          <w:szCs w:val="22"/>
        </w:rPr>
        <w:t>__________________</w:t>
      </w:r>
      <w:r w:rsidR="009A1EC6" w:rsidRPr="009978E4">
        <w:rPr>
          <w:b/>
          <w:bCs/>
          <w:sz w:val="22"/>
          <w:szCs w:val="22"/>
        </w:rPr>
        <w:t xml:space="preserve">, </w:t>
      </w:r>
      <w:r w:rsidR="009A1EC6" w:rsidRPr="009978E4">
        <w:rPr>
          <w:bCs/>
          <w:sz w:val="22"/>
          <w:szCs w:val="22"/>
        </w:rPr>
        <w:t xml:space="preserve">дата рождения </w:t>
      </w:r>
      <w:r w:rsidR="005A1D41">
        <w:rPr>
          <w:bCs/>
          <w:sz w:val="22"/>
          <w:szCs w:val="22"/>
        </w:rPr>
        <w:t>____</w:t>
      </w:r>
      <w:r w:rsidR="009A1EC6" w:rsidRPr="009978E4">
        <w:rPr>
          <w:bCs/>
          <w:sz w:val="22"/>
          <w:szCs w:val="22"/>
        </w:rPr>
        <w:t xml:space="preserve"> место рождения:</w:t>
      </w:r>
      <w:r w:rsidR="009E6E1A" w:rsidRPr="009978E4">
        <w:rPr>
          <w:bCs/>
          <w:sz w:val="22"/>
          <w:szCs w:val="22"/>
        </w:rPr>
        <w:t xml:space="preserve"> </w:t>
      </w:r>
      <w:proofErr w:type="spellStart"/>
      <w:r w:rsidR="005A1D41">
        <w:rPr>
          <w:bCs/>
          <w:sz w:val="22"/>
          <w:szCs w:val="22"/>
        </w:rPr>
        <w:t>____</w:t>
      </w:r>
      <w:r w:rsidR="009A1EC6" w:rsidRPr="009978E4">
        <w:rPr>
          <w:bCs/>
          <w:sz w:val="22"/>
          <w:szCs w:val="22"/>
        </w:rPr>
        <w:t>, Паспо</w:t>
      </w:r>
      <w:proofErr w:type="spellEnd"/>
      <w:r w:rsidR="009A1EC6" w:rsidRPr="009978E4">
        <w:rPr>
          <w:bCs/>
          <w:sz w:val="22"/>
          <w:szCs w:val="22"/>
        </w:rPr>
        <w:t xml:space="preserve">рт гражданина Российской Федерации: </w:t>
      </w:r>
      <w:r w:rsidR="005A1D41">
        <w:rPr>
          <w:bCs/>
          <w:sz w:val="22"/>
          <w:szCs w:val="22"/>
        </w:rPr>
        <w:t>___</w:t>
      </w:r>
      <w:r w:rsidR="009A1EC6" w:rsidRPr="009978E4">
        <w:rPr>
          <w:bCs/>
          <w:sz w:val="22"/>
          <w:szCs w:val="22"/>
        </w:rPr>
        <w:t xml:space="preserve"> выдан </w:t>
      </w:r>
      <w:r w:rsidR="005A1D41">
        <w:rPr>
          <w:bCs/>
          <w:sz w:val="22"/>
          <w:szCs w:val="22"/>
        </w:rPr>
        <w:t>_____</w:t>
      </w:r>
      <w:r w:rsidR="009A1EC6" w:rsidRPr="009978E4">
        <w:rPr>
          <w:bCs/>
          <w:sz w:val="22"/>
          <w:szCs w:val="22"/>
        </w:rPr>
        <w:t xml:space="preserve">, код подразделения: </w:t>
      </w:r>
      <w:r w:rsidR="005A1D41">
        <w:rPr>
          <w:bCs/>
          <w:sz w:val="22"/>
          <w:szCs w:val="22"/>
        </w:rPr>
        <w:t>___</w:t>
      </w:r>
      <w:r w:rsidR="00513E4C" w:rsidRPr="009978E4">
        <w:rPr>
          <w:bCs/>
          <w:sz w:val="22"/>
          <w:szCs w:val="22"/>
        </w:rPr>
        <w:t>,</w:t>
      </w:r>
      <w:r w:rsidR="009A1EC6" w:rsidRPr="009978E4">
        <w:rPr>
          <w:bCs/>
          <w:sz w:val="22"/>
          <w:szCs w:val="22"/>
        </w:rPr>
        <w:t xml:space="preserve"> проживающ</w:t>
      </w:r>
      <w:r w:rsidR="009332DE" w:rsidRPr="009978E4">
        <w:rPr>
          <w:bCs/>
          <w:sz w:val="22"/>
          <w:szCs w:val="22"/>
        </w:rPr>
        <w:t>ая</w:t>
      </w:r>
      <w:r w:rsidR="009A1EC6" w:rsidRPr="009978E4">
        <w:rPr>
          <w:bCs/>
          <w:sz w:val="22"/>
          <w:szCs w:val="22"/>
        </w:rPr>
        <w:t xml:space="preserve"> по адресу:</w:t>
      </w:r>
      <w:r w:rsidR="009A1EC6" w:rsidRPr="009978E4">
        <w:rPr>
          <w:b/>
          <w:bCs/>
          <w:sz w:val="22"/>
          <w:szCs w:val="22"/>
        </w:rPr>
        <w:t xml:space="preserve"> </w:t>
      </w:r>
      <w:r w:rsidR="005A1D41">
        <w:rPr>
          <w:sz w:val="22"/>
          <w:szCs w:val="22"/>
        </w:rPr>
        <w:t>____</w:t>
      </w:r>
      <w:r w:rsidR="004B1E6C" w:rsidRPr="009978E4">
        <w:rPr>
          <w:sz w:val="22"/>
          <w:szCs w:val="22"/>
        </w:rPr>
        <w:t xml:space="preserve">, </w:t>
      </w:r>
      <w:r w:rsidR="00AA32DF" w:rsidRPr="009978E4">
        <w:rPr>
          <w:bCs/>
          <w:sz w:val="22"/>
          <w:szCs w:val="22"/>
        </w:rPr>
        <w:t xml:space="preserve">СНИЛС: </w:t>
      </w:r>
      <w:r w:rsidR="005A1D41">
        <w:rPr>
          <w:bCs/>
          <w:sz w:val="22"/>
          <w:szCs w:val="22"/>
        </w:rPr>
        <w:t>____</w:t>
      </w:r>
      <w:r w:rsidR="00AA32DF" w:rsidRPr="009978E4">
        <w:rPr>
          <w:bCs/>
          <w:sz w:val="22"/>
          <w:szCs w:val="22"/>
        </w:rPr>
        <w:t>, ИНН:</w:t>
      </w:r>
      <w:r w:rsidR="00603108" w:rsidRPr="009978E4">
        <w:rPr>
          <w:bCs/>
          <w:sz w:val="22"/>
          <w:szCs w:val="22"/>
        </w:rPr>
        <w:t xml:space="preserve"> </w:t>
      </w:r>
      <w:r w:rsidR="005A1D41">
        <w:rPr>
          <w:bCs/>
          <w:sz w:val="22"/>
          <w:szCs w:val="22"/>
        </w:rPr>
        <w:t>___</w:t>
      </w:r>
      <w:r w:rsidR="00AA32DF" w:rsidRPr="009978E4">
        <w:rPr>
          <w:bCs/>
          <w:sz w:val="22"/>
          <w:szCs w:val="22"/>
        </w:rPr>
        <w:t xml:space="preserve">, </w:t>
      </w:r>
      <w:r w:rsidR="00E83A48" w:rsidRPr="009978E4">
        <w:rPr>
          <w:sz w:val="22"/>
          <w:szCs w:val="22"/>
        </w:rPr>
        <w:t>именуем</w:t>
      </w:r>
      <w:r w:rsidR="00B006FC" w:rsidRPr="009978E4">
        <w:rPr>
          <w:sz w:val="22"/>
          <w:szCs w:val="22"/>
        </w:rPr>
        <w:t>ая</w:t>
      </w:r>
      <w:r w:rsidR="00E83A48" w:rsidRPr="009978E4">
        <w:rPr>
          <w:sz w:val="22"/>
          <w:szCs w:val="22"/>
        </w:rPr>
        <w:t xml:space="preserve"> в дальнейшем «Участник долевого строительства», с другой стороны, вместе именуемые «Стороны», а по отдельности «Сторона», в соответствии </w:t>
      </w:r>
      <w:r w:rsidR="001A60CA" w:rsidRPr="009978E4">
        <w:rPr>
          <w:sz w:val="22"/>
          <w:szCs w:val="22"/>
        </w:rPr>
        <w:t xml:space="preserve">с </w:t>
      </w:r>
      <w:r w:rsidR="00E83A48" w:rsidRPr="009978E4">
        <w:rPr>
          <w:sz w:val="22"/>
          <w:szCs w:val="22"/>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p>
    <w:p w14:paraId="7B57A1B2" w14:textId="77777777" w:rsidR="003C202A" w:rsidRPr="009978E4" w:rsidRDefault="003C202A" w:rsidP="00EC012D">
      <w:pPr>
        <w:pStyle w:val="western"/>
        <w:shd w:val="clear" w:color="auto" w:fill="FFFFFF"/>
        <w:spacing w:before="0" w:beforeAutospacing="0" w:after="0" w:afterAutospacing="0"/>
        <w:contextualSpacing/>
        <w:jc w:val="both"/>
        <w:rPr>
          <w:sz w:val="22"/>
          <w:szCs w:val="22"/>
        </w:rPr>
      </w:pPr>
    </w:p>
    <w:p w14:paraId="6BE33328" w14:textId="77777777" w:rsidR="003C202A" w:rsidRPr="009978E4" w:rsidRDefault="003C202A" w:rsidP="00EC012D">
      <w:pPr>
        <w:pStyle w:val="western"/>
        <w:numPr>
          <w:ilvl w:val="0"/>
          <w:numId w:val="26"/>
        </w:numPr>
        <w:shd w:val="clear" w:color="auto" w:fill="FFFFFF"/>
        <w:spacing w:before="0" w:beforeAutospacing="0" w:after="0" w:afterAutospacing="0"/>
        <w:ind w:left="0"/>
        <w:contextualSpacing/>
        <w:jc w:val="center"/>
        <w:rPr>
          <w:b/>
          <w:sz w:val="22"/>
          <w:szCs w:val="22"/>
        </w:rPr>
      </w:pPr>
      <w:r w:rsidRPr="009978E4">
        <w:rPr>
          <w:b/>
          <w:sz w:val="22"/>
          <w:szCs w:val="22"/>
        </w:rPr>
        <w:t>ТЕРМИНЫ И ОПРЕДЕЛЕНИЯ</w:t>
      </w:r>
    </w:p>
    <w:p w14:paraId="062E6B5D"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3DD97C91" w14:textId="77777777" w:rsidR="003C202A" w:rsidRPr="009978E4" w:rsidRDefault="003C202A" w:rsidP="00EC012D">
      <w:pPr>
        <w:pStyle w:val="ConsNormal"/>
        <w:widowControl/>
        <w:shd w:val="clear" w:color="auto" w:fill="FFFFFF"/>
        <w:ind w:right="0" w:firstLine="709"/>
        <w:contextualSpacing/>
        <w:jc w:val="both"/>
        <w:rPr>
          <w:rFonts w:ascii="Times New Roman" w:hAnsi="Times New Roman" w:cs="Times New Roman"/>
          <w:sz w:val="22"/>
          <w:szCs w:val="22"/>
        </w:rPr>
      </w:pPr>
      <w:r w:rsidRPr="009978E4">
        <w:rPr>
          <w:rFonts w:ascii="Times New Roman" w:hAnsi="Times New Roman" w:cs="Times New Roman"/>
          <w:b/>
          <w:sz w:val="22"/>
          <w:szCs w:val="22"/>
        </w:rPr>
        <w:t>Застройщик</w:t>
      </w:r>
      <w:r w:rsidRPr="009978E4">
        <w:rPr>
          <w:rFonts w:ascii="Times New Roman" w:hAnsi="Times New Roman" w:cs="Times New Roman"/>
          <w:sz w:val="22"/>
          <w:szCs w:val="22"/>
        </w:rPr>
        <w:t xml:space="preserve"> – юридическое лицо, имеющее на праве собственности или аренды земельный участок и привлекающий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на этом земельном участке многоквартирного дома на основании полученного разрешения на строительство.</w:t>
      </w:r>
    </w:p>
    <w:p w14:paraId="5B8C9FD7" w14:textId="77777777" w:rsidR="003C202A" w:rsidRPr="009978E4" w:rsidRDefault="003C202A" w:rsidP="00EC012D">
      <w:pPr>
        <w:shd w:val="clear" w:color="auto" w:fill="FFFFFF"/>
        <w:ind w:firstLine="709"/>
        <w:contextualSpacing/>
        <w:jc w:val="both"/>
        <w:rPr>
          <w:sz w:val="22"/>
          <w:szCs w:val="22"/>
        </w:rPr>
      </w:pPr>
      <w:r w:rsidRPr="009978E4">
        <w:rPr>
          <w:b/>
          <w:sz w:val="22"/>
          <w:szCs w:val="22"/>
        </w:rPr>
        <w:t>Участник долевого строительства</w:t>
      </w:r>
      <w:r w:rsidRPr="009978E4">
        <w:rPr>
          <w:sz w:val="22"/>
          <w:szCs w:val="22"/>
        </w:rPr>
        <w:t xml:space="preserve"> - физическое или юридическое лицо, вносящее денежные средства для строительства многоквартирного дома на условиях настоящего Договора.</w:t>
      </w:r>
    </w:p>
    <w:p w14:paraId="3CDCDACA" w14:textId="77777777" w:rsidR="003C202A" w:rsidRPr="009978E4" w:rsidRDefault="003C202A" w:rsidP="00EC012D">
      <w:pPr>
        <w:pStyle w:val="ConsNormal"/>
        <w:widowControl/>
        <w:shd w:val="clear" w:color="auto" w:fill="FFFFFF"/>
        <w:ind w:right="0" w:firstLine="708"/>
        <w:contextualSpacing/>
        <w:jc w:val="both"/>
        <w:rPr>
          <w:rFonts w:ascii="Times New Roman" w:hAnsi="Times New Roman" w:cs="Times New Roman"/>
          <w:sz w:val="22"/>
          <w:szCs w:val="22"/>
        </w:rPr>
      </w:pPr>
      <w:r w:rsidRPr="009978E4">
        <w:rPr>
          <w:rFonts w:ascii="Times New Roman" w:hAnsi="Times New Roman" w:cs="Times New Roman"/>
          <w:b/>
          <w:sz w:val="22"/>
          <w:szCs w:val="22"/>
        </w:rPr>
        <w:t>Объект долевого строительства</w:t>
      </w:r>
      <w:r w:rsidRPr="009978E4">
        <w:rPr>
          <w:rFonts w:ascii="Times New Roman" w:hAnsi="Times New Roman" w:cs="Times New Roman"/>
          <w:sz w:val="22"/>
          <w:szCs w:val="22"/>
        </w:rPr>
        <w:t xml:space="preserve"> – квартира, жилое или нежилое помещение, </w:t>
      </w:r>
      <w:proofErr w:type="spellStart"/>
      <w:r w:rsidRPr="009978E4">
        <w:rPr>
          <w:rFonts w:ascii="Times New Roman" w:hAnsi="Times New Roman" w:cs="Times New Roman"/>
          <w:sz w:val="22"/>
          <w:szCs w:val="22"/>
        </w:rPr>
        <w:t>машино</w:t>
      </w:r>
      <w:proofErr w:type="spellEnd"/>
      <w:r w:rsidRPr="009978E4">
        <w:rPr>
          <w:rFonts w:ascii="Times New Roman" w:hAnsi="Times New Roman" w:cs="Times New Roman"/>
          <w:sz w:val="22"/>
          <w:szCs w:val="22"/>
        </w:rPr>
        <w:t>-место,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входящее в состав указанного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w:t>
      </w:r>
    </w:p>
    <w:p w14:paraId="7FC24F7F" w14:textId="77777777" w:rsidR="003C202A" w:rsidRPr="009978E4" w:rsidRDefault="003C202A" w:rsidP="00EC012D">
      <w:pPr>
        <w:shd w:val="clear" w:color="auto" w:fill="FFFFFF"/>
        <w:ind w:firstLine="709"/>
        <w:contextualSpacing/>
        <w:jc w:val="both"/>
        <w:rPr>
          <w:sz w:val="22"/>
          <w:szCs w:val="22"/>
        </w:rPr>
      </w:pPr>
      <w:r w:rsidRPr="009978E4">
        <w:rPr>
          <w:b/>
          <w:sz w:val="22"/>
          <w:szCs w:val="22"/>
        </w:rPr>
        <w:t>Проектная декларация</w:t>
      </w:r>
      <w:r w:rsidRPr="009978E4">
        <w:rPr>
          <w:sz w:val="22"/>
          <w:szCs w:val="22"/>
        </w:rPr>
        <w:t xml:space="preserve"> – информация о Застройщике и информация о проекте строительства. Оригинал проектной декларации хранится у Застройщика.</w:t>
      </w:r>
    </w:p>
    <w:p w14:paraId="5C70AC5A" w14:textId="77777777" w:rsidR="003C202A" w:rsidRPr="009978E4" w:rsidRDefault="003C202A" w:rsidP="00EC012D">
      <w:pPr>
        <w:ind w:firstLine="709"/>
        <w:jc w:val="both"/>
        <w:rPr>
          <w:b/>
          <w:sz w:val="22"/>
          <w:szCs w:val="22"/>
        </w:rPr>
      </w:pPr>
      <w:r w:rsidRPr="009978E4">
        <w:rPr>
          <w:b/>
          <w:sz w:val="22"/>
          <w:szCs w:val="22"/>
        </w:rPr>
        <w:t>Площадь Объекта долевого строительства –</w:t>
      </w:r>
      <w:r w:rsidRPr="009978E4">
        <w:rPr>
          <w:sz w:val="22"/>
          <w:szCs w:val="22"/>
        </w:rPr>
        <w:t xml:space="preserve"> сумма площади всех частей Объекта долевого строительства, включая площадь помещений вспомогательного использования, предназначенных для удовлетворения бытовых и иных нужд, связанных с проживанием в помещении, за исключением балконов, лоджий, веранд и террас.</w:t>
      </w:r>
    </w:p>
    <w:p w14:paraId="6990E437" w14:textId="77777777" w:rsidR="003C202A" w:rsidRPr="009978E4" w:rsidRDefault="003C202A" w:rsidP="00EC012D">
      <w:pPr>
        <w:ind w:firstLine="708"/>
        <w:jc w:val="both"/>
        <w:rPr>
          <w:sz w:val="22"/>
          <w:szCs w:val="22"/>
        </w:rPr>
      </w:pPr>
      <w:r w:rsidRPr="009978E4">
        <w:rPr>
          <w:b/>
          <w:sz w:val="22"/>
          <w:szCs w:val="22"/>
        </w:rPr>
        <w:t>Общая площадь Объекта долевого строительства</w:t>
      </w:r>
      <w:r w:rsidRPr="009978E4">
        <w:rPr>
          <w:sz w:val="22"/>
          <w:szCs w:val="22"/>
        </w:rPr>
        <w:t xml:space="preserve"> – сумма общей площади Объекта долевого строительства с учетом полной площади балконов, лоджий, веранд и террас (при их наличии) (с применением к ним понижающих коэффициентов) согласно технической документации.</w:t>
      </w:r>
    </w:p>
    <w:p w14:paraId="769004EB" w14:textId="77777777" w:rsidR="003C202A" w:rsidRPr="009978E4" w:rsidRDefault="003C202A" w:rsidP="00EC012D">
      <w:pPr>
        <w:ind w:firstLine="709"/>
        <w:jc w:val="both"/>
        <w:rPr>
          <w:sz w:val="22"/>
          <w:szCs w:val="22"/>
        </w:rPr>
      </w:pPr>
      <w:r w:rsidRPr="009978E4">
        <w:rPr>
          <w:sz w:val="22"/>
          <w:szCs w:val="22"/>
        </w:rPr>
        <w:t>Общая площадь Объекта долевого строительства является ориентировочной (примерной), в связи с чем фактическая площадь Объекта долевого строительства может отличаться от общей площади Объекта долевого строительства как в сторону увеличения, так и в сторону уменьшения.</w:t>
      </w:r>
    </w:p>
    <w:p w14:paraId="0E199DA4" w14:textId="77777777" w:rsidR="003C202A" w:rsidRPr="009978E4" w:rsidRDefault="003C202A" w:rsidP="00EC012D">
      <w:pPr>
        <w:ind w:firstLine="709"/>
        <w:jc w:val="both"/>
        <w:rPr>
          <w:sz w:val="22"/>
          <w:szCs w:val="22"/>
        </w:rPr>
      </w:pPr>
      <w:r w:rsidRPr="009978E4">
        <w:rPr>
          <w:b/>
          <w:sz w:val="22"/>
          <w:szCs w:val="22"/>
        </w:rPr>
        <w:t>Фактическая площадь Объекта долевого строительства</w:t>
      </w:r>
      <w:r w:rsidRPr="009978E4">
        <w:rPr>
          <w:sz w:val="22"/>
          <w:szCs w:val="22"/>
        </w:rPr>
        <w:t xml:space="preserve"> – сумма фактической общей площади Объекта долевого строительства и фактической полной площади балконов, лоджий, веранд и террас, определённая по завершению строительства Объекта долевого строительства по данным технического, инвентаризационного или кадастрового учёта с применением к ним понижающих и иных коэффициентов.</w:t>
      </w:r>
    </w:p>
    <w:p w14:paraId="07C15035" w14:textId="77777777" w:rsidR="003C202A" w:rsidRPr="009978E4" w:rsidRDefault="003C202A" w:rsidP="00EC012D">
      <w:pPr>
        <w:ind w:firstLine="709"/>
        <w:jc w:val="both"/>
        <w:rPr>
          <w:sz w:val="22"/>
          <w:szCs w:val="22"/>
        </w:rPr>
      </w:pPr>
      <w:r w:rsidRPr="009978E4">
        <w:rPr>
          <w:b/>
          <w:sz w:val="22"/>
          <w:szCs w:val="22"/>
        </w:rPr>
        <w:t>Акт осмотра</w:t>
      </w:r>
      <w:r w:rsidRPr="009978E4">
        <w:rPr>
          <w:sz w:val="22"/>
          <w:szCs w:val="22"/>
        </w:rPr>
        <w:t xml:space="preserve"> – документ, составленный по утвержденной Застройщиком форме, фиксирующий результаты визуального и инструментального обследования Объекта долевого строительства с целью оценки его технического состояния. </w:t>
      </w:r>
    </w:p>
    <w:p w14:paraId="1E2EBA80" w14:textId="5801C74F" w:rsidR="003C202A" w:rsidRPr="009978E4" w:rsidRDefault="003C202A" w:rsidP="00EC012D">
      <w:pPr>
        <w:ind w:firstLine="709"/>
        <w:jc w:val="both"/>
        <w:rPr>
          <w:sz w:val="22"/>
          <w:szCs w:val="22"/>
        </w:rPr>
      </w:pPr>
      <w:r w:rsidRPr="009978E4">
        <w:rPr>
          <w:b/>
          <w:sz w:val="22"/>
          <w:szCs w:val="22"/>
        </w:rPr>
        <w:t>Акт приёма-передачи</w:t>
      </w:r>
      <w:r w:rsidRPr="009978E4">
        <w:rPr>
          <w:sz w:val="22"/>
          <w:szCs w:val="22"/>
        </w:rPr>
        <w:t xml:space="preserve"> - документ, составленный по утвержденной Застройщиком форме, подтверждающий передачу Объекта долевого строительства Застройщиком и принятие его Участником долевого строительства. </w:t>
      </w:r>
    </w:p>
    <w:p w14:paraId="574818FC" w14:textId="03F35BFC" w:rsidR="001D63BB" w:rsidRPr="009978E4" w:rsidRDefault="001D63BB" w:rsidP="00EC012D">
      <w:pPr>
        <w:ind w:firstLine="709"/>
        <w:jc w:val="both"/>
        <w:rPr>
          <w:sz w:val="22"/>
          <w:szCs w:val="22"/>
        </w:rPr>
      </w:pPr>
    </w:p>
    <w:p w14:paraId="2A1C7D42" w14:textId="21FE14FC" w:rsidR="001D63BB" w:rsidRPr="009978E4" w:rsidRDefault="001D63BB" w:rsidP="00EC012D">
      <w:pPr>
        <w:ind w:firstLine="709"/>
        <w:jc w:val="both"/>
        <w:rPr>
          <w:sz w:val="22"/>
          <w:szCs w:val="22"/>
        </w:rPr>
      </w:pPr>
    </w:p>
    <w:p w14:paraId="2B77D061" w14:textId="77777777" w:rsidR="001D63BB" w:rsidRPr="009978E4" w:rsidRDefault="001D63BB" w:rsidP="00EC012D">
      <w:pPr>
        <w:ind w:firstLine="709"/>
        <w:jc w:val="both"/>
        <w:rPr>
          <w:sz w:val="22"/>
          <w:szCs w:val="22"/>
        </w:rPr>
      </w:pPr>
    </w:p>
    <w:p w14:paraId="573D7581" w14:textId="64615FD9" w:rsidR="00E83A48" w:rsidRPr="009978E4" w:rsidRDefault="00BD5A91" w:rsidP="00EC012D">
      <w:pPr>
        <w:jc w:val="center"/>
        <w:rPr>
          <w:b/>
          <w:sz w:val="22"/>
          <w:szCs w:val="22"/>
        </w:rPr>
      </w:pPr>
      <w:r w:rsidRPr="009978E4">
        <w:rPr>
          <w:b/>
          <w:sz w:val="22"/>
          <w:szCs w:val="22"/>
        </w:rPr>
        <w:t>2</w:t>
      </w:r>
      <w:r w:rsidR="00E83A48" w:rsidRPr="009978E4">
        <w:rPr>
          <w:b/>
          <w:sz w:val="22"/>
          <w:szCs w:val="22"/>
        </w:rPr>
        <w:t xml:space="preserve">. </w:t>
      </w:r>
      <w:r w:rsidRPr="009978E4">
        <w:rPr>
          <w:b/>
          <w:sz w:val="22"/>
          <w:szCs w:val="22"/>
        </w:rPr>
        <w:t>ПРЕДМЕТ ДОГОВОРА</w:t>
      </w:r>
    </w:p>
    <w:p w14:paraId="6BD1C009" w14:textId="77777777" w:rsidR="00E83A48" w:rsidRPr="009978E4" w:rsidRDefault="00E83A48" w:rsidP="00EC012D">
      <w:pPr>
        <w:rPr>
          <w:sz w:val="22"/>
          <w:szCs w:val="22"/>
        </w:rPr>
      </w:pPr>
    </w:p>
    <w:p w14:paraId="438E2CE3" w14:textId="77777777" w:rsidR="003C202A" w:rsidRPr="009978E4" w:rsidRDefault="003C202A" w:rsidP="00EC012D">
      <w:pPr>
        <w:ind w:firstLine="709"/>
        <w:jc w:val="both"/>
        <w:rPr>
          <w:sz w:val="22"/>
          <w:szCs w:val="22"/>
        </w:rPr>
      </w:pPr>
      <w:r w:rsidRPr="009978E4">
        <w:rPr>
          <w:sz w:val="22"/>
          <w:szCs w:val="22"/>
        </w:rPr>
        <w:lastRenderedPageBreak/>
        <w:t>2.1. По настоящему Договору Застройщик обязуется в предусмотренный Договором срок построить Объект долевого строительства, расположенный по адресу:</w:t>
      </w:r>
      <w:r w:rsidRPr="009978E4">
        <w:rPr>
          <w:bCs/>
          <w:iCs/>
          <w:sz w:val="22"/>
          <w:szCs w:val="22"/>
        </w:rPr>
        <w:t xml:space="preserve"> Новосибирская область, город Новосибирск, </w:t>
      </w:r>
      <w:proofErr w:type="spellStart"/>
      <w:r w:rsidRPr="009978E4">
        <w:rPr>
          <w:sz w:val="22"/>
          <w:szCs w:val="22"/>
        </w:rPr>
        <w:t>Заельцовский</w:t>
      </w:r>
      <w:proofErr w:type="spellEnd"/>
      <w:r w:rsidRPr="009978E4">
        <w:rPr>
          <w:sz w:val="22"/>
          <w:szCs w:val="22"/>
        </w:rPr>
        <w:t xml:space="preserve"> район и передать указанный в </w:t>
      </w:r>
      <w:proofErr w:type="spellStart"/>
      <w:r w:rsidRPr="009978E4">
        <w:rPr>
          <w:sz w:val="22"/>
          <w:szCs w:val="22"/>
        </w:rPr>
        <w:t>п.п</w:t>
      </w:r>
      <w:proofErr w:type="spellEnd"/>
      <w:r w:rsidRPr="009978E4">
        <w:rPr>
          <w:sz w:val="22"/>
          <w:szCs w:val="22"/>
        </w:rPr>
        <w:t>. 2.3.1. настоящего Договора Объект долевого строительства Участнику долевого строительства при условии надлежащего и полного исполнения последним своих обязательств, а Участник долевого строительства обязуется уплатить обусловленную настоящим Договором цену, и в сроки, установленные настоящим Договором, принять Объект долевого строительства по Акту приёма-передачи.</w:t>
      </w:r>
    </w:p>
    <w:p w14:paraId="405CCA32" w14:textId="77777777" w:rsidR="003C202A" w:rsidRPr="009978E4" w:rsidRDefault="003C202A" w:rsidP="00EC012D">
      <w:pPr>
        <w:ind w:firstLine="708"/>
        <w:jc w:val="both"/>
        <w:rPr>
          <w:sz w:val="22"/>
          <w:szCs w:val="22"/>
        </w:rPr>
      </w:pPr>
      <w:r w:rsidRPr="009978E4">
        <w:rPr>
          <w:sz w:val="22"/>
          <w:szCs w:val="22"/>
        </w:rPr>
        <w:t>2.2. Наименование Объекта долевого строительства:</w:t>
      </w:r>
    </w:p>
    <w:p w14:paraId="4223B7B0" w14:textId="6B499F09" w:rsidR="00963878" w:rsidRPr="009978E4" w:rsidRDefault="00963878" w:rsidP="00EC012D">
      <w:pPr>
        <w:ind w:firstLine="709"/>
        <w:jc w:val="both"/>
        <w:rPr>
          <w:b/>
          <w:bCs/>
          <w:iCs/>
          <w:sz w:val="22"/>
          <w:szCs w:val="22"/>
        </w:rPr>
      </w:pPr>
      <w:r w:rsidRPr="009978E4">
        <w:rPr>
          <w:b/>
          <w:sz w:val="22"/>
          <w:szCs w:val="22"/>
        </w:rPr>
        <w:t>«</w:t>
      </w:r>
      <w:r w:rsidRPr="009978E4">
        <w:rPr>
          <w:b/>
          <w:bCs/>
          <w:iCs/>
          <w:sz w:val="22"/>
          <w:szCs w:val="22"/>
        </w:rPr>
        <w:t>Многоквартирный многоэтажный жилой дом №9</w:t>
      </w:r>
      <w:r w:rsidR="00F172A0">
        <w:rPr>
          <w:b/>
          <w:bCs/>
          <w:iCs/>
          <w:sz w:val="22"/>
          <w:szCs w:val="22"/>
        </w:rPr>
        <w:t>1</w:t>
      </w:r>
      <w:r w:rsidR="00306896">
        <w:rPr>
          <w:b/>
          <w:bCs/>
          <w:iCs/>
          <w:sz w:val="22"/>
          <w:szCs w:val="22"/>
        </w:rPr>
        <w:t>2</w:t>
      </w:r>
      <w:r w:rsidRPr="009978E4">
        <w:rPr>
          <w:b/>
          <w:bCs/>
          <w:iCs/>
          <w:sz w:val="22"/>
          <w:szCs w:val="22"/>
        </w:rPr>
        <w:t xml:space="preserve"> с помещениями обслуживания жилой застройки – </w:t>
      </w:r>
      <w:r w:rsidRPr="009978E4">
        <w:rPr>
          <w:b/>
          <w:bCs/>
          <w:iCs/>
          <w:sz w:val="22"/>
          <w:szCs w:val="22"/>
          <w:lang w:val="en-US"/>
        </w:rPr>
        <w:t>X</w:t>
      </w:r>
      <w:r w:rsidR="00BC74E7">
        <w:rPr>
          <w:b/>
          <w:bCs/>
          <w:iCs/>
          <w:sz w:val="22"/>
          <w:szCs w:val="22"/>
          <w:lang w:val="en-US"/>
        </w:rPr>
        <w:t>V</w:t>
      </w:r>
      <w:r w:rsidR="00306896">
        <w:rPr>
          <w:b/>
          <w:bCs/>
          <w:iCs/>
          <w:sz w:val="22"/>
          <w:szCs w:val="22"/>
          <w:lang w:val="en-US"/>
        </w:rPr>
        <w:t>I</w:t>
      </w:r>
      <w:r w:rsidRPr="009978E4">
        <w:rPr>
          <w:b/>
          <w:bCs/>
          <w:iCs/>
          <w:sz w:val="22"/>
          <w:szCs w:val="22"/>
        </w:rPr>
        <w:t xml:space="preserve"> этап строительства многоквартирных многоэтажных жилых домов</w:t>
      </w:r>
      <w:r w:rsidR="00F172A0" w:rsidRPr="00F172A0">
        <w:rPr>
          <w:b/>
          <w:bCs/>
          <w:iCs/>
          <w:sz w:val="22"/>
          <w:szCs w:val="22"/>
        </w:rPr>
        <w:t xml:space="preserve"> </w:t>
      </w:r>
      <w:r w:rsidR="00F172A0">
        <w:rPr>
          <w:b/>
          <w:bCs/>
          <w:iCs/>
          <w:sz w:val="22"/>
          <w:szCs w:val="22"/>
          <w:lang w:val="en-US"/>
        </w:rPr>
        <w:t>c</w:t>
      </w:r>
      <w:r w:rsidR="00F172A0" w:rsidRPr="00F172A0">
        <w:rPr>
          <w:b/>
          <w:bCs/>
          <w:iCs/>
          <w:sz w:val="22"/>
          <w:szCs w:val="22"/>
        </w:rPr>
        <w:t xml:space="preserve"> </w:t>
      </w:r>
      <w:r w:rsidR="00F172A0">
        <w:rPr>
          <w:b/>
          <w:bCs/>
          <w:iCs/>
          <w:sz w:val="22"/>
          <w:szCs w:val="22"/>
        </w:rPr>
        <w:t>помещениями обслуживания жилой застройки</w:t>
      </w:r>
      <w:r w:rsidRPr="009978E4">
        <w:rPr>
          <w:b/>
          <w:bCs/>
          <w:iCs/>
          <w:sz w:val="22"/>
          <w:szCs w:val="22"/>
        </w:rPr>
        <w:t>».</w:t>
      </w:r>
    </w:p>
    <w:p w14:paraId="52E29651" w14:textId="77777777" w:rsidR="00E83A48" w:rsidRPr="009978E4" w:rsidRDefault="00E83A48" w:rsidP="00EC012D">
      <w:pPr>
        <w:ind w:firstLine="709"/>
        <w:jc w:val="both"/>
        <w:rPr>
          <w:sz w:val="22"/>
          <w:szCs w:val="22"/>
        </w:rPr>
      </w:pPr>
      <w:r w:rsidRPr="009978E4">
        <w:rPr>
          <w:bCs/>
          <w:iCs/>
          <w:sz w:val="22"/>
          <w:szCs w:val="22"/>
        </w:rPr>
        <w:t xml:space="preserve">Адрес (местоположение) объекта капитального строительства: Новосибирская область, город Новосибирск, </w:t>
      </w:r>
      <w:proofErr w:type="spellStart"/>
      <w:r w:rsidRPr="009978E4">
        <w:rPr>
          <w:sz w:val="22"/>
          <w:szCs w:val="22"/>
        </w:rPr>
        <w:t>Заельцовский</w:t>
      </w:r>
      <w:proofErr w:type="spellEnd"/>
      <w:r w:rsidRPr="009978E4">
        <w:rPr>
          <w:sz w:val="22"/>
          <w:szCs w:val="22"/>
        </w:rPr>
        <w:t xml:space="preserve"> район.</w:t>
      </w:r>
    </w:p>
    <w:p w14:paraId="59AD9317" w14:textId="617F0BCC" w:rsidR="00E83A48" w:rsidRPr="009978E4" w:rsidRDefault="00E83A48" w:rsidP="00EC012D">
      <w:pPr>
        <w:ind w:firstLine="709"/>
        <w:jc w:val="both"/>
        <w:rPr>
          <w:rStyle w:val="a4"/>
          <w:sz w:val="22"/>
          <w:szCs w:val="22"/>
        </w:rPr>
      </w:pPr>
      <w:r w:rsidRPr="009978E4">
        <w:rPr>
          <w:sz w:val="22"/>
          <w:szCs w:val="22"/>
        </w:rPr>
        <w:t xml:space="preserve">Кадастровый номер земельного участка, в границах которого расположен объект капитального строительства </w:t>
      </w:r>
      <w:bookmarkStart w:id="0" w:name="_Hlk119504510"/>
      <w:r w:rsidR="00963878" w:rsidRPr="009978E4">
        <w:rPr>
          <w:rStyle w:val="a4"/>
          <w:sz w:val="22"/>
          <w:szCs w:val="22"/>
        </w:rPr>
        <w:t>54:35:000000:</w:t>
      </w:r>
      <w:bookmarkEnd w:id="0"/>
      <w:r w:rsidR="00963878" w:rsidRPr="009978E4">
        <w:rPr>
          <w:rStyle w:val="a4"/>
          <w:sz w:val="22"/>
          <w:szCs w:val="22"/>
        </w:rPr>
        <w:t>44488</w:t>
      </w:r>
    </w:p>
    <w:p w14:paraId="6545438A" w14:textId="77777777" w:rsidR="00963878" w:rsidRPr="009978E4" w:rsidRDefault="00963878" w:rsidP="00EC012D">
      <w:pPr>
        <w:ind w:firstLine="709"/>
        <w:jc w:val="both"/>
        <w:rPr>
          <w:bCs/>
          <w:iCs/>
          <w:sz w:val="22"/>
          <w:szCs w:val="22"/>
        </w:rPr>
      </w:pPr>
      <w:r w:rsidRPr="009978E4">
        <w:rPr>
          <w:rStyle w:val="a4"/>
          <w:b w:val="0"/>
          <w:sz w:val="22"/>
          <w:szCs w:val="22"/>
        </w:rPr>
        <w:t xml:space="preserve">Площадь земельного участка, </w:t>
      </w:r>
      <w:r w:rsidRPr="009978E4">
        <w:rPr>
          <w:sz w:val="22"/>
          <w:szCs w:val="22"/>
        </w:rPr>
        <w:t>в границах которого расположен объект капитального строительства</w:t>
      </w:r>
      <w:r w:rsidRPr="009978E4">
        <w:rPr>
          <w:b/>
          <w:bCs/>
          <w:sz w:val="22"/>
          <w:szCs w:val="22"/>
        </w:rPr>
        <w:t xml:space="preserve"> 98397 </w:t>
      </w:r>
      <w:proofErr w:type="spellStart"/>
      <w:r w:rsidRPr="009978E4">
        <w:rPr>
          <w:rStyle w:val="a4"/>
          <w:sz w:val="22"/>
          <w:szCs w:val="22"/>
        </w:rPr>
        <w:t>кв.</w:t>
      </w:r>
      <w:r w:rsidRPr="009978E4">
        <w:rPr>
          <w:b/>
          <w:sz w:val="22"/>
          <w:szCs w:val="22"/>
        </w:rPr>
        <w:t>м</w:t>
      </w:r>
      <w:proofErr w:type="spellEnd"/>
      <w:r w:rsidRPr="009978E4">
        <w:rPr>
          <w:sz w:val="22"/>
          <w:szCs w:val="22"/>
        </w:rPr>
        <w:t>.</w:t>
      </w:r>
    </w:p>
    <w:p w14:paraId="29149390" w14:textId="77777777" w:rsidR="00D8134B" w:rsidRPr="009978E4" w:rsidRDefault="00D8134B" w:rsidP="00EC012D">
      <w:pPr>
        <w:shd w:val="clear" w:color="auto" w:fill="FFFFFF"/>
        <w:ind w:firstLine="709"/>
        <w:jc w:val="both"/>
        <w:rPr>
          <w:sz w:val="22"/>
          <w:szCs w:val="22"/>
        </w:rPr>
      </w:pPr>
      <w:r w:rsidRPr="009978E4">
        <w:rPr>
          <w:sz w:val="22"/>
          <w:szCs w:val="22"/>
        </w:rPr>
        <w:t>Вид объекта капитального строительства – объект непроизводственного назначения;</w:t>
      </w:r>
    </w:p>
    <w:p w14:paraId="156DB1B7" w14:textId="77777777" w:rsidR="00D8134B" w:rsidRPr="009978E4" w:rsidRDefault="00D8134B" w:rsidP="00EC012D">
      <w:pPr>
        <w:shd w:val="clear" w:color="auto" w:fill="FFFFFF"/>
        <w:ind w:firstLine="709"/>
        <w:jc w:val="both"/>
        <w:rPr>
          <w:sz w:val="22"/>
          <w:szCs w:val="22"/>
        </w:rPr>
      </w:pPr>
      <w:r w:rsidRPr="009978E4">
        <w:rPr>
          <w:sz w:val="22"/>
          <w:szCs w:val="22"/>
        </w:rPr>
        <w:t>Функциональное назначение – многоквартирный жилой дом;</w:t>
      </w:r>
    </w:p>
    <w:p w14:paraId="2C476803" w14:textId="54D3A4E7" w:rsidR="00D8134B" w:rsidRPr="009978E4" w:rsidRDefault="00D8134B" w:rsidP="00EC012D">
      <w:pPr>
        <w:shd w:val="clear" w:color="auto" w:fill="FFFFFF"/>
        <w:ind w:firstLine="709"/>
        <w:jc w:val="both"/>
        <w:rPr>
          <w:sz w:val="22"/>
          <w:szCs w:val="22"/>
        </w:rPr>
      </w:pPr>
      <w:r w:rsidRPr="009978E4">
        <w:rPr>
          <w:sz w:val="22"/>
          <w:szCs w:val="22"/>
        </w:rPr>
        <w:t>Количество секци</w:t>
      </w:r>
      <w:r w:rsidR="00BC74E7">
        <w:rPr>
          <w:sz w:val="22"/>
          <w:szCs w:val="22"/>
        </w:rPr>
        <w:t>й – 2</w:t>
      </w:r>
      <w:r w:rsidRPr="009978E4">
        <w:rPr>
          <w:sz w:val="22"/>
          <w:szCs w:val="22"/>
        </w:rPr>
        <w:t>;</w:t>
      </w:r>
    </w:p>
    <w:p w14:paraId="4A6E0D36" w14:textId="77777777" w:rsidR="00D8134B" w:rsidRPr="009978E4" w:rsidRDefault="00D8134B" w:rsidP="00EC012D">
      <w:pPr>
        <w:shd w:val="clear" w:color="auto" w:fill="FFFFFF"/>
        <w:ind w:firstLine="709"/>
        <w:jc w:val="both"/>
        <w:rPr>
          <w:sz w:val="22"/>
          <w:szCs w:val="22"/>
        </w:rPr>
      </w:pPr>
      <w:r w:rsidRPr="009978E4">
        <w:rPr>
          <w:sz w:val="22"/>
          <w:szCs w:val="22"/>
        </w:rPr>
        <w:t>Количество этажей – 14 в том числе, количество подземных этажей - 1;</w:t>
      </w:r>
    </w:p>
    <w:p w14:paraId="7AFDAD73" w14:textId="4002641D" w:rsidR="00D8134B" w:rsidRPr="009978E4" w:rsidRDefault="00D8134B" w:rsidP="00EC012D">
      <w:pPr>
        <w:shd w:val="clear" w:color="auto" w:fill="FFFFFF"/>
        <w:ind w:firstLine="709"/>
        <w:jc w:val="both"/>
        <w:rPr>
          <w:sz w:val="22"/>
          <w:szCs w:val="22"/>
        </w:rPr>
      </w:pPr>
      <w:r w:rsidRPr="00796C47">
        <w:rPr>
          <w:sz w:val="22"/>
          <w:szCs w:val="22"/>
        </w:rPr>
        <w:t xml:space="preserve">Площадь здания – </w:t>
      </w:r>
      <w:r w:rsidR="00BC74E7" w:rsidRPr="00BC74E7">
        <w:rPr>
          <w:sz w:val="22"/>
          <w:szCs w:val="22"/>
        </w:rPr>
        <w:t>103</w:t>
      </w:r>
      <w:r w:rsidR="00306896">
        <w:rPr>
          <w:sz w:val="22"/>
          <w:szCs w:val="22"/>
        </w:rPr>
        <w:t>78</w:t>
      </w:r>
      <w:r w:rsidR="00BC74E7">
        <w:rPr>
          <w:sz w:val="22"/>
          <w:szCs w:val="22"/>
        </w:rPr>
        <w:t>,</w:t>
      </w:r>
      <w:r w:rsidR="00BC74E7" w:rsidRPr="00BC74E7">
        <w:rPr>
          <w:sz w:val="22"/>
          <w:szCs w:val="22"/>
        </w:rPr>
        <w:t>6</w:t>
      </w:r>
      <w:r w:rsidRPr="00796C47">
        <w:rPr>
          <w:sz w:val="22"/>
          <w:szCs w:val="22"/>
        </w:rPr>
        <w:t xml:space="preserve"> </w:t>
      </w:r>
      <w:proofErr w:type="spellStart"/>
      <w:r w:rsidRPr="00796C47">
        <w:rPr>
          <w:sz w:val="22"/>
          <w:szCs w:val="22"/>
        </w:rPr>
        <w:t>кв.м</w:t>
      </w:r>
      <w:proofErr w:type="spellEnd"/>
      <w:r w:rsidRPr="00796C47">
        <w:rPr>
          <w:sz w:val="22"/>
          <w:szCs w:val="22"/>
        </w:rPr>
        <w:t>.;</w:t>
      </w:r>
    </w:p>
    <w:p w14:paraId="70F41700" w14:textId="5011ED4A" w:rsidR="00D8134B" w:rsidRPr="009978E4" w:rsidRDefault="00D8134B" w:rsidP="00EC012D">
      <w:pPr>
        <w:shd w:val="clear" w:color="auto" w:fill="FFFFFF"/>
        <w:ind w:firstLine="709"/>
        <w:jc w:val="both"/>
        <w:rPr>
          <w:sz w:val="22"/>
          <w:szCs w:val="22"/>
        </w:rPr>
      </w:pPr>
      <w:r w:rsidRPr="009978E4">
        <w:rPr>
          <w:sz w:val="22"/>
          <w:szCs w:val="22"/>
        </w:rPr>
        <w:t xml:space="preserve">Общая площадь квартир (с учетом балконов, лоджий, веранд и террас, с понижающими коэффициентами) – </w:t>
      </w:r>
      <w:r w:rsidR="006923D3">
        <w:rPr>
          <w:sz w:val="22"/>
          <w:szCs w:val="22"/>
        </w:rPr>
        <w:t>6351,8</w:t>
      </w:r>
      <w:r w:rsidRPr="009978E4">
        <w:rPr>
          <w:sz w:val="22"/>
          <w:szCs w:val="22"/>
        </w:rPr>
        <w:t xml:space="preserve"> </w:t>
      </w:r>
      <w:proofErr w:type="spellStart"/>
      <w:r w:rsidRPr="009978E4">
        <w:rPr>
          <w:sz w:val="22"/>
          <w:szCs w:val="22"/>
        </w:rPr>
        <w:t>кв.м</w:t>
      </w:r>
      <w:proofErr w:type="spellEnd"/>
      <w:r w:rsidRPr="009978E4">
        <w:rPr>
          <w:sz w:val="22"/>
          <w:szCs w:val="22"/>
        </w:rPr>
        <w:t>.;</w:t>
      </w:r>
    </w:p>
    <w:p w14:paraId="5F234F83" w14:textId="5E489E5C" w:rsidR="00D8134B" w:rsidRPr="009978E4" w:rsidRDefault="00D8134B" w:rsidP="00EC012D">
      <w:pPr>
        <w:shd w:val="clear" w:color="auto" w:fill="FFFFFF"/>
        <w:ind w:firstLine="709"/>
        <w:jc w:val="both"/>
        <w:rPr>
          <w:sz w:val="22"/>
          <w:szCs w:val="22"/>
        </w:rPr>
      </w:pPr>
      <w:r w:rsidRPr="009978E4">
        <w:rPr>
          <w:sz w:val="22"/>
          <w:szCs w:val="22"/>
        </w:rPr>
        <w:t xml:space="preserve">Общая площадь квартир (за исключением балконов, лоджий, веранд и террас) – </w:t>
      </w:r>
      <w:r w:rsidR="00BC74E7">
        <w:rPr>
          <w:sz w:val="22"/>
          <w:szCs w:val="22"/>
        </w:rPr>
        <w:t>589</w:t>
      </w:r>
      <w:r w:rsidR="00306896">
        <w:rPr>
          <w:sz w:val="22"/>
          <w:szCs w:val="22"/>
        </w:rPr>
        <w:t>8</w:t>
      </w:r>
      <w:r w:rsidR="00BC74E7">
        <w:rPr>
          <w:sz w:val="22"/>
          <w:szCs w:val="22"/>
        </w:rPr>
        <w:t>,</w:t>
      </w:r>
      <w:r w:rsidR="00306896">
        <w:rPr>
          <w:sz w:val="22"/>
          <w:szCs w:val="22"/>
        </w:rPr>
        <w:t>1</w:t>
      </w:r>
      <w:r w:rsidRPr="009978E4">
        <w:rPr>
          <w:sz w:val="22"/>
          <w:szCs w:val="22"/>
        </w:rPr>
        <w:t xml:space="preserve"> </w:t>
      </w:r>
      <w:proofErr w:type="spellStart"/>
      <w:r w:rsidRPr="009978E4">
        <w:rPr>
          <w:sz w:val="22"/>
          <w:szCs w:val="22"/>
        </w:rPr>
        <w:t>кв.м</w:t>
      </w:r>
      <w:proofErr w:type="spellEnd"/>
      <w:r w:rsidRPr="009978E4">
        <w:rPr>
          <w:sz w:val="22"/>
          <w:szCs w:val="22"/>
        </w:rPr>
        <w:t>.;</w:t>
      </w:r>
    </w:p>
    <w:p w14:paraId="68AE3FCF" w14:textId="108F59FE" w:rsidR="00D8134B" w:rsidRPr="009978E4" w:rsidRDefault="00D8134B" w:rsidP="00EC012D">
      <w:pPr>
        <w:shd w:val="clear" w:color="auto" w:fill="FFFFFF"/>
        <w:ind w:firstLine="708"/>
        <w:jc w:val="both"/>
        <w:rPr>
          <w:sz w:val="22"/>
          <w:szCs w:val="22"/>
        </w:rPr>
      </w:pPr>
      <w:r w:rsidRPr="009978E4">
        <w:rPr>
          <w:sz w:val="22"/>
          <w:szCs w:val="22"/>
        </w:rPr>
        <w:t xml:space="preserve">Жилая площадь квартир – </w:t>
      </w:r>
      <w:r w:rsidR="00BC74E7">
        <w:rPr>
          <w:sz w:val="22"/>
          <w:szCs w:val="22"/>
        </w:rPr>
        <w:t>33</w:t>
      </w:r>
      <w:r w:rsidR="00306896">
        <w:rPr>
          <w:sz w:val="22"/>
          <w:szCs w:val="22"/>
        </w:rPr>
        <w:t>53</w:t>
      </w:r>
      <w:r w:rsidRPr="009978E4">
        <w:rPr>
          <w:sz w:val="22"/>
          <w:szCs w:val="22"/>
        </w:rPr>
        <w:t xml:space="preserve"> </w:t>
      </w:r>
      <w:proofErr w:type="spellStart"/>
      <w:r w:rsidRPr="009978E4">
        <w:rPr>
          <w:sz w:val="22"/>
          <w:szCs w:val="22"/>
        </w:rPr>
        <w:t>кв.м</w:t>
      </w:r>
      <w:proofErr w:type="spellEnd"/>
      <w:r w:rsidRPr="009978E4">
        <w:rPr>
          <w:sz w:val="22"/>
          <w:szCs w:val="22"/>
        </w:rPr>
        <w:t>.;</w:t>
      </w:r>
    </w:p>
    <w:p w14:paraId="7FD2E5A0" w14:textId="77777777" w:rsidR="00D8134B" w:rsidRPr="009978E4" w:rsidRDefault="00D8134B" w:rsidP="00EC012D">
      <w:pPr>
        <w:shd w:val="clear" w:color="auto" w:fill="FFFFFF"/>
        <w:ind w:firstLine="708"/>
        <w:jc w:val="both"/>
        <w:rPr>
          <w:sz w:val="22"/>
          <w:szCs w:val="22"/>
        </w:rPr>
      </w:pPr>
      <w:r w:rsidRPr="009978E4">
        <w:rPr>
          <w:sz w:val="22"/>
          <w:szCs w:val="22"/>
        </w:rPr>
        <w:t>Наружные стены – бескаркасное панельное исполнение;</w:t>
      </w:r>
    </w:p>
    <w:p w14:paraId="58C02DE0" w14:textId="77777777" w:rsidR="00D8134B" w:rsidRPr="009978E4" w:rsidRDefault="00D8134B" w:rsidP="00EC012D">
      <w:pPr>
        <w:shd w:val="clear" w:color="auto" w:fill="FFFFFF"/>
        <w:ind w:firstLine="708"/>
        <w:jc w:val="both"/>
        <w:rPr>
          <w:spacing w:val="3"/>
          <w:sz w:val="22"/>
          <w:szCs w:val="22"/>
        </w:rPr>
      </w:pPr>
      <w:r w:rsidRPr="009978E4">
        <w:rPr>
          <w:sz w:val="22"/>
          <w:szCs w:val="22"/>
        </w:rPr>
        <w:t xml:space="preserve">Перекрытия и покрытия – </w:t>
      </w:r>
      <w:r w:rsidRPr="009978E4">
        <w:rPr>
          <w:spacing w:val="2"/>
          <w:sz w:val="22"/>
          <w:szCs w:val="22"/>
        </w:rPr>
        <w:t>сборные железобетонные панели;</w:t>
      </w:r>
    </w:p>
    <w:p w14:paraId="5FACC2DD" w14:textId="77777777" w:rsidR="00D8134B" w:rsidRPr="009978E4" w:rsidRDefault="00D8134B" w:rsidP="00EC012D">
      <w:pPr>
        <w:shd w:val="clear" w:color="auto" w:fill="FFFFFF"/>
        <w:ind w:firstLine="708"/>
        <w:jc w:val="both"/>
        <w:rPr>
          <w:sz w:val="22"/>
          <w:szCs w:val="22"/>
        </w:rPr>
      </w:pPr>
      <w:r w:rsidRPr="009978E4">
        <w:rPr>
          <w:sz w:val="22"/>
          <w:szCs w:val="22"/>
        </w:rPr>
        <w:t>Класс энергосбережения здания принят - С;</w:t>
      </w:r>
    </w:p>
    <w:p w14:paraId="01BC85FC" w14:textId="77777777" w:rsidR="00D8134B" w:rsidRPr="009978E4" w:rsidRDefault="00D8134B" w:rsidP="00EC012D">
      <w:pPr>
        <w:shd w:val="clear" w:color="auto" w:fill="FFFFFF"/>
        <w:ind w:firstLine="708"/>
        <w:jc w:val="both"/>
        <w:rPr>
          <w:sz w:val="22"/>
          <w:szCs w:val="22"/>
        </w:rPr>
      </w:pPr>
      <w:r w:rsidRPr="009978E4">
        <w:rPr>
          <w:sz w:val="22"/>
          <w:szCs w:val="22"/>
        </w:rPr>
        <w:t>Сейсмичность района строительства - 6 баллов;</w:t>
      </w:r>
    </w:p>
    <w:p w14:paraId="386CC507" w14:textId="6EB9D456" w:rsidR="00D8134B" w:rsidRPr="009978E4" w:rsidRDefault="00D8134B" w:rsidP="00EC012D">
      <w:pPr>
        <w:shd w:val="clear" w:color="auto" w:fill="FFFFFF"/>
        <w:ind w:firstLine="709"/>
        <w:jc w:val="both"/>
        <w:rPr>
          <w:sz w:val="22"/>
          <w:szCs w:val="22"/>
        </w:rPr>
      </w:pPr>
      <w:r w:rsidRPr="009978E4">
        <w:rPr>
          <w:spacing w:val="2"/>
          <w:sz w:val="22"/>
          <w:szCs w:val="22"/>
        </w:rPr>
        <w:t xml:space="preserve">Площадь помещений общественного назначения – </w:t>
      </w:r>
      <w:r w:rsidR="00306896">
        <w:rPr>
          <w:spacing w:val="2"/>
          <w:sz w:val="22"/>
          <w:szCs w:val="22"/>
        </w:rPr>
        <w:t>141,5</w:t>
      </w:r>
      <w:r w:rsidRPr="009978E4">
        <w:rPr>
          <w:spacing w:val="2"/>
          <w:sz w:val="22"/>
          <w:szCs w:val="22"/>
        </w:rPr>
        <w:t xml:space="preserve"> </w:t>
      </w:r>
      <w:proofErr w:type="spellStart"/>
      <w:r w:rsidRPr="009978E4">
        <w:rPr>
          <w:spacing w:val="2"/>
          <w:sz w:val="22"/>
          <w:szCs w:val="22"/>
        </w:rPr>
        <w:t>кв.м</w:t>
      </w:r>
      <w:proofErr w:type="spellEnd"/>
      <w:r w:rsidRPr="009978E4">
        <w:rPr>
          <w:spacing w:val="2"/>
          <w:sz w:val="22"/>
          <w:szCs w:val="22"/>
        </w:rPr>
        <w:t>.</w:t>
      </w:r>
    </w:p>
    <w:p w14:paraId="040F66CB" w14:textId="16E3CC4F" w:rsidR="00214BB9" w:rsidRPr="009978E4" w:rsidRDefault="00214BB9"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2.3. Настоящий Договор заключён в отношении Объекта долевого строительства, подлежащего передаче Участнику долевого строительства после ввода многоквартирного дома в эксплуатацию:</w:t>
      </w:r>
    </w:p>
    <w:p w14:paraId="535F652E" w14:textId="50EC2E99" w:rsidR="00214BB9" w:rsidRPr="009978E4" w:rsidRDefault="00214BB9" w:rsidP="00EC012D">
      <w:pPr>
        <w:shd w:val="clear" w:color="auto" w:fill="FFFFFF"/>
        <w:ind w:firstLine="709"/>
        <w:contextualSpacing/>
        <w:jc w:val="both"/>
        <w:rPr>
          <w:spacing w:val="-4"/>
          <w:sz w:val="22"/>
          <w:szCs w:val="22"/>
        </w:rPr>
      </w:pPr>
      <w:r w:rsidRPr="009978E4">
        <w:rPr>
          <w:spacing w:val="-4"/>
          <w:sz w:val="22"/>
          <w:szCs w:val="22"/>
        </w:rPr>
        <w:t>2.3.1. Квартира, имеющая следующие идентификационные данные (далее - Квартира):</w:t>
      </w:r>
    </w:p>
    <w:p w14:paraId="0DB98030" w14:textId="77777777" w:rsidR="00214BB9" w:rsidRPr="009978E4" w:rsidRDefault="00214BB9" w:rsidP="00EC012D">
      <w:pPr>
        <w:shd w:val="clear" w:color="auto" w:fill="FFFFFF"/>
        <w:contextualSpacing/>
        <w:jc w:val="both"/>
        <w:rPr>
          <w:spacing w:val="-4"/>
          <w:sz w:val="22"/>
          <w:szCs w:val="22"/>
        </w:rPr>
      </w:pPr>
    </w:p>
    <w:tbl>
      <w:tblPr>
        <w:tblpPr w:leftFromText="180" w:rightFromText="180" w:vertAnchor="text" w:horzAnchor="margin" w:tblpXSpec="center" w:tblpY="12"/>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6"/>
        <w:gridCol w:w="887"/>
        <w:gridCol w:w="887"/>
        <w:gridCol w:w="1134"/>
        <w:gridCol w:w="3544"/>
        <w:gridCol w:w="2761"/>
      </w:tblGrid>
      <w:tr w:rsidR="00214BB9" w:rsidRPr="009978E4" w14:paraId="26AACBE7" w14:textId="77777777" w:rsidTr="00F172A0">
        <w:tc>
          <w:tcPr>
            <w:tcW w:w="886" w:type="dxa"/>
          </w:tcPr>
          <w:p w14:paraId="20776930" w14:textId="77777777" w:rsidR="00214BB9" w:rsidRPr="009978E4" w:rsidRDefault="00214BB9" w:rsidP="00EC012D">
            <w:pPr>
              <w:pStyle w:val="11"/>
              <w:shd w:val="clear" w:color="auto" w:fill="FFFFFF"/>
              <w:contextualSpacing/>
              <w:jc w:val="center"/>
              <w:rPr>
                <w:szCs w:val="22"/>
              </w:rPr>
            </w:pPr>
            <w:r w:rsidRPr="009978E4">
              <w:rPr>
                <w:szCs w:val="22"/>
              </w:rPr>
              <w:t>Номер секции</w:t>
            </w:r>
          </w:p>
        </w:tc>
        <w:tc>
          <w:tcPr>
            <w:tcW w:w="887" w:type="dxa"/>
          </w:tcPr>
          <w:p w14:paraId="200B0F4F" w14:textId="77777777" w:rsidR="00214BB9" w:rsidRPr="009978E4" w:rsidRDefault="00214BB9" w:rsidP="00EC012D">
            <w:pPr>
              <w:pStyle w:val="11"/>
              <w:shd w:val="clear" w:color="auto" w:fill="FFFFFF"/>
              <w:contextualSpacing/>
              <w:jc w:val="center"/>
              <w:rPr>
                <w:szCs w:val="22"/>
              </w:rPr>
            </w:pPr>
            <w:r w:rsidRPr="009978E4">
              <w:rPr>
                <w:szCs w:val="22"/>
              </w:rPr>
              <w:t>Этаж</w:t>
            </w:r>
          </w:p>
        </w:tc>
        <w:tc>
          <w:tcPr>
            <w:tcW w:w="887" w:type="dxa"/>
          </w:tcPr>
          <w:p w14:paraId="63571E5E" w14:textId="77777777" w:rsidR="00214BB9" w:rsidRPr="009978E4" w:rsidRDefault="00214BB9" w:rsidP="00EC012D">
            <w:pPr>
              <w:pStyle w:val="11"/>
              <w:shd w:val="clear" w:color="auto" w:fill="FFFFFF"/>
              <w:contextualSpacing/>
              <w:jc w:val="center"/>
              <w:rPr>
                <w:szCs w:val="22"/>
              </w:rPr>
            </w:pPr>
            <w:r w:rsidRPr="009978E4">
              <w:rPr>
                <w:szCs w:val="22"/>
              </w:rPr>
              <w:t>Кол-во комнат</w:t>
            </w:r>
          </w:p>
        </w:tc>
        <w:tc>
          <w:tcPr>
            <w:tcW w:w="1134" w:type="dxa"/>
          </w:tcPr>
          <w:p w14:paraId="2034DFBB" w14:textId="77777777" w:rsidR="00214BB9" w:rsidRPr="009978E4" w:rsidRDefault="00214BB9" w:rsidP="00EC012D">
            <w:pPr>
              <w:pStyle w:val="11"/>
              <w:shd w:val="clear" w:color="auto" w:fill="FFFFFF"/>
              <w:contextualSpacing/>
              <w:jc w:val="center"/>
              <w:rPr>
                <w:szCs w:val="22"/>
              </w:rPr>
            </w:pPr>
            <w:r w:rsidRPr="009978E4">
              <w:rPr>
                <w:szCs w:val="22"/>
              </w:rPr>
              <w:t>№ квартиры</w:t>
            </w:r>
          </w:p>
        </w:tc>
        <w:tc>
          <w:tcPr>
            <w:tcW w:w="3544" w:type="dxa"/>
          </w:tcPr>
          <w:p w14:paraId="2777CBC5" w14:textId="77777777" w:rsidR="00214BB9" w:rsidRPr="009978E4" w:rsidRDefault="00214BB9" w:rsidP="00EC012D">
            <w:pPr>
              <w:pStyle w:val="11"/>
              <w:shd w:val="clear" w:color="auto" w:fill="FFFFFF"/>
              <w:contextualSpacing/>
              <w:jc w:val="center"/>
              <w:rPr>
                <w:szCs w:val="22"/>
              </w:rPr>
            </w:pPr>
            <w:r w:rsidRPr="009978E4">
              <w:rPr>
                <w:szCs w:val="22"/>
              </w:rPr>
              <w:t xml:space="preserve">Общая площадь квартиры с учётом балконов, лоджий, веранд и террас (с применением понижающих коэффициентов), </w:t>
            </w:r>
            <w:proofErr w:type="spellStart"/>
            <w:proofErr w:type="gramStart"/>
            <w:r w:rsidRPr="009978E4">
              <w:rPr>
                <w:szCs w:val="22"/>
              </w:rPr>
              <w:t>кв.м</w:t>
            </w:r>
            <w:proofErr w:type="spellEnd"/>
            <w:proofErr w:type="gramEnd"/>
          </w:p>
        </w:tc>
        <w:tc>
          <w:tcPr>
            <w:tcW w:w="2761" w:type="dxa"/>
          </w:tcPr>
          <w:p w14:paraId="39D11F4E" w14:textId="77777777" w:rsidR="00214BB9" w:rsidRPr="009978E4" w:rsidRDefault="00214BB9" w:rsidP="00EC012D">
            <w:pPr>
              <w:pStyle w:val="11"/>
              <w:shd w:val="clear" w:color="auto" w:fill="FFFFFF"/>
              <w:contextualSpacing/>
              <w:jc w:val="center"/>
              <w:rPr>
                <w:szCs w:val="22"/>
              </w:rPr>
            </w:pPr>
            <w:r w:rsidRPr="009978E4">
              <w:rPr>
                <w:szCs w:val="22"/>
              </w:rPr>
              <w:t xml:space="preserve">Общая площадь квартиры за исключением балконов, лоджий, веранд и террас, </w:t>
            </w:r>
            <w:proofErr w:type="spellStart"/>
            <w:r w:rsidRPr="009978E4">
              <w:rPr>
                <w:szCs w:val="22"/>
              </w:rPr>
              <w:t>кв.м</w:t>
            </w:r>
            <w:proofErr w:type="spellEnd"/>
            <w:r w:rsidRPr="009978E4">
              <w:rPr>
                <w:szCs w:val="22"/>
              </w:rPr>
              <w:t>.</w:t>
            </w:r>
          </w:p>
        </w:tc>
      </w:tr>
      <w:tr w:rsidR="00214BB9" w:rsidRPr="009978E4" w14:paraId="09EDF8D6" w14:textId="77777777" w:rsidTr="00F172A0">
        <w:trPr>
          <w:trHeight w:val="331"/>
        </w:trPr>
        <w:tc>
          <w:tcPr>
            <w:tcW w:w="886" w:type="dxa"/>
          </w:tcPr>
          <w:p w14:paraId="015D2B39" w14:textId="2874CB53" w:rsidR="00214BB9" w:rsidRPr="009978E4" w:rsidRDefault="00214BB9" w:rsidP="00EC012D">
            <w:pPr>
              <w:pStyle w:val="11"/>
              <w:shd w:val="clear" w:color="auto" w:fill="FFFFFF"/>
              <w:contextualSpacing/>
              <w:jc w:val="center"/>
              <w:rPr>
                <w:szCs w:val="22"/>
              </w:rPr>
            </w:pPr>
          </w:p>
        </w:tc>
        <w:tc>
          <w:tcPr>
            <w:tcW w:w="887" w:type="dxa"/>
          </w:tcPr>
          <w:p w14:paraId="6E4FD610" w14:textId="5EDB91CA" w:rsidR="00214BB9" w:rsidRPr="009978E4" w:rsidRDefault="00214BB9" w:rsidP="00EC012D">
            <w:pPr>
              <w:pStyle w:val="11"/>
              <w:shd w:val="clear" w:color="auto" w:fill="FFFFFF"/>
              <w:contextualSpacing/>
              <w:jc w:val="center"/>
              <w:rPr>
                <w:szCs w:val="22"/>
              </w:rPr>
            </w:pPr>
          </w:p>
        </w:tc>
        <w:tc>
          <w:tcPr>
            <w:tcW w:w="887" w:type="dxa"/>
          </w:tcPr>
          <w:p w14:paraId="07D41209" w14:textId="7EF02C2C" w:rsidR="00214BB9" w:rsidRPr="009978E4" w:rsidRDefault="00214BB9" w:rsidP="00EC012D">
            <w:pPr>
              <w:pStyle w:val="11"/>
              <w:shd w:val="clear" w:color="auto" w:fill="FFFFFF"/>
              <w:contextualSpacing/>
              <w:jc w:val="center"/>
              <w:rPr>
                <w:szCs w:val="22"/>
              </w:rPr>
            </w:pPr>
          </w:p>
        </w:tc>
        <w:tc>
          <w:tcPr>
            <w:tcW w:w="1134" w:type="dxa"/>
          </w:tcPr>
          <w:p w14:paraId="6DC4A9C6" w14:textId="29D58230" w:rsidR="00214BB9" w:rsidRPr="009978E4" w:rsidRDefault="00214BB9" w:rsidP="00504457">
            <w:pPr>
              <w:pStyle w:val="11"/>
              <w:shd w:val="clear" w:color="auto" w:fill="FFFFFF"/>
              <w:contextualSpacing/>
              <w:jc w:val="center"/>
              <w:rPr>
                <w:szCs w:val="22"/>
              </w:rPr>
            </w:pPr>
          </w:p>
        </w:tc>
        <w:tc>
          <w:tcPr>
            <w:tcW w:w="3544" w:type="dxa"/>
          </w:tcPr>
          <w:p w14:paraId="2CB20E36" w14:textId="25903F34" w:rsidR="00214BB9" w:rsidRPr="009978E4" w:rsidRDefault="00214BB9" w:rsidP="00EC012D">
            <w:pPr>
              <w:pStyle w:val="11"/>
              <w:shd w:val="clear" w:color="auto" w:fill="FFFFFF"/>
              <w:contextualSpacing/>
              <w:jc w:val="center"/>
              <w:rPr>
                <w:szCs w:val="22"/>
              </w:rPr>
            </w:pPr>
          </w:p>
        </w:tc>
        <w:tc>
          <w:tcPr>
            <w:tcW w:w="2761" w:type="dxa"/>
          </w:tcPr>
          <w:p w14:paraId="45D7FC11" w14:textId="0ABA3BAE" w:rsidR="00214BB9" w:rsidRPr="009978E4" w:rsidRDefault="00214BB9" w:rsidP="00EC012D">
            <w:pPr>
              <w:pStyle w:val="11"/>
              <w:shd w:val="clear" w:color="auto" w:fill="FFFFFF"/>
              <w:contextualSpacing/>
              <w:jc w:val="center"/>
              <w:rPr>
                <w:szCs w:val="22"/>
              </w:rPr>
            </w:pPr>
          </w:p>
        </w:tc>
      </w:tr>
    </w:tbl>
    <w:p w14:paraId="7A941F40" w14:textId="77777777" w:rsidR="00214BB9" w:rsidRPr="009978E4" w:rsidRDefault="00214BB9" w:rsidP="00EC012D">
      <w:pPr>
        <w:widowControl w:val="0"/>
        <w:shd w:val="clear" w:color="auto" w:fill="FFFFFF"/>
        <w:suppressAutoHyphens/>
        <w:autoSpaceDE w:val="0"/>
        <w:contextualSpacing/>
        <w:jc w:val="both"/>
        <w:rPr>
          <w:sz w:val="22"/>
          <w:szCs w:val="22"/>
          <w:lang w:eastAsia="ar-SA"/>
        </w:rPr>
      </w:pPr>
    </w:p>
    <w:p w14:paraId="5C398558" w14:textId="77777777" w:rsidR="003C202A" w:rsidRPr="009978E4" w:rsidRDefault="003C202A"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2.3.2. Местоположение Квартиры на плане многоквартирного дома, указывается в Приложении № 1 к Договору).</w:t>
      </w:r>
    </w:p>
    <w:p w14:paraId="25BD77E2" w14:textId="77777777" w:rsidR="003C202A" w:rsidRPr="009978E4" w:rsidRDefault="003C202A"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2.3.3. Указанный в п. 2.1. настоящего Договора адрес является строительным адресом. После ввода многоквартирного дома в эксплуатацию ему будет присвоен почтовый адрес.</w:t>
      </w:r>
    </w:p>
    <w:p w14:paraId="70ACD6B1" w14:textId="77777777" w:rsidR="003C202A" w:rsidRPr="009978E4" w:rsidRDefault="003C202A"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2.4. Участнику долевого строительства известно, что в соответствии с действующим законодательством РФ, в том числе в соответствии с порядком ведения кадастрового (инвентаризационного) учёта объектов недвижимого имущества и порядком государственной регистрации прав на объекты недвижимого имущества, государственной регистрации подлежит сумма фактических жилых и вспомогательных площадей Объекта долевого строительства, при этом площади балконов, лоджий, веранд, террас государственной регистрации не подлежат, однако находят своё отражение в техническом паспорте и кадастровом паспорте на Объект долевого строительства, выдаваемых органом технической инвентаризации.</w:t>
      </w:r>
    </w:p>
    <w:p w14:paraId="31B529FB" w14:textId="77777777" w:rsidR="003C202A" w:rsidRPr="009978E4" w:rsidRDefault="003C202A"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Стороны согласовали, что исключение площадей балконов, лоджий, веранд, террас из общей площади Объекта долевого строительства при проведении обмеров органом технического учёта и последующая государственная регистрация права собственности на Объект долевого строительства с площадью без учёта балконов, лоджий, веранд, террас не является основанием для изменения Цены Договора, возврата денежных средств Участнику долевого строительства и изменения порядка проведения взаиморасчетов между Сторонами, установленных Договором.</w:t>
      </w:r>
    </w:p>
    <w:p w14:paraId="0E184865" w14:textId="76DA3C5C" w:rsidR="003C202A" w:rsidRPr="009978E4" w:rsidRDefault="003C202A" w:rsidP="00EC012D">
      <w:pPr>
        <w:widowControl w:val="0"/>
        <w:shd w:val="clear" w:color="auto" w:fill="FFFFFF"/>
        <w:suppressAutoHyphens/>
        <w:autoSpaceDE w:val="0"/>
        <w:ind w:firstLine="709"/>
        <w:contextualSpacing/>
        <w:jc w:val="both"/>
        <w:rPr>
          <w:sz w:val="22"/>
          <w:szCs w:val="22"/>
          <w:lang w:eastAsia="ar-SA"/>
        </w:rPr>
      </w:pPr>
      <w:r w:rsidRPr="009978E4">
        <w:rPr>
          <w:sz w:val="22"/>
          <w:szCs w:val="22"/>
          <w:lang w:eastAsia="ar-SA"/>
        </w:rPr>
        <w:t xml:space="preserve">2.5. Площадь Квартиры, указанная в </w:t>
      </w:r>
      <w:proofErr w:type="spellStart"/>
      <w:r w:rsidRPr="009978E4">
        <w:rPr>
          <w:sz w:val="22"/>
          <w:szCs w:val="22"/>
          <w:lang w:eastAsia="ar-SA"/>
        </w:rPr>
        <w:t>п.п</w:t>
      </w:r>
      <w:proofErr w:type="spellEnd"/>
      <w:r w:rsidRPr="009978E4">
        <w:rPr>
          <w:sz w:val="22"/>
          <w:szCs w:val="22"/>
          <w:lang w:eastAsia="ar-SA"/>
        </w:rPr>
        <w:t xml:space="preserve">. 2.3.1 Договора, может быть изменена (уточнена) согласно </w:t>
      </w:r>
      <w:r w:rsidRPr="009978E4">
        <w:rPr>
          <w:sz w:val="22"/>
          <w:szCs w:val="22"/>
          <w:lang w:eastAsia="ar-SA"/>
        </w:rPr>
        <w:lastRenderedPageBreak/>
        <w:t xml:space="preserve">данным технической инвентаризации, но не более чем на 3 (три) процента от общей площади Квартиры, указанной в </w:t>
      </w:r>
      <w:proofErr w:type="spellStart"/>
      <w:r w:rsidRPr="009978E4">
        <w:rPr>
          <w:sz w:val="22"/>
          <w:szCs w:val="22"/>
          <w:lang w:eastAsia="ar-SA"/>
        </w:rPr>
        <w:t>п.п</w:t>
      </w:r>
      <w:proofErr w:type="spellEnd"/>
      <w:r w:rsidRPr="009978E4">
        <w:rPr>
          <w:sz w:val="22"/>
          <w:szCs w:val="22"/>
          <w:lang w:eastAsia="ar-SA"/>
        </w:rPr>
        <w:t>. 2.3.1. настоящего Договора. Данное уточнение площади Квартиры не является для Сторон Договора недостатком качества Квартиры. В этом случае Стороны взаимных претензий не имеют, цена Договора перерасчёту не подлежит. Окончательная (фактическая) площадь указывается Сторонами в Акте приёма-передачи.</w:t>
      </w:r>
    </w:p>
    <w:p w14:paraId="549E05BC" w14:textId="21733A1C" w:rsidR="003C202A" w:rsidRPr="009978E4" w:rsidRDefault="003C202A" w:rsidP="007E4F47">
      <w:pPr>
        <w:widowControl w:val="0"/>
        <w:shd w:val="clear" w:color="auto" w:fill="FFFFFF"/>
        <w:suppressAutoHyphens/>
        <w:autoSpaceDE w:val="0"/>
        <w:ind w:firstLine="709"/>
        <w:jc w:val="both"/>
        <w:rPr>
          <w:b/>
          <w:bCs/>
          <w:sz w:val="22"/>
          <w:szCs w:val="22"/>
        </w:rPr>
      </w:pPr>
      <w:r w:rsidRPr="009978E4">
        <w:rPr>
          <w:bCs/>
          <w:sz w:val="22"/>
          <w:szCs w:val="22"/>
          <w:lang w:eastAsia="ar-SA"/>
        </w:rPr>
        <w:t xml:space="preserve">2.6. Право </w:t>
      </w:r>
      <w:r w:rsidRPr="009978E4">
        <w:rPr>
          <w:b/>
          <w:sz w:val="22"/>
          <w:szCs w:val="22"/>
          <w:lang w:eastAsia="ar-SA"/>
        </w:rPr>
        <w:t>собственности</w:t>
      </w:r>
      <w:r w:rsidRPr="009978E4">
        <w:rPr>
          <w:bCs/>
          <w:sz w:val="22"/>
          <w:szCs w:val="22"/>
          <w:lang w:eastAsia="ar-SA"/>
        </w:rPr>
        <w:t xml:space="preserve"> Участника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Основанием для регистрации права собственности является настоящий Договор и Акт приёма-передачи. Право долевой собственности на общее имущество многоквартирного дома возникает одновременно с регистрацией права собственности на Квартиру. </w:t>
      </w:r>
    </w:p>
    <w:p w14:paraId="4D4EDC3B" w14:textId="77777777" w:rsidR="003C202A" w:rsidRPr="009978E4" w:rsidRDefault="003C202A" w:rsidP="00EC012D">
      <w:pPr>
        <w:widowControl w:val="0"/>
        <w:shd w:val="clear" w:color="auto" w:fill="FFFFFF"/>
        <w:suppressAutoHyphens/>
        <w:autoSpaceDE w:val="0"/>
        <w:ind w:firstLine="709"/>
        <w:jc w:val="both"/>
        <w:rPr>
          <w:sz w:val="22"/>
          <w:szCs w:val="22"/>
          <w:lang w:eastAsia="ar-SA"/>
        </w:rPr>
      </w:pPr>
      <w:r w:rsidRPr="009978E4">
        <w:rPr>
          <w:sz w:val="22"/>
          <w:szCs w:val="22"/>
          <w:lang w:eastAsia="ar-SA"/>
        </w:rPr>
        <w:t>2.7. Основания для заключения настоящего Договора:</w:t>
      </w:r>
    </w:p>
    <w:p w14:paraId="2792FCD1" w14:textId="77777777" w:rsidR="004324E7" w:rsidRPr="009978E4" w:rsidRDefault="004324E7" w:rsidP="00EC012D">
      <w:pPr>
        <w:shd w:val="clear" w:color="auto" w:fill="FFFFFF"/>
        <w:ind w:firstLine="709"/>
        <w:contextualSpacing/>
        <w:jc w:val="both"/>
        <w:rPr>
          <w:rFonts w:eastAsia="Calibri"/>
          <w:sz w:val="22"/>
          <w:szCs w:val="22"/>
        </w:rPr>
      </w:pPr>
      <w:r w:rsidRPr="009978E4">
        <w:rPr>
          <w:rFonts w:eastAsia="Calibri"/>
          <w:sz w:val="22"/>
          <w:szCs w:val="22"/>
        </w:rPr>
        <w:t>- 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CF9B5F7" w14:textId="77777777" w:rsidR="004324E7" w:rsidRPr="009978E4" w:rsidRDefault="004324E7"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-Договор аренды земельного участка, б/н от 17.01.2023 года, зарегистрирован 01.03.2023 года, номер регистрации №54:35:000000:44488-54/177/2023-8;</w:t>
      </w:r>
    </w:p>
    <w:p w14:paraId="22C6AEFB" w14:textId="7057C2C0" w:rsidR="004324E7" w:rsidRPr="009978E4" w:rsidRDefault="004324E7"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 Разрешение на строительство 54-35-</w:t>
      </w:r>
      <w:r w:rsidR="00DB2041">
        <w:rPr>
          <w:sz w:val="22"/>
          <w:szCs w:val="22"/>
        </w:rPr>
        <w:t>2</w:t>
      </w:r>
      <w:r w:rsidR="00306896">
        <w:rPr>
          <w:sz w:val="22"/>
          <w:szCs w:val="22"/>
        </w:rPr>
        <w:t>31</w:t>
      </w:r>
      <w:r w:rsidRPr="009978E4">
        <w:rPr>
          <w:sz w:val="22"/>
          <w:szCs w:val="22"/>
        </w:rPr>
        <w:t>-202</w:t>
      </w:r>
      <w:r w:rsidR="00BC74E7">
        <w:rPr>
          <w:sz w:val="22"/>
          <w:szCs w:val="22"/>
        </w:rPr>
        <w:t>4 от 1</w:t>
      </w:r>
      <w:r w:rsidR="00306896">
        <w:rPr>
          <w:sz w:val="22"/>
          <w:szCs w:val="22"/>
        </w:rPr>
        <w:t>9</w:t>
      </w:r>
      <w:r w:rsidRPr="009978E4">
        <w:rPr>
          <w:sz w:val="22"/>
          <w:szCs w:val="22"/>
        </w:rPr>
        <w:t>.</w:t>
      </w:r>
      <w:r w:rsidR="00DB2041">
        <w:rPr>
          <w:sz w:val="22"/>
          <w:szCs w:val="22"/>
        </w:rPr>
        <w:t>12</w:t>
      </w:r>
      <w:r w:rsidRPr="009978E4">
        <w:rPr>
          <w:sz w:val="22"/>
          <w:szCs w:val="22"/>
        </w:rPr>
        <w:t>.202</w:t>
      </w:r>
      <w:r w:rsidR="00DB2041">
        <w:rPr>
          <w:sz w:val="22"/>
          <w:szCs w:val="22"/>
        </w:rPr>
        <w:t>4</w:t>
      </w:r>
      <w:r w:rsidRPr="009978E4">
        <w:rPr>
          <w:sz w:val="22"/>
          <w:szCs w:val="22"/>
        </w:rPr>
        <w:t>г.;</w:t>
      </w:r>
    </w:p>
    <w:p w14:paraId="3B339C64" w14:textId="77777777" w:rsidR="004324E7" w:rsidRPr="009978E4" w:rsidRDefault="004324E7" w:rsidP="00EC012D">
      <w:pPr>
        <w:shd w:val="clear" w:color="auto" w:fill="FFFFFF"/>
        <w:ind w:firstLine="709"/>
        <w:contextualSpacing/>
        <w:jc w:val="both"/>
        <w:rPr>
          <w:rFonts w:eastAsia="Calibri"/>
          <w:sz w:val="22"/>
          <w:szCs w:val="22"/>
        </w:rPr>
      </w:pPr>
      <w:r w:rsidRPr="009978E4">
        <w:rPr>
          <w:rFonts w:eastAsia="Calibri"/>
          <w:sz w:val="22"/>
          <w:szCs w:val="22"/>
        </w:rPr>
        <w:t>- Гражданский кодекс Российской Федерации;</w:t>
      </w:r>
    </w:p>
    <w:p w14:paraId="46036D90" w14:textId="3B2F8902" w:rsidR="004324E7" w:rsidRPr="009978E4" w:rsidRDefault="004324E7" w:rsidP="00EC012D">
      <w:pPr>
        <w:ind w:firstLine="709"/>
        <w:jc w:val="both"/>
        <w:rPr>
          <w:b/>
          <w:sz w:val="22"/>
          <w:szCs w:val="22"/>
        </w:rPr>
      </w:pPr>
      <w:r w:rsidRPr="009978E4">
        <w:rPr>
          <w:rFonts w:eastAsia="Calibri"/>
          <w:sz w:val="22"/>
          <w:szCs w:val="22"/>
        </w:rPr>
        <w:t>- Проектная декларация на строительство «</w:t>
      </w:r>
      <w:r w:rsidR="00F172A0" w:rsidRPr="009978E4">
        <w:rPr>
          <w:b/>
          <w:bCs/>
          <w:iCs/>
          <w:sz w:val="22"/>
          <w:szCs w:val="22"/>
        </w:rPr>
        <w:t>Многоквартирный многоэтажный жилой дом №9</w:t>
      </w:r>
      <w:r w:rsidR="00F172A0">
        <w:rPr>
          <w:b/>
          <w:bCs/>
          <w:iCs/>
          <w:sz w:val="22"/>
          <w:szCs w:val="22"/>
        </w:rPr>
        <w:t>1</w:t>
      </w:r>
      <w:r w:rsidR="00306896">
        <w:rPr>
          <w:b/>
          <w:bCs/>
          <w:iCs/>
          <w:sz w:val="22"/>
          <w:szCs w:val="22"/>
        </w:rPr>
        <w:t>2</w:t>
      </w:r>
      <w:r w:rsidR="00F172A0" w:rsidRPr="009978E4">
        <w:rPr>
          <w:b/>
          <w:bCs/>
          <w:iCs/>
          <w:sz w:val="22"/>
          <w:szCs w:val="22"/>
        </w:rPr>
        <w:t xml:space="preserve"> с помещениями обслуживания жилой застройки – </w:t>
      </w:r>
      <w:r w:rsidR="00F172A0" w:rsidRPr="009978E4">
        <w:rPr>
          <w:b/>
          <w:bCs/>
          <w:iCs/>
          <w:sz w:val="22"/>
          <w:szCs w:val="22"/>
          <w:lang w:val="en-US"/>
        </w:rPr>
        <w:t>X</w:t>
      </w:r>
      <w:r w:rsidR="00BC74E7">
        <w:rPr>
          <w:b/>
          <w:bCs/>
          <w:iCs/>
          <w:sz w:val="22"/>
          <w:szCs w:val="22"/>
          <w:lang w:val="en-US"/>
        </w:rPr>
        <w:t>V</w:t>
      </w:r>
      <w:r w:rsidR="00F172A0">
        <w:rPr>
          <w:b/>
          <w:bCs/>
          <w:iCs/>
          <w:sz w:val="22"/>
          <w:szCs w:val="22"/>
          <w:lang w:val="en-US"/>
        </w:rPr>
        <w:t>I</w:t>
      </w:r>
      <w:r w:rsidR="00F172A0" w:rsidRPr="009978E4">
        <w:rPr>
          <w:b/>
          <w:bCs/>
          <w:iCs/>
          <w:sz w:val="22"/>
          <w:szCs w:val="22"/>
        </w:rPr>
        <w:t xml:space="preserve"> этап строительства многоквартирных </w:t>
      </w:r>
      <w:r w:rsidR="00F172A0" w:rsidRPr="00F172A0">
        <w:rPr>
          <w:b/>
          <w:bCs/>
          <w:iCs/>
          <w:sz w:val="22"/>
          <w:szCs w:val="22"/>
          <w:highlight w:val="yellow"/>
        </w:rPr>
        <w:t xml:space="preserve">многоэтажных жилых домов </w:t>
      </w:r>
      <w:r w:rsidR="00F172A0" w:rsidRPr="00F172A0">
        <w:rPr>
          <w:b/>
          <w:bCs/>
          <w:iCs/>
          <w:sz w:val="22"/>
          <w:szCs w:val="22"/>
          <w:highlight w:val="yellow"/>
          <w:lang w:val="en-US"/>
        </w:rPr>
        <w:t>c</w:t>
      </w:r>
      <w:r w:rsidR="00F172A0" w:rsidRPr="00F172A0">
        <w:rPr>
          <w:b/>
          <w:bCs/>
          <w:iCs/>
          <w:sz w:val="22"/>
          <w:szCs w:val="22"/>
          <w:highlight w:val="yellow"/>
        </w:rPr>
        <w:t xml:space="preserve"> помещениями обслуживания жилой застройки»</w:t>
      </w:r>
      <w:r w:rsidRPr="00F172A0">
        <w:rPr>
          <w:sz w:val="22"/>
          <w:szCs w:val="22"/>
          <w:highlight w:val="yellow"/>
        </w:rPr>
        <w:t xml:space="preserve"> </w:t>
      </w:r>
      <w:r w:rsidRPr="00F172A0">
        <w:rPr>
          <w:rFonts w:eastAsia="Calibri"/>
          <w:bCs/>
          <w:iCs/>
          <w:sz w:val="22"/>
          <w:szCs w:val="22"/>
          <w:highlight w:val="yellow"/>
        </w:rPr>
        <w:t xml:space="preserve">размещена </w:t>
      </w:r>
      <w:r w:rsidR="00F172A0" w:rsidRPr="00F172A0">
        <w:rPr>
          <w:rFonts w:eastAsia="Calibri"/>
          <w:bCs/>
          <w:iCs/>
          <w:sz w:val="22"/>
          <w:szCs w:val="22"/>
          <w:highlight w:val="yellow"/>
        </w:rPr>
        <w:t>______</w:t>
      </w:r>
      <w:r w:rsidRPr="00F172A0">
        <w:rPr>
          <w:rFonts w:eastAsia="Calibri"/>
          <w:sz w:val="22"/>
          <w:szCs w:val="22"/>
          <w:highlight w:val="yellow"/>
        </w:rPr>
        <w:t>202</w:t>
      </w:r>
      <w:r w:rsidR="00F172A0" w:rsidRPr="00F172A0">
        <w:rPr>
          <w:rFonts w:eastAsia="Calibri"/>
          <w:sz w:val="22"/>
          <w:szCs w:val="22"/>
          <w:highlight w:val="yellow"/>
        </w:rPr>
        <w:t>5</w:t>
      </w:r>
      <w:r w:rsidRPr="00F172A0">
        <w:rPr>
          <w:rFonts w:eastAsia="Calibri"/>
          <w:sz w:val="22"/>
          <w:szCs w:val="22"/>
          <w:highlight w:val="yellow"/>
        </w:rPr>
        <w:t xml:space="preserve"> года на сайте </w:t>
      </w:r>
      <w:hyperlink r:id="rId8" w:history="1">
        <w:r w:rsidRPr="00F172A0">
          <w:rPr>
            <w:rStyle w:val="a3"/>
            <w:b/>
            <w:sz w:val="22"/>
            <w:szCs w:val="22"/>
            <w:highlight w:val="yellow"/>
            <w:lang w:val="en-US"/>
          </w:rPr>
          <w:t>www</w:t>
        </w:r>
        <w:r w:rsidRPr="00F172A0">
          <w:rPr>
            <w:rStyle w:val="a3"/>
            <w:b/>
            <w:sz w:val="22"/>
            <w:szCs w:val="22"/>
            <w:highlight w:val="yellow"/>
          </w:rPr>
          <w:t>.infinity-kvartal.ru</w:t>
        </w:r>
      </w:hyperlink>
    </w:p>
    <w:p w14:paraId="615FEFD6" w14:textId="77777777" w:rsidR="00E83A48" w:rsidRPr="009978E4" w:rsidRDefault="00E83A48" w:rsidP="00EC012D">
      <w:pPr>
        <w:pStyle w:val="11"/>
        <w:shd w:val="clear" w:color="auto" w:fill="FFFFFF"/>
        <w:contextualSpacing/>
        <w:rPr>
          <w:szCs w:val="22"/>
        </w:rPr>
      </w:pPr>
    </w:p>
    <w:p w14:paraId="3880BC56" w14:textId="77777777" w:rsidR="00E83A48" w:rsidRPr="009978E4" w:rsidRDefault="00E83A48"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3. ЦЕНА ДОГОВОРА И ПОРЯДОК РАСЧЁТОВ</w:t>
      </w:r>
    </w:p>
    <w:p w14:paraId="3DC5EFAE" w14:textId="77777777" w:rsidR="00E83A48" w:rsidRPr="009978E4" w:rsidRDefault="00E83A48" w:rsidP="00EC012D">
      <w:pPr>
        <w:pStyle w:val="western"/>
        <w:shd w:val="clear" w:color="auto" w:fill="FFFFFF"/>
        <w:spacing w:before="0" w:beforeAutospacing="0" w:after="0" w:afterAutospacing="0"/>
        <w:contextualSpacing/>
        <w:rPr>
          <w:sz w:val="22"/>
          <w:szCs w:val="22"/>
        </w:rPr>
      </w:pPr>
    </w:p>
    <w:p w14:paraId="6D88C824" w14:textId="5173D862" w:rsidR="00E83A48" w:rsidRPr="009978E4" w:rsidRDefault="00E83A48" w:rsidP="00EC012D">
      <w:pPr>
        <w:widowControl w:val="0"/>
        <w:tabs>
          <w:tab w:val="left" w:pos="-6237"/>
          <w:tab w:val="left" w:leader="underscore" w:pos="-6096"/>
        </w:tabs>
        <w:ind w:firstLine="709"/>
        <w:jc w:val="both"/>
        <w:rPr>
          <w:sz w:val="22"/>
          <w:szCs w:val="22"/>
        </w:rPr>
      </w:pPr>
      <w:r w:rsidRPr="009978E4">
        <w:rPr>
          <w:sz w:val="22"/>
          <w:szCs w:val="22"/>
        </w:rPr>
        <w:t xml:space="preserve">3.1. Цена Договора (цена Объекта долевого строительства) составляет </w:t>
      </w:r>
      <w:r w:rsidR="00F172A0">
        <w:rPr>
          <w:b/>
          <w:sz w:val="22"/>
          <w:szCs w:val="22"/>
        </w:rPr>
        <w:t>_________________</w:t>
      </w:r>
      <w:r w:rsidR="0062710A" w:rsidRPr="009978E4">
        <w:rPr>
          <w:b/>
          <w:sz w:val="22"/>
          <w:szCs w:val="22"/>
        </w:rPr>
        <w:t xml:space="preserve"> (Шесть миллионов восемьсот восемьдесят тысяч) рублей</w:t>
      </w:r>
      <w:r w:rsidRPr="009978E4">
        <w:rPr>
          <w:b/>
          <w:sz w:val="22"/>
          <w:szCs w:val="22"/>
        </w:rPr>
        <w:t>.</w:t>
      </w:r>
    </w:p>
    <w:p w14:paraId="0B9F697E" w14:textId="77777777" w:rsidR="003C202A" w:rsidRPr="009978E4" w:rsidRDefault="00E83A48" w:rsidP="00EC012D">
      <w:pPr>
        <w:widowControl w:val="0"/>
        <w:tabs>
          <w:tab w:val="left" w:pos="-6237"/>
        </w:tabs>
        <w:ind w:firstLine="709"/>
        <w:jc w:val="both"/>
        <w:rPr>
          <w:sz w:val="22"/>
          <w:szCs w:val="22"/>
        </w:rPr>
      </w:pPr>
      <w:r w:rsidRPr="009978E4">
        <w:rPr>
          <w:sz w:val="22"/>
          <w:szCs w:val="22"/>
        </w:rPr>
        <w:t xml:space="preserve">3.2. </w:t>
      </w:r>
      <w:r w:rsidR="003C202A" w:rsidRPr="009978E4">
        <w:rPr>
          <w:sz w:val="22"/>
          <w:szCs w:val="22"/>
        </w:rPr>
        <w:t>Цена Договора, указанная в п. 3.1, определена как сумма денежных средств на возмещение затрат Застройщика на строительство Объекта долевого строительства,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кредитам и займам, услуги телефонии, информационные услуги, услуги агентов, риелторов и прочие расходы, связанные с деятельностью Застройщика.</w:t>
      </w:r>
    </w:p>
    <w:p w14:paraId="62781709" w14:textId="77777777" w:rsidR="003C202A" w:rsidRPr="009978E4" w:rsidRDefault="00E83A48" w:rsidP="00EC012D">
      <w:pPr>
        <w:widowControl w:val="0"/>
        <w:tabs>
          <w:tab w:val="left" w:pos="1153"/>
        </w:tabs>
        <w:ind w:firstLine="709"/>
        <w:jc w:val="both"/>
        <w:rPr>
          <w:sz w:val="22"/>
          <w:szCs w:val="22"/>
        </w:rPr>
      </w:pPr>
      <w:r w:rsidRPr="009978E4">
        <w:rPr>
          <w:sz w:val="22"/>
          <w:szCs w:val="22"/>
        </w:rPr>
        <w:t xml:space="preserve">3.3. </w:t>
      </w:r>
      <w:r w:rsidR="003C202A" w:rsidRPr="009978E4">
        <w:rPr>
          <w:sz w:val="22"/>
          <w:szCs w:val="22"/>
        </w:rPr>
        <w:t xml:space="preserve">Участник долевого строительства обязуется внести денежные средства в счёт уплаты цены настоящего Договора с использованием специального </w:t>
      </w:r>
      <w:proofErr w:type="spellStart"/>
      <w:r w:rsidR="003C202A" w:rsidRPr="009978E4">
        <w:rPr>
          <w:sz w:val="22"/>
          <w:szCs w:val="22"/>
        </w:rPr>
        <w:t>эскроу</w:t>
      </w:r>
      <w:proofErr w:type="spellEnd"/>
      <w:r w:rsidR="003C202A" w:rsidRPr="009978E4">
        <w:rPr>
          <w:sz w:val="22"/>
          <w:szCs w:val="22"/>
        </w:rPr>
        <w:t xml:space="preserve"> счёта, открываемого в </w:t>
      </w:r>
      <w:r w:rsidR="003C202A" w:rsidRPr="009978E4">
        <w:rPr>
          <w:color w:val="0E0E0E"/>
          <w:sz w:val="22"/>
          <w:szCs w:val="22"/>
          <w:shd w:val="clear" w:color="auto" w:fill="FFFFFF"/>
        </w:rPr>
        <w:t>Филиале «Новосибирский» АО «АЛЬФА-БАНК»</w:t>
      </w:r>
      <w:r w:rsidR="003C202A" w:rsidRPr="009978E4">
        <w:rPr>
          <w:sz w:val="22"/>
          <w:szCs w:val="22"/>
        </w:rPr>
        <w:t xml:space="preserve"> (</w:t>
      </w:r>
      <w:proofErr w:type="spellStart"/>
      <w:r w:rsidR="003C202A" w:rsidRPr="009978E4">
        <w:rPr>
          <w:sz w:val="22"/>
          <w:szCs w:val="22"/>
        </w:rPr>
        <w:t>эскроу</w:t>
      </w:r>
      <w:proofErr w:type="spellEnd"/>
      <w:r w:rsidR="003C202A" w:rsidRPr="009978E4">
        <w:rPr>
          <w:sz w:val="22"/>
          <w:szCs w:val="22"/>
        </w:rPr>
        <w:t xml:space="preserve">-агенте) по договору счёта </w:t>
      </w:r>
      <w:proofErr w:type="spellStart"/>
      <w:r w:rsidR="003C202A" w:rsidRPr="009978E4">
        <w:rPr>
          <w:sz w:val="22"/>
          <w:szCs w:val="22"/>
        </w:rPr>
        <w:t>эскроу</w:t>
      </w:r>
      <w:proofErr w:type="spellEnd"/>
      <w:r w:rsidR="003C202A" w:rsidRPr="009978E4">
        <w:rPr>
          <w:sz w:val="22"/>
          <w:szCs w:val="22"/>
        </w:rPr>
        <w:t xml:space="preserve">, заключаемому для учёта и блокирования денежных средств, полученных </w:t>
      </w:r>
      <w:proofErr w:type="spellStart"/>
      <w:r w:rsidR="003C202A" w:rsidRPr="009978E4">
        <w:rPr>
          <w:sz w:val="22"/>
          <w:szCs w:val="22"/>
        </w:rPr>
        <w:t>эскроу</w:t>
      </w:r>
      <w:proofErr w:type="spellEnd"/>
      <w:r w:rsidR="003C202A" w:rsidRPr="009978E4">
        <w:rPr>
          <w:sz w:val="22"/>
          <w:szCs w:val="22"/>
        </w:rPr>
        <w:t xml:space="preserve">-агентом от являющегося владельцем счёта Участника долевого строительства (депонента) в счёт уплаты цены настоящего Договора, в целях их перечисления Застройщику (бенефициару) при возникновении условий, предусмотренных Федеральным законом от 30.12.2014г. № 214-ФЗ и договором счёта </w:t>
      </w:r>
      <w:proofErr w:type="spellStart"/>
      <w:r w:rsidR="003C202A" w:rsidRPr="009978E4">
        <w:rPr>
          <w:sz w:val="22"/>
          <w:szCs w:val="22"/>
        </w:rPr>
        <w:t>эскроу</w:t>
      </w:r>
      <w:proofErr w:type="spellEnd"/>
      <w:r w:rsidR="003C202A" w:rsidRPr="009978E4">
        <w:rPr>
          <w:sz w:val="22"/>
          <w:szCs w:val="22"/>
        </w:rPr>
        <w:t xml:space="preserve">, заключенным между Бенефициаром, депонентом и </w:t>
      </w:r>
      <w:proofErr w:type="spellStart"/>
      <w:r w:rsidR="003C202A" w:rsidRPr="009978E4">
        <w:rPr>
          <w:sz w:val="22"/>
          <w:szCs w:val="22"/>
        </w:rPr>
        <w:t>Эскроу</w:t>
      </w:r>
      <w:proofErr w:type="spellEnd"/>
      <w:r w:rsidR="003C202A" w:rsidRPr="009978E4">
        <w:rPr>
          <w:sz w:val="22"/>
          <w:szCs w:val="22"/>
        </w:rPr>
        <w:t>-агентом, на следующих условиях:</w:t>
      </w:r>
    </w:p>
    <w:p w14:paraId="1AD1B97F" w14:textId="5C31CDCF" w:rsidR="00E83A48" w:rsidRPr="009978E4" w:rsidRDefault="00F72B1F" w:rsidP="00EC012D">
      <w:pPr>
        <w:widowControl w:val="0"/>
        <w:tabs>
          <w:tab w:val="left" w:pos="-6237"/>
        </w:tabs>
        <w:ind w:firstLine="709"/>
        <w:jc w:val="both"/>
        <w:rPr>
          <w:sz w:val="22"/>
          <w:szCs w:val="22"/>
        </w:rPr>
      </w:pPr>
      <w:r w:rsidRPr="009978E4">
        <w:rPr>
          <w:bCs/>
          <w:sz w:val="22"/>
          <w:szCs w:val="22"/>
        </w:rPr>
        <w:t>3.3.1.</w:t>
      </w:r>
      <w:r w:rsidRPr="009978E4">
        <w:rPr>
          <w:b/>
          <w:sz w:val="22"/>
          <w:szCs w:val="22"/>
        </w:rPr>
        <w:t xml:space="preserve"> </w:t>
      </w:r>
      <w:proofErr w:type="spellStart"/>
      <w:r w:rsidR="00E83A48" w:rsidRPr="009978E4">
        <w:rPr>
          <w:b/>
          <w:sz w:val="22"/>
          <w:szCs w:val="22"/>
        </w:rPr>
        <w:t>Эскроу</w:t>
      </w:r>
      <w:proofErr w:type="spellEnd"/>
      <w:r w:rsidR="00E83A48" w:rsidRPr="009978E4">
        <w:rPr>
          <w:b/>
          <w:sz w:val="22"/>
          <w:szCs w:val="22"/>
        </w:rPr>
        <w:t>-агент</w:t>
      </w:r>
      <w:r w:rsidR="00E83A48" w:rsidRPr="009978E4">
        <w:rPr>
          <w:sz w:val="22"/>
          <w:szCs w:val="22"/>
        </w:rPr>
        <w:t xml:space="preserve">: </w:t>
      </w:r>
      <w:r w:rsidR="00E83A48" w:rsidRPr="009978E4">
        <w:rPr>
          <w:color w:val="0E0E0E"/>
          <w:sz w:val="22"/>
          <w:szCs w:val="22"/>
          <w:shd w:val="clear" w:color="auto" w:fill="FFFFFF"/>
        </w:rPr>
        <w:t>Филиал «Новосибирский» в г. Новосибирск АКЦИОНЕРНОГО ОБЩЕСТВА «АЛЬФА-БАНК»</w:t>
      </w:r>
      <w:r w:rsidR="00E83A48" w:rsidRPr="009978E4">
        <w:rPr>
          <w:sz w:val="22"/>
          <w:szCs w:val="22"/>
        </w:rPr>
        <w:t xml:space="preserve"> (</w:t>
      </w:r>
      <w:r w:rsidR="00E83A48" w:rsidRPr="009978E4">
        <w:rPr>
          <w:color w:val="0E0E0E"/>
          <w:sz w:val="22"/>
          <w:szCs w:val="22"/>
          <w:shd w:val="clear" w:color="auto" w:fill="FFFFFF"/>
        </w:rPr>
        <w:t>Филиал «Новосибирский» АО «АЛЬФА-БАНК»)</w:t>
      </w:r>
      <w:r w:rsidR="00E83A48" w:rsidRPr="009978E4">
        <w:rPr>
          <w:sz w:val="22"/>
          <w:szCs w:val="22"/>
        </w:rPr>
        <w:t>,</w:t>
      </w:r>
      <w:r w:rsidR="00E83A48" w:rsidRPr="009978E4">
        <w:rPr>
          <w:color w:val="0E0E0E"/>
          <w:sz w:val="22"/>
          <w:szCs w:val="22"/>
          <w:shd w:val="clear" w:color="auto" w:fill="FFFFFF"/>
        </w:rPr>
        <w:t xml:space="preserve"> Юридический адрес: 107078, г. Москва, ул. Каланчевская, д. 27, Адрес: 630004, г. Новосибирск, ул. Ленина, д. 52</w:t>
      </w:r>
      <w:r w:rsidR="00E83A48" w:rsidRPr="009978E4">
        <w:rPr>
          <w:sz w:val="22"/>
          <w:szCs w:val="22"/>
        </w:rPr>
        <w:t>, ИНН </w:t>
      </w:r>
      <w:r w:rsidR="00E83A48" w:rsidRPr="009978E4">
        <w:rPr>
          <w:color w:val="0E0E0E"/>
          <w:sz w:val="22"/>
          <w:szCs w:val="22"/>
          <w:shd w:val="clear" w:color="auto" w:fill="FFFFFF"/>
        </w:rPr>
        <w:t>7728168971</w:t>
      </w:r>
      <w:r w:rsidR="00E83A48" w:rsidRPr="009978E4">
        <w:rPr>
          <w:sz w:val="22"/>
          <w:szCs w:val="22"/>
        </w:rPr>
        <w:t>, ОГРН 1027700067328</w:t>
      </w:r>
      <w:r w:rsidR="00E83A48" w:rsidRPr="009978E4">
        <w:rPr>
          <w:rStyle w:val="wmi-callto"/>
          <w:sz w:val="22"/>
          <w:szCs w:val="22"/>
        </w:rPr>
        <w:t xml:space="preserve">, </w:t>
      </w:r>
      <w:r w:rsidR="00E83A48" w:rsidRPr="009978E4">
        <w:rPr>
          <w:sz w:val="22"/>
          <w:szCs w:val="22"/>
        </w:rPr>
        <w:t xml:space="preserve">телефон: +7(383)325-24-89, адрес электронной почты: </w:t>
      </w:r>
      <w:hyperlink r:id="rId9" w:tgtFrame="_blank" w:history="1">
        <w:r w:rsidR="00E83A48" w:rsidRPr="009978E4">
          <w:rPr>
            <w:rStyle w:val="a3"/>
            <w:color w:val="0E0E0E"/>
            <w:sz w:val="22"/>
            <w:szCs w:val="22"/>
            <w:lang w:val="en-US"/>
          </w:rPr>
          <w:t>mail</w:t>
        </w:r>
        <w:r w:rsidR="00E83A48" w:rsidRPr="009978E4">
          <w:rPr>
            <w:rStyle w:val="a3"/>
            <w:color w:val="0E0E0E"/>
            <w:sz w:val="22"/>
            <w:szCs w:val="22"/>
          </w:rPr>
          <w:t>@</w:t>
        </w:r>
        <w:proofErr w:type="spellStart"/>
        <w:r w:rsidR="00E83A48" w:rsidRPr="009978E4">
          <w:rPr>
            <w:rStyle w:val="a3"/>
            <w:color w:val="0E0E0E"/>
            <w:sz w:val="22"/>
            <w:szCs w:val="22"/>
            <w:lang w:val="en-US"/>
          </w:rPr>
          <w:t>alfabank</w:t>
        </w:r>
        <w:proofErr w:type="spellEnd"/>
        <w:r w:rsidR="00E83A48" w:rsidRPr="009978E4">
          <w:rPr>
            <w:rStyle w:val="a3"/>
            <w:color w:val="0E0E0E"/>
            <w:sz w:val="22"/>
            <w:szCs w:val="22"/>
          </w:rPr>
          <w:t>.</w:t>
        </w:r>
        <w:proofErr w:type="spellStart"/>
        <w:r w:rsidR="00E83A48" w:rsidRPr="009978E4">
          <w:rPr>
            <w:rStyle w:val="a3"/>
            <w:color w:val="0E0E0E"/>
            <w:sz w:val="22"/>
            <w:szCs w:val="22"/>
            <w:lang w:val="en-US"/>
          </w:rPr>
          <w:t>ru</w:t>
        </w:r>
        <w:proofErr w:type="spellEnd"/>
      </w:hyperlink>
      <w:r w:rsidR="00E83A48" w:rsidRPr="009978E4">
        <w:rPr>
          <w:sz w:val="22"/>
          <w:szCs w:val="22"/>
        </w:rPr>
        <w:t>.</w:t>
      </w:r>
    </w:p>
    <w:p w14:paraId="7AC603F1" w14:textId="0B4DDCD4" w:rsidR="00E83A48" w:rsidRPr="009978E4" w:rsidRDefault="00F72B1F" w:rsidP="00F72B1F">
      <w:pPr>
        <w:pStyle w:val="ad"/>
        <w:widowControl w:val="0"/>
        <w:tabs>
          <w:tab w:val="left" w:pos="-7088"/>
        </w:tabs>
        <w:ind w:left="709"/>
        <w:jc w:val="both"/>
        <w:rPr>
          <w:sz w:val="22"/>
          <w:szCs w:val="22"/>
        </w:rPr>
      </w:pPr>
      <w:r w:rsidRPr="009978E4">
        <w:rPr>
          <w:bCs/>
          <w:sz w:val="22"/>
          <w:szCs w:val="22"/>
        </w:rPr>
        <w:t>3.3.2.</w:t>
      </w:r>
      <w:r w:rsidRPr="009978E4">
        <w:rPr>
          <w:b/>
          <w:sz w:val="22"/>
          <w:szCs w:val="22"/>
        </w:rPr>
        <w:t xml:space="preserve"> </w:t>
      </w:r>
      <w:r w:rsidR="00E83A48" w:rsidRPr="009978E4">
        <w:rPr>
          <w:b/>
          <w:sz w:val="22"/>
          <w:szCs w:val="22"/>
        </w:rPr>
        <w:t>Депонент</w:t>
      </w:r>
      <w:r w:rsidR="00E83A48" w:rsidRPr="009978E4">
        <w:rPr>
          <w:sz w:val="22"/>
          <w:szCs w:val="22"/>
        </w:rPr>
        <w:t xml:space="preserve">: </w:t>
      </w:r>
      <w:r w:rsidR="00F172A0">
        <w:rPr>
          <w:b/>
          <w:bCs/>
          <w:sz w:val="22"/>
          <w:szCs w:val="22"/>
        </w:rPr>
        <w:t>___________________________</w:t>
      </w:r>
    </w:p>
    <w:p w14:paraId="19922758" w14:textId="77777777" w:rsidR="00E83A48" w:rsidRPr="009978E4" w:rsidRDefault="00E83A48" w:rsidP="00EC012D">
      <w:pPr>
        <w:pStyle w:val="western"/>
        <w:shd w:val="clear" w:color="auto" w:fill="FFFFFF"/>
        <w:spacing w:before="0" w:beforeAutospacing="0" w:after="0" w:afterAutospacing="0"/>
        <w:ind w:firstLine="709"/>
        <w:contextualSpacing/>
        <w:jc w:val="both"/>
        <w:rPr>
          <w:b/>
          <w:bCs/>
          <w:sz w:val="22"/>
          <w:szCs w:val="22"/>
        </w:rPr>
      </w:pPr>
      <w:r w:rsidRPr="009978E4">
        <w:rPr>
          <w:b/>
          <w:sz w:val="22"/>
          <w:szCs w:val="22"/>
        </w:rPr>
        <w:t>Бенефициар</w:t>
      </w:r>
      <w:r w:rsidRPr="009978E4">
        <w:rPr>
          <w:sz w:val="22"/>
          <w:szCs w:val="22"/>
        </w:rPr>
        <w:t xml:space="preserve">: ООО </w:t>
      </w:r>
      <w:r w:rsidRPr="009978E4">
        <w:rPr>
          <w:bCs/>
          <w:sz w:val="22"/>
          <w:szCs w:val="22"/>
        </w:rPr>
        <w:t>СЗ «</w:t>
      </w:r>
      <w:proofErr w:type="spellStart"/>
      <w:r w:rsidRPr="009978E4">
        <w:rPr>
          <w:bCs/>
          <w:sz w:val="22"/>
          <w:szCs w:val="22"/>
        </w:rPr>
        <w:t>Энергострой</w:t>
      </w:r>
      <w:proofErr w:type="spellEnd"/>
      <w:r w:rsidRPr="009978E4">
        <w:rPr>
          <w:bCs/>
          <w:sz w:val="22"/>
          <w:szCs w:val="22"/>
        </w:rPr>
        <w:t>»</w:t>
      </w:r>
    </w:p>
    <w:p w14:paraId="16FC18F0" w14:textId="15C44F01" w:rsidR="00E83A48" w:rsidRPr="009978E4" w:rsidRDefault="00F72B1F" w:rsidP="00F72B1F">
      <w:pPr>
        <w:pStyle w:val="ad"/>
        <w:widowControl w:val="0"/>
        <w:ind w:left="709"/>
        <w:jc w:val="both"/>
        <w:rPr>
          <w:sz w:val="22"/>
          <w:szCs w:val="22"/>
        </w:rPr>
      </w:pPr>
      <w:r w:rsidRPr="009978E4">
        <w:rPr>
          <w:bCs/>
          <w:sz w:val="22"/>
          <w:szCs w:val="22"/>
        </w:rPr>
        <w:t>3.3.3.</w:t>
      </w:r>
      <w:r w:rsidRPr="009978E4">
        <w:rPr>
          <w:b/>
          <w:sz w:val="22"/>
          <w:szCs w:val="22"/>
        </w:rPr>
        <w:t xml:space="preserve"> </w:t>
      </w:r>
      <w:r w:rsidR="00E83A48" w:rsidRPr="009978E4">
        <w:rPr>
          <w:b/>
          <w:sz w:val="22"/>
          <w:szCs w:val="22"/>
        </w:rPr>
        <w:t>Депонируемая сумма</w:t>
      </w:r>
      <w:r w:rsidR="00E83A48" w:rsidRPr="009978E4">
        <w:rPr>
          <w:sz w:val="22"/>
          <w:szCs w:val="22"/>
        </w:rPr>
        <w:t xml:space="preserve"> </w:t>
      </w:r>
      <w:r w:rsidR="00F172A0">
        <w:rPr>
          <w:b/>
          <w:sz w:val="22"/>
          <w:szCs w:val="22"/>
        </w:rPr>
        <w:t>________________</w:t>
      </w:r>
      <w:r w:rsidR="0062710A" w:rsidRPr="009978E4">
        <w:rPr>
          <w:b/>
          <w:sz w:val="22"/>
          <w:szCs w:val="22"/>
        </w:rPr>
        <w:t xml:space="preserve"> (Шесть миллионов восемьсот восемьдесят тысяч) рублей</w:t>
      </w:r>
      <w:r w:rsidR="00E83A48" w:rsidRPr="009978E4">
        <w:rPr>
          <w:b/>
          <w:sz w:val="22"/>
          <w:szCs w:val="22"/>
        </w:rPr>
        <w:t>.</w:t>
      </w:r>
    </w:p>
    <w:p w14:paraId="60556AFB" w14:textId="0D203163" w:rsidR="00E83A48" w:rsidRPr="009978E4" w:rsidRDefault="00F72B1F" w:rsidP="00F72B1F">
      <w:pPr>
        <w:pStyle w:val="ad"/>
        <w:widowControl w:val="0"/>
        <w:tabs>
          <w:tab w:val="left" w:pos="-7088"/>
        </w:tabs>
        <w:ind w:left="709"/>
        <w:jc w:val="both"/>
        <w:rPr>
          <w:sz w:val="22"/>
          <w:szCs w:val="22"/>
        </w:rPr>
      </w:pPr>
      <w:r w:rsidRPr="009978E4">
        <w:rPr>
          <w:bCs/>
          <w:sz w:val="22"/>
          <w:szCs w:val="22"/>
        </w:rPr>
        <w:t>3.3.4.</w:t>
      </w:r>
      <w:r w:rsidRPr="009978E4">
        <w:rPr>
          <w:b/>
          <w:sz w:val="22"/>
          <w:szCs w:val="22"/>
        </w:rPr>
        <w:t xml:space="preserve"> </w:t>
      </w:r>
      <w:r w:rsidR="00E83A48" w:rsidRPr="009978E4">
        <w:rPr>
          <w:b/>
          <w:sz w:val="22"/>
          <w:szCs w:val="22"/>
        </w:rPr>
        <w:t>Срок перечисления Депонентом Суммы депонирования</w:t>
      </w:r>
      <w:r w:rsidR="00E83A48" w:rsidRPr="009978E4">
        <w:rPr>
          <w:sz w:val="22"/>
          <w:szCs w:val="22"/>
        </w:rPr>
        <w:t>: в соответствии с п. 3.3.9. настоящего Договора.</w:t>
      </w:r>
    </w:p>
    <w:p w14:paraId="47F5F713" w14:textId="1AFD0D8A" w:rsidR="00E83A48" w:rsidRPr="009978E4" w:rsidRDefault="00F72B1F" w:rsidP="00F72B1F">
      <w:pPr>
        <w:pStyle w:val="ad"/>
        <w:widowControl w:val="0"/>
        <w:tabs>
          <w:tab w:val="left" w:pos="-7088"/>
        </w:tabs>
        <w:ind w:left="709"/>
        <w:jc w:val="both"/>
        <w:rPr>
          <w:sz w:val="22"/>
          <w:szCs w:val="22"/>
        </w:rPr>
      </w:pPr>
      <w:r w:rsidRPr="00DB2041">
        <w:rPr>
          <w:bCs/>
          <w:sz w:val="22"/>
          <w:szCs w:val="22"/>
        </w:rPr>
        <w:t>3.3.5.</w:t>
      </w:r>
      <w:r w:rsidRPr="00DB2041">
        <w:rPr>
          <w:b/>
          <w:sz w:val="22"/>
          <w:szCs w:val="22"/>
        </w:rPr>
        <w:t xml:space="preserve"> </w:t>
      </w:r>
      <w:r w:rsidR="00E83A48" w:rsidRPr="00DB2041">
        <w:rPr>
          <w:b/>
          <w:sz w:val="22"/>
          <w:szCs w:val="22"/>
        </w:rPr>
        <w:t>Срок условного депонирования денежных средств</w:t>
      </w:r>
      <w:r w:rsidR="00E83A48" w:rsidRPr="00DB2041">
        <w:rPr>
          <w:sz w:val="22"/>
          <w:szCs w:val="22"/>
        </w:rPr>
        <w:t xml:space="preserve">: </w:t>
      </w:r>
      <w:r w:rsidR="00BC74E7">
        <w:rPr>
          <w:sz w:val="22"/>
          <w:szCs w:val="22"/>
        </w:rPr>
        <w:t>30</w:t>
      </w:r>
      <w:r w:rsidR="00DB2041" w:rsidRPr="00DB2041">
        <w:rPr>
          <w:sz w:val="22"/>
          <w:szCs w:val="22"/>
        </w:rPr>
        <w:t>.</w:t>
      </w:r>
      <w:r w:rsidR="00BC74E7">
        <w:rPr>
          <w:sz w:val="22"/>
          <w:szCs w:val="22"/>
        </w:rPr>
        <w:t>03</w:t>
      </w:r>
      <w:r w:rsidR="005A730C" w:rsidRPr="00DB2041">
        <w:rPr>
          <w:sz w:val="22"/>
          <w:szCs w:val="22"/>
        </w:rPr>
        <w:t>.202</w:t>
      </w:r>
      <w:r w:rsidR="00DB2041" w:rsidRPr="00DB2041">
        <w:rPr>
          <w:sz w:val="22"/>
          <w:szCs w:val="22"/>
        </w:rPr>
        <w:t>8</w:t>
      </w:r>
      <w:r w:rsidR="00FE0A96" w:rsidRPr="00DB2041">
        <w:rPr>
          <w:sz w:val="22"/>
          <w:szCs w:val="22"/>
        </w:rPr>
        <w:t xml:space="preserve"> </w:t>
      </w:r>
      <w:r w:rsidR="00E83A48" w:rsidRPr="00DB2041">
        <w:rPr>
          <w:sz w:val="22"/>
          <w:szCs w:val="22"/>
        </w:rPr>
        <w:t>г.</w:t>
      </w:r>
    </w:p>
    <w:p w14:paraId="42147037" w14:textId="578B66C8" w:rsidR="00E83A48" w:rsidRPr="009978E4" w:rsidRDefault="00F72B1F" w:rsidP="00F72B1F">
      <w:pPr>
        <w:pStyle w:val="ad"/>
        <w:widowControl w:val="0"/>
        <w:tabs>
          <w:tab w:val="left" w:pos="-7088"/>
        </w:tabs>
        <w:ind w:left="709"/>
        <w:jc w:val="both"/>
        <w:rPr>
          <w:sz w:val="22"/>
          <w:szCs w:val="22"/>
        </w:rPr>
      </w:pPr>
      <w:r w:rsidRPr="009978E4">
        <w:rPr>
          <w:bCs/>
          <w:sz w:val="22"/>
          <w:szCs w:val="22"/>
        </w:rPr>
        <w:t>3.3.6.</w:t>
      </w:r>
      <w:r w:rsidRPr="009978E4">
        <w:rPr>
          <w:b/>
          <w:sz w:val="22"/>
          <w:szCs w:val="22"/>
        </w:rPr>
        <w:t xml:space="preserve"> </w:t>
      </w:r>
      <w:r w:rsidR="00E83A48" w:rsidRPr="009978E4">
        <w:rPr>
          <w:b/>
          <w:sz w:val="22"/>
          <w:szCs w:val="22"/>
        </w:rPr>
        <w:t>Основания перечисления Застройщику (бенефициару) депонированной суммы</w:t>
      </w:r>
      <w:r w:rsidR="00E83A48" w:rsidRPr="009978E4">
        <w:rPr>
          <w:sz w:val="22"/>
          <w:szCs w:val="22"/>
        </w:rPr>
        <w:t>:</w:t>
      </w:r>
    </w:p>
    <w:p w14:paraId="2521BF6E" w14:textId="77777777" w:rsidR="00E83A48" w:rsidRPr="009978E4" w:rsidRDefault="00E83A48" w:rsidP="00EC012D">
      <w:pPr>
        <w:widowControl w:val="0"/>
        <w:tabs>
          <w:tab w:val="left" w:pos="852"/>
        </w:tabs>
        <w:ind w:firstLine="709"/>
        <w:jc w:val="both"/>
        <w:rPr>
          <w:sz w:val="22"/>
          <w:szCs w:val="22"/>
        </w:rPr>
      </w:pPr>
      <w:r w:rsidRPr="009978E4">
        <w:rPr>
          <w:sz w:val="22"/>
          <w:szCs w:val="22"/>
        </w:rPr>
        <w:t>- разрешение на ввод в эксплуатацию Объекта долевого строительства.</w:t>
      </w:r>
    </w:p>
    <w:p w14:paraId="1AB9A373" w14:textId="78296368" w:rsidR="00E83A48" w:rsidRPr="009978E4" w:rsidRDefault="00E83A48"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3.3.7. Депонированная сумма перечисляется не позднее десяти рабочих дней после представления Застройщиком документов, предусмотренных п. 3.3.6. настоящего Договора, на счёт: </w:t>
      </w:r>
      <w:r w:rsidRPr="009978E4">
        <w:rPr>
          <w:b/>
          <w:sz w:val="22"/>
          <w:szCs w:val="22"/>
        </w:rPr>
        <w:t>ООО</w:t>
      </w:r>
      <w:r w:rsidRPr="009978E4">
        <w:rPr>
          <w:sz w:val="22"/>
          <w:szCs w:val="22"/>
        </w:rPr>
        <w:t xml:space="preserve"> </w:t>
      </w:r>
      <w:r w:rsidRPr="009978E4">
        <w:rPr>
          <w:b/>
          <w:bCs/>
          <w:sz w:val="22"/>
          <w:szCs w:val="22"/>
        </w:rPr>
        <w:t xml:space="preserve">СЗ </w:t>
      </w:r>
      <w:r w:rsidRPr="009978E4">
        <w:rPr>
          <w:b/>
          <w:bCs/>
          <w:sz w:val="22"/>
          <w:szCs w:val="22"/>
        </w:rPr>
        <w:lastRenderedPageBreak/>
        <w:t>«</w:t>
      </w:r>
      <w:proofErr w:type="spellStart"/>
      <w:r w:rsidRPr="009978E4">
        <w:rPr>
          <w:b/>
          <w:bCs/>
          <w:sz w:val="22"/>
          <w:szCs w:val="22"/>
        </w:rPr>
        <w:t>Энергострой</w:t>
      </w:r>
      <w:proofErr w:type="spellEnd"/>
      <w:r w:rsidRPr="009978E4">
        <w:rPr>
          <w:b/>
          <w:bCs/>
          <w:sz w:val="22"/>
          <w:szCs w:val="22"/>
        </w:rPr>
        <w:t>»</w:t>
      </w:r>
      <w:r w:rsidRPr="009978E4">
        <w:rPr>
          <w:sz w:val="22"/>
          <w:szCs w:val="22"/>
        </w:rPr>
        <w:t xml:space="preserve">, ИНН/КПП </w:t>
      </w:r>
      <w:r w:rsidRPr="009978E4">
        <w:rPr>
          <w:sz w:val="22"/>
          <w:szCs w:val="22"/>
          <w:lang w:eastAsia="en-US"/>
        </w:rPr>
        <w:t>5410077581/541001001</w:t>
      </w:r>
      <w:r w:rsidRPr="009978E4">
        <w:rPr>
          <w:sz w:val="22"/>
          <w:szCs w:val="22"/>
        </w:rPr>
        <w:t>, по реквизитам указанным в разделе 1</w:t>
      </w:r>
      <w:r w:rsidR="003213FE">
        <w:rPr>
          <w:sz w:val="22"/>
          <w:szCs w:val="22"/>
        </w:rPr>
        <w:t>2</w:t>
      </w:r>
      <w:r w:rsidRPr="009978E4">
        <w:rPr>
          <w:sz w:val="22"/>
          <w:szCs w:val="22"/>
        </w:rPr>
        <w:t xml:space="preserve"> настоящего Договора.</w:t>
      </w:r>
    </w:p>
    <w:p w14:paraId="5EC02700" w14:textId="77777777" w:rsidR="00E83A48" w:rsidRPr="009978E4" w:rsidRDefault="00E83A48" w:rsidP="00EC012D">
      <w:pPr>
        <w:widowControl w:val="0"/>
        <w:tabs>
          <w:tab w:val="left" w:pos="851"/>
        </w:tabs>
        <w:ind w:firstLine="709"/>
        <w:jc w:val="both"/>
        <w:rPr>
          <w:sz w:val="22"/>
          <w:szCs w:val="22"/>
        </w:rPr>
      </w:pPr>
      <w:r w:rsidRPr="009978E4">
        <w:rPr>
          <w:sz w:val="22"/>
          <w:szCs w:val="22"/>
        </w:rPr>
        <w:t>3.3.8. Основания прекращения условного депонирования денежных средств:</w:t>
      </w:r>
    </w:p>
    <w:p w14:paraId="0CA51BFF" w14:textId="77777777" w:rsidR="00E83A48" w:rsidRPr="009978E4" w:rsidRDefault="00E83A48" w:rsidP="00EC012D">
      <w:pPr>
        <w:pStyle w:val="4"/>
        <w:shd w:val="clear" w:color="auto" w:fill="auto"/>
        <w:tabs>
          <w:tab w:val="left" w:pos="701"/>
        </w:tabs>
        <w:spacing w:line="240" w:lineRule="auto"/>
        <w:ind w:firstLine="709"/>
        <w:rPr>
          <w:sz w:val="22"/>
          <w:szCs w:val="22"/>
        </w:rPr>
      </w:pPr>
      <w:r w:rsidRPr="009978E4">
        <w:rPr>
          <w:sz w:val="22"/>
          <w:szCs w:val="22"/>
        </w:rPr>
        <w:t>- истечение срока условного депонирования;</w:t>
      </w:r>
    </w:p>
    <w:p w14:paraId="352FB5D1" w14:textId="77777777" w:rsidR="00E83A48" w:rsidRPr="009978E4" w:rsidRDefault="00E83A48" w:rsidP="00EC012D">
      <w:pPr>
        <w:pStyle w:val="4"/>
        <w:shd w:val="clear" w:color="auto" w:fill="auto"/>
        <w:tabs>
          <w:tab w:val="left" w:pos="734"/>
        </w:tabs>
        <w:spacing w:line="240" w:lineRule="auto"/>
        <w:ind w:firstLine="709"/>
        <w:rPr>
          <w:sz w:val="22"/>
          <w:szCs w:val="22"/>
        </w:rPr>
      </w:pPr>
      <w:r w:rsidRPr="009978E4">
        <w:rPr>
          <w:sz w:val="22"/>
          <w:szCs w:val="22"/>
        </w:rPr>
        <w:t xml:space="preserve">- перечисление депонируемой суммы в полном объёме в соответствии с Договором счёта </w:t>
      </w:r>
      <w:proofErr w:type="spellStart"/>
      <w:r w:rsidRPr="009978E4">
        <w:rPr>
          <w:sz w:val="22"/>
          <w:szCs w:val="22"/>
        </w:rPr>
        <w:t>эскроу</w:t>
      </w:r>
      <w:proofErr w:type="spellEnd"/>
      <w:r w:rsidRPr="009978E4">
        <w:rPr>
          <w:sz w:val="22"/>
          <w:szCs w:val="22"/>
        </w:rPr>
        <w:t>;</w:t>
      </w:r>
    </w:p>
    <w:p w14:paraId="025EE4E7" w14:textId="77777777" w:rsidR="00E83A48" w:rsidRPr="009978E4" w:rsidRDefault="00E83A48" w:rsidP="00EC012D">
      <w:pPr>
        <w:pStyle w:val="4"/>
        <w:shd w:val="clear" w:color="auto" w:fill="auto"/>
        <w:tabs>
          <w:tab w:val="left" w:pos="734"/>
        </w:tabs>
        <w:spacing w:line="240" w:lineRule="auto"/>
        <w:ind w:firstLine="709"/>
        <w:rPr>
          <w:sz w:val="22"/>
          <w:szCs w:val="22"/>
        </w:rPr>
      </w:pPr>
      <w:r w:rsidRPr="009978E4">
        <w:rPr>
          <w:sz w:val="22"/>
          <w:szCs w:val="22"/>
        </w:rPr>
        <w:t>- прекращение договора участия в долевом строительстве по основаниям, предусмотренным законом;</w:t>
      </w:r>
    </w:p>
    <w:p w14:paraId="0D801A75" w14:textId="77777777" w:rsidR="00E83A48" w:rsidRPr="009978E4" w:rsidRDefault="00E83A48" w:rsidP="00EC012D">
      <w:pPr>
        <w:pStyle w:val="4"/>
        <w:shd w:val="clear" w:color="auto" w:fill="auto"/>
        <w:tabs>
          <w:tab w:val="left" w:pos="734"/>
        </w:tabs>
        <w:spacing w:line="240" w:lineRule="auto"/>
        <w:ind w:firstLine="709"/>
        <w:rPr>
          <w:sz w:val="22"/>
          <w:szCs w:val="22"/>
        </w:rPr>
      </w:pPr>
      <w:r w:rsidRPr="009978E4">
        <w:rPr>
          <w:sz w:val="22"/>
          <w:szCs w:val="22"/>
        </w:rPr>
        <w:t>- возникновение иных оснований, предусмотренных действующим законодательством Российской Федерации.</w:t>
      </w:r>
    </w:p>
    <w:p w14:paraId="227EE38C" w14:textId="77777777" w:rsidR="00F172A0" w:rsidRPr="004B28A4" w:rsidRDefault="00F172A0" w:rsidP="00F172A0">
      <w:pPr>
        <w:pStyle w:val="4"/>
        <w:shd w:val="clear" w:color="auto" w:fill="auto"/>
        <w:tabs>
          <w:tab w:val="left" w:pos="1046"/>
          <w:tab w:val="left" w:leader="underscore" w:pos="5760"/>
        </w:tabs>
        <w:spacing w:line="240" w:lineRule="auto"/>
        <w:ind w:firstLine="709"/>
        <w:jc w:val="both"/>
        <w:rPr>
          <w:sz w:val="22"/>
          <w:szCs w:val="22"/>
        </w:rPr>
      </w:pPr>
      <w:r w:rsidRPr="00F172A0">
        <w:rPr>
          <w:sz w:val="22"/>
          <w:szCs w:val="22"/>
        </w:rPr>
        <w:t xml:space="preserve">3.3.9. </w:t>
      </w:r>
      <w:r w:rsidRPr="00F172A0">
        <w:rPr>
          <w:color w:val="000000"/>
          <w:sz w:val="22"/>
          <w:szCs w:val="22"/>
        </w:rPr>
        <w:t xml:space="preserve">Платеж в сумме </w:t>
      </w:r>
      <w:r w:rsidRPr="00F172A0">
        <w:rPr>
          <w:b/>
          <w:sz w:val="22"/>
          <w:szCs w:val="22"/>
        </w:rPr>
        <w:t>__________ (________________________) рублей</w:t>
      </w:r>
      <w:r w:rsidRPr="00F172A0">
        <w:rPr>
          <w:color w:val="000000"/>
          <w:sz w:val="22"/>
          <w:szCs w:val="22"/>
        </w:rPr>
        <w:t xml:space="preserve"> Участник долевого строительства перечисляет за счёт</w:t>
      </w:r>
      <w:r w:rsidRPr="00F172A0">
        <w:rPr>
          <w:sz w:val="22"/>
          <w:szCs w:val="22"/>
        </w:rPr>
        <w:t xml:space="preserve"> </w:t>
      </w:r>
      <w:r w:rsidRPr="00F172A0">
        <w:rPr>
          <w:color w:val="000000"/>
          <w:sz w:val="22"/>
          <w:szCs w:val="22"/>
        </w:rPr>
        <w:t>собственных средств в течение 5 (пяти) календарных дней после государственной регистрации настоящего Договора путём</w:t>
      </w:r>
      <w:r w:rsidRPr="00F172A0">
        <w:rPr>
          <w:sz w:val="22"/>
          <w:szCs w:val="22"/>
        </w:rPr>
        <w:t xml:space="preserve"> </w:t>
      </w:r>
      <w:r w:rsidRPr="00F172A0">
        <w:rPr>
          <w:color w:val="000000"/>
          <w:sz w:val="22"/>
          <w:szCs w:val="22"/>
        </w:rPr>
        <w:t xml:space="preserve">перевода денежных средств на специальный счёт </w:t>
      </w:r>
      <w:proofErr w:type="spellStart"/>
      <w:r w:rsidRPr="00F172A0">
        <w:rPr>
          <w:color w:val="000000"/>
          <w:sz w:val="22"/>
          <w:szCs w:val="22"/>
        </w:rPr>
        <w:t>эскроу</w:t>
      </w:r>
      <w:proofErr w:type="spellEnd"/>
      <w:r w:rsidRPr="00F172A0">
        <w:rPr>
          <w:color w:val="000000"/>
          <w:sz w:val="22"/>
          <w:szCs w:val="22"/>
        </w:rPr>
        <w:t xml:space="preserve"> №_______________________________, открытый на имя Участника долевого строительства.</w:t>
      </w:r>
    </w:p>
    <w:p w14:paraId="1B410E8B" w14:textId="146F829C" w:rsidR="0055750D" w:rsidRPr="009978E4" w:rsidRDefault="003E7918" w:rsidP="003E7918">
      <w:pPr>
        <w:pStyle w:val="4"/>
        <w:shd w:val="clear" w:color="auto" w:fill="auto"/>
        <w:tabs>
          <w:tab w:val="left" w:pos="1276"/>
        </w:tabs>
        <w:spacing w:line="240" w:lineRule="auto"/>
        <w:ind w:firstLine="709"/>
        <w:jc w:val="both"/>
        <w:rPr>
          <w:sz w:val="22"/>
          <w:szCs w:val="22"/>
        </w:rPr>
      </w:pPr>
      <w:r w:rsidRPr="009978E4">
        <w:rPr>
          <w:sz w:val="22"/>
          <w:szCs w:val="22"/>
        </w:rPr>
        <w:t xml:space="preserve">3.4. </w:t>
      </w:r>
      <w:r w:rsidR="0055750D" w:rsidRPr="009978E4">
        <w:rPr>
          <w:sz w:val="22"/>
          <w:szCs w:val="22"/>
        </w:rPr>
        <w:t>Стоимость фактически оплаченной площади Объекта долевого строительства является фиксированной и изменению не подлежит.</w:t>
      </w:r>
    </w:p>
    <w:p w14:paraId="29D7B183" w14:textId="2CE98C58" w:rsidR="0055750D" w:rsidRPr="009978E4" w:rsidRDefault="003E7918" w:rsidP="003E7918">
      <w:pPr>
        <w:pStyle w:val="4"/>
        <w:shd w:val="clear" w:color="auto" w:fill="auto"/>
        <w:tabs>
          <w:tab w:val="left" w:pos="1276"/>
        </w:tabs>
        <w:spacing w:line="240" w:lineRule="auto"/>
        <w:ind w:firstLine="709"/>
        <w:jc w:val="both"/>
        <w:rPr>
          <w:sz w:val="22"/>
          <w:szCs w:val="22"/>
        </w:rPr>
      </w:pPr>
      <w:r w:rsidRPr="009978E4">
        <w:rPr>
          <w:sz w:val="22"/>
          <w:szCs w:val="22"/>
        </w:rPr>
        <w:t xml:space="preserve">3.5. </w:t>
      </w:r>
      <w:r w:rsidR="0055750D" w:rsidRPr="009978E4">
        <w:rPr>
          <w:sz w:val="22"/>
          <w:szCs w:val="22"/>
        </w:rPr>
        <w:t>Обязанность по оплате считается исполненной в момент поступления денежных средств Застройщику в указанные сроки.</w:t>
      </w:r>
    </w:p>
    <w:p w14:paraId="52C1B16D" w14:textId="77777777" w:rsidR="0055750D" w:rsidRPr="009978E4" w:rsidRDefault="0055750D" w:rsidP="003E7918">
      <w:pPr>
        <w:widowControl w:val="0"/>
        <w:tabs>
          <w:tab w:val="left" w:pos="1153"/>
        </w:tabs>
        <w:ind w:firstLine="709"/>
        <w:jc w:val="both"/>
        <w:rPr>
          <w:sz w:val="22"/>
          <w:szCs w:val="22"/>
        </w:rPr>
      </w:pPr>
      <w:r w:rsidRPr="009978E4">
        <w:rPr>
          <w:sz w:val="22"/>
          <w:szCs w:val="22"/>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w:t>
      </w:r>
      <w:r w:rsidRPr="009978E4">
        <w:rPr>
          <w:color w:val="0E0E0E"/>
          <w:sz w:val="22"/>
          <w:szCs w:val="22"/>
          <w:shd w:val="clear" w:color="auto" w:fill="FFFFFF"/>
        </w:rPr>
        <w:t>Филиал «Новосибирский» АО «АЛЬФА-БАНК»</w:t>
      </w:r>
      <w:r w:rsidRPr="009978E4">
        <w:rPr>
          <w:sz w:val="22"/>
          <w:szCs w:val="22"/>
        </w:rPr>
        <w:t xml:space="preserve"> в целях заключения договора счёта </w:t>
      </w:r>
      <w:proofErr w:type="spellStart"/>
      <w:r w:rsidRPr="009978E4">
        <w:rPr>
          <w:sz w:val="22"/>
          <w:szCs w:val="22"/>
        </w:rPr>
        <w:t>эскроу</w:t>
      </w:r>
      <w:proofErr w:type="spellEnd"/>
      <w:r w:rsidRPr="009978E4">
        <w:rPr>
          <w:sz w:val="22"/>
          <w:szCs w:val="22"/>
        </w:rPr>
        <w:t xml:space="preserve"> в соответствии с Общими условиями открытия и обслуживания счёта </w:t>
      </w:r>
      <w:proofErr w:type="spellStart"/>
      <w:r w:rsidRPr="009978E4">
        <w:rPr>
          <w:sz w:val="22"/>
          <w:szCs w:val="22"/>
        </w:rPr>
        <w:t>эскроу</w:t>
      </w:r>
      <w:proofErr w:type="spellEnd"/>
      <w:r w:rsidRPr="009978E4">
        <w:rPr>
          <w:sz w:val="22"/>
          <w:szCs w:val="22"/>
        </w:rPr>
        <w:t xml:space="preserve">, размещенными </w:t>
      </w:r>
      <w:r w:rsidRPr="009978E4">
        <w:rPr>
          <w:color w:val="0E0E0E"/>
          <w:sz w:val="22"/>
          <w:szCs w:val="22"/>
          <w:shd w:val="clear" w:color="auto" w:fill="FFFFFF"/>
        </w:rPr>
        <w:t xml:space="preserve">Филиал «Новосибирский» АО «АЛЬФА-БАНК» </w:t>
      </w:r>
      <w:r w:rsidRPr="009978E4">
        <w:rPr>
          <w:sz w:val="22"/>
          <w:szCs w:val="22"/>
        </w:rPr>
        <w:t xml:space="preserve">на официальном сайте </w:t>
      </w:r>
      <w:r w:rsidRPr="009978E4">
        <w:rPr>
          <w:sz w:val="22"/>
          <w:szCs w:val="22"/>
          <w:lang w:val="en-US"/>
        </w:rPr>
        <w:t>www</w:t>
      </w:r>
      <w:r w:rsidRPr="009978E4">
        <w:rPr>
          <w:sz w:val="22"/>
          <w:szCs w:val="22"/>
        </w:rPr>
        <w:t xml:space="preserve">.alfabank.ru в сети Интернет, а также в подразделениях </w:t>
      </w:r>
      <w:r w:rsidRPr="009978E4">
        <w:rPr>
          <w:color w:val="0E0E0E"/>
          <w:sz w:val="22"/>
          <w:szCs w:val="22"/>
          <w:shd w:val="clear" w:color="auto" w:fill="FFFFFF"/>
        </w:rPr>
        <w:t>Филиал «Новосибирский» АО «АЛЬФА-БАНК»</w:t>
      </w:r>
      <w:r w:rsidRPr="009978E4">
        <w:rPr>
          <w:sz w:val="22"/>
          <w:szCs w:val="22"/>
        </w:rPr>
        <w:t xml:space="preserve">, в которых осуществляется открытие счёта </w:t>
      </w:r>
      <w:proofErr w:type="spellStart"/>
      <w:r w:rsidRPr="009978E4">
        <w:rPr>
          <w:sz w:val="22"/>
          <w:szCs w:val="22"/>
        </w:rPr>
        <w:t>эскроу</w:t>
      </w:r>
      <w:proofErr w:type="spellEnd"/>
      <w:r w:rsidRPr="009978E4">
        <w:rPr>
          <w:sz w:val="22"/>
          <w:szCs w:val="22"/>
        </w:rPr>
        <w:t>, в доступном для размещения месте.</w:t>
      </w:r>
    </w:p>
    <w:p w14:paraId="6BC07D55" w14:textId="77777777" w:rsidR="0055750D" w:rsidRPr="009978E4" w:rsidRDefault="0055750D" w:rsidP="0055750D">
      <w:pPr>
        <w:widowControl w:val="0"/>
        <w:tabs>
          <w:tab w:val="left" w:pos="1153"/>
        </w:tabs>
        <w:ind w:firstLine="709"/>
        <w:jc w:val="both"/>
        <w:rPr>
          <w:sz w:val="22"/>
          <w:szCs w:val="22"/>
        </w:rPr>
      </w:pPr>
      <w:r w:rsidRPr="009978E4">
        <w:rPr>
          <w:sz w:val="22"/>
          <w:szCs w:val="22"/>
        </w:rPr>
        <w:t xml:space="preserve">Настоящим Застройщик уполномочивает Участника долевого строительства на представление последним в </w:t>
      </w:r>
      <w:r w:rsidRPr="009978E4">
        <w:rPr>
          <w:color w:val="0E0E0E"/>
          <w:sz w:val="22"/>
          <w:szCs w:val="22"/>
          <w:shd w:val="clear" w:color="auto" w:fill="FFFFFF"/>
        </w:rPr>
        <w:t xml:space="preserve">Филиал «Новосибирский» АО «АЛЬФА-БАНК» </w:t>
      </w:r>
      <w:r w:rsidRPr="009978E4">
        <w:rPr>
          <w:sz w:val="22"/>
          <w:szCs w:val="22"/>
        </w:rPr>
        <w:t xml:space="preserve">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счёта </w:t>
      </w:r>
      <w:proofErr w:type="spellStart"/>
      <w:r w:rsidRPr="009978E4">
        <w:rPr>
          <w:sz w:val="22"/>
          <w:szCs w:val="22"/>
        </w:rPr>
        <w:t>эскроу</w:t>
      </w:r>
      <w:proofErr w:type="spellEnd"/>
      <w:r w:rsidRPr="009978E4">
        <w:rPr>
          <w:sz w:val="22"/>
          <w:szCs w:val="22"/>
        </w:rPr>
        <w:t xml:space="preserve"> с Участником долевого строительства и </w:t>
      </w:r>
      <w:r w:rsidRPr="009978E4">
        <w:rPr>
          <w:color w:val="0E0E0E"/>
          <w:sz w:val="22"/>
          <w:szCs w:val="22"/>
          <w:shd w:val="clear" w:color="auto" w:fill="FFFFFF"/>
        </w:rPr>
        <w:t>Филиал «Новосибирский» АО «АЛЬФА-БАНК»</w:t>
      </w:r>
      <w:r w:rsidRPr="009978E4">
        <w:rPr>
          <w:sz w:val="22"/>
          <w:szCs w:val="22"/>
        </w:rPr>
        <w:t>.</w:t>
      </w:r>
    </w:p>
    <w:p w14:paraId="529524CE" w14:textId="77777777" w:rsidR="0055750D" w:rsidRPr="009978E4" w:rsidRDefault="0055750D" w:rsidP="0055750D">
      <w:pPr>
        <w:widowControl w:val="0"/>
        <w:tabs>
          <w:tab w:val="left" w:pos="1153"/>
        </w:tabs>
        <w:ind w:firstLine="709"/>
        <w:jc w:val="both"/>
        <w:rPr>
          <w:sz w:val="22"/>
          <w:szCs w:val="22"/>
        </w:rPr>
      </w:pPr>
      <w:r w:rsidRPr="009978E4">
        <w:rPr>
          <w:sz w:val="22"/>
          <w:szCs w:val="22"/>
        </w:rPr>
        <w:t xml:space="preserve">Застройщик также обязуется не позднее 1 (одного) рабочего дня предоставить в </w:t>
      </w:r>
      <w:r w:rsidRPr="009978E4">
        <w:rPr>
          <w:color w:val="0E0E0E"/>
          <w:sz w:val="22"/>
          <w:szCs w:val="22"/>
          <w:shd w:val="clear" w:color="auto" w:fill="FFFFFF"/>
        </w:rPr>
        <w:t xml:space="preserve">Филиал «Новосибирский» АО «АЛЬФА-БАНК» </w:t>
      </w:r>
      <w:r w:rsidRPr="009978E4">
        <w:rPr>
          <w:sz w:val="22"/>
          <w:szCs w:val="22"/>
        </w:rPr>
        <w:t xml:space="preserve">документы, необходимые для заключения договора счёта </w:t>
      </w:r>
      <w:proofErr w:type="spellStart"/>
      <w:r w:rsidRPr="009978E4">
        <w:rPr>
          <w:sz w:val="22"/>
          <w:szCs w:val="22"/>
        </w:rPr>
        <w:t>эскроу</w:t>
      </w:r>
      <w:proofErr w:type="spellEnd"/>
      <w:r w:rsidRPr="009978E4">
        <w:rPr>
          <w:sz w:val="22"/>
          <w:szCs w:val="22"/>
        </w:rPr>
        <w:t>.</w:t>
      </w:r>
    </w:p>
    <w:p w14:paraId="3EB1E7A6" w14:textId="77777777" w:rsidR="0055750D" w:rsidRPr="009978E4" w:rsidRDefault="0055750D" w:rsidP="0055750D">
      <w:pPr>
        <w:widowControl w:val="0"/>
        <w:tabs>
          <w:tab w:val="left" w:pos="1153"/>
        </w:tabs>
        <w:ind w:firstLine="709"/>
        <w:jc w:val="both"/>
        <w:rPr>
          <w:sz w:val="22"/>
          <w:szCs w:val="22"/>
        </w:rPr>
      </w:pPr>
      <w:r w:rsidRPr="009978E4">
        <w:rPr>
          <w:sz w:val="22"/>
          <w:szCs w:val="22"/>
        </w:rPr>
        <w:t xml:space="preserve">Участник долевого строительства обязуется не позднее 1 (одного) рабочего дня с даты подписания настоящего Договора предоставить в </w:t>
      </w:r>
      <w:r w:rsidRPr="009978E4">
        <w:rPr>
          <w:color w:val="0E0E0E"/>
          <w:sz w:val="22"/>
          <w:szCs w:val="22"/>
          <w:shd w:val="clear" w:color="auto" w:fill="FFFFFF"/>
        </w:rPr>
        <w:t>Филиал «Новосибирский» АО «АЛЬФА-БАНК»</w:t>
      </w:r>
      <w:r w:rsidRPr="009978E4">
        <w:rPr>
          <w:sz w:val="22"/>
          <w:szCs w:val="22"/>
        </w:rPr>
        <w:t xml:space="preserve"> заявление на открытие счёта </w:t>
      </w:r>
      <w:proofErr w:type="spellStart"/>
      <w:r w:rsidRPr="009978E4">
        <w:rPr>
          <w:sz w:val="22"/>
          <w:szCs w:val="22"/>
        </w:rPr>
        <w:t>эскроу</w:t>
      </w:r>
      <w:proofErr w:type="spellEnd"/>
      <w:r w:rsidRPr="009978E4">
        <w:rPr>
          <w:sz w:val="22"/>
          <w:szCs w:val="22"/>
        </w:rPr>
        <w:t xml:space="preserve">, а также документы, необходимые для его открытия в соответствии с Общими условиями открытия и обслуживания счёта </w:t>
      </w:r>
      <w:proofErr w:type="spellStart"/>
      <w:r w:rsidRPr="009978E4">
        <w:rPr>
          <w:sz w:val="22"/>
          <w:szCs w:val="22"/>
        </w:rPr>
        <w:t>эскроу</w:t>
      </w:r>
      <w:proofErr w:type="spellEnd"/>
      <w:r w:rsidRPr="009978E4">
        <w:rPr>
          <w:sz w:val="22"/>
          <w:szCs w:val="22"/>
        </w:rPr>
        <w:t xml:space="preserve">. </w:t>
      </w:r>
    </w:p>
    <w:p w14:paraId="4A10ABF6" w14:textId="77777777" w:rsidR="0055750D" w:rsidRPr="009978E4" w:rsidRDefault="0055750D" w:rsidP="0055750D">
      <w:pPr>
        <w:widowControl w:val="0"/>
        <w:tabs>
          <w:tab w:val="left" w:pos="1153"/>
        </w:tabs>
        <w:ind w:firstLine="709"/>
        <w:jc w:val="both"/>
        <w:rPr>
          <w:sz w:val="22"/>
          <w:szCs w:val="22"/>
        </w:rPr>
      </w:pPr>
      <w:r w:rsidRPr="009978E4">
        <w:rPr>
          <w:sz w:val="22"/>
          <w:szCs w:val="22"/>
        </w:rPr>
        <w:t xml:space="preserve">Предоставление вышеуказанных документов Участником долевого строительства в совокупности является подтверждением предложения (оферты) Участника долевого строительства на заключение Договора счёта </w:t>
      </w:r>
      <w:proofErr w:type="spellStart"/>
      <w:r w:rsidRPr="009978E4">
        <w:rPr>
          <w:sz w:val="22"/>
          <w:szCs w:val="22"/>
        </w:rPr>
        <w:t>эскроу</w:t>
      </w:r>
      <w:proofErr w:type="spellEnd"/>
      <w:r w:rsidRPr="009978E4">
        <w:rPr>
          <w:sz w:val="22"/>
          <w:szCs w:val="22"/>
        </w:rPr>
        <w:t xml:space="preserve"> с Застройщиком и </w:t>
      </w:r>
      <w:r w:rsidRPr="009978E4">
        <w:rPr>
          <w:color w:val="0E0E0E"/>
          <w:sz w:val="22"/>
          <w:szCs w:val="22"/>
          <w:shd w:val="clear" w:color="auto" w:fill="FFFFFF"/>
        </w:rPr>
        <w:t xml:space="preserve">Филиал «Новосибирский» АО «АЛЬФА-БАНК» </w:t>
      </w:r>
      <w:r w:rsidRPr="009978E4">
        <w:rPr>
          <w:sz w:val="22"/>
          <w:szCs w:val="22"/>
        </w:rPr>
        <w:t xml:space="preserve">в соответствии с Общими условиями открытия и обслуживания счёта </w:t>
      </w:r>
      <w:proofErr w:type="spellStart"/>
      <w:r w:rsidRPr="009978E4">
        <w:rPr>
          <w:sz w:val="22"/>
          <w:szCs w:val="22"/>
        </w:rPr>
        <w:t>эскроу</w:t>
      </w:r>
      <w:proofErr w:type="spellEnd"/>
      <w:r w:rsidRPr="009978E4">
        <w:rPr>
          <w:sz w:val="22"/>
          <w:szCs w:val="22"/>
        </w:rPr>
        <w:t>.</w:t>
      </w:r>
    </w:p>
    <w:p w14:paraId="7CA1E257" w14:textId="77777777" w:rsidR="0055750D" w:rsidRPr="009978E4" w:rsidRDefault="0055750D" w:rsidP="0055750D">
      <w:pPr>
        <w:widowControl w:val="0"/>
        <w:tabs>
          <w:tab w:val="left" w:pos="1153"/>
        </w:tabs>
        <w:ind w:firstLine="709"/>
        <w:jc w:val="both"/>
        <w:rPr>
          <w:sz w:val="22"/>
          <w:szCs w:val="22"/>
        </w:rPr>
      </w:pPr>
      <w:r w:rsidRPr="009978E4">
        <w:rPr>
          <w:sz w:val="22"/>
          <w:szCs w:val="22"/>
        </w:rPr>
        <w:t xml:space="preserve">Настоящим Застройщик и Участник долевого строительства подтверждают, что уведомлены и согласны с тем, что договор счёта </w:t>
      </w:r>
      <w:proofErr w:type="spellStart"/>
      <w:r w:rsidRPr="009978E4">
        <w:rPr>
          <w:sz w:val="22"/>
          <w:szCs w:val="22"/>
        </w:rPr>
        <w:t>эскроу</w:t>
      </w:r>
      <w:proofErr w:type="spellEnd"/>
      <w:r w:rsidRPr="009978E4">
        <w:rPr>
          <w:sz w:val="22"/>
          <w:szCs w:val="22"/>
        </w:rPr>
        <w:t xml:space="preserve"> считается заключенным с момента открытия </w:t>
      </w:r>
      <w:r w:rsidRPr="009978E4">
        <w:rPr>
          <w:color w:val="0E0E0E"/>
          <w:sz w:val="22"/>
          <w:szCs w:val="22"/>
          <w:shd w:val="clear" w:color="auto" w:fill="FFFFFF"/>
        </w:rPr>
        <w:t xml:space="preserve">Филиал «Новосибирский» АО «АЛЬФА-БАНК» </w:t>
      </w:r>
      <w:r w:rsidRPr="009978E4">
        <w:rPr>
          <w:sz w:val="22"/>
          <w:szCs w:val="22"/>
        </w:rPr>
        <w:t xml:space="preserve">счёта </w:t>
      </w:r>
      <w:proofErr w:type="spellStart"/>
      <w:r w:rsidRPr="009978E4">
        <w:rPr>
          <w:sz w:val="22"/>
          <w:szCs w:val="22"/>
        </w:rPr>
        <w:t>эскроу</w:t>
      </w:r>
      <w:proofErr w:type="spellEnd"/>
      <w:r w:rsidRPr="009978E4">
        <w:rPr>
          <w:sz w:val="22"/>
          <w:szCs w:val="22"/>
        </w:rPr>
        <w:t xml:space="preserve">, о чем они будут уведомлены в порядке, установленном Общими условиями открытия и обслуживания счёта </w:t>
      </w:r>
      <w:proofErr w:type="spellStart"/>
      <w:r w:rsidRPr="009978E4">
        <w:rPr>
          <w:sz w:val="22"/>
          <w:szCs w:val="22"/>
        </w:rPr>
        <w:t>эскроу</w:t>
      </w:r>
      <w:proofErr w:type="spellEnd"/>
      <w:r w:rsidRPr="009978E4">
        <w:rPr>
          <w:sz w:val="22"/>
          <w:szCs w:val="22"/>
        </w:rPr>
        <w:t>.</w:t>
      </w:r>
    </w:p>
    <w:p w14:paraId="69752BF9" w14:textId="77777777" w:rsidR="0055750D" w:rsidRPr="009978E4" w:rsidRDefault="0055750D" w:rsidP="0055750D">
      <w:pPr>
        <w:widowControl w:val="0"/>
        <w:tabs>
          <w:tab w:val="left" w:pos="1153"/>
        </w:tabs>
        <w:ind w:firstLine="709"/>
        <w:jc w:val="both"/>
        <w:rPr>
          <w:sz w:val="22"/>
          <w:szCs w:val="22"/>
        </w:rPr>
      </w:pPr>
      <w:r w:rsidRPr="009978E4">
        <w:rPr>
          <w:sz w:val="22"/>
          <w:szCs w:val="22"/>
        </w:rPr>
        <w:t>Последующая ипотека квартиры/объекта долевого строительства (или права требования), иное его обременение, отчуждение, перепланировка/переустройство, уступка могут быть осуществлены Участником только с предварительного письменного согласия Банка.</w:t>
      </w:r>
    </w:p>
    <w:p w14:paraId="58909A9D" w14:textId="77777777" w:rsidR="00971097" w:rsidRPr="009978E4" w:rsidRDefault="00971097" w:rsidP="0039432A">
      <w:pPr>
        <w:pStyle w:val="4"/>
        <w:shd w:val="clear" w:color="auto" w:fill="auto"/>
        <w:tabs>
          <w:tab w:val="left" w:pos="1046"/>
          <w:tab w:val="left" w:leader="underscore" w:pos="5760"/>
        </w:tabs>
        <w:spacing w:line="240" w:lineRule="auto"/>
        <w:ind w:firstLine="709"/>
        <w:jc w:val="both"/>
        <w:rPr>
          <w:sz w:val="22"/>
        </w:rPr>
      </w:pPr>
    </w:p>
    <w:p w14:paraId="72B0CF28" w14:textId="201FAA40" w:rsidR="00E83A48" w:rsidRPr="009978E4" w:rsidRDefault="00E83A48"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4. ПРАВА И ОБЯЗАННОСТИ СТОРОН</w:t>
      </w:r>
    </w:p>
    <w:p w14:paraId="04081377" w14:textId="77777777" w:rsidR="00E83A48" w:rsidRPr="009978E4" w:rsidRDefault="00E83A48" w:rsidP="00EC012D">
      <w:pPr>
        <w:pStyle w:val="western"/>
        <w:shd w:val="clear" w:color="auto" w:fill="FFFFFF"/>
        <w:spacing w:before="0" w:beforeAutospacing="0" w:after="0" w:afterAutospacing="0"/>
        <w:contextualSpacing/>
        <w:rPr>
          <w:sz w:val="22"/>
          <w:szCs w:val="22"/>
        </w:rPr>
      </w:pPr>
    </w:p>
    <w:p w14:paraId="75BC69EF" w14:textId="77777777" w:rsidR="00FE0A96" w:rsidRPr="009978E4" w:rsidRDefault="00E83A48"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4.1.</w:t>
      </w:r>
      <w:r w:rsidRPr="009978E4">
        <w:rPr>
          <w:rStyle w:val="apple-converted-space"/>
          <w:sz w:val="22"/>
          <w:szCs w:val="22"/>
        </w:rPr>
        <w:t xml:space="preserve"> </w:t>
      </w:r>
      <w:r w:rsidRPr="009978E4">
        <w:rPr>
          <w:b/>
          <w:bCs/>
          <w:sz w:val="22"/>
          <w:szCs w:val="22"/>
        </w:rPr>
        <w:t>Застройщик обязан:</w:t>
      </w:r>
    </w:p>
    <w:p w14:paraId="44DF7F4B" w14:textId="60D8F07A" w:rsidR="00E83A48" w:rsidRPr="009978E4" w:rsidRDefault="00E83A48"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4.1.1. </w:t>
      </w:r>
      <w:r w:rsidR="003C202A" w:rsidRPr="009978E4">
        <w:rPr>
          <w:sz w:val="22"/>
          <w:szCs w:val="22"/>
        </w:rPr>
        <w:t>Передать Участнику долевого строительства Объект долевого строительства, качество которого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4D232987" w14:textId="02FD01BB" w:rsidR="00E83A48" w:rsidRPr="009978E4" w:rsidRDefault="00E83A48"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 xml:space="preserve">4.1.2. Передать Объект долевого строительства </w:t>
      </w:r>
      <w:r w:rsidRPr="009978E4">
        <w:rPr>
          <w:spacing w:val="-4"/>
          <w:sz w:val="22"/>
          <w:szCs w:val="22"/>
        </w:rPr>
        <w:t>Участнику долевого строительства</w:t>
      </w:r>
      <w:r w:rsidRPr="009978E4">
        <w:rPr>
          <w:sz w:val="22"/>
          <w:szCs w:val="22"/>
        </w:rPr>
        <w:t xml:space="preserve">, при условии </w:t>
      </w:r>
      <w:r w:rsidRPr="00DB2041">
        <w:rPr>
          <w:sz w:val="22"/>
          <w:szCs w:val="22"/>
        </w:rPr>
        <w:t xml:space="preserve">проведения Сторонами расчётов, предусмотренных разделом 3 Договора, </w:t>
      </w:r>
      <w:r w:rsidRPr="00DB2041">
        <w:rPr>
          <w:b/>
          <w:sz w:val="22"/>
          <w:szCs w:val="22"/>
        </w:rPr>
        <w:t xml:space="preserve">не позднее </w:t>
      </w:r>
      <w:r w:rsidR="00BC74E7">
        <w:rPr>
          <w:b/>
          <w:sz w:val="22"/>
          <w:szCs w:val="22"/>
        </w:rPr>
        <w:t>30</w:t>
      </w:r>
      <w:r w:rsidR="005A730C" w:rsidRPr="00DB2041">
        <w:rPr>
          <w:b/>
          <w:sz w:val="22"/>
          <w:szCs w:val="22"/>
        </w:rPr>
        <w:t>.</w:t>
      </w:r>
      <w:r w:rsidR="00BC74E7">
        <w:rPr>
          <w:b/>
          <w:sz w:val="22"/>
          <w:szCs w:val="22"/>
        </w:rPr>
        <w:t>03</w:t>
      </w:r>
      <w:r w:rsidR="005A730C" w:rsidRPr="00DB2041">
        <w:rPr>
          <w:b/>
          <w:sz w:val="22"/>
          <w:szCs w:val="22"/>
        </w:rPr>
        <w:t>.202</w:t>
      </w:r>
      <w:r w:rsidR="00DB2041">
        <w:rPr>
          <w:b/>
          <w:sz w:val="22"/>
          <w:szCs w:val="22"/>
        </w:rPr>
        <w:t>8</w:t>
      </w:r>
      <w:r w:rsidR="00FE0A96" w:rsidRPr="00DB2041">
        <w:rPr>
          <w:sz w:val="22"/>
          <w:szCs w:val="22"/>
        </w:rPr>
        <w:t xml:space="preserve"> </w:t>
      </w:r>
      <w:r w:rsidRPr="00DB2041">
        <w:rPr>
          <w:b/>
          <w:sz w:val="22"/>
          <w:szCs w:val="22"/>
        </w:rPr>
        <w:t>года</w:t>
      </w:r>
      <w:r w:rsidRPr="00DB2041">
        <w:rPr>
          <w:sz w:val="22"/>
          <w:szCs w:val="22"/>
        </w:rPr>
        <w:t>.</w:t>
      </w:r>
    </w:p>
    <w:p w14:paraId="1A37F39F"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bookmarkStart w:id="1" w:name="_Hlk175820571"/>
      <w:r w:rsidRPr="009978E4">
        <w:rPr>
          <w:sz w:val="22"/>
          <w:szCs w:val="22"/>
        </w:rPr>
        <w:t>4.2.</w:t>
      </w:r>
      <w:r w:rsidRPr="009978E4">
        <w:rPr>
          <w:rStyle w:val="apple-converted-space"/>
          <w:sz w:val="22"/>
          <w:szCs w:val="22"/>
        </w:rPr>
        <w:t xml:space="preserve"> </w:t>
      </w:r>
      <w:r w:rsidRPr="009978E4">
        <w:rPr>
          <w:b/>
          <w:bCs/>
          <w:sz w:val="22"/>
          <w:szCs w:val="22"/>
        </w:rPr>
        <w:t>Участник долевого строительства обязан:</w:t>
      </w:r>
    </w:p>
    <w:p w14:paraId="6F89EC48" w14:textId="77777777" w:rsidR="003C202A" w:rsidRPr="009978E4" w:rsidRDefault="003C202A" w:rsidP="00EC012D">
      <w:pPr>
        <w:shd w:val="clear" w:color="auto" w:fill="FFFFFF"/>
        <w:ind w:firstLine="708"/>
        <w:jc w:val="both"/>
        <w:rPr>
          <w:sz w:val="22"/>
          <w:szCs w:val="22"/>
        </w:rPr>
      </w:pPr>
      <w:r w:rsidRPr="009978E4">
        <w:rPr>
          <w:bCs/>
          <w:sz w:val="22"/>
          <w:szCs w:val="22"/>
        </w:rPr>
        <w:t xml:space="preserve">4.2.1. Оплатить государственную пошлину и зарегистрировать </w:t>
      </w:r>
      <w:r w:rsidRPr="009978E4">
        <w:rPr>
          <w:sz w:val="22"/>
          <w:szCs w:val="22"/>
        </w:rPr>
        <w:t>настоящий Договор в Управление Федеральной службы государственной регистрации, кадастра и картографии по Новосибирской области в соответствии с действующим законодательством РФ</w:t>
      </w:r>
      <w:r w:rsidRPr="009978E4">
        <w:rPr>
          <w:bCs/>
          <w:sz w:val="22"/>
          <w:szCs w:val="22"/>
        </w:rPr>
        <w:t xml:space="preserve"> </w:t>
      </w:r>
      <w:r w:rsidRPr="009978E4">
        <w:rPr>
          <w:sz w:val="22"/>
          <w:szCs w:val="22"/>
        </w:rPr>
        <w:t xml:space="preserve">не позднее 1 (Одного) месяца с момента подписания </w:t>
      </w:r>
      <w:r w:rsidRPr="009978E4">
        <w:rPr>
          <w:sz w:val="22"/>
          <w:szCs w:val="22"/>
        </w:rPr>
        <w:lastRenderedPageBreak/>
        <w:t>Договора. Участник долевого строительства согласен, что в случае нарушения указанного срока, цена Договора может быть увеличена.</w:t>
      </w:r>
    </w:p>
    <w:p w14:paraId="193A77FA"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4.2.2. В порядке и в сроки, предусмотренные Договором, осмотреть Объект долевого строительства путём подписания Акта осмотра по утвержденной Застройщиком форме. При наличии иного документа, подтверждающего обследование Квартиры, содержащего противоречия с Актом осмотра, Стороны будут руководствоваться Актом осмотра, составленном по форме Застройщика.</w:t>
      </w:r>
    </w:p>
    <w:p w14:paraId="731961FF"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4.2.3. В порядке и в сроки, предусмотренные Договором, принять Объект долевого строительства путём подписания Акта приёма-передачи. </w:t>
      </w:r>
    </w:p>
    <w:p w14:paraId="2FD16BF9" w14:textId="77777777" w:rsidR="003C202A" w:rsidRPr="009978E4" w:rsidRDefault="003C202A" w:rsidP="00EC012D">
      <w:pPr>
        <w:ind w:firstLine="708"/>
        <w:jc w:val="both"/>
        <w:rPr>
          <w:bCs/>
          <w:sz w:val="22"/>
          <w:szCs w:val="22"/>
        </w:rPr>
      </w:pPr>
      <w:r w:rsidRPr="009978E4">
        <w:rPr>
          <w:bCs/>
          <w:sz w:val="22"/>
          <w:szCs w:val="22"/>
        </w:rPr>
        <w:t xml:space="preserve">4.2.4. С момента подписания Акта приёма-передачи ежемесячно осуществлять за свой счёт эксплуатацию и ремонт Квартиры, нести бремя коммунальных платежей и других эксплуатационных услуг, в том числе водо-, тепло-, электроснабжение, горячее и холодное водоснабжение, водоотведение и т.п., а также нести расходы, связанные с эксплуатацией, техническим обслуживанием и ремонтом общего имущества многоквартирного дома пропорционально своей доли в этом имуществе. </w:t>
      </w:r>
    </w:p>
    <w:p w14:paraId="1027FE82" w14:textId="77777777" w:rsidR="003C202A" w:rsidRPr="009978E4" w:rsidRDefault="003C202A" w:rsidP="00EC012D">
      <w:pPr>
        <w:ind w:firstLine="708"/>
        <w:jc w:val="both"/>
        <w:rPr>
          <w:bCs/>
          <w:sz w:val="22"/>
          <w:szCs w:val="22"/>
        </w:rPr>
      </w:pPr>
      <w:bookmarkStart w:id="2" w:name="_Hlk176246795"/>
      <w:r w:rsidRPr="009978E4">
        <w:rPr>
          <w:bCs/>
          <w:sz w:val="22"/>
          <w:szCs w:val="22"/>
        </w:rPr>
        <w:t xml:space="preserve">Заключить </w:t>
      </w:r>
      <w:r w:rsidRPr="009978E4">
        <w:rPr>
          <w:sz w:val="22"/>
          <w:szCs w:val="22"/>
        </w:rPr>
        <w:t>договоры на содержание, ремонт и предоставление коммунальных услуг, необходимых для эксплуатации Квартиры и общего имущества многоквартирного дома</w:t>
      </w:r>
      <w:r w:rsidRPr="009978E4">
        <w:rPr>
          <w:bCs/>
          <w:sz w:val="22"/>
          <w:szCs w:val="22"/>
        </w:rPr>
        <w:t>. Уклонение Участника долевого строительства от заключения вышеназванных договоров не освобождает Участника долевого строительства от обязанности по возмещению расходов на оплату всех фактически произведенных затрат Застройщика, связанных с эксплуатацией Квартиры и общего имущества многоквартирного дома, в течение 10 (Десяти) календарных дней по требованию Застройщика, образовавшихся с момента подписания Акта приёма-передачи или одностороннего акта передачи и до момента заключения Участником долевого строительства соответствующих договоров, а в случае необоснованного уклонения от подписания Акта приёма-передачи  - с момента окончания установленного срока приёмки Объекта долевого строительства.</w:t>
      </w:r>
    </w:p>
    <w:bookmarkEnd w:id="2"/>
    <w:p w14:paraId="695B8CE7"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4.2.5. Соблюдать требования инструкции по эксплуатации квартир (помещений) в многоквартирном доме, в том числе не нарушать установленный нормативными требованиями температурно-влажностный режим в Квартире. Поддерживать температуру жилых помещений в диапазоне 20-22 °С, влажность не более 45%, для чего производить регулярное проветривание помещений, не допускать вмешательства в систему вентиляции, не демонтировать и не закрывать полностью приточные клапаны КИВ (при их наличии). Не устанавливать вплотную к наружным стенам мебель, особенно в наружных углах, не размещать на наружных стенах ковры, картины и прочие крупные предметы. </w:t>
      </w:r>
    </w:p>
    <w:p w14:paraId="78396549"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Невыполнение указанных требований влечёт нарушение микроклимата Квартиры и приводит к появлению конденсата на более холодных поверхностях (оконные стёкла, наружные стены, откосы, углы), скоплению влаги в межпанельных швах, образованию плесени, отслоению обоев и шпаклёвочного слоя, вздутию линолеума, деформации межкомнатных дверей и, как следствие, прекращению гарантийных обязательств Застройщика. При нарушении вышеназванной инструкции, Участник долевого строительства обязан возместить все причиненные убытки и затраты, связанные с устранением последствий таких нарушений. </w:t>
      </w:r>
    </w:p>
    <w:p w14:paraId="4CEFACE3" w14:textId="77777777" w:rsidR="003C202A" w:rsidRPr="009978E4" w:rsidRDefault="003C202A" w:rsidP="00EC012D">
      <w:pPr>
        <w:shd w:val="clear" w:color="auto" w:fill="FFFFFF"/>
        <w:ind w:firstLine="709"/>
        <w:contextualSpacing/>
        <w:jc w:val="both"/>
        <w:rPr>
          <w:bCs/>
          <w:sz w:val="22"/>
          <w:szCs w:val="22"/>
        </w:rPr>
      </w:pPr>
      <w:r w:rsidRPr="009978E4">
        <w:rPr>
          <w:bCs/>
          <w:sz w:val="22"/>
          <w:szCs w:val="22"/>
        </w:rPr>
        <w:t xml:space="preserve">4.2.6. Обеспечивать проведение технического обслуживания окон, балконных дверей и холодного балконного остекления не менее одного раза в год с проставлением отметки о выполненных работах в Приложении №1 инструкции по эксплуатации квартир (помещений) в многоквартирном доме, выданной при подписании Акта приёма-передачи. Невыполнение указанного требования влечёт прекращение гарантийных обязательств Застройщика. Сезонная регулировка фурнитуры является обязанностью Участника долевого строительства и не относится к гарантийному случаю. </w:t>
      </w:r>
      <w:proofErr w:type="spellStart"/>
      <w:r w:rsidRPr="009978E4">
        <w:rPr>
          <w:bCs/>
          <w:sz w:val="22"/>
          <w:szCs w:val="22"/>
        </w:rPr>
        <w:t>Негарантийное</w:t>
      </w:r>
      <w:proofErr w:type="spellEnd"/>
      <w:r w:rsidRPr="009978E4">
        <w:rPr>
          <w:bCs/>
          <w:sz w:val="22"/>
          <w:szCs w:val="22"/>
        </w:rPr>
        <w:t xml:space="preserve"> техническое обслуживание осуществляется на платной основе. </w:t>
      </w:r>
    </w:p>
    <w:bookmarkEnd w:id="1"/>
    <w:p w14:paraId="21C8549D" w14:textId="77777777" w:rsidR="003C202A" w:rsidRPr="009978E4" w:rsidRDefault="003C202A" w:rsidP="00EC012D">
      <w:pPr>
        <w:shd w:val="clear" w:color="auto" w:fill="FFFFFF"/>
        <w:ind w:firstLine="709"/>
        <w:contextualSpacing/>
        <w:jc w:val="both"/>
        <w:rPr>
          <w:bCs/>
          <w:sz w:val="22"/>
          <w:szCs w:val="22"/>
        </w:rPr>
      </w:pPr>
      <w:r w:rsidRPr="009978E4">
        <w:rPr>
          <w:bCs/>
          <w:sz w:val="22"/>
          <w:szCs w:val="22"/>
        </w:rPr>
        <w:t>4.2.7. Не производить реконструкцию, переоборудование, перепланировку Квартиры, вносить какие-либо изменения в проект планировки Квартиры до регистрации права собственности на Квартиру.</w:t>
      </w:r>
      <w:bookmarkStart w:id="3" w:name="_Hlk191471502"/>
      <w:r w:rsidRPr="009978E4">
        <w:rPr>
          <w:bCs/>
          <w:sz w:val="22"/>
          <w:szCs w:val="22"/>
        </w:rPr>
        <w:t xml:space="preserve"> После регистрации права собственности на Квартиру выполнять реконструкцию, переоборудование, перепланировку Квартиры </w:t>
      </w:r>
      <w:bookmarkEnd w:id="3"/>
      <w:r w:rsidRPr="009978E4">
        <w:rPr>
          <w:bCs/>
          <w:sz w:val="22"/>
          <w:szCs w:val="22"/>
        </w:rPr>
        <w:t xml:space="preserve">в соответствии с требованиями действующего законодательства с обязательным согласованием переустройства/перепланировки с компетентными органами. </w:t>
      </w:r>
    </w:p>
    <w:p w14:paraId="1D62BDD7"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Участнику долевого строительства при выполнении работ </w:t>
      </w:r>
      <w:r w:rsidRPr="009978E4">
        <w:rPr>
          <w:bCs/>
          <w:sz w:val="22"/>
          <w:szCs w:val="22"/>
          <w:u w:val="single"/>
        </w:rPr>
        <w:t>запрещается:</w:t>
      </w:r>
      <w:r w:rsidRPr="009978E4">
        <w:rPr>
          <w:bCs/>
          <w:sz w:val="22"/>
          <w:szCs w:val="22"/>
        </w:rPr>
        <w:t xml:space="preserve"> рушить и (или) </w:t>
      </w:r>
      <w:proofErr w:type="spellStart"/>
      <w:r w:rsidRPr="009978E4">
        <w:rPr>
          <w:bCs/>
          <w:sz w:val="22"/>
          <w:szCs w:val="22"/>
        </w:rPr>
        <w:t>штробить</w:t>
      </w:r>
      <w:proofErr w:type="spellEnd"/>
      <w:r w:rsidRPr="009978E4">
        <w:rPr>
          <w:bCs/>
          <w:sz w:val="22"/>
          <w:szCs w:val="22"/>
        </w:rPr>
        <w:t xml:space="preserve"> несущие конструкции (стены, потолки, пол (плиты перекрытия)), располагать «мокрые» зоны над жилыми комнатами соседей (менять местами кухню и жилую комнату, расширить санузлы за счёт жилой комнаты или кухни), нарушать конструкции Объекта долевого строительства. </w:t>
      </w:r>
    </w:p>
    <w:p w14:paraId="70199A6C"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Не проводить без соответствующих разрешений и согласований демонтажные работы в отношении несущих монолитных перекрытий (стен, колонн) помещения, межкомнатных перегородок, вентиляционных блоков и иных конструкций Квартиры. </w:t>
      </w:r>
    </w:p>
    <w:p w14:paraId="21461FB7" w14:textId="77777777" w:rsidR="003C202A" w:rsidRPr="009978E4" w:rsidRDefault="003C202A" w:rsidP="00EC012D">
      <w:pPr>
        <w:shd w:val="clear" w:color="auto" w:fill="FFFFFF"/>
        <w:contextualSpacing/>
        <w:jc w:val="both"/>
        <w:rPr>
          <w:bCs/>
          <w:sz w:val="22"/>
          <w:szCs w:val="22"/>
        </w:rPr>
      </w:pPr>
      <w:r w:rsidRPr="009978E4">
        <w:rPr>
          <w:bCs/>
          <w:color w:val="FF0000"/>
          <w:sz w:val="22"/>
          <w:szCs w:val="22"/>
        </w:rPr>
        <w:tab/>
      </w:r>
      <w:r w:rsidRPr="009978E4">
        <w:rPr>
          <w:bCs/>
          <w:sz w:val="22"/>
          <w:szCs w:val="22"/>
        </w:rPr>
        <w:t xml:space="preserve">В случае выполнения переустройства (перепланировки) без получения соответствующих разрешений и согласований Участник долевого строительства обязан привести помещение в исходное до переустройства (перепланировки) состояние за свой счёт с выплатой Застройщику штрафных санкций в размере 15% от цены настоящего Договора. </w:t>
      </w:r>
    </w:p>
    <w:p w14:paraId="1A3B7A56" w14:textId="77777777" w:rsidR="003C202A" w:rsidRPr="009978E4" w:rsidRDefault="003C202A" w:rsidP="00EC012D">
      <w:pPr>
        <w:shd w:val="clear" w:color="auto" w:fill="FFFFFF"/>
        <w:contextualSpacing/>
        <w:jc w:val="both"/>
        <w:rPr>
          <w:bCs/>
          <w:sz w:val="22"/>
          <w:szCs w:val="22"/>
        </w:rPr>
      </w:pPr>
      <w:r w:rsidRPr="009978E4">
        <w:rPr>
          <w:bCs/>
          <w:color w:val="FF0000"/>
          <w:sz w:val="22"/>
          <w:szCs w:val="22"/>
        </w:rPr>
        <w:lastRenderedPageBreak/>
        <w:tab/>
      </w:r>
      <w:r w:rsidRPr="009978E4">
        <w:rPr>
          <w:bCs/>
          <w:sz w:val="22"/>
          <w:szCs w:val="22"/>
        </w:rPr>
        <w:t>4.2.8.</w:t>
      </w:r>
      <w:r w:rsidRPr="009978E4">
        <w:rPr>
          <w:sz w:val="22"/>
          <w:szCs w:val="22"/>
        </w:rPr>
        <w:t xml:space="preserve"> Не </w:t>
      </w:r>
      <w:r w:rsidRPr="009978E4">
        <w:rPr>
          <w:bCs/>
          <w:sz w:val="22"/>
          <w:szCs w:val="22"/>
        </w:rPr>
        <w:t xml:space="preserve">производить переустановку узлов (приборов) учёта. Не наращивать мощность приборов отопления. Не нарушать целостность системы водоснабжения. Не использовать электрооборудование и приборы, превышающие в сумме по мощности отведенную на Объект долевого строительства проектную мощность. Не менять марки и сечения электрических кабелей. </w:t>
      </w:r>
    </w:p>
    <w:p w14:paraId="76D0FA53"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В случае нарушения требований настоящего пункта Участник долевого строительства обязан привести инженерные коммуникации и оборудование в первоначальное состояние за свой счёт с выплатой Застройщику штрафных санкций в размере 10% от цены настоящего Договора.</w:t>
      </w:r>
      <w:r w:rsidRPr="009978E4">
        <w:rPr>
          <w:sz w:val="22"/>
          <w:szCs w:val="22"/>
        </w:rPr>
        <w:t xml:space="preserve"> </w:t>
      </w:r>
    </w:p>
    <w:p w14:paraId="4A202E20"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4.2.9. Не производить изменение фасада Объекта долевого строительства. Не осуществлять любые работы, направленные на изменение архитектурных решений, предусмотренных проектной документацией и паспортом фасада, в том числе: </w:t>
      </w:r>
      <w:bookmarkStart w:id="4" w:name="_Hlk176246948"/>
      <w:r w:rsidRPr="009978E4">
        <w:rPr>
          <w:bCs/>
          <w:sz w:val="22"/>
          <w:szCs w:val="22"/>
        </w:rPr>
        <w:t xml:space="preserve">установка наружных блоков кондиционирования в местах, не предусмотренных паспортом фасада жилого дома и инструкцией по эксплуатации квартир (помещений) в многоквартирном доме, замена окон, произведение остекления, не предусмотренного для Объекта долевого строительства, замена облицовочного материала, покраска фасада, его частей, создание, изменение или ликвидация балконов, лоджий. </w:t>
      </w:r>
    </w:p>
    <w:bookmarkEnd w:id="4"/>
    <w:p w14:paraId="4F9651B9"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В случае нарушения требований настоящего пункта Участник долевого строительства обязан вернуть измененные им архитектурные решения в первоначальное состояние за свой счёт с выплатой Застройщику штрафных санкций в размере 10% от цены настоящего Договора.</w:t>
      </w:r>
    </w:p>
    <w:p w14:paraId="54CA06B7" w14:textId="77777777" w:rsidR="003C202A" w:rsidRPr="009978E4" w:rsidRDefault="003C202A" w:rsidP="00EC012D">
      <w:pPr>
        <w:pStyle w:val="ConsPlusNormal"/>
        <w:ind w:firstLine="708"/>
        <w:jc w:val="both"/>
        <w:rPr>
          <w:rFonts w:ascii="Times New Roman" w:hAnsi="Times New Roman" w:cs="Times New Roman"/>
          <w:szCs w:val="22"/>
        </w:rPr>
      </w:pPr>
      <w:r w:rsidRPr="009978E4">
        <w:rPr>
          <w:rFonts w:ascii="Times New Roman" w:hAnsi="Times New Roman" w:cs="Times New Roman"/>
          <w:szCs w:val="22"/>
        </w:rPr>
        <w:t>4.3.</w:t>
      </w:r>
      <w:r w:rsidRPr="009978E4">
        <w:rPr>
          <w:rStyle w:val="apple-converted-space"/>
          <w:rFonts w:ascii="Times New Roman" w:hAnsi="Times New Roman" w:cs="Times New Roman"/>
          <w:b/>
          <w:bCs/>
          <w:szCs w:val="22"/>
        </w:rPr>
        <w:t xml:space="preserve"> </w:t>
      </w:r>
      <w:r w:rsidRPr="009978E4">
        <w:rPr>
          <w:rFonts w:ascii="Times New Roman" w:hAnsi="Times New Roman" w:cs="Times New Roman"/>
          <w:b/>
          <w:bCs/>
          <w:szCs w:val="22"/>
        </w:rPr>
        <w:t>Застройщик вправе:</w:t>
      </w:r>
    </w:p>
    <w:p w14:paraId="65707285" w14:textId="77777777" w:rsidR="003C202A" w:rsidRPr="009978E4" w:rsidRDefault="003C202A" w:rsidP="00EC012D">
      <w:pPr>
        <w:pStyle w:val="western"/>
        <w:shd w:val="clear" w:color="auto" w:fill="FFFFFF"/>
        <w:spacing w:before="0" w:beforeAutospacing="0" w:after="0" w:afterAutospacing="0"/>
        <w:ind w:firstLine="709"/>
        <w:contextualSpacing/>
        <w:jc w:val="both"/>
        <w:rPr>
          <w:bCs/>
          <w:sz w:val="22"/>
          <w:szCs w:val="22"/>
        </w:rPr>
      </w:pPr>
      <w:r w:rsidRPr="009978E4">
        <w:rPr>
          <w:sz w:val="22"/>
          <w:szCs w:val="22"/>
        </w:rPr>
        <w:t xml:space="preserve">4.3.1. </w:t>
      </w:r>
      <w:r w:rsidRPr="009978E4">
        <w:rPr>
          <w:bCs/>
          <w:sz w:val="22"/>
          <w:szCs w:val="22"/>
        </w:rPr>
        <w:t>Досрочно исполнить свои обязательства по передачи Объекта долевого строительства, направив Участнику долевого строительства уведомления о завершении строительства Объекта долевого строительства и о готовности Объекта долевого строительства к передаче.</w:t>
      </w:r>
    </w:p>
    <w:p w14:paraId="25E64291"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bCs/>
          <w:sz w:val="22"/>
          <w:szCs w:val="22"/>
        </w:rPr>
        <w:t>4.3.2. Внести в строящийся Объект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 долевого строительства будет отвечать требованиям проектной документации.</w:t>
      </w:r>
    </w:p>
    <w:p w14:paraId="0D947DE2"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4.3.3. Отказать Участнику долевого строительства в устранении замечаний по качеству Объекта долевого строительства в случае их необоснованности в иных случаях, установленных настоящим Договором и действующим законодательством.</w:t>
      </w:r>
    </w:p>
    <w:p w14:paraId="14AE0C57" w14:textId="77777777" w:rsidR="003C202A" w:rsidRPr="009978E4" w:rsidRDefault="003C202A" w:rsidP="00EC012D">
      <w:pPr>
        <w:shd w:val="clear" w:color="auto" w:fill="FFFFFF"/>
        <w:ind w:firstLine="709"/>
        <w:contextualSpacing/>
        <w:jc w:val="both"/>
        <w:rPr>
          <w:bCs/>
          <w:sz w:val="22"/>
          <w:szCs w:val="22"/>
        </w:rPr>
      </w:pPr>
      <w:r w:rsidRPr="009978E4">
        <w:rPr>
          <w:sz w:val="22"/>
          <w:szCs w:val="22"/>
        </w:rPr>
        <w:t xml:space="preserve">4.3.4. Требовать от Участника долевого строительства соблюдения условий Договора, </w:t>
      </w:r>
      <w:r w:rsidRPr="009978E4">
        <w:rPr>
          <w:bCs/>
          <w:sz w:val="22"/>
          <w:szCs w:val="22"/>
        </w:rPr>
        <w:t xml:space="preserve">инструкции по эксплуатации квартир (помещений) в многоквартирном доме, требований действующего законодательства, устанавливающих правила пользования жилым помещением. </w:t>
      </w:r>
    </w:p>
    <w:p w14:paraId="741C12C9"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b/>
          <w:sz w:val="22"/>
          <w:szCs w:val="22"/>
        </w:rPr>
        <w:t>4.4.</w:t>
      </w:r>
      <w:r w:rsidRPr="009978E4">
        <w:rPr>
          <w:rStyle w:val="apple-converted-space"/>
          <w:b/>
          <w:sz w:val="22"/>
          <w:szCs w:val="22"/>
        </w:rPr>
        <w:t xml:space="preserve"> </w:t>
      </w:r>
      <w:r w:rsidRPr="009978E4">
        <w:rPr>
          <w:b/>
          <w:bCs/>
          <w:sz w:val="22"/>
          <w:szCs w:val="22"/>
        </w:rPr>
        <w:t>Участник долевого строительства вправе:</w:t>
      </w:r>
    </w:p>
    <w:p w14:paraId="74099729" w14:textId="77777777" w:rsidR="003C202A" w:rsidRPr="009978E4" w:rsidRDefault="003C202A" w:rsidP="00EC012D">
      <w:pPr>
        <w:pStyle w:val="ConsPlusNormal"/>
        <w:ind w:firstLine="708"/>
        <w:jc w:val="both"/>
        <w:rPr>
          <w:rFonts w:ascii="Times New Roman" w:hAnsi="Times New Roman" w:cs="Times New Roman"/>
          <w:szCs w:val="22"/>
        </w:rPr>
      </w:pPr>
      <w:r w:rsidRPr="009978E4">
        <w:rPr>
          <w:rFonts w:ascii="Times New Roman" w:hAnsi="Times New Roman" w:cs="Times New Roman"/>
          <w:szCs w:val="22"/>
        </w:rPr>
        <w:t xml:space="preserve">4.4.1. Уступить право требования только после уплаты цены Договора или одновременно с переводом долга на нового участника долевого строительства в порядке, установленном Гражданским </w:t>
      </w:r>
      <w:hyperlink r:id="rId10" w:history="1">
        <w:r w:rsidRPr="009978E4">
          <w:rPr>
            <w:rFonts w:ascii="Times New Roman" w:hAnsi="Times New Roman" w:cs="Times New Roman"/>
            <w:szCs w:val="22"/>
          </w:rPr>
          <w:t>кодексом</w:t>
        </w:r>
      </w:hyperlink>
      <w:r w:rsidRPr="009978E4">
        <w:rPr>
          <w:rFonts w:ascii="Times New Roman" w:hAnsi="Times New Roman" w:cs="Times New Roman"/>
          <w:szCs w:val="22"/>
        </w:rPr>
        <w:t xml:space="preserve"> Российской Федерации. Уступка Участником долевого строительства права требования по Договору допускается с момента государственной регистрации Договора и до момента подписания Сторонами Акта приёма-передачи.</w:t>
      </w:r>
    </w:p>
    <w:p w14:paraId="2EF900B3" w14:textId="77777777" w:rsidR="003C202A" w:rsidRPr="009978E4" w:rsidRDefault="003C202A" w:rsidP="00EC012D">
      <w:pPr>
        <w:ind w:firstLine="567"/>
        <w:jc w:val="both"/>
        <w:rPr>
          <w:rFonts w:eastAsia="Calibri"/>
          <w:noProof/>
          <w:sz w:val="22"/>
          <w:szCs w:val="22"/>
          <w:lang w:eastAsia="en-US"/>
        </w:rPr>
      </w:pPr>
      <w:r w:rsidRPr="009978E4">
        <w:rPr>
          <w:rFonts w:eastAsia="Calibri"/>
          <w:noProof/>
          <w:sz w:val="22"/>
          <w:szCs w:val="22"/>
          <w:lang w:eastAsia="en-US"/>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адрес регистрации по месту жительства и фактический адрес проживания (если он отличается от адреса регистрации по месту жительства). </w:t>
      </w:r>
    </w:p>
    <w:p w14:paraId="219C8FCC" w14:textId="77777777" w:rsidR="003C202A" w:rsidRPr="009978E4" w:rsidRDefault="003C202A" w:rsidP="00EC012D">
      <w:pPr>
        <w:pStyle w:val="ConsPlusNormal"/>
        <w:ind w:firstLine="567"/>
        <w:jc w:val="both"/>
        <w:rPr>
          <w:rFonts w:ascii="Times New Roman" w:hAnsi="Times New Roman" w:cs="Times New Roman"/>
          <w:szCs w:val="22"/>
        </w:rPr>
      </w:pPr>
      <w:r w:rsidRPr="009978E4">
        <w:rPr>
          <w:rFonts w:ascii="Times New Roman" w:hAnsi="Times New Roman" w:cs="Times New Roman"/>
          <w:szCs w:val="22"/>
        </w:rPr>
        <w:t>4.4.2. При выявлении недостатков (дефектов), которые проявились в процессе эксплуатации и не могли быть обнаружены при проведении осмотра Квартиры в порядке, установленном Договором, вызванные отступлением от условий Договора и/или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(для проживания), Участник долевого строительства вправе обратиться к Застройщику с требованием о безвозмездном устранении выявленных недостатков, если иное не установлено настоящим Договором.</w:t>
      </w:r>
    </w:p>
    <w:p w14:paraId="0E454481" w14:textId="77777777" w:rsidR="003C202A" w:rsidRPr="009978E4" w:rsidRDefault="003C202A" w:rsidP="00EC012D">
      <w:pPr>
        <w:pStyle w:val="ConsPlusNormal"/>
        <w:ind w:firstLine="708"/>
        <w:jc w:val="both"/>
        <w:rPr>
          <w:rFonts w:ascii="Times New Roman" w:hAnsi="Times New Roman" w:cs="Times New Roman"/>
          <w:szCs w:val="22"/>
        </w:rPr>
      </w:pPr>
      <w:r w:rsidRPr="009978E4">
        <w:rPr>
          <w:rFonts w:ascii="Times New Roman" w:hAnsi="Times New Roman" w:cs="Times New Roman"/>
          <w:szCs w:val="22"/>
        </w:rPr>
        <w:t xml:space="preserve">4.4.3. В случае отказа Застройщика удовлетворить требование о безвозмездном устранении выявленных недостатков или неудовлетворении его в срок, установленный в настоящем Договоре, Участник долевого строительства вправе предъявить иск в суд либо обратиться к Застройщику с требованием о соразмерном уменьшении цены Договора или возмещении расходов на устранение недостатков в порядке, установленном Договором.  </w:t>
      </w:r>
    </w:p>
    <w:p w14:paraId="1261AF9B" w14:textId="77777777" w:rsidR="003C202A" w:rsidRPr="009978E4" w:rsidRDefault="003C202A"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 xml:space="preserve">4.5. Участник долевого строительства не вправе ссылаться на строительные недостатки, которые могли быть установлены при обычном способе приёмки Квартиры (явные недостатки), но не были </w:t>
      </w:r>
      <w:r w:rsidRPr="009978E4">
        <w:rPr>
          <w:sz w:val="22"/>
          <w:szCs w:val="22"/>
        </w:rPr>
        <w:lastRenderedPageBreak/>
        <w:t xml:space="preserve">выявлены Участником долевого строительства при осмотре Квартиры, а также в случае принятия Квартиры без осмотра. К явным недостаткам относятся недостатки, которые выявляются при внешнем визуальном осмотре, а также с использованием инструмента или оборудования, если это предусмотрено нормативной документацией. </w:t>
      </w:r>
    </w:p>
    <w:p w14:paraId="489A7D43" w14:textId="724A384D" w:rsidR="003C202A" w:rsidRPr="009978E4" w:rsidRDefault="003C202A" w:rsidP="00EC012D">
      <w:pPr>
        <w:pStyle w:val="ConsPlusNormal"/>
        <w:ind w:firstLine="708"/>
        <w:jc w:val="both"/>
        <w:rPr>
          <w:rFonts w:ascii="Times New Roman" w:hAnsi="Times New Roman" w:cs="Times New Roman"/>
          <w:szCs w:val="22"/>
        </w:rPr>
      </w:pPr>
      <w:r w:rsidRPr="009978E4">
        <w:rPr>
          <w:rFonts w:ascii="Times New Roman" w:hAnsi="Times New Roman" w:cs="Times New Roman"/>
          <w:szCs w:val="22"/>
        </w:rPr>
        <w:t>4.6. При непредоставлении Участником долевого строительства Застройщику (его работникам, подрядчикам, экспертам и специалистам) доступа в занимаемое помещение для устранения выявленных недостатков или для составления Акта осмотра Участник долевого строительства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41C8DC5A" w14:textId="77777777" w:rsidR="001640A9" w:rsidRPr="009978E4" w:rsidRDefault="001640A9" w:rsidP="00EC012D">
      <w:pPr>
        <w:pStyle w:val="ConsPlusNormal"/>
        <w:ind w:firstLine="708"/>
        <w:jc w:val="both"/>
        <w:rPr>
          <w:rFonts w:ascii="Times New Roman" w:hAnsi="Times New Roman" w:cs="Times New Roman"/>
          <w:szCs w:val="22"/>
        </w:rPr>
      </w:pPr>
    </w:p>
    <w:p w14:paraId="2C419ED5"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5. ПОРЯДОК ПРИЁМА-ПЕРЕДАЧИ ОБЪЕКТА ДОЛЕВОГО СТРОИТЕЛЬСТВА</w:t>
      </w:r>
    </w:p>
    <w:p w14:paraId="6C770DFE" w14:textId="77777777" w:rsidR="003C202A" w:rsidRPr="009978E4" w:rsidRDefault="003C202A" w:rsidP="00EC012D">
      <w:pPr>
        <w:pStyle w:val="western"/>
        <w:shd w:val="clear" w:color="auto" w:fill="FFFFFF"/>
        <w:spacing w:before="0" w:beforeAutospacing="0" w:after="0" w:afterAutospacing="0"/>
        <w:contextualSpacing/>
        <w:rPr>
          <w:bCs/>
          <w:sz w:val="22"/>
          <w:szCs w:val="22"/>
        </w:rPr>
      </w:pPr>
    </w:p>
    <w:p w14:paraId="2E60C774"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5.1. Передача Объекта долевого строительства Застройщиком и принятие его Участником долевого строительства осуществляется после получения разрешения на ввод Объекта долевого строительства в эксплуатацию путём подписания Акта приёма-передачи или путём подписания Застройщиком одностороннего акта в случаях, установленных Договором и действующим законодательством. </w:t>
      </w:r>
    </w:p>
    <w:p w14:paraId="51D0827C" w14:textId="77777777" w:rsidR="003C202A" w:rsidRPr="009978E4" w:rsidRDefault="003C202A" w:rsidP="00EC012D">
      <w:pPr>
        <w:shd w:val="clear" w:color="auto" w:fill="FFFFFF"/>
        <w:ind w:firstLine="709"/>
        <w:jc w:val="both"/>
        <w:rPr>
          <w:sz w:val="22"/>
          <w:szCs w:val="22"/>
        </w:rPr>
      </w:pPr>
      <w:r w:rsidRPr="009978E4">
        <w:rPr>
          <w:sz w:val="22"/>
          <w:szCs w:val="22"/>
        </w:rPr>
        <w:t xml:space="preserve">5.2. </w:t>
      </w:r>
      <w:bookmarkStart w:id="5" w:name="_Hlk175847125"/>
      <w:r w:rsidRPr="009978E4">
        <w:rPr>
          <w:sz w:val="22"/>
          <w:szCs w:val="22"/>
        </w:rPr>
        <w:t>Уведомление о завершении строительства Объекта долевого строительства и о готовности Объекта долевого строительства к передаче</w:t>
      </w:r>
      <w:bookmarkEnd w:id="5"/>
      <w:r w:rsidRPr="009978E4">
        <w:rPr>
          <w:sz w:val="22"/>
          <w:szCs w:val="22"/>
        </w:rPr>
        <w:t>, может быть составлено по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направлено Участнику долевого строительства по адресу электронной почты, через электронные мессенджеры (</w:t>
      </w:r>
      <w:r w:rsidRPr="009978E4">
        <w:rPr>
          <w:sz w:val="22"/>
          <w:szCs w:val="22"/>
          <w:lang w:val="en-US"/>
        </w:rPr>
        <w:t>WhatsApp</w:t>
      </w:r>
      <w:r w:rsidRPr="009978E4">
        <w:rPr>
          <w:sz w:val="22"/>
          <w:szCs w:val="22"/>
        </w:rPr>
        <w:t xml:space="preserve">, </w:t>
      </w:r>
      <w:r w:rsidRPr="009978E4">
        <w:rPr>
          <w:sz w:val="22"/>
          <w:szCs w:val="22"/>
          <w:lang w:val="en-US"/>
        </w:rPr>
        <w:t>Telegram</w:t>
      </w:r>
      <w:r w:rsidRPr="009978E4">
        <w:rPr>
          <w:sz w:val="22"/>
          <w:szCs w:val="22"/>
        </w:rPr>
        <w:t xml:space="preserve"> и т.п.), СМС-сообщения, по реквизитам, указанным в Договоре. </w:t>
      </w:r>
    </w:p>
    <w:p w14:paraId="472AA49D" w14:textId="77777777" w:rsidR="003C202A" w:rsidRPr="009978E4" w:rsidRDefault="003C202A" w:rsidP="00EC012D">
      <w:pPr>
        <w:shd w:val="clear" w:color="auto" w:fill="FFFFFF"/>
        <w:ind w:firstLine="709"/>
        <w:jc w:val="both"/>
        <w:rPr>
          <w:sz w:val="22"/>
          <w:szCs w:val="22"/>
        </w:rPr>
      </w:pPr>
      <w:r w:rsidRPr="009978E4">
        <w:rPr>
          <w:sz w:val="22"/>
          <w:szCs w:val="22"/>
        </w:rPr>
        <w:t>В случае невозможности вручения Участнику долевого строительства</w:t>
      </w:r>
      <w:r w:rsidRPr="009978E4">
        <w:rPr>
          <w:b/>
          <w:bCs/>
          <w:sz w:val="22"/>
          <w:szCs w:val="22"/>
        </w:rPr>
        <w:t xml:space="preserve"> </w:t>
      </w:r>
      <w:r w:rsidRPr="009978E4">
        <w:rPr>
          <w:sz w:val="22"/>
          <w:szCs w:val="22"/>
        </w:rPr>
        <w:t>уведомления о завершении строительства Объекта долевого строительства и о готовности Объекта долевого строительства к передаче по причинам, не зависящим от Застройщика, либо уклонения Участника долевого строительства от получения указанного уведомления, Участник долевого строительства считается извещенным о завершении строительства надлежащим образом.</w:t>
      </w:r>
    </w:p>
    <w:p w14:paraId="49FA0582" w14:textId="77777777" w:rsidR="003C202A" w:rsidRPr="009978E4" w:rsidRDefault="003C202A" w:rsidP="00EC012D">
      <w:pPr>
        <w:shd w:val="clear" w:color="auto" w:fill="FFFFFF"/>
        <w:ind w:firstLine="709"/>
        <w:jc w:val="both"/>
        <w:rPr>
          <w:sz w:val="22"/>
          <w:szCs w:val="22"/>
        </w:rPr>
      </w:pPr>
      <w:r w:rsidRPr="009978E4">
        <w:rPr>
          <w:sz w:val="22"/>
          <w:szCs w:val="22"/>
        </w:rPr>
        <w:t xml:space="preserve">5.3. Участник долевого строительства, получивший от Застройщика </w:t>
      </w:r>
      <w:r w:rsidRPr="009978E4">
        <w:rPr>
          <w:bCs/>
          <w:sz w:val="22"/>
          <w:szCs w:val="22"/>
        </w:rPr>
        <w:t>уведомление о завершении строительства и о готовности Объекта долевого строительства к передаче</w:t>
      </w:r>
      <w:r w:rsidRPr="009978E4">
        <w:rPr>
          <w:sz w:val="22"/>
          <w:szCs w:val="22"/>
        </w:rPr>
        <w:t xml:space="preserve">, обязан приступить к его принятию в течение срока, установленного уведомлением Застройщика, если такой срок не установлен, в течение семи рабочих дней со дня получения указанного уведомления, если уведомление направлено с использованием электронных средств связи, со дня направления такого уведомления. </w:t>
      </w:r>
    </w:p>
    <w:p w14:paraId="17B22A57" w14:textId="77777777" w:rsidR="003C202A" w:rsidRPr="009978E4" w:rsidRDefault="003C202A" w:rsidP="00EC012D">
      <w:pPr>
        <w:shd w:val="clear" w:color="auto" w:fill="FFFFFF"/>
        <w:ind w:firstLine="708"/>
        <w:contextualSpacing/>
        <w:jc w:val="both"/>
        <w:rPr>
          <w:sz w:val="22"/>
          <w:szCs w:val="22"/>
        </w:rPr>
      </w:pPr>
      <w:r w:rsidRPr="009978E4">
        <w:rPr>
          <w:sz w:val="22"/>
          <w:szCs w:val="22"/>
        </w:rPr>
        <w:t>5.4. До подписания Акта приёма-передачи Стороны осуществляют совместный осмотр Квартиры с использованием необходимых инструментов и средств измерений. Результаты осмотра фиксируются в Акте осмотра. Осмотр проводится по предварительной записи. Время проведения осмотра не должно превышать 60 минут. Акт осмотра должен быть составлен по утвержденной Застройщиком форме.</w:t>
      </w:r>
    </w:p>
    <w:p w14:paraId="290F047A"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В случае </w:t>
      </w:r>
      <w:r w:rsidRPr="009978E4">
        <w:rPr>
          <w:bCs/>
          <w:sz w:val="22"/>
          <w:szCs w:val="22"/>
        </w:rPr>
        <w:t>отказа</w:t>
      </w:r>
      <w:r w:rsidRPr="009978E4">
        <w:rPr>
          <w:sz w:val="22"/>
          <w:szCs w:val="22"/>
        </w:rPr>
        <w:t xml:space="preserve"> </w:t>
      </w:r>
      <w:r w:rsidRPr="009978E4">
        <w:rPr>
          <w:bCs/>
          <w:sz w:val="22"/>
          <w:szCs w:val="22"/>
        </w:rPr>
        <w:t>от</w:t>
      </w:r>
      <w:r w:rsidRPr="009978E4">
        <w:rPr>
          <w:sz w:val="22"/>
          <w:szCs w:val="22"/>
        </w:rPr>
        <w:t xml:space="preserve"> </w:t>
      </w:r>
      <w:r w:rsidRPr="009978E4">
        <w:rPr>
          <w:bCs/>
          <w:sz w:val="22"/>
          <w:szCs w:val="22"/>
        </w:rPr>
        <w:t>подписания</w:t>
      </w:r>
      <w:r w:rsidRPr="009978E4">
        <w:rPr>
          <w:sz w:val="22"/>
          <w:szCs w:val="22"/>
        </w:rPr>
        <w:t xml:space="preserve"> </w:t>
      </w:r>
      <w:r w:rsidRPr="009978E4">
        <w:rPr>
          <w:bCs/>
          <w:sz w:val="22"/>
          <w:szCs w:val="22"/>
        </w:rPr>
        <w:t xml:space="preserve">Акта осмотра </w:t>
      </w:r>
      <w:r w:rsidRPr="009978E4">
        <w:rPr>
          <w:sz w:val="22"/>
          <w:szCs w:val="22"/>
        </w:rPr>
        <w:t xml:space="preserve">лицо, участвующее в </w:t>
      </w:r>
      <w:r w:rsidRPr="009978E4">
        <w:rPr>
          <w:bCs/>
          <w:sz w:val="22"/>
          <w:szCs w:val="22"/>
        </w:rPr>
        <w:t>осмотре</w:t>
      </w:r>
      <w:r w:rsidRPr="009978E4">
        <w:rPr>
          <w:sz w:val="22"/>
          <w:szCs w:val="22"/>
        </w:rPr>
        <w:t xml:space="preserve">, должно предоставить письменное </w:t>
      </w:r>
      <w:r w:rsidRPr="009978E4">
        <w:rPr>
          <w:bCs/>
          <w:sz w:val="22"/>
          <w:szCs w:val="22"/>
        </w:rPr>
        <w:t>мотивированное</w:t>
      </w:r>
      <w:r w:rsidRPr="009978E4">
        <w:rPr>
          <w:sz w:val="22"/>
          <w:szCs w:val="22"/>
        </w:rPr>
        <w:t xml:space="preserve"> возражение </w:t>
      </w:r>
      <w:r w:rsidRPr="009978E4">
        <w:rPr>
          <w:bCs/>
          <w:sz w:val="22"/>
          <w:szCs w:val="22"/>
        </w:rPr>
        <w:t>от</w:t>
      </w:r>
      <w:r w:rsidRPr="009978E4">
        <w:rPr>
          <w:sz w:val="22"/>
          <w:szCs w:val="22"/>
        </w:rPr>
        <w:t xml:space="preserve"> </w:t>
      </w:r>
      <w:r w:rsidRPr="009978E4">
        <w:rPr>
          <w:bCs/>
          <w:sz w:val="22"/>
          <w:szCs w:val="22"/>
        </w:rPr>
        <w:t>подписания</w:t>
      </w:r>
      <w:r w:rsidRPr="009978E4">
        <w:rPr>
          <w:sz w:val="22"/>
          <w:szCs w:val="22"/>
        </w:rPr>
        <w:t xml:space="preserve"> </w:t>
      </w:r>
      <w:r w:rsidRPr="009978E4">
        <w:rPr>
          <w:bCs/>
          <w:sz w:val="22"/>
          <w:szCs w:val="22"/>
        </w:rPr>
        <w:t>Акта осмотра</w:t>
      </w:r>
      <w:r w:rsidRPr="009978E4">
        <w:rPr>
          <w:sz w:val="22"/>
          <w:szCs w:val="22"/>
        </w:rPr>
        <w:t xml:space="preserve">. В случае отсутствия </w:t>
      </w:r>
      <w:r w:rsidRPr="009978E4">
        <w:rPr>
          <w:bCs/>
          <w:sz w:val="22"/>
          <w:szCs w:val="22"/>
        </w:rPr>
        <w:t>мотивированного</w:t>
      </w:r>
      <w:r w:rsidRPr="009978E4">
        <w:rPr>
          <w:sz w:val="22"/>
          <w:szCs w:val="22"/>
        </w:rPr>
        <w:t xml:space="preserve"> возражения </w:t>
      </w:r>
      <w:r w:rsidRPr="009978E4">
        <w:rPr>
          <w:bCs/>
          <w:sz w:val="22"/>
          <w:szCs w:val="22"/>
        </w:rPr>
        <w:t>Акт</w:t>
      </w:r>
      <w:r w:rsidRPr="009978E4">
        <w:rPr>
          <w:sz w:val="22"/>
          <w:szCs w:val="22"/>
        </w:rPr>
        <w:t xml:space="preserve"> осмотра подписывается Застройщиком в одностороннем порядке. Подписанный в одностороннем порядке Акт осмотра будет иметь юридическую силу наравне с подписанным всеми участниками осмотра и может быть использован в качестве доказательств. </w:t>
      </w:r>
    </w:p>
    <w:p w14:paraId="402B90FD"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5.5. Участник долевого строительства вправе привлекать к осмотру Объекта долевого строительства третье лицо, обладающее специальными познаниями в области строительства, только при условии заблаговременного предоставления Застройщику документов, подтверждающих личность и квалификацию специалиста, а также документа, подтверждающего полномочие третьего лица на участие в осмотре. В случае не предоставления указанных документов Застройщик вправе не допускать таких лиц к участию в осмотре. </w:t>
      </w:r>
    </w:p>
    <w:p w14:paraId="62661D7D" w14:textId="77777777" w:rsidR="003C202A" w:rsidRPr="009978E4" w:rsidRDefault="003C202A" w:rsidP="00EC012D">
      <w:pPr>
        <w:shd w:val="clear" w:color="auto" w:fill="FFFFFF"/>
        <w:ind w:firstLine="708"/>
        <w:contextualSpacing/>
        <w:jc w:val="both"/>
        <w:rPr>
          <w:sz w:val="22"/>
          <w:szCs w:val="22"/>
        </w:rPr>
      </w:pPr>
      <w:r w:rsidRPr="009978E4">
        <w:rPr>
          <w:sz w:val="22"/>
          <w:szCs w:val="22"/>
        </w:rPr>
        <w:t>5.6. Незначительные, легкоустранимые недостатки, в том числе косметического характера (повреждения и загрязнения финишных покрытий, локальные неровности, отсутствие мелких деталей, регулировка фурнитуры, незначительные повреждения дверного полотна, оконных, балконных блоков и т.п.), которые не препятствуют использованию Объекта долевого строительства по назначению, не требуют обязательного устранения, поскольку результат работ имеет потребительскую ценность и с учётом данных недостатков. Недостатки, которые могут быть устранены без особого ущерба интересам Участника долевого строительства, а также недостатки, вызванные отступлениями от технологии выполнения работ, не влияющих на потребительские свойства результата работ, не являются основанием для отказа Участника долевого строительства от подписания Акта приёма-передачи.</w:t>
      </w:r>
      <w:r w:rsidRPr="009978E4">
        <w:rPr>
          <w:sz w:val="22"/>
          <w:szCs w:val="22"/>
        </w:rPr>
        <w:tab/>
      </w:r>
    </w:p>
    <w:p w14:paraId="02862D9D"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Акте осмотра перечень недостатков (дефектов) (далее - недостатки), подлежащих безвозмездному устранению Застройщиком. При наличии </w:t>
      </w:r>
      <w:r w:rsidRPr="009978E4">
        <w:rPr>
          <w:sz w:val="22"/>
          <w:szCs w:val="22"/>
        </w:rPr>
        <w:lastRenderedPageBreak/>
        <w:t>разногласий относительно указанного перечня он определяется согласно Акту осмотра, составленному с участием специалиста в соответствии с п. 5.8. настоящего Договора.</w:t>
      </w:r>
    </w:p>
    <w:p w14:paraId="70909468"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5.7. 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Акта приёма-передачи Квартиры обеспечивают составление Акта осмотра с участием специалиста в установленном п. 5.8. Договора порядке. В случае подтверждения Актом осмотра наличия существенных недостатков, Участник долевого строительства вправе отказаться от подписания Акта приёма-передачи Квартиры и предъявить Застройщику требование о безвозмездном устранении выявленных недостатков.  </w:t>
      </w:r>
    </w:p>
    <w:p w14:paraId="759A58B6" w14:textId="772B8726" w:rsidR="003C202A" w:rsidRPr="009978E4" w:rsidRDefault="003C202A" w:rsidP="00EC012D">
      <w:pPr>
        <w:shd w:val="clear" w:color="auto" w:fill="FFFFFF"/>
        <w:ind w:firstLine="708"/>
        <w:contextualSpacing/>
        <w:jc w:val="both"/>
        <w:rPr>
          <w:sz w:val="22"/>
          <w:szCs w:val="22"/>
        </w:rPr>
      </w:pPr>
      <w:r w:rsidRPr="009978E4">
        <w:rPr>
          <w:sz w:val="22"/>
          <w:szCs w:val="22"/>
        </w:rPr>
        <w:t>К существенным недостаткам относятся недоста</w:t>
      </w:r>
      <w:r w:rsidR="003213FE">
        <w:rPr>
          <w:sz w:val="22"/>
          <w:szCs w:val="22"/>
        </w:rPr>
        <w:t>т</w:t>
      </w:r>
      <w:r w:rsidRPr="009978E4">
        <w:rPr>
          <w:sz w:val="22"/>
          <w:szCs w:val="22"/>
        </w:rPr>
        <w:t xml:space="preserve">ки, которые влекут невозможность использования Объекта долевого строительства по целевому назначению - для проживания, неустранимое отсутствие у результата работы потребительской ценности, а также недостатки, расходы на устранение которых приближены к стоимости или превышают стоимость Объекта долевого строительства по настоящему Договору. </w:t>
      </w:r>
    </w:p>
    <w:p w14:paraId="3D4A237F" w14:textId="77777777" w:rsidR="003C202A" w:rsidRPr="009978E4" w:rsidRDefault="003C202A" w:rsidP="00EC012D">
      <w:pPr>
        <w:shd w:val="clear" w:color="auto" w:fill="FFFFFF"/>
        <w:ind w:firstLine="708"/>
        <w:contextualSpacing/>
        <w:jc w:val="both"/>
        <w:rPr>
          <w:sz w:val="22"/>
          <w:szCs w:val="22"/>
        </w:rPr>
      </w:pPr>
      <w:r w:rsidRPr="009978E4">
        <w:rPr>
          <w:sz w:val="22"/>
          <w:szCs w:val="22"/>
        </w:rPr>
        <w:t>5.8.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60408FD5" w14:textId="77777777" w:rsidR="003C202A" w:rsidRPr="009978E4" w:rsidRDefault="003C202A" w:rsidP="00EC012D">
      <w:pPr>
        <w:shd w:val="clear" w:color="auto" w:fill="FFFFFF"/>
        <w:ind w:firstLine="708"/>
        <w:contextualSpacing/>
        <w:jc w:val="both"/>
        <w:rPr>
          <w:sz w:val="22"/>
          <w:szCs w:val="22"/>
        </w:rPr>
      </w:pPr>
      <w:r w:rsidRPr="009978E4">
        <w:rPr>
          <w:sz w:val="22"/>
          <w:szCs w:val="22"/>
        </w:rPr>
        <w:t>Специалист, участвующий в проведении осмотра, определяется по соглашению с Участником долевого строительства.</w:t>
      </w:r>
    </w:p>
    <w:p w14:paraId="27DAD046"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Под лицом, обладающим специальными познаниями и необходимой квалификацией, в целях настоящего Договора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 </w:t>
      </w:r>
    </w:p>
    <w:p w14:paraId="1074C481"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Привлечение специалиста осуществляется за счёт Участника долевого строительства.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существенных нарушений установленных требований к качеству Объекта долевого строительства. </w:t>
      </w:r>
    </w:p>
    <w:p w14:paraId="6AA34FBE"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её согласования. </w:t>
      </w:r>
    </w:p>
    <w:p w14:paraId="163725C9"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5.9. </w:t>
      </w:r>
      <w:r w:rsidRPr="009978E4">
        <w:rPr>
          <w:b/>
          <w:sz w:val="22"/>
          <w:szCs w:val="22"/>
        </w:rPr>
        <w:t>Застройщик удовлетворяет требование о безвозмездном устранении выявленных недостатков в срок не более 60 календарных дней</w:t>
      </w:r>
      <w:r w:rsidRPr="009978E4">
        <w:rPr>
          <w:sz w:val="22"/>
          <w:szCs w:val="22"/>
        </w:rPr>
        <w:t xml:space="preserve"> </w:t>
      </w:r>
      <w:r w:rsidRPr="009978E4">
        <w:rPr>
          <w:b/>
          <w:bCs/>
          <w:sz w:val="22"/>
          <w:szCs w:val="22"/>
          <w:u w:val="single"/>
        </w:rPr>
        <w:t>со дня подписания Акта приёма-передачи Квартиры</w:t>
      </w:r>
      <w:r w:rsidRPr="009978E4">
        <w:rPr>
          <w:sz w:val="22"/>
          <w:szCs w:val="22"/>
        </w:rPr>
        <w:t xml:space="preserve">, а в случае обнаружения существенных нарушений требований к качеству Объекта долевого строительства - в срок не более 60 календарных дней со дня составления в соответствии с п. 5.8. настоящего Договора Акта осмотра с участием специалиста. </w:t>
      </w:r>
    </w:p>
    <w:p w14:paraId="5CB149DD" w14:textId="77777777" w:rsidR="003C202A" w:rsidRPr="009978E4" w:rsidRDefault="003C202A" w:rsidP="00EC012D">
      <w:pPr>
        <w:shd w:val="clear" w:color="auto" w:fill="FFFFFF"/>
        <w:ind w:firstLine="708"/>
        <w:contextualSpacing/>
        <w:jc w:val="both"/>
        <w:rPr>
          <w:sz w:val="22"/>
          <w:szCs w:val="22"/>
        </w:rPr>
      </w:pPr>
      <w:r w:rsidRPr="009978E4">
        <w:rPr>
          <w:sz w:val="22"/>
          <w:szCs w:val="22"/>
        </w:rPr>
        <w:t xml:space="preserve">5.10. Участник долевого строительства обязан подписать акта об устранении недостатков в течение 3 (Трёх) календарных дней с момента его извещения. При этом </w:t>
      </w:r>
      <w:r w:rsidRPr="009978E4">
        <w:rPr>
          <w:bCs/>
          <w:sz w:val="22"/>
          <w:szCs w:val="22"/>
        </w:rPr>
        <w:t xml:space="preserve">приёмка выполненных работ осуществляется по перечню недостатков и замечаний, указанных в Акте осмотра. </w:t>
      </w:r>
    </w:p>
    <w:p w14:paraId="186B85D2" w14:textId="1FD98902" w:rsidR="003C202A" w:rsidRPr="009978E4" w:rsidRDefault="003C202A" w:rsidP="00EC012D">
      <w:pPr>
        <w:shd w:val="clear" w:color="auto" w:fill="FFFFFF"/>
        <w:ind w:firstLine="708"/>
        <w:contextualSpacing/>
        <w:jc w:val="both"/>
        <w:rPr>
          <w:bCs/>
          <w:sz w:val="22"/>
          <w:szCs w:val="22"/>
        </w:rPr>
      </w:pPr>
      <w:r w:rsidRPr="009978E4">
        <w:rPr>
          <w:bCs/>
          <w:sz w:val="22"/>
          <w:szCs w:val="22"/>
        </w:rPr>
        <w:t xml:space="preserve">5.11. В случае если </w:t>
      </w:r>
      <w:r w:rsidRPr="009978E4">
        <w:rPr>
          <w:sz w:val="22"/>
          <w:szCs w:val="22"/>
        </w:rPr>
        <w:t>Участник долевого строительства не приступил к принятию Объекта долевого строительства, уклоняется или отказывается от его принятия, Застройщик в</w:t>
      </w:r>
      <w:r w:rsidRPr="009978E4">
        <w:rPr>
          <w:bCs/>
          <w:sz w:val="22"/>
          <w:szCs w:val="22"/>
        </w:rPr>
        <w:t>праве подписать односторонний акт о передаче Объекта долевого строительства по истечении двух месяцев со дня, предусмотренного Договором для передачи Объекта долевого строительства Участнику долевого строительства, а в случае досрочной передачи Объекта долевого строительства – по истечении двух месяцев месяца со дня окончания срока передачи, предусмотренного уведомлением, если более короткий срок не установлен действующим законодательством.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w:t>
      </w:r>
    </w:p>
    <w:p w14:paraId="6FF9774B" w14:textId="77777777" w:rsidR="003C202A" w:rsidRPr="009978E4" w:rsidRDefault="003C202A" w:rsidP="00EC012D">
      <w:pPr>
        <w:shd w:val="clear" w:color="auto" w:fill="FFFFFF"/>
        <w:ind w:firstLine="708"/>
        <w:contextualSpacing/>
        <w:jc w:val="both"/>
        <w:rPr>
          <w:bCs/>
          <w:sz w:val="22"/>
          <w:szCs w:val="22"/>
        </w:rPr>
      </w:pPr>
      <w:r w:rsidRPr="009978E4">
        <w:rPr>
          <w:bCs/>
          <w:sz w:val="22"/>
          <w:szCs w:val="22"/>
        </w:rPr>
        <w:t>5.12. Установленный настоящим разделом Договора порядок передачи распространяется на случаи досрочной передачи Объекта долевого строительства.</w:t>
      </w:r>
    </w:p>
    <w:p w14:paraId="2AB117DA" w14:textId="66ECE1FB" w:rsidR="001D63BB" w:rsidRPr="009978E4" w:rsidRDefault="001D63BB" w:rsidP="00EC012D">
      <w:pPr>
        <w:shd w:val="clear" w:color="auto" w:fill="FFFFFF"/>
        <w:contextualSpacing/>
        <w:jc w:val="both"/>
        <w:rPr>
          <w:bCs/>
          <w:sz w:val="22"/>
          <w:szCs w:val="22"/>
        </w:rPr>
      </w:pPr>
    </w:p>
    <w:p w14:paraId="69FC04D2"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6. ОТВЕТСТВЕННОСТЬ СТОРОН</w:t>
      </w:r>
    </w:p>
    <w:p w14:paraId="0451CC80"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511F06AB" w14:textId="77777777" w:rsidR="003C202A" w:rsidRPr="009978E4" w:rsidRDefault="003C202A" w:rsidP="00EC012D">
      <w:pPr>
        <w:pStyle w:val="western"/>
        <w:shd w:val="clear" w:color="auto" w:fill="FFFFFF"/>
        <w:spacing w:before="0" w:beforeAutospacing="0" w:after="0" w:afterAutospacing="0"/>
        <w:ind w:firstLine="709"/>
        <w:contextualSpacing/>
        <w:jc w:val="both"/>
        <w:rPr>
          <w:bCs/>
          <w:sz w:val="22"/>
          <w:szCs w:val="22"/>
        </w:rPr>
      </w:pPr>
      <w:r w:rsidRPr="009978E4">
        <w:rPr>
          <w:sz w:val="22"/>
          <w:szCs w:val="22"/>
        </w:rPr>
        <w:t>6.1.</w:t>
      </w:r>
      <w:r w:rsidRPr="009978E4">
        <w:rPr>
          <w:bCs/>
          <w:sz w:val="22"/>
          <w:szCs w:val="22"/>
        </w:rPr>
        <w:t xml:space="preserve"> За неисполнение или ненадлежащее исполнение своих обязательств по Договору Стороны несут ответственностью, предусмотренную условиями Договора 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E4FA27E" w14:textId="77777777" w:rsidR="003C202A" w:rsidRPr="009978E4" w:rsidRDefault="003C202A" w:rsidP="00EC012D">
      <w:pPr>
        <w:pStyle w:val="western"/>
        <w:shd w:val="clear" w:color="auto" w:fill="FFFFFF"/>
        <w:spacing w:before="0" w:beforeAutospacing="0" w:after="0" w:afterAutospacing="0"/>
        <w:ind w:firstLine="709"/>
        <w:contextualSpacing/>
        <w:jc w:val="both"/>
        <w:rPr>
          <w:bCs/>
          <w:sz w:val="22"/>
          <w:szCs w:val="22"/>
        </w:rPr>
      </w:pPr>
      <w:r w:rsidRPr="009978E4">
        <w:rPr>
          <w:bCs/>
          <w:sz w:val="22"/>
          <w:szCs w:val="22"/>
        </w:rPr>
        <w:lastRenderedPageBreak/>
        <w:t>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Договором и названным Федеральным законом.</w:t>
      </w:r>
    </w:p>
    <w:p w14:paraId="4019837B" w14:textId="77777777" w:rsidR="003C202A" w:rsidRPr="009978E4" w:rsidRDefault="003C202A"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6.2. В случае нарушения срока внесения платежей, указанных в разделе 3 Договора Участник долевого строительства уплачивает Застройщику неустойку в размере одной трёхсотой ставки рефинансирования ЦБ РФ, действующей на день исполнения обязательства, от суммы просроченного платежа за каждый день просрочки до полного погашения долга.</w:t>
      </w:r>
    </w:p>
    <w:p w14:paraId="2DD5D901"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6.3. Застройщик в порядке ст. 359 Гражданского кодекса Российской Федерации вправе не передавать (удерживать) Квартиру до момента выполнения Участником долевого строительства денежных обязательств, предусмотренных Договором и (или) действующим законодательством Российской Федерации, перед Застройщиком согласно разделу 3 Договора в полном объёме. Застройщик имеет право по своему усмотрению определять очерёдность погашения денежных требований из Договора.</w:t>
      </w:r>
    </w:p>
    <w:p w14:paraId="7FF2D499"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6.4. В случае нарушения предусмотренного Договором срока передачи Участнику долевого строительства Объекта долевого строительства по вине Застройщика, Застройщик уплачивает Участнику долевого строительства неустойку  в размере одной трёхсотой </w:t>
      </w:r>
      <w:hyperlink r:id="rId11" w:history="1">
        <w:r w:rsidRPr="009978E4">
          <w:rPr>
            <w:sz w:val="22"/>
            <w:szCs w:val="22"/>
          </w:rPr>
          <w:t>ставки рефинансирования</w:t>
        </w:r>
      </w:hyperlink>
      <w:r w:rsidRPr="009978E4">
        <w:rPr>
          <w:sz w:val="22"/>
          <w:szCs w:val="22"/>
        </w:rPr>
        <w:t xml:space="preserve">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21D2FE99"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4A03F9B1" w14:textId="77777777" w:rsidR="003C202A" w:rsidRPr="009978E4" w:rsidRDefault="003C202A" w:rsidP="00EC012D">
      <w:pPr>
        <w:pStyle w:val="western"/>
        <w:shd w:val="clear" w:color="auto" w:fill="FFFFFF"/>
        <w:spacing w:before="0" w:beforeAutospacing="0" w:after="0" w:afterAutospacing="0"/>
        <w:ind w:firstLine="709"/>
        <w:contextualSpacing/>
        <w:jc w:val="both"/>
        <w:rPr>
          <w:bCs/>
          <w:sz w:val="22"/>
          <w:szCs w:val="22"/>
        </w:rPr>
      </w:pPr>
      <w:r w:rsidRPr="009978E4">
        <w:rPr>
          <w:bCs/>
          <w:sz w:val="22"/>
          <w:szCs w:val="22"/>
        </w:rPr>
        <w:t>6.5. При уклонении Участника долевого строительства от подписания Акта приёма-передачи (п. 5.6. Договора), при уклонении Участника Долевого строительства от исполнения обязанностей по несению расходов на коммунальные услуги, содержание ремонт и ремонт Объекта долевого строительства и общего имущества многоквартирного дома (п. 4.2.4 Договора), а также в случае нарушения Участником долевого строительства обязательств по предоставлению сведений о Новом участнике долевого строительства (</w:t>
      </w:r>
      <w:proofErr w:type="spellStart"/>
      <w:r w:rsidRPr="009978E4">
        <w:rPr>
          <w:bCs/>
          <w:sz w:val="22"/>
          <w:szCs w:val="22"/>
        </w:rPr>
        <w:t>абз</w:t>
      </w:r>
      <w:proofErr w:type="spellEnd"/>
      <w:r w:rsidRPr="009978E4">
        <w:rPr>
          <w:bCs/>
          <w:sz w:val="22"/>
          <w:szCs w:val="22"/>
        </w:rPr>
        <w:t xml:space="preserve">. 2 п. 4.4.1. Договора), Участник долевого строительства по требованию Застройщика уплачивает последнему неустойку в размере 0,1% от цены Договора за каждый день просрочки исполнения обязательств по день их фактического исполнения. </w:t>
      </w:r>
    </w:p>
    <w:p w14:paraId="367E07BA" w14:textId="336F25A5" w:rsidR="003C202A" w:rsidRPr="009978E4" w:rsidRDefault="003C202A" w:rsidP="00EC012D">
      <w:pPr>
        <w:pStyle w:val="western"/>
        <w:shd w:val="clear" w:color="auto" w:fill="FFFFFF"/>
        <w:spacing w:before="0" w:beforeAutospacing="0" w:after="0" w:afterAutospacing="0"/>
        <w:ind w:firstLine="709"/>
        <w:contextualSpacing/>
        <w:jc w:val="both"/>
        <w:rPr>
          <w:bCs/>
          <w:sz w:val="22"/>
          <w:szCs w:val="22"/>
        </w:rPr>
      </w:pPr>
      <w:r w:rsidRPr="009978E4">
        <w:rPr>
          <w:bCs/>
          <w:sz w:val="22"/>
          <w:szCs w:val="22"/>
        </w:rPr>
        <w:t>6.6. С даты подписания Акта приёма-передачи Участник долевого строительства несёт все риски, связанные с гибелью и/или порчей Объекта долевого строительства, включая общее имущество многоквартирного дома, а также риск причинения ущерба имуществу других лиц,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1BFB43BD" w14:textId="77777777" w:rsidR="003C202A" w:rsidRPr="009978E4" w:rsidRDefault="003C202A" w:rsidP="00EC012D">
      <w:pPr>
        <w:pStyle w:val="western"/>
        <w:shd w:val="clear" w:color="auto" w:fill="FFFFFF"/>
        <w:spacing w:before="0" w:beforeAutospacing="0" w:after="0" w:afterAutospacing="0"/>
        <w:ind w:firstLine="709"/>
        <w:contextualSpacing/>
        <w:jc w:val="center"/>
        <w:rPr>
          <w:bCs/>
          <w:sz w:val="22"/>
          <w:szCs w:val="22"/>
        </w:rPr>
      </w:pPr>
    </w:p>
    <w:p w14:paraId="116262FC"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7. ИЗМЕНЕНИЕ, РАСТОРЖЕНИЕ ДОГОВОРА И ПОРЯДОК РАЗРЕШЕНИЯ СПОРОВ</w:t>
      </w:r>
    </w:p>
    <w:p w14:paraId="067C0F4E"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6063C7D3"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7.1. Все изменения и дополнения к Договору действительны лишь при условии, если они подписаны всеми Сторонами.</w:t>
      </w:r>
    </w:p>
    <w:p w14:paraId="6EF5D519"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7.2. Договор может быть расторгнут в любое время по взаимному соглашению Сторон, а также по основаниям, предусмотренным действующим законодательством Российской Федерации.</w:t>
      </w:r>
    </w:p>
    <w:p w14:paraId="67FD0C0D"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7.3. Участник долевого строительства не имеет права на односторонний отказ от исполнения Договора во внесудебном порядке 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bookmarkStart w:id="6" w:name="_Hlk175834756"/>
      <w:r w:rsidRPr="009978E4">
        <w:rPr>
          <w:sz w:val="22"/>
          <w:szCs w:val="22"/>
        </w:rPr>
        <w:t>Федеральным законом от 30.12.2004 № 214-ФЗ</w:t>
      </w:r>
      <w:bookmarkEnd w:id="6"/>
      <w:r w:rsidRPr="009978E4">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1C4452E" w14:textId="77777777" w:rsidR="003C202A" w:rsidRPr="009978E4" w:rsidRDefault="003C202A" w:rsidP="00EC012D">
      <w:pPr>
        <w:pStyle w:val="western"/>
        <w:shd w:val="clear" w:color="auto" w:fill="FFFFFF"/>
        <w:spacing w:before="0" w:beforeAutospacing="0" w:after="0" w:afterAutospacing="0"/>
        <w:contextualSpacing/>
        <w:jc w:val="both"/>
        <w:rPr>
          <w:sz w:val="22"/>
          <w:szCs w:val="22"/>
        </w:rPr>
      </w:pPr>
      <w:r w:rsidRPr="009978E4">
        <w:rPr>
          <w:sz w:val="22"/>
          <w:szCs w:val="22"/>
        </w:rPr>
        <w:t>требованиям к Застройщику.</w:t>
      </w:r>
    </w:p>
    <w:p w14:paraId="119EFC96"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7.4. Застройщик имеет право в одностороннем внесудебном порядке отказаться от исполнения Договора в следующих случаях:</w:t>
      </w:r>
    </w:p>
    <w:p w14:paraId="1B4CB82C"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 долевого строительства путём единовременного внесения платежа;</w:t>
      </w:r>
    </w:p>
    <w:p w14:paraId="694233DE"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в случае, если в соответствии с Договором уплата цены Договора должна производиться Участником долевого строительства путём внесения платежей в предусмотренный Договором период;</w:t>
      </w:r>
    </w:p>
    <w:p w14:paraId="2BCCBB38"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lastRenderedPageBreak/>
        <w:t>- непредоставления Участником долевого строительства документов на государственную регистрацию Договора в орган, осуществляющий государственную регистрацию прав в течение 30 (Тридцати) дней с момента подписания настоящего Договора, при отсутствии вины Застройщика;</w:t>
      </w:r>
    </w:p>
    <w:p w14:paraId="68371893"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в иных случаях, установленных действующим законодательством и условиями Договора.</w:t>
      </w:r>
    </w:p>
    <w:p w14:paraId="24B6B950" w14:textId="77777777" w:rsidR="003C202A" w:rsidRPr="009978E4" w:rsidRDefault="003C202A"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В случае одностороннего отказа Застройщика от исполнения Договора в соответствии с настоящим пунктом, Договор считается расторгнутым со дня направления Участнику долевого строительства уведомления об одностороннем отказе от исполнения Договора в порядке, установленном Федеральным законом от 30.12.2004 № 214-ФЗ.</w:t>
      </w:r>
    </w:p>
    <w:p w14:paraId="10EFF9D9"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7.5. Участник долевого строительства вправе в одностороннем порядке отказаться от исполнения настоящего Договора, предварительно письменно уведомив Застройщика о предстоящем расторжении в срок не менее, чем за 30 дней до даты предстоящего расторжения, в случае:</w:t>
      </w:r>
    </w:p>
    <w:p w14:paraId="6150ADC1"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 -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два месяца;</w:t>
      </w:r>
    </w:p>
    <w:p w14:paraId="6F26C098"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неисполнения Застройщиком обязанностей, предусмотренных п. 4.4.3. настоящего Договора;</w:t>
      </w:r>
    </w:p>
    <w:p w14:paraId="3CB76E3F"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существенного нарушения требований к качеству Объекта долевого строительства.</w:t>
      </w:r>
    </w:p>
    <w:p w14:paraId="640D376F" w14:textId="77777777" w:rsidR="003C202A" w:rsidRPr="009978E4" w:rsidRDefault="003C202A" w:rsidP="00EC012D">
      <w:pPr>
        <w:pStyle w:val="western"/>
        <w:spacing w:before="0" w:beforeAutospacing="0" w:after="0" w:afterAutospacing="0"/>
        <w:ind w:firstLine="709"/>
        <w:contextualSpacing/>
        <w:jc w:val="both"/>
        <w:rPr>
          <w:sz w:val="22"/>
          <w:szCs w:val="22"/>
        </w:rPr>
      </w:pPr>
      <w:r w:rsidRPr="009978E4">
        <w:rPr>
          <w:sz w:val="22"/>
          <w:szCs w:val="22"/>
        </w:rPr>
        <w:t>7.6. Все споры и разногласия, которые могут возникнуть при исполнении условий настоящего Договора, Стороны будут стремиться разрешать путём переговоров. Сторонами согласовано, что не урегулированные путём переговоров споры разрешаются в судебном порядке по месту нахождения Застройщика.</w:t>
      </w:r>
    </w:p>
    <w:p w14:paraId="6A148147" w14:textId="0E14DA1A" w:rsidR="003C202A" w:rsidRPr="009978E4" w:rsidRDefault="003C202A" w:rsidP="00EC012D">
      <w:pPr>
        <w:pStyle w:val="western"/>
        <w:spacing w:before="0" w:beforeAutospacing="0" w:after="0" w:afterAutospacing="0"/>
        <w:ind w:firstLine="709"/>
        <w:contextualSpacing/>
        <w:jc w:val="both"/>
        <w:rPr>
          <w:bCs/>
          <w:iCs/>
          <w:sz w:val="22"/>
          <w:szCs w:val="22"/>
        </w:rPr>
      </w:pPr>
      <w:r w:rsidRPr="009978E4">
        <w:rPr>
          <w:sz w:val="22"/>
          <w:szCs w:val="22"/>
        </w:rPr>
        <w:t xml:space="preserve">7.7. </w:t>
      </w:r>
      <w:r w:rsidRPr="009978E4">
        <w:rPr>
          <w:bCs/>
          <w:iCs/>
          <w:sz w:val="22"/>
          <w:szCs w:val="22"/>
        </w:rPr>
        <w:t xml:space="preserve">Срок ответа на претензию (требование) Участника долевого строительства составляет 30 рабочих дней с момента получения. </w:t>
      </w:r>
    </w:p>
    <w:p w14:paraId="50FFC90C" w14:textId="77777777" w:rsidR="001D63BB" w:rsidRPr="009978E4" w:rsidRDefault="001D63BB" w:rsidP="00EC012D">
      <w:pPr>
        <w:pStyle w:val="western"/>
        <w:spacing w:before="0" w:beforeAutospacing="0" w:after="0" w:afterAutospacing="0"/>
        <w:ind w:firstLine="709"/>
        <w:contextualSpacing/>
        <w:jc w:val="both"/>
        <w:rPr>
          <w:bCs/>
          <w:iCs/>
          <w:sz w:val="22"/>
          <w:szCs w:val="22"/>
        </w:rPr>
      </w:pPr>
    </w:p>
    <w:p w14:paraId="1D57F618" w14:textId="02317C35"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8. СРОК ДЕЙСТВИЯ ДОГОВОРА</w:t>
      </w:r>
    </w:p>
    <w:p w14:paraId="5288AACB"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600D10CD"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8.1. Настоящий Договор подлежит государственной регистрации в органе, осуществляющем государственную регистрацию прав, считается заключённым с момента регистрации действует до исполнения Сторонами всех обязательств по Договору. </w:t>
      </w:r>
    </w:p>
    <w:p w14:paraId="704A6741" w14:textId="77777777"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8.2. Обязательства Застройщика считаются исполненными после получения разрешения на ввод в эксплуатацию Объекта долевого строительства и подписания Сторонами Акта приёма-передачи или одностороннего акта.</w:t>
      </w:r>
    </w:p>
    <w:p w14:paraId="71682032" w14:textId="4FE5B7F8" w:rsidR="003C202A" w:rsidRPr="009978E4" w:rsidRDefault="003C202A" w:rsidP="00EC012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8.3. Обязательства </w:t>
      </w:r>
      <w:r w:rsidRPr="009978E4">
        <w:rPr>
          <w:spacing w:val="-4"/>
          <w:sz w:val="22"/>
          <w:szCs w:val="22"/>
        </w:rPr>
        <w:t>Участника долевого строительства</w:t>
      </w:r>
      <w:r w:rsidRPr="009978E4">
        <w:rPr>
          <w:sz w:val="22"/>
          <w:szCs w:val="22"/>
        </w:rPr>
        <w:t xml:space="preserve"> считаются выполненными с момента уплаты в полном объёме цены Договора и подписания Сторонами Акта приёма-передачи.</w:t>
      </w:r>
    </w:p>
    <w:p w14:paraId="3ACF7A83" w14:textId="77777777" w:rsidR="00F26C54" w:rsidRPr="009978E4" w:rsidRDefault="00F26C54" w:rsidP="00EC012D">
      <w:pPr>
        <w:pStyle w:val="western"/>
        <w:shd w:val="clear" w:color="auto" w:fill="FFFFFF"/>
        <w:spacing w:before="0" w:beforeAutospacing="0" w:after="0" w:afterAutospacing="0"/>
        <w:ind w:firstLine="709"/>
        <w:contextualSpacing/>
        <w:jc w:val="both"/>
        <w:rPr>
          <w:sz w:val="22"/>
          <w:szCs w:val="22"/>
        </w:rPr>
      </w:pPr>
    </w:p>
    <w:p w14:paraId="460C549F"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9. ГАРАНТИЙНЫЕ ОБЯЗАТЕЛЬСТВА И КРИТЕРИИ КАЧЕСТВА</w:t>
      </w:r>
    </w:p>
    <w:p w14:paraId="6217283C"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2D6F62C9" w14:textId="77777777" w:rsidR="003C202A" w:rsidRPr="009978E4" w:rsidRDefault="003C202A" w:rsidP="00EC012D">
      <w:pPr>
        <w:pStyle w:val="western"/>
        <w:shd w:val="clear" w:color="auto" w:fill="FFFFFF"/>
        <w:spacing w:before="0" w:beforeAutospacing="0" w:after="0" w:afterAutospacing="0"/>
        <w:ind w:firstLine="708"/>
        <w:contextualSpacing/>
        <w:jc w:val="both"/>
        <w:rPr>
          <w:sz w:val="22"/>
          <w:szCs w:val="22"/>
        </w:rPr>
      </w:pPr>
      <w:r w:rsidRPr="009978E4">
        <w:rPr>
          <w:sz w:val="22"/>
          <w:szCs w:val="22"/>
        </w:rPr>
        <w:t>9.1. Гарантийный срок:</w:t>
      </w:r>
    </w:p>
    <w:p w14:paraId="252D7C75" w14:textId="77777777" w:rsidR="003C202A" w:rsidRPr="009978E4" w:rsidRDefault="003C202A" w:rsidP="00EC012D">
      <w:pPr>
        <w:pStyle w:val="western"/>
        <w:shd w:val="clear" w:color="auto" w:fill="FFFFFF"/>
        <w:spacing w:before="0" w:beforeAutospacing="0" w:after="0" w:afterAutospacing="0"/>
        <w:ind w:firstLine="709"/>
        <w:rPr>
          <w:sz w:val="22"/>
          <w:szCs w:val="22"/>
        </w:rPr>
      </w:pPr>
      <w:r w:rsidRPr="009978E4">
        <w:rPr>
          <w:sz w:val="22"/>
          <w:szCs w:val="22"/>
        </w:rPr>
        <w:t>- на Объект долевого строительства составляет 3 (Три) года со дня передачи Застройщиком Объекта долевого строительства Участнику долевого строительства;</w:t>
      </w:r>
    </w:p>
    <w:p w14:paraId="5D0C5A43" w14:textId="77777777" w:rsidR="003C202A" w:rsidRPr="009978E4" w:rsidRDefault="003C202A" w:rsidP="00EC012D">
      <w:pPr>
        <w:pStyle w:val="western"/>
        <w:shd w:val="clear" w:color="auto" w:fill="FFFFFF"/>
        <w:spacing w:before="0" w:beforeAutospacing="0" w:after="0" w:afterAutospacing="0"/>
        <w:ind w:firstLine="709"/>
        <w:jc w:val="both"/>
        <w:rPr>
          <w:sz w:val="22"/>
          <w:szCs w:val="22"/>
        </w:rPr>
      </w:pPr>
      <w:r w:rsidRPr="009978E4">
        <w:rPr>
          <w:sz w:val="22"/>
          <w:szCs w:val="22"/>
        </w:rPr>
        <w:t>-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приёма-передачи с любым из участников долевого строительства;</w:t>
      </w:r>
    </w:p>
    <w:p w14:paraId="3DEF9A4D" w14:textId="77777777" w:rsidR="003C202A" w:rsidRPr="009978E4" w:rsidRDefault="003C202A" w:rsidP="00EC012D">
      <w:pPr>
        <w:shd w:val="clear" w:color="auto" w:fill="FFFFFF"/>
        <w:ind w:firstLine="709"/>
        <w:jc w:val="both"/>
        <w:rPr>
          <w:sz w:val="22"/>
          <w:szCs w:val="22"/>
        </w:rPr>
      </w:pPr>
      <w:r w:rsidRPr="009978E4">
        <w:rPr>
          <w:sz w:val="22"/>
          <w:szCs w:val="22"/>
        </w:rPr>
        <w:t>- на элементы внутренней отделки, входящие в комплектацию Объекта долевого строительства:   материалы, комплектующие изделия (оконные, балконные блоки, остекление лоджии, входные и межкомнатные двери, фурнитура, сантехническое оборудование, электрооборудование, кафель, обои, линолеум, потолок ПВХ и другое покрытие полов, стен, потолков), а также на отделочные, сантехнические и монтажные работы, определяется технической документацией поставщиков (производителей, изготовителей) соответствующих материалов, оборудования и работ, но не превышает срок – 1 (Один) год со дня передачи Застройщиком Объекта долевого строительства Участнику долевого строительства;</w:t>
      </w:r>
    </w:p>
    <w:p w14:paraId="2BFF4D45" w14:textId="77777777" w:rsidR="003C202A" w:rsidRPr="009978E4" w:rsidRDefault="003C202A" w:rsidP="00EC012D">
      <w:pPr>
        <w:ind w:firstLine="709"/>
        <w:contextualSpacing/>
        <w:jc w:val="both"/>
        <w:rPr>
          <w:sz w:val="22"/>
          <w:szCs w:val="22"/>
        </w:rPr>
      </w:pPr>
      <w:r w:rsidRPr="009978E4">
        <w:rPr>
          <w:sz w:val="22"/>
          <w:szCs w:val="22"/>
        </w:rPr>
        <w:t>- на элементы благоустройства и малые архитектурные формы – 1 (Один) год со дня подписания первого Акта приёма-передачи с любым из участников долевого строительства.</w:t>
      </w:r>
    </w:p>
    <w:p w14:paraId="7C442CF9" w14:textId="77777777" w:rsidR="003C202A" w:rsidRPr="009978E4" w:rsidRDefault="003C202A" w:rsidP="00EC012D">
      <w:pPr>
        <w:pStyle w:val="western"/>
        <w:shd w:val="clear" w:color="auto" w:fill="FFFFFF"/>
        <w:spacing w:before="0" w:beforeAutospacing="0" w:after="0" w:afterAutospacing="0"/>
        <w:ind w:firstLine="709"/>
        <w:jc w:val="both"/>
        <w:rPr>
          <w:sz w:val="22"/>
          <w:szCs w:val="22"/>
          <w:shd w:val="clear" w:color="auto" w:fill="FFFFFF"/>
        </w:rPr>
      </w:pPr>
      <w:r w:rsidRPr="009978E4">
        <w:rPr>
          <w:sz w:val="22"/>
          <w:szCs w:val="22"/>
        </w:rPr>
        <w:t xml:space="preserve">9.2. </w:t>
      </w:r>
      <w:r w:rsidRPr="009978E4">
        <w:rPr>
          <w:sz w:val="22"/>
          <w:szCs w:val="22"/>
          <w:shd w:val="clear" w:color="auto" w:fill="FFFFFF"/>
        </w:rPr>
        <w:t xml:space="preserve">Застройщик не несет ответственности за недостатки (дефекты) Объекта долевого строительства, обнаруженные в течение гарантийного срока, произошедшие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Объекта долевого строительства возникли вследствие нарушения предусмотренных инструкцией по эксплуатации Объекта долевого строительства правил и условий эффективного и </w:t>
      </w:r>
      <w:r w:rsidRPr="009978E4">
        <w:rPr>
          <w:sz w:val="22"/>
          <w:szCs w:val="22"/>
          <w:shd w:val="clear" w:color="auto" w:fill="FFFFFF"/>
        </w:rPr>
        <w:lastRenderedPageBreak/>
        <w:t>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E7E55A6" w14:textId="77777777" w:rsidR="003C202A" w:rsidRPr="009978E4" w:rsidRDefault="003C202A" w:rsidP="00EC012D">
      <w:pPr>
        <w:pStyle w:val="western"/>
        <w:spacing w:before="0" w:beforeAutospacing="0" w:after="0" w:afterAutospacing="0"/>
        <w:ind w:firstLine="708"/>
        <w:contextualSpacing/>
        <w:jc w:val="both"/>
        <w:rPr>
          <w:bCs/>
          <w:sz w:val="22"/>
          <w:szCs w:val="22"/>
        </w:rPr>
      </w:pPr>
      <w:r w:rsidRPr="009978E4">
        <w:rPr>
          <w:bCs/>
          <w:sz w:val="22"/>
          <w:szCs w:val="22"/>
        </w:rPr>
        <w:t xml:space="preserve">9.3. Эксплуатационными дефектами (недостатками) являются изменения Объекта долевого строительства, возникшие в процессе его эксплуатации Участником долевого строительства, а также возникшие в результате нормального физического износа: появление на поверхностях стен, пола и потолка трещин, загрязнений, отслоений окрасочного слоя, следов  протечек, пятен, царапин, сколов, волн на линолеуме, иных загрязнений и повреждений, в том числе возникших в результате  нарушения Участником долевого строительства  температурно-влажностного режима в жилом помещении; появление видимых изменений оконного, балконного блока и дверного полотна (искривление, провесы, зазоры, трещины, царапины и т.п.); появление на радиаторах, </w:t>
      </w:r>
      <w:proofErr w:type="spellStart"/>
      <w:r w:rsidRPr="009978E4">
        <w:rPr>
          <w:bCs/>
          <w:sz w:val="22"/>
          <w:szCs w:val="22"/>
        </w:rPr>
        <w:t>санфаянсе</w:t>
      </w:r>
      <w:proofErr w:type="spellEnd"/>
      <w:r w:rsidRPr="009978E4">
        <w:rPr>
          <w:bCs/>
          <w:sz w:val="22"/>
          <w:szCs w:val="22"/>
        </w:rPr>
        <w:t xml:space="preserve"> сколов, царапин, иных повреждений и загрязнений. Эксплуатационные дефекты и трещины, вызванные естественными процессами усадки и осадки здания, не относятся к гарантийному случаю. Отсутствие недостатка на момент передачи Объекта долевого строительства свидетельствует об эксплуатационных причинах его происхождения.</w:t>
      </w:r>
    </w:p>
    <w:p w14:paraId="2FA8B1A0" w14:textId="77777777" w:rsidR="003C202A" w:rsidRPr="009978E4" w:rsidRDefault="003C202A" w:rsidP="00EC012D">
      <w:pPr>
        <w:shd w:val="clear" w:color="auto" w:fill="FFFFFF"/>
        <w:ind w:firstLine="708"/>
        <w:jc w:val="both"/>
        <w:rPr>
          <w:bCs/>
          <w:sz w:val="22"/>
          <w:szCs w:val="22"/>
        </w:rPr>
      </w:pPr>
      <w:r w:rsidRPr="009978E4">
        <w:rPr>
          <w:bCs/>
          <w:sz w:val="22"/>
          <w:szCs w:val="22"/>
        </w:rPr>
        <w:t xml:space="preserve">9.4. Требования к качеству отделочных работ устанавливаются условиями настоящего Договора и требованиями Застройщика. Требования к качеству отделочных работ не относятся к требованиям, обеспечивающим соответствие здания или сооружения требованиям безопасности, и не могут применяться в качестве требований, выполнение которых обеспечивает соблюдение требований Федерального закона от 30 декабря 2009 г. № 384-ФЗ «Технический регламент о безопасности зданий и сооружений». </w:t>
      </w:r>
    </w:p>
    <w:p w14:paraId="75B30550" w14:textId="77777777" w:rsidR="003C202A" w:rsidRPr="009978E4" w:rsidRDefault="003C202A" w:rsidP="00EC012D">
      <w:pPr>
        <w:shd w:val="clear" w:color="auto" w:fill="FFFFFF"/>
        <w:ind w:firstLine="709"/>
        <w:jc w:val="both"/>
        <w:rPr>
          <w:bCs/>
          <w:sz w:val="22"/>
          <w:szCs w:val="22"/>
        </w:rPr>
      </w:pPr>
      <w:r w:rsidRPr="009978E4">
        <w:rPr>
          <w:bCs/>
          <w:sz w:val="22"/>
          <w:szCs w:val="22"/>
        </w:rPr>
        <w:t xml:space="preserve">9.5. Сторонами настоящего Договора согласованы следующие критерии качества </w:t>
      </w:r>
      <w:r w:rsidRPr="009978E4">
        <w:rPr>
          <w:bCs/>
          <w:iCs/>
          <w:sz w:val="22"/>
          <w:szCs w:val="22"/>
        </w:rPr>
        <w:t xml:space="preserve">строительно-монтажных и отделочных работ в отношении </w:t>
      </w:r>
      <w:r w:rsidRPr="009978E4">
        <w:rPr>
          <w:bCs/>
          <w:sz w:val="22"/>
          <w:szCs w:val="22"/>
        </w:rPr>
        <w:t xml:space="preserve">Объекта долевого строительства: </w:t>
      </w:r>
    </w:p>
    <w:p w14:paraId="6FDFC51F"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Поверхности строительных конструкций полов, потолков и стен с учётом выполняемых отделочных работ устраиваются с технологическими допусками согласно 5 классу точности по ГОСТ Р 58942-2020 Система обеспечения точности геометрических параметров в строительстве. Технологические допуски. Выполнение улучшенной и высококачественной штукатурки не предусмотрено, если иное не указано в проектной документации на многоквартирный дом. Поверхности железобетонных изделий и конструкций заводского изготовления, включая изделия повышенной заводской готовности, оштукатуриванию не подлежат. Поверхность изделий и конструкций для дальнейшей оклейки обоями должна соответствовать категории А4, покрытия линолеумом – категории А3, облицовки плиточными материалами – категории А5, под окраску - категории А3, для потолков – категории А6 согласно ГОСТ 13015-2012 (приложение В). </w:t>
      </w:r>
    </w:p>
    <w:p w14:paraId="769A283A" w14:textId="77777777" w:rsidR="003C202A" w:rsidRPr="009978E4" w:rsidRDefault="003C202A" w:rsidP="00EC012D">
      <w:pPr>
        <w:shd w:val="clear" w:color="auto" w:fill="FFFFFF"/>
        <w:ind w:firstLine="709"/>
        <w:jc w:val="both"/>
        <w:rPr>
          <w:bCs/>
          <w:iCs/>
          <w:sz w:val="22"/>
          <w:szCs w:val="22"/>
        </w:rPr>
      </w:pPr>
      <w:r w:rsidRPr="009978E4">
        <w:rPr>
          <w:bCs/>
          <w:iCs/>
          <w:sz w:val="22"/>
          <w:szCs w:val="22"/>
        </w:rPr>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осуществляется Застройщиком самостоятельно. Застройщик имеет право использовать аналоги материалов. Места установки любых изделий и оборудования, размер, марка и иные их характеристики определяются Застройщиком самостоятельно.</w:t>
      </w:r>
    </w:p>
    <w:p w14:paraId="13061D8D"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Положения СП 71.13330.2017, СП 73.13330.2016, ГОСТ 475-2016, стандартов НОСТРОЙ, включая СТО НОСТРОЙ 2.11.161-2014, не являются эталоном качества строительно-монтажных и отделочных работ по отношению к передаваемому Объекту долевого строительства и применению не подлежат. Участник долевого строительства не вправе ссылаться на строительные нормы и правила, не относящиеся к требованиям, обеспечивающим соответствие здания или сооружения требованиям безопасности, выполнение которых обеспечивает соблюдение требований Федерального закона от 30 декабря 2009 г. № 384-ФЗ «Технический регламент о безопасности зданий и сооружений», как на нормативные документы, устанавливающие качество выполненных работ по настоящему Договору. </w:t>
      </w:r>
    </w:p>
    <w:p w14:paraId="6CA87406" w14:textId="77777777" w:rsidR="003C202A" w:rsidRPr="009978E4" w:rsidRDefault="003C202A" w:rsidP="00EC012D">
      <w:pPr>
        <w:shd w:val="clear" w:color="auto" w:fill="FFFFFF"/>
        <w:ind w:firstLine="709"/>
        <w:jc w:val="both"/>
        <w:rPr>
          <w:bCs/>
          <w:iCs/>
          <w:sz w:val="22"/>
          <w:szCs w:val="22"/>
        </w:rPr>
      </w:pPr>
      <w:r w:rsidRPr="009978E4">
        <w:rPr>
          <w:bCs/>
          <w:iCs/>
          <w:sz w:val="22"/>
          <w:szCs w:val="22"/>
        </w:rPr>
        <w:t>9.5.1. Сторонами настоящего Договора отдельно согласовано допустимое наличие следующих отступлений (отклонений) от качества Объекта долевого строительства, включая нормативно установленные требования, не влияющих на техническое состояние и безопасную эксплуатацию Объекта долевого строительства, не препятствующих его использованию по назначению и не являющихся нарушением условий Договора:</w:t>
      </w:r>
    </w:p>
    <w:p w14:paraId="1578072A" w14:textId="26E7B953" w:rsidR="003C202A" w:rsidRPr="009978E4" w:rsidRDefault="003C202A" w:rsidP="00EC012D">
      <w:pPr>
        <w:shd w:val="clear" w:color="auto" w:fill="FFFFFF"/>
        <w:ind w:firstLine="709"/>
        <w:jc w:val="both"/>
        <w:rPr>
          <w:bCs/>
          <w:iCs/>
          <w:sz w:val="22"/>
          <w:szCs w:val="22"/>
        </w:rPr>
      </w:pPr>
      <w:r w:rsidRPr="009978E4">
        <w:rPr>
          <w:bCs/>
          <w:iCs/>
          <w:sz w:val="22"/>
          <w:szCs w:val="22"/>
        </w:rPr>
        <w:t xml:space="preserve">Отклонение поверхностей стен по горизонтали, вертикали и в плоскости - до 15 мм на 1 м; отклонение поверхности покрытия пола и потолка от плоскости и по горизонтали - до 15 мм на 1 м при проверке двухметровой контрольной рейкой; отклонение ширины швов керамической плитки - до 5 мм; не совпадение профиля на стыках архитектурно-строительных деталей и швов - до 10 мм; отклонение расположения швов от вертикали и горизонтали - до 10 мм; величина зазора между дверным полотном и дверной коробкой - до 10 мм, между декоративными наличниками и стеной в любом месте по периметру изделия - до 10 мм; отклонение от вертикали и горизонтали смонтированных оконных и балконных блоков из ПВХ изделий - не более 6 мм на всю длину или ширину изделия; отклонение от вертикали и горизонтали смонтированных светопрозрачных изделий - не более 3 мм на всю длину или ширину изделия, линейные пороки внешнего вида на стеклопакете и профиле размером до 30 мм - не более 5 </w:t>
      </w:r>
      <w:proofErr w:type="spellStart"/>
      <w:r w:rsidRPr="009978E4">
        <w:rPr>
          <w:bCs/>
          <w:iCs/>
          <w:sz w:val="22"/>
          <w:szCs w:val="22"/>
        </w:rPr>
        <w:t>шт</w:t>
      </w:r>
      <w:proofErr w:type="spellEnd"/>
      <w:r w:rsidRPr="009978E4">
        <w:rPr>
          <w:bCs/>
          <w:iCs/>
          <w:sz w:val="22"/>
          <w:szCs w:val="22"/>
        </w:rPr>
        <w:t xml:space="preserve"> на стеклопакет,  допускаются локальные пороки (кроме скопов, выступов, отбитых углов) размером до 1 мм,  размером до 6 мм на весь стеклопакет - не более 10 </w:t>
      </w:r>
      <w:proofErr w:type="spellStart"/>
      <w:r w:rsidRPr="009978E4">
        <w:rPr>
          <w:bCs/>
          <w:iCs/>
          <w:sz w:val="22"/>
          <w:szCs w:val="22"/>
        </w:rPr>
        <w:t>шт</w:t>
      </w:r>
      <w:proofErr w:type="spellEnd"/>
      <w:r w:rsidRPr="009978E4">
        <w:rPr>
          <w:bCs/>
          <w:iCs/>
          <w:sz w:val="22"/>
          <w:szCs w:val="22"/>
        </w:rPr>
        <w:t xml:space="preserve">; наличие оптических искажений стеклопакетов в виде радужных </w:t>
      </w:r>
      <w:r w:rsidRPr="009978E4">
        <w:rPr>
          <w:bCs/>
          <w:iCs/>
          <w:sz w:val="22"/>
          <w:szCs w:val="22"/>
        </w:rPr>
        <w:lastRenderedPageBreak/>
        <w:t xml:space="preserve">полос; отклонение от прямолинейности (плоскостности) поверхности смонтированных натяжных потолков (в любом направлении) +/-12 мм на участке длины до 1000 мм, +/-20 мм - на всю длину помещения,  отступ от основного потолка – не менее 60 мм, провисание полотна – не более 40 мм в центре помещения; отклонение от вертикали трубопроводов (перпендикулярности) между трубой и стеной в каналах, измеренное в любой точке трубы (с учетом нормативного отклонения от перпендикулярности стены) – 15 мм, в помещениях санузлов и ванных комнат с учетом возможного технологического уклона стен  50 мм – до 65 мм; отклонение от вертикали пластиковых канализационных труб Ø50-100 мм – до 65 мм; отклонение от вертикальной и горизонтальной плоскости отопительных приборов +/- 10 мм; величина уклона подводок к отопительным приборам – не менее 3%; отклонение от горизонтали ванн, поддонов – до 8 мм, моек – до 5 мм; отклонение от плоскостности верхней поверхности унитазов – до 16 мм, умывальников – до 8 мм; несовпадение рисунка, применение различного оттенка, цвета, тона, текстуры и фактуры финишных покрытий в пределах одного помещения (обои, кафель, линолеум, потолок); дефекты заделки </w:t>
      </w:r>
      <w:proofErr w:type="spellStart"/>
      <w:r w:rsidRPr="009978E4">
        <w:rPr>
          <w:bCs/>
          <w:iCs/>
          <w:sz w:val="22"/>
          <w:szCs w:val="22"/>
        </w:rPr>
        <w:t>межплиточных</w:t>
      </w:r>
      <w:proofErr w:type="spellEnd"/>
      <w:r w:rsidRPr="009978E4">
        <w:rPr>
          <w:bCs/>
          <w:iCs/>
          <w:sz w:val="22"/>
          <w:szCs w:val="22"/>
        </w:rPr>
        <w:t xml:space="preserve"> швов, кроме пропусков и выпадения; наличие на финишных покрытиях следов инструмента, краски, шероховатостей, разводов, полос, пятен, подтеков, вздутий, отслоений, трещин, сколов, расхождение стыков полотен обоев и иных повреждений и загрязнений при их неразличимости на общем фоне с расстояния не менее 2 м от поверхности при естественном освещении или искусственном освещении, предусмотренном проектной документацией.</w:t>
      </w:r>
    </w:p>
    <w:p w14:paraId="38B788D6"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9.5.2. Участник долевого строительства ознакомлен и согласен с установленными в настоящем Договоре требованиями к качеству Объекта долевого строительства и возможными отступлениями от качества. </w:t>
      </w:r>
      <w:bookmarkStart w:id="7" w:name="_Hlk191454381"/>
    </w:p>
    <w:bookmarkEnd w:id="7"/>
    <w:p w14:paraId="74094485" w14:textId="77777777" w:rsidR="003C202A" w:rsidRPr="009978E4" w:rsidRDefault="003C202A" w:rsidP="00EC012D">
      <w:pPr>
        <w:shd w:val="clear" w:color="auto" w:fill="FFFFFF"/>
        <w:ind w:firstLine="709"/>
        <w:jc w:val="both"/>
        <w:rPr>
          <w:bCs/>
          <w:iCs/>
          <w:sz w:val="22"/>
          <w:szCs w:val="22"/>
        </w:rPr>
      </w:pPr>
      <w:r w:rsidRPr="009978E4">
        <w:rPr>
          <w:bCs/>
          <w:iCs/>
          <w:sz w:val="22"/>
          <w:szCs w:val="22"/>
        </w:rPr>
        <w:t>9.6. При выявлении недостатков в период гарантийной эксплуатации, Участник долевого строительства обязан направить в адрес Застройщика уведомление о выявленных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или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229686CC" w14:textId="77777777" w:rsidR="003C202A" w:rsidRPr="009978E4" w:rsidRDefault="003C202A" w:rsidP="00EC012D">
      <w:pPr>
        <w:shd w:val="clear" w:color="auto" w:fill="FFFFFF"/>
        <w:ind w:firstLine="709"/>
        <w:jc w:val="both"/>
        <w:rPr>
          <w:bCs/>
          <w:iCs/>
          <w:sz w:val="22"/>
          <w:szCs w:val="22"/>
        </w:rPr>
      </w:pPr>
      <w:r w:rsidRPr="009978E4">
        <w:rPr>
          <w:bCs/>
          <w:iCs/>
          <w:sz w:val="22"/>
          <w:szCs w:val="22"/>
        </w:rPr>
        <w:t>В течение 10 (десяти) рабочих дней</w:t>
      </w:r>
      <w:r w:rsidRPr="009978E4">
        <w:rPr>
          <w:sz w:val="22"/>
          <w:szCs w:val="22"/>
        </w:rPr>
        <w:t xml:space="preserve"> </w:t>
      </w:r>
      <w:r w:rsidRPr="009978E4">
        <w:rPr>
          <w:bCs/>
          <w:iCs/>
          <w:sz w:val="22"/>
          <w:szCs w:val="22"/>
        </w:rPr>
        <w:t>с даты получения Застройщиком уведомления о недостатках Участник долевого строительства обязан письменно согласовать с Застройщиком дату и время осмотра Объекта долевого строительства на предмет подтверждения либо опровержения наличия недостатков, определения перечня недостатков и причин их появления.</w:t>
      </w:r>
    </w:p>
    <w:p w14:paraId="03BE09EB"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C8F2CA0"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Участник долевого строительства обязан в согласованную дату и время предоставить Застройщику (его работникам, представителям, подрядчикам, экспертам и специалистам) доступ в занимаемое им помещение для осуществления осмотра Объекта долевого строительства, по результатам которого Стороны составляют и подписывают Акта осмотра. Осмотр может проводиться с фото-, видеофиксацией. При отказе Участника долевого строительства от подписания Акта осмотра, Застройщик проставляет в Акте осмотра соответствующую отметку. В случае отсутствия письменного мотивированного возражения Участника долевого строительства от подписания Акта осмотра, подписанный Застройщиком в одностороннем порядке Акт осмотра, имеет юридическую силу и может быть использован в качестве доказательств. </w:t>
      </w:r>
    </w:p>
    <w:p w14:paraId="0BAFCF12"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При подтверждении, наличия недостатков Объекта долевого строительства в отношении которых Застройщик несёт гарантийные обязательства, Стороны согласовывают срок безвозмездного устранения Застройщиком таких недостатков исходя из принципа объективной разумности срока для их устранения, характера, перечня и причин образования недостатков.  </w:t>
      </w:r>
    </w:p>
    <w:p w14:paraId="72A789F4" w14:textId="77777777" w:rsidR="003C202A" w:rsidRPr="009978E4" w:rsidRDefault="003C202A" w:rsidP="00EC012D">
      <w:pPr>
        <w:shd w:val="clear" w:color="auto" w:fill="FFFFFF"/>
        <w:ind w:firstLine="709"/>
        <w:jc w:val="both"/>
        <w:rPr>
          <w:bCs/>
          <w:iCs/>
          <w:sz w:val="22"/>
          <w:szCs w:val="22"/>
        </w:rPr>
      </w:pPr>
      <w:r w:rsidRPr="009978E4">
        <w:rPr>
          <w:bCs/>
          <w:iCs/>
          <w:sz w:val="22"/>
          <w:szCs w:val="22"/>
        </w:rPr>
        <w:t>Дата и время начала выполнения Застройщиком (его работником, уполномоченным им лицом, подрядчиком) работ по устранению недостатков, указанных в Акте осмотра,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0643A1F" w14:textId="77777777" w:rsidR="003C202A" w:rsidRPr="009978E4" w:rsidRDefault="003C202A" w:rsidP="00EC012D">
      <w:pPr>
        <w:shd w:val="clear" w:color="auto" w:fill="FFFFFF"/>
        <w:ind w:firstLine="709"/>
        <w:jc w:val="both"/>
        <w:rPr>
          <w:bCs/>
          <w:iCs/>
          <w:sz w:val="22"/>
          <w:szCs w:val="22"/>
        </w:rPr>
      </w:pPr>
      <w:r w:rsidRPr="009978E4">
        <w:rPr>
          <w:bCs/>
          <w:iCs/>
          <w:sz w:val="22"/>
          <w:szCs w:val="22"/>
        </w:rPr>
        <w:t xml:space="preserve">При несогласовании Сторонами даты и времени осмотра Объекта долевого строительства для составления Акта осмотра или даты и времени начала выполнения работ по устранению недостатков, указанных в Акте осмотра по причинам, не связанными с действием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Акта осмотра или для устранения недостатков, указанных в Акте осмотра,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40168111"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После завершения работ по устранению недостатков Участник долевого строительства обязан подписать акт об устранении недостатков в течение 3 (трёх) календарных дней с момента направления ему извещения Застройщика о завершении работ. Застройщик извещает Участника долевого строительства о </w:t>
      </w:r>
      <w:r w:rsidRPr="009978E4">
        <w:rPr>
          <w:bCs/>
          <w:iCs/>
          <w:sz w:val="22"/>
          <w:szCs w:val="22"/>
        </w:rPr>
        <w:lastRenderedPageBreak/>
        <w:t xml:space="preserve">завершении работ посредством телефонной связи или обмена сообщения по электронной почте или обмена сообщениями в мессенджерах. При отказе Участника долевого строительства от подписания акта об устранении недостатков, Застройщик проставляет в акте об устранении недостатков соответствующую отметку. В случае отсутствия письменного мотивированного возражения Участника долевого строительства от подписания акта об устранении недостатков, подписанный Застройщиком в одностороннем порядке акт об устранении недостатков имеет юридическую силу и может быть использован в качестве доказательств. </w:t>
      </w:r>
    </w:p>
    <w:p w14:paraId="3A623FCB" w14:textId="77777777" w:rsidR="003C202A" w:rsidRPr="009978E4" w:rsidRDefault="003C202A" w:rsidP="00EC012D">
      <w:pPr>
        <w:shd w:val="clear" w:color="auto" w:fill="FFFFFF"/>
        <w:ind w:firstLine="708"/>
        <w:jc w:val="both"/>
        <w:rPr>
          <w:bCs/>
          <w:iCs/>
          <w:sz w:val="22"/>
          <w:szCs w:val="22"/>
        </w:rPr>
      </w:pPr>
      <w:r w:rsidRPr="009978E4">
        <w:rPr>
          <w:bCs/>
          <w:iCs/>
          <w:sz w:val="22"/>
          <w:szCs w:val="22"/>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нём оборудования, обязательство по устранению которых исполняет Застройщик в пределах срока, согласованного Сторонами в Акте осмотра.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663627AF" w14:textId="77777777" w:rsidR="003C202A" w:rsidRPr="009978E4" w:rsidRDefault="003C202A" w:rsidP="00EC012D">
      <w:pPr>
        <w:shd w:val="clear" w:color="auto" w:fill="FFFFFF"/>
        <w:ind w:firstLine="708"/>
        <w:jc w:val="both"/>
        <w:rPr>
          <w:bCs/>
          <w:iCs/>
          <w:sz w:val="22"/>
          <w:szCs w:val="22"/>
        </w:rPr>
      </w:pPr>
      <w:r w:rsidRPr="009978E4">
        <w:rPr>
          <w:bCs/>
          <w:iCs/>
          <w:sz w:val="22"/>
          <w:szCs w:val="22"/>
        </w:rPr>
        <w:t>9.7. Сторонами настоящего Договора согласован следующий порядок рассмотрения претензии с требованием Участника долевого строительства о компенсации стоимости расходов на устранение строительных недостатков.</w:t>
      </w:r>
    </w:p>
    <w:p w14:paraId="469D55B7"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Претензия с требованием о компенсации стоимости расходов на устранение строительных недостатков должна быть заявлена Участником долевого строительства в письменной форме с обязательным указанием в тексте претензии банковских реквизитов для перечисления денежных средств. Предоставление банковских реквизитов отдельным документом (приложением) не допускается. Отсутствие в тексте претензии банковских реквизитов является основанием для отказа в удовлетворении претензии. Застройщик осуществляет компенсацию расходов на устранение строительных недостатков в безналичной форме путём перечисления денежных средств на расчётный счёт Участника долевого строительства. </w:t>
      </w:r>
    </w:p>
    <w:p w14:paraId="1CEE31F6"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Претензия с требованием о компенсации стоимости расходов на устранение строительных недостатков подлежит рассмотрению только после осуществления Застройщиком осмотра Объекта долевого строительства в порядке, установленном п. 9.6. настоящего Договора. </w:t>
      </w:r>
    </w:p>
    <w:p w14:paraId="78FF7418" w14:textId="77777777" w:rsidR="003C202A" w:rsidRPr="009978E4" w:rsidRDefault="003C202A" w:rsidP="00EC012D">
      <w:pPr>
        <w:shd w:val="clear" w:color="auto" w:fill="FFFFFF"/>
        <w:ind w:firstLine="708"/>
        <w:jc w:val="both"/>
        <w:rPr>
          <w:bCs/>
          <w:iCs/>
          <w:sz w:val="22"/>
          <w:szCs w:val="22"/>
        </w:rPr>
      </w:pPr>
      <w:r w:rsidRPr="009978E4">
        <w:rPr>
          <w:bCs/>
          <w:iCs/>
          <w:sz w:val="22"/>
          <w:szCs w:val="22"/>
        </w:rPr>
        <w:t>Срок перечисления денежных средств на компенсацию расходов по устранению строительных недостатков составляет 30 рабочих дней с момента составления Застройщиком Акта осмотра Объекта долевого строительства по заявленной претензии.</w:t>
      </w:r>
    </w:p>
    <w:p w14:paraId="7B15B2BA"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Расчёт расходов на устранение строительных недостатков производится согласно видам работ и материалов, предусмотренных в проектной документации Застройщика с учётом установленных в настоящем Договоре критериев качества строительно-монтажных и отделочных работ. Указанный порядок подлежит применению в том числе в случае предъявления в суд искового заявления о возмещении расходов и проведения строительно-технической экспертизы. </w:t>
      </w:r>
    </w:p>
    <w:p w14:paraId="0A768D13" w14:textId="77777777" w:rsidR="003C202A" w:rsidRPr="009978E4" w:rsidRDefault="003C202A" w:rsidP="00EC012D">
      <w:pPr>
        <w:shd w:val="clear" w:color="auto" w:fill="FFFFFF"/>
        <w:ind w:firstLine="708"/>
        <w:jc w:val="both"/>
        <w:rPr>
          <w:bCs/>
          <w:iCs/>
          <w:sz w:val="22"/>
          <w:szCs w:val="22"/>
        </w:rPr>
      </w:pPr>
      <w:r w:rsidRPr="009978E4">
        <w:rPr>
          <w:bCs/>
          <w:iCs/>
          <w:sz w:val="22"/>
          <w:szCs w:val="22"/>
        </w:rPr>
        <w:t>9.8. Сторонами настоящего Договора отдельно согласовано, что в случае уплаты Застройщиком (добровольно или по решению суда) Участнику долевого строительства денежных средств на компенсацию расходов по устранению строительных недостатков, включая, но не ограничиваясь: на замену оконных и балконных блоков, радиаторов отопления, входной двери, межкомнатных дверей, натяжного потолка, линолеума и иных отделимых от Объекта долевого строительства элементов, Участник долевого строительства обязан передать по акту Застройщику такие элементы Объекта долевого строительства после их замены, но не позднее 10 (десяти) календарных дней с момента осуществления Застройщиком денежной компенсации. Застройщик вправе отказаться от получения демонтированных материалов и изделий, в этом случае Участник долевого строительства вправе распорядиться демонтированными материалами и изделиями по своему усмотрению.</w:t>
      </w:r>
    </w:p>
    <w:p w14:paraId="010EBCFE" w14:textId="77777777" w:rsidR="003C202A" w:rsidRPr="009978E4" w:rsidRDefault="003C202A" w:rsidP="00EC012D">
      <w:pPr>
        <w:shd w:val="clear" w:color="auto" w:fill="FFFFFF"/>
        <w:ind w:firstLine="708"/>
        <w:jc w:val="both"/>
        <w:rPr>
          <w:bCs/>
          <w:iCs/>
          <w:sz w:val="22"/>
          <w:szCs w:val="22"/>
        </w:rPr>
      </w:pPr>
      <w:r w:rsidRPr="009978E4">
        <w:rPr>
          <w:bCs/>
          <w:iCs/>
          <w:sz w:val="22"/>
          <w:szCs w:val="22"/>
        </w:rPr>
        <w:t>В случае невозвращения Участником долевого строительства Застройщику демонтированных материалов и изделий в указанный срок, Застройщик вправе потребовать от Участника долевого строительства оплатить их рыночную стоимость.</w:t>
      </w:r>
    </w:p>
    <w:p w14:paraId="2D74FA65"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В случае уплаты Застройщиком (добровольно или по решению суда) Участнику долевого строительства денежных средств на компенсацию расходов по устранению строительных недостатков, Застройщик вправе </w:t>
      </w:r>
      <w:bookmarkStart w:id="8" w:name="_Hlk191469321"/>
      <w:r w:rsidRPr="009978E4">
        <w:rPr>
          <w:bCs/>
          <w:iCs/>
          <w:sz w:val="22"/>
          <w:szCs w:val="22"/>
        </w:rPr>
        <w:t xml:space="preserve">по истечении 2 (двух) месяцев с момента осуществления такой выплаты, </w:t>
      </w:r>
      <w:bookmarkEnd w:id="8"/>
      <w:r w:rsidRPr="009978E4">
        <w:rPr>
          <w:bCs/>
          <w:iCs/>
          <w:sz w:val="22"/>
          <w:szCs w:val="22"/>
        </w:rPr>
        <w:t>потребовать от Участника долевого строительства предоставления доказательств устранения недостатков и понесенных на их устранение затрат.</w:t>
      </w:r>
    </w:p>
    <w:p w14:paraId="7BB6CF47" w14:textId="77777777" w:rsidR="003C202A" w:rsidRPr="009978E4" w:rsidRDefault="003C202A" w:rsidP="00EC012D">
      <w:pPr>
        <w:shd w:val="clear" w:color="auto" w:fill="FFFFFF"/>
        <w:ind w:firstLine="708"/>
        <w:jc w:val="both"/>
        <w:rPr>
          <w:bCs/>
          <w:iCs/>
          <w:sz w:val="22"/>
          <w:szCs w:val="22"/>
        </w:rPr>
      </w:pPr>
      <w:r w:rsidRPr="009978E4">
        <w:rPr>
          <w:bCs/>
          <w:iCs/>
          <w:sz w:val="22"/>
          <w:szCs w:val="22"/>
        </w:rPr>
        <w:t>9.9. Срок рассмотрения претензии Участника долевого строительства составляет 30 рабочих дней с момента получения претензии Застройщиком.</w:t>
      </w:r>
    </w:p>
    <w:p w14:paraId="2F3AD34A" w14:textId="77777777" w:rsidR="003C202A" w:rsidRPr="009978E4" w:rsidRDefault="003C202A" w:rsidP="00EC012D">
      <w:pPr>
        <w:shd w:val="clear" w:color="auto" w:fill="FFFFFF"/>
        <w:ind w:firstLine="708"/>
        <w:jc w:val="both"/>
        <w:rPr>
          <w:iCs/>
          <w:sz w:val="22"/>
          <w:szCs w:val="22"/>
        </w:rPr>
      </w:pPr>
      <w:r w:rsidRPr="009978E4">
        <w:rPr>
          <w:bCs/>
          <w:iCs/>
          <w:sz w:val="22"/>
          <w:szCs w:val="22"/>
        </w:rPr>
        <w:t>9.10. Срок выполнения работ по устранению недостатков</w:t>
      </w:r>
      <w:r w:rsidRPr="009978E4">
        <w:rPr>
          <w:iCs/>
          <w:sz w:val="22"/>
          <w:szCs w:val="22"/>
        </w:rPr>
        <w:t xml:space="preserve"> </w:t>
      </w:r>
      <w:r w:rsidRPr="009978E4">
        <w:rPr>
          <w:bCs/>
          <w:iCs/>
          <w:sz w:val="22"/>
          <w:szCs w:val="22"/>
        </w:rPr>
        <w:t xml:space="preserve">в период гарантийной эксплуатации Объекта долевого строительства, составляет 60 </w:t>
      </w:r>
      <w:r w:rsidRPr="009978E4">
        <w:rPr>
          <w:iCs/>
          <w:sz w:val="22"/>
          <w:szCs w:val="22"/>
        </w:rPr>
        <w:t>дней</w:t>
      </w:r>
      <w:r w:rsidRPr="009978E4">
        <w:rPr>
          <w:bCs/>
          <w:iCs/>
          <w:sz w:val="22"/>
          <w:szCs w:val="22"/>
        </w:rPr>
        <w:t xml:space="preserve"> с момента составления Застройщиком Акта осмотра, если иные сроки не согласованы Сторонами в Акте осмотра.</w:t>
      </w:r>
    </w:p>
    <w:p w14:paraId="7EC87CBF" w14:textId="77777777" w:rsidR="003C202A" w:rsidRPr="009978E4" w:rsidRDefault="003C202A" w:rsidP="00EC012D">
      <w:pPr>
        <w:shd w:val="clear" w:color="auto" w:fill="FFFFFF"/>
        <w:ind w:firstLine="708"/>
        <w:jc w:val="both"/>
        <w:rPr>
          <w:bCs/>
          <w:iCs/>
          <w:sz w:val="22"/>
          <w:szCs w:val="22"/>
        </w:rPr>
      </w:pPr>
      <w:r w:rsidRPr="009978E4">
        <w:rPr>
          <w:bCs/>
          <w:iCs/>
          <w:sz w:val="22"/>
          <w:szCs w:val="22"/>
        </w:rPr>
        <w:t xml:space="preserve">9.11. Осмотр Объекта долевого строительства и работы по устранению недостатков проводятся в рабочее время Застройщика. </w:t>
      </w:r>
    </w:p>
    <w:p w14:paraId="365959A4"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lastRenderedPageBreak/>
        <w:t>10. ФОРС-МАЖОР</w:t>
      </w:r>
    </w:p>
    <w:p w14:paraId="1CD0B109"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0D24728D"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(форс-мажор). К таким событиям чрезвычайного характера относятся: наводнение, пожар, землетрясение, взрыв, оседание почвы в результате стихийных бедствий, война и военные действия, забастовки, гражданские волнения, принятие органами государственной власти и (или) органами местного самоуправления решений, повлекших за собой невозможность исполнения условий Договора, реформирования организаций выполняющих контрольно-разрешительные и согласовательные функции. В этом случае срок исполнения обязательств по Договору продлевается на время действия и (или) влияния указанных обстоятельств и их последствий.</w:t>
      </w:r>
    </w:p>
    <w:p w14:paraId="4A4B3B40"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10.2. Сторона, которая не в состоянии выполнить свои договорные обязательства, не позднее 10-ти рабочих дней с момента наступления и прекращения действия обстоятельств непреодолимой силы информирует другую Сторону в письменном виде о начале действия указанных обстоятельств и их прекращении. Не уведомление или несвоевременное уведомление лишает Стороны прав на любое указанное обстоятельство, как на основание, освобождающее от ответственности за неисполнение обязательств. Сторона, ссылающаяся на форс - мажорные обстоятельства, обязана предоставить для их подтверждения документ компетентного органа.</w:t>
      </w:r>
    </w:p>
    <w:p w14:paraId="432CF0A6" w14:textId="2A1345AD"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10.3. В случае нарушения срока сдачи Объекта долевого строительства в эксплуатацию по обстоятельствам настоящего раздела Договора более трёх месяцев, любая из Сторон вправе отказаться от невыполненной части настоящего Договора. При этом ни одна из Сторон не вправе требовать возмещения убытков.</w:t>
      </w:r>
    </w:p>
    <w:p w14:paraId="2E18E773" w14:textId="77777777" w:rsidR="003C202A" w:rsidRPr="009978E4" w:rsidRDefault="003C202A"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11. ДОПОЛНИТЕЛЬНЫЕ УСЛОВИЯ</w:t>
      </w:r>
    </w:p>
    <w:p w14:paraId="0C73E3C6" w14:textId="77777777" w:rsidR="003C202A" w:rsidRPr="009978E4" w:rsidRDefault="003C202A" w:rsidP="00EC012D">
      <w:pPr>
        <w:pStyle w:val="western"/>
        <w:shd w:val="clear" w:color="auto" w:fill="FFFFFF"/>
        <w:spacing w:before="0" w:beforeAutospacing="0" w:after="0" w:afterAutospacing="0"/>
        <w:contextualSpacing/>
        <w:rPr>
          <w:sz w:val="22"/>
          <w:szCs w:val="22"/>
        </w:rPr>
      </w:pPr>
    </w:p>
    <w:p w14:paraId="54F5D0DC"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 xml:space="preserve">11.1. Участник долевого строительства согласен на проведение Застройщиком землеустроительных работ по межеванию земельного участка с кадастровым номером </w:t>
      </w:r>
      <w:r w:rsidRPr="009978E4">
        <w:rPr>
          <w:b/>
          <w:sz w:val="22"/>
          <w:szCs w:val="22"/>
        </w:rPr>
        <w:t>№</w:t>
      </w:r>
      <w:r w:rsidRPr="009978E4">
        <w:rPr>
          <w:rStyle w:val="a4"/>
          <w:sz w:val="22"/>
          <w:szCs w:val="22"/>
        </w:rPr>
        <w:t xml:space="preserve">54:35:000000:44488 </w:t>
      </w:r>
      <w:r w:rsidRPr="009978E4">
        <w:rPr>
          <w:sz w:val="22"/>
          <w:szCs w:val="22"/>
        </w:rPr>
        <w:t>с целью формирования земельных участков, необходимых для строительства и дальнейшей эксплуатации жилого дома и других объектов.</w:t>
      </w:r>
    </w:p>
    <w:p w14:paraId="755A6F05"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 xml:space="preserve">У Участника долевого строительства не возникает имущественных прав на объекты капитального строительства, находящихся на земельном участке с кадастровым номером </w:t>
      </w:r>
      <w:r w:rsidRPr="009978E4">
        <w:rPr>
          <w:b/>
          <w:sz w:val="22"/>
          <w:szCs w:val="22"/>
        </w:rPr>
        <w:t>№</w:t>
      </w:r>
      <w:r w:rsidRPr="009978E4">
        <w:rPr>
          <w:rStyle w:val="a4"/>
          <w:sz w:val="22"/>
          <w:szCs w:val="22"/>
        </w:rPr>
        <w:t>54:35:000000:44488</w:t>
      </w:r>
      <w:r w:rsidRPr="009978E4">
        <w:rPr>
          <w:b/>
          <w:bCs/>
          <w:sz w:val="22"/>
          <w:szCs w:val="22"/>
        </w:rPr>
        <w:t>,</w:t>
      </w:r>
      <w:r w:rsidRPr="009978E4">
        <w:rPr>
          <w:rStyle w:val="apple-converted-space"/>
          <w:b/>
          <w:bCs/>
          <w:sz w:val="22"/>
          <w:szCs w:val="22"/>
        </w:rPr>
        <w:t xml:space="preserve"> </w:t>
      </w:r>
      <w:r w:rsidRPr="009978E4">
        <w:rPr>
          <w:sz w:val="22"/>
          <w:szCs w:val="22"/>
        </w:rPr>
        <w:t>кроме Квартиры, указанной в пункте 2.3.1. Договора.</w:t>
      </w:r>
    </w:p>
    <w:p w14:paraId="2962109F"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 xml:space="preserve">11.2. Участник долевого строительства даёт свое согласие на замену предмета ипотеки, а именно замену земельного участка с кадастровым номером </w:t>
      </w:r>
      <w:r w:rsidRPr="009978E4">
        <w:rPr>
          <w:b/>
          <w:sz w:val="22"/>
          <w:szCs w:val="22"/>
        </w:rPr>
        <w:t>№</w:t>
      </w:r>
      <w:r w:rsidRPr="009978E4">
        <w:rPr>
          <w:rStyle w:val="a4"/>
          <w:sz w:val="22"/>
          <w:szCs w:val="22"/>
        </w:rPr>
        <w:t xml:space="preserve">54:35:000000:44488 </w:t>
      </w:r>
      <w:r w:rsidRPr="009978E4">
        <w:rPr>
          <w:sz w:val="22"/>
          <w:szCs w:val="22"/>
        </w:rPr>
        <w:t>на вновь образованные участки и перенос записей о сделках участия в долевом строительстве в ЕГРН.</w:t>
      </w:r>
    </w:p>
    <w:p w14:paraId="32247CB4" w14:textId="77777777" w:rsidR="003C202A" w:rsidRPr="009978E4" w:rsidRDefault="003C202A" w:rsidP="00EC012D">
      <w:pPr>
        <w:pStyle w:val="af8"/>
        <w:shd w:val="clear" w:color="auto" w:fill="FFFFFF"/>
        <w:spacing w:before="0" w:beforeAutospacing="0" w:after="0" w:afterAutospacing="0"/>
        <w:ind w:firstLine="709"/>
        <w:contextualSpacing/>
        <w:jc w:val="both"/>
        <w:rPr>
          <w:sz w:val="22"/>
          <w:szCs w:val="22"/>
        </w:rPr>
      </w:pPr>
      <w:r w:rsidRPr="009978E4">
        <w:rPr>
          <w:sz w:val="22"/>
          <w:szCs w:val="22"/>
        </w:rPr>
        <w:t xml:space="preserve">Участник долевого строительства даёт согласие Застройщику на передачу необходимых для подключения (присоединения) </w:t>
      </w:r>
      <w:r w:rsidRPr="009978E4">
        <w:rPr>
          <w:bCs/>
          <w:iCs/>
          <w:sz w:val="22"/>
          <w:szCs w:val="22"/>
        </w:rPr>
        <w:t>многоквартирного дома сетей инженерно-технического обеспечения</w:t>
      </w:r>
      <w:r w:rsidRPr="009978E4">
        <w:rPr>
          <w:sz w:val="22"/>
          <w:szCs w:val="22"/>
        </w:rPr>
        <w:t xml:space="preserve"> (</w:t>
      </w:r>
      <w:r w:rsidRPr="009978E4">
        <w:rPr>
          <w:bCs/>
          <w:iCs/>
          <w:sz w:val="22"/>
          <w:szCs w:val="22"/>
        </w:rPr>
        <w:t>электроснабжение, теплоснабжение,</w:t>
      </w:r>
      <w:r w:rsidRPr="009978E4">
        <w:rPr>
          <w:sz w:val="22"/>
          <w:szCs w:val="22"/>
        </w:rPr>
        <w:t xml:space="preserve"> водоснабжение и водоотведение, ливневая канализация, информационно-телекоммуникационные сети), расположенных</w:t>
      </w:r>
      <w:r w:rsidRPr="009978E4">
        <w:rPr>
          <w:iCs/>
          <w:sz w:val="22"/>
          <w:szCs w:val="22"/>
        </w:rPr>
        <w:t xml:space="preserve"> за внешней границей стен многоквартирного дома любым третьим лицам по усмотрению Застройщика.</w:t>
      </w:r>
    </w:p>
    <w:p w14:paraId="6B9BC4D4" w14:textId="77777777" w:rsidR="00F052CD" w:rsidRPr="009978E4" w:rsidRDefault="00F052CD" w:rsidP="00F052C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11.3. До подписания настоящего Договора Участник долевого строительства ознакомился и согласен с проектной декларацией, технической и проектной документацией по созданию Объекта долевого строительства и иной необходимой документацией. </w:t>
      </w:r>
    </w:p>
    <w:p w14:paraId="51DAFB04" w14:textId="77777777" w:rsidR="00F052CD" w:rsidRPr="009978E4" w:rsidRDefault="00F052CD" w:rsidP="00F052CD">
      <w:pPr>
        <w:pStyle w:val="western"/>
        <w:shd w:val="clear" w:color="auto" w:fill="FFFFFF"/>
        <w:spacing w:before="0" w:beforeAutospacing="0" w:after="0" w:afterAutospacing="0"/>
        <w:ind w:firstLine="709"/>
        <w:contextualSpacing/>
        <w:jc w:val="both"/>
        <w:rPr>
          <w:sz w:val="22"/>
          <w:szCs w:val="22"/>
        </w:rPr>
      </w:pPr>
      <w:r w:rsidRPr="009978E4">
        <w:rPr>
          <w:bCs/>
          <w:iCs/>
          <w:sz w:val="22"/>
          <w:szCs w:val="22"/>
        </w:rPr>
        <w:t>Подписанием настоящего Договора Участник долевого строительства подтверждает, что им получена и ему разъяснена вся необходимая информация об Объекте долевого строительства.</w:t>
      </w:r>
      <w:r w:rsidRPr="009978E4">
        <w:rPr>
          <w:sz w:val="22"/>
          <w:szCs w:val="22"/>
        </w:rPr>
        <w:t xml:space="preserve"> </w:t>
      </w:r>
      <w:r w:rsidRPr="009978E4">
        <w:rPr>
          <w:bCs/>
          <w:sz w:val="22"/>
          <w:szCs w:val="22"/>
        </w:rPr>
        <w:t>Перед подписанием Договора Участник долевого строительства ознакомился с содержанием требований к качеству Объекта долевого строительства, имел возможность до подписания Договора обратиться за консультацией к иным специалистам в области строительства, проектирования и юриспруденции и подтверждает своё согласие на заключение Договора с учётом требований к качеству Объекта долевого строительства и отступлений от качества, установленных в настоящем Договоре.</w:t>
      </w:r>
    </w:p>
    <w:p w14:paraId="58DCA7FC" w14:textId="77777777" w:rsidR="00F052CD" w:rsidRPr="009978E4" w:rsidRDefault="00F052CD" w:rsidP="00F052CD">
      <w:pPr>
        <w:pStyle w:val="western"/>
        <w:shd w:val="clear" w:color="auto" w:fill="FFFFFF"/>
        <w:spacing w:before="0" w:beforeAutospacing="0" w:after="0" w:afterAutospacing="0"/>
        <w:ind w:firstLine="709"/>
        <w:contextualSpacing/>
        <w:jc w:val="both"/>
        <w:rPr>
          <w:sz w:val="22"/>
          <w:szCs w:val="22"/>
        </w:rPr>
      </w:pPr>
      <w:r w:rsidRPr="009978E4">
        <w:rPr>
          <w:sz w:val="22"/>
          <w:szCs w:val="22"/>
        </w:rPr>
        <w:t xml:space="preserve">Участник долевого строительства согласен на изменение Застройщиком в одностороннем порядке технической, проектной, рабочей документации на строительство Объекта долевого строительства, в том числе требований к качеству. Стороны пришли к соглашению не признавать такие изменения существенными изменениями Объекта долевого строительства. Участник долевого строительства подтверждает, что ему разъяснена возможность ознакомления со всей необходимой информацией на сайте единой информационной системы жилищного строительства https://наш.дом.рф/ и на сайте </w:t>
      </w:r>
      <w:r w:rsidRPr="009978E4">
        <w:rPr>
          <w:sz w:val="22"/>
          <w:szCs w:val="22"/>
          <w:lang w:val="en-US"/>
        </w:rPr>
        <w:t>www</w:t>
      </w:r>
      <w:r w:rsidRPr="009978E4">
        <w:rPr>
          <w:sz w:val="22"/>
          <w:szCs w:val="22"/>
        </w:rPr>
        <w:t>.em-nsk.ru</w:t>
      </w:r>
    </w:p>
    <w:p w14:paraId="24255F17" w14:textId="77777777" w:rsidR="00F052CD" w:rsidRPr="009978E4" w:rsidRDefault="00F052CD" w:rsidP="00F052CD">
      <w:pPr>
        <w:pStyle w:val="western"/>
        <w:spacing w:before="0" w:beforeAutospacing="0" w:after="0" w:afterAutospacing="0"/>
        <w:ind w:firstLine="708"/>
        <w:contextualSpacing/>
        <w:jc w:val="both"/>
        <w:rPr>
          <w:sz w:val="22"/>
          <w:szCs w:val="22"/>
        </w:rPr>
      </w:pPr>
      <w:r w:rsidRPr="009978E4">
        <w:rPr>
          <w:sz w:val="22"/>
          <w:szCs w:val="22"/>
        </w:rPr>
        <w:t xml:space="preserve">11.4. Адресом Участника долевого строительства для направления ему корреспонденции является адрес, указанный в настоящем Договоре. В случае изменения адреса или иных реквизитов, указанных в Договоре, Участник долевого строительства обязан письменно уведомить Застройщика в трёхдневный срок с момента такого изменения. В случае нарушения Участником долевого строительства данной обязанности </w:t>
      </w:r>
      <w:r w:rsidRPr="009978E4">
        <w:rPr>
          <w:sz w:val="22"/>
          <w:szCs w:val="22"/>
        </w:rPr>
        <w:lastRenderedPageBreak/>
        <w:t>корреспонденция, направленная по указанному в Договоре адресу, считается направленной надлежащим образом. Все затраты Застройщика, вызванные переоформлением документов в связи с несоблюдением Участником долевого строительства обязанности по извещению о смене реквизитов, подлежат возмещению за счёт Участника долевого строительства.</w:t>
      </w:r>
    </w:p>
    <w:p w14:paraId="48BDC873" w14:textId="77777777" w:rsidR="00F052CD" w:rsidRPr="009978E4" w:rsidRDefault="00F052CD" w:rsidP="00F052CD">
      <w:pPr>
        <w:pStyle w:val="western"/>
        <w:spacing w:before="0" w:beforeAutospacing="0" w:after="0" w:afterAutospacing="0"/>
        <w:ind w:firstLine="708"/>
        <w:contextualSpacing/>
        <w:jc w:val="both"/>
        <w:rPr>
          <w:sz w:val="22"/>
          <w:szCs w:val="22"/>
        </w:rPr>
      </w:pPr>
      <w:bookmarkStart w:id="9" w:name="_Hlk175841550"/>
      <w:r w:rsidRPr="009978E4">
        <w:rPr>
          <w:sz w:val="22"/>
          <w:szCs w:val="22"/>
        </w:rPr>
        <w:t xml:space="preserve">11.5. Уведомление о завершении строительства Объекта долевого строительства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а также иные уведомления и сообщения, ответы на претензии и требования, составленные в простой письменной форме, могут быть направлены Участнику долевого строительства по адресу электронной почты, указанному в Договоре, либо с использованием  </w:t>
      </w:r>
      <w:proofErr w:type="spellStart"/>
      <w:r w:rsidRPr="009978E4">
        <w:rPr>
          <w:sz w:val="22"/>
          <w:szCs w:val="22"/>
        </w:rPr>
        <w:t>СМС-сообщений</w:t>
      </w:r>
      <w:proofErr w:type="spellEnd"/>
      <w:r w:rsidRPr="009978E4">
        <w:rPr>
          <w:sz w:val="22"/>
          <w:szCs w:val="22"/>
        </w:rPr>
        <w:t>, электронных мессенджеров (</w:t>
      </w:r>
      <w:r w:rsidRPr="009978E4">
        <w:rPr>
          <w:sz w:val="22"/>
          <w:szCs w:val="22"/>
          <w:lang w:val="en-US"/>
        </w:rPr>
        <w:t>WhatsApp</w:t>
      </w:r>
      <w:r w:rsidRPr="009978E4">
        <w:rPr>
          <w:sz w:val="22"/>
          <w:szCs w:val="22"/>
        </w:rPr>
        <w:t xml:space="preserve">, </w:t>
      </w:r>
      <w:r w:rsidRPr="009978E4">
        <w:rPr>
          <w:sz w:val="22"/>
          <w:szCs w:val="22"/>
          <w:lang w:val="en-US"/>
        </w:rPr>
        <w:t>Telegram</w:t>
      </w:r>
      <w:r w:rsidRPr="009978E4">
        <w:rPr>
          <w:sz w:val="22"/>
          <w:szCs w:val="22"/>
        </w:rPr>
        <w:t xml:space="preserve"> и т.п.), указанных в Договоре. Документы, направленные Участнику долевого строительства данным способом, имеют юридическую силу.</w:t>
      </w:r>
    </w:p>
    <w:bookmarkEnd w:id="9"/>
    <w:p w14:paraId="33BFCE7A" w14:textId="77777777" w:rsidR="00F052CD" w:rsidRPr="009978E4" w:rsidRDefault="00F052CD" w:rsidP="00F052CD">
      <w:pPr>
        <w:pStyle w:val="western"/>
        <w:spacing w:before="0" w:beforeAutospacing="0" w:after="0" w:afterAutospacing="0"/>
        <w:ind w:firstLine="708"/>
        <w:contextualSpacing/>
        <w:jc w:val="both"/>
        <w:rPr>
          <w:color w:val="000000"/>
          <w:sz w:val="22"/>
          <w:szCs w:val="22"/>
          <w:shd w:val="clear" w:color="auto" w:fill="FFFFFF"/>
        </w:rPr>
      </w:pPr>
      <w:r w:rsidRPr="009978E4">
        <w:rPr>
          <w:color w:val="000000"/>
          <w:sz w:val="22"/>
          <w:szCs w:val="22"/>
        </w:rPr>
        <w:t>11.6. Договор составлен в двух экземплярах: один – для Застройщика, один – для Участника долевого строительства</w:t>
      </w:r>
      <w:r w:rsidRPr="009978E4">
        <w:rPr>
          <w:color w:val="000000"/>
          <w:sz w:val="22"/>
          <w:szCs w:val="22"/>
          <w:shd w:val="clear" w:color="auto" w:fill="FFFFFF"/>
        </w:rPr>
        <w:t>.</w:t>
      </w:r>
    </w:p>
    <w:p w14:paraId="6D26ECB3" w14:textId="77777777" w:rsidR="003C202A" w:rsidRPr="009978E4" w:rsidRDefault="003C202A" w:rsidP="00EC012D">
      <w:pPr>
        <w:pStyle w:val="western"/>
        <w:spacing w:before="0" w:beforeAutospacing="0" w:after="0" w:afterAutospacing="0"/>
        <w:ind w:firstLine="708"/>
        <w:contextualSpacing/>
        <w:jc w:val="both"/>
        <w:rPr>
          <w:color w:val="000000"/>
          <w:sz w:val="22"/>
          <w:szCs w:val="22"/>
          <w:shd w:val="clear" w:color="auto" w:fill="FFFFFF"/>
        </w:rPr>
      </w:pPr>
    </w:p>
    <w:p w14:paraId="367C2559" w14:textId="77777777" w:rsidR="00E83A48" w:rsidRPr="009978E4" w:rsidRDefault="00E83A48" w:rsidP="00EC012D">
      <w:pPr>
        <w:pStyle w:val="western"/>
        <w:shd w:val="clear" w:color="auto" w:fill="FFFFFF"/>
        <w:spacing w:before="0" w:beforeAutospacing="0" w:after="0" w:afterAutospacing="0"/>
        <w:ind w:firstLine="709"/>
        <w:contextualSpacing/>
        <w:jc w:val="center"/>
        <w:rPr>
          <w:b/>
          <w:bCs/>
          <w:sz w:val="22"/>
          <w:szCs w:val="22"/>
        </w:rPr>
      </w:pPr>
      <w:r w:rsidRPr="009978E4">
        <w:rPr>
          <w:b/>
          <w:bCs/>
          <w:sz w:val="22"/>
          <w:szCs w:val="22"/>
        </w:rPr>
        <w:t>12. РЕКВИЗИТЫ И ПОДПИСИ СТОРОН:</w:t>
      </w:r>
    </w:p>
    <w:p w14:paraId="53B1A331" w14:textId="77777777" w:rsidR="00E83A48" w:rsidRPr="009978E4" w:rsidRDefault="00E83A48" w:rsidP="00EC012D">
      <w:pPr>
        <w:pStyle w:val="western"/>
        <w:shd w:val="clear" w:color="auto" w:fill="FFFFFF"/>
        <w:spacing w:before="0" w:beforeAutospacing="0" w:after="0" w:afterAutospacing="0"/>
        <w:contextualSpacing/>
        <w:rPr>
          <w:bCs/>
          <w:sz w:val="22"/>
          <w:szCs w:val="22"/>
        </w:rPr>
      </w:pPr>
    </w:p>
    <w:tbl>
      <w:tblPr>
        <w:tblW w:w="0" w:type="auto"/>
        <w:tblLook w:val="00A0" w:firstRow="1" w:lastRow="0" w:firstColumn="1" w:lastColumn="0" w:noHBand="0" w:noVBand="0"/>
      </w:tblPr>
      <w:tblGrid>
        <w:gridCol w:w="4928"/>
        <w:gridCol w:w="5103"/>
      </w:tblGrid>
      <w:tr w:rsidR="00E83A48" w:rsidRPr="004A76AF" w14:paraId="066EB070" w14:textId="77777777" w:rsidTr="00E57EC4">
        <w:tc>
          <w:tcPr>
            <w:tcW w:w="4928" w:type="dxa"/>
          </w:tcPr>
          <w:p w14:paraId="60CE832A" w14:textId="77777777" w:rsidR="00E83A48" w:rsidRPr="009978E4" w:rsidRDefault="00E83A48" w:rsidP="00EC012D">
            <w:pPr>
              <w:pStyle w:val="western"/>
              <w:shd w:val="clear" w:color="auto" w:fill="FFFFFF"/>
              <w:spacing w:before="0" w:beforeAutospacing="0" w:after="0" w:afterAutospacing="0"/>
              <w:contextualSpacing/>
              <w:jc w:val="both"/>
            </w:pPr>
            <w:r w:rsidRPr="009978E4">
              <w:rPr>
                <w:b/>
                <w:bCs/>
                <w:sz w:val="22"/>
                <w:szCs w:val="22"/>
              </w:rPr>
              <w:t>Застройщик:</w:t>
            </w:r>
          </w:p>
          <w:p w14:paraId="6D8ABF77" w14:textId="77777777" w:rsidR="00E83A48" w:rsidRPr="009978E4" w:rsidRDefault="00E83A48" w:rsidP="00EC012D">
            <w:pPr>
              <w:pStyle w:val="western"/>
              <w:shd w:val="clear" w:color="auto" w:fill="FFFFFF"/>
              <w:spacing w:before="0" w:beforeAutospacing="0" w:after="0" w:afterAutospacing="0"/>
              <w:contextualSpacing/>
              <w:jc w:val="both"/>
              <w:rPr>
                <w:b/>
                <w:bCs/>
              </w:rPr>
            </w:pPr>
            <w:r w:rsidRPr="009978E4">
              <w:rPr>
                <w:b/>
                <w:bCs/>
                <w:sz w:val="22"/>
                <w:szCs w:val="22"/>
              </w:rPr>
              <w:t>ООО СЗ «</w:t>
            </w:r>
            <w:proofErr w:type="spellStart"/>
            <w:r w:rsidRPr="009978E4">
              <w:rPr>
                <w:b/>
                <w:bCs/>
                <w:sz w:val="22"/>
                <w:szCs w:val="22"/>
              </w:rPr>
              <w:t>Энергострой</w:t>
            </w:r>
            <w:proofErr w:type="spellEnd"/>
            <w:r w:rsidRPr="009978E4">
              <w:rPr>
                <w:b/>
                <w:bCs/>
                <w:sz w:val="22"/>
                <w:szCs w:val="22"/>
              </w:rPr>
              <w:t>»</w:t>
            </w:r>
          </w:p>
          <w:p w14:paraId="7EE036EE" w14:textId="77777777" w:rsidR="00E83A48" w:rsidRPr="009978E4" w:rsidRDefault="00E83A48" w:rsidP="00EC012D">
            <w:pPr>
              <w:pStyle w:val="western"/>
              <w:shd w:val="clear" w:color="auto" w:fill="FFFFFF"/>
              <w:spacing w:before="0" w:beforeAutospacing="0" w:after="0" w:afterAutospacing="0"/>
              <w:contextualSpacing/>
              <w:jc w:val="both"/>
              <w:rPr>
                <w:rStyle w:val="apple-converted-space"/>
                <w:b/>
                <w:bCs/>
              </w:rPr>
            </w:pPr>
            <w:r w:rsidRPr="009978E4">
              <w:rPr>
                <w:sz w:val="22"/>
                <w:szCs w:val="22"/>
              </w:rPr>
              <w:t>630061, г. Новосибирск,</w:t>
            </w:r>
            <w:r w:rsidRPr="009978E4">
              <w:rPr>
                <w:rStyle w:val="apple-converted-space"/>
                <w:b/>
                <w:bCs/>
                <w:sz w:val="22"/>
                <w:szCs w:val="22"/>
              </w:rPr>
              <w:t xml:space="preserve"> </w:t>
            </w:r>
          </w:p>
          <w:p w14:paraId="7AA84EA7" w14:textId="3B4BD5DD" w:rsidR="00E83A48" w:rsidRPr="009978E4" w:rsidRDefault="00E83A48" w:rsidP="00EC012D">
            <w:pPr>
              <w:pStyle w:val="western"/>
              <w:shd w:val="clear" w:color="auto" w:fill="FFFFFF"/>
              <w:spacing w:before="0" w:beforeAutospacing="0" w:after="0" w:afterAutospacing="0"/>
              <w:contextualSpacing/>
              <w:jc w:val="both"/>
              <w:rPr>
                <w:rStyle w:val="apple-converted-space"/>
                <w:bCs/>
              </w:rPr>
            </w:pPr>
            <w:r w:rsidRPr="009978E4">
              <w:rPr>
                <w:sz w:val="22"/>
                <w:szCs w:val="22"/>
              </w:rPr>
              <w:t xml:space="preserve">ул. Тюленина, 26, </w:t>
            </w:r>
          </w:p>
          <w:p w14:paraId="25DE6929" w14:textId="77777777" w:rsidR="00E83A48" w:rsidRPr="009978E4" w:rsidRDefault="00E83A48" w:rsidP="00EC012D">
            <w:r w:rsidRPr="009978E4">
              <w:rPr>
                <w:sz w:val="22"/>
                <w:szCs w:val="22"/>
              </w:rPr>
              <w:t>р/с 40702810323000016360</w:t>
            </w:r>
          </w:p>
          <w:p w14:paraId="6075138C" w14:textId="77777777" w:rsidR="00E83A48" w:rsidRPr="009978E4" w:rsidRDefault="00E83A48" w:rsidP="00EC012D">
            <w:r w:rsidRPr="009978E4">
              <w:rPr>
                <w:sz w:val="22"/>
                <w:szCs w:val="22"/>
              </w:rPr>
              <w:t>Филиал «Новосибирский» АО «АЛЬФА-БАНК»,</w:t>
            </w:r>
          </w:p>
          <w:p w14:paraId="067BD0E8" w14:textId="77777777" w:rsidR="00E83A48" w:rsidRPr="009978E4" w:rsidRDefault="00E83A48" w:rsidP="00EC012D">
            <w:pPr>
              <w:pStyle w:val="western"/>
              <w:shd w:val="clear" w:color="auto" w:fill="FFFFFF"/>
              <w:spacing w:before="0" w:beforeAutospacing="0" w:after="0" w:afterAutospacing="0"/>
              <w:contextualSpacing/>
            </w:pPr>
            <w:r w:rsidRPr="009978E4">
              <w:rPr>
                <w:sz w:val="22"/>
                <w:szCs w:val="22"/>
              </w:rPr>
              <w:t>БИК 045004774</w:t>
            </w:r>
          </w:p>
          <w:p w14:paraId="570A0F19" w14:textId="77777777" w:rsidR="00E83A48" w:rsidRPr="009978E4" w:rsidRDefault="00E83A48" w:rsidP="00EC012D">
            <w:r w:rsidRPr="009978E4">
              <w:rPr>
                <w:sz w:val="22"/>
                <w:szCs w:val="22"/>
              </w:rPr>
              <w:t>к/</w:t>
            </w:r>
            <w:proofErr w:type="spellStart"/>
            <w:r w:rsidRPr="009978E4">
              <w:rPr>
                <w:sz w:val="22"/>
                <w:szCs w:val="22"/>
              </w:rPr>
              <w:t>сч</w:t>
            </w:r>
            <w:proofErr w:type="spellEnd"/>
            <w:r w:rsidRPr="009978E4">
              <w:rPr>
                <w:sz w:val="22"/>
                <w:szCs w:val="22"/>
              </w:rPr>
              <w:t xml:space="preserve">. 30101810600000000774 </w:t>
            </w:r>
          </w:p>
          <w:p w14:paraId="5F21677A" w14:textId="77777777" w:rsidR="00E83A48" w:rsidRPr="009978E4" w:rsidRDefault="00E83A48" w:rsidP="00EC012D">
            <w:pPr>
              <w:pStyle w:val="western"/>
              <w:shd w:val="clear" w:color="auto" w:fill="FFFFFF"/>
              <w:spacing w:before="0" w:beforeAutospacing="0" w:after="0" w:afterAutospacing="0"/>
              <w:contextualSpacing/>
              <w:jc w:val="both"/>
            </w:pPr>
            <w:r w:rsidRPr="009978E4">
              <w:rPr>
                <w:sz w:val="22"/>
                <w:szCs w:val="22"/>
              </w:rPr>
              <w:t xml:space="preserve">ИНН/КПП </w:t>
            </w:r>
            <w:r w:rsidRPr="009978E4">
              <w:rPr>
                <w:sz w:val="22"/>
                <w:szCs w:val="22"/>
                <w:lang w:eastAsia="en-US"/>
              </w:rPr>
              <w:t>5410077581/541001001</w:t>
            </w:r>
          </w:p>
          <w:p w14:paraId="1F8BA643" w14:textId="77777777" w:rsidR="00E83A48" w:rsidRPr="009978E4" w:rsidRDefault="00E83A48" w:rsidP="00EC012D">
            <w:pPr>
              <w:pStyle w:val="western"/>
              <w:shd w:val="clear" w:color="auto" w:fill="FFFFFF"/>
              <w:spacing w:before="0" w:beforeAutospacing="0" w:after="0" w:afterAutospacing="0"/>
              <w:contextualSpacing/>
              <w:jc w:val="both"/>
              <w:rPr>
                <w:lang w:val="en-US"/>
              </w:rPr>
            </w:pPr>
            <w:r w:rsidRPr="009978E4">
              <w:rPr>
                <w:sz w:val="22"/>
                <w:szCs w:val="22"/>
              </w:rPr>
              <w:t>ОГРН</w:t>
            </w:r>
            <w:r w:rsidRPr="009978E4">
              <w:rPr>
                <w:sz w:val="22"/>
                <w:szCs w:val="22"/>
                <w:lang w:val="en-US"/>
              </w:rPr>
              <w:t xml:space="preserve"> </w:t>
            </w:r>
            <w:r w:rsidRPr="009978E4">
              <w:rPr>
                <w:sz w:val="22"/>
                <w:szCs w:val="22"/>
                <w:lang w:val="en-US" w:eastAsia="en-US"/>
              </w:rPr>
              <w:t>1185476100039</w:t>
            </w:r>
          </w:p>
          <w:p w14:paraId="253A2D42" w14:textId="081A65F7" w:rsidR="00C54A54" w:rsidRPr="009978E4" w:rsidRDefault="00C54A54" w:rsidP="00EC012D">
            <w:pPr>
              <w:pStyle w:val="western"/>
              <w:shd w:val="clear" w:color="auto" w:fill="FFFFFF"/>
              <w:spacing w:before="0" w:beforeAutospacing="0" w:after="0" w:afterAutospacing="0"/>
              <w:contextualSpacing/>
              <w:jc w:val="both"/>
              <w:rPr>
                <w:lang w:val="en-US"/>
              </w:rPr>
            </w:pPr>
            <w:r w:rsidRPr="009978E4">
              <w:rPr>
                <w:bCs/>
                <w:sz w:val="22"/>
                <w:szCs w:val="22"/>
                <w:lang w:val="en-US"/>
              </w:rPr>
              <w:t xml:space="preserve">e-mail: </w:t>
            </w:r>
            <w:hyperlink r:id="rId12" w:history="1">
              <w:r w:rsidRPr="009978E4">
                <w:rPr>
                  <w:rStyle w:val="a3"/>
                  <w:sz w:val="22"/>
                  <w:szCs w:val="22"/>
                  <w:lang w:val="en-US"/>
                </w:rPr>
                <w:t>opd@energostroy-sz.ru</w:t>
              </w:r>
            </w:hyperlink>
          </w:p>
          <w:p w14:paraId="4B76243E" w14:textId="77777777" w:rsidR="00E83A48" w:rsidRPr="009978E4" w:rsidRDefault="00E83A48" w:rsidP="00EC012D">
            <w:pPr>
              <w:pStyle w:val="western"/>
              <w:shd w:val="clear" w:color="auto" w:fill="FFFFFF"/>
              <w:spacing w:before="0" w:beforeAutospacing="0" w:after="0" w:afterAutospacing="0"/>
              <w:contextualSpacing/>
              <w:jc w:val="both"/>
              <w:rPr>
                <w:lang w:val="en-US"/>
              </w:rPr>
            </w:pPr>
          </w:p>
          <w:p w14:paraId="0E593871" w14:textId="77777777" w:rsidR="00E83A48" w:rsidRPr="009978E4" w:rsidRDefault="00E83A48" w:rsidP="00EC012D">
            <w:pPr>
              <w:pStyle w:val="western"/>
              <w:shd w:val="clear" w:color="auto" w:fill="FFFFFF"/>
              <w:spacing w:before="0" w:beforeAutospacing="0" w:after="0" w:afterAutospacing="0"/>
              <w:contextualSpacing/>
              <w:jc w:val="both"/>
              <w:rPr>
                <w:lang w:val="en-US"/>
              </w:rPr>
            </w:pPr>
          </w:p>
          <w:p w14:paraId="0FD6F955" w14:textId="7E8FBAFD" w:rsidR="00E83A48" w:rsidRPr="009978E4" w:rsidRDefault="00E83A48" w:rsidP="00EC012D">
            <w:pPr>
              <w:pStyle w:val="western"/>
              <w:shd w:val="clear" w:color="auto" w:fill="FFFFFF"/>
              <w:spacing w:before="0" w:beforeAutospacing="0" w:after="0" w:afterAutospacing="0"/>
              <w:contextualSpacing/>
              <w:jc w:val="both"/>
            </w:pPr>
            <w:r w:rsidRPr="009978E4">
              <w:rPr>
                <w:sz w:val="22"/>
                <w:szCs w:val="22"/>
              </w:rPr>
              <w:t xml:space="preserve">________________________ </w:t>
            </w:r>
            <w:r w:rsidR="00991082" w:rsidRPr="009978E4">
              <w:rPr>
                <w:sz w:val="22"/>
                <w:szCs w:val="22"/>
              </w:rPr>
              <w:t>С. В. Нефедов</w:t>
            </w:r>
          </w:p>
          <w:p w14:paraId="4527E0C9" w14:textId="77777777" w:rsidR="00E83A48" w:rsidRPr="009978E4" w:rsidRDefault="00E83A48" w:rsidP="00EC012D">
            <w:pPr>
              <w:pStyle w:val="western"/>
              <w:shd w:val="clear" w:color="auto" w:fill="FFFFFF"/>
              <w:spacing w:before="0" w:beforeAutospacing="0" w:after="0" w:afterAutospacing="0"/>
              <w:contextualSpacing/>
              <w:jc w:val="both"/>
            </w:pPr>
            <w:r w:rsidRPr="009978E4">
              <w:rPr>
                <w:sz w:val="22"/>
                <w:szCs w:val="22"/>
              </w:rPr>
              <w:t>По доверенности</w:t>
            </w:r>
          </w:p>
        </w:tc>
        <w:tc>
          <w:tcPr>
            <w:tcW w:w="5103" w:type="dxa"/>
          </w:tcPr>
          <w:p w14:paraId="2193321F" w14:textId="77777777" w:rsidR="00564939" w:rsidRPr="009978E4" w:rsidRDefault="00564939" w:rsidP="00EC012D">
            <w:pPr>
              <w:shd w:val="clear" w:color="auto" w:fill="FFFFFF"/>
              <w:jc w:val="both"/>
              <w:rPr>
                <w:b/>
                <w:bCs/>
              </w:rPr>
            </w:pPr>
            <w:r w:rsidRPr="009978E4">
              <w:rPr>
                <w:b/>
                <w:bCs/>
                <w:sz w:val="22"/>
                <w:szCs w:val="22"/>
              </w:rPr>
              <w:t>Участник долевого строительства:</w:t>
            </w:r>
          </w:p>
          <w:p w14:paraId="7D241B7E" w14:textId="4AA9DB5C" w:rsidR="00564939" w:rsidRPr="009978E4" w:rsidRDefault="00564939" w:rsidP="00EC012D">
            <w:pPr>
              <w:shd w:val="clear" w:color="auto" w:fill="FFFFFF"/>
              <w:contextualSpacing/>
              <w:jc w:val="both"/>
              <w:rPr>
                <w:bCs/>
              </w:rPr>
            </w:pPr>
          </w:p>
          <w:p w14:paraId="40A1ADEB" w14:textId="77777777" w:rsidR="008471B5" w:rsidRPr="009978E4" w:rsidRDefault="008471B5" w:rsidP="00EC012D">
            <w:pPr>
              <w:shd w:val="clear" w:color="auto" w:fill="FFFFFF"/>
              <w:contextualSpacing/>
              <w:rPr>
                <w:bCs/>
                <w:sz w:val="20"/>
                <w:szCs w:val="20"/>
              </w:rPr>
            </w:pPr>
            <w:r w:rsidRPr="009978E4">
              <w:rPr>
                <w:bCs/>
                <w:sz w:val="20"/>
                <w:szCs w:val="20"/>
              </w:rPr>
              <w:t>Подписывая настоящий Договор, Участник долевого строительства подтверждает, что он ознакомлен со всеми страницами Договора, осознает и принимает все его положения, ознакомлен с установленными критериями качества Объекта долевого строительства и принимает их, на все вопросы получил удовлетворяющие его ответы, а также получил оригинал данного Договора.</w:t>
            </w:r>
          </w:p>
          <w:p w14:paraId="7D9223B1" w14:textId="181D7EED" w:rsidR="00564939" w:rsidRPr="009B6343" w:rsidRDefault="00564939" w:rsidP="00EC012D">
            <w:pPr>
              <w:shd w:val="clear" w:color="auto" w:fill="FFFFFF"/>
              <w:tabs>
                <w:tab w:val="right" w:pos="4853"/>
              </w:tabs>
              <w:contextualSpacing/>
              <w:rPr>
                <w:bCs/>
              </w:rPr>
            </w:pPr>
          </w:p>
          <w:p w14:paraId="3E9B00F2" w14:textId="77777777" w:rsidR="004E68BB" w:rsidRPr="009B6343" w:rsidRDefault="004E68BB" w:rsidP="00EC012D">
            <w:pPr>
              <w:shd w:val="clear" w:color="auto" w:fill="FFFFFF"/>
              <w:tabs>
                <w:tab w:val="right" w:pos="4853"/>
              </w:tabs>
              <w:contextualSpacing/>
              <w:rPr>
                <w:bCs/>
              </w:rPr>
            </w:pPr>
          </w:p>
          <w:p w14:paraId="6A70260C" w14:textId="2D766118" w:rsidR="00564939" w:rsidRPr="009B6343" w:rsidRDefault="00564939" w:rsidP="00EC012D">
            <w:pPr>
              <w:pStyle w:val="western"/>
              <w:shd w:val="clear" w:color="auto" w:fill="FFFFFF"/>
              <w:spacing w:before="0" w:beforeAutospacing="0" w:after="0" w:afterAutospacing="0"/>
              <w:contextualSpacing/>
              <w:jc w:val="both"/>
              <w:rPr>
                <w:bCs/>
              </w:rPr>
            </w:pPr>
            <w:r w:rsidRPr="009B6343">
              <w:rPr>
                <w:bCs/>
                <w:sz w:val="22"/>
                <w:szCs w:val="22"/>
              </w:rPr>
              <w:t xml:space="preserve">____________________ </w:t>
            </w:r>
          </w:p>
          <w:p w14:paraId="6B709829" w14:textId="1D96AB3D" w:rsidR="00564939" w:rsidRPr="009B6343" w:rsidRDefault="00564939" w:rsidP="00BC4449">
            <w:pPr>
              <w:rPr>
                <w:bCs/>
              </w:rPr>
            </w:pPr>
            <w:r w:rsidRPr="009B6343">
              <w:rPr>
                <w:bCs/>
                <w:sz w:val="22"/>
                <w:szCs w:val="22"/>
              </w:rPr>
              <w:t xml:space="preserve">Тел.: </w:t>
            </w:r>
            <w:r w:rsidR="00F172A0">
              <w:rPr>
                <w:bCs/>
                <w:sz w:val="22"/>
                <w:szCs w:val="22"/>
              </w:rPr>
              <w:t>________</w:t>
            </w:r>
          </w:p>
          <w:p w14:paraId="5D20B743" w14:textId="57ADD196" w:rsidR="00564939" w:rsidRPr="00F172A0" w:rsidRDefault="00564939" w:rsidP="00EC012D">
            <w:pPr>
              <w:shd w:val="clear" w:color="auto" w:fill="FFFFFF"/>
              <w:jc w:val="both"/>
            </w:pPr>
            <w:r w:rsidRPr="009B6343">
              <w:rPr>
                <w:bCs/>
                <w:sz w:val="22"/>
                <w:szCs w:val="22"/>
                <w:lang w:val="en-US"/>
              </w:rPr>
              <w:t>e</w:t>
            </w:r>
            <w:r w:rsidRPr="00F172A0">
              <w:rPr>
                <w:bCs/>
                <w:sz w:val="22"/>
                <w:szCs w:val="22"/>
              </w:rPr>
              <w:t>-</w:t>
            </w:r>
            <w:r w:rsidRPr="009B6343">
              <w:rPr>
                <w:bCs/>
                <w:sz w:val="22"/>
                <w:szCs w:val="22"/>
                <w:lang w:val="en-US"/>
              </w:rPr>
              <w:t>mail</w:t>
            </w:r>
            <w:r w:rsidRPr="00F172A0">
              <w:rPr>
                <w:bCs/>
                <w:sz w:val="22"/>
                <w:szCs w:val="22"/>
              </w:rPr>
              <w:t xml:space="preserve">: </w:t>
            </w:r>
            <w:hyperlink r:id="rId13" w:history="1">
              <w:r w:rsidR="00F172A0">
                <w:rPr>
                  <w:rStyle w:val="a3"/>
                  <w:sz w:val="22"/>
                  <w:szCs w:val="22"/>
                </w:rPr>
                <w:t>_________________________</w:t>
              </w:r>
            </w:hyperlink>
          </w:p>
          <w:p w14:paraId="2B235B34" w14:textId="6DBF40AA" w:rsidR="00774652" w:rsidRPr="00F172A0" w:rsidRDefault="00774652" w:rsidP="00D71831">
            <w:pPr>
              <w:shd w:val="clear" w:color="auto" w:fill="FFFFFF"/>
              <w:jc w:val="both"/>
              <w:rPr>
                <w:bCs/>
              </w:rPr>
            </w:pPr>
          </w:p>
        </w:tc>
      </w:tr>
    </w:tbl>
    <w:p w14:paraId="48C40D55" w14:textId="31A3AA31" w:rsidR="00E83A48" w:rsidRPr="009978E4" w:rsidRDefault="00E83A48" w:rsidP="00351024">
      <w:pPr>
        <w:jc w:val="right"/>
        <w:rPr>
          <w:sz w:val="22"/>
          <w:szCs w:val="22"/>
        </w:rPr>
      </w:pPr>
      <w:r w:rsidRPr="00F172A0">
        <w:rPr>
          <w:sz w:val="22"/>
          <w:szCs w:val="22"/>
        </w:rPr>
        <w:br w:type="page"/>
      </w:r>
      <w:r w:rsidRPr="009978E4">
        <w:rPr>
          <w:sz w:val="22"/>
          <w:szCs w:val="22"/>
        </w:rPr>
        <w:lastRenderedPageBreak/>
        <w:t>Приложение №1</w:t>
      </w:r>
    </w:p>
    <w:p w14:paraId="24404322" w14:textId="2682D549" w:rsidR="00E83A48" w:rsidRPr="009978E4" w:rsidRDefault="00E83A48" w:rsidP="00655D59">
      <w:pPr>
        <w:pStyle w:val="aff"/>
      </w:pPr>
      <w:r w:rsidRPr="009978E4">
        <w:t>к Договору №</w:t>
      </w:r>
      <w:r w:rsidR="00F172A0">
        <w:t>91</w:t>
      </w:r>
      <w:r w:rsidR="00655D59">
        <w:t>2</w:t>
      </w:r>
      <w:r w:rsidR="00603108" w:rsidRPr="009978E4">
        <w:t>-</w:t>
      </w:r>
      <w:r w:rsidR="00F172A0">
        <w:t>___</w:t>
      </w:r>
    </w:p>
    <w:p w14:paraId="2BCD6E4F" w14:textId="272F2202" w:rsidR="00E83A48" w:rsidRPr="009978E4" w:rsidRDefault="00E83A48" w:rsidP="00EC012D">
      <w:pPr>
        <w:ind w:firstLine="709"/>
        <w:jc w:val="right"/>
        <w:rPr>
          <w:noProof/>
          <w:sz w:val="22"/>
          <w:szCs w:val="22"/>
        </w:rPr>
      </w:pPr>
      <w:r w:rsidRPr="009978E4">
        <w:rPr>
          <w:sz w:val="22"/>
          <w:szCs w:val="22"/>
        </w:rPr>
        <w:t xml:space="preserve">от </w:t>
      </w:r>
      <w:r w:rsidR="00890042" w:rsidRPr="009978E4">
        <w:rPr>
          <w:sz w:val="22"/>
          <w:szCs w:val="22"/>
        </w:rPr>
        <w:t>__</w:t>
      </w:r>
      <w:r w:rsidR="004E7515" w:rsidRPr="009978E4">
        <w:rPr>
          <w:sz w:val="22"/>
          <w:szCs w:val="22"/>
        </w:rPr>
        <w:t>.</w:t>
      </w:r>
      <w:r w:rsidR="00890042" w:rsidRPr="009978E4">
        <w:rPr>
          <w:sz w:val="22"/>
          <w:szCs w:val="22"/>
        </w:rPr>
        <w:t>__</w:t>
      </w:r>
      <w:r w:rsidR="00985727" w:rsidRPr="009978E4">
        <w:rPr>
          <w:sz w:val="22"/>
          <w:szCs w:val="22"/>
        </w:rPr>
        <w:t>.202</w:t>
      </w:r>
      <w:r w:rsidR="00470320" w:rsidRPr="009978E4">
        <w:rPr>
          <w:sz w:val="22"/>
          <w:szCs w:val="22"/>
        </w:rPr>
        <w:t>5</w:t>
      </w:r>
      <w:r w:rsidRPr="009978E4">
        <w:rPr>
          <w:sz w:val="22"/>
          <w:szCs w:val="22"/>
        </w:rPr>
        <w:t xml:space="preserve"> г.</w:t>
      </w:r>
      <w:r w:rsidR="00C51CB2" w:rsidRPr="009978E4">
        <w:rPr>
          <w:noProof/>
          <w:sz w:val="22"/>
          <w:szCs w:val="22"/>
        </w:rPr>
        <w:t xml:space="preserve"> </w:t>
      </w:r>
    </w:p>
    <w:p w14:paraId="7BF5E887" w14:textId="24CC8FB2" w:rsidR="007D4A84" w:rsidRPr="009978E4" w:rsidRDefault="009E736A" w:rsidP="00EC012D">
      <w:pPr>
        <w:rPr>
          <w:noProof/>
          <w:sz w:val="22"/>
          <w:szCs w:val="22"/>
        </w:rPr>
      </w:pPr>
      <w:r>
        <w:rPr>
          <w:noProof/>
          <w:sz w:val="22"/>
          <w:szCs w:val="22"/>
        </w:rPr>
        <mc:AlternateContent>
          <mc:Choice Requires="wps">
            <w:drawing>
              <wp:anchor distT="0" distB="0" distL="114300" distR="114300" simplePos="0" relativeHeight="251672576" behindDoc="0" locked="0" layoutInCell="1" allowOverlap="1" wp14:anchorId="73D658CB" wp14:editId="3E4BFC1C">
                <wp:simplePos x="0" y="0"/>
                <wp:positionH relativeFrom="column">
                  <wp:posOffset>176530</wp:posOffset>
                </wp:positionH>
                <wp:positionV relativeFrom="paragraph">
                  <wp:posOffset>314325</wp:posOffset>
                </wp:positionV>
                <wp:extent cx="974725" cy="154305"/>
                <wp:effectExtent l="24130" t="19050" r="20320" b="2667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4725" cy="15430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D33001" id="_x0000_t32" coordsize="21600,21600" o:spt="32" o:oned="t" path="m,l21600,21600e" filled="f">
                <v:path arrowok="t" fillok="f" o:connecttype="none"/>
                <o:lock v:ext="edit" shapetype="t"/>
              </v:shapetype>
              <v:shape id="AutoShape 19" o:spid="_x0000_s1026" type="#_x0000_t32" style="position:absolute;margin-left:13.9pt;margin-top:24.75pt;width:76.75pt;height:12.1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" strokeweight="3pt"/>
            </w:pict>
          </mc:Fallback>
        </mc:AlternateContent>
      </w:r>
      <w:r>
        <w:rPr>
          <w:noProof/>
          <w:sz w:val="22"/>
          <w:szCs w:val="22"/>
        </w:rPr>
        <mc:AlternateContent>
          <mc:Choice Requires="wps">
            <w:drawing>
              <wp:anchor distT="0" distB="0" distL="114300" distR="114300" simplePos="0" relativeHeight="251663360" behindDoc="0" locked="0" layoutInCell="1" allowOverlap="1" wp14:anchorId="73D658CB" wp14:editId="2F1D31B0">
                <wp:simplePos x="0" y="0"/>
                <wp:positionH relativeFrom="column">
                  <wp:posOffset>184785</wp:posOffset>
                </wp:positionH>
                <wp:positionV relativeFrom="paragraph">
                  <wp:posOffset>445770</wp:posOffset>
                </wp:positionV>
                <wp:extent cx="635" cy="3765550"/>
                <wp:effectExtent l="22860" t="26670" r="24130" b="27305"/>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7655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B1792" id="AutoShape 7" o:spid="_x0000_s1026" type="#_x0000_t32" style="position:absolute;margin-left:14.55pt;margin-top:35.1pt;width:.05pt;height:296.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" strokeweight="3pt"/>
            </w:pict>
          </mc:Fallback>
        </mc:AlternateContent>
      </w:r>
      <w:r>
        <w:rPr>
          <w:noProof/>
          <w:sz w:val="22"/>
          <w:szCs w:val="22"/>
        </w:rPr>
        <mc:AlternateContent>
          <mc:Choice Requires="wps">
            <w:drawing>
              <wp:anchor distT="0" distB="0" distL="114300" distR="114300" simplePos="0" relativeHeight="251671552" behindDoc="0" locked="0" layoutInCell="1" allowOverlap="1" wp14:anchorId="73D658CB" wp14:editId="55F4E7B6">
                <wp:simplePos x="0" y="0"/>
                <wp:positionH relativeFrom="column">
                  <wp:posOffset>170180</wp:posOffset>
                </wp:positionH>
                <wp:positionV relativeFrom="paragraph">
                  <wp:posOffset>4225290</wp:posOffset>
                </wp:positionV>
                <wp:extent cx="1045210" cy="6985"/>
                <wp:effectExtent l="27305" t="24765" r="22860" b="2540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210" cy="69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11143A" id="AutoShape 18" o:spid="_x0000_s1026" type="#_x0000_t32" style="position:absolute;margin-left:13.4pt;margin-top:332.7pt;width:82.3pt;height:.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" strokeweight="3pt"/>
            </w:pict>
          </mc:Fallback>
        </mc:AlternateContent>
      </w:r>
      <w:r>
        <w:rPr>
          <w:noProof/>
          <w:sz w:val="22"/>
          <w:szCs w:val="22"/>
        </w:rPr>
        <mc:AlternateContent>
          <mc:Choice Requires="wps">
            <w:drawing>
              <wp:anchor distT="0" distB="0" distL="114300" distR="114300" simplePos="0" relativeHeight="251667456" behindDoc="0" locked="0" layoutInCell="1" allowOverlap="1" wp14:anchorId="73D658CB" wp14:editId="0E5815FA">
                <wp:simplePos x="0" y="0"/>
                <wp:positionH relativeFrom="column">
                  <wp:posOffset>1191260</wp:posOffset>
                </wp:positionH>
                <wp:positionV relativeFrom="paragraph">
                  <wp:posOffset>2662555</wp:posOffset>
                </wp:positionV>
                <wp:extent cx="0" cy="1583055"/>
                <wp:effectExtent l="19685" t="24130" r="27940" b="2159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8305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7748B7" id="AutoShape 13" o:spid="_x0000_s1026" type="#_x0000_t32" style="position:absolute;margin-left:93.8pt;margin-top:209.65pt;width:0;height:124.6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" strokeweight="3pt"/>
            </w:pict>
          </mc:Fallback>
        </mc:AlternateContent>
      </w:r>
      <w:r>
        <w:rPr>
          <w:noProof/>
          <w:sz w:val="22"/>
          <w:szCs w:val="22"/>
        </w:rPr>
        <mc:AlternateContent>
          <mc:Choice Requires="wps">
            <w:drawing>
              <wp:anchor distT="0" distB="0" distL="114300" distR="114300" simplePos="0" relativeHeight="251670528" behindDoc="0" locked="0" layoutInCell="1" allowOverlap="1" wp14:anchorId="73D658CB" wp14:editId="2A626C15">
                <wp:simplePos x="0" y="0"/>
                <wp:positionH relativeFrom="column">
                  <wp:posOffset>1202690</wp:posOffset>
                </wp:positionH>
                <wp:positionV relativeFrom="paragraph">
                  <wp:posOffset>2655570</wp:posOffset>
                </wp:positionV>
                <wp:extent cx="959485" cy="6985"/>
                <wp:effectExtent l="21590" t="26670" r="19050" b="23495"/>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9485" cy="69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8B0C0" id="AutoShape 16" o:spid="_x0000_s1026" type="#_x0000_t32" style="position:absolute;margin-left:94.7pt;margin-top:209.1pt;width:75.55pt;height:.5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" strokeweight="3pt"/>
            </w:pict>
          </mc:Fallback>
        </mc:AlternateContent>
      </w:r>
      <w:r>
        <w:rPr>
          <w:noProof/>
          <w:sz w:val="22"/>
          <w:szCs w:val="22"/>
        </w:rPr>
        <mc:AlternateContent>
          <mc:Choice Requires="wps">
            <w:drawing>
              <wp:anchor distT="0" distB="0" distL="114300" distR="114300" simplePos="0" relativeHeight="251666432" behindDoc="0" locked="0" layoutInCell="1" allowOverlap="1" wp14:anchorId="73D658CB" wp14:editId="2E71290E">
                <wp:simplePos x="0" y="0"/>
                <wp:positionH relativeFrom="column">
                  <wp:posOffset>2181225</wp:posOffset>
                </wp:positionH>
                <wp:positionV relativeFrom="paragraph">
                  <wp:posOffset>225425</wp:posOffset>
                </wp:positionV>
                <wp:extent cx="635" cy="2438400"/>
                <wp:effectExtent l="19050" t="25400" r="27940" b="22225"/>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384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8AFE90" id="AutoShape 11" o:spid="_x0000_s1026" type="#_x0000_t32" style="position:absolute;margin-left:171.75pt;margin-top:17.75pt;width:.05pt;height:192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" strokeweight="3pt"/>
            </w:pict>
          </mc:Fallback>
        </mc:AlternateContent>
      </w:r>
      <w:r>
        <w:rPr>
          <w:noProof/>
          <w:sz w:val="22"/>
          <w:szCs w:val="22"/>
        </w:rPr>
        <mc:AlternateContent>
          <mc:Choice Requires="wps">
            <w:drawing>
              <wp:anchor distT="0" distB="0" distL="114300" distR="114300" simplePos="0" relativeHeight="251665408" behindDoc="0" locked="0" layoutInCell="1" allowOverlap="1" wp14:anchorId="73D658CB" wp14:editId="07EE74F6">
                <wp:simplePos x="0" y="0"/>
                <wp:positionH relativeFrom="column">
                  <wp:posOffset>1162685</wp:posOffset>
                </wp:positionH>
                <wp:positionV relativeFrom="paragraph">
                  <wp:posOffset>316230</wp:posOffset>
                </wp:positionV>
                <wp:extent cx="1019175" cy="0"/>
                <wp:effectExtent l="19685" t="20955" r="27940" b="2667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50922" id="AutoShape 10" o:spid="_x0000_s1026" type="#_x0000_t32" style="position:absolute;margin-left:91.55pt;margin-top:24.9pt;width:80.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" strokeweight="3pt"/>
            </w:pict>
          </mc:Fallback>
        </mc:AlternateContent>
      </w:r>
      <w:r w:rsidR="007D4A84" w:rsidRPr="009978E4">
        <w:rPr>
          <w:noProof/>
        </w:rPr>
        <w:t xml:space="preserve"> </w:t>
      </w:r>
    </w:p>
    <w:p w14:paraId="030DA951" w14:textId="39228285" w:rsidR="00E83A48" w:rsidRPr="009978E4" w:rsidRDefault="00E83A48" w:rsidP="00EC012D">
      <w:pPr>
        <w:rPr>
          <w:sz w:val="22"/>
          <w:szCs w:val="22"/>
        </w:rPr>
      </w:pPr>
      <w:r w:rsidRPr="009978E4">
        <w:rPr>
          <w:sz w:val="22"/>
          <w:szCs w:val="22"/>
        </w:rPr>
        <w:t>Экспликация помещения</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835"/>
        <w:gridCol w:w="1417"/>
        <w:gridCol w:w="2835"/>
        <w:gridCol w:w="2268"/>
      </w:tblGrid>
      <w:tr w:rsidR="00E83A48" w:rsidRPr="002C6D4F" w14:paraId="730F81DB" w14:textId="77777777" w:rsidTr="00A2175A">
        <w:tc>
          <w:tcPr>
            <w:tcW w:w="709" w:type="dxa"/>
          </w:tcPr>
          <w:p w14:paraId="32A37F2F" w14:textId="77777777" w:rsidR="00E83A48" w:rsidRPr="002C6D4F" w:rsidRDefault="00E83A48" w:rsidP="00EC012D">
            <w:pPr>
              <w:pStyle w:val="afc"/>
              <w:shd w:val="clear" w:color="auto" w:fill="FFFFFF"/>
              <w:jc w:val="center"/>
            </w:pPr>
          </w:p>
          <w:p w14:paraId="4552FACD" w14:textId="77777777" w:rsidR="00E83A48" w:rsidRPr="002C6D4F" w:rsidRDefault="00E83A48" w:rsidP="00EC012D">
            <w:pPr>
              <w:pStyle w:val="afc"/>
              <w:shd w:val="clear" w:color="auto" w:fill="FFFFFF"/>
              <w:jc w:val="center"/>
            </w:pPr>
            <w:r w:rsidRPr="002C6D4F">
              <w:rPr>
                <w:sz w:val="22"/>
                <w:szCs w:val="22"/>
              </w:rPr>
              <w:t>№</w:t>
            </w:r>
          </w:p>
          <w:p w14:paraId="1B6C6450" w14:textId="77777777" w:rsidR="00E83A48" w:rsidRPr="002C6D4F" w:rsidRDefault="00E83A48" w:rsidP="00EC012D">
            <w:pPr>
              <w:pStyle w:val="afc"/>
              <w:shd w:val="clear" w:color="auto" w:fill="FFFFFF"/>
              <w:jc w:val="center"/>
            </w:pPr>
            <w:r w:rsidRPr="002C6D4F">
              <w:rPr>
                <w:sz w:val="22"/>
                <w:szCs w:val="22"/>
              </w:rPr>
              <w:t>п/п</w:t>
            </w:r>
          </w:p>
        </w:tc>
        <w:tc>
          <w:tcPr>
            <w:tcW w:w="2835" w:type="dxa"/>
          </w:tcPr>
          <w:p w14:paraId="285122BC" w14:textId="77777777" w:rsidR="00E83A48" w:rsidRPr="002C6D4F" w:rsidRDefault="00E83A48" w:rsidP="00EC012D">
            <w:pPr>
              <w:pStyle w:val="afc"/>
              <w:shd w:val="clear" w:color="auto" w:fill="FFFFFF"/>
              <w:ind w:firstLine="709"/>
              <w:jc w:val="center"/>
            </w:pPr>
          </w:p>
          <w:p w14:paraId="4BAE5FB0" w14:textId="77777777" w:rsidR="00E83A48" w:rsidRPr="002C6D4F" w:rsidRDefault="00E83A48" w:rsidP="00EC012D">
            <w:pPr>
              <w:pStyle w:val="afc"/>
              <w:shd w:val="clear" w:color="auto" w:fill="FFFFFF"/>
              <w:jc w:val="center"/>
            </w:pPr>
            <w:r w:rsidRPr="002C6D4F">
              <w:rPr>
                <w:sz w:val="22"/>
                <w:szCs w:val="22"/>
              </w:rPr>
              <w:t>Наименование помещений</w:t>
            </w:r>
          </w:p>
        </w:tc>
        <w:tc>
          <w:tcPr>
            <w:tcW w:w="1417" w:type="dxa"/>
          </w:tcPr>
          <w:p w14:paraId="7B99B129" w14:textId="77777777" w:rsidR="00E83A48" w:rsidRPr="002C6D4F" w:rsidRDefault="00E83A48" w:rsidP="00EC012D">
            <w:pPr>
              <w:pStyle w:val="afc"/>
              <w:shd w:val="clear" w:color="auto" w:fill="FFFFFF"/>
              <w:ind w:firstLine="34"/>
              <w:jc w:val="center"/>
            </w:pPr>
            <w:r w:rsidRPr="002C6D4F">
              <w:rPr>
                <w:sz w:val="22"/>
                <w:szCs w:val="22"/>
              </w:rPr>
              <w:t>Площадь</w:t>
            </w:r>
          </w:p>
          <w:p w14:paraId="522E6402" w14:textId="13136D99" w:rsidR="00E83A48" w:rsidRPr="002C6D4F" w:rsidRDefault="00E83A48" w:rsidP="00EC012D">
            <w:pPr>
              <w:pStyle w:val="afc"/>
              <w:shd w:val="clear" w:color="auto" w:fill="FFFFFF"/>
              <w:ind w:firstLine="34"/>
              <w:jc w:val="center"/>
            </w:pPr>
            <w:r w:rsidRPr="002C6D4F">
              <w:rPr>
                <w:sz w:val="22"/>
                <w:szCs w:val="22"/>
              </w:rPr>
              <w:t>помещений (</w:t>
            </w:r>
            <w:proofErr w:type="spellStart"/>
            <w:proofErr w:type="gramStart"/>
            <w:r w:rsidRPr="002C6D4F">
              <w:rPr>
                <w:sz w:val="22"/>
                <w:szCs w:val="22"/>
              </w:rPr>
              <w:t>кв.м</w:t>
            </w:r>
            <w:proofErr w:type="spellEnd"/>
            <w:proofErr w:type="gramEnd"/>
            <w:r w:rsidRPr="002C6D4F">
              <w:rPr>
                <w:sz w:val="22"/>
                <w:szCs w:val="22"/>
              </w:rPr>
              <w:t>)</w:t>
            </w:r>
          </w:p>
        </w:tc>
        <w:tc>
          <w:tcPr>
            <w:tcW w:w="2835" w:type="dxa"/>
          </w:tcPr>
          <w:p w14:paraId="58BF9324" w14:textId="77777777" w:rsidR="00E83A48" w:rsidRPr="002C6D4F" w:rsidRDefault="00E83A48" w:rsidP="00EC012D">
            <w:pPr>
              <w:pStyle w:val="afc"/>
              <w:shd w:val="clear" w:color="auto" w:fill="FFFFFF"/>
              <w:jc w:val="center"/>
            </w:pPr>
            <w:r w:rsidRPr="002C6D4F">
              <w:rPr>
                <w:sz w:val="22"/>
                <w:szCs w:val="22"/>
              </w:rPr>
              <w:t xml:space="preserve">Общая площадь квартиры с учетом балконов, лоджий, веранд и террас (с применением понижающих коэффициентов), </w:t>
            </w:r>
            <w:proofErr w:type="spellStart"/>
            <w:proofErr w:type="gramStart"/>
            <w:r w:rsidRPr="002C6D4F">
              <w:rPr>
                <w:sz w:val="22"/>
                <w:szCs w:val="22"/>
              </w:rPr>
              <w:t>кв.м</w:t>
            </w:r>
            <w:proofErr w:type="spellEnd"/>
            <w:proofErr w:type="gramEnd"/>
          </w:p>
        </w:tc>
        <w:tc>
          <w:tcPr>
            <w:tcW w:w="2268" w:type="dxa"/>
          </w:tcPr>
          <w:p w14:paraId="487CB3EE" w14:textId="77777777" w:rsidR="00E83A48" w:rsidRPr="002C6D4F" w:rsidRDefault="00E83A48" w:rsidP="00EC012D">
            <w:pPr>
              <w:pStyle w:val="afc"/>
              <w:shd w:val="clear" w:color="auto" w:fill="FFFFFF"/>
              <w:jc w:val="center"/>
            </w:pPr>
            <w:r w:rsidRPr="002C6D4F">
              <w:rPr>
                <w:sz w:val="22"/>
                <w:szCs w:val="22"/>
              </w:rPr>
              <w:t xml:space="preserve">Общая площадь квартиры за исключением балконов, лоджий, веранд и террас, </w:t>
            </w:r>
            <w:proofErr w:type="spellStart"/>
            <w:r w:rsidRPr="002C6D4F">
              <w:rPr>
                <w:sz w:val="22"/>
                <w:szCs w:val="22"/>
              </w:rPr>
              <w:t>кв.м</w:t>
            </w:r>
            <w:proofErr w:type="spellEnd"/>
            <w:r w:rsidRPr="002C6D4F">
              <w:rPr>
                <w:sz w:val="22"/>
                <w:szCs w:val="22"/>
              </w:rPr>
              <w:t>.</w:t>
            </w:r>
          </w:p>
        </w:tc>
      </w:tr>
      <w:tr w:rsidR="00E83A48" w:rsidRPr="002C6D4F" w14:paraId="30509F4E" w14:textId="77777777" w:rsidTr="004B28A4">
        <w:tc>
          <w:tcPr>
            <w:tcW w:w="709" w:type="dxa"/>
          </w:tcPr>
          <w:p w14:paraId="34F5AAF1" w14:textId="1BA53AB7" w:rsidR="00E83A48" w:rsidRPr="002C6D4F" w:rsidRDefault="00397FD3" w:rsidP="00EC012D">
            <w:pPr>
              <w:pStyle w:val="afc"/>
              <w:shd w:val="clear" w:color="auto" w:fill="FFFFFF"/>
              <w:jc w:val="center"/>
            </w:pPr>
            <w:r w:rsidRPr="002C6D4F">
              <w:rPr>
                <w:sz w:val="22"/>
                <w:szCs w:val="22"/>
              </w:rPr>
              <w:t>1</w:t>
            </w:r>
          </w:p>
        </w:tc>
        <w:tc>
          <w:tcPr>
            <w:tcW w:w="2835" w:type="dxa"/>
          </w:tcPr>
          <w:p w14:paraId="4FABA71B" w14:textId="77777777" w:rsidR="00E83A48" w:rsidRPr="002C6D4F" w:rsidRDefault="00E83A48" w:rsidP="00EC012D">
            <w:pPr>
              <w:pStyle w:val="afc"/>
              <w:shd w:val="clear" w:color="auto" w:fill="FFFFFF"/>
            </w:pPr>
            <w:r w:rsidRPr="002C6D4F">
              <w:rPr>
                <w:sz w:val="22"/>
                <w:szCs w:val="22"/>
              </w:rPr>
              <w:t>Жилая комната</w:t>
            </w:r>
          </w:p>
        </w:tc>
        <w:tc>
          <w:tcPr>
            <w:tcW w:w="1417" w:type="dxa"/>
          </w:tcPr>
          <w:p w14:paraId="0736A28F" w14:textId="662C1B5C" w:rsidR="00E83A48" w:rsidRPr="002C6D4F" w:rsidRDefault="00397FD3" w:rsidP="00EC012D">
            <w:pPr>
              <w:pStyle w:val="afc"/>
              <w:shd w:val="clear" w:color="auto" w:fill="FFFFFF"/>
              <w:jc w:val="center"/>
            </w:pPr>
            <w:r w:rsidRPr="002C6D4F">
              <w:rPr>
                <w:sz w:val="22"/>
                <w:szCs w:val="22"/>
              </w:rPr>
              <w:t>14,2</w:t>
            </w:r>
          </w:p>
        </w:tc>
        <w:tc>
          <w:tcPr>
            <w:tcW w:w="2835" w:type="dxa"/>
            <w:vMerge w:val="restart"/>
            <w:vAlign w:val="center"/>
          </w:tcPr>
          <w:p w14:paraId="56070311" w14:textId="5920A4FB" w:rsidR="00E83A48" w:rsidRPr="002C6D4F" w:rsidRDefault="00397FD3" w:rsidP="00EC012D">
            <w:pPr>
              <w:shd w:val="clear" w:color="auto" w:fill="FFFFFF"/>
              <w:ind w:firstLine="34"/>
              <w:jc w:val="center"/>
              <w:rPr>
                <w:lang w:eastAsia="ar-SA"/>
              </w:rPr>
            </w:pPr>
            <w:r w:rsidRPr="002C6D4F">
              <w:rPr>
                <w:sz w:val="22"/>
                <w:szCs w:val="22"/>
                <w:lang w:eastAsia="ar-SA"/>
              </w:rPr>
              <w:t>64,8</w:t>
            </w:r>
          </w:p>
        </w:tc>
        <w:tc>
          <w:tcPr>
            <w:tcW w:w="2268" w:type="dxa"/>
            <w:vMerge w:val="restart"/>
            <w:vAlign w:val="center"/>
          </w:tcPr>
          <w:p w14:paraId="660D8914" w14:textId="5B49072D" w:rsidR="00E83A48" w:rsidRPr="002C6D4F" w:rsidRDefault="00397FD3" w:rsidP="00EC012D">
            <w:pPr>
              <w:shd w:val="clear" w:color="auto" w:fill="FFFFFF"/>
              <w:ind w:firstLine="34"/>
              <w:jc w:val="center"/>
              <w:rPr>
                <w:lang w:eastAsia="ar-SA"/>
              </w:rPr>
            </w:pPr>
            <w:r w:rsidRPr="002C6D4F">
              <w:rPr>
                <w:sz w:val="22"/>
                <w:szCs w:val="22"/>
                <w:lang w:eastAsia="ar-SA"/>
              </w:rPr>
              <w:t>60,4</w:t>
            </w:r>
          </w:p>
        </w:tc>
      </w:tr>
      <w:tr w:rsidR="001F79C8" w:rsidRPr="002C6D4F" w14:paraId="486E4C09" w14:textId="77777777" w:rsidTr="004B28A4">
        <w:tc>
          <w:tcPr>
            <w:tcW w:w="709" w:type="dxa"/>
          </w:tcPr>
          <w:p w14:paraId="0DE1A6CD" w14:textId="2CCA5181" w:rsidR="001F79C8" w:rsidRPr="002C6D4F" w:rsidRDefault="00397FD3" w:rsidP="00EC012D">
            <w:pPr>
              <w:pStyle w:val="afc"/>
              <w:shd w:val="clear" w:color="auto" w:fill="FFFFFF"/>
              <w:jc w:val="center"/>
            </w:pPr>
            <w:r w:rsidRPr="002C6D4F">
              <w:rPr>
                <w:sz w:val="22"/>
                <w:szCs w:val="22"/>
              </w:rPr>
              <w:t>2</w:t>
            </w:r>
          </w:p>
        </w:tc>
        <w:tc>
          <w:tcPr>
            <w:tcW w:w="2835" w:type="dxa"/>
          </w:tcPr>
          <w:p w14:paraId="24C8AC8A" w14:textId="76B3106F" w:rsidR="001F79C8" w:rsidRPr="002C6D4F" w:rsidRDefault="001F79C8" w:rsidP="00EC012D">
            <w:pPr>
              <w:pStyle w:val="afc"/>
              <w:shd w:val="clear" w:color="auto" w:fill="FFFFFF"/>
            </w:pPr>
            <w:r w:rsidRPr="002C6D4F">
              <w:rPr>
                <w:sz w:val="22"/>
                <w:szCs w:val="22"/>
              </w:rPr>
              <w:t>Жилая комната</w:t>
            </w:r>
          </w:p>
        </w:tc>
        <w:tc>
          <w:tcPr>
            <w:tcW w:w="1417" w:type="dxa"/>
          </w:tcPr>
          <w:p w14:paraId="418FE819" w14:textId="146B70FA" w:rsidR="001F79C8" w:rsidRPr="002C6D4F" w:rsidRDefault="00397FD3" w:rsidP="00EC012D">
            <w:pPr>
              <w:pStyle w:val="afc"/>
              <w:shd w:val="clear" w:color="auto" w:fill="FFFFFF"/>
              <w:jc w:val="center"/>
            </w:pPr>
            <w:r w:rsidRPr="002C6D4F">
              <w:rPr>
                <w:sz w:val="22"/>
                <w:szCs w:val="22"/>
              </w:rPr>
              <w:t>11,9</w:t>
            </w:r>
          </w:p>
        </w:tc>
        <w:tc>
          <w:tcPr>
            <w:tcW w:w="2835" w:type="dxa"/>
            <w:vMerge/>
            <w:vAlign w:val="center"/>
          </w:tcPr>
          <w:p w14:paraId="48C7E93D" w14:textId="77777777" w:rsidR="001F79C8" w:rsidRPr="002C6D4F" w:rsidRDefault="001F79C8" w:rsidP="00EC012D">
            <w:pPr>
              <w:shd w:val="clear" w:color="auto" w:fill="FFFFFF"/>
              <w:ind w:firstLine="34"/>
              <w:jc w:val="center"/>
              <w:rPr>
                <w:lang w:eastAsia="ar-SA"/>
              </w:rPr>
            </w:pPr>
          </w:p>
        </w:tc>
        <w:tc>
          <w:tcPr>
            <w:tcW w:w="2268" w:type="dxa"/>
            <w:vMerge/>
            <w:vAlign w:val="center"/>
          </w:tcPr>
          <w:p w14:paraId="384BA10D" w14:textId="77777777" w:rsidR="001F79C8" w:rsidRPr="002C6D4F" w:rsidRDefault="001F79C8" w:rsidP="00EC012D">
            <w:pPr>
              <w:shd w:val="clear" w:color="auto" w:fill="FFFFFF"/>
              <w:ind w:firstLine="34"/>
              <w:jc w:val="center"/>
              <w:rPr>
                <w:lang w:eastAsia="ar-SA"/>
              </w:rPr>
            </w:pPr>
          </w:p>
        </w:tc>
      </w:tr>
      <w:tr w:rsidR="00397FD3" w:rsidRPr="002C6D4F" w14:paraId="3E4AD354" w14:textId="77777777" w:rsidTr="004B28A4">
        <w:tc>
          <w:tcPr>
            <w:tcW w:w="709" w:type="dxa"/>
          </w:tcPr>
          <w:p w14:paraId="251E5503" w14:textId="68A57F3A" w:rsidR="00397FD3" w:rsidRPr="002C6D4F" w:rsidRDefault="00397FD3" w:rsidP="00EC012D">
            <w:pPr>
              <w:pStyle w:val="afc"/>
              <w:shd w:val="clear" w:color="auto" w:fill="FFFFFF"/>
              <w:jc w:val="center"/>
            </w:pPr>
            <w:r w:rsidRPr="002C6D4F">
              <w:rPr>
                <w:sz w:val="22"/>
                <w:szCs w:val="22"/>
              </w:rPr>
              <w:t>3</w:t>
            </w:r>
          </w:p>
        </w:tc>
        <w:tc>
          <w:tcPr>
            <w:tcW w:w="2835" w:type="dxa"/>
          </w:tcPr>
          <w:p w14:paraId="17B00C4A" w14:textId="568315E3" w:rsidR="00397FD3" w:rsidRPr="002C6D4F" w:rsidRDefault="00397FD3" w:rsidP="00EC012D">
            <w:pPr>
              <w:pStyle w:val="afc"/>
              <w:shd w:val="clear" w:color="auto" w:fill="FFFFFF"/>
            </w:pPr>
            <w:r w:rsidRPr="002C6D4F">
              <w:rPr>
                <w:sz w:val="22"/>
                <w:szCs w:val="22"/>
              </w:rPr>
              <w:t>Жилая комната</w:t>
            </w:r>
          </w:p>
        </w:tc>
        <w:tc>
          <w:tcPr>
            <w:tcW w:w="1417" w:type="dxa"/>
          </w:tcPr>
          <w:p w14:paraId="57D42F33" w14:textId="45D574BA" w:rsidR="00397FD3" w:rsidRPr="002C6D4F" w:rsidRDefault="00397FD3" w:rsidP="00EC012D">
            <w:pPr>
              <w:pStyle w:val="afc"/>
              <w:shd w:val="clear" w:color="auto" w:fill="FFFFFF"/>
              <w:jc w:val="center"/>
            </w:pPr>
            <w:r w:rsidRPr="002C6D4F">
              <w:rPr>
                <w:sz w:val="22"/>
                <w:szCs w:val="22"/>
              </w:rPr>
              <w:t>12,7</w:t>
            </w:r>
          </w:p>
        </w:tc>
        <w:tc>
          <w:tcPr>
            <w:tcW w:w="2835" w:type="dxa"/>
            <w:vMerge/>
            <w:vAlign w:val="center"/>
          </w:tcPr>
          <w:p w14:paraId="022399D6" w14:textId="77777777" w:rsidR="00397FD3" w:rsidRPr="002C6D4F" w:rsidRDefault="00397FD3" w:rsidP="00EC012D">
            <w:pPr>
              <w:shd w:val="clear" w:color="auto" w:fill="FFFFFF"/>
              <w:ind w:firstLine="34"/>
              <w:jc w:val="center"/>
              <w:rPr>
                <w:lang w:eastAsia="ar-SA"/>
              </w:rPr>
            </w:pPr>
          </w:p>
        </w:tc>
        <w:tc>
          <w:tcPr>
            <w:tcW w:w="2268" w:type="dxa"/>
            <w:vMerge/>
            <w:vAlign w:val="center"/>
          </w:tcPr>
          <w:p w14:paraId="2AD16635" w14:textId="77777777" w:rsidR="00397FD3" w:rsidRPr="002C6D4F" w:rsidRDefault="00397FD3" w:rsidP="00EC012D">
            <w:pPr>
              <w:shd w:val="clear" w:color="auto" w:fill="FFFFFF"/>
              <w:ind w:firstLine="34"/>
              <w:jc w:val="center"/>
              <w:rPr>
                <w:lang w:eastAsia="ar-SA"/>
              </w:rPr>
            </w:pPr>
          </w:p>
        </w:tc>
      </w:tr>
      <w:tr w:rsidR="00E83A48" w:rsidRPr="002C6D4F" w14:paraId="3D7B6B5B" w14:textId="77777777" w:rsidTr="004B28A4">
        <w:tc>
          <w:tcPr>
            <w:tcW w:w="709" w:type="dxa"/>
          </w:tcPr>
          <w:p w14:paraId="1FFC416A" w14:textId="300ECB35" w:rsidR="00E83A48" w:rsidRPr="002C6D4F" w:rsidRDefault="00397FD3" w:rsidP="00EC012D">
            <w:pPr>
              <w:pStyle w:val="afc"/>
              <w:shd w:val="clear" w:color="auto" w:fill="FFFFFF"/>
              <w:jc w:val="center"/>
            </w:pPr>
            <w:r w:rsidRPr="002C6D4F">
              <w:rPr>
                <w:sz w:val="22"/>
                <w:szCs w:val="22"/>
              </w:rPr>
              <w:t>4</w:t>
            </w:r>
          </w:p>
        </w:tc>
        <w:tc>
          <w:tcPr>
            <w:tcW w:w="2835" w:type="dxa"/>
          </w:tcPr>
          <w:p w14:paraId="2B663D53" w14:textId="274F5CC5" w:rsidR="00E83A48" w:rsidRPr="002C6D4F" w:rsidRDefault="00E83A48" w:rsidP="00EC012D">
            <w:pPr>
              <w:pStyle w:val="afc"/>
              <w:shd w:val="clear" w:color="auto" w:fill="FFFFFF"/>
            </w:pPr>
            <w:r w:rsidRPr="002C6D4F">
              <w:rPr>
                <w:sz w:val="22"/>
                <w:szCs w:val="22"/>
              </w:rPr>
              <w:t>Кухн</w:t>
            </w:r>
            <w:r w:rsidR="00F26C54" w:rsidRPr="002C6D4F">
              <w:rPr>
                <w:sz w:val="22"/>
                <w:szCs w:val="22"/>
              </w:rPr>
              <w:t>я</w:t>
            </w:r>
            <w:r w:rsidR="00397FD3" w:rsidRPr="002C6D4F">
              <w:rPr>
                <w:sz w:val="22"/>
                <w:szCs w:val="22"/>
              </w:rPr>
              <w:t>-ниша</w:t>
            </w:r>
          </w:p>
        </w:tc>
        <w:tc>
          <w:tcPr>
            <w:tcW w:w="1417" w:type="dxa"/>
          </w:tcPr>
          <w:p w14:paraId="0C4B6D60" w14:textId="4A82ACDE" w:rsidR="00E83A48" w:rsidRPr="002C6D4F" w:rsidRDefault="00397FD3" w:rsidP="00EC012D">
            <w:pPr>
              <w:pStyle w:val="afc"/>
              <w:shd w:val="clear" w:color="auto" w:fill="FFFFFF"/>
              <w:jc w:val="center"/>
            </w:pPr>
            <w:r w:rsidRPr="002C6D4F">
              <w:rPr>
                <w:sz w:val="22"/>
                <w:szCs w:val="22"/>
              </w:rPr>
              <w:t>6,2</w:t>
            </w:r>
          </w:p>
        </w:tc>
        <w:tc>
          <w:tcPr>
            <w:tcW w:w="2835" w:type="dxa"/>
            <w:vMerge/>
            <w:vAlign w:val="center"/>
          </w:tcPr>
          <w:p w14:paraId="44AFB5A5" w14:textId="77777777" w:rsidR="00E83A48" w:rsidRPr="002C6D4F" w:rsidRDefault="00E83A48" w:rsidP="00EC012D">
            <w:pPr>
              <w:shd w:val="clear" w:color="auto" w:fill="FFFFFF"/>
              <w:ind w:firstLine="709"/>
              <w:rPr>
                <w:lang w:eastAsia="ar-SA"/>
              </w:rPr>
            </w:pPr>
          </w:p>
        </w:tc>
        <w:tc>
          <w:tcPr>
            <w:tcW w:w="2268" w:type="dxa"/>
            <w:vMerge/>
            <w:vAlign w:val="center"/>
          </w:tcPr>
          <w:p w14:paraId="23D85681" w14:textId="77777777" w:rsidR="00E83A48" w:rsidRPr="002C6D4F" w:rsidRDefault="00E83A48" w:rsidP="00EC012D">
            <w:pPr>
              <w:shd w:val="clear" w:color="auto" w:fill="FFFFFF"/>
              <w:ind w:firstLine="709"/>
              <w:rPr>
                <w:lang w:eastAsia="ar-SA"/>
              </w:rPr>
            </w:pPr>
          </w:p>
        </w:tc>
      </w:tr>
      <w:tr w:rsidR="00CF6742" w:rsidRPr="002C6D4F" w14:paraId="008C50C9" w14:textId="77777777" w:rsidTr="004B28A4">
        <w:tc>
          <w:tcPr>
            <w:tcW w:w="709" w:type="dxa"/>
          </w:tcPr>
          <w:p w14:paraId="42CD9E1B" w14:textId="429682C0" w:rsidR="00CF6742" w:rsidRPr="002C6D4F" w:rsidRDefault="00397FD3" w:rsidP="00EC012D">
            <w:pPr>
              <w:pStyle w:val="afc"/>
              <w:shd w:val="clear" w:color="auto" w:fill="FFFFFF"/>
              <w:jc w:val="center"/>
            </w:pPr>
            <w:r w:rsidRPr="002C6D4F">
              <w:rPr>
                <w:sz w:val="22"/>
                <w:szCs w:val="22"/>
              </w:rPr>
              <w:t>5</w:t>
            </w:r>
          </w:p>
        </w:tc>
        <w:tc>
          <w:tcPr>
            <w:tcW w:w="2835" w:type="dxa"/>
          </w:tcPr>
          <w:p w14:paraId="65374367" w14:textId="344044C2" w:rsidR="00CF6742" w:rsidRPr="002C6D4F" w:rsidRDefault="00CF6742" w:rsidP="00EC012D">
            <w:pPr>
              <w:pStyle w:val="afc"/>
              <w:shd w:val="clear" w:color="auto" w:fill="FFFFFF"/>
            </w:pPr>
            <w:r w:rsidRPr="002C6D4F">
              <w:rPr>
                <w:sz w:val="22"/>
                <w:szCs w:val="22"/>
              </w:rPr>
              <w:t>Прихожая</w:t>
            </w:r>
          </w:p>
        </w:tc>
        <w:tc>
          <w:tcPr>
            <w:tcW w:w="1417" w:type="dxa"/>
          </w:tcPr>
          <w:p w14:paraId="1421BF35" w14:textId="4267D547" w:rsidR="00CF6742" w:rsidRPr="002C6D4F" w:rsidRDefault="00397FD3" w:rsidP="00EC012D">
            <w:pPr>
              <w:pStyle w:val="afc"/>
              <w:shd w:val="clear" w:color="auto" w:fill="FFFFFF"/>
              <w:jc w:val="center"/>
            </w:pPr>
            <w:r w:rsidRPr="002C6D4F">
              <w:rPr>
                <w:sz w:val="22"/>
                <w:szCs w:val="22"/>
              </w:rPr>
              <w:t>7,3</w:t>
            </w:r>
          </w:p>
        </w:tc>
        <w:tc>
          <w:tcPr>
            <w:tcW w:w="2835" w:type="dxa"/>
            <w:vMerge/>
            <w:vAlign w:val="center"/>
          </w:tcPr>
          <w:p w14:paraId="6DB1003C" w14:textId="77777777" w:rsidR="00CF6742" w:rsidRPr="002C6D4F" w:rsidRDefault="00CF6742" w:rsidP="00EC012D">
            <w:pPr>
              <w:shd w:val="clear" w:color="auto" w:fill="FFFFFF"/>
              <w:ind w:firstLine="709"/>
              <w:rPr>
                <w:lang w:eastAsia="ar-SA"/>
              </w:rPr>
            </w:pPr>
          </w:p>
        </w:tc>
        <w:tc>
          <w:tcPr>
            <w:tcW w:w="2268" w:type="dxa"/>
            <w:vMerge/>
            <w:vAlign w:val="center"/>
          </w:tcPr>
          <w:p w14:paraId="3A62EF8A" w14:textId="77777777" w:rsidR="00CF6742" w:rsidRPr="002C6D4F" w:rsidRDefault="00CF6742" w:rsidP="00EC012D">
            <w:pPr>
              <w:shd w:val="clear" w:color="auto" w:fill="FFFFFF"/>
              <w:ind w:firstLine="709"/>
              <w:rPr>
                <w:lang w:eastAsia="ar-SA"/>
              </w:rPr>
            </w:pPr>
          </w:p>
        </w:tc>
      </w:tr>
      <w:tr w:rsidR="00C51CB2" w:rsidRPr="002C6D4F" w14:paraId="49BCE008" w14:textId="77777777" w:rsidTr="004B28A4">
        <w:tc>
          <w:tcPr>
            <w:tcW w:w="709" w:type="dxa"/>
          </w:tcPr>
          <w:p w14:paraId="0F3A3D09" w14:textId="2322D911" w:rsidR="00C51CB2" w:rsidRPr="002C6D4F" w:rsidRDefault="00397FD3" w:rsidP="00EC012D">
            <w:pPr>
              <w:pStyle w:val="afc"/>
              <w:shd w:val="clear" w:color="auto" w:fill="FFFFFF"/>
              <w:jc w:val="center"/>
            </w:pPr>
            <w:r w:rsidRPr="002C6D4F">
              <w:rPr>
                <w:sz w:val="22"/>
                <w:szCs w:val="22"/>
              </w:rPr>
              <w:t>6</w:t>
            </w:r>
          </w:p>
        </w:tc>
        <w:tc>
          <w:tcPr>
            <w:tcW w:w="2835" w:type="dxa"/>
          </w:tcPr>
          <w:p w14:paraId="48442F27" w14:textId="537C9C51" w:rsidR="00C51CB2" w:rsidRPr="002C6D4F" w:rsidRDefault="00011BAC" w:rsidP="00EC012D">
            <w:pPr>
              <w:pStyle w:val="afc"/>
              <w:shd w:val="clear" w:color="auto" w:fill="FFFFFF"/>
            </w:pPr>
            <w:r w:rsidRPr="002C6D4F">
              <w:rPr>
                <w:sz w:val="22"/>
                <w:szCs w:val="22"/>
              </w:rPr>
              <w:t>Коридор</w:t>
            </w:r>
          </w:p>
        </w:tc>
        <w:tc>
          <w:tcPr>
            <w:tcW w:w="1417" w:type="dxa"/>
          </w:tcPr>
          <w:p w14:paraId="7AD1BD70" w14:textId="5215B9DB" w:rsidR="00C51CB2" w:rsidRPr="002C6D4F" w:rsidRDefault="00397FD3" w:rsidP="00EC012D">
            <w:pPr>
              <w:pStyle w:val="afc"/>
              <w:shd w:val="clear" w:color="auto" w:fill="FFFFFF"/>
              <w:jc w:val="center"/>
            </w:pPr>
            <w:r w:rsidRPr="002C6D4F">
              <w:rPr>
                <w:sz w:val="22"/>
                <w:szCs w:val="22"/>
              </w:rPr>
              <w:t>3,3</w:t>
            </w:r>
          </w:p>
        </w:tc>
        <w:tc>
          <w:tcPr>
            <w:tcW w:w="2835" w:type="dxa"/>
            <w:vMerge/>
            <w:vAlign w:val="center"/>
          </w:tcPr>
          <w:p w14:paraId="5B5D5C75" w14:textId="77777777" w:rsidR="00C51CB2" w:rsidRPr="002C6D4F" w:rsidRDefault="00C51CB2" w:rsidP="00EC012D">
            <w:pPr>
              <w:shd w:val="clear" w:color="auto" w:fill="FFFFFF"/>
              <w:ind w:firstLine="709"/>
              <w:rPr>
                <w:lang w:eastAsia="ar-SA"/>
              </w:rPr>
            </w:pPr>
          </w:p>
        </w:tc>
        <w:tc>
          <w:tcPr>
            <w:tcW w:w="2268" w:type="dxa"/>
            <w:vMerge/>
            <w:vAlign w:val="center"/>
          </w:tcPr>
          <w:p w14:paraId="27B0EE90" w14:textId="77777777" w:rsidR="00C51CB2" w:rsidRPr="002C6D4F" w:rsidRDefault="00C51CB2" w:rsidP="00EC012D">
            <w:pPr>
              <w:shd w:val="clear" w:color="auto" w:fill="FFFFFF"/>
              <w:ind w:firstLine="709"/>
              <w:rPr>
                <w:lang w:eastAsia="ar-SA"/>
              </w:rPr>
            </w:pPr>
          </w:p>
        </w:tc>
      </w:tr>
      <w:tr w:rsidR="001F79C8" w:rsidRPr="002C6D4F" w14:paraId="0BD9BA4F" w14:textId="77777777" w:rsidTr="004B28A4">
        <w:tc>
          <w:tcPr>
            <w:tcW w:w="709" w:type="dxa"/>
          </w:tcPr>
          <w:p w14:paraId="0B334C74" w14:textId="0AEE2870" w:rsidR="001F79C8" w:rsidRPr="002C6D4F" w:rsidRDefault="00397FD3" w:rsidP="00EC012D">
            <w:pPr>
              <w:pStyle w:val="afc"/>
              <w:shd w:val="clear" w:color="auto" w:fill="FFFFFF"/>
              <w:jc w:val="center"/>
            </w:pPr>
            <w:r w:rsidRPr="002C6D4F">
              <w:rPr>
                <w:sz w:val="22"/>
                <w:szCs w:val="22"/>
              </w:rPr>
              <w:t>7</w:t>
            </w:r>
          </w:p>
        </w:tc>
        <w:tc>
          <w:tcPr>
            <w:tcW w:w="2835" w:type="dxa"/>
          </w:tcPr>
          <w:p w14:paraId="4A08B669" w14:textId="2F763EE8" w:rsidR="001F79C8" w:rsidRPr="002C6D4F" w:rsidRDefault="001F79C8" w:rsidP="00EC012D">
            <w:pPr>
              <w:pStyle w:val="afc"/>
              <w:shd w:val="clear" w:color="auto" w:fill="FFFFFF"/>
            </w:pPr>
            <w:r w:rsidRPr="002C6D4F">
              <w:rPr>
                <w:sz w:val="22"/>
                <w:szCs w:val="22"/>
              </w:rPr>
              <w:t>Ванная</w:t>
            </w:r>
          </w:p>
        </w:tc>
        <w:tc>
          <w:tcPr>
            <w:tcW w:w="1417" w:type="dxa"/>
          </w:tcPr>
          <w:p w14:paraId="4B4AC3CB" w14:textId="7E9C02D1" w:rsidR="001F79C8" w:rsidRPr="002C6D4F" w:rsidRDefault="00397FD3" w:rsidP="00EC012D">
            <w:pPr>
              <w:pStyle w:val="afc"/>
              <w:shd w:val="clear" w:color="auto" w:fill="FFFFFF"/>
              <w:jc w:val="center"/>
            </w:pPr>
            <w:r w:rsidRPr="002C6D4F">
              <w:rPr>
                <w:sz w:val="22"/>
                <w:szCs w:val="22"/>
              </w:rPr>
              <w:t>3,5</w:t>
            </w:r>
          </w:p>
        </w:tc>
        <w:tc>
          <w:tcPr>
            <w:tcW w:w="2835" w:type="dxa"/>
            <w:vMerge/>
            <w:vAlign w:val="center"/>
          </w:tcPr>
          <w:p w14:paraId="0E4620EF" w14:textId="77777777" w:rsidR="001F79C8" w:rsidRPr="002C6D4F" w:rsidRDefault="001F79C8" w:rsidP="00EC012D">
            <w:pPr>
              <w:shd w:val="clear" w:color="auto" w:fill="FFFFFF"/>
              <w:ind w:firstLine="709"/>
              <w:rPr>
                <w:lang w:eastAsia="ar-SA"/>
              </w:rPr>
            </w:pPr>
          </w:p>
        </w:tc>
        <w:tc>
          <w:tcPr>
            <w:tcW w:w="2268" w:type="dxa"/>
            <w:vMerge/>
            <w:vAlign w:val="center"/>
          </w:tcPr>
          <w:p w14:paraId="336A30AA" w14:textId="77777777" w:rsidR="001F79C8" w:rsidRPr="002C6D4F" w:rsidRDefault="001F79C8" w:rsidP="00EC012D">
            <w:pPr>
              <w:shd w:val="clear" w:color="auto" w:fill="FFFFFF"/>
              <w:ind w:firstLine="709"/>
              <w:rPr>
                <w:lang w:eastAsia="ar-SA"/>
              </w:rPr>
            </w:pPr>
          </w:p>
        </w:tc>
      </w:tr>
      <w:tr w:rsidR="00E83A48" w:rsidRPr="002C6D4F" w14:paraId="5780DB22" w14:textId="77777777" w:rsidTr="004B28A4">
        <w:tc>
          <w:tcPr>
            <w:tcW w:w="709" w:type="dxa"/>
          </w:tcPr>
          <w:p w14:paraId="62817BA1" w14:textId="6D91FA32" w:rsidR="00E83A48" w:rsidRPr="002C6D4F" w:rsidRDefault="00397FD3" w:rsidP="00EC012D">
            <w:pPr>
              <w:pStyle w:val="afc"/>
              <w:shd w:val="clear" w:color="auto" w:fill="FFFFFF"/>
              <w:jc w:val="center"/>
            </w:pPr>
            <w:r w:rsidRPr="002C6D4F">
              <w:rPr>
                <w:sz w:val="22"/>
                <w:szCs w:val="22"/>
              </w:rPr>
              <w:t>8</w:t>
            </w:r>
          </w:p>
        </w:tc>
        <w:tc>
          <w:tcPr>
            <w:tcW w:w="2835" w:type="dxa"/>
          </w:tcPr>
          <w:p w14:paraId="1C70B924" w14:textId="77777777" w:rsidR="00E83A48" w:rsidRPr="002C6D4F" w:rsidRDefault="00E83A48" w:rsidP="00EC012D">
            <w:pPr>
              <w:pStyle w:val="afc"/>
              <w:shd w:val="clear" w:color="auto" w:fill="FFFFFF"/>
            </w:pPr>
            <w:r w:rsidRPr="002C6D4F">
              <w:rPr>
                <w:sz w:val="22"/>
                <w:szCs w:val="22"/>
              </w:rPr>
              <w:t>С/у</w:t>
            </w:r>
          </w:p>
        </w:tc>
        <w:tc>
          <w:tcPr>
            <w:tcW w:w="1417" w:type="dxa"/>
          </w:tcPr>
          <w:p w14:paraId="2B7B51E7" w14:textId="6E7E09E5" w:rsidR="00E83A48" w:rsidRPr="002C6D4F" w:rsidRDefault="00397FD3" w:rsidP="00EC012D">
            <w:pPr>
              <w:pStyle w:val="afc"/>
              <w:shd w:val="clear" w:color="auto" w:fill="FFFFFF"/>
              <w:jc w:val="center"/>
            </w:pPr>
            <w:r w:rsidRPr="002C6D4F">
              <w:rPr>
                <w:sz w:val="22"/>
                <w:szCs w:val="22"/>
              </w:rPr>
              <w:t>1,3</w:t>
            </w:r>
          </w:p>
        </w:tc>
        <w:tc>
          <w:tcPr>
            <w:tcW w:w="2835" w:type="dxa"/>
            <w:vMerge/>
            <w:vAlign w:val="center"/>
          </w:tcPr>
          <w:p w14:paraId="3501CAC2" w14:textId="77777777" w:rsidR="00E83A48" w:rsidRPr="002C6D4F" w:rsidRDefault="00E83A48" w:rsidP="00EC012D">
            <w:pPr>
              <w:shd w:val="clear" w:color="auto" w:fill="FFFFFF"/>
              <w:ind w:firstLine="709"/>
              <w:rPr>
                <w:lang w:eastAsia="ar-SA"/>
              </w:rPr>
            </w:pPr>
          </w:p>
        </w:tc>
        <w:tc>
          <w:tcPr>
            <w:tcW w:w="2268" w:type="dxa"/>
            <w:vMerge/>
            <w:vAlign w:val="center"/>
          </w:tcPr>
          <w:p w14:paraId="20CC4507" w14:textId="77777777" w:rsidR="00E83A48" w:rsidRPr="002C6D4F" w:rsidRDefault="00E83A48" w:rsidP="00EC012D">
            <w:pPr>
              <w:shd w:val="clear" w:color="auto" w:fill="FFFFFF"/>
              <w:ind w:firstLine="709"/>
              <w:rPr>
                <w:lang w:eastAsia="ar-SA"/>
              </w:rPr>
            </w:pPr>
          </w:p>
        </w:tc>
      </w:tr>
      <w:tr w:rsidR="00E83A48" w:rsidRPr="002C6D4F" w14:paraId="5CCB9667" w14:textId="77777777" w:rsidTr="004B28A4">
        <w:tc>
          <w:tcPr>
            <w:tcW w:w="709" w:type="dxa"/>
          </w:tcPr>
          <w:p w14:paraId="05638D08" w14:textId="14384222" w:rsidR="00E83A48" w:rsidRPr="002C6D4F" w:rsidRDefault="00397FD3" w:rsidP="00EC012D">
            <w:pPr>
              <w:pStyle w:val="afc"/>
              <w:shd w:val="clear" w:color="auto" w:fill="FFFFFF"/>
              <w:jc w:val="center"/>
            </w:pPr>
            <w:r w:rsidRPr="002C6D4F">
              <w:rPr>
                <w:sz w:val="22"/>
                <w:szCs w:val="22"/>
              </w:rPr>
              <w:t>9</w:t>
            </w:r>
          </w:p>
        </w:tc>
        <w:tc>
          <w:tcPr>
            <w:tcW w:w="2835" w:type="dxa"/>
          </w:tcPr>
          <w:p w14:paraId="5726320A" w14:textId="77777777" w:rsidR="00E83A48" w:rsidRPr="002C6D4F" w:rsidRDefault="00E83A48" w:rsidP="00EC012D">
            <w:pPr>
              <w:pStyle w:val="afc"/>
              <w:shd w:val="clear" w:color="auto" w:fill="FFFFFF"/>
            </w:pPr>
            <w:r w:rsidRPr="002C6D4F">
              <w:rPr>
                <w:sz w:val="22"/>
                <w:szCs w:val="22"/>
              </w:rPr>
              <w:t>Лоджия</w:t>
            </w:r>
          </w:p>
        </w:tc>
        <w:tc>
          <w:tcPr>
            <w:tcW w:w="1417" w:type="dxa"/>
          </w:tcPr>
          <w:p w14:paraId="6F5A8412" w14:textId="14C36954" w:rsidR="00E83A48" w:rsidRPr="002C6D4F" w:rsidRDefault="00397FD3" w:rsidP="00EC012D">
            <w:pPr>
              <w:pStyle w:val="afc"/>
              <w:shd w:val="clear" w:color="auto" w:fill="FFFFFF"/>
              <w:jc w:val="center"/>
            </w:pPr>
            <w:r w:rsidRPr="002C6D4F">
              <w:rPr>
                <w:sz w:val="22"/>
                <w:szCs w:val="22"/>
              </w:rPr>
              <w:t>8,8</w:t>
            </w:r>
          </w:p>
        </w:tc>
        <w:tc>
          <w:tcPr>
            <w:tcW w:w="2835" w:type="dxa"/>
            <w:vMerge/>
            <w:vAlign w:val="center"/>
          </w:tcPr>
          <w:p w14:paraId="7E898997" w14:textId="77777777" w:rsidR="00E83A48" w:rsidRPr="002C6D4F" w:rsidRDefault="00E83A48" w:rsidP="00EC012D">
            <w:pPr>
              <w:shd w:val="clear" w:color="auto" w:fill="FFFFFF"/>
              <w:ind w:firstLine="709"/>
              <w:rPr>
                <w:lang w:eastAsia="ar-SA"/>
              </w:rPr>
            </w:pPr>
          </w:p>
        </w:tc>
        <w:tc>
          <w:tcPr>
            <w:tcW w:w="2268" w:type="dxa"/>
            <w:vMerge/>
            <w:vAlign w:val="center"/>
          </w:tcPr>
          <w:p w14:paraId="7D706B26" w14:textId="77777777" w:rsidR="00E83A48" w:rsidRPr="002C6D4F" w:rsidRDefault="00E83A48" w:rsidP="00EC012D">
            <w:pPr>
              <w:shd w:val="clear" w:color="auto" w:fill="FFFFFF"/>
              <w:ind w:firstLine="709"/>
              <w:rPr>
                <w:lang w:eastAsia="ar-SA"/>
              </w:rPr>
            </w:pPr>
          </w:p>
        </w:tc>
      </w:tr>
    </w:tbl>
    <w:p w14:paraId="12267172" w14:textId="77777777" w:rsidR="002C6D4F" w:rsidRDefault="002C6D4F" w:rsidP="00EC012D">
      <w:pPr>
        <w:shd w:val="clear" w:color="auto" w:fill="FFFFFF"/>
        <w:jc w:val="both"/>
        <w:rPr>
          <w:sz w:val="22"/>
          <w:szCs w:val="22"/>
        </w:rPr>
      </w:pPr>
    </w:p>
    <w:p w14:paraId="3A068971" w14:textId="711660F7" w:rsidR="00E83A48" w:rsidRPr="009978E4" w:rsidRDefault="00E83A48" w:rsidP="00EC012D">
      <w:pPr>
        <w:shd w:val="clear" w:color="auto" w:fill="FFFFFF"/>
        <w:jc w:val="both"/>
        <w:rPr>
          <w:sz w:val="22"/>
          <w:szCs w:val="22"/>
        </w:rPr>
      </w:pPr>
      <w:r w:rsidRPr="009978E4">
        <w:rPr>
          <w:sz w:val="22"/>
          <w:szCs w:val="22"/>
        </w:rPr>
        <w:t>Выделенная цветом Квартира передаётся Застройщиком Участнику долевого строительства</w:t>
      </w:r>
      <w:r w:rsidR="00F172A0">
        <w:rPr>
          <w:sz w:val="22"/>
          <w:szCs w:val="22"/>
        </w:rPr>
        <w:t>.</w:t>
      </w:r>
      <w:r w:rsidRPr="009978E4">
        <w:rPr>
          <w:sz w:val="22"/>
          <w:szCs w:val="22"/>
        </w:rPr>
        <w:t xml:space="preserve"> </w:t>
      </w:r>
    </w:p>
    <w:p w14:paraId="27D39921" w14:textId="77777777" w:rsidR="00E83A48" w:rsidRPr="009978E4" w:rsidRDefault="00E83A48" w:rsidP="00EC012D">
      <w:pPr>
        <w:shd w:val="clear" w:color="auto" w:fill="FFFFFF"/>
        <w:jc w:val="both"/>
        <w:rPr>
          <w:sz w:val="22"/>
          <w:szCs w:val="22"/>
        </w:rPr>
      </w:pPr>
    </w:p>
    <w:p w14:paraId="7BA66219" w14:textId="77777777" w:rsidR="00E83A48" w:rsidRPr="009978E4" w:rsidRDefault="00E83A48" w:rsidP="00EC012D">
      <w:pPr>
        <w:shd w:val="clear" w:color="auto" w:fill="FFFFFF"/>
        <w:jc w:val="both"/>
        <w:rPr>
          <w:b/>
          <w:sz w:val="22"/>
          <w:szCs w:val="22"/>
        </w:rPr>
      </w:pPr>
      <w:r w:rsidRPr="009978E4">
        <w:rPr>
          <w:b/>
          <w:sz w:val="22"/>
          <w:szCs w:val="22"/>
        </w:rPr>
        <w:t>Застройщик:</w:t>
      </w:r>
      <w:r w:rsidRPr="009978E4">
        <w:rPr>
          <w:b/>
          <w:sz w:val="22"/>
          <w:szCs w:val="22"/>
        </w:rPr>
        <w:tab/>
      </w:r>
      <w:r w:rsidRPr="009978E4">
        <w:rPr>
          <w:b/>
          <w:sz w:val="22"/>
          <w:szCs w:val="22"/>
        </w:rPr>
        <w:tab/>
      </w:r>
      <w:r w:rsidRPr="009978E4">
        <w:rPr>
          <w:b/>
          <w:sz w:val="22"/>
          <w:szCs w:val="22"/>
        </w:rPr>
        <w:tab/>
      </w:r>
      <w:r w:rsidRPr="009978E4">
        <w:rPr>
          <w:b/>
          <w:sz w:val="22"/>
          <w:szCs w:val="22"/>
        </w:rPr>
        <w:tab/>
      </w:r>
      <w:r w:rsidRPr="009978E4">
        <w:rPr>
          <w:b/>
          <w:sz w:val="22"/>
          <w:szCs w:val="22"/>
        </w:rPr>
        <w:tab/>
      </w:r>
      <w:r w:rsidRPr="009978E4">
        <w:rPr>
          <w:b/>
          <w:sz w:val="22"/>
          <w:szCs w:val="22"/>
        </w:rPr>
        <w:tab/>
        <w:t>Участник долевого строительства:</w:t>
      </w:r>
    </w:p>
    <w:p w14:paraId="4F9A7E83" w14:textId="127E5507" w:rsidR="001F62EE" w:rsidRPr="009978E4" w:rsidRDefault="001F62EE" w:rsidP="001F62EE">
      <w:pPr>
        <w:pStyle w:val="ConsPlusNormal"/>
        <w:rPr>
          <w:rFonts w:ascii="Times New Roman" w:hAnsi="Times New Roman" w:cs="Times New Roman"/>
          <w:szCs w:val="22"/>
        </w:rPr>
      </w:pPr>
    </w:p>
    <w:p w14:paraId="75CC1F8A" w14:textId="77777777" w:rsidR="00E83A48" w:rsidRPr="009978E4" w:rsidRDefault="00E83A48" w:rsidP="00EC012D">
      <w:pPr>
        <w:pStyle w:val="ConsNormal"/>
        <w:widowControl/>
        <w:shd w:val="clear" w:color="auto" w:fill="FFFFFF"/>
        <w:ind w:right="0" w:firstLine="0"/>
        <w:jc w:val="both"/>
        <w:rPr>
          <w:rFonts w:ascii="Times New Roman" w:hAnsi="Times New Roman" w:cs="Times New Roman"/>
          <w:sz w:val="22"/>
          <w:szCs w:val="22"/>
        </w:rPr>
      </w:pPr>
    </w:p>
    <w:p w14:paraId="77E4C5C9" w14:textId="0292D0C1" w:rsidR="001F62EE" w:rsidRPr="009978E4" w:rsidRDefault="00E83A48" w:rsidP="00EC012D">
      <w:pPr>
        <w:pStyle w:val="western"/>
        <w:shd w:val="clear" w:color="auto" w:fill="FFFFFF"/>
        <w:spacing w:before="0" w:beforeAutospacing="0" w:after="0" w:afterAutospacing="0"/>
        <w:contextualSpacing/>
        <w:jc w:val="both"/>
        <w:rPr>
          <w:bCs/>
          <w:sz w:val="22"/>
          <w:szCs w:val="22"/>
        </w:rPr>
      </w:pPr>
      <w:r w:rsidRPr="009978E4">
        <w:rPr>
          <w:sz w:val="22"/>
          <w:szCs w:val="22"/>
        </w:rPr>
        <w:t xml:space="preserve">_____________________ </w:t>
      </w:r>
      <w:r w:rsidR="00991082" w:rsidRPr="009978E4">
        <w:rPr>
          <w:sz w:val="22"/>
          <w:szCs w:val="22"/>
        </w:rPr>
        <w:t>С. В. Нефедов</w:t>
      </w:r>
      <w:r w:rsidRPr="009978E4">
        <w:rPr>
          <w:sz w:val="22"/>
          <w:szCs w:val="22"/>
        </w:rPr>
        <w:tab/>
      </w:r>
      <w:r w:rsidR="00EC38E0" w:rsidRPr="009978E4">
        <w:rPr>
          <w:sz w:val="22"/>
          <w:szCs w:val="22"/>
        </w:rPr>
        <w:tab/>
      </w:r>
      <w:r w:rsidR="00971097" w:rsidRPr="009978E4">
        <w:rPr>
          <w:sz w:val="22"/>
          <w:szCs w:val="22"/>
        </w:rPr>
        <w:tab/>
      </w:r>
      <w:r w:rsidRPr="009978E4">
        <w:rPr>
          <w:sz w:val="22"/>
          <w:szCs w:val="22"/>
        </w:rPr>
        <w:t>_____________________</w:t>
      </w:r>
      <w:r w:rsidRPr="009978E4">
        <w:rPr>
          <w:bCs/>
          <w:sz w:val="22"/>
          <w:szCs w:val="22"/>
        </w:rPr>
        <w:t xml:space="preserve"> </w:t>
      </w:r>
    </w:p>
    <w:p w14:paraId="530B9AB2" w14:textId="3E884ED4" w:rsidR="0093742B" w:rsidRPr="009978E4" w:rsidRDefault="0093742B" w:rsidP="00EC012D">
      <w:pPr>
        <w:pStyle w:val="western"/>
        <w:shd w:val="clear" w:color="auto" w:fill="FFFFFF"/>
        <w:spacing w:before="0" w:beforeAutospacing="0" w:after="0" w:afterAutospacing="0"/>
        <w:contextualSpacing/>
        <w:jc w:val="both"/>
        <w:rPr>
          <w:bCs/>
          <w:sz w:val="22"/>
          <w:szCs w:val="22"/>
        </w:rPr>
      </w:pPr>
      <w:r w:rsidRPr="009978E4">
        <w:rPr>
          <w:sz w:val="22"/>
          <w:szCs w:val="20"/>
        </w:rPr>
        <w:t>По доверенности</w:t>
      </w:r>
      <w:r w:rsidR="00971097" w:rsidRPr="009978E4">
        <w:rPr>
          <w:sz w:val="22"/>
          <w:szCs w:val="20"/>
        </w:rPr>
        <w:tab/>
      </w:r>
    </w:p>
    <w:sectPr w:rsidR="0093742B" w:rsidRPr="009978E4" w:rsidSect="0022735E">
      <w:footerReference w:type="default" r:id="rId14"/>
      <w:pgSz w:w="11906" w:h="16838" w:code="9"/>
      <w:pgMar w:top="737" w:right="567" w:bottom="73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0ACE6" w14:textId="77777777" w:rsidR="00306896" w:rsidRDefault="00306896" w:rsidP="00644F68">
      <w:r>
        <w:separator/>
      </w:r>
    </w:p>
  </w:endnote>
  <w:endnote w:type="continuationSeparator" w:id="0">
    <w:p w14:paraId="0863F23B" w14:textId="77777777" w:rsidR="00306896" w:rsidRDefault="00306896" w:rsidP="0064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31524" w14:textId="77777777" w:rsidR="00306896" w:rsidRPr="00364321" w:rsidRDefault="00306896">
    <w:pPr>
      <w:pStyle w:val="af1"/>
      <w:jc w:val="center"/>
      <w:rPr>
        <w:sz w:val="20"/>
        <w:szCs w:val="20"/>
      </w:rPr>
    </w:pPr>
    <w:r w:rsidRPr="00364321">
      <w:rPr>
        <w:sz w:val="20"/>
        <w:szCs w:val="20"/>
      </w:rPr>
      <w:fldChar w:fldCharType="begin"/>
    </w:r>
    <w:r w:rsidRPr="00364321">
      <w:rPr>
        <w:sz w:val="20"/>
        <w:szCs w:val="20"/>
      </w:rPr>
      <w:instrText>PAGE   \* MERGEFORMAT</w:instrText>
    </w:r>
    <w:r w:rsidRPr="00364321">
      <w:rPr>
        <w:sz w:val="20"/>
        <w:szCs w:val="20"/>
      </w:rPr>
      <w:fldChar w:fldCharType="separate"/>
    </w:r>
    <w:r w:rsidR="003213FE">
      <w:rPr>
        <w:noProof/>
        <w:sz w:val="20"/>
        <w:szCs w:val="20"/>
      </w:rPr>
      <w:t>8</w:t>
    </w:r>
    <w:r w:rsidRPr="00364321">
      <w:rPr>
        <w:sz w:val="20"/>
        <w:szCs w:val="20"/>
      </w:rPr>
      <w:fldChar w:fldCharType="end"/>
    </w:r>
  </w:p>
  <w:p w14:paraId="0CDEC47F" w14:textId="77777777" w:rsidR="00306896" w:rsidRDefault="0030689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3CA9F" w14:textId="77777777" w:rsidR="00306896" w:rsidRDefault="00306896" w:rsidP="00644F68">
      <w:r>
        <w:separator/>
      </w:r>
    </w:p>
  </w:footnote>
  <w:footnote w:type="continuationSeparator" w:id="0">
    <w:p w14:paraId="7F80E9DF" w14:textId="77777777" w:rsidR="00306896" w:rsidRDefault="00306896" w:rsidP="00644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1879F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A28315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9A0B9E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332B2E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F4CB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863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B4D4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12B7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32056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47ED3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0E1B51"/>
    <w:multiLevelType w:val="multilevel"/>
    <w:tmpl w:val="4C907EA0"/>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17"/>
        <w:szCs w:val="1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9B44D38"/>
    <w:multiLevelType w:val="multilevel"/>
    <w:tmpl w:val="763EAD76"/>
    <w:lvl w:ilvl="0">
      <w:start w:val="1"/>
      <w:numFmt w:val="decimal"/>
      <w:lvlText w:val="%1."/>
      <w:lvlJc w:val="left"/>
      <w:pPr>
        <w:ind w:left="720" w:hanging="360"/>
      </w:pPr>
      <w:rPr>
        <w:rFonts w:cs="Times New Roman" w:hint="default"/>
      </w:rPr>
    </w:lvl>
    <w:lvl w:ilvl="1">
      <w:start w:val="5"/>
      <w:numFmt w:val="decimal"/>
      <w:isLgl/>
      <w:lvlText w:val="%1.%2."/>
      <w:lvlJc w:val="left"/>
      <w:pPr>
        <w:ind w:left="756" w:hanging="396"/>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1E76477C"/>
    <w:multiLevelType w:val="multilevel"/>
    <w:tmpl w:val="5AF28584"/>
    <w:lvl w:ilvl="0">
      <w:start w:val="3"/>
      <w:numFmt w:val="decimal"/>
      <w:lvlText w:val="%1."/>
      <w:lvlJc w:val="left"/>
      <w:pPr>
        <w:ind w:left="540" w:hanging="540"/>
      </w:pPr>
      <w:rPr>
        <w:rFonts w:cs="Times New Roman" w:hint="default"/>
      </w:rPr>
    </w:lvl>
    <w:lvl w:ilvl="1">
      <w:start w:val="3"/>
      <w:numFmt w:val="decimal"/>
      <w:lvlText w:val="%1.%2."/>
      <w:lvlJc w:val="left"/>
      <w:pPr>
        <w:ind w:left="870" w:hanging="540"/>
      </w:pPr>
      <w:rPr>
        <w:rFonts w:cs="Times New Roman" w:hint="default"/>
      </w:rPr>
    </w:lvl>
    <w:lvl w:ilvl="2">
      <w:start w:val="1"/>
      <w:numFmt w:val="decimal"/>
      <w:lvlText w:val="%1.%2.%3."/>
      <w:lvlJc w:val="left"/>
      <w:pPr>
        <w:ind w:left="1820" w:hanging="720"/>
      </w:pPr>
      <w:rPr>
        <w:rFonts w:cs="Times New Roman" w:hint="default"/>
      </w:rPr>
    </w:lvl>
    <w:lvl w:ilvl="3">
      <w:start w:val="1"/>
      <w:numFmt w:val="decimal"/>
      <w:lvlText w:val="%1.%2.%3.%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13" w15:restartNumberingAfterBreak="0">
    <w:nsid w:val="21642D8C"/>
    <w:multiLevelType w:val="multilevel"/>
    <w:tmpl w:val="3A10C6D6"/>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23BB74C0"/>
    <w:multiLevelType w:val="hybridMultilevel"/>
    <w:tmpl w:val="6BC00514"/>
    <w:lvl w:ilvl="0" w:tplc="2B803EE4">
      <w:numFmt w:val="bullet"/>
      <w:lvlText w:val="-"/>
      <w:lvlJc w:val="left"/>
      <w:pPr>
        <w:ind w:left="120" w:hanging="111"/>
      </w:pPr>
      <w:rPr>
        <w:rFonts w:ascii="Times New Roman" w:eastAsia="Times New Roman" w:hAnsi="Times New Roman" w:hint="default"/>
        <w:w w:val="99"/>
        <w:sz w:val="19"/>
      </w:rPr>
    </w:lvl>
    <w:lvl w:ilvl="1" w:tplc="F9FA90D4">
      <w:numFmt w:val="bullet"/>
      <w:lvlText w:val="•"/>
      <w:lvlJc w:val="left"/>
      <w:pPr>
        <w:ind w:left="574" w:hanging="111"/>
      </w:pPr>
      <w:rPr>
        <w:rFonts w:hint="default"/>
      </w:rPr>
    </w:lvl>
    <w:lvl w:ilvl="2" w:tplc="A2AC2646">
      <w:numFmt w:val="bullet"/>
      <w:lvlText w:val="•"/>
      <w:lvlJc w:val="left"/>
      <w:pPr>
        <w:ind w:left="1029" w:hanging="111"/>
      </w:pPr>
      <w:rPr>
        <w:rFonts w:hint="default"/>
      </w:rPr>
    </w:lvl>
    <w:lvl w:ilvl="3" w:tplc="9BAA5E94">
      <w:numFmt w:val="bullet"/>
      <w:lvlText w:val="•"/>
      <w:lvlJc w:val="left"/>
      <w:pPr>
        <w:ind w:left="1483" w:hanging="111"/>
      </w:pPr>
      <w:rPr>
        <w:rFonts w:hint="default"/>
      </w:rPr>
    </w:lvl>
    <w:lvl w:ilvl="4" w:tplc="B0A06ABE">
      <w:numFmt w:val="bullet"/>
      <w:lvlText w:val="•"/>
      <w:lvlJc w:val="left"/>
      <w:pPr>
        <w:ind w:left="1938" w:hanging="111"/>
      </w:pPr>
      <w:rPr>
        <w:rFonts w:hint="default"/>
      </w:rPr>
    </w:lvl>
    <w:lvl w:ilvl="5" w:tplc="594E8B44">
      <w:numFmt w:val="bullet"/>
      <w:lvlText w:val="•"/>
      <w:lvlJc w:val="left"/>
      <w:pPr>
        <w:ind w:left="2392" w:hanging="111"/>
      </w:pPr>
      <w:rPr>
        <w:rFonts w:hint="default"/>
      </w:rPr>
    </w:lvl>
    <w:lvl w:ilvl="6" w:tplc="344C910A">
      <w:numFmt w:val="bullet"/>
      <w:lvlText w:val="•"/>
      <w:lvlJc w:val="left"/>
      <w:pPr>
        <w:ind w:left="2847" w:hanging="111"/>
      </w:pPr>
      <w:rPr>
        <w:rFonts w:hint="default"/>
      </w:rPr>
    </w:lvl>
    <w:lvl w:ilvl="7" w:tplc="A42CCDBC">
      <w:numFmt w:val="bullet"/>
      <w:lvlText w:val="•"/>
      <w:lvlJc w:val="left"/>
      <w:pPr>
        <w:ind w:left="3301" w:hanging="111"/>
      </w:pPr>
      <w:rPr>
        <w:rFonts w:hint="default"/>
      </w:rPr>
    </w:lvl>
    <w:lvl w:ilvl="8" w:tplc="61FC944C">
      <w:numFmt w:val="bullet"/>
      <w:lvlText w:val="•"/>
      <w:lvlJc w:val="left"/>
      <w:pPr>
        <w:ind w:left="3756" w:hanging="111"/>
      </w:pPr>
      <w:rPr>
        <w:rFonts w:hint="default"/>
      </w:rPr>
    </w:lvl>
  </w:abstractNum>
  <w:abstractNum w:abstractNumId="15" w15:restartNumberingAfterBreak="0">
    <w:nsid w:val="2D787FF5"/>
    <w:multiLevelType w:val="multilevel"/>
    <w:tmpl w:val="DD4EA374"/>
    <w:lvl w:ilvl="0">
      <w:start w:val="6"/>
      <w:numFmt w:val="decimal"/>
      <w:lvlText w:val="%1."/>
      <w:lvlJc w:val="left"/>
      <w:pPr>
        <w:ind w:left="360" w:hanging="360"/>
      </w:pPr>
      <w:rPr>
        <w:rFonts w:cs="Times New Roman" w:hint="default"/>
        <w:b/>
        <w:bCs/>
      </w:rPr>
    </w:lvl>
    <w:lvl w:ilvl="1">
      <w:start w:val="1"/>
      <w:numFmt w:val="decimal"/>
      <w:lvlText w:val="%1.%2."/>
      <w:lvlJc w:val="left"/>
      <w:pPr>
        <w:ind w:left="291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F0E6602"/>
    <w:multiLevelType w:val="multilevel"/>
    <w:tmpl w:val="37BA3F56"/>
    <w:lvl w:ilvl="0">
      <w:start w:val="3"/>
      <w:numFmt w:val="decimal"/>
      <w:lvlText w:val="%1."/>
      <w:lvlJc w:val="left"/>
      <w:pPr>
        <w:ind w:left="360" w:hanging="360"/>
      </w:pPr>
      <w:rPr>
        <w:rFonts w:cs="Times New Roman" w:hint="default"/>
      </w:rPr>
    </w:lvl>
    <w:lvl w:ilvl="1">
      <w:start w:val="1"/>
      <w:numFmt w:val="decimal"/>
      <w:lvlText w:val="%1.%2."/>
      <w:lvlJc w:val="left"/>
      <w:pPr>
        <w:ind w:left="1020" w:hanging="360"/>
      </w:pPr>
      <w:rPr>
        <w:rFonts w:cs="Times New Roman" w:hint="default"/>
      </w:rPr>
    </w:lvl>
    <w:lvl w:ilvl="2">
      <w:start w:val="1"/>
      <w:numFmt w:val="decimal"/>
      <w:lvlText w:val="%1.%2.%3."/>
      <w:lvlJc w:val="left"/>
      <w:pPr>
        <w:ind w:left="2040" w:hanging="720"/>
      </w:pPr>
      <w:rPr>
        <w:rFonts w:cs="Times New Roman" w:hint="default"/>
      </w:rPr>
    </w:lvl>
    <w:lvl w:ilvl="3">
      <w:start w:val="1"/>
      <w:numFmt w:val="decimal"/>
      <w:lvlText w:val="%1.%2.%3.%4."/>
      <w:lvlJc w:val="left"/>
      <w:pPr>
        <w:ind w:left="2700" w:hanging="720"/>
      </w:pPr>
      <w:rPr>
        <w:rFonts w:cs="Times New Roman" w:hint="default"/>
      </w:rPr>
    </w:lvl>
    <w:lvl w:ilvl="4">
      <w:start w:val="1"/>
      <w:numFmt w:val="decimal"/>
      <w:lvlText w:val="%1.%2.%3.%4.%5."/>
      <w:lvlJc w:val="left"/>
      <w:pPr>
        <w:ind w:left="3720" w:hanging="1080"/>
      </w:pPr>
      <w:rPr>
        <w:rFonts w:cs="Times New Roman" w:hint="default"/>
      </w:rPr>
    </w:lvl>
    <w:lvl w:ilvl="5">
      <w:start w:val="1"/>
      <w:numFmt w:val="decimal"/>
      <w:lvlText w:val="%1.%2.%3.%4.%5.%6."/>
      <w:lvlJc w:val="left"/>
      <w:pPr>
        <w:ind w:left="4380" w:hanging="1080"/>
      </w:pPr>
      <w:rPr>
        <w:rFonts w:cs="Times New Roman" w:hint="default"/>
      </w:rPr>
    </w:lvl>
    <w:lvl w:ilvl="6">
      <w:start w:val="1"/>
      <w:numFmt w:val="decimal"/>
      <w:lvlText w:val="%1.%2.%3.%4.%5.%6.%7."/>
      <w:lvlJc w:val="left"/>
      <w:pPr>
        <w:ind w:left="5400" w:hanging="1440"/>
      </w:pPr>
      <w:rPr>
        <w:rFonts w:cs="Times New Roman" w:hint="default"/>
      </w:rPr>
    </w:lvl>
    <w:lvl w:ilvl="7">
      <w:start w:val="1"/>
      <w:numFmt w:val="decimal"/>
      <w:lvlText w:val="%1.%2.%3.%4.%5.%6.%7.%8."/>
      <w:lvlJc w:val="left"/>
      <w:pPr>
        <w:ind w:left="6060" w:hanging="1440"/>
      </w:pPr>
      <w:rPr>
        <w:rFonts w:cs="Times New Roman" w:hint="default"/>
      </w:rPr>
    </w:lvl>
    <w:lvl w:ilvl="8">
      <w:start w:val="1"/>
      <w:numFmt w:val="decimal"/>
      <w:lvlText w:val="%1.%2.%3.%4.%5.%6.%7.%8.%9."/>
      <w:lvlJc w:val="left"/>
      <w:pPr>
        <w:ind w:left="7080" w:hanging="1800"/>
      </w:pPr>
      <w:rPr>
        <w:rFonts w:cs="Times New Roman" w:hint="default"/>
      </w:rPr>
    </w:lvl>
  </w:abstractNum>
  <w:abstractNum w:abstractNumId="17" w15:restartNumberingAfterBreak="0">
    <w:nsid w:val="4F6237C0"/>
    <w:multiLevelType w:val="multilevel"/>
    <w:tmpl w:val="3082398A"/>
    <w:lvl w:ilvl="0">
      <w:start w:val="5"/>
      <w:numFmt w:val="decimal"/>
      <w:lvlText w:val="%1."/>
      <w:lvlJc w:val="left"/>
      <w:pPr>
        <w:ind w:left="360" w:hanging="360"/>
      </w:pPr>
      <w:rPr>
        <w:rFonts w:cs="Times New Roman" w:hint="default"/>
        <w:b/>
        <w:bCs/>
        <w:sz w:val="22"/>
      </w:rPr>
    </w:lvl>
    <w:lvl w:ilvl="1">
      <w:start w:val="1"/>
      <w:numFmt w:val="decimal"/>
      <w:lvlText w:val="%1.%2."/>
      <w:lvlJc w:val="left"/>
      <w:pPr>
        <w:ind w:left="1778" w:hanging="360"/>
      </w:pPr>
      <w:rPr>
        <w:rFonts w:cs="Times New Roman" w:hint="default"/>
        <w:b w:val="0"/>
        <w:sz w:val="22"/>
      </w:rPr>
    </w:lvl>
    <w:lvl w:ilvl="2">
      <w:start w:val="1"/>
      <w:numFmt w:val="decimal"/>
      <w:lvlText w:val="%1.%2.%3."/>
      <w:lvlJc w:val="left"/>
      <w:pPr>
        <w:ind w:left="720" w:hanging="720"/>
      </w:pPr>
      <w:rPr>
        <w:rFonts w:cs="Times New Roman" w:hint="default"/>
        <w:b w:val="0"/>
        <w:sz w:val="22"/>
      </w:rPr>
    </w:lvl>
    <w:lvl w:ilvl="3">
      <w:start w:val="1"/>
      <w:numFmt w:val="decimal"/>
      <w:lvlText w:val="%1.%2.%3.%4."/>
      <w:lvlJc w:val="left"/>
      <w:pPr>
        <w:ind w:left="720" w:hanging="720"/>
      </w:pPr>
      <w:rPr>
        <w:rFonts w:cs="Times New Roman" w:hint="default"/>
        <w:b w:val="0"/>
        <w:sz w:val="22"/>
      </w:rPr>
    </w:lvl>
    <w:lvl w:ilvl="4">
      <w:start w:val="1"/>
      <w:numFmt w:val="decimal"/>
      <w:lvlText w:val="%1.%2.%3.%4.%5."/>
      <w:lvlJc w:val="left"/>
      <w:pPr>
        <w:ind w:left="1080" w:hanging="1080"/>
      </w:pPr>
      <w:rPr>
        <w:rFonts w:cs="Times New Roman" w:hint="default"/>
        <w:b w:val="0"/>
        <w:sz w:val="22"/>
      </w:rPr>
    </w:lvl>
    <w:lvl w:ilvl="5">
      <w:start w:val="1"/>
      <w:numFmt w:val="decimal"/>
      <w:lvlText w:val="%1.%2.%3.%4.%5.%6."/>
      <w:lvlJc w:val="left"/>
      <w:pPr>
        <w:ind w:left="1080" w:hanging="1080"/>
      </w:pPr>
      <w:rPr>
        <w:rFonts w:cs="Times New Roman" w:hint="default"/>
        <w:b w:val="0"/>
        <w:sz w:val="22"/>
      </w:rPr>
    </w:lvl>
    <w:lvl w:ilvl="6">
      <w:start w:val="1"/>
      <w:numFmt w:val="decimal"/>
      <w:lvlText w:val="%1.%2.%3.%4.%5.%6.%7."/>
      <w:lvlJc w:val="left"/>
      <w:pPr>
        <w:ind w:left="1440" w:hanging="1440"/>
      </w:pPr>
      <w:rPr>
        <w:rFonts w:cs="Times New Roman" w:hint="default"/>
        <w:b w:val="0"/>
        <w:sz w:val="22"/>
      </w:rPr>
    </w:lvl>
    <w:lvl w:ilvl="7">
      <w:start w:val="1"/>
      <w:numFmt w:val="decimal"/>
      <w:lvlText w:val="%1.%2.%3.%4.%5.%6.%7.%8."/>
      <w:lvlJc w:val="left"/>
      <w:pPr>
        <w:ind w:left="1440" w:hanging="1440"/>
      </w:pPr>
      <w:rPr>
        <w:rFonts w:cs="Times New Roman" w:hint="default"/>
        <w:b w:val="0"/>
        <w:sz w:val="22"/>
      </w:rPr>
    </w:lvl>
    <w:lvl w:ilvl="8">
      <w:start w:val="1"/>
      <w:numFmt w:val="decimal"/>
      <w:lvlText w:val="%1.%2.%3.%4.%5.%6.%7.%8.%9."/>
      <w:lvlJc w:val="left"/>
      <w:pPr>
        <w:ind w:left="1800" w:hanging="1800"/>
      </w:pPr>
      <w:rPr>
        <w:rFonts w:cs="Times New Roman" w:hint="default"/>
        <w:b w:val="0"/>
        <w:sz w:val="22"/>
      </w:rPr>
    </w:lvl>
  </w:abstractNum>
  <w:abstractNum w:abstractNumId="18" w15:restartNumberingAfterBreak="0">
    <w:nsid w:val="5A3E4A4A"/>
    <w:multiLevelType w:val="multilevel"/>
    <w:tmpl w:val="6AFE0BEE"/>
    <w:lvl w:ilvl="0">
      <w:start w:val="1"/>
      <w:numFmt w:val="bullet"/>
      <w:lvlText w:val="-"/>
      <w:lvlJc w:val="left"/>
      <w:rPr>
        <w:rFonts w:ascii="Times New Roman" w:eastAsia="Times New Roman" w:hAnsi="Times New Roman"/>
        <w:b w:val="0"/>
        <w:i w:val="0"/>
        <w:smallCaps w:val="0"/>
        <w:strike w:val="0"/>
        <w:color w:val="000000"/>
        <w:spacing w:val="0"/>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5C5F6543"/>
    <w:multiLevelType w:val="multilevel"/>
    <w:tmpl w:val="F9F242AA"/>
    <w:lvl w:ilvl="0">
      <w:start w:val="3"/>
      <w:numFmt w:val="decimal"/>
      <w:lvlText w:val="%1."/>
      <w:lvlJc w:val="left"/>
      <w:pPr>
        <w:ind w:left="540" w:hanging="540"/>
      </w:pPr>
      <w:rPr>
        <w:rFonts w:cs="Times New Roman" w:hint="default"/>
        <w:color w:val="000000"/>
      </w:rPr>
    </w:lvl>
    <w:lvl w:ilvl="1">
      <w:start w:val="3"/>
      <w:numFmt w:val="decimal"/>
      <w:lvlText w:val="%1.%2."/>
      <w:lvlJc w:val="left"/>
      <w:pPr>
        <w:ind w:left="870" w:hanging="540"/>
      </w:pPr>
      <w:rPr>
        <w:rFonts w:cs="Times New Roman" w:hint="default"/>
        <w:color w:val="000000"/>
      </w:rPr>
    </w:lvl>
    <w:lvl w:ilvl="2">
      <w:start w:val="3"/>
      <w:numFmt w:val="decimal"/>
      <w:lvlText w:val="%1.%2.%3."/>
      <w:lvlJc w:val="left"/>
      <w:pPr>
        <w:ind w:left="1380" w:hanging="720"/>
      </w:pPr>
      <w:rPr>
        <w:rFonts w:cs="Times New Roman" w:hint="default"/>
        <w:color w:val="000000"/>
      </w:rPr>
    </w:lvl>
    <w:lvl w:ilvl="3">
      <w:start w:val="1"/>
      <w:numFmt w:val="decimal"/>
      <w:lvlText w:val="%1.%2.%3.%4."/>
      <w:lvlJc w:val="left"/>
      <w:pPr>
        <w:ind w:left="1710" w:hanging="720"/>
      </w:pPr>
      <w:rPr>
        <w:rFonts w:cs="Times New Roman" w:hint="default"/>
        <w:color w:val="000000"/>
      </w:rPr>
    </w:lvl>
    <w:lvl w:ilvl="4">
      <w:start w:val="1"/>
      <w:numFmt w:val="decimal"/>
      <w:lvlText w:val="%1.%2.%3.%4.%5."/>
      <w:lvlJc w:val="left"/>
      <w:pPr>
        <w:ind w:left="2400" w:hanging="1080"/>
      </w:pPr>
      <w:rPr>
        <w:rFonts w:cs="Times New Roman" w:hint="default"/>
        <w:color w:val="000000"/>
      </w:rPr>
    </w:lvl>
    <w:lvl w:ilvl="5">
      <w:start w:val="1"/>
      <w:numFmt w:val="decimal"/>
      <w:lvlText w:val="%1.%2.%3.%4.%5.%6."/>
      <w:lvlJc w:val="left"/>
      <w:pPr>
        <w:ind w:left="2730" w:hanging="1080"/>
      </w:pPr>
      <w:rPr>
        <w:rFonts w:cs="Times New Roman" w:hint="default"/>
        <w:color w:val="000000"/>
      </w:rPr>
    </w:lvl>
    <w:lvl w:ilvl="6">
      <w:start w:val="1"/>
      <w:numFmt w:val="decimal"/>
      <w:lvlText w:val="%1.%2.%3.%4.%5.%6.%7."/>
      <w:lvlJc w:val="left"/>
      <w:pPr>
        <w:ind w:left="3420" w:hanging="1440"/>
      </w:pPr>
      <w:rPr>
        <w:rFonts w:cs="Times New Roman" w:hint="default"/>
        <w:color w:val="000000"/>
      </w:rPr>
    </w:lvl>
    <w:lvl w:ilvl="7">
      <w:start w:val="1"/>
      <w:numFmt w:val="decimal"/>
      <w:lvlText w:val="%1.%2.%3.%4.%5.%6.%7.%8."/>
      <w:lvlJc w:val="left"/>
      <w:pPr>
        <w:ind w:left="3750" w:hanging="1440"/>
      </w:pPr>
      <w:rPr>
        <w:rFonts w:cs="Times New Roman" w:hint="default"/>
        <w:color w:val="000000"/>
      </w:rPr>
    </w:lvl>
    <w:lvl w:ilvl="8">
      <w:start w:val="1"/>
      <w:numFmt w:val="decimal"/>
      <w:lvlText w:val="%1.%2.%3.%4.%5.%6.%7.%8.%9."/>
      <w:lvlJc w:val="left"/>
      <w:pPr>
        <w:ind w:left="4440" w:hanging="1800"/>
      </w:pPr>
      <w:rPr>
        <w:rFonts w:cs="Times New Roman" w:hint="default"/>
        <w:color w:val="000000"/>
      </w:rPr>
    </w:lvl>
  </w:abstractNum>
  <w:abstractNum w:abstractNumId="20" w15:restartNumberingAfterBreak="0">
    <w:nsid w:val="5D1B0FE4"/>
    <w:multiLevelType w:val="multilevel"/>
    <w:tmpl w:val="B5806326"/>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36D18EF"/>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2" w15:restartNumberingAfterBreak="0">
    <w:nsid w:val="654F5427"/>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3" w15:restartNumberingAfterBreak="0">
    <w:nsid w:val="6B5F570C"/>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6FAD1CC5"/>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5" w15:restartNumberingAfterBreak="0">
    <w:nsid w:val="76D173AC"/>
    <w:multiLevelType w:val="multilevel"/>
    <w:tmpl w:val="6DF6177E"/>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7A833906"/>
    <w:multiLevelType w:val="multilevel"/>
    <w:tmpl w:val="5AF28584"/>
    <w:lvl w:ilvl="0">
      <w:start w:val="3"/>
      <w:numFmt w:val="decimal"/>
      <w:lvlText w:val="%1."/>
      <w:lvlJc w:val="left"/>
      <w:pPr>
        <w:ind w:left="540" w:hanging="540"/>
      </w:pPr>
      <w:rPr>
        <w:rFonts w:cs="Times New Roman" w:hint="default"/>
      </w:rPr>
    </w:lvl>
    <w:lvl w:ilvl="1">
      <w:start w:val="3"/>
      <w:numFmt w:val="decimal"/>
      <w:lvlText w:val="%1.%2."/>
      <w:lvlJc w:val="left"/>
      <w:pPr>
        <w:ind w:left="870" w:hanging="540"/>
      </w:pPr>
      <w:rPr>
        <w:rFonts w:cs="Times New Roman" w:hint="default"/>
      </w:rPr>
    </w:lvl>
    <w:lvl w:ilvl="2">
      <w:start w:val="1"/>
      <w:numFmt w:val="decimal"/>
      <w:lvlText w:val="%1.%2.%3."/>
      <w:lvlJc w:val="left"/>
      <w:pPr>
        <w:ind w:left="1820" w:hanging="720"/>
      </w:pPr>
      <w:rPr>
        <w:rFonts w:cs="Times New Roman" w:hint="default"/>
      </w:rPr>
    </w:lvl>
    <w:lvl w:ilvl="3">
      <w:start w:val="1"/>
      <w:numFmt w:val="decimal"/>
      <w:lvlText w:val="%1.%2.%3.%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num w:numId="1">
    <w:abstractNumId w:val="1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4"/>
  </w:num>
  <w:num w:numId="5">
    <w:abstractNumId w:val="23"/>
  </w:num>
  <w:num w:numId="6">
    <w:abstractNumId w:val="18"/>
  </w:num>
  <w:num w:numId="7">
    <w:abstractNumId w:val="10"/>
  </w:num>
  <w:num w:numId="8">
    <w:abstractNumId w:val="13"/>
  </w:num>
  <w:num w:numId="9">
    <w:abstractNumId w:val="20"/>
  </w:num>
  <w:num w:numId="10">
    <w:abstractNumId w:val="16"/>
  </w:num>
  <w:num w:numId="11">
    <w:abstractNumId w:val="12"/>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15"/>
  </w:num>
  <w:num w:numId="25">
    <w:abstractNumId w:val="14"/>
  </w:num>
  <w:num w:numId="26">
    <w:abstractNumId w:val="25"/>
  </w:num>
  <w:num w:numId="27">
    <w:abstractNumId w:val="1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466B"/>
    <w:rsid w:val="00002311"/>
    <w:rsid w:val="00002776"/>
    <w:rsid w:val="00003EBA"/>
    <w:rsid w:val="00003FAA"/>
    <w:rsid w:val="000054A3"/>
    <w:rsid w:val="000065B5"/>
    <w:rsid w:val="000067EA"/>
    <w:rsid w:val="0000712C"/>
    <w:rsid w:val="00007BCE"/>
    <w:rsid w:val="00011316"/>
    <w:rsid w:val="00011BAC"/>
    <w:rsid w:val="00011F57"/>
    <w:rsid w:val="000206F1"/>
    <w:rsid w:val="00020DBB"/>
    <w:rsid w:val="00023D5A"/>
    <w:rsid w:val="00024FE6"/>
    <w:rsid w:val="000269A9"/>
    <w:rsid w:val="0003159A"/>
    <w:rsid w:val="000316AA"/>
    <w:rsid w:val="00033D2B"/>
    <w:rsid w:val="000373CF"/>
    <w:rsid w:val="000375CE"/>
    <w:rsid w:val="00041F07"/>
    <w:rsid w:val="00045F41"/>
    <w:rsid w:val="000471E3"/>
    <w:rsid w:val="00047269"/>
    <w:rsid w:val="00047750"/>
    <w:rsid w:val="00061C47"/>
    <w:rsid w:val="00063E0B"/>
    <w:rsid w:val="000644F8"/>
    <w:rsid w:val="00064C38"/>
    <w:rsid w:val="00065255"/>
    <w:rsid w:val="0006660A"/>
    <w:rsid w:val="0006743E"/>
    <w:rsid w:val="0007161E"/>
    <w:rsid w:val="00071796"/>
    <w:rsid w:val="00071C5E"/>
    <w:rsid w:val="000750CF"/>
    <w:rsid w:val="00077128"/>
    <w:rsid w:val="000800C5"/>
    <w:rsid w:val="00081C89"/>
    <w:rsid w:val="00083A84"/>
    <w:rsid w:val="00084E1C"/>
    <w:rsid w:val="00087285"/>
    <w:rsid w:val="000910F3"/>
    <w:rsid w:val="00091ABC"/>
    <w:rsid w:val="0009231D"/>
    <w:rsid w:val="00094942"/>
    <w:rsid w:val="00096AA0"/>
    <w:rsid w:val="00096CFF"/>
    <w:rsid w:val="00097176"/>
    <w:rsid w:val="000A29EA"/>
    <w:rsid w:val="000A304E"/>
    <w:rsid w:val="000A3D74"/>
    <w:rsid w:val="000A6366"/>
    <w:rsid w:val="000A6BDE"/>
    <w:rsid w:val="000A74DA"/>
    <w:rsid w:val="000B04C6"/>
    <w:rsid w:val="000B09F0"/>
    <w:rsid w:val="000B15F9"/>
    <w:rsid w:val="000B2328"/>
    <w:rsid w:val="000B2890"/>
    <w:rsid w:val="000B48AA"/>
    <w:rsid w:val="000B5C34"/>
    <w:rsid w:val="000B676E"/>
    <w:rsid w:val="000B6780"/>
    <w:rsid w:val="000B7BEA"/>
    <w:rsid w:val="000C0C82"/>
    <w:rsid w:val="000C2F91"/>
    <w:rsid w:val="000C4DE8"/>
    <w:rsid w:val="000C5AB1"/>
    <w:rsid w:val="000C6A19"/>
    <w:rsid w:val="000D0617"/>
    <w:rsid w:val="000D06A3"/>
    <w:rsid w:val="000D347C"/>
    <w:rsid w:val="000D3BA1"/>
    <w:rsid w:val="000E0D1E"/>
    <w:rsid w:val="000E23E8"/>
    <w:rsid w:val="000E27F2"/>
    <w:rsid w:val="000E3469"/>
    <w:rsid w:val="000E4849"/>
    <w:rsid w:val="000E61B8"/>
    <w:rsid w:val="000E6CEA"/>
    <w:rsid w:val="000E7F5A"/>
    <w:rsid w:val="000F09A6"/>
    <w:rsid w:val="000F0D80"/>
    <w:rsid w:val="000F1985"/>
    <w:rsid w:val="000F2D36"/>
    <w:rsid w:val="000F7F8D"/>
    <w:rsid w:val="0010630C"/>
    <w:rsid w:val="001064E4"/>
    <w:rsid w:val="00106E72"/>
    <w:rsid w:val="0011090F"/>
    <w:rsid w:val="00113498"/>
    <w:rsid w:val="00113EE3"/>
    <w:rsid w:val="00114F88"/>
    <w:rsid w:val="0011500E"/>
    <w:rsid w:val="001155FB"/>
    <w:rsid w:val="00115987"/>
    <w:rsid w:val="0011673D"/>
    <w:rsid w:val="00123820"/>
    <w:rsid w:val="001241F0"/>
    <w:rsid w:val="001250BB"/>
    <w:rsid w:val="00126D71"/>
    <w:rsid w:val="00131D82"/>
    <w:rsid w:val="00132607"/>
    <w:rsid w:val="00134B2C"/>
    <w:rsid w:val="00140000"/>
    <w:rsid w:val="00140049"/>
    <w:rsid w:val="00140828"/>
    <w:rsid w:val="001419B7"/>
    <w:rsid w:val="001469DC"/>
    <w:rsid w:val="00147DA4"/>
    <w:rsid w:val="0015134D"/>
    <w:rsid w:val="00152146"/>
    <w:rsid w:val="001557AC"/>
    <w:rsid w:val="00160265"/>
    <w:rsid w:val="00161842"/>
    <w:rsid w:val="001640A9"/>
    <w:rsid w:val="0016506F"/>
    <w:rsid w:val="00166079"/>
    <w:rsid w:val="00170959"/>
    <w:rsid w:val="0017147B"/>
    <w:rsid w:val="001717AB"/>
    <w:rsid w:val="00171A1F"/>
    <w:rsid w:val="00172C25"/>
    <w:rsid w:val="00173E29"/>
    <w:rsid w:val="00173F5A"/>
    <w:rsid w:val="001764AA"/>
    <w:rsid w:val="00177BFE"/>
    <w:rsid w:val="00181568"/>
    <w:rsid w:val="00182D14"/>
    <w:rsid w:val="00185062"/>
    <w:rsid w:val="0018601C"/>
    <w:rsid w:val="00187CDE"/>
    <w:rsid w:val="00190724"/>
    <w:rsid w:val="0019134C"/>
    <w:rsid w:val="00193082"/>
    <w:rsid w:val="00193099"/>
    <w:rsid w:val="001937C8"/>
    <w:rsid w:val="00195E75"/>
    <w:rsid w:val="00196DB8"/>
    <w:rsid w:val="001A0C00"/>
    <w:rsid w:val="001A1DEF"/>
    <w:rsid w:val="001A4D5D"/>
    <w:rsid w:val="001A500E"/>
    <w:rsid w:val="001A5197"/>
    <w:rsid w:val="001A532B"/>
    <w:rsid w:val="001A60CA"/>
    <w:rsid w:val="001B08B9"/>
    <w:rsid w:val="001B1C0E"/>
    <w:rsid w:val="001B1CE1"/>
    <w:rsid w:val="001B2FF4"/>
    <w:rsid w:val="001B3751"/>
    <w:rsid w:val="001B41F9"/>
    <w:rsid w:val="001B4DDC"/>
    <w:rsid w:val="001B64D7"/>
    <w:rsid w:val="001B68A9"/>
    <w:rsid w:val="001B7DF9"/>
    <w:rsid w:val="001C0E1B"/>
    <w:rsid w:val="001C2A46"/>
    <w:rsid w:val="001C337D"/>
    <w:rsid w:val="001C7545"/>
    <w:rsid w:val="001D2B2B"/>
    <w:rsid w:val="001D48EF"/>
    <w:rsid w:val="001D5D7F"/>
    <w:rsid w:val="001D63BB"/>
    <w:rsid w:val="001D6C4B"/>
    <w:rsid w:val="001D7325"/>
    <w:rsid w:val="001E0E22"/>
    <w:rsid w:val="001E2334"/>
    <w:rsid w:val="001E2B9C"/>
    <w:rsid w:val="001E4460"/>
    <w:rsid w:val="001E44D2"/>
    <w:rsid w:val="001E6587"/>
    <w:rsid w:val="001F0D62"/>
    <w:rsid w:val="001F62EE"/>
    <w:rsid w:val="001F79C8"/>
    <w:rsid w:val="001F7C7A"/>
    <w:rsid w:val="0020066B"/>
    <w:rsid w:val="0020075B"/>
    <w:rsid w:val="002009BD"/>
    <w:rsid w:val="00200EC5"/>
    <w:rsid w:val="002025D7"/>
    <w:rsid w:val="0020416D"/>
    <w:rsid w:val="00204C1C"/>
    <w:rsid w:val="00207077"/>
    <w:rsid w:val="002108D3"/>
    <w:rsid w:val="002123FC"/>
    <w:rsid w:val="00213419"/>
    <w:rsid w:val="00213985"/>
    <w:rsid w:val="00213CA8"/>
    <w:rsid w:val="00214BB9"/>
    <w:rsid w:val="00215E7C"/>
    <w:rsid w:val="00216FFC"/>
    <w:rsid w:val="00217BC6"/>
    <w:rsid w:val="0022364D"/>
    <w:rsid w:val="00226A45"/>
    <w:rsid w:val="0022735E"/>
    <w:rsid w:val="00230ABA"/>
    <w:rsid w:val="00233346"/>
    <w:rsid w:val="002334E8"/>
    <w:rsid w:val="0023357D"/>
    <w:rsid w:val="00236DC7"/>
    <w:rsid w:val="002407FE"/>
    <w:rsid w:val="002408BA"/>
    <w:rsid w:val="00256174"/>
    <w:rsid w:val="00256808"/>
    <w:rsid w:val="00261646"/>
    <w:rsid w:val="002630A5"/>
    <w:rsid w:val="0026333A"/>
    <w:rsid w:val="002636F8"/>
    <w:rsid w:val="00263773"/>
    <w:rsid w:val="00263E1B"/>
    <w:rsid w:val="00265C85"/>
    <w:rsid w:val="00266755"/>
    <w:rsid w:val="00271BB3"/>
    <w:rsid w:val="002742C8"/>
    <w:rsid w:val="00274F11"/>
    <w:rsid w:val="00283AAB"/>
    <w:rsid w:val="002855A0"/>
    <w:rsid w:val="002866DD"/>
    <w:rsid w:val="00286EF8"/>
    <w:rsid w:val="002879FE"/>
    <w:rsid w:val="00294082"/>
    <w:rsid w:val="00294E50"/>
    <w:rsid w:val="00296585"/>
    <w:rsid w:val="00296AFF"/>
    <w:rsid w:val="00297FCB"/>
    <w:rsid w:val="002A27EE"/>
    <w:rsid w:val="002A3AE4"/>
    <w:rsid w:val="002A4804"/>
    <w:rsid w:val="002A506A"/>
    <w:rsid w:val="002A61BB"/>
    <w:rsid w:val="002A6F90"/>
    <w:rsid w:val="002B02B0"/>
    <w:rsid w:val="002B0D35"/>
    <w:rsid w:val="002B1345"/>
    <w:rsid w:val="002B39C0"/>
    <w:rsid w:val="002B3F9B"/>
    <w:rsid w:val="002B415D"/>
    <w:rsid w:val="002B4974"/>
    <w:rsid w:val="002B534E"/>
    <w:rsid w:val="002B68BE"/>
    <w:rsid w:val="002B72EA"/>
    <w:rsid w:val="002B7833"/>
    <w:rsid w:val="002C00AB"/>
    <w:rsid w:val="002C077A"/>
    <w:rsid w:val="002C102B"/>
    <w:rsid w:val="002C2CCD"/>
    <w:rsid w:val="002C43F2"/>
    <w:rsid w:val="002C454F"/>
    <w:rsid w:val="002C61D4"/>
    <w:rsid w:val="002C6D4F"/>
    <w:rsid w:val="002C6D5B"/>
    <w:rsid w:val="002C6E7B"/>
    <w:rsid w:val="002C7410"/>
    <w:rsid w:val="002D11B7"/>
    <w:rsid w:val="002D3015"/>
    <w:rsid w:val="002D5376"/>
    <w:rsid w:val="002D5C81"/>
    <w:rsid w:val="002D71C7"/>
    <w:rsid w:val="002D7525"/>
    <w:rsid w:val="002D7715"/>
    <w:rsid w:val="002E0157"/>
    <w:rsid w:val="002E0468"/>
    <w:rsid w:val="002E1598"/>
    <w:rsid w:val="002E17FC"/>
    <w:rsid w:val="002E1E24"/>
    <w:rsid w:val="002E5552"/>
    <w:rsid w:val="002E6764"/>
    <w:rsid w:val="002E6F6C"/>
    <w:rsid w:val="002E716C"/>
    <w:rsid w:val="002F0516"/>
    <w:rsid w:val="002F0D64"/>
    <w:rsid w:val="002F1A83"/>
    <w:rsid w:val="002F5B62"/>
    <w:rsid w:val="002F7B34"/>
    <w:rsid w:val="00300A41"/>
    <w:rsid w:val="0030289F"/>
    <w:rsid w:val="00303C74"/>
    <w:rsid w:val="00304A0E"/>
    <w:rsid w:val="003055B2"/>
    <w:rsid w:val="00306896"/>
    <w:rsid w:val="00307AA0"/>
    <w:rsid w:val="00310601"/>
    <w:rsid w:val="003106D0"/>
    <w:rsid w:val="00314901"/>
    <w:rsid w:val="00314CC5"/>
    <w:rsid w:val="00316225"/>
    <w:rsid w:val="003167D2"/>
    <w:rsid w:val="003212D1"/>
    <w:rsid w:val="003213FE"/>
    <w:rsid w:val="003228C8"/>
    <w:rsid w:val="00322AE5"/>
    <w:rsid w:val="0032339A"/>
    <w:rsid w:val="003265DA"/>
    <w:rsid w:val="00330C52"/>
    <w:rsid w:val="00336245"/>
    <w:rsid w:val="00336943"/>
    <w:rsid w:val="00336D91"/>
    <w:rsid w:val="00340BA5"/>
    <w:rsid w:val="00343E17"/>
    <w:rsid w:val="00346385"/>
    <w:rsid w:val="00347F0E"/>
    <w:rsid w:val="00350135"/>
    <w:rsid w:val="003505B6"/>
    <w:rsid w:val="00351024"/>
    <w:rsid w:val="00353529"/>
    <w:rsid w:val="00353987"/>
    <w:rsid w:val="003554D0"/>
    <w:rsid w:val="0036036E"/>
    <w:rsid w:val="00360831"/>
    <w:rsid w:val="00360BC5"/>
    <w:rsid w:val="00361DE9"/>
    <w:rsid w:val="003620BD"/>
    <w:rsid w:val="00363DB0"/>
    <w:rsid w:val="00363DF2"/>
    <w:rsid w:val="00364321"/>
    <w:rsid w:val="00365343"/>
    <w:rsid w:val="0036674B"/>
    <w:rsid w:val="00370107"/>
    <w:rsid w:val="00370625"/>
    <w:rsid w:val="00370AEE"/>
    <w:rsid w:val="00371F2A"/>
    <w:rsid w:val="0037215A"/>
    <w:rsid w:val="00374A45"/>
    <w:rsid w:val="00374E13"/>
    <w:rsid w:val="0037707F"/>
    <w:rsid w:val="003772B9"/>
    <w:rsid w:val="003779CC"/>
    <w:rsid w:val="00381629"/>
    <w:rsid w:val="00382C3C"/>
    <w:rsid w:val="00382DE9"/>
    <w:rsid w:val="003831A9"/>
    <w:rsid w:val="00385A79"/>
    <w:rsid w:val="00386048"/>
    <w:rsid w:val="0039231B"/>
    <w:rsid w:val="00392ECD"/>
    <w:rsid w:val="0039432A"/>
    <w:rsid w:val="003955A9"/>
    <w:rsid w:val="00397FD3"/>
    <w:rsid w:val="003A00D1"/>
    <w:rsid w:val="003A1F7D"/>
    <w:rsid w:val="003A2710"/>
    <w:rsid w:val="003A4503"/>
    <w:rsid w:val="003A5FCA"/>
    <w:rsid w:val="003A611D"/>
    <w:rsid w:val="003A6188"/>
    <w:rsid w:val="003B1328"/>
    <w:rsid w:val="003B32CE"/>
    <w:rsid w:val="003B4812"/>
    <w:rsid w:val="003B5D93"/>
    <w:rsid w:val="003B68B6"/>
    <w:rsid w:val="003B7C15"/>
    <w:rsid w:val="003C16F2"/>
    <w:rsid w:val="003C202A"/>
    <w:rsid w:val="003C23F1"/>
    <w:rsid w:val="003C5A5C"/>
    <w:rsid w:val="003D43E5"/>
    <w:rsid w:val="003D5FE5"/>
    <w:rsid w:val="003D6330"/>
    <w:rsid w:val="003D6617"/>
    <w:rsid w:val="003D6A5A"/>
    <w:rsid w:val="003E06C4"/>
    <w:rsid w:val="003E0DB7"/>
    <w:rsid w:val="003E38B5"/>
    <w:rsid w:val="003E5025"/>
    <w:rsid w:val="003E7918"/>
    <w:rsid w:val="003F2211"/>
    <w:rsid w:val="003F3553"/>
    <w:rsid w:val="00400047"/>
    <w:rsid w:val="00401136"/>
    <w:rsid w:val="004035E4"/>
    <w:rsid w:val="00405AAE"/>
    <w:rsid w:val="00405AC8"/>
    <w:rsid w:val="00406320"/>
    <w:rsid w:val="00406B50"/>
    <w:rsid w:val="00406E95"/>
    <w:rsid w:val="00407A82"/>
    <w:rsid w:val="00411F13"/>
    <w:rsid w:val="004126D9"/>
    <w:rsid w:val="0041432D"/>
    <w:rsid w:val="0041677A"/>
    <w:rsid w:val="0042182F"/>
    <w:rsid w:val="004228A3"/>
    <w:rsid w:val="004240A8"/>
    <w:rsid w:val="00425B64"/>
    <w:rsid w:val="00425CFF"/>
    <w:rsid w:val="00426CBA"/>
    <w:rsid w:val="0042705F"/>
    <w:rsid w:val="004275FB"/>
    <w:rsid w:val="004324E7"/>
    <w:rsid w:val="00434E1A"/>
    <w:rsid w:val="00435132"/>
    <w:rsid w:val="00435265"/>
    <w:rsid w:val="00437187"/>
    <w:rsid w:val="00441C3E"/>
    <w:rsid w:val="004423AE"/>
    <w:rsid w:val="00444C25"/>
    <w:rsid w:val="00445ADB"/>
    <w:rsid w:val="00446764"/>
    <w:rsid w:val="00451CBE"/>
    <w:rsid w:val="00451F74"/>
    <w:rsid w:val="004522C3"/>
    <w:rsid w:val="00453900"/>
    <w:rsid w:val="00457765"/>
    <w:rsid w:val="00457ADB"/>
    <w:rsid w:val="004610E3"/>
    <w:rsid w:val="00462D10"/>
    <w:rsid w:val="0046307B"/>
    <w:rsid w:val="00463824"/>
    <w:rsid w:val="00465B73"/>
    <w:rsid w:val="00466230"/>
    <w:rsid w:val="00470320"/>
    <w:rsid w:val="004706A8"/>
    <w:rsid w:val="00472BEC"/>
    <w:rsid w:val="00474030"/>
    <w:rsid w:val="00475BB9"/>
    <w:rsid w:val="00476139"/>
    <w:rsid w:val="00477112"/>
    <w:rsid w:val="00481C2D"/>
    <w:rsid w:val="00481CE9"/>
    <w:rsid w:val="00482271"/>
    <w:rsid w:val="00483B27"/>
    <w:rsid w:val="0048466B"/>
    <w:rsid w:val="004878D7"/>
    <w:rsid w:val="004905FF"/>
    <w:rsid w:val="00490A0D"/>
    <w:rsid w:val="00492BDB"/>
    <w:rsid w:val="00492E13"/>
    <w:rsid w:val="00494251"/>
    <w:rsid w:val="00494F57"/>
    <w:rsid w:val="00495F67"/>
    <w:rsid w:val="00496275"/>
    <w:rsid w:val="004A1C5F"/>
    <w:rsid w:val="004A4306"/>
    <w:rsid w:val="004A43A9"/>
    <w:rsid w:val="004A4518"/>
    <w:rsid w:val="004A4F6C"/>
    <w:rsid w:val="004A5B7D"/>
    <w:rsid w:val="004A76AF"/>
    <w:rsid w:val="004B1DA0"/>
    <w:rsid w:val="004B1E6C"/>
    <w:rsid w:val="004B28A4"/>
    <w:rsid w:val="004B2B4B"/>
    <w:rsid w:val="004B3D89"/>
    <w:rsid w:val="004B4844"/>
    <w:rsid w:val="004B5CF1"/>
    <w:rsid w:val="004B62D3"/>
    <w:rsid w:val="004C1CA8"/>
    <w:rsid w:val="004C27DA"/>
    <w:rsid w:val="004C313A"/>
    <w:rsid w:val="004C31B9"/>
    <w:rsid w:val="004C6ECD"/>
    <w:rsid w:val="004C757E"/>
    <w:rsid w:val="004D05EA"/>
    <w:rsid w:val="004D0E1C"/>
    <w:rsid w:val="004D3A22"/>
    <w:rsid w:val="004E0D62"/>
    <w:rsid w:val="004E18E5"/>
    <w:rsid w:val="004E2B95"/>
    <w:rsid w:val="004E33CA"/>
    <w:rsid w:val="004E40E6"/>
    <w:rsid w:val="004E47E3"/>
    <w:rsid w:val="004E4D7E"/>
    <w:rsid w:val="004E5280"/>
    <w:rsid w:val="004E56A1"/>
    <w:rsid w:val="004E68BB"/>
    <w:rsid w:val="004E7515"/>
    <w:rsid w:val="004E771D"/>
    <w:rsid w:val="004F039F"/>
    <w:rsid w:val="004F060B"/>
    <w:rsid w:val="004F0E93"/>
    <w:rsid w:val="004F194F"/>
    <w:rsid w:val="004F35DF"/>
    <w:rsid w:val="004F5173"/>
    <w:rsid w:val="004F5441"/>
    <w:rsid w:val="004F5A9B"/>
    <w:rsid w:val="004F5CDA"/>
    <w:rsid w:val="004F5E53"/>
    <w:rsid w:val="004F61EE"/>
    <w:rsid w:val="00502244"/>
    <w:rsid w:val="00504457"/>
    <w:rsid w:val="00504C6D"/>
    <w:rsid w:val="0050584C"/>
    <w:rsid w:val="00506233"/>
    <w:rsid w:val="00506590"/>
    <w:rsid w:val="0050704D"/>
    <w:rsid w:val="005070E0"/>
    <w:rsid w:val="0050746E"/>
    <w:rsid w:val="005112D7"/>
    <w:rsid w:val="00513E4C"/>
    <w:rsid w:val="005140E4"/>
    <w:rsid w:val="00514E4E"/>
    <w:rsid w:val="0051537D"/>
    <w:rsid w:val="00515669"/>
    <w:rsid w:val="00520614"/>
    <w:rsid w:val="005234A9"/>
    <w:rsid w:val="00523A80"/>
    <w:rsid w:val="00523B75"/>
    <w:rsid w:val="00525CFE"/>
    <w:rsid w:val="00527E87"/>
    <w:rsid w:val="00532294"/>
    <w:rsid w:val="005324E3"/>
    <w:rsid w:val="005327B8"/>
    <w:rsid w:val="00534C21"/>
    <w:rsid w:val="00535507"/>
    <w:rsid w:val="00535C6A"/>
    <w:rsid w:val="00535E35"/>
    <w:rsid w:val="00540222"/>
    <w:rsid w:val="00541BD6"/>
    <w:rsid w:val="00542083"/>
    <w:rsid w:val="0054504C"/>
    <w:rsid w:val="00546608"/>
    <w:rsid w:val="00546D2E"/>
    <w:rsid w:val="00552529"/>
    <w:rsid w:val="00552980"/>
    <w:rsid w:val="00554C7C"/>
    <w:rsid w:val="00555CE4"/>
    <w:rsid w:val="0055750D"/>
    <w:rsid w:val="00557BFE"/>
    <w:rsid w:val="00560C2B"/>
    <w:rsid w:val="00562BFE"/>
    <w:rsid w:val="00564939"/>
    <w:rsid w:val="00567174"/>
    <w:rsid w:val="005672BD"/>
    <w:rsid w:val="00567A09"/>
    <w:rsid w:val="00571A2A"/>
    <w:rsid w:val="005739E5"/>
    <w:rsid w:val="00574760"/>
    <w:rsid w:val="00575BEE"/>
    <w:rsid w:val="0057634C"/>
    <w:rsid w:val="00576725"/>
    <w:rsid w:val="00581582"/>
    <w:rsid w:val="0058205F"/>
    <w:rsid w:val="0058243A"/>
    <w:rsid w:val="005857EF"/>
    <w:rsid w:val="00585CC8"/>
    <w:rsid w:val="00586028"/>
    <w:rsid w:val="0058784A"/>
    <w:rsid w:val="00587C64"/>
    <w:rsid w:val="00590DC8"/>
    <w:rsid w:val="00591006"/>
    <w:rsid w:val="005916E3"/>
    <w:rsid w:val="0059191B"/>
    <w:rsid w:val="00592CC2"/>
    <w:rsid w:val="0059516A"/>
    <w:rsid w:val="00596F2D"/>
    <w:rsid w:val="00597247"/>
    <w:rsid w:val="00597521"/>
    <w:rsid w:val="005A1D41"/>
    <w:rsid w:val="005A1DB9"/>
    <w:rsid w:val="005A31CD"/>
    <w:rsid w:val="005A46A0"/>
    <w:rsid w:val="005A5DDF"/>
    <w:rsid w:val="005A730C"/>
    <w:rsid w:val="005A74C9"/>
    <w:rsid w:val="005B0D3F"/>
    <w:rsid w:val="005B2028"/>
    <w:rsid w:val="005B27D6"/>
    <w:rsid w:val="005B4081"/>
    <w:rsid w:val="005B52E0"/>
    <w:rsid w:val="005B70C1"/>
    <w:rsid w:val="005B75F1"/>
    <w:rsid w:val="005B7C1E"/>
    <w:rsid w:val="005C0571"/>
    <w:rsid w:val="005C074D"/>
    <w:rsid w:val="005C2977"/>
    <w:rsid w:val="005C4612"/>
    <w:rsid w:val="005C46E5"/>
    <w:rsid w:val="005D0105"/>
    <w:rsid w:val="005D0236"/>
    <w:rsid w:val="005D0EF3"/>
    <w:rsid w:val="005D0F2C"/>
    <w:rsid w:val="005D19DC"/>
    <w:rsid w:val="005D1CB6"/>
    <w:rsid w:val="005D32C4"/>
    <w:rsid w:val="005D37C1"/>
    <w:rsid w:val="005E065E"/>
    <w:rsid w:val="005E0867"/>
    <w:rsid w:val="005E0AC7"/>
    <w:rsid w:val="005E185A"/>
    <w:rsid w:val="005E36D6"/>
    <w:rsid w:val="005E3FE5"/>
    <w:rsid w:val="005E78A0"/>
    <w:rsid w:val="005F1487"/>
    <w:rsid w:val="005F1921"/>
    <w:rsid w:val="005F1F21"/>
    <w:rsid w:val="005F29BB"/>
    <w:rsid w:val="005F4283"/>
    <w:rsid w:val="005F4A8F"/>
    <w:rsid w:val="005F4F3E"/>
    <w:rsid w:val="005F56CD"/>
    <w:rsid w:val="005F5861"/>
    <w:rsid w:val="00600456"/>
    <w:rsid w:val="00602FAC"/>
    <w:rsid w:val="00603108"/>
    <w:rsid w:val="00603936"/>
    <w:rsid w:val="00604013"/>
    <w:rsid w:val="0060438D"/>
    <w:rsid w:val="00604518"/>
    <w:rsid w:val="00604984"/>
    <w:rsid w:val="00604F24"/>
    <w:rsid w:val="00605198"/>
    <w:rsid w:val="006113D5"/>
    <w:rsid w:val="00612044"/>
    <w:rsid w:val="0061212B"/>
    <w:rsid w:val="00612707"/>
    <w:rsid w:val="00612D3B"/>
    <w:rsid w:val="00614375"/>
    <w:rsid w:val="00614ECB"/>
    <w:rsid w:val="00617F69"/>
    <w:rsid w:val="0062279C"/>
    <w:rsid w:val="006260CD"/>
    <w:rsid w:val="0062710A"/>
    <w:rsid w:val="00632262"/>
    <w:rsid w:val="006328DF"/>
    <w:rsid w:val="0063408E"/>
    <w:rsid w:val="00635664"/>
    <w:rsid w:val="006357F5"/>
    <w:rsid w:val="006369CF"/>
    <w:rsid w:val="006440B9"/>
    <w:rsid w:val="00644F68"/>
    <w:rsid w:val="00645721"/>
    <w:rsid w:val="006459FE"/>
    <w:rsid w:val="00646120"/>
    <w:rsid w:val="0065051A"/>
    <w:rsid w:val="0065092A"/>
    <w:rsid w:val="00653705"/>
    <w:rsid w:val="00654735"/>
    <w:rsid w:val="00654BB2"/>
    <w:rsid w:val="00655032"/>
    <w:rsid w:val="006556E4"/>
    <w:rsid w:val="00655D59"/>
    <w:rsid w:val="00662F66"/>
    <w:rsid w:val="00663B19"/>
    <w:rsid w:val="00663FC7"/>
    <w:rsid w:val="00666B04"/>
    <w:rsid w:val="00667058"/>
    <w:rsid w:val="006678A8"/>
    <w:rsid w:val="00671919"/>
    <w:rsid w:val="00671C9A"/>
    <w:rsid w:val="00672F01"/>
    <w:rsid w:val="00673D5A"/>
    <w:rsid w:val="00674262"/>
    <w:rsid w:val="006763B7"/>
    <w:rsid w:val="006767B5"/>
    <w:rsid w:val="00677B0C"/>
    <w:rsid w:val="00677B6B"/>
    <w:rsid w:val="00681A5A"/>
    <w:rsid w:val="00684131"/>
    <w:rsid w:val="0068547D"/>
    <w:rsid w:val="00685522"/>
    <w:rsid w:val="00685673"/>
    <w:rsid w:val="00686480"/>
    <w:rsid w:val="006923D3"/>
    <w:rsid w:val="00693646"/>
    <w:rsid w:val="00696C8C"/>
    <w:rsid w:val="0069747D"/>
    <w:rsid w:val="006A1D95"/>
    <w:rsid w:val="006A32DE"/>
    <w:rsid w:val="006A3A07"/>
    <w:rsid w:val="006A5EDC"/>
    <w:rsid w:val="006A74BC"/>
    <w:rsid w:val="006B10B8"/>
    <w:rsid w:val="006B2E2B"/>
    <w:rsid w:val="006B3D4E"/>
    <w:rsid w:val="006B5EB3"/>
    <w:rsid w:val="006C0608"/>
    <w:rsid w:val="006C0BEA"/>
    <w:rsid w:val="006C1CEA"/>
    <w:rsid w:val="006C356B"/>
    <w:rsid w:val="006C3C51"/>
    <w:rsid w:val="006C5285"/>
    <w:rsid w:val="006C52D1"/>
    <w:rsid w:val="006C5502"/>
    <w:rsid w:val="006C6079"/>
    <w:rsid w:val="006C7182"/>
    <w:rsid w:val="006C7C23"/>
    <w:rsid w:val="006D19B1"/>
    <w:rsid w:val="006D4D7C"/>
    <w:rsid w:val="006D5E8B"/>
    <w:rsid w:val="006D669D"/>
    <w:rsid w:val="006D69B4"/>
    <w:rsid w:val="006D7690"/>
    <w:rsid w:val="006E07FB"/>
    <w:rsid w:val="006E5057"/>
    <w:rsid w:val="006F10A6"/>
    <w:rsid w:val="006F543D"/>
    <w:rsid w:val="006F6088"/>
    <w:rsid w:val="006F68CD"/>
    <w:rsid w:val="006F7FAC"/>
    <w:rsid w:val="00702F2F"/>
    <w:rsid w:val="00703852"/>
    <w:rsid w:val="00704F07"/>
    <w:rsid w:val="00707ABB"/>
    <w:rsid w:val="00710396"/>
    <w:rsid w:val="0071217F"/>
    <w:rsid w:val="0071240D"/>
    <w:rsid w:val="00715401"/>
    <w:rsid w:val="007160DD"/>
    <w:rsid w:val="00717C2A"/>
    <w:rsid w:val="0072008E"/>
    <w:rsid w:val="00724F6C"/>
    <w:rsid w:val="00730644"/>
    <w:rsid w:val="00731756"/>
    <w:rsid w:val="0073301A"/>
    <w:rsid w:val="0073549F"/>
    <w:rsid w:val="0074106D"/>
    <w:rsid w:val="00742BF9"/>
    <w:rsid w:val="00743713"/>
    <w:rsid w:val="00745264"/>
    <w:rsid w:val="00745AE6"/>
    <w:rsid w:val="0074627F"/>
    <w:rsid w:val="0075016B"/>
    <w:rsid w:val="00753F58"/>
    <w:rsid w:val="00754329"/>
    <w:rsid w:val="0075663C"/>
    <w:rsid w:val="00757418"/>
    <w:rsid w:val="00761DD4"/>
    <w:rsid w:val="00762293"/>
    <w:rsid w:val="0076325E"/>
    <w:rsid w:val="00763D32"/>
    <w:rsid w:val="0076426A"/>
    <w:rsid w:val="00765CB0"/>
    <w:rsid w:val="0077030A"/>
    <w:rsid w:val="00771275"/>
    <w:rsid w:val="007714E1"/>
    <w:rsid w:val="00772734"/>
    <w:rsid w:val="00773193"/>
    <w:rsid w:val="007741A6"/>
    <w:rsid w:val="00774652"/>
    <w:rsid w:val="00774653"/>
    <w:rsid w:val="0077472E"/>
    <w:rsid w:val="00775E80"/>
    <w:rsid w:val="007764AE"/>
    <w:rsid w:val="007766EC"/>
    <w:rsid w:val="00780BC7"/>
    <w:rsid w:val="00780DC5"/>
    <w:rsid w:val="00781087"/>
    <w:rsid w:val="007814A2"/>
    <w:rsid w:val="0078534E"/>
    <w:rsid w:val="0078599B"/>
    <w:rsid w:val="00786BDC"/>
    <w:rsid w:val="00787FC1"/>
    <w:rsid w:val="00791029"/>
    <w:rsid w:val="007914FC"/>
    <w:rsid w:val="00791E09"/>
    <w:rsid w:val="00793051"/>
    <w:rsid w:val="007936B8"/>
    <w:rsid w:val="0079583C"/>
    <w:rsid w:val="00796C47"/>
    <w:rsid w:val="00797115"/>
    <w:rsid w:val="007A5A30"/>
    <w:rsid w:val="007A76F8"/>
    <w:rsid w:val="007B2A86"/>
    <w:rsid w:val="007B3FFD"/>
    <w:rsid w:val="007B528A"/>
    <w:rsid w:val="007B6013"/>
    <w:rsid w:val="007C15B3"/>
    <w:rsid w:val="007C4E7F"/>
    <w:rsid w:val="007C54A1"/>
    <w:rsid w:val="007C5B7E"/>
    <w:rsid w:val="007C6237"/>
    <w:rsid w:val="007D0BF7"/>
    <w:rsid w:val="007D11A3"/>
    <w:rsid w:val="007D4A84"/>
    <w:rsid w:val="007D4F12"/>
    <w:rsid w:val="007D55C1"/>
    <w:rsid w:val="007D618B"/>
    <w:rsid w:val="007E0516"/>
    <w:rsid w:val="007E0782"/>
    <w:rsid w:val="007E08C1"/>
    <w:rsid w:val="007E0BA7"/>
    <w:rsid w:val="007E0CB0"/>
    <w:rsid w:val="007E10CA"/>
    <w:rsid w:val="007E1294"/>
    <w:rsid w:val="007E244C"/>
    <w:rsid w:val="007E2E98"/>
    <w:rsid w:val="007E4919"/>
    <w:rsid w:val="007E4F47"/>
    <w:rsid w:val="007E5EF3"/>
    <w:rsid w:val="007E655B"/>
    <w:rsid w:val="007F0333"/>
    <w:rsid w:val="007F263F"/>
    <w:rsid w:val="007F3FD5"/>
    <w:rsid w:val="007F5DDB"/>
    <w:rsid w:val="007F5EDC"/>
    <w:rsid w:val="00802163"/>
    <w:rsid w:val="00804CE2"/>
    <w:rsid w:val="00805D31"/>
    <w:rsid w:val="00810673"/>
    <w:rsid w:val="00810B0E"/>
    <w:rsid w:val="00811B85"/>
    <w:rsid w:val="008149E6"/>
    <w:rsid w:val="008177A1"/>
    <w:rsid w:val="00817889"/>
    <w:rsid w:val="00820D7B"/>
    <w:rsid w:val="00821D2C"/>
    <w:rsid w:val="00822D3A"/>
    <w:rsid w:val="00824408"/>
    <w:rsid w:val="00825F92"/>
    <w:rsid w:val="00826A7A"/>
    <w:rsid w:val="00827D7E"/>
    <w:rsid w:val="008311EF"/>
    <w:rsid w:val="00831AF7"/>
    <w:rsid w:val="00831C2B"/>
    <w:rsid w:val="008320E9"/>
    <w:rsid w:val="008326A4"/>
    <w:rsid w:val="0083350F"/>
    <w:rsid w:val="0083660A"/>
    <w:rsid w:val="00836901"/>
    <w:rsid w:val="0084447A"/>
    <w:rsid w:val="00844A52"/>
    <w:rsid w:val="008460BD"/>
    <w:rsid w:val="00846F5D"/>
    <w:rsid w:val="008471B5"/>
    <w:rsid w:val="00847F5D"/>
    <w:rsid w:val="00850629"/>
    <w:rsid w:val="008514FE"/>
    <w:rsid w:val="00851667"/>
    <w:rsid w:val="00851B7A"/>
    <w:rsid w:val="00853FF2"/>
    <w:rsid w:val="008552EA"/>
    <w:rsid w:val="008558F9"/>
    <w:rsid w:val="008560CB"/>
    <w:rsid w:val="00856A19"/>
    <w:rsid w:val="00857FEF"/>
    <w:rsid w:val="00860212"/>
    <w:rsid w:val="0086113F"/>
    <w:rsid w:val="00861300"/>
    <w:rsid w:val="00861886"/>
    <w:rsid w:val="00863CC9"/>
    <w:rsid w:val="00863E6F"/>
    <w:rsid w:val="00864B46"/>
    <w:rsid w:val="00867D7C"/>
    <w:rsid w:val="0087088E"/>
    <w:rsid w:val="00871D29"/>
    <w:rsid w:val="0087321E"/>
    <w:rsid w:val="0087333D"/>
    <w:rsid w:val="00873FC6"/>
    <w:rsid w:val="0088009E"/>
    <w:rsid w:val="0088133B"/>
    <w:rsid w:val="00885A91"/>
    <w:rsid w:val="00885CD0"/>
    <w:rsid w:val="00886FC0"/>
    <w:rsid w:val="008876B8"/>
    <w:rsid w:val="008877CD"/>
    <w:rsid w:val="00890042"/>
    <w:rsid w:val="008903CF"/>
    <w:rsid w:val="008955DA"/>
    <w:rsid w:val="00895806"/>
    <w:rsid w:val="0089699E"/>
    <w:rsid w:val="008A02F6"/>
    <w:rsid w:val="008A28DB"/>
    <w:rsid w:val="008A349E"/>
    <w:rsid w:val="008A3A14"/>
    <w:rsid w:val="008A622D"/>
    <w:rsid w:val="008A6AA7"/>
    <w:rsid w:val="008A751A"/>
    <w:rsid w:val="008A7A9D"/>
    <w:rsid w:val="008B0423"/>
    <w:rsid w:val="008B1657"/>
    <w:rsid w:val="008B2AA4"/>
    <w:rsid w:val="008B2C03"/>
    <w:rsid w:val="008B521E"/>
    <w:rsid w:val="008B55C2"/>
    <w:rsid w:val="008B601E"/>
    <w:rsid w:val="008B67C7"/>
    <w:rsid w:val="008B7E09"/>
    <w:rsid w:val="008C16D7"/>
    <w:rsid w:val="008C17B6"/>
    <w:rsid w:val="008C17D4"/>
    <w:rsid w:val="008C33BD"/>
    <w:rsid w:val="008C3407"/>
    <w:rsid w:val="008C7F80"/>
    <w:rsid w:val="008D045C"/>
    <w:rsid w:val="008D08BE"/>
    <w:rsid w:val="008D572A"/>
    <w:rsid w:val="008D6AD7"/>
    <w:rsid w:val="008D7ADA"/>
    <w:rsid w:val="008E05AB"/>
    <w:rsid w:val="008E1EE2"/>
    <w:rsid w:val="008E32E1"/>
    <w:rsid w:val="008E3667"/>
    <w:rsid w:val="008E5892"/>
    <w:rsid w:val="008E5C15"/>
    <w:rsid w:val="008E7519"/>
    <w:rsid w:val="008F38D8"/>
    <w:rsid w:val="008F3DF3"/>
    <w:rsid w:val="008F48AA"/>
    <w:rsid w:val="008F48DE"/>
    <w:rsid w:val="008F5FC7"/>
    <w:rsid w:val="008F6340"/>
    <w:rsid w:val="008F6B54"/>
    <w:rsid w:val="008F7627"/>
    <w:rsid w:val="008F7788"/>
    <w:rsid w:val="008F7CB8"/>
    <w:rsid w:val="00900FDD"/>
    <w:rsid w:val="0090613A"/>
    <w:rsid w:val="0090640B"/>
    <w:rsid w:val="00906817"/>
    <w:rsid w:val="00910678"/>
    <w:rsid w:val="00913032"/>
    <w:rsid w:val="00913554"/>
    <w:rsid w:val="00914913"/>
    <w:rsid w:val="00917153"/>
    <w:rsid w:val="00917F43"/>
    <w:rsid w:val="009208FA"/>
    <w:rsid w:val="009211C4"/>
    <w:rsid w:val="00921698"/>
    <w:rsid w:val="00921D1E"/>
    <w:rsid w:val="009279D5"/>
    <w:rsid w:val="00927C49"/>
    <w:rsid w:val="009321A9"/>
    <w:rsid w:val="00932BB6"/>
    <w:rsid w:val="009332DE"/>
    <w:rsid w:val="00934A49"/>
    <w:rsid w:val="00936425"/>
    <w:rsid w:val="009373A0"/>
    <w:rsid w:val="0093742B"/>
    <w:rsid w:val="00941A0D"/>
    <w:rsid w:val="00941C1C"/>
    <w:rsid w:val="009424D4"/>
    <w:rsid w:val="009432E6"/>
    <w:rsid w:val="00943954"/>
    <w:rsid w:val="00943B8A"/>
    <w:rsid w:val="00944A9F"/>
    <w:rsid w:val="00946A53"/>
    <w:rsid w:val="00946BF4"/>
    <w:rsid w:val="0094727F"/>
    <w:rsid w:val="00947A98"/>
    <w:rsid w:val="009501B7"/>
    <w:rsid w:val="009517F5"/>
    <w:rsid w:val="0095494B"/>
    <w:rsid w:val="00955048"/>
    <w:rsid w:val="00955DC6"/>
    <w:rsid w:val="00957798"/>
    <w:rsid w:val="009578CA"/>
    <w:rsid w:val="00957FB6"/>
    <w:rsid w:val="009610CD"/>
    <w:rsid w:val="009623BC"/>
    <w:rsid w:val="00962FCF"/>
    <w:rsid w:val="00963878"/>
    <w:rsid w:val="00963D23"/>
    <w:rsid w:val="00967030"/>
    <w:rsid w:val="00971097"/>
    <w:rsid w:val="00971EC9"/>
    <w:rsid w:val="00975B8A"/>
    <w:rsid w:val="009763F4"/>
    <w:rsid w:val="00976C39"/>
    <w:rsid w:val="009810F4"/>
    <w:rsid w:val="00985727"/>
    <w:rsid w:val="00985930"/>
    <w:rsid w:val="0098623A"/>
    <w:rsid w:val="0099008B"/>
    <w:rsid w:val="00991082"/>
    <w:rsid w:val="00991C11"/>
    <w:rsid w:val="00991E84"/>
    <w:rsid w:val="00995DCF"/>
    <w:rsid w:val="00996ACF"/>
    <w:rsid w:val="009978E4"/>
    <w:rsid w:val="009A00EE"/>
    <w:rsid w:val="009A06DB"/>
    <w:rsid w:val="009A1EC6"/>
    <w:rsid w:val="009A3D69"/>
    <w:rsid w:val="009B0274"/>
    <w:rsid w:val="009B0856"/>
    <w:rsid w:val="009B0BC5"/>
    <w:rsid w:val="009B1278"/>
    <w:rsid w:val="009B14E2"/>
    <w:rsid w:val="009B1600"/>
    <w:rsid w:val="009B3EA8"/>
    <w:rsid w:val="009B48F3"/>
    <w:rsid w:val="009B4CA7"/>
    <w:rsid w:val="009B6343"/>
    <w:rsid w:val="009C0639"/>
    <w:rsid w:val="009C0A94"/>
    <w:rsid w:val="009C0B4A"/>
    <w:rsid w:val="009C1FC5"/>
    <w:rsid w:val="009C4A85"/>
    <w:rsid w:val="009C4DFE"/>
    <w:rsid w:val="009C5E68"/>
    <w:rsid w:val="009D072A"/>
    <w:rsid w:val="009D0D17"/>
    <w:rsid w:val="009D155D"/>
    <w:rsid w:val="009D2D3B"/>
    <w:rsid w:val="009D2EAA"/>
    <w:rsid w:val="009D3F49"/>
    <w:rsid w:val="009D436B"/>
    <w:rsid w:val="009D46E6"/>
    <w:rsid w:val="009D49D7"/>
    <w:rsid w:val="009D5684"/>
    <w:rsid w:val="009D78A9"/>
    <w:rsid w:val="009D7CF5"/>
    <w:rsid w:val="009E01F0"/>
    <w:rsid w:val="009E07AC"/>
    <w:rsid w:val="009E1325"/>
    <w:rsid w:val="009E263F"/>
    <w:rsid w:val="009E4553"/>
    <w:rsid w:val="009E4612"/>
    <w:rsid w:val="009E5D51"/>
    <w:rsid w:val="009E6B29"/>
    <w:rsid w:val="009E6E1A"/>
    <w:rsid w:val="009E736A"/>
    <w:rsid w:val="009F176F"/>
    <w:rsid w:val="009F234F"/>
    <w:rsid w:val="009F282C"/>
    <w:rsid w:val="009F2B04"/>
    <w:rsid w:val="009F3B68"/>
    <w:rsid w:val="009F41F4"/>
    <w:rsid w:val="009F73BB"/>
    <w:rsid w:val="00A074C4"/>
    <w:rsid w:val="00A1172F"/>
    <w:rsid w:val="00A1570C"/>
    <w:rsid w:val="00A2175A"/>
    <w:rsid w:val="00A2408B"/>
    <w:rsid w:val="00A26D97"/>
    <w:rsid w:val="00A2744E"/>
    <w:rsid w:val="00A27D97"/>
    <w:rsid w:val="00A27E27"/>
    <w:rsid w:val="00A31110"/>
    <w:rsid w:val="00A33E68"/>
    <w:rsid w:val="00A34350"/>
    <w:rsid w:val="00A34E78"/>
    <w:rsid w:val="00A36E74"/>
    <w:rsid w:val="00A37EAA"/>
    <w:rsid w:val="00A40EED"/>
    <w:rsid w:val="00A43DC0"/>
    <w:rsid w:val="00A454CA"/>
    <w:rsid w:val="00A455CB"/>
    <w:rsid w:val="00A46CAD"/>
    <w:rsid w:val="00A46EBD"/>
    <w:rsid w:val="00A4728B"/>
    <w:rsid w:val="00A5017B"/>
    <w:rsid w:val="00A516B0"/>
    <w:rsid w:val="00A51802"/>
    <w:rsid w:val="00A53362"/>
    <w:rsid w:val="00A5399F"/>
    <w:rsid w:val="00A53A48"/>
    <w:rsid w:val="00A57320"/>
    <w:rsid w:val="00A60903"/>
    <w:rsid w:val="00A618F5"/>
    <w:rsid w:val="00A62B67"/>
    <w:rsid w:val="00A63958"/>
    <w:rsid w:val="00A641A4"/>
    <w:rsid w:val="00A64CF2"/>
    <w:rsid w:val="00A6622C"/>
    <w:rsid w:val="00A663DF"/>
    <w:rsid w:val="00A7053C"/>
    <w:rsid w:val="00A719F3"/>
    <w:rsid w:val="00A7288B"/>
    <w:rsid w:val="00A72C61"/>
    <w:rsid w:val="00A72F1E"/>
    <w:rsid w:val="00A73538"/>
    <w:rsid w:val="00A809C4"/>
    <w:rsid w:val="00A83611"/>
    <w:rsid w:val="00A8636D"/>
    <w:rsid w:val="00A874C4"/>
    <w:rsid w:val="00A87CA0"/>
    <w:rsid w:val="00A911CD"/>
    <w:rsid w:val="00A92226"/>
    <w:rsid w:val="00A938F0"/>
    <w:rsid w:val="00A95FDF"/>
    <w:rsid w:val="00A96624"/>
    <w:rsid w:val="00A96AFE"/>
    <w:rsid w:val="00A9728D"/>
    <w:rsid w:val="00A97A54"/>
    <w:rsid w:val="00AA13F9"/>
    <w:rsid w:val="00AA1472"/>
    <w:rsid w:val="00AA1569"/>
    <w:rsid w:val="00AA18BA"/>
    <w:rsid w:val="00AA219E"/>
    <w:rsid w:val="00AA2717"/>
    <w:rsid w:val="00AA32DF"/>
    <w:rsid w:val="00AB2012"/>
    <w:rsid w:val="00AB2669"/>
    <w:rsid w:val="00AB2755"/>
    <w:rsid w:val="00AB2C41"/>
    <w:rsid w:val="00AB2CCC"/>
    <w:rsid w:val="00AB3CEB"/>
    <w:rsid w:val="00AB4077"/>
    <w:rsid w:val="00AB43D4"/>
    <w:rsid w:val="00AB4465"/>
    <w:rsid w:val="00AB6786"/>
    <w:rsid w:val="00AB682E"/>
    <w:rsid w:val="00AC01BA"/>
    <w:rsid w:val="00AC06CB"/>
    <w:rsid w:val="00AC17FC"/>
    <w:rsid w:val="00AC3C08"/>
    <w:rsid w:val="00AC64B1"/>
    <w:rsid w:val="00AD4A86"/>
    <w:rsid w:val="00AD4D6D"/>
    <w:rsid w:val="00AD572C"/>
    <w:rsid w:val="00AD6830"/>
    <w:rsid w:val="00AE18F0"/>
    <w:rsid w:val="00AE75FF"/>
    <w:rsid w:val="00AF0853"/>
    <w:rsid w:val="00AF091D"/>
    <w:rsid w:val="00AF0D6A"/>
    <w:rsid w:val="00AF1A54"/>
    <w:rsid w:val="00AF244D"/>
    <w:rsid w:val="00AF2BCA"/>
    <w:rsid w:val="00AF2CE9"/>
    <w:rsid w:val="00AF427E"/>
    <w:rsid w:val="00AF57FF"/>
    <w:rsid w:val="00AF7603"/>
    <w:rsid w:val="00B006FC"/>
    <w:rsid w:val="00B00C1D"/>
    <w:rsid w:val="00B0100B"/>
    <w:rsid w:val="00B034A9"/>
    <w:rsid w:val="00B0437E"/>
    <w:rsid w:val="00B04386"/>
    <w:rsid w:val="00B043E3"/>
    <w:rsid w:val="00B05598"/>
    <w:rsid w:val="00B0608E"/>
    <w:rsid w:val="00B077D0"/>
    <w:rsid w:val="00B07896"/>
    <w:rsid w:val="00B07CC8"/>
    <w:rsid w:val="00B110EA"/>
    <w:rsid w:val="00B150CB"/>
    <w:rsid w:val="00B1578A"/>
    <w:rsid w:val="00B16D52"/>
    <w:rsid w:val="00B231E0"/>
    <w:rsid w:val="00B24CB4"/>
    <w:rsid w:val="00B2715D"/>
    <w:rsid w:val="00B301DB"/>
    <w:rsid w:val="00B33246"/>
    <w:rsid w:val="00B33C31"/>
    <w:rsid w:val="00B34C49"/>
    <w:rsid w:val="00B35A8C"/>
    <w:rsid w:val="00B36E2A"/>
    <w:rsid w:val="00B40CFB"/>
    <w:rsid w:val="00B419DA"/>
    <w:rsid w:val="00B431CB"/>
    <w:rsid w:val="00B44142"/>
    <w:rsid w:val="00B52823"/>
    <w:rsid w:val="00B54040"/>
    <w:rsid w:val="00B54120"/>
    <w:rsid w:val="00B549E3"/>
    <w:rsid w:val="00B55730"/>
    <w:rsid w:val="00B563F5"/>
    <w:rsid w:val="00B5716D"/>
    <w:rsid w:val="00B573FF"/>
    <w:rsid w:val="00B57C0F"/>
    <w:rsid w:val="00B625FE"/>
    <w:rsid w:val="00B63049"/>
    <w:rsid w:val="00B630B9"/>
    <w:rsid w:val="00B633F5"/>
    <w:rsid w:val="00B63574"/>
    <w:rsid w:val="00B6669A"/>
    <w:rsid w:val="00B672FE"/>
    <w:rsid w:val="00B67CD5"/>
    <w:rsid w:val="00B67D07"/>
    <w:rsid w:val="00B722AC"/>
    <w:rsid w:val="00B74121"/>
    <w:rsid w:val="00B747D9"/>
    <w:rsid w:val="00B74BB2"/>
    <w:rsid w:val="00B77998"/>
    <w:rsid w:val="00B77C50"/>
    <w:rsid w:val="00B81088"/>
    <w:rsid w:val="00B82540"/>
    <w:rsid w:val="00B82D46"/>
    <w:rsid w:val="00B835E6"/>
    <w:rsid w:val="00B84AA1"/>
    <w:rsid w:val="00B84B78"/>
    <w:rsid w:val="00B8500E"/>
    <w:rsid w:val="00B872F1"/>
    <w:rsid w:val="00B91871"/>
    <w:rsid w:val="00B92696"/>
    <w:rsid w:val="00B92E1A"/>
    <w:rsid w:val="00B93195"/>
    <w:rsid w:val="00B955CB"/>
    <w:rsid w:val="00B9580D"/>
    <w:rsid w:val="00B964AB"/>
    <w:rsid w:val="00B971A0"/>
    <w:rsid w:val="00B973BA"/>
    <w:rsid w:val="00B97440"/>
    <w:rsid w:val="00B97D3F"/>
    <w:rsid w:val="00BA04D3"/>
    <w:rsid w:val="00BA37B0"/>
    <w:rsid w:val="00BA5036"/>
    <w:rsid w:val="00BA563B"/>
    <w:rsid w:val="00BB08DE"/>
    <w:rsid w:val="00BB29BD"/>
    <w:rsid w:val="00BB352D"/>
    <w:rsid w:val="00BB4F27"/>
    <w:rsid w:val="00BB551D"/>
    <w:rsid w:val="00BB7808"/>
    <w:rsid w:val="00BB797A"/>
    <w:rsid w:val="00BC2745"/>
    <w:rsid w:val="00BC2898"/>
    <w:rsid w:val="00BC4449"/>
    <w:rsid w:val="00BC74E7"/>
    <w:rsid w:val="00BD05EB"/>
    <w:rsid w:val="00BD0B4E"/>
    <w:rsid w:val="00BD190C"/>
    <w:rsid w:val="00BD1A82"/>
    <w:rsid w:val="00BD2995"/>
    <w:rsid w:val="00BD453C"/>
    <w:rsid w:val="00BD5577"/>
    <w:rsid w:val="00BD5A91"/>
    <w:rsid w:val="00BD674F"/>
    <w:rsid w:val="00BD7998"/>
    <w:rsid w:val="00BE041A"/>
    <w:rsid w:val="00BE1366"/>
    <w:rsid w:val="00BE15C9"/>
    <w:rsid w:val="00BE1AB7"/>
    <w:rsid w:val="00BE3A4B"/>
    <w:rsid w:val="00BE4178"/>
    <w:rsid w:val="00BE51EC"/>
    <w:rsid w:val="00BE611D"/>
    <w:rsid w:val="00BE6D9B"/>
    <w:rsid w:val="00BE6EF7"/>
    <w:rsid w:val="00BE78C6"/>
    <w:rsid w:val="00BE7D76"/>
    <w:rsid w:val="00BF14CF"/>
    <w:rsid w:val="00BF1766"/>
    <w:rsid w:val="00BF227C"/>
    <w:rsid w:val="00BF2552"/>
    <w:rsid w:val="00BF2D02"/>
    <w:rsid w:val="00BF2E65"/>
    <w:rsid w:val="00BF4130"/>
    <w:rsid w:val="00BF4EAB"/>
    <w:rsid w:val="00C00BEF"/>
    <w:rsid w:val="00C04989"/>
    <w:rsid w:val="00C053ED"/>
    <w:rsid w:val="00C06249"/>
    <w:rsid w:val="00C07D90"/>
    <w:rsid w:val="00C104A8"/>
    <w:rsid w:val="00C10F64"/>
    <w:rsid w:val="00C115C3"/>
    <w:rsid w:val="00C1225B"/>
    <w:rsid w:val="00C12911"/>
    <w:rsid w:val="00C130CF"/>
    <w:rsid w:val="00C136F2"/>
    <w:rsid w:val="00C14C46"/>
    <w:rsid w:val="00C14CD7"/>
    <w:rsid w:val="00C158AD"/>
    <w:rsid w:val="00C16CD2"/>
    <w:rsid w:val="00C20E90"/>
    <w:rsid w:val="00C2258B"/>
    <w:rsid w:val="00C24834"/>
    <w:rsid w:val="00C24988"/>
    <w:rsid w:val="00C27796"/>
    <w:rsid w:val="00C30215"/>
    <w:rsid w:val="00C30E5C"/>
    <w:rsid w:val="00C3124E"/>
    <w:rsid w:val="00C34DE5"/>
    <w:rsid w:val="00C3511C"/>
    <w:rsid w:val="00C40744"/>
    <w:rsid w:val="00C415E6"/>
    <w:rsid w:val="00C42426"/>
    <w:rsid w:val="00C425FD"/>
    <w:rsid w:val="00C4267B"/>
    <w:rsid w:val="00C505C3"/>
    <w:rsid w:val="00C508B3"/>
    <w:rsid w:val="00C51A95"/>
    <w:rsid w:val="00C51CB2"/>
    <w:rsid w:val="00C52D93"/>
    <w:rsid w:val="00C52FF1"/>
    <w:rsid w:val="00C5456A"/>
    <w:rsid w:val="00C54A54"/>
    <w:rsid w:val="00C54D29"/>
    <w:rsid w:val="00C5519F"/>
    <w:rsid w:val="00C55F8C"/>
    <w:rsid w:val="00C571A0"/>
    <w:rsid w:val="00C609E6"/>
    <w:rsid w:val="00C617E0"/>
    <w:rsid w:val="00C624D3"/>
    <w:rsid w:val="00C64854"/>
    <w:rsid w:val="00C64939"/>
    <w:rsid w:val="00C6794E"/>
    <w:rsid w:val="00C709D5"/>
    <w:rsid w:val="00C70CB5"/>
    <w:rsid w:val="00C71104"/>
    <w:rsid w:val="00C71DAB"/>
    <w:rsid w:val="00C71E3E"/>
    <w:rsid w:val="00C7355D"/>
    <w:rsid w:val="00C765E3"/>
    <w:rsid w:val="00C77AB8"/>
    <w:rsid w:val="00C807D4"/>
    <w:rsid w:val="00C82E8A"/>
    <w:rsid w:val="00C83149"/>
    <w:rsid w:val="00C859FD"/>
    <w:rsid w:val="00C86671"/>
    <w:rsid w:val="00C90549"/>
    <w:rsid w:val="00C9084C"/>
    <w:rsid w:val="00C909C9"/>
    <w:rsid w:val="00C90FDD"/>
    <w:rsid w:val="00C910CB"/>
    <w:rsid w:val="00C921E1"/>
    <w:rsid w:val="00C92F0E"/>
    <w:rsid w:val="00C939BB"/>
    <w:rsid w:val="00C954C5"/>
    <w:rsid w:val="00C97AFC"/>
    <w:rsid w:val="00CA06D1"/>
    <w:rsid w:val="00CA0B46"/>
    <w:rsid w:val="00CA0F03"/>
    <w:rsid w:val="00CA3294"/>
    <w:rsid w:val="00CA763E"/>
    <w:rsid w:val="00CB099B"/>
    <w:rsid w:val="00CB1C27"/>
    <w:rsid w:val="00CB21CD"/>
    <w:rsid w:val="00CB352A"/>
    <w:rsid w:val="00CB6CA6"/>
    <w:rsid w:val="00CB6D57"/>
    <w:rsid w:val="00CB6FDD"/>
    <w:rsid w:val="00CC1344"/>
    <w:rsid w:val="00CC19AF"/>
    <w:rsid w:val="00CC1DBA"/>
    <w:rsid w:val="00CC6C4F"/>
    <w:rsid w:val="00CC6C54"/>
    <w:rsid w:val="00CC6F42"/>
    <w:rsid w:val="00CD01B5"/>
    <w:rsid w:val="00CD1705"/>
    <w:rsid w:val="00CD45A4"/>
    <w:rsid w:val="00CD50F8"/>
    <w:rsid w:val="00CD67C0"/>
    <w:rsid w:val="00CD6FF0"/>
    <w:rsid w:val="00CD7056"/>
    <w:rsid w:val="00CD7D46"/>
    <w:rsid w:val="00CE12BF"/>
    <w:rsid w:val="00CE2FF5"/>
    <w:rsid w:val="00CE4F22"/>
    <w:rsid w:val="00CE6C55"/>
    <w:rsid w:val="00CF19E0"/>
    <w:rsid w:val="00CF6742"/>
    <w:rsid w:val="00CF7AE1"/>
    <w:rsid w:val="00D01349"/>
    <w:rsid w:val="00D02195"/>
    <w:rsid w:val="00D038D1"/>
    <w:rsid w:val="00D0573C"/>
    <w:rsid w:val="00D05BB7"/>
    <w:rsid w:val="00D0650C"/>
    <w:rsid w:val="00D112FC"/>
    <w:rsid w:val="00D12A5A"/>
    <w:rsid w:val="00D1360E"/>
    <w:rsid w:val="00D14A23"/>
    <w:rsid w:val="00D1512A"/>
    <w:rsid w:val="00D1547A"/>
    <w:rsid w:val="00D15A94"/>
    <w:rsid w:val="00D15D9F"/>
    <w:rsid w:val="00D1708F"/>
    <w:rsid w:val="00D1725A"/>
    <w:rsid w:val="00D21619"/>
    <w:rsid w:val="00D23369"/>
    <w:rsid w:val="00D23563"/>
    <w:rsid w:val="00D2398C"/>
    <w:rsid w:val="00D23C91"/>
    <w:rsid w:val="00D25188"/>
    <w:rsid w:val="00D25FC6"/>
    <w:rsid w:val="00D26CD3"/>
    <w:rsid w:val="00D30DC5"/>
    <w:rsid w:val="00D311B3"/>
    <w:rsid w:val="00D37D90"/>
    <w:rsid w:val="00D408C3"/>
    <w:rsid w:val="00D4390C"/>
    <w:rsid w:val="00D46CA3"/>
    <w:rsid w:val="00D53C5B"/>
    <w:rsid w:val="00D55654"/>
    <w:rsid w:val="00D558EA"/>
    <w:rsid w:val="00D57B6E"/>
    <w:rsid w:val="00D6033F"/>
    <w:rsid w:val="00D629E9"/>
    <w:rsid w:val="00D65F97"/>
    <w:rsid w:val="00D66B0B"/>
    <w:rsid w:val="00D67078"/>
    <w:rsid w:val="00D6760F"/>
    <w:rsid w:val="00D70A23"/>
    <w:rsid w:val="00D70C2B"/>
    <w:rsid w:val="00D71831"/>
    <w:rsid w:val="00D72D3D"/>
    <w:rsid w:val="00D72FE9"/>
    <w:rsid w:val="00D74978"/>
    <w:rsid w:val="00D74F2B"/>
    <w:rsid w:val="00D75827"/>
    <w:rsid w:val="00D75904"/>
    <w:rsid w:val="00D8134B"/>
    <w:rsid w:val="00D81367"/>
    <w:rsid w:val="00D81B14"/>
    <w:rsid w:val="00D82E17"/>
    <w:rsid w:val="00D836EF"/>
    <w:rsid w:val="00D83FF1"/>
    <w:rsid w:val="00D87055"/>
    <w:rsid w:val="00D90989"/>
    <w:rsid w:val="00D941F2"/>
    <w:rsid w:val="00D94DFE"/>
    <w:rsid w:val="00D952E5"/>
    <w:rsid w:val="00D97920"/>
    <w:rsid w:val="00DA09FC"/>
    <w:rsid w:val="00DA1F91"/>
    <w:rsid w:val="00DA2E0B"/>
    <w:rsid w:val="00DA2FB8"/>
    <w:rsid w:val="00DA4F04"/>
    <w:rsid w:val="00DA4FC1"/>
    <w:rsid w:val="00DA649A"/>
    <w:rsid w:val="00DA7B62"/>
    <w:rsid w:val="00DA7FD4"/>
    <w:rsid w:val="00DB08C9"/>
    <w:rsid w:val="00DB16C1"/>
    <w:rsid w:val="00DB2041"/>
    <w:rsid w:val="00DB270F"/>
    <w:rsid w:val="00DB6AFF"/>
    <w:rsid w:val="00DB73DC"/>
    <w:rsid w:val="00DC09E6"/>
    <w:rsid w:val="00DC2208"/>
    <w:rsid w:val="00DC274E"/>
    <w:rsid w:val="00DC3292"/>
    <w:rsid w:val="00DC4370"/>
    <w:rsid w:val="00DC53E4"/>
    <w:rsid w:val="00DC720C"/>
    <w:rsid w:val="00DC7B47"/>
    <w:rsid w:val="00DC7C5B"/>
    <w:rsid w:val="00DD020C"/>
    <w:rsid w:val="00DD0677"/>
    <w:rsid w:val="00DD0F1F"/>
    <w:rsid w:val="00DD1E0C"/>
    <w:rsid w:val="00DD5A9C"/>
    <w:rsid w:val="00DE1A4B"/>
    <w:rsid w:val="00DE1AF7"/>
    <w:rsid w:val="00DE1BAE"/>
    <w:rsid w:val="00DE45E8"/>
    <w:rsid w:val="00DE4A9B"/>
    <w:rsid w:val="00DE58AB"/>
    <w:rsid w:val="00DE6802"/>
    <w:rsid w:val="00DE77CE"/>
    <w:rsid w:val="00DF19A8"/>
    <w:rsid w:val="00DF1C2B"/>
    <w:rsid w:val="00DF2B64"/>
    <w:rsid w:val="00DF37A0"/>
    <w:rsid w:val="00E019EF"/>
    <w:rsid w:val="00E0223B"/>
    <w:rsid w:val="00E0380B"/>
    <w:rsid w:val="00E06FF0"/>
    <w:rsid w:val="00E1036B"/>
    <w:rsid w:val="00E1051E"/>
    <w:rsid w:val="00E10709"/>
    <w:rsid w:val="00E16984"/>
    <w:rsid w:val="00E21DE8"/>
    <w:rsid w:val="00E21F8B"/>
    <w:rsid w:val="00E2403B"/>
    <w:rsid w:val="00E25242"/>
    <w:rsid w:val="00E26115"/>
    <w:rsid w:val="00E26F8F"/>
    <w:rsid w:val="00E3426D"/>
    <w:rsid w:val="00E344B8"/>
    <w:rsid w:val="00E34516"/>
    <w:rsid w:val="00E40DA1"/>
    <w:rsid w:val="00E42867"/>
    <w:rsid w:val="00E435FB"/>
    <w:rsid w:val="00E43D72"/>
    <w:rsid w:val="00E4440F"/>
    <w:rsid w:val="00E46B9E"/>
    <w:rsid w:val="00E46C86"/>
    <w:rsid w:val="00E4715F"/>
    <w:rsid w:val="00E47717"/>
    <w:rsid w:val="00E54A26"/>
    <w:rsid w:val="00E5591E"/>
    <w:rsid w:val="00E56B60"/>
    <w:rsid w:val="00E56B9E"/>
    <w:rsid w:val="00E57EC4"/>
    <w:rsid w:val="00E63751"/>
    <w:rsid w:val="00E641D3"/>
    <w:rsid w:val="00E654C5"/>
    <w:rsid w:val="00E667E8"/>
    <w:rsid w:val="00E703B8"/>
    <w:rsid w:val="00E70835"/>
    <w:rsid w:val="00E70BDD"/>
    <w:rsid w:val="00E7212E"/>
    <w:rsid w:val="00E7438B"/>
    <w:rsid w:val="00E76784"/>
    <w:rsid w:val="00E774EE"/>
    <w:rsid w:val="00E779F0"/>
    <w:rsid w:val="00E77BD5"/>
    <w:rsid w:val="00E80080"/>
    <w:rsid w:val="00E805A1"/>
    <w:rsid w:val="00E83A48"/>
    <w:rsid w:val="00E859F5"/>
    <w:rsid w:val="00E8738C"/>
    <w:rsid w:val="00E90702"/>
    <w:rsid w:val="00E90B0B"/>
    <w:rsid w:val="00E91865"/>
    <w:rsid w:val="00E944EF"/>
    <w:rsid w:val="00E94F5D"/>
    <w:rsid w:val="00EA0DF3"/>
    <w:rsid w:val="00EA2A26"/>
    <w:rsid w:val="00EA3036"/>
    <w:rsid w:val="00EA43C6"/>
    <w:rsid w:val="00EA44D0"/>
    <w:rsid w:val="00EA59F6"/>
    <w:rsid w:val="00EA69E0"/>
    <w:rsid w:val="00EA7128"/>
    <w:rsid w:val="00EB1E52"/>
    <w:rsid w:val="00EB204E"/>
    <w:rsid w:val="00EB23FC"/>
    <w:rsid w:val="00EB352E"/>
    <w:rsid w:val="00EB74FF"/>
    <w:rsid w:val="00EC012D"/>
    <w:rsid w:val="00EC071C"/>
    <w:rsid w:val="00EC19C0"/>
    <w:rsid w:val="00EC1EF1"/>
    <w:rsid w:val="00EC2E9D"/>
    <w:rsid w:val="00EC38E0"/>
    <w:rsid w:val="00EC3BB0"/>
    <w:rsid w:val="00EC7C88"/>
    <w:rsid w:val="00ED1025"/>
    <w:rsid w:val="00ED1EBC"/>
    <w:rsid w:val="00ED49B0"/>
    <w:rsid w:val="00ED6888"/>
    <w:rsid w:val="00EE13E7"/>
    <w:rsid w:val="00EE3477"/>
    <w:rsid w:val="00EE3A2A"/>
    <w:rsid w:val="00EE486C"/>
    <w:rsid w:val="00EE7E7F"/>
    <w:rsid w:val="00EF09FC"/>
    <w:rsid w:val="00EF0BDF"/>
    <w:rsid w:val="00EF0DD2"/>
    <w:rsid w:val="00EF0E61"/>
    <w:rsid w:val="00EF26DE"/>
    <w:rsid w:val="00EF28F2"/>
    <w:rsid w:val="00EF2F72"/>
    <w:rsid w:val="00EF3F1F"/>
    <w:rsid w:val="00EF4B27"/>
    <w:rsid w:val="00EF6BCB"/>
    <w:rsid w:val="00F002BD"/>
    <w:rsid w:val="00F002E1"/>
    <w:rsid w:val="00F03397"/>
    <w:rsid w:val="00F052CD"/>
    <w:rsid w:val="00F06392"/>
    <w:rsid w:val="00F07C3F"/>
    <w:rsid w:val="00F07DD3"/>
    <w:rsid w:val="00F07E1F"/>
    <w:rsid w:val="00F13F0B"/>
    <w:rsid w:val="00F15433"/>
    <w:rsid w:val="00F172A0"/>
    <w:rsid w:val="00F20547"/>
    <w:rsid w:val="00F20CCB"/>
    <w:rsid w:val="00F22673"/>
    <w:rsid w:val="00F22892"/>
    <w:rsid w:val="00F2380C"/>
    <w:rsid w:val="00F2398B"/>
    <w:rsid w:val="00F23B0F"/>
    <w:rsid w:val="00F267DB"/>
    <w:rsid w:val="00F26C1D"/>
    <w:rsid w:val="00F26C54"/>
    <w:rsid w:val="00F27423"/>
    <w:rsid w:val="00F27B37"/>
    <w:rsid w:val="00F3112C"/>
    <w:rsid w:val="00F3191A"/>
    <w:rsid w:val="00F34D00"/>
    <w:rsid w:val="00F35A09"/>
    <w:rsid w:val="00F375C7"/>
    <w:rsid w:val="00F40D53"/>
    <w:rsid w:val="00F42196"/>
    <w:rsid w:val="00F42430"/>
    <w:rsid w:val="00F42C54"/>
    <w:rsid w:val="00F42D4D"/>
    <w:rsid w:val="00F4599B"/>
    <w:rsid w:val="00F459BF"/>
    <w:rsid w:val="00F470A7"/>
    <w:rsid w:val="00F50D90"/>
    <w:rsid w:val="00F51114"/>
    <w:rsid w:val="00F5200A"/>
    <w:rsid w:val="00F52DCF"/>
    <w:rsid w:val="00F535CB"/>
    <w:rsid w:val="00F54EA7"/>
    <w:rsid w:val="00F554E6"/>
    <w:rsid w:val="00F579DB"/>
    <w:rsid w:val="00F57D9E"/>
    <w:rsid w:val="00F613C7"/>
    <w:rsid w:val="00F616A7"/>
    <w:rsid w:val="00F632DA"/>
    <w:rsid w:val="00F63B62"/>
    <w:rsid w:val="00F6401B"/>
    <w:rsid w:val="00F65E33"/>
    <w:rsid w:val="00F67001"/>
    <w:rsid w:val="00F670FE"/>
    <w:rsid w:val="00F67D61"/>
    <w:rsid w:val="00F70CB1"/>
    <w:rsid w:val="00F72B1F"/>
    <w:rsid w:val="00F72EE6"/>
    <w:rsid w:val="00F7362E"/>
    <w:rsid w:val="00F74DE8"/>
    <w:rsid w:val="00F7616B"/>
    <w:rsid w:val="00F80DF3"/>
    <w:rsid w:val="00F81AE5"/>
    <w:rsid w:val="00F826FB"/>
    <w:rsid w:val="00F83256"/>
    <w:rsid w:val="00F84B67"/>
    <w:rsid w:val="00F84BA9"/>
    <w:rsid w:val="00F84C8B"/>
    <w:rsid w:val="00F84F8D"/>
    <w:rsid w:val="00F85811"/>
    <w:rsid w:val="00F9176C"/>
    <w:rsid w:val="00F95A04"/>
    <w:rsid w:val="00F9742C"/>
    <w:rsid w:val="00FA142A"/>
    <w:rsid w:val="00FA18C1"/>
    <w:rsid w:val="00FA34B7"/>
    <w:rsid w:val="00FA3556"/>
    <w:rsid w:val="00FA4E52"/>
    <w:rsid w:val="00FA7D2E"/>
    <w:rsid w:val="00FB1536"/>
    <w:rsid w:val="00FB2F0D"/>
    <w:rsid w:val="00FB3290"/>
    <w:rsid w:val="00FB35BD"/>
    <w:rsid w:val="00FB3B4E"/>
    <w:rsid w:val="00FB4FF7"/>
    <w:rsid w:val="00FB5A91"/>
    <w:rsid w:val="00FB63A2"/>
    <w:rsid w:val="00FC0389"/>
    <w:rsid w:val="00FC55B4"/>
    <w:rsid w:val="00FC5C53"/>
    <w:rsid w:val="00FC695F"/>
    <w:rsid w:val="00FD05F9"/>
    <w:rsid w:val="00FD0BFD"/>
    <w:rsid w:val="00FD1142"/>
    <w:rsid w:val="00FD1B70"/>
    <w:rsid w:val="00FD26BC"/>
    <w:rsid w:val="00FD3D5A"/>
    <w:rsid w:val="00FD642C"/>
    <w:rsid w:val="00FD744E"/>
    <w:rsid w:val="00FD7D3E"/>
    <w:rsid w:val="00FE0A96"/>
    <w:rsid w:val="00FE1D8F"/>
    <w:rsid w:val="00FE5D88"/>
    <w:rsid w:val="00FE7539"/>
    <w:rsid w:val="00FF06CE"/>
    <w:rsid w:val="00FF1E4B"/>
    <w:rsid w:val="00FF2678"/>
    <w:rsid w:val="00FF3B60"/>
    <w:rsid w:val="00FF6433"/>
    <w:rsid w:val="00FF7D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colormenu v:ext="edit" strokecolor="none [3213]"/>
    </o:shapedefaults>
    <o:shapelayout v:ext="edit">
      <o:idmap v:ext="edit" data="1"/>
    </o:shapelayout>
  </w:shapeDefaults>
  <w:decimalSymbol w:val=","/>
  <w:listSeparator w:val=";"/>
  <w14:docId w14:val="4F4CC1A6"/>
  <w15:docId w15:val="{598F703B-2C90-45C9-95A2-ADE43F60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A91"/>
    <w:rPr>
      <w:rFonts w:ascii="Times New Roman" w:eastAsia="Times New Roman" w:hAnsi="Times New Roman"/>
      <w:sz w:val="24"/>
      <w:szCs w:val="24"/>
    </w:rPr>
  </w:style>
  <w:style w:type="paragraph" w:styleId="1">
    <w:name w:val="heading 1"/>
    <w:basedOn w:val="a"/>
    <w:next w:val="a"/>
    <w:link w:val="10"/>
    <w:uiPriority w:val="99"/>
    <w:qFormat/>
    <w:rsid w:val="00494F57"/>
    <w:pPr>
      <w:keepNext/>
      <w:keepLines/>
      <w:spacing w:before="480" w:line="276" w:lineRule="auto"/>
      <w:outlineLvl w:val="0"/>
    </w:pPr>
    <w:rPr>
      <w:rFonts w:ascii="Cambria" w:eastAsia="Calibri" w:hAnsi="Cambria"/>
      <w:b/>
      <w:bCs/>
      <w:color w:val="365F91"/>
      <w:sz w:val="28"/>
      <w:szCs w:val="28"/>
    </w:rPr>
  </w:style>
  <w:style w:type="paragraph" w:styleId="2">
    <w:name w:val="heading 2"/>
    <w:basedOn w:val="a"/>
    <w:next w:val="a"/>
    <w:link w:val="20"/>
    <w:uiPriority w:val="99"/>
    <w:qFormat/>
    <w:rsid w:val="00A97A54"/>
    <w:pPr>
      <w:keepNext/>
      <w:keepLines/>
      <w:spacing w:before="200" w:line="276" w:lineRule="auto"/>
      <w:outlineLvl w:val="1"/>
    </w:pPr>
    <w:rPr>
      <w:rFonts w:ascii="Cambria" w:eastAsia="Calibri" w:hAnsi="Cambria"/>
      <w:b/>
      <w:bCs/>
      <w:color w:val="4F81BD"/>
      <w:sz w:val="26"/>
      <w:szCs w:val="26"/>
    </w:rPr>
  </w:style>
  <w:style w:type="paragraph" w:styleId="3">
    <w:name w:val="heading 3"/>
    <w:basedOn w:val="a"/>
    <w:next w:val="a"/>
    <w:link w:val="30"/>
    <w:uiPriority w:val="99"/>
    <w:qFormat/>
    <w:rsid w:val="00011F57"/>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94F57"/>
    <w:rPr>
      <w:rFonts w:ascii="Cambria" w:hAnsi="Cambria" w:cs="Times New Roman"/>
      <w:b/>
      <w:color w:val="365F91"/>
      <w:sz w:val="28"/>
    </w:rPr>
  </w:style>
  <w:style w:type="character" w:customStyle="1" w:styleId="20">
    <w:name w:val="Заголовок 2 Знак"/>
    <w:basedOn w:val="a0"/>
    <w:link w:val="2"/>
    <w:uiPriority w:val="99"/>
    <w:locked/>
    <w:rsid w:val="00A97A54"/>
    <w:rPr>
      <w:rFonts w:ascii="Cambria" w:hAnsi="Cambria" w:cs="Times New Roman"/>
      <w:b/>
      <w:color w:val="4F81BD"/>
      <w:sz w:val="26"/>
    </w:rPr>
  </w:style>
  <w:style w:type="character" w:customStyle="1" w:styleId="30">
    <w:name w:val="Заголовок 3 Знак"/>
    <w:basedOn w:val="a0"/>
    <w:link w:val="3"/>
    <w:uiPriority w:val="99"/>
    <w:semiHidden/>
    <w:locked/>
    <w:rsid w:val="00011F57"/>
    <w:rPr>
      <w:rFonts w:ascii="Arial" w:hAnsi="Arial" w:cs="Times New Roman"/>
      <w:b/>
      <w:sz w:val="26"/>
      <w:lang w:eastAsia="ru-RU"/>
    </w:rPr>
  </w:style>
  <w:style w:type="character" w:styleId="a3">
    <w:name w:val="Hyperlink"/>
    <w:basedOn w:val="a0"/>
    <w:uiPriority w:val="99"/>
    <w:rsid w:val="004B1DA0"/>
    <w:rPr>
      <w:rFonts w:ascii="Times New Roman" w:hAnsi="Times New Roman" w:cs="Times New Roman"/>
      <w:color w:val="0000FF"/>
      <w:u w:val="single"/>
    </w:rPr>
  </w:style>
  <w:style w:type="character" w:styleId="a4">
    <w:name w:val="Strong"/>
    <w:basedOn w:val="a0"/>
    <w:uiPriority w:val="99"/>
    <w:qFormat/>
    <w:rsid w:val="004B1DA0"/>
    <w:rPr>
      <w:rFonts w:ascii="Times New Roman" w:hAnsi="Times New Roman" w:cs="Times New Roman"/>
      <w:b/>
    </w:rPr>
  </w:style>
  <w:style w:type="paragraph" w:styleId="a5">
    <w:name w:val="Title"/>
    <w:basedOn w:val="a"/>
    <w:link w:val="a6"/>
    <w:uiPriority w:val="99"/>
    <w:qFormat/>
    <w:rsid w:val="004B1DA0"/>
    <w:pPr>
      <w:jc w:val="center"/>
    </w:pPr>
    <w:rPr>
      <w:rFonts w:eastAsia="Calibri"/>
      <w:b/>
      <w:bCs/>
    </w:rPr>
  </w:style>
  <w:style w:type="character" w:customStyle="1" w:styleId="a6">
    <w:name w:val="Заголовок Знак"/>
    <w:basedOn w:val="a0"/>
    <w:link w:val="a5"/>
    <w:uiPriority w:val="99"/>
    <w:locked/>
    <w:rsid w:val="004B1DA0"/>
    <w:rPr>
      <w:rFonts w:ascii="Times New Roman" w:hAnsi="Times New Roman" w:cs="Times New Roman"/>
      <w:b/>
      <w:sz w:val="24"/>
      <w:lang w:eastAsia="ru-RU"/>
    </w:rPr>
  </w:style>
  <w:style w:type="paragraph" w:styleId="a7">
    <w:name w:val="Body Text"/>
    <w:basedOn w:val="a"/>
    <w:link w:val="a8"/>
    <w:uiPriority w:val="99"/>
    <w:rsid w:val="004B1DA0"/>
    <w:pPr>
      <w:jc w:val="both"/>
    </w:pPr>
    <w:rPr>
      <w:rFonts w:eastAsia="Calibri"/>
    </w:rPr>
  </w:style>
  <w:style w:type="character" w:customStyle="1" w:styleId="a8">
    <w:name w:val="Основной текст Знак"/>
    <w:basedOn w:val="a0"/>
    <w:link w:val="a7"/>
    <w:uiPriority w:val="99"/>
    <w:locked/>
    <w:rsid w:val="004B1DA0"/>
    <w:rPr>
      <w:rFonts w:ascii="Times New Roman" w:hAnsi="Times New Roman" w:cs="Times New Roman"/>
      <w:sz w:val="24"/>
      <w:lang w:eastAsia="ru-RU"/>
    </w:rPr>
  </w:style>
  <w:style w:type="paragraph" w:styleId="a9">
    <w:name w:val="Body Text Indent"/>
    <w:basedOn w:val="a"/>
    <w:link w:val="aa"/>
    <w:uiPriority w:val="99"/>
    <w:semiHidden/>
    <w:rsid w:val="004B1DA0"/>
    <w:pPr>
      <w:spacing w:after="120"/>
      <w:ind w:left="283"/>
    </w:pPr>
    <w:rPr>
      <w:rFonts w:eastAsia="Calibri"/>
    </w:rPr>
  </w:style>
  <w:style w:type="character" w:customStyle="1" w:styleId="aa">
    <w:name w:val="Основной текст с отступом Знак"/>
    <w:basedOn w:val="a0"/>
    <w:link w:val="a9"/>
    <w:uiPriority w:val="99"/>
    <w:semiHidden/>
    <w:locked/>
    <w:rsid w:val="004B1DA0"/>
    <w:rPr>
      <w:rFonts w:ascii="Times New Roman" w:hAnsi="Times New Roman" w:cs="Times New Roman"/>
      <w:sz w:val="24"/>
      <w:lang w:eastAsia="ru-RU"/>
    </w:rPr>
  </w:style>
  <w:style w:type="paragraph" w:styleId="21">
    <w:name w:val="Body Text 2"/>
    <w:basedOn w:val="a"/>
    <w:link w:val="22"/>
    <w:uiPriority w:val="99"/>
    <w:semiHidden/>
    <w:rsid w:val="004B1DA0"/>
    <w:pPr>
      <w:spacing w:after="120" w:line="480" w:lineRule="auto"/>
    </w:pPr>
    <w:rPr>
      <w:rFonts w:eastAsia="Calibri"/>
    </w:rPr>
  </w:style>
  <w:style w:type="character" w:customStyle="1" w:styleId="22">
    <w:name w:val="Основной текст 2 Знак"/>
    <w:basedOn w:val="a0"/>
    <w:link w:val="21"/>
    <w:uiPriority w:val="99"/>
    <w:semiHidden/>
    <w:locked/>
    <w:rsid w:val="004B1DA0"/>
    <w:rPr>
      <w:rFonts w:ascii="Times New Roman" w:hAnsi="Times New Roman" w:cs="Times New Roman"/>
      <w:sz w:val="24"/>
      <w:lang w:eastAsia="ru-RU"/>
    </w:rPr>
  </w:style>
  <w:style w:type="paragraph" w:styleId="31">
    <w:name w:val="Body Text 3"/>
    <w:basedOn w:val="a"/>
    <w:link w:val="32"/>
    <w:uiPriority w:val="99"/>
    <w:semiHidden/>
    <w:rsid w:val="004B1DA0"/>
    <w:pPr>
      <w:spacing w:after="120"/>
    </w:pPr>
    <w:rPr>
      <w:rFonts w:eastAsia="Calibri"/>
      <w:sz w:val="16"/>
      <w:szCs w:val="16"/>
    </w:rPr>
  </w:style>
  <w:style w:type="character" w:customStyle="1" w:styleId="32">
    <w:name w:val="Основной текст 3 Знак"/>
    <w:basedOn w:val="a0"/>
    <w:link w:val="31"/>
    <w:uiPriority w:val="99"/>
    <w:semiHidden/>
    <w:locked/>
    <w:rsid w:val="004B1DA0"/>
    <w:rPr>
      <w:rFonts w:ascii="Times New Roman" w:hAnsi="Times New Roman" w:cs="Times New Roman"/>
      <w:sz w:val="16"/>
      <w:lang w:eastAsia="ru-RU"/>
    </w:rPr>
  </w:style>
  <w:style w:type="paragraph" w:styleId="33">
    <w:name w:val="Body Text Indent 3"/>
    <w:basedOn w:val="a"/>
    <w:link w:val="34"/>
    <w:uiPriority w:val="99"/>
    <w:semiHidden/>
    <w:rsid w:val="004B1DA0"/>
    <w:pPr>
      <w:spacing w:after="120"/>
      <w:ind w:left="283"/>
    </w:pPr>
    <w:rPr>
      <w:rFonts w:eastAsia="Calibri"/>
      <w:sz w:val="16"/>
      <w:szCs w:val="16"/>
    </w:rPr>
  </w:style>
  <w:style w:type="character" w:customStyle="1" w:styleId="34">
    <w:name w:val="Основной текст с отступом 3 Знак"/>
    <w:basedOn w:val="a0"/>
    <w:link w:val="33"/>
    <w:uiPriority w:val="99"/>
    <w:semiHidden/>
    <w:locked/>
    <w:rsid w:val="004B1DA0"/>
    <w:rPr>
      <w:rFonts w:ascii="Times New Roman" w:hAnsi="Times New Roman" w:cs="Times New Roman"/>
      <w:sz w:val="16"/>
      <w:lang w:eastAsia="ru-RU"/>
    </w:rPr>
  </w:style>
  <w:style w:type="paragraph" w:customStyle="1" w:styleId="ConsNormal">
    <w:name w:val="ConsNormal"/>
    <w:qFormat/>
    <w:rsid w:val="004B1DA0"/>
    <w:pPr>
      <w:widowControl w:val="0"/>
      <w:autoSpaceDE w:val="0"/>
      <w:autoSpaceDN w:val="0"/>
      <w:adjustRightInd w:val="0"/>
      <w:ind w:right="19772" w:firstLine="720"/>
    </w:pPr>
    <w:rPr>
      <w:rFonts w:ascii="System" w:eastAsia="Times New Roman" w:hAnsi="System" w:cs="System"/>
      <w:sz w:val="24"/>
      <w:szCs w:val="24"/>
    </w:rPr>
  </w:style>
  <w:style w:type="paragraph" w:styleId="ab">
    <w:name w:val="Balloon Text"/>
    <w:basedOn w:val="a"/>
    <w:link w:val="ac"/>
    <w:uiPriority w:val="99"/>
    <w:semiHidden/>
    <w:rsid w:val="00B835E6"/>
    <w:rPr>
      <w:rFonts w:ascii="Tahoma" w:eastAsia="Calibri" w:hAnsi="Tahoma"/>
      <w:sz w:val="16"/>
      <w:szCs w:val="16"/>
    </w:rPr>
  </w:style>
  <w:style w:type="character" w:customStyle="1" w:styleId="ac">
    <w:name w:val="Текст выноски Знак"/>
    <w:basedOn w:val="a0"/>
    <w:link w:val="ab"/>
    <w:uiPriority w:val="99"/>
    <w:semiHidden/>
    <w:locked/>
    <w:rsid w:val="00B835E6"/>
    <w:rPr>
      <w:rFonts w:ascii="Tahoma" w:hAnsi="Tahoma" w:cs="Times New Roman"/>
      <w:sz w:val="16"/>
      <w:lang w:eastAsia="ru-RU"/>
    </w:rPr>
  </w:style>
  <w:style w:type="paragraph" w:styleId="ad">
    <w:name w:val="List Paragraph"/>
    <w:aliases w:val="Нумерованый список,List Paragraph1,List Paragraph,DTG Текст,Абзац списка4,Абзац списка1,Абзац списка3,List1,ПАРАГРАФ,List11,List111,List1111,List11111,List111111,Liste1,List2,List1111111,Bullet List,FooterText,numbered,Абзац маркированнный"/>
    <w:basedOn w:val="a"/>
    <w:link w:val="ae"/>
    <w:uiPriority w:val="99"/>
    <w:qFormat/>
    <w:rsid w:val="00FE1D8F"/>
    <w:pPr>
      <w:ind w:left="720"/>
      <w:contextualSpacing/>
    </w:pPr>
    <w:rPr>
      <w:rFonts w:eastAsia="Calibri"/>
      <w:szCs w:val="20"/>
    </w:rPr>
  </w:style>
  <w:style w:type="paragraph" w:styleId="af">
    <w:name w:val="header"/>
    <w:basedOn w:val="a"/>
    <w:link w:val="af0"/>
    <w:uiPriority w:val="99"/>
    <w:rsid w:val="00644F68"/>
    <w:pPr>
      <w:tabs>
        <w:tab w:val="center" w:pos="4677"/>
        <w:tab w:val="right" w:pos="9355"/>
      </w:tabs>
    </w:pPr>
    <w:rPr>
      <w:rFonts w:eastAsia="Calibri"/>
    </w:rPr>
  </w:style>
  <w:style w:type="character" w:customStyle="1" w:styleId="af0">
    <w:name w:val="Верхний колонтитул Знак"/>
    <w:basedOn w:val="a0"/>
    <w:link w:val="af"/>
    <w:uiPriority w:val="99"/>
    <w:locked/>
    <w:rsid w:val="00644F68"/>
    <w:rPr>
      <w:rFonts w:ascii="Times New Roman" w:hAnsi="Times New Roman" w:cs="Times New Roman"/>
      <w:sz w:val="24"/>
      <w:lang w:eastAsia="ru-RU"/>
    </w:rPr>
  </w:style>
  <w:style w:type="paragraph" w:styleId="af1">
    <w:name w:val="footer"/>
    <w:basedOn w:val="a"/>
    <w:link w:val="af2"/>
    <w:uiPriority w:val="99"/>
    <w:rsid w:val="00644F68"/>
    <w:pPr>
      <w:tabs>
        <w:tab w:val="center" w:pos="4677"/>
        <w:tab w:val="right" w:pos="9355"/>
      </w:tabs>
    </w:pPr>
    <w:rPr>
      <w:rFonts w:eastAsia="Calibri"/>
    </w:rPr>
  </w:style>
  <w:style w:type="character" w:customStyle="1" w:styleId="af2">
    <w:name w:val="Нижний колонтитул Знак"/>
    <w:basedOn w:val="a0"/>
    <w:link w:val="af1"/>
    <w:uiPriority w:val="99"/>
    <w:locked/>
    <w:rsid w:val="00644F68"/>
    <w:rPr>
      <w:rFonts w:ascii="Times New Roman" w:hAnsi="Times New Roman" w:cs="Times New Roman"/>
      <w:sz w:val="24"/>
      <w:lang w:eastAsia="ru-RU"/>
    </w:rPr>
  </w:style>
  <w:style w:type="character" w:styleId="af3">
    <w:name w:val="annotation reference"/>
    <w:basedOn w:val="a0"/>
    <w:uiPriority w:val="99"/>
    <w:semiHidden/>
    <w:rsid w:val="00F459BF"/>
    <w:rPr>
      <w:rFonts w:cs="Times New Roman"/>
      <w:sz w:val="16"/>
    </w:rPr>
  </w:style>
  <w:style w:type="paragraph" w:styleId="af4">
    <w:name w:val="annotation text"/>
    <w:basedOn w:val="a"/>
    <w:link w:val="af5"/>
    <w:uiPriority w:val="99"/>
    <w:semiHidden/>
    <w:rsid w:val="00F459BF"/>
    <w:rPr>
      <w:rFonts w:eastAsia="Calibri"/>
      <w:sz w:val="20"/>
      <w:szCs w:val="20"/>
    </w:rPr>
  </w:style>
  <w:style w:type="character" w:customStyle="1" w:styleId="af5">
    <w:name w:val="Текст примечания Знак"/>
    <w:basedOn w:val="a0"/>
    <w:link w:val="af4"/>
    <w:uiPriority w:val="99"/>
    <w:semiHidden/>
    <w:locked/>
    <w:rsid w:val="00F459BF"/>
    <w:rPr>
      <w:rFonts w:ascii="Times New Roman" w:hAnsi="Times New Roman" w:cs="Times New Roman"/>
      <w:sz w:val="20"/>
      <w:lang w:eastAsia="ru-RU"/>
    </w:rPr>
  </w:style>
  <w:style w:type="paragraph" w:styleId="af6">
    <w:name w:val="annotation subject"/>
    <w:basedOn w:val="af4"/>
    <w:next w:val="af4"/>
    <w:link w:val="af7"/>
    <w:uiPriority w:val="99"/>
    <w:semiHidden/>
    <w:rsid w:val="00F459BF"/>
    <w:rPr>
      <w:b/>
      <w:bCs/>
    </w:rPr>
  </w:style>
  <w:style w:type="character" w:customStyle="1" w:styleId="af7">
    <w:name w:val="Тема примечания Знак"/>
    <w:basedOn w:val="af5"/>
    <w:link w:val="af6"/>
    <w:uiPriority w:val="99"/>
    <w:semiHidden/>
    <w:locked/>
    <w:rsid w:val="00F459BF"/>
    <w:rPr>
      <w:rFonts w:ascii="Times New Roman" w:hAnsi="Times New Roman" w:cs="Times New Roman"/>
      <w:b/>
      <w:sz w:val="20"/>
      <w:lang w:eastAsia="ru-RU"/>
    </w:rPr>
  </w:style>
  <w:style w:type="paragraph" w:styleId="23">
    <w:name w:val="Body Text Indent 2"/>
    <w:basedOn w:val="a"/>
    <w:link w:val="24"/>
    <w:uiPriority w:val="99"/>
    <w:semiHidden/>
    <w:rsid w:val="00011F57"/>
    <w:pPr>
      <w:spacing w:after="120" w:line="480" w:lineRule="auto"/>
      <w:ind w:left="283"/>
    </w:pPr>
    <w:rPr>
      <w:rFonts w:eastAsia="Calibri"/>
    </w:rPr>
  </w:style>
  <w:style w:type="character" w:customStyle="1" w:styleId="24">
    <w:name w:val="Основной текст с отступом 2 Знак"/>
    <w:basedOn w:val="a0"/>
    <w:link w:val="23"/>
    <w:uiPriority w:val="99"/>
    <w:semiHidden/>
    <w:locked/>
    <w:rsid w:val="00011F57"/>
    <w:rPr>
      <w:rFonts w:ascii="Times New Roman" w:hAnsi="Times New Roman" w:cs="Times New Roman"/>
      <w:sz w:val="24"/>
      <w:lang w:eastAsia="ru-RU"/>
    </w:rPr>
  </w:style>
  <w:style w:type="paragraph" w:customStyle="1" w:styleId="ConsPlusNonformat">
    <w:name w:val="ConsPlusNonformat"/>
    <w:uiPriority w:val="99"/>
    <w:rsid w:val="00011F57"/>
    <w:pPr>
      <w:widowControl w:val="0"/>
      <w:autoSpaceDE w:val="0"/>
      <w:autoSpaceDN w:val="0"/>
      <w:adjustRightInd w:val="0"/>
    </w:pPr>
    <w:rPr>
      <w:rFonts w:ascii="Courier New" w:eastAsia="Times New Roman" w:hAnsi="Courier New" w:cs="Courier New"/>
      <w:sz w:val="20"/>
      <w:szCs w:val="20"/>
    </w:rPr>
  </w:style>
  <w:style w:type="paragraph" w:styleId="af8">
    <w:name w:val="Normal (Web)"/>
    <w:basedOn w:val="a"/>
    <w:uiPriority w:val="99"/>
    <w:rsid w:val="00A97A54"/>
    <w:pPr>
      <w:spacing w:before="100" w:beforeAutospacing="1" w:after="100" w:afterAutospacing="1"/>
    </w:pPr>
  </w:style>
  <w:style w:type="paragraph" w:customStyle="1" w:styleId="western">
    <w:name w:val="western"/>
    <w:basedOn w:val="a"/>
    <w:uiPriority w:val="99"/>
    <w:rsid w:val="00A97A54"/>
    <w:pPr>
      <w:spacing w:before="100" w:beforeAutospacing="1" w:after="100" w:afterAutospacing="1"/>
    </w:pPr>
  </w:style>
  <w:style w:type="character" w:customStyle="1" w:styleId="apple-converted-space">
    <w:name w:val="apple-converted-space"/>
    <w:uiPriority w:val="99"/>
    <w:rsid w:val="00A97A54"/>
  </w:style>
  <w:style w:type="paragraph" w:customStyle="1" w:styleId="af9">
    <w:name w:val="Таблицы (моноширинный)"/>
    <w:basedOn w:val="a"/>
    <w:next w:val="a"/>
    <w:uiPriority w:val="99"/>
    <w:rsid w:val="00A97A54"/>
    <w:pPr>
      <w:widowControl w:val="0"/>
      <w:suppressAutoHyphens/>
      <w:autoSpaceDE w:val="0"/>
      <w:jc w:val="both"/>
    </w:pPr>
    <w:rPr>
      <w:rFonts w:ascii="Courier New" w:hAnsi="Courier New" w:cs="Courier New"/>
      <w:sz w:val="20"/>
      <w:szCs w:val="20"/>
      <w:lang w:eastAsia="ar-SA"/>
    </w:rPr>
  </w:style>
  <w:style w:type="paragraph" w:customStyle="1" w:styleId="afa">
    <w:name w:val="Прижатый влево"/>
    <w:basedOn w:val="a"/>
    <w:next w:val="a"/>
    <w:uiPriority w:val="99"/>
    <w:rsid w:val="00A97A54"/>
    <w:pPr>
      <w:autoSpaceDE w:val="0"/>
    </w:pPr>
    <w:rPr>
      <w:rFonts w:ascii="Arial" w:hAnsi="Arial" w:cs="Arial"/>
      <w:lang w:eastAsia="ar-SA"/>
    </w:rPr>
  </w:style>
  <w:style w:type="paragraph" w:customStyle="1" w:styleId="11">
    <w:name w:val="Обычный1"/>
    <w:uiPriority w:val="99"/>
    <w:rsid w:val="00A97A54"/>
    <w:pPr>
      <w:suppressAutoHyphens/>
      <w:jc w:val="both"/>
    </w:pPr>
    <w:rPr>
      <w:rFonts w:ascii="Times New Roman" w:hAnsi="Times New Roman"/>
      <w:szCs w:val="24"/>
      <w:lang w:eastAsia="ar-SA"/>
    </w:rPr>
  </w:style>
  <w:style w:type="table" w:styleId="afb">
    <w:name w:val="Table Grid"/>
    <w:basedOn w:val="a1"/>
    <w:uiPriority w:val="99"/>
    <w:rsid w:val="00A97A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Содержимое таблицы"/>
    <w:basedOn w:val="a"/>
    <w:uiPriority w:val="99"/>
    <w:rsid w:val="00A97A54"/>
    <w:pPr>
      <w:suppressLineNumbers/>
      <w:suppressAutoHyphens/>
    </w:pPr>
    <w:rPr>
      <w:lang w:eastAsia="ar-SA"/>
    </w:rPr>
  </w:style>
  <w:style w:type="table" w:customStyle="1" w:styleId="TableNormal1">
    <w:name w:val="Table Normal1"/>
    <w:uiPriority w:val="99"/>
    <w:semiHidden/>
    <w:rsid w:val="00927C49"/>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ConsPlusNormal">
    <w:name w:val="ConsPlusNormal"/>
    <w:uiPriority w:val="99"/>
    <w:rsid w:val="00147DA4"/>
    <w:pPr>
      <w:widowControl w:val="0"/>
      <w:autoSpaceDE w:val="0"/>
      <w:autoSpaceDN w:val="0"/>
    </w:pPr>
    <w:rPr>
      <w:rFonts w:eastAsia="Times New Roman" w:cs="Calibri"/>
      <w:szCs w:val="20"/>
    </w:rPr>
  </w:style>
  <w:style w:type="character" w:customStyle="1" w:styleId="TimesNewRoman">
    <w:name w:val="Колонтитул + Times New Roman"/>
    <w:aliases w:val="15,5 pt,Интервал 0 pt"/>
    <w:uiPriority w:val="99"/>
    <w:rsid w:val="00BB797A"/>
    <w:rPr>
      <w:rFonts w:ascii="Times New Roman" w:hAnsi="Times New Roman"/>
      <w:color w:val="000000"/>
      <w:spacing w:val="-10"/>
      <w:w w:val="100"/>
      <w:position w:val="0"/>
      <w:sz w:val="31"/>
      <w:u w:val="none"/>
      <w:lang w:val="ru-RU"/>
    </w:rPr>
  </w:style>
  <w:style w:type="character" w:customStyle="1" w:styleId="Exact">
    <w:name w:val="Основной текст Exact"/>
    <w:uiPriority w:val="99"/>
    <w:rsid w:val="00BB797A"/>
    <w:rPr>
      <w:rFonts w:ascii="Times New Roman" w:hAnsi="Times New Roman"/>
      <w:spacing w:val="-2"/>
      <w:sz w:val="17"/>
      <w:u w:val="none"/>
    </w:rPr>
  </w:style>
  <w:style w:type="character" w:customStyle="1" w:styleId="afd">
    <w:name w:val="Основной текст_"/>
    <w:link w:val="4"/>
    <w:locked/>
    <w:rsid w:val="00BB797A"/>
    <w:rPr>
      <w:rFonts w:ascii="Times New Roman" w:hAnsi="Times New Roman"/>
      <w:sz w:val="17"/>
      <w:shd w:val="clear" w:color="auto" w:fill="FFFFFF"/>
    </w:rPr>
  </w:style>
  <w:style w:type="paragraph" w:customStyle="1" w:styleId="4">
    <w:name w:val="Основной текст4"/>
    <w:basedOn w:val="a"/>
    <w:link w:val="afd"/>
    <w:rsid w:val="00BB797A"/>
    <w:pPr>
      <w:widowControl w:val="0"/>
      <w:shd w:val="clear" w:color="auto" w:fill="FFFFFF"/>
      <w:spacing w:line="240" w:lineRule="atLeast"/>
    </w:pPr>
    <w:rPr>
      <w:rFonts w:eastAsia="Calibri"/>
      <w:sz w:val="17"/>
      <w:szCs w:val="20"/>
    </w:rPr>
  </w:style>
  <w:style w:type="character" w:styleId="afe">
    <w:name w:val="Emphasis"/>
    <w:basedOn w:val="a0"/>
    <w:uiPriority w:val="99"/>
    <w:qFormat/>
    <w:locked/>
    <w:rsid w:val="00131D82"/>
    <w:rPr>
      <w:rFonts w:cs="Times New Roman"/>
      <w:i/>
    </w:rPr>
  </w:style>
  <w:style w:type="character" w:customStyle="1" w:styleId="ae">
    <w:name w:val="Абзац списка Знак"/>
    <w:aliases w:val="Нумерованый список Знак,List Paragraph1 Знак,List Paragraph Знак,DTG Текст Знак,Абзац списка4 Знак,Абзац списка1 Знак,Абзац списка3 Знак,List1 Знак,ПАРАГРАФ Знак,List11 Знак,List111 Знак,List1111 Знак,List11111 Знак,List111111 Знак"/>
    <w:link w:val="ad"/>
    <w:uiPriority w:val="99"/>
    <w:locked/>
    <w:rsid w:val="00860212"/>
    <w:rPr>
      <w:rFonts w:ascii="Times New Roman" w:hAnsi="Times New Roman"/>
      <w:sz w:val="24"/>
    </w:rPr>
  </w:style>
  <w:style w:type="character" w:customStyle="1" w:styleId="wmi-callto">
    <w:name w:val="wmi-callto"/>
    <w:uiPriority w:val="99"/>
    <w:rsid w:val="0071240D"/>
  </w:style>
  <w:style w:type="paragraph" w:customStyle="1" w:styleId="Default">
    <w:name w:val="Default"/>
    <w:uiPriority w:val="99"/>
    <w:rsid w:val="00E70BDD"/>
    <w:pPr>
      <w:autoSpaceDE w:val="0"/>
      <w:autoSpaceDN w:val="0"/>
      <w:adjustRightInd w:val="0"/>
    </w:pPr>
    <w:rPr>
      <w:rFonts w:ascii="Times New Roman" w:hAnsi="Times New Roman"/>
      <w:color w:val="000000"/>
      <w:sz w:val="24"/>
      <w:szCs w:val="24"/>
      <w:lang w:eastAsia="en-US"/>
    </w:rPr>
  </w:style>
  <w:style w:type="character" w:customStyle="1" w:styleId="12">
    <w:name w:val="Неразрешенное упоминание1"/>
    <w:basedOn w:val="a0"/>
    <w:uiPriority w:val="99"/>
    <w:semiHidden/>
    <w:rsid w:val="00EF3F1F"/>
    <w:rPr>
      <w:rFonts w:cs="Times New Roman"/>
      <w:color w:val="605E5C"/>
      <w:shd w:val="clear" w:color="auto" w:fill="E1DFDD"/>
    </w:rPr>
  </w:style>
  <w:style w:type="character" w:customStyle="1" w:styleId="25">
    <w:name w:val="Неразрешенное упоминание2"/>
    <w:basedOn w:val="a0"/>
    <w:uiPriority w:val="99"/>
    <w:semiHidden/>
    <w:rsid w:val="00D75904"/>
    <w:rPr>
      <w:rFonts w:cs="Times New Roman"/>
      <w:color w:val="605E5C"/>
      <w:shd w:val="clear" w:color="auto" w:fill="E1DFDD"/>
    </w:rPr>
  </w:style>
  <w:style w:type="character" w:customStyle="1" w:styleId="35">
    <w:name w:val="Неразрешенное упоминание3"/>
    <w:basedOn w:val="a0"/>
    <w:uiPriority w:val="99"/>
    <w:semiHidden/>
    <w:unhideWhenUsed/>
    <w:rsid w:val="00985727"/>
    <w:rPr>
      <w:color w:val="605E5C"/>
      <w:shd w:val="clear" w:color="auto" w:fill="E1DFDD"/>
    </w:rPr>
  </w:style>
  <w:style w:type="character" w:customStyle="1" w:styleId="selectable-text">
    <w:name w:val="selectable-text"/>
    <w:basedOn w:val="a0"/>
    <w:rsid w:val="00EC1EF1"/>
  </w:style>
  <w:style w:type="paragraph" w:styleId="aff">
    <w:name w:val="Subtitle"/>
    <w:basedOn w:val="a"/>
    <w:next w:val="a"/>
    <w:link w:val="aff0"/>
    <w:qFormat/>
    <w:locked/>
    <w:rsid w:val="00655D59"/>
    <w:pPr>
      <w:numPr>
        <w:ilvl w:val="1"/>
      </w:numPr>
    </w:pPr>
    <w:rPr>
      <w:rFonts w:asciiTheme="majorHAnsi" w:eastAsiaTheme="majorEastAsia" w:hAnsiTheme="majorHAnsi" w:cstheme="majorBidi"/>
      <w:i/>
      <w:iCs/>
      <w:color w:val="4F81BD" w:themeColor="accent1"/>
      <w:spacing w:val="15"/>
    </w:rPr>
  </w:style>
  <w:style w:type="character" w:customStyle="1" w:styleId="aff0">
    <w:name w:val="Подзаголовок Знак"/>
    <w:basedOn w:val="a0"/>
    <w:link w:val="aff"/>
    <w:rsid w:val="00655D5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560">
      <w:bodyDiv w:val="1"/>
      <w:marLeft w:val="0"/>
      <w:marRight w:val="0"/>
      <w:marTop w:val="0"/>
      <w:marBottom w:val="0"/>
      <w:divBdr>
        <w:top w:val="none" w:sz="0" w:space="0" w:color="auto"/>
        <w:left w:val="none" w:sz="0" w:space="0" w:color="auto"/>
        <w:bottom w:val="none" w:sz="0" w:space="0" w:color="auto"/>
        <w:right w:val="none" w:sz="0" w:space="0" w:color="auto"/>
      </w:divBdr>
    </w:div>
    <w:div w:id="111555047">
      <w:bodyDiv w:val="1"/>
      <w:marLeft w:val="0"/>
      <w:marRight w:val="0"/>
      <w:marTop w:val="0"/>
      <w:marBottom w:val="0"/>
      <w:divBdr>
        <w:top w:val="none" w:sz="0" w:space="0" w:color="auto"/>
        <w:left w:val="none" w:sz="0" w:space="0" w:color="auto"/>
        <w:bottom w:val="none" w:sz="0" w:space="0" w:color="auto"/>
        <w:right w:val="none" w:sz="0" w:space="0" w:color="auto"/>
      </w:divBdr>
    </w:div>
    <w:div w:id="151876823">
      <w:bodyDiv w:val="1"/>
      <w:marLeft w:val="0"/>
      <w:marRight w:val="0"/>
      <w:marTop w:val="0"/>
      <w:marBottom w:val="0"/>
      <w:divBdr>
        <w:top w:val="none" w:sz="0" w:space="0" w:color="auto"/>
        <w:left w:val="none" w:sz="0" w:space="0" w:color="auto"/>
        <w:bottom w:val="none" w:sz="0" w:space="0" w:color="auto"/>
        <w:right w:val="none" w:sz="0" w:space="0" w:color="auto"/>
      </w:divBdr>
    </w:div>
    <w:div w:id="755437673">
      <w:bodyDiv w:val="1"/>
      <w:marLeft w:val="0"/>
      <w:marRight w:val="0"/>
      <w:marTop w:val="0"/>
      <w:marBottom w:val="0"/>
      <w:divBdr>
        <w:top w:val="none" w:sz="0" w:space="0" w:color="auto"/>
        <w:left w:val="none" w:sz="0" w:space="0" w:color="auto"/>
        <w:bottom w:val="none" w:sz="0" w:space="0" w:color="auto"/>
        <w:right w:val="none" w:sz="0" w:space="0" w:color="auto"/>
      </w:divBdr>
    </w:div>
    <w:div w:id="796869996">
      <w:marLeft w:val="0"/>
      <w:marRight w:val="0"/>
      <w:marTop w:val="0"/>
      <w:marBottom w:val="0"/>
      <w:divBdr>
        <w:top w:val="none" w:sz="0" w:space="0" w:color="auto"/>
        <w:left w:val="none" w:sz="0" w:space="0" w:color="auto"/>
        <w:bottom w:val="none" w:sz="0" w:space="0" w:color="auto"/>
        <w:right w:val="none" w:sz="0" w:space="0" w:color="auto"/>
      </w:divBdr>
    </w:div>
    <w:div w:id="796869997">
      <w:marLeft w:val="0"/>
      <w:marRight w:val="0"/>
      <w:marTop w:val="0"/>
      <w:marBottom w:val="0"/>
      <w:divBdr>
        <w:top w:val="none" w:sz="0" w:space="0" w:color="auto"/>
        <w:left w:val="none" w:sz="0" w:space="0" w:color="auto"/>
        <w:bottom w:val="none" w:sz="0" w:space="0" w:color="auto"/>
        <w:right w:val="none" w:sz="0" w:space="0" w:color="auto"/>
      </w:divBdr>
    </w:div>
    <w:div w:id="796869998">
      <w:marLeft w:val="0"/>
      <w:marRight w:val="0"/>
      <w:marTop w:val="0"/>
      <w:marBottom w:val="0"/>
      <w:divBdr>
        <w:top w:val="none" w:sz="0" w:space="0" w:color="auto"/>
        <w:left w:val="none" w:sz="0" w:space="0" w:color="auto"/>
        <w:bottom w:val="none" w:sz="0" w:space="0" w:color="auto"/>
        <w:right w:val="none" w:sz="0" w:space="0" w:color="auto"/>
      </w:divBdr>
    </w:div>
    <w:div w:id="796869999">
      <w:marLeft w:val="0"/>
      <w:marRight w:val="0"/>
      <w:marTop w:val="0"/>
      <w:marBottom w:val="0"/>
      <w:divBdr>
        <w:top w:val="none" w:sz="0" w:space="0" w:color="auto"/>
        <w:left w:val="none" w:sz="0" w:space="0" w:color="auto"/>
        <w:bottom w:val="none" w:sz="0" w:space="0" w:color="auto"/>
        <w:right w:val="none" w:sz="0" w:space="0" w:color="auto"/>
      </w:divBdr>
    </w:div>
    <w:div w:id="796870000">
      <w:marLeft w:val="0"/>
      <w:marRight w:val="0"/>
      <w:marTop w:val="0"/>
      <w:marBottom w:val="0"/>
      <w:divBdr>
        <w:top w:val="none" w:sz="0" w:space="0" w:color="auto"/>
        <w:left w:val="none" w:sz="0" w:space="0" w:color="auto"/>
        <w:bottom w:val="none" w:sz="0" w:space="0" w:color="auto"/>
        <w:right w:val="none" w:sz="0" w:space="0" w:color="auto"/>
      </w:divBdr>
    </w:div>
    <w:div w:id="796870002">
      <w:marLeft w:val="0"/>
      <w:marRight w:val="0"/>
      <w:marTop w:val="0"/>
      <w:marBottom w:val="0"/>
      <w:divBdr>
        <w:top w:val="none" w:sz="0" w:space="0" w:color="auto"/>
        <w:left w:val="none" w:sz="0" w:space="0" w:color="auto"/>
        <w:bottom w:val="none" w:sz="0" w:space="0" w:color="auto"/>
        <w:right w:val="none" w:sz="0" w:space="0" w:color="auto"/>
      </w:divBdr>
      <w:divsChild>
        <w:div w:id="796870001">
          <w:marLeft w:val="0"/>
          <w:marRight w:val="0"/>
          <w:marTop w:val="0"/>
          <w:marBottom w:val="0"/>
          <w:divBdr>
            <w:top w:val="none" w:sz="0" w:space="0" w:color="auto"/>
            <w:left w:val="none" w:sz="0" w:space="0" w:color="auto"/>
            <w:bottom w:val="none" w:sz="0" w:space="0" w:color="auto"/>
            <w:right w:val="none" w:sz="0" w:space="0" w:color="auto"/>
          </w:divBdr>
        </w:div>
        <w:div w:id="796870023">
          <w:marLeft w:val="0"/>
          <w:marRight w:val="0"/>
          <w:marTop w:val="0"/>
          <w:marBottom w:val="0"/>
          <w:divBdr>
            <w:top w:val="none" w:sz="0" w:space="0" w:color="auto"/>
            <w:left w:val="none" w:sz="0" w:space="0" w:color="auto"/>
            <w:bottom w:val="none" w:sz="0" w:space="0" w:color="auto"/>
            <w:right w:val="none" w:sz="0" w:space="0" w:color="auto"/>
          </w:divBdr>
        </w:div>
      </w:divsChild>
    </w:div>
    <w:div w:id="796870003">
      <w:marLeft w:val="0"/>
      <w:marRight w:val="0"/>
      <w:marTop w:val="0"/>
      <w:marBottom w:val="0"/>
      <w:divBdr>
        <w:top w:val="none" w:sz="0" w:space="0" w:color="auto"/>
        <w:left w:val="none" w:sz="0" w:space="0" w:color="auto"/>
        <w:bottom w:val="none" w:sz="0" w:space="0" w:color="auto"/>
        <w:right w:val="none" w:sz="0" w:space="0" w:color="auto"/>
      </w:divBdr>
    </w:div>
    <w:div w:id="796870004">
      <w:marLeft w:val="0"/>
      <w:marRight w:val="0"/>
      <w:marTop w:val="0"/>
      <w:marBottom w:val="0"/>
      <w:divBdr>
        <w:top w:val="none" w:sz="0" w:space="0" w:color="auto"/>
        <w:left w:val="none" w:sz="0" w:space="0" w:color="auto"/>
        <w:bottom w:val="none" w:sz="0" w:space="0" w:color="auto"/>
        <w:right w:val="none" w:sz="0" w:space="0" w:color="auto"/>
      </w:divBdr>
    </w:div>
    <w:div w:id="796870005">
      <w:marLeft w:val="0"/>
      <w:marRight w:val="0"/>
      <w:marTop w:val="0"/>
      <w:marBottom w:val="0"/>
      <w:divBdr>
        <w:top w:val="none" w:sz="0" w:space="0" w:color="auto"/>
        <w:left w:val="none" w:sz="0" w:space="0" w:color="auto"/>
        <w:bottom w:val="none" w:sz="0" w:space="0" w:color="auto"/>
        <w:right w:val="none" w:sz="0" w:space="0" w:color="auto"/>
      </w:divBdr>
    </w:div>
    <w:div w:id="796870006">
      <w:marLeft w:val="0"/>
      <w:marRight w:val="0"/>
      <w:marTop w:val="0"/>
      <w:marBottom w:val="0"/>
      <w:divBdr>
        <w:top w:val="none" w:sz="0" w:space="0" w:color="auto"/>
        <w:left w:val="none" w:sz="0" w:space="0" w:color="auto"/>
        <w:bottom w:val="none" w:sz="0" w:space="0" w:color="auto"/>
        <w:right w:val="none" w:sz="0" w:space="0" w:color="auto"/>
      </w:divBdr>
    </w:div>
    <w:div w:id="796870007">
      <w:marLeft w:val="0"/>
      <w:marRight w:val="0"/>
      <w:marTop w:val="0"/>
      <w:marBottom w:val="0"/>
      <w:divBdr>
        <w:top w:val="none" w:sz="0" w:space="0" w:color="auto"/>
        <w:left w:val="none" w:sz="0" w:space="0" w:color="auto"/>
        <w:bottom w:val="none" w:sz="0" w:space="0" w:color="auto"/>
        <w:right w:val="none" w:sz="0" w:space="0" w:color="auto"/>
      </w:divBdr>
    </w:div>
    <w:div w:id="796870008">
      <w:marLeft w:val="0"/>
      <w:marRight w:val="0"/>
      <w:marTop w:val="0"/>
      <w:marBottom w:val="0"/>
      <w:divBdr>
        <w:top w:val="none" w:sz="0" w:space="0" w:color="auto"/>
        <w:left w:val="none" w:sz="0" w:space="0" w:color="auto"/>
        <w:bottom w:val="none" w:sz="0" w:space="0" w:color="auto"/>
        <w:right w:val="none" w:sz="0" w:space="0" w:color="auto"/>
      </w:divBdr>
    </w:div>
    <w:div w:id="796870009">
      <w:marLeft w:val="0"/>
      <w:marRight w:val="0"/>
      <w:marTop w:val="0"/>
      <w:marBottom w:val="0"/>
      <w:divBdr>
        <w:top w:val="none" w:sz="0" w:space="0" w:color="auto"/>
        <w:left w:val="none" w:sz="0" w:space="0" w:color="auto"/>
        <w:bottom w:val="none" w:sz="0" w:space="0" w:color="auto"/>
        <w:right w:val="none" w:sz="0" w:space="0" w:color="auto"/>
      </w:divBdr>
    </w:div>
    <w:div w:id="796870010">
      <w:marLeft w:val="0"/>
      <w:marRight w:val="0"/>
      <w:marTop w:val="0"/>
      <w:marBottom w:val="0"/>
      <w:divBdr>
        <w:top w:val="none" w:sz="0" w:space="0" w:color="auto"/>
        <w:left w:val="none" w:sz="0" w:space="0" w:color="auto"/>
        <w:bottom w:val="none" w:sz="0" w:space="0" w:color="auto"/>
        <w:right w:val="none" w:sz="0" w:space="0" w:color="auto"/>
      </w:divBdr>
    </w:div>
    <w:div w:id="796870011">
      <w:marLeft w:val="0"/>
      <w:marRight w:val="0"/>
      <w:marTop w:val="0"/>
      <w:marBottom w:val="0"/>
      <w:divBdr>
        <w:top w:val="none" w:sz="0" w:space="0" w:color="auto"/>
        <w:left w:val="none" w:sz="0" w:space="0" w:color="auto"/>
        <w:bottom w:val="none" w:sz="0" w:space="0" w:color="auto"/>
        <w:right w:val="none" w:sz="0" w:space="0" w:color="auto"/>
      </w:divBdr>
    </w:div>
    <w:div w:id="796870012">
      <w:marLeft w:val="0"/>
      <w:marRight w:val="0"/>
      <w:marTop w:val="0"/>
      <w:marBottom w:val="0"/>
      <w:divBdr>
        <w:top w:val="none" w:sz="0" w:space="0" w:color="auto"/>
        <w:left w:val="none" w:sz="0" w:space="0" w:color="auto"/>
        <w:bottom w:val="none" w:sz="0" w:space="0" w:color="auto"/>
        <w:right w:val="none" w:sz="0" w:space="0" w:color="auto"/>
      </w:divBdr>
    </w:div>
    <w:div w:id="796870013">
      <w:marLeft w:val="0"/>
      <w:marRight w:val="0"/>
      <w:marTop w:val="0"/>
      <w:marBottom w:val="0"/>
      <w:divBdr>
        <w:top w:val="none" w:sz="0" w:space="0" w:color="auto"/>
        <w:left w:val="none" w:sz="0" w:space="0" w:color="auto"/>
        <w:bottom w:val="none" w:sz="0" w:space="0" w:color="auto"/>
        <w:right w:val="none" w:sz="0" w:space="0" w:color="auto"/>
      </w:divBdr>
    </w:div>
    <w:div w:id="796870014">
      <w:marLeft w:val="0"/>
      <w:marRight w:val="0"/>
      <w:marTop w:val="0"/>
      <w:marBottom w:val="0"/>
      <w:divBdr>
        <w:top w:val="none" w:sz="0" w:space="0" w:color="auto"/>
        <w:left w:val="none" w:sz="0" w:space="0" w:color="auto"/>
        <w:bottom w:val="none" w:sz="0" w:space="0" w:color="auto"/>
        <w:right w:val="none" w:sz="0" w:space="0" w:color="auto"/>
      </w:divBdr>
    </w:div>
    <w:div w:id="796870015">
      <w:marLeft w:val="0"/>
      <w:marRight w:val="0"/>
      <w:marTop w:val="0"/>
      <w:marBottom w:val="0"/>
      <w:divBdr>
        <w:top w:val="none" w:sz="0" w:space="0" w:color="auto"/>
        <w:left w:val="none" w:sz="0" w:space="0" w:color="auto"/>
        <w:bottom w:val="none" w:sz="0" w:space="0" w:color="auto"/>
        <w:right w:val="none" w:sz="0" w:space="0" w:color="auto"/>
      </w:divBdr>
    </w:div>
    <w:div w:id="796870016">
      <w:marLeft w:val="0"/>
      <w:marRight w:val="0"/>
      <w:marTop w:val="0"/>
      <w:marBottom w:val="0"/>
      <w:divBdr>
        <w:top w:val="none" w:sz="0" w:space="0" w:color="auto"/>
        <w:left w:val="none" w:sz="0" w:space="0" w:color="auto"/>
        <w:bottom w:val="none" w:sz="0" w:space="0" w:color="auto"/>
        <w:right w:val="none" w:sz="0" w:space="0" w:color="auto"/>
      </w:divBdr>
    </w:div>
    <w:div w:id="796870017">
      <w:marLeft w:val="0"/>
      <w:marRight w:val="0"/>
      <w:marTop w:val="0"/>
      <w:marBottom w:val="0"/>
      <w:divBdr>
        <w:top w:val="none" w:sz="0" w:space="0" w:color="auto"/>
        <w:left w:val="none" w:sz="0" w:space="0" w:color="auto"/>
        <w:bottom w:val="none" w:sz="0" w:space="0" w:color="auto"/>
        <w:right w:val="none" w:sz="0" w:space="0" w:color="auto"/>
      </w:divBdr>
    </w:div>
    <w:div w:id="796870018">
      <w:marLeft w:val="0"/>
      <w:marRight w:val="0"/>
      <w:marTop w:val="0"/>
      <w:marBottom w:val="0"/>
      <w:divBdr>
        <w:top w:val="none" w:sz="0" w:space="0" w:color="auto"/>
        <w:left w:val="none" w:sz="0" w:space="0" w:color="auto"/>
        <w:bottom w:val="none" w:sz="0" w:space="0" w:color="auto"/>
        <w:right w:val="none" w:sz="0" w:space="0" w:color="auto"/>
      </w:divBdr>
    </w:div>
    <w:div w:id="796870019">
      <w:marLeft w:val="0"/>
      <w:marRight w:val="0"/>
      <w:marTop w:val="0"/>
      <w:marBottom w:val="0"/>
      <w:divBdr>
        <w:top w:val="none" w:sz="0" w:space="0" w:color="auto"/>
        <w:left w:val="none" w:sz="0" w:space="0" w:color="auto"/>
        <w:bottom w:val="none" w:sz="0" w:space="0" w:color="auto"/>
        <w:right w:val="none" w:sz="0" w:space="0" w:color="auto"/>
      </w:divBdr>
    </w:div>
    <w:div w:id="796870020">
      <w:marLeft w:val="0"/>
      <w:marRight w:val="0"/>
      <w:marTop w:val="0"/>
      <w:marBottom w:val="0"/>
      <w:divBdr>
        <w:top w:val="none" w:sz="0" w:space="0" w:color="auto"/>
        <w:left w:val="none" w:sz="0" w:space="0" w:color="auto"/>
        <w:bottom w:val="none" w:sz="0" w:space="0" w:color="auto"/>
        <w:right w:val="none" w:sz="0" w:space="0" w:color="auto"/>
      </w:divBdr>
    </w:div>
    <w:div w:id="796870021">
      <w:marLeft w:val="0"/>
      <w:marRight w:val="0"/>
      <w:marTop w:val="0"/>
      <w:marBottom w:val="0"/>
      <w:divBdr>
        <w:top w:val="none" w:sz="0" w:space="0" w:color="auto"/>
        <w:left w:val="none" w:sz="0" w:space="0" w:color="auto"/>
        <w:bottom w:val="none" w:sz="0" w:space="0" w:color="auto"/>
        <w:right w:val="none" w:sz="0" w:space="0" w:color="auto"/>
      </w:divBdr>
    </w:div>
    <w:div w:id="796870022">
      <w:marLeft w:val="0"/>
      <w:marRight w:val="0"/>
      <w:marTop w:val="0"/>
      <w:marBottom w:val="0"/>
      <w:divBdr>
        <w:top w:val="none" w:sz="0" w:space="0" w:color="auto"/>
        <w:left w:val="none" w:sz="0" w:space="0" w:color="auto"/>
        <w:bottom w:val="none" w:sz="0" w:space="0" w:color="auto"/>
        <w:right w:val="none" w:sz="0" w:space="0" w:color="auto"/>
      </w:divBdr>
    </w:div>
    <w:div w:id="796870024">
      <w:marLeft w:val="0"/>
      <w:marRight w:val="0"/>
      <w:marTop w:val="0"/>
      <w:marBottom w:val="0"/>
      <w:divBdr>
        <w:top w:val="none" w:sz="0" w:space="0" w:color="auto"/>
        <w:left w:val="none" w:sz="0" w:space="0" w:color="auto"/>
        <w:bottom w:val="none" w:sz="0" w:space="0" w:color="auto"/>
        <w:right w:val="none" w:sz="0" w:space="0" w:color="auto"/>
      </w:divBdr>
    </w:div>
    <w:div w:id="796870025">
      <w:marLeft w:val="0"/>
      <w:marRight w:val="0"/>
      <w:marTop w:val="0"/>
      <w:marBottom w:val="0"/>
      <w:divBdr>
        <w:top w:val="none" w:sz="0" w:space="0" w:color="auto"/>
        <w:left w:val="none" w:sz="0" w:space="0" w:color="auto"/>
        <w:bottom w:val="none" w:sz="0" w:space="0" w:color="auto"/>
        <w:right w:val="none" w:sz="0" w:space="0" w:color="auto"/>
      </w:divBdr>
    </w:div>
    <w:div w:id="796870026">
      <w:marLeft w:val="0"/>
      <w:marRight w:val="0"/>
      <w:marTop w:val="0"/>
      <w:marBottom w:val="0"/>
      <w:divBdr>
        <w:top w:val="none" w:sz="0" w:space="0" w:color="auto"/>
        <w:left w:val="none" w:sz="0" w:space="0" w:color="auto"/>
        <w:bottom w:val="none" w:sz="0" w:space="0" w:color="auto"/>
        <w:right w:val="none" w:sz="0" w:space="0" w:color="auto"/>
      </w:divBdr>
    </w:div>
    <w:div w:id="796870027">
      <w:marLeft w:val="0"/>
      <w:marRight w:val="0"/>
      <w:marTop w:val="0"/>
      <w:marBottom w:val="0"/>
      <w:divBdr>
        <w:top w:val="none" w:sz="0" w:space="0" w:color="auto"/>
        <w:left w:val="none" w:sz="0" w:space="0" w:color="auto"/>
        <w:bottom w:val="none" w:sz="0" w:space="0" w:color="auto"/>
        <w:right w:val="none" w:sz="0" w:space="0" w:color="auto"/>
      </w:divBdr>
    </w:div>
    <w:div w:id="796870028">
      <w:marLeft w:val="0"/>
      <w:marRight w:val="0"/>
      <w:marTop w:val="0"/>
      <w:marBottom w:val="0"/>
      <w:divBdr>
        <w:top w:val="none" w:sz="0" w:space="0" w:color="auto"/>
        <w:left w:val="none" w:sz="0" w:space="0" w:color="auto"/>
        <w:bottom w:val="none" w:sz="0" w:space="0" w:color="auto"/>
        <w:right w:val="none" w:sz="0" w:space="0" w:color="auto"/>
      </w:divBdr>
    </w:div>
    <w:div w:id="796870029">
      <w:marLeft w:val="0"/>
      <w:marRight w:val="0"/>
      <w:marTop w:val="0"/>
      <w:marBottom w:val="0"/>
      <w:divBdr>
        <w:top w:val="none" w:sz="0" w:space="0" w:color="auto"/>
        <w:left w:val="none" w:sz="0" w:space="0" w:color="auto"/>
        <w:bottom w:val="none" w:sz="0" w:space="0" w:color="auto"/>
        <w:right w:val="none" w:sz="0" w:space="0" w:color="auto"/>
      </w:divBdr>
    </w:div>
    <w:div w:id="796870030">
      <w:marLeft w:val="0"/>
      <w:marRight w:val="0"/>
      <w:marTop w:val="0"/>
      <w:marBottom w:val="0"/>
      <w:divBdr>
        <w:top w:val="none" w:sz="0" w:space="0" w:color="auto"/>
        <w:left w:val="none" w:sz="0" w:space="0" w:color="auto"/>
        <w:bottom w:val="none" w:sz="0" w:space="0" w:color="auto"/>
        <w:right w:val="none" w:sz="0" w:space="0" w:color="auto"/>
      </w:divBdr>
    </w:div>
    <w:div w:id="796870031">
      <w:marLeft w:val="0"/>
      <w:marRight w:val="0"/>
      <w:marTop w:val="0"/>
      <w:marBottom w:val="0"/>
      <w:divBdr>
        <w:top w:val="none" w:sz="0" w:space="0" w:color="auto"/>
        <w:left w:val="none" w:sz="0" w:space="0" w:color="auto"/>
        <w:bottom w:val="none" w:sz="0" w:space="0" w:color="auto"/>
        <w:right w:val="none" w:sz="0" w:space="0" w:color="auto"/>
      </w:divBdr>
    </w:div>
    <w:div w:id="796870032">
      <w:marLeft w:val="0"/>
      <w:marRight w:val="0"/>
      <w:marTop w:val="0"/>
      <w:marBottom w:val="0"/>
      <w:divBdr>
        <w:top w:val="none" w:sz="0" w:space="0" w:color="auto"/>
        <w:left w:val="none" w:sz="0" w:space="0" w:color="auto"/>
        <w:bottom w:val="none" w:sz="0" w:space="0" w:color="auto"/>
        <w:right w:val="none" w:sz="0" w:space="0" w:color="auto"/>
      </w:divBdr>
    </w:div>
    <w:div w:id="796870033">
      <w:marLeft w:val="0"/>
      <w:marRight w:val="0"/>
      <w:marTop w:val="0"/>
      <w:marBottom w:val="0"/>
      <w:divBdr>
        <w:top w:val="none" w:sz="0" w:space="0" w:color="auto"/>
        <w:left w:val="none" w:sz="0" w:space="0" w:color="auto"/>
        <w:bottom w:val="none" w:sz="0" w:space="0" w:color="auto"/>
        <w:right w:val="none" w:sz="0" w:space="0" w:color="auto"/>
      </w:divBdr>
    </w:div>
    <w:div w:id="796870034">
      <w:marLeft w:val="0"/>
      <w:marRight w:val="0"/>
      <w:marTop w:val="0"/>
      <w:marBottom w:val="0"/>
      <w:divBdr>
        <w:top w:val="none" w:sz="0" w:space="0" w:color="auto"/>
        <w:left w:val="none" w:sz="0" w:space="0" w:color="auto"/>
        <w:bottom w:val="none" w:sz="0" w:space="0" w:color="auto"/>
        <w:right w:val="none" w:sz="0" w:space="0" w:color="auto"/>
      </w:divBdr>
    </w:div>
    <w:div w:id="796870035">
      <w:marLeft w:val="0"/>
      <w:marRight w:val="0"/>
      <w:marTop w:val="0"/>
      <w:marBottom w:val="0"/>
      <w:divBdr>
        <w:top w:val="none" w:sz="0" w:space="0" w:color="auto"/>
        <w:left w:val="none" w:sz="0" w:space="0" w:color="auto"/>
        <w:bottom w:val="none" w:sz="0" w:space="0" w:color="auto"/>
        <w:right w:val="none" w:sz="0" w:space="0" w:color="auto"/>
      </w:divBdr>
    </w:div>
    <w:div w:id="796870036">
      <w:marLeft w:val="0"/>
      <w:marRight w:val="0"/>
      <w:marTop w:val="0"/>
      <w:marBottom w:val="0"/>
      <w:divBdr>
        <w:top w:val="none" w:sz="0" w:space="0" w:color="auto"/>
        <w:left w:val="none" w:sz="0" w:space="0" w:color="auto"/>
        <w:bottom w:val="none" w:sz="0" w:space="0" w:color="auto"/>
        <w:right w:val="none" w:sz="0" w:space="0" w:color="auto"/>
      </w:divBdr>
    </w:div>
    <w:div w:id="796870037">
      <w:marLeft w:val="0"/>
      <w:marRight w:val="0"/>
      <w:marTop w:val="0"/>
      <w:marBottom w:val="0"/>
      <w:divBdr>
        <w:top w:val="none" w:sz="0" w:space="0" w:color="auto"/>
        <w:left w:val="none" w:sz="0" w:space="0" w:color="auto"/>
        <w:bottom w:val="none" w:sz="0" w:space="0" w:color="auto"/>
        <w:right w:val="none" w:sz="0" w:space="0" w:color="auto"/>
      </w:divBdr>
    </w:div>
    <w:div w:id="796870038">
      <w:marLeft w:val="0"/>
      <w:marRight w:val="0"/>
      <w:marTop w:val="0"/>
      <w:marBottom w:val="0"/>
      <w:divBdr>
        <w:top w:val="none" w:sz="0" w:space="0" w:color="auto"/>
        <w:left w:val="none" w:sz="0" w:space="0" w:color="auto"/>
        <w:bottom w:val="none" w:sz="0" w:space="0" w:color="auto"/>
        <w:right w:val="none" w:sz="0" w:space="0" w:color="auto"/>
      </w:divBdr>
    </w:div>
    <w:div w:id="796870039">
      <w:marLeft w:val="0"/>
      <w:marRight w:val="0"/>
      <w:marTop w:val="0"/>
      <w:marBottom w:val="0"/>
      <w:divBdr>
        <w:top w:val="none" w:sz="0" w:space="0" w:color="auto"/>
        <w:left w:val="none" w:sz="0" w:space="0" w:color="auto"/>
        <w:bottom w:val="none" w:sz="0" w:space="0" w:color="auto"/>
        <w:right w:val="none" w:sz="0" w:space="0" w:color="auto"/>
      </w:divBdr>
    </w:div>
    <w:div w:id="796870040">
      <w:marLeft w:val="0"/>
      <w:marRight w:val="0"/>
      <w:marTop w:val="0"/>
      <w:marBottom w:val="0"/>
      <w:divBdr>
        <w:top w:val="none" w:sz="0" w:space="0" w:color="auto"/>
        <w:left w:val="none" w:sz="0" w:space="0" w:color="auto"/>
        <w:bottom w:val="none" w:sz="0" w:space="0" w:color="auto"/>
        <w:right w:val="none" w:sz="0" w:space="0" w:color="auto"/>
      </w:divBdr>
    </w:div>
    <w:div w:id="796870041">
      <w:marLeft w:val="0"/>
      <w:marRight w:val="0"/>
      <w:marTop w:val="0"/>
      <w:marBottom w:val="0"/>
      <w:divBdr>
        <w:top w:val="none" w:sz="0" w:space="0" w:color="auto"/>
        <w:left w:val="none" w:sz="0" w:space="0" w:color="auto"/>
        <w:bottom w:val="none" w:sz="0" w:space="0" w:color="auto"/>
        <w:right w:val="none" w:sz="0" w:space="0" w:color="auto"/>
      </w:divBdr>
    </w:div>
    <w:div w:id="796870042">
      <w:marLeft w:val="0"/>
      <w:marRight w:val="0"/>
      <w:marTop w:val="0"/>
      <w:marBottom w:val="0"/>
      <w:divBdr>
        <w:top w:val="none" w:sz="0" w:space="0" w:color="auto"/>
        <w:left w:val="none" w:sz="0" w:space="0" w:color="auto"/>
        <w:bottom w:val="none" w:sz="0" w:space="0" w:color="auto"/>
        <w:right w:val="none" w:sz="0" w:space="0" w:color="auto"/>
      </w:divBdr>
    </w:div>
    <w:div w:id="796870043">
      <w:marLeft w:val="0"/>
      <w:marRight w:val="0"/>
      <w:marTop w:val="0"/>
      <w:marBottom w:val="0"/>
      <w:divBdr>
        <w:top w:val="none" w:sz="0" w:space="0" w:color="auto"/>
        <w:left w:val="none" w:sz="0" w:space="0" w:color="auto"/>
        <w:bottom w:val="none" w:sz="0" w:space="0" w:color="auto"/>
        <w:right w:val="none" w:sz="0" w:space="0" w:color="auto"/>
      </w:divBdr>
    </w:div>
    <w:div w:id="796870044">
      <w:marLeft w:val="0"/>
      <w:marRight w:val="0"/>
      <w:marTop w:val="0"/>
      <w:marBottom w:val="0"/>
      <w:divBdr>
        <w:top w:val="none" w:sz="0" w:space="0" w:color="auto"/>
        <w:left w:val="none" w:sz="0" w:space="0" w:color="auto"/>
        <w:bottom w:val="none" w:sz="0" w:space="0" w:color="auto"/>
        <w:right w:val="none" w:sz="0" w:space="0" w:color="auto"/>
      </w:divBdr>
    </w:div>
    <w:div w:id="796870045">
      <w:marLeft w:val="0"/>
      <w:marRight w:val="0"/>
      <w:marTop w:val="0"/>
      <w:marBottom w:val="0"/>
      <w:divBdr>
        <w:top w:val="none" w:sz="0" w:space="0" w:color="auto"/>
        <w:left w:val="none" w:sz="0" w:space="0" w:color="auto"/>
        <w:bottom w:val="none" w:sz="0" w:space="0" w:color="auto"/>
        <w:right w:val="none" w:sz="0" w:space="0" w:color="auto"/>
      </w:divBdr>
    </w:div>
    <w:div w:id="796870046">
      <w:marLeft w:val="0"/>
      <w:marRight w:val="0"/>
      <w:marTop w:val="0"/>
      <w:marBottom w:val="0"/>
      <w:divBdr>
        <w:top w:val="none" w:sz="0" w:space="0" w:color="auto"/>
        <w:left w:val="none" w:sz="0" w:space="0" w:color="auto"/>
        <w:bottom w:val="none" w:sz="0" w:space="0" w:color="auto"/>
        <w:right w:val="none" w:sz="0" w:space="0" w:color="auto"/>
      </w:divBdr>
    </w:div>
    <w:div w:id="853541799">
      <w:bodyDiv w:val="1"/>
      <w:marLeft w:val="0"/>
      <w:marRight w:val="0"/>
      <w:marTop w:val="0"/>
      <w:marBottom w:val="0"/>
      <w:divBdr>
        <w:top w:val="none" w:sz="0" w:space="0" w:color="auto"/>
        <w:left w:val="none" w:sz="0" w:space="0" w:color="auto"/>
        <w:bottom w:val="none" w:sz="0" w:space="0" w:color="auto"/>
        <w:right w:val="none" w:sz="0" w:space="0" w:color="auto"/>
      </w:divBdr>
    </w:div>
    <w:div w:id="1001276924">
      <w:bodyDiv w:val="1"/>
      <w:marLeft w:val="0"/>
      <w:marRight w:val="0"/>
      <w:marTop w:val="0"/>
      <w:marBottom w:val="0"/>
      <w:divBdr>
        <w:top w:val="none" w:sz="0" w:space="0" w:color="auto"/>
        <w:left w:val="none" w:sz="0" w:space="0" w:color="auto"/>
        <w:bottom w:val="none" w:sz="0" w:space="0" w:color="auto"/>
        <w:right w:val="none" w:sz="0" w:space="0" w:color="auto"/>
      </w:divBdr>
    </w:div>
    <w:div w:id="1032146833">
      <w:bodyDiv w:val="1"/>
      <w:marLeft w:val="0"/>
      <w:marRight w:val="0"/>
      <w:marTop w:val="0"/>
      <w:marBottom w:val="0"/>
      <w:divBdr>
        <w:top w:val="none" w:sz="0" w:space="0" w:color="auto"/>
        <w:left w:val="none" w:sz="0" w:space="0" w:color="auto"/>
        <w:bottom w:val="none" w:sz="0" w:space="0" w:color="auto"/>
        <w:right w:val="none" w:sz="0" w:space="0" w:color="auto"/>
      </w:divBdr>
    </w:div>
    <w:div w:id="1243222742">
      <w:bodyDiv w:val="1"/>
      <w:marLeft w:val="0"/>
      <w:marRight w:val="0"/>
      <w:marTop w:val="0"/>
      <w:marBottom w:val="0"/>
      <w:divBdr>
        <w:top w:val="none" w:sz="0" w:space="0" w:color="auto"/>
        <w:left w:val="none" w:sz="0" w:space="0" w:color="auto"/>
        <w:bottom w:val="none" w:sz="0" w:space="0" w:color="auto"/>
        <w:right w:val="none" w:sz="0" w:space="0" w:color="auto"/>
      </w:divBdr>
    </w:div>
    <w:div w:id="1258444657">
      <w:bodyDiv w:val="1"/>
      <w:marLeft w:val="0"/>
      <w:marRight w:val="0"/>
      <w:marTop w:val="0"/>
      <w:marBottom w:val="0"/>
      <w:divBdr>
        <w:top w:val="none" w:sz="0" w:space="0" w:color="auto"/>
        <w:left w:val="none" w:sz="0" w:space="0" w:color="auto"/>
        <w:bottom w:val="none" w:sz="0" w:space="0" w:color="auto"/>
        <w:right w:val="none" w:sz="0" w:space="0" w:color="auto"/>
      </w:divBdr>
    </w:div>
    <w:div w:id="1380931735">
      <w:bodyDiv w:val="1"/>
      <w:marLeft w:val="0"/>
      <w:marRight w:val="0"/>
      <w:marTop w:val="0"/>
      <w:marBottom w:val="0"/>
      <w:divBdr>
        <w:top w:val="none" w:sz="0" w:space="0" w:color="auto"/>
        <w:left w:val="none" w:sz="0" w:space="0" w:color="auto"/>
        <w:bottom w:val="none" w:sz="0" w:space="0" w:color="auto"/>
        <w:right w:val="none" w:sz="0" w:space="0" w:color="auto"/>
      </w:divBdr>
    </w:div>
    <w:div w:id="1485658712">
      <w:bodyDiv w:val="1"/>
      <w:marLeft w:val="0"/>
      <w:marRight w:val="0"/>
      <w:marTop w:val="0"/>
      <w:marBottom w:val="0"/>
      <w:divBdr>
        <w:top w:val="none" w:sz="0" w:space="0" w:color="auto"/>
        <w:left w:val="none" w:sz="0" w:space="0" w:color="auto"/>
        <w:bottom w:val="none" w:sz="0" w:space="0" w:color="auto"/>
        <w:right w:val="none" w:sz="0" w:space="0" w:color="auto"/>
      </w:divBdr>
    </w:div>
    <w:div w:id="15903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inity-kvartal.ru" TargetMode="External"/><Relationship Id="rId13" Type="http://schemas.openxmlformats.org/officeDocument/2006/relationships/hyperlink" Target="mailto:guzalia.andarjanova@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pd@energostroy-sz.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A1C8431FAF3BF96EC32912E7AA7E1086B44D536668F844C6F81115EE9AFBFA67180C9DE62A8B9BACC6E25BAg2MB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C6F627CC230A5EF778107FC069339702FDB9B9A18FFC716850CA5622A19B1B3D47447C4E46CFA02C916D36BE53371F608958D49922253B49XBsDH" TargetMode="External"/><Relationship Id="rId4" Type="http://schemas.openxmlformats.org/officeDocument/2006/relationships/settings" Target="settings.xml"/><Relationship Id="rId9" Type="http://schemas.openxmlformats.org/officeDocument/2006/relationships/hyperlink" Target="https://e.mail.ru/compose/?mailto=mailto%3amail@alfabank.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89460-8F58-49BB-8DB6-85C31B8AE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10454</Words>
  <Characters>59594</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69909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Salers-1</dc:creator>
  <cp:lastModifiedBy>OKS-4</cp:lastModifiedBy>
  <cp:revision>10</cp:revision>
  <cp:lastPrinted>2025-07-25T06:01:00Z</cp:lastPrinted>
  <dcterms:created xsi:type="dcterms:W3CDTF">2025-09-30T05:49:00Z</dcterms:created>
  <dcterms:modified xsi:type="dcterms:W3CDTF">2025-10-20T09:50:00Z</dcterms:modified>
</cp:coreProperties>
</file>