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9F5A5" w14:textId="7ECF21AE" w:rsidR="00CD0BF4" w:rsidRPr="00CB0920" w:rsidRDefault="00CD0BF4" w:rsidP="00CD0BF4">
      <w:pPr>
        <w:tabs>
          <w:tab w:val="left" w:pos="0"/>
          <w:tab w:val="right" w:leader="underscore" w:pos="10260"/>
        </w:tabs>
        <w:spacing w:after="0" w:line="240" w:lineRule="auto"/>
        <w:jc w:val="center"/>
        <w:rPr>
          <w:rFonts w:ascii="TT Hoves Pro" w:hAnsi="TT Hoves Pro"/>
          <w:b/>
          <w:bCs/>
          <w:sz w:val="18"/>
          <w:szCs w:val="18"/>
        </w:rPr>
      </w:pPr>
      <w:r w:rsidRPr="00CB0920">
        <w:rPr>
          <w:rFonts w:ascii="Halvar Breit Rg" w:hAnsi="Halvar Breit Rg"/>
          <w:b/>
          <w:sz w:val="18"/>
          <w:szCs w:val="18"/>
        </w:rPr>
        <w:t>ДОГОВОР УЧАСТИЯ В ДОЛЕВОМ СТРОИТЕЛЬСТВЕ №</w:t>
      </w:r>
      <w:r w:rsidRPr="00CB0920">
        <w:rPr>
          <w:rFonts w:ascii="TT Hoves Pro" w:hAnsi="TT Hoves Pro"/>
          <w:b/>
          <w:bCs/>
          <w:sz w:val="18"/>
          <w:szCs w:val="18"/>
        </w:rPr>
        <w:t>_____-</w:t>
      </w:r>
      <w:r w:rsidR="00A321FB">
        <w:rPr>
          <w:rFonts w:ascii="TT Hoves Pro" w:hAnsi="TT Hoves Pro"/>
          <w:b/>
          <w:bCs/>
          <w:sz w:val="18"/>
          <w:szCs w:val="18"/>
        </w:rPr>
        <w:t>А19.</w:t>
      </w:r>
      <w:r w:rsidR="00874A1F">
        <w:rPr>
          <w:rFonts w:ascii="TT Hoves Pro" w:hAnsi="TT Hoves Pro"/>
          <w:b/>
          <w:bCs/>
          <w:sz w:val="18"/>
          <w:szCs w:val="18"/>
        </w:rPr>
        <w:t>3</w:t>
      </w:r>
    </w:p>
    <w:p w14:paraId="0D917F0E" w14:textId="77777777" w:rsidR="00CD0BF4" w:rsidRPr="00CB0920" w:rsidRDefault="00CD0BF4" w:rsidP="00CD0BF4">
      <w:pPr>
        <w:tabs>
          <w:tab w:val="left" w:pos="0"/>
          <w:tab w:val="left" w:pos="220"/>
          <w:tab w:val="right" w:leader="underscore" w:pos="10260"/>
        </w:tabs>
        <w:spacing w:after="0" w:line="240" w:lineRule="auto"/>
        <w:rPr>
          <w:rFonts w:ascii="TT Hoves Pro" w:hAnsi="TT Hoves Pro"/>
          <w:b/>
          <w:bCs/>
          <w:sz w:val="18"/>
          <w:szCs w:val="18"/>
        </w:rPr>
      </w:pPr>
      <w:r w:rsidRPr="00CB0920">
        <w:rPr>
          <w:rFonts w:ascii="TT Hoves Pro" w:hAnsi="TT Hoves Pro"/>
          <w:b/>
          <w:bCs/>
          <w:sz w:val="18"/>
          <w:szCs w:val="18"/>
        </w:rPr>
        <w:tab/>
      </w:r>
    </w:p>
    <w:tbl>
      <w:tblPr>
        <w:tblStyle w:val="a5"/>
        <w:tblW w:w="9067" w:type="dxa"/>
        <w:tblLook w:val="04A0" w:firstRow="1" w:lastRow="0" w:firstColumn="1" w:lastColumn="0" w:noHBand="0" w:noVBand="1"/>
      </w:tblPr>
      <w:tblGrid>
        <w:gridCol w:w="4106"/>
        <w:gridCol w:w="4961"/>
      </w:tblGrid>
      <w:tr w:rsidR="00CB0920" w:rsidRPr="00CB0920" w14:paraId="1AA688B5" w14:textId="77777777" w:rsidTr="00F7635D">
        <w:tc>
          <w:tcPr>
            <w:tcW w:w="4106" w:type="dxa"/>
          </w:tcPr>
          <w:p w14:paraId="21C3F3D6" w14:textId="77777777" w:rsidR="00CD0BF4" w:rsidRPr="00CB0920" w:rsidRDefault="00CD0BF4" w:rsidP="00F7635D">
            <w:pPr>
              <w:pStyle w:val="ConsPlusNormal"/>
              <w:rPr>
                <w:rFonts w:ascii="TT Hoves Pro" w:hAnsi="TT Hoves Pro"/>
                <w:sz w:val="18"/>
                <w:szCs w:val="18"/>
              </w:rPr>
            </w:pPr>
            <w:r w:rsidRPr="00CB0920">
              <w:rPr>
                <w:rFonts w:ascii="TT Hoves Pro" w:hAnsi="TT Hoves Pro"/>
                <w:sz w:val="18"/>
                <w:szCs w:val="18"/>
              </w:rPr>
              <w:t>«_</w:t>
            </w:r>
            <w:proofErr w:type="gramStart"/>
            <w:r w:rsidRPr="00CB0920">
              <w:rPr>
                <w:rFonts w:ascii="TT Hoves Pro" w:hAnsi="TT Hoves Pro"/>
                <w:sz w:val="18"/>
                <w:szCs w:val="18"/>
              </w:rPr>
              <w:t>_»_</w:t>
            </w:r>
            <w:proofErr w:type="gramEnd"/>
            <w:r w:rsidRPr="00CB0920">
              <w:rPr>
                <w:rFonts w:ascii="TT Hoves Pro" w:hAnsi="TT Hoves Pro"/>
                <w:sz w:val="18"/>
                <w:szCs w:val="18"/>
              </w:rPr>
              <w:t>__________ 202_ года</w:t>
            </w:r>
          </w:p>
        </w:tc>
        <w:tc>
          <w:tcPr>
            <w:tcW w:w="4961" w:type="dxa"/>
          </w:tcPr>
          <w:p w14:paraId="756E119C" w14:textId="467D3F54" w:rsidR="00CD0BF4" w:rsidRPr="00CB0920" w:rsidRDefault="00CD0BF4" w:rsidP="00F7635D">
            <w:pPr>
              <w:pStyle w:val="ConsPlusNormal"/>
              <w:jc w:val="right"/>
              <w:rPr>
                <w:rFonts w:ascii="TT Hoves Pro" w:hAnsi="TT Hoves Pro"/>
                <w:sz w:val="18"/>
                <w:szCs w:val="18"/>
              </w:rPr>
            </w:pPr>
            <w:r w:rsidRPr="00CB0920">
              <w:rPr>
                <w:rFonts w:ascii="TT Hoves Pro" w:hAnsi="TT Hoves Pro"/>
                <w:sz w:val="18"/>
                <w:szCs w:val="18"/>
              </w:rPr>
              <w:t xml:space="preserve">г. </w:t>
            </w:r>
            <w:r w:rsidR="00A321FB">
              <w:rPr>
                <w:rFonts w:ascii="TT Hoves Pro" w:hAnsi="TT Hoves Pro"/>
                <w:sz w:val="18"/>
                <w:szCs w:val="18"/>
              </w:rPr>
              <w:t>Екатеринбург</w:t>
            </w:r>
          </w:p>
        </w:tc>
      </w:tr>
    </w:tbl>
    <w:p w14:paraId="01D74520" w14:textId="77777777" w:rsidR="00CD0BF4" w:rsidRPr="00CB0920" w:rsidRDefault="00CD0BF4" w:rsidP="00CD0BF4">
      <w:pPr>
        <w:tabs>
          <w:tab w:val="left" w:pos="0"/>
          <w:tab w:val="left" w:pos="220"/>
          <w:tab w:val="right" w:leader="underscore" w:pos="10260"/>
        </w:tabs>
        <w:spacing w:after="0" w:line="240" w:lineRule="auto"/>
        <w:rPr>
          <w:rFonts w:ascii="TT Hoves Pro" w:hAnsi="TT Hoves Pro"/>
          <w:b/>
          <w:bCs/>
          <w:sz w:val="18"/>
          <w:szCs w:val="18"/>
        </w:rPr>
      </w:pPr>
    </w:p>
    <w:tbl>
      <w:tblPr>
        <w:tblStyle w:val="a5"/>
        <w:tblW w:w="9067" w:type="dxa"/>
        <w:tblLook w:val="01E0" w:firstRow="1" w:lastRow="1" w:firstColumn="1" w:lastColumn="1" w:noHBand="0" w:noVBand="0"/>
      </w:tblPr>
      <w:tblGrid>
        <w:gridCol w:w="4092"/>
        <w:gridCol w:w="4975"/>
      </w:tblGrid>
      <w:tr w:rsidR="00CB0920" w:rsidRPr="00CB0920" w14:paraId="71629AB5" w14:textId="77777777" w:rsidTr="00F7635D">
        <w:trPr>
          <w:trHeight w:val="232"/>
        </w:trPr>
        <w:tc>
          <w:tcPr>
            <w:tcW w:w="4092" w:type="dxa"/>
          </w:tcPr>
          <w:p w14:paraId="3A838709" w14:textId="77777777" w:rsidR="00CD0BF4" w:rsidRPr="00CB0920" w:rsidRDefault="00CD0BF4" w:rsidP="00F7635D">
            <w:pPr>
              <w:tabs>
                <w:tab w:val="left" w:pos="0"/>
                <w:tab w:val="left" w:pos="805"/>
              </w:tabs>
              <w:rPr>
                <w:rFonts w:ascii="TT Hoves Pro" w:hAnsi="TT Hoves Pro"/>
                <w:b/>
                <w:bCs/>
                <w:sz w:val="18"/>
                <w:szCs w:val="18"/>
              </w:rPr>
            </w:pPr>
            <w:r w:rsidRPr="00CB0920">
              <w:rPr>
                <w:rFonts w:ascii="TT Hoves Pro" w:hAnsi="TT Hoves Pro"/>
                <w:b/>
                <w:bCs/>
                <w:sz w:val="18"/>
                <w:szCs w:val="18"/>
              </w:rPr>
              <w:t>СТОРОНЫ:</w:t>
            </w:r>
          </w:p>
          <w:p w14:paraId="62E036C4" w14:textId="77777777" w:rsidR="00CD0BF4" w:rsidRPr="00CB0920" w:rsidRDefault="00CD0BF4" w:rsidP="00F7635D">
            <w:pPr>
              <w:tabs>
                <w:tab w:val="left" w:pos="0"/>
                <w:tab w:val="left" w:pos="805"/>
              </w:tabs>
              <w:rPr>
                <w:rFonts w:ascii="TT Hoves Pro" w:hAnsi="TT Hoves Pro"/>
                <w:b/>
                <w:sz w:val="18"/>
                <w:szCs w:val="18"/>
              </w:rPr>
            </w:pPr>
            <w:r w:rsidRPr="00CB0920">
              <w:rPr>
                <w:rFonts w:ascii="TT Hoves Pro" w:hAnsi="TT Hoves Pro"/>
                <w:b/>
                <w:sz w:val="18"/>
                <w:szCs w:val="18"/>
              </w:rPr>
              <w:t>Застройщик:</w:t>
            </w:r>
          </w:p>
        </w:tc>
        <w:tc>
          <w:tcPr>
            <w:tcW w:w="4975" w:type="dxa"/>
          </w:tcPr>
          <w:p w14:paraId="4EA1ED85" w14:textId="77777777" w:rsidR="00CD0BF4" w:rsidRPr="00CB0920" w:rsidRDefault="00CD0BF4" w:rsidP="00F7635D">
            <w:pPr>
              <w:tabs>
                <w:tab w:val="left" w:pos="0"/>
                <w:tab w:val="left" w:pos="805"/>
              </w:tabs>
              <w:ind w:hanging="45"/>
              <w:rPr>
                <w:rFonts w:ascii="TT Hoves Pro" w:hAnsi="TT Hoves Pro"/>
                <w:b/>
                <w:sz w:val="18"/>
                <w:szCs w:val="18"/>
              </w:rPr>
            </w:pPr>
          </w:p>
          <w:p w14:paraId="3521EBDF" w14:textId="77777777" w:rsidR="00CD0BF4" w:rsidRPr="00CB0920" w:rsidRDefault="00CD0BF4" w:rsidP="00F7635D">
            <w:pPr>
              <w:tabs>
                <w:tab w:val="left" w:pos="0"/>
                <w:tab w:val="left" w:pos="805"/>
              </w:tabs>
              <w:ind w:hanging="45"/>
              <w:rPr>
                <w:rFonts w:ascii="TT Hoves Pro" w:hAnsi="TT Hoves Pro"/>
                <w:b/>
                <w:sz w:val="18"/>
                <w:szCs w:val="18"/>
              </w:rPr>
            </w:pPr>
            <w:r w:rsidRPr="00CB0920">
              <w:rPr>
                <w:rFonts w:ascii="TT Hoves Pro" w:hAnsi="TT Hoves Pro"/>
                <w:b/>
                <w:sz w:val="18"/>
                <w:szCs w:val="18"/>
              </w:rPr>
              <w:t>Участник долевого строительства:</w:t>
            </w:r>
          </w:p>
        </w:tc>
      </w:tr>
      <w:tr w:rsidR="00CB0920" w:rsidRPr="00CB0920" w14:paraId="4F6C8632" w14:textId="77777777" w:rsidTr="00F7635D">
        <w:trPr>
          <w:trHeight w:val="232"/>
        </w:trPr>
        <w:tc>
          <w:tcPr>
            <w:tcW w:w="4092" w:type="dxa"/>
            <w:vMerge w:val="restart"/>
          </w:tcPr>
          <w:p w14:paraId="6ED603A4" w14:textId="7E8CD8EA" w:rsidR="00CD0BF4" w:rsidRPr="00CB0920" w:rsidRDefault="00A321FB" w:rsidP="00F7635D">
            <w:pPr>
              <w:tabs>
                <w:tab w:val="left" w:pos="0"/>
                <w:tab w:val="left" w:pos="805"/>
              </w:tabs>
              <w:ind w:hanging="14"/>
              <w:rPr>
                <w:rFonts w:ascii="TT Hoves Pro" w:hAnsi="TT Hoves Pro"/>
                <w:sz w:val="18"/>
                <w:szCs w:val="18"/>
              </w:rPr>
            </w:pPr>
            <w:r w:rsidRPr="00E06F60">
              <w:rPr>
                <w:rFonts w:ascii="TT Hoves Pro" w:hAnsi="TT Hoves Pro"/>
                <w:b/>
                <w:sz w:val="18"/>
                <w:szCs w:val="18"/>
              </w:rPr>
              <w:t>Общество с ограниченной ответственностью Специализированный застройщик "А-19"</w:t>
            </w:r>
            <w:r w:rsidRPr="00E06F60">
              <w:rPr>
                <w:rFonts w:ascii="TT Hoves Pro" w:hAnsi="TT Hoves Pro"/>
                <w:sz w:val="18"/>
                <w:szCs w:val="18"/>
              </w:rPr>
              <w:t xml:space="preserve">, именуемое в дальнейшем </w:t>
            </w:r>
            <w:r w:rsidRPr="00E06F60">
              <w:rPr>
                <w:rFonts w:ascii="TT Hoves Pro" w:hAnsi="TT Hoves Pro"/>
                <w:b/>
                <w:sz w:val="18"/>
                <w:szCs w:val="18"/>
              </w:rPr>
              <w:t>«Застройщик»,</w:t>
            </w:r>
            <w:r w:rsidRPr="00E06F60">
              <w:rPr>
                <w:rFonts w:ascii="TT Hoves Pro" w:hAnsi="TT Hoves Pro"/>
                <w:sz w:val="18"/>
                <w:szCs w:val="18"/>
              </w:rPr>
              <w:t xml:space="preserve"> </w:t>
            </w:r>
            <w:r w:rsidRPr="00E06F60">
              <w:rPr>
                <w:rFonts w:ascii="TT Hoves Pro" w:hAnsi="TT Hoves Pro"/>
                <w:spacing w:val="-2"/>
                <w:sz w:val="18"/>
                <w:szCs w:val="18"/>
              </w:rPr>
              <w:t xml:space="preserve">в лице </w:t>
            </w:r>
            <w:proofErr w:type="spellStart"/>
            <w:r w:rsidRPr="00874A1F">
              <w:rPr>
                <w:rFonts w:ascii="TT Hoves Pro" w:hAnsi="TT Hoves Pro"/>
                <w:bCs/>
                <w:spacing w:val="-2"/>
                <w:sz w:val="18"/>
                <w:szCs w:val="18"/>
              </w:rPr>
              <w:t>Чамокова</w:t>
            </w:r>
            <w:proofErr w:type="spellEnd"/>
            <w:r w:rsidRPr="00874A1F">
              <w:rPr>
                <w:rFonts w:ascii="TT Hoves Pro" w:hAnsi="TT Hoves Pro"/>
                <w:bCs/>
                <w:spacing w:val="-2"/>
                <w:sz w:val="18"/>
                <w:szCs w:val="18"/>
              </w:rPr>
              <w:t xml:space="preserve"> </w:t>
            </w:r>
            <w:proofErr w:type="spellStart"/>
            <w:r w:rsidRPr="00874A1F">
              <w:rPr>
                <w:rFonts w:ascii="TT Hoves Pro" w:hAnsi="TT Hoves Pro"/>
                <w:bCs/>
                <w:spacing w:val="-2"/>
                <w:sz w:val="18"/>
                <w:szCs w:val="18"/>
              </w:rPr>
              <w:t>Магамета</w:t>
            </w:r>
            <w:proofErr w:type="spellEnd"/>
            <w:r w:rsidRPr="00874A1F">
              <w:rPr>
                <w:rFonts w:ascii="TT Hoves Pro" w:hAnsi="TT Hoves Pro"/>
                <w:bCs/>
                <w:spacing w:val="-2"/>
                <w:sz w:val="18"/>
                <w:szCs w:val="18"/>
              </w:rPr>
              <w:t xml:space="preserve"> </w:t>
            </w:r>
            <w:proofErr w:type="spellStart"/>
            <w:r w:rsidRPr="00874A1F">
              <w:rPr>
                <w:rFonts w:ascii="TT Hoves Pro" w:hAnsi="TT Hoves Pro"/>
                <w:bCs/>
                <w:spacing w:val="-2"/>
                <w:sz w:val="18"/>
                <w:szCs w:val="18"/>
              </w:rPr>
              <w:t>Нальбиевича</w:t>
            </w:r>
            <w:proofErr w:type="spellEnd"/>
            <w:r w:rsidRPr="00874A1F">
              <w:rPr>
                <w:rFonts w:ascii="TT Hoves Pro" w:hAnsi="TT Hoves Pro"/>
                <w:bCs/>
                <w:spacing w:val="-2"/>
                <w:sz w:val="18"/>
                <w:szCs w:val="18"/>
              </w:rPr>
              <w:t>, действующего на основании Доверенности № 089B83DF-EE70-4413-9845-C08BF9667E74 от "07" ноября 2023 года (зарегистрирована в реестре нотариуса за № 66/184-н/66-2023-8-879)</w:t>
            </w:r>
          </w:p>
        </w:tc>
        <w:tc>
          <w:tcPr>
            <w:tcW w:w="4975" w:type="dxa"/>
          </w:tcPr>
          <w:p w14:paraId="2356AE61" w14:textId="77777777" w:rsidR="00CD0BF4" w:rsidRPr="00CB0920" w:rsidRDefault="00CD0BF4" w:rsidP="00F7635D">
            <w:pPr>
              <w:tabs>
                <w:tab w:val="left" w:pos="0"/>
                <w:tab w:val="left" w:pos="805"/>
              </w:tabs>
              <w:ind w:hanging="14"/>
              <w:rPr>
                <w:rFonts w:ascii="TT Hoves Pro" w:hAnsi="TT Hoves Pro"/>
                <w:sz w:val="18"/>
                <w:szCs w:val="18"/>
              </w:rPr>
            </w:pPr>
            <w:r w:rsidRPr="00CB0920">
              <w:rPr>
                <w:rFonts w:ascii="TT Hoves Pro" w:hAnsi="TT Hoves Pro"/>
                <w:sz w:val="18"/>
                <w:szCs w:val="18"/>
              </w:rPr>
              <w:t>Фамилия Имя Отчество:</w:t>
            </w:r>
            <w:r w:rsidRPr="00CB0920">
              <w:rPr>
                <w:rFonts w:ascii="TT Hoves Pro" w:hAnsi="TT Hoves Pro"/>
                <w:b/>
                <w:sz w:val="18"/>
                <w:szCs w:val="18"/>
              </w:rPr>
              <w:t xml:space="preserve"> _____________________</w:t>
            </w:r>
          </w:p>
        </w:tc>
      </w:tr>
      <w:tr w:rsidR="00CB0920" w:rsidRPr="00CB0920" w14:paraId="1740E5E5" w14:textId="77777777" w:rsidTr="00F7635D">
        <w:trPr>
          <w:trHeight w:val="232"/>
        </w:trPr>
        <w:tc>
          <w:tcPr>
            <w:tcW w:w="4092" w:type="dxa"/>
            <w:vMerge/>
          </w:tcPr>
          <w:p w14:paraId="11650688" w14:textId="77777777" w:rsidR="00CD0BF4" w:rsidRPr="00CB0920" w:rsidRDefault="00CD0BF4" w:rsidP="00F7635D">
            <w:pPr>
              <w:tabs>
                <w:tab w:val="left" w:pos="0"/>
                <w:tab w:val="left" w:pos="805"/>
              </w:tabs>
              <w:ind w:hanging="14"/>
              <w:rPr>
                <w:rFonts w:ascii="TT Hoves Pro" w:hAnsi="TT Hoves Pro"/>
                <w:sz w:val="18"/>
                <w:szCs w:val="18"/>
              </w:rPr>
            </w:pPr>
          </w:p>
        </w:tc>
        <w:tc>
          <w:tcPr>
            <w:tcW w:w="4975" w:type="dxa"/>
          </w:tcPr>
          <w:p w14:paraId="6BB84521" w14:textId="77777777" w:rsidR="00CD0BF4" w:rsidRPr="00CB0920" w:rsidRDefault="00CD0BF4" w:rsidP="00F7635D">
            <w:pPr>
              <w:tabs>
                <w:tab w:val="left" w:pos="0"/>
                <w:tab w:val="left" w:pos="805"/>
              </w:tabs>
              <w:ind w:hanging="14"/>
              <w:rPr>
                <w:rFonts w:ascii="TT Hoves Pro" w:hAnsi="TT Hoves Pro"/>
                <w:sz w:val="18"/>
                <w:szCs w:val="18"/>
              </w:rPr>
            </w:pPr>
            <w:r w:rsidRPr="00CB0920">
              <w:rPr>
                <w:rFonts w:ascii="TT Hoves Pro" w:hAnsi="TT Hoves Pro"/>
                <w:sz w:val="18"/>
                <w:szCs w:val="18"/>
              </w:rPr>
              <w:t>Дата рождения: __________________</w:t>
            </w:r>
          </w:p>
        </w:tc>
      </w:tr>
      <w:tr w:rsidR="00CB0920" w:rsidRPr="00CB0920" w14:paraId="78C51446" w14:textId="77777777" w:rsidTr="00F7635D">
        <w:trPr>
          <w:trHeight w:val="232"/>
        </w:trPr>
        <w:tc>
          <w:tcPr>
            <w:tcW w:w="4092" w:type="dxa"/>
            <w:vMerge/>
          </w:tcPr>
          <w:p w14:paraId="2FC0530A" w14:textId="77777777" w:rsidR="00CD0BF4" w:rsidRPr="00CB0920" w:rsidRDefault="00CD0BF4" w:rsidP="00F7635D">
            <w:pPr>
              <w:tabs>
                <w:tab w:val="left" w:pos="0"/>
                <w:tab w:val="left" w:pos="805"/>
              </w:tabs>
              <w:ind w:hanging="14"/>
              <w:rPr>
                <w:rFonts w:ascii="TT Hoves Pro" w:hAnsi="TT Hoves Pro"/>
                <w:sz w:val="18"/>
                <w:szCs w:val="18"/>
              </w:rPr>
            </w:pPr>
          </w:p>
        </w:tc>
        <w:tc>
          <w:tcPr>
            <w:tcW w:w="4975" w:type="dxa"/>
          </w:tcPr>
          <w:p w14:paraId="003E801A" w14:textId="77777777" w:rsidR="00CD0BF4" w:rsidRPr="00CB0920" w:rsidRDefault="00CD0BF4" w:rsidP="00F7635D">
            <w:pPr>
              <w:tabs>
                <w:tab w:val="left" w:pos="0"/>
                <w:tab w:val="left" w:pos="805"/>
              </w:tabs>
              <w:ind w:hanging="14"/>
              <w:rPr>
                <w:rFonts w:ascii="TT Hoves Pro" w:hAnsi="TT Hoves Pro"/>
                <w:sz w:val="18"/>
                <w:szCs w:val="18"/>
              </w:rPr>
            </w:pPr>
            <w:r w:rsidRPr="00CB0920">
              <w:rPr>
                <w:rFonts w:ascii="TT Hoves Pro" w:hAnsi="TT Hoves Pro"/>
                <w:sz w:val="18"/>
                <w:szCs w:val="18"/>
              </w:rPr>
              <w:t>Место рождения: ________________</w:t>
            </w:r>
          </w:p>
        </w:tc>
      </w:tr>
      <w:tr w:rsidR="00CB0920" w:rsidRPr="00CB0920" w14:paraId="7DAF92CE" w14:textId="77777777" w:rsidTr="00F7635D">
        <w:trPr>
          <w:trHeight w:val="232"/>
        </w:trPr>
        <w:tc>
          <w:tcPr>
            <w:tcW w:w="4092" w:type="dxa"/>
            <w:vMerge/>
          </w:tcPr>
          <w:p w14:paraId="3BA7AF6D" w14:textId="77777777" w:rsidR="00CD0BF4" w:rsidRPr="00CB0920" w:rsidRDefault="00CD0BF4" w:rsidP="00F7635D">
            <w:pPr>
              <w:tabs>
                <w:tab w:val="left" w:pos="0"/>
                <w:tab w:val="left" w:pos="805"/>
              </w:tabs>
              <w:ind w:hanging="14"/>
              <w:rPr>
                <w:rFonts w:ascii="TT Hoves Pro" w:hAnsi="TT Hoves Pro"/>
                <w:sz w:val="18"/>
                <w:szCs w:val="18"/>
              </w:rPr>
            </w:pPr>
          </w:p>
        </w:tc>
        <w:tc>
          <w:tcPr>
            <w:tcW w:w="4975" w:type="dxa"/>
          </w:tcPr>
          <w:p w14:paraId="2B01C356" w14:textId="77777777" w:rsidR="00CD0BF4" w:rsidRPr="00CB0920" w:rsidRDefault="00CD0BF4" w:rsidP="00F7635D">
            <w:pPr>
              <w:tabs>
                <w:tab w:val="left" w:pos="0"/>
                <w:tab w:val="left" w:pos="805"/>
              </w:tabs>
              <w:ind w:hanging="14"/>
              <w:rPr>
                <w:rFonts w:ascii="TT Hoves Pro" w:hAnsi="TT Hoves Pro"/>
                <w:sz w:val="18"/>
                <w:szCs w:val="18"/>
              </w:rPr>
            </w:pPr>
            <w:r w:rsidRPr="00CB0920">
              <w:rPr>
                <w:rFonts w:ascii="TT Hoves Pro" w:hAnsi="TT Hoves Pro"/>
                <w:sz w:val="18"/>
                <w:szCs w:val="18"/>
              </w:rPr>
              <w:t>Паспорт: ________________</w:t>
            </w:r>
          </w:p>
        </w:tc>
      </w:tr>
      <w:tr w:rsidR="00CB0920" w:rsidRPr="00CB0920" w14:paraId="478C146F" w14:textId="77777777" w:rsidTr="00F7635D">
        <w:trPr>
          <w:trHeight w:val="232"/>
        </w:trPr>
        <w:tc>
          <w:tcPr>
            <w:tcW w:w="4092" w:type="dxa"/>
            <w:vMerge/>
          </w:tcPr>
          <w:p w14:paraId="539FDD80" w14:textId="77777777" w:rsidR="00CD0BF4" w:rsidRPr="00CB0920" w:rsidRDefault="00CD0BF4" w:rsidP="00F7635D">
            <w:pPr>
              <w:tabs>
                <w:tab w:val="left" w:pos="38"/>
                <w:tab w:val="left" w:pos="805"/>
              </w:tabs>
              <w:ind w:hanging="14"/>
              <w:rPr>
                <w:rFonts w:ascii="TT Hoves Pro" w:hAnsi="TT Hoves Pro"/>
                <w:sz w:val="18"/>
                <w:szCs w:val="18"/>
              </w:rPr>
            </w:pPr>
          </w:p>
        </w:tc>
        <w:tc>
          <w:tcPr>
            <w:tcW w:w="4975" w:type="dxa"/>
          </w:tcPr>
          <w:p w14:paraId="37014A4C" w14:textId="77777777" w:rsidR="00CD0BF4" w:rsidRPr="00CB0920" w:rsidRDefault="00CD0BF4" w:rsidP="00F7635D">
            <w:pPr>
              <w:tabs>
                <w:tab w:val="left" w:pos="0"/>
                <w:tab w:val="left" w:pos="805"/>
              </w:tabs>
              <w:ind w:hanging="14"/>
              <w:rPr>
                <w:rFonts w:ascii="TT Hoves Pro" w:hAnsi="TT Hoves Pro"/>
                <w:sz w:val="18"/>
                <w:szCs w:val="18"/>
              </w:rPr>
            </w:pPr>
            <w:r w:rsidRPr="00CB0920">
              <w:rPr>
                <w:rFonts w:ascii="TT Hoves Pro" w:hAnsi="TT Hoves Pro"/>
                <w:sz w:val="18"/>
                <w:szCs w:val="18"/>
              </w:rPr>
              <w:t>Адрес регистрации: _________________</w:t>
            </w:r>
          </w:p>
        </w:tc>
      </w:tr>
      <w:tr w:rsidR="00CB0920" w:rsidRPr="00CB0920" w14:paraId="1F72A30B" w14:textId="77777777" w:rsidTr="00F7635D">
        <w:trPr>
          <w:trHeight w:val="232"/>
        </w:trPr>
        <w:tc>
          <w:tcPr>
            <w:tcW w:w="4092" w:type="dxa"/>
            <w:vMerge/>
          </w:tcPr>
          <w:p w14:paraId="63F8C375" w14:textId="77777777" w:rsidR="00CD0BF4" w:rsidRPr="00CB0920" w:rsidRDefault="00CD0BF4" w:rsidP="00F7635D">
            <w:pPr>
              <w:rPr>
                <w:rFonts w:ascii="TT Hoves Pro" w:hAnsi="TT Hoves Pro"/>
                <w:sz w:val="18"/>
                <w:szCs w:val="18"/>
              </w:rPr>
            </w:pPr>
          </w:p>
        </w:tc>
        <w:tc>
          <w:tcPr>
            <w:tcW w:w="4975" w:type="dxa"/>
          </w:tcPr>
          <w:p w14:paraId="596F573D" w14:textId="77777777" w:rsidR="00CD0BF4" w:rsidRPr="00CB0920" w:rsidRDefault="00CD0BF4" w:rsidP="00F7635D">
            <w:pPr>
              <w:rPr>
                <w:rFonts w:ascii="TT Hoves Pro" w:hAnsi="TT Hoves Pro"/>
                <w:sz w:val="18"/>
                <w:szCs w:val="18"/>
              </w:rPr>
            </w:pPr>
            <w:r w:rsidRPr="00CB0920">
              <w:rPr>
                <w:rFonts w:ascii="TT Hoves Pro" w:hAnsi="TT Hoves Pro"/>
                <w:sz w:val="18"/>
                <w:szCs w:val="18"/>
              </w:rPr>
              <w:t>Контактный телефон: ________________</w:t>
            </w:r>
          </w:p>
        </w:tc>
      </w:tr>
      <w:tr w:rsidR="00CB0920" w:rsidRPr="00CB0920" w14:paraId="4FE433C5" w14:textId="77777777" w:rsidTr="00874A1F">
        <w:trPr>
          <w:trHeight w:val="453"/>
        </w:trPr>
        <w:tc>
          <w:tcPr>
            <w:tcW w:w="4092" w:type="dxa"/>
            <w:vMerge/>
          </w:tcPr>
          <w:p w14:paraId="0BE59558" w14:textId="77777777" w:rsidR="00CD0BF4" w:rsidRPr="00CB0920" w:rsidRDefault="00CD0BF4" w:rsidP="00F7635D">
            <w:pPr>
              <w:rPr>
                <w:rFonts w:ascii="TT Hoves Pro" w:hAnsi="TT Hoves Pro"/>
                <w:sz w:val="18"/>
                <w:szCs w:val="18"/>
              </w:rPr>
            </w:pPr>
          </w:p>
        </w:tc>
        <w:tc>
          <w:tcPr>
            <w:tcW w:w="4975" w:type="dxa"/>
          </w:tcPr>
          <w:p w14:paraId="019F1B3A" w14:textId="77777777" w:rsidR="00CD0BF4" w:rsidRPr="00CB0920" w:rsidRDefault="00CD0BF4" w:rsidP="00F7635D">
            <w:pPr>
              <w:rPr>
                <w:rFonts w:ascii="TT Hoves Pro" w:hAnsi="TT Hoves Pro"/>
                <w:bCs/>
                <w:iCs/>
                <w:sz w:val="18"/>
                <w:szCs w:val="18"/>
              </w:rPr>
            </w:pPr>
            <w:r w:rsidRPr="00CB0920">
              <w:rPr>
                <w:rFonts w:ascii="TT Hoves Pro" w:hAnsi="TT Hoves Pro"/>
                <w:sz w:val="18"/>
                <w:szCs w:val="18"/>
              </w:rPr>
              <w:t xml:space="preserve">E-mail: </w:t>
            </w:r>
            <w:r w:rsidRPr="00CB0920">
              <w:rPr>
                <w:rFonts w:ascii="TT Hoves Pro" w:hAnsi="TT Hoves Pro"/>
                <w:bCs/>
                <w:iCs/>
                <w:sz w:val="18"/>
                <w:szCs w:val="18"/>
              </w:rPr>
              <w:t>________________</w:t>
            </w:r>
          </w:p>
        </w:tc>
      </w:tr>
    </w:tbl>
    <w:p w14:paraId="0BD120E9" w14:textId="1CA627C2" w:rsidR="00C36B02" w:rsidRPr="00CB0920" w:rsidRDefault="00C36B02" w:rsidP="007F4375">
      <w:pPr>
        <w:shd w:val="clear" w:color="auto" w:fill="BCBCBC"/>
        <w:tabs>
          <w:tab w:val="left" w:pos="284"/>
          <w:tab w:val="left" w:pos="7380"/>
        </w:tabs>
        <w:spacing w:after="0" w:line="240" w:lineRule="auto"/>
        <w:ind w:hanging="567"/>
        <w:jc w:val="both"/>
        <w:rPr>
          <w:rFonts w:ascii="TT Hoves Pro" w:hAnsi="TT Hoves Pro"/>
          <w:sz w:val="18"/>
          <w:szCs w:val="18"/>
        </w:rPr>
      </w:pPr>
      <w:r w:rsidRPr="00CB0920">
        <w:rPr>
          <w:rFonts w:ascii="TT Hoves Pro" w:hAnsi="TT Hoves Pro"/>
          <w:b/>
          <w:bCs/>
          <w:sz w:val="18"/>
          <w:szCs w:val="18"/>
        </w:rPr>
        <w:t>1.</w:t>
      </w:r>
      <w:r w:rsidRPr="00CB0920">
        <w:rPr>
          <w:rFonts w:ascii="TT Hoves Pro" w:hAnsi="TT Hoves Pro"/>
          <w:b/>
          <w:bCs/>
          <w:sz w:val="18"/>
          <w:szCs w:val="18"/>
        </w:rPr>
        <w:tab/>
      </w:r>
      <w:r w:rsidRPr="00CB0920">
        <w:rPr>
          <w:rFonts w:ascii="Halvar Breit Rg" w:hAnsi="Halvar Breit Rg"/>
          <w:b/>
          <w:bCs/>
          <w:sz w:val="18"/>
          <w:szCs w:val="18"/>
        </w:rPr>
        <w:t>ЗАКЛЮЧИЛИ ДОГОВОР О НИЖЕСЛЕДУЮЩЕМ</w:t>
      </w:r>
      <w:r w:rsidR="007F4375" w:rsidRPr="00CB0920">
        <w:rPr>
          <w:rFonts w:ascii="Halvar Breit Rg" w:hAnsi="Halvar Breit Rg"/>
          <w:b/>
          <w:bCs/>
          <w:sz w:val="18"/>
          <w:szCs w:val="18"/>
        </w:rPr>
        <w:t xml:space="preserve">                                                        </w:t>
      </w:r>
    </w:p>
    <w:p w14:paraId="1AA0C60C" w14:textId="1D4653D8" w:rsidR="00C36B02" w:rsidRPr="00CB0920" w:rsidRDefault="00C36B02" w:rsidP="00C36B02">
      <w:pPr>
        <w:tabs>
          <w:tab w:val="right" w:leader="underscore" w:pos="1276"/>
        </w:tabs>
        <w:spacing w:after="0" w:line="240" w:lineRule="auto"/>
        <w:ind w:hanging="567"/>
        <w:jc w:val="both"/>
        <w:rPr>
          <w:rFonts w:ascii="TT Hoves Pro" w:hAnsi="TT Hoves Pro"/>
          <w:sz w:val="18"/>
          <w:szCs w:val="18"/>
        </w:rPr>
      </w:pPr>
      <w:r w:rsidRPr="00CB0920">
        <w:rPr>
          <w:rFonts w:ascii="TT Hoves Pro" w:hAnsi="TT Hoves Pro"/>
          <w:sz w:val="18"/>
          <w:szCs w:val="18"/>
        </w:rPr>
        <w:t>1.1.</w:t>
      </w:r>
      <w:r w:rsidRPr="00CB0920">
        <w:rPr>
          <w:rFonts w:ascii="TT Hoves Pro" w:hAnsi="TT Hoves Pro"/>
          <w:sz w:val="18"/>
          <w:szCs w:val="18"/>
        </w:rPr>
        <w:tab/>
        <w:t xml:space="preserve">Застройщик обязуется построить </w:t>
      </w:r>
      <w:r w:rsidR="00CB07FD">
        <w:rPr>
          <w:rFonts w:ascii="TT Hoves Pro" w:hAnsi="TT Hoves Pro"/>
          <w:sz w:val="18"/>
          <w:szCs w:val="18"/>
        </w:rPr>
        <w:t>Объект</w:t>
      </w:r>
      <w:r w:rsidR="003900E9" w:rsidRPr="003900E9">
        <w:rPr>
          <w:rFonts w:ascii="TT Hoves Pro" w:hAnsi="TT Hoves Pro"/>
          <w:sz w:val="18"/>
          <w:szCs w:val="18"/>
        </w:rPr>
        <w:t xml:space="preserve"> </w:t>
      </w:r>
      <w:r w:rsidRPr="00CB0920">
        <w:rPr>
          <w:rFonts w:ascii="TT Hoves Pro" w:hAnsi="TT Hoves Pro"/>
          <w:sz w:val="18"/>
          <w:szCs w:val="18"/>
        </w:rPr>
        <w:t xml:space="preserve">(далее – «Объект») и передать в собственность Участника долевого строительства </w:t>
      </w:r>
      <w:proofErr w:type="spellStart"/>
      <w:r w:rsidR="003900E9" w:rsidRPr="003900E9">
        <w:rPr>
          <w:rFonts w:ascii="TT Hoves Pro" w:hAnsi="TT Hoves Pro"/>
          <w:sz w:val="18"/>
          <w:szCs w:val="18"/>
        </w:rPr>
        <w:t>Машиноместо</w:t>
      </w:r>
      <w:proofErr w:type="spellEnd"/>
      <w:r w:rsidR="003900E9" w:rsidRPr="003900E9">
        <w:rPr>
          <w:rFonts w:ascii="TT Hoves Pro" w:hAnsi="TT Hoves Pro"/>
          <w:sz w:val="18"/>
          <w:szCs w:val="18"/>
        </w:rPr>
        <w:t xml:space="preserve"> </w:t>
      </w:r>
      <w:r w:rsidR="00807531" w:rsidRPr="00CB0920">
        <w:rPr>
          <w:rFonts w:ascii="TT Hoves Pro" w:hAnsi="TT Hoves Pro"/>
          <w:sz w:val="18"/>
          <w:szCs w:val="18"/>
        </w:rPr>
        <w:t>(далее – «Объект долевого строительства»)</w:t>
      </w:r>
      <w:r w:rsidRPr="00CB0920">
        <w:rPr>
          <w:rFonts w:ascii="TT Hoves Pro" w:hAnsi="TT Hoves Pro"/>
          <w:sz w:val="18"/>
          <w:szCs w:val="18"/>
        </w:rPr>
        <w:t>, расположенн</w:t>
      </w:r>
      <w:r w:rsidR="00290448" w:rsidRPr="00CB0920">
        <w:rPr>
          <w:rFonts w:ascii="TT Hoves Pro" w:hAnsi="TT Hoves Pro"/>
          <w:sz w:val="18"/>
          <w:szCs w:val="18"/>
        </w:rPr>
        <w:t>ое</w:t>
      </w:r>
      <w:r w:rsidRPr="00CB0920">
        <w:rPr>
          <w:rFonts w:ascii="TT Hoves Pro" w:hAnsi="TT Hoves Pro"/>
          <w:sz w:val="18"/>
          <w:szCs w:val="18"/>
        </w:rPr>
        <w:t xml:space="preserve"> в указанном Объекте.</w:t>
      </w:r>
    </w:p>
    <w:tbl>
      <w:tblPr>
        <w:tblStyle w:val="1"/>
        <w:tblW w:w="9067" w:type="dxa"/>
        <w:tblLook w:val="01E0" w:firstRow="1" w:lastRow="1" w:firstColumn="1" w:lastColumn="1" w:noHBand="0" w:noVBand="0"/>
      </w:tblPr>
      <w:tblGrid>
        <w:gridCol w:w="3711"/>
        <w:gridCol w:w="5356"/>
      </w:tblGrid>
      <w:tr w:rsidR="00CB0920" w:rsidRPr="00CB0920" w14:paraId="7DC8D135" w14:textId="77777777" w:rsidTr="007F437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24DA6CF0" w14:textId="10682048" w:rsidR="00C36B02" w:rsidRPr="00CB0920" w:rsidRDefault="00C36B02" w:rsidP="00B12D5D">
            <w:pPr>
              <w:tabs>
                <w:tab w:val="left" w:pos="0"/>
                <w:tab w:val="left" w:pos="805"/>
              </w:tabs>
              <w:rPr>
                <w:rFonts w:ascii="TT Hoves Pro" w:hAnsi="TT Hoves Pro"/>
                <w:sz w:val="18"/>
                <w:szCs w:val="18"/>
              </w:rPr>
            </w:pPr>
            <w:r w:rsidRPr="00CB0920">
              <w:rPr>
                <w:rFonts w:ascii="TT Hoves Pro" w:hAnsi="TT Hoves Pro"/>
                <w:sz w:val="18"/>
                <w:szCs w:val="18"/>
              </w:rPr>
              <w:t>Объект:</w:t>
            </w:r>
          </w:p>
        </w:tc>
        <w:tc>
          <w:tcPr>
            <w:cnfStyle w:val="000100000000" w:firstRow="0" w:lastRow="0" w:firstColumn="0" w:lastColumn="1" w:oddVBand="0" w:evenVBand="0" w:oddHBand="0" w:evenHBand="0" w:firstRowFirstColumn="0" w:firstRowLastColumn="0" w:lastRowFirstColumn="0" w:lastRowLastColumn="0"/>
            <w:tcW w:w="5356" w:type="dxa"/>
          </w:tcPr>
          <w:p w14:paraId="6A91FDF7" w14:textId="77777777" w:rsidR="00C36B02" w:rsidRPr="00CB0920" w:rsidRDefault="00C36B02" w:rsidP="00B12D5D">
            <w:pPr>
              <w:tabs>
                <w:tab w:val="left" w:pos="0"/>
                <w:tab w:val="left" w:pos="805"/>
              </w:tabs>
              <w:ind w:hanging="45"/>
              <w:rPr>
                <w:rFonts w:ascii="TT Hoves Pro" w:hAnsi="TT Hoves Pro"/>
                <w:sz w:val="18"/>
                <w:szCs w:val="18"/>
              </w:rPr>
            </w:pPr>
          </w:p>
        </w:tc>
      </w:tr>
      <w:tr w:rsidR="00A321FB" w:rsidRPr="00CB0920" w14:paraId="7CE5A93E"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C0ECE59" w14:textId="4933F1DD" w:rsidR="00A321FB" w:rsidRPr="004134B7" w:rsidRDefault="00A321FB" w:rsidP="00A321FB">
            <w:pPr>
              <w:tabs>
                <w:tab w:val="left" w:pos="0"/>
                <w:tab w:val="left" w:pos="805"/>
              </w:tabs>
              <w:rPr>
                <w:rFonts w:ascii="TT Hoves Pro" w:hAnsi="TT Hoves Pro"/>
                <w:sz w:val="18"/>
                <w:szCs w:val="18"/>
                <w:lang w:val="en-US"/>
              </w:rPr>
            </w:pPr>
            <w:r w:rsidRPr="004134B7">
              <w:rPr>
                <w:rFonts w:ascii="TT Hoves Pro" w:hAnsi="TT Hoves Pro"/>
                <w:sz w:val="18"/>
                <w:szCs w:val="18"/>
              </w:rPr>
              <w:t>А + (</w:t>
            </w:r>
            <w:r w:rsidR="003900E9" w:rsidRPr="004134B7">
              <w:rPr>
                <w:rFonts w:ascii="TT Hoves Pro" w:hAnsi="TT Hoves Pro"/>
                <w:sz w:val="18"/>
                <w:szCs w:val="18"/>
              </w:rPr>
              <w:t xml:space="preserve">многоуровневый паркинг </w:t>
            </w:r>
            <w:r w:rsidRPr="004134B7">
              <w:rPr>
                <w:rFonts w:ascii="TT Hoves Pro" w:hAnsi="TT Hoves Pro"/>
                <w:sz w:val="18"/>
                <w:szCs w:val="18"/>
              </w:rPr>
              <w:t>19.</w:t>
            </w:r>
            <w:r w:rsidR="003900E9" w:rsidRPr="004134B7">
              <w:rPr>
                <w:rFonts w:ascii="TT Hoves Pro" w:hAnsi="TT Hoves Pro"/>
                <w:sz w:val="18"/>
                <w:szCs w:val="18"/>
              </w:rPr>
              <w:t>3</w:t>
            </w:r>
            <w:r w:rsidRPr="004134B7">
              <w:rPr>
                <w:rFonts w:ascii="TT Hoves Pro" w:hAnsi="TT Hoves Pro"/>
                <w:sz w:val="18"/>
                <w:szCs w:val="18"/>
              </w:rPr>
              <w:t>)</w:t>
            </w:r>
          </w:p>
        </w:tc>
        <w:tc>
          <w:tcPr>
            <w:cnfStyle w:val="000100000000" w:firstRow="0" w:lastRow="0" w:firstColumn="0" w:lastColumn="1" w:oddVBand="0" w:evenVBand="0" w:oddHBand="0" w:evenHBand="0" w:firstRowFirstColumn="0" w:firstRowLastColumn="0" w:lastRowFirstColumn="0" w:lastRowLastColumn="0"/>
            <w:tcW w:w="5356" w:type="dxa"/>
          </w:tcPr>
          <w:p w14:paraId="7F0EFBFA" w14:textId="63898629" w:rsidR="00A321FB" w:rsidRPr="004134B7" w:rsidRDefault="009E62A4" w:rsidP="00A321FB">
            <w:pPr>
              <w:tabs>
                <w:tab w:val="left" w:pos="0"/>
                <w:tab w:val="left" w:pos="805"/>
              </w:tabs>
              <w:ind w:hanging="14"/>
              <w:jc w:val="both"/>
              <w:rPr>
                <w:rFonts w:ascii="TT Hoves Pro" w:hAnsi="TT Hoves Pro"/>
                <w:sz w:val="18"/>
                <w:szCs w:val="18"/>
              </w:rPr>
            </w:pPr>
            <w:r w:rsidRPr="004134B7">
              <w:rPr>
                <w:rFonts w:ascii="TT Hoves Pro" w:hAnsi="TT Hoves Pro"/>
                <w:sz w:val="18"/>
                <w:szCs w:val="18"/>
              </w:rPr>
              <w:t xml:space="preserve">г. Екатеринбург, </w:t>
            </w:r>
            <w:r w:rsidR="0058734C" w:rsidRPr="004134B7">
              <w:rPr>
                <w:rFonts w:ascii="TT Hoves Pro" w:hAnsi="TT Hoves Pro"/>
                <w:sz w:val="18"/>
                <w:szCs w:val="18"/>
              </w:rPr>
              <w:t>Здание многоуровневого паркинга (№19.3 по ПЗУ)</w:t>
            </w:r>
          </w:p>
        </w:tc>
      </w:tr>
      <w:tr w:rsidR="007F626B" w:rsidRPr="00CB0920" w14:paraId="0955586E"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003089D" w14:textId="4D482D83" w:rsidR="007F626B" w:rsidRPr="004134B7" w:rsidRDefault="007F626B" w:rsidP="00A321FB">
            <w:pPr>
              <w:tabs>
                <w:tab w:val="left" w:pos="0"/>
                <w:tab w:val="left" w:pos="805"/>
              </w:tabs>
              <w:rPr>
                <w:rFonts w:ascii="TT Hoves Pro" w:hAnsi="TT Hoves Pro"/>
                <w:sz w:val="18"/>
                <w:szCs w:val="18"/>
              </w:rPr>
            </w:pPr>
            <w:r>
              <w:rPr>
                <w:rFonts w:ascii="TT Hoves Pro" w:hAnsi="TT Hoves Pro"/>
                <w:sz w:val="18"/>
                <w:szCs w:val="18"/>
              </w:rPr>
              <w:t>Количество этажей</w:t>
            </w:r>
          </w:p>
        </w:tc>
        <w:tc>
          <w:tcPr>
            <w:cnfStyle w:val="000100000000" w:firstRow="0" w:lastRow="0" w:firstColumn="0" w:lastColumn="1" w:oddVBand="0" w:evenVBand="0" w:oddHBand="0" w:evenHBand="0" w:firstRowFirstColumn="0" w:firstRowLastColumn="0" w:lastRowFirstColumn="0" w:lastRowLastColumn="0"/>
            <w:tcW w:w="5356" w:type="dxa"/>
          </w:tcPr>
          <w:p w14:paraId="3F6E663F" w14:textId="500953E8" w:rsidR="007F626B" w:rsidRPr="004134B7" w:rsidRDefault="00AD2680" w:rsidP="00A321FB">
            <w:pPr>
              <w:tabs>
                <w:tab w:val="left" w:pos="0"/>
                <w:tab w:val="left" w:pos="805"/>
              </w:tabs>
              <w:ind w:hanging="14"/>
              <w:jc w:val="both"/>
              <w:rPr>
                <w:rFonts w:ascii="TT Hoves Pro" w:hAnsi="TT Hoves Pro"/>
                <w:sz w:val="18"/>
                <w:szCs w:val="18"/>
              </w:rPr>
            </w:pPr>
            <w:r>
              <w:rPr>
                <w:rFonts w:ascii="TT Hoves Pro" w:hAnsi="TT Hoves Pro"/>
                <w:sz w:val="18"/>
                <w:szCs w:val="18"/>
              </w:rPr>
              <w:t>6</w:t>
            </w:r>
          </w:p>
        </w:tc>
      </w:tr>
      <w:tr w:rsidR="00A321FB" w:rsidRPr="00CB0920" w14:paraId="39B15617"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19AA072" w14:textId="4DC66AA5" w:rsidR="00A321FB" w:rsidRPr="00CB0920" w:rsidRDefault="00A321FB" w:rsidP="00A321FB">
            <w:pPr>
              <w:tabs>
                <w:tab w:val="left" w:pos="0"/>
                <w:tab w:val="left" w:pos="805"/>
              </w:tabs>
              <w:ind w:hanging="14"/>
              <w:jc w:val="both"/>
              <w:rPr>
                <w:rFonts w:ascii="TT Hoves Pro" w:hAnsi="TT Hoves Pro"/>
                <w:sz w:val="18"/>
                <w:szCs w:val="18"/>
              </w:rPr>
            </w:pPr>
            <w:r w:rsidRPr="00CB0920">
              <w:rPr>
                <w:rFonts w:ascii="TT Hoves Pro" w:hAnsi="TT Hoves Pro"/>
                <w:sz w:val="18"/>
                <w:szCs w:val="18"/>
              </w:rPr>
              <w:t>Этажность</w:t>
            </w:r>
          </w:p>
        </w:tc>
        <w:tc>
          <w:tcPr>
            <w:cnfStyle w:val="000100000000" w:firstRow="0" w:lastRow="0" w:firstColumn="0" w:lastColumn="1" w:oddVBand="0" w:evenVBand="0" w:oddHBand="0" w:evenHBand="0" w:firstRowFirstColumn="0" w:firstRowLastColumn="0" w:lastRowFirstColumn="0" w:lastRowLastColumn="0"/>
            <w:tcW w:w="5356" w:type="dxa"/>
          </w:tcPr>
          <w:p w14:paraId="7409DEB2" w14:textId="4165593D" w:rsidR="00A321FB" w:rsidRPr="000E13D8" w:rsidRDefault="00AD2680" w:rsidP="00A321FB">
            <w:pPr>
              <w:tabs>
                <w:tab w:val="left" w:pos="0"/>
                <w:tab w:val="left" w:pos="805"/>
              </w:tabs>
              <w:ind w:hanging="14"/>
              <w:jc w:val="both"/>
              <w:rPr>
                <w:rFonts w:ascii="TT Hoves Pro" w:hAnsi="TT Hoves Pro"/>
                <w:sz w:val="18"/>
                <w:szCs w:val="18"/>
              </w:rPr>
            </w:pPr>
            <w:r>
              <w:rPr>
                <w:rFonts w:ascii="TT Hoves Pro" w:hAnsi="TT Hoves Pro"/>
                <w:sz w:val="18"/>
                <w:szCs w:val="18"/>
              </w:rPr>
              <w:t>5</w:t>
            </w:r>
          </w:p>
        </w:tc>
      </w:tr>
      <w:tr w:rsidR="00A321FB" w:rsidRPr="00CB0920" w14:paraId="1EB99670" w14:textId="77777777" w:rsidTr="00B24D9E">
        <w:trPr>
          <w:trHeight w:val="60"/>
        </w:trPr>
        <w:tc>
          <w:tcPr>
            <w:cnfStyle w:val="001000000000" w:firstRow="0" w:lastRow="0" w:firstColumn="1" w:lastColumn="0" w:oddVBand="0" w:evenVBand="0" w:oddHBand="0" w:evenHBand="0" w:firstRowFirstColumn="0" w:firstRowLastColumn="0" w:lastRowFirstColumn="0" w:lastRowLastColumn="0"/>
            <w:tcW w:w="3711" w:type="dxa"/>
          </w:tcPr>
          <w:p w14:paraId="63407AE8" w14:textId="5E5F0967" w:rsidR="00A321FB" w:rsidRPr="00CB0920" w:rsidRDefault="00A321FB" w:rsidP="00A321FB">
            <w:pPr>
              <w:tabs>
                <w:tab w:val="left" w:pos="0"/>
                <w:tab w:val="left" w:pos="805"/>
              </w:tabs>
              <w:ind w:hanging="14"/>
              <w:jc w:val="both"/>
              <w:rPr>
                <w:rFonts w:ascii="TT Hoves Pro" w:hAnsi="TT Hoves Pro"/>
                <w:sz w:val="18"/>
                <w:szCs w:val="18"/>
              </w:rPr>
            </w:pPr>
            <w:r w:rsidRPr="00CB0920">
              <w:rPr>
                <w:rFonts w:ascii="TT Hoves Pro" w:hAnsi="TT Hoves Pro"/>
                <w:sz w:val="18"/>
                <w:szCs w:val="18"/>
              </w:rPr>
              <w:t>Общая площадь</w:t>
            </w:r>
            <w:r w:rsidR="009E62A4">
              <w:rPr>
                <w:rFonts w:ascii="TT Hoves Pro" w:hAnsi="TT Hoves Pro"/>
                <w:sz w:val="18"/>
                <w:szCs w:val="18"/>
              </w:rPr>
              <w:t xml:space="preserve"> объекта</w:t>
            </w:r>
          </w:p>
        </w:tc>
        <w:tc>
          <w:tcPr>
            <w:cnfStyle w:val="000100000000" w:firstRow="0" w:lastRow="0" w:firstColumn="0" w:lastColumn="1" w:oddVBand="0" w:evenVBand="0" w:oddHBand="0" w:evenHBand="0" w:firstRowFirstColumn="0" w:firstRowLastColumn="0" w:lastRowFirstColumn="0" w:lastRowLastColumn="0"/>
            <w:tcW w:w="5356" w:type="dxa"/>
            <w:shd w:val="clear" w:color="auto" w:fill="auto"/>
          </w:tcPr>
          <w:p w14:paraId="3BB80C38" w14:textId="2AB58ADD" w:rsidR="00A321FB" w:rsidRPr="00B24D9E" w:rsidRDefault="00884754" w:rsidP="00A321FB">
            <w:pPr>
              <w:tabs>
                <w:tab w:val="left" w:pos="0"/>
                <w:tab w:val="left" w:pos="805"/>
              </w:tabs>
              <w:ind w:hanging="14"/>
              <w:jc w:val="both"/>
              <w:rPr>
                <w:rFonts w:ascii="TT Hoves Pro" w:hAnsi="TT Hoves Pro"/>
                <w:sz w:val="18"/>
                <w:szCs w:val="18"/>
              </w:rPr>
            </w:pPr>
            <w:r w:rsidRPr="00B24D9E">
              <w:rPr>
                <w:rFonts w:ascii="TT Hoves Pro" w:hAnsi="TT Hoves Pro"/>
                <w:sz w:val="18"/>
                <w:szCs w:val="18"/>
              </w:rPr>
              <w:t>14835,10</w:t>
            </w:r>
            <w:r w:rsidR="00B24D9E" w:rsidRPr="00B24D9E">
              <w:rPr>
                <w:rFonts w:ascii="TT Hoves Pro" w:hAnsi="TT Hoves Pro"/>
                <w:sz w:val="18"/>
                <w:szCs w:val="18"/>
              </w:rPr>
              <w:t xml:space="preserve"> кв.м.</w:t>
            </w:r>
          </w:p>
        </w:tc>
      </w:tr>
      <w:tr w:rsidR="00A321FB" w:rsidRPr="00CB0920" w14:paraId="14174C62"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50CD1536" w14:textId="6A8DBD26" w:rsidR="00A321FB" w:rsidRPr="00CB0920" w:rsidRDefault="009E62A4" w:rsidP="00A321FB">
            <w:pPr>
              <w:tabs>
                <w:tab w:val="left" w:pos="0"/>
                <w:tab w:val="left" w:pos="805"/>
              </w:tabs>
              <w:ind w:hanging="14"/>
              <w:jc w:val="both"/>
              <w:rPr>
                <w:rFonts w:ascii="TT Hoves Pro" w:hAnsi="TT Hoves Pro"/>
                <w:sz w:val="18"/>
                <w:szCs w:val="18"/>
              </w:rPr>
            </w:pPr>
            <w:r w:rsidRPr="009E62A4">
              <w:rPr>
                <w:rFonts w:ascii="TT Hoves Pro" w:hAnsi="TT Hoves Pro"/>
                <w:sz w:val="18"/>
                <w:szCs w:val="18"/>
              </w:rPr>
              <w:t>материал наружных стен и каркаса объекта</w:t>
            </w:r>
          </w:p>
        </w:tc>
        <w:tc>
          <w:tcPr>
            <w:cnfStyle w:val="000100000000" w:firstRow="0" w:lastRow="0" w:firstColumn="0" w:lastColumn="1" w:oddVBand="0" w:evenVBand="0" w:oddHBand="0" w:evenHBand="0" w:firstRowFirstColumn="0" w:firstRowLastColumn="0" w:lastRowFirstColumn="0" w:lastRowLastColumn="0"/>
            <w:tcW w:w="5356" w:type="dxa"/>
          </w:tcPr>
          <w:p w14:paraId="66B3A03E" w14:textId="509E8E18" w:rsidR="00A321FB" w:rsidRPr="000E13D8" w:rsidRDefault="009E62A4" w:rsidP="009E62A4">
            <w:pPr>
              <w:tabs>
                <w:tab w:val="left" w:pos="0"/>
                <w:tab w:val="left" w:pos="805"/>
              </w:tabs>
              <w:ind w:hanging="14"/>
              <w:jc w:val="both"/>
              <w:rPr>
                <w:rFonts w:ascii="TT Hoves Pro" w:hAnsi="TT Hoves Pro"/>
                <w:sz w:val="18"/>
                <w:szCs w:val="18"/>
              </w:rPr>
            </w:pPr>
            <w:r w:rsidRPr="009E62A4">
              <w:rPr>
                <w:rFonts w:ascii="TT Hoves Pro" w:hAnsi="TT Hoves Pro"/>
                <w:sz w:val="18"/>
                <w:szCs w:val="18"/>
              </w:rPr>
              <w:t>Бескаркасные со стенами из мелкоштучных каменных материалов</w:t>
            </w:r>
            <w:r>
              <w:rPr>
                <w:rFonts w:ascii="TT Hoves Pro" w:hAnsi="TT Hoves Pro"/>
                <w:sz w:val="18"/>
                <w:szCs w:val="18"/>
              </w:rPr>
              <w:t xml:space="preserve"> </w:t>
            </w:r>
            <w:r w:rsidRPr="009E62A4">
              <w:rPr>
                <w:rFonts w:ascii="TT Hoves Pro" w:hAnsi="TT Hoves Pro"/>
                <w:sz w:val="18"/>
                <w:szCs w:val="18"/>
              </w:rPr>
              <w:t>(кирпич, керамические камни, блоки и др.)</w:t>
            </w:r>
          </w:p>
        </w:tc>
      </w:tr>
      <w:tr w:rsidR="009E62A4" w:rsidRPr="00CB0920" w14:paraId="31111C4A"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326F53E5" w14:textId="268D67E5" w:rsidR="009E62A4" w:rsidRPr="009E62A4" w:rsidRDefault="009E62A4" w:rsidP="00A321FB">
            <w:pPr>
              <w:tabs>
                <w:tab w:val="left" w:pos="0"/>
                <w:tab w:val="left" w:pos="805"/>
              </w:tabs>
              <w:ind w:hanging="14"/>
              <w:jc w:val="both"/>
              <w:rPr>
                <w:rFonts w:ascii="TT Hoves Pro" w:hAnsi="TT Hoves Pro"/>
                <w:sz w:val="18"/>
                <w:szCs w:val="18"/>
              </w:rPr>
            </w:pPr>
            <w:r w:rsidRPr="009E62A4">
              <w:rPr>
                <w:rFonts w:ascii="TT Hoves Pro" w:hAnsi="TT Hoves Pro"/>
                <w:sz w:val="18"/>
                <w:szCs w:val="18"/>
              </w:rPr>
              <w:t>Материал перекрытий</w:t>
            </w:r>
          </w:p>
        </w:tc>
        <w:tc>
          <w:tcPr>
            <w:cnfStyle w:val="000100000000" w:firstRow="0" w:lastRow="0" w:firstColumn="0" w:lastColumn="1" w:oddVBand="0" w:evenVBand="0" w:oddHBand="0" w:evenHBand="0" w:firstRowFirstColumn="0" w:firstRowLastColumn="0" w:lastRowFirstColumn="0" w:lastRowLastColumn="0"/>
            <w:tcW w:w="5356" w:type="dxa"/>
          </w:tcPr>
          <w:p w14:paraId="73F24A16" w14:textId="1FDF8558" w:rsidR="009E62A4" w:rsidRDefault="009E62A4" w:rsidP="00A321FB">
            <w:pPr>
              <w:tabs>
                <w:tab w:val="left" w:pos="0"/>
                <w:tab w:val="left" w:pos="805"/>
              </w:tabs>
              <w:ind w:hanging="14"/>
              <w:jc w:val="both"/>
              <w:rPr>
                <w:rFonts w:ascii="TT Hoves Pro" w:hAnsi="TT Hoves Pro"/>
                <w:sz w:val="18"/>
                <w:szCs w:val="18"/>
              </w:rPr>
            </w:pPr>
            <w:r>
              <w:rPr>
                <w:rFonts w:ascii="TT Hoves Pro" w:hAnsi="TT Hoves Pro"/>
                <w:sz w:val="18"/>
                <w:szCs w:val="18"/>
              </w:rPr>
              <w:t>М</w:t>
            </w:r>
            <w:r w:rsidRPr="009E62A4">
              <w:rPr>
                <w:rFonts w:ascii="TT Hoves Pro" w:hAnsi="TT Hoves Pro"/>
                <w:sz w:val="18"/>
                <w:szCs w:val="18"/>
              </w:rPr>
              <w:t>онолитные железобетонные</w:t>
            </w:r>
          </w:p>
        </w:tc>
      </w:tr>
      <w:tr w:rsidR="00A321FB" w:rsidRPr="00CB0920" w14:paraId="1BA75599"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B2E8E1C" w14:textId="33CCDA2A" w:rsidR="00A321FB" w:rsidRPr="00CB0920" w:rsidRDefault="00A321FB" w:rsidP="00A321FB">
            <w:pPr>
              <w:tabs>
                <w:tab w:val="left" w:pos="38"/>
                <w:tab w:val="left" w:pos="805"/>
              </w:tabs>
              <w:ind w:hanging="14"/>
              <w:rPr>
                <w:rFonts w:ascii="TT Hoves Pro" w:hAnsi="TT Hoves Pro"/>
                <w:sz w:val="18"/>
                <w:szCs w:val="18"/>
              </w:rPr>
            </w:pPr>
            <w:r w:rsidRPr="00CB0920">
              <w:rPr>
                <w:rFonts w:ascii="TT Hoves Pro" w:hAnsi="TT Hoves Pro"/>
                <w:sz w:val="18"/>
                <w:szCs w:val="18"/>
              </w:rPr>
              <w:t>Класс энергоэффективности</w:t>
            </w:r>
          </w:p>
        </w:tc>
        <w:tc>
          <w:tcPr>
            <w:cnfStyle w:val="000100000000" w:firstRow="0" w:lastRow="0" w:firstColumn="0" w:lastColumn="1" w:oddVBand="0" w:evenVBand="0" w:oddHBand="0" w:evenHBand="0" w:firstRowFirstColumn="0" w:firstRowLastColumn="0" w:lastRowFirstColumn="0" w:lastRowLastColumn="0"/>
            <w:tcW w:w="5356" w:type="dxa"/>
          </w:tcPr>
          <w:p w14:paraId="640E823D" w14:textId="17206EF4" w:rsidR="00A321FB" w:rsidRPr="00CB0920" w:rsidRDefault="009E62A4" w:rsidP="009E62A4">
            <w:pPr>
              <w:tabs>
                <w:tab w:val="left" w:pos="0"/>
                <w:tab w:val="left" w:pos="805"/>
              </w:tabs>
              <w:jc w:val="both"/>
              <w:rPr>
                <w:rFonts w:ascii="TT Hoves Pro" w:hAnsi="TT Hoves Pro"/>
                <w:sz w:val="18"/>
                <w:szCs w:val="18"/>
              </w:rPr>
            </w:pPr>
            <w:r>
              <w:rPr>
                <w:rFonts w:ascii="TT Hoves Pro" w:hAnsi="TT Hoves Pro"/>
                <w:sz w:val="18"/>
                <w:szCs w:val="18"/>
              </w:rPr>
              <w:t>А</w:t>
            </w:r>
          </w:p>
        </w:tc>
      </w:tr>
      <w:tr w:rsidR="00A321FB" w:rsidRPr="00CB0920" w14:paraId="42F113B1"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D8B9696" w14:textId="5E77D444" w:rsidR="00A321FB" w:rsidRPr="00CB0920" w:rsidRDefault="00A321FB" w:rsidP="00A321FB">
            <w:pPr>
              <w:rPr>
                <w:rFonts w:ascii="TT Hoves Pro" w:hAnsi="TT Hoves Pro"/>
                <w:sz w:val="18"/>
                <w:szCs w:val="18"/>
              </w:rPr>
            </w:pPr>
            <w:r w:rsidRPr="00CB0920">
              <w:rPr>
                <w:rFonts w:ascii="TT Hoves Pro" w:hAnsi="TT Hoves Pro"/>
                <w:sz w:val="18"/>
                <w:szCs w:val="18"/>
              </w:rPr>
              <w:t>Сейсмостойкость</w:t>
            </w:r>
          </w:p>
        </w:tc>
        <w:tc>
          <w:tcPr>
            <w:cnfStyle w:val="000100000000" w:firstRow="0" w:lastRow="0" w:firstColumn="0" w:lastColumn="1" w:oddVBand="0" w:evenVBand="0" w:oddHBand="0" w:evenHBand="0" w:firstRowFirstColumn="0" w:firstRowLastColumn="0" w:lastRowFirstColumn="0" w:lastRowLastColumn="0"/>
            <w:tcW w:w="5356" w:type="dxa"/>
          </w:tcPr>
          <w:p w14:paraId="6F1CE7AF" w14:textId="4C634A1F" w:rsidR="00A321FB" w:rsidRPr="00CB0920" w:rsidRDefault="0081350D" w:rsidP="00A321FB">
            <w:pPr>
              <w:tabs>
                <w:tab w:val="left" w:pos="0"/>
                <w:tab w:val="left" w:pos="805"/>
              </w:tabs>
              <w:ind w:hanging="14"/>
              <w:jc w:val="both"/>
              <w:rPr>
                <w:rFonts w:ascii="TT Hoves Pro" w:hAnsi="TT Hoves Pro"/>
                <w:sz w:val="18"/>
                <w:szCs w:val="18"/>
              </w:rPr>
            </w:pPr>
            <w:r>
              <w:rPr>
                <w:rFonts w:ascii="TT Hoves Pro" w:hAnsi="TT Hoves Pro"/>
                <w:sz w:val="18"/>
                <w:szCs w:val="18"/>
              </w:rPr>
              <w:t xml:space="preserve">6 </w:t>
            </w:r>
            <w:r w:rsidR="00A321FB" w:rsidRPr="002B09E8">
              <w:rPr>
                <w:rFonts w:ascii="TT Hoves Pro" w:hAnsi="TT Hoves Pro"/>
                <w:sz w:val="18"/>
                <w:szCs w:val="18"/>
              </w:rPr>
              <w:t>баллов</w:t>
            </w:r>
            <w:r w:rsidR="003231C3">
              <w:rPr>
                <w:rFonts w:ascii="TT Hoves Pro" w:hAnsi="TT Hoves Pro"/>
                <w:sz w:val="18"/>
                <w:szCs w:val="18"/>
              </w:rPr>
              <w:t xml:space="preserve"> </w:t>
            </w:r>
          </w:p>
        </w:tc>
      </w:tr>
      <w:tr w:rsidR="00A321FB" w:rsidRPr="00CB0920" w14:paraId="2BF26726"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358D5587" w14:textId="4D34F175" w:rsidR="00A321FB" w:rsidRPr="00CB0920" w:rsidRDefault="00A321FB" w:rsidP="00A321FB">
            <w:pPr>
              <w:rPr>
                <w:rFonts w:ascii="TT Hoves Pro" w:hAnsi="TT Hoves Pro"/>
                <w:sz w:val="18"/>
                <w:szCs w:val="18"/>
              </w:rPr>
            </w:pPr>
            <w:r w:rsidRPr="00CB0920">
              <w:rPr>
                <w:rFonts w:ascii="TT Hoves Pro" w:hAnsi="TT Hoves Pro"/>
                <w:sz w:val="18"/>
                <w:szCs w:val="18"/>
              </w:rPr>
              <w:t>Земельный участок:</w:t>
            </w:r>
          </w:p>
        </w:tc>
        <w:tc>
          <w:tcPr>
            <w:cnfStyle w:val="000100000000" w:firstRow="0" w:lastRow="0" w:firstColumn="0" w:lastColumn="1" w:oddVBand="0" w:evenVBand="0" w:oddHBand="0" w:evenHBand="0" w:firstRowFirstColumn="0" w:firstRowLastColumn="0" w:lastRowFirstColumn="0" w:lastRowLastColumn="0"/>
            <w:tcW w:w="5356" w:type="dxa"/>
          </w:tcPr>
          <w:p w14:paraId="0A16E8EC" w14:textId="3C3F86A2" w:rsidR="009E62A4" w:rsidRPr="00CB0920" w:rsidRDefault="00A321FB" w:rsidP="00401468">
            <w:pPr>
              <w:tabs>
                <w:tab w:val="left" w:pos="0"/>
                <w:tab w:val="left" w:pos="805"/>
              </w:tabs>
              <w:ind w:hanging="14"/>
              <w:jc w:val="both"/>
              <w:rPr>
                <w:rFonts w:ascii="TT Hoves Pro" w:hAnsi="TT Hoves Pro"/>
                <w:sz w:val="18"/>
                <w:szCs w:val="18"/>
              </w:rPr>
            </w:pPr>
            <w:r w:rsidRPr="000B0829">
              <w:rPr>
                <w:rFonts w:ascii="TT Hoves Pro" w:hAnsi="TT Hoves Pro"/>
                <w:sz w:val="18"/>
                <w:szCs w:val="18"/>
              </w:rPr>
              <w:t>Строительство Объекта осуществляется на земельном участке с кадастровым номером 66:41:0313010:2617</w:t>
            </w:r>
            <w:r w:rsidR="009E62A4">
              <w:rPr>
                <w:rFonts w:ascii="TT Hoves Pro" w:hAnsi="TT Hoves Pro"/>
                <w:sz w:val="18"/>
                <w:szCs w:val="18"/>
              </w:rPr>
              <w:t>6</w:t>
            </w:r>
            <w:r w:rsidR="00B63740">
              <w:rPr>
                <w:rFonts w:ascii="TT Hoves Pro" w:hAnsi="TT Hoves Pro"/>
                <w:sz w:val="18"/>
                <w:szCs w:val="18"/>
              </w:rPr>
              <w:t>,</w:t>
            </w:r>
            <w:r w:rsidRPr="000B0829">
              <w:rPr>
                <w:rFonts w:ascii="TT Hoves Pro" w:hAnsi="TT Hoves Pro"/>
                <w:sz w:val="18"/>
                <w:szCs w:val="18"/>
              </w:rPr>
              <w:t xml:space="preserve"> площадью </w:t>
            </w:r>
            <w:r w:rsidR="009E62A4">
              <w:rPr>
                <w:rFonts w:ascii="TT Hoves Pro" w:hAnsi="TT Hoves Pro"/>
                <w:sz w:val="18"/>
                <w:szCs w:val="18"/>
              </w:rPr>
              <w:t>5731,00</w:t>
            </w:r>
            <w:r w:rsidRPr="000B0829">
              <w:rPr>
                <w:rFonts w:ascii="TT Hoves Pro" w:hAnsi="TT Hoves Pro"/>
                <w:sz w:val="18"/>
                <w:szCs w:val="18"/>
              </w:rPr>
              <w:t xml:space="preserve"> кв.м., </w:t>
            </w:r>
            <w:r w:rsidRPr="004134B7">
              <w:rPr>
                <w:rFonts w:ascii="TT Hoves Pro" w:hAnsi="TT Hoves Pro"/>
                <w:sz w:val="18"/>
                <w:szCs w:val="18"/>
              </w:rPr>
              <w:t xml:space="preserve">категория земель: земли населённых пунктов, разрешенное использование: </w:t>
            </w:r>
            <w:r w:rsidR="004134B7" w:rsidRPr="004134B7">
              <w:rPr>
                <w:rFonts w:ascii="TT Hoves Pro" w:eastAsia="Times New Roman" w:hAnsi="TT Hoves Pro"/>
                <w:sz w:val="18"/>
                <w:szCs w:val="18"/>
              </w:rPr>
              <w:t>хранение автотранспорта</w:t>
            </w:r>
            <w:r w:rsidRPr="004134B7">
              <w:rPr>
                <w:rFonts w:ascii="TT Hoves Pro" w:hAnsi="TT Hoves Pro"/>
                <w:sz w:val="18"/>
                <w:szCs w:val="18"/>
              </w:rPr>
              <w:t>,</w:t>
            </w:r>
            <w:r w:rsidR="00AD4844">
              <w:rPr>
                <w:rFonts w:ascii="TT Hoves Pro" w:hAnsi="TT Hoves Pro"/>
                <w:sz w:val="18"/>
                <w:szCs w:val="18"/>
              </w:rPr>
              <w:t xml:space="preserve"> магазины</w:t>
            </w:r>
            <w:r w:rsidRPr="004134B7">
              <w:rPr>
                <w:rFonts w:ascii="TT Hoves Pro" w:hAnsi="TT Hoves Pro"/>
                <w:sz w:val="18"/>
                <w:szCs w:val="18"/>
              </w:rPr>
              <w:t xml:space="preserve"> расположен по адресу: Свердловская область, г. Екатеринбург, принадлежащем Застройщику</w:t>
            </w:r>
            <w:r w:rsidRPr="00B63740">
              <w:rPr>
                <w:rFonts w:ascii="TT Hoves Pro" w:hAnsi="TT Hoves Pro"/>
                <w:sz w:val="18"/>
                <w:szCs w:val="18"/>
              </w:rPr>
              <w:t xml:space="preserve"> на праве собственности</w:t>
            </w:r>
            <w:r w:rsidR="004D70A7">
              <w:rPr>
                <w:rFonts w:ascii="TT Hoves Pro" w:hAnsi="TT Hoves Pro"/>
                <w:sz w:val="18"/>
                <w:szCs w:val="18"/>
              </w:rPr>
              <w:t xml:space="preserve"> </w:t>
            </w:r>
            <w:r w:rsidRPr="00B63740">
              <w:rPr>
                <w:rFonts w:ascii="TT Hoves Pro" w:hAnsi="TT Hoves Pro"/>
                <w:sz w:val="18"/>
                <w:szCs w:val="18"/>
              </w:rPr>
              <w:t>на основании: Договора купли-продажи земельн</w:t>
            </w:r>
            <w:r w:rsidR="00B63740" w:rsidRPr="00B63740">
              <w:rPr>
                <w:rFonts w:ascii="TT Hoves Pro" w:hAnsi="TT Hoves Pro"/>
                <w:sz w:val="18"/>
                <w:szCs w:val="18"/>
              </w:rPr>
              <w:t>ого</w:t>
            </w:r>
            <w:r w:rsidRPr="00B63740">
              <w:rPr>
                <w:rFonts w:ascii="TT Hoves Pro" w:hAnsi="TT Hoves Pro"/>
                <w:sz w:val="18"/>
                <w:szCs w:val="18"/>
              </w:rPr>
              <w:t xml:space="preserve"> участк</w:t>
            </w:r>
            <w:r w:rsidR="00B63740" w:rsidRPr="00B63740">
              <w:rPr>
                <w:rFonts w:ascii="TT Hoves Pro" w:hAnsi="TT Hoves Pro"/>
                <w:sz w:val="18"/>
                <w:szCs w:val="18"/>
              </w:rPr>
              <w:t>а</w:t>
            </w:r>
            <w:r w:rsidRPr="00B63740">
              <w:rPr>
                <w:rFonts w:ascii="TT Hoves Pro" w:hAnsi="TT Hoves Pro"/>
                <w:sz w:val="18"/>
                <w:szCs w:val="18"/>
              </w:rPr>
              <w:t xml:space="preserve"> № </w:t>
            </w:r>
            <w:r w:rsidR="00B63740" w:rsidRPr="00B63740">
              <w:rPr>
                <w:rFonts w:ascii="TT Hoves Pro" w:hAnsi="TT Hoves Pro"/>
                <w:sz w:val="18"/>
                <w:szCs w:val="18"/>
              </w:rPr>
              <w:t xml:space="preserve">УИ-А-19/2022 </w:t>
            </w:r>
            <w:r w:rsidRPr="00B63740">
              <w:rPr>
                <w:rFonts w:ascii="TT Hoves Pro" w:hAnsi="TT Hoves Pro"/>
                <w:sz w:val="18"/>
                <w:szCs w:val="18"/>
              </w:rPr>
              <w:t xml:space="preserve">от </w:t>
            </w:r>
            <w:r w:rsidR="00B63740" w:rsidRPr="00B63740">
              <w:rPr>
                <w:rFonts w:ascii="TT Hoves Pro" w:hAnsi="TT Hoves Pro"/>
                <w:sz w:val="18"/>
                <w:szCs w:val="18"/>
              </w:rPr>
              <w:t xml:space="preserve">23.12.2022 </w:t>
            </w:r>
            <w:r w:rsidRPr="00B63740">
              <w:rPr>
                <w:rFonts w:ascii="TT Hoves Pro" w:hAnsi="TT Hoves Pro"/>
                <w:sz w:val="18"/>
                <w:szCs w:val="18"/>
              </w:rPr>
              <w:t>г.</w:t>
            </w:r>
          </w:p>
        </w:tc>
      </w:tr>
      <w:tr w:rsidR="00A321FB" w:rsidRPr="00CB0920" w14:paraId="7C8F6F5E"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D6BE63D" w14:textId="6BB2B1A9" w:rsidR="00A321FB" w:rsidRPr="00CB0920" w:rsidRDefault="00A321FB" w:rsidP="00A321FB">
            <w:pPr>
              <w:rPr>
                <w:rFonts w:ascii="TT Hoves Pro" w:hAnsi="TT Hoves Pro"/>
                <w:sz w:val="18"/>
                <w:szCs w:val="18"/>
              </w:rPr>
            </w:pPr>
            <w:r w:rsidRPr="00CB0920">
              <w:rPr>
                <w:rFonts w:ascii="TT Hoves Pro" w:hAnsi="TT Hoves Pro"/>
                <w:sz w:val="18"/>
                <w:szCs w:val="18"/>
              </w:rPr>
              <w:t>Адрес:</w:t>
            </w:r>
          </w:p>
        </w:tc>
        <w:tc>
          <w:tcPr>
            <w:cnfStyle w:val="000100000000" w:firstRow="0" w:lastRow="0" w:firstColumn="0" w:lastColumn="1" w:oddVBand="0" w:evenVBand="0" w:oddHBand="0" w:evenHBand="0" w:firstRowFirstColumn="0" w:firstRowLastColumn="0" w:lastRowFirstColumn="0" w:lastRowLastColumn="0"/>
            <w:tcW w:w="5356" w:type="dxa"/>
          </w:tcPr>
          <w:p w14:paraId="7F6C65EF" w14:textId="7DF4525B" w:rsidR="00A321FB" w:rsidRPr="00CB0920" w:rsidRDefault="00A321FB" w:rsidP="00375F74">
            <w:pPr>
              <w:tabs>
                <w:tab w:val="left" w:pos="0"/>
                <w:tab w:val="left" w:pos="805"/>
              </w:tabs>
              <w:ind w:hanging="14"/>
              <w:jc w:val="both"/>
              <w:rPr>
                <w:rFonts w:ascii="TT Hoves Pro" w:hAnsi="TT Hoves Pro"/>
                <w:sz w:val="18"/>
                <w:szCs w:val="18"/>
              </w:rPr>
            </w:pPr>
            <w:r>
              <w:rPr>
                <w:rFonts w:ascii="TT Hoves Pro" w:hAnsi="TT Hoves Pro"/>
                <w:sz w:val="18"/>
                <w:szCs w:val="18"/>
              </w:rPr>
              <w:t>Свердловская область, город Екатеринбург, улица Академика Ландау</w:t>
            </w:r>
            <w:r w:rsidR="00B63740">
              <w:rPr>
                <w:rFonts w:ascii="TT Hoves Pro" w:hAnsi="TT Hoves Pro"/>
                <w:sz w:val="18"/>
                <w:szCs w:val="18"/>
              </w:rPr>
              <w:t xml:space="preserve"> </w:t>
            </w:r>
          </w:p>
        </w:tc>
      </w:tr>
      <w:tr w:rsidR="00DE6393" w:rsidRPr="00CB0920" w14:paraId="09AAEEE7"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25B05892" w14:textId="166B65F4" w:rsidR="00DE6393" w:rsidRPr="00CB0920" w:rsidRDefault="00DE6393" w:rsidP="00DE6393">
            <w:pPr>
              <w:rPr>
                <w:rFonts w:ascii="TT Hoves Pro" w:hAnsi="TT Hoves Pro"/>
                <w:sz w:val="18"/>
                <w:szCs w:val="18"/>
              </w:rPr>
            </w:pPr>
            <w:proofErr w:type="spellStart"/>
            <w:r>
              <w:rPr>
                <w:rFonts w:ascii="TT Hoves Pro" w:hAnsi="TT Hoves Pro"/>
                <w:sz w:val="18"/>
                <w:szCs w:val="18"/>
              </w:rPr>
              <w:t>Машиноместо</w:t>
            </w:r>
            <w:proofErr w:type="spellEnd"/>
            <w:r w:rsidRPr="00C36B02">
              <w:rPr>
                <w:rFonts w:ascii="TT Hoves Pro" w:hAnsi="TT Hoves Pro"/>
                <w:sz w:val="18"/>
                <w:szCs w:val="18"/>
              </w:rPr>
              <w:t>:</w:t>
            </w:r>
          </w:p>
        </w:tc>
        <w:tc>
          <w:tcPr>
            <w:cnfStyle w:val="000100000000" w:firstRow="0" w:lastRow="0" w:firstColumn="0" w:lastColumn="1" w:oddVBand="0" w:evenVBand="0" w:oddHBand="0" w:evenHBand="0" w:firstRowFirstColumn="0" w:firstRowLastColumn="0" w:lastRowFirstColumn="0" w:lastRowLastColumn="0"/>
            <w:tcW w:w="5356" w:type="dxa"/>
          </w:tcPr>
          <w:p w14:paraId="79429068" w14:textId="3555E146" w:rsidR="00DE6393" w:rsidRPr="00CB0920" w:rsidRDefault="00B63740" w:rsidP="00DE6393">
            <w:pPr>
              <w:rPr>
                <w:rFonts w:ascii="TT Hoves Pro" w:hAnsi="TT Hoves Pro"/>
                <w:sz w:val="18"/>
                <w:szCs w:val="18"/>
              </w:rPr>
            </w:pPr>
            <w:r>
              <w:rPr>
                <w:rFonts w:ascii="TT Hoves Pro" w:hAnsi="TT Hoves Pro"/>
                <w:color w:val="000000"/>
                <w:sz w:val="18"/>
                <w:szCs w:val="18"/>
              </w:rPr>
              <w:t>У</w:t>
            </w:r>
            <w:r w:rsidR="00DE6393" w:rsidRPr="00C36B02">
              <w:rPr>
                <w:rFonts w:ascii="TT Hoves Pro" w:hAnsi="TT Hoves Pro"/>
                <w:color w:val="000000"/>
                <w:sz w:val="18"/>
                <w:szCs w:val="18"/>
              </w:rPr>
              <w:t xml:space="preserve">словный номер </w:t>
            </w:r>
            <w:r w:rsidR="00DE6393">
              <w:rPr>
                <w:rFonts w:ascii="TT Hoves Pro" w:hAnsi="TT Hoves Pro"/>
                <w:sz w:val="18"/>
                <w:szCs w:val="18"/>
              </w:rPr>
              <w:t>____</w:t>
            </w:r>
            <w:r w:rsidR="009E62A4">
              <w:rPr>
                <w:rFonts w:ascii="TT Hoves Pro" w:hAnsi="TT Hoves Pro"/>
                <w:sz w:val="18"/>
                <w:szCs w:val="18"/>
              </w:rPr>
              <w:t xml:space="preserve">, </w:t>
            </w:r>
            <w:r w:rsidR="00DE6393" w:rsidRPr="00C36B02">
              <w:rPr>
                <w:rFonts w:ascii="TT Hoves Pro" w:hAnsi="TT Hoves Pro"/>
                <w:sz w:val="18"/>
                <w:szCs w:val="18"/>
              </w:rPr>
              <w:t>№</w:t>
            </w:r>
            <w:r w:rsidR="00DE6393">
              <w:rPr>
                <w:rFonts w:ascii="TT Hoves Pro" w:hAnsi="TT Hoves Pro"/>
                <w:sz w:val="18"/>
                <w:szCs w:val="18"/>
              </w:rPr>
              <w:t xml:space="preserve"> ____</w:t>
            </w:r>
          </w:p>
        </w:tc>
      </w:tr>
      <w:tr w:rsidR="00DE6393" w:rsidRPr="00CB0920" w14:paraId="7B728049"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5192B4D" w14:textId="354EDE97" w:rsidR="00DE6393" w:rsidRPr="00CB0920" w:rsidRDefault="00DE6393" w:rsidP="00DE6393">
            <w:pPr>
              <w:rPr>
                <w:rFonts w:ascii="TT Hoves Pro" w:hAnsi="TT Hoves Pro"/>
                <w:sz w:val="18"/>
                <w:szCs w:val="18"/>
              </w:rPr>
            </w:pPr>
            <w:r>
              <w:rPr>
                <w:rFonts w:ascii="TT Hoves Pro" w:hAnsi="TT Hoves Pro"/>
                <w:sz w:val="18"/>
                <w:szCs w:val="18"/>
              </w:rPr>
              <w:t>Назначение</w:t>
            </w:r>
          </w:p>
        </w:tc>
        <w:tc>
          <w:tcPr>
            <w:cnfStyle w:val="000100000000" w:firstRow="0" w:lastRow="0" w:firstColumn="0" w:lastColumn="1" w:oddVBand="0" w:evenVBand="0" w:oddHBand="0" w:evenHBand="0" w:firstRowFirstColumn="0" w:firstRowLastColumn="0" w:lastRowFirstColumn="0" w:lastRowLastColumn="0"/>
            <w:tcW w:w="5356" w:type="dxa"/>
          </w:tcPr>
          <w:p w14:paraId="719EFD90" w14:textId="6E8F45A6" w:rsidR="00DE6393" w:rsidRPr="00CB0920" w:rsidRDefault="00DE6393" w:rsidP="00DE6393">
            <w:pPr>
              <w:rPr>
                <w:rFonts w:ascii="TT Hoves Pro" w:hAnsi="TT Hoves Pro"/>
                <w:sz w:val="18"/>
                <w:szCs w:val="18"/>
              </w:rPr>
            </w:pPr>
            <w:r>
              <w:rPr>
                <w:rFonts w:ascii="TT Hoves Pro" w:hAnsi="TT Hoves Pro"/>
                <w:sz w:val="18"/>
                <w:szCs w:val="18"/>
              </w:rPr>
              <w:t>нежилое</w:t>
            </w:r>
          </w:p>
        </w:tc>
      </w:tr>
      <w:tr w:rsidR="00DE6393" w:rsidRPr="00CB0920" w14:paraId="4DEAB595"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D9BD6FA" w14:textId="2485B183" w:rsidR="00DE6393" w:rsidRPr="00CB0920" w:rsidRDefault="00DE6393" w:rsidP="00DE6393">
            <w:pPr>
              <w:rPr>
                <w:rFonts w:ascii="TT Hoves Pro" w:hAnsi="TT Hoves Pro"/>
                <w:sz w:val="18"/>
                <w:szCs w:val="18"/>
              </w:rPr>
            </w:pPr>
            <w:r>
              <w:rPr>
                <w:rFonts w:ascii="TT Hoves Pro" w:hAnsi="TT Hoves Pro"/>
                <w:sz w:val="18"/>
                <w:szCs w:val="18"/>
              </w:rPr>
              <w:t>Площадь</w:t>
            </w:r>
          </w:p>
        </w:tc>
        <w:tc>
          <w:tcPr>
            <w:cnfStyle w:val="000100000000" w:firstRow="0" w:lastRow="0" w:firstColumn="0" w:lastColumn="1" w:oddVBand="0" w:evenVBand="0" w:oddHBand="0" w:evenHBand="0" w:firstRowFirstColumn="0" w:firstRowLastColumn="0" w:lastRowFirstColumn="0" w:lastRowLastColumn="0"/>
            <w:tcW w:w="5356" w:type="dxa"/>
          </w:tcPr>
          <w:p w14:paraId="5E932476" w14:textId="3635E821" w:rsidR="00DE6393" w:rsidRPr="00CB0920" w:rsidRDefault="00DE6393" w:rsidP="00DE6393">
            <w:pPr>
              <w:rPr>
                <w:rFonts w:ascii="TT Hoves Pro" w:hAnsi="TT Hoves Pro"/>
                <w:sz w:val="18"/>
                <w:szCs w:val="18"/>
              </w:rPr>
            </w:pPr>
            <w:r>
              <w:rPr>
                <w:rFonts w:ascii="TT Hoves Pro" w:hAnsi="TT Hoves Pro"/>
                <w:sz w:val="18"/>
                <w:szCs w:val="18"/>
              </w:rPr>
              <w:t>____</w:t>
            </w:r>
          </w:p>
        </w:tc>
      </w:tr>
      <w:tr w:rsidR="00DE6393" w:rsidRPr="00CB0920" w14:paraId="1D5BF31C"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9ACCE1D" w14:textId="05A348C2" w:rsidR="00DE6393" w:rsidRPr="00CB0920" w:rsidRDefault="00DE6393" w:rsidP="00DE6393">
            <w:pPr>
              <w:rPr>
                <w:rFonts w:ascii="TT Hoves Pro" w:hAnsi="TT Hoves Pro"/>
                <w:sz w:val="18"/>
                <w:szCs w:val="18"/>
              </w:rPr>
            </w:pPr>
            <w:r w:rsidRPr="00C36B02">
              <w:rPr>
                <w:rFonts w:ascii="TT Hoves Pro" w:hAnsi="TT Hoves Pro"/>
                <w:sz w:val="18"/>
                <w:szCs w:val="18"/>
              </w:rPr>
              <w:t>Этаж</w:t>
            </w:r>
          </w:p>
        </w:tc>
        <w:tc>
          <w:tcPr>
            <w:cnfStyle w:val="000100000000" w:firstRow="0" w:lastRow="0" w:firstColumn="0" w:lastColumn="1" w:oddVBand="0" w:evenVBand="0" w:oddHBand="0" w:evenHBand="0" w:firstRowFirstColumn="0" w:firstRowLastColumn="0" w:lastRowFirstColumn="0" w:lastRowLastColumn="0"/>
            <w:tcW w:w="5356" w:type="dxa"/>
          </w:tcPr>
          <w:p w14:paraId="056C0DD9" w14:textId="1B8A7A41" w:rsidR="00DE6393" w:rsidRPr="00B84B57" w:rsidRDefault="00DE6393" w:rsidP="00DE6393">
            <w:pPr>
              <w:rPr>
                <w:rFonts w:ascii="TT Hoves Pro" w:hAnsi="TT Hoves Pro"/>
                <w:sz w:val="18"/>
                <w:szCs w:val="18"/>
              </w:rPr>
            </w:pPr>
            <w:r w:rsidRPr="00B84B57">
              <w:rPr>
                <w:rFonts w:ascii="TT Hoves Pro" w:hAnsi="TT Hoves Pro"/>
                <w:sz w:val="18"/>
                <w:szCs w:val="18"/>
              </w:rPr>
              <w:t>____</w:t>
            </w:r>
          </w:p>
        </w:tc>
      </w:tr>
      <w:tr w:rsidR="00401468" w:rsidRPr="00CB0920" w14:paraId="1D271CF3"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EF229EB" w14:textId="6DECB031" w:rsidR="00401468" w:rsidRPr="00CB0920" w:rsidRDefault="00401468" w:rsidP="00401468">
            <w:pPr>
              <w:rPr>
                <w:rFonts w:ascii="TT Hoves Pro" w:hAnsi="TT Hoves Pro"/>
                <w:sz w:val="18"/>
                <w:szCs w:val="18"/>
              </w:rPr>
            </w:pPr>
            <w:r w:rsidRPr="00C36B02">
              <w:rPr>
                <w:rFonts w:ascii="TT Hoves Pro" w:hAnsi="TT Hoves Pro"/>
                <w:spacing w:val="-8"/>
                <w:sz w:val="18"/>
                <w:szCs w:val="18"/>
              </w:rPr>
              <w:t xml:space="preserve">План </w:t>
            </w:r>
            <w:proofErr w:type="spellStart"/>
            <w:r>
              <w:rPr>
                <w:rFonts w:ascii="TT Hoves Pro" w:hAnsi="TT Hoves Pro"/>
                <w:spacing w:val="-8"/>
                <w:sz w:val="18"/>
                <w:szCs w:val="18"/>
              </w:rPr>
              <w:t>Машиноместа</w:t>
            </w:r>
            <w:proofErr w:type="spellEnd"/>
            <w:r w:rsidRPr="00C36B02">
              <w:rPr>
                <w:rFonts w:ascii="TT Hoves Pro" w:hAnsi="TT Hoves Pro"/>
                <w:spacing w:val="-8"/>
                <w:sz w:val="18"/>
                <w:szCs w:val="18"/>
              </w:rPr>
              <w:t xml:space="preserve"> и е</w:t>
            </w:r>
            <w:r>
              <w:rPr>
                <w:rFonts w:ascii="TT Hoves Pro" w:hAnsi="TT Hoves Pro"/>
                <w:spacing w:val="-8"/>
                <w:sz w:val="18"/>
                <w:szCs w:val="18"/>
              </w:rPr>
              <w:t>го</w:t>
            </w:r>
            <w:r w:rsidRPr="00C36B02">
              <w:rPr>
                <w:rFonts w:ascii="TT Hoves Pro" w:hAnsi="TT Hoves Pro"/>
                <w:spacing w:val="-8"/>
                <w:sz w:val="18"/>
                <w:szCs w:val="18"/>
              </w:rPr>
              <w:t xml:space="preserve"> расположение</w:t>
            </w:r>
          </w:p>
        </w:tc>
        <w:tc>
          <w:tcPr>
            <w:cnfStyle w:val="000100000000" w:firstRow="0" w:lastRow="0" w:firstColumn="0" w:lastColumn="1" w:oddVBand="0" w:evenVBand="0" w:oddHBand="0" w:evenHBand="0" w:firstRowFirstColumn="0" w:firstRowLastColumn="0" w:lastRowFirstColumn="0" w:lastRowLastColumn="0"/>
            <w:tcW w:w="5356" w:type="dxa"/>
          </w:tcPr>
          <w:p w14:paraId="5B3F0EC9" w14:textId="2D441FBF" w:rsidR="00401468" w:rsidRPr="00CB0920" w:rsidRDefault="00401468" w:rsidP="00401468">
            <w:pPr>
              <w:rPr>
                <w:rFonts w:ascii="TT Hoves Pro" w:hAnsi="TT Hoves Pro"/>
                <w:sz w:val="18"/>
                <w:szCs w:val="18"/>
              </w:rPr>
            </w:pPr>
            <w:r w:rsidRPr="00CB0920">
              <w:rPr>
                <w:rFonts w:ascii="TT Hoves Pro" w:hAnsi="TT Hoves Pro"/>
                <w:sz w:val="18"/>
                <w:szCs w:val="18"/>
              </w:rPr>
              <w:t>Приложение №1 к Договору</w:t>
            </w:r>
          </w:p>
        </w:tc>
      </w:tr>
      <w:tr w:rsidR="00401468" w:rsidRPr="00CB0920" w14:paraId="66EB4C04"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08E4749" w14:textId="4F2B0F71" w:rsidR="00401468" w:rsidRPr="00CB0920" w:rsidRDefault="00401468" w:rsidP="00401468">
            <w:pPr>
              <w:rPr>
                <w:rFonts w:ascii="TT Hoves Pro" w:hAnsi="TT Hoves Pro"/>
                <w:sz w:val="18"/>
                <w:szCs w:val="18"/>
              </w:rPr>
            </w:pPr>
            <w:r w:rsidRPr="00C36B02">
              <w:rPr>
                <w:rFonts w:ascii="TT Hoves Pro" w:hAnsi="TT Hoves Pro"/>
                <w:spacing w:val="-8"/>
                <w:sz w:val="18"/>
                <w:szCs w:val="18"/>
              </w:rPr>
              <w:t xml:space="preserve">Виды работ в </w:t>
            </w:r>
            <w:proofErr w:type="spellStart"/>
            <w:r>
              <w:rPr>
                <w:rFonts w:ascii="TT Hoves Pro" w:hAnsi="TT Hoves Pro"/>
                <w:spacing w:val="-8"/>
                <w:sz w:val="18"/>
                <w:szCs w:val="18"/>
              </w:rPr>
              <w:t>Машиноместе</w:t>
            </w:r>
            <w:proofErr w:type="spellEnd"/>
          </w:p>
        </w:tc>
        <w:tc>
          <w:tcPr>
            <w:cnfStyle w:val="000100000000" w:firstRow="0" w:lastRow="0" w:firstColumn="0" w:lastColumn="1" w:oddVBand="0" w:evenVBand="0" w:oddHBand="0" w:evenHBand="0" w:firstRowFirstColumn="0" w:firstRowLastColumn="0" w:lastRowFirstColumn="0" w:lastRowLastColumn="0"/>
            <w:tcW w:w="5356" w:type="dxa"/>
          </w:tcPr>
          <w:p w14:paraId="6D51670D" w14:textId="2982BA5B" w:rsidR="00401468" w:rsidRPr="00CB0920" w:rsidRDefault="00401468" w:rsidP="00401468">
            <w:pPr>
              <w:rPr>
                <w:rFonts w:ascii="TT Hoves Pro" w:hAnsi="TT Hoves Pro"/>
                <w:sz w:val="18"/>
                <w:szCs w:val="18"/>
              </w:rPr>
            </w:pPr>
            <w:r w:rsidRPr="00CB0920">
              <w:rPr>
                <w:rFonts w:ascii="TT Hoves Pro" w:hAnsi="TT Hoves Pro"/>
                <w:sz w:val="18"/>
                <w:szCs w:val="18"/>
              </w:rPr>
              <w:t>Приложение №2 к Договору</w:t>
            </w:r>
          </w:p>
        </w:tc>
      </w:tr>
      <w:tr w:rsidR="00401468" w:rsidRPr="00CB0920" w14:paraId="679B0D9A" w14:textId="77777777" w:rsidTr="007F4375">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BD02937" w14:textId="075E2B4D" w:rsidR="00401468" w:rsidRPr="00CB0920" w:rsidRDefault="00401468" w:rsidP="00401468">
            <w:pPr>
              <w:rPr>
                <w:rFonts w:ascii="TT Hoves Pro" w:hAnsi="TT Hoves Pro"/>
                <w:sz w:val="18"/>
                <w:szCs w:val="18"/>
              </w:rPr>
            </w:pPr>
            <w:r w:rsidRPr="00C36B02">
              <w:rPr>
                <w:rFonts w:ascii="TT Hoves Pro" w:hAnsi="TT Hoves Pro"/>
                <w:sz w:val="18"/>
                <w:szCs w:val="18"/>
              </w:rPr>
              <w:t xml:space="preserve">Цена </w:t>
            </w:r>
            <w:proofErr w:type="spellStart"/>
            <w:r>
              <w:rPr>
                <w:rFonts w:ascii="TT Hoves Pro" w:hAnsi="TT Hoves Pro"/>
                <w:sz w:val="18"/>
                <w:szCs w:val="18"/>
              </w:rPr>
              <w:t>Машиноместа</w:t>
            </w:r>
            <w:proofErr w:type="spellEnd"/>
            <w:r w:rsidRPr="00C36B02">
              <w:rPr>
                <w:rFonts w:ascii="TT Hoves Pro" w:hAnsi="TT Hoves Pro"/>
                <w:sz w:val="18"/>
                <w:szCs w:val="18"/>
              </w:rPr>
              <w:t xml:space="preserve"> (долевой взнос)</w:t>
            </w:r>
          </w:p>
        </w:tc>
        <w:tc>
          <w:tcPr>
            <w:cnfStyle w:val="000100000000" w:firstRow="0" w:lastRow="0" w:firstColumn="0" w:lastColumn="1" w:oddVBand="0" w:evenVBand="0" w:oddHBand="0" w:evenHBand="0" w:firstRowFirstColumn="0" w:firstRowLastColumn="0" w:lastRowFirstColumn="0" w:lastRowLastColumn="0"/>
            <w:tcW w:w="5356" w:type="dxa"/>
          </w:tcPr>
          <w:p w14:paraId="2BCA152C" w14:textId="2108683E" w:rsidR="00401468" w:rsidRPr="00CB0920" w:rsidRDefault="00401468" w:rsidP="00401468">
            <w:pPr>
              <w:tabs>
                <w:tab w:val="left" w:pos="0"/>
                <w:tab w:val="left" w:pos="1304"/>
              </w:tabs>
              <w:ind w:right="-147"/>
              <w:jc w:val="both"/>
              <w:rPr>
                <w:rFonts w:ascii="TT Hoves Pro" w:hAnsi="TT Hoves Pro"/>
                <w:sz w:val="18"/>
                <w:szCs w:val="18"/>
              </w:rPr>
            </w:pPr>
            <w:r w:rsidRPr="00CB0920">
              <w:rPr>
                <w:rFonts w:ascii="TT Hoves Pro" w:hAnsi="TT Hoves Pro"/>
                <w:sz w:val="18"/>
                <w:szCs w:val="18"/>
              </w:rPr>
              <w:t>____________________ (НДС не предусмотрен)</w:t>
            </w:r>
          </w:p>
          <w:p w14:paraId="1125863A" w14:textId="449F66FB" w:rsidR="00401468" w:rsidRPr="00CB0920" w:rsidRDefault="00401468" w:rsidP="00401468">
            <w:pPr>
              <w:tabs>
                <w:tab w:val="left" w:pos="0"/>
              </w:tabs>
              <w:ind w:right="-147"/>
              <w:jc w:val="both"/>
              <w:rPr>
                <w:rFonts w:ascii="TT Hoves Pro" w:hAnsi="TT Hoves Pro"/>
                <w:b w:val="0"/>
                <w:bCs w:val="0"/>
                <w:sz w:val="18"/>
                <w:szCs w:val="18"/>
              </w:rPr>
            </w:pPr>
          </w:p>
        </w:tc>
      </w:tr>
    </w:tbl>
    <w:p w14:paraId="4265B612" w14:textId="790F6691" w:rsidR="00C36B02" w:rsidRPr="00CB0920" w:rsidRDefault="00C36B02" w:rsidP="00C36B02">
      <w:pPr>
        <w:spacing w:after="0" w:line="240" w:lineRule="auto"/>
        <w:ind w:hanging="567"/>
        <w:rPr>
          <w:rFonts w:ascii="TT Hoves Pro" w:hAnsi="TT Hoves Pro"/>
          <w:sz w:val="18"/>
          <w:szCs w:val="18"/>
        </w:rPr>
      </w:pPr>
    </w:p>
    <w:p w14:paraId="5306A44F" w14:textId="1EF60E55" w:rsidR="00C36B02" w:rsidRPr="00AF74C2" w:rsidRDefault="00C36B02" w:rsidP="00C36B02">
      <w:pPr>
        <w:spacing w:after="0" w:line="240" w:lineRule="auto"/>
        <w:ind w:hanging="567"/>
        <w:rPr>
          <w:rFonts w:ascii="TT Hoves Pro" w:hAnsi="TT Hoves Pro"/>
          <w:sz w:val="18"/>
          <w:szCs w:val="18"/>
        </w:rPr>
      </w:pPr>
      <w:r w:rsidRPr="00CB0920">
        <w:rPr>
          <w:rFonts w:ascii="TT Hoves Pro" w:hAnsi="TT Hoves Pro"/>
          <w:sz w:val="18"/>
          <w:szCs w:val="18"/>
        </w:rPr>
        <w:t>1.2</w:t>
      </w:r>
      <w:r w:rsidR="00A47B9E" w:rsidRPr="00CB0920">
        <w:rPr>
          <w:rFonts w:ascii="TT Hoves Pro" w:hAnsi="TT Hoves Pro"/>
          <w:sz w:val="18"/>
          <w:szCs w:val="18"/>
        </w:rPr>
        <w:t>.</w:t>
      </w:r>
      <w:r w:rsidRPr="00CB0920">
        <w:rPr>
          <w:rFonts w:ascii="TT Hoves Pro" w:hAnsi="TT Hoves Pro"/>
          <w:sz w:val="18"/>
          <w:szCs w:val="18"/>
        </w:rPr>
        <w:tab/>
        <w:t>Срок ввода Объекта в эксплуатацию:</w:t>
      </w:r>
      <w:r w:rsidR="00BE0930" w:rsidRPr="00CB0920">
        <w:rPr>
          <w:rFonts w:ascii="TT Hoves Pro" w:hAnsi="TT Hoves Pro"/>
          <w:sz w:val="18"/>
          <w:szCs w:val="18"/>
        </w:rPr>
        <w:tab/>
      </w:r>
      <w:r w:rsidR="00807531" w:rsidRPr="00CB0920">
        <w:rPr>
          <w:rFonts w:ascii="TT Hoves Pro" w:hAnsi="TT Hoves Pro"/>
          <w:sz w:val="18"/>
          <w:szCs w:val="18"/>
        </w:rPr>
        <w:t xml:space="preserve">  </w:t>
      </w:r>
      <w:r w:rsidR="00453FF1" w:rsidRPr="00CB0920">
        <w:rPr>
          <w:rFonts w:ascii="TT Hoves Pro" w:hAnsi="TT Hoves Pro"/>
          <w:b/>
          <w:bCs/>
          <w:sz w:val="18"/>
          <w:szCs w:val="18"/>
        </w:rPr>
        <w:t xml:space="preserve"> </w:t>
      </w:r>
      <w:r w:rsidR="00B63740" w:rsidRPr="00AF74C2">
        <w:rPr>
          <w:rFonts w:ascii="TT Hoves Pro" w:hAnsi="TT Hoves Pro"/>
          <w:b/>
          <w:bCs/>
          <w:sz w:val="18"/>
          <w:szCs w:val="18"/>
        </w:rPr>
        <w:t>3</w:t>
      </w:r>
      <w:r w:rsidR="00F31DB2" w:rsidRPr="00AF74C2">
        <w:rPr>
          <w:rFonts w:ascii="TT Hoves Pro" w:hAnsi="TT Hoves Pro"/>
          <w:b/>
          <w:bCs/>
          <w:sz w:val="18"/>
          <w:szCs w:val="18"/>
        </w:rPr>
        <w:t xml:space="preserve"> квартал 202</w:t>
      </w:r>
      <w:r w:rsidR="004A54A5" w:rsidRPr="00AF74C2">
        <w:rPr>
          <w:rFonts w:ascii="TT Hoves Pro" w:hAnsi="TT Hoves Pro"/>
          <w:b/>
          <w:bCs/>
          <w:sz w:val="18"/>
          <w:szCs w:val="18"/>
        </w:rPr>
        <w:t>8</w:t>
      </w:r>
      <w:r w:rsidR="00F31DB2" w:rsidRPr="00AF74C2">
        <w:rPr>
          <w:rFonts w:ascii="TT Hoves Pro" w:hAnsi="TT Hoves Pro"/>
          <w:b/>
          <w:bCs/>
          <w:sz w:val="18"/>
          <w:szCs w:val="18"/>
        </w:rPr>
        <w:t xml:space="preserve"> года</w:t>
      </w:r>
      <w:r w:rsidRPr="00AF74C2">
        <w:rPr>
          <w:rFonts w:ascii="TT Hoves Pro" w:hAnsi="TT Hoves Pro"/>
          <w:b/>
          <w:bCs/>
          <w:sz w:val="18"/>
          <w:szCs w:val="18"/>
        </w:rPr>
        <w:t>.</w:t>
      </w:r>
    </w:p>
    <w:p w14:paraId="40DA4763" w14:textId="3EA89AE3" w:rsidR="00C36B02" w:rsidRPr="00CB0920" w:rsidRDefault="00C36B02" w:rsidP="00C36B02">
      <w:pPr>
        <w:spacing w:after="0" w:line="240" w:lineRule="auto"/>
        <w:ind w:left="-284" w:hanging="283"/>
        <w:rPr>
          <w:rFonts w:ascii="TT Hoves Pro" w:hAnsi="TT Hoves Pro"/>
          <w:sz w:val="18"/>
          <w:szCs w:val="18"/>
        </w:rPr>
      </w:pPr>
      <w:r w:rsidRPr="00AF74C2">
        <w:rPr>
          <w:rFonts w:ascii="TT Hoves Pro" w:hAnsi="TT Hoves Pro"/>
          <w:sz w:val="18"/>
          <w:szCs w:val="18"/>
        </w:rPr>
        <w:t>1.3</w:t>
      </w:r>
      <w:r w:rsidR="00A47B9E" w:rsidRPr="00AF74C2">
        <w:rPr>
          <w:rFonts w:ascii="TT Hoves Pro" w:hAnsi="TT Hoves Pro"/>
          <w:sz w:val="18"/>
          <w:szCs w:val="18"/>
        </w:rPr>
        <w:t>.</w:t>
      </w:r>
      <w:r w:rsidR="00A47B9E" w:rsidRPr="00AF74C2">
        <w:rPr>
          <w:rFonts w:ascii="TT Hoves Pro" w:hAnsi="TT Hoves Pro"/>
          <w:sz w:val="18"/>
          <w:szCs w:val="18"/>
        </w:rPr>
        <w:tab/>
      </w:r>
      <w:r w:rsidR="00A47B9E" w:rsidRPr="00AF74C2">
        <w:rPr>
          <w:rFonts w:ascii="TT Hoves Pro" w:hAnsi="TT Hoves Pro"/>
          <w:sz w:val="18"/>
          <w:szCs w:val="18"/>
        </w:rPr>
        <w:tab/>
      </w:r>
      <w:r w:rsidRPr="00AF74C2">
        <w:rPr>
          <w:rFonts w:ascii="TT Hoves Pro" w:hAnsi="TT Hoves Pro"/>
          <w:sz w:val="18"/>
          <w:szCs w:val="18"/>
        </w:rPr>
        <w:t xml:space="preserve">Срок передачи </w:t>
      </w:r>
      <w:proofErr w:type="spellStart"/>
      <w:r w:rsidR="00401468">
        <w:rPr>
          <w:rFonts w:ascii="TT Hoves Pro" w:hAnsi="TT Hoves Pro"/>
          <w:sz w:val="18"/>
          <w:szCs w:val="18"/>
        </w:rPr>
        <w:t>Машиноместа</w:t>
      </w:r>
      <w:proofErr w:type="spellEnd"/>
      <w:r w:rsidRPr="00AF74C2">
        <w:rPr>
          <w:rFonts w:ascii="TT Hoves Pro" w:hAnsi="TT Hoves Pro"/>
          <w:sz w:val="18"/>
          <w:szCs w:val="18"/>
        </w:rPr>
        <w:t>:</w:t>
      </w:r>
      <w:r w:rsidRPr="00AF74C2">
        <w:rPr>
          <w:rFonts w:ascii="TT Hoves Pro" w:hAnsi="TT Hoves Pro"/>
          <w:sz w:val="18"/>
          <w:szCs w:val="18"/>
        </w:rPr>
        <w:tab/>
      </w:r>
      <w:r w:rsidR="00290448" w:rsidRPr="00AF74C2">
        <w:rPr>
          <w:rFonts w:ascii="TT Hoves Pro" w:hAnsi="TT Hoves Pro"/>
          <w:sz w:val="18"/>
          <w:szCs w:val="18"/>
        </w:rPr>
        <w:t xml:space="preserve"> </w:t>
      </w:r>
      <w:r w:rsidR="00401468">
        <w:rPr>
          <w:rFonts w:ascii="TT Hoves Pro" w:hAnsi="TT Hoves Pro"/>
          <w:sz w:val="18"/>
          <w:szCs w:val="18"/>
        </w:rPr>
        <w:t xml:space="preserve">         </w:t>
      </w:r>
      <w:r w:rsidR="00290448" w:rsidRPr="00AF74C2">
        <w:rPr>
          <w:rFonts w:ascii="TT Hoves Pro" w:hAnsi="TT Hoves Pro"/>
          <w:sz w:val="18"/>
          <w:szCs w:val="18"/>
        </w:rPr>
        <w:t xml:space="preserve"> </w:t>
      </w:r>
      <w:r w:rsidR="00A321FB" w:rsidRPr="00AF74C2">
        <w:rPr>
          <w:rFonts w:ascii="TT Hoves Pro" w:hAnsi="TT Hoves Pro"/>
          <w:sz w:val="18"/>
          <w:szCs w:val="18"/>
        </w:rPr>
        <w:t xml:space="preserve">не позднее «31» </w:t>
      </w:r>
      <w:r w:rsidR="00B63740" w:rsidRPr="00AF74C2">
        <w:rPr>
          <w:rFonts w:ascii="TT Hoves Pro" w:hAnsi="TT Hoves Pro"/>
          <w:sz w:val="18"/>
          <w:szCs w:val="18"/>
        </w:rPr>
        <w:t>мая</w:t>
      </w:r>
      <w:r w:rsidR="00A321FB" w:rsidRPr="00AF74C2">
        <w:rPr>
          <w:rFonts w:ascii="TT Hoves Pro" w:hAnsi="TT Hoves Pro"/>
          <w:sz w:val="18"/>
          <w:szCs w:val="18"/>
        </w:rPr>
        <w:t xml:space="preserve"> 202</w:t>
      </w:r>
      <w:r w:rsidR="00B63740" w:rsidRPr="00AF74C2">
        <w:rPr>
          <w:rFonts w:ascii="TT Hoves Pro" w:hAnsi="TT Hoves Pro"/>
          <w:sz w:val="18"/>
          <w:szCs w:val="18"/>
        </w:rPr>
        <w:t>9</w:t>
      </w:r>
      <w:r w:rsidR="00A321FB" w:rsidRPr="00AF74C2">
        <w:rPr>
          <w:rFonts w:ascii="TT Hoves Pro" w:hAnsi="TT Hoves Pro"/>
          <w:sz w:val="18"/>
          <w:szCs w:val="18"/>
        </w:rPr>
        <w:t xml:space="preserve"> года</w:t>
      </w:r>
      <w:r w:rsidRPr="00AF74C2">
        <w:rPr>
          <w:rFonts w:ascii="TT Hoves Pro" w:hAnsi="TT Hoves Pro"/>
          <w:sz w:val="18"/>
          <w:szCs w:val="18"/>
        </w:rPr>
        <w:t>.</w:t>
      </w:r>
    </w:p>
    <w:p w14:paraId="35856AAE" w14:textId="77777777" w:rsidR="00972B00" w:rsidRPr="00CB0920" w:rsidRDefault="00972B00" w:rsidP="00C36B02">
      <w:pPr>
        <w:spacing w:after="0" w:line="240" w:lineRule="auto"/>
        <w:ind w:left="-284" w:hanging="283"/>
        <w:rPr>
          <w:rFonts w:ascii="TT Hoves Pro" w:hAnsi="TT Hoves Pro"/>
          <w:sz w:val="18"/>
          <w:szCs w:val="18"/>
        </w:rPr>
      </w:pPr>
    </w:p>
    <w:p w14:paraId="10F16EE5" w14:textId="50AA5D6C" w:rsidR="00C36B02" w:rsidRPr="00CB0920" w:rsidRDefault="00C36B02" w:rsidP="00576A4D">
      <w:pPr>
        <w:shd w:val="clear" w:color="auto" w:fill="BCBCBC"/>
        <w:tabs>
          <w:tab w:val="left" w:pos="0"/>
          <w:tab w:val="right" w:pos="9354"/>
        </w:tabs>
        <w:spacing w:after="0" w:line="240" w:lineRule="auto"/>
        <w:ind w:hanging="567"/>
        <w:rPr>
          <w:rFonts w:ascii="TT Hoves Pro" w:hAnsi="TT Hoves Pro"/>
          <w:bCs/>
          <w:sz w:val="18"/>
          <w:szCs w:val="18"/>
        </w:rPr>
      </w:pPr>
      <w:r w:rsidRPr="00CB0920">
        <w:rPr>
          <w:rFonts w:ascii="TT Hoves Pro" w:hAnsi="TT Hoves Pro"/>
          <w:b/>
          <w:bCs/>
          <w:sz w:val="18"/>
          <w:szCs w:val="18"/>
        </w:rPr>
        <w:t>2</w:t>
      </w:r>
      <w:r w:rsidR="00A47B9E" w:rsidRPr="00CB0920">
        <w:rPr>
          <w:rFonts w:ascii="TT Hoves Pro" w:hAnsi="TT Hoves Pro"/>
          <w:b/>
          <w:bCs/>
          <w:sz w:val="18"/>
          <w:szCs w:val="18"/>
        </w:rPr>
        <w:t>.</w:t>
      </w:r>
      <w:r w:rsidRPr="00CB0920">
        <w:rPr>
          <w:rFonts w:ascii="TT Hoves Pro" w:hAnsi="TT Hoves Pro"/>
          <w:b/>
          <w:bCs/>
          <w:sz w:val="18"/>
          <w:szCs w:val="18"/>
        </w:rPr>
        <w:tab/>
      </w:r>
      <w:r w:rsidRPr="00CB0920">
        <w:rPr>
          <w:rFonts w:ascii="Halvar Breit Rg" w:hAnsi="Halvar Breit Rg"/>
          <w:b/>
          <w:bCs/>
          <w:sz w:val="18"/>
          <w:szCs w:val="18"/>
        </w:rPr>
        <w:t>ПОРЯДОК РАСЧЕТОВ</w:t>
      </w:r>
      <w:r w:rsidR="00576A4D" w:rsidRPr="00CB0920">
        <w:rPr>
          <w:rFonts w:ascii="Halvar Breit Rg" w:hAnsi="Halvar Breit Rg"/>
          <w:b/>
          <w:bCs/>
          <w:sz w:val="18"/>
          <w:szCs w:val="18"/>
        </w:rPr>
        <w:tab/>
      </w:r>
    </w:p>
    <w:p w14:paraId="1937F713" w14:textId="2C426ADF" w:rsidR="00C36B02" w:rsidRPr="00CB0920" w:rsidRDefault="00C36B02" w:rsidP="00972B00">
      <w:pPr>
        <w:tabs>
          <w:tab w:val="left" w:pos="-142"/>
          <w:tab w:val="left" w:pos="0"/>
          <w:tab w:val="center" w:pos="4536"/>
        </w:tabs>
        <w:spacing w:after="0" w:line="240" w:lineRule="auto"/>
        <w:ind w:left="-426" w:hanging="141"/>
        <w:rPr>
          <w:rFonts w:ascii="TT Hoves Pro" w:hAnsi="TT Hoves Pro"/>
          <w:sz w:val="18"/>
          <w:szCs w:val="18"/>
        </w:rPr>
      </w:pPr>
      <w:r w:rsidRPr="00CB0920">
        <w:rPr>
          <w:rFonts w:ascii="TT Hoves Pro" w:hAnsi="TT Hoves Pro"/>
          <w:sz w:val="18"/>
          <w:szCs w:val="18"/>
        </w:rPr>
        <w:t>2.1.</w:t>
      </w:r>
      <w:r w:rsidRPr="00CB0920">
        <w:rPr>
          <w:rFonts w:ascii="TT Hoves Pro" w:hAnsi="TT Hoves Pro"/>
          <w:sz w:val="18"/>
          <w:szCs w:val="18"/>
        </w:rPr>
        <w:tab/>
      </w:r>
      <w:r w:rsidRPr="00CB0920">
        <w:rPr>
          <w:rFonts w:ascii="TT Hoves Pro" w:hAnsi="TT Hoves Pro"/>
          <w:sz w:val="18"/>
          <w:szCs w:val="18"/>
        </w:rPr>
        <w:tab/>
        <w:t xml:space="preserve">Срок внесения долевого </w:t>
      </w:r>
      <w:proofErr w:type="gramStart"/>
      <w:r w:rsidRPr="00CB0920">
        <w:rPr>
          <w:rFonts w:ascii="TT Hoves Pro" w:hAnsi="TT Hoves Pro"/>
          <w:sz w:val="18"/>
          <w:szCs w:val="18"/>
        </w:rPr>
        <w:t>взноса:</w:t>
      </w:r>
      <w:r w:rsidR="00453FF1" w:rsidRPr="00CB0920">
        <w:rPr>
          <w:rFonts w:ascii="TT Hoves Pro" w:hAnsi="TT Hoves Pro"/>
          <w:sz w:val="18"/>
          <w:szCs w:val="18"/>
        </w:rPr>
        <w:t xml:space="preserve">   </w:t>
      </w:r>
      <w:proofErr w:type="gramEnd"/>
      <w:r w:rsidR="00453FF1" w:rsidRPr="00CB0920">
        <w:rPr>
          <w:rFonts w:ascii="TT Hoves Pro" w:hAnsi="TT Hoves Pro"/>
          <w:sz w:val="18"/>
          <w:szCs w:val="18"/>
        </w:rPr>
        <w:t xml:space="preserve">           </w:t>
      </w:r>
      <w:r w:rsidR="00972B00" w:rsidRPr="00CB0920">
        <w:rPr>
          <w:rFonts w:ascii="TT Hoves Pro" w:hAnsi="TT Hoves Pro"/>
          <w:sz w:val="18"/>
          <w:szCs w:val="18"/>
        </w:rPr>
        <w:t>Сумма взноса:</w:t>
      </w:r>
    </w:p>
    <w:tbl>
      <w:tblPr>
        <w:tblStyle w:val="a5"/>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50"/>
        <w:gridCol w:w="4819"/>
      </w:tblGrid>
      <w:tr w:rsidR="00CB0920" w:rsidRPr="00CB0920" w14:paraId="10BCAF36" w14:textId="77777777" w:rsidTr="00B63740">
        <w:tc>
          <w:tcPr>
            <w:tcW w:w="4250"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tcPr>
          <w:p w14:paraId="130E4A01" w14:textId="5C0FDDA3" w:rsidR="00D57243" w:rsidRPr="00CB0920" w:rsidRDefault="00C36B02" w:rsidP="003A40B3">
            <w:pPr>
              <w:jc w:val="both"/>
              <w:rPr>
                <w:rFonts w:ascii="TT Hoves Pro" w:hAnsi="TT Hoves Pro"/>
                <w:sz w:val="18"/>
                <w:szCs w:val="18"/>
              </w:rPr>
            </w:pPr>
            <w:r w:rsidRPr="00CB0920">
              <w:rPr>
                <w:rFonts w:ascii="TT Hoves Pro" w:hAnsi="TT Hoves Pro"/>
                <w:sz w:val="18"/>
                <w:szCs w:val="18"/>
              </w:rPr>
              <w:t xml:space="preserve">в срок </w:t>
            </w:r>
            <w:r w:rsidRPr="00CB0920">
              <w:rPr>
                <w:rFonts w:ascii="TT Hoves Pro" w:hAnsi="TT Hoves Pro"/>
                <w:b/>
                <w:bCs/>
                <w:sz w:val="18"/>
                <w:szCs w:val="18"/>
              </w:rPr>
              <w:t>не позднее 5 (пяти) рабочих дней</w:t>
            </w:r>
            <w:r w:rsidRPr="00CB0920">
              <w:rPr>
                <w:rFonts w:ascii="TT Hoves Pro" w:hAnsi="TT Hoves Pro"/>
                <w:sz w:val="18"/>
                <w:szCs w:val="18"/>
              </w:rPr>
              <w:t xml:space="preserve"> с момента государственной регистрации настоящего Договора</w:t>
            </w:r>
          </w:p>
        </w:tc>
        <w:tc>
          <w:tcPr>
            <w:tcW w:w="4819"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tcPr>
          <w:p w14:paraId="2639C163" w14:textId="69077788" w:rsidR="00C36B02" w:rsidRPr="00CB0920" w:rsidRDefault="00F31DB2" w:rsidP="00995745">
            <w:pPr>
              <w:ind w:right="-253"/>
              <w:jc w:val="both"/>
              <w:rPr>
                <w:rFonts w:ascii="TT Hoves Pro" w:hAnsi="TT Hoves Pro"/>
                <w:b/>
                <w:bCs/>
                <w:sz w:val="18"/>
                <w:szCs w:val="18"/>
              </w:rPr>
            </w:pPr>
            <w:r w:rsidRPr="00CB0920">
              <w:rPr>
                <w:rFonts w:ascii="TT Hoves Pro" w:hAnsi="TT Hoves Pro"/>
                <w:b/>
                <w:bCs/>
                <w:sz w:val="18"/>
                <w:szCs w:val="18"/>
              </w:rPr>
              <w:t>____________________</w:t>
            </w:r>
            <w:r w:rsidR="00EF5F28" w:rsidRPr="00CB0920">
              <w:rPr>
                <w:rFonts w:ascii="TT Hoves Pro" w:hAnsi="TT Hoves Pro"/>
                <w:b/>
                <w:bCs/>
                <w:sz w:val="18"/>
                <w:szCs w:val="18"/>
              </w:rPr>
              <w:t xml:space="preserve"> (НДС не предусмотрен)</w:t>
            </w:r>
          </w:p>
        </w:tc>
      </w:tr>
    </w:tbl>
    <w:p w14:paraId="319A5F98" w14:textId="77D072FA" w:rsidR="00C36B02" w:rsidRPr="00CB0920" w:rsidRDefault="00C36B02" w:rsidP="00257861">
      <w:pPr>
        <w:ind w:hanging="567"/>
        <w:jc w:val="both"/>
        <w:rPr>
          <w:rFonts w:ascii="TT Hoves Pro" w:hAnsi="TT Hoves Pro"/>
          <w:sz w:val="18"/>
          <w:szCs w:val="18"/>
        </w:rPr>
      </w:pPr>
      <w:r w:rsidRPr="00CB0920">
        <w:rPr>
          <w:rFonts w:ascii="TT Hoves Pro" w:hAnsi="TT Hoves Pro"/>
          <w:sz w:val="18"/>
          <w:szCs w:val="18"/>
        </w:rPr>
        <w:t>2.2.</w:t>
      </w:r>
      <w:r w:rsidR="00D57243" w:rsidRPr="00CB0920">
        <w:rPr>
          <w:rFonts w:ascii="TT Hoves Pro" w:hAnsi="TT Hoves Pro"/>
          <w:sz w:val="18"/>
          <w:szCs w:val="18"/>
        </w:rPr>
        <w:tab/>
      </w:r>
      <w:r w:rsidR="007F4375" w:rsidRPr="00CB0920">
        <w:rPr>
          <w:rFonts w:ascii="TT Hoves Pro" w:hAnsi="TT Hoves Pro"/>
          <w:sz w:val="18"/>
          <w:szCs w:val="18"/>
        </w:rPr>
        <w:t>Расчеты осуществляются путем внесения Цены Договора на счет эскроу, открываемый в Банке Эскроу-агенте, являющемся кредитной организацией по законодательству Российской Федерации, на следующих условиях:</w:t>
      </w:r>
    </w:p>
    <w:tbl>
      <w:tblPr>
        <w:tblStyle w:val="1"/>
        <w:tblW w:w="0" w:type="auto"/>
        <w:tblLook w:val="01E0" w:firstRow="1" w:lastRow="1" w:firstColumn="1" w:lastColumn="1" w:noHBand="0" w:noVBand="0"/>
      </w:tblPr>
      <w:tblGrid>
        <w:gridCol w:w="2972"/>
        <w:gridCol w:w="6090"/>
      </w:tblGrid>
      <w:tr w:rsidR="00CB0920" w:rsidRPr="00CB0920" w14:paraId="57721620" w14:textId="77777777" w:rsidTr="00B63740">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0A520DCF" w14:textId="77777777" w:rsidR="00C36B02" w:rsidRPr="00CB0920" w:rsidRDefault="00C36B02" w:rsidP="00B12D5D">
            <w:pPr>
              <w:tabs>
                <w:tab w:val="left" w:pos="0"/>
                <w:tab w:val="left" w:pos="805"/>
              </w:tabs>
              <w:rPr>
                <w:rFonts w:ascii="TT Hoves Pro" w:hAnsi="TT Hoves Pro"/>
                <w:sz w:val="18"/>
                <w:szCs w:val="18"/>
              </w:rPr>
            </w:pPr>
            <w:r w:rsidRPr="00CB0920">
              <w:rPr>
                <w:rFonts w:ascii="TT Hoves Pro" w:hAnsi="TT Hoves Pro"/>
                <w:spacing w:val="-4"/>
                <w:sz w:val="18"/>
                <w:szCs w:val="18"/>
              </w:rPr>
              <w:t>Депонен</w:t>
            </w:r>
            <w:r w:rsidRPr="00CB0920">
              <w:rPr>
                <w:rFonts w:ascii="TT Hoves Pro" w:hAnsi="TT Hoves Pro"/>
                <w:sz w:val="18"/>
                <w:szCs w:val="18"/>
              </w:rPr>
              <w:t>т:</w:t>
            </w:r>
          </w:p>
        </w:tc>
        <w:tc>
          <w:tcPr>
            <w:cnfStyle w:val="000100000000" w:firstRow="0" w:lastRow="0" w:firstColumn="0" w:lastColumn="1" w:oddVBand="0" w:evenVBand="0" w:oddHBand="0" w:evenHBand="0" w:firstRowFirstColumn="0" w:firstRowLastColumn="0" w:lastRowFirstColumn="0" w:lastRowLastColumn="0"/>
            <w:tcW w:w="6090" w:type="dxa"/>
          </w:tcPr>
          <w:p w14:paraId="08E86B89" w14:textId="0CAF3F1A" w:rsidR="00C36B02" w:rsidRPr="00CB0920" w:rsidRDefault="00C36B02" w:rsidP="00B12D5D">
            <w:pPr>
              <w:tabs>
                <w:tab w:val="left" w:pos="0"/>
                <w:tab w:val="left" w:pos="805"/>
              </w:tabs>
              <w:ind w:hanging="45"/>
              <w:rPr>
                <w:rFonts w:ascii="TT Hoves Pro" w:hAnsi="TT Hoves Pro"/>
                <w:sz w:val="18"/>
                <w:szCs w:val="18"/>
              </w:rPr>
            </w:pPr>
            <w:r w:rsidRPr="00CB0920">
              <w:rPr>
                <w:rFonts w:ascii="TT Hoves Pro" w:hAnsi="TT Hoves Pro"/>
                <w:spacing w:val="-4"/>
                <w:sz w:val="18"/>
                <w:szCs w:val="18"/>
              </w:rPr>
              <w:t>Участник долевого строительства:</w:t>
            </w:r>
            <w:r w:rsidR="00972B00" w:rsidRPr="00CB0920">
              <w:rPr>
                <w:rFonts w:ascii="TT Hoves Pro" w:hAnsi="TT Hoves Pro"/>
                <w:spacing w:val="-4"/>
                <w:sz w:val="18"/>
                <w:szCs w:val="18"/>
              </w:rPr>
              <w:t xml:space="preserve"> </w:t>
            </w:r>
            <w:r w:rsidR="000B7691" w:rsidRPr="00CB0920">
              <w:rPr>
                <w:rFonts w:ascii="TT Hoves Pro" w:hAnsi="TT Hoves Pro"/>
                <w:sz w:val="18"/>
                <w:szCs w:val="18"/>
              </w:rPr>
              <w:t>_______________________</w:t>
            </w:r>
          </w:p>
        </w:tc>
      </w:tr>
      <w:tr w:rsidR="00A321FB" w:rsidRPr="00CB0920" w14:paraId="1070BBAF" w14:textId="77777777" w:rsidTr="00B6374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4EC79BAC" w14:textId="093DD47B" w:rsidR="00A321FB" w:rsidRPr="00CB0920" w:rsidRDefault="00A321FB" w:rsidP="00A321FB">
            <w:pPr>
              <w:tabs>
                <w:tab w:val="left" w:pos="0"/>
                <w:tab w:val="left" w:pos="805"/>
              </w:tabs>
              <w:rPr>
                <w:rFonts w:ascii="TT Hoves Pro" w:hAnsi="TT Hoves Pro"/>
                <w:sz w:val="18"/>
                <w:szCs w:val="18"/>
              </w:rPr>
            </w:pPr>
            <w:r w:rsidRPr="00CB0920">
              <w:rPr>
                <w:rFonts w:ascii="TT Hoves Pro" w:hAnsi="TT Hoves Pro"/>
                <w:spacing w:val="-4"/>
                <w:sz w:val="18"/>
                <w:szCs w:val="18"/>
              </w:rPr>
              <w:t>Банк Эскроу-агент</w:t>
            </w:r>
          </w:p>
        </w:tc>
        <w:tc>
          <w:tcPr>
            <w:cnfStyle w:val="000100000000" w:firstRow="0" w:lastRow="0" w:firstColumn="0" w:lastColumn="1" w:oddVBand="0" w:evenVBand="0" w:oddHBand="0" w:evenHBand="0" w:firstRowFirstColumn="0" w:firstRowLastColumn="0" w:lastRowFirstColumn="0" w:lastRowLastColumn="0"/>
            <w:tcW w:w="6090" w:type="dxa"/>
          </w:tcPr>
          <w:p w14:paraId="5AABEB5A" w14:textId="50BE6255" w:rsidR="00A321FB" w:rsidRPr="00B63740" w:rsidRDefault="00A321FB" w:rsidP="00A321FB">
            <w:pPr>
              <w:tabs>
                <w:tab w:val="left" w:pos="0"/>
                <w:tab w:val="left" w:pos="805"/>
              </w:tabs>
              <w:ind w:hanging="45"/>
              <w:jc w:val="both"/>
              <w:rPr>
                <w:rFonts w:ascii="TT Hoves Pro" w:hAnsi="TT Hoves Pro"/>
                <w:b w:val="0"/>
                <w:bCs w:val="0"/>
                <w:sz w:val="18"/>
                <w:szCs w:val="18"/>
              </w:rPr>
            </w:pPr>
            <w:r w:rsidRPr="00B63740">
              <w:rPr>
                <w:rFonts w:ascii="TT Hoves Pro" w:hAnsi="TT Hoves Pro"/>
                <w:b w:val="0"/>
                <w:bCs w:val="0"/>
                <w:sz w:val="18"/>
                <w:szCs w:val="18"/>
              </w:rPr>
              <w:t xml:space="preserve">Банк Акционерное общество «Банк ДОМ.РФ», являющимся кредитной организацией по законодательству Российской Федерации, Генеральная лицензия Банка России на осуществление банковских операций № 2312 от «19» декабря 2018 года, ИНН 7725038124, БИК 044525266, ОГРН 1037739527077. Полное наименование: Акционерное общество «Банк </w:t>
            </w:r>
            <w:r w:rsidRPr="00B63740">
              <w:rPr>
                <w:rFonts w:ascii="TT Hoves Pro" w:hAnsi="TT Hoves Pro"/>
                <w:b w:val="0"/>
                <w:bCs w:val="0"/>
                <w:sz w:val="18"/>
                <w:szCs w:val="18"/>
              </w:rPr>
              <w:lastRenderedPageBreak/>
              <w:t xml:space="preserve">ДОМ.РФ»; Сокращенное наименование: АО «Банк ДОМ.РФ»; юридический адрес: 125009, г. Москва, ул. Воздвиженка, д. 10, почтовый адрес: 125009, г. Москва, ул. Воздвиженка, д. 10; адрес электронной почты: </w:t>
            </w:r>
            <w:r w:rsidRPr="00B63740">
              <w:rPr>
                <w:rFonts w:ascii="TT Hoves Pro" w:hAnsi="TT Hoves Pro"/>
                <w:b w:val="0"/>
                <w:bCs w:val="0"/>
                <w:sz w:val="18"/>
                <w:szCs w:val="18"/>
                <w:lang w:val="en-US"/>
              </w:rPr>
              <w:t>escrow</w:t>
            </w:r>
            <w:r w:rsidRPr="00B63740">
              <w:rPr>
                <w:rFonts w:ascii="TT Hoves Pro" w:hAnsi="TT Hoves Pro"/>
                <w:b w:val="0"/>
                <w:bCs w:val="0"/>
                <w:sz w:val="18"/>
                <w:szCs w:val="18"/>
              </w:rPr>
              <w:t>@</w:t>
            </w:r>
            <w:proofErr w:type="spellStart"/>
            <w:r w:rsidRPr="00B63740">
              <w:rPr>
                <w:rFonts w:ascii="TT Hoves Pro" w:hAnsi="TT Hoves Pro"/>
                <w:b w:val="0"/>
                <w:bCs w:val="0"/>
                <w:sz w:val="18"/>
                <w:szCs w:val="18"/>
                <w:lang w:val="en-US"/>
              </w:rPr>
              <w:t>domrf</w:t>
            </w:r>
            <w:proofErr w:type="spellEnd"/>
            <w:r w:rsidRPr="00B63740">
              <w:rPr>
                <w:rFonts w:ascii="TT Hoves Pro" w:hAnsi="TT Hoves Pro"/>
                <w:b w:val="0"/>
                <w:bCs w:val="0"/>
                <w:sz w:val="18"/>
                <w:szCs w:val="18"/>
              </w:rPr>
              <w:t>.</w:t>
            </w:r>
            <w:proofErr w:type="spellStart"/>
            <w:r w:rsidRPr="00B63740">
              <w:rPr>
                <w:rFonts w:ascii="TT Hoves Pro" w:hAnsi="TT Hoves Pro"/>
                <w:b w:val="0"/>
                <w:bCs w:val="0"/>
                <w:sz w:val="18"/>
                <w:szCs w:val="18"/>
                <w:lang w:val="en-US"/>
              </w:rPr>
              <w:t>ru</w:t>
            </w:r>
            <w:proofErr w:type="spellEnd"/>
            <w:r w:rsidRPr="00B63740">
              <w:rPr>
                <w:rFonts w:ascii="TT Hoves Pro" w:hAnsi="TT Hoves Pro"/>
                <w:b w:val="0"/>
                <w:bCs w:val="0"/>
                <w:sz w:val="18"/>
                <w:szCs w:val="18"/>
              </w:rPr>
              <w:t>; телефон Банка: 8 800 775 86 86.</w:t>
            </w:r>
          </w:p>
        </w:tc>
      </w:tr>
      <w:tr w:rsidR="00A321FB" w:rsidRPr="00CB0920" w14:paraId="50907FE7" w14:textId="77777777" w:rsidTr="00B63740">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4FDCCFD6" w14:textId="00BB624A" w:rsidR="00A321FB" w:rsidRPr="00CB0920" w:rsidRDefault="00A321FB" w:rsidP="00A321FB">
            <w:pPr>
              <w:tabs>
                <w:tab w:val="left" w:pos="0"/>
                <w:tab w:val="left" w:pos="805"/>
              </w:tabs>
              <w:ind w:hanging="14"/>
              <w:jc w:val="both"/>
              <w:rPr>
                <w:rFonts w:ascii="TT Hoves Pro" w:hAnsi="TT Hoves Pro"/>
                <w:sz w:val="18"/>
                <w:szCs w:val="18"/>
              </w:rPr>
            </w:pPr>
            <w:r w:rsidRPr="00CB0920">
              <w:rPr>
                <w:rFonts w:ascii="TT Hoves Pro" w:hAnsi="TT Hoves Pro"/>
                <w:spacing w:val="-4"/>
                <w:sz w:val="18"/>
                <w:szCs w:val="18"/>
              </w:rPr>
              <w:lastRenderedPageBreak/>
              <w:t>Бенефициар</w:t>
            </w:r>
          </w:p>
        </w:tc>
        <w:tc>
          <w:tcPr>
            <w:cnfStyle w:val="000100000000" w:firstRow="0" w:lastRow="0" w:firstColumn="0" w:lastColumn="1" w:oddVBand="0" w:evenVBand="0" w:oddHBand="0" w:evenHBand="0" w:firstRowFirstColumn="0" w:firstRowLastColumn="0" w:lastRowFirstColumn="0" w:lastRowLastColumn="0"/>
            <w:tcW w:w="6090" w:type="dxa"/>
          </w:tcPr>
          <w:p w14:paraId="651E2579" w14:textId="222F1DD0" w:rsidR="00A321FB" w:rsidRPr="00B63740" w:rsidRDefault="00A321FB" w:rsidP="00A321FB">
            <w:pPr>
              <w:tabs>
                <w:tab w:val="left" w:pos="0"/>
                <w:tab w:val="left" w:pos="805"/>
              </w:tabs>
              <w:ind w:hanging="14"/>
              <w:jc w:val="both"/>
              <w:rPr>
                <w:rFonts w:ascii="TT Hoves Pro" w:hAnsi="TT Hoves Pro"/>
                <w:b w:val="0"/>
                <w:bCs w:val="0"/>
                <w:sz w:val="18"/>
                <w:szCs w:val="18"/>
              </w:rPr>
            </w:pPr>
            <w:r w:rsidRPr="00B63740">
              <w:rPr>
                <w:rFonts w:ascii="TT Hoves Pro" w:hAnsi="TT Hoves Pro"/>
                <w:b w:val="0"/>
                <w:bCs w:val="0"/>
                <w:spacing w:val="-4"/>
                <w:sz w:val="18"/>
                <w:szCs w:val="18"/>
              </w:rPr>
              <w:t xml:space="preserve">Застройщик </w:t>
            </w:r>
            <w:r w:rsidRPr="00B63740">
              <w:rPr>
                <w:rFonts w:ascii="TT Hoves Pro" w:hAnsi="TT Hoves Pro"/>
                <w:b w:val="0"/>
                <w:bCs w:val="0"/>
                <w:sz w:val="18"/>
                <w:szCs w:val="18"/>
              </w:rPr>
              <w:t>Общество с ограниченной ответственностью Специализированный застройщик "А-19"</w:t>
            </w:r>
          </w:p>
        </w:tc>
      </w:tr>
      <w:tr w:rsidR="00A321FB" w:rsidRPr="00CB0920" w14:paraId="43269F4A" w14:textId="77777777" w:rsidTr="00B6374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52879ECD" w14:textId="77777777" w:rsidR="00A321FB" w:rsidRPr="00CB0920" w:rsidRDefault="00A321FB" w:rsidP="00A321FB">
            <w:pPr>
              <w:tabs>
                <w:tab w:val="left" w:pos="0"/>
                <w:tab w:val="left" w:pos="805"/>
              </w:tabs>
              <w:ind w:hanging="14"/>
              <w:jc w:val="both"/>
              <w:rPr>
                <w:rFonts w:ascii="TT Hoves Pro" w:hAnsi="TT Hoves Pro"/>
                <w:sz w:val="18"/>
                <w:szCs w:val="18"/>
              </w:rPr>
            </w:pPr>
            <w:r w:rsidRPr="00CB0920">
              <w:rPr>
                <w:rFonts w:ascii="TT Hoves Pro" w:hAnsi="TT Hoves Pro"/>
                <w:spacing w:val="-4"/>
                <w:sz w:val="18"/>
                <w:szCs w:val="18"/>
              </w:rPr>
              <w:t>Объект долевого строительства</w:t>
            </w:r>
          </w:p>
        </w:tc>
        <w:tc>
          <w:tcPr>
            <w:cnfStyle w:val="000100000000" w:firstRow="0" w:lastRow="0" w:firstColumn="0" w:lastColumn="1" w:oddVBand="0" w:evenVBand="0" w:oddHBand="0" w:evenHBand="0" w:firstRowFirstColumn="0" w:firstRowLastColumn="0" w:lastRowFirstColumn="0" w:lastRowLastColumn="0"/>
            <w:tcW w:w="6090" w:type="dxa"/>
          </w:tcPr>
          <w:p w14:paraId="37E40F2A" w14:textId="35C1D010" w:rsidR="00A321FB" w:rsidRPr="00CB0920" w:rsidRDefault="00A321FB" w:rsidP="00A321FB">
            <w:pPr>
              <w:tabs>
                <w:tab w:val="left" w:pos="0"/>
                <w:tab w:val="left" w:pos="805"/>
              </w:tabs>
              <w:ind w:hanging="14"/>
              <w:jc w:val="both"/>
              <w:rPr>
                <w:rFonts w:ascii="TT Hoves Pro" w:hAnsi="TT Hoves Pro"/>
                <w:sz w:val="18"/>
                <w:szCs w:val="18"/>
              </w:rPr>
            </w:pPr>
            <w:r w:rsidRPr="002E7760">
              <w:rPr>
                <w:rFonts w:ascii="TT Hoves Pro" w:hAnsi="TT Hoves Pro"/>
                <w:spacing w:val="-4"/>
                <w:sz w:val="18"/>
                <w:szCs w:val="18"/>
              </w:rPr>
              <w:t>Пункт 1.1. Договора</w:t>
            </w:r>
          </w:p>
        </w:tc>
      </w:tr>
      <w:tr w:rsidR="00A321FB" w:rsidRPr="00CB0920" w14:paraId="11FACF8F" w14:textId="77777777" w:rsidTr="00B63740">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3BB9BC57" w14:textId="77777777" w:rsidR="00A321FB" w:rsidRPr="00CB0920" w:rsidRDefault="00A321FB" w:rsidP="00A321FB">
            <w:pPr>
              <w:tabs>
                <w:tab w:val="left" w:pos="0"/>
                <w:tab w:val="left" w:pos="805"/>
              </w:tabs>
              <w:ind w:hanging="14"/>
              <w:jc w:val="both"/>
              <w:rPr>
                <w:rFonts w:ascii="TT Hoves Pro" w:hAnsi="TT Hoves Pro"/>
                <w:sz w:val="18"/>
                <w:szCs w:val="18"/>
              </w:rPr>
            </w:pPr>
            <w:r w:rsidRPr="00CB0920">
              <w:rPr>
                <w:rFonts w:ascii="TT Hoves Pro" w:hAnsi="TT Hoves Pro"/>
                <w:spacing w:val="-4"/>
                <w:sz w:val="18"/>
                <w:szCs w:val="18"/>
              </w:rPr>
              <w:t>Депонируемая сумма</w:t>
            </w:r>
          </w:p>
        </w:tc>
        <w:tc>
          <w:tcPr>
            <w:cnfStyle w:val="000100000000" w:firstRow="0" w:lastRow="0" w:firstColumn="0" w:lastColumn="1" w:oddVBand="0" w:evenVBand="0" w:oddHBand="0" w:evenHBand="0" w:firstRowFirstColumn="0" w:firstRowLastColumn="0" w:lastRowFirstColumn="0" w:lastRowLastColumn="0"/>
            <w:tcW w:w="6090" w:type="dxa"/>
          </w:tcPr>
          <w:p w14:paraId="5F7B2301" w14:textId="2C08AAE6" w:rsidR="00A321FB" w:rsidRPr="00CB0920" w:rsidRDefault="00A321FB" w:rsidP="00A321FB">
            <w:pPr>
              <w:tabs>
                <w:tab w:val="left" w:pos="0"/>
                <w:tab w:val="left" w:pos="805"/>
              </w:tabs>
              <w:jc w:val="both"/>
              <w:rPr>
                <w:rFonts w:ascii="TT Hoves Pro" w:hAnsi="TT Hoves Pro"/>
                <w:sz w:val="18"/>
                <w:szCs w:val="18"/>
              </w:rPr>
            </w:pPr>
            <w:r w:rsidRPr="008702AB">
              <w:rPr>
                <w:rFonts w:ascii="TT Hoves Pro" w:hAnsi="TT Hoves Pro"/>
                <w:sz w:val="18"/>
                <w:szCs w:val="18"/>
              </w:rPr>
              <w:t>___________ (______________) рублей (НДС не предусмотрен)</w:t>
            </w:r>
          </w:p>
        </w:tc>
      </w:tr>
      <w:tr w:rsidR="00A321FB" w:rsidRPr="00CB0920" w14:paraId="2EF14184" w14:textId="77777777" w:rsidTr="00B63740">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5DF94D88" w14:textId="77777777" w:rsidR="00A321FB" w:rsidRPr="00CB0920" w:rsidRDefault="00A321FB" w:rsidP="00A321FB">
            <w:pPr>
              <w:tabs>
                <w:tab w:val="left" w:pos="0"/>
                <w:tab w:val="left" w:pos="805"/>
              </w:tabs>
              <w:ind w:hanging="14"/>
              <w:jc w:val="both"/>
              <w:rPr>
                <w:rFonts w:ascii="TT Hoves Pro" w:hAnsi="TT Hoves Pro"/>
                <w:sz w:val="18"/>
                <w:szCs w:val="18"/>
              </w:rPr>
            </w:pPr>
            <w:r w:rsidRPr="00CB0920">
              <w:rPr>
                <w:rFonts w:ascii="TT Hoves Pro" w:hAnsi="TT Hoves Pro"/>
                <w:spacing w:val="-4"/>
                <w:sz w:val="18"/>
                <w:szCs w:val="18"/>
              </w:rPr>
              <w:t>Срок условного депонирования</w:t>
            </w:r>
          </w:p>
        </w:tc>
        <w:tc>
          <w:tcPr>
            <w:cnfStyle w:val="000100000000" w:firstRow="0" w:lastRow="0" w:firstColumn="0" w:lastColumn="1" w:oddVBand="0" w:evenVBand="0" w:oddHBand="0" w:evenHBand="0" w:firstRowFirstColumn="0" w:firstRowLastColumn="0" w:lastRowFirstColumn="0" w:lastRowLastColumn="0"/>
            <w:tcW w:w="6090" w:type="dxa"/>
          </w:tcPr>
          <w:p w14:paraId="4020372B" w14:textId="65F3B852" w:rsidR="00A321FB" w:rsidRPr="00CB0920" w:rsidRDefault="00A321FB" w:rsidP="00A321FB">
            <w:pPr>
              <w:tabs>
                <w:tab w:val="left" w:pos="0"/>
                <w:tab w:val="left" w:pos="805"/>
              </w:tabs>
              <w:ind w:hanging="14"/>
              <w:jc w:val="both"/>
              <w:rPr>
                <w:rFonts w:ascii="TT Hoves Pro" w:hAnsi="TT Hoves Pro"/>
                <w:sz w:val="18"/>
                <w:szCs w:val="18"/>
              </w:rPr>
            </w:pPr>
            <w:r w:rsidRPr="00B84B57">
              <w:rPr>
                <w:rFonts w:ascii="TT Hoves Pro" w:hAnsi="TT Hoves Pro"/>
                <w:sz w:val="18"/>
                <w:szCs w:val="18"/>
              </w:rPr>
              <w:t xml:space="preserve">в срок до </w:t>
            </w:r>
            <w:r w:rsidRPr="00B84B57">
              <w:rPr>
                <w:rFonts w:ascii="TT Hoves Pro" w:hAnsi="TT Hoves Pro"/>
                <w:color w:val="2F5496" w:themeColor="accent1" w:themeShade="BF"/>
                <w:sz w:val="18"/>
                <w:szCs w:val="18"/>
              </w:rPr>
              <w:t>«</w:t>
            </w:r>
            <w:r w:rsidR="00CC7383" w:rsidRPr="00B84B57">
              <w:rPr>
                <w:rFonts w:ascii="TT Hoves Pro" w:hAnsi="TT Hoves Pro"/>
                <w:color w:val="2F5496" w:themeColor="accent1" w:themeShade="BF"/>
                <w:sz w:val="18"/>
                <w:szCs w:val="18"/>
              </w:rPr>
              <w:t>3</w:t>
            </w:r>
            <w:r w:rsidR="00B84B57" w:rsidRPr="00B84B57">
              <w:rPr>
                <w:rFonts w:ascii="TT Hoves Pro" w:hAnsi="TT Hoves Pro"/>
                <w:color w:val="2F5496" w:themeColor="accent1" w:themeShade="BF"/>
                <w:sz w:val="18"/>
                <w:szCs w:val="18"/>
              </w:rPr>
              <w:t>0</w:t>
            </w:r>
            <w:r w:rsidRPr="00B84B57">
              <w:rPr>
                <w:rFonts w:ascii="TT Hoves Pro" w:hAnsi="TT Hoves Pro"/>
                <w:color w:val="2F5496" w:themeColor="accent1" w:themeShade="BF"/>
                <w:sz w:val="18"/>
                <w:szCs w:val="18"/>
              </w:rPr>
              <w:t xml:space="preserve">» </w:t>
            </w:r>
            <w:r w:rsidR="00CC7383" w:rsidRPr="00B84B57">
              <w:rPr>
                <w:rFonts w:ascii="TT Hoves Pro" w:hAnsi="TT Hoves Pro"/>
                <w:color w:val="2F5496" w:themeColor="accent1" w:themeShade="BF"/>
                <w:sz w:val="18"/>
                <w:szCs w:val="18"/>
              </w:rPr>
              <w:t>марта</w:t>
            </w:r>
            <w:r w:rsidRPr="00B84B57">
              <w:rPr>
                <w:rFonts w:ascii="TT Hoves Pro" w:hAnsi="TT Hoves Pro"/>
                <w:color w:val="2F5496" w:themeColor="accent1" w:themeShade="BF"/>
                <w:sz w:val="18"/>
                <w:szCs w:val="18"/>
              </w:rPr>
              <w:t xml:space="preserve"> 202</w:t>
            </w:r>
            <w:r w:rsidR="00CC7383" w:rsidRPr="00B84B57">
              <w:rPr>
                <w:rFonts w:ascii="TT Hoves Pro" w:hAnsi="TT Hoves Pro"/>
                <w:color w:val="2F5496" w:themeColor="accent1" w:themeShade="BF"/>
                <w:sz w:val="18"/>
                <w:szCs w:val="18"/>
              </w:rPr>
              <w:t>9</w:t>
            </w:r>
            <w:r w:rsidRPr="00B84B57">
              <w:rPr>
                <w:rFonts w:ascii="TT Hoves Pro" w:hAnsi="TT Hoves Pro"/>
                <w:color w:val="2F5496" w:themeColor="accent1" w:themeShade="BF"/>
                <w:sz w:val="18"/>
                <w:szCs w:val="18"/>
              </w:rPr>
              <w:t xml:space="preserve"> года</w:t>
            </w:r>
            <w:r w:rsidRPr="00B84B57">
              <w:rPr>
                <w:rFonts w:ascii="TT Hoves Pro" w:hAnsi="TT Hoves Pro"/>
                <w:sz w:val="18"/>
                <w:szCs w:val="18"/>
              </w:rPr>
              <w:t>, который</w:t>
            </w:r>
            <w:r w:rsidRPr="008702AB">
              <w:rPr>
                <w:rFonts w:ascii="TT Hoves Pro" w:hAnsi="TT Hoves Pro"/>
                <w:sz w:val="18"/>
                <w:szCs w:val="18"/>
              </w:rPr>
              <w:t xml:space="preserve"> не может превышать более чем на 6 (шесть месяцев) срок ввода в эксплуатацию </w:t>
            </w:r>
            <w:r>
              <w:rPr>
                <w:rFonts w:ascii="TT Hoves Pro" w:hAnsi="TT Hoves Pro"/>
                <w:sz w:val="18"/>
                <w:szCs w:val="18"/>
              </w:rPr>
              <w:t>объекта</w:t>
            </w:r>
            <w:r w:rsidRPr="008702AB">
              <w:rPr>
                <w:rFonts w:ascii="TT Hoves Pro" w:hAnsi="TT Hoves Pro"/>
                <w:sz w:val="18"/>
                <w:szCs w:val="18"/>
              </w:rPr>
              <w:t>, указанного в п. 1.</w:t>
            </w:r>
            <w:r>
              <w:rPr>
                <w:rFonts w:ascii="TT Hoves Pro" w:hAnsi="TT Hoves Pro"/>
                <w:sz w:val="18"/>
                <w:szCs w:val="18"/>
              </w:rPr>
              <w:t>2</w:t>
            </w:r>
            <w:r w:rsidRPr="008702AB">
              <w:rPr>
                <w:rFonts w:ascii="TT Hoves Pro" w:hAnsi="TT Hoves Pro"/>
                <w:sz w:val="18"/>
                <w:szCs w:val="18"/>
              </w:rPr>
              <w:t xml:space="preserve"> настоящего Договора.</w:t>
            </w:r>
          </w:p>
        </w:tc>
      </w:tr>
    </w:tbl>
    <w:p w14:paraId="442CB0BD" w14:textId="77A33A5B" w:rsidR="00C36B02" w:rsidRPr="00CB0920" w:rsidRDefault="00C36B02" w:rsidP="00C36B02">
      <w:pPr>
        <w:tabs>
          <w:tab w:val="left" w:pos="0"/>
        </w:tabs>
        <w:spacing w:after="0" w:line="240" w:lineRule="auto"/>
        <w:ind w:hanging="567"/>
        <w:jc w:val="both"/>
        <w:rPr>
          <w:rFonts w:ascii="TT Hoves Pro" w:hAnsi="TT Hoves Pro"/>
          <w:sz w:val="18"/>
          <w:szCs w:val="18"/>
        </w:rPr>
      </w:pPr>
      <w:r w:rsidRPr="00CB0920">
        <w:rPr>
          <w:rFonts w:ascii="TT Hoves Pro" w:hAnsi="TT Hoves Pro"/>
          <w:sz w:val="18"/>
          <w:szCs w:val="18"/>
        </w:rPr>
        <w:t>2.3.</w:t>
      </w:r>
      <w:r w:rsidRPr="00CB0920">
        <w:rPr>
          <w:rFonts w:ascii="TT Hoves Pro" w:hAnsi="TT Hoves Pro"/>
          <w:sz w:val="18"/>
          <w:szCs w:val="18"/>
        </w:rPr>
        <w:tab/>
      </w:r>
      <w:sdt>
        <w:sdtPr>
          <w:rPr>
            <w:rFonts w:ascii="TT Hoves Pro" w:hAnsi="TT Hoves Pro"/>
            <w:sz w:val="18"/>
            <w:szCs w:val="18"/>
          </w:rPr>
          <w:id w:val="-876238876"/>
          <w:docPartObj>
            <w:docPartGallery w:val="Watermarks"/>
          </w:docPartObj>
        </w:sdtPr>
        <w:sdtEndPr/>
        <w:sdtContent/>
      </w:sdt>
      <w:r w:rsidRPr="00CB0920">
        <w:rPr>
          <w:rFonts w:ascii="TT Hoves Pro" w:hAnsi="TT Hoves Pro"/>
          <w:sz w:val="18"/>
          <w:szCs w:val="18"/>
        </w:rPr>
        <w:t xml:space="preserve">Перечень документов, необходимых для открытия и ведения банковского счета размещается на официальном сайте </w:t>
      </w:r>
      <w:r w:rsidRPr="00CB0920">
        <w:rPr>
          <w:rFonts w:ascii="TT Hoves Pro" w:hAnsi="TT Hoves Pro"/>
          <w:bCs/>
          <w:spacing w:val="-4"/>
          <w:sz w:val="18"/>
          <w:szCs w:val="18"/>
        </w:rPr>
        <w:t>Банк Эскроу-агента</w:t>
      </w:r>
      <w:r w:rsidRPr="00CB0920">
        <w:rPr>
          <w:rFonts w:ascii="TT Hoves Pro" w:hAnsi="TT Hoves Pro"/>
          <w:sz w:val="18"/>
          <w:szCs w:val="18"/>
        </w:rPr>
        <w:t xml:space="preserve"> в сети Интернет:</w:t>
      </w:r>
      <w:r w:rsidR="0053270F" w:rsidRPr="00CB0920">
        <w:rPr>
          <w:rFonts w:ascii="TT Hoves Pro" w:hAnsi="TT Hoves Pro"/>
          <w:sz w:val="18"/>
          <w:szCs w:val="18"/>
        </w:rPr>
        <w:t xml:space="preserve"> </w:t>
      </w:r>
      <w:r w:rsidR="00A321FB" w:rsidRPr="00A321FB">
        <w:rPr>
          <w:rFonts w:ascii="TT Hoves Pro" w:hAnsi="TT Hoves Pro"/>
          <w:sz w:val="18"/>
          <w:szCs w:val="18"/>
        </w:rPr>
        <w:t>https://domrfbank.ru/</w:t>
      </w:r>
      <w:r w:rsidR="000B7691" w:rsidRPr="00CB0920">
        <w:rPr>
          <w:rFonts w:ascii="TT Hoves Pro" w:hAnsi="TT Hoves Pro"/>
          <w:sz w:val="18"/>
          <w:szCs w:val="18"/>
        </w:rPr>
        <w:t>.</w:t>
      </w:r>
    </w:p>
    <w:p w14:paraId="49205428" w14:textId="77777777" w:rsidR="00C21E5D" w:rsidRPr="003231C3" w:rsidRDefault="00C36B02" w:rsidP="00C21E5D">
      <w:pPr>
        <w:tabs>
          <w:tab w:val="left" w:pos="0"/>
        </w:tabs>
        <w:spacing w:after="0" w:line="240" w:lineRule="auto"/>
        <w:ind w:hanging="567"/>
        <w:jc w:val="both"/>
        <w:rPr>
          <w:rFonts w:ascii="TT Hoves Pro" w:hAnsi="TT Hoves Pro"/>
          <w:sz w:val="18"/>
          <w:szCs w:val="18"/>
        </w:rPr>
      </w:pPr>
      <w:r w:rsidRPr="00CB0920">
        <w:rPr>
          <w:rFonts w:ascii="TT Hoves Pro" w:hAnsi="TT Hoves Pro"/>
          <w:sz w:val="18"/>
          <w:szCs w:val="18"/>
        </w:rPr>
        <w:t>2.4.</w:t>
      </w:r>
      <w:r w:rsidRPr="00CB0920">
        <w:rPr>
          <w:rFonts w:ascii="TT Hoves Pro" w:hAnsi="TT Hoves Pro"/>
          <w:sz w:val="18"/>
          <w:szCs w:val="18"/>
        </w:rPr>
        <w:tab/>
        <w:t xml:space="preserve">Обязанность по уплате цены Договора считается исполненной с момента поступления денежных средств на открытый в </w:t>
      </w:r>
      <w:r w:rsidRPr="00CB0920">
        <w:rPr>
          <w:rFonts w:ascii="TT Hoves Pro" w:hAnsi="TT Hoves Pro"/>
          <w:bCs/>
          <w:spacing w:val="-4"/>
          <w:sz w:val="18"/>
          <w:szCs w:val="18"/>
        </w:rPr>
        <w:t>Банк Эскроу-агент</w:t>
      </w:r>
      <w:r w:rsidRPr="00CB0920">
        <w:rPr>
          <w:rFonts w:ascii="TT Hoves Pro" w:hAnsi="TT Hoves Pro"/>
          <w:sz w:val="18"/>
          <w:szCs w:val="18"/>
        </w:rPr>
        <w:t xml:space="preserve"> счет </w:t>
      </w:r>
      <w:r w:rsidRPr="003231C3">
        <w:rPr>
          <w:rFonts w:ascii="TT Hoves Pro" w:hAnsi="TT Hoves Pro"/>
          <w:sz w:val="18"/>
          <w:szCs w:val="18"/>
        </w:rPr>
        <w:t>эскроу.</w:t>
      </w:r>
      <w:r w:rsidR="00C21E5D" w:rsidRPr="003231C3">
        <w:rPr>
          <w:rFonts w:ascii="TT Hoves Pro" w:hAnsi="TT Hoves Pro"/>
          <w:sz w:val="18"/>
          <w:szCs w:val="18"/>
        </w:rPr>
        <w:t xml:space="preserve"> Участник долевого строительства обязан уплатить Цену Договора до получения Застройщиком разрешения на ввод Объекта в эксплуатацию.</w:t>
      </w:r>
    </w:p>
    <w:p w14:paraId="6AF3A88C" w14:textId="7FCA3B9D" w:rsidR="00C36B02" w:rsidRPr="00CB0920" w:rsidRDefault="00C36B02" w:rsidP="00C36B02">
      <w:pPr>
        <w:tabs>
          <w:tab w:val="left" w:pos="0"/>
        </w:tabs>
        <w:spacing w:after="0" w:line="240" w:lineRule="auto"/>
        <w:ind w:hanging="567"/>
        <w:jc w:val="both"/>
        <w:rPr>
          <w:rFonts w:ascii="TT Hoves Pro" w:hAnsi="TT Hoves Pro"/>
          <w:sz w:val="18"/>
          <w:szCs w:val="18"/>
        </w:rPr>
      </w:pPr>
      <w:r w:rsidRPr="003231C3">
        <w:rPr>
          <w:rFonts w:ascii="TT Hoves Pro" w:hAnsi="TT Hoves Pro"/>
          <w:sz w:val="18"/>
          <w:szCs w:val="18"/>
        </w:rPr>
        <w:t>2.5.</w:t>
      </w:r>
      <w:r w:rsidRPr="003231C3">
        <w:rPr>
          <w:rFonts w:ascii="TT Hoves Pro" w:hAnsi="TT Hoves Pro"/>
          <w:sz w:val="18"/>
          <w:szCs w:val="18"/>
        </w:rPr>
        <w:tab/>
        <w:t>При погашении записи о государственной регистрации Договора, денежные средства со счета эскроу подлежат возврату Участнику долевого строительства в соответствии с ч. 8 ст. 15.5 8 Федеральным законом от 30.12.2004 № 214-ФЗ "Об участии в долевом строительстве мно</w:t>
      </w:r>
      <w:r w:rsidRPr="00CB0920">
        <w:rPr>
          <w:rFonts w:ascii="TT Hoves Pro" w:hAnsi="TT Hoves Pro"/>
          <w:sz w:val="18"/>
          <w:szCs w:val="18"/>
        </w:rPr>
        <w:t>гоквартирных домов и иных объектов недвижимости и о внесении изменений в некоторые законодательные акты Российской Федерации" (далее - «Закон № 214-ФЗ от 30.12.2004г.).</w:t>
      </w:r>
    </w:p>
    <w:p w14:paraId="20960251" w14:textId="475BA719" w:rsidR="00C36B02" w:rsidRPr="00CB0920" w:rsidRDefault="00C36B02" w:rsidP="00C36B02">
      <w:pPr>
        <w:tabs>
          <w:tab w:val="left" w:pos="0"/>
          <w:tab w:val="left" w:leader="underscore" w:pos="3970"/>
          <w:tab w:val="left" w:pos="7380"/>
        </w:tabs>
        <w:spacing w:after="0" w:line="240" w:lineRule="auto"/>
        <w:ind w:hanging="567"/>
        <w:jc w:val="both"/>
        <w:rPr>
          <w:rFonts w:ascii="TT Hoves Pro" w:hAnsi="TT Hoves Pro"/>
          <w:bCs/>
          <w:spacing w:val="-4"/>
          <w:sz w:val="18"/>
          <w:szCs w:val="18"/>
        </w:rPr>
      </w:pPr>
      <w:r w:rsidRPr="00CB0920">
        <w:rPr>
          <w:rFonts w:ascii="TT Hoves Pro" w:hAnsi="TT Hoves Pro"/>
          <w:bCs/>
          <w:spacing w:val="-4"/>
          <w:sz w:val="18"/>
          <w:szCs w:val="18"/>
        </w:rPr>
        <w:t>2.6.</w:t>
      </w:r>
      <w:r w:rsidRPr="00CB0920">
        <w:rPr>
          <w:rFonts w:ascii="TT Hoves Pro" w:hAnsi="TT Hoves Pro"/>
          <w:bCs/>
          <w:spacing w:val="-4"/>
          <w:sz w:val="18"/>
          <w:szCs w:val="18"/>
        </w:rPr>
        <w:tab/>
        <w:t>Участник долевого строительства уведомлен о возможном изменении Банка Эскроу-агента в связи с чем обязуется подписать и зарегистрировать дополнительное соглашение к настоящему договору в течение 10 (десяти) рабочих дней с момента получения уведомления от Застройщика об изменении Банка Эскроу-агента.</w:t>
      </w:r>
    </w:p>
    <w:p w14:paraId="5FF769F7" w14:textId="331DDFC7" w:rsidR="00F976C5" w:rsidRPr="00CB0920" w:rsidRDefault="00C36B02" w:rsidP="00F976C5">
      <w:pPr>
        <w:spacing w:after="0" w:line="240" w:lineRule="auto"/>
        <w:ind w:hanging="567"/>
        <w:jc w:val="both"/>
        <w:rPr>
          <w:rFonts w:ascii="TT Hoves Pro" w:hAnsi="TT Hoves Pro"/>
          <w:sz w:val="18"/>
          <w:szCs w:val="18"/>
        </w:rPr>
      </w:pPr>
      <w:r w:rsidRPr="00CB0920">
        <w:rPr>
          <w:rFonts w:ascii="TT Hoves Pro" w:hAnsi="TT Hoves Pro"/>
          <w:sz w:val="18"/>
          <w:szCs w:val="18"/>
        </w:rPr>
        <w:t>2.7.</w:t>
      </w:r>
      <w:r w:rsidRPr="00CB0920">
        <w:rPr>
          <w:rFonts w:ascii="TT Hoves Pro" w:hAnsi="TT Hoves Pro"/>
          <w:sz w:val="18"/>
          <w:szCs w:val="18"/>
        </w:rPr>
        <w:tab/>
        <w:t xml:space="preserve">Фактическая площадь </w:t>
      </w:r>
      <w:proofErr w:type="spellStart"/>
      <w:r w:rsidR="00401468">
        <w:rPr>
          <w:rFonts w:ascii="TT Hoves Pro" w:hAnsi="TT Hoves Pro"/>
          <w:sz w:val="18"/>
          <w:szCs w:val="18"/>
        </w:rPr>
        <w:t>Машиноместа</w:t>
      </w:r>
      <w:proofErr w:type="spellEnd"/>
      <w:r w:rsidRPr="00CB0920">
        <w:rPr>
          <w:rFonts w:ascii="TT Hoves Pro" w:hAnsi="TT Hoves Pro"/>
          <w:sz w:val="18"/>
          <w:szCs w:val="18"/>
        </w:rPr>
        <w:t xml:space="preserve"> устанавливается органами, осуществляющими техническую инвентаризацию объектов недвижимости.</w:t>
      </w:r>
    </w:p>
    <w:p w14:paraId="4777D5A1" w14:textId="5D37BF4B" w:rsidR="00F976C5" w:rsidRPr="00CB0920" w:rsidRDefault="00F976C5" w:rsidP="00F976C5">
      <w:pPr>
        <w:spacing w:after="0" w:line="240" w:lineRule="auto"/>
        <w:ind w:hanging="567"/>
        <w:jc w:val="both"/>
        <w:rPr>
          <w:rFonts w:ascii="TT Hoves Pro" w:hAnsi="TT Hoves Pro"/>
          <w:sz w:val="18"/>
          <w:szCs w:val="18"/>
        </w:rPr>
      </w:pPr>
      <w:r w:rsidRPr="00CB0920">
        <w:rPr>
          <w:rFonts w:ascii="TT Hoves Pro" w:hAnsi="TT Hoves Pro"/>
          <w:sz w:val="18"/>
          <w:szCs w:val="18"/>
        </w:rPr>
        <w:t xml:space="preserve">2.8.   При заключении настоящего Договора Стороны принимают во внимание допускаемую строительными нормами и правилами возможность некоторого расхождения в размерах площади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 xml:space="preserve">по проектной документации, которая взята Сторонами за основу для расчетов по настоящему Договору, и фактической площадью </w:t>
      </w:r>
      <w:proofErr w:type="spellStart"/>
      <w:r w:rsidR="00401468">
        <w:rPr>
          <w:rFonts w:ascii="TT Hoves Pro" w:hAnsi="TT Hoves Pro"/>
          <w:sz w:val="18"/>
          <w:szCs w:val="18"/>
        </w:rPr>
        <w:t>Машиноместа</w:t>
      </w:r>
      <w:proofErr w:type="spellEnd"/>
      <w:r w:rsidRPr="00CB0920">
        <w:rPr>
          <w:rFonts w:ascii="TT Hoves Pro" w:hAnsi="TT Hoves Pro"/>
          <w:sz w:val="18"/>
          <w:szCs w:val="18"/>
        </w:rPr>
        <w:t>, которая будет установлена органами, осуществляющими техническую инвентаризацию объектов недвижимости, после сдачи Жилого дома в эксплуатацию. В связи с чем Стороны договорились о следующем порядке окончательных расчетов:</w:t>
      </w:r>
    </w:p>
    <w:p w14:paraId="74D338FF" w14:textId="3EB28B8B" w:rsidR="00F976C5" w:rsidRPr="00CB0920" w:rsidRDefault="00F976C5" w:rsidP="00F976C5">
      <w:pPr>
        <w:spacing w:after="0" w:line="240" w:lineRule="auto"/>
        <w:jc w:val="both"/>
        <w:rPr>
          <w:rFonts w:ascii="TT Hoves Pro" w:hAnsi="TT Hoves Pro"/>
          <w:sz w:val="18"/>
          <w:szCs w:val="18"/>
        </w:rPr>
      </w:pPr>
      <w:r w:rsidRPr="00CB0920">
        <w:rPr>
          <w:rFonts w:ascii="TT Hoves Pro" w:hAnsi="TT Hoves Pro"/>
          <w:sz w:val="18"/>
          <w:szCs w:val="18"/>
        </w:rPr>
        <w:t xml:space="preserve">- если согласно технического паспорта помещения или иного документа, подтверждающего проведение технической инвентаризации, площадь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окажется больше площади, оговоренной в настоящем Договоре, то Участник долевого строительства обязан в течение 10 (десяти) банковских дней с момента получения соответствующего письменного уведомления Застройщика оплатить площад</w:t>
      </w:r>
      <w:r w:rsidR="00107FCB" w:rsidRPr="00CB0920">
        <w:rPr>
          <w:rFonts w:ascii="TT Hoves Pro" w:hAnsi="TT Hoves Pro"/>
          <w:sz w:val="18"/>
          <w:szCs w:val="18"/>
        </w:rPr>
        <w:t>ь</w:t>
      </w:r>
      <w:r w:rsidRPr="00CB0920">
        <w:rPr>
          <w:rFonts w:ascii="TT Hoves Pro" w:hAnsi="TT Hoves Pro"/>
          <w:sz w:val="18"/>
          <w:szCs w:val="18"/>
        </w:rPr>
        <w:t xml:space="preserve"> </w:t>
      </w:r>
      <w:r w:rsidR="00107FCB" w:rsidRPr="00CB0920">
        <w:rPr>
          <w:rFonts w:ascii="TT Hoves Pro" w:hAnsi="TT Hoves Pro"/>
          <w:sz w:val="18"/>
          <w:szCs w:val="18"/>
        </w:rPr>
        <w:t>по цене  одного квадратного метра на момент заключения настоящего Договора</w:t>
      </w:r>
      <w:r w:rsidRPr="00CB0920">
        <w:rPr>
          <w:rFonts w:ascii="TT Hoves Pro" w:hAnsi="TT Hoves Pro"/>
          <w:sz w:val="18"/>
          <w:szCs w:val="18"/>
        </w:rPr>
        <w:t xml:space="preserve"> (оплата производится только за площадь превышающую значение расхождения определенную сторонами в п. 2.8.1.)</w:t>
      </w:r>
    </w:p>
    <w:p w14:paraId="060F417B" w14:textId="62A03188" w:rsidR="00F976C5" w:rsidRPr="00CB0920" w:rsidRDefault="00F976C5" w:rsidP="00F976C5">
      <w:pPr>
        <w:spacing w:after="0" w:line="240" w:lineRule="auto"/>
        <w:jc w:val="both"/>
        <w:rPr>
          <w:rFonts w:ascii="TT Hoves Pro" w:hAnsi="TT Hoves Pro"/>
          <w:sz w:val="18"/>
          <w:szCs w:val="18"/>
        </w:rPr>
      </w:pPr>
      <w:r w:rsidRPr="00CB0920">
        <w:rPr>
          <w:rFonts w:ascii="TT Hoves Pro" w:hAnsi="TT Hoves Pro"/>
          <w:sz w:val="18"/>
          <w:szCs w:val="18"/>
        </w:rPr>
        <w:t xml:space="preserve">- если согласно технического паспорта помещения или иного документа, подтверждающего проведение технической инвентаризации, площадь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 xml:space="preserve">окажется меньше площади, оговоренной в настоящем Договоре, то Застройщик обязуется в течение 10 (десяти) банковских дней с момента получения соответствующего письменного уведомления Участнику долевого строительства вернуть излишне  внесенную  Участником долевого строительства оплату </w:t>
      </w:r>
      <w:r w:rsidR="00107FCB" w:rsidRPr="00CB0920">
        <w:rPr>
          <w:rFonts w:ascii="TT Hoves Pro" w:hAnsi="TT Hoves Pro"/>
          <w:sz w:val="18"/>
          <w:szCs w:val="18"/>
        </w:rPr>
        <w:t>по цене одного квадратного метра на момент заключения настоящего Договора</w:t>
      </w:r>
      <w:r w:rsidRPr="00CB0920">
        <w:rPr>
          <w:rFonts w:ascii="TT Hoves Pro" w:hAnsi="TT Hoves Pro"/>
          <w:sz w:val="18"/>
          <w:szCs w:val="18"/>
        </w:rPr>
        <w:t xml:space="preserve"> (оплата производится только за площадь превышающую значение расхождения определенную сторонами в п. 2.8.1.)</w:t>
      </w:r>
    </w:p>
    <w:p w14:paraId="18F7F2F9" w14:textId="26C45D66" w:rsidR="00F976C5" w:rsidRPr="00CB0920" w:rsidRDefault="00F976C5" w:rsidP="00F976C5">
      <w:pPr>
        <w:spacing w:after="0" w:line="240" w:lineRule="auto"/>
        <w:ind w:hanging="567"/>
        <w:jc w:val="both"/>
        <w:rPr>
          <w:rFonts w:ascii="TT Hoves Pro" w:hAnsi="TT Hoves Pro"/>
          <w:sz w:val="18"/>
          <w:szCs w:val="18"/>
        </w:rPr>
      </w:pPr>
      <w:r w:rsidRPr="00CB0920">
        <w:rPr>
          <w:rFonts w:ascii="TT Hoves Pro" w:hAnsi="TT Hoves Pro"/>
          <w:sz w:val="18"/>
          <w:szCs w:val="18"/>
        </w:rPr>
        <w:t xml:space="preserve">2.8.1.  Настоящим стороны определили, что при изменении площади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в пределах 1 (одного) квадратного метра в сторону увеличения или в сторону уменьшения возврат денежных средств участнику долевого строительства и доплата застройщику не производится.</w:t>
      </w:r>
    </w:p>
    <w:p w14:paraId="7B2647DF" w14:textId="77777777" w:rsidR="00F976C5" w:rsidRPr="00CB0920" w:rsidRDefault="00F976C5" w:rsidP="00F976C5">
      <w:pPr>
        <w:spacing w:after="0" w:line="240" w:lineRule="auto"/>
        <w:ind w:hanging="567"/>
        <w:jc w:val="both"/>
        <w:rPr>
          <w:rFonts w:ascii="TT Hoves Pro" w:hAnsi="TT Hoves Pro"/>
          <w:sz w:val="18"/>
          <w:szCs w:val="18"/>
        </w:rPr>
      </w:pPr>
    </w:p>
    <w:p w14:paraId="1556C5F1" w14:textId="323BD0E5" w:rsidR="00C36B02" w:rsidRPr="00CB0920" w:rsidRDefault="00C36B02" w:rsidP="00C36B02">
      <w:pPr>
        <w:shd w:val="clear" w:color="auto" w:fill="BCBCBC"/>
        <w:tabs>
          <w:tab w:val="left" w:pos="0"/>
        </w:tabs>
        <w:spacing w:after="0" w:line="240" w:lineRule="auto"/>
        <w:ind w:hanging="567"/>
        <w:rPr>
          <w:rFonts w:ascii="TT Hoves Pro" w:hAnsi="TT Hoves Pro"/>
          <w:bCs/>
          <w:sz w:val="18"/>
          <w:szCs w:val="18"/>
        </w:rPr>
      </w:pPr>
      <w:r w:rsidRPr="00CB0920">
        <w:rPr>
          <w:rFonts w:ascii="TT Hoves Pro" w:hAnsi="TT Hoves Pro"/>
          <w:b/>
          <w:sz w:val="18"/>
          <w:szCs w:val="18"/>
        </w:rPr>
        <w:t>3.</w:t>
      </w:r>
      <w:r w:rsidRPr="00CB0920">
        <w:rPr>
          <w:rFonts w:ascii="TT Hoves Pro" w:hAnsi="TT Hoves Pro"/>
          <w:bCs/>
          <w:sz w:val="18"/>
          <w:szCs w:val="18"/>
        </w:rPr>
        <w:tab/>
      </w:r>
      <w:r w:rsidRPr="00CB0920">
        <w:rPr>
          <w:rFonts w:ascii="Halvar Breit Rg" w:hAnsi="Halvar Breit Rg"/>
          <w:b/>
          <w:sz w:val="18"/>
          <w:szCs w:val="18"/>
        </w:rPr>
        <w:t xml:space="preserve">ПЕРЕДАЧА </w:t>
      </w:r>
      <w:r w:rsidR="00401468">
        <w:rPr>
          <w:rFonts w:ascii="Halvar Breit Rg" w:hAnsi="Halvar Breit Rg"/>
          <w:b/>
          <w:sz w:val="18"/>
          <w:szCs w:val="18"/>
        </w:rPr>
        <w:t>МАШИНОМЕСТА</w:t>
      </w:r>
    </w:p>
    <w:p w14:paraId="3CF46493" w14:textId="6C9793B4" w:rsidR="00C36B02" w:rsidRPr="00CB0920" w:rsidRDefault="00C36B02" w:rsidP="00C36B02">
      <w:pPr>
        <w:spacing w:after="0" w:line="240" w:lineRule="auto"/>
        <w:ind w:hanging="567"/>
        <w:jc w:val="both"/>
        <w:rPr>
          <w:rFonts w:ascii="TT Hoves Pro" w:hAnsi="TT Hoves Pro"/>
          <w:sz w:val="18"/>
          <w:szCs w:val="18"/>
        </w:rPr>
      </w:pPr>
      <w:r w:rsidRPr="00CB0920">
        <w:rPr>
          <w:rFonts w:ascii="TT Hoves Pro" w:hAnsi="TT Hoves Pro"/>
          <w:sz w:val="18"/>
          <w:szCs w:val="18"/>
        </w:rPr>
        <w:t>3.1.</w:t>
      </w:r>
      <w:r w:rsidRPr="00CB0920">
        <w:rPr>
          <w:rFonts w:ascii="TT Hoves Pro" w:hAnsi="TT Hoves Pro"/>
          <w:sz w:val="18"/>
          <w:szCs w:val="18"/>
        </w:rPr>
        <w:tab/>
        <w:t xml:space="preserve">Передача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 xml:space="preserve">осуществляется по акту в соответствии с п.1 ст.8 Закона № 214-ФЗ от 30.12.2004г. Застройщик вправе досрочно ввести Объект в эксплуатацию и передать </w:t>
      </w:r>
      <w:proofErr w:type="spellStart"/>
      <w:r w:rsidR="00401468">
        <w:rPr>
          <w:rFonts w:ascii="TT Hoves Pro" w:hAnsi="TT Hoves Pro"/>
          <w:sz w:val="18"/>
          <w:szCs w:val="18"/>
        </w:rPr>
        <w:t>Машиноместо</w:t>
      </w:r>
      <w:proofErr w:type="spellEnd"/>
      <w:r w:rsidRPr="00CB0920">
        <w:rPr>
          <w:rFonts w:ascii="TT Hoves Pro" w:hAnsi="TT Hoves Pro"/>
          <w:sz w:val="18"/>
          <w:szCs w:val="18"/>
        </w:rPr>
        <w:t>, а Участник долевого строительства обязан досрочно е</w:t>
      </w:r>
      <w:r w:rsidR="00107FCB" w:rsidRPr="00CB0920">
        <w:rPr>
          <w:rFonts w:ascii="TT Hoves Pro" w:hAnsi="TT Hoves Pro"/>
          <w:sz w:val="18"/>
          <w:szCs w:val="18"/>
        </w:rPr>
        <w:t>го</w:t>
      </w:r>
      <w:r w:rsidRPr="00CB0920">
        <w:rPr>
          <w:rFonts w:ascii="TT Hoves Pro" w:hAnsi="TT Hoves Pro"/>
          <w:sz w:val="18"/>
          <w:szCs w:val="18"/>
        </w:rPr>
        <w:t xml:space="preserve"> принять после направления Застройщиком сообщения в порядке предусмотренном в п. 3.2. Договора.</w:t>
      </w:r>
    </w:p>
    <w:p w14:paraId="06C333D2" w14:textId="419DDBAB" w:rsidR="00C36B02" w:rsidRPr="00CB0920" w:rsidRDefault="00C36B02" w:rsidP="00C36B02">
      <w:pPr>
        <w:tabs>
          <w:tab w:val="left" w:pos="7380"/>
        </w:tabs>
        <w:spacing w:after="0" w:line="240" w:lineRule="auto"/>
        <w:ind w:hanging="567"/>
        <w:jc w:val="both"/>
        <w:rPr>
          <w:rFonts w:ascii="TT Hoves Pro" w:hAnsi="TT Hoves Pro"/>
          <w:strike/>
          <w:sz w:val="18"/>
          <w:szCs w:val="18"/>
        </w:rPr>
      </w:pPr>
      <w:r w:rsidRPr="00CB0920">
        <w:rPr>
          <w:rFonts w:ascii="TT Hoves Pro" w:hAnsi="TT Hoves Pro"/>
          <w:sz w:val="18"/>
          <w:szCs w:val="18"/>
        </w:rPr>
        <w:t>3.2.</w:t>
      </w:r>
      <w:r w:rsidRPr="00CB0920">
        <w:rPr>
          <w:rFonts w:ascii="TT Hoves Pro" w:hAnsi="TT Hoves Pro"/>
          <w:sz w:val="18"/>
          <w:szCs w:val="18"/>
        </w:rPr>
        <w:tab/>
        <w:t xml:space="preserve">Не менее чем за месяц до срока </w:t>
      </w:r>
      <w:proofErr w:type="gramStart"/>
      <w:r w:rsidRPr="00CB0920">
        <w:rPr>
          <w:rFonts w:ascii="TT Hoves Pro" w:hAnsi="TT Hoves Pro"/>
          <w:sz w:val="18"/>
          <w:szCs w:val="18"/>
        </w:rPr>
        <w:t>передачи</w:t>
      </w:r>
      <w:proofErr w:type="gramEnd"/>
      <w:r w:rsidRPr="00CB0920">
        <w:rPr>
          <w:rFonts w:ascii="TT Hoves Pro" w:hAnsi="TT Hoves Pro"/>
          <w:sz w:val="18"/>
          <w:szCs w:val="18"/>
        </w:rPr>
        <w:t xml:space="preserve"> указанного в п.1.3. Застройщик направляет Участнику долевого строительства сообщение о завершении строительства объекта и о передаче </w:t>
      </w:r>
      <w:proofErr w:type="spellStart"/>
      <w:r w:rsidR="00401468">
        <w:rPr>
          <w:rFonts w:ascii="TT Hoves Pro" w:hAnsi="TT Hoves Pro"/>
          <w:sz w:val="18"/>
          <w:szCs w:val="18"/>
        </w:rPr>
        <w:t>Машиноместа</w:t>
      </w:r>
      <w:proofErr w:type="spellEnd"/>
      <w:r w:rsidRPr="00CB0920">
        <w:rPr>
          <w:rFonts w:ascii="TT Hoves Pro" w:hAnsi="TT Hoves Pro"/>
          <w:sz w:val="18"/>
          <w:szCs w:val="18"/>
        </w:rPr>
        <w:t>. Участник долевого строительства обязан приступить к принятию в срок, указанный в сообщении.</w:t>
      </w:r>
    </w:p>
    <w:p w14:paraId="09A7BFA8" w14:textId="381B8EB7"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3.3.</w:t>
      </w:r>
      <w:r w:rsidRPr="00CB0920">
        <w:rPr>
          <w:rFonts w:ascii="TT Hoves Pro" w:hAnsi="TT Hoves Pro"/>
          <w:sz w:val="18"/>
          <w:szCs w:val="18"/>
        </w:rPr>
        <w:tab/>
        <w:t xml:space="preserve">В случае несвоевременного принятия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Участник долевого строительства возмещает Застройщику эксплуатационные расходы на е</w:t>
      </w:r>
      <w:r w:rsidR="00107FCB" w:rsidRPr="00CB0920">
        <w:rPr>
          <w:rFonts w:ascii="TT Hoves Pro" w:hAnsi="TT Hoves Pro"/>
          <w:sz w:val="18"/>
          <w:szCs w:val="18"/>
        </w:rPr>
        <w:t>го</w:t>
      </w:r>
      <w:r w:rsidRPr="00CB0920">
        <w:rPr>
          <w:rFonts w:ascii="TT Hoves Pro" w:hAnsi="TT Hoves Pro"/>
          <w:sz w:val="18"/>
          <w:szCs w:val="18"/>
        </w:rPr>
        <w:t xml:space="preserve"> содержание.</w:t>
      </w:r>
    </w:p>
    <w:p w14:paraId="037044A3" w14:textId="4A358C06"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3.4.</w:t>
      </w:r>
      <w:r w:rsidRPr="00CB0920">
        <w:rPr>
          <w:rFonts w:ascii="TT Hoves Pro" w:hAnsi="TT Hoves Pro"/>
          <w:sz w:val="18"/>
          <w:szCs w:val="18"/>
        </w:rPr>
        <w:tab/>
        <w:t xml:space="preserve">Участник долевого строительства проинформирован, что порядок передачи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может быть изменен на основании постановлений, указов и распоряжений Правительства РФ либо иных компетентных органов.</w:t>
      </w:r>
    </w:p>
    <w:p w14:paraId="0505C1F6" w14:textId="3AA05F93" w:rsidR="00C36B02" w:rsidRPr="00CB0920" w:rsidRDefault="00C36B02" w:rsidP="00C36B02">
      <w:pPr>
        <w:tabs>
          <w:tab w:val="left" w:leader="underscore" w:pos="3970"/>
          <w:tab w:val="left" w:pos="7380"/>
        </w:tabs>
        <w:spacing w:after="0" w:line="240" w:lineRule="auto"/>
        <w:ind w:hanging="567"/>
        <w:jc w:val="both"/>
        <w:rPr>
          <w:rFonts w:ascii="TT Hoves Pro" w:hAnsi="TT Hoves Pro" w:cs="Arial"/>
          <w:sz w:val="18"/>
          <w:szCs w:val="18"/>
        </w:rPr>
      </w:pPr>
      <w:r w:rsidRPr="00CB0920">
        <w:rPr>
          <w:rFonts w:ascii="TT Hoves Pro" w:hAnsi="TT Hoves Pro"/>
          <w:sz w:val="18"/>
          <w:szCs w:val="18"/>
        </w:rPr>
        <w:t>3.5.</w:t>
      </w:r>
      <w:r w:rsidRPr="00CB0920">
        <w:rPr>
          <w:rFonts w:ascii="TT Hoves Pro" w:hAnsi="TT Hoves Pro"/>
          <w:sz w:val="18"/>
          <w:szCs w:val="18"/>
        </w:rPr>
        <w:tab/>
        <w:t xml:space="preserve">Застройщик вправе досрочно передать, а Участник долевого строительства в этом случае обязан досрочно принять </w:t>
      </w:r>
      <w:proofErr w:type="spellStart"/>
      <w:r w:rsidR="00401468">
        <w:rPr>
          <w:rFonts w:ascii="TT Hoves Pro" w:hAnsi="TT Hoves Pro"/>
          <w:sz w:val="18"/>
          <w:szCs w:val="18"/>
        </w:rPr>
        <w:t>Машиноместо</w:t>
      </w:r>
      <w:proofErr w:type="spellEnd"/>
      <w:r w:rsidR="00401468">
        <w:rPr>
          <w:rFonts w:ascii="TT Hoves Pro" w:hAnsi="TT Hoves Pro"/>
          <w:sz w:val="18"/>
          <w:szCs w:val="18"/>
        </w:rPr>
        <w:t xml:space="preserve"> </w:t>
      </w:r>
      <w:r w:rsidRPr="00CB0920">
        <w:rPr>
          <w:rFonts w:ascii="TT Hoves Pro" w:hAnsi="TT Hoves Pro"/>
          <w:sz w:val="18"/>
          <w:szCs w:val="18"/>
        </w:rPr>
        <w:t>при</w:t>
      </w:r>
      <w:r w:rsidR="00697C3F" w:rsidRPr="00CB0920">
        <w:rPr>
          <w:rFonts w:ascii="TT Hoves Pro" w:hAnsi="TT Hoves Pro"/>
          <w:sz w:val="18"/>
          <w:szCs w:val="18"/>
        </w:rPr>
        <w:t xml:space="preserve"> </w:t>
      </w:r>
      <w:r w:rsidRPr="00CB0920">
        <w:rPr>
          <w:rFonts w:ascii="TT Hoves Pro" w:hAnsi="TT Hoves Pro"/>
          <w:sz w:val="18"/>
          <w:szCs w:val="18"/>
        </w:rPr>
        <w:t>условии</w:t>
      </w:r>
      <w:r w:rsidR="00697C3F" w:rsidRPr="00CB0920">
        <w:rPr>
          <w:rFonts w:ascii="TT Hoves Pro" w:hAnsi="TT Hoves Pro"/>
          <w:sz w:val="18"/>
          <w:szCs w:val="18"/>
        </w:rPr>
        <w:t xml:space="preserve"> </w:t>
      </w:r>
      <w:r w:rsidRPr="00CB0920">
        <w:rPr>
          <w:rFonts w:ascii="TT Hoves Pro" w:hAnsi="TT Hoves Pro"/>
          <w:sz w:val="18"/>
          <w:szCs w:val="18"/>
        </w:rPr>
        <w:t>полной</w:t>
      </w:r>
      <w:r w:rsidR="00697C3F" w:rsidRPr="00CB0920">
        <w:rPr>
          <w:rFonts w:ascii="TT Hoves Pro" w:hAnsi="TT Hoves Pro"/>
          <w:sz w:val="18"/>
          <w:szCs w:val="18"/>
        </w:rPr>
        <w:t xml:space="preserve"> </w:t>
      </w:r>
      <w:r w:rsidRPr="00CB0920">
        <w:rPr>
          <w:rFonts w:ascii="TT Hoves Pro" w:hAnsi="TT Hoves Pro"/>
          <w:sz w:val="18"/>
          <w:szCs w:val="18"/>
        </w:rPr>
        <w:t>оплаты</w:t>
      </w:r>
      <w:r w:rsidR="00697C3F" w:rsidRPr="00CB0920">
        <w:rPr>
          <w:rFonts w:ascii="TT Hoves Pro" w:hAnsi="TT Hoves Pro"/>
          <w:sz w:val="18"/>
          <w:szCs w:val="18"/>
        </w:rPr>
        <w:t xml:space="preserve"> </w:t>
      </w:r>
      <w:r w:rsidRPr="00CB0920">
        <w:rPr>
          <w:rFonts w:ascii="TT Hoves Pro" w:hAnsi="TT Hoves Pro"/>
          <w:sz w:val="18"/>
          <w:szCs w:val="18"/>
        </w:rPr>
        <w:t>долевого взноса.</w:t>
      </w:r>
    </w:p>
    <w:p w14:paraId="589A5A01" w14:textId="77777777" w:rsidR="00B8597F" w:rsidRPr="00CB0920" w:rsidRDefault="00B8597F" w:rsidP="00B8597F">
      <w:pPr>
        <w:tabs>
          <w:tab w:val="left" w:pos="0"/>
        </w:tabs>
        <w:spacing w:after="0" w:line="240" w:lineRule="auto"/>
        <w:ind w:hanging="567"/>
        <w:rPr>
          <w:rFonts w:ascii="TT Hoves Pro" w:hAnsi="TT Hoves Pro"/>
          <w:b/>
          <w:sz w:val="18"/>
          <w:szCs w:val="18"/>
        </w:rPr>
      </w:pPr>
    </w:p>
    <w:p w14:paraId="19648243" w14:textId="75DDC9F9" w:rsidR="00C36B02" w:rsidRPr="00CB0920" w:rsidRDefault="00C36B02" w:rsidP="00C36B02">
      <w:pPr>
        <w:shd w:val="clear" w:color="auto" w:fill="BCBCBC"/>
        <w:tabs>
          <w:tab w:val="left" w:pos="0"/>
        </w:tabs>
        <w:spacing w:after="0" w:line="240" w:lineRule="auto"/>
        <w:ind w:hanging="567"/>
        <w:rPr>
          <w:rFonts w:ascii="TT Hoves Pro" w:hAnsi="TT Hoves Pro"/>
          <w:bCs/>
          <w:sz w:val="18"/>
          <w:szCs w:val="18"/>
        </w:rPr>
      </w:pPr>
      <w:r w:rsidRPr="00CB0920">
        <w:rPr>
          <w:rFonts w:ascii="TT Hoves Pro" w:hAnsi="TT Hoves Pro"/>
          <w:b/>
          <w:sz w:val="18"/>
          <w:szCs w:val="18"/>
        </w:rPr>
        <w:t>4</w:t>
      </w:r>
      <w:r w:rsidR="00D57243" w:rsidRPr="00CB0920">
        <w:rPr>
          <w:rFonts w:ascii="TT Hoves Pro" w:hAnsi="TT Hoves Pro"/>
          <w:b/>
          <w:sz w:val="18"/>
          <w:szCs w:val="18"/>
        </w:rPr>
        <w:t>.</w:t>
      </w:r>
      <w:r w:rsidRPr="00CB0920">
        <w:rPr>
          <w:rFonts w:ascii="TT Hoves Pro" w:hAnsi="TT Hoves Pro"/>
          <w:bCs/>
          <w:sz w:val="18"/>
          <w:szCs w:val="18"/>
        </w:rPr>
        <w:tab/>
      </w:r>
      <w:r w:rsidRPr="00CB0920">
        <w:rPr>
          <w:rFonts w:ascii="Halvar Breit Rg" w:hAnsi="Halvar Breit Rg"/>
          <w:b/>
          <w:sz w:val="18"/>
          <w:szCs w:val="18"/>
        </w:rPr>
        <w:t>ГАРАНТИЙНЫЕ ОБЯЗАТЕЛЬСТВА</w:t>
      </w:r>
    </w:p>
    <w:p w14:paraId="3FE5F6EB" w14:textId="0E7B5FC4"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4.1.</w:t>
      </w:r>
      <w:r w:rsidRPr="00CB0920">
        <w:rPr>
          <w:rFonts w:ascii="TT Hoves Pro" w:hAnsi="TT Hoves Pro"/>
          <w:sz w:val="18"/>
          <w:szCs w:val="18"/>
        </w:rPr>
        <w:tab/>
      </w:r>
      <w:r w:rsidR="00BB7448" w:rsidRPr="00CB0920">
        <w:rPr>
          <w:rFonts w:ascii="TT Hoves Pro" w:hAnsi="TT Hoves Pro"/>
          <w:sz w:val="18"/>
          <w:szCs w:val="18"/>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три года. Указанный гарантийный срок исчисляется со дня передачи Объекта долевого строительства Участнику долевого строительства</w:t>
      </w:r>
      <w:r w:rsidRPr="00CB0920">
        <w:rPr>
          <w:rFonts w:ascii="TT Hoves Pro" w:hAnsi="TT Hoves Pro"/>
          <w:sz w:val="18"/>
          <w:szCs w:val="18"/>
        </w:rPr>
        <w:t>.</w:t>
      </w:r>
    </w:p>
    <w:p w14:paraId="743E6026" w14:textId="27886BAB" w:rsidR="00C36B02" w:rsidRPr="00CB0920" w:rsidRDefault="00C36B02" w:rsidP="00C36B02">
      <w:pPr>
        <w:tabs>
          <w:tab w:val="left" w:pos="142"/>
          <w:tab w:val="left" w:pos="284"/>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lastRenderedPageBreak/>
        <w:t>4.2.</w:t>
      </w:r>
      <w:r w:rsidRPr="00CB0920">
        <w:rPr>
          <w:rFonts w:ascii="TT Hoves Pro" w:hAnsi="TT Hoves Pro"/>
          <w:sz w:val="18"/>
          <w:szCs w:val="18"/>
        </w:rPr>
        <w:tab/>
      </w:r>
      <w:r w:rsidR="00BB7448" w:rsidRPr="00CB0920">
        <w:rPr>
          <w:rFonts w:ascii="TT Hoves Pro" w:hAnsi="TT Hoves Pro"/>
          <w:sz w:val="18"/>
          <w:szCs w:val="18"/>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три года и исчисляется со дня подписания первого передаточного акта или иного документа о передаче Объекта долевого строительства</w:t>
      </w:r>
      <w:r w:rsidRPr="00CB0920">
        <w:rPr>
          <w:rFonts w:ascii="TT Hoves Pro" w:hAnsi="TT Hoves Pro"/>
          <w:sz w:val="18"/>
          <w:szCs w:val="18"/>
        </w:rPr>
        <w:t>.</w:t>
      </w:r>
    </w:p>
    <w:p w14:paraId="17FB7649" w14:textId="4977C0DF" w:rsidR="00C36B02" w:rsidRPr="00CB0920" w:rsidRDefault="00C36B02" w:rsidP="00C36B02">
      <w:pPr>
        <w:tabs>
          <w:tab w:val="left" w:pos="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4.3.</w:t>
      </w:r>
      <w:r w:rsidRPr="00CB0920">
        <w:rPr>
          <w:rFonts w:ascii="TT Hoves Pro" w:hAnsi="TT Hoves Pro"/>
          <w:sz w:val="18"/>
          <w:szCs w:val="18"/>
        </w:rPr>
        <w:tab/>
        <w:t>Застройщик не несет ответственность за недостатки и дефекты возникшие в следствии нарушения Участником долевого строительства «Инструкции по эксплуатации объекта долевого строительства».</w:t>
      </w:r>
    </w:p>
    <w:p w14:paraId="24F59853" w14:textId="3A3A72CD" w:rsidR="00C36B02" w:rsidRPr="00CB0920" w:rsidRDefault="00C36B02" w:rsidP="00C36B02">
      <w:pPr>
        <w:tabs>
          <w:tab w:val="left" w:pos="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4.4.</w:t>
      </w:r>
      <w:r w:rsidRPr="00CB0920">
        <w:rPr>
          <w:rFonts w:ascii="TT Hoves Pro" w:hAnsi="TT Hoves Pro"/>
          <w:sz w:val="18"/>
          <w:szCs w:val="18"/>
        </w:rPr>
        <w:tab/>
        <w:t xml:space="preserve">Если </w:t>
      </w:r>
      <w:proofErr w:type="spellStart"/>
      <w:r w:rsidR="00401468">
        <w:rPr>
          <w:rFonts w:ascii="TT Hoves Pro" w:hAnsi="TT Hoves Pro"/>
          <w:sz w:val="18"/>
          <w:szCs w:val="18"/>
        </w:rPr>
        <w:t>Машиноместо</w:t>
      </w:r>
      <w:proofErr w:type="spellEnd"/>
      <w:r w:rsidR="00401468">
        <w:rPr>
          <w:rFonts w:ascii="TT Hoves Pro" w:hAnsi="TT Hoves Pro"/>
          <w:sz w:val="18"/>
          <w:szCs w:val="18"/>
        </w:rPr>
        <w:t xml:space="preserve"> </w:t>
      </w:r>
      <w:r w:rsidRPr="00CB0920">
        <w:rPr>
          <w:rFonts w:ascii="TT Hoves Pro" w:hAnsi="TT Hoves Pro"/>
          <w:sz w:val="18"/>
          <w:szCs w:val="18"/>
        </w:rPr>
        <w:t>создан</w:t>
      </w:r>
      <w:r w:rsidR="00107FCB" w:rsidRPr="00CB0920">
        <w:rPr>
          <w:rFonts w:ascii="TT Hoves Pro" w:hAnsi="TT Hoves Pro"/>
          <w:sz w:val="18"/>
          <w:szCs w:val="18"/>
        </w:rPr>
        <w:t>о</w:t>
      </w:r>
      <w:r w:rsidRPr="00CB0920">
        <w:rPr>
          <w:rFonts w:ascii="TT Hoves Pro" w:hAnsi="TT Hoves Pro"/>
          <w:sz w:val="18"/>
          <w:szCs w:val="18"/>
        </w:rPr>
        <w:t xml:space="preserve"> с отступлениями от условий Договора приведшими к ухудшению качества, Участник долевого строительства, на основании ч. 2 ст. 7 Закона № 214-ФЗ от 30.12.2004г. может возложить на Застройщика, обязанность по безвозмездному устранению выявленных дефектов и недостатков.</w:t>
      </w:r>
    </w:p>
    <w:p w14:paraId="7CE17EC4" w14:textId="19A998B8" w:rsidR="00C36B02" w:rsidRPr="00CB0920" w:rsidRDefault="00C36B02" w:rsidP="00C36B02">
      <w:pPr>
        <w:tabs>
          <w:tab w:val="left" w:pos="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4.5.</w:t>
      </w:r>
      <w:r w:rsidRPr="00CB0920">
        <w:rPr>
          <w:rFonts w:ascii="TT Hoves Pro" w:hAnsi="TT Hoves Pro"/>
          <w:sz w:val="18"/>
          <w:szCs w:val="18"/>
        </w:rPr>
        <w:tab/>
        <w:t>Застройщик обязан приступить к устранению выявленных недостатков после получения письменного требования. Разумный срок на безвозмездное устранение недостатков в соответствии со ст. 20 Закона РФ от 07.02.1992 N 2300-1 "О защите прав потребителей" не может превышать 45 дней если иное не следует из постановлений, указов и распоряжений Правительства РФ либо иных компетентных органов.</w:t>
      </w:r>
    </w:p>
    <w:p w14:paraId="71C92481" w14:textId="77DD1F87" w:rsidR="00C36B02" w:rsidRPr="00CB0920" w:rsidRDefault="00C36B02" w:rsidP="00C36B02">
      <w:pPr>
        <w:tabs>
          <w:tab w:val="left" w:pos="284"/>
          <w:tab w:val="left" w:pos="709"/>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4.6.</w:t>
      </w:r>
      <w:r w:rsidRPr="00CB0920">
        <w:rPr>
          <w:rFonts w:ascii="TT Hoves Pro" w:hAnsi="TT Hoves Pro"/>
          <w:sz w:val="18"/>
          <w:szCs w:val="18"/>
        </w:rPr>
        <w:tab/>
        <w:t>В случае спора по объему выявленных недостатков либо качества их устранения, Застройщик за счет собственных средств получает экспертное заключение, подтверждающее наличие либо отсутствие недостатков.</w:t>
      </w:r>
    </w:p>
    <w:p w14:paraId="6578BDFE" w14:textId="77777777" w:rsidR="00D57243" w:rsidRPr="00CB0920" w:rsidRDefault="00D57243" w:rsidP="00C36B02">
      <w:pPr>
        <w:tabs>
          <w:tab w:val="left" w:pos="284"/>
          <w:tab w:val="left" w:pos="709"/>
          <w:tab w:val="left" w:pos="7380"/>
        </w:tabs>
        <w:spacing w:after="0" w:line="240" w:lineRule="auto"/>
        <w:ind w:hanging="567"/>
        <w:jc w:val="both"/>
        <w:rPr>
          <w:rFonts w:ascii="TT Hoves Pro" w:hAnsi="TT Hoves Pro"/>
          <w:sz w:val="18"/>
          <w:szCs w:val="18"/>
        </w:rPr>
      </w:pPr>
    </w:p>
    <w:p w14:paraId="72AE9CC9" w14:textId="5F9B7A72" w:rsidR="00C36B02" w:rsidRPr="00CB0920" w:rsidRDefault="00C36B02" w:rsidP="00C36B02">
      <w:pPr>
        <w:shd w:val="clear" w:color="auto" w:fill="BCBCBC"/>
        <w:tabs>
          <w:tab w:val="left" w:pos="0"/>
          <w:tab w:val="left" w:pos="7380"/>
        </w:tabs>
        <w:spacing w:after="0" w:line="240" w:lineRule="auto"/>
        <w:ind w:hanging="567"/>
        <w:outlineLvl w:val="2"/>
        <w:rPr>
          <w:rFonts w:ascii="TT Hoves Pro" w:hAnsi="TT Hoves Pro"/>
          <w:bCs/>
          <w:sz w:val="18"/>
          <w:szCs w:val="18"/>
        </w:rPr>
      </w:pPr>
      <w:r w:rsidRPr="00CB0920">
        <w:rPr>
          <w:rFonts w:ascii="TT Hoves Pro" w:hAnsi="TT Hoves Pro"/>
          <w:b/>
          <w:sz w:val="18"/>
          <w:szCs w:val="18"/>
        </w:rPr>
        <w:t>5.</w:t>
      </w:r>
      <w:r w:rsidRPr="00CB0920">
        <w:rPr>
          <w:rFonts w:ascii="TT Hoves Pro" w:hAnsi="TT Hoves Pro"/>
          <w:bCs/>
          <w:sz w:val="18"/>
          <w:szCs w:val="18"/>
        </w:rPr>
        <w:tab/>
      </w:r>
      <w:r w:rsidRPr="00CB0920">
        <w:rPr>
          <w:rFonts w:ascii="Halvar Breit Rg" w:hAnsi="Halvar Breit Rg"/>
          <w:b/>
          <w:sz w:val="18"/>
          <w:szCs w:val="18"/>
        </w:rPr>
        <w:t>ПРОЧИЕ УСЛОВИЯ</w:t>
      </w:r>
    </w:p>
    <w:p w14:paraId="2FC1BDF6" w14:textId="39B5BE99" w:rsidR="00C36B02" w:rsidRPr="00CB0920" w:rsidRDefault="00C36B02" w:rsidP="00C36B02">
      <w:pPr>
        <w:tabs>
          <w:tab w:val="left" w:leader="underscore" w:pos="397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5.1.</w:t>
      </w:r>
      <w:r w:rsidRPr="00CB0920">
        <w:rPr>
          <w:rFonts w:ascii="TT Hoves Pro" w:hAnsi="TT Hoves Pro"/>
          <w:sz w:val="18"/>
          <w:szCs w:val="18"/>
        </w:rPr>
        <w:tab/>
        <w:t>Уступить право требования по Договору другому лицу возможно после уплаты долевого взноса по Договору. Уступить право требования с переводом долга на нового Участника долевого строительства возможно только по согласованию с Застройщиком.</w:t>
      </w:r>
    </w:p>
    <w:p w14:paraId="32921031" w14:textId="442E9A9F" w:rsidR="00102F25" w:rsidRPr="00CB0920" w:rsidRDefault="00C36B02" w:rsidP="00102F25">
      <w:pPr>
        <w:tabs>
          <w:tab w:val="left" w:leader="underscore" w:pos="397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5.2.</w:t>
      </w:r>
      <w:r w:rsidRPr="00CB0920">
        <w:rPr>
          <w:rFonts w:ascii="TT Hoves Pro" w:hAnsi="TT Hoves Pro"/>
          <w:sz w:val="18"/>
          <w:szCs w:val="18"/>
        </w:rPr>
        <w:tab/>
        <w:t>Участник долевого строительства обязуется уведомить Застройщика о государственной регистрации договора уступки, путем направления заказного письма либо представления копии документа непосредственно в офис Застройщика в течение 5 (пяти) рабочих дней с момента его государственной регистрации.</w:t>
      </w:r>
    </w:p>
    <w:p w14:paraId="78B5098E" w14:textId="266B3A8F" w:rsidR="00102F25" w:rsidRPr="00CB0920" w:rsidRDefault="00102F25" w:rsidP="00102F25">
      <w:pPr>
        <w:tabs>
          <w:tab w:val="left" w:leader="underscore" w:pos="397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 xml:space="preserve">5.3. </w:t>
      </w:r>
      <w:r w:rsidR="003E0F0B" w:rsidRPr="00CB0920">
        <w:rPr>
          <w:rFonts w:ascii="TT Hoves Pro" w:hAnsi="TT Hoves Pro"/>
          <w:sz w:val="18"/>
          <w:szCs w:val="18"/>
        </w:rPr>
        <w:t xml:space="preserve"> </w:t>
      </w:r>
      <w:r w:rsidRPr="00CB0920">
        <w:rPr>
          <w:rFonts w:ascii="TT Hoves Pro" w:hAnsi="TT Hoves Pro"/>
          <w:sz w:val="18"/>
          <w:szCs w:val="18"/>
        </w:rPr>
        <w:t>Участник долевого строительства обязуется предоставить необходимый пакет документов, установленный Законодательством Российской Федерации, для регистрации настоящего Договора</w:t>
      </w:r>
      <w:r w:rsidR="009A72BB" w:rsidRPr="00CB0920">
        <w:rPr>
          <w:rFonts w:ascii="TT Hoves Pro" w:hAnsi="TT Hoves Pro"/>
          <w:sz w:val="18"/>
          <w:szCs w:val="18"/>
        </w:rPr>
        <w:t xml:space="preserve"> и подать соответствующее заявление в регистрирующий орган</w:t>
      </w:r>
      <w:r w:rsidRPr="00CB0920">
        <w:rPr>
          <w:rFonts w:ascii="TT Hoves Pro" w:hAnsi="TT Hoves Pro"/>
          <w:sz w:val="18"/>
          <w:szCs w:val="18"/>
        </w:rPr>
        <w:t xml:space="preserve"> в срок не позднее 7 (семи) рабочих дней с момента его подписания.</w:t>
      </w:r>
    </w:p>
    <w:p w14:paraId="65E3BAB8" w14:textId="5286307A" w:rsidR="00C36B02" w:rsidRPr="00CB0920" w:rsidRDefault="00C36B02" w:rsidP="00C36B02">
      <w:pPr>
        <w:tabs>
          <w:tab w:val="left" w:leader="underscore" w:pos="3970"/>
          <w:tab w:val="left" w:pos="7380"/>
        </w:tabs>
        <w:spacing w:after="0" w:line="240" w:lineRule="auto"/>
        <w:ind w:hanging="567"/>
        <w:jc w:val="both"/>
        <w:rPr>
          <w:rFonts w:ascii="TT Hoves Pro" w:hAnsi="TT Hoves Pro"/>
          <w:sz w:val="18"/>
          <w:szCs w:val="18"/>
        </w:rPr>
      </w:pPr>
    </w:p>
    <w:p w14:paraId="6C7F1B9A" w14:textId="02A8A290" w:rsidR="00C36B02" w:rsidRPr="00CB0920" w:rsidRDefault="00C36B02" w:rsidP="00C36B02">
      <w:pPr>
        <w:shd w:val="clear" w:color="auto" w:fill="BCBCBC"/>
        <w:tabs>
          <w:tab w:val="left" w:pos="1134"/>
          <w:tab w:val="left" w:leader="underscore" w:pos="3970"/>
          <w:tab w:val="left" w:pos="7380"/>
        </w:tabs>
        <w:spacing w:after="0" w:line="240" w:lineRule="auto"/>
        <w:ind w:hanging="567"/>
        <w:jc w:val="both"/>
        <w:rPr>
          <w:rFonts w:ascii="TT Hoves Pro" w:hAnsi="TT Hoves Pro"/>
          <w:sz w:val="18"/>
          <w:szCs w:val="18"/>
        </w:rPr>
      </w:pPr>
      <w:r w:rsidRPr="00CB0920">
        <w:rPr>
          <w:rFonts w:ascii="TT Hoves Pro" w:hAnsi="TT Hoves Pro"/>
          <w:b/>
          <w:bCs/>
          <w:sz w:val="18"/>
          <w:szCs w:val="18"/>
        </w:rPr>
        <w:t>6.</w:t>
      </w:r>
      <w:r w:rsidRPr="00CB0920">
        <w:rPr>
          <w:rFonts w:ascii="TT Hoves Pro" w:hAnsi="TT Hoves Pro"/>
          <w:sz w:val="18"/>
          <w:szCs w:val="18"/>
        </w:rPr>
        <w:tab/>
      </w:r>
      <w:r w:rsidRPr="00CB0920">
        <w:rPr>
          <w:rFonts w:ascii="Halvar Breit Rg" w:hAnsi="Halvar Breit Rg"/>
          <w:b/>
          <w:bCs/>
          <w:sz w:val="18"/>
          <w:szCs w:val="18"/>
        </w:rPr>
        <w:t>И</w:t>
      </w:r>
      <w:r w:rsidR="00A47B9E" w:rsidRPr="00CB0920">
        <w:rPr>
          <w:rFonts w:ascii="Halvar Breit Rg" w:hAnsi="Halvar Breit Rg"/>
          <w:b/>
          <w:bCs/>
          <w:sz w:val="18"/>
          <w:szCs w:val="18"/>
        </w:rPr>
        <w:t>Н</w:t>
      </w:r>
      <w:r w:rsidRPr="00CB0920">
        <w:rPr>
          <w:rFonts w:ascii="Halvar Breit Rg" w:hAnsi="Halvar Breit Rg"/>
          <w:b/>
          <w:bCs/>
          <w:sz w:val="18"/>
          <w:szCs w:val="18"/>
        </w:rPr>
        <w:t>ФОРМИРОВАНИЕ</w:t>
      </w:r>
    </w:p>
    <w:p w14:paraId="5F1BB28A" w14:textId="12D7D76F" w:rsidR="001E2985" w:rsidRPr="00CB0920" w:rsidRDefault="00C36B02" w:rsidP="007F4375">
      <w:pPr>
        <w:tabs>
          <w:tab w:val="left" w:leader="underscore" w:pos="397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6.1.</w:t>
      </w:r>
      <w:r w:rsidRPr="00CB0920">
        <w:rPr>
          <w:rFonts w:ascii="TT Hoves Pro" w:hAnsi="TT Hoves Pro"/>
          <w:sz w:val="18"/>
          <w:szCs w:val="18"/>
        </w:rPr>
        <w:tab/>
        <w:t>Участник долевого строительства обязуется информировать Застройщика в течение 10 (десяти) календарных дней об изменении данных, предоставленных при заключении настоящего Договора в противном случае, направленная Застройщиком информация о порядке исполнения настоящего Договора по реквизитам, предусмотренным в Договоре, считается надлежащим исполнением обязательств по уведомлению об обстоятельствах, являющихся существенными для исполнения обязанностей Сторон.</w:t>
      </w:r>
    </w:p>
    <w:p w14:paraId="7D4E6112" w14:textId="6D8BDD31" w:rsidR="00C36B02" w:rsidRPr="00CB0920" w:rsidRDefault="00C36B02" w:rsidP="00453FF1">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6.2.</w:t>
      </w:r>
      <w:r w:rsidRPr="00CB0920">
        <w:rPr>
          <w:rFonts w:ascii="TT Hoves Pro" w:hAnsi="TT Hoves Pro"/>
          <w:sz w:val="18"/>
          <w:szCs w:val="18"/>
        </w:rPr>
        <w:tab/>
      </w:r>
      <w:sdt>
        <w:sdtPr>
          <w:rPr>
            <w:rFonts w:ascii="TT Hoves Pro" w:hAnsi="TT Hoves Pro"/>
            <w:sz w:val="18"/>
            <w:szCs w:val="18"/>
          </w:rPr>
          <w:id w:val="1903474724"/>
          <w:docPartObj>
            <w:docPartGallery w:val="Watermarks"/>
          </w:docPartObj>
        </w:sdtPr>
        <w:sdtEndPr/>
        <w:sdtContent/>
      </w:sdt>
      <w:r w:rsidR="00453FF1" w:rsidRPr="00CB0920">
        <w:rPr>
          <w:rFonts w:ascii="TT Hoves Pro" w:hAnsi="TT Hoves Pro"/>
          <w:sz w:val="18"/>
          <w:szCs w:val="18"/>
        </w:rPr>
        <w:t>Вс</w:t>
      </w:r>
      <w:r w:rsidRPr="00CB0920">
        <w:rPr>
          <w:rFonts w:ascii="TT Hoves Pro" w:hAnsi="TT Hoves Pro"/>
          <w:sz w:val="18"/>
          <w:szCs w:val="18"/>
        </w:rPr>
        <w:t>е уведомления, касающиеся исполнения Договора, стороны направляют друг другу заказным письмом с уведомлением о вручении либо «электронным письмом» по адресам, указанным в Договоре. Электронное уведомление считается полученным стороной на следующий день после отправки электронного письма. Выбор способа отправки корреспонденции лежит на стороне, направляющей письма и уведомления.</w:t>
      </w:r>
    </w:p>
    <w:p w14:paraId="42EEDB49" w14:textId="5418730B" w:rsidR="00C36B02" w:rsidRPr="00CB0920" w:rsidRDefault="00C36B02" w:rsidP="00C36B02">
      <w:pPr>
        <w:spacing w:after="0" w:line="240" w:lineRule="auto"/>
        <w:ind w:hanging="567"/>
        <w:jc w:val="both"/>
        <w:rPr>
          <w:rFonts w:ascii="TT Hoves Pro" w:hAnsi="TT Hoves Pro"/>
          <w:sz w:val="18"/>
          <w:szCs w:val="18"/>
        </w:rPr>
      </w:pPr>
      <w:r w:rsidRPr="00CB0920">
        <w:rPr>
          <w:rFonts w:ascii="TT Hoves Pro" w:hAnsi="TT Hoves Pro"/>
          <w:sz w:val="18"/>
          <w:szCs w:val="18"/>
        </w:rPr>
        <w:t>6.3.</w:t>
      </w:r>
      <w:r w:rsidRPr="00CB0920">
        <w:rPr>
          <w:rFonts w:ascii="TT Hoves Pro" w:hAnsi="TT Hoves Pro"/>
          <w:sz w:val="18"/>
          <w:szCs w:val="18"/>
        </w:rPr>
        <w:tab/>
        <w:t>Участник долевого строительства ознакомлен с проектной документацией на Объект в целом и на приобретаем</w:t>
      </w:r>
      <w:r w:rsidR="00107FCB" w:rsidRPr="00CB0920">
        <w:rPr>
          <w:rFonts w:ascii="TT Hoves Pro" w:hAnsi="TT Hoves Pro"/>
          <w:sz w:val="18"/>
          <w:szCs w:val="18"/>
        </w:rPr>
        <w:t>ое</w:t>
      </w:r>
      <w:r w:rsidRPr="00CB0920">
        <w:rPr>
          <w:rFonts w:ascii="TT Hoves Pro" w:hAnsi="TT Hoves Pro"/>
          <w:sz w:val="18"/>
          <w:szCs w:val="18"/>
        </w:rPr>
        <w:t xml:space="preserve"> </w:t>
      </w:r>
      <w:proofErr w:type="spellStart"/>
      <w:r w:rsidR="00401468">
        <w:rPr>
          <w:rFonts w:ascii="TT Hoves Pro" w:hAnsi="TT Hoves Pro"/>
          <w:sz w:val="18"/>
          <w:szCs w:val="18"/>
        </w:rPr>
        <w:t>Машиноместо</w:t>
      </w:r>
      <w:proofErr w:type="spellEnd"/>
      <w:r w:rsidR="00401468">
        <w:rPr>
          <w:rFonts w:ascii="TT Hoves Pro" w:hAnsi="TT Hoves Pro"/>
          <w:sz w:val="18"/>
          <w:szCs w:val="18"/>
        </w:rPr>
        <w:t xml:space="preserve"> </w:t>
      </w:r>
      <w:r w:rsidRPr="00CB0920">
        <w:rPr>
          <w:rFonts w:ascii="TT Hoves Pro" w:hAnsi="TT Hoves Pro"/>
          <w:sz w:val="18"/>
          <w:szCs w:val="18"/>
        </w:rPr>
        <w:t>в частности. С техническими и иными характеристиками согласен.</w:t>
      </w:r>
    </w:p>
    <w:p w14:paraId="29E9A6BD" w14:textId="08C729D4" w:rsidR="00C36B02" w:rsidRPr="00CB0920" w:rsidRDefault="00C36B02" w:rsidP="00C36B02">
      <w:pPr>
        <w:spacing w:after="0" w:line="240" w:lineRule="auto"/>
        <w:ind w:hanging="567"/>
        <w:jc w:val="both"/>
        <w:rPr>
          <w:rFonts w:ascii="TT Hoves Pro" w:hAnsi="TT Hoves Pro"/>
          <w:sz w:val="18"/>
          <w:szCs w:val="18"/>
        </w:rPr>
      </w:pPr>
      <w:r w:rsidRPr="00CB0920">
        <w:rPr>
          <w:rFonts w:ascii="TT Hoves Pro" w:hAnsi="TT Hoves Pro"/>
          <w:sz w:val="18"/>
          <w:szCs w:val="18"/>
        </w:rPr>
        <w:t>6.</w:t>
      </w:r>
      <w:r w:rsidR="00D83580">
        <w:rPr>
          <w:rFonts w:ascii="TT Hoves Pro" w:hAnsi="TT Hoves Pro"/>
          <w:sz w:val="18"/>
          <w:szCs w:val="18"/>
        </w:rPr>
        <w:t>4.</w:t>
      </w:r>
      <w:r w:rsidRPr="00CB0920">
        <w:rPr>
          <w:rFonts w:ascii="TT Hoves Pro" w:hAnsi="TT Hoves Pro"/>
          <w:sz w:val="18"/>
          <w:szCs w:val="18"/>
        </w:rPr>
        <w:tab/>
        <w:t xml:space="preserve">В процессе осуществления деятельности по созданию Объекта Застройщик при необходимости имеет право изменить проектное решение, график строительства, в том числе и расчетный срок окончания строительства. В случае, если строительство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информацию и предложение об изменении Договора. Изменение предусмотренного Договором срока передачи Застройщиком </w:t>
      </w:r>
      <w:proofErr w:type="spellStart"/>
      <w:r w:rsidR="00401468">
        <w:rPr>
          <w:rFonts w:ascii="TT Hoves Pro" w:hAnsi="TT Hoves Pro"/>
          <w:sz w:val="18"/>
          <w:szCs w:val="18"/>
        </w:rPr>
        <w:t>Машиноместа</w:t>
      </w:r>
      <w:proofErr w:type="spellEnd"/>
      <w:r w:rsidR="00401468">
        <w:rPr>
          <w:rFonts w:ascii="TT Hoves Pro" w:hAnsi="TT Hoves Pro"/>
          <w:sz w:val="18"/>
          <w:szCs w:val="18"/>
        </w:rPr>
        <w:t xml:space="preserve"> </w:t>
      </w:r>
      <w:r w:rsidRPr="00CB0920">
        <w:rPr>
          <w:rFonts w:ascii="TT Hoves Pro" w:hAnsi="TT Hoves Pro"/>
          <w:sz w:val="18"/>
          <w:szCs w:val="18"/>
        </w:rPr>
        <w:t>Участнику долевого строительства осуществляется посредством заключения дополнительного соглашения к Договору.</w:t>
      </w:r>
    </w:p>
    <w:p w14:paraId="03AE6F7D" w14:textId="1925D7AA" w:rsidR="00C36B02" w:rsidRPr="00CB0920" w:rsidRDefault="00C36B02" w:rsidP="00C36B02">
      <w:pPr>
        <w:spacing w:after="0" w:line="240" w:lineRule="auto"/>
        <w:ind w:hanging="567"/>
        <w:jc w:val="both"/>
        <w:rPr>
          <w:rFonts w:ascii="TT Hoves Pro" w:hAnsi="TT Hoves Pro"/>
          <w:sz w:val="18"/>
          <w:szCs w:val="18"/>
        </w:rPr>
      </w:pPr>
      <w:r w:rsidRPr="00CB0920">
        <w:rPr>
          <w:rFonts w:ascii="TT Hoves Pro" w:hAnsi="TT Hoves Pro"/>
          <w:sz w:val="18"/>
          <w:szCs w:val="18"/>
        </w:rPr>
        <w:t>6.</w:t>
      </w:r>
      <w:r w:rsidR="00D83580">
        <w:rPr>
          <w:rFonts w:ascii="TT Hoves Pro" w:hAnsi="TT Hoves Pro"/>
          <w:sz w:val="18"/>
          <w:szCs w:val="18"/>
        </w:rPr>
        <w:t>5</w:t>
      </w:r>
      <w:r w:rsidRPr="00CB0920">
        <w:rPr>
          <w:rFonts w:ascii="TT Hoves Pro" w:hAnsi="TT Hoves Pro"/>
          <w:sz w:val="18"/>
          <w:szCs w:val="18"/>
        </w:rPr>
        <w:t>.</w:t>
      </w:r>
      <w:r w:rsidRPr="00CB0920">
        <w:rPr>
          <w:rFonts w:ascii="TT Hoves Pro" w:hAnsi="TT Hoves Pro"/>
          <w:sz w:val="18"/>
          <w:szCs w:val="18"/>
        </w:rPr>
        <w:tab/>
        <w:t xml:space="preserve">В случае, если долевой взнос по Договору на момент передачи </w:t>
      </w:r>
      <w:proofErr w:type="spellStart"/>
      <w:r w:rsidR="00401468">
        <w:rPr>
          <w:rFonts w:ascii="TT Hoves Pro" w:hAnsi="TT Hoves Pro"/>
          <w:sz w:val="18"/>
          <w:szCs w:val="18"/>
        </w:rPr>
        <w:t>Машиноместа</w:t>
      </w:r>
      <w:proofErr w:type="spellEnd"/>
      <w:r w:rsidR="00401468" w:rsidRPr="00CB0920">
        <w:rPr>
          <w:rFonts w:ascii="TT Hoves Pro" w:hAnsi="TT Hoves Pro"/>
          <w:sz w:val="18"/>
          <w:szCs w:val="18"/>
        </w:rPr>
        <w:t xml:space="preserve"> </w:t>
      </w:r>
      <w:r w:rsidRPr="00CB0920">
        <w:rPr>
          <w:rFonts w:ascii="TT Hoves Pro" w:hAnsi="TT Hoves Pro"/>
          <w:sz w:val="18"/>
          <w:szCs w:val="18"/>
        </w:rPr>
        <w:t>Участником долевого строительства будет оплачен не в полном объеме, Застройщик вправе указать в акте приема-передачи сумму задолженности, порядок и срок ее погашения.</w:t>
      </w:r>
    </w:p>
    <w:p w14:paraId="55F7C52F" w14:textId="3A271690" w:rsidR="00C36B02" w:rsidRDefault="00C36B02" w:rsidP="00C36B02">
      <w:pPr>
        <w:spacing w:after="0" w:line="240" w:lineRule="auto"/>
        <w:ind w:hanging="567"/>
        <w:jc w:val="both"/>
        <w:rPr>
          <w:rFonts w:ascii="TT Hoves Pro" w:hAnsi="TT Hoves Pro"/>
          <w:sz w:val="18"/>
          <w:szCs w:val="18"/>
        </w:rPr>
      </w:pPr>
      <w:r w:rsidRPr="00CB0920">
        <w:rPr>
          <w:rFonts w:ascii="TT Hoves Pro" w:hAnsi="TT Hoves Pro"/>
          <w:sz w:val="18"/>
          <w:szCs w:val="18"/>
        </w:rPr>
        <w:t>6.</w:t>
      </w:r>
      <w:r w:rsidR="00D83580">
        <w:rPr>
          <w:rFonts w:ascii="TT Hoves Pro" w:hAnsi="TT Hoves Pro"/>
          <w:sz w:val="18"/>
          <w:szCs w:val="18"/>
        </w:rPr>
        <w:t>6</w:t>
      </w:r>
      <w:r w:rsidRPr="00CB0920">
        <w:rPr>
          <w:rFonts w:ascii="TT Hoves Pro" w:hAnsi="TT Hoves Pro"/>
          <w:sz w:val="18"/>
          <w:szCs w:val="18"/>
        </w:rPr>
        <w:t>.</w:t>
      </w:r>
      <w:r w:rsidRPr="00CB0920">
        <w:rPr>
          <w:rFonts w:ascii="TT Hoves Pro" w:hAnsi="TT Hoves Pro"/>
          <w:sz w:val="18"/>
          <w:szCs w:val="18"/>
        </w:rPr>
        <w:tab/>
        <w:t xml:space="preserve">Участник долевого строительства уведомлен, что привлечение денежных средств участников долевого строительства осуществляется посредствам размещения денежных средств участников долевого строительства на счетах эскроу в порядке, предусмотренном статьей 15.4 Закона № 214-ФЗ от 30.12.2004г. </w:t>
      </w:r>
    </w:p>
    <w:p w14:paraId="54508E9D" w14:textId="567A5C5D" w:rsidR="00A321FB" w:rsidRPr="00CB0920" w:rsidRDefault="00A321FB" w:rsidP="00AD4844">
      <w:pPr>
        <w:spacing w:after="0" w:line="240" w:lineRule="auto"/>
        <w:jc w:val="both"/>
        <w:rPr>
          <w:rFonts w:ascii="TT Hoves Pro" w:hAnsi="TT Hoves Pro"/>
          <w:sz w:val="18"/>
          <w:szCs w:val="18"/>
        </w:rPr>
      </w:pPr>
      <w:r w:rsidRPr="00AD4844">
        <w:rPr>
          <w:rFonts w:ascii="TT Hoves Pro" w:hAnsi="TT Hoves Pro"/>
          <w:color w:val="1F3864" w:themeColor="accent1" w:themeShade="80"/>
          <w:sz w:val="18"/>
          <w:szCs w:val="18"/>
        </w:rPr>
        <w:t>Участник долевого строительства уведомлен о том, что земельный участок с кадастровым номером 66:41:0313010:2617</w:t>
      </w:r>
      <w:r w:rsidR="00AD4844" w:rsidRPr="00AD4844">
        <w:rPr>
          <w:rFonts w:ascii="TT Hoves Pro" w:hAnsi="TT Hoves Pro"/>
          <w:color w:val="1F3864" w:themeColor="accent1" w:themeShade="80"/>
          <w:sz w:val="18"/>
          <w:szCs w:val="18"/>
        </w:rPr>
        <w:t>6</w:t>
      </w:r>
      <w:r w:rsidRPr="00AD4844">
        <w:rPr>
          <w:rFonts w:ascii="TT Hoves Pro" w:hAnsi="TT Hoves Pro"/>
          <w:color w:val="1F3864" w:themeColor="accent1" w:themeShade="80"/>
          <w:sz w:val="18"/>
          <w:szCs w:val="18"/>
        </w:rPr>
        <w:t>, расположенный по адресу: Свердловская область, г. Екатеринбург, на котором осуществляется строительство Объекта, передан в залог АО «Банк ДОМ.РФ»</w:t>
      </w:r>
      <w:r w:rsidR="005127E7">
        <w:rPr>
          <w:rFonts w:ascii="TT Hoves Pro" w:hAnsi="TT Hoves Pro"/>
          <w:color w:val="1F3864" w:themeColor="accent1" w:themeShade="80"/>
          <w:sz w:val="18"/>
          <w:szCs w:val="18"/>
        </w:rPr>
        <w:t xml:space="preserve"> по</w:t>
      </w:r>
      <w:r w:rsidR="005127E7" w:rsidRPr="005127E7">
        <w:rPr>
          <w:rFonts w:ascii="TT Hoves Pro" w:hAnsi="TT Hoves Pro"/>
          <w:color w:val="1F3864" w:themeColor="accent1" w:themeShade="80"/>
          <w:sz w:val="18"/>
          <w:szCs w:val="18"/>
        </w:rPr>
        <w:t xml:space="preserve"> Договору об ипотеке №, № 928/374-22 от 21.09.2022г., зарегистрированному Управлением федеральной службы государственной регистрации, кадастра и картографии по Свердловской области «16» мая 2023г. за номером 66:41:0313010:26176-66/199/2023-3</w:t>
      </w:r>
      <w:r w:rsidR="005127E7">
        <w:rPr>
          <w:rFonts w:ascii="TT Hoves Pro" w:hAnsi="TT Hoves Pro"/>
          <w:color w:val="1F3864" w:themeColor="accent1" w:themeShade="80"/>
          <w:sz w:val="18"/>
          <w:szCs w:val="18"/>
        </w:rPr>
        <w:t xml:space="preserve"> и</w:t>
      </w:r>
      <w:r w:rsidRPr="00AD4844">
        <w:rPr>
          <w:rFonts w:ascii="TT Hoves Pro" w:hAnsi="TT Hoves Pro"/>
          <w:color w:val="1F3864" w:themeColor="accent1" w:themeShade="80"/>
          <w:sz w:val="18"/>
          <w:szCs w:val="18"/>
        </w:rPr>
        <w:t xml:space="preserve"> по Договору об Ипотеке № 1192/374-22 от 21.12.2022г., зарегистрированному Управлением федеральной службы государственной регистрации, кадастра и картографии по Свердловской области «</w:t>
      </w:r>
      <w:r w:rsidR="00AD39CB" w:rsidRPr="00AD4844">
        <w:rPr>
          <w:rFonts w:ascii="TT Hoves Pro" w:hAnsi="TT Hoves Pro"/>
          <w:color w:val="1F3864" w:themeColor="accent1" w:themeShade="80"/>
          <w:sz w:val="18"/>
          <w:szCs w:val="18"/>
        </w:rPr>
        <w:t>16</w:t>
      </w:r>
      <w:r w:rsidRPr="00AD4844">
        <w:rPr>
          <w:rFonts w:ascii="TT Hoves Pro" w:hAnsi="TT Hoves Pro"/>
          <w:color w:val="1F3864" w:themeColor="accent1" w:themeShade="80"/>
          <w:sz w:val="18"/>
          <w:szCs w:val="18"/>
        </w:rPr>
        <w:t>» мая 2023 года за номером: 66:41:0313010:2617</w:t>
      </w:r>
      <w:r w:rsidR="00AD4844" w:rsidRPr="00AD4844">
        <w:rPr>
          <w:rFonts w:ascii="TT Hoves Pro" w:hAnsi="TT Hoves Pro"/>
          <w:color w:val="1F3864" w:themeColor="accent1" w:themeShade="80"/>
          <w:sz w:val="18"/>
          <w:szCs w:val="18"/>
        </w:rPr>
        <w:t>6</w:t>
      </w:r>
      <w:r w:rsidRPr="00AD4844">
        <w:rPr>
          <w:rFonts w:ascii="TT Hoves Pro" w:hAnsi="TT Hoves Pro"/>
          <w:color w:val="1F3864" w:themeColor="accent1" w:themeShade="80"/>
          <w:sz w:val="18"/>
          <w:szCs w:val="18"/>
        </w:rPr>
        <w:t>-66/199/2023-</w:t>
      </w:r>
      <w:r w:rsidR="00AD39CB" w:rsidRPr="00AD4844">
        <w:rPr>
          <w:rFonts w:ascii="TT Hoves Pro" w:hAnsi="TT Hoves Pro"/>
          <w:color w:val="1F3864" w:themeColor="accent1" w:themeShade="80"/>
          <w:sz w:val="18"/>
          <w:szCs w:val="18"/>
        </w:rPr>
        <w:t>2</w:t>
      </w:r>
      <w:r w:rsidRPr="00AD4844">
        <w:rPr>
          <w:rFonts w:ascii="TT Hoves Pro" w:hAnsi="TT Hoves Pro"/>
          <w:color w:val="1F3864" w:themeColor="accent1" w:themeShade="80"/>
          <w:sz w:val="18"/>
          <w:szCs w:val="18"/>
        </w:rPr>
        <w:t>, заключенн</w:t>
      </w:r>
      <w:r w:rsidR="005127E7">
        <w:rPr>
          <w:rFonts w:ascii="TT Hoves Pro" w:hAnsi="TT Hoves Pro"/>
          <w:color w:val="1F3864" w:themeColor="accent1" w:themeShade="80"/>
          <w:sz w:val="18"/>
          <w:szCs w:val="18"/>
        </w:rPr>
        <w:t>ых</w:t>
      </w:r>
      <w:r w:rsidRPr="00AD4844">
        <w:rPr>
          <w:rFonts w:ascii="TT Hoves Pro" w:hAnsi="TT Hoves Pro"/>
          <w:color w:val="1F3864" w:themeColor="accent1" w:themeShade="80"/>
          <w:sz w:val="18"/>
          <w:szCs w:val="18"/>
        </w:rPr>
        <w:t xml:space="preserve"> с АО «Банк ДОМ.РФ»</w:t>
      </w:r>
      <w:r w:rsidR="00AD4844" w:rsidRPr="00AD4844">
        <w:rPr>
          <w:rFonts w:ascii="TT Hoves Pro" w:hAnsi="TT Hoves Pro"/>
          <w:color w:val="1F3864" w:themeColor="accent1" w:themeShade="80"/>
          <w:sz w:val="18"/>
          <w:szCs w:val="18"/>
        </w:rPr>
        <w:t>.</w:t>
      </w:r>
    </w:p>
    <w:p w14:paraId="4C234F11" w14:textId="5F9A0AC1" w:rsidR="00A4190F" w:rsidRPr="00CB0920" w:rsidRDefault="00C36B02" w:rsidP="00892B56">
      <w:pPr>
        <w:tabs>
          <w:tab w:val="left" w:pos="7380"/>
          <w:tab w:val="right" w:leader="underscore" w:pos="9540"/>
        </w:tabs>
        <w:spacing w:after="0" w:line="240" w:lineRule="auto"/>
        <w:ind w:hanging="567"/>
        <w:jc w:val="both"/>
        <w:rPr>
          <w:rFonts w:ascii="TT Hoves Pro" w:hAnsi="TT Hoves Pro"/>
          <w:sz w:val="18"/>
          <w:szCs w:val="18"/>
        </w:rPr>
      </w:pPr>
      <w:r w:rsidRPr="00CB0920">
        <w:rPr>
          <w:rFonts w:ascii="TT Hoves Pro" w:hAnsi="TT Hoves Pro"/>
          <w:sz w:val="18"/>
          <w:szCs w:val="18"/>
        </w:rPr>
        <w:t>6.</w:t>
      </w:r>
      <w:r w:rsidR="00D83580">
        <w:rPr>
          <w:rFonts w:ascii="TT Hoves Pro" w:hAnsi="TT Hoves Pro"/>
          <w:sz w:val="18"/>
          <w:szCs w:val="18"/>
        </w:rPr>
        <w:t>7</w:t>
      </w:r>
      <w:r w:rsidRPr="00CB0920">
        <w:rPr>
          <w:rFonts w:ascii="TT Hoves Pro" w:hAnsi="TT Hoves Pro"/>
          <w:sz w:val="18"/>
          <w:szCs w:val="18"/>
        </w:rPr>
        <w:t>.</w:t>
      </w:r>
      <w:r w:rsidRPr="00CB0920">
        <w:rPr>
          <w:rFonts w:ascii="TT Hoves Pro" w:hAnsi="TT Hoves Pro"/>
          <w:sz w:val="18"/>
          <w:szCs w:val="18"/>
        </w:rPr>
        <w:tab/>
        <w:t xml:space="preserve">Земельный участок, указанный в п. </w:t>
      </w:r>
      <w:r w:rsidR="00D83580">
        <w:rPr>
          <w:rFonts w:ascii="TT Hoves Pro" w:hAnsi="TT Hoves Pro"/>
          <w:sz w:val="18"/>
          <w:szCs w:val="18"/>
        </w:rPr>
        <w:t>1</w:t>
      </w:r>
      <w:r w:rsidRPr="00CB0920">
        <w:rPr>
          <w:rFonts w:ascii="TT Hoves Pro" w:hAnsi="TT Hoves Pro"/>
          <w:sz w:val="18"/>
          <w:szCs w:val="18"/>
        </w:rPr>
        <w:t>.</w:t>
      </w:r>
      <w:r w:rsidR="00D83580">
        <w:rPr>
          <w:rFonts w:ascii="TT Hoves Pro" w:hAnsi="TT Hoves Pro"/>
          <w:sz w:val="18"/>
          <w:szCs w:val="18"/>
        </w:rPr>
        <w:t>1</w:t>
      </w:r>
      <w:r w:rsidRPr="00CB0920">
        <w:rPr>
          <w:rFonts w:ascii="TT Hoves Pro" w:hAnsi="TT Hoves Pro"/>
          <w:sz w:val="18"/>
          <w:szCs w:val="18"/>
        </w:rPr>
        <w:t>. Договора не передаётся</w:t>
      </w:r>
      <w:r w:rsidR="00453FF1" w:rsidRPr="00CB0920">
        <w:rPr>
          <w:rFonts w:ascii="TT Hoves Pro" w:hAnsi="TT Hoves Pro"/>
          <w:sz w:val="18"/>
          <w:szCs w:val="18"/>
        </w:rPr>
        <w:t xml:space="preserve"> </w:t>
      </w:r>
      <w:r w:rsidRPr="00CB0920">
        <w:rPr>
          <w:rFonts w:ascii="TT Hoves Pro" w:hAnsi="TT Hoves Pro"/>
          <w:sz w:val="18"/>
          <w:szCs w:val="18"/>
        </w:rPr>
        <w:t>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Застройщика  по настоящему Договору, в связи с привлечением Застройщиком денежных средств посредством счетов эскроу (п. 1 ст. 13, п. 4. ст. 15.4.  Закона № 214-ФЗ от 30.12.2004г.).</w:t>
      </w:r>
    </w:p>
    <w:p w14:paraId="4DC12D99" w14:textId="17EB5A0A" w:rsidR="00EE6346" w:rsidRPr="00CB0920" w:rsidRDefault="00EE6346" w:rsidP="00C36B02">
      <w:pPr>
        <w:spacing w:after="0" w:line="240" w:lineRule="auto"/>
        <w:ind w:right="-104"/>
        <w:jc w:val="both"/>
        <w:rPr>
          <w:rFonts w:ascii="TT Hoves Pro" w:hAnsi="TT Hoves Pro"/>
          <w:sz w:val="18"/>
          <w:szCs w:val="18"/>
        </w:rPr>
      </w:pPr>
    </w:p>
    <w:p w14:paraId="16B425F5" w14:textId="204C59D6" w:rsidR="00C36B02" w:rsidRPr="00CB0920" w:rsidRDefault="00C36B02" w:rsidP="00C36B02">
      <w:pPr>
        <w:shd w:val="clear" w:color="auto" w:fill="BCBCBC"/>
        <w:spacing w:after="0" w:line="240" w:lineRule="auto"/>
        <w:ind w:right="-2" w:hanging="567"/>
        <w:jc w:val="both"/>
        <w:rPr>
          <w:rFonts w:ascii="TT Hoves Pro" w:hAnsi="TT Hoves Pro"/>
          <w:sz w:val="18"/>
          <w:szCs w:val="18"/>
        </w:rPr>
      </w:pPr>
      <w:r w:rsidRPr="00CB0920">
        <w:rPr>
          <w:rFonts w:ascii="TT Hoves Pro" w:hAnsi="TT Hoves Pro"/>
          <w:b/>
          <w:bCs/>
          <w:sz w:val="18"/>
          <w:szCs w:val="18"/>
        </w:rPr>
        <w:t>7.</w:t>
      </w:r>
      <w:r w:rsidRPr="00CB0920">
        <w:rPr>
          <w:rFonts w:ascii="TT Hoves Pro" w:hAnsi="TT Hoves Pro"/>
          <w:sz w:val="18"/>
          <w:szCs w:val="18"/>
        </w:rPr>
        <w:tab/>
      </w:r>
      <w:r w:rsidRPr="00CB0920">
        <w:rPr>
          <w:rFonts w:ascii="Halvar Breit Rg" w:hAnsi="Halvar Breit Rg"/>
          <w:b/>
          <w:bCs/>
          <w:sz w:val="18"/>
          <w:szCs w:val="18"/>
        </w:rPr>
        <w:t>ОТВЕТСТВЕННОСТЬ СТОРОН</w:t>
      </w:r>
    </w:p>
    <w:p w14:paraId="1820F243" w14:textId="0CF54F4B" w:rsidR="00C36B02" w:rsidRPr="00CB0920" w:rsidRDefault="00C36B02" w:rsidP="00C36B02">
      <w:pPr>
        <w:tabs>
          <w:tab w:val="left" w:pos="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lastRenderedPageBreak/>
        <w:t>7.1.</w:t>
      </w:r>
      <w:r w:rsidRPr="00CB0920">
        <w:rPr>
          <w:rFonts w:ascii="TT Hoves Pro" w:hAnsi="TT Hoves Pro"/>
          <w:sz w:val="18"/>
          <w:szCs w:val="18"/>
        </w:rPr>
        <w:tab/>
        <w:t>В случае нарушения срока внесения долевого взноса: Неустойка на основании ч. 6 ст. 5 Закона № 214-ФЗ от 30.12.2004г.</w:t>
      </w:r>
    </w:p>
    <w:p w14:paraId="42FAA80A" w14:textId="1724D213" w:rsidR="00C36B02" w:rsidRPr="00CB0920" w:rsidRDefault="00C36B02" w:rsidP="001D6669">
      <w:pPr>
        <w:tabs>
          <w:tab w:val="left" w:pos="0"/>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7.2.</w:t>
      </w:r>
      <w:r w:rsidRPr="00CB0920">
        <w:rPr>
          <w:rFonts w:ascii="TT Hoves Pro" w:hAnsi="TT Hoves Pro"/>
          <w:sz w:val="18"/>
          <w:szCs w:val="18"/>
        </w:rPr>
        <w:tab/>
        <w:t xml:space="preserve">В случае нарушения срока передачи </w:t>
      </w:r>
      <w:proofErr w:type="spellStart"/>
      <w:r w:rsidR="00401468">
        <w:rPr>
          <w:rFonts w:ascii="TT Hoves Pro" w:hAnsi="TT Hoves Pro"/>
          <w:sz w:val="18"/>
          <w:szCs w:val="18"/>
        </w:rPr>
        <w:t>Машиноместа</w:t>
      </w:r>
      <w:proofErr w:type="spellEnd"/>
      <w:r w:rsidRPr="00CB0920">
        <w:rPr>
          <w:rFonts w:ascii="TT Hoves Pro" w:hAnsi="TT Hoves Pro"/>
          <w:sz w:val="18"/>
          <w:szCs w:val="18"/>
        </w:rPr>
        <w:t>: Неустойка на основании ч. 2 ст. 6 Закона № 214-ФЗ от 30.12.2004г.</w:t>
      </w:r>
    </w:p>
    <w:p w14:paraId="250D6E36" w14:textId="77777777" w:rsidR="00C36B02" w:rsidRPr="00CB0920" w:rsidRDefault="00C36B02" w:rsidP="00C36B02">
      <w:pPr>
        <w:tabs>
          <w:tab w:val="left" w:pos="0"/>
          <w:tab w:val="left" w:pos="7380"/>
        </w:tabs>
        <w:spacing w:after="0" w:line="240" w:lineRule="auto"/>
        <w:ind w:left="426" w:hanging="993"/>
        <w:jc w:val="both"/>
        <w:rPr>
          <w:rFonts w:ascii="TT Hoves Pro" w:hAnsi="TT Hoves Pro"/>
          <w:sz w:val="18"/>
          <w:szCs w:val="18"/>
        </w:rPr>
      </w:pPr>
    </w:p>
    <w:p w14:paraId="0F49DAA6" w14:textId="7CF7E904" w:rsidR="00C36B02" w:rsidRPr="00CB0920" w:rsidRDefault="00C36B02" w:rsidP="00C36B02">
      <w:pPr>
        <w:shd w:val="clear" w:color="auto" w:fill="BCBCBC"/>
        <w:tabs>
          <w:tab w:val="left" w:pos="0"/>
          <w:tab w:val="left" w:pos="426"/>
          <w:tab w:val="left" w:pos="7380"/>
        </w:tabs>
        <w:spacing w:after="0" w:line="240" w:lineRule="auto"/>
        <w:ind w:left="426" w:hanging="993"/>
        <w:jc w:val="both"/>
        <w:rPr>
          <w:rFonts w:ascii="TT Hoves Pro" w:hAnsi="TT Hoves Pro"/>
          <w:sz w:val="18"/>
          <w:szCs w:val="18"/>
        </w:rPr>
      </w:pPr>
      <w:r w:rsidRPr="00CB0920">
        <w:rPr>
          <w:rFonts w:ascii="TT Hoves Pro" w:hAnsi="TT Hoves Pro"/>
          <w:b/>
          <w:bCs/>
          <w:sz w:val="18"/>
          <w:szCs w:val="18"/>
        </w:rPr>
        <w:t>8.</w:t>
      </w:r>
      <w:r w:rsidRPr="00CB0920">
        <w:rPr>
          <w:rFonts w:ascii="TT Hoves Pro" w:hAnsi="TT Hoves Pro"/>
          <w:sz w:val="18"/>
          <w:szCs w:val="18"/>
        </w:rPr>
        <w:tab/>
      </w:r>
      <w:r w:rsidRPr="00CB0920">
        <w:rPr>
          <w:rFonts w:ascii="Halvar Breit Rg" w:hAnsi="Halvar Breit Rg"/>
          <w:b/>
          <w:bCs/>
          <w:sz w:val="18"/>
          <w:szCs w:val="18"/>
        </w:rPr>
        <w:t>РАЗРЕШЕНИЕ СПОРОВ</w:t>
      </w:r>
    </w:p>
    <w:p w14:paraId="0F910512" w14:textId="664CCDF3" w:rsidR="00D532C6" w:rsidRPr="00CB0920" w:rsidRDefault="00C36B02" w:rsidP="00F979A0">
      <w:pPr>
        <w:tabs>
          <w:tab w:val="left" w:pos="709"/>
          <w:tab w:val="left" w:pos="7380"/>
        </w:tabs>
        <w:spacing w:after="0" w:line="240" w:lineRule="auto"/>
        <w:ind w:hanging="567"/>
        <w:jc w:val="both"/>
        <w:rPr>
          <w:rFonts w:ascii="TT Hoves Pro" w:hAnsi="TT Hoves Pro"/>
          <w:noProof/>
          <w:sz w:val="18"/>
          <w:szCs w:val="18"/>
        </w:rPr>
      </w:pPr>
      <w:r w:rsidRPr="00CB0920">
        <w:rPr>
          <w:rFonts w:ascii="TT Hoves Pro" w:hAnsi="TT Hoves Pro"/>
          <w:sz w:val="18"/>
          <w:szCs w:val="18"/>
        </w:rPr>
        <w:t>8.1.</w:t>
      </w:r>
      <w:r w:rsidRPr="00CB0920">
        <w:rPr>
          <w:rFonts w:ascii="TT Hoves Pro" w:hAnsi="TT Hoves Pro"/>
          <w:sz w:val="18"/>
          <w:szCs w:val="18"/>
        </w:rPr>
        <w:tab/>
      </w:r>
      <w:r w:rsidR="00F06473" w:rsidRPr="00F06473">
        <w:rPr>
          <w:rFonts w:ascii="TT Hoves Pro" w:hAnsi="TT Hoves Pro"/>
          <w:noProof/>
          <w:sz w:val="18"/>
          <w:szCs w:val="18"/>
        </w:rPr>
        <w:t>Все споры и разногласия разрешаются Сторонами в претензионном порядке урегулирования споров. Мотивированный ответ на претензию направляется в течение 30 (тридцати) дней с даты получения претензии.  В случае возникновения споров, связанных с исполнением настоящего договора, они разрешаются в судебном порядке согласно действующего законодательства Российской Федерации</w:t>
      </w:r>
      <w:r w:rsidR="00F979A0" w:rsidRPr="00CB0920">
        <w:rPr>
          <w:rFonts w:ascii="TT Hoves Pro" w:hAnsi="TT Hoves Pro"/>
          <w:noProof/>
          <w:sz w:val="18"/>
          <w:szCs w:val="18"/>
        </w:rPr>
        <w:t>.</w:t>
      </w:r>
    </w:p>
    <w:p w14:paraId="26E85849" w14:textId="77777777" w:rsidR="00F979A0" w:rsidRPr="00CB0920" w:rsidRDefault="00F979A0" w:rsidP="00F979A0">
      <w:pPr>
        <w:tabs>
          <w:tab w:val="left" w:pos="709"/>
          <w:tab w:val="left" w:pos="7380"/>
        </w:tabs>
        <w:spacing w:after="0" w:line="240" w:lineRule="auto"/>
        <w:ind w:hanging="567"/>
        <w:jc w:val="both"/>
        <w:rPr>
          <w:rFonts w:ascii="TT Hoves Pro" w:hAnsi="TT Hoves Pro"/>
          <w:sz w:val="18"/>
          <w:szCs w:val="18"/>
          <w:lang w:eastAsia="en-US"/>
        </w:rPr>
      </w:pPr>
    </w:p>
    <w:p w14:paraId="3D74C34E" w14:textId="77777777" w:rsidR="00C36B02" w:rsidRPr="00CB0920" w:rsidRDefault="00C36B02" w:rsidP="00C36B02">
      <w:pPr>
        <w:shd w:val="clear" w:color="auto" w:fill="BCBCBC"/>
        <w:tabs>
          <w:tab w:val="left" w:pos="0"/>
          <w:tab w:val="left" w:pos="3969"/>
          <w:tab w:val="left" w:pos="7380"/>
        </w:tabs>
        <w:spacing w:after="0" w:line="240" w:lineRule="auto"/>
        <w:ind w:hanging="567"/>
        <w:rPr>
          <w:rFonts w:ascii="TT Hoves Pro" w:hAnsi="TT Hoves Pro"/>
          <w:bCs/>
          <w:sz w:val="18"/>
          <w:szCs w:val="18"/>
        </w:rPr>
      </w:pPr>
      <w:r w:rsidRPr="00CB0920">
        <w:rPr>
          <w:rFonts w:ascii="TT Hoves Pro" w:hAnsi="TT Hoves Pro"/>
          <w:b/>
          <w:sz w:val="18"/>
          <w:szCs w:val="18"/>
        </w:rPr>
        <w:t>9.</w:t>
      </w:r>
      <w:r w:rsidRPr="00CB0920">
        <w:rPr>
          <w:rFonts w:ascii="TT Hoves Pro" w:hAnsi="TT Hoves Pro"/>
          <w:bCs/>
          <w:sz w:val="18"/>
          <w:szCs w:val="18"/>
        </w:rPr>
        <w:tab/>
      </w:r>
      <w:r w:rsidRPr="00CB0920">
        <w:rPr>
          <w:rFonts w:ascii="Halvar Breit Rg" w:hAnsi="Halvar Breit Rg"/>
          <w:b/>
          <w:sz w:val="18"/>
          <w:szCs w:val="18"/>
        </w:rPr>
        <w:t>ПЕРСОНАЛЬНЫЕ ДАННЫЕ</w:t>
      </w:r>
    </w:p>
    <w:p w14:paraId="2AE619E8" w14:textId="77777777" w:rsidR="007F4375" w:rsidRPr="00CB0920" w:rsidRDefault="00C36B02" w:rsidP="007F4375">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9.1.</w:t>
      </w:r>
      <w:bookmarkStart w:id="0" w:name="_Hlk117100020"/>
      <w:bookmarkStart w:id="1" w:name="_Hlk31619256"/>
      <w:r w:rsidRPr="00CB0920">
        <w:rPr>
          <w:rFonts w:ascii="TT Hoves Pro" w:hAnsi="TT Hoves Pro"/>
          <w:sz w:val="18"/>
          <w:szCs w:val="18"/>
        </w:rPr>
        <w:tab/>
      </w:r>
      <w:bookmarkStart w:id="2" w:name="_Hlk112580099"/>
      <w:bookmarkEnd w:id="0"/>
      <w:r w:rsidR="007F4375" w:rsidRPr="00CB0920">
        <w:rPr>
          <w:rFonts w:ascii="TT Hoves Pro" w:hAnsi="TT Hoves Pro"/>
          <w:sz w:val="18"/>
          <w:szCs w:val="18"/>
        </w:rPr>
        <w:t>Обработка персональных данных Участника осуществляется Застройщиком как оператором персональных данных с письменного согласия Участника в соответствии с положениями Федерального закона от 27.07.2006 № 152-ФЗ «О персональных данных» с целью заключения, исполнения, изменения и прекращения Сторонами настоящего Договора, а также с целью осуществления, выполнения и соблюдения Сторонами прав, обязанностей и запретов, предусмотренных применимыми нормами, которые включают нормы применимого законодательства, но не ограничиваются ими. Здесь и далее понятия «оператор», «персональные данные», «обработка персональных данных» используются в значении, определённом ст.3 Федерального закона от 27.07.2006 № 152-ФЗ «О персональных данных».</w:t>
      </w:r>
    </w:p>
    <w:p w14:paraId="0626EF2A" w14:textId="53A63903" w:rsidR="00C36B02" w:rsidRPr="00CB0920" w:rsidRDefault="00C36B02" w:rsidP="007F4375">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9.2.</w:t>
      </w:r>
      <w:r w:rsidRPr="00CB0920">
        <w:rPr>
          <w:rFonts w:ascii="TT Hoves Pro" w:hAnsi="TT Hoves Pro"/>
          <w:sz w:val="18"/>
          <w:szCs w:val="18"/>
        </w:rPr>
        <w:tab/>
        <w:t xml:space="preserve">Если Участник долевого строительства в предусмотренных целях передает Застройщику персональные данные </w:t>
      </w:r>
      <w:bookmarkStart w:id="3" w:name="_Hlk37325327"/>
      <w:r w:rsidRPr="00CB0920">
        <w:rPr>
          <w:rFonts w:ascii="TT Hoves Pro" w:hAnsi="TT Hoves Pro"/>
          <w:sz w:val="18"/>
          <w:szCs w:val="18"/>
        </w:rPr>
        <w:t>других физических лиц</w:t>
      </w:r>
      <w:bookmarkEnd w:id="2"/>
      <w:r w:rsidRPr="00CB0920">
        <w:rPr>
          <w:rFonts w:ascii="TT Hoves Pro" w:hAnsi="TT Hoves Pro"/>
          <w:sz w:val="18"/>
          <w:szCs w:val="18"/>
        </w:rPr>
        <w:t>,</w:t>
      </w:r>
      <w:bookmarkEnd w:id="3"/>
      <w:r w:rsidRPr="00CB0920">
        <w:rPr>
          <w:rFonts w:ascii="TT Hoves Pro" w:hAnsi="TT Hoves Pro"/>
          <w:sz w:val="18"/>
          <w:szCs w:val="18"/>
        </w:rPr>
        <w:t xml:space="preserve"> то тем самым Участник долевого строительства заверяет и гарантирует правомерность такой передачи персональных данных в соответствии с требованиями применимого законодательства, а также надлежащее уведомление указанных лиц о такой передаче и дальнейшей обработке их персональных данных Застройщиком, если того требует применимое законодательство. Участник долевого строительства не позднее 5 (пяти) рабочих дней со дня получения запроса от Застройщика предоставляет Застройщику сведения и (или) документы, подтверждающие либо факт получения согласия указанных лиц на осуществление передачи их персональных данных от Участника долевого строительства к Застройщику, либо наличие иных правовых оснований для осуществления такой передачи персональных данных и факт надлежащего уведомления указанных лиц о передаче их персональных данных. Определение Сторонами состава и содержания предоставляемых сведений и (или) документов осуществляется с учетом требований применимого законодательства, а также </w:t>
      </w:r>
      <w:r w:rsidRPr="00CB0920">
        <w:rPr>
          <w:rFonts w:ascii="TT Hoves Pro" w:hAnsi="TT Hoves Pro"/>
          <w:sz w:val="18"/>
          <w:szCs w:val="18"/>
          <w:lang w:val="en-US"/>
        </w:rPr>
        <w:t>c</w:t>
      </w:r>
      <w:r w:rsidRPr="00CB0920">
        <w:rPr>
          <w:rFonts w:ascii="TT Hoves Pro" w:hAnsi="TT Hoves Pro"/>
          <w:sz w:val="18"/>
          <w:szCs w:val="18"/>
        </w:rPr>
        <w:t xml:space="preserve"> соблюдением прав и законных интересов указанных лиц, Застройщика и </w:t>
      </w:r>
      <w:bookmarkStart w:id="4" w:name="_Hlk162963846"/>
      <w:r w:rsidRPr="00CB0920">
        <w:rPr>
          <w:rFonts w:ascii="TT Hoves Pro" w:hAnsi="TT Hoves Pro"/>
          <w:sz w:val="18"/>
          <w:szCs w:val="18"/>
        </w:rPr>
        <w:t>Участника долевого строительства</w:t>
      </w:r>
      <w:bookmarkEnd w:id="4"/>
      <w:r w:rsidRPr="00CB0920">
        <w:rPr>
          <w:rFonts w:ascii="TT Hoves Pro" w:hAnsi="TT Hoves Pro"/>
          <w:sz w:val="18"/>
          <w:szCs w:val="18"/>
        </w:rPr>
        <w:t>.</w:t>
      </w:r>
    </w:p>
    <w:p w14:paraId="1EB1DF13" w14:textId="58872AF1"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9.3.</w:t>
      </w:r>
      <w:r w:rsidRPr="00CB0920">
        <w:rPr>
          <w:rFonts w:ascii="TT Hoves Pro" w:hAnsi="TT Hoves Pro"/>
          <w:sz w:val="18"/>
          <w:szCs w:val="18"/>
        </w:rPr>
        <w:tab/>
        <w:t xml:space="preserve">Для </w:t>
      </w:r>
      <w:bookmarkStart w:id="5" w:name="_Hlk45724334"/>
      <w:r w:rsidRPr="00CB0920">
        <w:rPr>
          <w:rFonts w:ascii="TT Hoves Pro" w:hAnsi="TT Hoves Pro"/>
          <w:sz w:val="18"/>
          <w:szCs w:val="18"/>
        </w:rPr>
        <w:t xml:space="preserve">достижения предусмотренных целей </w:t>
      </w:r>
      <w:bookmarkEnd w:id="5"/>
      <w:r w:rsidRPr="00CB0920">
        <w:rPr>
          <w:rFonts w:ascii="TT Hoves Pro" w:hAnsi="TT Hoves Pro"/>
          <w:sz w:val="18"/>
          <w:szCs w:val="18"/>
        </w:rPr>
        <w:t>обработки персональных данных Застройщик вправе</w:t>
      </w:r>
      <w:bookmarkStart w:id="6" w:name="_Hlk50575779"/>
      <w:r w:rsidRPr="00CB0920">
        <w:rPr>
          <w:rFonts w:ascii="TT Hoves Pro" w:hAnsi="TT Hoves Pro"/>
          <w:sz w:val="18"/>
          <w:szCs w:val="18"/>
        </w:rPr>
        <w:t xml:space="preserve"> осуществлять:</w:t>
      </w:r>
      <w:bookmarkStart w:id="7" w:name="_Hlk56419439"/>
    </w:p>
    <w:p w14:paraId="28C793F3" w14:textId="77777777"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9.3.1.</w:t>
      </w:r>
      <w:r w:rsidRPr="00CB0920">
        <w:rPr>
          <w:rFonts w:ascii="TT Hoves Pro" w:hAnsi="TT Hoves Pro"/>
          <w:sz w:val="18"/>
          <w:szCs w:val="18"/>
        </w:rPr>
        <w:tab/>
        <w:t xml:space="preserve">сбор, запись, систематизацию, накопление, хранение, уточнение (обновление, изменение), извлечение, </w:t>
      </w:r>
      <w:bookmarkStart w:id="8" w:name="_Hlk72193173"/>
      <w:r w:rsidRPr="00CB0920">
        <w:rPr>
          <w:rFonts w:ascii="TT Hoves Pro" w:hAnsi="TT Hoves Pro"/>
          <w:sz w:val="18"/>
          <w:szCs w:val="18"/>
        </w:rPr>
        <w:t>получение, поиск, копирование, сопоставление (сравнение), объединение (связывание),</w:t>
      </w:r>
      <w:bookmarkEnd w:id="8"/>
      <w:r w:rsidRPr="00CB0920">
        <w:rPr>
          <w:rFonts w:ascii="TT Hoves Pro" w:hAnsi="TT Hoves Pro"/>
          <w:sz w:val="18"/>
          <w:szCs w:val="18"/>
        </w:rPr>
        <w:t xml:space="preserve"> использование, передача (предоставление, доступ), блокирование, удаление, уничтожение</w:t>
      </w:r>
      <w:bookmarkEnd w:id="7"/>
      <w:r w:rsidRPr="00CB0920">
        <w:rPr>
          <w:rFonts w:ascii="TT Hoves Pro" w:hAnsi="TT Hoves Pro"/>
          <w:sz w:val="18"/>
          <w:szCs w:val="18"/>
        </w:rPr>
        <w:t xml:space="preserve"> нижеперечисленных </w:t>
      </w:r>
      <w:bookmarkStart w:id="9" w:name="_Hlk85295792"/>
      <w:r w:rsidRPr="00CB0920">
        <w:rPr>
          <w:rFonts w:ascii="TT Hoves Pro" w:hAnsi="TT Hoves Pro"/>
          <w:sz w:val="18"/>
          <w:szCs w:val="18"/>
        </w:rPr>
        <w:t>персональных данных – как  указанных в настоящем Договоре, так и ставших известными Застройщику путем их сбора и (или) получения в ходе заключения, исполнения, изменения и прекращения Сторонами настоящего Договора и при реализации любых связанных с Договором правоотношений</w:t>
      </w:r>
      <w:bookmarkEnd w:id="9"/>
      <w:r w:rsidRPr="00CB0920">
        <w:rPr>
          <w:rFonts w:ascii="TT Hoves Pro" w:hAnsi="TT Hoves Pro"/>
          <w:sz w:val="18"/>
          <w:szCs w:val="18"/>
        </w:rPr>
        <w:t xml:space="preserve"> между Сторонами: фамилия, имя, отчество; дата рождения и (или) возраст; место рождения; сведения о гражданстве или подданстве; сведения о документе, удостоверяющем личность; сведения о месте жительства и (или) пребывания; контактные (коммуникационные) данные; сведения об образовании и обучении; страховой номер индивидуального лицевого счёта (СНИЛС); сведения о семейном положении, составе семьи и родственных отношениях; сведения об информационном (коммуникационном) взаимодействии; сведения об индивидуальном налоговом учете; финансово-платежные сведения; сведения о должности, структурном подразделении и текущем месте трудоустройства; сведения о текущей трудовой (служебной) деятельности; личная рукописная подпись (образец); электронная подпись; сведения о договорах гражданско-правового характера; сведения о кредитоспособности; сведения об участии в капитале и (или) управлении юридических лиц, а также об иной аффилированности; сведения о самостоятельной экономической деятельности; сведения об имущественном (финансовом) положении; сведения о сумме материнского капитала; сведения об отношении к воинской обязанности и о воинском учете</w:t>
      </w:r>
      <w:bookmarkStart w:id="10" w:name="_Hlk64883849"/>
      <w:bookmarkEnd w:id="6"/>
      <w:r w:rsidRPr="00CB0920">
        <w:rPr>
          <w:rFonts w:ascii="TT Hoves Pro" w:hAnsi="TT Hoves Pro"/>
          <w:sz w:val="18"/>
          <w:szCs w:val="18"/>
        </w:rPr>
        <w:t>;</w:t>
      </w:r>
    </w:p>
    <w:p w14:paraId="0B83A606" w14:textId="49307924"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9.3.2.</w:t>
      </w:r>
      <w:r w:rsidRPr="00CB0920">
        <w:rPr>
          <w:rFonts w:ascii="TT Hoves Pro" w:hAnsi="TT Hoves Pro"/>
          <w:sz w:val="18"/>
          <w:szCs w:val="18"/>
        </w:rPr>
        <w:tab/>
        <w:t xml:space="preserve">обрабатывать персональные данные Участника долевого строительства смешанным способом (с использованием средств автоматизации и без использования таких средств), в том числе применять информационные системы, автоматизированные рабочие места, отчуждаемые машинные носители информации (например, оптические и магнито-оптические диски, флэшки, съемные жёсткие диски и т.д.), бумажные носители информации (как отдельные, так и включенные в систематизированные собрания), а также передавать персональные данные по внутренней сети Застройщика, обеспечивающей доступ к персональным данным (в том числе </w:t>
      </w:r>
      <w:bookmarkStart w:id="11" w:name="_Hlk73463195"/>
      <w:r w:rsidRPr="00CB0920">
        <w:rPr>
          <w:rFonts w:ascii="TT Hoves Pro" w:hAnsi="TT Hoves Pro"/>
          <w:sz w:val="18"/>
          <w:szCs w:val="18"/>
        </w:rPr>
        <w:t xml:space="preserve">размещенным на внутренних информационных ресурсах и (или) локальных электронных порталах </w:t>
      </w:r>
      <w:bookmarkEnd w:id="11"/>
      <w:r w:rsidRPr="00CB0920">
        <w:rPr>
          <w:rFonts w:ascii="TT Hoves Pro" w:hAnsi="TT Hoves Pro"/>
          <w:sz w:val="18"/>
          <w:szCs w:val="18"/>
        </w:rPr>
        <w:t>Застройщика) лишь для строго определенного и ограниченного Застройщиком круга лиц, включая работников Застройщика, и (или) передавать персональные данные с использованием информационно-телекоммуникационных сетей (включая сеть «Интернет»)</w:t>
      </w:r>
      <w:bookmarkEnd w:id="10"/>
      <w:r w:rsidRPr="00CB0920">
        <w:rPr>
          <w:rFonts w:ascii="TT Hoves Pro" w:hAnsi="TT Hoves Pro"/>
          <w:sz w:val="18"/>
          <w:szCs w:val="18"/>
        </w:rPr>
        <w:t>;</w:t>
      </w:r>
    </w:p>
    <w:p w14:paraId="5484F85D" w14:textId="548751F7" w:rsidR="00C36B02" w:rsidRPr="00CB0920" w:rsidRDefault="00C36B02" w:rsidP="00C36B02">
      <w:pPr>
        <w:tabs>
          <w:tab w:val="left" w:pos="142"/>
        </w:tabs>
        <w:spacing w:after="0" w:line="240" w:lineRule="auto"/>
        <w:ind w:hanging="567"/>
        <w:jc w:val="both"/>
        <w:rPr>
          <w:rFonts w:ascii="TT Hoves Pro" w:hAnsi="TT Hoves Pro"/>
          <w:sz w:val="18"/>
          <w:szCs w:val="18"/>
        </w:rPr>
      </w:pPr>
      <w:r w:rsidRPr="00CB0920">
        <w:rPr>
          <w:rFonts w:ascii="TT Hoves Pro" w:hAnsi="TT Hoves Pro"/>
          <w:sz w:val="18"/>
          <w:szCs w:val="18"/>
        </w:rPr>
        <w:t>9.3.3.</w:t>
      </w:r>
      <w:r w:rsidRPr="00CB0920">
        <w:rPr>
          <w:rFonts w:ascii="TT Hoves Pro" w:hAnsi="TT Hoves Pro"/>
          <w:sz w:val="18"/>
          <w:szCs w:val="18"/>
        </w:rPr>
        <w:tab/>
        <w:t>использовать один, несколько или все нижеуказанные источники персональных данных:</w:t>
      </w:r>
    </w:p>
    <w:p w14:paraId="0C38ECDE" w14:textId="77777777"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9.3.4.</w:t>
      </w:r>
      <w:r w:rsidRPr="00CB0920">
        <w:rPr>
          <w:rFonts w:ascii="TT Hoves Pro" w:hAnsi="TT Hoves Pro"/>
          <w:sz w:val="18"/>
          <w:szCs w:val="18"/>
        </w:rPr>
        <w:tab/>
        <w:t xml:space="preserve">сведения и документы, предоставляемые Застройщику и (или) уполномоченном им лицам непосредственно Участником долевого строительства и (или) его представителем; сведения, собираемые из общедоступных и (или) открытых источников информации; сведения, получаемые от органов государственной власти, контрагентов Застройщика, иных заинтересованных лиц; сведения, порождаемые действиями Застройщика и (или) третьих лиц в отношении Участника долевого строительства; сведения, назначаемые (присваиваемые) Участнику долевого строительства Застройщиком и (или) третьими лицами на временной или постоянной основе; сведения, имеющие достоверный и (или) предположительный характер, получаемые путем сопоставления (сравнения) и объединения </w:t>
      </w:r>
      <w:r w:rsidRPr="00CB0920">
        <w:rPr>
          <w:rFonts w:ascii="TT Hoves Pro" w:hAnsi="TT Hoves Pro"/>
          <w:sz w:val="18"/>
          <w:szCs w:val="18"/>
        </w:rPr>
        <w:lastRenderedPageBreak/>
        <w:t>(связывания) персональных данных с иными находящимися в распоряжении Застройщика и (или) третьих лиц данными.</w:t>
      </w:r>
    </w:p>
    <w:p w14:paraId="6F864B10" w14:textId="77777777" w:rsidR="00CC1569"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9.3.5.</w:t>
      </w:r>
      <w:r w:rsidRPr="00CB0920">
        <w:rPr>
          <w:rFonts w:ascii="TT Hoves Pro" w:hAnsi="TT Hoves Pro"/>
          <w:sz w:val="18"/>
          <w:szCs w:val="18"/>
        </w:rPr>
        <w:tab/>
        <w:t xml:space="preserve">привлекать третьих лиц (предполагаемых пользователей) к обработке персональных данных путем поручения третьим лицам обработки персональных данных и (или) путем получения персональных данных от третьих лиц и (или) путем передачи персональных данных третьим лицам без поручения обработки персональных данных. </w:t>
      </w:r>
      <w:bookmarkStart w:id="12" w:name="_Hlk40438456"/>
      <w:r w:rsidRPr="00CB0920">
        <w:rPr>
          <w:rFonts w:ascii="TT Hoves Pro" w:hAnsi="TT Hoves Pro"/>
          <w:sz w:val="18"/>
          <w:szCs w:val="18"/>
        </w:rPr>
        <w:t xml:space="preserve">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предусмотренных целей обработки персональных данных, а также при условии обеспечения такими лицами конфиденциальности и безопасности персональных данных при их обработке </w:t>
      </w:r>
      <w:bookmarkStart w:id="13" w:name="_Hlk49545567"/>
      <w:r w:rsidRPr="00CB0920">
        <w:rPr>
          <w:rFonts w:ascii="TT Hoves Pro" w:hAnsi="TT Hoves Pro"/>
          <w:sz w:val="18"/>
          <w:szCs w:val="18"/>
        </w:rPr>
        <w:t>(в случае неисполнения третьими лицами данных условий указанные лица будут нести ответственность на основании своих договорных обязательств перед Застройщиком и (или) в соответствии с положениями применимого законодательства о персональных данных</w:t>
      </w:r>
      <w:bookmarkEnd w:id="13"/>
      <w:r w:rsidRPr="00CB0920">
        <w:rPr>
          <w:rFonts w:ascii="TT Hoves Pro" w:hAnsi="TT Hoves Pro"/>
          <w:sz w:val="18"/>
          <w:szCs w:val="18"/>
        </w:rPr>
        <w:t>).</w:t>
      </w:r>
      <w:bookmarkEnd w:id="12"/>
      <w:r w:rsidRPr="00CB0920">
        <w:rPr>
          <w:rFonts w:ascii="TT Hoves Pro" w:hAnsi="TT Hoves Pro"/>
          <w:sz w:val="18"/>
          <w:szCs w:val="18"/>
        </w:rPr>
        <w:t xml:space="preserve"> К таким третьим лицам, в частности, могут относиться: лица, обладающие правом в </w:t>
      </w:r>
      <w:sdt>
        <w:sdtPr>
          <w:rPr>
            <w:rFonts w:ascii="TT Hoves Pro" w:hAnsi="TT Hoves Pro"/>
            <w:sz w:val="18"/>
            <w:szCs w:val="18"/>
          </w:rPr>
          <w:id w:val="544722484"/>
          <w:docPartObj>
            <w:docPartGallery w:val="Watermarks"/>
          </w:docPartObj>
        </w:sdtPr>
        <w:sdtEndPr/>
        <w:sdtContent/>
      </w:sdt>
      <w:r w:rsidRPr="00CB0920">
        <w:rPr>
          <w:rFonts w:ascii="TT Hoves Pro" w:hAnsi="TT Hoves Pro"/>
          <w:sz w:val="18"/>
          <w:szCs w:val="18"/>
        </w:rPr>
        <w:t>предусмотренных применимым законодательством случаях на получение Персональных данных в составе, необходимом для осуществления и выполнения возложенных на таких лиц функций, полномочий и обязанностей; лица, в пользу которых Застройщиком может быть произведена уступка прав и (или) обязанностей по настоящему Договору; правопреемники (инвесторы) Застройщика, если Застройщик и (или) его аффилированные лица будут вовлечены в сделки по реорганизации, слиянию, поглощению, ликвидации или отчуждению активов; аффилированные (в значении понятия, определённого ст.9 Федерального закона от 26.07.2006 № 135-ФЗ «О защите конкуренции») с Застройщиком лица; участники группы лиц Застройщика – юридические лица, входящие в группу лиц находящихся под прямым и/или косвенным контролем</w:t>
      </w:r>
    </w:p>
    <w:p w14:paraId="7EE3B565" w14:textId="66E4171C" w:rsidR="00C36B02" w:rsidRPr="00CB0920" w:rsidRDefault="00A0338E"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 xml:space="preserve">      </w:t>
      </w:r>
      <w:r w:rsidR="00C36B02" w:rsidRPr="00CB0920">
        <w:rPr>
          <w:rFonts w:ascii="TT Hoves Pro" w:hAnsi="TT Hoves Pro"/>
          <w:sz w:val="18"/>
          <w:szCs w:val="18"/>
        </w:rPr>
        <w:t>Застройщика; контрагенты Застройщика и (или) контрагенты аффилированных компаний группы Застройщика, приобретение и использование продукции (товаров, работ, услуг) которых со стороны Участника долевого строительства является необходимым для достижения предусмотренных Договором целей.</w:t>
      </w:r>
    </w:p>
    <w:p w14:paraId="00B2DF1A" w14:textId="77777777"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9.3.6.</w:t>
      </w:r>
      <w:r w:rsidRPr="00CB0920">
        <w:rPr>
          <w:rFonts w:ascii="TT Hoves Pro" w:hAnsi="TT Hoves Pro"/>
          <w:sz w:val="18"/>
          <w:szCs w:val="18"/>
        </w:rPr>
        <w:tab/>
        <w:t>обрабатывать персональные данные с даты их сбора (получения) и до даты окончания действия Договора (в том числе до прекращения или до окончания исполнения Участником долевого строительства и Застройщиком обязательств, связанных с Договором), а также в течение 5 (пяти) лет после прекращения действия Договора для соблюдения сроков исковой давности и выполнения требований законодательства о налогах и о бухгалтерском учете, если иной срок обработки персональных данных не предусмотрен соглашением между Сторонами или применимым законодательством. Застройщик прекращает обработку персональных данных или обеспечивает её прекращение путем уничтожения персональных данных в срок, не превышающий 10 (десяти) рабочих дней с даты выявления неправомерной обработки персональных данных, а также в срок, не превышающий 30 (тридцати) дней: с даты достижения цели обработки персональных данных или с даты утраты необходимости в достижении этой цели; с даты завершения ликвидации или реорганизации Застройщика;</w:t>
      </w:r>
    </w:p>
    <w:p w14:paraId="6925A236" w14:textId="23884A04" w:rsidR="00C36B02" w:rsidRPr="00CB0920" w:rsidRDefault="00C36B02" w:rsidP="00C36B02">
      <w:pPr>
        <w:spacing w:after="0" w:line="216" w:lineRule="auto"/>
        <w:ind w:hanging="567"/>
        <w:contextualSpacing/>
        <w:jc w:val="both"/>
        <w:rPr>
          <w:rFonts w:ascii="TT Hoves Pro" w:hAnsi="TT Hoves Pro"/>
          <w:sz w:val="18"/>
          <w:szCs w:val="18"/>
        </w:rPr>
      </w:pPr>
      <w:r w:rsidRPr="00CB0920">
        <w:rPr>
          <w:rFonts w:ascii="TT Hoves Pro" w:hAnsi="TT Hoves Pro"/>
          <w:sz w:val="18"/>
          <w:szCs w:val="18"/>
        </w:rPr>
        <w:t>9.4.</w:t>
      </w:r>
      <w:r w:rsidRPr="00CB0920">
        <w:rPr>
          <w:rFonts w:ascii="TT Hoves Pro" w:hAnsi="TT Hoves Pro"/>
          <w:sz w:val="18"/>
          <w:szCs w:val="18"/>
        </w:rPr>
        <w:tab/>
        <w:t>Для достижения предусмотренных целей обработки персональных данных Застройщик обязуется обрабатывать только те персональные данные, которые отвечают целям их обработки, а также обеспечивать конфиденциальность и безопасность персональных данных при их обработке в соответствии с положениями применимого законодательства, настоящего Договора и локальных актов Застройщика;</w:t>
      </w:r>
      <w:bookmarkStart w:id="14" w:name="_Hlk35897579"/>
    </w:p>
    <w:p w14:paraId="63CCF38B" w14:textId="3E8C2E8E" w:rsidR="00C36B02" w:rsidRPr="00CB0920" w:rsidRDefault="00C36B02" w:rsidP="00C36B02">
      <w:pPr>
        <w:spacing w:after="0" w:line="216" w:lineRule="auto"/>
        <w:ind w:hanging="567"/>
        <w:contextualSpacing/>
        <w:jc w:val="both"/>
        <w:rPr>
          <w:rFonts w:ascii="TT Hoves Pro" w:hAnsi="TT Hoves Pro"/>
          <w:sz w:val="18"/>
          <w:szCs w:val="18"/>
        </w:rPr>
      </w:pPr>
      <w:r w:rsidRPr="00CB0920">
        <w:rPr>
          <w:rFonts w:ascii="TT Hoves Pro" w:hAnsi="TT Hoves Pro"/>
          <w:sz w:val="18"/>
          <w:szCs w:val="18"/>
        </w:rPr>
        <w:t>9.5.</w:t>
      </w:r>
      <w:r w:rsidRPr="00CB0920">
        <w:rPr>
          <w:rFonts w:ascii="TT Hoves Pro" w:hAnsi="TT Hoves Pro"/>
          <w:sz w:val="18"/>
          <w:szCs w:val="18"/>
        </w:rPr>
        <w:tab/>
        <w:t>Для достижения предусмотренных целей обработки персональных данных Участник долевого строительства вправе получать доступ к относящимся к нему персональным данным, требовать их уточнения, блокирования или уничтожения в случае, если такие персональные данные являются неполными, устаревшими, неточными, незаконно полученными или не являются необходимыми для предусмотренных целей обработки персональных данных. Участник долевого строительства может реализовать свое право через письменное обращение путем его личного предоставления представителю Застройщика или почтового направления по адресу Застройщика;</w:t>
      </w:r>
    </w:p>
    <w:p w14:paraId="48A7FF73" w14:textId="77777777" w:rsidR="00C36B02" w:rsidRPr="00CB0920" w:rsidRDefault="00C36B02" w:rsidP="00C36B02">
      <w:pPr>
        <w:spacing w:after="0" w:line="216" w:lineRule="auto"/>
        <w:ind w:hanging="567"/>
        <w:contextualSpacing/>
        <w:jc w:val="both"/>
        <w:rPr>
          <w:rFonts w:ascii="TT Hoves Pro" w:hAnsi="TT Hoves Pro"/>
          <w:sz w:val="18"/>
          <w:szCs w:val="18"/>
        </w:rPr>
      </w:pPr>
      <w:r w:rsidRPr="00CB0920">
        <w:rPr>
          <w:rFonts w:ascii="TT Hoves Pro" w:hAnsi="TT Hoves Pro"/>
          <w:sz w:val="18"/>
          <w:szCs w:val="18"/>
        </w:rPr>
        <w:t>9.6.</w:t>
      </w:r>
      <w:r w:rsidRPr="00CB0920">
        <w:rPr>
          <w:rFonts w:ascii="TT Hoves Pro" w:hAnsi="TT Hoves Pro"/>
          <w:sz w:val="18"/>
          <w:szCs w:val="18"/>
        </w:rPr>
        <w:tab/>
        <w:t>Для достижения предусмотренных целей обработки персональных данных Участник долевого строительства обязуется:</w:t>
      </w:r>
    </w:p>
    <w:p w14:paraId="6FFFC474" w14:textId="05AF5BA3" w:rsidR="00C36B02" w:rsidRPr="00CB0920" w:rsidRDefault="00C36B02" w:rsidP="00C36B02">
      <w:pPr>
        <w:numPr>
          <w:ilvl w:val="2"/>
          <w:numId w:val="39"/>
        </w:numPr>
        <w:tabs>
          <w:tab w:val="left" w:pos="142"/>
        </w:tabs>
        <w:spacing w:after="200" w:line="216" w:lineRule="auto"/>
        <w:ind w:left="0" w:hanging="567"/>
        <w:contextualSpacing/>
        <w:jc w:val="both"/>
        <w:rPr>
          <w:rFonts w:ascii="TT Hoves Pro" w:hAnsi="TT Hoves Pro"/>
          <w:sz w:val="18"/>
          <w:szCs w:val="18"/>
          <w:lang w:eastAsia="en-US"/>
        </w:rPr>
      </w:pPr>
      <w:r w:rsidRPr="00CB0920">
        <w:rPr>
          <w:rFonts w:ascii="TT Hoves Pro" w:hAnsi="TT Hoves Pro"/>
          <w:sz w:val="18"/>
          <w:szCs w:val="18"/>
          <w:lang w:eastAsia="en-US"/>
        </w:rPr>
        <w:t xml:space="preserve">предоставлять Застройщику или уполномоченным им лицам точные, полные и актуальные персональные данные для обработки в предусмотренных целях. В случае изменения относящихся к нему персональных данных Участник долевого строительства обязуется своевременно и надлежащим образом уведомлять об этом </w:t>
      </w:r>
      <w:bookmarkEnd w:id="14"/>
      <w:r w:rsidRPr="00CB0920">
        <w:rPr>
          <w:rFonts w:ascii="TT Hoves Pro" w:hAnsi="TT Hoves Pro"/>
          <w:sz w:val="18"/>
          <w:szCs w:val="18"/>
          <w:lang w:eastAsia="en-US"/>
        </w:rPr>
        <w:t>Застройщика;</w:t>
      </w:r>
      <w:bookmarkEnd w:id="1"/>
    </w:p>
    <w:p w14:paraId="422082A3" w14:textId="4AEEAA77" w:rsidR="00C36B02" w:rsidRPr="00CB0920" w:rsidRDefault="00C36B02" w:rsidP="00C36B02">
      <w:pPr>
        <w:numPr>
          <w:ilvl w:val="2"/>
          <w:numId w:val="39"/>
        </w:numPr>
        <w:tabs>
          <w:tab w:val="left" w:pos="142"/>
        </w:tabs>
        <w:spacing w:after="0" w:line="216" w:lineRule="auto"/>
        <w:ind w:left="0" w:hanging="567"/>
        <w:contextualSpacing/>
        <w:jc w:val="both"/>
        <w:rPr>
          <w:rFonts w:ascii="TT Hoves Pro" w:hAnsi="TT Hoves Pro"/>
          <w:sz w:val="18"/>
          <w:szCs w:val="18"/>
          <w:lang w:eastAsia="en-US"/>
        </w:rPr>
      </w:pPr>
      <w:r w:rsidRPr="00CB0920">
        <w:rPr>
          <w:rFonts w:ascii="TT Hoves Pro" w:hAnsi="TT Hoves Pro"/>
          <w:sz w:val="18"/>
          <w:szCs w:val="18"/>
          <w:lang w:eastAsia="en-US"/>
        </w:rPr>
        <w:t>добросовестно сотрудничать с Застройщиком и оказывать Застройщику необходимое разумное содействие при рассмотрении и урегулировании запросов (жалоб, требований, предписаний, претензий, судебных исков), касающихся обрабатываемых на основании Договора персональных данных Участника долевого строительства и (или) персональных данных иных субъектов.</w:t>
      </w:r>
      <w:bookmarkStart w:id="15" w:name="_Hlk62497342"/>
    </w:p>
    <w:p w14:paraId="744081A7" w14:textId="77777777" w:rsidR="00C36B02" w:rsidRPr="00CB0920" w:rsidRDefault="00C36B02" w:rsidP="00C36B02">
      <w:pPr>
        <w:spacing w:after="0" w:line="216" w:lineRule="auto"/>
        <w:ind w:hanging="567"/>
        <w:contextualSpacing/>
        <w:jc w:val="both"/>
        <w:rPr>
          <w:rFonts w:ascii="TT Hoves Pro" w:hAnsi="TT Hoves Pro"/>
          <w:sz w:val="18"/>
          <w:szCs w:val="18"/>
        </w:rPr>
      </w:pPr>
      <w:r w:rsidRPr="00CB0920">
        <w:rPr>
          <w:rFonts w:ascii="TT Hoves Pro" w:hAnsi="TT Hoves Pro"/>
          <w:sz w:val="18"/>
          <w:szCs w:val="18"/>
        </w:rPr>
        <w:t>9.7.</w:t>
      </w:r>
      <w:r w:rsidRPr="00CB0920">
        <w:rPr>
          <w:rFonts w:ascii="TT Hoves Pro" w:hAnsi="TT Hoves Pro"/>
          <w:sz w:val="18"/>
          <w:szCs w:val="18"/>
        </w:rPr>
        <w:tab/>
        <w:t xml:space="preserve">Участник долевого строительства </w:t>
      </w:r>
      <w:bookmarkStart w:id="16" w:name="_Hlk75726440"/>
      <w:r w:rsidRPr="00CB0920">
        <w:rPr>
          <w:rFonts w:ascii="TT Hoves Pro" w:hAnsi="TT Hoves Pro"/>
          <w:sz w:val="18"/>
          <w:szCs w:val="18"/>
        </w:rPr>
        <w:t>подтверждает факт своего ознакомления с вышеописанными условиями обработки персональных данных и понимания их содержания, в том числе касательно своих прав как субъекта персональных данных</w:t>
      </w:r>
      <w:bookmarkEnd w:id="16"/>
      <w:r w:rsidRPr="00CB0920">
        <w:rPr>
          <w:rFonts w:ascii="TT Hoves Pro" w:hAnsi="TT Hoves Pro"/>
          <w:sz w:val="18"/>
          <w:szCs w:val="18"/>
        </w:rPr>
        <w:t>. Участнику долевого строительства понятно, что непредоставление им персональных данных Застройщику, или предоставление им Застройщику неточных, неполных, неактуальных персональных данных, или неуведомление (несвоевременное уведомление) им Застройщика об изменении персональных данных может привести к невозможности достижения предусмотренных целей обработки персональных данных.</w:t>
      </w:r>
      <w:bookmarkEnd w:id="15"/>
      <w:r w:rsidRPr="00CB0920">
        <w:rPr>
          <w:rFonts w:ascii="TT Hoves Pro" w:hAnsi="TT Hoves Pro"/>
          <w:sz w:val="18"/>
          <w:szCs w:val="18"/>
        </w:rPr>
        <w:t xml:space="preserve"> Участник долевого строительства также подтверждает, что при предоставлении Участником долевого строительства Застройщику и (или) уполномоченным Застройщиком лицам сведений и (или) документов, содержащих персональные данные, не нарушается применимое законодательство, законные права и интересы третьих лиц.</w:t>
      </w:r>
    </w:p>
    <w:p w14:paraId="69BAC6B9" w14:textId="77777777" w:rsidR="00C36B02" w:rsidRPr="00CB0920" w:rsidRDefault="00C36B02" w:rsidP="00C36B02">
      <w:pPr>
        <w:tabs>
          <w:tab w:val="left" w:pos="0"/>
          <w:tab w:val="left" w:pos="7380"/>
        </w:tabs>
        <w:spacing w:after="0" w:line="240" w:lineRule="auto"/>
        <w:ind w:firstLine="540"/>
        <w:rPr>
          <w:rFonts w:ascii="TT Hoves Pro" w:hAnsi="TT Hoves Pro"/>
          <w:b/>
          <w:sz w:val="18"/>
          <w:szCs w:val="18"/>
        </w:rPr>
      </w:pPr>
    </w:p>
    <w:p w14:paraId="3D668624" w14:textId="39DEF3BE" w:rsidR="00C36B02" w:rsidRPr="00CB0920" w:rsidRDefault="00C36B02" w:rsidP="00C36B02">
      <w:pPr>
        <w:shd w:val="clear" w:color="auto" w:fill="BCBCBC"/>
        <w:tabs>
          <w:tab w:val="left" w:pos="0"/>
          <w:tab w:val="left" w:pos="7380"/>
        </w:tabs>
        <w:spacing w:after="0" w:line="240" w:lineRule="auto"/>
        <w:ind w:hanging="567"/>
        <w:rPr>
          <w:rFonts w:ascii="TT Hoves Pro" w:hAnsi="TT Hoves Pro"/>
          <w:bCs/>
          <w:sz w:val="18"/>
          <w:szCs w:val="18"/>
        </w:rPr>
      </w:pPr>
      <w:r w:rsidRPr="00CB0920">
        <w:rPr>
          <w:rFonts w:ascii="TT Hoves Pro" w:hAnsi="TT Hoves Pro"/>
          <w:b/>
          <w:sz w:val="18"/>
          <w:szCs w:val="18"/>
        </w:rPr>
        <w:t>10.</w:t>
      </w:r>
      <w:r w:rsidRPr="00CB0920">
        <w:rPr>
          <w:rFonts w:ascii="TT Hoves Pro" w:hAnsi="TT Hoves Pro"/>
          <w:b/>
          <w:sz w:val="18"/>
          <w:szCs w:val="18"/>
        </w:rPr>
        <w:tab/>
      </w:r>
      <w:r w:rsidRPr="00CB0920">
        <w:rPr>
          <w:rFonts w:ascii="Halvar Breit Rg" w:hAnsi="Halvar Breit Rg"/>
          <w:b/>
          <w:sz w:val="18"/>
          <w:szCs w:val="18"/>
        </w:rPr>
        <w:t>СРОК ДЕЙСТВИЯ ДОГОВОРА</w:t>
      </w:r>
    </w:p>
    <w:p w14:paraId="073DDBDD" w14:textId="60114E8A" w:rsidR="00C36B02" w:rsidRPr="00CB0920" w:rsidRDefault="00C36B02" w:rsidP="00771D1E">
      <w:pPr>
        <w:tabs>
          <w:tab w:val="left" w:pos="0"/>
          <w:tab w:val="left" w:pos="7380"/>
        </w:tabs>
        <w:spacing w:after="0" w:line="240" w:lineRule="auto"/>
        <w:ind w:left="-142" w:hanging="425"/>
        <w:jc w:val="both"/>
        <w:rPr>
          <w:rFonts w:ascii="TT Hoves Pro" w:hAnsi="TT Hoves Pro"/>
          <w:sz w:val="18"/>
          <w:szCs w:val="18"/>
        </w:rPr>
      </w:pPr>
      <w:r w:rsidRPr="00CB0920">
        <w:rPr>
          <w:rFonts w:ascii="TT Hoves Pro" w:hAnsi="TT Hoves Pro"/>
          <w:sz w:val="18"/>
          <w:szCs w:val="18"/>
        </w:rPr>
        <w:t>10.1.</w:t>
      </w:r>
      <w:r w:rsidR="00EA1BB1" w:rsidRPr="00CB0920">
        <w:rPr>
          <w:rFonts w:ascii="TT Hoves Pro" w:hAnsi="TT Hoves Pro"/>
          <w:sz w:val="18"/>
          <w:szCs w:val="18"/>
        </w:rPr>
        <w:tab/>
      </w:r>
      <w:r w:rsidR="00EA1BB1" w:rsidRPr="00CB0920">
        <w:rPr>
          <w:rFonts w:ascii="TT Hoves Pro" w:hAnsi="TT Hoves Pro"/>
          <w:sz w:val="18"/>
          <w:szCs w:val="18"/>
        </w:rPr>
        <w:tab/>
      </w:r>
      <w:r w:rsidRPr="00CB0920">
        <w:rPr>
          <w:rFonts w:ascii="TT Hoves Pro" w:hAnsi="TT Hoves Pro"/>
          <w:sz w:val="18"/>
          <w:szCs w:val="18"/>
        </w:rPr>
        <w:t>С момента регистрации Договора он действует до полного исполнения Сторонами всех принятых обязательств.</w:t>
      </w:r>
    </w:p>
    <w:p w14:paraId="6B286E9F" w14:textId="70BB66CF" w:rsidR="00C36B02" w:rsidRPr="00CB0920" w:rsidRDefault="00C36B02" w:rsidP="00C36B02">
      <w:pPr>
        <w:tabs>
          <w:tab w:val="left" w:pos="0"/>
        </w:tabs>
        <w:spacing w:after="0" w:line="240" w:lineRule="auto"/>
        <w:ind w:left="-142" w:hanging="425"/>
        <w:jc w:val="both"/>
        <w:rPr>
          <w:rFonts w:ascii="TT Hoves Pro" w:hAnsi="TT Hoves Pro"/>
          <w:sz w:val="18"/>
          <w:szCs w:val="18"/>
        </w:rPr>
      </w:pPr>
      <w:r w:rsidRPr="00CB0920">
        <w:rPr>
          <w:rFonts w:ascii="TT Hoves Pro" w:hAnsi="TT Hoves Pro"/>
          <w:sz w:val="18"/>
          <w:szCs w:val="18"/>
        </w:rPr>
        <w:t>10.</w:t>
      </w:r>
      <w:r w:rsidR="00771D1E" w:rsidRPr="00CB0920">
        <w:rPr>
          <w:rFonts w:ascii="TT Hoves Pro" w:hAnsi="TT Hoves Pro"/>
          <w:sz w:val="18"/>
          <w:szCs w:val="18"/>
        </w:rPr>
        <w:t>2</w:t>
      </w:r>
      <w:r w:rsidRPr="00CB0920">
        <w:rPr>
          <w:rFonts w:ascii="TT Hoves Pro" w:hAnsi="TT Hoves Pro"/>
          <w:sz w:val="18"/>
          <w:szCs w:val="18"/>
        </w:rPr>
        <w:t>.</w:t>
      </w:r>
      <w:r w:rsidRPr="00CB0920">
        <w:rPr>
          <w:rFonts w:ascii="TT Hoves Pro" w:hAnsi="TT Hoves Pro"/>
          <w:sz w:val="18"/>
          <w:szCs w:val="18"/>
        </w:rPr>
        <w:tab/>
      </w:r>
      <w:r w:rsidRPr="00CB0920">
        <w:rPr>
          <w:rFonts w:ascii="TT Hoves Pro" w:hAnsi="TT Hoves Pro"/>
          <w:sz w:val="18"/>
          <w:szCs w:val="18"/>
        </w:rPr>
        <w:tab/>
        <w:t xml:space="preserve">Обязательства Застройщика считаются исполненными с момента передачи </w:t>
      </w:r>
      <w:proofErr w:type="spellStart"/>
      <w:r w:rsidR="00401468">
        <w:rPr>
          <w:rFonts w:ascii="TT Hoves Pro" w:hAnsi="TT Hoves Pro"/>
          <w:sz w:val="18"/>
          <w:szCs w:val="18"/>
        </w:rPr>
        <w:t>Машиноместа</w:t>
      </w:r>
      <w:proofErr w:type="spellEnd"/>
      <w:r w:rsidRPr="00CB0920">
        <w:rPr>
          <w:rFonts w:ascii="TT Hoves Pro" w:hAnsi="TT Hoves Pro"/>
          <w:sz w:val="18"/>
          <w:szCs w:val="18"/>
        </w:rPr>
        <w:t>.</w:t>
      </w:r>
    </w:p>
    <w:p w14:paraId="0928B297" w14:textId="6C17DADA" w:rsidR="00C36B02" w:rsidRPr="00CB0920" w:rsidRDefault="00C36B02" w:rsidP="00C36B02">
      <w:pPr>
        <w:tabs>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10.</w:t>
      </w:r>
      <w:r w:rsidR="00771D1E" w:rsidRPr="00CB0920">
        <w:rPr>
          <w:rFonts w:ascii="TT Hoves Pro" w:hAnsi="TT Hoves Pro"/>
          <w:sz w:val="18"/>
          <w:szCs w:val="18"/>
        </w:rPr>
        <w:t>3</w:t>
      </w:r>
      <w:r w:rsidRPr="00CB0920">
        <w:rPr>
          <w:rFonts w:ascii="TT Hoves Pro" w:hAnsi="TT Hoves Pro"/>
          <w:sz w:val="18"/>
          <w:szCs w:val="18"/>
        </w:rPr>
        <w:t>.</w:t>
      </w:r>
      <w:r w:rsidRPr="00CB0920">
        <w:rPr>
          <w:rFonts w:ascii="TT Hoves Pro" w:hAnsi="TT Hoves Pro"/>
          <w:sz w:val="18"/>
          <w:szCs w:val="18"/>
        </w:rPr>
        <w:tab/>
        <w:t xml:space="preserve">Обязательства Участника долевого строительства считаются исполненными с момента уплаты в полном объеме долевого взноса и подписания Сторонами акта приема-передачи </w:t>
      </w:r>
      <w:proofErr w:type="spellStart"/>
      <w:r w:rsidR="00401468">
        <w:rPr>
          <w:rFonts w:ascii="TT Hoves Pro" w:hAnsi="TT Hoves Pro"/>
          <w:sz w:val="18"/>
          <w:szCs w:val="18"/>
        </w:rPr>
        <w:t>Машиноместа</w:t>
      </w:r>
      <w:proofErr w:type="spellEnd"/>
      <w:r w:rsidRPr="00CB0920">
        <w:rPr>
          <w:rFonts w:ascii="TT Hoves Pro" w:hAnsi="TT Hoves Pro"/>
          <w:sz w:val="18"/>
          <w:szCs w:val="18"/>
        </w:rPr>
        <w:t>, либо составления Застройщиком акта приема-передачи в одностороннем порядке.</w:t>
      </w:r>
    </w:p>
    <w:p w14:paraId="0A4D7119" w14:textId="77777777" w:rsidR="00B8597F" w:rsidRPr="00CB0920" w:rsidRDefault="00B8597F" w:rsidP="00C36B02">
      <w:pPr>
        <w:tabs>
          <w:tab w:val="left" w:pos="7380"/>
        </w:tabs>
        <w:spacing w:after="0" w:line="240" w:lineRule="auto"/>
        <w:ind w:hanging="567"/>
        <w:jc w:val="both"/>
        <w:rPr>
          <w:rFonts w:ascii="TT Hoves Pro" w:hAnsi="TT Hoves Pro"/>
          <w:sz w:val="18"/>
          <w:szCs w:val="18"/>
        </w:rPr>
      </w:pPr>
    </w:p>
    <w:p w14:paraId="40714CCB" w14:textId="77777777" w:rsidR="00C36B02" w:rsidRPr="00CB0920" w:rsidRDefault="00C36B02" w:rsidP="00C36B02">
      <w:pPr>
        <w:shd w:val="clear" w:color="auto" w:fill="BCBCBC"/>
        <w:tabs>
          <w:tab w:val="left" w:pos="0"/>
          <w:tab w:val="left" w:pos="7380"/>
        </w:tabs>
        <w:spacing w:after="0" w:line="240" w:lineRule="auto"/>
        <w:ind w:right="-1" w:hanging="567"/>
        <w:rPr>
          <w:rFonts w:ascii="TT Hoves Pro" w:hAnsi="TT Hoves Pro"/>
          <w:bCs/>
          <w:sz w:val="18"/>
          <w:szCs w:val="18"/>
        </w:rPr>
      </w:pPr>
      <w:r w:rsidRPr="00CB0920">
        <w:rPr>
          <w:rFonts w:ascii="TT Hoves Pro" w:hAnsi="TT Hoves Pro"/>
          <w:b/>
          <w:sz w:val="18"/>
          <w:szCs w:val="18"/>
        </w:rPr>
        <w:t>11.</w:t>
      </w:r>
      <w:r w:rsidRPr="00CB0920">
        <w:rPr>
          <w:rFonts w:ascii="TT Hoves Pro" w:hAnsi="TT Hoves Pro"/>
          <w:b/>
          <w:sz w:val="18"/>
          <w:szCs w:val="18"/>
        </w:rPr>
        <w:tab/>
      </w:r>
      <w:r w:rsidRPr="00CB0920">
        <w:rPr>
          <w:rFonts w:ascii="Halvar Breit Rg" w:hAnsi="Halvar Breit Rg"/>
          <w:b/>
          <w:sz w:val="18"/>
          <w:szCs w:val="18"/>
        </w:rPr>
        <w:t>ПОРЯДОК РАСТОРЖЕНИЯ И ИЗМЕНЕНИЯ ДОГОВОРА</w:t>
      </w:r>
      <w:r w:rsidRPr="00CB0920">
        <w:rPr>
          <w:rFonts w:ascii="TT Hoves Pro" w:hAnsi="TT Hoves Pro"/>
          <w:bCs/>
          <w:sz w:val="18"/>
          <w:szCs w:val="18"/>
        </w:rPr>
        <w:t xml:space="preserve"> </w:t>
      </w:r>
    </w:p>
    <w:p w14:paraId="559BD033" w14:textId="33FE4B16" w:rsidR="00C36B02" w:rsidRPr="00CB0920" w:rsidRDefault="00C36B02" w:rsidP="00C36B02">
      <w:pPr>
        <w:tabs>
          <w:tab w:val="left" w:pos="0"/>
          <w:tab w:val="left" w:pos="7380"/>
        </w:tabs>
        <w:spacing w:after="0" w:line="240" w:lineRule="auto"/>
        <w:ind w:hanging="567"/>
        <w:rPr>
          <w:rFonts w:ascii="TT Hoves Pro" w:hAnsi="TT Hoves Pro"/>
          <w:sz w:val="18"/>
          <w:szCs w:val="18"/>
        </w:rPr>
      </w:pPr>
      <w:r w:rsidRPr="00CB0920">
        <w:rPr>
          <w:rFonts w:ascii="TT Hoves Pro" w:hAnsi="TT Hoves Pro"/>
          <w:sz w:val="18"/>
          <w:szCs w:val="18"/>
        </w:rPr>
        <w:lastRenderedPageBreak/>
        <w:t>11.1.</w:t>
      </w:r>
      <w:r w:rsidRPr="00CB0920">
        <w:rPr>
          <w:rFonts w:ascii="TT Hoves Pro" w:hAnsi="TT Hoves Pro"/>
          <w:sz w:val="18"/>
          <w:szCs w:val="18"/>
        </w:rPr>
        <w:tab/>
        <w:t>Процедура расторжения: на основании Закона № 214-ФЗ от 30.12.2004г.</w:t>
      </w:r>
    </w:p>
    <w:p w14:paraId="558F272B" w14:textId="4DF69625" w:rsidR="00C36B02" w:rsidRPr="00CB0920" w:rsidRDefault="00C36B02" w:rsidP="00C36B02">
      <w:pPr>
        <w:tabs>
          <w:tab w:val="left" w:pos="0"/>
          <w:tab w:val="left" w:pos="7380"/>
        </w:tabs>
        <w:spacing w:after="0" w:line="240" w:lineRule="auto"/>
        <w:ind w:hanging="567"/>
        <w:jc w:val="both"/>
        <w:rPr>
          <w:rFonts w:ascii="TT Hoves Pro" w:hAnsi="TT Hoves Pro"/>
          <w:spacing w:val="-2"/>
          <w:sz w:val="18"/>
          <w:szCs w:val="18"/>
        </w:rPr>
      </w:pPr>
      <w:r w:rsidRPr="00CB0920">
        <w:rPr>
          <w:rFonts w:ascii="TT Hoves Pro" w:hAnsi="TT Hoves Pro"/>
          <w:sz w:val="18"/>
          <w:szCs w:val="18"/>
        </w:rPr>
        <w:t>11.2</w:t>
      </w:r>
      <w:r w:rsidR="00EA1BB1" w:rsidRPr="00CB0920">
        <w:rPr>
          <w:rFonts w:ascii="TT Hoves Pro" w:hAnsi="TT Hoves Pro"/>
          <w:sz w:val="18"/>
          <w:szCs w:val="18"/>
        </w:rPr>
        <w:t>.</w:t>
      </w:r>
      <w:r w:rsidRPr="00CB0920">
        <w:rPr>
          <w:rFonts w:ascii="TT Hoves Pro" w:hAnsi="TT Hoves Pro"/>
          <w:sz w:val="18"/>
          <w:szCs w:val="18"/>
        </w:rPr>
        <w:tab/>
      </w:r>
      <w:sdt>
        <w:sdtPr>
          <w:rPr>
            <w:rFonts w:ascii="TT Hoves Pro" w:hAnsi="TT Hoves Pro"/>
            <w:sz w:val="18"/>
            <w:szCs w:val="18"/>
          </w:rPr>
          <w:id w:val="-986855898"/>
          <w:docPartObj>
            <w:docPartGallery w:val="Watermarks"/>
          </w:docPartObj>
        </w:sdtPr>
        <w:sdtEndPr/>
        <w:sdtContent/>
      </w:sdt>
      <w:r w:rsidRPr="00CB0920">
        <w:rPr>
          <w:rFonts w:ascii="TT Hoves Pro" w:hAnsi="TT Hoves Pro"/>
          <w:sz w:val="18"/>
          <w:szCs w:val="18"/>
        </w:rPr>
        <w:t>В случаях, предусмотренных применимым законодательством и Договором, Стороны вправе требовать внесения изменения, в том числе в судебном порядке.</w:t>
      </w:r>
    </w:p>
    <w:p w14:paraId="6FDE7303" w14:textId="77777777" w:rsidR="00C36B02" w:rsidRPr="00CB0920" w:rsidRDefault="00C36B02" w:rsidP="00C36B02">
      <w:pPr>
        <w:tabs>
          <w:tab w:val="left" w:pos="7380"/>
        </w:tabs>
        <w:spacing w:after="0" w:line="240" w:lineRule="auto"/>
        <w:ind w:left="426" w:hanging="426"/>
        <w:rPr>
          <w:rFonts w:ascii="TT Hoves Pro" w:hAnsi="TT Hoves Pro"/>
          <w:bCs/>
          <w:sz w:val="18"/>
          <w:szCs w:val="18"/>
        </w:rPr>
      </w:pPr>
    </w:p>
    <w:p w14:paraId="43EF247D" w14:textId="77777777" w:rsidR="00C36B02" w:rsidRPr="00CB0920" w:rsidRDefault="00C36B02" w:rsidP="00C36B02">
      <w:pPr>
        <w:shd w:val="clear" w:color="auto" w:fill="BCBCBC"/>
        <w:tabs>
          <w:tab w:val="left" w:pos="0"/>
          <w:tab w:val="left" w:pos="7380"/>
        </w:tabs>
        <w:spacing w:after="0" w:line="240" w:lineRule="auto"/>
        <w:ind w:hanging="567"/>
        <w:jc w:val="both"/>
        <w:rPr>
          <w:rFonts w:ascii="TT Hoves Pro" w:hAnsi="TT Hoves Pro"/>
          <w:sz w:val="18"/>
          <w:szCs w:val="18"/>
        </w:rPr>
      </w:pPr>
      <w:r w:rsidRPr="00CB0920">
        <w:rPr>
          <w:rFonts w:ascii="TT Hoves Pro" w:hAnsi="TT Hoves Pro"/>
          <w:b/>
          <w:bCs/>
          <w:sz w:val="18"/>
          <w:szCs w:val="18"/>
        </w:rPr>
        <w:t xml:space="preserve">12. </w:t>
      </w:r>
      <w:r w:rsidRPr="00CB0920">
        <w:rPr>
          <w:rFonts w:ascii="TT Hoves Pro" w:hAnsi="TT Hoves Pro"/>
          <w:b/>
          <w:bCs/>
          <w:sz w:val="18"/>
          <w:szCs w:val="18"/>
        </w:rPr>
        <w:tab/>
      </w:r>
      <w:r w:rsidRPr="00CB0920">
        <w:rPr>
          <w:rFonts w:ascii="Halvar Breit Rg" w:hAnsi="Halvar Breit Rg"/>
          <w:b/>
          <w:bCs/>
          <w:sz w:val="18"/>
          <w:szCs w:val="18"/>
        </w:rPr>
        <w:t>ЗАКЛЮЧИТЕЛЬНЫЕ ПОЛОЖЕНИЯ</w:t>
      </w:r>
    </w:p>
    <w:p w14:paraId="4857A68D" w14:textId="77777777" w:rsidR="00C36B02" w:rsidRPr="00CB0920" w:rsidRDefault="00C36B02" w:rsidP="00C36B02">
      <w:pPr>
        <w:tabs>
          <w:tab w:val="left" w:pos="851"/>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12.1.</w:t>
      </w:r>
      <w:r w:rsidRPr="00CB0920">
        <w:rPr>
          <w:rFonts w:ascii="TT Hoves Pro" w:hAnsi="TT Hoves Pro"/>
          <w:sz w:val="18"/>
          <w:szCs w:val="18"/>
        </w:rPr>
        <w:tab/>
        <w:t>Все что не предусмотрено Договором, регулируется действующим законодательством.</w:t>
      </w:r>
    </w:p>
    <w:p w14:paraId="659D5293" w14:textId="47232BF2" w:rsidR="00C36B02" w:rsidRPr="00CB0920" w:rsidRDefault="00C36B02" w:rsidP="00C36B02">
      <w:pPr>
        <w:tabs>
          <w:tab w:val="left" w:pos="851"/>
          <w:tab w:val="left" w:pos="7380"/>
        </w:tabs>
        <w:spacing w:after="0" w:line="240" w:lineRule="auto"/>
        <w:ind w:hanging="567"/>
        <w:jc w:val="both"/>
        <w:rPr>
          <w:rFonts w:ascii="TT Hoves Pro" w:hAnsi="TT Hoves Pro"/>
          <w:sz w:val="18"/>
          <w:szCs w:val="18"/>
        </w:rPr>
      </w:pPr>
      <w:r w:rsidRPr="00CB0920">
        <w:rPr>
          <w:rFonts w:ascii="TT Hoves Pro" w:hAnsi="TT Hoves Pro"/>
          <w:sz w:val="18"/>
          <w:szCs w:val="18"/>
        </w:rPr>
        <w:t>12.2.</w:t>
      </w:r>
      <w:r w:rsidRPr="00CB0920">
        <w:rPr>
          <w:rFonts w:ascii="TT Hoves Pro" w:hAnsi="TT Hoves Pro"/>
          <w:sz w:val="18"/>
          <w:szCs w:val="18"/>
        </w:rPr>
        <w:tab/>
        <w:t>Количество экземпляров: Два экземпляра равной юридической силы.</w:t>
      </w:r>
    </w:p>
    <w:p w14:paraId="5F75CC0F" w14:textId="77777777" w:rsidR="00C36B02" w:rsidRPr="00CB0920" w:rsidRDefault="00C36B02" w:rsidP="00C36B02">
      <w:pPr>
        <w:tabs>
          <w:tab w:val="left" w:pos="7380"/>
        </w:tabs>
        <w:spacing w:after="0" w:line="240" w:lineRule="auto"/>
        <w:ind w:right="-365" w:hanging="426"/>
        <w:rPr>
          <w:rFonts w:ascii="TT Hoves Pro" w:hAnsi="TT Hoves Pro"/>
          <w:bCs/>
          <w:sz w:val="18"/>
          <w:szCs w:val="18"/>
        </w:rPr>
      </w:pPr>
    </w:p>
    <w:p w14:paraId="4522428D" w14:textId="77777777" w:rsidR="00C36B02" w:rsidRPr="00CB0920" w:rsidRDefault="00C36B02" w:rsidP="00C36B02">
      <w:pPr>
        <w:shd w:val="clear" w:color="auto" w:fill="BCBCBC"/>
        <w:tabs>
          <w:tab w:val="left" w:pos="7380"/>
        </w:tabs>
        <w:spacing w:after="0" w:line="240" w:lineRule="auto"/>
        <w:ind w:hanging="567"/>
        <w:rPr>
          <w:rFonts w:ascii="TT Hoves Pro" w:hAnsi="TT Hoves Pro"/>
          <w:bCs/>
          <w:sz w:val="18"/>
          <w:szCs w:val="18"/>
        </w:rPr>
      </w:pPr>
      <w:r w:rsidRPr="00CB0920">
        <w:rPr>
          <w:rFonts w:ascii="TT Hoves Pro" w:hAnsi="TT Hoves Pro"/>
          <w:b/>
          <w:sz w:val="18"/>
          <w:szCs w:val="18"/>
        </w:rPr>
        <w:t xml:space="preserve">13. </w:t>
      </w:r>
      <w:r w:rsidRPr="00CB0920">
        <w:rPr>
          <w:rFonts w:ascii="TT Hoves Pro" w:hAnsi="TT Hoves Pro"/>
          <w:b/>
          <w:sz w:val="18"/>
          <w:szCs w:val="18"/>
        </w:rPr>
        <w:tab/>
      </w:r>
      <w:r w:rsidRPr="00CB0920">
        <w:rPr>
          <w:rFonts w:ascii="Halvar Breit Rg" w:hAnsi="Halvar Breit Rg"/>
          <w:b/>
          <w:sz w:val="18"/>
          <w:szCs w:val="18"/>
        </w:rPr>
        <w:t>АДРЕСА И РЕКВИЗИТЫ СТОРОН</w:t>
      </w:r>
    </w:p>
    <w:p w14:paraId="4E5FF2AA" w14:textId="4236693B" w:rsidR="00C36B02" w:rsidRPr="00CB0920" w:rsidRDefault="00C36B02" w:rsidP="00C36B02">
      <w:pPr>
        <w:tabs>
          <w:tab w:val="left" w:pos="7380"/>
        </w:tabs>
        <w:spacing w:after="0" w:line="240" w:lineRule="auto"/>
        <w:ind w:right="-365" w:hanging="567"/>
        <w:rPr>
          <w:rFonts w:ascii="TT Hoves Pro" w:hAnsi="TT Hoves Pro"/>
          <w:bCs/>
          <w:sz w:val="18"/>
          <w:szCs w:val="18"/>
        </w:rPr>
      </w:pPr>
      <w:r w:rsidRPr="00CB0920">
        <w:rPr>
          <w:rFonts w:ascii="TT Hoves Pro" w:hAnsi="TT Hoves Pro"/>
          <w:bCs/>
          <w:sz w:val="18"/>
          <w:szCs w:val="18"/>
        </w:rPr>
        <w:t>13.1.</w:t>
      </w:r>
      <w:r w:rsidRPr="00CB0920">
        <w:rPr>
          <w:rFonts w:ascii="TT Hoves Pro" w:hAnsi="TT Hoves Pro"/>
          <w:bCs/>
          <w:sz w:val="18"/>
          <w:szCs w:val="18"/>
        </w:rPr>
        <w:tab/>
        <w:t>Стороны</w:t>
      </w: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819"/>
      </w:tblGrid>
      <w:tr w:rsidR="00793A76" w:rsidRPr="00CB0920" w14:paraId="00A63E9E" w14:textId="77777777" w:rsidTr="0058734C">
        <w:trPr>
          <w:trHeight w:val="3106"/>
        </w:trPr>
        <w:tc>
          <w:tcPr>
            <w:tcW w:w="4820" w:type="dxa"/>
          </w:tcPr>
          <w:p w14:paraId="33AB9C89" w14:textId="77777777" w:rsidR="00793A76" w:rsidRPr="002E7760" w:rsidRDefault="00793A76" w:rsidP="00793A76">
            <w:pPr>
              <w:spacing w:after="0" w:line="240" w:lineRule="auto"/>
              <w:ind w:left="31" w:right="35"/>
              <w:rPr>
                <w:rFonts w:ascii="TT Hoves Pro" w:hAnsi="TT Hoves Pro"/>
                <w:b/>
                <w:sz w:val="18"/>
                <w:szCs w:val="18"/>
              </w:rPr>
            </w:pPr>
            <w:r w:rsidRPr="002E7760">
              <w:rPr>
                <w:rFonts w:ascii="TT Hoves Pro" w:hAnsi="TT Hoves Pro"/>
                <w:b/>
                <w:sz w:val="18"/>
                <w:szCs w:val="18"/>
              </w:rPr>
              <w:t>Застройщик</w:t>
            </w:r>
            <w:r>
              <w:rPr>
                <w:rFonts w:ascii="TT Hoves Pro" w:hAnsi="TT Hoves Pro"/>
                <w:b/>
                <w:sz w:val="18"/>
                <w:szCs w:val="18"/>
              </w:rPr>
              <w:t>:</w:t>
            </w:r>
          </w:p>
          <w:p w14:paraId="55AD501D" w14:textId="43E528F7" w:rsidR="008B3CA1" w:rsidRPr="008B3CA1" w:rsidRDefault="00F06473" w:rsidP="008B3CA1">
            <w:pPr>
              <w:spacing w:after="0" w:line="240" w:lineRule="auto"/>
              <w:ind w:right="153"/>
              <w:rPr>
                <w:rFonts w:ascii="TT Hoves Pro" w:eastAsia="Times New Roman" w:hAnsi="TT Hoves Pro"/>
                <w:sz w:val="18"/>
                <w:szCs w:val="18"/>
              </w:rPr>
            </w:pPr>
            <w:r w:rsidRPr="00B203DA">
              <w:rPr>
                <w:rFonts w:ascii="TT Hoves Pro" w:eastAsia="Times New Roman" w:hAnsi="TT Hoves Pro"/>
                <w:b/>
                <w:bCs/>
                <w:sz w:val="18"/>
                <w:szCs w:val="18"/>
              </w:rPr>
              <w:t>ООО СЗ «А-19»</w:t>
            </w:r>
            <w:r w:rsidRPr="00B203DA">
              <w:rPr>
                <w:rFonts w:ascii="TT Hoves Pro" w:eastAsia="Times New Roman" w:hAnsi="TT Hoves Pro"/>
                <w:b/>
                <w:bCs/>
                <w:sz w:val="18"/>
                <w:szCs w:val="18"/>
              </w:rPr>
              <w:cr/>
            </w:r>
            <w:proofErr w:type="spellStart"/>
            <w:proofErr w:type="gramStart"/>
            <w:r w:rsidR="008B3CA1" w:rsidRPr="008B3CA1">
              <w:rPr>
                <w:rFonts w:ascii="TT Hoves Pro" w:eastAsia="Times New Roman" w:hAnsi="TT Hoves Pro"/>
                <w:sz w:val="18"/>
                <w:szCs w:val="18"/>
              </w:rPr>
              <w:t>Юр.адрес</w:t>
            </w:r>
            <w:proofErr w:type="spellEnd"/>
            <w:proofErr w:type="gramEnd"/>
            <w:r w:rsidR="008B3CA1" w:rsidRPr="008B3CA1">
              <w:rPr>
                <w:rFonts w:ascii="TT Hoves Pro" w:eastAsia="Times New Roman" w:hAnsi="TT Hoves Pro"/>
                <w:sz w:val="18"/>
                <w:szCs w:val="18"/>
              </w:rPr>
              <w:t xml:space="preserve">: 620105, Свердловская область, </w:t>
            </w:r>
            <w:proofErr w:type="spellStart"/>
            <w:r w:rsidR="008B3CA1" w:rsidRPr="008B3CA1">
              <w:rPr>
                <w:rFonts w:ascii="TT Hoves Pro" w:eastAsia="Times New Roman" w:hAnsi="TT Hoves Pro"/>
                <w:sz w:val="18"/>
                <w:szCs w:val="18"/>
              </w:rPr>
              <w:t>г.о</w:t>
            </w:r>
            <w:proofErr w:type="spellEnd"/>
            <w:r w:rsidR="008B3CA1" w:rsidRPr="008B3CA1">
              <w:rPr>
                <w:rFonts w:ascii="TT Hoves Pro" w:eastAsia="Times New Roman" w:hAnsi="TT Hoves Pro"/>
                <w:sz w:val="18"/>
                <w:szCs w:val="18"/>
              </w:rPr>
              <w:t xml:space="preserve">. город Екатеринбург, г. Екатеринбург, ул. Академика Вавилова, д. 9, </w:t>
            </w:r>
            <w:proofErr w:type="spellStart"/>
            <w:r w:rsidR="008B3CA1" w:rsidRPr="008B3CA1">
              <w:rPr>
                <w:rFonts w:ascii="TT Hoves Pro" w:eastAsia="Times New Roman" w:hAnsi="TT Hoves Pro"/>
                <w:sz w:val="18"/>
                <w:szCs w:val="18"/>
              </w:rPr>
              <w:t>помещ</w:t>
            </w:r>
            <w:proofErr w:type="spellEnd"/>
            <w:r w:rsidR="008B3CA1" w:rsidRPr="008B3CA1">
              <w:rPr>
                <w:rFonts w:ascii="TT Hoves Pro" w:eastAsia="Times New Roman" w:hAnsi="TT Hoves Pro"/>
                <w:sz w:val="18"/>
                <w:szCs w:val="18"/>
              </w:rPr>
              <w:t>. 17</w:t>
            </w:r>
          </w:p>
          <w:p w14:paraId="74E75614" w14:textId="77777777" w:rsidR="008B3CA1" w:rsidRPr="008B3CA1" w:rsidRDefault="008B3CA1" w:rsidP="008B3CA1">
            <w:pPr>
              <w:spacing w:after="0" w:line="240" w:lineRule="auto"/>
              <w:ind w:right="153"/>
              <w:rPr>
                <w:rFonts w:ascii="TT Hoves Pro" w:eastAsia="Times New Roman" w:hAnsi="TT Hoves Pro"/>
                <w:sz w:val="18"/>
                <w:szCs w:val="18"/>
              </w:rPr>
            </w:pPr>
            <w:r w:rsidRPr="008B3CA1">
              <w:rPr>
                <w:rFonts w:ascii="TT Hoves Pro" w:eastAsia="Times New Roman" w:hAnsi="TT Hoves Pro"/>
                <w:sz w:val="18"/>
                <w:szCs w:val="18"/>
              </w:rPr>
              <w:t xml:space="preserve">Почт. адрес: 620105, Свердловская область, </w:t>
            </w:r>
            <w:proofErr w:type="spellStart"/>
            <w:r w:rsidRPr="008B3CA1">
              <w:rPr>
                <w:rFonts w:ascii="TT Hoves Pro" w:eastAsia="Times New Roman" w:hAnsi="TT Hoves Pro"/>
                <w:sz w:val="18"/>
                <w:szCs w:val="18"/>
              </w:rPr>
              <w:t>г.о</w:t>
            </w:r>
            <w:proofErr w:type="spellEnd"/>
            <w:r w:rsidRPr="008B3CA1">
              <w:rPr>
                <w:rFonts w:ascii="TT Hoves Pro" w:eastAsia="Times New Roman" w:hAnsi="TT Hoves Pro"/>
                <w:sz w:val="18"/>
                <w:szCs w:val="18"/>
              </w:rPr>
              <w:t xml:space="preserve">. город Екатеринбург, г. Екатеринбург, ул. Академика Вавилова, д. 9, </w:t>
            </w:r>
            <w:proofErr w:type="spellStart"/>
            <w:r w:rsidRPr="008B3CA1">
              <w:rPr>
                <w:rFonts w:ascii="TT Hoves Pro" w:eastAsia="Times New Roman" w:hAnsi="TT Hoves Pro"/>
                <w:sz w:val="18"/>
                <w:szCs w:val="18"/>
              </w:rPr>
              <w:t>помещ</w:t>
            </w:r>
            <w:proofErr w:type="spellEnd"/>
            <w:r w:rsidRPr="008B3CA1">
              <w:rPr>
                <w:rFonts w:ascii="TT Hoves Pro" w:eastAsia="Times New Roman" w:hAnsi="TT Hoves Pro"/>
                <w:sz w:val="18"/>
                <w:szCs w:val="18"/>
              </w:rPr>
              <w:t>. 17</w:t>
            </w:r>
          </w:p>
          <w:p w14:paraId="69DE2C88" w14:textId="77777777" w:rsidR="008B3CA1" w:rsidRPr="008B3CA1" w:rsidRDefault="008B3CA1" w:rsidP="008B3CA1">
            <w:pPr>
              <w:spacing w:after="0" w:line="240" w:lineRule="auto"/>
              <w:ind w:right="153"/>
              <w:rPr>
                <w:rFonts w:ascii="TT Hoves Pro" w:eastAsia="Times New Roman" w:hAnsi="TT Hoves Pro"/>
                <w:sz w:val="18"/>
                <w:szCs w:val="18"/>
              </w:rPr>
            </w:pPr>
            <w:r w:rsidRPr="008B3CA1">
              <w:rPr>
                <w:rFonts w:ascii="TT Hoves Pro" w:eastAsia="Times New Roman" w:hAnsi="TT Hoves Pro"/>
                <w:sz w:val="18"/>
                <w:szCs w:val="18"/>
              </w:rPr>
              <w:t>ОГРН 1205200028990</w:t>
            </w:r>
          </w:p>
          <w:p w14:paraId="0B5F5392" w14:textId="77777777" w:rsidR="008B3CA1" w:rsidRPr="008B3CA1" w:rsidRDefault="008B3CA1" w:rsidP="008B3CA1">
            <w:pPr>
              <w:spacing w:after="0" w:line="240" w:lineRule="auto"/>
              <w:ind w:right="153"/>
              <w:rPr>
                <w:rFonts w:ascii="TT Hoves Pro" w:eastAsia="Times New Roman" w:hAnsi="TT Hoves Pro"/>
                <w:sz w:val="18"/>
                <w:szCs w:val="18"/>
              </w:rPr>
            </w:pPr>
            <w:r w:rsidRPr="008B3CA1">
              <w:rPr>
                <w:rFonts w:ascii="TT Hoves Pro" w:eastAsia="Times New Roman" w:hAnsi="TT Hoves Pro"/>
                <w:sz w:val="18"/>
                <w:szCs w:val="18"/>
              </w:rPr>
              <w:t xml:space="preserve">ИНН 5260472702 </w:t>
            </w:r>
          </w:p>
          <w:p w14:paraId="6315CCAC" w14:textId="77777777" w:rsidR="008B3CA1" w:rsidRPr="008B3CA1" w:rsidRDefault="008B3CA1" w:rsidP="008B3CA1">
            <w:pPr>
              <w:spacing w:after="0" w:line="240" w:lineRule="auto"/>
              <w:ind w:right="153"/>
              <w:rPr>
                <w:rFonts w:ascii="TT Hoves Pro" w:eastAsia="Times New Roman" w:hAnsi="TT Hoves Pro"/>
                <w:sz w:val="18"/>
                <w:szCs w:val="18"/>
              </w:rPr>
            </w:pPr>
            <w:r w:rsidRPr="008B3CA1">
              <w:rPr>
                <w:rFonts w:ascii="TT Hoves Pro" w:eastAsia="Times New Roman" w:hAnsi="TT Hoves Pro"/>
                <w:sz w:val="18"/>
                <w:szCs w:val="18"/>
              </w:rPr>
              <w:t>КПП 667101001</w:t>
            </w:r>
          </w:p>
          <w:p w14:paraId="5659CB02" w14:textId="77777777" w:rsidR="008B3CA1" w:rsidRPr="008B3CA1" w:rsidRDefault="008B3CA1" w:rsidP="008B3CA1">
            <w:pPr>
              <w:spacing w:after="0" w:line="240" w:lineRule="auto"/>
              <w:ind w:right="153"/>
              <w:rPr>
                <w:rFonts w:ascii="TT Hoves Pro" w:eastAsia="Times New Roman" w:hAnsi="TT Hoves Pro"/>
                <w:sz w:val="18"/>
                <w:szCs w:val="18"/>
              </w:rPr>
            </w:pPr>
            <w:r w:rsidRPr="008B3CA1">
              <w:rPr>
                <w:rFonts w:ascii="TT Hoves Pro" w:eastAsia="Times New Roman" w:hAnsi="TT Hoves Pro"/>
                <w:sz w:val="18"/>
                <w:szCs w:val="18"/>
              </w:rPr>
              <w:t>тел./факс. 8 (861) 2555222</w:t>
            </w:r>
          </w:p>
          <w:p w14:paraId="56706D2B" w14:textId="4DCDF47A" w:rsidR="00F06473" w:rsidRPr="00B203DA" w:rsidRDefault="008B3CA1" w:rsidP="008B3CA1">
            <w:pPr>
              <w:spacing w:after="0" w:line="240" w:lineRule="auto"/>
              <w:ind w:right="153"/>
              <w:rPr>
                <w:rFonts w:ascii="TT Hoves Pro" w:eastAsia="Times New Roman" w:hAnsi="TT Hoves Pro"/>
                <w:sz w:val="18"/>
                <w:szCs w:val="18"/>
              </w:rPr>
            </w:pPr>
            <w:proofErr w:type="spellStart"/>
            <w:r w:rsidRPr="008B3CA1">
              <w:rPr>
                <w:rFonts w:ascii="TT Hoves Pro" w:eastAsia="Times New Roman" w:hAnsi="TT Hoves Pro"/>
                <w:sz w:val="18"/>
                <w:szCs w:val="18"/>
              </w:rPr>
              <w:t>Email</w:t>
            </w:r>
            <w:proofErr w:type="spellEnd"/>
            <w:r w:rsidRPr="008B3CA1">
              <w:rPr>
                <w:rFonts w:ascii="TT Hoves Pro" w:eastAsia="Times New Roman" w:hAnsi="TT Hoves Pro"/>
                <w:sz w:val="18"/>
                <w:szCs w:val="18"/>
              </w:rPr>
              <w:t>: info@develug.ru</w:t>
            </w:r>
          </w:p>
          <w:p w14:paraId="784137CF" w14:textId="78A7BFA7" w:rsidR="00793A76" w:rsidRPr="00CB0920" w:rsidRDefault="00793A76" w:rsidP="0058734C">
            <w:pPr>
              <w:spacing w:after="0" w:line="240" w:lineRule="auto"/>
              <w:ind w:right="35"/>
              <w:rPr>
                <w:rFonts w:ascii="TT Hoves Pro" w:hAnsi="TT Hoves Pro"/>
                <w:sz w:val="18"/>
                <w:szCs w:val="18"/>
              </w:rPr>
            </w:pPr>
          </w:p>
        </w:tc>
        <w:tc>
          <w:tcPr>
            <w:tcW w:w="4819" w:type="dxa"/>
          </w:tcPr>
          <w:p w14:paraId="326549F4" w14:textId="77777777" w:rsidR="00793A76" w:rsidRPr="002E7760" w:rsidRDefault="00793A76" w:rsidP="00793A76">
            <w:pPr>
              <w:pStyle w:val="a6"/>
              <w:spacing w:after="0"/>
              <w:ind w:left="31" w:right="167"/>
              <w:rPr>
                <w:rFonts w:ascii="TT Hoves Pro" w:hAnsi="TT Hoves Pro"/>
                <w:b/>
                <w:sz w:val="18"/>
                <w:szCs w:val="18"/>
              </w:rPr>
            </w:pPr>
            <w:r w:rsidRPr="002E7760">
              <w:rPr>
                <w:rFonts w:ascii="TT Hoves Pro" w:hAnsi="TT Hoves Pro"/>
                <w:b/>
                <w:sz w:val="18"/>
                <w:szCs w:val="18"/>
              </w:rPr>
              <w:t>Участник долевого строительства</w:t>
            </w:r>
            <w:r>
              <w:rPr>
                <w:rFonts w:ascii="TT Hoves Pro" w:hAnsi="TT Hoves Pro"/>
                <w:b/>
                <w:sz w:val="18"/>
                <w:szCs w:val="18"/>
              </w:rPr>
              <w:t>:</w:t>
            </w:r>
          </w:p>
          <w:p w14:paraId="72D2EDD4" w14:textId="77777777" w:rsidR="00793A76" w:rsidRDefault="00793A76" w:rsidP="00793A76">
            <w:pPr>
              <w:spacing w:after="0" w:line="240" w:lineRule="auto"/>
              <w:ind w:left="31" w:right="167"/>
              <w:rPr>
                <w:rFonts w:ascii="TT Hoves Pro" w:hAnsi="TT Hoves Pro"/>
                <w:b/>
                <w:sz w:val="18"/>
                <w:szCs w:val="18"/>
              </w:rPr>
            </w:pPr>
          </w:p>
          <w:p w14:paraId="20FAD634" w14:textId="77777777" w:rsidR="00793A76" w:rsidRDefault="00793A76" w:rsidP="00793A76">
            <w:pPr>
              <w:spacing w:after="0" w:line="240" w:lineRule="auto"/>
              <w:ind w:left="31" w:right="167"/>
              <w:rPr>
                <w:rFonts w:ascii="TT Hoves Pro" w:hAnsi="TT Hoves Pro"/>
                <w:b/>
                <w:sz w:val="18"/>
                <w:szCs w:val="18"/>
              </w:rPr>
            </w:pPr>
          </w:p>
          <w:p w14:paraId="51F849DA" w14:textId="77777777" w:rsidR="00793A76" w:rsidRDefault="00793A76" w:rsidP="00793A76">
            <w:pPr>
              <w:spacing w:after="0" w:line="240" w:lineRule="auto"/>
              <w:ind w:left="31" w:right="167"/>
              <w:rPr>
                <w:rFonts w:ascii="TT Hoves Pro" w:hAnsi="TT Hoves Pro"/>
                <w:b/>
                <w:sz w:val="18"/>
                <w:szCs w:val="18"/>
              </w:rPr>
            </w:pPr>
          </w:p>
          <w:p w14:paraId="3D361C8B" w14:textId="77777777" w:rsidR="00793A76" w:rsidRDefault="00793A76" w:rsidP="00793A76">
            <w:pPr>
              <w:spacing w:after="0" w:line="240" w:lineRule="auto"/>
              <w:ind w:left="31" w:right="167"/>
              <w:rPr>
                <w:rFonts w:ascii="TT Hoves Pro" w:hAnsi="TT Hoves Pro"/>
                <w:b/>
                <w:sz w:val="18"/>
                <w:szCs w:val="18"/>
              </w:rPr>
            </w:pPr>
          </w:p>
          <w:p w14:paraId="5FF1CCFF" w14:textId="77777777" w:rsidR="00793A76" w:rsidRDefault="00793A76" w:rsidP="00793A76">
            <w:pPr>
              <w:spacing w:after="0" w:line="240" w:lineRule="auto"/>
              <w:ind w:left="31" w:right="167"/>
              <w:rPr>
                <w:rFonts w:ascii="TT Hoves Pro" w:hAnsi="TT Hoves Pro"/>
                <w:b/>
                <w:sz w:val="18"/>
                <w:szCs w:val="18"/>
              </w:rPr>
            </w:pPr>
          </w:p>
          <w:p w14:paraId="5A523DEF" w14:textId="77777777" w:rsidR="00793A76" w:rsidRPr="002E7760" w:rsidRDefault="00793A76" w:rsidP="00793A76">
            <w:pPr>
              <w:spacing w:after="0" w:line="240" w:lineRule="auto"/>
              <w:ind w:left="31" w:right="167"/>
              <w:rPr>
                <w:rFonts w:ascii="TT Hoves Pro" w:hAnsi="TT Hoves Pro"/>
                <w:sz w:val="18"/>
                <w:szCs w:val="18"/>
              </w:rPr>
            </w:pPr>
          </w:p>
          <w:p w14:paraId="26936C16" w14:textId="201ED7DD" w:rsidR="00793A76" w:rsidRPr="00CB0920" w:rsidRDefault="00793A76" w:rsidP="00793A76">
            <w:pPr>
              <w:spacing w:after="0" w:line="240" w:lineRule="auto"/>
              <w:ind w:left="31" w:right="791"/>
              <w:rPr>
                <w:rFonts w:ascii="TT Hoves Pro" w:hAnsi="TT Hoves Pro"/>
                <w:b/>
                <w:sz w:val="18"/>
                <w:szCs w:val="18"/>
              </w:rPr>
            </w:pPr>
            <w:r w:rsidRPr="002E7760">
              <w:rPr>
                <w:rFonts w:ascii="TT Hoves Pro" w:hAnsi="TT Hoves Pro"/>
                <w:color w:val="000000"/>
                <w:sz w:val="18"/>
                <w:szCs w:val="18"/>
              </w:rPr>
              <w:t>Банковские реквизиты:</w:t>
            </w:r>
          </w:p>
        </w:tc>
      </w:tr>
      <w:tr w:rsidR="00793A76" w:rsidRPr="00CB0920" w14:paraId="50317F4F" w14:textId="77777777" w:rsidTr="0058734C">
        <w:tc>
          <w:tcPr>
            <w:tcW w:w="4820" w:type="dxa"/>
          </w:tcPr>
          <w:p w14:paraId="0C356DAF" w14:textId="6E3ADA04" w:rsidR="00F06473" w:rsidRDefault="00F06473" w:rsidP="00874A1F">
            <w:pPr>
              <w:widowControl w:val="0"/>
              <w:autoSpaceDE w:val="0"/>
              <w:autoSpaceDN w:val="0"/>
              <w:adjustRightInd w:val="0"/>
              <w:spacing w:after="0"/>
              <w:ind w:right="35"/>
              <w:jc w:val="both"/>
              <w:rPr>
                <w:rFonts w:ascii="TT Hoves Pro" w:hAnsi="TT Hoves Pro"/>
                <w:sz w:val="18"/>
                <w:szCs w:val="18"/>
              </w:rPr>
            </w:pPr>
            <w:r w:rsidRPr="00F06473">
              <w:rPr>
                <w:rFonts w:ascii="TT Hoves Pro" w:hAnsi="TT Hoves Pro"/>
                <w:sz w:val="18"/>
                <w:szCs w:val="18"/>
              </w:rPr>
              <w:t>Представитель по Доверенности</w:t>
            </w:r>
            <w:r w:rsidR="0058734C">
              <w:rPr>
                <w:rFonts w:ascii="TT Hoves Pro" w:hAnsi="TT Hoves Pro"/>
                <w:sz w:val="18"/>
                <w:szCs w:val="18"/>
              </w:rPr>
              <w:t xml:space="preserve"> </w:t>
            </w:r>
            <w:r w:rsidRPr="00F06473">
              <w:rPr>
                <w:rFonts w:ascii="TT Hoves Pro" w:hAnsi="TT Hoves Pro"/>
                <w:sz w:val="18"/>
                <w:szCs w:val="18"/>
              </w:rPr>
              <w:t>ООО СЗ «А-19»</w:t>
            </w:r>
          </w:p>
          <w:p w14:paraId="20441087" w14:textId="77777777" w:rsidR="0058734C" w:rsidRDefault="0058734C" w:rsidP="00874A1F">
            <w:pPr>
              <w:widowControl w:val="0"/>
              <w:autoSpaceDE w:val="0"/>
              <w:autoSpaceDN w:val="0"/>
              <w:adjustRightInd w:val="0"/>
              <w:spacing w:after="0"/>
              <w:ind w:right="35"/>
              <w:jc w:val="both"/>
              <w:rPr>
                <w:rFonts w:ascii="TT Hoves Pro" w:hAnsi="TT Hoves Pro"/>
                <w:sz w:val="18"/>
                <w:szCs w:val="18"/>
              </w:rPr>
            </w:pPr>
          </w:p>
          <w:p w14:paraId="5745F10C" w14:textId="77777777" w:rsidR="00874A1F" w:rsidRPr="00F06473" w:rsidRDefault="00874A1F" w:rsidP="00874A1F">
            <w:pPr>
              <w:widowControl w:val="0"/>
              <w:autoSpaceDE w:val="0"/>
              <w:autoSpaceDN w:val="0"/>
              <w:adjustRightInd w:val="0"/>
              <w:spacing w:after="0"/>
              <w:ind w:right="35"/>
              <w:jc w:val="both"/>
              <w:rPr>
                <w:rFonts w:ascii="TT Hoves Pro" w:hAnsi="TT Hoves Pro"/>
                <w:sz w:val="18"/>
                <w:szCs w:val="18"/>
              </w:rPr>
            </w:pPr>
          </w:p>
          <w:p w14:paraId="78BD92A3" w14:textId="77777777" w:rsidR="00F06473" w:rsidRPr="00F06473" w:rsidRDefault="00F06473" w:rsidP="00874A1F">
            <w:pPr>
              <w:widowControl w:val="0"/>
              <w:autoSpaceDE w:val="0"/>
              <w:autoSpaceDN w:val="0"/>
              <w:adjustRightInd w:val="0"/>
              <w:spacing w:after="0"/>
              <w:ind w:right="35"/>
              <w:jc w:val="both"/>
              <w:rPr>
                <w:rFonts w:ascii="TT Hoves Pro" w:hAnsi="TT Hoves Pro"/>
                <w:sz w:val="18"/>
                <w:szCs w:val="18"/>
              </w:rPr>
            </w:pPr>
            <w:r w:rsidRPr="00F06473">
              <w:rPr>
                <w:rFonts w:ascii="TT Hoves Pro" w:hAnsi="TT Hoves Pro"/>
                <w:sz w:val="18"/>
                <w:szCs w:val="18"/>
              </w:rPr>
              <w:t>___________________/Чамоков М.Н./</w:t>
            </w:r>
          </w:p>
          <w:p w14:paraId="4A8E63C3" w14:textId="1BAF5CAC" w:rsidR="00793A76" w:rsidRPr="00CB0920" w:rsidRDefault="00F06473" w:rsidP="00874A1F">
            <w:pPr>
              <w:widowControl w:val="0"/>
              <w:autoSpaceDE w:val="0"/>
              <w:autoSpaceDN w:val="0"/>
              <w:adjustRightInd w:val="0"/>
              <w:spacing w:after="0"/>
              <w:ind w:right="35"/>
              <w:rPr>
                <w:rFonts w:ascii="TT Hoves Pro" w:hAnsi="TT Hoves Pro"/>
                <w:spacing w:val="-2"/>
                <w:sz w:val="18"/>
                <w:szCs w:val="18"/>
              </w:rPr>
            </w:pPr>
            <w:r w:rsidRPr="00F06473">
              <w:rPr>
                <w:rFonts w:ascii="TT Hoves Pro" w:hAnsi="TT Hoves Pro"/>
                <w:sz w:val="18"/>
                <w:szCs w:val="18"/>
              </w:rPr>
              <w:t>подпись</w:t>
            </w:r>
          </w:p>
        </w:tc>
        <w:tc>
          <w:tcPr>
            <w:tcW w:w="4819" w:type="dxa"/>
          </w:tcPr>
          <w:p w14:paraId="7A3C93C8" w14:textId="77777777" w:rsidR="00793A76" w:rsidRDefault="00793A76" w:rsidP="00793A76">
            <w:pPr>
              <w:rPr>
                <w:rFonts w:ascii="TT Hoves Pro" w:hAnsi="TT Hoves Pro"/>
                <w:sz w:val="18"/>
                <w:szCs w:val="18"/>
              </w:rPr>
            </w:pPr>
          </w:p>
          <w:p w14:paraId="00FE6ACD" w14:textId="77777777" w:rsidR="00793A76" w:rsidRDefault="00793A76" w:rsidP="00793A76">
            <w:pPr>
              <w:rPr>
                <w:rFonts w:ascii="TT Hoves Pro" w:hAnsi="TT Hoves Pro"/>
                <w:sz w:val="18"/>
                <w:szCs w:val="18"/>
              </w:rPr>
            </w:pPr>
          </w:p>
          <w:p w14:paraId="3B53F9CA" w14:textId="77777777" w:rsidR="00793A76" w:rsidRPr="002E7760" w:rsidRDefault="00793A76" w:rsidP="00874A1F">
            <w:pPr>
              <w:spacing w:after="0"/>
              <w:rPr>
                <w:rFonts w:ascii="TT Hoves Pro" w:hAnsi="TT Hoves Pro"/>
                <w:sz w:val="18"/>
                <w:szCs w:val="18"/>
              </w:rPr>
            </w:pPr>
            <w:r w:rsidRPr="002E7760">
              <w:rPr>
                <w:rFonts w:ascii="TT Hoves Pro" w:hAnsi="TT Hoves Pro"/>
                <w:sz w:val="18"/>
                <w:szCs w:val="18"/>
              </w:rPr>
              <w:t>____________________  /</w:t>
            </w:r>
            <w:r>
              <w:rPr>
                <w:rFonts w:ascii="TT Hoves Pro" w:hAnsi="TT Hoves Pro"/>
                <w:sz w:val="18"/>
                <w:szCs w:val="18"/>
              </w:rPr>
              <w:t>________________/</w:t>
            </w:r>
          </w:p>
          <w:p w14:paraId="10816CA4" w14:textId="03535E28" w:rsidR="00793A76" w:rsidRPr="00CB0920" w:rsidRDefault="00793A76" w:rsidP="008B3CA1">
            <w:pPr>
              <w:spacing w:after="0"/>
              <w:rPr>
                <w:rFonts w:ascii="TT Hoves Pro" w:hAnsi="TT Hoves Pro"/>
                <w:sz w:val="18"/>
                <w:szCs w:val="18"/>
              </w:rPr>
            </w:pPr>
            <w:r w:rsidRPr="002E7760">
              <w:rPr>
                <w:rFonts w:ascii="TT Hoves Pro" w:hAnsi="TT Hoves Pro"/>
                <w:sz w:val="18"/>
                <w:szCs w:val="18"/>
              </w:rPr>
              <w:t>подпись</w:t>
            </w:r>
          </w:p>
        </w:tc>
      </w:tr>
    </w:tbl>
    <w:p w14:paraId="1B578EFC" w14:textId="0A4ED7E0" w:rsidR="00F44081" w:rsidRPr="00CB0920" w:rsidRDefault="00F44081" w:rsidP="004A5D75">
      <w:pPr>
        <w:spacing w:after="0" w:line="240" w:lineRule="auto"/>
        <w:ind w:left="-425" w:hanging="709"/>
        <w:rPr>
          <w:rFonts w:ascii="TT Hoves Pro" w:hAnsi="TT Hoves Pro"/>
          <w:sz w:val="18"/>
          <w:szCs w:val="18"/>
        </w:rPr>
      </w:pPr>
    </w:p>
    <w:p w14:paraId="0CF5940C" w14:textId="443D3A18" w:rsidR="00A0338E" w:rsidRPr="00CB0920" w:rsidRDefault="00A0338E">
      <w:pPr>
        <w:rPr>
          <w:rFonts w:ascii="Halvar Breit Rg" w:hAnsi="Halvar Breit Rg"/>
          <w:b/>
          <w:bCs/>
          <w:sz w:val="18"/>
          <w:szCs w:val="18"/>
        </w:rPr>
      </w:pPr>
      <w:r w:rsidRPr="00CB0920">
        <w:rPr>
          <w:rFonts w:ascii="Halvar Breit Rg" w:hAnsi="Halvar Breit Rg"/>
          <w:b/>
          <w:bCs/>
          <w:sz w:val="18"/>
          <w:szCs w:val="18"/>
        </w:rPr>
        <w:br w:type="page"/>
      </w:r>
    </w:p>
    <w:p w14:paraId="7BEA8B39" w14:textId="77777777" w:rsidR="00A0338E" w:rsidRPr="00CB0920" w:rsidRDefault="00A0338E" w:rsidP="0034619C">
      <w:pPr>
        <w:spacing w:after="0" w:line="240" w:lineRule="auto"/>
        <w:ind w:hanging="709"/>
        <w:rPr>
          <w:rFonts w:ascii="Halvar Breit Rg" w:hAnsi="Halvar Breit Rg"/>
          <w:b/>
          <w:bCs/>
          <w:sz w:val="18"/>
          <w:szCs w:val="18"/>
        </w:rPr>
      </w:pPr>
    </w:p>
    <w:p w14:paraId="0BE68903" w14:textId="4F9101E2" w:rsidR="0034619C" w:rsidRPr="00CB0920" w:rsidRDefault="00874A1F" w:rsidP="0034619C">
      <w:pPr>
        <w:spacing w:after="0" w:line="240" w:lineRule="auto"/>
        <w:ind w:hanging="709"/>
        <w:rPr>
          <w:rFonts w:ascii="Halvar Breit Rg" w:hAnsi="Halvar Breit Rg"/>
          <w:b/>
          <w:bCs/>
          <w:sz w:val="18"/>
          <w:szCs w:val="18"/>
        </w:rPr>
      </w:pPr>
      <w:r>
        <w:rPr>
          <w:rFonts w:ascii="Halvar Breit Rg" w:hAnsi="Halvar Breit Rg"/>
          <w:b/>
          <w:bCs/>
          <w:sz w:val="18"/>
          <w:szCs w:val="18"/>
        </w:rPr>
        <w:t xml:space="preserve">       </w:t>
      </w:r>
      <w:r w:rsidR="0034619C" w:rsidRPr="00CB0920">
        <w:rPr>
          <w:rFonts w:ascii="Halvar Breit Rg" w:hAnsi="Halvar Breit Rg"/>
          <w:b/>
          <w:bCs/>
          <w:sz w:val="18"/>
          <w:szCs w:val="18"/>
        </w:rPr>
        <w:t>Приложение №</w:t>
      </w:r>
      <w:r>
        <w:rPr>
          <w:rFonts w:ascii="Halvar Breit Rg" w:hAnsi="Halvar Breit Rg"/>
          <w:b/>
          <w:bCs/>
          <w:sz w:val="18"/>
          <w:szCs w:val="18"/>
        </w:rPr>
        <w:t xml:space="preserve"> </w:t>
      </w:r>
      <w:r w:rsidR="0034619C" w:rsidRPr="00CB0920">
        <w:rPr>
          <w:rFonts w:ascii="Halvar Breit Rg" w:hAnsi="Halvar Breit Rg"/>
          <w:b/>
          <w:bCs/>
          <w:sz w:val="18"/>
          <w:szCs w:val="18"/>
        </w:rPr>
        <w:t>1</w:t>
      </w:r>
    </w:p>
    <w:tbl>
      <w:tblPr>
        <w:tblStyle w:val="a5"/>
        <w:tblW w:w="0" w:type="auto"/>
        <w:tblLook w:val="04A0" w:firstRow="1" w:lastRow="0" w:firstColumn="1" w:lastColumn="0" w:noHBand="0" w:noVBand="1"/>
      </w:tblPr>
      <w:tblGrid>
        <w:gridCol w:w="7399"/>
      </w:tblGrid>
      <w:tr w:rsidR="0034619C" w:rsidRPr="00CB0920" w14:paraId="331913B3" w14:textId="77777777" w:rsidTr="00F82599">
        <w:trPr>
          <w:trHeight w:val="3405"/>
        </w:trPr>
        <w:tc>
          <w:tcPr>
            <w:tcW w:w="7399" w:type="dxa"/>
          </w:tcPr>
          <w:p w14:paraId="2622E7F9" w14:textId="77777777" w:rsidR="0034619C" w:rsidRPr="00CB0920" w:rsidRDefault="0034619C" w:rsidP="00F82599">
            <w:pPr>
              <w:ind w:right="-274"/>
              <w:rPr>
                <w:rFonts w:ascii="TT Hoves Pro" w:hAnsi="TT Hoves Pro"/>
                <w:sz w:val="18"/>
                <w:szCs w:val="18"/>
              </w:rPr>
            </w:pPr>
          </w:p>
          <w:p w14:paraId="7824B3F7" w14:textId="77777777" w:rsidR="0034619C" w:rsidRPr="00CB0920" w:rsidRDefault="0034619C" w:rsidP="00CF02B0">
            <w:pPr>
              <w:ind w:right="-274"/>
              <w:rPr>
                <w:rFonts w:ascii="TT Hoves Pro" w:hAnsi="TT Hoves Pro"/>
                <w:sz w:val="18"/>
                <w:szCs w:val="18"/>
              </w:rPr>
            </w:pPr>
          </w:p>
        </w:tc>
      </w:tr>
    </w:tbl>
    <w:p w14:paraId="178B16D1" w14:textId="62CC88EF" w:rsidR="0034619C" w:rsidRPr="00CB0920" w:rsidRDefault="0034619C" w:rsidP="0034619C">
      <w:pPr>
        <w:rPr>
          <w:rFonts w:ascii="TT Hoves Pro" w:hAnsi="TT Hoves Pro"/>
          <w:sz w:val="18"/>
          <w:szCs w:val="18"/>
        </w:rPr>
      </w:pPr>
    </w:p>
    <w:tbl>
      <w:tblPr>
        <w:tblStyle w:val="a5"/>
        <w:tblpPr w:leftFromText="180" w:rightFromText="180" w:vertAnchor="text" w:horzAnchor="margin" w:tblpY="18"/>
        <w:tblW w:w="0" w:type="auto"/>
        <w:tblLook w:val="04A0" w:firstRow="1" w:lastRow="0" w:firstColumn="1" w:lastColumn="0" w:noHBand="0" w:noVBand="1"/>
      </w:tblPr>
      <w:tblGrid>
        <w:gridCol w:w="4957"/>
      </w:tblGrid>
      <w:tr w:rsidR="00CB0920" w:rsidRPr="00CB0920" w14:paraId="43C12C52" w14:textId="77777777" w:rsidTr="00F82599">
        <w:trPr>
          <w:trHeight w:val="4104"/>
        </w:trPr>
        <w:tc>
          <w:tcPr>
            <w:tcW w:w="4957" w:type="dxa"/>
          </w:tcPr>
          <w:p w14:paraId="2B0FFABC" w14:textId="77777777" w:rsidR="0034619C" w:rsidRPr="00CB0920" w:rsidRDefault="0034619C" w:rsidP="00F82599">
            <w:pPr>
              <w:ind w:right="-274"/>
              <w:rPr>
                <w:rFonts w:ascii="TT Hoves Pro" w:hAnsi="TT Hoves Pro"/>
                <w:sz w:val="18"/>
                <w:szCs w:val="18"/>
              </w:rPr>
            </w:pPr>
          </w:p>
          <w:p w14:paraId="300ED2FE" w14:textId="77777777" w:rsidR="0034619C" w:rsidRPr="00CB0920" w:rsidRDefault="0034619C" w:rsidP="00CF02B0">
            <w:pPr>
              <w:ind w:right="-274"/>
              <w:rPr>
                <w:rFonts w:ascii="TT Hoves Pro" w:hAnsi="TT Hoves Pro"/>
                <w:sz w:val="18"/>
                <w:szCs w:val="18"/>
              </w:rPr>
            </w:pPr>
          </w:p>
        </w:tc>
      </w:tr>
    </w:tbl>
    <w:p w14:paraId="6B7D6F86" w14:textId="4CA92407" w:rsidR="00AF74C2" w:rsidRPr="001D03DC" w:rsidRDefault="00AF74C2" w:rsidP="00AF74C2">
      <w:pPr>
        <w:spacing w:after="0" w:line="240" w:lineRule="auto"/>
        <w:ind w:left="3828" w:hanging="709"/>
        <w:jc w:val="both"/>
        <w:rPr>
          <w:rFonts w:ascii="TT Hoves Pro" w:hAnsi="TT Hoves Pro"/>
          <w:sz w:val="18"/>
          <w:szCs w:val="18"/>
        </w:rPr>
      </w:pPr>
      <w:r>
        <w:rPr>
          <w:rFonts w:ascii="TT Hoves Pro" w:hAnsi="TT Hoves Pro"/>
          <w:sz w:val="18"/>
          <w:szCs w:val="18"/>
        </w:rPr>
        <w:t>У</w:t>
      </w:r>
      <w:r w:rsidRPr="00C36B02">
        <w:rPr>
          <w:rFonts w:ascii="TT Hoves Pro" w:hAnsi="TT Hoves Pro"/>
          <w:sz w:val="18"/>
          <w:szCs w:val="18"/>
        </w:rPr>
        <w:t>словный номер</w:t>
      </w:r>
      <w:r>
        <w:rPr>
          <w:rFonts w:ascii="TT Hoves Pro" w:hAnsi="TT Hoves Pro"/>
          <w:sz w:val="18"/>
          <w:szCs w:val="18"/>
        </w:rPr>
        <w:t xml:space="preserve"> </w:t>
      </w:r>
      <w:proofErr w:type="spellStart"/>
      <w:r w:rsidRPr="001D03DC">
        <w:rPr>
          <w:rFonts w:ascii="TT Hoves Pro" w:hAnsi="TT Hoves Pro"/>
          <w:sz w:val="18"/>
          <w:szCs w:val="18"/>
        </w:rPr>
        <w:t>Машиноместа</w:t>
      </w:r>
      <w:proofErr w:type="spellEnd"/>
      <w:r w:rsidRPr="001D03DC">
        <w:rPr>
          <w:rFonts w:ascii="TT Hoves Pro" w:hAnsi="TT Hoves Pro"/>
          <w:sz w:val="18"/>
          <w:szCs w:val="18"/>
        </w:rPr>
        <w:t xml:space="preserve"> ___, </w:t>
      </w:r>
    </w:p>
    <w:p w14:paraId="2EDF6EC4" w14:textId="77777777" w:rsidR="00AF74C2" w:rsidRPr="001D03DC" w:rsidRDefault="00AF74C2" w:rsidP="00AF74C2">
      <w:pPr>
        <w:spacing w:after="0" w:line="240" w:lineRule="auto"/>
        <w:ind w:left="3828" w:hanging="709"/>
        <w:jc w:val="both"/>
        <w:rPr>
          <w:rFonts w:ascii="TT Hoves Pro" w:hAnsi="TT Hoves Pro"/>
          <w:b/>
          <w:bCs/>
          <w:sz w:val="18"/>
          <w:szCs w:val="18"/>
        </w:rPr>
      </w:pPr>
      <w:r w:rsidRPr="001D03DC">
        <w:rPr>
          <w:rFonts w:ascii="TT Hoves Pro" w:hAnsi="TT Hoves Pro"/>
          <w:bCs/>
          <w:sz w:val="18"/>
          <w:szCs w:val="18"/>
        </w:rPr>
        <w:t xml:space="preserve">Номер </w:t>
      </w:r>
      <w:proofErr w:type="spellStart"/>
      <w:r w:rsidRPr="001D03DC">
        <w:rPr>
          <w:rFonts w:ascii="TT Hoves Pro" w:hAnsi="TT Hoves Pro"/>
          <w:bCs/>
          <w:sz w:val="18"/>
          <w:szCs w:val="18"/>
        </w:rPr>
        <w:t>Машиноместа</w:t>
      </w:r>
      <w:proofErr w:type="spellEnd"/>
      <w:r w:rsidRPr="001D03DC">
        <w:rPr>
          <w:rFonts w:ascii="TT Hoves Pro" w:hAnsi="TT Hoves Pro"/>
          <w:bCs/>
          <w:sz w:val="18"/>
          <w:szCs w:val="18"/>
        </w:rPr>
        <w:t xml:space="preserve"> ______,</w:t>
      </w:r>
      <w:r w:rsidRPr="001D03DC">
        <w:rPr>
          <w:rFonts w:ascii="TT Hoves Pro" w:hAnsi="TT Hoves Pro"/>
          <w:b/>
          <w:bCs/>
          <w:sz w:val="18"/>
          <w:szCs w:val="18"/>
        </w:rPr>
        <w:t xml:space="preserve"> </w:t>
      </w:r>
    </w:p>
    <w:p w14:paraId="404E0FFE" w14:textId="462C5C58" w:rsidR="00AF74C2" w:rsidRPr="00C36B02" w:rsidRDefault="00AF74C2" w:rsidP="00AF74C2">
      <w:pPr>
        <w:spacing w:after="0" w:line="240" w:lineRule="auto"/>
        <w:ind w:left="3828" w:hanging="709"/>
        <w:jc w:val="both"/>
        <w:rPr>
          <w:rFonts w:ascii="TT Hoves Pro" w:hAnsi="TT Hoves Pro"/>
          <w:sz w:val="18"/>
          <w:szCs w:val="18"/>
        </w:rPr>
      </w:pPr>
      <w:r w:rsidRPr="001D03DC">
        <w:rPr>
          <w:rFonts w:ascii="TT Hoves Pro" w:hAnsi="TT Hoves Pro"/>
          <w:sz w:val="18"/>
          <w:szCs w:val="18"/>
        </w:rPr>
        <w:t>расположенное на __ этаже, в _____ подъезде</w:t>
      </w:r>
    </w:p>
    <w:p w14:paraId="3D0026C8" w14:textId="77777777" w:rsidR="0034619C" w:rsidRPr="00CB0920" w:rsidRDefault="0034619C" w:rsidP="0034619C">
      <w:pPr>
        <w:spacing w:after="0" w:line="240" w:lineRule="auto"/>
        <w:ind w:hanging="709"/>
        <w:rPr>
          <w:rFonts w:ascii="TT Hoves Pro" w:hAnsi="TT Hoves Pro"/>
          <w:sz w:val="18"/>
          <w:szCs w:val="18"/>
        </w:rPr>
      </w:pPr>
    </w:p>
    <w:p w14:paraId="49DCA7B0" w14:textId="77777777" w:rsidR="0034619C" w:rsidRPr="00CB0920" w:rsidRDefault="0034619C" w:rsidP="0034619C">
      <w:pPr>
        <w:spacing w:after="0" w:line="240" w:lineRule="auto"/>
        <w:ind w:hanging="709"/>
        <w:rPr>
          <w:rFonts w:ascii="TT Hoves Pro" w:hAnsi="TT Hoves Pro"/>
          <w:sz w:val="18"/>
          <w:szCs w:val="18"/>
        </w:rPr>
      </w:pPr>
    </w:p>
    <w:tbl>
      <w:tblPr>
        <w:tblStyle w:val="a5"/>
        <w:tblW w:w="9493" w:type="dxa"/>
        <w:tblLayout w:type="fixed"/>
        <w:tblLook w:val="01E0" w:firstRow="1" w:lastRow="1" w:firstColumn="1" w:lastColumn="1" w:noHBand="0" w:noVBand="0"/>
      </w:tblPr>
      <w:tblGrid>
        <w:gridCol w:w="4957"/>
        <w:gridCol w:w="4536"/>
      </w:tblGrid>
      <w:tr w:rsidR="00CF02B0" w:rsidRPr="00CB0920" w14:paraId="47A4012A" w14:textId="77777777" w:rsidTr="00580BF5">
        <w:trPr>
          <w:trHeight w:val="227"/>
        </w:trPr>
        <w:tc>
          <w:tcPr>
            <w:tcW w:w="4957" w:type="dxa"/>
          </w:tcPr>
          <w:p w14:paraId="5F2E76E9" w14:textId="27A1CD47" w:rsidR="00F06473" w:rsidRDefault="00CF02B0" w:rsidP="003231C3">
            <w:pPr>
              <w:widowControl w:val="0"/>
              <w:autoSpaceDE w:val="0"/>
              <w:autoSpaceDN w:val="0"/>
              <w:adjustRightInd w:val="0"/>
              <w:ind w:right="35"/>
              <w:jc w:val="both"/>
              <w:rPr>
                <w:rFonts w:ascii="TT Hoves Pro" w:hAnsi="TT Hoves Pro"/>
                <w:sz w:val="18"/>
                <w:szCs w:val="18"/>
              </w:rPr>
            </w:pPr>
            <w:r w:rsidRPr="002E7760">
              <w:rPr>
                <w:rFonts w:ascii="TT Hoves Pro" w:hAnsi="TT Hoves Pro"/>
                <w:sz w:val="18"/>
                <w:szCs w:val="18"/>
              </w:rPr>
              <w:t>Представитель по Доверенности</w:t>
            </w:r>
            <w:r w:rsidR="003231C3">
              <w:rPr>
                <w:rFonts w:ascii="TT Hoves Pro" w:hAnsi="TT Hoves Pro"/>
                <w:sz w:val="18"/>
                <w:szCs w:val="18"/>
              </w:rPr>
              <w:t xml:space="preserve"> </w:t>
            </w:r>
            <w:r w:rsidR="00F06473" w:rsidRPr="00F06473">
              <w:rPr>
                <w:rFonts w:ascii="TT Hoves Pro" w:hAnsi="TT Hoves Pro"/>
                <w:sz w:val="18"/>
                <w:szCs w:val="18"/>
              </w:rPr>
              <w:t xml:space="preserve">ООО СЗ «А-19» </w:t>
            </w:r>
          </w:p>
          <w:p w14:paraId="72DE8A55" w14:textId="054CD9A3" w:rsidR="00874A1F" w:rsidRDefault="00874A1F" w:rsidP="00CF02B0">
            <w:pPr>
              <w:widowControl w:val="0"/>
              <w:autoSpaceDE w:val="0"/>
              <w:autoSpaceDN w:val="0"/>
              <w:adjustRightInd w:val="0"/>
              <w:ind w:right="35"/>
              <w:rPr>
                <w:rFonts w:ascii="TT Hoves Pro" w:hAnsi="TT Hoves Pro"/>
                <w:sz w:val="18"/>
                <w:szCs w:val="18"/>
              </w:rPr>
            </w:pPr>
          </w:p>
          <w:p w14:paraId="70460892" w14:textId="77777777" w:rsidR="003231C3" w:rsidRDefault="003231C3" w:rsidP="00CF02B0">
            <w:pPr>
              <w:widowControl w:val="0"/>
              <w:autoSpaceDE w:val="0"/>
              <w:autoSpaceDN w:val="0"/>
              <w:adjustRightInd w:val="0"/>
              <w:ind w:right="35"/>
              <w:rPr>
                <w:rFonts w:ascii="TT Hoves Pro" w:hAnsi="TT Hoves Pro"/>
                <w:sz w:val="18"/>
                <w:szCs w:val="18"/>
              </w:rPr>
            </w:pPr>
          </w:p>
          <w:p w14:paraId="25D23B1D" w14:textId="3F6AFF77" w:rsidR="00CF02B0" w:rsidRPr="002E7760" w:rsidRDefault="00CF02B0" w:rsidP="00CF02B0">
            <w:pPr>
              <w:widowControl w:val="0"/>
              <w:autoSpaceDE w:val="0"/>
              <w:autoSpaceDN w:val="0"/>
              <w:adjustRightInd w:val="0"/>
              <w:ind w:right="35"/>
              <w:rPr>
                <w:rFonts w:ascii="TT Hoves Pro" w:hAnsi="TT Hoves Pro"/>
                <w:spacing w:val="-2"/>
                <w:sz w:val="18"/>
                <w:szCs w:val="18"/>
              </w:rPr>
            </w:pPr>
            <w:r w:rsidRPr="002E7760">
              <w:rPr>
                <w:rFonts w:ascii="TT Hoves Pro" w:hAnsi="TT Hoves Pro"/>
                <w:spacing w:val="-2"/>
                <w:sz w:val="18"/>
                <w:szCs w:val="18"/>
              </w:rPr>
              <w:t>___________________/</w:t>
            </w:r>
            <w:r w:rsidR="00F06473">
              <w:rPr>
                <w:rFonts w:ascii="TT Hoves Pro" w:hAnsi="TT Hoves Pro"/>
                <w:spacing w:val="-2"/>
                <w:sz w:val="18"/>
                <w:szCs w:val="18"/>
              </w:rPr>
              <w:t>Чамоков М.Н</w:t>
            </w:r>
            <w:r>
              <w:rPr>
                <w:rFonts w:ascii="TT Hoves Pro" w:hAnsi="TT Hoves Pro"/>
                <w:spacing w:val="-2"/>
                <w:sz w:val="18"/>
                <w:szCs w:val="18"/>
              </w:rPr>
              <w:t>.</w:t>
            </w:r>
            <w:r w:rsidRPr="002E7760">
              <w:rPr>
                <w:rFonts w:ascii="TT Hoves Pro" w:hAnsi="TT Hoves Pro"/>
                <w:spacing w:val="-2"/>
                <w:sz w:val="18"/>
                <w:szCs w:val="18"/>
              </w:rPr>
              <w:t>/</w:t>
            </w:r>
          </w:p>
          <w:p w14:paraId="6288F379" w14:textId="0D32A14D" w:rsidR="00CF02B0" w:rsidRPr="00CB0920" w:rsidRDefault="00CF02B0" w:rsidP="00CF02B0">
            <w:pPr>
              <w:pStyle w:val="ConsPlusNormal"/>
              <w:ind w:left="-114" w:firstLine="114"/>
              <w:jc w:val="both"/>
              <w:rPr>
                <w:rFonts w:ascii="TT Hoves Pro" w:hAnsi="TT Hoves Pro"/>
                <w:spacing w:val="-2"/>
                <w:sz w:val="18"/>
                <w:szCs w:val="18"/>
              </w:rPr>
            </w:pPr>
            <w:r w:rsidRPr="002E7760">
              <w:rPr>
                <w:rFonts w:ascii="TT Hoves Pro" w:hAnsi="TT Hoves Pro"/>
                <w:sz w:val="18"/>
                <w:szCs w:val="18"/>
              </w:rPr>
              <w:t>подпись</w:t>
            </w:r>
          </w:p>
        </w:tc>
        <w:tc>
          <w:tcPr>
            <w:tcW w:w="4536" w:type="dxa"/>
          </w:tcPr>
          <w:p w14:paraId="6C12B75B" w14:textId="5E6DDFD4" w:rsidR="00CF02B0" w:rsidRDefault="00CF02B0" w:rsidP="00CF02B0">
            <w:pPr>
              <w:rPr>
                <w:rFonts w:ascii="TT Hoves Pro" w:hAnsi="TT Hoves Pro"/>
                <w:sz w:val="18"/>
                <w:szCs w:val="18"/>
              </w:rPr>
            </w:pPr>
          </w:p>
          <w:p w14:paraId="3830B915" w14:textId="77777777" w:rsidR="00874A1F" w:rsidRDefault="00874A1F" w:rsidP="00CF02B0">
            <w:pPr>
              <w:rPr>
                <w:rFonts w:ascii="TT Hoves Pro" w:hAnsi="TT Hoves Pro"/>
                <w:sz w:val="18"/>
                <w:szCs w:val="18"/>
              </w:rPr>
            </w:pPr>
          </w:p>
          <w:p w14:paraId="25111246" w14:textId="77777777" w:rsidR="00CF02B0" w:rsidRDefault="00CF02B0" w:rsidP="00CF02B0">
            <w:pPr>
              <w:rPr>
                <w:rFonts w:ascii="TT Hoves Pro" w:hAnsi="TT Hoves Pro"/>
                <w:sz w:val="18"/>
                <w:szCs w:val="18"/>
              </w:rPr>
            </w:pPr>
          </w:p>
          <w:p w14:paraId="1AF6D6C8" w14:textId="77777777" w:rsidR="00CF02B0" w:rsidRPr="002E7760" w:rsidRDefault="00CF02B0" w:rsidP="00CF02B0">
            <w:pPr>
              <w:rPr>
                <w:rFonts w:ascii="TT Hoves Pro" w:hAnsi="TT Hoves Pro"/>
                <w:sz w:val="18"/>
                <w:szCs w:val="18"/>
              </w:rPr>
            </w:pPr>
            <w:r w:rsidRPr="002E7760">
              <w:rPr>
                <w:rFonts w:ascii="TT Hoves Pro" w:hAnsi="TT Hoves Pro"/>
                <w:sz w:val="18"/>
                <w:szCs w:val="18"/>
              </w:rPr>
              <w:t>____________________  /</w:t>
            </w:r>
            <w:r>
              <w:rPr>
                <w:rFonts w:ascii="TT Hoves Pro" w:hAnsi="TT Hoves Pro"/>
                <w:sz w:val="18"/>
                <w:szCs w:val="18"/>
              </w:rPr>
              <w:t>________________/</w:t>
            </w:r>
          </w:p>
          <w:p w14:paraId="5C230C84" w14:textId="7026D173" w:rsidR="00CF02B0" w:rsidRPr="00CB0920" w:rsidRDefault="00CF02B0" w:rsidP="00CF02B0">
            <w:pPr>
              <w:rPr>
                <w:rFonts w:ascii="TT Hoves Pro" w:hAnsi="TT Hoves Pro"/>
                <w:sz w:val="18"/>
                <w:szCs w:val="18"/>
              </w:rPr>
            </w:pPr>
            <w:r w:rsidRPr="002E7760">
              <w:rPr>
                <w:rFonts w:ascii="TT Hoves Pro" w:hAnsi="TT Hoves Pro"/>
                <w:sz w:val="18"/>
                <w:szCs w:val="18"/>
              </w:rPr>
              <w:t>подпись</w:t>
            </w:r>
          </w:p>
        </w:tc>
      </w:tr>
    </w:tbl>
    <w:p w14:paraId="79CD8098" w14:textId="77777777" w:rsidR="0034619C" w:rsidRPr="00CB0920" w:rsidRDefault="0034619C" w:rsidP="0034619C">
      <w:pPr>
        <w:spacing w:after="0" w:line="240" w:lineRule="auto"/>
        <w:ind w:hanging="709"/>
        <w:rPr>
          <w:rFonts w:ascii="TT Hoves Pro" w:hAnsi="TT Hoves Pro"/>
          <w:sz w:val="18"/>
          <w:szCs w:val="18"/>
        </w:rPr>
      </w:pPr>
    </w:p>
    <w:p w14:paraId="3081D2F7" w14:textId="77777777" w:rsidR="0034619C" w:rsidRPr="00CB0920" w:rsidRDefault="0034619C" w:rsidP="0034619C">
      <w:pPr>
        <w:rPr>
          <w:rFonts w:ascii="TT Hoves Pro" w:hAnsi="TT Hoves Pro"/>
          <w:sz w:val="18"/>
          <w:szCs w:val="18"/>
        </w:rPr>
      </w:pPr>
      <w:r w:rsidRPr="00CB0920">
        <w:rPr>
          <w:rFonts w:ascii="TT Hoves Pro" w:hAnsi="TT Hoves Pro"/>
          <w:sz w:val="18"/>
          <w:szCs w:val="18"/>
        </w:rPr>
        <w:br w:type="page"/>
      </w:r>
    </w:p>
    <w:p w14:paraId="7B17CAF9" w14:textId="753D139F" w:rsidR="0034619C" w:rsidRPr="00CB0920" w:rsidRDefault="003231C3" w:rsidP="0034619C">
      <w:pPr>
        <w:spacing w:after="0" w:line="240" w:lineRule="auto"/>
        <w:ind w:hanging="709"/>
        <w:rPr>
          <w:rFonts w:ascii="Halvar Breit Rg" w:hAnsi="Halvar Breit Rg"/>
          <w:b/>
          <w:bCs/>
          <w:sz w:val="18"/>
          <w:szCs w:val="18"/>
        </w:rPr>
      </w:pPr>
      <w:r>
        <w:rPr>
          <w:rFonts w:ascii="Halvar Breit Rg" w:hAnsi="Halvar Breit Rg"/>
          <w:b/>
          <w:bCs/>
          <w:sz w:val="18"/>
          <w:szCs w:val="18"/>
        </w:rPr>
        <w:lastRenderedPageBreak/>
        <w:t xml:space="preserve">       </w:t>
      </w:r>
      <w:r w:rsidR="0034619C" w:rsidRPr="00CB0920">
        <w:rPr>
          <w:rFonts w:ascii="Halvar Breit Rg" w:hAnsi="Halvar Breit Rg"/>
          <w:b/>
          <w:bCs/>
          <w:sz w:val="18"/>
          <w:szCs w:val="18"/>
        </w:rPr>
        <w:t>Приложение №</w:t>
      </w:r>
      <w:r>
        <w:rPr>
          <w:rFonts w:ascii="Halvar Breit Rg" w:hAnsi="Halvar Breit Rg"/>
          <w:b/>
          <w:bCs/>
          <w:sz w:val="18"/>
          <w:szCs w:val="18"/>
        </w:rPr>
        <w:t xml:space="preserve"> </w:t>
      </w:r>
      <w:r w:rsidR="0034619C" w:rsidRPr="00CB0920">
        <w:rPr>
          <w:rFonts w:ascii="Halvar Breit Rg" w:hAnsi="Halvar Breit Rg"/>
          <w:b/>
          <w:bCs/>
          <w:sz w:val="18"/>
          <w:szCs w:val="18"/>
        </w:rPr>
        <w:t>2</w:t>
      </w:r>
    </w:p>
    <w:p w14:paraId="5AD2A2C6" w14:textId="77777777" w:rsidR="0034619C" w:rsidRPr="00CB0920" w:rsidRDefault="0034619C" w:rsidP="0034619C">
      <w:pPr>
        <w:spacing w:after="0" w:line="240" w:lineRule="auto"/>
        <w:ind w:hanging="709"/>
        <w:rPr>
          <w:rFonts w:ascii="TT Hoves Pro" w:hAnsi="TT Hoves Pro"/>
          <w:sz w:val="18"/>
          <w:szCs w:val="18"/>
        </w:rPr>
      </w:pPr>
    </w:p>
    <w:p w14:paraId="5DBB6A8F" w14:textId="6EC6BD24" w:rsidR="0034619C" w:rsidRPr="00CB0920" w:rsidRDefault="0034619C" w:rsidP="0034619C">
      <w:pPr>
        <w:shd w:val="clear" w:color="auto" w:fill="BCBCBC"/>
        <w:tabs>
          <w:tab w:val="left" w:pos="7380"/>
        </w:tabs>
        <w:spacing w:after="0" w:line="240" w:lineRule="auto"/>
        <w:ind w:left="567" w:hanging="567"/>
        <w:rPr>
          <w:rFonts w:ascii="TT Hoves Pro" w:hAnsi="TT Hoves Pro"/>
          <w:b/>
          <w:sz w:val="18"/>
          <w:szCs w:val="18"/>
        </w:rPr>
      </w:pPr>
      <w:r w:rsidRPr="00CB0920">
        <w:rPr>
          <w:rFonts w:ascii="TT Hoves Pro" w:hAnsi="TT Hoves Pro"/>
          <w:b/>
          <w:sz w:val="18"/>
          <w:szCs w:val="18"/>
        </w:rPr>
        <w:t xml:space="preserve">ВИДЫ РАБОТ, ВЫПОЛНЯЕМЫХ ЗАСТРОЙЩИКОМ В </w:t>
      </w:r>
      <w:r w:rsidR="0058734C">
        <w:rPr>
          <w:rFonts w:ascii="TT Hoves Pro" w:hAnsi="TT Hoves Pro"/>
          <w:b/>
          <w:sz w:val="18"/>
          <w:szCs w:val="18"/>
        </w:rPr>
        <w:t>ОБЪЕКТЕ ДОЛЕВОГО СТРОИТЕЛЬСТВА</w:t>
      </w:r>
      <w:r w:rsidRPr="00CB0920">
        <w:rPr>
          <w:rFonts w:ascii="TT Hoves Pro" w:hAnsi="TT Hoves Pro"/>
          <w:b/>
          <w:sz w:val="18"/>
          <w:szCs w:val="18"/>
        </w:rPr>
        <w:t>:</w:t>
      </w:r>
    </w:p>
    <w:p w14:paraId="4714F639" w14:textId="0CE65D46" w:rsidR="00295EAF" w:rsidRPr="00295EAF" w:rsidRDefault="00295EAF" w:rsidP="00295EAF">
      <w:pPr>
        <w:pStyle w:val="ab"/>
        <w:widowControl w:val="0"/>
        <w:numPr>
          <w:ilvl w:val="0"/>
          <w:numId w:val="40"/>
        </w:numPr>
        <w:tabs>
          <w:tab w:val="left" w:pos="0"/>
          <w:tab w:val="right" w:leader="underscore" w:pos="9639"/>
        </w:tabs>
        <w:autoSpaceDE w:val="0"/>
        <w:autoSpaceDN w:val="0"/>
        <w:adjustRightInd w:val="0"/>
        <w:spacing w:after="0"/>
        <w:ind w:left="284" w:hanging="218"/>
        <w:jc w:val="both"/>
        <w:rPr>
          <w:rFonts w:ascii="TT Hoves Pro" w:hAnsi="TT Hoves Pro"/>
          <w:sz w:val="18"/>
          <w:szCs w:val="18"/>
        </w:rPr>
      </w:pPr>
      <w:r w:rsidRPr="00295EAF">
        <w:rPr>
          <w:rFonts w:ascii="TT Hoves Pro" w:hAnsi="TT Hoves Pro"/>
          <w:sz w:val="18"/>
          <w:szCs w:val="18"/>
        </w:rPr>
        <w:t>Несущие вертикальные и горизонтальные конструкции (стены, пилоны, перекрытия) – монолитные железобетонные;</w:t>
      </w:r>
    </w:p>
    <w:p w14:paraId="1D0D1DFC" w14:textId="77777777" w:rsidR="00295EAF" w:rsidRDefault="00295EAF" w:rsidP="00295EAF">
      <w:pPr>
        <w:pStyle w:val="ab"/>
        <w:widowControl w:val="0"/>
        <w:numPr>
          <w:ilvl w:val="0"/>
          <w:numId w:val="40"/>
        </w:numPr>
        <w:tabs>
          <w:tab w:val="left" w:pos="0"/>
          <w:tab w:val="right" w:leader="underscore" w:pos="9639"/>
        </w:tabs>
        <w:autoSpaceDE w:val="0"/>
        <w:autoSpaceDN w:val="0"/>
        <w:adjustRightInd w:val="0"/>
        <w:spacing w:after="0"/>
        <w:ind w:left="284" w:hanging="218"/>
        <w:jc w:val="both"/>
        <w:rPr>
          <w:rFonts w:ascii="TT Hoves Pro" w:hAnsi="TT Hoves Pro"/>
          <w:sz w:val="18"/>
          <w:szCs w:val="18"/>
        </w:rPr>
      </w:pPr>
      <w:r>
        <w:rPr>
          <w:rFonts w:ascii="TT Hoves Pro" w:hAnsi="TT Hoves Pro"/>
          <w:sz w:val="18"/>
          <w:szCs w:val="18"/>
        </w:rPr>
        <w:t>Колонны – без отделки;</w:t>
      </w:r>
    </w:p>
    <w:p w14:paraId="53774E9D" w14:textId="77777777" w:rsidR="00295EAF" w:rsidRDefault="00295EAF" w:rsidP="00295EAF">
      <w:pPr>
        <w:pStyle w:val="ab"/>
        <w:widowControl w:val="0"/>
        <w:numPr>
          <w:ilvl w:val="0"/>
          <w:numId w:val="40"/>
        </w:numPr>
        <w:tabs>
          <w:tab w:val="left" w:pos="0"/>
          <w:tab w:val="right" w:leader="underscore" w:pos="9639"/>
        </w:tabs>
        <w:autoSpaceDE w:val="0"/>
        <w:autoSpaceDN w:val="0"/>
        <w:adjustRightInd w:val="0"/>
        <w:spacing w:after="0"/>
        <w:ind w:left="284" w:hanging="218"/>
        <w:jc w:val="both"/>
        <w:rPr>
          <w:rFonts w:ascii="TT Hoves Pro" w:hAnsi="TT Hoves Pro"/>
          <w:sz w:val="18"/>
          <w:szCs w:val="18"/>
        </w:rPr>
      </w:pPr>
      <w:r w:rsidRPr="00295EAF">
        <w:rPr>
          <w:rFonts w:ascii="TT Hoves Pro" w:hAnsi="TT Hoves Pro"/>
          <w:sz w:val="18"/>
          <w:szCs w:val="18"/>
        </w:rPr>
        <w:t>Потолки и стены - без отделки;</w:t>
      </w:r>
    </w:p>
    <w:p w14:paraId="66558761" w14:textId="77777777" w:rsidR="00295EAF" w:rsidRDefault="00295EAF" w:rsidP="00295EAF">
      <w:pPr>
        <w:pStyle w:val="ab"/>
        <w:widowControl w:val="0"/>
        <w:numPr>
          <w:ilvl w:val="0"/>
          <w:numId w:val="40"/>
        </w:numPr>
        <w:tabs>
          <w:tab w:val="left" w:pos="0"/>
          <w:tab w:val="right" w:leader="underscore" w:pos="9639"/>
        </w:tabs>
        <w:autoSpaceDE w:val="0"/>
        <w:autoSpaceDN w:val="0"/>
        <w:adjustRightInd w:val="0"/>
        <w:spacing w:after="0"/>
        <w:ind w:left="284" w:hanging="218"/>
        <w:jc w:val="both"/>
        <w:rPr>
          <w:rFonts w:ascii="TT Hoves Pro" w:hAnsi="TT Hoves Pro"/>
          <w:sz w:val="18"/>
          <w:szCs w:val="18"/>
        </w:rPr>
      </w:pPr>
      <w:r w:rsidRPr="00295EAF">
        <w:rPr>
          <w:rFonts w:ascii="TT Hoves Pro" w:hAnsi="TT Hoves Pro"/>
          <w:sz w:val="18"/>
          <w:szCs w:val="18"/>
        </w:rPr>
        <w:t>Покрытие пола- шлифованный бетон;</w:t>
      </w:r>
    </w:p>
    <w:p w14:paraId="1F5BB581" w14:textId="77777777" w:rsidR="00295EAF" w:rsidRDefault="00295EAF" w:rsidP="00295EAF">
      <w:pPr>
        <w:pStyle w:val="ab"/>
        <w:widowControl w:val="0"/>
        <w:numPr>
          <w:ilvl w:val="0"/>
          <w:numId w:val="40"/>
        </w:numPr>
        <w:tabs>
          <w:tab w:val="left" w:pos="0"/>
          <w:tab w:val="right" w:leader="underscore" w:pos="9639"/>
        </w:tabs>
        <w:autoSpaceDE w:val="0"/>
        <w:autoSpaceDN w:val="0"/>
        <w:adjustRightInd w:val="0"/>
        <w:spacing w:after="0"/>
        <w:ind w:left="284" w:hanging="218"/>
        <w:jc w:val="both"/>
        <w:rPr>
          <w:rFonts w:ascii="TT Hoves Pro" w:hAnsi="TT Hoves Pro"/>
          <w:sz w:val="18"/>
          <w:szCs w:val="18"/>
        </w:rPr>
      </w:pPr>
      <w:r w:rsidRPr="00295EAF">
        <w:rPr>
          <w:rFonts w:ascii="TT Hoves Pro" w:hAnsi="TT Hoves Pro"/>
          <w:sz w:val="18"/>
          <w:szCs w:val="18"/>
        </w:rPr>
        <w:t>Монтаж системы освещения;</w:t>
      </w:r>
    </w:p>
    <w:p w14:paraId="6F426D57" w14:textId="77777777" w:rsidR="00295EAF" w:rsidRDefault="00295EAF" w:rsidP="00295EAF">
      <w:pPr>
        <w:pStyle w:val="ab"/>
        <w:widowControl w:val="0"/>
        <w:numPr>
          <w:ilvl w:val="0"/>
          <w:numId w:val="40"/>
        </w:numPr>
        <w:tabs>
          <w:tab w:val="left" w:pos="0"/>
          <w:tab w:val="right" w:leader="underscore" w:pos="9639"/>
        </w:tabs>
        <w:autoSpaceDE w:val="0"/>
        <w:autoSpaceDN w:val="0"/>
        <w:adjustRightInd w:val="0"/>
        <w:spacing w:after="0"/>
        <w:ind w:left="284" w:hanging="218"/>
        <w:jc w:val="both"/>
        <w:rPr>
          <w:rFonts w:ascii="TT Hoves Pro" w:hAnsi="TT Hoves Pro"/>
          <w:sz w:val="18"/>
          <w:szCs w:val="18"/>
        </w:rPr>
      </w:pPr>
      <w:r w:rsidRPr="00295EAF">
        <w:rPr>
          <w:rFonts w:ascii="TT Hoves Pro" w:hAnsi="TT Hoves Pro"/>
          <w:sz w:val="18"/>
          <w:szCs w:val="18"/>
        </w:rPr>
        <w:t>Монтаж системы вентиляции;</w:t>
      </w:r>
    </w:p>
    <w:p w14:paraId="3372D08B" w14:textId="6FC1748E" w:rsidR="00295EAF" w:rsidRPr="00295EAF" w:rsidRDefault="00295EAF" w:rsidP="00295EAF">
      <w:pPr>
        <w:pStyle w:val="ab"/>
        <w:widowControl w:val="0"/>
        <w:numPr>
          <w:ilvl w:val="0"/>
          <w:numId w:val="40"/>
        </w:numPr>
        <w:tabs>
          <w:tab w:val="left" w:pos="0"/>
          <w:tab w:val="right" w:leader="underscore" w:pos="9639"/>
        </w:tabs>
        <w:autoSpaceDE w:val="0"/>
        <w:autoSpaceDN w:val="0"/>
        <w:adjustRightInd w:val="0"/>
        <w:spacing w:after="0"/>
        <w:ind w:left="284" w:hanging="218"/>
        <w:jc w:val="both"/>
        <w:rPr>
          <w:rFonts w:ascii="TT Hoves Pro" w:hAnsi="TT Hoves Pro"/>
          <w:sz w:val="18"/>
          <w:szCs w:val="18"/>
        </w:rPr>
      </w:pPr>
      <w:r w:rsidRPr="00295EAF">
        <w:rPr>
          <w:rFonts w:ascii="TT Hoves Pro" w:hAnsi="TT Hoves Pro"/>
          <w:sz w:val="18"/>
          <w:szCs w:val="18"/>
        </w:rPr>
        <w:t>Монтаж системы противопожарно</w:t>
      </w:r>
      <w:r>
        <w:rPr>
          <w:rFonts w:ascii="TT Hoves Pro" w:hAnsi="TT Hoves Pro"/>
          <w:sz w:val="18"/>
          <w:szCs w:val="18"/>
        </w:rPr>
        <w:t>й</w:t>
      </w:r>
      <w:r w:rsidRPr="00295EAF">
        <w:rPr>
          <w:rFonts w:ascii="TT Hoves Pro" w:hAnsi="TT Hoves Pro"/>
          <w:sz w:val="18"/>
          <w:szCs w:val="18"/>
        </w:rPr>
        <w:t xml:space="preserve"> сигнализации</w:t>
      </w:r>
      <w:r>
        <w:rPr>
          <w:rFonts w:ascii="TT Hoves Pro" w:hAnsi="TT Hoves Pro"/>
          <w:sz w:val="18"/>
          <w:szCs w:val="18"/>
        </w:rPr>
        <w:t>.</w:t>
      </w:r>
    </w:p>
    <w:p w14:paraId="0C667C51" w14:textId="77777777" w:rsidR="00DE6393" w:rsidRPr="00CB0920" w:rsidRDefault="00DE6393" w:rsidP="008C33E7">
      <w:pPr>
        <w:widowControl w:val="0"/>
        <w:tabs>
          <w:tab w:val="left" w:pos="0"/>
          <w:tab w:val="right" w:leader="underscore" w:pos="9639"/>
        </w:tabs>
        <w:autoSpaceDE w:val="0"/>
        <w:autoSpaceDN w:val="0"/>
        <w:adjustRightInd w:val="0"/>
        <w:spacing w:after="0"/>
        <w:rPr>
          <w:rFonts w:ascii="TT Hoves Pro" w:hAnsi="TT Hoves Pro"/>
          <w:sz w:val="18"/>
          <w:szCs w:val="18"/>
        </w:rPr>
      </w:pPr>
    </w:p>
    <w:tbl>
      <w:tblPr>
        <w:tblStyle w:val="a5"/>
        <w:tblW w:w="9072" w:type="dxa"/>
        <w:tblLayout w:type="fixed"/>
        <w:tblLook w:val="01E0" w:firstRow="1" w:lastRow="1" w:firstColumn="1" w:lastColumn="1" w:noHBand="0" w:noVBand="0"/>
      </w:tblPr>
      <w:tblGrid>
        <w:gridCol w:w="4957"/>
        <w:gridCol w:w="4115"/>
      </w:tblGrid>
      <w:tr w:rsidR="00CF02B0" w:rsidRPr="00CB0920" w14:paraId="7117988C" w14:textId="77777777" w:rsidTr="0034619C">
        <w:trPr>
          <w:trHeight w:val="227"/>
        </w:trPr>
        <w:tc>
          <w:tcPr>
            <w:tcW w:w="4957" w:type="dxa"/>
          </w:tcPr>
          <w:p w14:paraId="4566C6A8" w14:textId="3B8502E5" w:rsidR="0061432B" w:rsidRDefault="0061432B" w:rsidP="0061432B">
            <w:pPr>
              <w:widowControl w:val="0"/>
              <w:autoSpaceDE w:val="0"/>
              <w:autoSpaceDN w:val="0"/>
              <w:adjustRightInd w:val="0"/>
              <w:ind w:right="35"/>
              <w:jc w:val="both"/>
              <w:rPr>
                <w:rFonts w:ascii="TT Hoves Pro" w:hAnsi="TT Hoves Pro"/>
                <w:sz w:val="18"/>
                <w:szCs w:val="18"/>
              </w:rPr>
            </w:pPr>
            <w:r w:rsidRPr="0061432B">
              <w:rPr>
                <w:rFonts w:ascii="TT Hoves Pro" w:hAnsi="TT Hoves Pro"/>
                <w:sz w:val="18"/>
                <w:szCs w:val="18"/>
              </w:rPr>
              <w:t>Представитель по Доверенности</w:t>
            </w:r>
            <w:r w:rsidR="003231C3">
              <w:rPr>
                <w:rFonts w:ascii="TT Hoves Pro" w:hAnsi="TT Hoves Pro"/>
                <w:sz w:val="18"/>
                <w:szCs w:val="18"/>
              </w:rPr>
              <w:t xml:space="preserve"> </w:t>
            </w:r>
            <w:r w:rsidRPr="0061432B">
              <w:rPr>
                <w:rFonts w:ascii="TT Hoves Pro" w:hAnsi="TT Hoves Pro"/>
                <w:sz w:val="18"/>
                <w:szCs w:val="18"/>
              </w:rPr>
              <w:t xml:space="preserve">ООО СЗ «А-19» </w:t>
            </w:r>
          </w:p>
          <w:p w14:paraId="78CCF01E" w14:textId="77777777" w:rsidR="003231C3" w:rsidRDefault="003231C3" w:rsidP="0061432B">
            <w:pPr>
              <w:widowControl w:val="0"/>
              <w:autoSpaceDE w:val="0"/>
              <w:autoSpaceDN w:val="0"/>
              <w:adjustRightInd w:val="0"/>
              <w:ind w:right="35"/>
              <w:jc w:val="both"/>
              <w:rPr>
                <w:rFonts w:ascii="TT Hoves Pro" w:hAnsi="TT Hoves Pro"/>
                <w:sz w:val="18"/>
                <w:szCs w:val="18"/>
              </w:rPr>
            </w:pPr>
          </w:p>
          <w:p w14:paraId="22640275" w14:textId="77777777" w:rsidR="0058734C" w:rsidRPr="0061432B" w:rsidRDefault="0058734C" w:rsidP="0061432B">
            <w:pPr>
              <w:widowControl w:val="0"/>
              <w:autoSpaceDE w:val="0"/>
              <w:autoSpaceDN w:val="0"/>
              <w:adjustRightInd w:val="0"/>
              <w:ind w:right="35"/>
              <w:jc w:val="both"/>
              <w:rPr>
                <w:rFonts w:ascii="TT Hoves Pro" w:hAnsi="TT Hoves Pro"/>
                <w:sz w:val="18"/>
                <w:szCs w:val="18"/>
              </w:rPr>
            </w:pPr>
          </w:p>
          <w:p w14:paraId="12DFF22D" w14:textId="77777777" w:rsidR="0061432B" w:rsidRPr="0061432B" w:rsidRDefault="0061432B" w:rsidP="0061432B">
            <w:pPr>
              <w:widowControl w:val="0"/>
              <w:autoSpaceDE w:val="0"/>
              <w:autoSpaceDN w:val="0"/>
              <w:adjustRightInd w:val="0"/>
              <w:ind w:right="35"/>
              <w:jc w:val="both"/>
              <w:rPr>
                <w:rFonts w:ascii="TT Hoves Pro" w:hAnsi="TT Hoves Pro"/>
                <w:sz w:val="18"/>
                <w:szCs w:val="18"/>
              </w:rPr>
            </w:pPr>
            <w:r w:rsidRPr="0061432B">
              <w:rPr>
                <w:rFonts w:ascii="TT Hoves Pro" w:hAnsi="TT Hoves Pro"/>
                <w:sz w:val="18"/>
                <w:szCs w:val="18"/>
              </w:rPr>
              <w:t>___________________/Чамоков М.Н./</w:t>
            </w:r>
          </w:p>
          <w:p w14:paraId="62F77EA6" w14:textId="345A6557" w:rsidR="00CF02B0" w:rsidRPr="00CB0920" w:rsidRDefault="0061432B" w:rsidP="0061432B">
            <w:pPr>
              <w:ind w:left="-114" w:right="-185" w:firstLine="143"/>
              <w:rPr>
                <w:rFonts w:ascii="TT Hoves Pro" w:hAnsi="TT Hoves Pro"/>
                <w:spacing w:val="-2"/>
                <w:sz w:val="18"/>
                <w:szCs w:val="18"/>
              </w:rPr>
            </w:pPr>
            <w:r w:rsidRPr="0061432B">
              <w:rPr>
                <w:rFonts w:ascii="TT Hoves Pro" w:hAnsi="TT Hoves Pro"/>
                <w:sz w:val="18"/>
                <w:szCs w:val="18"/>
              </w:rPr>
              <w:t>подпись</w:t>
            </w:r>
          </w:p>
        </w:tc>
        <w:tc>
          <w:tcPr>
            <w:tcW w:w="4115" w:type="dxa"/>
          </w:tcPr>
          <w:p w14:paraId="3FCD221F" w14:textId="77777777" w:rsidR="00CF02B0" w:rsidRDefault="00CF02B0" w:rsidP="00CF02B0">
            <w:pPr>
              <w:rPr>
                <w:rFonts w:ascii="TT Hoves Pro" w:hAnsi="TT Hoves Pro"/>
                <w:sz w:val="18"/>
                <w:szCs w:val="18"/>
              </w:rPr>
            </w:pPr>
          </w:p>
          <w:p w14:paraId="3BA2E71D" w14:textId="71BF0C88" w:rsidR="00CF02B0" w:rsidRDefault="00CF02B0" w:rsidP="00CF02B0">
            <w:pPr>
              <w:rPr>
                <w:rFonts w:ascii="TT Hoves Pro" w:hAnsi="TT Hoves Pro"/>
                <w:sz w:val="18"/>
                <w:szCs w:val="18"/>
              </w:rPr>
            </w:pPr>
          </w:p>
          <w:p w14:paraId="4950A8EE" w14:textId="77777777" w:rsidR="0058734C" w:rsidRDefault="0058734C" w:rsidP="00CF02B0">
            <w:pPr>
              <w:rPr>
                <w:rFonts w:ascii="TT Hoves Pro" w:hAnsi="TT Hoves Pro"/>
                <w:sz w:val="18"/>
                <w:szCs w:val="18"/>
              </w:rPr>
            </w:pPr>
          </w:p>
          <w:p w14:paraId="738913EE" w14:textId="77777777" w:rsidR="00CF02B0" w:rsidRPr="002E7760" w:rsidRDefault="00CF02B0" w:rsidP="00CF02B0">
            <w:pPr>
              <w:rPr>
                <w:rFonts w:ascii="TT Hoves Pro" w:hAnsi="TT Hoves Pro"/>
                <w:sz w:val="18"/>
                <w:szCs w:val="18"/>
              </w:rPr>
            </w:pPr>
            <w:r w:rsidRPr="002E7760">
              <w:rPr>
                <w:rFonts w:ascii="TT Hoves Pro" w:hAnsi="TT Hoves Pro"/>
                <w:sz w:val="18"/>
                <w:szCs w:val="18"/>
              </w:rPr>
              <w:t>____________________  /</w:t>
            </w:r>
            <w:r>
              <w:rPr>
                <w:rFonts w:ascii="TT Hoves Pro" w:hAnsi="TT Hoves Pro"/>
                <w:sz w:val="18"/>
                <w:szCs w:val="18"/>
              </w:rPr>
              <w:t>________________/</w:t>
            </w:r>
          </w:p>
          <w:p w14:paraId="2C7073CF" w14:textId="48E7105D" w:rsidR="00CF02B0" w:rsidRPr="00CB0920" w:rsidRDefault="00CF02B0" w:rsidP="00CF02B0">
            <w:pPr>
              <w:ind w:left="-114" w:right="-185"/>
              <w:rPr>
                <w:rFonts w:ascii="TT Hoves Pro" w:hAnsi="TT Hoves Pro"/>
                <w:sz w:val="18"/>
                <w:szCs w:val="18"/>
              </w:rPr>
            </w:pPr>
            <w:r w:rsidRPr="002E7760">
              <w:rPr>
                <w:rFonts w:ascii="TT Hoves Pro" w:hAnsi="TT Hoves Pro"/>
                <w:sz w:val="18"/>
                <w:szCs w:val="18"/>
              </w:rPr>
              <w:t xml:space="preserve"> подпись</w:t>
            </w:r>
          </w:p>
        </w:tc>
      </w:tr>
    </w:tbl>
    <w:p w14:paraId="5DFFA47D" w14:textId="2F527AEC" w:rsidR="0034619C" w:rsidRPr="00CB0920" w:rsidRDefault="0034619C" w:rsidP="0058734C">
      <w:pPr>
        <w:spacing w:after="0" w:line="240" w:lineRule="auto"/>
        <w:ind w:right="-185"/>
        <w:rPr>
          <w:rFonts w:ascii="TT Hoves Pro" w:eastAsia="Times New Roman" w:hAnsi="TT Hoves Pro"/>
          <w:sz w:val="18"/>
          <w:szCs w:val="18"/>
        </w:rPr>
      </w:pPr>
    </w:p>
    <w:sectPr w:rsidR="0034619C" w:rsidRPr="00CB0920" w:rsidSect="004A5D75">
      <w:headerReference w:type="default" r:id="rId8"/>
      <w:footerReference w:type="default" r:id="rId9"/>
      <w:pgSz w:w="11906" w:h="16838"/>
      <w:pgMar w:top="1134" w:right="1700" w:bottom="1134"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C6E90" w14:textId="77777777" w:rsidR="006C4CD6" w:rsidRDefault="006C4CD6">
      <w:pPr>
        <w:spacing w:after="0" w:line="240" w:lineRule="auto"/>
      </w:pPr>
      <w:r>
        <w:separator/>
      </w:r>
    </w:p>
  </w:endnote>
  <w:endnote w:type="continuationSeparator" w:id="0">
    <w:p w14:paraId="72222842" w14:textId="77777777" w:rsidR="006C4CD6" w:rsidRDefault="006C4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T Hoves Pro">
    <w:altName w:val="Calibri"/>
    <w:charset w:val="CC"/>
    <w:family w:val="swiss"/>
    <w:pitch w:val="variable"/>
    <w:sig w:usb0="A000027F" w:usb1="5000A4FB" w:usb2="00000000" w:usb3="00000000" w:csb0="00000197" w:csb1="00000000"/>
  </w:font>
  <w:font w:name="Halvar Breit Rg">
    <w:altName w:val="Cambria"/>
    <w:charset w:val="CC"/>
    <w:family w:val="auto"/>
    <w:pitch w:val="variable"/>
    <w:sig w:usb0="00000287" w:usb1="00000001" w:usb2="00000000" w:usb3="00000000" w:csb0="0000009F" w:csb1="00000000"/>
  </w:font>
  <w:font w:name="Arial">
    <w:panose1 w:val="020B0604020202020204"/>
    <w:charset w:val="CC"/>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37FC" w14:textId="77777777" w:rsidR="00A0338E" w:rsidRPr="001649C2" w:rsidRDefault="00A0338E" w:rsidP="001A3075">
    <w:pPr>
      <w:pStyle w:val="a3"/>
      <w:jc w:val="right"/>
      <w:rPr>
        <w:rFonts w:ascii="Roboto" w:hAnsi="Roboto"/>
        <w:sz w:val="14"/>
        <w:szCs w:val="14"/>
      </w:rPr>
    </w:pPr>
    <w:r w:rsidRPr="001649C2">
      <w:rPr>
        <w:rFonts w:ascii="Roboto" w:hAnsi="Roboto"/>
        <w:sz w:val="14"/>
        <w:szCs w:val="14"/>
      </w:rPr>
      <w:fldChar w:fldCharType="begin"/>
    </w:r>
    <w:r w:rsidRPr="001649C2">
      <w:rPr>
        <w:rFonts w:ascii="Roboto" w:hAnsi="Roboto"/>
        <w:sz w:val="14"/>
        <w:szCs w:val="14"/>
      </w:rPr>
      <w:instrText>PAGE   \* MERGEFORMAT</w:instrText>
    </w:r>
    <w:r w:rsidRPr="001649C2">
      <w:rPr>
        <w:rFonts w:ascii="Roboto" w:hAnsi="Roboto"/>
        <w:sz w:val="14"/>
        <w:szCs w:val="14"/>
      </w:rPr>
      <w:fldChar w:fldCharType="separate"/>
    </w:r>
    <w:r w:rsidRPr="001649C2">
      <w:rPr>
        <w:rFonts w:ascii="Roboto" w:hAnsi="Roboto"/>
        <w:sz w:val="14"/>
        <w:szCs w:val="14"/>
      </w:rPr>
      <w:t>2</w:t>
    </w:r>
    <w:r w:rsidRPr="001649C2">
      <w:rPr>
        <w:rFonts w:ascii="Roboto" w:hAnsi="Roboto"/>
        <w:sz w:val="14"/>
        <w:szCs w:val="14"/>
      </w:rPr>
      <w:fldChar w:fldCharType="end"/>
    </w:r>
  </w:p>
  <w:p w14:paraId="75B58C2B" w14:textId="77777777" w:rsidR="00A0338E" w:rsidRDefault="00A0338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E0BAA" w14:textId="77777777" w:rsidR="006C4CD6" w:rsidRDefault="006C4CD6">
      <w:pPr>
        <w:spacing w:after="0" w:line="240" w:lineRule="auto"/>
      </w:pPr>
      <w:r>
        <w:separator/>
      </w:r>
    </w:p>
  </w:footnote>
  <w:footnote w:type="continuationSeparator" w:id="0">
    <w:p w14:paraId="20015349" w14:textId="77777777" w:rsidR="006C4CD6" w:rsidRDefault="006C4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7FB0F" w14:textId="3CF1DD80" w:rsidR="00A0338E" w:rsidRDefault="00A0338E">
    <w:pPr>
      <w:pStyle w:val="a8"/>
    </w:pPr>
    <w:r>
      <w:rPr>
        <w:noProof/>
      </w:rPr>
      <w:drawing>
        <wp:anchor distT="0" distB="0" distL="114300" distR="114300" simplePos="0" relativeHeight="251658240" behindDoc="1" locked="0" layoutInCell="1" allowOverlap="1" wp14:anchorId="25CB5C5B" wp14:editId="01643EB1">
          <wp:simplePos x="0" y="0"/>
          <wp:positionH relativeFrom="margin">
            <wp:posOffset>-691515</wp:posOffset>
          </wp:positionH>
          <wp:positionV relativeFrom="page">
            <wp:posOffset>47625</wp:posOffset>
          </wp:positionV>
          <wp:extent cx="7485380" cy="10610850"/>
          <wp:effectExtent l="0" t="0" r="127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
                  <a:stretch>
                    <a:fillRect/>
                  </a:stretch>
                </pic:blipFill>
                <pic:spPr>
                  <a:xfrm>
                    <a:off x="0" y="0"/>
                    <a:ext cx="7485380" cy="10610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B35"/>
    <w:multiLevelType w:val="singleLevel"/>
    <w:tmpl w:val="74B48E30"/>
    <w:lvl w:ilvl="0">
      <w:start w:val="2"/>
      <w:numFmt w:val="decimal"/>
      <w:lvlText w:val="%1."/>
      <w:legacy w:legacy="1" w:legacySpace="0" w:legacyIndent="461"/>
      <w:lvlJc w:val="left"/>
      <w:rPr>
        <w:rFonts w:ascii="Times New Roman CYR" w:hAnsi="Times New Roman CYR" w:cs="Times New Roman CYR" w:hint="default"/>
      </w:rPr>
    </w:lvl>
  </w:abstractNum>
  <w:abstractNum w:abstractNumId="1" w15:restartNumberingAfterBreak="0">
    <w:nsid w:val="075B5286"/>
    <w:multiLevelType w:val="multilevel"/>
    <w:tmpl w:val="4F98D7F0"/>
    <w:lvl w:ilvl="0">
      <w:start w:val="2"/>
      <w:numFmt w:val="decimal"/>
      <w:lvlText w:val="%1."/>
      <w:lvlJc w:val="left"/>
      <w:pPr>
        <w:ind w:left="450" w:hanging="450"/>
      </w:pPr>
      <w:rPr>
        <w:rFonts w:cs="Times New Roman" w:hint="default"/>
      </w:rPr>
    </w:lvl>
    <w:lvl w:ilvl="1">
      <w:start w:val="1"/>
      <w:numFmt w:val="decimal"/>
      <w:lvlText w:val="%1.%2."/>
      <w:lvlJc w:val="left"/>
      <w:pPr>
        <w:ind w:left="804" w:hanging="45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2" w15:restartNumberingAfterBreak="0">
    <w:nsid w:val="081778CF"/>
    <w:multiLevelType w:val="singleLevel"/>
    <w:tmpl w:val="EF9239BA"/>
    <w:lvl w:ilvl="0">
      <w:start w:val="1"/>
      <w:numFmt w:val="decimal"/>
      <w:lvlText w:val="%1."/>
      <w:legacy w:legacy="1" w:legacySpace="0" w:legacyIndent="571"/>
      <w:lvlJc w:val="left"/>
      <w:rPr>
        <w:rFonts w:ascii="Times New Roman CYR" w:hAnsi="Times New Roman CYR" w:cs="Times New Roman CYR" w:hint="default"/>
      </w:rPr>
    </w:lvl>
  </w:abstractNum>
  <w:abstractNum w:abstractNumId="3" w15:restartNumberingAfterBreak="0">
    <w:nsid w:val="0DDC7659"/>
    <w:multiLevelType w:val="singleLevel"/>
    <w:tmpl w:val="47C836BC"/>
    <w:lvl w:ilvl="0">
      <w:start w:val="1"/>
      <w:numFmt w:val="decimal"/>
      <w:lvlText w:val="%1."/>
      <w:legacy w:legacy="1" w:legacySpace="0" w:legacyIndent="686"/>
      <w:lvlJc w:val="left"/>
      <w:rPr>
        <w:rFonts w:ascii="Times New Roman CYR" w:hAnsi="Times New Roman CYR" w:cs="Times New Roman CYR" w:hint="default"/>
      </w:rPr>
    </w:lvl>
  </w:abstractNum>
  <w:abstractNum w:abstractNumId="4" w15:restartNumberingAfterBreak="0">
    <w:nsid w:val="14385ECF"/>
    <w:multiLevelType w:val="singleLevel"/>
    <w:tmpl w:val="F29619A6"/>
    <w:lvl w:ilvl="0">
      <w:start w:val="1"/>
      <w:numFmt w:val="decimal"/>
      <w:lvlText w:val="%1."/>
      <w:legacy w:legacy="1" w:legacySpace="0" w:legacyIndent="705"/>
      <w:lvlJc w:val="left"/>
      <w:rPr>
        <w:rFonts w:ascii="Times New Roman CYR" w:hAnsi="Times New Roman CYR" w:cs="Times New Roman CYR" w:hint="default"/>
      </w:rPr>
    </w:lvl>
  </w:abstractNum>
  <w:abstractNum w:abstractNumId="5" w15:restartNumberingAfterBreak="0">
    <w:nsid w:val="1B6C27A7"/>
    <w:multiLevelType w:val="singleLevel"/>
    <w:tmpl w:val="40D82AD0"/>
    <w:lvl w:ilvl="0">
      <w:start w:val="5"/>
      <w:numFmt w:val="decimal"/>
      <w:lvlText w:val="%1."/>
      <w:legacy w:legacy="1" w:legacySpace="0" w:legacyIndent="382"/>
      <w:lvlJc w:val="left"/>
      <w:rPr>
        <w:rFonts w:ascii="Times New Roman CYR" w:hAnsi="Times New Roman CYR" w:cs="Times New Roman CYR" w:hint="default"/>
      </w:rPr>
    </w:lvl>
  </w:abstractNum>
  <w:abstractNum w:abstractNumId="6" w15:restartNumberingAfterBreak="0">
    <w:nsid w:val="2091078E"/>
    <w:multiLevelType w:val="singleLevel"/>
    <w:tmpl w:val="E722B84A"/>
    <w:lvl w:ilvl="0">
      <w:start w:val="5"/>
      <w:numFmt w:val="decimal"/>
      <w:lvlText w:val="%1."/>
      <w:legacy w:legacy="1" w:legacySpace="0" w:legacyIndent="711"/>
      <w:lvlJc w:val="left"/>
      <w:rPr>
        <w:rFonts w:ascii="Times New Roman CYR" w:hAnsi="Times New Roman CYR" w:cs="Times New Roman CYR" w:hint="default"/>
      </w:rPr>
    </w:lvl>
  </w:abstractNum>
  <w:abstractNum w:abstractNumId="7" w15:restartNumberingAfterBreak="0">
    <w:nsid w:val="22B12BF2"/>
    <w:multiLevelType w:val="multilevel"/>
    <w:tmpl w:val="36A260CE"/>
    <w:lvl w:ilvl="0">
      <w:start w:val="9"/>
      <w:numFmt w:val="decimal"/>
      <w:lvlText w:val="%1."/>
      <w:lvlJc w:val="left"/>
      <w:pPr>
        <w:ind w:left="450" w:hanging="450"/>
      </w:pPr>
      <w:rPr>
        <w:rFonts w:cs="Times New Roman" w:hint="default"/>
      </w:rPr>
    </w:lvl>
    <w:lvl w:ilvl="1">
      <w:start w:val="6"/>
      <w:numFmt w:val="decimal"/>
      <w:lvlText w:val="%1.%2."/>
      <w:lvlJc w:val="left"/>
      <w:pPr>
        <w:ind w:left="875" w:hanging="450"/>
      </w:pPr>
      <w:rPr>
        <w:rFonts w:cs="Times New Roman" w:hint="default"/>
      </w:rPr>
    </w:lvl>
    <w:lvl w:ilvl="2">
      <w:start w:val="1"/>
      <w:numFmt w:val="decimal"/>
      <w:lvlText w:val="%1.%2.%3."/>
      <w:lvlJc w:val="left"/>
      <w:pPr>
        <w:ind w:left="1570" w:hanging="720"/>
      </w:pPr>
      <w:rPr>
        <w:rFonts w:cs="Times New Roman" w:hint="default"/>
      </w:rPr>
    </w:lvl>
    <w:lvl w:ilvl="3">
      <w:start w:val="1"/>
      <w:numFmt w:val="decimal"/>
      <w:lvlText w:val="%1.%2.%3.%4."/>
      <w:lvlJc w:val="left"/>
      <w:pPr>
        <w:ind w:left="1995" w:hanging="72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205" w:hanging="108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415" w:hanging="1440"/>
      </w:pPr>
      <w:rPr>
        <w:rFonts w:cs="Times New Roman" w:hint="default"/>
      </w:rPr>
    </w:lvl>
    <w:lvl w:ilvl="8">
      <w:start w:val="1"/>
      <w:numFmt w:val="decimal"/>
      <w:lvlText w:val="%1.%2.%3.%4.%5.%6.%7.%8.%9."/>
      <w:lvlJc w:val="left"/>
      <w:pPr>
        <w:ind w:left="4840" w:hanging="1440"/>
      </w:pPr>
      <w:rPr>
        <w:rFonts w:cs="Times New Roman" w:hint="default"/>
      </w:rPr>
    </w:lvl>
  </w:abstractNum>
  <w:abstractNum w:abstractNumId="8" w15:restartNumberingAfterBreak="0">
    <w:nsid w:val="24700691"/>
    <w:multiLevelType w:val="singleLevel"/>
    <w:tmpl w:val="47CE0922"/>
    <w:lvl w:ilvl="0">
      <w:start w:val="1"/>
      <w:numFmt w:val="decimal"/>
      <w:lvlText w:val="%1."/>
      <w:legacy w:legacy="1" w:legacySpace="0" w:legacyIndent="691"/>
      <w:lvlJc w:val="left"/>
      <w:rPr>
        <w:rFonts w:ascii="Times New Roman CYR" w:hAnsi="Times New Roman CYR" w:cs="Times New Roman CYR" w:hint="default"/>
      </w:rPr>
    </w:lvl>
  </w:abstractNum>
  <w:abstractNum w:abstractNumId="9" w15:restartNumberingAfterBreak="0">
    <w:nsid w:val="25F25BE1"/>
    <w:multiLevelType w:val="hybridMultilevel"/>
    <w:tmpl w:val="1A3CD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B16720"/>
    <w:multiLevelType w:val="singleLevel"/>
    <w:tmpl w:val="EFAC2010"/>
    <w:lvl w:ilvl="0">
      <w:start w:val="1"/>
      <w:numFmt w:val="decimal"/>
      <w:lvlText w:val="%1."/>
      <w:legacy w:legacy="1" w:legacySpace="0" w:legacyIndent="845"/>
      <w:lvlJc w:val="left"/>
      <w:rPr>
        <w:rFonts w:ascii="Times New Roman CYR" w:hAnsi="Times New Roman CYR" w:cs="Times New Roman CYR" w:hint="default"/>
      </w:rPr>
    </w:lvl>
  </w:abstractNum>
  <w:abstractNum w:abstractNumId="11" w15:restartNumberingAfterBreak="0">
    <w:nsid w:val="2A2E7069"/>
    <w:multiLevelType w:val="singleLevel"/>
    <w:tmpl w:val="6502735E"/>
    <w:lvl w:ilvl="0">
      <w:start w:val="1"/>
      <w:numFmt w:val="decimal"/>
      <w:lvlText w:val="%1."/>
      <w:legacy w:legacy="1" w:legacySpace="0" w:legacyIndent="692"/>
      <w:lvlJc w:val="left"/>
      <w:rPr>
        <w:rFonts w:ascii="Times New Roman CYR" w:hAnsi="Times New Roman CYR" w:cs="Times New Roman CYR" w:hint="default"/>
      </w:rPr>
    </w:lvl>
  </w:abstractNum>
  <w:abstractNum w:abstractNumId="12" w15:restartNumberingAfterBreak="0">
    <w:nsid w:val="2EB87E9F"/>
    <w:multiLevelType w:val="singleLevel"/>
    <w:tmpl w:val="EF9239BA"/>
    <w:lvl w:ilvl="0">
      <w:start w:val="1"/>
      <w:numFmt w:val="decimal"/>
      <w:lvlText w:val="%1."/>
      <w:legacy w:legacy="1" w:legacySpace="0" w:legacyIndent="571"/>
      <w:lvlJc w:val="left"/>
      <w:rPr>
        <w:rFonts w:ascii="Times New Roman CYR" w:hAnsi="Times New Roman CYR" w:cs="Times New Roman CYR" w:hint="default"/>
      </w:rPr>
    </w:lvl>
  </w:abstractNum>
  <w:abstractNum w:abstractNumId="13" w15:restartNumberingAfterBreak="0">
    <w:nsid w:val="2F8D6AA5"/>
    <w:multiLevelType w:val="singleLevel"/>
    <w:tmpl w:val="1EC846B8"/>
    <w:lvl w:ilvl="0">
      <w:start w:val="3"/>
      <w:numFmt w:val="decimal"/>
      <w:lvlText w:val="%1."/>
      <w:legacy w:legacy="1" w:legacySpace="0" w:legacyIndent="423"/>
      <w:lvlJc w:val="left"/>
      <w:rPr>
        <w:rFonts w:ascii="Times New Roman CYR" w:hAnsi="Times New Roman CYR" w:cs="Times New Roman CYR" w:hint="default"/>
      </w:rPr>
    </w:lvl>
  </w:abstractNum>
  <w:abstractNum w:abstractNumId="14" w15:restartNumberingAfterBreak="0">
    <w:nsid w:val="2FEF24ED"/>
    <w:multiLevelType w:val="multilevel"/>
    <w:tmpl w:val="92F8CEE2"/>
    <w:lvl w:ilvl="0">
      <w:start w:val="1"/>
      <w:numFmt w:val="decimal"/>
      <w:lvlText w:val="%1."/>
      <w:lvlJc w:val="left"/>
      <w:pPr>
        <w:ind w:left="450" w:hanging="450"/>
      </w:pPr>
      <w:rPr>
        <w:rFonts w:cs="Times New Roman" w:hint="default"/>
      </w:rPr>
    </w:lvl>
    <w:lvl w:ilvl="1">
      <w:start w:val="6"/>
      <w:numFmt w:val="decimal"/>
      <w:lvlText w:val="%1.%2."/>
      <w:lvlJc w:val="left"/>
      <w:pPr>
        <w:ind w:left="450" w:hanging="45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15:restartNumberingAfterBreak="0">
    <w:nsid w:val="302423E6"/>
    <w:multiLevelType w:val="multilevel"/>
    <w:tmpl w:val="DDA00512"/>
    <w:lvl w:ilvl="0">
      <w:start w:val="3"/>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556" w:hanging="72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043" w:hanging="108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6" w15:restartNumberingAfterBreak="0">
    <w:nsid w:val="3115405D"/>
    <w:multiLevelType w:val="singleLevel"/>
    <w:tmpl w:val="E35E1F5E"/>
    <w:lvl w:ilvl="0">
      <w:start w:val="1"/>
      <w:numFmt w:val="decimal"/>
      <w:lvlText w:val="%1."/>
      <w:legacy w:legacy="1" w:legacySpace="0" w:legacyIndent="389"/>
      <w:lvlJc w:val="left"/>
      <w:rPr>
        <w:rFonts w:ascii="Times New Roman CYR" w:hAnsi="Times New Roman CYR" w:cs="Times New Roman CYR" w:hint="default"/>
      </w:rPr>
    </w:lvl>
  </w:abstractNum>
  <w:abstractNum w:abstractNumId="17" w15:restartNumberingAfterBreak="0">
    <w:nsid w:val="355F2BDF"/>
    <w:multiLevelType w:val="singleLevel"/>
    <w:tmpl w:val="7742AB96"/>
    <w:lvl w:ilvl="0">
      <w:start w:val="1"/>
      <w:numFmt w:val="decimal"/>
      <w:lvlText w:val="%1."/>
      <w:legacy w:legacy="1" w:legacySpace="0" w:legacyIndent="701"/>
      <w:lvlJc w:val="left"/>
      <w:rPr>
        <w:rFonts w:ascii="Times New Roman CYR" w:hAnsi="Times New Roman CYR" w:cs="Times New Roman CYR" w:hint="default"/>
      </w:rPr>
    </w:lvl>
  </w:abstractNum>
  <w:abstractNum w:abstractNumId="18" w15:restartNumberingAfterBreak="0">
    <w:nsid w:val="37B0076A"/>
    <w:multiLevelType w:val="multilevel"/>
    <w:tmpl w:val="46A453F6"/>
    <w:lvl w:ilvl="0">
      <w:start w:val="8"/>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9" w15:restartNumberingAfterBreak="0">
    <w:nsid w:val="3BAD12C2"/>
    <w:multiLevelType w:val="singleLevel"/>
    <w:tmpl w:val="7DB05432"/>
    <w:lvl w:ilvl="0">
      <w:start w:val="8"/>
      <w:numFmt w:val="decimal"/>
      <w:lvlText w:val="%1."/>
      <w:legacy w:legacy="1" w:legacySpace="0" w:legacyIndent="706"/>
      <w:lvlJc w:val="left"/>
      <w:rPr>
        <w:rFonts w:ascii="Times New Roman CYR" w:hAnsi="Times New Roman CYR" w:cs="Times New Roman CYR" w:hint="default"/>
      </w:rPr>
    </w:lvl>
  </w:abstractNum>
  <w:abstractNum w:abstractNumId="20" w15:restartNumberingAfterBreak="0">
    <w:nsid w:val="3CCE5DC0"/>
    <w:multiLevelType w:val="singleLevel"/>
    <w:tmpl w:val="BB7CF72C"/>
    <w:lvl w:ilvl="0">
      <w:start w:val="4"/>
      <w:numFmt w:val="decimal"/>
      <w:lvlText w:val="%1."/>
      <w:legacy w:legacy="1" w:legacySpace="0" w:legacyIndent="859"/>
      <w:lvlJc w:val="left"/>
      <w:rPr>
        <w:rFonts w:ascii="Times New Roman CYR" w:hAnsi="Times New Roman CYR" w:cs="Times New Roman CYR" w:hint="default"/>
      </w:rPr>
    </w:lvl>
  </w:abstractNum>
  <w:abstractNum w:abstractNumId="21" w15:restartNumberingAfterBreak="0">
    <w:nsid w:val="43890F8F"/>
    <w:multiLevelType w:val="multilevel"/>
    <w:tmpl w:val="5A4A4A64"/>
    <w:lvl w:ilvl="0">
      <w:start w:val="2"/>
      <w:numFmt w:val="decimal"/>
      <w:lvlText w:val="%1."/>
      <w:legacy w:legacy="1" w:legacySpace="0" w:legacyIndent="715"/>
      <w:lvlJc w:val="left"/>
      <w:rPr>
        <w:rFonts w:ascii="Times New Roman CYR" w:hAnsi="Times New Roman CYR" w:cs="Times New Roman CYR" w:hint="default"/>
      </w:rPr>
    </w:lvl>
    <w:lvl w:ilvl="1">
      <w:start w:val="4"/>
      <w:numFmt w:val="decimal"/>
      <w:isLgl/>
      <w:lvlText w:val="%1.%2."/>
      <w:lvlJc w:val="left"/>
      <w:pPr>
        <w:ind w:left="804" w:hanging="45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782" w:hanging="720"/>
      </w:pPr>
      <w:rPr>
        <w:rFonts w:cs="Times New Roman" w:hint="default"/>
      </w:rPr>
    </w:lvl>
    <w:lvl w:ilvl="4">
      <w:start w:val="1"/>
      <w:numFmt w:val="decimal"/>
      <w:isLgl/>
      <w:lvlText w:val="%1.%2.%3.%4.%5."/>
      <w:lvlJc w:val="left"/>
      <w:pPr>
        <w:ind w:left="2136" w:hanging="720"/>
      </w:pPr>
      <w:rPr>
        <w:rFonts w:cs="Times New Roman" w:hint="default"/>
      </w:rPr>
    </w:lvl>
    <w:lvl w:ilvl="5">
      <w:start w:val="1"/>
      <w:numFmt w:val="decimal"/>
      <w:isLgl/>
      <w:lvlText w:val="%1.%2.%3.%4.%5.%6."/>
      <w:lvlJc w:val="left"/>
      <w:pPr>
        <w:ind w:left="2850" w:hanging="1080"/>
      </w:pPr>
      <w:rPr>
        <w:rFonts w:cs="Times New Roman" w:hint="default"/>
      </w:rPr>
    </w:lvl>
    <w:lvl w:ilvl="6">
      <w:start w:val="1"/>
      <w:numFmt w:val="decimal"/>
      <w:isLgl/>
      <w:lvlText w:val="%1.%2.%3.%4.%5.%6.%7."/>
      <w:lvlJc w:val="left"/>
      <w:pPr>
        <w:ind w:left="3204" w:hanging="1080"/>
      </w:pPr>
      <w:rPr>
        <w:rFonts w:cs="Times New Roman" w:hint="default"/>
      </w:rPr>
    </w:lvl>
    <w:lvl w:ilvl="7">
      <w:start w:val="1"/>
      <w:numFmt w:val="decimal"/>
      <w:isLgl/>
      <w:lvlText w:val="%1.%2.%3.%4.%5.%6.%7.%8."/>
      <w:lvlJc w:val="left"/>
      <w:pPr>
        <w:ind w:left="3918" w:hanging="1440"/>
      </w:pPr>
      <w:rPr>
        <w:rFonts w:cs="Times New Roman" w:hint="default"/>
      </w:rPr>
    </w:lvl>
    <w:lvl w:ilvl="8">
      <w:start w:val="1"/>
      <w:numFmt w:val="decimal"/>
      <w:isLgl/>
      <w:lvlText w:val="%1.%2.%3.%4.%5.%6.%7.%8.%9."/>
      <w:lvlJc w:val="left"/>
      <w:pPr>
        <w:ind w:left="4272" w:hanging="1440"/>
      </w:pPr>
      <w:rPr>
        <w:rFonts w:cs="Times New Roman" w:hint="default"/>
      </w:rPr>
    </w:lvl>
  </w:abstractNum>
  <w:abstractNum w:abstractNumId="22" w15:restartNumberingAfterBreak="0">
    <w:nsid w:val="484F451D"/>
    <w:multiLevelType w:val="multilevel"/>
    <w:tmpl w:val="49AA8C28"/>
    <w:lvl w:ilvl="0">
      <w:start w:val="5"/>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2988" w:hanging="72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482" w:hanging="108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3" w15:restartNumberingAfterBreak="0">
    <w:nsid w:val="4A381620"/>
    <w:multiLevelType w:val="singleLevel"/>
    <w:tmpl w:val="0C42B14C"/>
    <w:lvl w:ilvl="0">
      <w:start w:val="1"/>
      <w:numFmt w:val="decimal"/>
      <w:lvlText w:val="%1."/>
      <w:legacy w:legacy="1" w:legacySpace="0" w:legacyIndent="417"/>
      <w:lvlJc w:val="left"/>
      <w:rPr>
        <w:rFonts w:ascii="Times New Roman CYR" w:hAnsi="Times New Roman CYR" w:cs="Times New Roman CYR" w:hint="default"/>
      </w:rPr>
    </w:lvl>
  </w:abstractNum>
  <w:abstractNum w:abstractNumId="24" w15:restartNumberingAfterBreak="0">
    <w:nsid w:val="4D015AD7"/>
    <w:multiLevelType w:val="singleLevel"/>
    <w:tmpl w:val="75967B6E"/>
    <w:lvl w:ilvl="0">
      <w:start w:val="1"/>
      <w:numFmt w:val="decimal"/>
      <w:lvlText w:val="%1."/>
      <w:legacy w:legacy="1" w:legacySpace="0" w:legacyIndent="566"/>
      <w:lvlJc w:val="left"/>
      <w:rPr>
        <w:rFonts w:ascii="Times New Roman CYR" w:hAnsi="Times New Roman CYR" w:cs="Times New Roman CYR" w:hint="default"/>
      </w:rPr>
    </w:lvl>
  </w:abstractNum>
  <w:abstractNum w:abstractNumId="25" w15:restartNumberingAfterBreak="0">
    <w:nsid w:val="5327570A"/>
    <w:multiLevelType w:val="multilevel"/>
    <w:tmpl w:val="C1D241FC"/>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6" w15:restartNumberingAfterBreak="0">
    <w:nsid w:val="552B160A"/>
    <w:multiLevelType w:val="multilevel"/>
    <w:tmpl w:val="5AF837E4"/>
    <w:lvl w:ilvl="0">
      <w:start w:val="8"/>
      <w:numFmt w:val="decimal"/>
      <w:lvlText w:val="%1."/>
      <w:lvlJc w:val="left"/>
      <w:pPr>
        <w:ind w:left="450" w:hanging="450"/>
      </w:pPr>
      <w:rPr>
        <w:rFonts w:cs="Times New Roman" w:hint="default"/>
      </w:rPr>
    </w:lvl>
    <w:lvl w:ilvl="1">
      <w:start w:val="1"/>
      <w:numFmt w:val="decimal"/>
      <w:lvlText w:val="%1.%2."/>
      <w:lvlJc w:val="left"/>
      <w:pPr>
        <w:ind w:left="733" w:hanging="45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27" w15:restartNumberingAfterBreak="0">
    <w:nsid w:val="5B4F23FE"/>
    <w:multiLevelType w:val="multilevel"/>
    <w:tmpl w:val="23E44AFC"/>
    <w:lvl w:ilvl="0">
      <w:start w:val="6"/>
      <w:numFmt w:val="decimal"/>
      <w:lvlText w:val="%1."/>
      <w:lvlJc w:val="left"/>
      <w:pPr>
        <w:ind w:left="600" w:hanging="600"/>
      </w:pPr>
      <w:rPr>
        <w:rFonts w:cs="Times New Roman" w:hint="default"/>
      </w:rPr>
    </w:lvl>
    <w:lvl w:ilvl="1">
      <w:start w:val="1"/>
      <w:numFmt w:val="decimal"/>
      <w:lvlText w:val="%1.%2."/>
      <w:lvlJc w:val="left"/>
      <w:pPr>
        <w:ind w:left="836" w:hanging="600"/>
      </w:pPr>
      <w:rPr>
        <w:rFonts w:cs="Times New Roman" w:hint="default"/>
      </w:rPr>
    </w:lvl>
    <w:lvl w:ilvl="2">
      <w:start w:val="1"/>
      <w:numFmt w:val="decimal"/>
      <w:lvlText w:val="%1.%2.%3."/>
      <w:lvlJc w:val="left"/>
      <w:pPr>
        <w:ind w:left="1192"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664" w:hanging="720"/>
      </w:pPr>
      <w:rPr>
        <w:rFonts w:cs="Times New Roman" w:hint="default"/>
      </w:rPr>
    </w:lvl>
    <w:lvl w:ilvl="5">
      <w:start w:val="1"/>
      <w:numFmt w:val="decimal"/>
      <w:lvlText w:val="%1.%2.%3.%4.%5.%6."/>
      <w:lvlJc w:val="left"/>
      <w:pPr>
        <w:ind w:left="2260" w:hanging="1080"/>
      </w:pPr>
      <w:rPr>
        <w:rFonts w:cs="Times New Roman" w:hint="default"/>
      </w:rPr>
    </w:lvl>
    <w:lvl w:ilvl="6">
      <w:start w:val="1"/>
      <w:numFmt w:val="decimal"/>
      <w:lvlText w:val="%1.%2.%3.%4.%5.%6.%7."/>
      <w:lvlJc w:val="left"/>
      <w:pPr>
        <w:ind w:left="2496" w:hanging="1080"/>
      </w:pPr>
      <w:rPr>
        <w:rFonts w:cs="Times New Roman" w:hint="default"/>
      </w:rPr>
    </w:lvl>
    <w:lvl w:ilvl="7">
      <w:start w:val="1"/>
      <w:numFmt w:val="decimal"/>
      <w:lvlText w:val="%1.%2.%3.%4.%5.%6.%7.%8."/>
      <w:lvlJc w:val="left"/>
      <w:pPr>
        <w:ind w:left="3092" w:hanging="1440"/>
      </w:pPr>
      <w:rPr>
        <w:rFonts w:cs="Times New Roman" w:hint="default"/>
      </w:rPr>
    </w:lvl>
    <w:lvl w:ilvl="8">
      <w:start w:val="1"/>
      <w:numFmt w:val="decimal"/>
      <w:lvlText w:val="%1.%2.%3.%4.%5.%6.%7.%8.%9."/>
      <w:lvlJc w:val="left"/>
      <w:pPr>
        <w:ind w:left="3328" w:hanging="1440"/>
      </w:pPr>
      <w:rPr>
        <w:rFonts w:cs="Times New Roman" w:hint="default"/>
      </w:rPr>
    </w:lvl>
  </w:abstractNum>
  <w:abstractNum w:abstractNumId="28" w15:restartNumberingAfterBreak="0">
    <w:nsid w:val="5DFD7B72"/>
    <w:multiLevelType w:val="singleLevel"/>
    <w:tmpl w:val="47C836BC"/>
    <w:lvl w:ilvl="0">
      <w:start w:val="1"/>
      <w:numFmt w:val="decimal"/>
      <w:lvlText w:val="%1."/>
      <w:legacy w:legacy="1" w:legacySpace="0" w:legacyIndent="686"/>
      <w:lvlJc w:val="left"/>
      <w:rPr>
        <w:rFonts w:ascii="Times New Roman CYR" w:hAnsi="Times New Roman CYR" w:cs="Times New Roman CYR" w:hint="default"/>
      </w:rPr>
    </w:lvl>
  </w:abstractNum>
  <w:abstractNum w:abstractNumId="29" w15:restartNumberingAfterBreak="0">
    <w:nsid w:val="5E59515E"/>
    <w:multiLevelType w:val="singleLevel"/>
    <w:tmpl w:val="47CE0922"/>
    <w:lvl w:ilvl="0">
      <w:start w:val="1"/>
      <w:numFmt w:val="decimal"/>
      <w:lvlText w:val="%1."/>
      <w:legacy w:legacy="1" w:legacySpace="0" w:legacyIndent="691"/>
      <w:lvlJc w:val="left"/>
      <w:rPr>
        <w:rFonts w:ascii="Times New Roman CYR" w:hAnsi="Times New Roman CYR" w:cs="Times New Roman CYR" w:hint="default"/>
      </w:rPr>
    </w:lvl>
  </w:abstractNum>
  <w:abstractNum w:abstractNumId="30" w15:restartNumberingAfterBreak="0">
    <w:nsid w:val="650D6355"/>
    <w:multiLevelType w:val="singleLevel"/>
    <w:tmpl w:val="EE0AB930"/>
    <w:lvl w:ilvl="0">
      <w:start w:val="1"/>
      <w:numFmt w:val="decimal"/>
      <w:lvlText w:val="%1."/>
      <w:legacy w:legacy="1" w:legacySpace="0" w:legacyIndent="710"/>
      <w:lvlJc w:val="left"/>
      <w:rPr>
        <w:rFonts w:ascii="Times New Roman CYR" w:hAnsi="Times New Roman CYR" w:cs="Times New Roman CYR" w:hint="default"/>
      </w:rPr>
    </w:lvl>
  </w:abstractNum>
  <w:abstractNum w:abstractNumId="31" w15:restartNumberingAfterBreak="0">
    <w:nsid w:val="678353F3"/>
    <w:multiLevelType w:val="multilevel"/>
    <w:tmpl w:val="9FCA9874"/>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2" w15:restartNumberingAfterBreak="0">
    <w:nsid w:val="69077951"/>
    <w:multiLevelType w:val="multilevel"/>
    <w:tmpl w:val="F06E5334"/>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33" w15:restartNumberingAfterBreak="0">
    <w:nsid w:val="69757525"/>
    <w:multiLevelType w:val="singleLevel"/>
    <w:tmpl w:val="D812A706"/>
    <w:lvl w:ilvl="0">
      <w:start w:val="2"/>
      <w:numFmt w:val="decimal"/>
      <w:lvlText w:val="%1."/>
      <w:legacy w:legacy="1" w:legacySpace="0" w:legacyIndent="576"/>
      <w:lvlJc w:val="left"/>
      <w:rPr>
        <w:rFonts w:ascii="Times New Roman CYR" w:hAnsi="Times New Roman CYR" w:cs="Times New Roman CYR" w:hint="default"/>
      </w:rPr>
    </w:lvl>
  </w:abstractNum>
  <w:abstractNum w:abstractNumId="34" w15:restartNumberingAfterBreak="0">
    <w:nsid w:val="6986084A"/>
    <w:multiLevelType w:val="multilevel"/>
    <w:tmpl w:val="51D6DD3A"/>
    <w:lvl w:ilvl="0">
      <w:start w:val="2"/>
      <w:numFmt w:val="decimal"/>
      <w:lvlText w:val="%1."/>
      <w:lvlJc w:val="left"/>
      <w:pPr>
        <w:ind w:left="450" w:hanging="450"/>
      </w:pPr>
      <w:rPr>
        <w:rFonts w:cs="Times New Roman" w:hint="default"/>
      </w:rPr>
    </w:lvl>
    <w:lvl w:ilvl="1">
      <w:start w:val="1"/>
      <w:numFmt w:val="decimal"/>
      <w:lvlText w:val="%1.%2."/>
      <w:lvlJc w:val="left"/>
      <w:pPr>
        <w:ind w:left="804" w:hanging="45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35" w15:restartNumberingAfterBreak="0">
    <w:nsid w:val="6F44600A"/>
    <w:multiLevelType w:val="singleLevel"/>
    <w:tmpl w:val="3DE613C2"/>
    <w:lvl w:ilvl="0">
      <w:start w:val="3"/>
      <w:numFmt w:val="decimal"/>
      <w:lvlText w:val="%1."/>
      <w:legacy w:legacy="1" w:legacySpace="0" w:legacyIndent="566"/>
      <w:lvlJc w:val="left"/>
      <w:rPr>
        <w:rFonts w:ascii="Times New Roman CYR" w:hAnsi="Times New Roman CYR" w:cs="Times New Roman CYR" w:hint="default"/>
      </w:rPr>
    </w:lvl>
  </w:abstractNum>
  <w:abstractNum w:abstractNumId="36" w15:restartNumberingAfterBreak="0">
    <w:nsid w:val="7B677D5E"/>
    <w:multiLevelType w:val="singleLevel"/>
    <w:tmpl w:val="EE0AB930"/>
    <w:lvl w:ilvl="0">
      <w:start w:val="1"/>
      <w:numFmt w:val="decimal"/>
      <w:lvlText w:val="%1."/>
      <w:legacy w:legacy="1" w:legacySpace="0" w:legacyIndent="710"/>
      <w:lvlJc w:val="left"/>
      <w:rPr>
        <w:rFonts w:ascii="Times New Roman CYR" w:hAnsi="Times New Roman CYR" w:cs="Times New Roman CYR" w:hint="default"/>
      </w:rPr>
    </w:lvl>
  </w:abstractNum>
  <w:abstractNum w:abstractNumId="37" w15:restartNumberingAfterBreak="0">
    <w:nsid w:val="7FC758CE"/>
    <w:multiLevelType w:val="multilevel"/>
    <w:tmpl w:val="1AB297B0"/>
    <w:lvl w:ilvl="0">
      <w:start w:val="2"/>
      <w:numFmt w:val="decimal"/>
      <w:lvlText w:val="%1."/>
      <w:legacy w:legacy="1" w:legacySpace="0" w:legacyIndent="427"/>
      <w:lvlJc w:val="left"/>
      <w:rPr>
        <w:rFonts w:ascii="Times New Roman CYR" w:hAnsi="Times New Roman CYR" w:cs="Times New Roman CYR"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16cid:durableId="1489906092">
    <w:abstractNumId w:val="5"/>
  </w:num>
  <w:num w:numId="2" w16cid:durableId="1287195124">
    <w:abstractNumId w:val="33"/>
  </w:num>
  <w:num w:numId="3" w16cid:durableId="1426538436">
    <w:abstractNumId w:val="0"/>
  </w:num>
  <w:num w:numId="4" w16cid:durableId="1467550435">
    <w:abstractNumId w:val="16"/>
  </w:num>
  <w:num w:numId="5" w16cid:durableId="2090467376">
    <w:abstractNumId w:val="30"/>
  </w:num>
  <w:num w:numId="6" w16cid:durableId="1582065435">
    <w:abstractNumId w:val="37"/>
  </w:num>
  <w:num w:numId="7" w16cid:durableId="591665381">
    <w:abstractNumId w:val="21"/>
  </w:num>
  <w:num w:numId="8" w16cid:durableId="2115512142">
    <w:abstractNumId w:val="23"/>
  </w:num>
  <w:num w:numId="9" w16cid:durableId="364643932">
    <w:abstractNumId w:val="4"/>
  </w:num>
  <w:num w:numId="10" w16cid:durableId="330913583">
    <w:abstractNumId w:val="13"/>
  </w:num>
  <w:num w:numId="11" w16cid:durableId="1089887320">
    <w:abstractNumId w:val="10"/>
  </w:num>
  <w:num w:numId="12" w16cid:durableId="537082508">
    <w:abstractNumId w:val="20"/>
  </w:num>
  <w:num w:numId="13" w16cid:durableId="1099788839">
    <w:abstractNumId w:val="36"/>
  </w:num>
  <w:num w:numId="14" w16cid:durableId="1768574328">
    <w:abstractNumId w:val="6"/>
  </w:num>
  <w:num w:numId="15" w16cid:durableId="13649947">
    <w:abstractNumId w:val="6"/>
    <w:lvlOverride w:ilvl="0">
      <w:lvl w:ilvl="0">
        <w:start w:val="1"/>
        <w:numFmt w:val="decimal"/>
        <w:lvlText w:val="%1."/>
        <w:legacy w:legacy="1" w:legacySpace="0" w:legacyIndent="859"/>
        <w:lvlJc w:val="left"/>
        <w:rPr>
          <w:rFonts w:ascii="Times New Roman CYR" w:hAnsi="Times New Roman CYR" w:cs="Times New Roman CYR" w:hint="default"/>
        </w:rPr>
      </w:lvl>
    </w:lvlOverride>
  </w:num>
  <w:num w:numId="16" w16cid:durableId="818301220">
    <w:abstractNumId w:val="19"/>
  </w:num>
  <w:num w:numId="17" w16cid:durableId="895774888">
    <w:abstractNumId w:val="17"/>
  </w:num>
  <w:num w:numId="18" w16cid:durableId="1712339969">
    <w:abstractNumId w:val="2"/>
  </w:num>
  <w:num w:numId="19" w16cid:durableId="557782704">
    <w:abstractNumId w:val="35"/>
  </w:num>
  <w:num w:numId="20" w16cid:durableId="410781479">
    <w:abstractNumId w:val="12"/>
  </w:num>
  <w:num w:numId="21" w16cid:durableId="735665382">
    <w:abstractNumId w:val="24"/>
  </w:num>
  <w:num w:numId="22" w16cid:durableId="1469400440">
    <w:abstractNumId w:val="24"/>
    <w:lvlOverride w:ilvl="0">
      <w:lvl w:ilvl="0">
        <w:start w:val="1"/>
        <w:numFmt w:val="decimal"/>
        <w:lvlText w:val="%1."/>
        <w:legacy w:legacy="1" w:legacySpace="0" w:legacyIndent="567"/>
        <w:lvlJc w:val="left"/>
        <w:rPr>
          <w:rFonts w:ascii="Times New Roman CYR" w:hAnsi="Times New Roman CYR" w:cs="Times New Roman CYR" w:hint="default"/>
        </w:rPr>
      </w:lvl>
    </w:lvlOverride>
  </w:num>
  <w:num w:numId="23" w16cid:durableId="1614510674">
    <w:abstractNumId w:val="28"/>
  </w:num>
  <w:num w:numId="24" w16cid:durableId="636495930">
    <w:abstractNumId w:val="3"/>
  </w:num>
  <w:num w:numId="25" w16cid:durableId="1519005059">
    <w:abstractNumId w:val="11"/>
  </w:num>
  <w:num w:numId="26" w16cid:durableId="1701199294">
    <w:abstractNumId w:val="8"/>
  </w:num>
  <w:num w:numId="27" w16cid:durableId="930359397">
    <w:abstractNumId w:val="29"/>
  </w:num>
  <w:num w:numId="28" w16cid:durableId="216212922">
    <w:abstractNumId w:val="32"/>
  </w:num>
  <w:num w:numId="29" w16cid:durableId="387192497">
    <w:abstractNumId w:val="14"/>
  </w:num>
  <w:num w:numId="30" w16cid:durableId="2036153530">
    <w:abstractNumId w:val="25"/>
  </w:num>
  <w:num w:numId="31" w16cid:durableId="900599553">
    <w:abstractNumId w:val="22"/>
  </w:num>
  <w:num w:numId="32" w16cid:durableId="1823698598">
    <w:abstractNumId w:val="1"/>
  </w:num>
  <w:num w:numId="33" w16cid:durableId="1034383296">
    <w:abstractNumId w:val="34"/>
  </w:num>
  <w:num w:numId="34" w16cid:durableId="1209731064">
    <w:abstractNumId w:val="15"/>
  </w:num>
  <w:num w:numId="35" w16cid:durableId="643244662">
    <w:abstractNumId w:val="31"/>
  </w:num>
  <w:num w:numId="36" w16cid:durableId="863136609">
    <w:abstractNumId w:val="27"/>
  </w:num>
  <w:num w:numId="37" w16cid:durableId="1089421534">
    <w:abstractNumId w:val="18"/>
  </w:num>
  <w:num w:numId="38" w16cid:durableId="308553790">
    <w:abstractNumId w:val="26"/>
  </w:num>
  <w:num w:numId="39" w16cid:durableId="929043773">
    <w:abstractNumId w:val="7"/>
  </w:num>
  <w:num w:numId="40" w16cid:durableId="18896829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832"/>
    <w:rsid w:val="00005F39"/>
    <w:rsid w:val="000062E3"/>
    <w:rsid w:val="00014861"/>
    <w:rsid w:val="00014916"/>
    <w:rsid w:val="000163C8"/>
    <w:rsid w:val="00020435"/>
    <w:rsid w:val="00021551"/>
    <w:rsid w:val="00025A04"/>
    <w:rsid w:val="00025B92"/>
    <w:rsid w:val="00027E6A"/>
    <w:rsid w:val="0004248C"/>
    <w:rsid w:val="00051036"/>
    <w:rsid w:val="00061EFF"/>
    <w:rsid w:val="0006560B"/>
    <w:rsid w:val="00082A51"/>
    <w:rsid w:val="000A1026"/>
    <w:rsid w:val="000A32AA"/>
    <w:rsid w:val="000A702E"/>
    <w:rsid w:val="000B4D8A"/>
    <w:rsid w:val="000B7691"/>
    <w:rsid w:val="000C15D8"/>
    <w:rsid w:val="000C3358"/>
    <w:rsid w:val="000C3AC7"/>
    <w:rsid w:val="000C5DA8"/>
    <w:rsid w:val="000E13D8"/>
    <w:rsid w:val="000E1CC2"/>
    <w:rsid w:val="000F15D4"/>
    <w:rsid w:val="000F3238"/>
    <w:rsid w:val="000F688E"/>
    <w:rsid w:val="0010116F"/>
    <w:rsid w:val="00102F25"/>
    <w:rsid w:val="00104DDD"/>
    <w:rsid w:val="001052CB"/>
    <w:rsid w:val="00107FCB"/>
    <w:rsid w:val="00110C39"/>
    <w:rsid w:val="00112C2C"/>
    <w:rsid w:val="001144B1"/>
    <w:rsid w:val="00127959"/>
    <w:rsid w:val="001337DD"/>
    <w:rsid w:val="001339BE"/>
    <w:rsid w:val="00152980"/>
    <w:rsid w:val="001578B7"/>
    <w:rsid w:val="001649C2"/>
    <w:rsid w:val="00181CEC"/>
    <w:rsid w:val="0018526E"/>
    <w:rsid w:val="00187083"/>
    <w:rsid w:val="00191C5E"/>
    <w:rsid w:val="001A266A"/>
    <w:rsid w:val="001A3075"/>
    <w:rsid w:val="001B192B"/>
    <w:rsid w:val="001C33FF"/>
    <w:rsid w:val="001D03DC"/>
    <w:rsid w:val="001D47CC"/>
    <w:rsid w:val="001D6669"/>
    <w:rsid w:val="001E2985"/>
    <w:rsid w:val="0021371D"/>
    <w:rsid w:val="00214236"/>
    <w:rsid w:val="002246B2"/>
    <w:rsid w:val="002305A3"/>
    <w:rsid w:val="00234D34"/>
    <w:rsid w:val="002430FA"/>
    <w:rsid w:val="00243F52"/>
    <w:rsid w:val="00245FBE"/>
    <w:rsid w:val="0024780D"/>
    <w:rsid w:val="002524CB"/>
    <w:rsid w:val="00252A10"/>
    <w:rsid w:val="002558E2"/>
    <w:rsid w:val="00257861"/>
    <w:rsid w:val="00262CD1"/>
    <w:rsid w:val="00263E24"/>
    <w:rsid w:val="0026549B"/>
    <w:rsid w:val="002678D0"/>
    <w:rsid w:val="0027028C"/>
    <w:rsid w:val="002772B4"/>
    <w:rsid w:val="00280EC4"/>
    <w:rsid w:val="00283F57"/>
    <w:rsid w:val="002849C7"/>
    <w:rsid w:val="00290448"/>
    <w:rsid w:val="00290E5B"/>
    <w:rsid w:val="00295EAF"/>
    <w:rsid w:val="002A253D"/>
    <w:rsid w:val="002A36D0"/>
    <w:rsid w:val="002B09E8"/>
    <w:rsid w:val="002B4A42"/>
    <w:rsid w:val="002D7C57"/>
    <w:rsid w:val="002E0887"/>
    <w:rsid w:val="002E7760"/>
    <w:rsid w:val="00303832"/>
    <w:rsid w:val="00303BC5"/>
    <w:rsid w:val="00303FF5"/>
    <w:rsid w:val="00304253"/>
    <w:rsid w:val="003045EF"/>
    <w:rsid w:val="003102E8"/>
    <w:rsid w:val="003231C3"/>
    <w:rsid w:val="00331BFA"/>
    <w:rsid w:val="00336C04"/>
    <w:rsid w:val="0034619C"/>
    <w:rsid w:val="00346995"/>
    <w:rsid w:val="0036174C"/>
    <w:rsid w:val="0036432E"/>
    <w:rsid w:val="00366B16"/>
    <w:rsid w:val="00375F74"/>
    <w:rsid w:val="0038173B"/>
    <w:rsid w:val="003900E9"/>
    <w:rsid w:val="003967D5"/>
    <w:rsid w:val="003A40B3"/>
    <w:rsid w:val="003A4562"/>
    <w:rsid w:val="003B029E"/>
    <w:rsid w:val="003C0CAD"/>
    <w:rsid w:val="003C1637"/>
    <w:rsid w:val="003C3E15"/>
    <w:rsid w:val="003C4E28"/>
    <w:rsid w:val="003E0F0B"/>
    <w:rsid w:val="003E3D2A"/>
    <w:rsid w:val="003F09C8"/>
    <w:rsid w:val="003F1D99"/>
    <w:rsid w:val="003F4DF6"/>
    <w:rsid w:val="00401430"/>
    <w:rsid w:val="00401468"/>
    <w:rsid w:val="004134B7"/>
    <w:rsid w:val="00416D0F"/>
    <w:rsid w:val="00440201"/>
    <w:rsid w:val="00440F57"/>
    <w:rsid w:val="00453FF1"/>
    <w:rsid w:val="00460F50"/>
    <w:rsid w:val="004623F0"/>
    <w:rsid w:val="00464991"/>
    <w:rsid w:val="00471EA2"/>
    <w:rsid w:val="00492B54"/>
    <w:rsid w:val="00494F5C"/>
    <w:rsid w:val="004A3977"/>
    <w:rsid w:val="004A4F11"/>
    <w:rsid w:val="004A54A5"/>
    <w:rsid w:val="004A5D75"/>
    <w:rsid w:val="004B1266"/>
    <w:rsid w:val="004B5B89"/>
    <w:rsid w:val="004C2F7B"/>
    <w:rsid w:val="004D70A7"/>
    <w:rsid w:val="004E5684"/>
    <w:rsid w:val="004F2713"/>
    <w:rsid w:val="004F43D5"/>
    <w:rsid w:val="004F46A8"/>
    <w:rsid w:val="0050169C"/>
    <w:rsid w:val="005018B4"/>
    <w:rsid w:val="00505EC7"/>
    <w:rsid w:val="005127E7"/>
    <w:rsid w:val="0052445B"/>
    <w:rsid w:val="0053270F"/>
    <w:rsid w:val="0053334D"/>
    <w:rsid w:val="005346E4"/>
    <w:rsid w:val="0053684D"/>
    <w:rsid w:val="005663B8"/>
    <w:rsid w:val="00567314"/>
    <w:rsid w:val="00570776"/>
    <w:rsid w:val="00576918"/>
    <w:rsid w:val="00576A4D"/>
    <w:rsid w:val="00581FBA"/>
    <w:rsid w:val="00585236"/>
    <w:rsid w:val="005852C8"/>
    <w:rsid w:val="0058734C"/>
    <w:rsid w:val="005960B4"/>
    <w:rsid w:val="005A7A26"/>
    <w:rsid w:val="005B1C6E"/>
    <w:rsid w:val="005C1090"/>
    <w:rsid w:val="005C4ACE"/>
    <w:rsid w:val="005C5659"/>
    <w:rsid w:val="005C7EFB"/>
    <w:rsid w:val="005E7247"/>
    <w:rsid w:val="005F4F8D"/>
    <w:rsid w:val="00606704"/>
    <w:rsid w:val="00611303"/>
    <w:rsid w:val="00612D7A"/>
    <w:rsid w:val="00614121"/>
    <w:rsid w:val="0061432B"/>
    <w:rsid w:val="00615DF7"/>
    <w:rsid w:val="006354C4"/>
    <w:rsid w:val="00636586"/>
    <w:rsid w:val="00643238"/>
    <w:rsid w:val="00651946"/>
    <w:rsid w:val="00656AF1"/>
    <w:rsid w:val="0066676D"/>
    <w:rsid w:val="00674A35"/>
    <w:rsid w:val="006753A9"/>
    <w:rsid w:val="00691C93"/>
    <w:rsid w:val="006938FB"/>
    <w:rsid w:val="00697451"/>
    <w:rsid w:val="00697C3F"/>
    <w:rsid w:val="006B0ECD"/>
    <w:rsid w:val="006B4144"/>
    <w:rsid w:val="006C3E94"/>
    <w:rsid w:val="006C4CD6"/>
    <w:rsid w:val="006C676A"/>
    <w:rsid w:val="006C69D1"/>
    <w:rsid w:val="006D191C"/>
    <w:rsid w:val="007127BF"/>
    <w:rsid w:val="00726724"/>
    <w:rsid w:val="007366DD"/>
    <w:rsid w:val="007370E7"/>
    <w:rsid w:val="00740292"/>
    <w:rsid w:val="00740DB0"/>
    <w:rsid w:val="00743CBD"/>
    <w:rsid w:val="00745DE3"/>
    <w:rsid w:val="00762ACE"/>
    <w:rsid w:val="0076661C"/>
    <w:rsid w:val="00771D1E"/>
    <w:rsid w:val="0077384A"/>
    <w:rsid w:val="007764E6"/>
    <w:rsid w:val="00781423"/>
    <w:rsid w:val="007822CD"/>
    <w:rsid w:val="00793A76"/>
    <w:rsid w:val="00794817"/>
    <w:rsid w:val="007969B9"/>
    <w:rsid w:val="007A4DA6"/>
    <w:rsid w:val="007A64D7"/>
    <w:rsid w:val="007B3C93"/>
    <w:rsid w:val="007B3D6D"/>
    <w:rsid w:val="007F4375"/>
    <w:rsid w:val="007F50C4"/>
    <w:rsid w:val="007F626B"/>
    <w:rsid w:val="00800C56"/>
    <w:rsid w:val="008042DC"/>
    <w:rsid w:val="00807531"/>
    <w:rsid w:val="0081350D"/>
    <w:rsid w:val="00840BDE"/>
    <w:rsid w:val="00845259"/>
    <w:rsid w:val="00847A72"/>
    <w:rsid w:val="00852FD1"/>
    <w:rsid w:val="008561D5"/>
    <w:rsid w:val="0086505F"/>
    <w:rsid w:val="00870FC3"/>
    <w:rsid w:val="00874A1F"/>
    <w:rsid w:val="00875248"/>
    <w:rsid w:val="00884754"/>
    <w:rsid w:val="00884C92"/>
    <w:rsid w:val="00892B56"/>
    <w:rsid w:val="00896442"/>
    <w:rsid w:val="008A7F29"/>
    <w:rsid w:val="008B03C5"/>
    <w:rsid w:val="008B3CA1"/>
    <w:rsid w:val="008C33E7"/>
    <w:rsid w:val="008C5762"/>
    <w:rsid w:val="008D0FF9"/>
    <w:rsid w:val="008E24C8"/>
    <w:rsid w:val="008E5E84"/>
    <w:rsid w:val="008E73DB"/>
    <w:rsid w:val="008F455B"/>
    <w:rsid w:val="00904FDF"/>
    <w:rsid w:val="00920A0C"/>
    <w:rsid w:val="009235E5"/>
    <w:rsid w:val="00932FEE"/>
    <w:rsid w:val="0095029B"/>
    <w:rsid w:val="00951004"/>
    <w:rsid w:val="009600C9"/>
    <w:rsid w:val="009659A3"/>
    <w:rsid w:val="00972B00"/>
    <w:rsid w:val="0098694F"/>
    <w:rsid w:val="00990C08"/>
    <w:rsid w:val="00995745"/>
    <w:rsid w:val="009A651C"/>
    <w:rsid w:val="009A72BB"/>
    <w:rsid w:val="009B7EAC"/>
    <w:rsid w:val="009D6093"/>
    <w:rsid w:val="009D6ECB"/>
    <w:rsid w:val="009E1893"/>
    <w:rsid w:val="009E2CF5"/>
    <w:rsid w:val="009E62A4"/>
    <w:rsid w:val="009E632A"/>
    <w:rsid w:val="009F2AF1"/>
    <w:rsid w:val="00A0338E"/>
    <w:rsid w:val="00A03FBA"/>
    <w:rsid w:val="00A1178B"/>
    <w:rsid w:val="00A11DCD"/>
    <w:rsid w:val="00A12D6A"/>
    <w:rsid w:val="00A17589"/>
    <w:rsid w:val="00A17E3C"/>
    <w:rsid w:val="00A31DF1"/>
    <w:rsid w:val="00A321FB"/>
    <w:rsid w:val="00A37836"/>
    <w:rsid w:val="00A4190F"/>
    <w:rsid w:val="00A451D8"/>
    <w:rsid w:val="00A47B9E"/>
    <w:rsid w:val="00A47FCA"/>
    <w:rsid w:val="00A57343"/>
    <w:rsid w:val="00A66FBD"/>
    <w:rsid w:val="00A7103E"/>
    <w:rsid w:val="00A81D94"/>
    <w:rsid w:val="00A84022"/>
    <w:rsid w:val="00AA2620"/>
    <w:rsid w:val="00AB17A0"/>
    <w:rsid w:val="00AC1866"/>
    <w:rsid w:val="00AC1A20"/>
    <w:rsid w:val="00AC2AB2"/>
    <w:rsid w:val="00AC575E"/>
    <w:rsid w:val="00AD120C"/>
    <w:rsid w:val="00AD2680"/>
    <w:rsid w:val="00AD39CB"/>
    <w:rsid w:val="00AD4844"/>
    <w:rsid w:val="00AF5348"/>
    <w:rsid w:val="00AF74C2"/>
    <w:rsid w:val="00B12670"/>
    <w:rsid w:val="00B12D5D"/>
    <w:rsid w:val="00B142F6"/>
    <w:rsid w:val="00B24D9E"/>
    <w:rsid w:val="00B2620A"/>
    <w:rsid w:val="00B36057"/>
    <w:rsid w:val="00B44279"/>
    <w:rsid w:val="00B456B0"/>
    <w:rsid w:val="00B525BE"/>
    <w:rsid w:val="00B52E8F"/>
    <w:rsid w:val="00B61707"/>
    <w:rsid w:val="00B63740"/>
    <w:rsid w:val="00B66C36"/>
    <w:rsid w:val="00B8280C"/>
    <w:rsid w:val="00B84B57"/>
    <w:rsid w:val="00B8597F"/>
    <w:rsid w:val="00B92922"/>
    <w:rsid w:val="00B94E6A"/>
    <w:rsid w:val="00BA4145"/>
    <w:rsid w:val="00BB7448"/>
    <w:rsid w:val="00BC7DB7"/>
    <w:rsid w:val="00BD1573"/>
    <w:rsid w:val="00BD617C"/>
    <w:rsid w:val="00BE0930"/>
    <w:rsid w:val="00BE799B"/>
    <w:rsid w:val="00BF7872"/>
    <w:rsid w:val="00C11E95"/>
    <w:rsid w:val="00C2155C"/>
    <w:rsid w:val="00C21DE4"/>
    <w:rsid w:val="00C21E5D"/>
    <w:rsid w:val="00C36B02"/>
    <w:rsid w:val="00C41360"/>
    <w:rsid w:val="00C44148"/>
    <w:rsid w:val="00C47AF6"/>
    <w:rsid w:val="00C76C66"/>
    <w:rsid w:val="00C8542C"/>
    <w:rsid w:val="00C91EDF"/>
    <w:rsid w:val="00C92492"/>
    <w:rsid w:val="00C94B5E"/>
    <w:rsid w:val="00CA6422"/>
    <w:rsid w:val="00CB07FD"/>
    <w:rsid w:val="00CB0920"/>
    <w:rsid w:val="00CB160B"/>
    <w:rsid w:val="00CB72F5"/>
    <w:rsid w:val="00CC1569"/>
    <w:rsid w:val="00CC7383"/>
    <w:rsid w:val="00CD0BF4"/>
    <w:rsid w:val="00CD1DCA"/>
    <w:rsid w:val="00CD77E0"/>
    <w:rsid w:val="00CE5620"/>
    <w:rsid w:val="00CF02B0"/>
    <w:rsid w:val="00CF04F4"/>
    <w:rsid w:val="00CF0A6E"/>
    <w:rsid w:val="00CF0DF3"/>
    <w:rsid w:val="00CF76D6"/>
    <w:rsid w:val="00CF7FB3"/>
    <w:rsid w:val="00D06D24"/>
    <w:rsid w:val="00D123E9"/>
    <w:rsid w:val="00D25713"/>
    <w:rsid w:val="00D40424"/>
    <w:rsid w:val="00D50832"/>
    <w:rsid w:val="00D532C6"/>
    <w:rsid w:val="00D57243"/>
    <w:rsid w:val="00D67A3E"/>
    <w:rsid w:val="00D71706"/>
    <w:rsid w:val="00D76585"/>
    <w:rsid w:val="00D771E7"/>
    <w:rsid w:val="00D83580"/>
    <w:rsid w:val="00D9084C"/>
    <w:rsid w:val="00D97698"/>
    <w:rsid w:val="00DA5E02"/>
    <w:rsid w:val="00DB0E86"/>
    <w:rsid w:val="00DC038D"/>
    <w:rsid w:val="00DC5605"/>
    <w:rsid w:val="00DD0F93"/>
    <w:rsid w:val="00DD1AC2"/>
    <w:rsid w:val="00DE17B6"/>
    <w:rsid w:val="00DE6393"/>
    <w:rsid w:val="00DE779E"/>
    <w:rsid w:val="00DF4761"/>
    <w:rsid w:val="00E020DC"/>
    <w:rsid w:val="00E07A82"/>
    <w:rsid w:val="00E14EDB"/>
    <w:rsid w:val="00E5082E"/>
    <w:rsid w:val="00E54293"/>
    <w:rsid w:val="00E56E12"/>
    <w:rsid w:val="00E617CF"/>
    <w:rsid w:val="00E72BC3"/>
    <w:rsid w:val="00E87A1F"/>
    <w:rsid w:val="00E92D8E"/>
    <w:rsid w:val="00EA03BE"/>
    <w:rsid w:val="00EA1BB1"/>
    <w:rsid w:val="00EA2A5D"/>
    <w:rsid w:val="00EB27C6"/>
    <w:rsid w:val="00EB30C9"/>
    <w:rsid w:val="00EC16EA"/>
    <w:rsid w:val="00ED0E25"/>
    <w:rsid w:val="00EE47D4"/>
    <w:rsid w:val="00EE6346"/>
    <w:rsid w:val="00EF0966"/>
    <w:rsid w:val="00EF4754"/>
    <w:rsid w:val="00EF5F28"/>
    <w:rsid w:val="00EF661F"/>
    <w:rsid w:val="00EF6E1D"/>
    <w:rsid w:val="00F045F9"/>
    <w:rsid w:val="00F06473"/>
    <w:rsid w:val="00F11F81"/>
    <w:rsid w:val="00F31DB2"/>
    <w:rsid w:val="00F416D3"/>
    <w:rsid w:val="00F44081"/>
    <w:rsid w:val="00F66ECF"/>
    <w:rsid w:val="00F83F54"/>
    <w:rsid w:val="00F90331"/>
    <w:rsid w:val="00F94E58"/>
    <w:rsid w:val="00F976C5"/>
    <w:rsid w:val="00F979A0"/>
    <w:rsid w:val="00FA1BE7"/>
    <w:rsid w:val="00FA3528"/>
    <w:rsid w:val="00FC2520"/>
    <w:rsid w:val="00FE0813"/>
    <w:rsid w:val="00FE7C2A"/>
    <w:rsid w:val="00FF17B4"/>
    <w:rsid w:val="00FF4AEF"/>
    <w:rsid w:val="00FF7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14F0731D"/>
  <w14:defaultImageDpi w14:val="0"/>
  <w15:docId w15:val="{33D9084B-25E3-4E0D-96D9-DE7F999C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97451"/>
    <w:pPr>
      <w:tabs>
        <w:tab w:val="center" w:pos="4677"/>
        <w:tab w:val="right" w:pos="9355"/>
      </w:tabs>
      <w:spacing w:after="0" w:line="240" w:lineRule="auto"/>
    </w:pPr>
    <w:rPr>
      <w:rFonts w:ascii="Peterburg" w:hAnsi="Peterburg"/>
      <w:sz w:val="20"/>
      <w:szCs w:val="20"/>
    </w:rPr>
  </w:style>
  <w:style w:type="character" w:customStyle="1" w:styleId="a4">
    <w:name w:val="Нижний колонтитул Знак"/>
    <w:basedOn w:val="a0"/>
    <w:link w:val="a3"/>
    <w:uiPriority w:val="99"/>
    <w:locked/>
    <w:rsid w:val="00697451"/>
    <w:rPr>
      <w:rFonts w:ascii="Peterburg" w:hAnsi="Peterburg" w:cs="Times New Roman"/>
      <w:sz w:val="20"/>
      <w:szCs w:val="20"/>
    </w:rPr>
  </w:style>
  <w:style w:type="table" w:styleId="a5">
    <w:name w:val="Table Grid"/>
    <w:basedOn w:val="a1"/>
    <w:uiPriority w:val="39"/>
    <w:rsid w:val="00697451"/>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697451"/>
    <w:pPr>
      <w:spacing w:after="0" w:line="240" w:lineRule="auto"/>
    </w:pPr>
    <w:rPr>
      <w:rFonts w:eastAsia="Batang"/>
      <w:lang w:eastAsia="en-US"/>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ConsPlusNormal">
    <w:name w:val="ConsPlusNormal"/>
    <w:rsid w:val="001144B1"/>
    <w:pPr>
      <w:widowControl w:val="0"/>
      <w:autoSpaceDE w:val="0"/>
      <w:autoSpaceDN w:val="0"/>
      <w:spacing w:after="0" w:line="240" w:lineRule="auto"/>
    </w:pPr>
    <w:rPr>
      <w:rFonts w:ascii="Calibri" w:hAnsi="Calibri" w:cs="Calibri"/>
    </w:rPr>
  </w:style>
  <w:style w:type="paragraph" w:styleId="a6">
    <w:name w:val="Body Text"/>
    <w:basedOn w:val="a"/>
    <w:link w:val="a7"/>
    <w:uiPriority w:val="99"/>
    <w:rsid w:val="00932FEE"/>
    <w:pPr>
      <w:spacing w:after="120" w:line="240" w:lineRule="auto"/>
    </w:pPr>
    <w:rPr>
      <w:rFonts w:ascii="Peterburg" w:hAnsi="Peterburg"/>
      <w:sz w:val="20"/>
      <w:szCs w:val="20"/>
    </w:rPr>
  </w:style>
  <w:style w:type="character" w:customStyle="1" w:styleId="a7">
    <w:name w:val="Основной текст Знак"/>
    <w:basedOn w:val="a0"/>
    <w:link w:val="a6"/>
    <w:uiPriority w:val="99"/>
    <w:locked/>
    <w:rsid w:val="00932FEE"/>
    <w:rPr>
      <w:rFonts w:ascii="Peterburg" w:hAnsi="Peterburg" w:cs="Times New Roman"/>
      <w:sz w:val="20"/>
      <w:szCs w:val="20"/>
    </w:rPr>
  </w:style>
  <w:style w:type="paragraph" w:styleId="a8">
    <w:name w:val="header"/>
    <w:basedOn w:val="a"/>
    <w:link w:val="a9"/>
    <w:uiPriority w:val="99"/>
    <w:unhideWhenUsed/>
    <w:rsid w:val="00740DB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40DB0"/>
  </w:style>
  <w:style w:type="table" w:styleId="aa">
    <w:name w:val="Grid Table Light"/>
    <w:basedOn w:val="a1"/>
    <w:uiPriority w:val="40"/>
    <w:rsid w:val="00E87A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Plain Table 1"/>
    <w:basedOn w:val="a1"/>
    <w:uiPriority w:val="41"/>
    <w:rsid w:val="00E87A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b">
    <w:name w:val="List Paragraph"/>
    <w:basedOn w:val="a"/>
    <w:uiPriority w:val="34"/>
    <w:qFormat/>
    <w:rsid w:val="00295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9498">
      <w:bodyDiv w:val="1"/>
      <w:marLeft w:val="0"/>
      <w:marRight w:val="0"/>
      <w:marTop w:val="0"/>
      <w:marBottom w:val="0"/>
      <w:divBdr>
        <w:top w:val="none" w:sz="0" w:space="0" w:color="auto"/>
        <w:left w:val="none" w:sz="0" w:space="0" w:color="auto"/>
        <w:bottom w:val="none" w:sz="0" w:space="0" w:color="auto"/>
        <w:right w:val="none" w:sz="0" w:space="0" w:color="auto"/>
      </w:divBdr>
    </w:div>
    <w:div w:id="228805208">
      <w:bodyDiv w:val="1"/>
      <w:marLeft w:val="0"/>
      <w:marRight w:val="0"/>
      <w:marTop w:val="0"/>
      <w:marBottom w:val="0"/>
      <w:divBdr>
        <w:top w:val="none" w:sz="0" w:space="0" w:color="auto"/>
        <w:left w:val="none" w:sz="0" w:space="0" w:color="auto"/>
        <w:bottom w:val="none" w:sz="0" w:space="0" w:color="auto"/>
        <w:right w:val="none" w:sz="0" w:space="0" w:color="auto"/>
      </w:divBdr>
    </w:div>
    <w:div w:id="984704044">
      <w:bodyDiv w:val="1"/>
      <w:marLeft w:val="0"/>
      <w:marRight w:val="0"/>
      <w:marTop w:val="0"/>
      <w:marBottom w:val="0"/>
      <w:divBdr>
        <w:top w:val="none" w:sz="0" w:space="0" w:color="auto"/>
        <w:left w:val="none" w:sz="0" w:space="0" w:color="auto"/>
        <w:bottom w:val="none" w:sz="0" w:space="0" w:color="auto"/>
        <w:right w:val="none" w:sz="0" w:space="0" w:color="auto"/>
      </w:divBdr>
    </w:div>
    <w:div w:id="202173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F87DA-6CD7-4A78-A748-68B4446FF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3439</Words>
  <Characters>25449</Characters>
  <Application>Microsoft Office Word</Application>
  <DocSecurity>0</DocSecurity>
  <Lines>212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Легкова Евгения Сергеевна</dc:creator>
  <cp:keywords/>
  <dc:description/>
  <cp:lastModifiedBy>Суворова Галина Николаевна</cp:lastModifiedBy>
  <cp:revision>2</cp:revision>
  <dcterms:created xsi:type="dcterms:W3CDTF">2026-06-29T07:15:00Z</dcterms:created>
  <dcterms:modified xsi:type="dcterms:W3CDTF">2026-06-29T07:15:00Z</dcterms:modified>
</cp:coreProperties>
</file>