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55941" w14:textId="79E1BE7A" w:rsidR="00350B17" w:rsidRPr="003F720B" w:rsidRDefault="00B657AF">
      <w:pPr>
        <w:spacing w:line="228" w:lineRule="auto"/>
        <w:ind w:left="240" w:firstLine="527"/>
        <w:jc w:val="center"/>
        <w:rPr>
          <w:b/>
          <w:sz w:val="20"/>
          <w:szCs w:val="20"/>
        </w:rPr>
      </w:pPr>
      <w:r>
        <w:rPr>
          <w:b/>
          <w:sz w:val="20"/>
          <w:szCs w:val="20"/>
        </w:rPr>
        <w:t xml:space="preserve">Договор № </w:t>
      </w:r>
      <w:r w:rsidRPr="003F720B">
        <w:rPr>
          <w:b/>
          <w:sz w:val="20"/>
          <w:szCs w:val="20"/>
        </w:rPr>
        <w:t>ГП-</w:t>
      </w:r>
      <w:r w:rsidR="00D051AB" w:rsidRPr="003F720B">
        <w:rPr>
          <w:b/>
          <w:sz w:val="20"/>
          <w:szCs w:val="20"/>
        </w:rPr>
        <w:t>2</w:t>
      </w:r>
      <w:r w:rsidRPr="003F720B">
        <w:rPr>
          <w:b/>
          <w:sz w:val="20"/>
          <w:szCs w:val="20"/>
        </w:rPr>
        <w:t>-____</w:t>
      </w:r>
      <w:r w:rsidRPr="003F720B">
        <w:rPr>
          <w:spacing w:val="40"/>
          <w:sz w:val="20"/>
          <w:szCs w:val="20"/>
        </w:rPr>
        <w:t xml:space="preserve"> </w:t>
      </w:r>
    </w:p>
    <w:p w14:paraId="6FADE987" w14:textId="77777777" w:rsidR="00350B17" w:rsidRPr="003F720B" w:rsidRDefault="00B657AF">
      <w:pPr>
        <w:spacing w:line="228" w:lineRule="auto"/>
        <w:ind w:left="240"/>
        <w:jc w:val="center"/>
        <w:rPr>
          <w:b/>
          <w:spacing w:val="-2"/>
          <w:w w:val="95"/>
          <w:sz w:val="20"/>
          <w:szCs w:val="20"/>
        </w:rPr>
      </w:pPr>
      <w:r w:rsidRPr="003F720B">
        <w:rPr>
          <w:b/>
          <w:spacing w:val="-2"/>
          <w:w w:val="95"/>
          <w:sz w:val="20"/>
          <w:szCs w:val="20"/>
        </w:rPr>
        <w:t xml:space="preserve">         участия</w:t>
      </w:r>
      <w:r w:rsidRPr="003F720B">
        <w:rPr>
          <w:b/>
          <w:spacing w:val="-2"/>
          <w:sz w:val="20"/>
          <w:szCs w:val="20"/>
        </w:rPr>
        <w:t xml:space="preserve"> </w:t>
      </w:r>
      <w:r w:rsidRPr="003F720B">
        <w:rPr>
          <w:b/>
          <w:spacing w:val="-2"/>
          <w:w w:val="95"/>
          <w:sz w:val="20"/>
          <w:szCs w:val="20"/>
        </w:rPr>
        <w:t>в</w:t>
      </w:r>
      <w:r w:rsidRPr="003F720B">
        <w:rPr>
          <w:b/>
          <w:spacing w:val="-9"/>
          <w:w w:val="95"/>
          <w:sz w:val="20"/>
          <w:szCs w:val="20"/>
        </w:rPr>
        <w:t xml:space="preserve"> </w:t>
      </w:r>
      <w:r w:rsidRPr="003F720B">
        <w:rPr>
          <w:b/>
          <w:spacing w:val="-2"/>
          <w:w w:val="95"/>
          <w:sz w:val="20"/>
          <w:szCs w:val="20"/>
        </w:rPr>
        <w:t>долевом</w:t>
      </w:r>
      <w:r w:rsidRPr="003F720B">
        <w:rPr>
          <w:b/>
          <w:spacing w:val="-4"/>
          <w:w w:val="95"/>
          <w:sz w:val="20"/>
          <w:szCs w:val="20"/>
        </w:rPr>
        <w:t xml:space="preserve"> </w:t>
      </w:r>
      <w:r w:rsidRPr="003F720B">
        <w:rPr>
          <w:b/>
          <w:spacing w:val="-2"/>
          <w:w w:val="95"/>
          <w:sz w:val="20"/>
          <w:szCs w:val="20"/>
        </w:rPr>
        <w:t>строительстве</w:t>
      </w:r>
    </w:p>
    <w:p w14:paraId="0886DE5F" w14:textId="77777777" w:rsidR="00350B17" w:rsidRPr="003F720B" w:rsidRDefault="00350B17">
      <w:pPr>
        <w:spacing w:line="228" w:lineRule="auto"/>
        <w:ind w:left="240"/>
        <w:jc w:val="center"/>
        <w:rPr>
          <w:b/>
          <w:spacing w:val="-2"/>
          <w:w w:val="95"/>
          <w:sz w:val="20"/>
          <w:szCs w:val="20"/>
        </w:rPr>
      </w:pPr>
    </w:p>
    <w:p w14:paraId="7DE4D4DA" w14:textId="77777777" w:rsidR="00350B17" w:rsidRDefault="00B657AF">
      <w:pPr>
        <w:rPr>
          <w:b/>
          <w:sz w:val="20"/>
          <w:szCs w:val="20"/>
        </w:rPr>
      </w:pPr>
      <w:r w:rsidRPr="003F720B">
        <w:rPr>
          <w:sz w:val="20"/>
          <w:szCs w:val="20"/>
        </w:rPr>
        <w:t xml:space="preserve"> </w:t>
      </w:r>
      <w:r w:rsidRPr="003F720B">
        <w:rPr>
          <w:b/>
          <w:spacing w:val="-2"/>
          <w:w w:val="95"/>
          <w:sz w:val="20"/>
          <w:szCs w:val="20"/>
        </w:rPr>
        <w:t>г. Тобольск</w:t>
      </w:r>
      <w:r>
        <w:rPr>
          <w:b/>
          <w:spacing w:val="-2"/>
          <w:w w:val="95"/>
          <w:sz w:val="20"/>
          <w:szCs w:val="20"/>
        </w:rPr>
        <w:t xml:space="preserve">                                                                                                                                                               </w:t>
      </w:r>
      <w:r>
        <w:rPr>
          <w:b/>
          <w:w w:val="95"/>
          <w:sz w:val="20"/>
          <w:szCs w:val="20"/>
        </w:rPr>
        <w:t>«___» _______ 202_ г</w:t>
      </w:r>
      <w:r>
        <w:rPr>
          <w:b/>
          <w:spacing w:val="-5"/>
          <w:w w:val="95"/>
          <w:sz w:val="20"/>
          <w:szCs w:val="20"/>
        </w:rPr>
        <w:t>.</w:t>
      </w:r>
      <w:r>
        <w:rPr>
          <w:b/>
          <w:spacing w:val="-2"/>
          <w:w w:val="95"/>
          <w:sz w:val="20"/>
          <w:szCs w:val="20"/>
        </w:rPr>
        <w:t xml:space="preserve">  </w:t>
      </w:r>
    </w:p>
    <w:p w14:paraId="4EC6B64A" w14:textId="77777777" w:rsidR="00350B17" w:rsidRDefault="00350B17">
      <w:pPr>
        <w:rPr>
          <w:sz w:val="20"/>
          <w:szCs w:val="20"/>
        </w:rPr>
      </w:pPr>
    </w:p>
    <w:p w14:paraId="4706AE17" w14:textId="77777777" w:rsidR="00350B17" w:rsidRDefault="00B657AF" w:rsidP="00B657AF">
      <w:pPr>
        <w:spacing w:line="0" w:lineRule="atLeast"/>
        <w:ind w:left="284" w:right="283" w:firstLine="720"/>
        <w:contextualSpacing/>
        <w:jc w:val="both"/>
        <w:rPr>
          <w:sz w:val="20"/>
          <w:szCs w:val="20"/>
          <w:shd w:val="clear" w:color="auto" w:fill="FFFFFF"/>
        </w:rPr>
      </w:pPr>
      <w:bookmarkStart w:id="0" w:name="_Hlk124772310"/>
      <w:r>
        <w:rPr>
          <w:b/>
          <w:bCs/>
          <w:sz w:val="20"/>
          <w:szCs w:val="20"/>
        </w:rPr>
        <w:t>Общество с ограниченной ответственностью «Специализированный застройщик «ЭХО»»</w:t>
      </w:r>
      <w:r>
        <w:rPr>
          <w:rFonts w:eastAsia="Calibri"/>
          <w:b/>
          <w:sz w:val="20"/>
          <w:szCs w:val="20"/>
        </w:rPr>
        <w:t xml:space="preserve"> </w:t>
      </w:r>
      <w:r>
        <w:rPr>
          <w:rFonts w:eastAsia="Calibri"/>
          <w:sz w:val="20"/>
          <w:szCs w:val="20"/>
        </w:rPr>
        <w:t>(</w:t>
      </w:r>
      <w:r>
        <w:rPr>
          <w:rFonts w:eastAsia="Calibri"/>
          <w:bCs/>
          <w:sz w:val="20"/>
          <w:szCs w:val="20"/>
        </w:rPr>
        <w:t>сокращенное наименование –</w:t>
      </w:r>
      <w:r>
        <w:rPr>
          <w:rFonts w:eastAsia="Calibri"/>
          <w:sz w:val="20"/>
          <w:szCs w:val="20"/>
        </w:rPr>
        <w:t xml:space="preserve"> </w:t>
      </w:r>
      <w:r>
        <w:rPr>
          <w:rFonts w:eastAsia="Calibri"/>
          <w:b/>
          <w:bCs/>
          <w:sz w:val="20"/>
          <w:szCs w:val="20"/>
        </w:rPr>
        <w:t>ООО «СЗ «ЭХО»</w:t>
      </w:r>
      <w:r>
        <w:rPr>
          <w:rFonts w:eastAsia="Calibri"/>
          <w:sz w:val="20"/>
          <w:szCs w:val="20"/>
        </w:rPr>
        <w:t xml:space="preserve">), </w:t>
      </w:r>
      <w:r>
        <w:rPr>
          <w:rFonts w:eastAsia="Calibri"/>
          <w:bCs/>
          <w:sz w:val="20"/>
          <w:szCs w:val="20"/>
        </w:rPr>
        <w:t>в лице Генерального директора Чупина Юрия Сергеевича</w:t>
      </w:r>
      <w:r>
        <w:rPr>
          <w:rFonts w:eastAsia="Calibri"/>
          <w:sz w:val="20"/>
          <w:szCs w:val="20"/>
        </w:rPr>
        <w:t>, действующего на основании Устава,</w:t>
      </w:r>
      <w:r>
        <w:rPr>
          <w:sz w:val="20"/>
          <w:szCs w:val="20"/>
          <w:shd w:val="clear" w:color="auto" w:fill="FFFFFF"/>
        </w:rPr>
        <w:t xml:space="preserve"> </w:t>
      </w:r>
      <w:r>
        <w:rPr>
          <w:sz w:val="20"/>
          <w:szCs w:val="20"/>
        </w:rPr>
        <w:t>именуемое в дальнейшем</w:t>
      </w:r>
      <w:r>
        <w:rPr>
          <w:sz w:val="20"/>
          <w:szCs w:val="20"/>
          <w:shd w:val="clear" w:color="auto" w:fill="FFFFFF"/>
        </w:rPr>
        <w:t xml:space="preserve"> «Застройщик» с одной стороны, и </w:t>
      </w:r>
      <w:bookmarkStart w:id="1" w:name="_Hlk124770166"/>
      <w:bookmarkStart w:id="2" w:name="_Hlk124776755"/>
    </w:p>
    <w:bookmarkEnd w:id="1"/>
    <w:bookmarkEnd w:id="2"/>
    <w:p w14:paraId="0FDB9524" w14:textId="77777777" w:rsidR="00350B17" w:rsidRDefault="00B657AF" w:rsidP="00B657AF">
      <w:pPr>
        <w:spacing w:line="0" w:lineRule="atLeast"/>
        <w:ind w:left="284" w:right="283" w:firstLine="720"/>
        <w:contextualSpacing/>
        <w:jc w:val="both"/>
        <w:rPr>
          <w:sz w:val="20"/>
          <w:szCs w:val="20"/>
        </w:rPr>
      </w:pPr>
      <w:r>
        <w:rPr>
          <w:sz w:val="20"/>
          <w:szCs w:val="20"/>
        </w:rPr>
        <w:t xml:space="preserve">гр. </w:t>
      </w:r>
      <w:r>
        <w:rPr>
          <w:b/>
          <w:bCs/>
          <w:sz w:val="20"/>
          <w:szCs w:val="20"/>
        </w:rPr>
        <w:t>_____</w:t>
      </w:r>
      <w:r>
        <w:rPr>
          <w:sz w:val="20"/>
          <w:szCs w:val="20"/>
        </w:rPr>
        <w:t xml:space="preserve">, ___ года рождения, место рождения: ____, паспорт серии _____ №_____, выдан: _______, дата выдачи: _____ года, код подразделения: _____, зарегистрирован по адресу: _________, именуемый в дальнейшем «Участник долевого строительства», с другой стороны, </w:t>
      </w:r>
      <w:bookmarkEnd w:id="0"/>
      <w:r>
        <w:rPr>
          <w:sz w:val="20"/>
          <w:szCs w:val="20"/>
        </w:rPr>
        <w:t>вместе именуемые «Стороны», заключили настоящий договор о нижеследующем (далее по тексту-Договор):</w:t>
      </w:r>
    </w:p>
    <w:p w14:paraId="75F5411E" w14:textId="77777777" w:rsidR="00350B17" w:rsidRDefault="00350B17" w:rsidP="00B657AF">
      <w:pPr>
        <w:pStyle w:val="ab"/>
        <w:spacing w:before="7" w:line="0" w:lineRule="atLeast"/>
        <w:ind w:left="0" w:right="283"/>
        <w:contextualSpacing/>
        <w:rPr>
          <w:b/>
          <w:bCs/>
          <w:sz w:val="20"/>
          <w:szCs w:val="20"/>
        </w:rPr>
      </w:pPr>
    </w:p>
    <w:p w14:paraId="5CD02132" w14:textId="77777777" w:rsidR="00350B17" w:rsidRDefault="00B657AF">
      <w:pPr>
        <w:pStyle w:val="af1"/>
        <w:numPr>
          <w:ilvl w:val="0"/>
          <w:numId w:val="1"/>
        </w:numPr>
        <w:tabs>
          <w:tab w:val="left" w:pos="3750"/>
        </w:tabs>
        <w:spacing w:line="0" w:lineRule="atLeast"/>
        <w:ind w:hanging="367"/>
        <w:contextualSpacing/>
        <w:jc w:val="both"/>
        <w:rPr>
          <w:b/>
          <w:bCs/>
          <w:sz w:val="20"/>
          <w:szCs w:val="20"/>
        </w:rPr>
      </w:pPr>
      <w:r>
        <w:rPr>
          <w:b/>
          <w:bCs/>
          <w:sz w:val="20"/>
          <w:szCs w:val="20"/>
        </w:rPr>
        <w:t>Правовое обоснование договора.</w:t>
      </w:r>
    </w:p>
    <w:p w14:paraId="37965A66" w14:textId="77777777" w:rsidR="00350B17" w:rsidRDefault="00B657AF">
      <w:pPr>
        <w:pStyle w:val="af1"/>
        <w:numPr>
          <w:ilvl w:val="1"/>
          <w:numId w:val="2"/>
        </w:numPr>
        <w:tabs>
          <w:tab w:val="left" w:pos="900"/>
        </w:tabs>
        <w:spacing w:line="0" w:lineRule="atLeast"/>
        <w:ind w:right="234" w:firstLine="287"/>
        <w:contextualSpacing/>
        <w:rPr>
          <w:sz w:val="20"/>
          <w:szCs w:val="20"/>
        </w:rPr>
      </w:pPr>
      <w:r>
        <w:rPr>
          <w:sz w:val="20"/>
          <w:szCs w:val="20"/>
        </w:rPr>
        <w:t>Договор заключен в соответствии с Гражданским кодексом Российской Федерации, Федеральным законом от 30 декабря 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373EB1C" w14:textId="77777777" w:rsidR="00350B17" w:rsidRDefault="00B657AF">
      <w:pPr>
        <w:pStyle w:val="af1"/>
        <w:numPr>
          <w:ilvl w:val="1"/>
          <w:numId w:val="2"/>
        </w:numPr>
        <w:tabs>
          <w:tab w:val="left" w:pos="876"/>
        </w:tabs>
        <w:spacing w:line="0" w:lineRule="atLeast"/>
        <w:ind w:right="234" w:firstLine="287"/>
        <w:contextualSpacing/>
        <w:rPr>
          <w:sz w:val="20"/>
          <w:szCs w:val="20"/>
        </w:rPr>
      </w:pPr>
      <w:r>
        <w:rPr>
          <w:sz w:val="20"/>
          <w:szCs w:val="20"/>
        </w:rPr>
        <w:t>Основанием для заключения настоящего договора является:</w:t>
      </w:r>
    </w:p>
    <w:p w14:paraId="2275B74C" w14:textId="2FF5C99F" w:rsidR="00350B17" w:rsidRDefault="00B657AF">
      <w:pPr>
        <w:pStyle w:val="af1"/>
        <w:numPr>
          <w:ilvl w:val="2"/>
          <w:numId w:val="2"/>
        </w:numPr>
        <w:tabs>
          <w:tab w:val="left" w:pos="876"/>
        </w:tabs>
        <w:spacing w:line="0" w:lineRule="atLeast"/>
        <w:ind w:right="234" w:firstLine="48"/>
        <w:contextualSpacing/>
        <w:rPr>
          <w:sz w:val="20"/>
          <w:szCs w:val="20"/>
        </w:rPr>
      </w:pPr>
      <w:r>
        <w:rPr>
          <w:sz w:val="20"/>
          <w:szCs w:val="20"/>
        </w:rPr>
        <w:t xml:space="preserve">Разрешение на строительство № </w:t>
      </w:r>
      <w:r w:rsidR="003A777D" w:rsidRPr="003A777D">
        <w:rPr>
          <w:sz w:val="20"/>
          <w:szCs w:val="20"/>
        </w:rPr>
        <w:t>72-24-13-2025</w:t>
      </w:r>
      <w:r w:rsidR="003A777D">
        <w:rPr>
          <w:sz w:val="20"/>
          <w:szCs w:val="20"/>
        </w:rPr>
        <w:t xml:space="preserve"> </w:t>
      </w:r>
      <w:r>
        <w:rPr>
          <w:sz w:val="20"/>
          <w:szCs w:val="20"/>
        </w:rPr>
        <w:t xml:space="preserve">от </w:t>
      </w:r>
      <w:r w:rsidR="003A777D" w:rsidRPr="003A777D">
        <w:rPr>
          <w:sz w:val="20"/>
          <w:szCs w:val="20"/>
        </w:rPr>
        <w:t>15.05.2025</w:t>
      </w:r>
      <w:r>
        <w:rPr>
          <w:sz w:val="20"/>
          <w:szCs w:val="20"/>
        </w:rPr>
        <w:t>, выдано Департаментом градостроительства и землепользования Администрации города Тобольска.</w:t>
      </w:r>
    </w:p>
    <w:p w14:paraId="7C580605" w14:textId="74363992" w:rsidR="00350B17" w:rsidRPr="0070180B" w:rsidRDefault="00B657AF" w:rsidP="0070180B">
      <w:pPr>
        <w:pStyle w:val="af1"/>
        <w:numPr>
          <w:ilvl w:val="2"/>
          <w:numId w:val="2"/>
        </w:numPr>
        <w:tabs>
          <w:tab w:val="left" w:pos="876"/>
        </w:tabs>
        <w:spacing w:line="0" w:lineRule="atLeast"/>
        <w:ind w:right="234" w:firstLine="48"/>
        <w:contextualSpacing/>
        <w:jc w:val="left"/>
        <w:rPr>
          <w:sz w:val="20"/>
          <w:szCs w:val="20"/>
        </w:rPr>
      </w:pPr>
      <w:r>
        <w:rPr>
          <w:sz w:val="20"/>
          <w:szCs w:val="20"/>
        </w:rPr>
        <w:t>Земельный участок с кадастровым номером 72:24:0304003:38</w:t>
      </w:r>
      <w:r w:rsidR="003A777D">
        <w:rPr>
          <w:sz w:val="20"/>
          <w:szCs w:val="20"/>
        </w:rPr>
        <w:t>72</w:t>
      </w:r>
      <w:r>
        <w:rPr>
          <w:sz w:val="20"/>
          <w:szCs w:val="20"/>
        </w:rPr>
        <w:t>, Тюменская область, Тюменская область, г. Тобольск, 7а микрорайон, участок №29</w:t>
      </w:r>
      <w:r w:rsidR="00E46225">
        <w:rPr>
          <w:sz w:val="20"/>
          <w:szCs w:val="20"/>
        </w:rPr>
        <w:t>а</w:t>
      </w:r>
      <w:r>
        <w:rPr>
          <w:sz w:val="20"/>
          <w:szCs w:val="20"/>
        </w:rPr>
        <w:t xml:space="preserve">, </w:t>
      </w:r>
      <w:r w:rsidRPr="0070180B">
        <w:rPr>
          <w:sz w:val="20"/>
          <w:szCs w:val="20"/>
        </w:rPr>
        <w:t>принадлежит на праве аренды земельного участка (на основании Договора аренды земельного участка 11-09/06/</w:t>
      </w:r>
      <w:r w:rsidR="001B35D7">
        <w:rPr>
          <w:sz w:val="20"/>
          <w:szCs w:val="20"/>
        </w:rPr>
        <w:t>108-24</w:t>
      </w:r>
      <w:r w:rsidRPr="0070180B">
        <w:rPr>
          <w:sz w:val="20"/>
          <w:szCs w:val="20"/>
        </w:rPr>
        <w:t xml:space="preserve"> от 2</w:t>
      </w:r>
      <w:r w:rsidR="001B35D7">
        <w:rPr>
          <w:sz w:val="20"/>
          <w:szCs w:val="20"/>
        </w:rPr>
        <w:t>5</w:t>
      </w:r>
      <w:r w:rsidRPr="0070180B">
        <w:rPr>
          <w:sz w:val="20"/>
          <w:szCs w:val="20"/>
        </w:rPr>
        <w:t>.1</w:t>
      </w:r>
      <w:r w:rsidR="001B35D7">
        <w:rPr>
          <w:sz w:val="20"/>
          <w:szCs w:val="20"/>
        </w:rPr>
        <w:t>1</w:t>
      </w:r>
      <w:r w:rsidRPr="0070180B">
        <w:rPr>
          <w:sz w:val="20"/>
          <w:szCs w:val="20"/>
        </w:rPr>
        <w:t>.2024 года) Застройщику.</w:t>
      </w:r>
    </w:p>
    <w:p w14:paraId="77D934D6" w14:textId="541CE97D" w:rsidR="00350B17" w:rsidRPr="0070180B" w:rsidRDefault="00B657AF" w:rsidP="0070180B">
      <w:pPr>
        <w:pStyle w:val="af1"/>
        <w:numPr>
          <w:ilvl w:val="2"/>
          <w:numId w:val="2"/>
        </w:numPr>
        <w:tabs>
          <w:tab w:val="left" w:pos="876"/>
        </w:tabs>
        <w:spacing w:line="0" w:lineRule="atLeast"/>
        <w:ind w:right="234" w:firstLine="48"/>
        <w:contextualSpacing/>
        <w:jc w:val="left"/>
        <w:rPr>
          <w:sz w:val="20"/>
          <w:szCs w:val="20"/>
        </w:rPr>
      </w:pPr>
      <w:r w:rsidRPr="0070180B">
        <w:rPr>
          <w:sz w:val="20"/>
          <w:szCs w:val="20"/>
        </w:rPr>
        <w:t>Проектная декларация «ЖК» Рассвет» №</w:t>
      </w:r>
      <w:r w:rsidR="0070180B" w:rsidRPr="0070180B">
        <w:t xml:space="preserve"> 72-001393</w:t>
      </w:r>
      <w:r w:rsidR="0070180B" w:rsidRPr="0070180B">
        <w:rPr>
          <w:sz w:val="20"/>
          <w:szCs w:val="20"/>
        </w:rPr>
        <w:t xml:space="preserve"> </w:t>
      </w:r>
      <w:r w:rsidRPr="0070180B">
        <w:rPr>
          <w:sz w:val="20"/>
          <w:szCs w:val="20"/>
        </w:rPr>
        <w:t xml:space="preserve">от </w:t>
      </w:r>
      <w:r w:rsidR="00E46225">
        <w:rPr>
          <w:sz w:val="20"/>
          <w:szCs w:val="20"/>
        </w:rPr>
        <w:t>23</w:t>
      </w:r>
      <w:r w:rsidRPr="0070180B">
        <w:rPr>
          <w:sz w:val="20"/>
          <w:szCs w:val="20"/>
        </w:rPr>
        <w:t>.</w:t>
      </w:r>
      <w:r w:rsidR="00E46225">
        <w:rPr>
          <w:sz w:val="20"/>
          <w:szCs w:val="20"/>
        </w:rPr>
        <w:t>01</w:t>
      </w:r>
      <w:r w:rsidRPr="0070180B">
        <w:rPr>
          <w:sz w:val="20"/>
          <w:szCs w:val="20"/>
        </w:rPr>
        <w:t>.202</w:t>
      </w:r>
      <w:r w:rsidR="00E46225">
        <w:rPr>
          <w:sz w:val="20"/>
          <w:szCs w:val="20"/>
        </w:rPr>
        <w:t>6</w:t>
      </w:r>
      <w:r w:rsidR="003F720B">
        <w:rPr>
          <w:sz w:val="20"/>
          <w:szCs w:val="20"/>
        </w:rPr>
        <w:t>г</w:t>
      </w:r>
      <w:r w:rsidRPr="0070180B">
        <w:rPr>
          <w:sz w:val="20"/>
          <w:szCs w:val="20"/>
        </w:rPr>
        <w:t>., размещена в Единой информационной системе жилищного строительства, на сайте https://наш.дом.рф.</w:t>
      </w:r>
    </w:p>
    <w:p w14:paraId="141FAE16" w14:textId="77777777" w:rsidR="00350B17" w:rsidRDefault="00350B17">
      <w:pPr>
        <w:pStyle w:val="af1"/>
        <w:tabs>
          <w:tab w:val="left" w:pos="993"/>
        </w:tabs>
        <w:spacing w:line="0" w:lineRule="atLeast"/>
        <w:ind w:left="521" w:right="241" w:firstLine="0"/>
        <w:contextualSpacing/>
        <w:rPr>
          <w:sz w:val="20"/>
          <w:szCs w:val="20"/>
        </w:rPr>
      </w:pPr>
    </w:p>
    <w:p w14:paraId="51ED3077" w14:textId="77777777" w:rsidR="00350B17" w:rsidRDefault="00B657AF">
      <w:pPr>
        <w:pStyle w:val="af1"/>
        <w:numPr>
          <w:ilvl w:val="0"/>
          <w:numId w:val="1"/>
        </w:numPr>
        <w:tabs>
          <w:tab w:val="left" w:pos="4383"/>
        </w:tabs>
        <w:spacing w:line="0" w:lineRule="atLeast"/>
        <w:ind w:left="4382" w:hanging="356"/>
        <w:contextualSpacing/>
        <w:jc w:val="both"/>
        <w:rPr>
          <w:b/>
          <w:sz w:val="20"/>
          <w:szCs w:val="20"/>
        </w:rPr>
      </w:pPr>
      <w:r>
        <w:rPr>
          <w:b/>
          <w:sz w:val="20"/>
          <w:szCs w:val="20"/>
        </w:rPr>
        <w:t>Предмет договора.</w:t>
      </w:r>
    </w:p>
    <w:p w14:paraId="136917F4" w14:textId="2E24147A" w:rsidR="00350B17" w:rsidRDefault="00B657AF">
      <w:pPr>
        <w:pStyle w:val="af1"/>
        <w:numPr>
          <w:ilvl w:val="1"/>
          <w:numId w:val="3"/>
        </w:numPr>
        <w:tabs>
          <w:tab w:val="left" w:pos="980"/>
        </w:tabs>
        <w:spacing w:before="2" w:line="0" w:lineRule="atLeast"/>
        <w:ind w:right="228" w:firstLine="286"/>
        <w:contextualSpacing/>
        <w:rPr>
          <w:sz w:val="20"/>
          <w:szCs w:val="20"/>
        </w:rPr>
      </w:pPr>
      <w:r>
        <w:rPr>
          <w:sz w:val="20"/>
          <w:szCs w:val="20"/>
        </w:rPr>
        <w:t xml:space="preserve">По настоящему договору Застройщик обязуется в предусмотренный договором срок своими силами и (или) с привлечением других лиц построить (создать) объект капитального строительства: </w:t>
      </w:r>
      <w:r w:rsidRPr="0037258A">
        <w:rPr>
          <w:b/>
          <w:bCs/>
          <w:sz w:val="20"/>
          <w:szCs w:val="20"/>
        </w:rPr>
        <w:t>«</w:t>
      </w:r>
      <w:r w:rsidR="0037258A" w:rsidRPr="0037258A">
        <w:rPr>
          <w:b/>
          <w:bCs/>
          <w:sz w:val="20"/>
          <w:szCs w:val="20"/>
        </w:rPr>
        <w:t>Многоэтажный жилой дом по адресу: г.Тобольск, мкр.7а, ГП-2</w:t>
      </w:r>
      <w:r>
        <w:rPr>
          <w:b/>
          <w:bCs/>
          <w:sz w:val="20"/>
          <w:szCs w:val="20"/>
        </w:rPr>
        <w:t>», ЖК «Рассвет»</w:t>
      </w:r>
      <w:r>
        <w:rPr>
          <w:sz w:val="20"/>
          <w:szCs w:val="20"/>
        </w:rPr>
        <w:t>, адрес: г</w:t>
      </w:r>
      <w:r>
        <w:rPr>
          <w:b/>
          <w:bCs/>
          <w:sz w:val="20"/>
          <w:szCs w:val="20"/>
        </w:rPr>
        <w:t>. Тобольск, мкр.7а, д.29</w:t>
      </w:r>
      <w:r w:rsidR="003A777D">
        <w:rPr>
          <w:b/>
          <w:bCs/>
          <w:sz w:val="20"/>
          <w:szCs w:val="20"/>
        </w:rPr>
        <w:t>а</w:t>
      </w:r>
      <w:r>
        <w:rPr>
          <w:b/>
          <w:bCs/>
          <w:sz w:val="20"/>
          <w:szCs w:val="20"/>
        </w:rPr>
        <w:t xml:space="preserve"> (</w:t>
      </w:r>
      <w:r>
        <w:rPr>
          <w:sz w:val="20"/>
          <w:szCs w:val="20"/>
        </w:rPr>
        <w:t>далее – Объект) и после получения разрешения на ввод в эксплуатацию многоквартирного дома передать соответствующий Объект долевого строительства, указанный в п.2.2.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дома.</w:t>
      </w:r>
    </w:p>
    <w:p w14:paraId="41C8B37F" w14:textId="6DA81311" w:rsidR="00350B17" w:rsidRDefault="00B657AF">
      <w:pPr>
        <w:pStyle w:val="ab"/>
        <w:spacing w:line="0" w:lineRule="atLeast"/>
        <w:ind w:right="236" w:firstLine="283"/>
        <w:contextualSpacing/>
        <w:rPr>
          <w:sz w:val="20"/>
          <w:szCs w:val="20"/>
        </w:rPr>
      </w:pPr>
      <w:r>
        <w:rPr>
          <w:sz w:val="20"/>
          <w:szCs w:val="20"/>
        </w:rPr>
        <w:t>Строительство многоквартирного дома Застройщик ведет на земельном участке с кадастровым номером 72:24:0304003:38</w:t>
      </w:r>
      <w:r w:rsidR="003A777D">
        <w:rPr>
          <w:sz w:val="20"/>
          <w:szCs w:val="20"/>
        </w:rPr>
        <w:t>72</w:t>
      </w:r>
      <w:r>
        <w:rPr>
          <w:sz w:val="20"/>
          <w:szCs w:val="20"/>
        </w:rPr>
        <w:t>, по адресу: Российская Федерация, Тюменская область, Тюменская область, г. Тобольск, 7а микрорайон, участок №29</w:t>
      </w:r>
      <w:r w:rsidR="003A777D">
        <w:rPr>
          <w:sz w:val="20"/>
          <w:szCs w:val="20"/>
        </w:rPr>
        <w:t>а</w:t>
      </w:r>
      <w:r>
        <w:rPr>
          <w:sz w:val="20"/>
          <w:szCs w:val="20"/>
        </w:rPr>
        <w:t>.</w:t>
      </w:r>
    </w:p>
    <w:p w14:paraId="4B9AF065" w14:textId="77777777" w:rsidR="00350B17" w:rsidRDefault="00B657AF">
      <w:pPr>
        <w:pStyle w:val="ab"/>
        <w:spacing w:before="5" w:line="0" w:lineRule="atLeast"/>
        <w:ind w:right="243" w:firstLine="284"/>
        <w:contextualSpacing/>
        <w:rPr>
          <w:sz w:val="20"/>
          <w:szCs w:val="20"/>
        </w:rPr>
      </w:pPr>
      <w:r>
        <w:rPr>
          <w:sz w:val="20"/>
          <w:szCs w:val="20"/>
        </w:rPr>
        <w:t>Адрес (как многоквартирного дома, так и объекта долевого строительства), может быть уточнен после окончания строительства (создания) многоквартирного дома и получения разрешения на ввод многоквартирного дома в эксплуатацию.</w:t>
      </w:r>
    </w:p>
    <w:p w14:paraId="120523B1" w14:textId="77777777" w:rsidR="00350B17" w:rsidRPr="00D00D2C" w:rsidRDefault="00B657AF">
      <w:pPr>
        <w:pStyle w:val="ab"/>
        <w:spacing w:line="0" w:lineRule="atLeast"/>
        <w:ind w:left="519"/>
        <w:contextualSpacing/>
        <w:rPr>
          <w:sz w:val="20"/>
          <w:szCs w:val="20"/>
        </w:rPr>
      </w:pPr>
      <w:r w:rsidRPr="00D00D2C">
        <w:rPr>
          <w:sz w:val="20"/>
          <w:szCs w:val="20"/>
        </w:rPr>
        <w:t>Основные характеристики многоквартирного дома:</w:t>
      </w:r>
    </w:p>
    <w:p w14:paraId="6A36FE56" w14:textId="77777777" w:rsidR="00350B17" w:rsidRPr="00D00D2C" w:rsidRDefault="00B657AF" w:rsidP="00D00D2C">
      <w:pPr>
        <w:pStyle w:val="af1"/>
        <w:numPr>
          <w:ilvl w:val="0"/>
          <w:numId w:val="4"/>
        </w:numPr>
        <w:tabs>
          <w:tab w:val="left" w:pos="646"/>
        </w:tabs>
        <w:spacing w:before="6" w:line="0" w:lineRule="atLeast"/>
        <w:ind w:left="642" w:hanging="125"/>
        <w:contextualSpacing/>
        <w:jc w:val="left"/>
        <w:rPr>
          <w:sz w:val="20"/>
          <w:szCs w:val="20"/>
        </w:rPr>
      </w:pPr>
      <w:r w:rsidRPr="00D00D2C">
        <w:rPr>
          <w:sz w:val="20"/>
          <w:szCs w:val="20"/>
        </w:rPr>
        <w:t>ВИД: многоквартирный дом;</w:t>
      </w:r>
    </w:p>
    <w:p w14:paraId="5AC81C8E" w14:textId="77777777" w:rsidR="00350B17" w:rsidRPr="00D00D2C" w:rsidRDefault="00B657AF">
      <w:pPr>
        <w:pStyle w:val="af1"/>
        <w:numPr>
          <w:ilvl w:val="0"/>
          <w:numId w:val="4"/>
        </w:numPr>
        <w:tabs>
          <w:tab w:val="left" w:pos="643"/>
        </w:tabs>
        <w:spacing w:before="6" w:line="0" w:lineRule="atLeast"/>
        <w:ind w:left="642" w:hanging="125"/>
        <w:contextualSpacing/>
        <w:jc w:val="left"/>
        <w:rPr>
          <w:sz w:val="20"/>
          <w:szCs w:val="20"/>
        </w:rPr>
      </w:pPr>
      <w:r w:rsidRPr="00D00D2C">
        <w:rPr>
          <w:sz w:val="20"/>
          <w:szCs w:val="20"/>
        </w:rPr>
        <w:t>назначение: жилое;</w:t>
      </w:r>
    </w:p>
    <w:p w14:paraId="49FC6254" w14:textId="3C5AD57A" w:rsidR="00350B17" w:rsidRPr="00D00D2C" w:rsidRDefault="00B657AF" w:rsidP="00D00D2C">
      <w:pPr>
        <w:pStyle w:val="af1"/>
        <w:numPr>
          <w:ilvl w:val="0"/>
          <w:numId w:val="4"/>
        </w:numPr>
        <w:tabs>
          <w:tab w:val="left" w:pos="643"/>
        </w:tabs>
        <w:spacing w:before="6" w:line="0" w:lineRule="atLeast"/>
        <w:ind w:left="642" w:hanging="125"/>
        <w:contextualSpacing/>
        <w:jc w:val="left"/>
        <w:rPr>
          <w:sz w:val="20"/>
          <w:szCs w:val="20"/>
        </w:rPr>
      </w:pPr>
      <w:r w:rsidRPr="00D00D2C">
        <w:rPr>
          <w:sz w:val="20"/>
          <w:szCs w:val="20"/>
        </w:rPr>
        <w:t xml:space="preserve">максимальное количество этажей: </w:t>
      </w:r>
      <w:r w:rsidR="00D00D2C" w:rsidRPr="00D00D2C">
        <w:rPr>
          <w:sz w:val="20"/>
          <w:szCs w:val="20"/>
        </w:rPr>
        <w:t>16</w:t>
      </w:r>
      <w:r w:rsidRPr="00D00D2C">
        <w:rPr>
          <w:sz w:val="20"/>
          <w:szCs w:val="20"/>
        </w:rPr>
        <w:t>;</w:t>
      </w:r>
    </w:p>
    <w:p w14:paraId="69892028" w14:textId="14C68D28" w:rsidR="00350B17" w:rsidRPr="00D00D2C" w:rsidRDefault="00B657AF" w:rsidP="00D00D2C">
      <w:pPr>
        <w:pStyle w:val="af1"/>
        <w:numPr>
          <w:ilvl w:val="0"/>
          <w:numId w:val="4"/>
        </w:numPr>
        <w:tabs>
          <w:tab w:val="left" w:pos="643"/>
        </w:tabs>
        <w:spacing w:before="6" w:line="0" w:lineRule="atLeast"/>
        <w:ind w:left="642" w:hanging="125"/>
        <w:contextualSpacing/>
        <w:jc w:val="left"/>
        <w:rPr>
          <w:sz w:val="20"/>
          <w:szCs w:val="20"/>
        </w:rPr>
      </w:pPr>
      <w:r w:rsidRPr="00D00D2C">
        <w:rPr>
          <w:sz w:val="20"/>
          <w:szCs w:val="20"/>
        </w:rPr>
        <w:t xml:space="preserve"> - общая площадь многоквартирного дома:</w:t>
      </w:r>
      <w:r w:rsidR="00D00D2C" w:rsidRPr="00D00D2C">
        <w:rPr>
          <w:sz w:val="20"/>
          <w:szCs w:val="20"/>
        </w:rPr>
        <w:t xml:space="preserve"> 6038,50 </w:t>
      </w:r>
      <w:r w:rsidRPr="00D00D2C">
        <w:rPr>
          <w:sz w:val="20"/>
          <w:szCs w:val="20"/>
        </w:rPr>
        <w:t>м2;</w:t>
      </w:r>
    </w:p>
    <w:p w14:paraId="7645E4EF" w14:textId="0590F05E" w:rsidR="00350B17" w:rsidRPr="00D00D2C" w:rsidRDefault="00B657AF" w:rsidP="00D00D2C">
      <w:pPr>
        <w:pStyle w:val="af1"/>
        <w:numPr>
          <w:ilvl w:val="0"/>
          <w:numId w:val="4"/>
        </w:numPr>
        <w:tabs>
          <w:tab w:val="left" w:pos="643"/>
        </w:tabs>
        <w:spacing w:before="6" w:line="0" w:lineRule="atLeast"/>
        <w:ind w:left="642" w:hanging="125"/>
        <w:contextualSpacing/>
        <w:jc w:val="left"/>
        <w:rPr>
          <w:sz w:val="20"/>
          <w:szCs w:val="20"/>
        </w:rPr>
      </w:pPr>
      <w:r w:rsidRPr="00D00D2C">
        <w:rPr>
          <w:sz w:val="20"/>
          <w:szCs w:val="20"/>
        </w:rPr>
        <w:t xml:space="preserve">-  общая площадь всех жилых и нежилых помещений: </w:t>
      </w:r>
      <w:r w:rsidR="00D00D2C" w:rsidRPr="00D00D2C">
        <w:rPr>
          <w:sz w:val="20"/>
          <w:szCs w:val="20"/>
        </w:rPr>
        <w:t xml:space="preserve">5 693,87 </w:t>
      </w:r>
      <w:r w:rsidRPr="00D00D2C">
        <w:rPr>
          <w:sz w:val="20"/>
          <w:szCs w:val="20"/>
        </w:rPr>
        <w:t>м2</w:t>
      </w:r>
    </w:p>
    <w:p w14:paraId="3BDF140C" w14:textId="426380BA" w:rsidR="00350B17" w:rsidRPr="00D00D2C" w:rsidRDefault="00B657AF" w:rsidP="00D00D2C">
      <w:pPr>
        <w:pStyle w:val="af1"/>
        <w:numPr>
          <w:ilvl w:val="0"/>
          <w:numId w:val="4"/>
        </w:numPr>
        <w:tabs>
          <w:tab w:val="left" w:pos="643"/>
        </w:tabs>
        <w:spacing w:before="6" w:line="0" w:lineRule="atLeast"/>
        <w:ind w:left="642" w:hanging="125"/>
        <w:contextualSpacing/>
        <w:jc w:val="left"/>
        <w:rPr>
          <w:sz w:val="20"/>
          <w:szCs w:val="20"/>
        </w:rPr>
      </w:pPr>
      <w:r w:rsidRPr="00D00D2C">
        <w:rPr>
          <w:sz w:val="20"/>
          <w:szCs w:val="20"/>
        </w:rPr>
        <w:t xml:space="preserve">материал наружных стен и каркаса объекта: </w:t>
      </w:r>
      <w:r w:rsidR="00D00D2C" w:rsidRPr="00D00D2C">
        <w:rPr>
          <w:sz w:val="20"/>
          <w:szCs w:val="20"/>
        </w:rPr>
        <w:t>с монолитным железобетонным каркасом и стенами из мелкоштучных каменных материалов (кирпич, керамические камни, блоки и др.)</w:t>
      </w:r>
      <w:r w:rsidRPr="00D00D2C">
        <w:rPr>
          <w:sz w:val="20"/>
          <w:szCs w:val="20"/>
        </w:rPr>
        <w:t>;</w:t>
      </w:r>
    </w:p>
    <w:p w14:paraId="7810EDCB" w14:textId="77777777" w:rsidR="00350B17" w:rsidRPr="00D00D2C" w:rsidRDefault="00B657AF" w:rsidP="00D00D2C">
      <w:pPr>
        <w:pStyle w:val="af1"/>
        <w:numPr>
          <w:ilvl w:val="0"/>
          <w:numId w:val="4"/>
        </w:numPr>
        <w:tabs>
          <w:tab w:val="left" w:pos="643"/>
        </w:tabs>
        <w:spacing w:before="6" w:line="0" w:lineRule="atLeast"/>
        <w:ind w:left="642" w:hanging="125"/>
        <w:contextualSpacing/>
        <w:jc w:val="left"/>
        <w:rPr>
          <w:sz w:val="20"/>
          <w:szCs w:val="20"/>
        </w:rPr>
      </w:pPr>
      <w:r w:rsidRPr="00D00D2C">
        <w:rPr>
          <w:sz w:val="20"/>
          <w:szCs w:val="20"/>
        </w:rPr>
        <w:t>материал перекрытий: монолитные железобетонные;</w:t>
      </w:r>
    </w:p>
    <w:p w14:paraId="3C7F71FE" w14:textId="77777777" w:rsidR="00350B17" w:rsidRPr="00D00D2C" w:rsidRDefault="00B657AF" w:rsidP="00D00D2C">
      <w:pPr>
        <w:pStyle w:val="af1"/>
        <w:numPr>
          <w:ilvl w:val="0"/>
          <w:numId w:val="4"/>
        </w:numPr>
        <w:tabs>
          <w:tab w:val="left" w:pos="643"/>
        </w:tabs>
        <w:spacing w:before="6" w:line="0" w:lineRule="atLeast"/>
        <w:ind w:left="642" w:hanging="125"/>
        <w:contextualSpacing/>
        <w:jc w:val="left"/>
        <w:rPr>
          <w:sz w:val="20"/>
          <w:szCs w:val="20"/>
        </w:rPr>
      </w:pPr>
      <w:r w:rsidRPr="00D00D2C">
        <w:rPr>
          <w:sz w:val="20"/>
          <w:szCs w:val="20"/>
        </w:rPr>
        <w:t>класс энергоэффективности: В.</w:t>
      </w:r>
    </w:p>
    <w:p w14:paraId="1D9D92FC" w14:textId="77777777" w:rsidR="00350B17" w:rsidRDefault="00B657AF">
      <w:pPr>
        <w:pStyle w:val="af1"/>
        <w:tabs>
          <w:tab w:val="left" w:pos="871"/>
        </w:tabs>
        <w:spacing w:line="0" w:lineRule="atLeast"/>
        <w:ind w:left="870" w:firstLine="0"/>
        <w:contextualSpacing/>
        <w:rPr>
          <w:sz w:val="20"/>
          <w:szCs w:val="20"/>
        </w:rPr>
      </w:pPr>
      <w:r>
        <w:rPr>
          <w:sz w:val="20"/>
          <w:szCs w:val="20"/>
        </w:rPr>
        <w:t>Объект долевого строительства:</w:t>
      </w:r>
    </w:p>
    <w:p w14:paraId="411C9FE5" w14:textId="77777777" w:rsidR="00350B17" w:rsidRPr="003F720B" w:rsidRDefault="00B657AF">
      <w:pPr>
        <w:pStyle w:val="ab"/>
        <w:spacing w:before="5" w:line="0" w:lineRule="atLeast"/>
        <w:ind w:right="243" w:firstLine="284"/>
        <w:contextualSpacing/>
        <w:rPr>
          <w:sz w:val="20"/>
          <w:szCs w:val="20"/>
        </w:rPr>
      </w:pPr>
      <w:r w:rsidRPr="003F720B">
        <w:rPr>
          <w:sz w:val="20"/>
          <w:szCs w:val="20"/>
        </w:rPr>
        <w:t xml:space="preserve">Объектом долевого строительства является: жилое помещение общей площадью (по проекту) ___ (__________) кв.м., расположенное на ___ (_____) этаже, ___-я по счету слева направо при входе на этаж, в указанном многоквартирном доме, и доля в праве общей долевой собственности на общее имущество, подлежащие передаче </w:t>
      </w:r>
      <w:bookmarkStart w:id="3" w:name="_Hlk124770821"/>
      <w:r w:rsidRPr="003F720B">
        <w:rPr>
          <w:sz w:val="20"/>
          <w:szCs w:val="20"/>
        </w:rPr>
        <w:t xml:space="preserve">в собственность Участнику долевого строительства: </w:t>
      </w:r>
      <w:bookmarkStart w:id="4" w:name="_Hlk129950744"/>
      <w:bookmarkStart w:id="5" w:name="_Hlk126229193"/>
      <w:r w:rsidRPr="003F720B">
        <w:rPr>
          <w:sz w:val="20"/>
          <w:szCs w:val="20"/>
        </w:rPr>
        <w:t xml:space="preserve">гp. </w:t>
      </w:r>
      <w:bookmarkEnd w:id="3"/>
      <w:bookmarkEnd w:id="4"/>
      <w:r w:rsidRPr="003F720B">
        <w:rPr>
          <w:sz w:val="20"/>
          <w:szCs w:val="20"/>
        </w:rPr>
        <w:t xml:space="preserve">___________________, </w:t>
      </w:r>
      <w:bookmarkEnd w:id="5"/>
      <w:r w:rsidRPr="003F720B">
        <w:rPr>
          <w:sz w:val="20"/>
          <w:szCs w:val="20"/>
        </w:rPr>
        <w:t>после получения разрешения на ввод в эксплуатацию многоквартирного дома:</w:t>
      </w:r>
    </w:p>
    <w:p w14:paraId="022EDF93" w14:textId="77777777" w:rsidR="00350B17" w:rsidRPr="003F720B" w:rsidRDefault="00350B17">
      <w:pPr>
        <w:pStyle w:val="ab"/>
        <w:spacing w:before="5" w:line="0" w:lineRule="atLeast"/>
        <w:ind w:right="243" w:firstLine="284"/>
        <w:contextualSpacing/>
        <w:rPr>
          <w:w w:val="95"/>
          <w:sz w:val="20"/>
          <w:szCs w:val="20"/>
        </w:rPr>
      </w:pPr>
    </w:p>
    <w:tbl>
      <w:tblPr>
        <w:tblStyle w:val="TableNormal"/>
        <w:tblW w:w="0" w:type="auto"/>
        <w:tblInd w:w="119" w:type="dxa"/>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Look w:val="04A0" w:firstRow="1" w:lastRow="0" w:firstColumn="1" w:lastColumn="0" w:noHBand="0" w:noVBand="1"/>
      </w:tblPr>
      <w:tblGrid>
        <w:gridCol w:w="6410"/>
        <w:gridCol w:w="3156"/>
      </w:tblGrid>
      <w:tr w:rsidR="00350B17" w14:paraId="5399F54F" w14:textId="77777777">
        <w:trPr>
          <w:trHeight w:val="733"/>
        </w:trPr>
        <w:tc>
          <w:tcPr>
            <w:tcW w:w="6410" w:type="dxa"/>
          </w:tcPr>
          <w:p w14:paraId="5B43B389" w14:textId="77777777" w:rsidR="00350B17" w:rsidRPr="003F720B" w:rsidRDefault="00B657AF">
            <w:pPr>
              <w:tabs>
                <w:tab w:val="left" w:pos="993"/>
              </w:tabs>
              <w:autoSpaceDE/>
              <w:autoSpaceDN/>
              <w:spacing w:after="60" w:line="0" w:lineRule="atLeast"/>
              <w:ind w:left="567"/>
              <w:contextualSpacing/>
              <w:jc w:val="both"/>
              <w:rPr>
                <w:sz w:val="20"/>
                <w:szCs w:val="20"/>
              </w:rPr>
            </w:pPr>
            <w:r w:rsidRPr="003F720B">
              <w:rPr>
                <w:sz w:val="20"/>
                <w:szCs w:val="20"/>
              </w:rPr>
              <w:t xml:space="preserve">Жилой дом </w:t>
            </w:r>
          </w:p>
          <w:p w14:paraId="4F4B8442" w14:textId="77777777" w:rsidR="00350B17" w:rsidRPr="003F720B" w:rsidRDefault="00B657AF">
            <w:pPr>
              <w:tabs>
                <w:tab w:val="left" w:pos="993"/>
              </w:tabs>
              <w:autoSpaceDE/>
              <w:autoSpaceDN/>
              <w:spacing w:after="60" w:line="0" w:lineRule="atLeast"/>
              <w:ind w:left="567"/>
              <w:contextualSpacing/>
              <w:jc w:val="both"/>
              <w:rPr>
                <w:sz w:val="20"/>
                <w:szCs w:val="20"/>
              </w:rPr>
            </w:pPr>
            <w:r w:rsidRPr="003F720B">
              <w:rPr>
                <w:sz w:val="20"/>
                <w:szCs w:val="20"/>
              </w:rPr>
              <w:t>(в котором находится жилое помещение)</w:t>
            </w:r>
          </w:p>
        </w:tc>
        <w:tc>
          <w:tcPr>
            <w:tcW w:w="3156" w:type="dxa"/>
          </w:tcPr>
          <w:p w14:paraId="1F1DC1A1" w14:textId="46D11898" w:rsidR="00350B17" w:rsidRDefault="00B657AF">
            <w:pPr>
              <w:pStyle w:val="ab"/>
              <w:spacing w:before="5" w:line="0" w:lineRule="atLeast"/>
              <w:ind w:right="243" w:firstLine="284"/>
              <w:contextualSpacing/>
              <w:jc w:val="center"/>
              <w:rPr>
                <w:sz w:val="20"/>
                <w:szCs w:val="20"/>
              </w:rPr>
            </w:pPr>
            <w:r w:rsidRPr="003F720B">
              <w:rPr>
                <w:sz w:val="20"/>
                <w:szCs w:val="20"/>
              </w:rPr>
              <w:t>ГП-</w:t>
            </w:r>
            <w:r w:rsidR="003F720B" w:rsidRPr="003F720B">
              <w:rPr>
                <w:sz w:val="20"/>
                <w:szCs w:val="20"/>
              </w:rPr>
              <w:t>2</w:t>
            </w:r>
          </w:p>
        </w:tc>
      </w:tr>
      <w:tr w:rsidR="00350B17" w14:paraId="2B4F1430" w14:textId="77777777">
        <w:trPr>
          <w:trHeight w:val="460"/>
        </w:trPr>
        <w:tc>
          <w:tcPr>
            <w:tcW w:w="6410" w:type="dxa"/>
          </w:tcPr>
          <w:p w14:paraId="5464BDE7" w14:textId="77777777" w:rsidR="00350B17" w:rsidRDefault="00B657AF">
            <w:pPr>
              <w:tabs>
                <w:tab w:val="left" w:pos="993"/>
              </w:tabs>
              <w:autoSpaceDE/>
              <w:autoSpaceDN/>
              <w:spacing w:after="60" w:line="0" w:lineRule="atLeast"/>
              <w:ind w:left="567"/>
              <w:contextualSpacing/>
              <w:jc w:val="both"/>
              <w:rPr>
                <w:sz w:val="20"/>
                <w:szCs w:val="20"/>
              </w:rPr>
            </w:pPr>
            <w:r>
              <w:rPr>
                <w:sz w:val="20"/>
                <w:szCs w:val="20"/>
              </w:rPr>
              <w:t>Подъезд (нумерация подъездов слева направо)</w:t>
            </w:r>
          </w:p>
        </w:tc>
        <w:tc>
          <w:tcPr>
            <w:tcW w:w="3156" w:type="dxa"/>
          </w:tcPr>
          <w:p w14:paraId="37D61777" w14:textId="77777777" w:rsidR="00350B17" w:rsidRDefault="00350B17">
            <w:pPr>
              <w:pStyle w:val="ab"/>
              <w:spacing w:before="5" w:line="0" w:lineRule="atLeast"/>
              <w:ind w:right="243" w:firstLine="284"/>
              <w:contextualSpacing/>
              <w:jc w:val="center"/>
              <w:rPr>
                <w:sz w:val="20"/>
                <w:szCs w:val="20"/>
              </w:rPr>
            </w:pPr>
          </w:p>
        </w:tc>
      </w:tr>
      <w:tr w:rsidR="00350B17" w14:paraId="50AAC953" w14:textId="77777777">
        <w:trPr>
          <w:trHeight w:val="460"/>
        </w:trPr>
        <w:tc>
          <w:tcPr>
            <w:tcW w:w="6410" w:type="dxa"/>
          </w:tcPr>
          <w:p w14:paraId="13C634C1" w14:textId="77777777" w:rsidR="00350B17" w:rsidRDefault="00B657AF">
            <w:pPr>
              <w:tabs>
                <w:tab w:val="left" w:pos="993"/>
              </w:tabs>
              <w:autoSpaceDE/>
              <w:autoSpaceDN/>
              <w:spacing w:after="60" w:line="0" w:lineRule="atLeast"/>
              <w:ind w:left="567"/>
              <w:contextualSpacing/>
              <w:jc w:val="both"/>
              <w:rPr>
                <w:sz w:val="20"/>
                <w:szCs w:val="20"/>
              </w:rPr>
            </w:pPr>
            <w:r>
              <w:rPr>
                <w:sz w:val="20"/>
                <w:szCs w:val="20"/>
              </w:rPr>
              <w:t>Этаж</w:t>
            </w:r>
          </w:p>
        </w:tc>
        <w:tc>
          <w:tcPr>
            <w:tcW w:w="3156" w:type="dxa"/>
          </w:tcPr>
          <w:p w14:paraId="35E2963F" w14:textId="77777777" w:rsidR="00350B17" w:rsidRDefault="00350B17">
            <w:pPr>
              <w:pStyle w:val="ab"/>
              <w:spacing w:before="5" w:line="0" w:lineRule="atLeast"/>
              <w:ind w:right="243" w:firstLine="284"/>
              <w:contextualSpacing/>
              <w:rPr>
                <w:sz w:val="20"/>
                <w:szCs w:val="20"/>
              </w:rPr>
            </w:pPr>
          </w:p>
        </w:tc>
      </w:tr>
      <w:tr w:rsidR="00350B17" w14:paraId="627E7873" w14:textId="77777777">
        <w:trPr>
          <w:trHeight w:val="724"/>
        </w:trPr>
        <w:tc>
          <w:tcPr>
            <w:tcW w:w="6410" w:type="dxa"/>
          </w:tcPr>
          <w:p w14:paraId="42FA5835" w14:textId="77777777" w:rsidR="00350B17" w:rsidRDefault="00B657AF">
            <w:pPr>
              <w:tabs>
                <w:tab w:val="left" w:pos="914"/>
              </w:tabs>
              <w:spacing w:before="8" w:line="0" w:lineRule="atLeast"/>
              <w:ind w:left="517" w:right="235"/>
              <w:contextualSpacing/>
              <w:rPr>
                <w:sz w:val="20"/>
                <w:szCs w:val="20"/>
              </w:rPr>
            </w:pPr>
            <w:r>
              <w:rPr>
                <w:sz w:val="20"/>
                <w:szCs w:val="20"/>
              </w:rPr>
              <w:lastRenderedPageBreak/>
              <w:t>Условный</w:t>
            </w:r>
            <w:r>
              <w:rPr>
                <w:sz w:val="20"/>
                <w:szCs w:val="20"/>
              </w:rPr>
              <w:tab/>
              <w:t>номер</w:t>
            </w:r>
            <w:r>
              <w:rPr>
                <w:sz w:val="20"/>
                <w:szCs w:val="20"/>
              </w:rPr>
              <w:tab/>
              <w:t>жилого</w:t>
            </w:r>
            <w:r>
              <w:rPr>
                <w:sz w:val="20"/>
                <w:szCs w:val="20"/>
              </w:rPr>
              <w:tab/>
              <w:t>помещения</w:t>
            </w:r>
          </w:p>
          <w:p w14:paraId="1916C80A" w14:textId="77777777" w:rsidR="00350B17" w:rsidRDefault="00B657AF">
            <w:pPr>
              <w:tabs>
                <w:tab w:val="left" w:pos="914"/>
              </w:tabs>
              <w:spacing w:before="8" w:line="0" w:lineRule="atLeast"/>
              <w:ind w:left="517" w:right="235"/>
              <w:contextualSpacing/>
              <w:rPr>
                <w:sz w:val="20"/>
                <w:szCs w:val="20"/>
              </w:rPr>
            </w:pPr>
            <w:r>
              <w:rPr>
                <w:sz w:val="20"/>
                <w:szCs w:val="20"/>
              </w:rPr>
              <w:t>(по проектной декларации)</w:t>
            </w:r>
          </w:p>
          <w:p w14:paraId="1A04F8DC" w14:textId="77777777" w:rsidR="00350B17" w:rsidRDefault="00350B17">
            <w:pPr>
              <w:tabs>
                <w:tab w:val="left" w:pos="914"/>
              </w:tabs>
              <w:spacing w:before="8" w:line="0" w:lineRule="atLeast"/>
              <w:ind w:left="517" w:right="235"/>
              <w:contextualSpacing/>
              <w:rPr>
                <w:sz w:val="20"/>
                <w:szCs w:val="20"/>
              </w:rPr>
            </w:pPr>
          </w:p>
        </w:tc>
        <w:tc>
          <w:tcPr>
            <w:tcW w:w="3156" w:type="dxa"/>
          </w:tcPr>
          <w:p w14:paraId="4BCBBF80" w14:textId="77777777" w:rsidR="00350B17" w:rsidRDefault="00350B17">
            <w:pPr>
              <w:pStyle w:val="ab"/>
              <w:spacing w:before="5" w:line="0" w:lineRule="atLeast"/>
              <w:ind w:right="243" w:firstLine="284"/>
              <w:contextualSpacing/>
              <w:jc w:val="center"/>
              <w:rPr>
                <w:sz w:val="20"/>
                <w:szCs w:val="20"/>
              </w:rPr>
            </w:pPr>
          </w:p>
        </w:tc>
      </w:tr>
      <w:tr w:rsidR="00350B17" w14:paraId="54611FC8" w14:textId="77777777">
        <w:trPr>
          <w:trHeight w:val="460"/>
        </w:trPr>
        <w:tc>
          <w:tcPr>
            <w:tcW w:w="6410" w:type="dxa"/>
          </w:tcPr>
          <w:p w14:paraId="28DFC3A6" w14:textId="77777777" w:rsidR="00350B17" w:rsidRDefault="00B657AF">
            <w:pPr>
              <w:tabs>
                <w:tab w:val="left" w:pos="914"/>
              </w:tabs>
              <w:spacing w:before="8" w:line="0" w:lineRule="atLeast"/>
              <w:ind w:left="517" w:right="235"/>
              <w:contextualSpacing/>
              <w:rPr>
                <w:sz w:val="20"/>
                <w:szCs w:val="20"/>
              </w:rPr>
            </w:pPr>
            <w:r>
              <w:rPr>
                <w:sz w:val="20"/>
                <w:szCs w:val="20"/>
              </w:rPr>
              <w:t>Количество комнат жилого помещения</w:t>
            </w:r>
          </w:p>
        </w:tc>
        <w:tc>
          <w:tcPr>
            <w:tcW w:w="3156" w:type="dxa"/>
          </w:tcPr>
          <w:p w14:paraId="2B61720D" w14:textId="77777777" w:rsidR="00350B17" w:rsidRDefault="00350B17">
            <w:pPr>
              <w:pStyle w:val="ab"/>
              <w:spacing w:before="5" w:line="0" w:lineRule="atLeast"/>
              <w:ind w:right="243" w:firstLine="284"/>
              <w:contextualSpacing/>
              <w:jc w:val="center"/>
              <w:rPr>
                <w:sz w:val="20"/>
                <w:szCs w:val="20"/>
                <w:highlight w:val="yellow"/>
              </w:rPr>
            </w:pPr>
          </w:p>
        </w:tc>
      </w:tr>
      <w:tr w:rsidR="00350B17" w14:paraId="6F49EB7C" w14:textId="77777777">
        <w:trPr>
          <w:trHeight w:val="455"/>
        </w:trPr>
        <w:tc>
          <w:tcPr>
            <w:tcW w:w="6410" w:type="dxa"/>
          </w:tcPr>
          <w:p w14:paraId="617A3950" w14:textId="77777777" w:rsidR="00350B17" w:rsidRDefault="00B657AF">
            <w:pPr>
              <w:tabs>
                <w:tab w:val="left" w:pos="914"/>
              </w:tabs>
              <w:spacing w:before="8" w:line="0" w:lineRule="atLeast"/>
              <w:ind w:left="517" w:right="235"/>
              <w:contextualSpacing/>
              <w:rPr>
                <w:sz w:val="20"/>
                <w:szCs w:val="20"/>
              </w:rPr>
            </w:pPr>
            <w:r>
              <w:rPr>
                <w:sz w:val="20"/>
                <w:szCs w:val="20"/>
              </w:rPr>
              <w:t>Общая площадь</w:t>
            </w:r>
          </w:p>
        </w:tc>
        <w:tc>
          <w:tcPr>
            <w:tcW w:w="3156" w:type="dxa"/>
          </w:tcPr>
          <w:p w14:paraId="28F58DB4" w14:textId="77777777" w:rsidR="00350B17" w:rsidRDefault="00350B17">
            <w:pPr>
              <w:pStyle w:val="ab"/>
              <w:spacing w:before="5" w:line="0" w:lineRule="atLeast"/>
              <w:ind w:right="243" w:firstLine="284"/>
              <w:contextualSpacing/>
              <w:jc w:val="center"/>
              <w:rPr>
                <w:sz w:val="20"/>
                <w:szCs w:val="20"/>
                <w:highlight w:val="yellow"/>
              </w:rPr>
            </w:pPr>
          </w:p>
        </w:tc>
      </w:tr>
      <w:tr w:rsidR="00350B17" w14:paraId="3CC48EC6" w14:textId="77777777">
        <w:trPr>
          <w:trHeight w:val="455"/>
        </w:trPr>
        <w:tc>
          <w:tcPr>
            <w:tcW w:w="6410" w:type="dxa"/>
          </w:tcPr>
          <w:p w14:paraId="2D0D2B4D" w14:textId="77777777" w:rsidR="00350B17" w:rsidRDefault="00B657AF">
            <w:pPr>
              <w:tabs>
                <w:tab w:val="left" w:pos="914"/>
              </w:tabs>
              <w:spacing w:before="8" w:line="0" w:lineRule="atLeast"/>
              <w:ind w:left="517" w:right="235"/>
              <w:contextualSpacing/>
              <w:rPr>
                <w:sz w:val="20"/>
                <w:szCs w:val="20"/>
              </w:rPr>
            </w:pPr>
            <w:r>
              <w:rPr>
                <w:sz w:val="20"/>
                <w:szCs w:val="20"/>
              </w:rPr>
              <w:t>Площадь жилого помещения, кв.м.</w:t>
            </w:r>
          </w:p>
        </w:tc>
        <w:tc>
          <w:tcPr>
            <w:tcW w:w="3156" w:type="dxa"/>
          </w:tcPr>
          <w:p w14:paraId="6D42F52C" w14:textId="77777777" w:rsidR="00350B17" w:rsidRDefault="00350B17">
            <w:pPr>
              <w:pStyle w:val="ab"/>
              <w:spacing w:before="5" w:line="0" w:lineRule="atLeast"/>
              <w:ind w:right="243" w:firstLine="284"/>
              <w:contextualSpacing/>
              <w:jc w:val="center"/>
              <w:rPr>
                <w:sz w:val="20"/>
                <w:szCs w:val="20"/>
                <w:highlight w:val="yellow"/>
              </w:rPr>
            </w:pPr>
          </w:p>
        </w:tc>
      </w:tr>
      <w:tr w:rsidR="00350B17" w14:paraId="55D22D5A" w14:textId="77777777">
        <w:trPr>
          <w:trHeight w:val="455"/>
        </w:trPr>
        <w:tc>
          <w:tcPr>
            <w:tcW w:w="6410" w:type="dxa"/>
          </w:tcPr>
          <w:p w14:paraId="5BA60A16" w14:textId="77777777" w:rsidR="00350B17" w:rsidRDefault="00B657AF">
            <w:pPr>
              <w:tabs>
                <w:tab w:val="left" w:pos="914"/>
              </w:tabs>
              <w:spacing w:before="8" w:line="0" w:lineRule="atLeast"/>
              <w:ind w:left="517" w:right="235"/>
              <w:contextualSpacing/>
              <w:rPr>
                <w:sz w:val="20"/>
                <w:szCs w:val="20"/>
              </w:rPr>
            </w:pPr>
            <w:r>
              <w:rPr>
                <w:sz w:val="20"/>
                <w:szCs w:val="20"/>
              </w:rPr>
              <w:t>Проектная площадь лоджий, балконов кв.м. Общая/с понижающим коэффициентом 0,5</w:t>
            </w:r>
          </w:p>
        </w:tc>
        <w:tc>
          <w:tcPr>
            <w:tcW w:w="3156" w:type="dxa"/>
          </w:tcPr>
          <w:p w14:paraId="0BDDC4C3" w14:textId="77777777" w:rsidR="00350B17" w:rsidRDefault="00350B17">
            <w:pPr>
              <w:pStyle w:val="ab"/>
              <w:spacing w:before="5" w:line="0" w:lineRule="atLeast"/>
              <w:ind w:right="243" w:firstLine="284"/>
              <w:contextualSpacing/>
              <w:jc w:val="center"/>
              <w:rPr>
                <w:sz w:val="20"/>
                <w:szCs w:val="20"/>
                <w:highlight w:val="yellow"/>
              </w:rPr>
            </w:pPr>
          </w:p>
        </w:tc>
      </w:tr>
    </w:tbl>
    <w:p w14:paraId="7B22BE97" w14:textId="77777777" w:rsidR="00350B17" w:rsidRDefault="00350B17">
      <w:pPr>
        <w:pStyle w:val="ab"/>
        <w:spacing w:before="6" w:line="0" w:lineRule="atLeast"/>
        <w:ind w:left="0"/>
        <w:contextualSpacing/>
        <w:jc w:val="left"/>
        <w:rPr>
          <w:sz w:val="20"/>
          <w:szCs w:val="20"/>
        </w:rPr>
      </w:pPr>
    </w:p>
    <w:p w14:paraId="7EF6B272" w14:textId="77777777" w:rsidR="00350B17" w:rsidRDefault="00B657AF">
      <w:pPr>
        <w:pStyle w:val="ab"/>
        <w:spacing w:line="0" w:lineRule="atLeast"/>
        <w:ind w:right="261" w:firstLine="283"/>
        <w:contextualSpacing/>
        <w:rPr>
          <w:sz w:val="20"/>
          <w:szCs w:val="20"/>
        </w:rPr>
      </w:pPr>
      <w:r>
        <w:rPr>
          <w:sz w:val="20"/>
          <w:szCs w:val="20"/>
        </w:rPr>
        <w:t>Объект долевого строительства не является объектом производственного назначения и приобретается Участником долевого строительства для личного (индивидуального или семейного) использования.</w:t>
      </w:r>
    </w:p>
    <w:p w14:paraId="5928A88A" w14:textId="77777777" w:rsidR="00350B17" w:rsidRDefault="00B657AF">
      <w:pPr>
        <w:pStyle w:val="ab"/>
        <w:spacing w:before="7" w:line="0" w:lineRule="atLeast"/>
        <w:ind w:right="257" w:firstLine="287"/>
        <w:contextualSpacing/>
        <w:rPr>
          <w:sz w:val="20"/>
          <w:szCs w:val="20"/>
        </w:rPr>
      </w:pPr>
      <w:r>
        <w:rPr>
          <w:sz w:val="20"/>
          <w:szCs w:val="20"/>
        </w:rPr>
        <w:t>Расположение Объекта долевого строительства и план Объекта долевого строительства предусмотрены Сторонами в Приложении № 1 к Договору.</w:t>
      </w:r>
    </w:p>
    <w:p w14:paraId="07D689FB" w14:textId="77777777" w:rsidR="00350B17" w:rsidRDefault="00B657AF">
      <w:pPr>
        <w:pStyle w:val="af1"/>
        <w:numPr>
          <w:ilvl w:val="1"/>
          <w:numId w:val="3"/>
        </w:numPr>
        <w:tabs>
          <w:tab w:val="left" w:pos="914"/>
        </w:tabs>
        <w:spacing w:before="8" w:line="0" w:lineRule="atLeast"/>
        <w:ind w:left="235" w:right="235" w:firstLine="282"/>
        <w:contextualSpacing/>
        <w:rPr>
          <w:sz w:val="20"/>
          <w:szCs w:val="20"/>
        </w:rPr>
      </w:pPr>
      <w:r>
        <w:rPr>
          <w:sz w:val="20"/>
          <w:szCs w:val="20"/>
        </w:rPr>
        <w:t>Участник долевого строительства ознакомлен с тем, что окончательные характеристики Объекта долевого строительства, указываемые в документации уполномоченной организации после ввода многоквартирного дома в эксплуатацию, могут не совпадать с проектными характеристиками, указанными в Договоре. Стороны пришли к соглашению, что в связи с неизбежной строительной погрешностью, учетом толщины слоя штукатурки по внутренним стенам и допустимыми по правилам СНиП отклонениями, расхождение проектной общей площади Объекта долевого строительства и общей площади по данным обмеров уполномоченной организации в размере не более 5 (пяти) процентов от указанной площади в соответствии с ФЗ № 214-ФЗ, конфигурации и параметров помещений, входящих в состав Объекта долевого строительства, являются несущественными изменениями Объекта долевого строительства и перерасчет стоимости Цены договора не производится. Для расчетов по настоящему пункту Стороны соглашаются с тем, что Цена Договора привязана к стоимости строительства единицы площади Объекта долевого строительства и будет определяться, как произведение размера проектной общей площади на цену 1 кв. м. проектной общей площади.</w:t>
      </w:r>
    </w:p>
    <w:p w14:paraId="56F65E0B" w14:textId="77777777" w:rsidR="00350B17" w:rsidRDefault="00B657AF">
      <w:pPr>
        <w:numPr>
          <w:ilvl w:val="1"/>
          <w:numId w:val="3"/>
        </w:numPr>
        <w:tabs>
          <w:tab w:val="left" w:pos="993"/>
        </w:tabs>
        <w:autoSpaceDE/>
        <w:autoSpaceDN/>
        <w:spacing w:after="60" w:line="0" w:lineRule="atLeast"/>
        <w:ind w:firstLine="331"/>
        <w:contextualSpacing/>
        <w:jc w:val="both"/>
        <w:rPr>
          <w:sz w:val="20"/>
          <w:szCs w:val="20"/>
        </w:rPr>
      </w:pPr>
      <w:r>
        <w:rPr>
          <w:sz w:val="20"/>
          <w:szCs w:val="20"/>
        </w:rPr>
        <w:t>Стороны Договора установили, что расхождение между общей площадью Объекта долевого строительства, определенной проектной документацией (далее – Проектная площадь) и общей площадью Объекта долевого строительства, установленной государственным кадастровым учётом (далее - Фактическая площадь), не является ненадлежащим исполнением Договора со стороны Застройщика, повлекшим нарушение прав Участников долевого строительства, в том числе связанное с недостатками Объекта долевого строительства либо его частей, которое является существенным и делает Объект долевого строительства непригодным для использования, предусмотренного Договором (согласно положениям ч.6.2. ст. 55 Градостроительного кодекса Российской Федерации).</w:t>
      </w:r>
    </w:p>
    <w:p w14:paraId="642388C6" w14:textId="77777777" w:rsidR="00350B17" w:rsidRDefault="00B657AF">
      <w:pPr>
        <w:spacing w:after="60" w:line="0" w:lineRule="atLeast"/>
        <w:ind w:left="284" w:firstLine="284"/>
        <w:contextualSpacing/>
        <w:jc w:val="both"/>
        <w:rPr>
          <w:sz w:val="20"/>
          <w:szCs w:val="20"/>
        </w:rPr>
      </w:pPr>
      <w:r>
        <w:rPr>
          <w:sz w:val="20"/>
          <w:szCs w:val="20"/>
        </w:rPr>
        <w:t>При возникновении расхождения площадей, предусмотренного предыдущим абзацем, наступают следующие последствия: если величина разницы между указанными площадями не превысит 5 (пяти) процентов от Проектной площади, условия Договора остаются без изменений.</w:t>
      </w:r>
    </w:p>
    <w:p w14:paraId="4C781F79" w14:textId="77777777" w:rsidR="00350B17" w:rsidRDefault="00B657AF">
      <w:pPr>
        <w:numPr>
          <w:ilvl w:val="1"/>
          <w:numId w:val="3"/>
        </w:numPr>
        <w:tabs>
          <w:tab w:val="left" w:pos="993"/>
        </w:tabs>
        <w:autoSpaceDE/>
        <w:autoSpaceDN/>
        <w:spacing w:after="60" w:line="0" w:lineRule="atLeast"/>
        <w:ind w:firstLine="331"/>
        <w:contextualSpacing/>
        <w:jc w:val="both"/>
        <w:rPr>
          <w:sz w:val="20"/>
          <w:szCs w:val="20"/>
        </w:rPr>
      </w:pPr>
      <w:r>
        <w:rPr>
          <w:sz w:val="20"/>
          <w:szCs w:val="20"/>
        </w:rPr>
        <w:t>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 предусмотренном статьей 15.4 ФЗ № 214-ФЗ.</w:t>
      </w:r>
    </w:p>
    <w:p w14:paraId="5C29F245" w14:textId="77777777" w:rsidR="00350B17" w:rsidRDefault="00B657AF">
      <w:pPr>
        <w:numPr>
          <w:ilvl w:val="1"/>
          <w:numId w:val="3"/>
        </w:numPr>
        <w:tabs>
          <w:tab w:val="left" w:pos="993"/>
        </w:tabs>
        <w:autoSpaceDE/>
        <w:autoSpaceDN/>
        <w:spacing w:after="60" w:line="0" w:lineRule="atLeast"/>
        <w:ind w:firstLine="331"/>
        <w:contextualSpacing/>
        <w:jc w:val="both"/>
        <w:rPr>
          <w:sz w:val="20"/>
          <w:szCs w:val="20"/>
        </w:rPr>
      </w:pPr>
      <w:r>
        <w:rPr>
          <w:sz w:val="20"/>
          <w:szCs w:val="20"/>
        </w:rPr>
        <w:t>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размещенной на сайте: наш.дом.рф., а также по адресу: https://рассвет-тобольск.рф</w:t>
      </w:r>
    </w:p>
    <w:p w14:paraId="1BC9BA77" w14:textId="77777777" w:rsidR="00350B17" w:rsidRDefault="00B657AF">
      <w:pPr>
        <w:numPr>
          <w:ilvl w:val="0"/>
          <w:numId w:val="1"/>
        </w:numPr>
        <w:tabs>
          <w:tab w:val="left" w:pos="993"/>
          <w:tab w:val="left" w:pos="3553"/>
        </w:tabs>
        <w:autoSpaceDE/>
        <w:autoSpaceDN/>
        <w:spacing w:after="60" w:line="0" w:lineRule="atLeast"/>
        <w:ind w:left="3552" w:hanging="207"/>
        <w:contextualSpacing/>
        <w:jc w:val="left"/>
        <w:rPr>
          <w:b/>
          <w:sz w:val="20"/>
          <w:szCs w:val="20"/>
        </w:rPr>
      </w:pPr>
      <w:r>
        <w:rPr>
          <w:b/>
          <w:sz w:val="20"/>
          <w:szCs w:val="20"/>
        </w:rPr>
        <w:t>Цена договора и порядок расчетов.</w:t>
      </w:r>
    </w:p>
    <w:p w14:paraId="25033216" w14:textId="77777777" w:rsidR="00350B17" w:rsidRPr="003F720B" w:rsidRDefault="00B657AF">
      <w:pPr>
        <w:spacing w:after="60" w:line="0" w:lineRule="atLeast"/>
        <w:ind w:left="284" w:firstLine="284"/>
        <w:contextualSpacing/>
        <w:jc w:val="both"/>
        <w:rPr>
          <w:sz w:val="20"/>
          <w:szCs w:val="20"/>
        </w:rPr>
      </w:pPr>
      <w:r>
        <w:rPr>
          <w:sz w:val="20"/>
          <w:szCs w:val="20"/>
        </w:rPr>
        <w:t xml:space="preserve">3.1. Цена Договора, т.е. размер денежных средств, подлежащих уплате Участником долевого строительства, для строительства Объекта долевого строительства </w:t>
      </w:r>
      <w:r w:rsidRPr="003F720B">
        <w:rPr>
          <w:sz w:val="20"/>
          <w:szCs w:val="20"/>
        </w:rPr>
        <w:t xml:space="preserve">составляет </w:t>
      </w:r>
      <w:bookmarkStart w:id="6" w:name="_Hlk134622154"/>
      <w:r w:rsidRPr="003F720B">
        <w:rPr>
          <w:b/>
          <w:bCs/>
          <w:sz w:val="20"/>
          <w:szCs w:val="20"/>
        </w:rPr>
        <w:t>________________________</w:t>
      </w:r>
      <w:r w:rsidRPr="003F720B">
        <w:rPr>
          <w:sz w:val="20"/>
          <w:szCs w:val="20"/>
        </w:rPr>
        <w:t>.</w:t>
      </w:r>
    </w:p>
    <w:bookmarkEnd w:id="6"/>
    <w:p w14:paraId="06A53B14" w14:textId="77777777" w:rsidR="00350B17" w:rsidRPr="003F720B" w:rsidRDefault="00B657AF">
      <w:pPr>
        <w:spacing w:after="60" w:line="0" w:lineRule="atLeast"/>
        <w:ind w:left="284" w:firstLine="284"/>
        <w:contextualSpacing/>
        <w:jc w:val="both"/>
        <w:rPr>
          <w:sz w:val="20"/>
          <w:szCs w:val="20"/>
        </w:rPr>
      </w:pPr>
      <w:r w:rsidRPr="003F720B">
        <w:rPr>
          <w:sz w:val="20"/>
          <w:szCs w:val="20"/>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 </w:t>
      </w:r>
    </w:p>
    <w:p w14:paraId="0BD833E1" w14:textId="77777777" w:rsidR="00350B17" w:rsidRPr="003F720B" w:rsidRDefault="00B657AF">
      <w:pPr>
        <w:spacing w:after="60" w:line="0" w:lineRule="atLeast"/>
        <w:ind w:left="284" w:firstLine="284"/>
        <w:contextualSpacing/>
        <w:jc w:val="both"/>
        <w:rPr>
          <w:sz w:val="20"/>
          <w:szCs w:val="20"/>
        </w:rPr>
      </w:pPr>
      <w:r w:rsidRPr="003F720B">
        <w:rPr>
          <w:sz w:val="20"/>
          <w:szCs w:val="20"/>
        </w:rPr>
        <w:t xml:space="preserve">3.1.1. Эскроу-агент: ЗАПАДНО-СИБИРСКОЕ отделение №8647 филиал Публичного акционерного общества «Сбербанк России» (сокращенное наименование ПАО Сбербанк), место нахождения: г. Москва; адрес: 117997, г. Москва, ул. Вавилова, д.19; адрес электронной почты: Escrow </w:t>
      </w:r>
      <w:hyperlink r:id="rId6">
        <w:r w:rsidRPr="003F720B">
          <w:rPr>
            <w:sz w:val="20"/>
            <w:szCs w:val="20"/>
          </w:rPr>
          <w:t>Sberbank@sberbank.ru,</w:t>
        </w:r>
      </w:hyperlink>
      <w:r w:rsidRPr="003F720B">
        <w:rPr>
          <w:sz w:val="20"/>
          <w:szCs w:val="20"/>
        </w:rPr>
        <w:t xml:space="preserve"> номер телефона: 900-для мобильных, 8 (800) 555-55-50 - для мобильных и городских.</w:t>
      </w:r>
    </w:p>
    <w:p w14:paraId="004AE867" w14:textId="77777777" w:rsidR="00350B17" w:rsidRPr="003F720B" w:rsidRDefault="00B657AF">
      <w:pPr>
        <w:spacing w:after="60" w:line="0" w:lineRule="atLeast"/>
        <w:ind w:left="284" w:firstLine="284"/>
        <w:contextualSpacing/>
        <w:jc w:val="both"/>
        <w:rPr>
          <w:sz w:val="20"/>
          <w:szCs w:val="20"/>
        </w:rPr>
      </w:pPr>
      <w:r w:rsidRPr="003F720B">
        <w:rPr>
          <w:sz w:val="20"/>
          <w:szCs w:val="20"/>
        </w:rPr>
        <w:t xml:space="preserve">3.1.2. Депонент: </w:t>
      </w:r>
      <w:r w:rsidRPr="003F720B">
        <w:rPr>
          <w:b/>
          <w:bCs/>
          <w:sz w:val="20"/>
          <w:szCs w:val="20"/>
        </w:rPr>
        <w:t>____</w:t>
      </w:r>
    </w:p>
    <w:p w14:paraId="54C26A98" w14:textId="77777777" w:rsidR="00350B17" w:rsidRPr="003F720B" w:rsidRDefault="00B657AF">
      <w:pPr>
        <w:spacing w:after="60" w:line="0" w:lineRule="atLeast"/>
        <w:ind w:left="284" w:firstLine="284"/>
        <w:contextualSpacing/>
        <w:jc w:val="both"/>
        <w:rPr>
          <w:sz w:val="20"/>
          <w:szCs w:val="20"/>
        </w:rPr>
      </w:pPr>
      <w:r w:rsidRPr="003F720B">
        <w:rPr>
          <w:sz w:val="20"/>
          <w:szCs w:val="20"/>
        </w:rPr>
        <w:t>3.1.3. Бенефициар: Общество с ограниченной ответственностью «Специализированный застройщик «ЭХО»».</w:t>
      </w:r>
    </w:p>
    <w:p w14:paraId="32B82665" w14:textId="77777777" w:rsidR="00350B17" w:rsidRPr="003F720B" w:rsidRDefault="00B657AF">
      <w:pPr>
        <w:spacing w:after="60" w:line="0" w:lineRule="atLeast"/>
        <w:ind w:left="284" w:firstLine="284"/>
        <w:contextualSpacing/>
        <w:jc w:val="both"/>
        <w:rPr>
          <w:b/>
          <w:bCs/>
          <w:color w:val="000000"/>
          <w:sz w:val="20"/>
          <w:szCs w:val="20"/>
        </w:rPr>
      </w:pPr>
      <w:r w:rsidRPr="003F720B">
        <w:rPr>
          <w:sz w:val="20"/>
          <w:szCs w:val="20"/>
        </w:rPr>
        <w:t xml:space="preserve">Депонируемая сумма: составляет, составляет </w:t>
      </w:r>
      <w:r w:rsidRPr="003F720B">
        <w:rPr>
          <w:b/>
          <w:bCs/>
          <w:sz w:val="20"/>
          <w:szCs w:val="20"/>
        </w:rPr>
        <w:t>_____________</w:t>
      </w:r>
      <w:r w:rsidRPr="003F720B">
        <w:rPr>
          <w:sz w:val="20"/>
          <w:szCs w:val="20"/>
        </w:rPr>
        <w:t xml:space="preserve">, НДС не облагается. </w:t>
      </w:r>
    </w:p>
    <w:p w14:paraId="3B775F2B" w14:textId="77777777" w:rsidR="00350B17" w:rsidRPr="003F720B" w:rsidRDefault="00B657AF" w:rsidP="00167A6D">
      <w:pPr>
        <w:pStyle w:val="af"/>
        <w:spacing w:before="0" w:beforeAutospacing="0" w:after="0" w:afterAutospacing="0"/>
        <w:ind w:left="284" w:firstLine="567"/>
        <w:jc w:val="both"/>
        <w:textAlignment w:val="baseline"/>
        <w:rPr>
          <w:color w:val="000000"/>
          <w:sz w:val="20"/>
          <w:szCs w:val="20"/>
        </w:rPr>
      </w:pPr>
      <w:r w:rsidRPr="003F720B">
        <w:rPr>
          <w:color w:val="000000"/>
          <w:sz w:val="20"/>
          <w:szCs w:val="20"/>
        </w:rPr>
        <w:t>Основания перечисления Застройщику (бенефициару) депонированной суммы: разрешение на ввод в эксплуатацию Многоквартирного дома.</w:t>
      </w:r>
    </w:p>
    <w:p w14:paraId="6D8AB62E" w14:textId="77777777" w:rsidR="00350B17" w:rsidRDefault="00B657AF" w:rsidP="00167A6D">
      <w:pPr>
        <w:pStyle w:val="af"/>
        <w:spacing w:before="0" w:beforeAutospacing="0" w:after="0" w:afterAutospacing="0"/>
        <w:ind w:left="284" w:firstLine="567"/>
        <w:jc w:val="both"/>
        <w:textAlignment w:val="baseline"/>
        <w:rPr>
          <w:b/>
          <w:bCs/>
          <w:color w:val="000000"/>
          <w:sz w:val="20"/>
          <w:szCs w:val="20"/>
        </w:rPr>
      </w:pPr>
      <w:r w:rsidRPr="003F720B">
        <w:rPr>
          <w:color w:val="000000"/>
          <w:sz w:val="20"/>
          <w:szCs w:val="20"/>
        </w:rPr>
        <w:t>Реквизиты счета Застройщика, на который должна быть перечислена</w:t>
      </w:r>
      <w:r>
        <w:rPr>
          <w:color w:val="000000"/>
          <w:sz w:val="20"/>
          <w:szCs w:val="20"/>
        </w:rPr>
        <w:t xml:space="preserve"> депонированная сумма, будут направлены Эскроу-агенту после получения Застройщиком разрешения на ввод объекта в эксплуатацию.</w:t>
      </w:r>
    </w:p>
    <w:p w14:paraId="7D7C0070" w14:textId="77777777" w:rsidR="00350B17" w:rsidRPr="003F720B" w:rsidRDefault="00B657AF" w:rsidP="00167A6D">
      <w:pPr>
        <w:pStyle w:val="af"/>
        <w:spacing w:before="0" w:beforeAutospacing="0" w:after="0" w:afterAutospacing="0"/>
        <w:ind w:left="284" w:firstLine="567"/>
        <w:jc w:val="both"/>
        <w:textAlignment w:val="baseline"/>
        <w:rPr>
          <w:b/>
          <w:bCs/>
          <w:color w:val="000000"/>
          <w:sz w:val="20"/>
          <w:szCs w:val="20"/>
        </w:rPr>
      </w:pPr>
      <w:r>
        <w:rPr>
          <w:color w:val="000000"/>
          <w:sz w:val="20"/>
          <w:szCs w:val="20"/>
        </w:rPr>
        <w:lastRenderedPageBreak/>
        <w:t xml:space="preserve">Оплата производится Участником долевого строительства с использованием специального </w:t>
      </w:r>
      <w:r w:rsidRPr="003F720B">
        <w:rPr>
          <w:color w:val="000000"/>
          <w:sz w:val="20"/>
          <w:szCs w:val="20"/>
        </w:rPr>
        <w:t xml:space="preserve">счета </w:t>
      </w:r>
      <w:r w:rsidRPr="003F720B">
        <w:rPr>
          <w:color w:val="000000"/>
          <w:sz w:val="20"/>
          <w:szCs w:val="20"/>
          <w:shd w:val="clear" w:color="auto" w:fill="FFFF00"/>
        </w:rPr>
        <w:t>эскроу №</w:t>
      </w:r>
      <w:r w:rsidRPr="003F720B">
        <w:rPr>
          <w:color w:val="000000"/>
          <w:sz w:val="20"/>
          <w:szCs w:val="20"/>
        </w:rPr>
        <w:t xml:space="preserve"> после государственной регистрации Договора в следующем порядке и сроки:</w:t>
      </w:r>
    </w:p>
    <w:p w14:paraId="1D642F97" w14:textId="77777777" w:rsidR="00350B17" w:rsidRPr="003F720B" w:rsidRDefault="00B657AF" w:rsidP="00167A6D">
      <w:pPr>
        <w:widowControl/>
        <w:ind w:left="284"/>
        <w:jc w:val="both"/>
        <w:rPr>
          <w:color w:val="000000"/>
          <w:sz w:val="20"/>
          <w:szCs w:val="20"/>
          <w:lang w:eastAsia="ru-RU"/>
        </w:rPr>
      </w:pPr>
      <w:r w:rsidRPr="003F720B">
        <w:rPr>
          <w:color w:val="000000"/>
          <w:sz w:val="20"/>
          <w:szCs w:val="20"/>
          <w:lang w:eastAsia="ru-RU"/>
        </w:rPr>
        <w:t xml:space="preserve">          - 1-й платеж за счет собственных денежных средств в размере  </w:t>
      </w:r>
      <w:r w:rsidRPr="003F720B">
        <w:rPr>
          <w:b/>
          <w:bCs/>
          <w:color w:val="000000"/>
          <w:sz w:val="20"/>
          <w:szCs w:val="20"/>
          <w:lang w:eastAsia="ru-RU"/>
        </w:rPr>
        <w:t>_____ 000 (__________ тысяч) рубля 00 коп</w:t>
      </w:r>
      <w:r w:rsidRPr="003F720B">
        <w:rPr>
          <w:color w:val="000000"/>
          <w:sz w:val="20"/>
          <w:szCs w:val="20"/>
          <w:lang w:eastAsia="ru-RU"/>
        </w:rPr>
        <w:t xml:space="preserve">. – оплачивается Участником долевого строительства в течение 3 (Трех) банковских дней с даты регистрации Договора. </w:t>
      </w:r>
    </w:p>
    <w:p w14:paraId="27827EB6" w14:textId="77777777" w:rsidR="00350B17" w:rsidRPr="003F720B" w:rsidRDefault="00B657AF" w:rsidP="00167A6D">
      <w:pPr>
        <w:pStyle w:val="af"/>
        <w:spacing w:before="0" w:beforeAutospacing="0" w:after="60" w:afterAutospacing="0"/>
        <w:ind w:left="284" w:firstLine="567"/>
        <w:jc w:val="both"/>
        <w:textAlignment w:val="baseline"/>
        <w:rPr>
          <w:color w:val="000000"/>
          <w:sz w:val="20"/>
          <w:szCs w:val="20"/>
        </w:rPr>
      </w:pPr>
      <w:r w:rsidRPr="003F720B">
        <w:rPr>
          <w:color w:val="000000"/>
          <w:sz w:val="20"/>
          <w:szCs w:val="20"/>
        </w:rPr>
        <w:t xml:space="preserve">- 2-й платеж за счет кредитных средств в размере </w:t>
      </w:r>
      <w:r w:rsidRPr="003F720B">
        <w:rPr>
          <w:b/>
          <w:bCs/>
          <w:color w:val="000000"/>
          <w:sz w:val="20"/>
          <w:szCs w:val="20"/>
        </w:rPr>
        <w:t>_______ 000,00 (_________ тысяч) рублей 00 копеек</w:t>
      </w:r>
      <w:r w:rsidRPr="003F720B">
        <w:rPr>
          <w:color w:val="000000"/>
          <w:sz w:val="20"/>
          <w:szCs w:val="20"/>
        </w:rPr>
        <w:t xml:space="preserve"> - не позднее 5 (пяти) банковских дней с даты государственной регистрации настоящего Договора. Кредитные средства предоставляются Участнику долевого строительства Публичным акционерным обществом ПАО Сбербанк, (далее именуемым Банк). Кредитные средства предоставляются по Кредитному договору </w:t>
      </w:r>
      <w:r w:rsidRPr="003F720B">
        <w:rPr>
          <w:b/>
          <w:bCs/>
          <w:color w:val="000000"/>
          <w:sz w:val="20"/>
          <w:szCs w:val="20"/>
        </w:rPr>
        <w:t>№ ________  от ___.0___2025г</w:t>
      </w:r>
      <w:r w:rsidRPr="003F720B">
        <w:rPr>
          <w:color w:val="000000"/>
          <w:sz w:val="20"/>
          <w:szCs w:val="20"/>
        </w:rPr>
        <w:t xml:space="preserve">., заключаемому в городе Тюмень, между Участником долевого строительства </w:t>
      </w:r>
      <w:r w:rsidRPr="003F720B">
        <w:rPr>
          <w:b/>
          <w:bCs/>
          <w:color w:val="000000"/>
          <w:sz w:val="20"/>
          <w:szCs w:val="20"/>
        </w:rPr>
        <w:t>___________</w:t>
      </w:r>
      <w:r w:rsidRPr="003F720B">
        <w:rPr>
          <w:color w:val="000000"/>
          <w:sz w:val="20"/>
          <w:szCs w:val="20"/>
        </w:rPr>
        <w:t xml:space="preserve"> и Банком (далее по тексту – Кредитный договор), в размере ________ 000,00 (_____миллиона _______ тысяч) рублей на срок ______ месяцев. Иные условия предоставления кредита предусмотрены Кредитным договором.</w:t>
      </w:r>
    </w:p>
    <w:p w14:paraId="5443D133" w14:textId="77777777" w:rsidR="00350B17" w:rsidRDefault="00B657AF" w:rsidP="00167A6D">
      <w:pPr>
        <w:spacing w:after="60" w:line="0" w:lineRule="atLeast"/>
        <w:ind w:left="284" w:firstLine="284"/>
        <w:contextualSpacing/>
        <w:jc w:val="both"/>
        <w:rPr>
          <w:color w:val="000000"/>
          <w:sz w:val="20"/>
          <w:szCs w:val="20"/>
          <w:lang w:eastAsia="ru-RU"/>
        </w:rPr>
      </w:pPr>
      <w:r w:rsidRPr="003F720B">
        <w:rPr>
          <w:color w:val="000000"/>
          <w:sz w:val="20"/>
          <w:szCs w:val="20"/>
          <w:lang w:eastAsia="ru-RU"/>
        </w:rPr>
        <w:t>Расчеты по сделке договора участия в долевом строительстве, Объекта недвижимости производятся</w:t>
      </w:r>
      <w:r>
        <w:rPr>
          <w:color w:val="000000"/>
          <w:sz w:val="20"/>
          <w:szCs w:val="20"/>
          <w:lang w:eastAsia="ru-RU"/>
        </w:rPr>
        <w:t xml:space="preserve"> с использованием номинального счета Общества с ограниченной ответственностью «Домклик» (ООО «Домклик»), ИНН 7736249247, открытого в Операционном управлении Московского банка ПАО Сбербанк г. Москва, к/счет 30101810400000000225, БИК 044525225. Бенефициаром в отношении денежных средств, размещаемых на номинальном счёте, являются Покупатели. Перечисление денежных средств Продавцу в счет оплаты Объекта осуществляется ООО «Домклик», ИНН 7736249247 по поручению Покупателей после государственной регистрации перехода права собственности на Объект к Покупателям, а также государственной регистрации ипотеки Объекта в силу закона в пользу Банка, по следующим реквизитам: получатель – </w:t>
      </w:r>
      <w:r>
        <w:rPr>
          <w:b/>
          <w:bCs/>
          <w:color w:val="000000"/>
          <w:sz w:val="20"/>
          <w:szCs w:val="20"/>
          <w:lang w:eastAsia="ru-RU"/>
        </w:rPr>
        <w:t>_____________,</w:t>
      </w:r>
      <w:r>
        <w:rPr>
          <w:color w:val="000000"/>
          <w:sz w:val="20"/>
          <w:szCs w:val="20"/>
          <w:lang w:eastAsia="ru-RU"/>
        </w:rPr>
        <w:t xml:space="preserve"> специальный счет эскроу № </w:t>
      </w:r>
      <w:r>
        <w:rPr>
          <w:b/>
          <w:bCs/>
          <w:color w:val="000000"/>
          <w:sz w:val="20"/>
          <w:szCs w:val="20"/>
          <w:shd w:val="clear" w:color="auto" w:fill="FFFFFF"/>
        </w:rPr>
        <w:t>_________________</w:t>
      </w:r>
      <w:r>
        <w:rPr>
          <w:rFonts w:ascii="Arial" w:hAnsi="Arial" w:cs="Arial"/>
          <w:color w:val="000000"/>
          <w:sz w:val="21"/>
          <w:szCs w:val="21"/>
          <w:shd w:val="clear" w:color="auto" w:fill="FFFFFF"/>
        </w:rPr>
        <w:t xml:space="preserve"> </w:t>
      </w:r>
      <w:r>
        <w:rPr>
          <w:color w:val="000000"/>
          <w:sz w:val="20"/>
          <w:szCs w:val="20"/>
          <w:lang w:eastAsia="ru-RU"/>
        </w:rPr>
        <w:t>открытый в СБЕРБАНК РОССИИ.</w:t>
      </w:r>
      <w:r>
        <w:rPr>
          <w:color w:val="000000"/>
          <w:sz w:val="20"/>
          <w:szCs w:val="20"/>
          <w:lang w:eastAsia="ru-RU"/>
        </w:rPr>
        <w:br/>
        <w:t xml:space="preserve">       Передача денежных средств Продавцу в счет оплаты стоимости Объекта осуществляется в течение от 1 (одного) рабочего дня до 5 (пяти) рабочих дней с момента получения ООО «Домклик» информации от органа, осуществляющего государственную регистрацию, о переходе права собственности на Объект, указанный в п. 1 Договора к Покупателям и ипотеки Объекта в силу закона в пользу Банка в органе, осуществляющем государственную регистрацию прав на недвижимое имущество и сделок с ним.</w:t>
      </w:r>
    </w:p>
    <w:p w14:paraId="54221D01" w14:textId="77777777" w:rsidR="00350B17" w:rsidRDefault="00B657AF">
      <w:pPr>
        <w:spacing w:after="60" w:line="0" w:lineRule="atLeast"/>
        <w:ind w:left="284" w:firstLine="284"/>
        <w:contextualSpacing/>
        <w:jc w:val="both"/>
        <w:rPr>
          <w:sz w:val="20"/>
          <w:szCs w:val="20"/>
        </w:rPr>
      </w:pPr>
      <w:r>
        <w:rPr>
          <w:color w:val="000000"/>
          <w:sz w:val="20"/>
          <w:szCs w:val="20"/>
        </w:rPr>
        <w:t xml:space="preserve">3.1.4. Срок внесения Депонентом Депонируемой суммы на счет эскроу предусмотрены в порядке и сроки, указанные в п. 3.1.3. </w:t>
      </w:r>
    </w:p>
    <w:p w14:paraId="6D7BC42F" w14:textId="77777777" w:rsidR="00350B17" w:rsidRDefault="00B657AF">
      <w:pPr>
        <w:spacing w:after="60" w:line="0" w:lineRule="atLeast"/>
        <w:ind w:left="284" w:firstLine="284"/>
        <w:contextualSpacing/>
        <w:jc w:val="both"/>
        <w:rPr>
          <w:sz w:val="20"/>
          <w:szCs w:val="20"/>
        </w:rPr>
      </w:pPr>
      <w:r>
        <w:rPr>
          <w:sz w:val="20"/>
          <w:szCs w:val="20"/>
        </w:rPr>
        <w:t>3.1.5. Основания перечисления Застройщику (бенефициару) депонированной суммы: разрешение на ввод в эксплуатацию Многоквартирного дома;</w:t>
      </w:r>
    </w:p>
    <w:p w14:paraId="40223250" w14:textId="77777777" w:rsidR="00350B17" w:rsidRDefault="00B657AF">
      <w:pPr>
        <w:spacing w:after="60" w:line="0" w:lineRule="atLeast"/>
        <w:ind w:left="284" w:firstLine="284"/>
        <w:contextualSpacing/>
        <w:jc w:val="both"/>
        <w:rPr>
          <w:sz w:val="20"/>
          <w:szCs w:val="20"/>
        </w:rPr>
      </w:pPr>
      <w:r>
        <w:rPr>
          <w:sz w:val="20"/>
          <w:szCs w:val="20"/>
        </w:rPr>
        <w:t>3.1.6. Реквизиты счета Застройщика, на который должна быть перечислена депонированная сумма, будут направлены Эскроу-агенту после получения Застройщиком разрешения на ввод объекта в эксплуатацию.</w:t>
      </w:r>
    </w:p>
    <w:p w14:paraId="0CD8D748" w14:textId="77777777" w:rsidR="00350B17" w:rsidRDefault="00B657AF">
      <w:pPr>
        <w:spacing w:after="60" w:line="0" w:lineRule="atLeast"/>
        <w:ind w:left="284" w:firstLine="284"/>
        <w:contextualSpacing/>
        <w:jc w:val="both"/>
        <w:rPr>
          <w:sz w:val="20"/>
          <w:szCs w:val="20"/>
        </w:rPr>
      </w:pPr>
      <w:r>
        <w:rPr>
          <w:sz w:val="20"/>
          <w:szCs w:val="20"/>
        </w:rPr>
        <w:t xml:space="preserve">3.1.7. </w:t>
      </w:r>
      <w:r w:rsidRPr="00E46225">
        <w:rPr>
          <w:sz w:val="20"/>
          <w:szCs w:val="20"/>
          <w:highlight w:val="yellow"/>
        </w:rPr>
        <w:t>Срок условного депонирования денежных средств: не позднее I квартала 2027 года, но не более шести месяцев после срока ввода в эксплуатацию Объекта долевого строительства (Согласно требований ФЗ №214-ФЗ «Об участии в долевом строительстве…», срок условного депонирования не может превышать более чем на шесть месяцев срок ввода в эксплуатацию многоквартирного дома и (или) иного объекта недвижимости. Учитывая, что для перечисления денежных средств со счета эскроу Застройщик должен предоставить в Банк разрешение на ввод в эксплуатацию строящегося объекта и сведения из ЕГРН, подтверждающие регистрацию права собственности в отношении одного объекта долевого строительства, указанные документы/сведения должны быть предоставлены в Банк не позднее даты окончания срока условного депонирования).</w:t>
      </w:r>
    </w:p>
    <w:p w14:paraId="40C4BE39" w14:textId="77777777" w:rsidR="00350B17" w:rsidRDefault="00B657AF">
      <w:pPr>
        <w:spacing w:after="60" w:line="0" w:lineRule="atLeast"/>
        <w:ind w:left="284" w:firstLine="284"/>
        <w:contextualSpacing/>
        <w:jc w:val="both"/>
        <w:rPr>
          <w:sz w:val="20"/>
          <w:szCs w:val="20"/>
        </w:rPr>
      </w:pPr>
      <w:r>
        <w:rPr>
          <w:sz w:val="20"/>
          <w:szCs w:val="20"/>
        </w:rPr>
        <w:t>3.2. Датой оплаты считается дата поступления денежных средств на счет эскроу.</w:t>
      </w:r>
    </w:p>
    <w:p w14:paraId="56C25E2F" w14:textId="1EDCE2FA" w:rsidR="00350B17" w:rsidRPr="003F720B" w:rsidRDefault="00B657AF">
      <w:pPr>
        <w:spacing w:after="60" w:line="0" w:lineRule="atLeast"/>
        <w:ind w:left="284" w:firstLine="284"/>
        <w:contextualSpacing/>
        <w:jc w:val="both"/>
        <w:rPr>
          <w:sz w:val="20"/>
          <w:szCs w:val="20"/>
        </w:rPr>
      </w:pPr>
      <w:r>
        <w:rPr>
          <w:sz w:val="20"/>
          <w:szCs w:val="20"/>
        </w:rPr>
        <w:t xml:space="preserve">3.3. При осуществлении платежа, предусмотренного п.3.2. Договора, Участник долевого строительства обязуется </w:t>
      </w:r>
      <w:r w:rsidRPr="003F720B">
        <w:rPr>
          <w:sz w:val="20"/>
          <w:szCs w:val="20"/>
        </w:rPr>
        <w:t>указывать следующую информацию в назначении платежа: «Оплата по договору участия в долевом строительстве № ГП-</w:t>
      </w:r>
      <w:r w:rsidR="003F720B" w:rsidRPr="003F720B">
        <w:rPr>
          <w:sz w:val="20"/>
          <w:szCs w:val="20"/>
        </w:rPr>
        <w:t>2___</w:t>
      </w:r>
      <w:r w:rsidRPr="003F720B">
        <w:rPr>
          <w:sz w:val="20"/>
          <w:szCs w:val="20"/>
        </w:rPr>
        <w:t xml:space="preserve"> от «___» ______ 202_ г., НДС не облагается»; в случае осуществления платежа, предусмотренного п. 3.2. Договора, третьим лицом, обеспечить указание этим лицом следующей информации в назначении платежа: «Оплата за Участника долевого строительства ФИО </w:t>
      </w:r>
      <w:r w:rsidR="00E46225">
        <w:rPr>
          <w:sz w:val="20"/>
          <w:szCs w:val="20"/>
        </w:rPr>
        <w:t>_________</w:t>
      </w:r>
      <w:r w:rsidRPr="003F720B">
        <w:rPr>
          <w:sz w:val="20"/>
          <w:szCs w:val="20"/>
        </w:rPr>
        <w:t>по договору участия в долевом строительстве  № ГП-</w:t>
      </w:r>
      <w:r w:rsidR="003F720B" w:rsidRPr="003F720B">
        <w:rPr>
          <w:sz w:val="20"/>
          <w:szCs w:val="20"/>
        </w:rPr>
        <w:t>2___</w:t>
      </w:r>
      <w:r w:rsidRPr="003F720B">
        <w:rPr>
          <w:sz w:val="20"/>
          <w:szCs w:val="20"/>
        </w:rPr>
        <w:t xml:space="preserve"> от «__» _____ 202_ г., НДС не облагается».</w:t>
      </w:r>
    </w:p>
    <w:p w14:paraId="79A403DE" w14:textId="77777777" w:rsidR="00350B17" w:rsidRPr="003F720B" w:rsidRDefault="00B657AF">
      <w:pPr>
        <w:spacing w:after="60" w:line="0" w:lineRule="atLeast"/>
        <w:ind w:left="284" w:firstLine="284"/>
        <w:contextualSpacing/>
        <w:jc w:val="both"/>
        <w:rPr>
          <w:sz w:val="20"/>
          <w:szCs w:val="20"/>
        </w:rPr>
      </w:pPr>
      <w:r w:rsidRPr="003F720B">
        <w:rPr>
          <w:sz w:val="20"/>
          <w:szCs w:val="20"/>
        </w:rPr>
        <w:t>3.3. 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 Денежные средства участника долевого строительства, в части оплаты услуг Застройщика расходуются Застройщиком по своему усмотрению.</w:t>
      </w:r>
    </w:p>
    <w:p w14:paraId="243550D7" w14:textId="77777777" w:rsidR="00350B17" w:rsidRDefault="00B657AF">
      <w:pPr>
        <w:spacing w:after="60" w:line="0" w:lineRule="atLeast"/>
        <w:ind w:left="284" w:firstLine="284"/>
        <w:contextualSpacing/>
        <w:jc w:val="both"/>
        <w:rPr>
          <w:sz w:val="20"/>
          <w:szCs w:val="20"/>
        </w:rPr>
      </w:pPr>
      <w:r w:rsidRPr="003F720B">
        <w:rPr>
          <w:sz w:val="20"/>
          <w:szCs w:val="20"/>
        </w:rPr>
        <w:t>3.4. В случае, если фактические затраты на строительство (создание) Объекта долевого строительства оказались меньше тех, которые учитывались</w:t>
      </w:r>
      <w:r>
        <w:rPr>
          <w:sz w:val="20"/>
          <w:szCs w:val="20"/>
        </w:rPr>
        <w:t xml:space="preserve"> при определении цены Договора, полученная Застройщиком экономия возврату не подлежит, и остается в распоряжении Застройщика.</w:t>
      </w:r>
    </w:p>
    <w:p w14:paraId="2C6AFEE1" w14:textId="77777777" w:rsidR="00350B17" w:rsidRDefault="00B657AF">
      <w:pPr>
        <w:spacing w:after="60" w:line="0" w:lineRule="atLeast"/>
        <w:ind w:left="284" w:firstLine="284"/>
        <w:contextualSpacing/>
        <w:jc w:val="both"/>
        <w:rPr>
          <w:sz w:val="20"/>
          <w:szCs w:val="20"/>
        </w:rPr>
      </w:pPr>
      <w:r>
        <w:rPr>
          <w:sz w:val="20"/>
          <w:szCs w:val="20"/>
        </w:rPr>
        <w:t>3.5. Досрочное внесение платежей Участником долевого строительства не является несоблюдением графика платежей по Договору.</w:t>
      </w:r>
    </w:p>
    <w:p w14:paraId="1FC0CF1D" w14:textId="77777777" w:rsidR="00350B17" w:rsidRDefault="00B657AF">
      <w:pPr>
        <w:spacing w:after="60" w:line="0" w:lineRule="atLeast"/>
        <w:ind w:left="284" w:firstLine="284"/>
        <w:contextualSpacing/>
        <w:jc w:val="both"/>
        <w:rPr>
          <w:sz w:val="20"/>
          <w:szCs w:val="20"/>
        </w:rPr>
      </w:pPr>
      <w:r>
        <w:rPr>
          <w:sz w:val="20"/>
          <w:szCs w:val="20"/>
        </w:rPr>
        <w:t>3.6. В Цену Договора не включены расходы, связанные с подготовкой нотариальных и иных документов с оплатой банковских услуг по перечислению денежных средств на счет эскроу,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42D6490D" w14:textId="77777777" w:rsidR="00350B17" w:rsidRDefault="00B657AF">
      <w:pPr>
        <w:spacing w:after="60" w:line="0" w:lineRule="atLeast"/>
        <w:ind w:left="284" w:firstLine="284"/>
        <w:contextualSpacing/>
        <w:jc w:val="both"/>
        <w:rPr>
          <w:sz w:val="20"/>
          <w:szCs w:val="20"/>
        </w:rPr>
      </w:pPr>
      <w:r>
        <w:rPr>
          <w:sz w:val="20"/>
          <w:szCs w:val="20"/>
        </w:rPr>
        <w:t>3.7. Депонентом (владельцем счета эскроу) по Договору является лицо, указанное в п. 3.1.2. Договора.</w:t>
      </w:r>
    </w:p>
    <w:p w14:paraId="5CA78BF7" w14:textId="77777777" w:rsidR="00350B17" w:rsidRPr="003F720B" w:rsidRDefault="00B657AF">
      <w:pPr>
        <w:spacing w:after="60" w:line="0" w:lineRule="atLeast"/>
        <w:ind w:left="284" w:firstLine="284"/>
        <w:contextualSpacing/>
        <w:jc w:val="both"/>
        <w:rPr>
          <w:sz w:val="20"/>
          <w:szCs w:val="20"/>
        </w:rPr>
      </w:pPr>
      <w:r>
        <w:rPr>
          <w:sz w:val="20"/>
          <w:szCs w:val="20"/>
        </w:rPr>
        <w:t xml:space="preserve">3.8. В случае не перечисления цены Договора в объеме и сроки, установленные п. 3.2 Договора Застройщик после ввода в эксплуатацию многоквартирного дома и перечисления Застройщику Эскроу- агентом оплаченной части депонированной суммы, вправе потребовать от Участника долевого строительства оплатить задолженность на </w:t>
      </w:r>
      <w:r w:rsidRPr="003F720B">
        <w:rPr>
          <w:sz w:val="20"/>
          <w:szCs w:val="20"/>
        </w:rPr>
        <w:t>расчетный счет Застройщика.</w:t>
      </w:r>
    </w:p>
    <w:p w14:paraId="33797FB3" w14:textId="77777777" w:rsidR="00350B17" w:rsidRPr="003F720B" w:rsidRDefault="00B657AF">
      <w:pPr>
        <w:spacing w:after="60" w:line="0" w:lineRule="atLeast"/>
        <w:ind w:left="284" w:firstLine="284"/>
        <w:contextualSpacing/>
        <w:jc w:val="both"/>
        <w:rPr>
          <w:sz w:val="20"/>
          <w:szCs w:val="20"/>
        </w:rPr>
      </w:pPr>
      <w:r w:rsidRPr="003F720B">
        <w:rPr>
          <w:sz w:val="20"/>
          <w:szCs w:val="20"/>
        </w:rPr>
        <w:t>3.9.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4A8ACCFA" w14:textId="77777777" w:rsidR="00350B17" w:rsidRPr="003F720B" w:rsidRDefault="00B657AF">
      <w:pPr>
        <w:spacing w:after="60" w:line="0" w:lineRule="atLeast"/>
        <w:ind w:left="284" w:firstLine="284"/>
        <w:contextualSpacing/>
        <w:jc w:val="both"/>
        <w:rPr>
          <w:sz w:val="20"/>
          <w:szCs w:val="20"/>
        </w:rPr>
      </w:pPr>
      <w:r w:rsidRPr="003F720B">
        <w:rPr>
          <w:sz w:val="20"/>
          <w:szCs w:val="20"/>
        </w:rPr>
        <w:lastRenderedPageBreak/>
        <w:t>3.10.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более чем два месяца, является основанием для одностороннего отказа Застройщика от исполнения договора в порядке, предусмотренном настоящим договором.</w:t>
      </w:r>
    </w:p>
    <w:p w14:paraId="18FE05D0" w14:textId="77777777" w:rsidR="00350B17" w:rsidRPr="003F720B" w:rsidRDefault="00B657AF">
      <w:pPr>
        <w:spacing w:after="60" w:line="0" w:lineRule="atLeast"/>
        <w:ind w:left="284" w:firstLine="284"/>
        <w:contextualSpacing/>
        <w:jc w:val="both"/>
        <w:rPr>
          <w:sz w:val="20"/>
          <w:szCs w:val="20"/>
        </w:rPr>
      </w:pPr>
      <w:r w:rsidRPr="003F720B">
        <w:rPr>
          <w:sz w:val="20"/>
          <w:szCs w:val="20"/>
        </w:rPr>
        <w:t>3.11.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03C4C93D" w14:textId="77777777" w:rsidR="00350B17" w:rsidRPr="003F720B" w:rsidRDefault="00350B17">
      <w:pPr>
        <w:spacing w:after="60" w:line="0" w:lineRule="atLeast"/>
        <w:ind w:left="284" w:firstLine="284"/>
        <w:contextualSpacing/>
        <w:jc w:val="both"/>
        <w:rPr>
          <w:sz w:val="20"/>
          <w:szCs w:val="20"/>
        </w:rPr>
      </w:pPr>
    </w:p>
    <w:p w14:paraId="419E3638" w14:textId="77777777" w:rsidR="00350B17" w:rsidRPr="003F720B" w:rsidRDefault="00B657AF">
      <w:pPr>
        <w:spacing w:after="60" w:line="0" w:lineRule="atLeast"/>
        <w:ind w:left="284" w:firstLine="284"/>
        <w:contextualSpacing/>
        <w:jc w:val="center"/>
        <w:rPr>
          <w:b/>
          <w:sz w:val="20"/>
          <w:szCs w:val="20"/>
        </w:rPr>
      </w:pPr>
      <w:r w:rsidRPr="003F720B">
        <w:rPr>
          <w:b/>
          <w:sz w:val="20"/>
          <w:szCs w:val="20"/>
        </w:rPr>
        <w:t>4. Срок и порядок передачи объекта долевого строительства.</w:t>
      </w:r>
    </w:p>
    <w:p w14:paraId="6D92E8D8" w14:textId="36599AF1" w:rsidR="00350B17" w:rsidRPr="003F720B" w:rsidRDefault="00B657AF">
      <w:pPr>
        <w:spacing w:after="60" w:line="0" w:lineRule="atLeast"/>
        <w:ind w:left="284" w:firstLine="284"/>
        <w:contextualSpacing/>
        <w:jc w:val="both"/>
        <w:rPr>
          <w:sz w:val="20"/>
          <w:szCs w:val="20"/>
        </w:rPr>
      </w:pPr>
      <w:r w:rsidRPr="003F720B">
        <w:rPr>
          <w:sz w:val="20"/>
          <w:szCs w:val="20"/>
        </w:rPr>
        <w:t xml:space="preserve">4.1. </w:t>
      </w:r>
      <w:bookmarkStart w:id="7" w:name="_Hlk219982869"/>
      <w:r w:rsidRPr="003F720B">
        <w:rPr>
          <w:sz w:val="20"/>
          <w:szCs w:val="20"/>
        </w:rPr>
        <w:t xml:space="preserve">Передача Застройщиком и принятие в собственность Участнику долевого строительства Объекта долевого строительства осуществляется по подписываемому Сторонами акту приема-передачи с момента выдачи разрешения на ввод многоквартирного дома в эксплуатацию </w:t>
      </w:r>
      <w:r w:rsidRPr="003F720B">
        <w:rPr>
          <w:b/>
          <w:bCs/>
          <w:sz w:val="20"/>
          <w:szCs w:val="20"/>
        </w:rPr>
        <w:t xml:space="preserve">не позднее </w:t>
      </w:r>
      <w:r w:rsidR="00931D46">
        <w:rPr>
          <w:b/>
          <w:bCs/>
          <w:sz w:val="20"/>
          <w:szCs w:val="20"/>
        </w:rPr>
        <w:t>29</w:t>
      </w:r>
      <w:r w:rsidRPr="003F720B">
        <w:rPr>
          <w:b/>
          <w:bCs/>
          <w:sz w:val="20"/>
          <w:szCs w:val="20"/>
        </w:rPr>
        <w:t>.</w:t>
      </w:r>
      <w:r w:rsidR="00931D46">
        <w:rPr>
          <w:b/>
          <w:bCs/>
          <w:sz w:val="20"/>
          <w:szCs w:val="20"/>
        </w:rPr>
        <w:t>12</w:t>
      </w:r>
      <w:r w:rsidRPr="003F720B">
        <w:rPr>
          <w:b/>
          <w:bCs/>
          <w:sz w:val="20"/>
          <w:szCs w:val="20"/>
        </w:rPr>
        <w:t>.202</w:t>
      </w:r>
      <w:r w:rsidR="00246147" w:rsidRPr="003F720B">
        <w:rPr>
          <w:b/>
          <w:bCs/>
          <w:sz w:val="20"/>
          <w:szCs w:val="20"/>
        </w:rPr>
        <w:t>8</w:t>
      </w:r>
      <w:r w:rsidRPr="003F720B">
        <w:rPr>
          <w:b/>
          <w:bCs/>
          <w:sz w:val="20"/>
          <w:szCs w:val="20"/>
        </w:rPr>
        <w:t xml:space="preserve"> года</w:t>
      </w:r>
      <w:r w:rsidRPr="003F720B">
        <w:rPr>
          <w:sz w:val="20"/>
          <w:szCs w:val="20"/>
        </w:rPr>
        <w:t xml:space="preserve">. Срок завершения строительства (срок ввода в эксплуатацию) многоквартирного дома – в срок </w:t>
      </w:r>
      <w:r w:rsidRPr="003F720B">
        <w:rPr>
          <w:b/>
          <w:bCs/>
          <w:sz w:val="20"/>
          <w:szCs w:val="20"/>
        </w:rPr>
        <w:t xml:space="preserve">не позднее </w:t>
      </w:r>
      <w:r w:rsidRPr="003F720B">
        <w:rPr>
          <w:b/>
          <w:bCs/>
          <w:sz w:val="20"/>
          <w:szCs w:val="20"/>
          <w:lang w:val="en-US"/>
        </w:rPr>
        <w:t>I</w:t>
      </w:r>
      <w:r w:rsidR="00246147" w:rsidRPr="003F720B">
        <w:rPr>
          <w:b/>
          <w:bCs/>
          <w:sz w:val="20"/>
          <w:szCs w:val="20"/>
          <w:lang w:val="en-US"/>
        </w:rPr>
        <w:t>I</w:t>
      </w:r>
      <w:r w:rsidRPr="003F720B">
        <w:rPr>
          <w:b/>
          <w:bCs/>
          <w:sz w:val="20"/>
          <w:szCs w:val="20"/>
        </w:rPr>
        <w:t xml:space="preserve"> квартала 202</w:t>
      </w:r>
      <w:r w:rsidR="00246147" w:rsidRPr="003F720B">
        <w:rPr>
          <w:b/>
          <w:bCs/>
          <w:sz w:val="20"/>
          <w:szCs w:val="20"/>
        </w:rPr>
        <w:t>8</w:t>
      </w:r>
      <w:r w:rsidRPr="003F720B">
        <w:rPr>
          <w:b/>
          <w:bCs/>
          <w:sz w:val="20"/>
          <w:szCs w:val="20"/>
        </w:rPr>
        <w:t xml:space="preserve"> года</w:t>
      </w:r>
      <w:r w:rsidRPr="003F720B">
        <w:rPr>
          <w:sz w:val="20"/>
          <w:szCs w:val="20"/>
        </w:rPr>
        <w:t>.</w:t>
      </w:r>
    </w:p>
    <w:bookmarkEnd w:id="7"/>
    <w:p w14:paraId="37FB92E4" w14:textId="77777777" w:rsidR="00350B17" w:rsidRPr="003F720B" w:rsidRDefault="00B657AF">
      <w:pPr>
        <w:spacing w:after="60" w:line="0" w:lineRule="atLeast"/>
        <w:ind w:left="284" w:firstLine="284"/>
        <w:contextualSpacing/>
        <w:jc w:val="both"/>
        <w:rPr>
          <w:sz w:val="20"/>
          <w:szCs w:val="20"/>
        </w:rPr>
      </w:pPr>
      <w:r w:rsidRPr="003F720B">
        <w:rPr>
          <w:sz w:val="20"/>
          <w:szCs w:val="20"/>
        </w:rPr>
        <w:t xml:space="preserve">4.2. Застройщик не менее чем за месяц до наступления установленного Договором срока передачи Объекта долевого строительства, но не ранее получения разрешения на ввод многоквартирного дома в эксплуатацию, направляет Участнику долевого строительства сообщение о завершении строительства и о готовности Объекта долевого строительства к передаче (далее – Сообщение). </w:t>
      </w:r>
    </w:p>
    <w:p w14:paraId="493F085F" w14:textId="77777777" w:rsidR="00350B17" w:rsidRPr="003F720B" w:rsidRDefault="00B657AF">
      <w:pPr>
        <w:spacing w:after="60" w:line="0" w:lineRule="atLeast"/>
        <w:ind w:left="284" w:firstLine="284"/>
        <w:contextualSpacing/>
        <w:jc w:val="both"/>
        <w:rPr>
          <w:sz w:val="20"/>
          <w:szCs w:val="20"/>
        </w:rPr>
      </w:pPr>
      <w:r w:rsidRPr="003F720B">
        <w:rPr>
          <w:sz w:val="20"/>
          <w:szCs w:val="20"/>
        </w:rPr>
        <w:t xml:space="preserve">4.3. В срок не позднее 7 (Семи) рабочих дней с момента получения Участником долевого строительства Сообщения Участник долевого строительства обязан выполнить свои обязательства и принять Объект долевого строительства. </w:t>
      </w:r>
    </w:p>
    <w:p w14:paraId="123112A9" w14:textId="007DE289" w:rsidR="00350B17" w:rsidRPr="003F720B" w:rsidRDefault="00B657AF">
      <w:pPr>
        <w:spacing w:after="60" w:line="0" w:lineRule="atLeast"/>
        <w:ind w:left="284" w:firstLine="284"/>
        <w:contextualSpacing/>
        <w:jc w:val="both"/>
        <w:rPr>
          <w:sz w:val="20"/>
          <w:szCs w:val="20"/>
        </w:rPr>
      </w:pPr>
      <w:r w:rsidRPr="003F720B">
        <w:rPr>
          <w:sz w:val="20"/>
          <w:szCs w:val="20"/>
        </w:rPr>
        <w:t xml:space="preserve">4.4. Пропуск срока приёмки Объекта долевого строительства Участником долевого строительства, извещённым о завершении строительства Объекта долевого строительства (в том числе неявка для его приёмки), более чем на </w:t>
      </w:r>
      <w:r w:rsidR="00404019">
        <w:rPr>
          <w:sz w:val="20"/>
          <w:szCs w:val="20"/>
        </w:rPr>
        <w:t>2</w:t>
      </w:r>
      <w:r w:rsidRPr="003F720B">
        <w:rPr>
          <w:sz w:val="20"/>
          <w:szCs w:val="20"/>
        </w:rPr>
        <w:t xml:space="preserve"> (</w:t>
      </w:r>
      <w:r w:rsidR="00404019">
        <w:rPr>
          <w:sz w:val="20"/>
          <w:szCs w:val="20"/>
        </w:rPr>
        <w:t>два</w:t>
      </w:r>
      <w:r w:rsidRPr="003F720B">
        <w:rPr>
          <w:sz w:val="20"/>
          <w:szCs w:val="20"/>
        </w:rPr>
        <w:t xml:space="preserve">) </w:t>
      </w:r>
      <w:r w:rsidR="00404019">
        <w:rPr>
          <w:sz w:val="20"/>
          <w:szCs w:val="20"/>
        </w:rPr>
        <w:t>месяца</w:t>
      </w:r>
      <w:r w:rsidRPr="003F720B">
        <w:rPr>
          <w:sz w:val="20"/>
          <w:szCs w:val="20"/>
        </w:rPr>
        <w:t xml:space="preserve"> рассматривается Сторонами как уклонение Участника долевого строительства от подписания акта приёма-передачи Объекта долевого строительства. В случае нарушения срока передачи Объекта долевого строительства вследствие уклонения или отказа Участника долевого строительства от подписания акта приёма-передачи Объекта долевого строительства Застройщик, надлежащим образом исполнивший̆ свои обязательства по Договору, освобождается от уплаты Участнику долевого строительства неустойки (пени) за нарушение срока передачи Объекта долевого строительства. </w:t>
      </w:r>
    </w:p>
    <w:p w14:paraId="7FA59151" w14:textId="77777777" w:rsidR="00350B17" w:rsidRPr="003F720B" w:rsidRDefault="00B657AF">
      <w:pPr>
        <w:spacing w:after="60" w:line="0" w:lineRule="atLeast"/>
        <w:ind w:left="284" w:firstLine="284"/>
        <w:contextualSpacing/>
        <w:jc w:val="both"/>
        <w:rPr>
          <w:sz w:val="20"/>
          <w:szCs w:val="20"/>
        </w:rPr>
      </w:pPr>
      <w:r w:rsidRPr="003F720B">
        <w:rPr>
          <w:sz w:val="20"/>
          <w:szCs w:val="20"/>
        </w:rPr>
        <w:t xml:space="preserve">4.5. 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многоквартирного дома, о чем уведомляет Участника долевого строительства в Сообщении. При этом при досрочной передаче Объекта долевого строительства Стороны применяют предусмотренный Договором порядок передачи и исполнения обязательств, предусмотренный для передачи Объекта долевого строительства в установленный Договором срок. </w:t>
      </w:r>
    </w:p>
    <w:p w14:paraId="0DC4CBE9" w14:textId="77777777" w:rsidR="00350B17" w:rsidRPr="003F720B" w:rsidRDefault="00B657AF">
      <w:pPr>
        <w:spacing w:after="60" w:line="0" w:lineRule="atLeast"/>
        <w:ind w:left="284" w:firstLine="284"/>
        <w:contextualSpacing/>
        <w:jc w:val="both"/>
        <w:rPr>
          <w:sz w:val="20"/>
          <w:szCs w:val="20"/>
        </w:rPr>
      </w:pPr>
      <w:r w:rsidRPr="003F720B">
        <w:rPr>
          <w:sz w:val="20"/>
          <w:szCs w:val="20"/>
        </w:rPr>
        <w:t>4.6. С момента подписания акта приема-передачи риск случайной гибели Объекта долевого строительства признается перешедшим к Участнику долевого строительства.</w:t>
      </w:r>
    </w:p>
    <w:p w14:paraId="51CF6A4F" w14:textId="6D702F12" w:rsidR="00350B17" w:rsidRPr="003F720B" w:rsidRDefault="00B657AF">
      <w:pPr>
        <w:spacing w:after="60" w:line="0" w:lineRule="atLeast"/>
        <w:ind w:left="284" w:firstLine="284"/>
        <w:contextualSpacing/>
        <w:jc w:val="both"/>
        <w:rPr>
          <w:sz w:val="20"/>
          <w:szCs w:val="20"/>
        </w:rPr>
      </w:pPr>
      <w:r w:rsidRPr="003F720B">
        <w:rPr>
          <w:sz w:val="20"/>
          <w:szCs w:val="20"/>
        </w:rPr>
        <w:t xml:space="preserve">4.7. 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по истечении </w:t>
      </w:r>
      <w:r w:rsidR="00404019">
        <w:rPr>
          <w:sz w:val="20"/>
          <w:szCs w:val="20"/>
        </w:rPr>
        <w:t>2</w:t>
      </w:r>
      <w:r w:rsidRPr="003F720B">
        <w:rPr>
          <w:sz w:val="20"/>
          <w:szCs w:val="20"/>
        </w:rPr>
        <w:t xml:space="preserve"> (</w:t>
      </w:r>
      <w:r w:rsidR="00404019">
        <w:rPr>
          <w:sz w:val="20"/>
          <w:szCs w:val="20"/>
        </w:rPr>
        <w:t>два</w:t>
      </w:r>
      <w:r w:rsidRPr="003F720B">
        <w:rPr>
          <w:sz w:val="20"/>
          <w:szCs w:val="20"/>
        </w:rPr>
        <w:t xml:space="preserve">) </w:t>
      </w:r>
      <w:r w:rsidR="00404019">
        <w:rPr>
          <w:sz w:val="20"/>
          <w:szCs w:val="20"/>
        </w:rPr>
        <w:t>месяца</w:t>
      </w:r>
      <w:r w:rsidRPr="003F720B">
        <w:rPr>
          <w:sz w:val="20"/>
          <w:szCs w:val="20"/>
        </w:rPr>
        <w:t xml:space="preserve"> со дня, предусмотренного Договором для передачи Объекта долевого строительства Участнику долевого строительства,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w:t>
      </w:r>
    </w:p>
    <w:p w14:paraId="1D2E292D" w14:textId="77777777" w:rsidR="00350B17" w:rsidRPr="003F720B" w:rsidRDefault="00B657AF">
      <w:pPr>
        <w:spacing w:after="60" w:line="0" w:lineRule="atLeast"/>
        <w:ind w:left="284" w:firstLine="284"/>
        <w:contextualSpacing/>
        <w:jc w:val="both"/>
        <w:rPr>
          <w:sz w:val="20"/>
          <w:szCs w:val="20"/>
        </w:rPr>
      </w:pPr>
      <w:r w:rsidRPr="003F720B">
        <w:rPr>
          <w:sz w:val="20"/>
          <w:szCs w:val="20"/>
        </w:rPr>
        <w:t xml:space="preserve">4.8. 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 Застройщик вправе удерживать Объект долевого строительства и не передавать его Участнику долевого строительства по акту приёма-передачи в соответствии со ст. 359 ГК РФ в случае нарушения Участником долевого строительства порядка оплаты, предусмотренного Договором, до полной оплаты Цены Договора. В этом случае Застройщик не будет считаться нарушившим сроки передачи Объекта долевого строительства по Договору. </w:t>
      </w:r>
    </w:p>
    <w:p w14:paraId="0EEE59F9" w14:textId="77777777" w:rsidR="00350B17" w:rsidRPr="003F720B" w:rsidRDefault="00B657AF">
      <w:pPr>
        <w:spacing w:after="60" w:line="0" w:lineRule="atLeast"/>
        <w:ind w:left="284" w:firstLine="284"/>
        <w:contextualSpacing/>
        <w:jc w:val="both"/>
        <w:rPr>
          <w:sz w:val="20"/>
          <w:szCs w:val="20"/>
        </w:rPr>
      </w:pPr>
      <w:r w:rsidRPr="003F720B">
        <w:rPr>
          <w:sz w:val="20"/>
          <w:szCs w:val="20"/>
        </w:rPr>
        <w:t>4.9. В случае выявления недостатков Объекта долевого строительства, Участник долевого строительства после устранения Застройщиком таких недостатков, обязан принять Объект долевого строительства в течение 7 (семи) рабочих дней с момента направления уведомления Застройщиком. 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по истечении 10 (десяти) дней со дня, предусмотренного в настоящем пункте для передачи Объекта долевого строительства, вправе составить односторонний акт о передаче Объекта долевого строительства. При этом, согласно пунктам 2 и 3 ст.720 ГК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зафиксированы в Акте приема-передачи о несоответствии и лишается права в последующем отказываться от приемки Объекта долевого строительства со ссылкой на новые недостатки, не зафиксированные ранее в Акте о несоответствии.</w:t>
      </w:r>
    </w:p>
    <w:p w14:paraId="68FE68E4" w14:textId="77777777" w:rsidR="00350B17" w:rsidRPr="003F720B" w:rsidRDefault="00B657AF">
      <w:pPr>
        <w:spacing w:after="60" w:line="0" w:lineRule="atLeast"/>
        <w:ind w:left="284" w:firstLine="284"/>
        <w:contextualSpacing/>
        <w:jc w:val="both"/>
        <w:rPr>
          <w:sz w:val="20"/>
          <w:szCs w:val="20"/>
        </w:rPr>
      </w:pPr>
      <w:r w:rsidRPr="003F720B">
        <w:rPr>
          <w:sz w:val="20"/>
          <w:szCs w:val="20"/>
        </w:rPr>
        <w:t xml:space="preserve">4.10. 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дома. </w:t>
      </w:r>
    </w:p>
    <w:p w14:paraId="030ADEF4" w14:textId="77777777" w:rsidR="00350B17" w:rsidRPr="003F720B" w:rsidRDefault="00B657AF">
      <w:pPr>
        <w:spacing w:after="60" w:line="0" w:lineRule="atLeast"/>
        <w:ind w:left="284" w:firstLine="284"/>
        <w:contextualSpacing/>
        <w:jc w:val="both"/>
        <w:rPr>
          <w:sz w:val="20"/>
          <w:szCs w:val="20"/>
        </w:rPr>
      </w:pPr>
      <w:r w:rsidRPr="003F720B">
        <w:rPr>
          <w:sz w:val="20"/>
          <w:szCs w:val="20"/>
        </w:rPr>
        <w:t xml:space="preserve">4.11. В случае, если Участник долевого строительства не приступил к приемке Объекта долевого строительства в течение 10 (Десяти) рабочих дней со дня получения Сообщения, Застройщик вправе потребовать, а Участник долевого строительства обязуется компенсировать Застройщику затраты на плату за помещение и коммунальные услуги </w:t>
      </w:r>
      <w:r w:rsidRPr="003F720B">
        <w:rPr>
          <w:sz w:val="20"/>
          <w:szCs w:val="20"/>
        </w:rPr>
        <w:lastRenderedPageBreak/>
        <w:t>соразмерно площади Объекта долевого строительства за период: с первого дня, следующего за истечением срока для передачи Объекта долевого строительства, указанного в настоящем пункте Договора, и до подписания Сторонами акта приема-передачи. Компенсация затрат производится в сумме, указанной Застройщиком.</w:t>
      </w:r>
    </w:p>
    <w:p w14:paraId="581B6B75" w14:textId="77777777" w:rsidR="00350B17" w:rsidRPr="003F720B" w:rsidRDefault="00B657AF">
      <w:pPr>
        <w:pStyle w:val="ab"/>
        <w:spacing w:before="9" w:line="0" w:lineRule="atLeast"/>
        <w:ind w:left="239" w:right="239" w:firstLine="283"/>
        <w:contextualSpacing/>
        <w:jc w:val="center"/>
        <w:rPr>
          <w:b/>
          <w:sz w:val="20"/>
          <w:szCs w:val="20"/>
        </w:rPr>
      </w:pPr>
      <w:r w:rsidRPr="003F720B">
        <w:rPr>
          <w:b/>
          <w:sz w:val="20"/>
          <w:szCs w:val="20"/>
        </w:rPr>
        <w:t>5. Права и обязанности Застройщика.</w:t>
      </w:r>
    </w:p>
    <w:p w14:paraId="2EF65B6B"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 xml:space="preserve">5.1.  Застройщик обязан: </w:t>
      </w:r>
    </w:p>
    <w:p w14:paraId="3C1DF1A3"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 xml:space="preserve">5.1.1. Осуществлять строительство многоквартирного дома в соответствии с проектной документацией, техническими регламентами, проектной декларацией и Договором. </w:t>
      </w:r>
    </w:p>
    <w:p w14:paraId="63CBC4EB"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5.1.2. Осуществить действия по вводу многоквартирного дома в эксплуатацию и получить разрешение на ввод многоквартирного дома в эксплуатацию.</w:t>
      </w:r>
    </w:p>
    <w:p w14:paraId="1B4E48E2"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5.1.3. Передать в собственность Участнику долевого строительства Объект долевого строительства по акту приема-передачи в порядке и сроки, установленные Договором.</w:t>
      </w:r>
    </w:p>
    <w:p w14:paraId="254ED3F4"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5.1.4. Застройщик обязуется не вносить в проектную декларацию изменения, касающиеся изменения уполномоченного Кредитора- ПАО Сбербанк, в котором должны открываться счета эскроу для расчетов по договорам участия в долевом строительстве, кроме случаев, установленных законодательством РФ.</w:t>
      </w:r>
    </w:p>
    <w:p w14:paraId="5C2606EA"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 xml:space="preserve">5.2.  Застройщик вправе: </w:t>
      </w:r>
    </w:p>
    <w:p w14:paraId="39E41F97"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5.2.1.  Вносить технически обоснованные изменения во все разделы проектной документации, производить замену применяемых материалов, изделий и конструкций в соответствии с действующими нормами СНиП на аналогичные, не ухудшающие качественные характеристики материалы, изделия и конструкции, что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без письменного согласия Участника долевого строительства. Участник долевого строительства дает свое согласие Застройщику на внесение изменений в разрешительную документацию на объект капитального строительства, если это не приводит к изменению расположения и планировки Объекта долевого строительства.</w:t>
      </w:r>
    </w:p>
    <w:p w14:paraId="7F9CC2DC"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 xml:space="preserve">5.2.2. Досрочно исполнить обязанность по вводу Многоквартирного дома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 </w:t>
      </w:r>
    </w:p>
    <w:p w14:paraId="7ABA7229" w14:textId="77777777" w:rsidR="00350B17" w:rsidRPr="003F720B" w:rsidRDefault="00B657AF">
      <w:pPr>
        <w:pStyle w:val="ab"/>
        <w:spacing w:before="9" w:line="0" w:lineRule="atLeast"/>
        <w:ind w:left="239" w:right="239" w:firstLine="283"/>
        <w:contextualSpacing/>
        <w:jc w:val="center"/>
        <w:rPr>
          <w:b/>
          <w:sz w:val="20"/>
          <w:szCs w:val="20"/>
        </w:rPr>
      </w:pPr>
      <w:r w:rsidRPr="003F720B">
        <w:rPr>
          <w:b/>
          <w:sz w:val="20"/>
          <w:szCs w:val="20"/>
        </w:rPr>
        <w:t>6. Права и обязанности участника долевого строительства.</w:t>
      </w:r>
    </w:p>
    <w:p w14:paraId="5DBA7DF0"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 xml:space="preserve">6.1. Участник долевого строительства обязан: </w:t>
      </w:r>
    </w:p>
    <w:p w14:paraId="567E4185"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 xml:space="preserve">6.1.1. В течение 3 (трех) рабочих дней с момента подписания предоставить в орган, осуществляющий государственную регистрацию прав Договор, и иные документы, необходимые для регистрации Договора. </w:t>
      </w:r>
    </w:p>
    <w:p w14:paraId="44A46348"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 xml:space="preserve">6.1.2. В течение 1 (одного) рабочего дня с момента подписания Договора предоставить Эскроу-агенту необходимые документы для открытия счета эскроу, предусмотренного разделом 3 Договора. </w:t>
      </w:r>
    </w:p>
    <w:p w14:paraId="7181A46F"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 xml:space="preserve">6.1.3. Уплатить Цену Договора в сроки и в порядке, установленном Договором. </w:t>
      </w:r>
    </w:p>
    <w:p w14:paraId="158E2A04"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6.1.4.  В случае уступки права требования по Договору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(десяти) календарных дней̆ с момента такой̆ регистрации. При невыполнении Участником долевого строительства данной̆ обязанности направление Застройщиком всех сообщений,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Договором. Участник долевого строительства самостоятельно уведомляет Правопреемника о его обязанности переоформить счет эскроу.</w:t>
      </w:r>
    </w:p>
    <w:p w14:paraId="09EEA051"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 xml:space="preserve">6.1.5. Принять в собственность Участником долевого строительства Объект долевого строительства по акту приема-передачи в порядке и сроки, установленные Договором. </w:t>
      </w:r>
    </w:p>
    <w:p w14:paraId="2288F422"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6.1.6.  После ввода многоквартирного дома в эксплуатацию и одновременно с подписанием акта приёма-передачи Объекта долевого строительства принять участие в общем собрании будущих собственников в соответствии с Жилищным кодексом РФ и выбрать способ управления многоквартирным домом.</w:t>
      </w:r>
    </w:p>
    <w:p w14:paraId="7B0A725F"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 xml:space="preserve">6.1.7. После подписания акта приема-передачи и до выбора способа управления многоквартирного дома оплачивать плату за нежилое помещение и коммунальные услуги организации, с которой Застройщик заключил договор временного управления многоквартирным домом. </w:t>
      </w:r>
    </w:p>
    <w:p w14:paraId="5AD2A54A"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 xml:space="preserve">6.1.8. В случае расторжения Договора по инициативе Участника долевого строительства при отсутствии вины Застройщика (отсутствуют основания для отказа от исполнения договора), он обязан компенсировать Застройщику сумму государственной пошлины, уплаченной Застройщиком за государственную регистрацию Договора. </w:t>
      </w:r>
    </w:p>
    <w:p w14:paraId="5E1BEE9C"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6.1.9. 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w:t>
      </w:r>
    </w:p>
    <w:p w14:paraId="709DB1A2"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6.1.10. Участник долевого строительства в рамках гарантийного обслуживания обязан предоставить доступ Застройщику в Объект долевого строительства в согласованную дату, но не позднее 5 рабочих дней с даты обращения, для осмотра, а также, при необходимости устранения недостатков на время, необходимое для выполнения соответствующих работ.</w:t>
      </w:r>
    </w:p>
    <w:p w14:paraId="6CB48152"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 xml:space="preserve">6.2.  Права Участника долевого строительства: </w:t>
      </w:r>
    </w:p>
    <w:p w14:paraId="63D20F2A"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 xml:space="preserve">6.2.1. В случае неполной оплаты (неоплаты) стоимости Объекта долевого строительства Участник долевого строительства вправе уступить право требования по Договору третьим лицам одновременно с переводом долга на нового Участника долевого строительства с предварительного согласия Застройщика. </w:t>
      </w:r>
    </w:p>
    <w:p w14:paraId="0C9C9926" w14:textId="77777777" w:rsidR="00350B17" w:rsidRPr="003F720B" w:rsidRDefault="00B657AF">
      <w:pPr>
        <w:pStyle w:val="ab"/>
        <w:spacing w:before="9" w:line="0" w:lineRule="atLeast"/>
        <w:ind w:left="239" w:right="239" w:firstLine="283"/>
        <w:contextualSpacing/>
        <w:rPr>
          <w:sz w:val="20"/>
          <w:szCs w:val="20"/>
        </w:rPr>
      </w:pPr>
      <w:r w:rsidRPr="003F720B">
        <w:rPr>
          <w:sz w:val="20"/>
          <w:szCs w:val="20"/>
        </w:rPr>
        <w:t>6.2.2. В случае, если Объект долевого строительства построен (создан) Застройщиком с отступлениями от условий договора и (или) обязательных требований технических регламентов, проектной документации,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вправе потребовать от Застройщика безвозмездного устранения недостатков.</w:t>
      </w:r>
    </w:p>
    <w:p w14:paraId="6EAC06F1" w14:textId="77777777" w:rsidR="00350B17" w:rsidRDefault="00B657AF">
      <w:pPr>
        <w:pStyle w:val="ab"/>
        <w:spacing w:before="9" w:line="0" w:lineRule="atLeast"/>
        <w:ind w:left="239" w:right="239" w:firstLine="283"/>
        <w:contextualSpacing/>
        <w:rPr>
          <w:sz w:val="20"/>
          <w:szCs w:val="20"/>
          <w:lang w:eastAsia="ru-RU"/>
        </w:rPr>
      </w:pPr>
      <w:r w:rsidRPr="003F720B">
        <w:rPr>
          <w:sz w:val="20"/>
          <w:szCs w:val="20"/>
        </w:rPr>
        <w:lastRenderedPageBreak/>
        <w:t>6.2.3. Участник долевого строительства после ввода Объекта долевого строительства в эксплуатацию не в праве осуществлять любые работы, влекущие изменение фасада многоквартирного дома, в нарушение паспорта фасада, в том числе: замена облицовочного материала; покраска фасада, его частей; создание, изменение или ликвидация крылец</w:t>
      </w:r>
      <w:r>
        <w:rPr>
          <w:sz w:val="20"/>
          <w:szCs w:val="20"/>
        </w:rPr>
        <w:t>, навесов, козырьков, карнизов, балконов, лоджий; изменение художественной подсветки и так далее в соответствии с Правилами благоустройства г. Тобольск Тюменской области.</w:t>
      </w:r>
    </w:p>
    <w:p w14:paraId="589337F9" w14:textId="77777777" w:rsidR="00350B17" w:rsidRDefault="00B657AF">
      <w:pPr>
        <w:pStyle w:val="ab"/>
        <w:spacing w:before="9" w:line="0" w:lineRule="atLeast"/>
        <w:ind w:left="239" w:right="239" w:firstLine="283"/>
        <w:contextualSpacing/>
        <w:jc w:val="center"/>
        <w:rPr>
          <w:b/>
          <w:sz w:val="20"/>
          <w:szCs w:val="20"/>
        </w:rPr>
      </w:pPr>
      <w:r>
        <w:rPr>
          <w:b/>
          <w:sz w:val="20"/>
          <w:szCs w:val="20"/>
        </w:rPr>
        <w:t>7. Гарантии качества.</w:t>
      </w:r>
    </w:p>
    <w:p w14:paraId="22D71F01"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 xml:space="preserve">7.1. 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заключение уполномоченного государственного органа строительного надзора, выданное в установленном порядке. </w:t>
      </w:r>
    </w:p>
    <w:p w14:paraId="31CD3125" w14:textId="2210C28B" w:rsidR="00350B17" w:rsidRDefault="00B657AF">
      <w:pPr>
        <w:pStyle w:val="ab"/>
        <w:spacing w:before="9" w:line="0" w:lineRule="atLeast"/>
        <w:ind w:left="239" w:right="239" w:firstLine="283"/>
        <w:contextualSpacing/>
        <w:rPr>
          <w:sz w:val="20"/>
          <w:szCs w:val="20"/>
          <w:lang w:eastAsia="ru-RU"/>
        </w:rPr>
      </w:pPr>
      <w:r>
        <w:rPr>
          <w:sz w:val="20"/>
          <w:szCs w:val="20"/>
          <w:lang w:eastAsia="ru-RU"/>
        </w:rPr>
        <w:t xml:space="preserve">7.2.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8C7C98">
        <w:rPr>
          <w:sz w:val="20"/>
          <w:szCs w:val="20"/>
          <w:lang w:eastAsia="ru-RU"/>
        </w:rPr>
        <w:t>3 (три) года</w:t>
      </w:r>
      <w:r>
        <w:rPr>
          <w:sz w:val="20"/>
          <w:szCs w:val="20"/>
          <w:lang w:eastAsia="ru-RU"/>
        </w:rPr>
        <w:t xml:space="preserve"> с момента передачи его Участнику долевого строительства в соответствии с п. 4.2. настоящего Договора.</w:t>
      </w:r>
    </w:p>
    <w:p w14:paraId="27E332BB"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Названный срок не распространяется на отделочные работы, а также на внутренние коммуникации, приборы и оборудование, для которых их изготовителем установлен самостоятельный гарантийный срок меньшей продолжительностью.</w:t>
      </w:r>
    </w:p>
    <w:p w14:paraId="521E050D"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 xml:space="preserve">7.3. 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акта приема-передачи. </w:t>
      </w:r>
    </w:p>
    <w:p w14:paraId="64B4AABF"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7.4. Застройщик не несет ответственность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(оборудования)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строительства инструкции по эксплуатации, либо вследствие его ненадлежащего ремонта.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вносил изменения в инженерные сети и (или) инженерного оборудования, производил перепланировку либо переустройство Объекта долевого строительства без согласования с уполномоченными органами, заменял указанные инженерные сети и (или) инженерное оборудование на другие, не предусмотренные проектом строительства многоквартирного дома.</w:t>
      </w:r>
    </w:p>
    <w:p w14:paraId="0207583A"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7.5. 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Объекта недвижимости, которое влечет изменения в Объекте недвижимости (и, соответственно, в проектной и рабочей документации), в том числе 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6ED05FB1"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7.6. В случае обнаружения недостатка Объекта долевого строительства Участник долевого строительства обязан письменно обратиться к Застройщику, предъявив при этом копию настоящего договора, копию Передаточного акта на Объект долевого строительства и документы, обосновывающие заявленные требования.</w:t>
      </w:r>
    </w:p>
    <w:p w14:paraId="0BC20949" w14:textId="77777777" w:rsidR="00350B17" w:rsidRDefault="00B657AF">
      <w:pPr>
        <w:pStyle w:val="ab"/>
        <w:spacing w:before="9" w:line="0" w:lineRule="atLeast"/>
        <w:ind w:left="239" w:right="239" w:firstLine="283"/>
        <w:contextualSpacing/>
        <w:jc w:val="center"/>
        <w:rPr>
          <w:b/>
          <w:sz w:val="20"/>
          <w:szCs w:val="20"/>
        </w:rPr>
      </w:pPr>
      <w:r>
        <w:rPr>
          <w:b/>
          <w:sz w:val="20"/>
          <w:szCs w:val="20"/>
        </w:rPr>
        <w:t>8. Прочие условия.</w:t>
      </w:r>
    </w:p>
    <w:p w14:paraId="2DEAEB05"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8.1. В обеспечении исполнения обязательств Застройщика (залогодателя) по кредитному договору в залоге Эскроу-агента находится земельный участок, принадлежащий застройщику на праве собственности, и строящийся (создаваемый) на этом земельном участке многоквартирный дом, указанный в договоре.</w:t>
      </w:r>
    </w:p>
    <w:p w14:paraId="2846ECD2"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 xml:space="preserve">8.2. Участник долевого строительства подтверждает, что он согласен с передачей Застройщиком в залог/ последующий залог банку земельного участка и его частей в обеспечение возврата кредита, предоставленного банком Застройщику на строительство (создание) многоквартирного дома, в состав которого входит Объект долевого строительства и/или иных объектов капитального строительства в составе Жилого комплекса. </w:t>
      </w:r>
    </w:p>
    <w:p w14:paraId="43F7EB23"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 xml:space="preserve">8.3.  Участник долевого строительства подтверждает, что он согласен на межевание, образование новых земельных участков в результате раздела, объединения, перераспределения или выдела (изменения кадастрового номера, границ, уменьшения площади, увеличение площади) земельного участка, на котором осуществляется строительство многоквартирного дома; строительство иных объектов недвижимости Жилого комплекса, на установление обременений (ограничений) в виде сервитутов, аренд, прокладку инженерных сетей и иных необходимых действий, связанных со строительством на земельном участке, по усмотрению Застройщика, наделяет Застройщика полномочиями по формированию земельного участка, необходимого для эксплуатации многоквартирного дома и дает согласие на совершение Застройщиком, в том числе от имени Участника долевого строительства без доверенности, необходимых действий для государственной регистрации прав собственности в отношении вновь образованных земельных участков в Едином государственном реестре недвижимости. </w:t>
      </w:r>
    </w:p>
    <w:p w14:paraId="287C7A2C"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Изменения с земельным участком, указанные в настоящем пункте, не влекут обязанности Застройщика заключить дополнительное соглашение с Участником долевого строительства, дополнительного письменного согласия Участника долевого строительства не требуется.</w:t>
      </w:r>
    </w:p>
    <w:p w14:paraId="5B31D6D8" w14:textId="77777777" w:rsidR="00350B17" w:rsidRDefault="00B657AF">
      <w:pPr>
        <w:pStyle w:val="ab"/>
        <w:spacing w:before="9" w:line="0" w:lineRule="atLeast"/>
        <w:ind w:left="239" w:right="239" w:firstLine="283"/>
        <w:contextualSpacing/>
        <w:jc w:val="center"/>
        <w:rPr>
          <w:b/>
          <w:sz w:val="20"/>
          <w:szCs w:val="20"/>
        </w:rPr>
      </w:pPr>
      <w:r>
        <w:rPr>
          <w:b/>
          <w:sz w:val="20"/>
          <w:szCs w:val="20"/>
        </w:rPr>
        <w:t>9. Ответственность сторон.</w:t>
      </w:r>
    </w:p>
    <w:p w14:paraId="220BFB8E" w14:textId="77777777" w:rsidR="00350B17" w:rsidRDefault="00B657AF">
      <w:pPr>
        <w:pStyle w:val="ab"/>
        <w:spacing w:before="9" w:line="0" w:lineRule="atLeast"/>
        <w:ind w:left="239" w:right="239" w:firstLine="283"/>
        <w:contextualSpacing/>
        <w:rPr>
          <w:sz w:val="20"/>
          <w:szCs w:val="20"/>
          <w:lang w:eastAsia="ru-RU"/>
        </w:rPr>
      </w:pPr>
      <w:r>
        <w:rPr>
          <w:w w:val="95"/>
          <w:sz w:val="20"/>
          <w:szCs w:val="20"/>
        </w:rPr>
        <w:t xml:space="preserve">9.1. </w:t>
      </w:r>
      <w:r>
        <w:rPr>
          <w:sz w:val="20"/>
          <w:szCs w:val="20"/>
          <w:lang w:eastAsia="ru-RU"/>
        </w:rPr>
        <w:t>За неисполнение или ненадлежащее исполнение обязательств по данному Договору стороны несут ответственность в соответствии с законодательством Российской Федерации и настоящим договором.</w:t>
      </w:r>
    </w:p>
    <w:p w14:paraId="40BE3D52"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9.2. Участник долевого строительства не вправе осуществлять перепланировку/переустройство, производить строительные, отделочные и иные виды работ в Объекте долевого строительства до оформления права собственности Участника долевого строительства на Объект долевого строительства.</w:t>
      </w:r>
    </w:p>
    <w:p w14:paraId="5D43383F"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 xml:space="preserve">В случае если Участником долевого строительства были произведены изменения конструктивных элементов или производство указанных работ, Участник долевого строительства обязан своими силами и за свой счет в 10-дневный срок с момента получения соответствующего требования Застройщика вернуть Объект долевого строительства в первоначальное состояние и уплатить Застройщику штраф в размере 10% от цены договора, указанной в п. 3.1. </w:t>
      </w:r>
      <w:r>
        <w:rPr>
          <w:sz w:val="20"/>
          <w:szCs w:val="20"/>
          <w:lang w:eastAsia="ru-RU"/>
        </w:rPr>
        <w:lastRenderedPageBreak/>
        <w:t>настоящего договора. В случае нарушения срока, установленного настоящим пунктом, Застройщик вправе самостоятельно привести Объект долевого строительства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долевого строительства в первоначальное состояние.</w:t>
      </w:r>
    </w:p>
    <w:p w14:paraId="76D1B155"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9.3. В целях соблюдения норм ФЗ № 214-ФЗ Стороны пришли к соглашению о том, что в случае перечисления Участником долевого строительства Цены Договора до момента государственной регистрации Договора или не на предусмотренный счет эскроу Участник долевого строительства обязуется возместить Застройщику все фактически понесенные Застройщиком расходы и убытки, возникшие вследствие указанной оплаты (в том числе, возникшие вследствие наложения на Застройщика штрафных санкций государственными органами, тарифы банка на перечисление), в течение 5 (Пяти) дней с даты получения от Застройщика соответствующего требования.</w:t>
      </w:r>
    </w:p>
    <w:p w14:paraId="658D1206"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9.4. В части, не оговоренной в настоящем разделе, Стороны несут ответственность в соответствии с действующим законодательством РФ.</w:t>
      </w:r>
    </w:p>
    <w:p w14:paraId="6FF94BAA"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9.5. Все споры и разногласия, возникающие в ходе исполнения Договора разрешаются Сторонами путем переговоров и направления письменных претензий, с приложением документов, подтверждающих указанные в претензии обстоятельства. Если в течение 3 (Трех) месяцев стороны не достигнут соглашения, споры подлежат разрешению в Центральном районном суде г. Тюмени Тюменской области, Арбитражном суде Тюменской области.</w:t>
      </w:r>
    </w:p>
    <w:p w14:paraId="18FD7566" w14:textId="77777777" w:rsidR="00350B17" w:rsidRDefault="00B657AF">
      <w:pPr>
        <w:pStyle w:val="ab"/>
        <w:spacing w:before="9" w:line="0" w:lineRule="atLeast"/>
        <w:ind w:left="239" w:right="239" w:firstLine="283"/>
        <w:contextualSpacing/>
        <w:jc w:val="center"/>
        <w:rPr>
          <w:b/>
          <w:w w:val="95"/>
          <w:sz w:val="20"/>
          <w:szCs w:val="20"/>
        </w:rPr>
      </w:pPr>
      <w:r>
        <w:rPr>
          <w:b/>
          <w:sz w:val="20"/>
          <w:szCs w:val="20"/>
        </w:rPr>
        <w:t>10. Обстоятельства непреодолимой силы.</w:t>
      </w:r>
    </w:p>
    <w:p w14:paraId="4E8D7A28"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10.1. 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наводнения, землетрясения и другие природные стихийные бедствия, а также издание актов государственных органов и органов местного самоуправления, изменение действующего на момент подписания Договора законодательства. Стороны согласились, что Стороны освобождаются от ответственности по Договору в том числе за изменения сроков завершения строительства и ввода Многоквартирного жилого дома в эксплуатацию в случае наступления обстоятельств непреодолимой силы.</w:t>
      </w:r>
    </w:p>
    <w:p w14:paraId="249441E6"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10.2. В случае наступления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14:paraId="66B0E793"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10.3. Сторона, для которой создалась невозможность исполнения обязательства по настоящему Договору, обязана не позднее 5 (пяти) рабочих дней сообщить другой Стороне в письменной форме о наступлении, предполагаемом сроке действия и прекращении действия вышеуказанных обстоятельств.</w:t>
      </w:r>
    </w:p>
    <w:p w14:paraId="2BB0D622"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10.4. Неуведомление или несвоевременное уведомление не лишает Сторону права ссылаться на вышеуказанное обстоятельство, как на основание, освобождающее от ответственности за неисполнение обязательств по Договору.</w:t>
      </w:r>
    </w:p>
    <w:p w14:paraId="1EFF4920" w14:textId="77777777" w:rsidR="00350B17" w:rsidRDefault="00B657AF">
      <w:pPr>
        <w:pStyle w:val="ab"/>
        <w:spacing w:before="9" w:line="0" w:lineRule="atLeast"/>
        <w:ind w:left="239" w:right="239" w:firstLine="283"/>
        <w:contextualSpacing/>
        <w:jc w:val="center"/>
        <w:rPr>
          <w:b/>
          <w:sz w:val="20"/>
          <w:szCs w:val="20"/>
        </w:rPr>
      </w:pPr>
      <w:r>
        <w:rPr>
          <w:b/>
          <w:sz w:val="20"/>
          <w:szCs w:val="20"/>
        </w:rPr>
        <w:t>11. Срок действия, расторжения и изменения договора.</w:t>
      </w:r>
    </w:p>
    <w:p w14:paraId="42A50394"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11.1. Договор действует до полного выполнения сторонами своих обязательств по договору.</w:t>
      </w:r>
    </w:p>
    <w:p w14:paraId="4F870C06"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 xml:space="preserve">11.2. Настоящий Договор может быть расторгнут по соглашению сторон в установленном законом порядке. </w:t>
      </w:r>
    </w:p>
    <w:p w14:paraId="0AE5120F"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11.3. Участник долевого строительства подтверждает, что предупрежден Застройщиком и согласен с тем, что сроки строительства, ввода в эксплуатацию многоквартирного дома, передачи Объекта долевого строительства могут быть изменены в одностороннем порядке по причине принятия закона, указа, постановления, акта, приказа, распоряжения, письменного указания, предписания, незаконного действия (бездействия) любого государственного или муниципального исполнительного, законодательного органа, учреждения, организации, которые препятствуют строительству/вводу в эксплуатацию многоквартирного дома или устанавливают новые условия (изменяют существующие условия) и сроки, влияющие на строительство Многоквартирного дома, в том числе по установлению, изменению технических условий строительства Многоквартирного дома и инженерно-технического обеспечения, подключению Многоквартирного дома к сетям инженерно-технического обеспечения, порядку получения или продления разрешительной, правоустанавливающей документации на строительство многоквартирного дома или на земельный участок, необходимых для продолжения строительства и/или ввода Многоквартирного дома в эксплуатацию. В случаях принятия органами власти и управления всех уровней решений, повлекших увеличение срока ввода жилого дома в эксплуатацию, указанный срок соответственно увеличивается на период времени, в течение которого действовали данные обстоятельства (период времени, разумно необходимый для выполнения принятых органами власти и управления решений).</w:t>
      </w:r>
    </w:p>
    <w:p w14:paraId="10F26EB1"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 xml:space="preserve">11.4. В случае расторжения Договора не по вине Застройщика проценты на внесенные Участником долевого строительства денежные средства за пользование указанными денежными средствами не начисляются. </w:t>
      </w:r>
    </w:p>
    <w:p w14:paraId="3F8D3A57"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 xml:space="preserve">11.5. В случае согласия Застройщика на расторжение Договора по инициативе Участника долевого строительства, при отсутствии вины Застройщика (отсутствуют основания для отказа от исполнения договора), Участник долевого строительства уплачивает Застройщику штраф в размере 10% (десяти процентов) от цены Договора, указанной в пункте 3.1 договора. Подписанием Договора Участник долевого строительства подтверждает свое согласие на удержание суммы указанного штрафа из числа собственных денежных средств Участника долевого строительства, подлежащих возврату Участнику долевого строительства после расторжения Договора и дает поручение Эскроу-агенту перечислить сумму штрафа Застройщику. </w:t>
      </w:r>
    </w:p>
    <w:p w14:paraId="280404BB"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11.6.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674FCF13" w14:textId="77777777" w:rsidR="00350B17" w:rsidRDefault="00B657AF">
      <w:pPr>
        <w:pStyle w:val="ab"/>
        <w:spacing w:before="9" w:line="0" w:lineRule="atLeast"/>
        <w:ind w:left="239" w:right="239" w:firstLine="283"/>
        <w:contextualSpacing/>
        <w:jc w:val="center"/>
        <w:rPr>
          <w:b/>
          <w:sz w:val="20"/>
          <w:szCs w:val="20"/>
        </w:rPr>
      </w:pPr>
      <w:r>
        <w:rPr>
          <w:b/>
          <w:sz w:val="20"/>
          <w:szCs w:val="20"/>
        </w:rPr>
        <w:t>12. Заключительные положения.</w:t>
      </w:r>
    </w:p>
    <w:p w14:paraId="7BC80030"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 xml:space="preserve">12.1. Обязательства Застройщика считаются исполненными с момента подписания Сторонами акта приема-передачи. </w:t>
      </w:r>
    </w:p>
    <w:p w14:paraId="42BC2E0B"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lastRenderedPageBreak/>
        <w:t xml:space="preserve">12.2. Обязательства Участника долевого строительства считаются исполненными с момента уплаты в полном объеме Цены Договора в соответствии с Договором и подписания акта приема-передачи. </w:t>
      </w:r>
    </w:p>
    <w:p w14:paraId="483F3888"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 xml:space="preserve">12.3. 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недвижимость и считаются заключенными с момента регистрации. </w:t>
      </w:r>
    </w:p>
    <w:p w14:paraId="4FB54036"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 xml:space="preserve">12.4. Все расходы по государственной регистрации Договора, дополнительных соглашений к Договору, права собственности Участника долевого строительства на Объект долевого строительства, оплачиваются Сторонами в соответствии с нормами действующего законодательства РФ. </w:t>
      </w:r>
    </w:p>
    <w:p w14:paraId="14C5B3F7" w14:textId="77777777" w:rsidR="00350B17" w:rsidRPr="003F720B" w:rsidRDefault="00B657AF">
      <w:pPr>
        <w:pStyle w:val="ab"/>
        <w:spacing w:before="9" w:line="0" w:lineRule="atLeast"/>
        <w:ind w:left="239" w:right="239" w:firstLine="283"/>
        <w:contextualSpacing/>
        <w:rPr>
          <w:sz w:val="20"/>
          <w:szCs w:val="20"/>
          <w:lang w:eastAsia="ru-RU"/>
        </w:rPr>
      </w:pPr>
      <w:r>
        <w:rPr>
          <w:sz w:val="20"/>
          <w:szCs w:val="20"/>
          <w:lang w:eastAsia="ru-RU"/>
        </w:rPr>
        <w:t xml:space="preserve">12.5. Стороны согласились, что Сообщение </w:t>
      </w:r>
      <w:r w:rsidRPr="003F720B">
        <w:rPr>
          <w:sz w:val="20"/>
          <w:szCs w:val="20"/>
          <w:lang w:eastAsia="ru-RU"/>
        </w:rPr>
        <w:t xml:space="preserve">вручается лично под расписку (либо отправляется по адресу электронной почты Участника долевого строительства: __________, что приравнивается Сторонами к получению Сообщения лично) или отправляется заказным письмом с описью и уведомлением о вручении по адресу, предусмотренному в Договоре. Иные письма отправляются заказным письмом. Сообщения считаются полученными на момент получения отправителем уведомления о вручении письма получателю или возврата отправления с отметкой оператора почтовой связи, что заказное письмо возвращено с сообщением об отказе получателя от его получения, в связи с отсутствием получателя по указанному адресу или возврат отправления в связи с истечением срока хранения в отделении связи. Надлежащим извещением и получением Участником долевого строительства сообщения в отношении п.п. 4.3, 4.4. Договора является, в том числе, дата прибытия Сообщения на почтовое отделение по адресу Участника долевого строительства, указанному в настоящем Договоре. </w:t>
      </w:r>
    </w:p>
    <w:p w14:paraId="7F95C013" w14:textId="77777777" w:rsidR="00350B17" w:rsidRPr="003F720B" w:rsidRDefault="00B657AF">
      <w:pPr>
        <w:pStyle w:val="ab"/>
        <w:spacing w:before="9" w:line="0" w:lineRule="atLeast"/>
        <w:ind w:left="239" w:right="239" w:firstLine="283"/>
        <w:contextualSpacing/>
        <w:rPr>
          <w:sz w:val="20"/>
          <w:szCs w:val="20"/>
          <w:lang w:eastAsia="ru-RU"/>
        </w:rPr>
      </w:pPr>
      <w:r w:rsidRPr="003F720B">
        <w:rPr>
          <w:sz w:val="20"/>
          <w:szCs w:val="20"/>
          <w:lang w:eastAsia="ru-RU"/>
        </w:rPr>
        <w:t xml:space="preserve">12.6. Уведомление со стороны Застройщика считается надлежащим также в случае его публикации на сайте Застройщика. </w:t>
      </w:r>
    </w:p>
    <w:p w14:paraId="2EF6A5B2" w14:textId="77777777" w:rsidR="00350B17" w:rsidRPr="003F720B" w:rsidRDefault="00B657AF">
      <w:pPr>
        <w:pStyle w:val="ab"/>
        <w:spacing w:before="9" w:line="0" w:lineRule="atLeast"/>
        <w:ind w:left="239" w:right="239" w:firstLine="283"/>
        <w:contextualSpacing/>
        <w:rPr>
          <w:sz w:val="20"/>
          <w:szCs w:val="20"/>
          <w:lang w:eastAsia="ru-RU"/>
        </w:rPr>
      </w:pPr>
      <w:r w:rsidRPr="003F720B">
        <w:rPr>
          <w:sz w:val="20"/>
          <w:szCs w:val="20"/>
          <w:lang w:eastAsia="ru-RU"/>
        </w:rPr>
        <w:t>12.7. В течение пятидневного срока сторона, изменившая адрес для корреспонденции (в том числе адрес электронной почты), а также наступления обстоятельств, способных повлиять на выполнение обязательств по Договору, уведомляет об этом другую сторону. В случае неисполнения указанной обязанности все уведомления, направленные по указанному адресу для корреспонденции, считаются направленными отправителем надлежащим образом. Уведомление со стороны Застройщика об изменении адреса и банковских реквизитов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p>
    <w:p w14:paraId="473F5CD4" w14:textId="77777777" w:rsidR="00350B17" w:rsidRPr="003F720B" w:rsidRDefault="00B657AF">
      <w:pPr>
        <w:pStyle w:val="ab"/>
        <w:spacing w:before="9" w:line="0" w:lineRule="atLeast"/>
        <w:ind w:left="239" w:right="239" w:firstLine="283"/>
        <w:contextualSpacing/>
        <w:rPr>
          <w:sz w:val="20"/>
          <w:szCs w:val="20"/>
          <w:lang w:eastAsia="ru-RU"/>
        </w:rPr>
      </w:pPr>
      <w:r w:rsidRPr="003F720B">
        <w:rPr>
          <w:sz w:val="20"/>
          <w:szCs w:val="20"/>
          <w:lang w:eastAsia="ru-RU"/>
        </w:rPr>
        <w:t>12.8. Не допускается уступка прав требований по неустойке и иным штрафным санкциям по Договору без предварительного письменного согласия Застройщика.</w:t>
      </w:r>
    </w:p>
    <w:p w14:paraId="64D90F93" w14:textId="77777777" w:rsidR="00350B17" w:rsidRPr="003F720B" w:rsidRDefault="00B657AF">
      <w:pPr>
        <w:pStyle w:val="ab"/>
        <w:spacing w:before="9" w:line="0" w:lineRule="atLeast"/>
        <w:ind w:left="239" w:right="239" w:firstLine="283"/>
        <w:contextualSpacing/>
        <w:rPr>
          <w:sz w:val="20"/>
          <w:szCs w:val="20"/>
          <w:lang w:eastAsia="ru-RU"/>
        </w:rPr>
      </w:pPr>
      <w:r w:rsidRPr="003F720B">
        <w:rPr>
          <w:sz w:val="20"/>
          <w:szCs w:val="20"/>
          <w:lang w:eastAsia="ru-RU"/>
        </w:rPr>
        <w:t xml:space="preserve">12.9. Любая информация, ставшая известной сторонам в ходе исполнения условий Договора, будет считаться конфиденциальной и не подлежащей разглашению третьим лицам. </w:t>
      </w:r>
    </w:p>
    <w:p w14:paraId="76375D14" w14:textId="77777777" w:rsidR="00350B17" w:rsidRPr="003F720B" w:rsidRDefault="00B657AF">
      <w:pPr>
        <w:pStyle w:val="ab"/>
        <w:spacing w:before="9" w:line="0" w:lineRule="atLeast"/>
        <w:ind w:left="239" w:right="239" w:firstLine="283"/>
        <w:contextualSpacing/>
        <w:rPr>
          <w:sz w:val="20"/>
          <w:szCs w:val="20"/>
          <w:lang w:eastAsia="ru-RU"/>
        </w:rPr>
      </w:pPr>
      <w:r w:rsidRPr="003F720B">
        <w:rPr>
          <w:sz w:val="20"/>
          <w:szCs w:val="20"/>
          <w:lang w:eastAsia="ru-RU"/>
        </w:rPr>
        <w:t xml:space="preserve">12.10. Договор составлен в 2 (Двух) экземплярах, имеющих одинаковую юридическую силу, по одному экземпляру для Застройщика, Участника долевого строительства. </w:t>
      </w:r>
    </w:p>
    <w:p w14:paraId="44FAD0EF" w14:textId="77777777" w:rsidR="00350B17" w:rsidRDefault="00B657AF">
      <w:pPr>
        <w:pStyle w:val="ab"/>
        <w:spacing w:before="9" w:line="0" w:lineRule="atLeast"/>
        <w:ind w:left="239" w:right="239" w:firstLine="283"/>
        <w:contextualSpacing/>
        <w:rPr>
          <w:sz w:val="20"/>
          <w:szCs w:val="20"/>
          <w:lang w:eastAsia="ru-RU"/>
        </w:rPr>
      </w:pPr>
      <w:r w:rsidRPr="003F720B">
        <w:rPr>
          <w:sz w:val="20"/>
          <w:szCs w:val="20"/>
          <w:lang w:eastAsia="ru-RU"/>
        </w:rPr>
        <w:t>12.11. Участник долевого строительства подписанием настоящего</w:t>
      </w:r>
      <w:r>
        <w:rPr>
          <w:sz w:val="20"/>
          <w:szCs w:val="20"/>
          <w:lang w:eastAsia="ru-RU"/>
        </w:rPr>
        <w:t xml:space="preserve"> Договора дает для целей заключения с Застройщиком  настоящего договора и его последующего исполнения, предоставлении информации об услугах Застройщика свое согласие на обработку своих персональных данных: фамилия, имя, отчество, дата и место рождения, место жительства, телефон, адрес электронной почты, документ, удостоверяющий личность, финансовое положение, доходы и любая иная информация, относящаяся к личности Участника долевого строительства, доступная либо известная в любой конкретный момент времени Застройщику, предусмотренная 152-ФЗ РФ «О персональных данных».</w:t>
      </w:r>
    </w:p>
    <w:p w14:paraId="652E46A6"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 xml:space="preserve">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данных Банком в целях открытия счета эскроу.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 Настоящее согласие дается на срок действия настоящего Договора и в течение 5 (пяти) лет с даты прекращения Договора, в соответствии с действующим законодательством РФ. </w:t>
      </w:r>
    </w:p>
    <w:p w14:paraId="3B5948BD"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 xml:space="preserve">Приложения к Договору, являющиеся его неотъемлемой частью: </w:t>
      </w:r>
    </w:p>
    <w:p w14:paraId="6B484CDB"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 xml:space="preserve">- Приложение № 1 – План этажа с указанием объекта долевого строительства. </w:t>
      </w:r>
    </w:p>
    <w:p w14:paraId="4FB9515D" w14:textId="77777777" w:rsidR="00350B17" w:rsidRDefault="00B657AF">
      <w:pPr>
        <w:pStyle w:val="ab"/>
        <w:spacing w:before="9" w:line="0" w:lineRule="atLeast"/>
        <w:ind w:left="239" w:right="239" w:firstLine="283"/>
        <w:contextualSpacing/>
        <w:rPr>
          <w:sz w:val="20"/>
          <w:szCs w:val="20"/>
          <w:lang w:eastAsia="ru-RU"/>
        </w:rPr>
      </w:pPr>
      <w:r>
        <w:rPr>
          <w:sz w:val="20"/>
          <w:szCs w:val="20"/>
          <w:lang w:eastAsia="ru-RU"/>
        </w:rPr>
        <w:t>- Приложение №2 – Виды работ, подлежащие и не подлежащие передаче.</w:t>
      </w:r>
    </w:p>
    <w:p w14:paraId="0BD95CEC" w14:textId="77777777" w:rsidR="00350B17" w:rsidRDefault="00350B17">
      <w:pPr>
        <w:pStyle w:val="ab"/>
        <w:spacing w:before="9" w:line="0" w:lineRule="atLeast"/>
        <w:ind w:left="239" w:right="239" w:firstLine="283"/>
        <w:contextualSpacing/>
        <w:rPr>
          <w:sz w:val="20"/>
          <w:szCs w:val="20"/>
          <w:lang w:eastAsia="ru-RU"/>
        </w:rPr>
      </w:pPr>
    </w:p>
    <w:p w14:paraId="13733487" w14:textId="77777777" w:rsidR="00350B17" w:rsidRDefault="00350B17">
      <w:pPr>
        <w:pStyle w:val="ab"/>
        <w:spacing w:before="9" w:line="0" w:lineRule="atLeast"/>
        <w:ind w:left="239" w:right="239" w:firstLine="283"/>
        <w:contextualSpacing/>
        <w:rPr>
          <w:w w:val="95"/>
          <w:sz w:val="20"/>
          <w:szCs w:val="20"/>
        </w:rPr>
      </w:pPr>
    </w:p>
    <w:tbl>
      <w:tblPr>
        <w:tblStyle w:val="af0"/>
        <w:tblW w:w="1006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962"/>
      </w:tblGrid>
      <w:tr w:rsidR="00350B17" w14:paraId="73257F6C" w14:textId="77777777">
        <w:trPr>
          <w:trHeight w:val="4291"/>
        </w:trPr>
        <w:tc>
          <w:tcPr>
            <w:tcW w:w="5098" w:type="dxa"/>
          </w:tcPr>
          <w:p w14:paraId="45B2ED6B" w14:textId="77777777" w:rsidR="00350B17" w:rsidRDefault="00B657AF">
            <w:pPr>
              <w:pStyle w:val="ab"/>
              <w:spacing w:before="9" w:line="0" w:lineRule="atLeast"/>
              <w:ind w:left="239" w:right="239" w:hanging="72"/>
              <w:contextualSpacing/>
              <w:rPr>
                <w:b/>
                <w:w w:val="95"/>
                <w:sz w:val="20"/>
                <w:szCs w:val="20"/>
              </w:rPr>
            </w:pPr>
            <w:r>
              <w:rPr>
                <w:b/>
                <w:w w:val="95"/>
                <w:sz w:val="20"/>
                <w:szCs w:val="20"/>
              </w:rPr>
              <w:lastRenderedPageBreak/>
              <w:t>«Застройщик»</w:t>
            </w:r>
          </w:p>
          <w:p w14:paraId="46C6B8FE" w14:textId="77777777" w:rsidR="00350B17" w:rsidRDefault="00B657AF">
            <w:pPr>
              <w:pStyle w:val="ab"/>
              <w:spacing w:before="9" w:line="0" w:lineRule="atLeast"/>
              <w:ind w:left="239" w:right="239" w:hanging="72"/>
              <w:contextualSpacing/>
              <w:rPr>
                <w:b/>
                <w:w w:val="95"/>
                <w:sz w:val="20"/>
                <w:szCs w:val="20"/>
              </w:rPr>
            </w:pPr>
            <w:r>
              <w:rPr>
                <w:b/>
                <w:w w:val="95"/>
                <w:sz w:val="20"/>
                <w:szCs w:val="20"/>
              </w:rPr>
              <w:t>ООО «СЗ «ЭХО»»</w:t>
            </w:r>
          </w:p>
          <w:p w14:paraId="50B3B5C0" w14:textId="77777777" w:rsidR="00350B17" w:rsidRDefault="00350B17">
            <w:pPr>
              <w:pStyle w:val="ab"/>
              <w:spacing w:before="9" w:line="0" w:lineRule="atLeast"/>
              <w:ind w:left="239" w:right="239" w:hanging="72"/>
              <w:contextualSpacing/>
              <w:rPr>
                <w:b/>
                <w:w w:val="95"/>
                <w:sz w:val="20"/>
                <w:szCs w:val="20"/>
              </w:rPr>
            </w:pPr>
          </w:p>
          <w:p w14:paraId="1856A4DE" w14:textId="77777777" w:rsidR="00350B17" w:rsidRDefault="00B657AF">
            <w:pPr>
              <w:spacing w:line="0" w:lineRule="atLeast"/>
              <w:contextualSpacing/>
              <w:rPr>
                <w:color w:val="000000" w:themeColor="text1"/>
                <w:sz w:val="20"/>
                <w:szCs w:val="20"/>
              </w:rPr>
            </w:pPr>
            <w:r>
              <w:rPr>
                <w:color w:val="000000" w:themeColor="text1"/>
                <w:sz w:val="20"/>
                <w:szCs w:val="20"/>
              </w:rPr>
              <w:t>Юр. адрес: 625003, Тюменская обл., г. Тюмень, ул. Клары Цеткин, д.61, к.2 офис 2</w:t>
            </w:r>
            <w:r>
              <w:rPr>
                <w:color w:val="000000" w:themeColor="text1"/>
                <w:sz w:val="20"/>
                <w:szCs w:val="20"/>
              </w:rPr>
              <w:br/>
            </w:r>
          </w:p>
          <w:p w14:paraId="4EFF89BA" w14:textId="77777777" w:rsidR="00350B17" w:rsidRDefault="00B657AF">
            <w:pPr>
              <w:spacing w:line="0" w:lineRule="atLeast"/>
              <w:contextualSpacing/>
              <w:rPr>
                <w:color w:val="000000" w:themeColor="text1"/>
                <w:sz w:val="20"/>
                <w:szCs w:val="20"/>
              </w:rPr>
            </w:pPr>
            <w:r>
              <w:rPr>
                <w:color w:val="000000" w:themeColor="text1"/>
                <w:sz w:val="20"/>
                <w:szCs w:val="20"/>
              </w:rPr>
              <w:t>ИНН / КПП 7203579227 / 720301001</w:t>
            </w:r>
          </w:p>
          <w:p w14:paraId="3C537D70" w14:textId="77777777" w:rsidR="00350B17" w:rsidRDefault="00B657AF">
            <w:pPr>
              <w:spacing w:line="0" w:lineRule="atLeast"/>
              <w:contextualSpacing/>
              <w:rPr>
                <w:color w:val="000000" w:themeColor="text1"/>
                <w:sz w:val="20"/>
                <w:szCs w:val="20"/>
              </w:rPr>
            </w:pPr>
            <w:r>
              <w:rPr>
                <w:color w:val="000000" w:themeColor="text1"/>
                <w:sz w:val="20"/>
                <w:szCs w:val="20"/>
              </w:rPr>
              <w:t>ОГРН 1247200013829</w:t>
            </w:r>
          </w:p>
          <w:p w14:paraId="69FFF57F" w14:textId="77777777" w:rsidR="00350B17" w:rsidRDefault="00B657AF">
            <w:pPr>
              <w:spacing w:line="0" w:lineRule="atLeast"/>
              <w:contextualSpacing/>
              <w:rPr>
                <w:color w:val="000000" w:themeColor="text1"/>
                <w:sz w:val="20"/>
                <w:szCs w:val="20"/>
              </w:rPr>
            </w:pPr>
            <w:r>
              <w:rPr>
                <w:color w:val="000000" w:themeColor="text1"/>
                <w:sz w:val="20"/>
                <w:szCs w:val="20"/>
              </w:rPr>
              <w:t>р/с  40702810667100053673</w:t>
            </w:r>
          </w:p>
          <w:p w14:paraId="1B79F1BD" w14:textId="77777777" w:rsidR="00350B17" w:rsidRDefault="00B657AF">
            <w:pPr>
              <w:spacing w:line="0" w:lineRule="atLeast"/>
              <w:contextualSpacing/>
              <w:rPr>
                <w:color w:val="000000" w:themeColor="text1"/>
                <w:sz w:val="20"/>
                <w:szCs w:val="20"/>
              </w:rPr>
            </w:pPr>
            <w:r>
              <w:rPr>
                <w:color w:val="000000" w:themeColor="text1"/>
                <w:sz w:val="20"/>
                <w:szCs w:val="20"/>
              </w:rPr>
              <w:t>к/с 30101810800000000651</w:t>
            </w:r>
          </w:p>
          <w:p w14:paraId="303BA904" w14:textId="77777777" w:rsidR="00350B17" w:rsidRPr="007A2EA1" w:rsidRDefault="00B657AF">
            <w:pPr>
              <w:spacing w:line="0" w:lineRule="atLeast"/>
              <w:contextualSpacing/>
              <w:rPr>
                <w:color w:val="000000" w:themeColor="text1"/>
                <w:sz w:val="20"/>
                <w:szCs w:val="20"/>
              </w:rPr>
            </w:pPr>
            <w:r>
              <w:rPr>
                <w:color w:val="000000" w:themeColor="text1"/>
                <w:sz w:val="20"/>
                <w:szCs w:val="20"/>
              </w:rPr>
              <w:t xml:space="preserve">БИК банка </w:t>
            </w:r>
            <w:r w:rsidRPr="007A2EA1">
              <w:rPr>
                <w:color w:val="000000" w:themeColor="text1"/>
                <w:sz w:val="20"/>
                <w:szCs w:val="20"/>
              </w:rPr>
              <w:t>047102651</w:t>
            </w:r>
          </w:p>
          <w:p w14:paraId="7BCFD19F" w14:textId="77777777" w:rsidR="00350B17" w:rsidRPr="007A2EA1" w:rsidRDefault="00B657AF">
            <w:pPr>
              <w:spacing w:line="0" w:lineRule="atLeast"/>
              <w:contextualSpacing/>
              <w:rPr>
                <w:color w:val="000000" w:themeColor="text1"/>
                <w:sz w:val="20"/>
                <w:szCs w:val="20"/>
              </w:rPr>
            </w:pPr>
            <w:r w:rsidRPr="007A2EA1">
              <w:rPr>
                <w:color w:val="000000" w:themeColor="text1"/>
                <w:sz w:val="20"/>
                <w:szCs w:val="20"/>
              </w:rPr>
              <w:t xml:space="preserve">ПАО «Сбербанк» </w:t>
            </w:r>
          </w:p>
          <w:p w14:paraId="6EA9B26D" w14:textId="77777777" w:rsidR="00350B17" w:rsidRPr="007A2EA1" w:rsidRDefault="00B657AF">
            <w:pPr>
              <w:spacing w:line="0" w:lineRule="atLeast"/>
              <w:contextualSpacing/>
              <w:rPr>
                <w:color w:val="000000" w:themeColor="text1"/>
                <w:sz w:val="20"/>
                <w:szCs w:val="20"/>
              </w:rPr>
            </w:pPr>
            <w:r w:rsidRPr="007A2EA1">
              <w:rPr>
                <w:color w:val="000000" w:themeColor="text1"/>
                <w:sz w:val="20"/>
                <w:szCs w:val="20"/>
              </w:rPr>
              <w:t xml:space="preserve">Эл/почта: </w:t>
            </w:r>
            <w:r w:rsidRPr="007A2EA1">
              <w:rPr>
                <w:color w:val="000000" w:themeColor="text1"/>
                <w:sz w:val="20"/>
                <w:szCs w:val="20"/>
                <w:shd w:val="clear" w:color="auto" w:fill="FFFFFF"/>
              </w:rPr>
              <w:t>Tobolsk-rassvet@yandex.</w:t>
            </w:r>
            <w:r w:rsidRPr="007A2EA1">
              <w:rPr>
                <w:color w:val="000000" w:themeColor="text1"/>
                <w:sz w:val="20"/>
                <w:szCs w:val="20"/>
                <w:shd w:val="clear" w:color="auto" w:fill="FFFFFF"/>
                <w:lang w:val="en-US"/>
              </w:rPr>
              <w:t>ru</w:t>
            </w:r>
          </w:p>
          <w:p w14:paraId="7F2EEE90" w14:textId="77777777" w:rsidR="00350B17" w:rsidRDefault="00B657AF">
            <w:pPr>
              <w:spacing w:line="0" w:lineRule="atLeast"/>
              <w:contextualSpacing/>
              <w:rPr>
                <w:color w:val="000000" w:themeColor="text1"/>
                <w:sz w:val="20"/>
                <w:szCs w:val="20"/>
              </w:rPr>
            </w:pPr>
            <w:r w:rsidRPr="007A2EA1">
              <w:rPr>
                <w:color w:val="000000" w:themeColor="text1"/>
                <w:sz w:val="20"/>
                <w:szCs w:val="20"/>
              </w:rPr>
              <w:t>Тел.: +7 3452 751-111</w:t>
            </w:r>
          </w:p>
          <w:p w14:paraId="2F393A40" w14:textId="77777777" w:rsidR="00350B17" w:rsidRDefault="00350B17">
            <w:pPr>
              <w:spacing w:line="0" w:lineRule="atLeast"/>
              <w:contextualSpacing/>
              <w:rPr>
                <w:sz w:val="20"/>
                <w:szCs w:val="20"/>
                <w:lang w:eastAsia="ru-RU"/>
              </w:rPr>
            </w:pPr>
          </w:p>
          <w:p w14:paraId="54C27443" w14:textId="77777777" w:rsidR="00350B17" w:rsidRDefault="00350B17">
            <w:pPr>
              <w:spacing w:line="0" w:lineRule="atLeast"/>
              <w:contextualSpacing/>
              <w:rPr>
                <w:sz w:val="20"/>
                <w:szCs w:val="20"/>
                <w:lang w:eastAsia="ru-RU"/>
              </w:rPr>
            </w:pPr>
          </w:p>
          <w:p w14:paraId="43FB9879" w14:textId="77777777" w:rsidR="00350B17" w:rsidRDefault="00B657AF">
            <w:pPr>
              <w:spacing w:line="0" w:lineRule="atLeast"/>
              <w:contextualSpacing/>
              <w:rPr>
                <w:b/>
                <w:bCs/>
                <w:sz w:val="20"/>
                <w:szCs w:val="20"/>
                <w:lang w:eastAsia="ru-RU"/>
              </w:rPr>
            </w:pPr>
            <w:r>
              <w:rPr>
                <w:b/>
                <w:bCs/>
                <w:sz w:val="20"/>
                <w:szCs w:val="20"/>
                <w:lang w:eastAsia="ru-RU"/>
              </w:rPr>
              <w:t>Генеральный директор</w:t>
            </w:r>
          </w:p>
          <w:p w14:paraId="45E1A325" w14:textId="77777777" w:rsidR="00350B17" w:rsidRDefault="00350B17">
            <w:pPr>
              <w:pStyle w:val="ab"/>
              <w:spacing w:before="9" w:line="0" w:lineRule="atLeast"/>
              <w:ind w:left="239" w:right="239" w:hanging="72"/>
              <w:contextualSpacing/>
              <w:rPr>
                <w:bCs/>
                <w:w w:val="95"/>
                <w:sz w:val="20"/>
                <w:szCs w:val="20"/>
              </w:rPr>
            </w:pPr>
          </w:p>
          <w:p w14:paraId="26153406" w14:textId="77777777" w:rsidR="00350B17" w:rsidRDefault="00B657AF">
            <w:pPr>
              <w:pStyle w:val="ab"/>
              <w:spacing w:before="9" w:line="0" w:lineRule="atLeast"/>
              <w:ind w:right="239" w:hanging="72"/>
              <w:contextualSpacing/>
              <w:rPr>
                <w:w w:val="95"/>
                <w:sz w:val="20"/>
                <w:szCs w:val="20"/>
              </w:rPr>
            </w:pPr>
            <w:r>
              <w:rPr>
                <w:sz w:val="20"/>
                <w:szCs w:val="20"/>
                <w:lang w:eastAsia="ru-RU"/>
              </w:rPr>
              <w:t>_________________________</w:t>
            </w:r>
            <w:r>
              <w:rPr>
                <w:b/>
                <w:w w:val="95"/>
                <w:sz w:val="20"/>
                <w:szCs w:val="20"/>
              </w:rPr>
              <w:t>/Чупин Ю.С./</w:t>
            </w:r>
          </w:p>
          <w:p w14:paraId="16798A65" w14:textId="77777777" w:rsidR="00350B17" w:rsidRDefault="00B657AF">
            <w:pPr>
              <w:pStyle w:val="ab"/>
              <w:spacing w:before="9" w:line="0" w:lineRule="atLeast"/>
              <w:ind w:left="239" w:right="239" w:firstLine="283"/>
              <w:contextualSpacing/>
              <w:rPr>
                <w:w w:val="95"/>
                <w:sz w:val="20"/>
                <w:szCs w:val="20"/>
              </w:rPr>
            </w:pPr>
            <w:r>
              <w:rPr>
                <w:w w:val="95"/>
                <w:sz w:val="20"/>
                <w:szCs w:val="20"/>
              </w:rPr>
              <w:t>М.п.</w:t>
            </w:r>
          </w:p>
          <w:p w14:paraId="4FBF11B8" w14:textId="77777777" w:rsidR="00350B17" w:rsidRDefault="00350B17">
            <w:pPr>
              <w:pStyle w:val="ab"/>
              <w:spacing w:before="9" w:line="0" w:lineRule="atLeast"/>
              <w:ind w:left="239" w:right="239" w:firstLine="283"/>
              <w:contextualSpacing/>
              <w:rPr>
                <w:w w:val="95"/>
                <w:sz w:val="20"/>
                <w:szCs w:val="20"/>
              </w:rPr>
            </w:pPr>
          </w:p>
        </w:tc>
        <w:tc>
          <w:tcPr>
            <w:tcW w:w="4962" w:type="dxa"/>
          </w:tcPr>
          <w:p w14:paraId="780E802A" w14:textId="77777777" w:rsidR="00350B17" w:rsidRDefault="00350B17">
            <w:pPr>
              <w:pStyle w:val="ab"/>
              <w:spacing w:before="9" w:line="0" w:lineRule="atLeast"/>
              <w:ind w:left="0" w:right="239"/>
              <w:contextualSpacing/>
              <w:rPr>
                <w:sz w:val="20"/>
                <w:szCs w:val="20"/>
                <w:lang w:eastAsia="ru-RU"/>
              </w:rPr>
            </w:pPr>
          </w:p>
          <w:p w14:paraId="54D2D373" w14:textId="77777777" w:rsidR="00350B17" w:rsidRDefault="00B657AF">
            <w:pPr>
              <w:pStyle w:val="ab"/>
              <w:spacing w:line="0" w:lineRule="atLeast"/>
              <w:ind w:left="0"/>
              <w:contextualSpacing/>
              <w:rPr>
                <w:sz w:val="20"/>
                <w:szCs w:val="20"/>
                <w:lang w:eastAsia="ru-RU"/>
              </w:rPr>
            </w:pPr>
            <w:r>
              <w:rPr>
                <w:sz w:val="20"/>
                <w:szCs w:val="20"/>
                <w:lang w:eastAsia="ru-RU"/>
              </w:rPr>
              <w:t xml:space="preserve">         </w:t>
            </w:r>
          </w:p>
          <w:p w14:paraId="3A77F842" w14:textId="77777777" w:rsidR="00350B17" w:rsidRDefault="00B657AF">
            <w:pPr>
              <w:pStyle w:val="ab"/>
              <w:spacing w:before="9" w:line="0" w:lineRule="atLeast"/>
              <w:ind w:left="0" w:right="239"/>
              <w:contextualSpacing/>
              <w:rPr>
                <w:b/>
                <w:w w:val="95"/>
                <w:sz w:val="20"/>
                <w:szCs w:val="20"/>
              </w:rPr>
            </w:pPr>
            <w:r>
              <w:rPr>
                <w:bCs/>
                <w:w w:val="95"/>
                <w:sz w:val="20"/>
                <w:szCs w:val="20"/>
              </w:rPr>
              <w:t xml:space="preserve"> </w:t>
            </w:r>
            <w:r>
              <w:rPr>
                <w:b/>
                <w:w w:val="95"/>
                <w:sz w:val="20"/>
                <w:szCs w:val="20"/>
              </w:rPr>
              <w:t>«Участник долевого строительства»</w:t>
            </w:r>
          </w:p>
          <w:p w14:paraId="0C0D95BA" w14:textId="77777777" w:rsidR="00350B17" w:rsidRDefault="00350B17">
            <w:pPr>
              <w:pStyle w:val="ab"/>
              <w:spacing w:line="0" w:lineRule="atLeast"/>
              <w:ind w:left="0"/>
              <w:contextualSpacing/>
              <w:rPr>
                <w:bCs/>
                <w:w w:val="95"/>
                <w:sz w:val="20"/>
                <w:szCs w:val="20"/>
              </w:rPr>
            </w:pPr>
          </w:p>
          <w:p w14:paraId="283D570A" w14:textId="77777777" w:rsidR="00350B17" w:rsidRDefault="00350B17">
            <w:pPr>
              <w:pStyle w:val="ab"/>
              <w:spacing w:line="0" w:lineRule="atLeast"/>
              <w:ind w:left="0"/>
              <w:contextualSpacing/>
              <w:rPr>
                <w:bCs/>
                <w:w w:val="95"/>
                <w:sz w:val="20"/>
                <w:szCs w:val="20"/>
              </w:rPr>
            </w:pPr>
          </w:p>
          <w:p w14:paraId="5A1DCF74" w14:textId="77777777" w:rsidR="00350B17" w:rsidRDefault="00350B17">
            <w:pPr>
              <w:pStyle w:val="ab"/>
              <w:spacing w:line="0" w:lineRule="atLeast"/>
              <w:ind w:left="0"/>
              <w:contextualSpacing/>
              <w:rPr>
                <w:bCs/>
                <w:w w:val="95"/>
                <w:sz w:val="20"/>
                <w:szCs w:val="20"/>
              </w:rPr>
            </w:pPr>
          </w:p>
          <w:p w14:paraId="2A38162C" w14:textId="77777777" w:rsidR="00350B17" w:rsidRDefault="00350B17">
            <w:pPr>
              <w:pStyle w:val="ab"/>
              <w:spacing w:line="0" w:lineRule="atLeast"/>
              <w:ind w:left="0"/>
              <w:contextualSpacing/>
              <w:rPr>
                <w:bCs/>
                <w:w w:val="95"/>
                <w:sz w:val="20"/>
                <w:szCs w:val="20"/>
              </w:rPr>
            </w:pPr>
          </w:p>
          <w:p w14:paraId="47BD97B3" w14:textId="77777777" w:rsidR="00350B17" w:rsidRDefault="00350B17">
            <w:pPr>
              <w:pStyle w:val="ab"/>
              <w:spacing w:line="0" w:lineRule="atLeast"/>
              <w:ind w:left="0"/>
              <w:contextualSpacing/>
              <w:rPr>
                <w:bCs/>
                <w:w w:val="95"/>
                <w:sz w:val="20"/>
                <w:szCs w:val="20"/>
              </w:rPr>
            </w:pPr>
          </w:p>
          <w:p w14:paraId="544D609A" w14:textId="77777777" w:rsidR="00350B17" w:rsidRDefault="00350B17">
            <w:pPr>
              <w:pStyle w:val="ab"/>
              <w:spacing w:line="0" w:lineRule="atLeast"/>
              <w:ind w:left="0"/>
              <w:contextualSpacing/>
              <w:rPr>
                <w:bCs/>
                <w:w w:val="95"/>
                <w:sz w:val="20"/>
                <w:szCs w:val="20"/>
              </w:rPr>
            </w:pPr>
          </w:p>
          <w:p w14:paraId="3BEF963D" w14:textId="77777777" w:rsidR="00350B17" w:rsidRDefault="00350B17">
            <w:pPr>
              <w:pStyle w:val="ab"/>
              <w:spacing w:line="0" w:lineRule="atLeast"/>
              <w:ind w:left="0"/>
              <w:contextualSpacing/>
              <w:rPr>
                <w:bCs/>
                <w:w w:val="95"/>
                <w:sz w:val="20"/>
                <w:szCs w:val="20"/>
              </w:rPr>
            </w:pPr>
          </w:p>
          <w:p w14:paraId="0D31E4DC" w14:textId="77777777" w:rsidR="00350B17" w:rsidRDefault="00350B17">
            <w:pPr>
              <w:pStyle w:val="ab"/>
              <w:spacing w:line="0" w:lineRule="atLeast"/>
              <w:ind w:left="0"/>
              <w:contextualSpacing/>
              <w:rPr>
                <w:bCs/>
                <w:w w:val="95"/>
                <w:sz w:val="20"/>
                <w:szCs w:val="20"/>
              </w:rPr>
            </w:pPr>
          </w:p>
          <w:p w14:paraId="12AE9A09" w14:textId="77777777" w:rsidR="00350B17" w:rsidRDefault="00350B17">
            <w:pPr>
              <w:pStyle w:val="ab"/>
              <w:spacing w:line="0" w:lineRule="atLeast"/>
              <w:ind w:left="0"/>
              <w:contextualSpacing/>
              <w:rPr>
                <w:bCs/>
                <w:w w:val="95"/>
                <w:sz w:val="20"/>
                <w:szCs w:val="20"/>
              </w:rPr>
            </w:pPr>
          </w:p>
          <w:p w14:paraId="7FC8E08D" w14:textId="77777777" w:rsidR="00350B17" w:rsidRDefault="00350B17">
            <w:pPr>
              <w:pStyle w:val="ab"/>
              <w:spacing w:line="0" w:lineRule="atLeast"/>
              <w:ind w:left="0"/>
              <w:contextualSpacing/>
              <w:rPr>
                <w:bCs/>
                <w:w w:val="95"/>
                <w:sz w:val="20"/>
                <w:szCs w:val="20"/>
              </w:rPr>
            </w:pPr>
          </w:p>
          <w:p w14:paraId="3958CFDE" w14:textId="77777777" w:rsidR="00350B17" w:rsidRDefault="00B657AF">
            <w:pPr>
              <w:rPr>
                <w:sz w:val="20"/>
                <w:szCs w:val="20"/>
              </w:rPr>
            </w:pPr>
            <w:r>
              <w:rPr>
                <w:sz w:val="20"/>
                <w:szCs w:val="20"/>
              </w:rPr>
              <w:t xml:space="preserve">Тел: </w:t>
            </w:r>
          </w:p>
          <w:p w14:paraId="1F2B3D1C" w14:textId="77777777" w:rsidR="00350B17" w:rsidRDefault="00B657AF">
            <w:pPr>
              <w:ind w:right="239"/>
              <w:rPr>
                <w:color w:val="000000"/>
                <w:sz w:val="20"/>
                <w:szCs w:val="20"/>
              </w:rPr>
            </w:pPr>
            <w:r>
              <w:rPr>
                <w:color w:val="000000"/>
                <w:sz w:val="20"/>
                <w:szCs w:val="20"/>
              </w:rPr>
              <w:t xml:space="preserve">СНИЛС: </w:t>
            </w:r>
          </w:p>
          <w:p w14:paraId="58D41D42" w14:textId="77777777" w:rsidR="00350B17" w:rsidRDefault="00B657AF">
            <w:pPr>
              <w:rPr>
                <w:sz w:val="20"/>
                <w:szCs w:val="20"/>
              </w:rPr>
            </w:pPr>
            <w:r>
              <w:rPr>
                <w:sz w:val="20"/>
                <w:szCs w:val="20"/>
              </w:rPr>
              <w:t xml:space="preserve">ИНН: </w:t>
            </w:r>
          </w:p>
          <w:p w14:paraId="5C734EC2" w14:textId="77777777" w:rsidR="00350B17" w:rsidRDefault="00B657AF">
            <w:pPr>
              <w:ind w:right="239"/>
              <w:rPr>
                <w:color w:val="000000"/>
                <w:sz w:val="20"/>
                <w:szCs w:val="20"/>
              </w:rPr>
            </w:pPr>
            <w:r>
              <w:rPr>
                <w:color w:val="000000"/>
                <w:sz w:val="20"/>
                <w:szCs w:val="20"/>
              </w:rPr>
              <w:t xml:space="preserve">э/почта: </w:t>
            </w:r>
          </w:p>
          <w:p w14:paraId="4EA143E3" w14:textId="77777777" w:rsidR="00350B17" w:rsidRDefault="00350B17">
            <w:pPr>
              <w:jc w:val="both"/>
              <w:rPr>
                <w:color w:val="000000"/>
                <w:sz w:val="20"/>
                <w:szCs w:val="20"/>
              </w:rPr>
            </w:pPr>
          </w:p>
          <w:p w14:paraId="54E51362" w14:textId="77777777" w:rsidR="00350B17" w:rsidRDefault="00350B17">
            <w:pPr>
              <w:pStyle w:val="ab"/>
              <w:spacing w:line="0" w:lineRule="atLeast"/>
              <w:ind w:left="0"/>
              <w:contextualSpacing/>
              <w:rPr>
                <w:bCs/>
                <w:w w:val="95"/>
                <w:sz w:val="20"/>
                <w:szCs w:val="20"/>
              </w:rPr>
            </w:pPr>
          </w:p>
        </w:tc>
      </w:tr>
    </w:tbl>
    <w:p w14:paraId="0C09B238" w14:textId="77777777" w:rsidR="00350B17" w:rsidRDefault="00B657AF">
      <w:pPr>
        <w:rPr>
          <w:w w:val="90"/>
          <w:sz w:val="20"/>
          <w:szCs w:val="20"/>
        </w:rPr>
      </w:pPr>
      <w:r>
        <w:rPr>
          <w:w w:val="90"/>
          <w:sz w:val="20"/>
          <w:szCs w:val="20"/>
        </w:rPr>
        <w:br w:type="page"/>
      </w:r>
    </w:p>
    <w:p w14:paraId="3D501B32" w14:textId="77777777" w:rsidR="00350B17" w:rsidRDefault="00B657AF">
      <w:pPr>
        <w:spacing w:line="0" w:lineRule="atLeast"/>
        <w:contextualSpacing/>
        <w:jc w:val="right"/>
        <w:rPr>
          <w:w w:val="90"/>
          <w:sz w:val="20"/>
          <w:szCs w:val="20"/>
        </w:rPr>
      </w:pPr>
      <w:r>
        <w:rPr>
          <w:w w:val="90"/>
          <w:sz w:val="20"/>
          <w:szCs w:val="20"/>
        </w:rPr>
        <w:lastRenderedPageBreak/>
        <w:t xml:space="preserve">   Приложение №1</w:t>
      </w:r>
    </w:p>
    <w:p w14:paraId="453032F4" w14:textId="77777777" w:rsidR="00350B17" w:rsidRPr="003F720B" w:rsidRDefault="00B657AF">
      <w:pPr>
        <w:pStyle w:val="ab"/>
        <w:spacing w:before="9" w:line="0" w:lineRule="atLeast"/>
        <w:ind w:left="239" w:right="239"/>
        <w:contextualSpacing/>
        <w:jc w:val="right"/>
        <w:rPr>
          <w:w w:val="90"/>
          <w:sz w:val="20"/>
          <w:szCs w:val="20"/>
        </w:rPr>
      </w:pPr>
      <w:r w:rsidRPr="003F720B">
        <w:rPr>
          <w:w w:val="90"/>
          <w:sz w:val="20"/>
          <w:szCs w:val="20"/>
        </w:rPr>
        <w:t>к Договору участия в долевом</w:t>
      </w:r>
    </w:p>
    <w:p w14:paraId="651F9E71" w14:textId="50367A95" w:rsidR="00350B17" w:rsidRPr="003F720B" w:rsidRDefault="00B657AF">
      <w:pPr>
        <w:pStyle w:val="ab"/>
        <w:spacing w:before="9" w:line="0" w:lineRule="atLeast"/>
        <w:ind w:left="239" w:right="239"/>
        <w:contextualSpacing/>
        <w:jc w:val="right"/>
        <w:rPr>
          <w:w w:val="90"/>
          <w:sz w:val="20"/>
          <w:szCs w:val="20"/>
        </w:rPr>
      </w:pPr>
      <w:r w:rsidRPr="003F720B">
        <w:rPr>
          <w:w w:val="90"/>
          <w:sz w:val="20"/>
          <w:szCs w:val="20"/>
        </w:rPr>
        <w:t>строительстве № ГП-</w:t>
      </w:r>
      <w:r w:rsidR="003F720B" w:rsidRPr="003F720B">
        <w:rPr>
          <w:w w:val="90"/>
          <w:sz w:val="20"/>
          <w:szCs w:val="20"/>
        </w:rPr>
        <w:t>2</w:t>
      </w:r>
      <w:r w:rsidRPr="003F720B">
        <w:rPr>
          <w:w w:val="90"/>
          <w:sz w:val="20"/>
          <w:szCs w:val="20"/>
        </w:rPr>
        <w:t>___</w:t>
      </w:r>
    </w:p>
    <w:p w14:paraId="0598F3E9" w14:textId="03DD95C0" w:rsidR="00350B17" w:rsidRPr="003F720B" w:rsidRDefault="00B657AF">
      <w:pPr>
        <w:pStyle w:val="ab"/>
        <w:spacing w:before="9" w:line="0" w:lineRule="atLeast"/>
        <w:ind w:right="239"/>
        <w:contextualSpacing/>
        <w:jc w:val="right"/>
        <w:rPr>
          <w:w w:val="90"/>
          <w:sz w:val="20"/>
          <w:szCs w:val="20"/>
        </w:rPr>
      </w:pPr>
      <w:r w:rsidRPr="003F720B">
        <w:rPr>
          <w:w w:val="90"/>
          <w:sz w:val="20"/>
          <w:szCs w:val="20"/>
        </w:rPr>
        <w:t>от «__» _______202</w:t>
      </w:r>
      <w:r w:rsidR="003F720B" w:rsidRPr="003F720B">
        <w:rPr>
          <w:w w:val="90"/>
          <w:sz w:val="20"/>
          <w:szCs w:val="20"/>
        </w:rPr>
        <w:t>6</w:t>
      </w:r>
      <w:r w:rsidRPr="003F720B">
        <w:rPr>
          <w:w w:val="90"/>
          <w:sz w:val="20"/>
          <w:szCs w:val="20"/>
        </w:rPr>
        <w:t xml:space="preserve"> года</w:t>
      </w:r>
    </w:p>
    <w:p w14:paraId="450AD38D" w14:textId="77777777" w:rsidR="00350B17" w:rsidRPr="003F720B" w:rsidRDefault="00350B17">
      <w:pPr>
        <w:pStyle w:val="ab"/>
        <w:spacing w:before="9" w:line="0" w:lineRule="atLeast"/>
        <w:ind w:right="239"/>
        <w:contextualSpacing/>
        <w:jc w:val="right"/>
        <w:rPr>
          <w:w w:val="90"/>
          <w:sz w:val="20"/>
          <w:szCs w:val="20"/>
        </w:rPr>
      </w:pPr>
    </w:p>
    <w:p w14:paraId="41B678F9" w14:textId="77777777" w:rsidR="00350B17" w:rsidRPr="003F720B" w:rsidRDefault="00B657AF">
      <w:pPr>
        <w:spacing w:before="1" w:line="0" w:lineRule="atLeast"/>
        <w:ind w:right="1934"/>
        <w:contextualSpacing/>
        <w:rPr>
          <w:b/>
          <w:w w:val="105"/>
          <w:sz w:val="20"/>
          <w:szCs w:val="20"/>
        </w:rPr>
      </w:pPr>
      <w:r w:rsidRPr="003F720B">
        <w:rPr>
          <w:w w:val="105"/>
          <w:sz w:val="20"/>
          <w:szCs w:val="20"/>
        </w:rPr>
        <w:t xml:space="preserve">                                           </w:t>
      </w:r>
      <w:r w:rsidRPr="003F720B">
        <w:rPr>
          <w:b/>
          <w:w w:val="105"/>
          <w:sz w:val="20"/>
          <w:szCs w:val="20"/>
        </w:rPr>
        <w:t xml:space="preserve">             </w:t>
      </w:r>
    </w:p>
    <w:p w14:paraId="57D1E4F8" w14:textId="77777777" w:rsidR="00350B17" w:rsidRPr="003F720B" w:rsidRDefault="00B657AF">
      <w:pPr>
        <w:spacing w:before="1" w:line="0" w:lineRule="atLeast"/>
        <w:ind w:left="1950" w:right="1934" w:firstLine="720"/>
        <w:contextualSpacing/>
        <w:jc w:val="center"/>
        <w:rPr>
          <w:sz w:val="20"/>
          <w:szCs w:val="20"/>
        </w:rPr>
      </w:pPr>
      <w:r w:rsidRPr="003F720B">
        <w:rPr>
          <w:b/>
          <w:w w:val="105"/>
          <w:sz w:val="20"/>
          <w:szCs w:val="20"/>
        </w:rPr>
        <w:t>План</w:t>
      </w:r>
      <w:r w:rsidRPr="003F720B">
        <w:rPr>
          <w:spacing w:val="-12"/>
          <w:w w:val="105"/>
          <w:sz w:val="20"/>
          <w:szCs w:val="20"/>
        </w:rPr>
        <w:t xml:space="preserve"> </w:t>
      </w:r>
      <w:r w:rsidRPr="003F720B">
        <w:rPr>
          <w:w w:val="105"/>
          <w:sz w:val="20"/>
          <w:szCs w:val="20"/>
        </w:rPr>
        <w:t>этажа</w:t>
      </w:r>
      <w:r w:rsidRPr="003F720B">
        <w:rPr>
          <w:spacing w:val="-10"/>
          <w:w w:val="105"/>
          <w:sz w:val="20"/>
          <w:szCs w:val="20"/>
        </w:rPr>
        <w:t xml:space="preserve"> </w:t>
      </w:r>
      <w:r w:rsidRPr="003F720B">
        <w:rPr>
          <w:w w:val="105"/>
          <w:sz w:val="20"/>
          <w:szCs w:val="20"/>
        </w:rPr>
        <w:t>с</w:t>
      </w:r>
      <w:r w:rsidRPr="003F720B">
        <w:rPr>
          <w:spacing w:val="-12"/>
          <w:w w:val="105"/>
          <w:sz w:val="20"/>
          <w:szCs w:val="20"/>
        </w:rPr>
        <w:t xml:space="preserve"> </w:t>
      </w:r>
      <w:r w:rsidRPr="003F720B">
        <w:rPr>
          <w:w w:val="105"/>
          <w:sz w:val="20"/>
          <w:szCs w:val="20"/>
        </w:rPr>
        <w:t>указанием</w:t>
      </w:r>
      <w:r w:rsidRPr="003F720B">
        <w:rPr>
          <w:spacing w:val="-4"/>
          <w:w w:val="105"/>
          <w:sz w:val="20"/>
          <w:szCs w:val="20"/>
        </w:rPr>
        <w:t xml:space="preserve"> </w:t>
      </w:r>
      <w:r w:rsidRPr="003F720B">
        <w:rPr>
          <w:w w:val="105"/>
          <w:sz w:val="20"/>
          <w:szCs w:val="20"/>
        </w:rPr>
        <w:t>Объекта</w:t>
      </w:r>
      <w:r w:rsidRPr="003F720B">
        <w:rPr>
          <w:spacing w:val="-5"/>
          <w:w w:val="105"/>
          <w:sz w:val="20"/>
          <w:szCs w:val="20"/>
        </w:rPr>
        <w:t xml:space="preserve"> </w:t>
      </w:r>
      <w:r w:rsidRPr="003F720B">
        <w:rPr>
          <w:w w:val="105"/>
          <w:sz w:val="20"/>
          <w:szCs w:val="20"/>
        </w:rPr>
        <w:t>долевого</w:t>
      </w:r>
      <w:r w:rsidRPr="003F720B">
        <w:rPr>
          <w:spacing w:val="-5"/>
          <w:w w:val="105"/>
          <w:sz w:val="20"/>
          <w:szCs w:val="20"/>
        </w:rPr>
        <w:t xml:space="preserve"> </w:t>
      </w:r>
      <w:r w:rsidRPr="003F720B">
        <w:rPr>
          <w:spacing w:val="-2"/>
          <w:w w:val="105"/>
          <w:sz w:val="20"/>
          <w:szCs w:val="20"/>
        </w:rPr>
        <w:t>строительства.</w:t>
      </w:r>
    </w:p>
    <w:p w14:paraId="6A93406F" w14:textId="77777777" w:rsidR="00350B17" w:rsidRDefault="00B657AF">
      <w:pPr>
        <w:spacing w:line="0" w:lineRule="atLeast"/>
        <w:ind w:left="2670" w:right="1932"/>
        <w:contextualSpacing/>
        <w:jc w:val="center"/>
        <w:rPr>
          <w:spacing w:val="-4"/>
          <w:w w:val="105"/>
          <w:sz w:val="20"/>
          <w:szCs w:val="20"/>
        </w:rPr>
      </w:pPr>
      <w:r w:rsidRPr="003F720B">
        <w:rPr>
          <w:w w:val="105"/>
          <w:sz w:val="20"/>
          <w:szCs w:val="20"/>
        </w:rPr>
        <w:t>Подъезд</w:t>
      </w:r>
      <w:r w:rsidRPr="003F720B">
        <w:rPr>
          <w:spacing w:val="-6"/>
          <w:w w:val="105"/>
          <w:sz w:val="20"/>
          <w:szCs w:val="20"/>
        </w:rPr>
        <w:t xml:space="preserve"> </w:t>
      </w:r>
      <w:r w:rsidRPr="003F720B">
        <w:rPr>
          <w:b/>
          <w:bCs/>
          <w:spacing w:val="-6"/>
          <w:w w:val="105"/>
          <w:sz w:val="20"/>
          <w:szCs w:val="20"/>
        </w:rPr>
        <w:t>___</w:t>
      </w:r>
      <w:r w:rsidRPr="003F720B">
        <w:rPr>
          <w:w w:val="105"/>
          <w:sz w:val="20"/>
          <w:szCs w:val="20"/>
        </w:rPr>
        <w:t>,</w:t>
      </w:r>
      <w:r w:rsidRPr="003F720B">
        <w:rPr>
          <w:spacing w:val="-12"/>
          <w:w w:val="105"/>
          <w:sz w:val="20"/>
          <w:szCs w:val="20"/>
        </w:rPr>
        <w:t xml:space="preserve"> </w:t>
      </w:r>
      <w:r w:rsidRPr="003F720B">
        <w:rPr>
          <w:w w:val="105"/>
          <w:sz w:val="20"/>
          <w:szCs w:val="20"/>
        </w:rPr>
        <w:t>этаж</w:t>
      </w:r>
      <w:r w:rsidRPr="003F720B">
        <w:rPr>
          <w:spacing w:val="-11"/>
          <w:w w:val="105"/>
          <w:sz w:val="20"/>
          <w:szCs w:val="20"/>
        </w:rPr>
        <w:t xml:space="preserve"> </w:t>
      </w:r>
      <w:r w:rsidRPr="003F720B">
        <w:rPr>
          <w:b/>
          <w:bCs/>
          <w:spacing w:val="-11"/>
          <w:w w:val="105"/>
          <w:sz w:val="20"/>
          <w:szCs w:val="20"/>
        </w:rPr>
        <w:t>___</w:t>
      </w:r>
      <w:r w:rsidRPr="003F720B">
        <w:rPr>
          <w:b/>
          <w:spacing w:val="-11"/>
          <w:w w:val="105"/>
          <w:sz w:val="20"/>
          <w:szCs w:val="20"/>
        </w:rPr>
        <w:t>,</w:t>
      </w:r>
      <w:r w:rsidRPr="003F720B">
        <w:rPr>
          <w:spacing w:val="-11"/>
          <w:w w:val="105"/>
          <w:sz w:val="20"/>
          <w:szCs w:val="20"/>
        </w:rPr>
        <w:t xml:space="preserve"> </w:t>
      </w:r>
      <w:r w:rsidRPr="003F720B">
        <w:rPr>
          <w:w w:val="105"/>
          <w:sz w:val="20"/>
          <w:szCs w:val="20"/>
        </w:rPr>
        <w:t>условный</w:t>
      </w:r>
      <w:r w:rsidRPr="003F720B">
        <w:rPr>
          <w:spacing w:val="4"/>
          <w:w w:val="105"/>
          <w:sz w:val="20"/>
          <w:szCs w:val="20"/>
        </w:rPr>
        <w:t xml:space="preserve"> </w:t>
      </w:r>
      <w:r w:rsidRPr="003F720B">
        <w:rPr>
          <w:w w:val="105"/>
          <w:sz w:val="20"/>
          <w:szCs w:val="20"/>
        </w:rPr>
        <w:t>номер</w:t>
      </w:r>
      <w:r w:rsidRPr="003F720B">
        <w:rPr>
          <w:spacing w:val="-1"/>
          <w:w w:val="105"/>
          <w:sz w:val="20"/>
          <w:szCs w:val="20"/>
        </w:rPr>
        <w:t xml:space="preserve"> </w:t>
      </w:r>
      <w:r w:rsidRPr="003F720B">
        <w:rPr>
          <w:w w:val="105"/>
          <w:sz w:val="20"/>
          <w:szCs w:val="20"/>
        </w:rPr>
        <w:t>квартиры</w:t>
      </w:r>
      <w:r w:rsidRPr="003F720B">
        <w:rPr>
          <w:spacing w:val="1"/>
          <w:w w:val="105"/>
          <w:sz w:val="20"/>
          <w:szCs w:val="20"/>
        </w:rPr>
        <w:t xml:space="preserve"> </w:t>
      </w:r>
      <w:r w:rsidRPr="003F720B">
        <w:rPr>
          <w:w w:val="105"/>
          <w:sz w:val="20"/>
          <w:szCs w:val="20"/>
        </w:rPr>
        <w:t>№</w:t>
      </w:r>
      <w:r w:rsidRPr="003F720B">
        <w:rPr>
          <w:spacing w:val="13"/>
          <w:w w:val="105"/>
          <w:sz w:val="20"/>
          <w:szCs w:val="20"/>
        </w:rPr>
        <w:t xml:space="preserve"> </w:t>
      </w:r>
      <w:r w:rsidRPr="003F720B">
        <w:rPr>
          <w:b/>
          <w:spacing w:val="-4"/>
          <w:w w:val="105"/>
          <w:sz w:val="20"/>
          <w:szCs w:val="20"/>
        </w:rPr>
        <w:t>____</w:t>
      </w:r>
      <w:r w:rsidRPr="003F720B">
        <w:rPr>
          <w:spacing w:val="-4"/>
          <w:w w:val="105"/>
          <w:sz w:val="20"/>
          <w:szCs w:val="20"/>
        </w:rPr>
        <w:t>.</w:t>
      </w:r>
    </w:p>
    <w:p w14:paraId="53FE276B" w14:textId="77777777" w:rsidR="00350B17" w:rsidRDefault="00350B17">
      <w:pPr>
        <w:spacing w:line="0" w:lineRule="atLeast"/>
        <w:ind w:right="1932"/>
        <w:contextualSpacing/>
        <w:rPr>
          <w:sz w:val="20"/>
          <w:szCs w:val="20"/>
        </w:rPr>
      </w:pPr>
    </w:p>
    <w:p w14:paraId="154594CA" w14:textId="77777777" w:rsidR="00350B17" w:rsidRDefault="00B657AF">
      <w:pPr>
        <w:pStyle w:val="af"/>
      </w:pPr>
      <w:r>
        <w:br/>
      </w:r>
      <w:r>
        <w:br/>
      </w:r>
      <w:r>
        <w:br/>
      </w:r>
      <w:r>
        <w:br/>
      </w:r>
      <w:r>
        <w:br/>
      </w:r>
      <w:r>
        <w:br/>
      </w:r>
      <w:r>
        <w:br/>
      </w:r>
      <w:r>
        <w:br/>
      </w:r>
      <w:r>
        <w:br/>
      </w:r>
      <w:r>
        <w:br/>
      </w:r>
      <w:r>
        <w:br/>
      </w:r>
      <w:r>
        <w:br/>
      </w:r>
      <w:r>
        <w:br/>
      </w:r>
      <w:r>
        <w:br/>
      </w:r>
      <w:r>
        <w:br/>
      </w:r>
    </w:p>
    <w:p w14:paraId="07996D82" w14:textId="77777777" w:rsidR="00350B17" w:rsidRDefault="00350B17">
      <w:pPr>
        <w:pStyle w:val="af"/>
      </w:pPr>
    </w:p>
    <w:p w14:paraId="12004AE9" w14:textId="77777777" w:rsidR="00350B17" w:rsidRDefault="00350B17">
      <w:pPr>
        <w:spacing w:line="0" w:lineRule="atLeast"/>
        <w:ind w:right="1932"/>
        <w:contextualSpacing/>
        <w:rPr>
          <w:spacing w:val="-4"/>
          <w:sz w:val="20"/>
          <w:szCs w:val="20"/>
        </w:rPr>
      </w:pPr>
    </w:p>
    <w:p w14:paraId="1D8E0157" w14:textId="77777777" w:rsidR="00350B17" w:rsidRDefault="00350B17">
      <w:pPr>
        <w:spacing w:line="0" w:lineRule="atLeast"/>
        <w:ind w:right="1932"/>
        <w:contextualSpacing/>
        <w:rPr>
          <w:spacing w:val="-4"/>
          <w:sz w:val="20"/>
          <w:szCs w:val="20"/>
        </w:rPr>
      </w:pPr>
    </w:p>
    <w:tbl>
      <w:tblPr>
        <w:tblStyle w:val="af0"/>
        <w:tblW w:w="1034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962"/>
      </w:tblGrid>
      <w:tr w:rsidR="00350B17" w14:paraId="60C09902" w14:textId="77777777">
        <w:trPr>
          <w:trHeight w:val="4291"/>
        </w:trPr>
        <w:tc>
          <w:tcPr>
            <w:tcW w:w="5387" w:type="dxa"/>
          </w:tcPr>
          <w:p w14:paraId="65BFBB2E" w14:textId="77777777" w:rsidR="00350B17" w:rsidRDefault="00B657AF">
            <w:pPr>
              <w:pStyle w:val="ab"/>
              <w:spacing w:before="9" w:line="0" w:lineRule="atLeast"/>
              <w:ind w:left="239" w:right="239" w:hanging="72"/>
              <w:contextualSpacing/>
              <w:rPr>
                <w:b/>
                <w:w w:val="95"/>
                <w:sz w:val="20"/>
                <w:szCs w:val="20"/>
              </w:rPr>
            </w:pPr>
            <w:r>
              <w:rPr>
                <w:b/>
                <w:w w:val="95"/>
                <w:sz w:val="20"/>
                <w:szCs w:val="20"/>
              </w:rPr>
              <w:t>«Застройщик»</w:t>
            </w:r>
          </w:p>
          <w:p w14:paraId="077CBA84" w14:textId="77777777" w:rsidR="00350B17" w:rsidRDefault="00B657AF">
            <w:pPr>
              <w:pStyle w:val="ab"/>
              <w:spacing w:before="9" w:line="0" w:lineRule="atLeast"/>
              <w:ind w:left="239" w:right="239" w:hanging="72"/>
              <w:contextualSpacing/>
              <w:rPr>
                <w:b/>
                <w:w w:val="95"/>
                <w:sz w:val="20"/>
                <w:szCs w:val="20"/>
              </w:rPr>
            </w:pPr>
            <w:r>
              <w:rPr>
                <w:b/>
                <w:w w:val="95"/>
                <w:sz w:val="20"/>
                <w:szCs w:val="20"/>
              </w:rPr>
              <w:t>ООО «СЗ «ЭХО»»</w:t>
            </w:r>
          </w:p>
          <w:p w14:paraId="570C1585" w14:textId="77777777" w:rsidR="00350B17" w:rsidRDefault="00350B17">
            <w:pPr>
              <w:pStyle w:val="ab"/>
              <w:spacing w:before="9" w:line="0" w:lineRule="atLeast"/>
              <w:ind w:left="239" w:right="239" w:hanging="72"/>
              <w:contextualSpacing/>
              <w:rPr>
                <w:b/>
                <w:w w:val="95"/>
                <w:sz w:val="20"/>
                <w:szCs w:val="20"/>
              </w:rPr>
            </w:pPr>
          </w:p>
          <w:p w14:paraId="44FBFA6F" w14:textId="77777777" w:rsidR="00350B17" w:rsidRDefault="00B657AF">
            <w:pPr>
              <w:spacing w:line="0" w:lineRule="atLeast"/>
              <w:contextualSpacing/>
              <w:rPr>
                <w:color w:val="000000" w:themeColor="text1"/>
                <w:sz w:val="20"/>
                <w:szCs w:val="20"/>
              </w:rPr>
            </w:pPr>
            <w:r>
              <w:rPr>
                <w:color w:val="000000" w:themeColor="text1"/>
                <w:sz w:val="20"/>
                <w:szCs w:val="20"/>
              </w:rPr>
              <w:t>Юр. адрес: 625003, Тюменская обл., г. Тюмень, ул. Клары Цеткин, д.61, к.2 офис 2</w:t>
            </w:r>
            <w:r>
              <w:rPr>
                <w:color w:val="000000" w:themeColor="text1"/>
                <w:sz w:val="20"/>
                <w:szCs w:val="20"/>
              </w:rPr>
              <w:br/>
            </w:r>
          </w:p>
          <w:p w14:paraId="11C344A7" w14:textId="77777777" w:rsidR="00350B17" w:rsidRDefault="00B657AF">
            <w:pPr>
              <w:spacing w:line="0" w:lineRule="atLeast"/>
              <w:contextualSpacing/>
              <w:rPr>
                <w:color w:val="000000" w:themeColor="text1"/>
                <w:sz w:val="20"/>
                <w:szCs w:val="20"/>
              </w:rPr>
            </w:pPr>
            <w:r>
              <w:rPr>
                <w:color w:val="000000" w:themeColor="text1"/>
                <w:sz w:val="20"/>
                <w:szCs w:val="20"/>
              </w:rPr>
              <w:t>ИНН / КПП 7203579227 / 720301001</w:t>
            </w:r>
          </w:p>
          <w:p w14:paraId="674965BC" w14:textId="77777777" w:rsidR="00350B17" w:rsidRDefault="00B657AF">
            <w:pPr>
              <w:spacing w:line="0" w:lineRule="atLeast"/>
              <w:contextualSpacing/>
              <w:rPr>
                <w:color w:val="000000" w:themeColor="text1"/>
                <w:sz w:val="20"/>
                <w:szCs w:val="20"/>
              </w:rPr>
            </w:pPr>
            <w:r>
              <w:rPr>
                <w:color w:val="000000" w:themeColor="text1"/>
                <w:sz w:val="20"/>
                <w:szCs w:val="20"/>
              </w:rPr>
              <w:t>ОГРН 1247200013829</w:t>
            </w:r>
          </w:p>
          <w:p w14:paraId="05D0C8AC" w14:textId="77777777" w:rsidR="00350B17" w:rsidRDefault="00B657AF">
            <w:pPr>
              <w:spacing w:line="0" w:lineRule="atLeast"/>
              <w:contextualSpacing/>
              <w:rPr>
                <w:color w:val="000000" w:themeColor="text1"/>
                <w:sz w:val="20"/>
                <w:szCs w:val="20"/>
              </w:rPr>
            </w:pPr>
            <w:r>
              <w:rPr>
                <w:color w:val="000000" w:themeColor="text1"/>
                <w:sz w:val="20"/>
                <w:szCs w:val="20"/>
              </w:rPr>
              <w:t>р/с  40702810667100053673</w:t>
            </w:r>
          </w:p>
          <w:p w14:paraId="35AF2D20" w14:textId="77777777" w:rsidR="00350B17" w:rsidRDefault="00B657AF">
            <w:pPr>
              <w:spacing w:line="0" w:lineRule="atLeast"/>
              <w:contextualSpacing/>
              <w:rPr>
                <w:color w:val="000000" w:themeColor="text1"/>
                <w:sz w:val="20"/>
                <w:szCs w:val="20"/>
              </w:rPr>
            </w:pPr>
            <w:r>
              <w:rPr>
                <w:color w:val="000000" w:themeColor="text1"/>
                <w:sz w:val="20"/>
                <w:szCs w:val="20"/>
              </w:rPr>
              <w:t>к/с 30101810800000000651</w:t>
            </w:r>
          </w:p>
          <w:p w14:paraId="1C62F8C6" w14:textId="77777777" w:rsidR="00350B17" w:rsidRDefault="00B657AF">
            <w:pPr>
              <w:spacing w:line="0" w:lineRule="atLeast"/>
              <w:contextualSpacing/>
              <w:rPr>
                <w:color w:val="000000" w:themeColor="text1"/>
                <w:sz w:val="20"/>
                <w:szCs w:val="20"/>
              </w:rPr>
            </w:pPr>
            <w:r>
              <w:rPr>
                <w:color w:val="000000" w:themeColor="text1"/>
                <w:sz w:val="20"/>
                <w:szCs w:val="20"/>
              </w:rPr>
              <w:t>БИК банка 047102651</w:t>
            </w:r>
          </w:p>
          <w:p w14:paraId="1BEE76BC" w14:textId="77777777" w:rsidR="00350B17" w:rsidRDefault="00B657AF">
            <w:pPr>
              <w:spacing w:line="0" w:lineRule="atLeast"/>
              <w:contextualSpacing/>
              <w:rPr>
                <w:color w:val="000000" w:themeColor="text1"/>
                <w:sz w:val="20"/>
                <w:szCs w:val="20"/>
              </w:rPr>
            </w:pPr>
            <w:r>
              <w:rPr>
                <w:color w:val="000000" w:themeColor="text1"/>
                <w:sz w:val="20"/>
                <w:szCs w:val="20"/>
              </w:rPr>
              <w:t xml:space="preserve">ПАО «Сбербанк» </w:t>
            </w:r>
          </w:p>
          <w:p w14:paraId="264DC39E" w14:textId="77777777" w:rsidR="00350B17" w:rsidRDefault="00B657AF">
            <w:pPr>
              <w:spacing w:line="0" w:lineRule="atLeast"/>
              <w:contextualSpacing/>
              <w:rPr>
                <w:color w:val="000000" w:themeColor="text1"/>
                <w:sz w:val="20"/>
                <w:szCs w:val="20"/>
              </w:rPr>
            </w:pPr>
            <w:r>
              <w:rPr>
                <w:color w:val="000000" w:themeColor="text1"/>
                <w:sz w:val="20"/>
                <w:szCs w:val="20"/>
              </w:rPr>
              <w:t xml:space="preserve">Эл/почта: </w:t>
            </w:r>
            <w:r>
              <w:rPr>
                <w:color w:val="000000" w:themeColor="text1"/>
                <w:sz w:val="20"/>
                <w:szCs w:val="20"/>
                <w:shd w:val="clear" w:color="auto" w:fill="FFFFFF"/>
              </w:rPr>
              <w:t>Tobolsk-rassvet@yandex.</w:t>
            </w:r>
            <w:r>
              <w:rPr>
                <w:color w:val="000000" w:themeColor="text1"/>
                <w:sz w:val="20"/>
                <w:szCs w:val="20"/>
                <w:shd w:val="clear" w:color="auto" w:fill="FFFFFF"/>
                <w:lang w:val="en-US"/>
              </w:rPr>
              <w:t>ru</w:t>
            </w:r>
          </w:p>
          <w:p w14:paraId="10565C84" w14:textId="77777777" w:rsidR="00350B17" w:rsidRDefault="00B657AF">
            <w:pPr>
              <w:spacing w:line="0" w:lineRule="atLeast"/>
              <w:contextualSpacing/>
              <w:rPr>
                <w:color w:val="000000" w:themeColor="text1"/>
                <w:sz w:val="20"/>
                <w:szCs w:val="20"/>
              </w:rPr>
            </w:pPr>
            <w:r>
              <w:rPr>
                <w:color w:val="000000" w:themeColor="text1"/>
                <w:sz w:val="20"/>
                <w:szCs w:val="20"/>
              </w:rPr>
              <w:t>Тел.: +7 3452 751-111</w:t>
            </w:r>
          </w:p>
          <w:p w14:paraId="5C27FECE" w14:textId="77777777" w:rsidR="00350B17" w:rsidRDefault="00350B17">
            <w:pPr>
              <w:spacing w:line="0" w:lineRule="atLeast"/>
              <w:contextualSpacing/>
              <w:rPr>
                <w:sz w:val="20"/>
                <w:szCs w:val="20"/>
              </w:rPr>
            </w:pPr>
          </w:p>
          <w:p w14:paraId="05671049" w14:textId="77777777" w:rsidR="00350B17" w:rsidRDefault="00B657AF">
            <w:pPr>
              <w:spacing w:line="0" w:lineRule="atLeast"/>
              <w:contextualSpacing/>
              <w:rPr>
                <w:b/>
                <w:bCs/>
                <w:sz w:val="20"/>
                <w:szCs w:val="20"/>
              </w:rPr>
            </w:pPr>
            <w:r>
              <w:rPr>
                <w:b/>
                <w:bCs/>
                <w:sz w:val="20"/>
                <w:szCs w:val="20"/>
              </w:rPr>
              <w:t>Генеральный директор</w:t>
            </w:r>
          </w:p>
          <w:p w14:paraId="5DE88620" w14:textId="77777777" w:rsidR="00350B17" w:rsidRDefault="00350B17">
            <w:pPr>
              <w:spacing w:line="0" w:lineRule="atLeast"/>
              <w:contextualSpacing/>
              <w:rPr>
                <w:sz w:val="20"/>
                <w:szCs w:val="20"/>
              </w:rPr>
            </w:pPr>
          </w:p>
          <w:p w14:paraId="3C6E7003" w14:textId="77777777" w:rsidR="00350B17" w:rsidRDefault="00B657AF">
            <w:pPr>
              <w:spacing w:line="0" w:lineRule="atLeast"/>
              <w:contextualSpacing/>
              <w:rPr>
                <w:sz w:val="20"/>
                <w:szCs w:val="20"/>
              </w:rPr>
            </w:pPr>
            <w:r>
              <w:rPr>
                <w:sz w:val="20"/>
                <w:szCs w:val="20"/>
              </w:rPr>
              <w:t>_________________________/</w:t>
            </w:r>
            <w:r>
              <w:rPr>
                <w:b/>
                <w:bCs/>
                <w:sz w:val="20"/>
                <w:szCs w:val="20"/>
              </w:rPr>
              <w:t>Чупин Ю.С.</w:t>
            </w:r>
            <w:r>
              <w:rPr>
                <w:sz w:val="20"/>
                <w:szCs w:val="20"/>
              </w:rPr>
              <w:t>/</w:t>
            </w:r>
          </w:p>
          <w:p w14:paraId="73CBFCA0" w14:textId="77777777" w:rsidR="00350B17" w:rsidRDefault="00B657AF">
            <w:pPr>
              <w:spacing w:line="0" w:lineRule="atLeast"/>
              <w:contextualSpacing/>
              <w:rPr>
                <w:sz w:val="20"/>
                <w:szCs w:val="20"/>
              </w:rPr>
            </w:pPr>
            <w:r>
              <w:rPr>
                <w:sz w:val="20"/>
                <w:szCs w:val="20"/>
              </w:rPr>
              <w:t>М.п.</w:t>
            </w:r>
          </w:p>
          <w:p w14:paraId="73A788A6" w14:textId="77777777" w:rsidR="00350B17" w:rsidRDefault="00350B17">
            <w:pPr>
              <w:pStyle w:val="ab"/>
              <w:spacing w:before="9" w:line="0" w:lineRule="atLeast"/>
              <w:ind w:left="239" w:right="239" w:firstLine="283"/>
              <w:contextualSpacing/>
              <w:rPr>
                <w:w w:val="95"/>
                <w:sz w:val="20"/>
                <w:szCs w:val="20"/>
              </w:rPr>
            </w:pPr>
          </w:p>
        </w:tc>
        <w:tc>
          <w:tcPr>
            <w:tcW w:w="4962" w:type="dxa"/>
          </w:tcPr>
          <w:p w14:paraId="7D323253" w14:textId="77777777" w:rsidR="00350B17" w:rsidRDefault="00B657AF">
            <w:pPr>
              <w:pStyle w:val="ab"/>
              <w:spacing w:before="9" w:line="0" w:lineRule="atLeast"/>
              <w:ind w:left="0" w:right="239"/>
              <w:contextualSpacing/>
              <w:rPr>
                <w:b/>
                <w:w w:val="95"/>
                <w:sz w:val="20"/>
                <w:szCs w:val="20"/>
              </w:rPr>
            </w:pPr>
            <w:r>
              <w:rPr>
                <w:b/>
                <w:w w:val="95"/>
                <w:sz w:val="20"/>
                <w:szCs w:val="20"/>
              </w:rPr>
              <w:t>«Участник долевого строительства»</w:t>
            </w:r>
          </w:p>
          <w:p w14:paraId="09C19B42" w14:textId="77777777" w:rsidR="00350B17" w:rsidRDefault="00350B17">
            <w:pPr>
              <w:pStyle w:val="ab"/>
              <w:spacing w:line="0" w:lineRule="atLeast"/>
              <w:ind w:left="0" w:right="239"/>
              <w:contextualSpacing/>
              <w:jc w:val="left"/>
              <w:rPr>
                <w:b/>
                <w:sz w:val="20"/>
                <w:szCs w:val="20"/>
                <w:shd w:val="clear" w:color="auto" w:fill="FFFFFF"/>
              </w:rPr>
            </w:pPr>
          </w:p>
          <w:p w14:paraId="57178C21" w14:textId="77777777" w:rsidR="00350B17" w:rsidRDefault="00350B17">
            <w:pPr>
              <w:pStyle w:val="ab"/>
              <w:spacing w:line="0" w:lineRule="atLeast"/>
              <w:ind w:left="0"/>
              <w:contextualSpacing/>
              <w:rPr>
                <w:sz w:val="20"/>
                <w:szCs w:val="20"/>
                <w:lang w:eastAsia="ru-RU"/>
              </w:rPr>
            </w:pPr>
          </w:p>
          <w:p w14:paraId="351A0381" w14:textId="77777777" w:rsidR="00350B17" w:rsidRDefault="00350B17">
            <w:pPr>
              <w:pStyle w:val="ab"/>
              <w:spacing w:line="0" w:lineRule="atLeast"/>
              <w:ind w:left="0" w:right="239"/>
              <w:contextualSpacing/>
              <w:jc w:val="left"/>
              <w:rPr>
                <w:b/>
                <w:bCs/>
                <w:sz w:val="20"/>
                <w:szCs w:val="20"/>
              </w:rPr>
            </w:pPr>
          </w:p>
          <w:p w14:paraId="3E6FC40A" w14:textId="77777777" w:rsidR="00350B17" w:rsidRDefault="00350B17">
            <w:pPr>
              <w:pStyle w:val="ab"/>
              <w:spacing w:line="0" w:lineRule="atLeast"/>
              <w:ind w:left="0"/>
              <w:contextualSpacing/>
              <w:rPr>
                <w:bCs/>
                <w:w w:val="95"/>
                <w:sz w:val="20"/>
                <w:szCs w:val="20"/>
              </w:rPr>
            </w:pPr>
          </w:p>
        </w:tc>
      </w:tr>
    </w:tbl>
    <w:p w14:paraId="0FFB4612" w14:textId="77777777" w:rsidR="00350B17" w:rsidRDefault="00350B17">
      <w:pPr>
        <w:ind w:right="1932"/>
        <w:rPr>
          <w:spacing w:val="-4"/>
        </w:rPr>
      </w:pPr>
    </w:p>
    <w:p w14:paraId="12485F50" w14:textId="77777777" w:rsidR="00350B17" w:rsidRDefault="00350B17">
      <w:pPr>
        <w:ind w:right="1932"/>
        <w:rPr>
          <w:spacing w:val="-4"/>
          <w:w w:val="105"/>
          <w:sz w:val="20"/>
          <w:szCs w:val="20"/>
        </w:rPr>
      </w:pPr>
    </w:p>
    <w:p w14:paraId="0063F595" w14:textId="77777777" w:rsidR="00350B17" w:rsidRDefault="00350B17">
      <w:pPr>
        <w:rPr>
          <w:w w:val="95"/>
          <w:sz w:val="20"/>
          <w:szCs w:val="20"/>
        </w:rPr>
      </w:pPr>
    </w:p>
    <w:p w14:paraId="12C74D9C" w14:textId="77777777" w:rsidR="00350B17" w:rsidRDefault="00350B17">
      <w:pPr>
        <w:pStyle w:val="af1"/>
        <w:spacing w:line="0" w:lineRule="atLeast"/>
        <w:ind w:right="425"/>
        <w:contextualSpacing/>
        <w:jc w:val="right"/>
        <w:rPr>
          <w:w w:val="95"/>
          <w:sz w:val="20"/>
          <w:szCs w:val="20"/>
        </w:rPr>
      </w:pPr>
    </w:p>
    <w:p w14:paraId="2188C5B6" w14:textId="77777777" w:rsidR="00350B17" w:rsidRDefault="00350B17">
      <w:pPr>
        <w:pStyle w:val="af1"/>
        <w:spacing w:line="0" w:lineRule="atLeast"/>
        <w:ind w:right="425"/>
        <w:contextualSpacing/>
        <w:jc w:val="right"/>
        <w:rPr>
          <w:w w:val="95"/>
          <w:sz w:val="20"/>
          <w:szCs w:val="20"/>
        </w:rPr>
      </w:pPr>
    </w:p>
    <w:p w14:paraId="34FC06A5" w14:textId="77777777" w:rsidR="00350B17" w:rsidRDefault="00350B17">
      <w:pPr>
        <w:pStyle w:val="af1"/>
        <w:spacing w:line="0" w:lineRule="atLeast"/>
        <w:ind w:right="425"/>
        <w:contextualSpacing/>
        <w:jc w:val="right"/>
        <w:rPr>
          <w:w w:val="95"/>
          <w:sz w:val="20"/>
          <w:szCs w:val="20"/>
        </w:rPr>
      </w:pPr>
    </w:p>
    <w:p w14:paraId="2D96427D" w14:textId="77777777" w:rsidR="00350B17" w:rsidRDefault="00350B17">
      <w:pPr>
        <w:pStyle w:val="af1"/>
        <w:spacing w:line="0" w:lineRule="atLeast"/>
        <w:ind w:right="425"/>
        <w:contextualSpacing/>
        <w:jc w:val="right"/>
        <w:rPr>
          <w:w w:val="95"/>
          <w:sz w:val="20"/>
          <w:szCs w:val="20"/>
        </w:rPr>
      </w:pPr>
    </w:p>
    <w:p w14:paraId="1AC679EE" w14:textId="77777777" w:rsidR="00350B17" w:rsidRDefault="00350B17">
      <w:pPr>
        <w:pStyle w:val="af1"/>
        <w:spacing w:line="0" w:lineRule="atLeast"/>
        <w:ind w:right="425"/>
        <w:contextualSpacing/>
        <w:jc w:val="right"/>
        <w:rPr>
          <w:w w:val="95"/>
          <w:sz w:val="20"/>
          <w:szCs w:val="20"/>
        </w:rPr>
      </w:pPr>
    </w:p>
    <w:p w14:paraId="7D3C188C" w14:textId="77777777" w:rsidR="00350B17" w:rsidRDefault="00350B17">
      <w:pPr>
        <w:pStyle w:val="af1"/>
        <w:spacing w:line="0" w:lineRule="atLeast"/>
        <w:ind w:right="425"/>
        <w:contextualSpacing/>
        <w:jc w:val="right"/>
        <w:rPr>
          <w:w w:val="95"/>
          <w:sz w:val="20"/>
          <w:szCs w:val="20"/>
        </w:rPr>
      </w:pPr>
    </w:p>
    <w:p w14:paraId="19EC9172" w14:textId="77777777" w:rsidR="00350B17" w:rsidRDefault="00350B17">
      <w:pPr>
        <w:pStyle w:val="af1"/>
        <w:spacing w:line="0" w:lineRule="atLeast"/>
        <w:ind w:right="425"/>
        <w:contextualSpacing/>
        <w:jc w:val="right"/>
        <w:rPr>
          <w:w w:val="95"/>
          <w:sz w:val="20"/>
          <w:szCs w:val="20"/>
        </w:rPr>
      </w:pPr>
    </w:p>
    <w:p w14:paraId="10A3E734" w14:textId="77777777" w:rsidR="00350B17" w:rsidRDefault="00350B17">
      <w:pPr>
        <w:pStyle w:val="af1"/>
        <w:spacing w:line="0" w:lineRule="atLeast"/>
        <w:ind w:right="425"/>
        <w:contextualSpacing/>
        <w:jc w:val="right"/>
        <w:rPr>
          <w:w w:val="95"/>
          <w:sz w:val="20"/>
          <w:szCs w:val="20"/>
        </w:rPr>
      </w:pPr>
    </w:p>
    <w:p w14:paraId="1432EC77" w14:textId="77777777" w:rsidR="00350B17" w:rsidRPr="003F720B" w:rsidRDefault="00B657AF">
      <w:pPr>
        <w:pStyle w:val="af1"/>
        <w:spacing w:line="0" w:lineRule="atLeast"/>
        <w:ind w:right="425"/>
        <w:contextualSpacing/>
        <w:jc w:val="right"/>
        <w:rPr>
          <w:w w:val="95"/>
          <w:sz w:val="20"/>
          <w:szCs w:val="20"/>
        </w:rPr>
      </w:pPr>
      <w:r w:rsidRPr="003F720B">
        <w:rPr>
          <w:w w:val="95"/>
          <w:sz w:val="20"/>
          <w:szCs w:val="20"/>
        </w:rPr>
        <w:lastRenderedPageBreak/>
        <w:t>Приложение</w:t>
      </w:r>
      <w:r w:rsidRPr="003F720B">
        <w:rPr>
          <w:spacing w:val="11"/>
          <w:sz w:val="20"/>
          <w:szCs w:val="20"/>
        </w:rPr>
        <w:t xml:space="preserve"> </w:t>
      </w:r>
      <w:r w:rsidRPr="003F720B">
        <w:rPr>
          <w:w w:val="95"/>
          <w:sz w:val="20"/>
          <w:szCs w:val="20"/>
        </w:rPr>
        <w:t>№</w:t>
      </w:r>
      <w:r w:rsidRPr="003F720B">
        <w:rPr>
          <w:spacing w:val="-10"/>
          <w:w w:val="95"/>
          <w:sz w:val="20"/>
          <w:szCs w:val="20"/>
        </w:rPr>
        <w:t>2</w:t>
      </w:r>
    </w:p>
    <w:p w14:paraId="00A646BC" w14:textId="77777777" w:rsidR="00350B17" w:rsidRPr="003F720B" w:rsidRDefault="00B657AF">
      <w:pPr>
        <w:pStyle w:val="af1"/>
        <w:spacing w:line="0" w:lineRule="atLeast"/>
        <w:ind w:right="425"/>
        <w:contextualSpacing/>
        <w:jc w:val="right"/>
        <w:rPr>
          <w:sz w:val="20"/>
          <w:szCs w:val="20"/>
        </w:rPr>
      </w:pPr>
      <w:r w:rsidRPr="003F720B">
        <w:rPr>
          <w:sz w:val="20"/>
          <w:szCs w:val="20"/>
        </w:rPr>
        <w:t>к</w:t>
      </w:r>
      <w:r w:rsidRPr="003F720B">
        <w:rPr>
          <w:spacing w:val="-14"/>
          <w:sz w:val="20"/>
          <w:szCs w:val="20"/>
        </w:rPr>
        <w:t xml:space="preserve"> </w:t>
      </w:r>
      <w:r w:rsidRPr="003F720B">
        <w:rPr>
          <w:sz w:val="20"/>
          <w:szCs w:val="20"/>
        </w:rPr>
        <w:t>Договору</w:t>
      </w:r>
      <w:r w:rsidRPr="003F720B">
        <w:rPr>
          <w:spacing w:val="-5"/>
          <w:sz w:val="20"/>
          <w:szCs w:val="20"/>
        </w:rPr>
        <w:t xml:space="preserve"> </w:t>
      </w:r>
      <w:r w:rsidRPr="003F720B">
        <w:rPr>
          <w:sz w:val="20"/>
          <w:szCs w:val="20"/>
        </w:rPr>
        <w:t>участия</w:t>
      </w:r>
      <w:r w:rsidRPr="003F720B">
        <w:rPr>
          <w:spacing w:val="-6"/>
          <w:sz w:val="20"/>
          <w:szCs w:val="20"/>
        </w:rPr>
        <w:t xml:space="preserve"> </w:t>
      </w:r>
      <w:r w:rsidRPr="003F720B">
        <w:rPr>
          <w:sz w:val="20"/>
          <w:szCs w:val="20"/>
        </w:rPr>
        <w:t>в</w:t>
      </w:r>
      <w:r w:rsidRPr="003F720B">
        <w:rPr>
          <w:spacing w:val="-14"/>
          <w:sz w:val="20"/>
          <w:szCs w:val="20"/>
        </w:rPr>
        <w:t xml:space="preserve"> </w:t>
      </w:r>
      <w:r w:rsidRPr="003F720B">
        <w:rPr>
          <w:sz w:val="20"/>
          <w:szCs w:val="20"/>
        </w:rPr>
        <w:t xml:space="preserve">долевом     </w:t>
      </w:r>
    </w:p>
    <w:p w14:paraId="05F441F0" w14:textId="550973AE" w:rsidR="00350B17" w:rsidRPr="003F720B" w:rsidRDefault="00B657AF">
      <w:pPr>
        <w:pStyle w:val="af1"/>
        <w:spacing w:line="0" w:lineRule="atLeast"/>
        <w:ind w:right="425"/>
        <w:contextualSpacing/>
        <w:jc w:val="right"/>
        <w:rPr>
          <w:bCs/>
          <w:sz w:val="20"/>
          <w:szCs w:val="20"/>
        </w:rPr>
      </w:pPr>
      <w:r w:rsidRPr="003F720B">
        <w:rPr>
          <w:sz w:val="20"/>
          <w:szCs w:val="20"/>
        </w:rPr>
        <w:t>строительстве №</w:t>
      </w:r>
      <w:r w:rsidRPr="003F720B">
        <w:rPr>
          <w:spacing w:val="40"/>
          <w:sz w:val="20"/>
          <w:szCs w:val="20"/>
        </w:rPr>
        <w:t xml:space="preserve"> </w:t>
      </w:r>
      <w:r w:rsidRPr="003F720B">
        <w:rPr>
          <w:bCs/>
          <w:sz w:val="20"/>
          <w:szCs w:val="20"/>
        </w:rPr>
        <w:t>ГП-</w:t>
      </w:r>
      <w:r w:rsidR="003F720B" w:rsidRPr="003F720B">
        <w:rPr>
          <w:bCs/>
          <w:sz w:val="20"/>
          <w:szCs w:val="20"/>
        </w:rPr>
        <w:t>2</w:t>
      </w:r>
      <w:r w:rsidRPr="003F720B">
        <w:rPr>
          <w:bCs/>
          <w:sz w:val="20"/>
          <w:szCs w:val="20"/>
        </w:rPr>
        <w:t>____</w:t>
      </w:r>
    </w:p>
    <w:p w14:paraId="5981581A" w14:textId="69B2934A" w:rsidR="00350B17" w:rsidRPr="003F720B" w:rsidRDefault="00B657AF" w:rsidP="003F720B">
      <w:pPr>
        <w:pStyle w:val="af1"/>
        <w:spacing w:line="0" w:lineRule="atLeast"/>
        <w:ind w:right="425"/>
        <w:contextualSpacing/>
        <w:jc w:val="right"/>
        <w:rPr>
          <w:sz w:val="20"/>
          <w:szCs w:val="20"/>
        </w:rPr>
      </w:pPr>
      <w:r w:rsidRPr="003F720B">
        <w:rPr>
          <w:sz w:val="20"/>
          <w:szCs w:val="20"/>
        </w:rPr>
        <w:t>от</w:t>
      </w:r>
      <w:r w:rsidRPr="003F720B">
        <w:rPr>
          <w:spacing w:val="-8"/>
          <w:sz w:val="20"/>
          <w:szCs w:val="20"/>
        </w:rPr>
        <w:t xml:space="preserve"> </w:t>
      </w:r>
      <w:r w:rsidRPr="003F720B">
        <w:rPr>
          <w:sz w:val="20"/>
          <w:szCs w:val="20"/>
        </w:rPr>
        <w:t>«____» _______ 202</w:t>
      </w:r>
      <w:r w:rsidR="003F720B" w:rsidRPr="003F720B">
        <w:rPr>
          <w:sz w:val="20"/>
          <w:szCs w:val="20"/>
        </w:rPr>
        <w:t>6</w:t>
      </w:r>
      <w:r w:rsidRPr="003F720B">
        <w:rPr>
          <w:spacing w:val="-1"/>
          <w:sz w:val="20"/>
          <w:szCs w:val="20"/>
        </w:rPr>
        <w:t xml:space="preserve"> </w:t>
      </w:r>
      <w:r w:rsidRPr="003F720B">
        <w:rPr>
          <w:spacing w:val="-4"/>
          <w:sz w:val="20"/>
          <w:szCs w:val="20"/>
        </w:rPr>
        <w:t>года</w:t>
      </w:r>
    </w:p>
    <w:p w14:paraId="0C57EF56" w14:textId="77777777" w:rsidR="00350B17" w:rsidRPr="003F720B" w:rsidRDefault="00B657AF">
      <w:pPr>
        <w:pStyle w:val="af1"/>
        <w:spacing w:line="0" w:lineRule="atLeast"/>
        <w:ind w:right="425"/>
        <w:contextualSpacing/>
        <w:rPr>
          <w:sz w:val="20"/>
          <w:szCs w:val="20"/>
          <w:shd w:val="clear" w:color="auto" w:fill="FFFFFF"/>
        </w:rPr>
      </w:pPr>
      <w:r w:rsidRPr="003F720B">
        <w:rPr>
          <w:b/>
          <w:bCs/>
          <w:sz w:val="20"/>
          <w:szCs w:val="20"/>
        </w:rPr>
        <w:t>Общество с ограниченной ответственностью «Специализированный застройщик «ЭХО»»</w:t>
      </w:r>
      <w:r w:rsidRPr="003F720B">
        <w:rPr>
          <w:rFonts w:eastAsia="Calibri"/>
          <w:b/>
          <w:sz w:val="20"/>
          <w:szCs w:val="20"/>
        </w:rPr>
        <w:t xml:space="preserve"> </w:t>
      </w:r>
      <w:r w:rsidRPr="003F720B">
        <w:rPr>
          <w:rFonts w:eastAsia="Calibri"/>
          <w:sz w:val="20"/>
          <w:szCs w:val="20"/>
        </w:rPr>
        <w:t xml:space="preserve">(сокращенное наименование – </w:t>
      </w:r>
      <w:r w:rsidRPr="003F720B">
        <w:rPr>
          <w:rFonts w:eastAsia="Calibri"/>
          <w:b/>
          <w:bCs/>
          <w:sz w:val="20"/>
          <w:szCs w:val="20"/>
        </w:rPr>
        <w:t>ООО «СЗ «ЭХО»»</w:t>
      </w:r>
      <w:r w:rsidRPr="003F720B">
        <w:rPr>
          <w:rFonts w:eastAsia="Calibri"/>
          <w:sz w:val="20"/>
          <w:szCs w:val="20"/>
        </w:rPr>
        <w:t xml:space="preserve">), </w:t>
      </w:r>
      <w:r w:rsidRPr="003F720B">
        <w:rPr>
          <w:rFonts w:eastAsia="Calibri"/>
          <w:bCs/>
          <w:sz w:val="20"/>
          <w:szCs w:val="20"/>
        </w:rPr>
        <w:t>в лице Генерального директора Чупина Юрия Сергеевича</w:t>
      </w:r>
      <w:r w:rsidRPr="003F720B">
        <w:rPr>
          <w:rFonts w:eastAsia="Calibri"/>
          <w:sz w:val="20"/>
          <w:szCs w:val="20"/>
        </w:rPr>
        <w:t>, действующего на основании Устава,</w:t>
      </w:r>
      <w:r w:rsidRPr="003F720B">
        <w:rPr>
          <w:sz w:val="20"/>
          <w:szCs w:val="20"/>
          <w:shd w:val="clear" w:color="auto" w:fill="FFFFFF"/>
        </w:rPr>
        <w:t xml:space="preserve"> </w:t>
      </w:r>
      <w:r w:rsidRPr="003F720B">
        <w:rPr>
          <w:sz w:val="20"/>
          <w:szCs w:val="20"/>
        </w:rPr>
        <w:t>именуемое в дальнейшем</w:t>
      </w:r>
      <w:r w:rsidRPr="003F720B">
        <w:rPr>
          <w:sz w:val="20"/>
          <w:szCs w:val="20"/>
          <w:shd w:val="clear" w:color="auto" w:fill="FFFFFF"/>
        </w:rPr>
        <w:t xml:space="preserve"> «Застройщик» с одной стороны, и </w:t>
      </w:r>
    </w:p>
    <w:p w14:paraId="6A78248F" w14:textId="77777777" w:rsidR="00350B17" w:rsidRPr="003F720B" w:rsidRDefault="00B657AF">
      <w:pPr>
        <w:pStyle w:val="af1"/>
        <w:spacing w:line="0" w:lineRule="atLeast"/>
        <w:ind w:right="425"/>
        <w:contextualSpacing/>
        <w:rPr>
          <w:sz w:val="20"/>
          <w:szCs w:val="20"/>
        </w:rPr>
      </w:pPr>
      <w:r w:rsidRPr="003F720B">
        <w:rPr>
          <w:sz w:val="20"/>
          <w:szCs w:val="20"/>
        </w:rPr>
        <w:t xml:space="preserve">гp. </w:t>
      </w:r>
      <w:r w:rsidRPr="003F720B">
        <w:rPr>
          <w:b/>
          <w:bCs/>
          <w:sz w:val="20"/>
          <w:szCs w:val="20"/>
        </w:rPr>
        <w:t>_____________________________________________________________________________________</w:t>
      </w:r>
      <w:r w:rsidRPr="003F720B">
        <w:rPr>
          <w:sz w:val="20"/>
          <w:szCs w:val="20"/>
        </w:rPr>
        <w:t>,</w:t>
      </w:r>
      <w:r w:rsidRPr="003F720B">
        <w:rPr>
          <w:sz w:val="20"/>
          <w:szCs w:val="20"/>
          <w:shd w:val="clear" w:color="auto" w:fill="FFFFFF"/>
        </w:rPr>
        <w:t xml:space="preserve"> </w:t>
      </w:r>
      <w:r w:rsidRPr="003F720B">
        <w:rPr>
          <w:sz w:val="20"/>
          <w:szCs w:val="20"/>
        </w:rPr>
        <w:t>именуемый в дальнейшем «Участник долевого строительства»</w:t>
      </w:r>
      <w:r w:rsidRPr="003F720B">
        <w:rPr>
          <w:sz w:val="20"/>
          <w:szCs w:val="20"/>
          <w:shd w:val="clear" w:color="auto" w:fill="FFFFFF"/>
        </w:rPr>
        <w:t xml:space="preserve">, с другой стороны, </w:t>
      </w:r>
      <w:r w:rsidRPr="003F720B">
        <w:rPr>
          <w:sz w:val="20"/>
          <w:szCs w:val="20"/>
        </w:rPr>
        <w:t xml:space="preserve">вместе именуемые «Стороны», </w:t>
      </w:r>
    </w:p>
    <w:p w14:paraId="7E887F2E" w14:textId="77777777" w:rsidR="00350B17" w:rsidRPr="003F720B" w:rsidRDefault="00B657AF">
      <w:pPr>
        <w:pStyle w:val="af1"/>
        <w:spacing w:line="0" w:lineRule="atLeast"/>
        <w:ind w:right="425"/>
        <w:contextualSpacing/>
        <w:rPr>
          <w:sz w:val="20"/>
          <w:szCs w:val="20"/>
        </w:rPr>
      </w:pPr>
      <w:r w:rsidRPr="003F720B">
        <w:rPr>
          <w:sz w:val="20"/>
          <w:szCs w:val="20"/>
        </w:rPr>
        <w:t>составили настоящее Приложение к Договору участия в долевом строительстве</w:t>
      </w:r>
      <w:r w:rsidRPr="003F720B">
        <w:rPr>
          <w:spacing w:val="-6"/>
          <w:sz w:val="20"/>
          <w:szCs w:val="20"/>
        </w:rPr>
        <w:t xml:space="preserve"> </w:t>
      </w:r>
      <w:r w:rsidRPr="003F720B">
        <w:rPr>
          <w:sz w:val="20"/>
          <w:szCs w:val="20"/>
        </w:rPr>
        <w:t>о</w:t>
      </w:r>
      <w:r w:rsidRPr="003F720B">
        <w:rPr>
          <w:spacing w:val="-13"/>
          <w:sz w:val="20"/>
          <w:szCs w:val="20"/>
        </w:rPr>
        <w:t xml:space="preserve"> </w:t>
      </w:r>
      <w:r w:rsidRPr="003F720B">
        <w:rPr>
          <w:sz w:val="20"/>
          <w:szCs w:val="20"/>
        </w:rPr>
        <w:t>нижеследующем:</w:t>
      </w:r>
    </w:p>
    <w:p w14:paraId="2A41A8A3" w14:textId="77777777" w:rsidR="00350B17" w:rsidRPr="003F720B" w:rsidRDefault="00B657AF">
      <w:pPr>
        <w:pStyle w:val="af1"/>
        <w:spacing w:line="0" w:lineRule="atLeast"/>
        <w:ind w:right="425"/>
        <w:contextualSpacing/>
        <w:rPr>
          <w:sz w:val="20"/>
          <w:szCs w:val="20"/>
        </w:rPr>
      </w:pPr>
      <w:r w:rsidRPr="003F720B">
        <w:rPr>
          <w:sz w:val="20"/>
          <w:szCs w:val="20"/>
        </w:rPr>
        <w:t xml:space="preserve">При строительстве Квартиры Застройщиком </w:t>
      </w:r>
      <w:r w:rsidRPr="003F720B">
        <w:rPr>
          <w:sz w:val="20"/>
          <w:szCs w:val="20"/>
          <w:u w:val="single"/>
        </w:rPr>
        <w:t>производятся</w:t>
      </w:r>
      <w:r w:rsidRPr="003F720B">
        <w:rPr>
          <w:sz w:val="20"/>
          <w:szCs w:val="20"/>
        </w:rPr>
        <w:t xml:space="preserve"> следующие виды работ:</w:t>
      </w:r>
    </w:p>
    <w:p w14:paraId="2BAACD63" w14:textId="77777777" w:rsidR="00350B17" w:rsidRPr="003F720B" w:rsidRDefault="00B657AF">
      <w:pPr>
        <w:pStyle w:val="af1"/>
        <w:spacing w:line="0" w:lineRule="atLeast"/>
        <w:ind w:right="425"/>
        <w:contextualSpacing/>
        <w:rPr>
          <w:sz w:val="20"/>
          <w:szCs w:val="20"/>
        </w:rPr>
      </w:pPr>
      <w:r w:rsidRPr="003F720B">
        <w:rPr>
          <w:sz w:val="20"/>
          <w:szCs w:val="20"/>
        </w:rPr>
        <w:t>- потолок: без отделки;</w:t>
      </w:r>
    </w:p>
    <w:p w14:paraId="52961339" w14:textId="77777777" w:rsidR="00350B17" w:rsidRPr="003F720B" w:rsidRDefault="00B657AF">
      <w:pPr>
        <w:pStyle w:val="af1"/>
        <w:spacing w:line="0" w:lineRule="atLeast"/>
        <w:ind w:right="425"/>
        <w:contextualSpacing/>
        <w:rPr>
          <w:sz w:val="20"/>
          <w:szCs w:val="20"/>
        </w:rPr>
      </w:pPr>
      <w:r w:rsidRPr="003F720B">
        <w:rPr>
          <w:sz w:val="20"/>
          <w:szCs w:val="20"/>
        </w:rPr>
        <w:t>- стены: оштукатурены;</w:t>
      </w:r>
    </w:p>
    <w:p w14:paraId="626C5DC0" w14:textId="77777777" w:rsidR="00350B17" w:rsidRPr="003F720B" w:rsidRDefault="00B657AF">
      <w:pPr>
        <w:pStyle w:val="af1"/>
        <w:spacing w:line="0" w:lineRule="atLeast"/>
        <w:ind w:right="425"/>
        <w:contextualSpacing/>
        <w:rPr>
          <w:sz w:val="20"/>
          <w:szCs w:val="20"/>
        </w:rPr>
      </w:pPr>
      <w:r w:rsidRPr="003F720B">
        <w:rPr>
          <w:sz w:val="20"/>
          <w:szCs w:val="20"/>
        </w:rPr>
        <w:t>- полы: стяжка во всех помещениях, звукоизоляция во всех помещениях, кроме ванных</w:t>
      </w:r>
    </w:p>
    <w:p w14:paraId="72558C1A" w14:textId="77777777" w:rsidR="00350B17" w:rsidRPr="003F720B" w:rsidRDefault="00B657AF">
      <w:pPr>
        <w:pStyle w:val="af1"/>
        <w:spacing w:line="0" w:lineRule="atLeast"/>
        <w:ind w:right="425"/>
        <w:contextualSpacing/>
        <w:rPr>
          <w:sz w:val="20"/>
          <w:szCs w:val="20"/>
        </w:rPr>
      </w:pPr>
      <w:r w:rsidRPr="003F720B">
        <w:rPr>
          <w:sz w:val="20"/>
          <w:szCs w:val="20"/>
        </w:rPr>
        <w:t>комнат и санузлов;</w:t>
      </w:r>
    </w:p>
    <w:p w14:paraId="6A368E73" w14:textId="77777777" w:rsidR="00350B17" w:rsidRPr="003F720B" w:rsidRDefault="00B657AF">
      <w:pPr>
        <w:pStyle w:val="af1"/>
        <w:spacing w:line="0" w:lineRule="atLeast"/>
        <w:ind w:right="425"/>
        <w:contextualSpacing/>
        <w:rPr>
          <w:sz w:val="20"/>
          <w:szCs w:val="20"/>
        </w:rPr>
      </w:pPr>
      <w:r w:rsidRPr="003F720B">
        <w:rPr>
          <w:sz w:val="20"/>
          <w:szCs w:val="20"/>
        </w:rPr>
        <w:t>-  двери: установка входных металлических дверных блоков – в соответствии с проектными</w:t>
      </w:r>
    </w:p>
    <w:p w14:paraId="4A03B834" w14:textId="77777777" w:rsidR="00350B17" w:rsidRPr="003F720B" w:rsidRDefault="00B657AF">
      <w:pPr>
        <w:pStyle w:val="af1"/>
        <w:spacing w:line="0" w:lineRule="atLeast"/>
        <w:ind w:right="425"/>
        <w:contextualSpacing/>
        <w:rPr>
          <w:sz w:val="20"/>
          <w:szCs w:val="20"/>
        </w:rPr>
      </w:pPr>
      <w:r w:rsidRPr="003F720B">
        <w:rPr>
          <w:sz w:val="20"/>
          <w:szCs w:val="20"/>
        </w:rPr>
        <w:t>решениями, межкомнатные двери – отсутствуют;</w:t>
      </w:r>
    </w:p>
    <w:p w14:paraId="0BBE8859" w14:textId="77777777" w:rsidR="00350B17" w:rsidRPr="003F720B" w:rsidRDefault="00B657AF">
      <w:pPr>
        <w:pStyle w:val="af1"/>
        <w:spacing w:line="0" w:lineRule="atLeast"/>
        <w:ind w:right="425"/>
        <w:contextualSpacing/>
        <w:rPr>
          <w:sz w:val="20"/>
          <w:szCs w:val="20"/>
        </w:rPr>
      </w:pPr>
      <w:r w:rsidRPr="003F720B">
        <w:rPr>
          <w:sz w:val="20"/>
          <w:szCs w:val="20"/>
        </w:rPr>
        <w:t>- разводка электрики;</w:t>
      </w:r>
    </w:p>
    <w:p w14:paraId="27816F90" w14:textId="77777777" w:rsidR="00350B17" w:rsidRPr="003F720B" w:rsidRDefault="00B657AF">
      <w:pPr>
        <w:pStyle w:val="af1"/>
        <w:spacing w:line="0" w:lineRule="atLeast"/>
        <w:ind w:right="425"/>
        <w:contextualSpacing/>
        <w:rPr>
          <w:sz w:val="20"/>
          <w:szCs w:val="20"/>
        </w:rPr>
      </w:pPr>
      <w:r w:rsidRPr="003F720B">
        <w:rPr>
          <w:sz w:val="20"/>
          <w:szCs w:val="20"/>
        </w:rPr>
        <w:t>- оборудование пожарной сигнализации: в соответствии с проектными решениями;</w:t>
      </w:r>
    </w:p>
    <w:p w14:paraId="2BA1A7C1" w14:textId="77777777" w:rsidR="00350B17" w:rsidRPr="003F720B" w:rsidRDefault="00B657AF">
      <w:pPr>
        <w:pStyle w:val="af1"/>
        <w:spacing w:line="0" w:lineRule="atLeast"/>
        <w:ind w:right="425"/>
        <w:contextualSpacing/>
        <w:rPr>
          <w:sz w:val="20"/>
          <w:szCs w:val="20"/>
        </w:rPr>
      </w:pPr>
      <w:r w:rsidRPr="003F720B">
        <w:rPr>
          <w:sz w:val="20"/>
          <w:szCs w:val="20"/>
        </w:rPr>
        <w:t>- прокладка линий телефонной канализации в зоне благоустройства Жилого Дома и прокладка распределительных сетей связи;</w:t>
      </w:r>
    </w:p>
    <w:p w14:paraId="73AD52AE" w14:textId="77777777" w:rsidR="00350B17" w:rsidRPr="003F720B" w:rsidRDefault="00B657AF">
      <w:pPr>
        <w:pStyle w:val="af1"/>
        <w:spacing w:line="0" w:lineRule="atLeast"/>
        <w:ind w:right="425"/>
        <w:contextualSpacing/>
        <w:rPr>
          <w:sz w:val="20"/>
          <w:szCs w:val="20"/>
        </w:rPr>
      </w:pPr>
      <w:r w:rsidRPr="003F720B">
        <w:rPr>
          <w:sz w:val="20"/>
          <w:szCs w:val="20"/>
        </w:rPr>
        <w:t>- остекление балкона/лоджии;</w:t>
      </w:r>
    </w:p>
    <w:p w14:paraId="5B49C68F" w14:textId="77777777" w:rsidR="00350B17" w:rsidRPr="003F720B" w:rsidRDefault="00B657AF">
      <w:pPr>
        <w:pStyle w:val="af1"/>
        <w:spacing w:line="0" w:lineRule="atLeast"/>
        <w:ind w:right="425"/>
        <w:contextualSpacing/>
        <w:rPr>
          <w:sz w:val="20"/>
          <w:szCs w:val="20"/>
        </w:rPr>
      </w:pPr>
      <w:r w:rsidRPr="003F720B">
        <w:rPr>
          <w:sz w:val="20"/>
          <w:szCs w:val="20"/>
        </w:rPr>
        <w:t>- приборы учета: организация учета и установка приборов учета внутриквартирного</w:t>
      </w:r>
    </w:p>
    <w:p w14:paraId="7AF888F3" w14:textId="77777777" w:rsidR="00350B17" w:rsidRPr="003F720B" w:rsidRDefault="00B657AF">
      <w:pPr>
        <w:pStyle w:val="af1"/>
        <w:spacing w:line="0" w:lineRule="atLeast"/>
        <w:ind w:right="425"/>
        <w:contextualSpacing/>
        <w:rPr>
          <w:sz w:val="20"/>
          <w:szCs w:val="20"/>
        </w:rPr>
      </w:pPr>
      <w:r w:rsidRPr="003F720B">
        <w:rPr>
          <w:sz w:val="20"/>
          <w:szCs w:val="20"/>
        </w:rPr>
        <w:t>потребления электроэнергии, водоснабжения и тепла – в соответствии с проектными решениями.</w:t>
      </w:r>
    </w:p>
    <w:p w14:paraId="0CBF4CF2" w14:textId="77777777" w:rsidR="00350B17" w:rsidRPr="003F720B" w:rsidRDefault="00B657AF">
      <w:pPr>
        <w:pStyle w:val="af1"/>
        <w:spacing w:line="0" w:lineRule="atLeast"/>
        <w:ind w:right="425"/>
        <w:contextualSpacing/>
        <w:rPr>
          <w:sz w:val="20"/>
          <w:szCs w:val="20"/>
        </w:rPr>
      </w:pPr>
      <w:r w:rsidRPr="003F720B">
        <w:rPr>
          <w:sz w:val="20"/>
          <w:szCs w:val="20"/>
        </w:rPr>
        <w:t>- остекление окон (пластиковый стеклопакет);</w:t>
      </w:r>
    </w:p>
    <w:p w14:paraId="21F79497" w14:textId="77777777" w:rsidR="00350B17" w:rsidRDefault="00B657AF">
      <w:pPr>
        <w:pStyle w:val="af1"/>
        <w:spacing w:line="0" w:lineRule="atLeast"/>
        <w:ind w:right="425"/>
        <w:contextualSpacing/>
        <w:rPr>
          <w:sz w:val="20"/>
          <w:szCs w:val="20"/>
        </w:rPr>
      </w:pPr>
      <w:r w:rsidRPr="003F720B">
        <w:rPr>
          <w:sz w:val="20"/>
          <w:szCs w:val="20"/>
        </w:rPr>
        <w:t>- трубная разводка отопления с установкой радиаторов отопления;</w:t>
      </w:r>
    </w:p>
    <w:p w14:paraId="320C32EF" w14:textId="77777777" w:rsidR="00350B17" w:rsidRDefault="00B657AF">
      <w:pPr>
        <w:pStyle w:val="af1"/>
        <w:spacing w:line="0" w:lineRule="atLeast"/>
        <w:ind w:right="425"/>
        <w:contextualSpacing/>
        <w:rPr>
          <w:sz w:val="20"/>
          <w:szCs w:val="20"/>
        </w:rPr>
      </w:pPr>
      <w:r>
        <w:rPr>
          <w:sz w:val="20"/>
          <w:szCs w:val="20"/>
        </w:rPr>
        <w:t>- стояки холодного и горячего водоснабжения, канализации с отводами для трубной разводки;</w:t>
      </w:r>
    </w:p>
    <w:p w14:paraId="190AB8A5" w14:textId="77777777" w:rsidR="00350B17" w:rsidRDefault="00B657AF">
      <w:pPr>
        <w:pStyle w:val="af1"/>
        <w:spacing w:line="0" w:lineRule="atLeast"/>
        <w:ind w:right="425"/>
        <w:contextualSpacing/>
        <w:rPr>
          <w:sz w:val="20"/>
          <w:szCs w:val="20"/>
        </w:rPr>
      </w:pPr>
      <w:r>
        <w:rPr>
          <w:sz w:val="20"/>
          <w:szCs w:val="20"/>
        </w:rPr>
        <w:t>- заделка строительных швов и отверстий;</w:t>
      </w:r>
    </w:p>
    <w:p w14:paraId="70B5EF60" w14:textId="77777777" w:rsidR="00350B17" w:rsidRDefault="00B657AF">
      <w:pPr>
        <w:pStyle w:val="af1"/>
        <w:spacing w:line="0" w:lineRule="atLeast"/>
        <w:ind w:right="425"/>
        <w:contextualSpacing/>
        <w:rPr>
          <w:sz w:val="20"/>
          <w:szCs w:val="20"/>
        </w:rPr>
      </w:pPr>
      <w:r>
        <w:rPr>
          <w:sz w:val="20"/>
          <w:szCs w:val="20"/>
        </w:rPr>
        <w:t>- установка счетчиков.</w:t>
      </w:r>
    </w:p>
    <w:p w14:paraId="0EAD3315" w14:textId="77777777" w:rsidR="00350B17" w:rsidRDefault="00B657AF">
      <w:pPr>
        <w:pStyle w:val="af1"/>
        <w:spacing w:line="0" w:lineRule="atLeast"/>
        <w:ind w:right="425"/>
        <w:contextualSpacing/>
        <w:rPr>
          <w:sz w:val="20"/>
          <w:szCs w:val="20"/>
        </w:rPr>
      </w:pPr>
      <w:r>
        <w:rPr>
          <w:sz w:val="20"/>
          <w:szCs w:val="20"/>
        </w:rPr>
        <w:t xml:space="preserve">При строительстве Квартиры Застройщиком </w:t>
      </w:r>
      <w:r>
        <w:rPr>
          <w:sz w:val="20"/>
          <w:szCs w:val="20"/>
          <w:u w:val="single"/>
        </w:rPr>
        <w:t>не производятся</w:t>
      </w:r>
      <w:r>
        <w:rPr>
          <w:sz w:val="20"/>
          <w:szCs w:val="20"/>
        </w:rPr>
        <w:t xml:space="preserve"> следующие виды работ:</w:t>
      </w:r>
    </w:p>
    <w:p w14:paraId="258D7430" w14:textId="77777777" w:rsidR="00350B17" w:rsidRDefault="00B657AF">
      <w:pPr>
        <w:pStyle w:val="af1"/>
        <w:spacing w:line="0" w:lineRule="atLeast"/>
        <w:ind w:right="425"/>
        <w:contextualSpacing/>
        <w:rPr>
          <w:sz w:val="20"/>
          <w:szCs w:val="20"/>
        </w:rPr>
      </w:pPr>
      <w:r>
        <w:rPr>
          <w:sz w:val="20"/>
          <w:szCs w:val="20"/>
        </w:rPr>
        <w:t>- внутренняя чистовая отделка стен и потолков (покраска, обои);</w:t>
      </w:r>
    </w:p>
    <w:p w14:paraId="3EAF1AD2" w14:textId="77777777" w:rsidR="00350B17" w:rsidRDefault="00B657AF">
      <w:pPr>
        <w:pStyle w:val="af1"/>
        <w:spacing w:line="0" w:lineRule="atLeast"/>
        <w:ind w:right="425"/>
        <w:contextualSpacing/>
        <w:rPr>
          <w:sz w:val="20"/>
          <w:szCs w:val="20"/>
        </w:rPr>
      </w:pPr>
      <w:r>
        <w:rPr>
          <w:sz w:val="20"/>
          <w:szCs w:val="20"/>
        </w:rPr>
        <w:t>- чистовое устройство пола (покрытие);</w:t>
      </w:r>
    </w:p>
    <w:p w14:paraId="5EA4CBC5" w14:textId="77777777" w:rsidR="00350B17" w:rsidRDefault="00B657AF">
      <w:pPr>
        <w:pStyle w:val="af1"/>
        <w:spacing w:line="0" w:lineRule="atLeast"/>
        <w:ind w:right="425"/>
        <w:contextualSpacing/>
        <w:rPr>
          <w:sz w:val="20"/>
          <w:szCs w:val="20"/>
        </w:rPr>
      </w:pPr>
      <w:r>
        <w:rPr>
          <w:sz w:val="20"/>
          <w:szCs w:val="20"/>
        </w:rPr>
        <w:t>- установка санфаянса;</w:t>
      </w:r>
    </w:p>
    <w:p w14:paraId="732A2A77" w14:textId="77777777" w:rsidR="00350B17" w:rsidRDefault="00B657AF">
      <w:pPr>
        <w:pStyle w:val="af1"/>
        <w:spacing w:line="0" w:lineRule="atLeast"/>
        <w:ind w:right="425"/>
        <w:contextualSpacing/>
        <w:rPr>
          <w:sz w:val="20"/>
          <w:szCs w:val="20"/>
        </w:rPr>
      </w:pPr>
      <w:r>
        <w:rPr>
          <w:sz w:val="20"/>
          <w:szCs w:val="20"/>
        </w:rPr>
        <w:t>- установка кухонной плиты;</w:t>
      </w:r>
    </w:p>
    <w:p w14:paraId="33AC18A2" w14:textId="77777777" w:rsidR="00350B17" w:rsidRDefault="00B657AF">
      <w:pPr>
        <w:pStyle w:val="af1"/>
        <w:spacing w:line="0" w:lineRule="atLeast"/>
        <w:ind w:right="425"/>
        <w:contextualSpacing/>
        <w:rPr>
          <w:sz w:val="20"/>
          <w:szCs w:val="20"/>
        </w:rPr>
      </w:pPr>
      <w:r>
        <w:rPr>
          <w:sz w:val="20"/>
          <w:szCs w:val="20"/>
        </w:rPr>
        <w:t>установка межкомнатных дверей.</w:t>
      </w:r>
    </w:p>
    <w:p w14:paraId="5091A3D2" w14:textId="77777777" w:rsidR="00350B17" w:rsidRDefault="00B657AF">
      <w:pPr>
        <w:pStyle w:val="af1"/>
        <w:spacing w:line="0" w:lineRule="atLeast"/>
        <w:ind w:right="425"/>
        <w:contextualSpacing/>
        <w:rPr>
          <w:sz w:val="20"/>
          <w:szCs w:val="20"/>
        </w:rPr>
      </w:pPr>
      <w:r>
        <w:rPr>
          <w:sz w:val="20"/>
          <w:szCs w:val="20"/>
        </w:rPr>
        <w:t>Основные характеристики многоквартирного дома:</w:t>
      </w:r>
    </w:p>
    <w:p w14:paraId="31C20FA8" w14:textId="77777777" w:rsidR="00A318C4" w:rsidRPr="00D00D2C" w:rsidRDefault="00A318C4" w:rsidP="00A318C4">
      <w:pPr>
        <w:pStyle w:val="af1"/>
        <w:numPr>
          <w:ilvl w:val="0"/>
          <w:numId w:val="4"/>
        </w:numPr>
        <w:tabs>
          <w:tab w:val="left" w:pos="646"/>
        </w:tabs>
        <w:spacing w:before="6" w:line="0" w:lineRule="atLeast"/>
        <w:ind w:left="642" w:hanging="125"/>
        <w:contextualSpacing/>
        <w:jc w:val="left"/>
        <w:rPr>
          <w:sz w:val="20"/>
          <w:szCs w:val="20"/>
        </w:rPr>
      </w:pPr>
      <w:r w:rsidRPr="00D00D2C">
        <w:rPr>
          <w:sz w:val="20"/>
          <w:szCs w:val="20"/>
        </w:rPr>
        <w:t>ВИД: многоквартирный дом;</w:t>
      </w:r>
    </w:p>
    <w:p w14:paraId="7CDF6A82" w14:textId="77777777" w:rsidR="00A318C4" w:rsidRPr="00D00D2C" w:rsidRDefault="00A318C4" w:rsidP="00A318C4">
      <w:pPr>
        <w:pStyle w:val="af1"/>
        <w:numPr>
          <w:ilvl w:val="0"/>
          <w:numId w:val="4"/>
        </w:numPr>
        <w:tabs>
          <w:tab w:val="left" w:pos="643"/>
        </w:tabs>
        <w:spacing w:before="6" w:line="0" w:lineRule="atLeast"/>
        <w:ind w:left="642" w:hanging="125"/>
        <w:contextualSpacing/>
        <w:jc w:val="left"/>
        <w:rPr>
          <w:sz w:val="20"/>
          <w:szCs w:val="20"/>
        </w:rPr>
      </w:pPr>
      <w:r w:rsidRPr="00D00D2C">
        <w:rPr>
          <w:sz w:val="20"/>
          <w:szCs w:val="20"/>
        </w:rPr>
        <w:t>назначение: жилое;</w:t>
      </w:r>
    </w:p>
    <w:p w14:paraId="2205EC33" w14:textId="77777777" w:rsidR="00A318C4" w:rsidRPr="00D00D2C" w:rsidRDefault="00A318C4" w:rsidP="00A318C4">
      <w:pPr>
        <w:pStyle w:val="af1"/>
        <w:numPr>
          <w:ilvl w:val="0"/>
          <w:numId w:val="4"/>
        </w:numPr>
        <w:tabs>
          <w:tab w:val="left" w:pos="643"/>
        </w:tabs>
        <w:spacing w:before="6" w:line="0" w:lineRule="atLeast"/>
        <w:ind w:left="642" w:hanging="125"/>
        <w:contextualSpacing/>
        <w:jc w:val="left"/>
        <w:rPr>
          <w:sz w:val="20"/>
          <w:szCs w:val="20"/>
        </w:rPr>
      </w:pPr>
      <w:r w:rsidRPr="00D00D2C">
        <w:rPr>
          <w:sz w:val="20"/>
          <w:szCs w:val="20"/>
        </w:rPr>
        <w:t>максимальное количество этажей: 16;</w:t>
      </w:r>
    </w:p>
    <w:p w14:paraId="58431474" w14:textId="77777777" w:rsidR="00A318C4" w:rsidRPr="00D00D2C" w:rsidRDefault="00A318C4" w:rsidP="00A318C4">
      <w:pPr>
        <w:pStyle w:val="af1"/>
        <w:numPr>
          <w:ilvl w:val="0"/>
          <w:numId w:val="4"/>
        </w:numPr>
        <w:tabs>
          <w:tab w:val="left" w:pos="643"/>
        </w:tabs>
        <w:spacing w:before="6" w:line="0" w:lineRule="atLeast"/>
        <w:ind w:left="642" w:hanging="125"/>
        <w:contextualSpacing/>
        <w:jc w:val="left"/>
        <w:rPr>
          <w:sz w:val="20"/>
          <w:szCs w:val="20"/>
        </w:rPr>
      </w:pPr>
      <w:r w:rsidRPr="00D00D2C">
        <w:rPr>
          <w:sz w:val="20"/>
          <w:szCs w:val="20"/>
        </w:rPr>
        <w:t xml:space="preserve"> - общая площадь многоквартирного дома: 6038,50 м2;</w:t>
      </w:r>
    </w:p>
    <w:p w14:paraId="20747B43" w14:textId="77777777" w:rsidR="00A318C4" w:rsidRPr="00D00D2C" w:rsidRDefault="00A318C4" w:rsidP="00A318C4">
      <w:pPr>
        <w:pStyle w:val="af1"/>
        <w:numPr>
          <w:ilvl w:val="0"/>
          <w:numId w:val="4"/>
        </w:numPr>
        <w:tabs>
          <w:tab w:val="left" w:pos="643"/>
        </w:tabs>
        <w:spacing w:before="6" w:line="0" w:lineRule="atLeast"/>
        <w:ind w:left="642" w:hanging="125"/>
        <w:contextualSpacing/>
        <w:jc w:val="left"/>
        <w:rPr>
          <w:sz w:val="20"/>
          <w:szCs w:val="20"/>
        </w:rPr>
      </w:pPr>
      <w:r w:rsidRPr="00D00D2C">
        <w:rPr>
          <w:sz w:val="20"/>
          <w:szCs w:val="20"/>
        </w:rPr>
        <w:t>-  общая площадь всех жилых и нежилых помещений: 5 693,87 м2</w:t>
      </w:r>
    </w:p>
    <w:p w14:paraId="2FA97A01" w14:textId="77777777" w:rsidR="00A318C4" w:rsidRPr="00D00D2C" w:rsidRDefault="00A318C4" w:rsidP="00A318C4">
      <w:pPr>
        <w:pStyle w:val="af1"/>
        <w:numPr>
          <w:ilvl w:val="0"/>
          <w:numId w:val="4"/>
        </w:numPr>
        <w:tabs>
          <w:tab w:val="left" w:pos="643"/>
        </w:tabs>
        <w:spacing w:before="6" w:line="0" w:lineRule="atLeast"/>
        <w:ind w:left="642" w:hanging="125"/>
        <w:contextualSpacing/>
        <w:jc w:val="left"/>
        <w:rPr>
          <w:sz w:val="20"/>
          <w:szCs w:val="20"/>
        </w:rPr>
      </w:pPr>
      <w:r w:rsidRPr="00D00D2C">
        <w:rPr>
          <w:sz w:val="20"/>
          <w:szCs w:val="20"/>
        </w:rPr>
        <w:t>материал наружных стен и каркаса объекта: с монолитным железобетонным каркасом и стенами из мелкоштучных каменных материалов (кирпич, керамические камни, блоки и др.);</w:t>
      </w:r>
    </w:p>
    <w:p w14:paraId="13BA48D7" w14:textId="77777777" w:rsidR="00A318C4" w:rsidRPr="00D00D2C" w:rsidRDefault="00A318C4" w:rsidP="00A318C4">
      <w:pPr>
        <w:pStyle w:val="af1"/>
        <w:numPr>
          <w:ilvl w:val="0"/>
          <w:numId w:val="4"/>
        </w:numPr>
        <w:tabs>
          <w:tab w:val="left" w:pos="643"/>
        </w:tabs>
        <w:spacing w:before="6" w:line="0" w:lineRule="atLeast"/>
        <w:ind w:left="642" w:hanging="125"/>
        <w:contextualSpacing/>
        <w:jc w:val="left"/>
        <w:rPr>
          <w:sz w:val="20"/>
          <w:szCs w:val="20"/>
        </w:rPr>
      </w:pPr>
      <w:r w:rsidRPr="00D00D2C">
        <w:rPr>
          <w:sz w:val="20"/>
          <w:szCs w:val="20"/>
        </w:rPr>
        <w:t>материал перекрытий: монолитные железобетонные;</w:t>
      </w:r>
    </w:p>
    <w:p w14:paraId="43057B99" w14:textId="25A11BAC" w:rsidR="00350B17" w:rsidRPr="003F720B" w:rsidRDefault="00A318C4" w:rsidP="003F720B">
      <w:pPr>
        <w:pStyle w:val="af1"/>
        <w:numPr>
          <w:ilvl w:val="0"/>
          <w:numId w:val="4"/>
        </w:numPr>
        <w:tabs>
          <w:tab w:val="left" w:pos="643"/>
        </w:tabs>
        <w:spacing w:before="6" w:line="0" w:lineRule="atLeast"/>
        <w:ind w:left="642" w:hanging="125"/>
        <w:contextualSpacing/>
        <w:jc w:val="left"/>
        <w:rPr>
          <w:sz w:val="20"/>
          <w:szCs w:val="20"/>
        </w:rPr>
      </w:pPr>
      <w:r w:rsidRPr="00D00D2C">
        <w:rPr>
          <w:sz w:val="20"/>
          <w:szCs w:val="20"/>
        </w:rPr>
        <w:t>класс энергоэффективности: В.</w:t>
      </w:r>
    </w:p>
    <w:p w14:paraId="4A34ECBF" w14:textId="602A6D5C" w:rsidR="00350B17" w:rsidRPr="003F720B" w:rsidRDefault="00B657AF" w:rsidP="003F720B">
      <w:pPr>
        <w:pStyle w:val="af1"/>
        <w:spacing w:line="0" w:lineRule="atLeast"/>
        <w:contextualSpacing/>
        <w:jc w:val="center"/>
        <w:rPr>
          <w:b/>
          <w:bCs/>
          <w:spacing w:val="-2"/>
          <w:w w:val="90"/>
          <w:sz w:val="20"/>
          <w:szCs w:val="20"/>
        </w:rPr>
      </w:pPr>
      <w:r>
        <w:rPr>
          <w:b/>
          <w:bCs/>
          <w:w w:val="90"/>
          <w:sz w:val="20"/>
          <w:szCs w:val="20"/>
        </w:rPr>
        <w:t>Реквизиты</w:t>
      </w:r>
      <w:r>
        <w:rPr>
          <w:b/>
          <w:bCs/>
          <w:spacing w:val="17"/>
          <w:sz w:val="20"/>
          <w:szCs w:val="20"/>
        </w:rPr>
        <w:t xml:space="preserve"> </w:t>
      </w:r>
      <w:r>
        <w:rPr>
          <w:b/>
          <w:bCs/>
          <w:w w:val="90"/>
          <w:sz w:val="20"/>
          <w:szCs w:val="20"/>
        </w:rPr>
        <w:t>и</w:t>
      </w:r>
      <w:r>
        <w:rPr>
          <w:b/>
          <w:bCs/>
          <w:spacing w:val="5"/>
          <w:sz w:val="20"/>
          <w:szCs w:val="20"/>
        </w:rPr>
        <w:t xml:space="preserve"> </w:t>
      </w:r>
      <w:r>
        <w:rPr>
          <w:b/>
          <w:bCs/>
          <w:w w:val="90"/>
          <w:sz w:val="20"/>
          <w:szCs w:val="20"/>
        </w:rPr>
        <w:t>подписи</w:t>
      </w:r>
      <w:r>
        <w:rPr>
          <w:b/>
          <w:bCs/>
          <w:spacing w:val="18"/>
          <w:sz w:val="20"/>
          <w:szCs w:val="20"/>
        </w:rPr>
        <w:t xml:space="preserve"> </w:t>
      </w:r>
      <w:r>
        <w:rPr>
          <w:b/>
          <w:bCs/>
          <w:spacing w:val="-2"/>
          <w:w w:val="90"/>
          <w:sz w:val="20"/>
          <w:szCs w:val="20"/>
        </w:rPr>
        <w:t>сторон:</w:t>
      </w:r>
    </w:p>
    <w:tbl>
      <w:tblPr>
        <w:tblStyle w:val="af0"/>
        <w:tblW w:w="1034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962"/>
      </w:tblGrid>
      <w:tr w:rsidR="00350B17" w14:paraId="4AD6ED57" w14:textId="77777777">
        <w:trPr>
          <w:trHeight w:val="4291"/>
        </w:trPr>
        <w:tc>
          <w:tcPr>
            <w:tcW w:w="5387" w:type="dxa"/>
          </w:tcPr>
          <w:p w14:paraId="51855059" w14:textId="77777777" w:rsidR="00350B17" w:rsidRDefault="00B657AF">
            <w:pPr>
              <w:pStyle w:val="ab"/>
              <w:spacing w:before="9" w:line="0" w:lineRule="atLeast"/>
              <w:ind w:left="239" w:right="239" w:hanging="72"/>
              <w:contextualSpacing/>
              <w:rPr>
                <w:b/>
                <w:w w:val="95"/>
                <w:sz w:val="20"/>
                <w:szCs w:val="20"/>
              </w:rPr>
            </w:pPr>
            <w:r>
              <w:rPr>
                <w:b/>
                <w:w w:val="95"/>
                <w:sz w:val="20"/>
                <w:szCs w:val="20"/>
              </w:rPr>
              <w:t>«Застройщик»</w:t>
            </w:r>
          </w:p>
          <w:p w14:paraId="02685A53" w14:textId="77777777" w:rsidR="00350B17" w:rsidRDefault="00B657AF">
            <w:pPr>
              <w:pStyle w:val="ab"/>
              <w:spacing w:before="9" w:line="0" w:lineRule="atLeast"/>
              <w:ind w:left="239" w:right="239" w:hanging="72"/>
              <w:contextualSpacing/>
              <w:rPr>
                <w:b/>
                <w:w w:val="95"/>
                <w:sz w:val="20"/>
                <w:szCs w:val="20"/>
              </w:rPr>
            </w:pPr>
            <w:r>
              <w:rPr>
                <w:b/>
                <w:w w:val="95"/>
                <w:sz w:val="20"/>
                <w:szCs w:val="20"/>
              </w:rPr>
              <w:t>ООО «СЗ «ЭХО»»</w:t>
            </w:r>
          </w:p>
          <w:p w14:paraId="785DDC85" w14:textId="77777777" w:rsidR="00350B17" w:rsidRDefault="00350B17">
            <w:pPr>
              <w:pStyle w:val="ab"/>
              <w:spacing w:before="9" w:line="0" w:lineRule="atLeast"/>
              <w:ind w:left="239" w:right="239" w:hanging="72"/>
              <w:contextualSpacing/>
              <w:rPr>
                <w:b/>
                <w:w w:val="95"/>
                <w:sz w:val="20"/>
                <w:szCs w:val="20"/>
              </w:rPr>
            </w:pPr>
          </w:p>
          <w:p w14:paraId="43E1C744" w14:textId="66A7B3F9" w:rsidR="00350B17" w:rsidRDefault="00B657AF">
            <w:pPr>
              <w:spacing w:line="0" w:lineRule="atLeast"/>
              <w:contextualSpacing/>
              <w:rPr>
                <w:color w:val="000000" w:themeColor="text1"/>
                <w:sz w:val="20"/>
                <w:szCs w:val="20"/>
              </w:rPr>
            </w:pPr>
            <w:r>
              <w:rPr>
                <w:color w:val="000000" w:themeColor="text1"/>
                <w:sz w:val="20"/>
                <w:szCs w:val="20"/>
              </w:rPr>
              <w:t>Юр. адрес: 625003, Тюменская обл., г. Тюмень, ул. Клары Цеткин, д.61, к.2 офис 2</w:t>
            </w:r>
          </w:p>
          <w:p w14:paraId="47A64A4E" w14:textId="77777777" w:rsidR="00350B17" w:rsidRDefault="00B657AF">
            <w:pPr>
              <w:spacing w:line="0" w:lineRule="atLeast"/>
              <w:contextualSpacing/>
              <w:rPr>
                <w:color w:val="000000" w:themeColor="text1"/>
                <w:sz w:val="20"/>
                <w:szCs w:val="20"/>
              </w:rPr>
            </w:pPr>
            <w:r>
              <w:rPr>
                <w:color w:val="000000" w:themeColor="text1"/>
                <w:sz w:val="20"/>
                <w:szCs w:val="20"/>
              </w:rPr>
              <w:t>ИНН / КПП 7203579227 / 720301001</w:t>
            </w:r>
          </w:p>
          <w:p w14:paraId="517D5A91" w14:textId="77777777" w:rsidR="00350B17" w:rsidRDefault="00B657AF">
            <w:pPr>
              <w:spacing w:line="0" w:lineRule="atLeast"/>
              <w:contextualSpacing/>
              <w:rPr>
                <w:color w:val="000000" w:themeColor="text1"/>
                <w:sz w:val="20"/>
                <w:szCs w:val="20"/>
              </w:rPr>
            </w:pPr>
            <w:r>
              <w:rPr>
                <w:color w:val="000000" w:themeColor="text1"/>
                <w:sz w:val="20"/>
                <w:szCs w:val="20"/>
              </w:rPr>
              <w:t>ОГРН 1247200013829</w:t>
            </w:r>
          </w:p>
          <w:p w14:paraId="51084A69" w14:textId="77777777" w:rsidR="00350B17" w:rsidRDefault="00B657AF">
            <w:pPr>
              <w:spacing w:line="0" w:lineRule="atLeast"/>
              <w:contextualSpacing/>
              <w:rPr>
                <w:color w:val="000000" w:themeColor="text1"/>
                <w:sz w:val="20"/>
                <w:szCs w:val="20"/>
              </w:rPr>
            </w:pPr>
            <w:r>
              <w:rPr>
                <w:color w:val="000000" w:themeColor="text1"/>
                <w:sz w:val="20"/>
                <w:szCs w:val="20"/>
              </w:rPr>
              <w:t>р/с  40702810667100053673</w:t>
            </w:r>
          </w:p>
          <w:p w14:paraId="461B80E6" w14:textId="77777777" w:rsidR="00350B17" w:rsidRDefault="00B657AF">
            <w:pPr>
              <w:spacing w:line="0" w:lineRule="atLeast"/>
              <w:contextualSpacing/>
              <w:rPr>
                <w:color w:val="000000" w:themeColor="text1"/>
                <w:sz w:val="20"/>
                <w:szCs w:val="20"/>
              </w:rPr>
            </w:pPr>
            <w:r>
              <w:rPr>
                <w:color w:val="000000" w:themeColor="text1"/>
                <w:sz w:val="20"/>
                <w:szCs w:val="20"/>
              </w:rPr>
              <w:t>к/с 30101810800000000651</w:t>
            </w:r>
          </w:p>
          <w:p w14:paraId="282CE0D5" w14:textId="77777777" w:rsidR="00350B17" w:rsidRDefault="00B657AF">
            <w:pPr>
              <w:spacing w:line="0" w:lineRule="atLeast"/>
              <w:contextualSpacing/>
              <w:rPr>
                <w:color w:val="000000" w:themeColor="text1"/>
                <w:sz w:val="20"/>
                <w:szCs w:val="20"/>
              </w:rPr>
            </w:pPr>
            <w:r>
              <w:rPr>
                <w:color w:val="000000" w:themeColor="text1"/>
                <w:sz w:val="20"/>
                <w:szCs w:val="20"/>
              </w:rPr>
              <w:t>БИК банка 047102651</w:t>
            </w:r>
          </w:p>
          <w:p w14:paraId="5CBA06B8" w14:textId="77777777" w:rsidR="00350B17" w:rsidRDefault="00B657AF">
            <w:pPr>
              <w:spacing w:line="0" w:lineRule="atLeast"/>
              <w:contextualSpacing/>
              <w:rPr>
                <w:color w:val="000000" w:themeColor="text1"/>
                <w:sz w:val="20"/>
                <w:szCs w:val="20"/>
              </w:rPr>
            </w:pPr>
            <w:r>
              <w:rPr>
                <w:color w:val="000000" w:themeColor="text1"/>
                <w:sz w:val="20"/>
                <w:szCs w:val="20"/>
              </w:rPr>
              <w:t xml:space="preserve">ПАО «Сбербанк» </w:t>
            </w:r>
          </w:p>
          <w:p w14:paraId="67A0BBA6" w14:textId="77777777" w:rsidR="00350B17" w:rsidRDefault="00B657AF">
            <w:pPr>
              <w:spacing w:line="0" w:lineRule="atLeast"/>
              <w:contextualSpacing/>
              <w:rPr>
                <w:color w:val="000000" w:themeColor="text1"/>
                <w:sz w:val="20"/>
                <w:szCs w:val="20"/>
              </w:rPr>
            </w:pPr>
            <w:r>
              <w:rPr>
                <w:color w:val="000000" w:themeColor="text1"/>
                <w:sz w:val="20"/>
                <w:szCs w:val="20"/>
              </w:rPr>
              <w:t xml:space="preserve">Эл/почта: </w:t>
            </w:r>
            <w:r>
              <w:rPr>
                <w:color w:val="000000" w:themeColor="text1"/>
                <w:sz w:val="20"/>
                <w:szCs w:val="20"/>
                <w:shd w:val="clear" w:color="auto" w:fill="FFFFFF"/>
              </w:rPr>
              <w:t>Tobolsk-rassvet@yandex.</w:t>
            </w:r>
            <w:r>
              <w:rPr>
                <w:color w:val="000000" w:themeColor="text1"/>
                <w:sz w:val="20"/>
                <w:szCs w:val="20"/>
                <w:shd w:val="clear" w:color="auto" w:fill="FFFFFF"/>
                <w:lang w:val="en-US"/>
              </w:rPr>
              <w:t>ru</w:t>
            </w:r>
          </w:p>
          <w:p w14:paraId="1C4BC458" w14:textId="77777777" w:rsidR="00350B17" w:rsidRDefault="00B657AF">
            <w:pPr>
              <w:spacing w:line="0" w:lineRule="atLeast"/>
              <w:contextualSpacing/>
              <w:rPr>
                <w:color w:val="000000" w:themeColor="text1"/>
                <w:sz w:val="20"/>
                <w:szCs w:val="20"/>
              </w:rPr>
            </w:pPr>
            <w:r>
              <w:rPr>
                <w:color w:val="000000" w:themeColor="text1"/>
                <w:sz w:val="20"/>
                <w:szCs w:val="20"/>
              </w:rPr>
              <w:t>Тел.: +7 3452 751-111</w:t>
            </w:r>
          </w:p>
          <w:p w14:paraId="21B8332C" w14:textId="77777777" w:rsidR="00350B17" w:rsidRDefault="00350B17">
            <w:pPr>
              <w:spacing w:line="0" w:lineRule="atLeast"/>
              <w:contextualSpacing/>
              <w:rPr>
                <w:sz w:val="20"/>
                <w:szCs w:val="20"/>
                <w:lang w:eastAsia="ru-RU"/>
              </w:rPr>
            </w:pPr>
          </w:p>
          <w:p w14:paraId="328FD23D" w14:textId="77777777" w:rsidR="00350B17" w:rsidRDefault="00350B17">
            <w:pPr>
              <w:spacing w:line="0" w:lineRule="atLeast"/>
              <w:contextualSpacing/>
              <w:rPr>
                <w:sz w:val="20"/>
                <w:szCs w:val="20"/>
                <w:lang w:eastAsia="ru-RU"/>
              </w:rPr>
            </w:pPr>
          </w:p>
          <w:p w14:paraId="52812AED" w14:textId="77777777" w:rsidR="00350B17" w:rsidRDefault="00B657AF">
            <w:pPr>
              <w:spacing w:line="0" w:lineRule="atLeast"/>
              <w:contextualSpacing/>
              <w:rPr>
                <w:b/>
                <w:bCs/>
                <w:sz w:val="20"/>
                <w:szCs w:val="20"/>
                <w:lang w:eastAsia="ru-RU"/>
              </w:rPr>
            </w:pPr>
            <w:r>
              <w:rPr>
                <w:b/>
                <w:bCs/>
                <w:sz w:val="20"/>
                <w:szCs w:val="20"/>
                <w:lang w:eastAsia="ru-RU"/>
              </w:rPr>
              <w:t>Генеральный директор</w:t>
            </w:r>
          </w:p>
          <w:p w14:paraId="4058ABDA" w14:textId="77777777" w:rsidR="00350B17" w:rsidRDefault="00350B17">
            <w:pPr>
              <w:pStyle w:val="ab"/>
              <w:spacing w:before="9" w:line="0" w:lineRule="atLeast"/>
              <w:ind w:left="239" w:right="239" w:hanging="72"/>
              <w:contextualSpacing/>
              <w:rPr>
                <w:b/>
                <w:bCs/>
                <w:w w:val="95"/>
                <w:sz w:val="20"/>
                <w:szCs w:val="20"/>
              </w:rPr>
            </w:pPr>
          </w:p>
          <w:p w14:paraId="24C5974C" w14:textId="77777777" w:rsidR="00350B17" w:rsidRDefault="00B657AF">
            <w:pPr>
              <w:pStyle w:val="ab"/>
              <w:spacing w:before="9" w:line="0" w:lineRule="atLeast"/>
              <w:ind w:left="0" w:right="239"/>
              <w:contextualSpacing/>
              <w:rPr>
                <w:w w:val="95"/>
                <w:sz w:val="20"/>
                <w:szCs w:val="20"/>
              </w:rPr>
            </w:pPr>
            <w:r>
              <w:rPr>
                <w:sz w:val="20"/>
                <w:szCs w:val="20"/>
                <w:lang w:eastAsia="ru-RU"/>
              </w:rPr>
              <w:t>_________________________</w:t>
            </w:r>
            <w:r>
              <w:rPr>
                <w:b/>
                <w:w w:val="95"/>
                <w:sz w:val="20"/>
                <w:szCs w:val="20"/>
              </w:rPr>
              <w:t>/Чупин Ю.С./</w:t>
            </w:r>
          </w:p>
          <w:p w14:paraId="127D92B6" w14:textId="10575C36" w:rsidR="00A318C4" w:rsidRPr="007A2EA1" w:rsidRDefault="00B657AF" w:rsidP="007A2EA1">
            <w:pPr>
              <w:pStyle w:val="ab"/>
              <w:spacing w:before="9" w:line="0" w:lineRule="atLeast"/>
              <w:ind w:left="239" w:right="239" w:firstLine="283"/>
              <w:contextualSpacing/>
              <w:rPr>
                <w:w w:val="95"/>
                <w:sz w:val="20"/>
                <w:szCs w:val="20"/>
              </w:rPr>
            </w:pPr>
            <w:r>
              <w:rPr>
                <w:w w:val="95"/>
                <w:sz w:val="20"/>
                <w:szCs w:val="20"/>
              </w:rPr>
              <w:t>М.п.</w:t>
            </w:r>
          </w:p>
        </w:tc>
        <w:tc>
          <w:tcPr>
            <w:tcW w:w="4962" w:type="dxa"/>
          </w:tcPr>
          <w:p w14:paraId="76720CE2" w14:textId="77777777" w:rsidR="00350B17" w:rsidRDefault="00B657AF">
            <w:pPr>
              <w:pStyle w:val="ab"/>
              <w:spacing w:before="9" w:line="0" w:lineRule="atLeast"/>
              <w:ind w:left="0" w:right="239"/>
              <w:contextualSpacing/>
              <w:rPr>
                <w:b/>
                <w:w w:val="95"/>
                <w:sz w:val="20"/>
                <w:szCs w:val="20"/>
              </w:rPr>
            </w:pPr>
            <w:r>
              <w:rPr>
                <w:b/>
                <w:w w:val="95"/>
                <w:sz w:val="20"/>
                <w:szCs w:val="20"/>
              </w:rPr>
              <w:t>«Участник долевого строительства»</w:t>
            </w:r>
          </w:p>
          <w:p w14:paraId="10651FDC" w14:textId="77777777" w:rsidR="00350B17" w:rsidRDefault="00350B17">
            <w:pPr>
              <w:pStyle w:val="ab"/>
              <w:spacing w:line="0" w:lineRule="atLeast"/>
              <w:ind w:left="0" w:right="239"/>
              <w:contextualSpacing/>
              <w:jc w:val="left"/>
              <w:rPr>
                <w:b/>
                <w:sz w:val="20"/>
                <w:szCs w:val="20"/>
                <w:shd w:val="clear" w:color="auto" w:fill="FFFFFF"/>
              </w:rPr>
            </w:pPr>
          </w:p>
          <w:p w14:paraId="20AF504E" w14:textId="77777777" w:rsidR="00350B17" w:rsidRDefault="00B657AF">
            <w:pPr>
              <w:pStyle w:val="ab"/>
              <w:spacing w:line="0" w:lineRule="atLeast"/>
              <w:ind w:left="0"/>
              <w:contextualSpacing/>
              <w:rPr>
                <w:bCs/>
                <w:w w:val="95"/>
                <w:sz w:val="20"/>
                <w:szCs w:val="20"/>
              </w:rPr>
            </w:pPr>
            <w:r>
              <w:rPr>
                <w:bCs/>
                <w:w w:val="95"/>
                <w:sz w:val="20"/>
                <w:szCs w:val="20"/>
              </w:rPr>
              <w:t xml:space="preserve">   </w:t>
            </w:r>
          </w:p>
          <w:p w14:paraId="704965E5" w14:textId="77777777" w:rsidR="00350B17" w:rsidRDefault="00350B17">
            <w:pPr>
              <w:pStyle w:val="ab"/>
              <w:spacing w:line="0" w:lineRule="atLeast"/>
              <w:ind w:left="0"/>
              <w:contextualSpacing/>
              <w:rPr>
                <w:bCs/>
                <w:w w:val="95"/>
                <w:sz w:val="20"/>
                <w:szCs w:val="20"/>
              </w:rPr>
            </w:pPr>
          </w:p>
        </w:tc>
      </w:tr>
    </w:tbl>
    <w:p w14:paraId="0CEB2C78" w14:textId="77777777" w:rsidR="00350B17" w:rsidRDefault="00350B17">
      <w:pPr>
        <w:ind w:firstLine="567"/>
        <w:rPr>
          <w:spacing w:val="-2"/>
          <w:w w:val="90"/>
          <w:sz w:val="20"/>
          <w:szCs w:val="20"/>
        </w:rPr>
      </w:pPr>
    </w:p>
    <w:sectPr w:rsidR="00350B17">
      <w:pgSz w:w="11900" w:h="16840"/>
      <w:pgMar w:top="709" w:right="843" w:bottom="709" w:left="70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Cambria"/>
    <w:charset w:val="CC"/>
    <w:family w:val="roman"/>
    <w:pitch w:val="default"/>
    <w:sig w:usb0="00000000" w:usb1="00000000" w:usb2="00000000" w:usb3="00000000" w:csb0="00000015"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3550E"/>
    <w:multiLevelType w:val="multilevel"/>
    <w:tmpl w:val="0FD3550E"/>
    <w:lvl w:ilvl="0">
      <w:start w:val="2"/>
      <w:numFmt w:val="decimal"/>
      <w:lvlText w:val="%1"/>
      <w:lvlJc w:val="left"/>
      <w:pPr>
        <w:ind w:left="236" w:hanging="457"/>
      </w:pPr>
      <w:rPr>
        <w:rFonts w:hint="default"/>
        <w:lang w:val="ru-RU" w:eastAsia="en-US" w:bidi="ar-SA"/>
      </w:rPr>
    </w:lvl>
    <w:lvl w:ilvl="1">
      <w:start w:val="1"/>
      <w:numFmt w:val="decimal"/>
      <w:lvlText w:val="%1.%2."/>
      <w:lvlJc w:val="left"/>
      <w:pPr>
        <w:ind w:left="236" w:hanging="457"/>
      </w:pPr>
      <w:rPr>
        <w:rFonts w:ascii="Times New Roman" w:eastAsia="Times New Roman" w:hAnsi="Times New Roman" w:cs="Times New Roman" w:hint="default"/>
        <w:b w:val="0"/>
        <w:bCs w:val="0"/>
        <w:i w:val="0"/>
        <w:iCs w:val="0"/>
        <w:w w:val="86"/>
        <w:sz w:val="21"/>
        <w:szCs w:val="21"/>
        <w:lang w:val="ru-RU" w:eastAsia="en-US" w:bidi="ar-SA"/>
      </w:rPr>
    </w:lvl>
    <w:lvl w:ilvl="2">
      <w:numFmt w:val="bullet"/>
      <w:lvlText w:val="•"/>
      <w:lvlJc w:val="left"/>
      <w:pPr>
        <w:ind w:left="2152" w:hanging="457"/>
      </w:pPr>
      <w:rPr>
        <w:rFonts w:hint="default"/>
        <w:lang w:val="ru-RU" w:eastAsia="en-US" w:bidi="ar-SA"/>
      </w:rPr>
    </w:lvl>
    <w:lvl w:ilvl="3">
      <w:numFmt w:val="bullet"/>
      <w:lvlText w:val="•"/>
      <w:lvlJc w:val="left"/>
      <w:pPr>
        <w:ind w:left="3108" w:hanging="457"/>
      </w:pPr>
      <w:rPr>
        <w:rFonts w:hint="default"/>
        <w:lang w:val="ru-RU" w:eastAsia="en-US" w:bidi="ar-SA"/>
      </w:rPr>
    </w:lvl>
    <w:lvl w:ilvl="4">
      <w:numFmt w:val="bullet"/>
      <w:lvlText w:val="•"/>
      <w:lvlJc w:val="left"/>
      <w:pPr>
        <w:ind w:left="4064" w:hanging="457"/>
      </w:pPr>
      <w:rPr>
        <w:rFonts w:hint="default"/>
        <w:lang w:val="ru-RU" w:eastAsia="en-US" w:bidi="ar-SA"/>
      </w:rPr>
    </w:lvl>
    <w:lvl w:ilvl="5">
      <w:numFmt w:val="bullet"/>
      <w:lvlText w:val="•"/>
      <w:lvlJc w:val="left"/>
      <w:pPr>
        <w:ind w:left="5020" w:hanging="457"/>
      </w:pPr>
      <w:rPr>
        <w:rFonts w:hint="default"/>
        <w:lang w:val="ru-RU" w:eastAsia="en-US" w:bidi="ar-SA"/>
      </w:rPr>
    </w:lvl>
    <w:lvl w:ilvl="6">
      <w:numFmt w:val="bullet"/>
      <w:lvlText w:val="•"/>
      <w:lvlJc w:val="left"/>
      <w:pPr>
        <w:ind w:left="5976" w:hanging="457"/>
      </w:pPr>
      <w:rPr>
        <w:rFonts w:hint="default"/>
        <w:lang w:val="ru-RU" w:eastAsia="en-US" w:bidi="ar-SA"/>
      </w:rPr>
    </w:lvl>
    <w:lvl w:ilvl="7">
      <w:numFmt w:val="bullet"/>
      <w:lvlText w:val="•"/>
      <w:lvlJc w:val="left"/>
      <w:pPr>
        <w:ind w:left="6932" w:hanging="457"/>
      </w:pPr>
      <w:rPr>
        <w:rFonts w:hint="default"/>
        <w:lang w:val="ru-RU" w:eastAsia="en-US" w:bidi="ar-SA"/>
      </w:rPr>
    </w:lvl>
    <w:lvl w:ilvl="8">
      <w:numFmt w:val="bullet"/>
      <w:lvlText w:val="•"/>
      <w:lvlJc w:val="left"/>
      <w:pPr>
        <w:ind w:left="7888" w:hanging="457"/>
      </w:pPr>
      <w:rPr>
        <w:rFonts w:hint="default"/>
        <w:lang w:val="ru-RU" w:eastAsia="en-US" w:bidi="ar-SA"/>
      </w:rPr>
    </w:lvl>
  </w:abstractNum>
  <w:abstractNum w:abstractNumId="1" w15:restartNumberingAfterBreak="0">
    <w:nsid w:val="381240E1"/>
    <w:multiLevelType w:val="multilevel"/>
    <w:tmpl w:val="381240E1"/>
    <w:lvl w:ilvl="0">
      <w:start w:val="1"/>
      <w:numFmt w:val="decimal"/>
      <w:lvlText w:val="%1"/>
      <w:lvlJc w:val="left"/>
      <w:pPr>
        <w:ind w:left="234" w:hanging="377"/>
      </w:pPr>
      <w:rPr>
        <w:rFonts w:hint="default"/>
        <w:lang w:val="ru-RU" w:eastAsia="en-US" w:bidi="ar-SA"/>
      </w:rPr>
    </w:lvl>
    <w:lvl w:ilvl="1">
      <w:start w:val="1"/>
      <w:numFmt w:val="decimal"/>
      <w:lvlText w:val="%1.%2."/>
      <w:lvlJc w:val="left"/>
      <w:pPr>
        <w:ind w:left="234" w:hanging="377"/>
      </w:pPr>
      <w:rPr>
        <w:rFonts w:ascii="Times New Roman" w:eastAsia="Times New Roman" w:hAnsi="Times New Roman" w:cs="Times New Roman" w:hint="default"/>
        <w:b w:val="0"/>
        <w:bCs w:val="0"/>
        <w:i w:val="0"/>
        <w:iCs w:val="0"/>
        <w:w w:val="86"/>
        <w:sz w:val="21"/>
        <w:szCs w:val="21"/>
        <w:lang w:val="ru-RU" w:eastAsia="en-US" w:bidi="ar-SA"/>
      </w:rPr>
    </w:lvl>
    <w:lvl w:ilvl="2">
      <w:start w:val="1"/>
      <w:numFmt w:val="decimal"/>
      <w:lvlText w:val="%1.%2.%3."/>
      <w:lvlJc w:val="left"/>
      <w:pPr>
        <w:ind w:left="236" w:hanging="516"/>
      </w:pPr>
      <w:rPr>
        <w:rFonts w:ascii="Times New Roman" w:eastAsia="Times New Roman" w:hAnsi="Times New Roman" w:cs="Times New Roman" w:hint="default"/>
        <w:b w:val="0"/>
        <w:bCs w:val="0"/>
        <w:i w:val="0"/>
        <w:iCs w:val="0"/>
        <w:w w:val="92"/>
        <w:sz w:val="21"/>
        <w:szCs w:val="21"/>
        <w:lang w:val="ru-RU" w:eastAsia="en-US" w:bidi="ar-SA"/>
      </w:rPr>
    </w:lvl>
    <w:lvl w:ilvl="3">
      <w:numFmt w:val="bullet"/>
      <w:lvlText w:val="•"/>
      <w:lvlJc w:val="left"/>
      <w:pPr>
        <w:ind w:left="3108" w:hanging="516"/>
      </w:pPr>
      <w:rPr>
        <w:rFonts w:hint="default"/>
        <w:lang w:val="ru-RU" w:eastAsia="en-US" w:bidi="ar-SA"/>
      </w:rPr>
    </w:lvl>
    <w:lvl w:ilvl="4">
      <w:numFmt w:val="bullet"/>
      <w:lvlText w:val="•"/>
      <w:lvlJc w:val="left"/>
      <w:pPr>
        <w:ind w:left="4064" w:hanging="516"/>
      </w:pPr>
      <w:rPr>
        <w:rFonts w:hint="default"/>
        <w:lang w:val="ru-RU" w:eastAsia="en-US" w:bidi="ar-SA"/>
      </w:rPr>
    </w:lvl>
    <w:lvl w:ilvl="5">
      <w:numFmt w:val="bullet"/>
      <w:lvlText w:val="•"/>
      <w:lvlJc w:val="left"/>
      <w:pPr>
        <w:ind w:left="5020" w:hanging="516"/>
      </w:pPr>
      <w:rPr>
        <w:rFonts w:hint="default"/>
        <w:lang w:val="ru-RU" w:eastAsia="en-US" w:bidi="ar-SA"/>
      </w:rPr>
    </w:lvl>
    <w:lvl w:ilvl="6">
      <w:numFmt w:val="bullet"/>
      <w:lvlText w:val="•"/>
      <w:lvlJc w:val="left"/>
      <w:pPr>
        <w:ind w:left="5976" w:hanging="516"/>
      </w:pPr>
      <w:rPr>
        <w:rFonts w:hint="default"/>
        <w:lang w:val="ru-RU" w:eastAsia="en-US" w:bidi="ar-SA"/>
      </w:rPr>
    </w:lvl>
    <w:lvl w:ilvl="7">
      <w:numFmt w:val="bullet"/>
      <w:lvlText w:val="•"/>
      <w:lvlJc w:val="left"/>
      <w:pPr>
        <w:ind w:left="6932" w:hanging="516"/>
      </w:pPr>
      <w:rPr>
        <w:rFonts w:hint="default"/>
        <w:lang w:val="ru-RU" w:eastAsia="en-US" w:bidi="ar-SA"/>
      </w:rPr>
    </w:lvl>
    <w:lvl w:ilvl="8">
      <w:numFmt w:val="bullet"/>
      <w:lvlText w:val="•"/>
      <w:lvlJc w:val="left"/>
      <w:pPr>
        <w:ind w:left="7888" w:hanging="516"/>
      </w:pPr>
      <w:rPr>
        <w:rFonts w:hint="default"/>
        <w:lang w:val="ru-RU" w:eastAsia="en-US" w:bidi="ar-SA"/>
      </w:rPr>
    </w:lvl>
  </w:abstractNum>
  <w:abstractNum w:abstractNumId="2" w15:restartNumberingAfterBreak="0">
    <w:nsid w:val="62577AE2"/>
    <w:multiLevelType w:val="multilevel"/>
    <w:tmpl w:val="62577AE2"/>
    <w:lvl w:ilvl="0">
      <w:numFmt w:val="bullet"/>
      <w:lvlText w:val="-"/>
      <w:lvlJc w:val="left"/>
      <w:pPr>
        <w:ind w:left="239" w:hanging="124"/>
      </w:pPr>
      <w:rPr>
        <w:rFonts w:ascii="Times New Roman" w:eastAsia="Times New Roman" w:hAnsi="Times New Roman" w:cs="Times New Roman" w:hint="default"/>
        <w:w w:val="93"/>
        <w:lang w:val="ru-RU" w:eastAsia="en-US" w:bidi="ar-SA"/>
      </w:rPr>
    </w:lvl>
    <w:lvl w:ilvl="1">
      <w:numFmt w:val="bullet"/>
      <w:lvlText w:val="•"/>
      <w:lvlJc w:val="left"/>
      <w:pPr>
        <w:ind w:left="1196" w:hanging="124"/>
      </w:pPr>
      <w:rPr>
        <w:rFonts w:hint="default"/>
        <w:lang w:val="ru-RU" w:eastAsia="en-US" w:bidi="ar-SA"/>
      </w:rPr>
    </w:lvl>
    <w:lvl w:ilvl="2">
      <w:numFmt w:val="bullet"/>
      <w:lvlText w:val="•"/>
      <w:lvlJc w:val="left"/>
      <w:pPr>
        <w:ind w:left="2152" w:hanging="124"/>
      </w:pPr>
      <w:rPr>
        <w:rFonts w:hint="default"/>
        <w:lang w:val="ru-RU" w:eastAsia="en-US" w:bidi="ar-SA"/>
      </w:rPr>
    </w:lvl>
    <w:lvl w:ilvl="3">
      <w:numFmt w:val="bullet"/>
      <w:lvlText w:val="•"/>
      <w:lvlJc w:val="left"/>
      <w:pPr>
        <w:ind w:left="3108" w:hanging="124"/>
      </w:pPr>
      <w:rPr>
        <w:rFonts w:hint="default"/>
        <w:lang w:val="ru-RU" w:eastAsia="en-US" w:bidi="ar-SA"/>
      </w:rPr>
    </w:lvl>
    <w:lvl w:ilvl="4">
      <w:numFmt w:val="bullet"/>
      <w:lvlText w:val="•"/>
      <w:lvlJc w:val="left"/>
      <w:pPr>
        <w:ind w:left="4064" w:hanging="124"/>
      </w:pPr>
      <w:rPr>
        <w:rFonts w:hint="default"/>
        <w:lang w:val="ru-RU" w:eastAsia="en-US" w:bidi="ar-SA"/>
      </w:rPr>
    </w:lvl>
    <w:lvl w:ilvl="5">
      <w:numFmt w:val="bullet"/>
      <w:lvlText w:val="•"/>
      <w:lvlJc w:val="left"/>
      <w:pPr>
        <w:ind w:left="5020" w:hanging="124"/>
      </w:pPr>
      <w:rPr>
        <w:rFonts w:hint="default"/>
        <w:lang w:val="ru-RU" w:eastAsia="en-US" w:bidi="ar-SA"/>
      </w:rPr>
    </w:lvl>
    <w:lvl w:ilvl="6">
      <w:numFmt w:val="bullet"/>
      <w:lvlText w:val="•"/>
      <w:lvlJc w:val="left"/>
      <w:pPr>
        <w:ind w:left="5976" w:hanging="124"/>
      </w:pPr>
      <w:rPr>
        <w:rFonts w:hint="default"/>
        <w:lang w:val="ru-RU" w:eastAsia="en-US" w:bidi="ar-SA"/>
      </w:rPr>
    </w:lvl>
    <w:lvl w:ilvl="7">
      <w:numFmt w:val="bullet"/>
      <w:lvlText w:val="•"/>
      <w:lvlJc w:val="left"/>
      <w:pPr>
        <w:ind w:left="6932" w:hanging="124"/>
      </w:pPr>
      <w:rPr>
        <w:rFonts w:hint="default"/>
        <w:lang w:val="ru-RU" w:eastAsia="en-US" w:bidi="ar-SA"/>
      </w:rPr>
    </w:lvl>
    <w:lvl w:ilvl="8">
      <w:numFmt w:val="bullet"/>
      <w:lvlText w:val="•"/>
      <w:lvlJc w:val="left"/>
      <w:pPr>
        <w:ind w:left="7888" w:hanging="124"/>
      </w:pPr>
      <w:rPr>
        <w:rFonts w:hint="default"/>
        <w:lang w:val="ru-RU" w:eastAsia="en-US" w:bidi="ar-SA"/>
      </w:rPr>
    </w:lvl>
  </w:abstractNum>
  <w:abstractNum w:abstractNumId="3" w15:restartNumberingAfterBreak="0">
    <w:nsid w:val="6FA2642E"/>
    <w:multiLevelType w:val="multilevel"/>
    <w:tmpl w:val="6FA2642E"/>
    <w:lvl w:ilvl="0">
      <w:start w:val="1"/>
      <w:numFmt w:val="decimal"/>
      <w:lvlText w:val="%1."/>
      <w:lvlJc w:val="left"/>
      <w:pPr>
        <w:ind w:left="3749" w:hanging="366"/>
        <w:jc w:val="right"/>
      </w:pPr>
      <w:rPr>
        <w:rFonts w:hint="default"/>
        <w:w w:val="103"/>
        <w:lang w:val="ru-RU" w:eastAsia="en-US" w:bidi="ar-SA"/>
      </w:rPr>
    </w:lvl>
    <w:lvl w:ilvl="1">
      <w:numFmt w:val="bullet"/>
      <w:lvlText w:val="•"/>
      <w:lvlJc w:val="left"/>
      <w:pPr>
        <w:ind w:left="4346" w:hanging="366"/>
      </w:pPr>
      <w:rPr>
        <w:rFonts w:hint="default"/>
        <w:lang w:val="ru-RU" w:eastAsia="en-US" w:bidi="ar-SA"/>
      </w:rPr>
    </w:lvl>
    <w:lvl w:ilvl="2">
      <w:numFmt w:val="bullet"/>
      <w:lvlText w:val="•"/>
      <w:lvlJc w:val="left"/>
      <w:pPr>
        <w:ind w:left="4952" w:hanging="366"/>
      </w:pPr>
      <w:rPr>
        <w:rFonts w:hint="default"/>
        <w:lang w:val="ru-RU" w:eastAsia="en-US" w:bidi="ar-SA"/>
      </w:rPr>
    </w:lvl>
    <w:lvl w:ilvl="3">
      <w:numFmt w:val="bullet"/>
      <w:lvlText w:val="•"/>
      <w:lvlJc w:val="left"/>
      <w:pPr>
        <w:ind w:left="5558" w:hanging="366"/>
      </w:pPr>
      <w:rPr>
        <w:rFonts w:hint="default"/>
        <w:lang w:val="ru-RU" w:eastAsia="en-US" w:bidi="ar-SA"/>
      </w:rPr>
    </w:lvl>
    <w:lvl w:ilvl="4">
      <w:numFmt w:val="bullet"/>
      <w:lvlText w:val="•"/>
      <w:lvlJc w:val="left"/>
      <w:pPr>
        <w:ind w:left="6164" w:hanging="366"/>
      </w:pPr>
      <w:rPr>
        <w:rFonts w:hint="default"/>
        <w:lang w:val="ru-RU" w:eastAsia="en-US" w:bidi="ar-SA"/>
      </w:rPr>
    </w:lvl>
    <w:lvl w:ilvl="5">
      <w:numFmt w:val="bullet"/>
      <w:lvlText w:val="•"/>
      <w:lvlJc w:val="left"/>
      <w:pPr>
        <w:ind w:left="6770" w:hanging="366"/>
      </w:pPr>
      <w:rPr>
        <w:rFonts w:hint="default"/>
        <w:lang w:val="ru-RU" w:eastAsia="en-US" w:bidi="ar-SA"/>
      </w:rPr>
    </w:lvl>
    <w:lvl w:ilvl="6">
      <w:numFmt w:val="bullet"/>
      <w:lvlText w:val="•"/>
      <w:lvlJc w:val="left"/>
      <w:pPr>
        <w:ind w:left="7376" w:hanging="366"/>
      </w:pPr>
      <w:rPr>
        <w:rFonts w:hint="default"/>
        <w:lang w:val="ru-RU" w:eastAsia="en-US" w:bidi="ar-SA"/>
      </w:rPr>
    </w:lvl>
    <w:lvl w:ilvl="7">
      <w:numFmt w:val="bullet"/>
      <w:lvlText w:val="•"/>
      <w:lvlJc w:val="left"/>
      <w:pPr>
        <w:ind w:left="7982" w:hanging="366"/>
      </w:pPr>
      <w:rPr>
        <w:rFonts w:hint="default"/>
        <w:lang w:val="ru-RU" w:eastAsia="en-US" w:bidi="ar-SA"/>
      </w:rPr>
    </w:lvl>
    <w:lvl w:ilvl="8">
      <w:numFmt w:val="bullet"/>
      <w:lvlText w:val="•"/>
      <w:lvlJc w:val="left"/>
      <w:pPr>
        <w:ind w:left="8588" w:hanging="366"/>
      </w:pPr>
      <w:rPr>
        <w:rFonts w:hint="default"/>
        <w:lang w:val="ru-RU" w:eastAsia="en-US" w:bidi="ar-SA"/>
      </w:rPr>
    </w:lvl>
  </w:abstractNum>
  <w:num w:numId="1" w16cid:durableId="739133323">
    <w:abstractNumId w:val="3"/>
  </w:num>
  <w:num w:numId="2" w16cid:durableId="1926955479">
    <w:abstractNumId w:val="1"/>
  </w:num>
  <w:num w:numId="3" w16cid:durableId="1308054654">
    <w:abstractNumId w:val="0"/>
  </w:num>
  <w:num w:numId="4" w16cid:durableId="10270271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A34"/>
    <w:rsid w:val="00007B91"/>
    <w:rsid w:val="0002422C"/>
    <w:rsid w:val="00034E6F"/>
    <w:rsid w:val="000420B2"/>
    <w:rsid w:val="00042410"/>
    <w:rsid w:val="00046A38"/>
    <w:rsid w:val="00053A53"/>
    <w:rsid w:val="000566C2"/>
    <w:rsid w:val="00085AE5"/>
    <w:rsid w:val="00085B66"/>
    <w:rsid w:val="00090E0A"/>
    <w:rsid w:val="00092782"/>
    <w:rsid w:val="00094D38"/>
    <w:rsid w:val="000972A2"/>
    <w:rsid w:val="000B56A8"/>
    <w:rsid w:val="000D301F"/>
    <w:rsid w:val="000E5A5A"/>
    <w:rsid w:val="00101692"/>
    <w:rsid w:val="00102981"/>
    <w:rsid w:val="001216BE"/>
    <w:rsid w:val="00126DBC"/>
    <w:rsid w:val="00142386"/>
    <w:rsid w:val="001463D8"/>
    <w:rsid w:val="0015380F"/>
    <w:rsid w:val="00167A6D"/>
    <w:rsid w:val="00175282"/>
    <w:rsid w:val="00176CB8"/>
    <w:rsid w:val="0018231C"/>
    <w:rsid w:val="001A1C43"/>
    <w:rsid w:val="001B35D7"/>
    <w:rsid w:val="001C6379"/>
    <w:rsid w:val="001C73CD"/>
    <w:rsid w:val="001D4B77"/>
    <w:rsid w:val="001D60A2"/>
    <w:rsid w:val="001E579B"/>
    <w:rsid w:val="001F45E1"/>
    <w:rsid w:val="002037A6"/>
    <w:rsid w:val="00215CF7"/>
    <w:rsid w:val="0021630E"/>
    <w:rsid w:val="00226956"/>
    <w:rsid w:val="00226E73"/>
    <w:rsid w:val="0023206C"/>
    <w:rsid w:val="00237C2F"/>
    <w:rsid w:val="00245007"/>
    <w:rsid w:val="00246147"/>
    <w:rsid w:val="00267B5A"/>
    <w:rsid w:val="0027176F"/>
    <w:rsid w:val="00276C32"/>
    <w:rsid w:val="00283284"/>
    <w:rsid w:val="00297860"/>
    <w:rsid w:val="002B3DCD"/>
    <w:rsid w:val="002C4C86"/>
    <w:rsid w:val="002C53BF"/>
    <w:rsid w:val="002C7958"/>
    <w:rsid w:val="002D5F97"/>
    <w:rsid w:val="002D6C34"/>
    <w:rsid w:val="00305C24"/>
    <w:rsid w:val="00306265"/>
    <w:rsid w:val="00313755"/>
    <w:rsid w:val="00313E50"/>
    <w:rsid w:val="00330E8E"/>
    <w:rsid w:val="00343672"/>
    <w:rsid w:val="003463D7"/>
    <w:rsid w:val="0034689E"/>
    <w:rsid w:val="00350B17"/>
    <w:rsid w:val="00367A34"/>
    <w:rsid w:val="0037258A"/>
    <w:rsid w:val="0037529D"/>
    <w:rsid w:val="0037608E"/>
    <w:rsid w:val="003808BB"/>
    <w:rsid w:val="00385FB4"/>
    <w:rsid w:val="00386315"/>
    <w:rsid w:val="00386683"/>
    <w:rsid w:val="003877A6"/>
    <w:rsid w:val="00387BF2"/>
    <w:rsid w:val="003A5077"/>
    <w:rsid w:val="003A777D"/>
    <w:rsid w:val="003B0E79"/>
    <w:rsid w:val="003C3C5F"/>
    <w:rsid w:val="003F6354"/>
    <w:rsid w:val="003F720B"/>
    <w:rsid w:val="00404019"/>
    <w:rsid w:val="00404765"/>
    <w:rsid w:val="004145D1"/>
    <w:rsid w:val="004218B6"/>
    <w:rsid w:val="0043174E"/>
    <w:rsid w:val="00443A9C"/>
    <w:rsid w:val="00457A1A"/>
    <w:rsid w:val="00460663"/>
    <w:rsid w:val="0046461F"/>
    <w:rsid w:val="0049172C"/>
    <w:rsid w:val="00492CEA"/>
    <w:rsid w:val="004B3235"/>
    <w:rsid w:val="004B3CAF"/>
    <w:rsid w:val="004C1D26"/>
    <w:rsid w:val="004D26CF"/>
    <w:rsid w:val="004D6520"/>
    <w:rsid w:val="004D6AFE"/>
    <w:rsid w:val="004F2342"/>
    <w:rsid w:val="004F3E5C"/>
    <w:rsid w:val="004F3F73"/>
    <w:rsid w:val="004F6BE7"/>
    <w:rsid w:val="004F765F"/>
    <w:rsid w:val="00504B3D"/>
    <w:rsid w:val="00533335"/>
    <w:rsid w:val="00537C67"/>
    <w:rsid w:val="00543A23"/>
    <w:rsid w:val="005836CE"/>
    <w:rsid w:val="00592BA2"/>
    <w:rsid w:val="0059396C"/>
    <w:rsid w:val="005A679D"/>
    <w:rsid w:val="005B32F7"/>
    <w:rsid w:val="005B3E84"/>
    <w:rsid w:val="005C23EC"/>
    <w:rsid w:val="005C5445"/>
    <w:rsid w:val="005C6F55"/>
    <w:rsid w:val="005E73CC"/>
    <w:rsid w:val="00602A77"/>
    <w:rsid w:val="00606A74"/>
    <w:rsid w:val="0062095A"/>
    <w:rsid w:val="00625DE1"/>
    <w:rsid w:val="00630110"/>
    <w:rsid w:val="006412B0"/>
    <w:rsid w:val="00643966"/>
    <w:rsid w:val="006513C6"/>
    <w:rsid w:val="00665873"/>
    <w:rsid w:val="00666E6A"/>
    <w:rsid w:val="006805BC"/>
    <w:rsid w:val="00681177"/>
    <w:rsid w:val="00687826"/>
    <w:rsid w:val="006A1BF7"/>
    <w:rsid w:val="006A4E31"/>
    <w:rsid w:val="006B731E"/>
    <w:rsid w:val="006E1168"/>
    <w:rsid w:val="006E14BD"/>
    <w:rsid w:val="006E384D"/>
    <w:rsid w:val="006E6588"/>
    <w:rsid w:val="0070180B"/>
    <w:rsid w:val="00702F6F"/>
    <w:rsid w:val="00703ED0"/>
    <w:rsid w:val="007148CF"/>
    <w:rsid w:val="00731D11"/>
    <w:rsid w:val="007409AF"/>
    <w:rsid w:val="00743137"/>
    <w:rsid w:val="007466FA"/>
    <w:rsid w:val="00752596"/>
    <w:rsid w:val="007611FC"/>
    <w:rsid w:val="00763F7B"/>
    <w:rsid w:val="00776A66"/>
    <w:rsid w:val="00784C3C"/>
    <w:rsid w:val="007850EE"/>
    <w:rsid w:val="00792D1D"/>
    <w:rsid w:val="007A145E"/>
    <w:rsid w:val="007A2EA1"/>
    <w:rsid w:val="007C0A1A"/>
    <w:rsid w:val="007C12C6"/>
    <w:rsid w:val="007C38C7"/>
    <w:rsid w:val="007D03DB"/>
    <w:rsid w:val="007D7DE7"/>
    <w:rsid w:val="007F05C6"/>
    <w:rsid w:val="007F4006"/>
    <w:rsid w:val="008056F8"/>
    <w:rsid w:val="00821620"/>
    <w:rsid w:val="00823E36"/>
    <w:rsid w:val="0083636F"/>
    <w:rsid w:val="008533EF"/>
    <w:rsid w:val="00855BEE"/>
    <w:rsid w:val="00863FEF"/>
    <w:rsid w:val="00874C99"/>
    <w:rsid w:val="00882744"/>
    <w:rsid w:val="008840B5"/>
    <w:rsid w:val="0088481B"/>
    <w:rsid w:val="008A0BD7"/>
    <w:rsid w:val="008A2A45"/>
    <w:rsid w:val="008B7A2C"/>
    <w:rsid w:val="008C12A3"/>
    <w:rsid w:val="008C55A9"/>
    <w:rsid w:val="008C7C98"/>
    <w:rsid w:val="008D130B"/>
    <w:rsid w:val="008D1B34"/>
    <w:rsid w:val="008E71B9"/>
    <w:rsid w:val="008F20DC"/>
    <w:rsid w:val="009005B5"/>
    <w:rsid w:val="00926622"/>
    <w:rsid w:val="00931D46"/>
    <w:rsid w:val="00936AED"/>
    <w:rsid w:val="00936D0E"/>
    <w:rsid w:val="00940A6D"/>
    <w:rsid w:val="00944971"/>
    <w:rsid w:val="0095516E"/>
    <w:rsid w:val="00961A20"/>
    <w:rsid w:val="009870ED"/>
    <w:rsid w:val="00987711"/>
    <w:rsid w:val="009910A5"/>
    <w:rsid w:val="00996AC3"/>
    <w:rsid w:val="009A30F4"/>
    <w:rsid w:val="009E0B9C"/>
    <w:rsid w:val="009E2D93"/>
    <w:rsid w:val="009F151E"/>
    <w:rsid w:val="00A05529"/>
    <w:rsid w:val="00A210F7"/>
    <w:rsid w:val="00A244D3"/>
    <w:rsid w:val="00A318C4"/>
    <w:rsid w:val="00A33DFC"/>
    <w:rsid w:val="00A45340"/>
    <w:rsid w:val="00A76CF5"/>
    <w:rsid w:val="00A832E4"/>
    <w:rsid w:val="00A86051"/>
    <w:rsid w:val="00A86C22"/>
    <w:rsid w:val="00A90192"/>
    <w:rsid w:val="00A9421D"/>
    <w:rsid w:val="00AA2FF1"/>
    <w:rsid w:val="00AA41D7"/>
    <w:rsid w:val="00AB572C"/>
    <w:rsid w:val="00AC0DBD"/>
    <w:rsid w:val="00AC3873"/>
    <w:rsid w:val="00AD3E41"/>
    <w:rsid w:val="00AE03C8"/>
    <w:rsid w:val="00AE6AE1"/>
    <w:rsid w:val="00AF4186"/>
    <w:rsid w:val="00AF6A27"/>
    <w:rsid w:val="00B13077"/>
    <w:rsid w:val="00B156DC"/>
    <w:rsid w:val="00B15E38"/>
    <w:rsid w:val="00B16C6A"/>
    <w:rsid w:val="00B2058F"/>
    <w:rsid w:val="00B35993"/>
    <w:rsid w:val="00B36CF7"/>
    <w:rsid w:val="00B47F52"/>
    <w:rsid w:val="00B57556"/>
    <w:rsid w:val="00B616FC"/>
    <w:rsid w:val="00B635A7"/>
    <w:rsid w:val="00B63DF4"/>
    <w:rsid w:val="00B65114"/>
    <w:rsid w:val="00B657AF"/>
    <w:rsid w:val="00B754E9"/>
    <w:rsid w:val="00B76CD1"/>
    <w:rsid w:val="00B90948"/>
    <w:rsid w:val="00B94516"/>
    <w:rsid w:val="00B961AD"/>
    <w:rsid w:val="00BA59EB"/>
    <w:rsid w:val="00BC0B7D"/>
    <w:rsid w:val="00BC1ADD"/>
    <w:rsid w:val="00BF64F1"/>
    <w:rsid w:val="00C2358D"/>
    <w:rsid w:val="00C25D13"/>
    <w:rsid w:val="00C32FD9"/>
    <w:rsid w:val="00C42AC6"/>
    <w:rsid w:val="00C4680B"/>
    <w:rsid w:val="00C47144"/>
    <w:rsid w:val="00C56DE2"/>
    <w:rsid w:val="00C620B0"/>
    <w:rsid w:val="00C64D36"/>
    <w:rsid w:val="00C7130B"/>
    <w:rsid w:val="00C71CA1"/>
    <w:rsid w:val="00C77464"/>
    <w:rsid w:val="00C87310"/>
    <w:rsid w:val="00CA4811"/>
    <w:rsid w:val="00CA7ADE"/>
    <w:rsid w:val="00CB45C3"/>
    <w:rsid w:val="00CB71E2"/>
    <w:rsid w:val="00CC10B1"/>
    <w:rsid w:val="00CF2C9D"/>
    <w:rsid w:val="00CF608C"/>
    <w:rsid w:val="00D00D2C"/>
    <w:rsid w:val="00D051AB"/>
    <w:rsid w:val="00D05E4A"/>
    <w:rsid w:val="00D30F2E"/>
    <w:rsid w:val="00D40EB8"/>
    <w:rsid w:val="00D42ABC"/>
    <w:rsid w:val="00D55278"/>
    <w:rsid w:val="00D567D5"/>
    <w:rsid w:val="00D56C94"/>
    <w:rsid w:val="00D8385B"/>
    <w:rsid w:val="00DB1AB7"/>
    <w:rsid w:val="00DB205B"/>
    <w:rsid w:val="00DD3056"/>
    <w:rsid w:val="00DD4030"/>
    <w:rsid w:val="00DE42D8"/>
    <w:rsid w:val="00DE4ADC"/>
    <w:rsid w:val="00DF60D3"/>
    <w:rsid w:val="00E0058C"/>
    <w:rsid w:val="00E036EB"/>
    <w:rsid w:val="00E06768"/>
    <w:rsid w:val="00E16BCF"/>
    <w:rsid w:val="00E329AD"/>
    <w:rsid w:val="00E46225"/>
    <w:rsid w:val="00E46480"/>
    <w:rsid w:val="00E5241B"/>
    <w:rsid w:val="00E530C9"/>
    <w:rsid w:val="00E55AE6"/>
    <w:rsid w:val="00E61E2A"/>
    <w:rsid w:val="00E70FF4"/>
    <w:rsid w:val="00E727C7"/>
    <w:rsid w:val="00E90594"/>
    <w:rsid w:val="00E940DD"/>
    <w:rsid w:val="00EB278E"/>
    <w:rsid w:val="00EB2AF9"/>
    <w:rsid w:val="00EB60F7"/>
    <w:rsid w:val="00ED07C6"/>
    <w:rsid w:val="00EE1DC1"/>
    <w:rsid w:val="00EE25FD"/>
    <w:rsid w:val="00EE396E"/>
    <w:rsid w:val="00EF0F10"/>
    <w:rsid w:val="00EF18B7"/>
    <w:rsid w:val="00F00A46"/>
    <w:rsid w:val="00F06D53"/>
    <w:rsid w:val="00F13F66"/>
    <w:rsid w:val="00F22AAF"/>
    <w:rsid w:val="00F31D6A"/>
    <w:rsid w:val="00F64C52"/>
    <w:rsid w:val="00F76CAD"/>
    <w:rsid w:val="00F81D72"/>
    <w:rsid w:val="00F83F4C"/>
    <w:rsid w:val="00F83FB6"/>
    <w:rsid w:val="00F866FA"/>
    <w:rsid w:val="00F91DB8"/>
    <w:rsid w:val="00F93201"/>
    <w:rsid w:val="00F94D28"/>
    <w:rsid w:val="00FA3115"/>
    <w:rsid w:val="00FA6674"/>
    <w:rsid w:val="00FB11D6"/>
    <w:rsid w:val="00FB3DBA"/>
    <w:rsid w:val="00FB416C"/>
    <w:rsid w:val="00FB6B2D"/>
    <w:rsid w:val="00FC3E2F"/>
    <w:rsid w:val="00FC6481"/>
    <w:rsid w:val="00FC739E"/>
    <w:rsid w:val="00FE124D"/>
    <w:rsid w:val="00FE1ADB"/>
    <w:rsid w:val="00FE356B"/>
    <w:rsid w:val="00FE7707"/>
    <w:rsid w:val="00FE796C"/>
    <w:rsid w:val="00FF4086"/>
    <w:rsid w:val="076354B5"/>
    <w:rsid w:val="7BF31FD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72240"/>
  <w15:docId w15:val="{978A6651-86E6-45B6-A9FB-FFC441F8B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link w:val="10"/>
    <w:uiPriority w:val="1"/>
    <w:qFormat/>
    <w:pPr>
      <w:spacing w:line="234" w:lineRule="exact"/>
      <w:ind w:left="240" w:hanging="201"/>
      <w:jc w:val="both"/>
      <w:outlineLvl w:val="0"/>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Pr>
      <w:sz w:val="16"/>
      <w:szCs w:val="16"/>
    </w:rPr>
  </w:style>
  <w:style w:type="character" w:styleId="a4">
    <w:name w:val="Hyperlink"/>
    <w:basedOn w:val="a0"/>
    <w:uiPriority w:val="99"/>
    <w:unhideWhenUsed/>
    <w:rPr>
      <w:color w:val="0000FF" w:themeColor="hyperlink"/>
      <w:u w:val="single"/>
    </w:rPr>
  </w:style>
  <w:style w:type="paragraph" w:styleId="a5">
    <w:name w:val="Balloon Text"/>
    <w:basedOn w:val="a"/>
    <w:link w:val="a6"/>
    <w:uiPriority w:val="99"/>
    <w:semiHidden/>
    <w:unhideWhenUsed/>
    <w:rPr>
      <w:rFonts w:ascii="Tahoma" w:hAnsi="Tahoma" w:cs="Tahoma"/>
      <w:sz w:val="16"/>
      <w:szCs w:val="16"/>
    </w:rPr>
  </w:style>
  <w:style w:type="paragraph" w:styleId="a7">
    <w:name w:val="annotation text"/>
    <w:basedOn w:val="a"/>
    <w:link w:val="a8"/>
    <w:uiPriority w:val="99"/>
    <w:semiHidden/>
    <w:unhideWhenUsed/>
    <w:rPr>
      <w:sz w:val="20"/>
      <w:szCs w:val="20"/>
    </w:rPr>
  </w:style>
  <w:style w:type="paragraph" w:styleId="a9">
    <w:name w:val="annotation subject"/>
    <w:basedOn w:val="a7"/>
    <w:next w:val="a7"/>
    <w:link w:val="aa"/>
    <w:uiPriority w:val="99"/>
    <w:semiHidden/>
    <w:unhideWhenUsed/>
    <w:qFormat/>
    <w:rPr>
      <w:b/>
      <w:bCs/>
    </w:rPr>
  </w:style>
  <w:style w:type="paragraph" w:styleId="ab">
    <w:name w:val="Body Text"/>
    <w:basedOn w:val="a"/>
    <w:link w:val="ac"/>
    <w:uiPriority w:val="1"/>
    <w:qFormat/>
    <w:pPr>
      <w:ind w:left="236"/>
      <w:jc w:val="both"/>
    </w:pPr>
    <w:rPr>
      <w:sz w:val="21"/>
      <w:szCs w:val="21"/>
    </w:rPr>
  </w:style>
  <w:style w:type="paragraph" w:styleId="2">
    <w:name w:val="toc 2"/>
    <w:next w:val="a"/>
    <w:link w:val="20"/>
    <w:uiPriority w:val="39"/>
    <w:qFormat/>
    <w:pPr>
      <w:widowControl w:val="0"/>
      <w:ind w:left="200"/>
    </w:pPr>
    <w:rPr>
      <w:rFonts w:ascii="XO Thames" w:eastAsia="Times New Roman" w:hAnsi="XO Thames" w:cs="Times New Roman"/>
      <w:color w:val="000000"/>
      <w:sz w:val="28"/>
    </w:rPr>
  </w:style>
  <w:style w:type="paragraph" w:styleId="ad">
    <w:name w:val="Title"/>
    <w:link w:val="ae"/>
    <w:uiPriority w:val="10"/>
    <w:qFormat/>
    <w:pPr>
      <w:widowControl w:val="0"/>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paragraph" w:styleId="af">
    <w:name w:val="Normal (Web)"/>
    <w:basedOn w:val="a"/>
    <w:uiPriority w:val="99"/>
    <w:semiHidden/>
    <w:unhideWhenUsed/>
    <w:qFormat/>
    <w:pPr>
      <w:widowControl/>
      <w:autoSpaceDE/>
      <w:autoSpaceDN/>
      <w:spacing w:before="100" w:beforeAutospacing="1" w:after="100" w:afterAutospacing="1"/>
    </w:pPr>
    <w:rPr>
      <w:sz w:val="24"/>
      <w:szCs w:val="24"/>
      <w:lang w:eastAsia="ru-RU"/>
    </w:rPr>
  </w:style>
  <w:style w:type="paragraph" w:styleId="21">
    <w:name w:val="Body Text Indent 2"/>
    <w:basedOn w:val="a"/>
    <w:link w:val="22"/>
    <w:uiPriority w:val="99"/>
    <w:semiHidden/>
    <w:unhideWhenUsed/>
    <w:qFormat/>
    <w:pPr>
      <w:spacing w:after="120" w:line="480" w:lineRule="auto"/>
      <w:ind w:left="283"/>
    </w:p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1">
    <w:name w:val="List Paragraph"/>
    <w:basedOn w:val="a"/>
    <w:uiPriority w:val="1"/>
    <w:qFormat/>
    <w:pPr>
      <w:ind w:left="236" w:firstLine="282"/>
      <w:jc w:val="both"/>
    </w:pPr>
  </w:style>
  <w:style w:type="paragraph" w:customStyle="1" w:styleId="TableParagraph">
    <w:name w:val="Table Paragraph"/>
    <w:basedOn w:val="a"/>
    <w:uiPriority w:val="1"/>
    <w:qFormat/>
  </w:style>
  <w:style w:type="character" w:customStyle="1" w:styleId="22">
    <w:name w:val="Основной текст с отступом 2 Знак"/>
    <w:basedOn w:val="a0"/>
    <w:link w:val="21"/>
    <w:uiPriority w:val="99"/>
    <w:semiHidden/>
    <w:qFormat/>
    <w:rPr>
      <w:rFonts w:ascii="Times New Roman" w:eastAsia="Times New Roman" w:hAnsi="Times New Roman" w:cs="Times New Roman"/>
      <w:lang w:val="ru-RU"/>
    </w:rPr>
  </w:style>
  <w:style w:type="character" w:customStyle="1" w:styleId="a6">
    <w:name w:val="Текст выноски Знак"/>
    <w:basedOn w:val="a0"/>
    <w:link w:val="a5"/>
    <w:uiPriority w:val="99"/>
    <w:semiHidden/>
    <w:qFormat/>
    <w:rPr>
      <w:rFonts w:ascii="Tahoma" w:eastAsia="Times New Roman" w:hAnsi="Tahoma" w:cs="Tahoma"/>
      <w:sz w:val="16"/>
      <w:szCs w:val="16"/>
      <w:lang w:val="ru-RU"/>
    </w:rPr>
  </w:style>
  <w:style w:type="paragraph" w:customStyle="1" w:styleId="11">
    <w:name w:val="Знак Знак Знак1 Знак"/>
    <w:basedOn w:val="a"/>
    <w:qFormat/>
    <w:pPr>
      <w:widowControl/>
      <w:autoSpaceDE/>
      <w:autoSpaceDN/>
      <w:spacing w:before="100" w:beforeAutospacing="1" w:after="100" w:afterAutospacing="1"/>
    </w:pPr>
    <w:rPr>
      <w:rFonts w:ascii="Tahoma" w:hAnsi="Tahoma"/>
      <w:sz w:val="20"/>
      <w:szCs w:val="20"/>
      <w:lang w:val="en-US"/>
    </w:rPr>
  </w:style>
  <w:style w:type="paragraph" w:styleId="af2">
    <w:name w:val="No Spacing"/>
    <w:uiPriority w:val="1"/>
    <w:qFormat/>
    <w:rPr>
      <w:rFonts w:ascii="Times New Roman" w:eastAsia="Times New Roman" w:hAnsi="Times New Roman" w:cs="Times New Roman"/>
      <w:sz w:val="24"/>
      <w:szCs w:val="24"/>
    </w:rPr>
  </w:style>
  <w:style w:type="character" w:customStyle="1" w:styleId="js-phone-number">
    <w:name w:val="js-phone-number"/>
    <w:basedOn w:val="a0"/>
    <w:qFormat/>
  </w:style>
  <w:style w:type="character" w:customStyle="1" w:styleId="ac">
    <w:name w:val="Основной текст Знак"/>
    <w:basedOn w:val="a0"/>
    <w:link w:val="ab"/>
    <w:uiPriority w:val="1"/>
    <w:qFormat/>
    <w:rPr>
      <w:rFonts w:ascii="Times New Roman" w:eastAsia="Times New Roman" w:hAnsi="Times New Roman" w:cs="Times New Roman"/>
      <w:sz w:val="21"/>
      <w:szCs w:val="21"/>
      <w:lang w:val="ru-RU"/>
    </w:rPr>
  </w:style>
  <w:style w:type="character" w:customStyle="1" w:styleId="ae">
    <w:name w:val="Заголовок Знак"/>
    <w:basedOn w:val="a0"/>
    <w:link w:val="ad"/>
    <w:uiPriority w:val="10"/>
    <w:qFormat/>
    <w:rPr>
      <w:rFonts w:asciiTheme="majorHAnsi" w:eastAsiaTheme="majorEastAsia" w:hAnsiTheme="majorHAnsi" w:cstheme="majorBidi"/>
      <w:color w:val="17365D" w:themeColor="text2" w:themeShade="BF"/>
      <w:spacing w:val="5"/>
      <w:sz w:val="52"/>
      <w:szCs w:val="52"/>
      <w:lang w:val="ru-RU" w:eastAsia="ru-RU"/>
    </w:rPr>
  </w:style>
  <w:style w:type="character" w:customStyle="1" w:styleId="20">
    <w:name w:val="Оглавление 2 Знак"/>
    <w:link w:val="2"/>
    <w:uiPriority w:val="39"/>
    <w:qFormat/>
    <w:rPr>
      <w:rFonts w:ascii="XO Thames" w:eastAsia="Times New Roman" w:hAnsi="XO Thames" w:cs="Times New Roman"/>
      <w:color w:val="000000"/>
      <w:sz w:val="28"/>
      <w:szCs w:val="20"/>
      <w:lang w:val="ru-RU" w:eastAsia="ru-RU"/>
    </w:rPr>
  </w:style>
  <w:style w:type="character" w:customStyle="1" w:styleId="12">
    <w:name w:val="Неразрешенное упоминание1"/>
    <w:basedOn w:val="a0"/>
    <w:uiPriority w:val="99"/>
    <w:semiHidden/>
    <w:unhideWhenUsed/>
    <w:qFormat/>
    <w:rPr>
      <w:color w:val="605E5C"/>
      <w:shd w:val="clear" w:color="auto" w:fill="E1DFDD"/>
    </w:rPr>
  </w:style>
  <w:style w:type="character" w:customStyle="1" w:styleId="10">
    <w:name w:val="Заголовок 1 Знак"/>
    <w:basedOn w:val="a0"/>
    <w:link w:val="1"/>
    <w:uiPriority w:val="1"/>
    <w:qFormat/>
    <w:rPr>
      <w:rFonts w:ascii="Times New Roman" w:eastAsia="Times New Roman" w:hAnsi="Times New Roman" w:cs="Times New Roman"/>
      <w:b/>
      <w:bCs/>
      <w:sz w:val="21"/>
      <w:szCs w:val="21"/>
      <w:lang w:val="ru-RU"/>
    </w:rPr>
  </w:style>
  <w:style w:type="character" w:customStyle="1" w:styleId="Heading3Char">
    <w:name w:val="Heading 3 Char"/>
    <w:uiPriority w:val="9"/>
    <w:qFormat/>
    <w:rPr>
      <w:rFonts w:asciiTheme="majorHAnsi" w:eastAsiaTheme="majorEastAsia" w:hAnsiTheme="majorHAnsi" w:cstheme="majorBidi"/>
      <w:b/>
      <w:bCs/>
      <w:color w:val="4F81BD" w:themeColor="accent1"/>
    </w:rPr>
  </w:style>
  <w:style w:type="character" w:customStyle="1" w:styleId="Heading6Char">
    <w:name w:val="Heading 6 Char"/>
    <w:uiPriority w:val="9"/>
    <w:qFormat/>
    <w:rPr>
      <w:rFonts w:asciiTheme="majorHAnsi" w:eastAsiaTheme="majorEastAsia" w:hAnsiTheme="majorHAnsi" w:cstheme="majorBidi"/>
      <w:i/>
      <w:iCs/>
      <w:color w:val="244061" w:themeColor="accent1" w:themeShade="80"/>
    </w:rPr>
  </w:style>
  <w:style w:type="character" w:customStyle="1" w:styleId="a8">
    <w:name w:val="Текст примечания Знак"/>
    <w:basedOn w:val="a0"/>
    <w:link w:val="a7"/>
    <w:uiPriority w:val="99"/>
    <w:semiHidden/>
    <w:qFormat/>
    <w:rPr>
      <w:rFonts w:ascii="Times New Roman" w:eastAsia="Times New Roman" w:hAnsi="Times New Roman" w:cs="Times New Roman"/>
      <w:sz w:val="20"/>
      <w:szCs w:val="20"/>
      <w:lang w:val="ru-RU"/>
    </w:rPr>
  </w:style>
  <w:style w:type="character" w:customStyle="1" w:styleId="aa">
    <w:name w:val="Тема примечания Знак"/>
    <w:basedOn w:val="a8"/>
    <w:link w:val="a9"/>
    <w:uiPriority w:val="99"/>
    <w:semiHidden/>
    <w:qFormat/>
    <w:rPr>
      <w:rFonts w:ascii="Times New Roman" w:eastAsia="Times New Roman" w:hAnsi="Times New Roman" w:cs="Times New Roman"/>
      <w:b/>
      <w:bCs/>
      <w:sz w:val="20"/>
      <w:szCs w:val="20"/>
      <w:lang w:val="ru-RU"/>
    </w:rPr>
  </w:style>
  <w:style w:type="paragraph" w:customStyle="1" w:styleId="s1">
    <w:name w:val="s_1"/>
    <w:basedOn w:val="a"/>
    <w:qFormat/>
    <w:pPr>
      <w:widowControl/>
      <w:autoSpaceDE/>
      <w:autoSpaceDN/>
      <w:spacing w:before="100" w:beforeAutospacing="1" w:after="100" w:afterAutospacing="1"/>
    </w:pPr>
    <w:rPr>
      <w:sz w:val="24"/>
      <w:szCs w:val="24"/>
      <w:lang w:eastAsia="ru-RU"/>
    </w:rPr>
  </w:style>
  <w:style w:type="paragraph" w:customStyle="1" w:styleId="13">
    <w:name w:val="Без интервала1"/>
    <w:basedOn w:val="a"/>
    <w:qFormat/>
    <w:pPr>
      <w:widowControl/>
      <w:autoSpaceDN/>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berbank@sberbank.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D33B2-52F1-4751-8190-12227773F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7304</Words>
  <Characters>41635</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User</cp:lastModifiedBy>
  <cp:revision>3</cp:revision>
  <cp:lastPrinted>2024-07-16T04:43:00Z</cp:lastPrinted>
  <dcterms:created xsi:type="dcterms:W3CDTF">2026-07-10T09:39:00Z</dcterms:created>
  <dcterms:modified xsi:type="dcterms:W3CDTF">2026-07-10T09:39:00Z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2022-02-02T00:00:00Z</vt:filetime>
  </property>
  <property fmtid="{D5CDD505-2E9C-101B-9397-08002B2CF9AE}" pid="3" name="LastSaved">
    <vt:filetime>2022-02-02T00:00:00Z</vt:filetime>
  </property>
  <property fmtid="{D5CDD505-2E9C-101B-9397-08002B2CF9AE}" pid="4" name="KSOProductBuildVer">
    <vt:lpwstr>1049-12.2.0.21931</vt:lpwstr>
  </property>
  <property fmtid="{D5CDD505-2E9C-101B-9397-08002B2CF9AE}" pid="5" name="ICV">
    <vt:lpwstr>F702C3CE313D4A41876E6D913A356C6A_13</vt:lpwstr>
  </property>
</Properties>
</file>