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9B3912" w14:textId="778A12C1" w:rsidR="00550DF6" w:rsidRDefault="00550DF6" w:rsidP="00094913">
      <w:pPr>
        <w:pStyle w:val="ConsTitle"/>
        <w:widowControl/>
        <w:ind w:right="-2"/>
        <w:contextualSpacing/>
        <w:rPr>
          <w:rFonts w:ascii="Times New Roman" w:hAnsi="Times New Roman" w:cs="Times New Roman"/>
          <w:bCs w:val="0"/>
          <w:sz w:val="22"/>
          <w:szCs w:val="22"/>
        </w:rPr>
      </w:pPr>
      <w:r>
        <w:rPr>
          <w:rFonts w:ascii="Times New Roman" w:hAnsi="Times New Roman" w:cs="Times New Roman"/>
          <w:sz w:val="22"/>
          <w:szCs w:val="22"/>
        </w:rPr>
        <w:t xml:space="preserve">ДОГОВОР № </w:t>
      </w:r>
      <w:r>
        <w:rPr>
          <w:rFonts w:ascii="Times New Roman" w:hAnsi="Times New Roman" w:cs="Times New Roman"/>
          <w:bCs w:val="0"/>
          <w:sz w:val="22"/>
          <w:szCs w:val="22"/>
        </w:rPr>
        <w:t>1.1-</w:t>
      </w:r>
      <w:r w:rsidR="00654421">
        <w:rPr>
          <w:rFonts w:ascii="Times New Roman" w:hAnsi="Times New Roman" w:cs="Times New Roman"/>
          <w:bCs w:val="0"/>
          <w:sz w:val="22"/>
          <w:szCs w:val="22"/>
        </w:rPr>
        <w:t>___</w:t>
      </w:r>
    </w:p>
    <w:p w14:paraId="56E94413" w14:textId="77777777" w:rsidR="00550DF6" w:rsidRDefault="00550DF6" w:rsidP="00550DF6">
      <w:pPr>
        <w:pStyle w:val="ConsTitle"/>
        <w:widowControl/>
        <w:ind w:right="-2"/>
        <w:contextualSpacing/>
        <w:jc w:val="center"/>
        <w:rPr>
          <w:rFonts w:ascii="Times New Roman" w:hAnsi="Times New Roman" w:cs="Times New Roman"/>
          <w:bCs w:val="0"/>
          <w:sz w:val="22"/>
          <w:szCs w:val="22"/>
        </w:rPr>
      </w:pPr>
      <w:r>
        <w:rPr>
          <w:rFonts w:ascii="Times New Roman" w:hAnsi="Times New Roman" w:cs="Times New Roman"/>
          <w:bCs w:val="0"/>
          <w:sz w:val="22"/>
          <w:szCs w:val="22"/>
        </w:rPr>
        <w:t>участия в долевом строительстве многоквартирного жилого дома</w:t>
      </w:r>
    </w:p>
    <w:p w14:paraId="4DE57341" w14:textId="77777777" w:rsidR="00550DF6" w:rsidRDefault="00550DF6" w:rsidP="00550DF6">
      <w:pPr>
        <w:ind w:right="-2"/>
        <w:rPr>
          <w:sz w:val="22"/>
          <w:szCs w:val="22"/>
        </w:rPr>
      </w:pPr>
    </w:p>
    <w:p w14:paraId="76836318" w14:textId="05171FDE" w:rsidR="00550DF6" w:rsidRDefault="00550DF6" w:rsidP="00550DF6">
      <w:pPr>
        <w:pStyle w:val="a5"/>
        <w:tabs>
          <w:tab w:val="left" w:pos="284"/>
        </w:tabs>
        <w:ind w:right="-2"/>
        <w:rPr>
          <w:b/>
          <w:sz w:val="22"/>
          <w:szCs w:val="22"/>
        </w:rPr>
      </w:pPr>
      <w:r>
        <w:rPr>
          <w:b/>
          <w:sz w:val="22"/>
          <w:szCs w:val="22"/>
        </w:rPr>
        <w:t>г. Сысерть</w:t>
      </w:r>
      <w:r>
        <w:rPr>
          <w:b/>
          <w:sz w:val="22"/>
          <w:szCs w:val="22"/>
        </w:rPr>
        <w:tab/>
      </w:r>
      <w:r>
        <w:rPr>
          <w:b/>
          <w:sz w:val="22"/>
          <w:szCs w:val="22"/>
        </w:rPr>
        <w:tab/>
      </w:r>
      <w:r>
        <w:rPr>
          <w:b/>
          <w:sz w:val="22"/>
          <w:szCs w:val="22"/>
        </w:rPr>
        <w:tab/>
      </w:r>
      <w:r>
        <w:rPr>
          <w:b/>
          <w:sz w:val="22"/>
          <w:szCs w:val="22"/>
        </w:rPr>
        <w:tab/>
      </w:r>
      <w:r>
        <w:rPr>
          <w:b/>
          <w:sz w:val="22"/>
          <w:szCs w:val="22"/>
        </w:rPr>
        <w:tab/>
        <w:t xml:space="preserve">                                     </w:t>
      </w:r>
      <w:r w:rsidR="00235E3B">
        <w:rPr>
          <w:b/>
          <w:sz w:val="22"/>
          <w:szCs w:val="22"/>
        </w:rPr>
        <w:t xml:space="preserve">          </w:t>
      </w:r>
      <w:proofErr w:type="gramStart"/>
      <w:r w:rsidR="00235E3B">
        <w:rPr>
          <w:b/>
          <w:sz w:val="22"/>
          <w:szCs w:val="22"/>
        </w:rPr>
        <w:t xml:space="preserve">   </w:t>
      </w:r>
      <w:r>
        <w:rPr>
          <w:b/>
          <w:sz w:val="22"/>
          <w:szCs w:val="22"/>
        </w:rPr>
        <w:t>«</w:t>
      </w:r>
      <w:proofErr w:type="gramEnd"/>
      <w:r>
        <w:rPr>
          <w:b/>
          <w:sz w:val="22"/>
          <w:szCs w:val="22"/>
        </w:rPr>
        <w:t>___» _______________ 202_ г.</w:t>
      </w:r>
    </w:p>
    <w:p w14:paraId="297D91CC" w14:textId="77777777" w:rsidR="00550DF6" w:rsidRDefault="00550DF6" w:rsidP="00550DF6">
      <w:pPr>
        <w:ind w:right="-2"/>
        <w:contextualSpacing/>
        <w:jc w:val="both"/>
        <w:rPr>
          <w:b/>
          <w:sz w:val="22"/>
          <w:szCs w:val="22"/>
        </w:rPr>
      </w:pPr>
      <w:bookmarkStart w:id="0" w:name="_Hlk159853111"/>
      <w:bookmarkStart w:id="1" w:name="_Hlk160112896"/>
    </w:p>
    <w:p w14:paraId="514EFF2C" w14:textId="77777777" w:rsidR="00550DF6" w:rsidRDefault="00550DF6" w:rsidP="00550DF6">
      <w:pPr>
        <w:ind w:right="-2"/>
        <w:contextualSpacing/>
        <w:jc w:val="both"/>
        <w:rPr>
          <w:b/>
          <w:color w:val="000000"/>
          <w:sz w:val="22"/>
          <w:szCs w:val="22"/>
        </w:rPr>
      </w:pPr>
      <w:r>
        <w:rPr>
          <w:b/>
          <w:color w:val="FF0000"/>
          <w:sz w:val="22"/>
          <w:szCs w:val="22"/>
        </w:rPr>
        <w:t xml:space="preserve">         </w:t>
      </w:r>
      <w:r>
        <w:rPr>
          <w:b/>
          <w:sz w:val="22"/>
          <w:szCs w:val="22"/>
        </w:rPr>
        <w:t>Общество с ограниченной ответственностью Специализированный застройщик Производственно-строительная компания «Строительный комплекс»</w:t>
      </w:r>
      <w:bookmarkEnd w:id="0"/>
      <w:r>
        <w:rPr>
          <w:b/>
          <w:sz w:val="22"/>
          <w:szCs w:val="22"/>
        </w:rPr>
        <w:t>,</w:t>
      </w:r>
      <w:bookmarkEnd w:id="1"/>
      <w:r>
        <w:rPr>
          <w:b/>
          <w:sz w:val="22"/>
          <w:szCs w:val="22"/>
        </w:rPr>
        <w:t xml:space="preserve"> </w:t>
      </w:r>
      <w:r>
        <w:rPr>
          <w:sz w:val="22"/>
          <w:szCs w:val="22"/>
          <w:shd w:val="clear" w:color="auto" w:fill="FFFFFF"/>
        </w:rPr>
        <w:t xml:space="preserve">в лице директора </w:t>
      </w:r>
      <w:proofErr w:type="spellStart"/>
      <w:r>
        <w:rPr>
          <w:sz w:val="22"/>
          <w:szCs w:val="22"/>
          <w:shd w:val="clear" w:color="auto" w:fill="FFFFFF"/>
        </w:rPr>
        <w:t>Машаева</w:t>
      </w:r>
      <w:proofErr w:type="spellEnd"/>
      <w:r>
        <w:rPr>
          <w:sz w:val="22"/>
          <w:szCs w:val="22"/>
          <w:shd w:val="clear" w:color="auto" w:fill="FFFFFF"/>
        </w:rPr>
        <w:t xml:space="preserve"> Альберта </w:t>
      </w:r>
      <w:proofErr w:type="spellStart"/>
      <w:r>
        <w:rPr>
          <w:sz w:val="22"/>
          <w:szCs w:val="22"/>
          <w:shd w:val="clear" w:color="auto" w:fill="FFFFFF"/>
        </w:rPr>
        <w:t>Маулизяновича</w:t>
      </w:r>
      <w:proofErr w:type="spellEnd"/>
      <w:r>
        <w:rPr>
          <w:sz w:val="22"/>
          <w:szCs w:val="22"/>
          <w:shd w:val="clear" w:color="auto" w:fill="FFFFFF"/>
        </w:rPr>
        <w:t xml:space="preserve">, действующего на </w:t>
      </w:r>
      <w:r>
        <w:rPr>
          <w:color w:val="000000"/>
          <w:sz w:val="22"/>
          <w:szCs w:val="22"/>
          <w:shd w:val="clear" w:color="auto" w:fill="FFFFFF"/>
        </w:rPr>
        <w:t xml:space="preserve">основании Устава, </w:t>
      </w:r>
      <w:r>
        <w:rPr>
          <w:color w:val="000000"/>
          <w:sz w:val="22"/>
          <w:szCs w:val="22"/>
        </w:rPr>
        <w:t xml:space="preserve">в дальнейшем именуемое </w:t>
      </w:r>
      <w:r>
        <w:rPr>
          <w:b/>
          <w:color w:val="000000"/>
          <w:sz w:val="22"/>
          <w:szCs w:val="22"/>
        </w:rPr>
        <w:t>«Застройщик»</w:t>
      </w:r>
      <w:r>
        <w:rPr>
          <w:i/>
          <w:color w:val="000000"/>
          <w:sz w:val="22"/>
          <w:szCs w:val="22"/>
        </w:rPr>
        <w:t>,</w:t>
      </w:r>
      <w:r>
        <w:rPr>
          <w:color w:val="000000"/>
          <w:sz w:val="22"/>
          <w:szCs w:val="22"/>
        </w:rPr>
        <w:t xml:space="preserve"> с одной стороны, и</w:t>
      </w:r>
    </w:p>
    <w:p w14:paraId="5EA02070" w14:textId="5FF4B0BE" w:rsidR="00550DF6" w:rsidRDefault="009D62A8" w:rsidP="00550DF6">
      <w:pPr>
        <w:ind w:right="-2" w:firstLine="567"/>
        <w:contextualSpacing/>
        <w:jc w:val="both"/>
        <w:rPr>
          <w:sz w:val="22"/>
          <w:szCs w:val="22"/>
        </w:rPr>
      </w:pPr>
      <w:r>
        <w:rPr>
          <w:b/>
          <w:sz w:val="22"/>
          <w:szCs w:val="22"/>
        </w:rPr>
        <w:t>_________________________________________</w:t>
      </w:r>
      <w:r w:rsidR="00467CC0" w:rsidRPr="00467CC0">
        <w:rPr>
          <w:b/>
          <w:sz w:val="22"/>
          <w:szCs w:val="22"/>
        </w:rPr>
        <w:t>,</w:t>
      </w:r>
      <w:r w:rsidR="00550DF6">
        <w:rPr>
          <w:sz w:val="22"/>
          <w:szCs w:val="22"/>
        </w:rPr>
        <w:t xml:space="preserve"> именуем</w:t>
      </w:r>
      <w:r w:rsidR="00C704F8">
        <w:rPr>
          <w:sz w:val="22"/>
          <w:szCs w:val="22"/>
        </w:rPr>
        <w:t>ы</w:t>
      </w:r>
      <w:r w:rsidR="00A256E5">
        <w:rPr>
          <w:sz w:val="22"/>
          <w:szCs w:val="22"/>
        </w:rPr>
        <w:t>й</w:t>
      </w:r>
      <w:r w:rsidR="00550DF6">
        <w:rPr>
          <w:sz w:val="22"/>
          <w:szCs w:val="22"/>
        </w:rPr>
        <w:t xml:space="preserve"> в дальнейшем </w:t>
      </w:r>
      <w:r w:rsidR="00550DF6">
        <w:rPr>
          <w:b/>
          <w:sz w:val="22"/>
          <w:szCs w:val="22"/>
        </w:rPr>
        <w:t>«Участник долевого строительства»</w:t>
      </w:r>
      <w:r w:rsidR="00550DF6">
        <w:rPr>
          <w:sz w:val="22"/>
          <w:szCs w:val="22"/>
        </w:rPr>
        <w:t xml:space="preserve">, с другой стороны, при совместном упоминании именуемые </w:t>
      </w:r>
      <w:r w:rsidR="00550DF6">
        <w:rPr>
          <w:b/>
          <w:sz w:val="22"/>
          <w:szCs w:val="22"/>
        </w:rPr>
        <w:t>«Стороны»</w:t>
      </w:r>
      <w:r w:rsidR="00550DF6">
        <w:rPr>
          <w:sz w:val="22"/>
          <w:szCs w:val="22"/>
        </w:rPr>
        <w:t>, а по отдельности «Сторона», заключили настоящий договор (далее – «Договор») о нижеследующем:</w:t>
      </w:r>
    </w:p>
    <w:p w14:paraId="6DED9E5F" w14:textId="77777777" w:rsidR="008E0C82" w:rsidRDefault="008E0C82" w:rsidP="00550DF6">
      <w:pPr>
        <w:ind w:right="-2" w:firstLine="567"/>
        <w:contextualSpacing/>
        <w:jc w:val="both"/>
        <w:rPr>
          <w:sz w:val="22"/>
          <w:szCs w:val="22"/>
        </w:rPr>
      </w:pPr>
    </w:p>
    <w:p w14:paraId="3DF3CA98" w14:textId="77777777" w:rsidR="00550DF6" w:rsidRDefault="00550DF6" w:rsidP="00550DF6">
      <w:pPr>
        <w:pStyle w:val="a8"/>
        <w:numPr>
          <w:ilvl w:val="0"/>
          <w:numId w:val="1"/>
        </w:numPr>
        <w:tabs>
          <w:tab w:val="left" w:pos="426"/>
        </w:tabs>
        <w:spacing w:line="240" w:lineRule="atLeast"/>
        <w:ind w:left="0" w:firstLine="0"/>
        <w:jc w:val="center"/>
        <w:rPr>
          <w:b/>
          <w:bCs/>
          <w:sz w:val="22"/>
          <w:szCs w:val="22"/>
        </w:rPr>
      </w:pPr>
      <w:r>
        <w:rPr>
          <w:b/>
          <w:bCs/>
          <w:sz w:val="22"/>
          <w:szCs w:val="22"/>
        </w:rPr>
        <w:t>Предмет договора</w:t>
      </w:r>
    </w:p>
    <w:p w14:paraId="4CB00B26" w14:textId="3E88A69D" w:rsidR="00550DF6" w:rsidRDefault="00550DF6" w:rsidP="00550DF6">
      <w:pPr>
        <w:tabs>
          <w:tab w:val="left" w:pos="429"/>
          <w:tab w:val="left" w:pos="567"/>
          <w:tab w:val="left" w:pos="1276"/>
        </w:tabs>
        <w:autoSpaceDE w:val="0"/>
        <w:autoSpaceDN w:val="0"/>
        <w:adjustRightInd w:val="0"/>
        <w:spacing w:line="240" w:lineRule="atLeast"/>
        <w:jc w:val="both"/>
        <w:rPr>
          <w:sz w:val="22"/>
          <w:szCs w:val="22"/>
        </w:rPr>
      </w:pPr>
      <w:r>
        <w:rPr>
          <w:sz w:val="22"/>
          <w:szCs w:val="22"/>
        </w:rPr>
        <w:t xml:space="preserve">1.1. Застройщик обязуется в предусмотренный Договором срок своими силами и (или) с привлечением других лиц построить (создать) </w:t>
      </w:r>
      <w:r>
        <w:rPr>
          <w:b/>
          <w:sz w:val="22"/>
          <w:szCs w:val="22"/>
        </w:rPr>
        <w:t>Объект капитального строительства в соответствии с проектной документацией: «Многоэтажные жилые дома в квартале улиц Карла Либкнехта-Орджоникидзе-Трактовая-</w:t>
      </w:r>
      <w:proofErr w:type="spellStart"/>
      <w:r>
        <w:rPr>
          <w:b/>
          <w:sz w:val="22"/>
          <w:szCs w:val="22"/>
        </w:rPr>
        <w:t>пер.Стрелочников</w:t>
      </w:r>
      <w:proofErr w:type="spellEnd"/>
      <w:r>
        <w:rPr>
          <w:b/>
          <w:sz w:val="22"/>
          <w:szCs w:val="22"/>
        </w:rPr>
        <w:t xml:space="preserve"> в г. Сысерть Свердловской области. </w:t>
      </w:r>
      <w:r w:rsidR="00F12F4F">
        <w:rPr>
          <w:b/>
          <w:sz w:val="22"/>
          <w:szCs w:val="22"/>
        </w:rPr>
        <w:t xml:space="preserve">Этап </w:t>
      </w:r>
      <w:r>
        <w:rPr>
          <w:b/>
          <w:sz w:val="22"/>
          <w:szCs w:val="22"/>
        </w:rPr>
        <w:t>строительства</w:t>
      </w:r>
      <w:r w:rsidR="00F12F4F">
        <w:rPr>
          <w:b/>
          <w:sz w:val="22"/>
          <w:szCs w:val="22"/>
        </w:rPr>
        <w:t xml:space="preserve"> №2.1</w:t>
      </w:r>
      <w:r>
        <w:rPr>
          <w:b/>
          <w:sz w:val="22"/>
          <w:szCs w:val="22"/>
        </w:rPr>
        <w:t xml:space="preserve">. Жилые </w:t>
      </w:r>
      <w:r w:rsidR="00F12F4F">
        <w:rPr>
          <w:b/>
          <w:sz w:val="22"/>
          <w:szCs w:val="22"/>
        </w:rPr>
        <w:t xml:space="preserve">блок-секции </w:t>
      </w:r>
      <w:r w:rsidR="009A6812">
        <w:rPr>
          <w:b/>
          <w:sz w:val="22"/>
          <w:szCs w:val="22"/>
        </w:rPr>
        <w:t>2А, 2Б</w:t>
      </w:r>
      <w:r>
        <w:rPr>
          <w:b/>
          <w:sz w:val="22"/>
          <w:szCs w:val="22"/>
        </w:rPr>
        <w:t xml:space="preserve">» </w:t>
      </w:r>
      <w:r>
        <w:rPr>
          <w:sz w:val="22"/>
          <w:szCs w:val="22"/>
        </w:rPr>
        <w:t xml:space="preserve">(далее по тексту – «многоквартирный дом») и после получения разрешения на ввод многоквартирного дома в эксплуатацию, в срок, установленный договором, передать Участнику долевого строительства объект долевого строительства, указанный в пункте 2.1. настоящего договора. В свою очередь, Участник долевого строительства обязуется уплатить обусловленную Договором цену в порядке и на условиях настоящего договора, и принять соответствующий Объект долевого строительства с оформлением соответствующих документов </w:t>
      </w:r>
      <w:r>
        <w:rPr>
          <w:b/>
          <w:bCs/>
          <w:sz w:val="22"/>
          <w:szCs w:val="22"/>
        </w:rPr>
        <w:t>в жилом комплексе «Центральный»</w:t>
      </w:r>
      <w:r>
        <w:rPr>
          <w:sz w:val="22"/>
          <w:szCs w:val="22"/>
        </w:rPr>
        <w:t xml:space="preserve">, </w:t>
      </w:r>
      <w:r w:rsidR="00A5319B">
        <w:rPr>
          <w:b/>
          <w:bCs/>
          <w:sz w:val="22"/>
          <w:szCs w:val="22"/>
        </w:rPr>
        <w:t xml:space="preserve">Дом </w:t>
      </w:r>
      <w:r w:rsidR="00654421">
        <w:rPr>
          <w:b/>
          <w:bCs/>
          <w:sz w:val="22"/>
          <w:szCs w:val="22"/>
        </w:rPr>
        <w:t>____</w:t>
      </w:r>
      <w:r>
        <w:rPr>
          <w:sz w:val="22"/>
          <w:szCs w:val="22"/>
        </w:rPr>
        <w:t>.</w:t>
      </w:r>
    </w:p>
    <w:p w14:paraId="18A89A28" w14:textId="77777777" w:rsidR="00550DF6" w:rsidRDefault="00550DF6" w:rsidP="00550DF6">
      <w:pPr>
        <w:tabs>
          <w:tab w:val="left" w:pos="429"/>
          <w:tab w:val="left" w:pos="567"/>
          <w:tab w:val="left" w:pos="1276"/>
        </w:tabs>
        <w:autoSpaceDE w:val="0"/>
        <w:autoSpaceDN w:val="0"/>
        <w:adjustRightInd w:val="0"/>
        <w:spacing w:line="240" w:lineRule="atLeast"/>
        <w:jc w:val="both"/>
        <w:rPr>
          <w:b/>
          <w:sz w:val="22"/>
          <w:szCs w:val="22"/>
        </w:rPr>
      </w:pPr>
      <w:r>
        <w:rPr>
          <w:sz w:val="22"/>
          <w:szCs w:val="22"/>
        </w:rPr>
        <w:t>1.2. При заключении и исполнении настоящего Договора Стороны руководствуются действующим законодательством Российской Федерации, в том числе Гражданским кодексом Российской Федерации, Жилищным кодексом Российской Федерации, Федеральным законом Российской Федерации № 214-ФЗ от 30 декабря 2004 года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 214-ФЗ).</w:t>
      </w:r>
    </w:p>
    <w:p w14:paraId="172EB2D8" w14:textId="77777777" w:rsidR="00550DF6" w:rsidRPr="00184B45" w:rsidRDefault="00550DF6" w:rsidP="00550DF6">
      <w:pPr>
        <w:tabs>
          <w:tab w:val="left" w:pos="429"/>
          <w:tab w:val="left" w:pos="567"/>
          <w:tab w:val="left" w:pos="1276"/>
        </w:tabs>
        <w:autoSpaceDE w:val="0"/>
        <w:autoSpaceDN w:val="0"/>
        <w:adjustRightInd w:val="0"/>
        <w:jc w:val="both"/>
        <w:rPr>
          <w:sz w:val="22"/>
          <w:szCs w:val="22"/>
        </w:rPr>
      </w:pPr>
      <w:r>
        <w:rPr>
          <w:sz w:val="22"/>
          <w:szCs w:val="22"/>
        </w:rPr>
        <w:t>1.3</w:t>
      </w:r>
      <w:r w:rsidRPr="00184B45">
        <w:rPr>
          <w:sz w:val="22"/>
          <w:szCs w:val="22"/>
        </w:rPr>
        <w:t xml:space="preserve">. </w:t>
      </w:r>
      <w:r w:rsidRPr="00184B45">
        <w:rPr>
          <w:b/>
          <w:sz w:val="22"/>
          <w:szCs w:val="22"/>
        </w:rPr>
        <w:t xml:space="preserve">Застройщик осуществляет строительство многоквартирного дома на основании: </w:t>
      </w:r>
    </w:p>
    <w:p w14:paraId="5972D38A" w14:textId="13CD080A" w:rsidR="000E01C0" w:rsidRPr="00184B45" w:rsidRDefault="000E01C0" w:rsidP="00550DF6">
      <w:pPr>
        <w:tabs>
          <w:tab w:val="left" w:pos="0"/>
        </w:tabs>
        <w:ind w:right="-2"/>
        <w:jc w:val="both"/>
        <w:rPr>
          <w:sz w:val="22"/>
          <w:szCs w:val="22"/>
        </w:rPr>
      </w:pPr>
      <w:r w:rsidRPr="00184B45">
        <w:rPr>
          <w:sz w:val="22"/>
          <w:szCs w:val="22"/>
        </w:rPr>
        <w:t xml:space="preserve">• права собственности </w:t>
      </w:r>
      <w:r w:rsidR="0014309D">
        <w:rPr>
          <w:sz w:val="22"/>
          <w:szCs w:val="22"/>
        </w:rPr>
        <w:t xml:space="preserve">Застройщика </w:t>
      </w:r>
      <w:r w:rsidRPr="00184B45">
        <w:rPr>
          <w:sz w:val="22"/>
          <w:szCs w:val="22"/>
        </w:rPr>
        <w:t>на земельный участок с кадастровым номером 66:25:2901019:1627,</w:t>
      </w:r>
      <w:r w:rsidR="00184B45" w:rsidRPr="00184B45">
        <w:rPr>
          <w:sz w:val="22"/>
          <w:szCs w:val="22"/>
        </w:rPr>
        <w:t xml:space="preserve"> площадью 2 987 </w:t>
      </w:r>
      <w:proofErr w:type="spellStart"/>
      <w:r w:rsidR="00184B45" w:rsidRPr="00184B45">
        <w:rPr>
          <w:sz w:val="22"/>
          <w:szCs w:val="22"/>
        </w:rPr>
        <w:t>кв.м</w:t>
      </w:r>
      <w:proofErr w:type="spellEnd"/>
      <w:r w:rsidRPr="00184B45">
        <w:rPr>
          <w:sz w:val="22"/>
          <w:szCs w:val="22"/>
        </w:rPr>
        <w:t>.; договора аренды земельного участка №23_06</w:t>
      </w:r>
      <w:r w:rsidR="00184B45" w:rsidRPr="00184B45">
        <w:rPr>
          <w:sz w:val="22"/>
          <w:szCs w:val="22"/>
        </w:rPr>
        <w:t>9</w:t>
      </w:r>
      <w:r w:rsidRPr="00184B45">
        <w:rPr>
          <w:sz w:val="22"/>
          <w:szCs w:val="22"/>
        </w:rPr>
        <w:t xml:space="preserve"> от 21.07.2023 </w:t>
      </w:r>
      <w:r w:rsidR="00184B45" w:rsidRPr="00184B45">
        <w:rPr>
          <w:sz w:val="22"/>
          <w:szCs w:val="22"/>
        </w:rPr>
        <w:t xml:space="preserve">с </w:t>
      </w:r>
      <w:r w:rsidRPr="00184B45">
        <w:rPr>
          <w:sz w:val="22"/>
          <w:szCs w:val="22"/>
        </w:rPr>
        <w:t>кадастровы</w:t>
      </w:r>
      <w:r w:rsidR="00184B45" w:rsidRPr="00184B45">
        <w:rPr>
          <w:sz w:val="22"/>
          <w:szCs w:val="22"/>
        </w:rPr>
        <w:t>м</w:t>
      </w:r>
      <w:r w:rsidRPr="00184B45">
        <w:rPr>
          <w:sz w:val="22"/>
          <w:szCs w:val="22"/>
        </w:rPr>
        <w:t xml:space="preserve"> номер</w:t>
      </w:r>
      <w:r w:rsidR="00184B45" w:rsidRPr="00184B45">
        <w:rPr>
          <w:sz w:val="22"/>
          <w:szCs w:val="22"/>
        </w:rPr>
        <w:t>ом</w:t>
      </w:r>
      <w:r w:rsidRPr="00184B45">
        <w:rPr>
          <w:sz w:val="22"/>
          <w:szCs w:val="22"/>
        </w:rPr>
        <w:t xml:space="preserve"> 66:25:2901019:160</w:t>
      </w:r>
      <w:r w:rsidR="00184B45" w:rsidRPr="00184B45">
        <w:rPr>
          <w:sz w:val="22"/>
          <w:szCs w:val="22"/>
        </w:rPr>
        <w:t>7</w:t>
      </w:r>
      <w:r w:rsidRPr="00184B45">
        <w:rPr>
          <w:sz w:val="22"/>
          <w:szCs w:val="22"/>
        </w:rPr>
        <w:t>, площадь</w:t>
      </w:r>
      <w:r w:rsidR="00184B45" w:rsidRPr="00184B45">
        <w:rPr>
          <w:sz w:val="22"/>
          <w:szCs w:val="22"/>
        </w:rPr>
        <w:t>ю</w:t>
      </w:r>
      <w:r w:rsidRPr="00184B45">
        <w:rPr>
          <w:sz w:val="22"/>
          <w:szCs w:val="22"/>
        </w:rPr>
        <w:t xml:space="preserve"> </w:t>
      </w:r>
      <w:r w:rsidR="00184B45" w:rsidRPr="00184B45">
        <w:rPr>
          <w:sz w:val="22"/>
          <w:szCs w:val="22"/>
        </w:rPr>
        <w:t>530</w:t>
      </w:r>
      <w:r w:rsidRPr="00184B45">
        <w:rPr>
          <w:sz w:val="22"/>
          <w:szCs w:val="22"/>
        </w:rPr>
        <w:t xml:space="preserve"> </w:t>
      </w:r>
      <w:proofErr w:type="spellStart"/>
      <w:r w:rsidRPr="00184B45">
        <w:rPr>
          <w:sz w:val="22"/>
          <w:szCs w:val="22"/>
        </w:rPr>
        <w:t>кв.м</w:t>
      </w:r>
      <w:proofErr w:type="spellEnd"/>
      <w:r w:rsidRPr="00184B45">
        <w:rPr>
          <w:sz w:val="22"/>
          <w:szCs w:val="22"/>
        </w:rPr>
        <w:t>.; договор</w:t>
      </w:r>
      <w:r w:rsidR="00184B45" w:rsidRPr="00184B45">
        <w:rPr>
          <w:sz w:val="22"/>
          <w:szCs w:val="22"/>
        </w:rPr>
        <w:t>а</w:t>
      </w:r>
      <w:r w:rsidRPr="00184B45">
        <w:rPr>
          <w:sz w:val="22"/>
          <w:szCs w:val="22"/>
        </w:rPr>
        <w:t xml:space="preserve"> аренды земельного участка №23_0</w:t>
      </w:r>
      <w:r w:rsidR="00184B45" w:rsidRPr="00184B45">
        <w:rPr>
          <w:sz w:val="22"/>
          <w:szCs w:val="22"/>
        </w:rPr>
        <w:t>70</w:t>
      </w:r>
      <w:r w:rsidRPr="00184B45">
        <w:rPr>
          <w:sz w:val="22"/>
          <w:szCs w:val="22"/>
        </w:rPr>
        <w:t xml:space="preserve"> от 21.07.2023</w:t>
      </w:r>
      <w:r w:rsidR="00184B45" w:rsidRPr="00184B45">
        <w:rPr>
          <w:sz w:val="22"/>
          <w:szCs w:val="22"/>
        </w:rPr>
        <w:t xml:space="preserve"> с </w:t>
      </w:r>
      <w:r w:rsidRPr="00184B45">
        <w:rPr>
          <w:sz w:val="22"/>
          <w:szCs w:val="22"/>
        </w:rPr>
        <w:t>кадастровы</w:t>
      </w:r>
      <w:r w:rsidR="00184B45" w:rsidRPr="00184B45">
        <w:rPr>
          <w:sz w:val="22"/>
          <w:szCs w:val="22"/>
        </w:rPr>
        <w:t>м</w:t>
      </w:r>
      <w:r w:rsidRPr="00184B45">
        <w:rPr>
          <w:sz w:val="22"/>
          <w:szCs w:val="22"/>
        </w:rPr>
        <w:t xml:space="preserve"> номер</w:t>
      </w:r>
      <w:r w:rsidR="00184B45" w:rsidRPr="00184B45">
        <w:rPr>
          <w:sz w:val="22"/>
          <w:szCs w:val="22"/>
        </w:rPr>
        <w:t>ом</w:t>
      </w:r>
      <w:r w:rsidRPr="00184B45">
        <w:rPr>
          <w:sz w:val="22"/>
          <w:szCs w:val="22"/>
        </w:rPr>
        <w:t xml:space="preserve"> 66:25:2901019:160</w:t>
      </w:r>
      <w:r w:rsidR="00184B45" w:rsidRPr="00184B45">
        <w:rPr>
          <w:sz w:val="22"/>
          <w:szCs w:val="22"/>
        </w:rPr>
        <w:t>8</w:t>
      </w:r>
      <w:r w:rsidRPr="00184B45">
        <w:rPr>
          <w:sz w:val="22"/>
          <w:szCs w:val="22"/>
        </w:rPr>
        <w:t>, площадь</w:t>
      </w:r>
      <w:r w:rsidR="00184B45">
        <w:rPr>
          <w:sz w:val="22"/>
          <w:szCs w:val="22"/>
        </w:rPr>
        <w:t>ю</w:t>
      </w:r>
      <w:r w:rsidRPr="00184B45">
        <w:rPr>
          <w:sz w:val="22"/>
          <w:szCs w:val="22"/>
        </w:rPr>
        <w:t xml:space="preserve"> 5</w:t>
      </w:r>
      <w:r w:rsidR="00184B45" w:rsidRPr="00184B45">
        <w:rPr>
          <w:sz w:val="22"/>
          <w:szCs w:val="22"/>
        </w:rPr>
        <w:t>14</w:t>
      </w:r>
      <w:r w:rsidRPr="00184B45">
        <w:rPr>
          <w:sz w:val="22"/>
          <w:szCs w:val="22"/>
        </w:rPr>
        <w:t xml:space="preserve"> </w:t>
      </w:r>
      <w:proofErr w:type="spellStart"/>
      <w:r w:rsidRPr="00184B45">
        <w:rPr>
          <w:sz w:val="22"/>
          <w:szCs w:val="22"/>
        </w:rPr>
        <w:t>кв.м</w:t>
      </w:r>
      <w:proofErr w:type="spellEnd"/>
      <w:r w:rsidRPr="00184B45">
        <w:rPr>
          <w:sz w:val="22"/>
          <w:szCs w:val="22"/>
        </w:rPr>
        <w:t xml:space="preserve">.;  </w:t>
      </w:r>
    </w:p>
    <w:p w14:paraId="2A7CB2CC" w14:textId="13F68B1A" w:rsidR="00550DF6" w:rsidRDefault="00550DF6" w:rsidP="00184B45">
      <w:pPr>
        <w:tabs>
          <w:tab w:val="left" w:pos="0"/>
        </w:tabs>
        <w:ind w:right="-2"/>
        <w:jc w:val="both"/>
        <w:rPr>
          <w:sz w:val="22"/>
          <w:szCs w:val="22"/>
        </w:rPr>
      </w:pPr>
      <w:bookmarkStart w:id="2" w:name="_Hlk231214141"/>
      <w:r w:rsidRPr="00184B45">
        <w:rPr>
          <w:sz w:val="22"/>
          <w:szCs w:val="22"/>
        </w:rPr>
        <w:t xml:space="preserve">• </w:t>
      </w:r>
      <w:bookmarkEnd w:id="2"/>
      <w:r w:rsidRPr="00184B45">
        <w:rPr>
          <w:sz w:val="22"/>
          <w:szCs w:val="22"/>
        </w:rPr>
        <w:t>разрешения на строительство № 66-25-</w:t>
      </w:r>
      <w:r w:rsidR="003931E2" w:rsidRPr="00184B45">
        <w:rPr>
          <w:sz w:val="22"/>
          <w:szCs w:val="22"/>
        </w:rPr>
        <w:t>33</w:t>
      </w:r>
      <w:r w:rsidRPr="00184B45">
        <w:rPr>
          <w:sz w:val="22"/>
          <w:szCs w:val="22"/>
        </w:rPr>
        <w:t>-202</w:t>
      </w:r>
      <w:r w:rsidR="003931E2" w:rsidRPr="00184B45">
        <w:rPr>
          <w:sz w:val="22"/>
          <w:szCs w:val="22"/>
        </w:rPr>
        <w:t>6</w:t>
      </w:r>
      <w:r w:rsidRPr="00184B45">
        <w:rPr>
          <w:sz w:val="22"/>
          <w:szCs w:val="22"/>
        </w:rPr>
        <w:t xml:space="preserve"> от </w:t>
      </w:r>
      <w:r w:rsidR="003931E2" w:rsidRPr="00184B45">
        <w:rPr>
          <w:sz w:val="22"/>
          <w:szCs w:val="22"/>
        </w:rPr>
        <w:t>19</w:t>
      </w:r>
      <w:r w:rsidRPr="00184B45">
        <w:rPr>
          <w:sz w:val="22"/>
          <w:szCs w:val="22"/>
        </w:rPr>
        <w:t>.0</w:t>
      </w:r>
      <w:r w:rsidR="003931E2" w:rsidRPr="00184B45">
        <w:rPr>
          <w:sz w:val="22"/>
          <w:szCs w:val="22"/>
        </w:rPr>
        <w:t>5</w:t>
      </w:r>
      <w:r w:rsidRPr="00184B45">
        <w:rPr>
          <w:sz w:val="22"/>
          <w:szCs w:val="22"/>
        </w:rPr>
        <w:t>.202</w:t>
      </w:r>
      <w:r w:rsidR="003931E2" w:rsidRPr="00184B45">
        <w:rPr>
          <w:sz w:val="22"/>
          <w:szCs w:val="22"/>
        </w:rPr>
        <w:t>6</w:t>
      </w:r>
      <w:r w:rsidRPr="00184B45">
        <w:rPr>
          <w:sz w:val="22"/>
          <w:szCs w:val="22"/>
        </w:rPr>
        <w:t xml:space="preserve"> г.;</w:t>
      </w:r>
    </w:p>
    <w:p w14:paraId="0CE407DE" w14:textId="77777777" w:rsidR="00550DF6" w:rsidRDefault="00550DF6" w:rsidP="00550DF6">
      <w:pPr>
        <w:pStyle w:val="a8"/>
        <w:tabs>
          <w:tab w:val="left" w:pos="0"/>
        </w:tabs>
        <w:ind w:left="0" w:right="-2"/>
        <w:jc w:val="both"/>
        <w:rPr>
          <w:sz w:val="22"/>
          <w:szCs w:val="22"/>
        </w:rPr>
      </w:pPr>
      <w:r>
        <w:rPr>
          <w:sz w:val="22"/>
          <w:szCs w:val="22"/>
        </w:rPr>
        <w:t xml:space="preserve">• проектная декларация, опубликованная в единой информационной системе жилищного строительства </w:t>
      </w:r>
      <w:proofErr w:type="spellStart"/>
      <w:r>
        <w:rPr>
          <w:sz w:val="22"/>
          <w:szCs w:val="22"/>
        </w:rPr>
        <w:t>наш.дом.рф</w:t>
      </w:r>
      <w:proofErr w:type="spellEnd"/>
      <w:r>
        <w:rPr>
          <w:sz w:val="22"/>
          <w:szCs w:val="22"/>
        </w:rPr>
        <w:t>. Застройщиком могут вноситься изменения в проектную декларацию в соответствии с действующим законодательством;</w:t>
      </w:r>
    </w:p>
    <w:p w14:paraId="230E7544" w14:textId="77777777" w:rsidR="00550DF6" w:rsidRDefault="00550DF6" w:rsidP="00550DF6">
      <w:pPr>
        <w:tabs>
          <w:tab w:val="left" w:pos="1418"/>
        </w:tabs>
        <w:ind w:right="-2"/>
        <w:jc w:val="both"/>
        <w:rPr>
          <w:sz w:val="22"/>
          <w:szCs w:val="22"/>
        </w:rPr>
      </w:pPr>
      <w:r>
        <w:rPr>
          <w:sz w:val="22"/>
          <w:szCs w:val="22"/>
        </w:rPr>
        <w:t xml:space="preserve">1.4. </w:t>
      </w:r>
      <w:r>
        <w:rPr>
          <w:b/>
          <w:sz w:val="22"/>
          <w:szCs w:val="22"/>
        </w:rPr>
        <w:t>Основные</w:t>
      </w:r>
      <w:r>
        <w:rPr>
          <w:rFonts w:eastAsia="Calibri"/>
          <w:b/>
          <w:sz w:val="22"/>
          <w:szCs w:val="22"/>
        </w:rPr>
        <w:t xml:space="preserve"> характеристики Многоквартирного дома:</w:t>
      </w:r>
    </w:p>
    <w:p w14:paraId="7CB56C38" w14:textId="77777777" w:rsidR="00550DF6" w:rsidRDefault="00550DF6" w:rsidP="00550DF6">
      <w:pPr>
        <w:jc w:val="both"/>
        <w:rPr>
          <w:rFonts w:eastAsia="Calibri"/>
          <w:sz w:val="22"/>
          <w:szCs w:val="22"/>
        </w:rPr>
      </w:pPr>
      <w:r>
        <w:rPr>
          <w:rFonts w:eastAsia="Calibri"/>
          <w:sz w:val="22"/>
          <w:szCs w:val="22"/>
        </w:rPr>
        <w:t>• Вид - многоквартирный дом</w:t>
      </w:r>
    </w:p>
    <w:p w14:paraId="57059B3A" w14:textId="77777777" w:rsidR="00550DF6" w:rsidRDefault="00550DF6" w:rsidP="00550DF6">
      <w:pPr>
        <w:jc w:val="both"/>
        <w:rPr>
          <w:rFonts w:eastAsia="Calibri"/>
          <w:sz w:val="22"/>
          <w:szCs w:val="22"/>
        </w:rPr>
      </w:pPr>
      <w:r>
        <w:rPr>
          <w:rFonts w:eastAsia="Calibri"/>
          <w:sz w:val="22"/>
          <w:szCs w:val="22"/>
        </w:rPr>
        <w:t>• Назначение объекта – жилое</w:t>
      </w:r>
    </w:p>
    <w:p w14:paraId="0D20D5B7" w14:textId="77777777" w:rsidR="00550DF6" w:rsidRDefault="00550DF6" w:rsidP="00550DF6">
      <w:pPr>
        <w:jc w:val="both"/>
        <w:rPr>
          <w:rFonts w:eastAsia="Calibri"/>
          <w:sz w:val="22"/>
          <w:szCs w:val="22"/>
        </w:rPr>
      </w:pPr>
      <w:r>
        <w:rPr>
          <w:rFonts w:eastAsia="Calibri"/>
          <w:sz w:val="22"/>
          <w:szCs w:val="22"/>
        </w:rPr>
        <w:t>• Материал наружных стен - со сборно-монолитным железобетонным каркасом, стенами из крупных каменных блоков и панелей</w:t>
      </w:r>
    </w:p>
    <w:p w14:paraId="3FB3988F" w14:textId="77777777" w:rsidR="00550DF6" w:rsidRDefault="00550DF6" w:rsidP="00550DF6">
      <w:pPr>
        <w:jc w:val="both"/>
        <w:rPr>
          <w:rFonts w:eastAsia="Calibri"/>
          <w:sz w:val="22"/>
          <w:szCs w:val="22"/>
        </w:rPr>
      </w:pPr>
      <w:r>
        <w:rPr>
          <w:rFonts w:eastAsia="Calibri"/>
          <w:sz w:val="22"/>
          <w:szCs w:val="22"/>
        </w:rPr>
        <w:t>• Материал поэтажных перекрытий - сборно-монолитные железобетонные</w:t>
      </w:r>
    </w:p>
    <w:p w14:paraId="67F07FF0" w14:textId="77777777" w:rsidR="00550DF6" w:rsidRDefault="00550DF6" w:rsidP="00550DF6">
      <w:pPr>
        <w:jc w:val="both"/>
        <w:rPr>
          <w:rFonts w:eastAsia="Calibri"/>
          <w:sz w:val="22"/>
          <w:szCs w:val="22"/>
        </w:rPr>
      </w:pPr>
      <w:r>
        <w:rPr>
          <w:rFonts w:eastAsia="Calibri"/>
          <w:sz w:val="22"/>
          <w:szCs w:val="22"/>
        </w:rPr>
        <w:t>• Класс энергоэффективности – «В».</w:t>
      </w:r>
    </w:p>
    <w:p w14:paraId="1068F9CD" w14:textId="794D80BD" w:rsidR="00550DF6" w:rsidRPr="00812624" w:rsidRDefault="00550DF6" w:rsidP="00550DF6">
      <w:pPr>
        <w:jc w:val="both"/>
        <w:rPr>
          <w:rFonts w:eastAsia="Calibri"/>
          <w:sz w:val="22"/>
          <w:szCs w:val="22"/>
        </w:rPr>
      </w:pPr>
      <w:r>
        <w:rPr>
          <w:rFonts w:eastAsia="Calibri"/>
          <w:sz w:val="22"/>
          <w:szCs w:val="22"/>
        </w:rPr>
        <w:t xml:space="preserve">• Класс </w:t>
      </w:r>
      <w:r w:rsidRPr="00812624">
        <w:rPr>
          <w:rFonts w:eastAsia="Calibri"/>
          <w:sz w:val="22"/>
          <w:szCs w:val="22"/>
        </w:rPr>
        <w:t xml:space="preserve">сейсмостойкости – </w:t>
      </w:r>
      <w:r w:rsidR="00812624" w:rsidRPr="00812624">
        <w:rPr>
          <w:rFonts w:eastAsia="Calibri"/>
          <w:sz w:val="22"/>
          <w:szCs w:val="22"/>
        </w:rPr>
        <w:t>6</w:t>
      </w:r>
      <w:r w:rsidRPr="00812624">
        <w:rPr>
          <w:rFonts w:eastAsia="Calibri"/>
          <w:sz w:val="22"/>
          <w:szCs w:val="22"/>
        </w:rPr>
        <w:t xml:space="preserve"> баллов.</w:t>
      </w:r>
    </w:p>
    <w:p w14:paraId="2643D842" w14:textId="59B2FA33" w:rsidR="00550DF6" w:rsidRPr="00A71934" w:rsidRDefault="00550DF6" w:rsidP="00550DF6">
      <w:pPr>
        <w:jc w:val="both"/>
        <w:rPr>
          <w:rFonts w:eastAsia="Calibri"/>
          <w:sz w:val="22"/>
          <w:szCs w:val="22"/>
        </w:rPr>
      </w:pPr>
      <w:r w:rsidRPr="00A71934">
        <w:rPr>
          <w:rFonts w:eastAsia="Calibri"/>
          <w:sz w:val="22"/>
          <w:szCs w:val="22"/>
        </w:rPr>
        <w:t xml:space="preserve">• Общая площадь здания – </w:t>
      </w:r>
      <w:r w:rsidR="00A71934" w:rsidRPr="00A71934">
        <w:rPr>
          <w:rFonts w:eastAsia="Calibri"/>
          <w:sz w:val="22"/>
          <w:szCs w:val="22"/>
        </w:rPr>
        <w:t>7693</w:t>
      </w:r>
      <w:r w:rsidRPr="00A71934">
        <w:rPr>
          <w:rFonts w:eastAsia="Calibri"/>
          <w:sz w:val="22"/>
          <w:szCs w:val="22"/>
        </w:rPr>
        <w:t>,1</w:t>
      </w:r>
      <w:r w:rsidR="00A71934" w:rsidRPr="00A71934">
        <w:rPr>
          <w:rFonts w:eastAsia="Calibri"/>
          <w:sz w:val="22"/>
          <w:szCs w:val="22"/>
        </w:rPr>
        <w:t>6</w:t>
      </w:r>
      <w:r w:rsidRPr="00A71934">
        <w:rPr>
          <w:rFonts w:eastAsia="Calibri"/>
          <w:sz w:val="22"/>
          <w:szCs w:val="22"/>
        </w:rPr>
        <w:t xml:space="preserve"> кв. м</w:t>
      </w:r>
    </w:p>
    <w:p w14:paraId="13CC2AF4" w14:textId="77777777" w:rsidR="00550DF6" w:rsidRDefault="00550DF6" w:rsidP="00550DF6">
      <w:pPr>
        <w:jc w:val="both"/>
        <w:rPr>
          <w:rFonts w:eastAsia="Calibri"/>
          <w:sz w:val="22"/>
          <w:szCs w:val="22"/>
        </w:rPr>
      </w:pPr>
      <w:r w:rsidRPr="000E01C0">
        <w:rPr>
          <w:rFonts w:eastAsia="Calibri"/>
          <w:sz w:val="22"/>
          <w:szCs w:val="22"/>
        </w:rPr>
        <w:t>• Количество этажей: 10, в том числе, количество подземных этажей – 1</w:t>
      </w:r>
    </w:p>
    <w:p w14:paraId="1A98975A" w14:textId="77777777" w:rsidR="00550DF6" w:rsidRDefault="00550DF6" w:rsidP="00550DF6">
      <w:pPr>
        <w:jc w:val="both"/>
        <w:rPr>
          <w:sz w:val="22"/>
          <w:szCs w:val="22"/>
        </w:rPr>
      </w:pPr>
      <w:r>
        <w:rPr>
          <w:rFonts w:eastAsia="Calibri"/>
          <w:sz w:val="22"/>
          <w:szCs w:val="22"/>
        </w:rPr>
        <w:t xml:space="preserve">1.5. </w:t>
      </w:r>
      <w:r>
        <w:rPr>
          <w:sz w:val="22"/>
          <w:szCs w:val="22"/>
        </w:rPr>
        <w:t>Перечень видов работ, выполняемых в Объекте долевого строительства (уровень отделки Объекта долевого строительства) содержится в Приложении №1 настоящего договора. Местоположение Объекта долевого строительства на поэтажном плане строящегося многоквартирного дома содержится в Приложении №2 к договору.</w:t>
      </w:r>
    </w:p>
    <w:p w14:paraId="6AF320D3" w14:textId="77777777" w:rsidR="00550DF6" w:rsidRDefault="00550DF6" w:rsidP="00550DF6">
      <w:pPr>
        <w:tabs>
          <w:tab w:val="left" w:pos="1276"/>
        </w:tabs>
        <w:autoSpaceDE w:val="0"/>
        <w:autoSpaceDN w:val="0"/>
        <w:adjustRightInd w:val="0"/>
        <w:jc w:val="both"/>
        <w:rPr>
          <w:sz w:val="22"/>
          <w:szCs w:val="22"/>
        </w:rPr>
      </w:pPr>
      <w:r>
        <w:rPr>
          <w:sz w:val="22"/>
          <w:szCs w:val="22"/>
        </w:rPr>
        <w:t>В случае наличия на данном плане каких-либо условных обозначений, включая, но не ограничиваясь: вентиляционных шахт, коробов, внутренних перегородок, данный факт не означает принятие Застройщиком на себя обязательств по выполнению/устройству названных элементов внутри Объекта долевого строительства в соответствии с названным планом. Размещение и характеристики вентиляционных шахт, коробов, внутренних перегородок, коммуникаций и иных отдельных элементов внутри Объекта долевого строительства, в случае их наличия, определяется в ходе разработки Рабочей документации на строительство Многоквартирного дома.</w:t>
      </w:r>
    </w:p>
    <w:p w14:paraId="0C3F2349" w14:textId="77777777" w:rsidR="00550DF6" w:rsidRDefault="00550DF6" w:rsidP="00550DF6">
      <w:pPr>
        <w:tabs>
          <w:tab w:val="left" w:pos="1276"/>
        </w:tabs>
        <w:autoSpaceDE w:val="0"/>
        <w:autoSpaceDN w:val="0"/>
        <w:adjustRightInd w:val="0"/>
        <w:jc w:val="both"/>
        <w:rPr>
          <w:sz w:val="22"/>
          <w:szCs w:val="22"/>
        </w:rPr>
      </w:pPr>
      <w:r>
        <w:rPr>
          <w:sz w:val="22"/>
          <w:szCs w:val="22"/>
        </w:rPr>
        <w:lastRenderedPageBreak/>
        <w:t xml:space="preserve">1.6. Застройщик подтверждает, что наделен правом на привлечение Участника долевого строительства к участию в финансировании строительства на основании, указанных в п. 1.3. настоящего договора документов. Застройщик подтверждает, что обладает правом на привлечение денежных средств участников долевого строительства в целях строительства многоквартирного дома. </w:t>
      </w:r>
    </w:p>
    <w:p w14:paraId="6D3958E5" w14:textId="77777777" w:rsidR="00550DF6" w:rsidRDefault="00550DF6" w:rsidP="00550DF6">
      <w:pPr>
        <w:tabs>
          <w:tab w:val="left" w:pos="1276"/>
        </w:tabs>
        <w:autoSpaceDE w:val="0"/>
        <w:autoSpaceDN w:val="0"/>
        <w:adjustRightInd w:val="0"/>
        <w:jc w:val="both"/>
        <w:rPr>
          <w:sz w:val="22"/>
          <w:szCs w:val="22"/>
          <w:lang w:eastAsia="en-US"/>
        </w:rPr>
      </w:pPr>
      <w:r>
        <w:rPr>
          <w:sz w:val="22"/>
          <w:szCs w:val="22"/>
          <w:lang w:eastAsia="en-US"/>
        </w:rPr>
        <w:t xml:space="preserve">Расчеты по настоящему Договору осуществляются с использованием счетов </w:t>
      </w:r>
      <w:proofErr w:type="spellStart"/>
      <w:r>
        <w:rPr>
          <w:sz w:val="22"/>
          <w:szCs w:val="22"/>
          <w:lang w:eastAsia="en-US"/>
        </w:rPr>
        <w:t>эскроу</w:t>
      </w:r>
      <w:proofErr w:type="spellEnd"/>
      <w:r>
        <w:rPr>
          <w:sz w:val="22"/>
          <w:szCs w:val="22"/>
          <w:lang w:eastAsia="en-US"/>
        </w:rPr>
        <w:t xml:space="preserve">, </w:t>
      </w:r>
      <w:r>
        <w:rPr>
          <w:spacing w:val="1"/>
          <w:sz w:val="22"/>
          <w:szCs w:val="22"/>
          <w:lang w:eastAsia="en-US"/>
        </w:rPr>
        <w:t xml:space="preserve">в связи с чем </w:t>
      </w:r>
      <w:r>
        <w:rPr>
          <w:sz w:val="22"/>
          <w:szCs w:val="22"/>
          <w:lang w:eastAsia="en-US"/>
        </w:rPr>
        <w:t>залог в силу закона на предоставленные для строительства земельные участки, указанные в п. 1.3 настоящего Договора, и строящийся на этом участке многоквартирный дом на основании ч.4 ст.15.4 Закона № 214-ФЗ в пользу Участника не устанавливается.</w:t>
      </w:r>
    </w:p>
    <w:p w14:paraId="4C143DEE" w14:textId="77777777" w:rsidR="00550DF6" w:rsidRDefault="00550DF6" w:rsidP="00550DF6">
      <w:pPr>
        <w:tabs>
          <w:tab w:val="left" w:pos="1276"/>
        </w:tabs>
        <w:autoSpaceDE w:val="0"/>
        <w:autoSpaceDN w:val="0"/>
        <w:adjustRightInd w:val="0"/>
        <w:jc w:val="both"/>
        <w:rPr>
          <w:sz w:val="22"/>
          <w:szCs w:val="22"/>
        </w:rPr>
      </w:pPr>
      <w:r>
        <w:rPr>
          <w:sz w:val="22"/>
          <w:szCs w:val="22"/>
        </w:rPr>
        <w:t>1.7. Застройщик осуществляет организацию строительства путем проведения комплекса мероприятий по правовому, техническому, организационному и финансовому обеспечению строительства, в том числе осуществляет функции Заказчика в соответствии с действующим законодательством Российской Федерации.</w:t>
      </w:r>
    </w:p>
    <w:p w14:paraId="3F98AD4D" w14:textId="77777777" w:rsidR="00550DF6" w:rsidRDefault="00550DF6" w:rsidP="00550DF6">
      <w:pPr>
        <w:pStyle w:val="a8"/>
        <w:numPr>
          <w:ilvl w:val="0"/>
          <w:numId w:val="1"/>
        </w:numPr>
        <w:tabs>
          <w:tab w:val="left" w:pos="426"/>
        </w:tabs>
        <w:spacing w:line="240" w:lineRule="atLeast"/>
        <w:ind w:left="0" w:firstLine="0"/>
        <w:jc w:val="center"/>
        <w:rPr>
          <w:b/>
          <w:sz w:val="22"/>
          <w:szCs w:val="22"/>
        </w:rPr>
      </w:pPr>
      <w:r>
        <w:rPr>
          <w:b/>
          <w:bCs/>
          <w:sz w:val="22"/>
          <w:szCs w:val="22"/>
        </w:rPr>
        <w:t>Объект долевого строительства</w:t>
      </w:r>
    </w:p>
    <w:p w14:paraId="5F3D34A5" w14:textId="77777777" w:rsidR="00550DF6" w:rsidRDefault="00550DF6" w:rsidP="00550DF6">
      <w:pPr>
        <w:tabs>
          <w:tab w:val="left" w:pos="1276"/>
        </w:tabs>
        <w:spacing w:line="240" w:lineRule="atLeast"/>
        <w:jc w:val="both"/>
        <w:rPr>
          <w:sz w:val="22"/>
          <w:szCs w:val="22"/>
        </w:rPr>
      </w:pPr>
      <w:r>
        <w:rPr>
          <w:sz w:val="22"/>
          <w:szCs w:val="22"/>
        </w:rPr>
        <w:t>2.1. Основные характеристики Объекта долевого строительства в соответствии с проектной документацией, подлежащего передаче Участнику долевого строительства:</w:t>
      </w:r>
    </w:p>
    <w:p w14:paraId="4A197755" w14:textId="77777777" w:rsidR="00550DF6" w:rsidRDefault="00550DF6" w:rsidP="00550DF6">
      <w:pPr>
        <w:tabs>
          <w:tab w:val="left" w:pos="-1980"/>
        </w:tabs>
        <w:ind w:left="709" w:right="-2"/>
        <w:jc w:val="both"/>
        <w:rPr>
          <w:b/>
          <w:color w:val="FF0000"/>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730"/>
      </w:tblGrid>
      <w:tr w:rsidR="00550DF6" w14:paraId="01D3C591" w14:textId="77777777" w:rsidTr="00550DF6">
        <w:tc>
          <w:tcPr>
            <w:tcW w:w="9918" w:type="dxa"/>
            <w:gridSpan w:val="2"/>
            <w:tcBorders>
              <w:top w:val="single" w:sz="4" w:space="0" w:color="auto"/>
              <w:left w:val="single" w:sz="4" w:space="0" w:color="auto"/>
              <w:bottom w:val="single" w:sz="4" w:space="0" w:color="auto"/>
              <w:right w:val="single" w:sz="4" w:space="0" w:color="auto"/>
            </w:tcBorders>
            <w:hideMark/>
          </w:tcPr>
          <w:p w14:paraId="4E03C61A" w14:textId="77777777" w:rsidR="00550DF6" w:rsidRDefault="00550DF6">
            <w:pPr>
              <w:pStyle w:val="Bodytext21"/>
              <w:shd w:val="clear" w:color="auto" w:fill="auto"/>
              <w:spacing w:before="0" w:line="240" w:lineRule="auto"/>
              <w:jc w:val="center"/>
              <w:rPr>
                <w:color w:val="000000"/>
                <w:sz w:val="22"/>
                <w:szCs w:val="22"/>
                <w:lang w:eastAsia="ru-RU" w:bidi="ru-RU"/>
              </w:rPr>
            </w:pPr>
            <w:r>
              <w:rPr>
                <w:color w:val="000000"/>
                <w:sz w:val="22"/>
                <w:szCs w:val="22"/>
                <w:lang w:eastAsia="ru-RU" w:bidi="ru-RU"/>
              </w:rPr>
              <w:t xml:space="preserve">Характеристика объекта долевого строительства   </w:t>
            </w:r>
          </w:p>
        </w:tc>
      </w:tr>
      <w:tr w:rsidR="00550DF6" w14:paraId="2A713EBA" w14:textId="77777777" w:rsidTr="009D62A8">
        <w:tc>
          <w:tcPr>
            <w:tcW w:w="8188" w:type="dxa"/>
            <w:tcBorders>
              <w:top w:val="single" w:sz="4" w:space="0" w:color="auto"/>
              <w:left w:val="single" w:sz="4" w:space="0" w:color="auto"/>
              <w:bottom w:val="single" w:sz="4" w:space="0" w:color="auto"/>
              <w:right w:val="single" w:sz="4" w:space="0" w:color="auto"/>
            </w:tcBorders>
            <w:hideMark/>
          </w:tcPr>
          <w:p w14:paraId="344EF14A" w14:textId="77777777" w:rsidR="00550DF6" w:rsidRDefault="00550DF6">
            <w:pPr>
              <w:pStyle w:val="Bodytext21"/>
              <w:shd w:val="clear" w:color="auto" w:fill="auto"/>
              <w:spacing w:before="0" w:line="240" w:lineRule="auto"/>
              <w:rPr>
                <w:sz w:val="22"/>
                <w:szCs w:val="22"/>
                <w:lang w:eastAsia="ru-RU" w:bidi="ru-RU"/>
              </w:rPr>
            </w:pPr>
            <w:r>
              <w:rPr>
                <w:sz w:val="22"/>
                <w:szCs w:val="22"/>
                <w:lang w:eastAsia="ru-RU" w:bidi="ru-RU"/>
              </w:rPr>
              <w:t>строительный номер квартиры</w:t>
            </w:r>
          </w:p>
        </w:tc>
        <w:tc>
          <w:tcPr>
            <w:tcW w:w="1730" w:type="dxa"/>
            <w:tcBorders>
              <w:top w:val="single" w:sz="4" w:space="0" w:color="auto"/>
              <w:left w:val="single" w:sz="4" w:space="0" w:color="auto"/>
              <w:bottom w:val="single" w:sz="4" w:space="0" w:color="auto"/>
              <w:right w:val="single" w:sz="4" w:space="0" w:color="auto"/>
            </w:tcBorders>
          </w:tcPr>
          <w:p w14:paraId="538B84C4" w14:textId="2026E2C9" w:rsidR="00550DF6" w:rsidRDefault="00550DF6">
            <w:pPr>
              <w:pStyle w:val="Bodytext21"/>
              <w:shd w:val="clear" w:color="auto" w:fill="auto"/>
              <w:spacing w:before="0" w:line="240" w:lineRule="auto"/>
              <w:jc w:val="center"/>
              <w:rPr>
                <w:b/>
                <w:bCs/>
                <w:sz w:val="22"/>
                <w:szCs w:val="22"/>
                <w:lang w:eastAsia="ru-RU" w:bidi="ru-RU"/>
              </w:rPr>
            </w:pPr>
          </w:p>
        </w:tc>
      </w:tr>
      <w:tr w:rsidR="00550DF6" w14:paraId="43FEA4AB" w14:textId="77777777" w:rsidTr="009D62A8">
        <w:tc>
          <w:tcPr>
            <w:tcW w:w="8188" w:type="dxa"/>
            <w:tcBorders>
              <w:top w:val="single" w:sz="4" w:space="0" w:color="auto"/>
              <w:left w:val="single" w:sz="4" w:space="0" w:color="auto"/>
              <w:bottom w:val="single" w:sz="4" w:space="0" w:color="auto"/>
              <w:right w:val="single" w:sz="4" w:space="0" w:color="auto"/>
            </w:tcBorders>
            <w:hideMark/>
          </w:tcPr>
          <w:p w14:paraId="55803225" w14:textId="77777777" w:rsidR="00550DF6" w:rsidRDefault="00550DF6">
            <w:pPr>
              <w:pStyle w:val="Bodytext21"/>
              <w:shd w:val="clear" w:color="auto" w:fill="auto"/>
              <w:spacing w:before="0" w:line="240" w:lineRule="auto"/>
              <w:rPr>
                <w:sz w:val="22"/>
                <w:szCs w:val="22"/>
                <w:lang w:eastAsia="ru-RU" w:bidi="ru-RU"/>
              </w:rPr>
            </w:pPr>
            <w:r>
              <w:rPr>
                <w:sz w:val="22"/>
                <w:szCs w:val="22"/>
                <w:lang w:eastAsia="ru-RU" w:bidi="ru-RU"/>
              </w:rPr>
              <w:t>этаж, на котором расположена квартира</w:t>
            </w:r>
          </w:p>
        </w:tc>
        <w:tc>
          <w:tcPr>
            <w:tcW w:w="1730" w:type="dxa"/>
            <w:tcBorders>
              <w:top w:val="single" w:sz="4" w:space="0" w:color="auto"/>
              <w:left w:val="single" w:sz="4" w:space="0" w:color="auto"/>
              <w:bottom w:val="single" w:sz="4" w:space="0" w:color="auto"/>
              <w:right w:val="single" w:sz="4" w:space="0" w:color="auto"/>
            </w:tcBorders>
          </w:tcPr>
          <w:p w14:paraId="3210A7B5" w14:textId="0ED70C91" w:rsidR="00550DF6" w:rsidRDefault="00550DF6">
            <w:pPr>
              <w:pStyle w:val="Bodytext21"/>
              <w:shd w:val="clear" w:color="auto" w:fill="auto"/>
              <w:spacing w:before="0" w:line="240" w:lineRule="auto"/>
              <w:jc w:val="center"/>
              <w:rPr>
                <w:b/>
                <w:bCs/>
                <w:sz w:val="22"/>
                <w:szCs w:val="22"/>
                <w:lang w:eastAsia="ru-RU" w:bidi="ru-RU"/>
              </w:rPr>
            </w:pPr>
          </w:p>
        </w:tc>
      </w:tr>
      <w:tr w:rsidR="00550DF6" w14:paraId="675182C5" w14:textId="77777777" w:rsidTr="009D62A8">
        <w:tc>
          <w:tcPr>
            <w:tcW w:w="8188" w:type="dxa"/>
            <w:tcBorders>
              <w:top w:val="single" w:sz="4" w:space="0" w:color="auto"/>
              <w:left w:val="single" w:sz="4" w:space="0" w:color="auto"/>
              <w:bottom w:val="single" w:sz="4" w:space="0" w:color="auto"/>
              <w:right w:val="single" w:sz="4" w:space="0" w:color="auto"/>
            </w:tcBorders>
            <w:hideMark/>
          </w:tcPr>
          <w:p w14:paraId="1B000CC4" w14:textId="77777777" w:rsidR="00550DF6" w:rsidRDefault="00550DF6">
            <w:pPr>
              <w:pStyle w:val="Bodytext21"/>
              <w:shd w:val="clear" w:color="auto" w:fill="auto"/>
              <w:spacing w:before="0" w:line="240" w:lineRule="auto"/>
              <w:rPr>
                <w:sz w:val="22"/>
                <w:szCs w:val="22"/>
                <w:lang w:eastAsia="ru-RU" w:bidi="ru-RU"/>
              </w:rPr>
            </w:pPr>
            <w:r>
              <w:rPr>
                <w:sz w:val="22"/>
                <w:szCs w:val="22"/>
                <w:lang w:eastAsia="ru-RU" w:bidi="ru-RU"/>
              </w:rPr>
              <w:t xml:space="preserve">количество комнат </w:t>
            </w:r>
          </w:p>
        </w:tc>
        <w:tc>
          <w:tcPr>
            <w:tcW w:w="1730" w:type="dxa"/>
            <w:tcBorders>
              <w:top w:val="single" w:sz="4" w:space="0" w:color="auto"/>
              <w:left w:val="single" w:sz="4" w:space="0" w:color="auto"/>
              <w:bottom w:val="single" w:sz="4" w:space="0" w:color="auto"/>
              <w:right w:val="single" w:sz="4" w:space="0" w:color="auto"/>
            </w:tcBorders>
          </w:tcPr>
          <w:p w14:paraId="6BF66A1B" w14:textId="6B09DE74" w:rsidR="00550DF6" w:rsidRDefault="00550DF6">
            <w:pPr>
              <w:pStyle w:val="Bodytext21"/>
              <w:shd w:val="clear" w:color="auto" w:fill="auto"/>
              <w:spacing w:before="0" w:line="240" w:lineRule="auto"/>
              <w:jc w:val="center"/>
              <w:rPr>
                <w:b/>
                <w:bCs/>
                <w:sz w:val="22"/>
                <w:szCs w:val="22"/>
                <w:lang w:eastAsia="ru-RU" w:bidi="ru-RU"/>
              </w:rPr>
            </w:pPr>
          </w:p>
        </w:tc>
      </w:tr>
      <w:tr w:rsidR="00550DF6" w14:paraId="41BFC522" w14:textId="77777777" w:rsidTr="009D62A8">
        <w:tc>
          <w:tcPr>
            <w:tcW w:w="8188" w:type="dxa"/>
            <w:tcBorders>
              <w:top w:val="single" w:sz="4" w:space="0" w:color="auto"/>
              <w:left w:val="single" w:sz="4" w:space="0" w:color="auto"/>
              <w:bottom w:val="single" w:sz="4" w:space="0" w:color="auto"/>
              <w:right w:val="single" w:sz="4" w:space="0" w:color="auto"/>
            </w:tcBorders>
            <w:hideMark/>
          </w:tcPr>
          <w:p w14:paraId="3D12AE3C" w14:textId="77777777" w:rsidR="00550DF6" w:rsidRDefault="00550DF6">
            <w:pPr>
              <w:pStyle w:val="Bodytext21"/>
              <w:shd w:val="clear" w:color="auto" w:fill="auto"/>
              <w:tabs>
                <w:tab w:val="left" w:pos="320"/>
              </w:tabs>
              <w:spacing w:before="0" w:line="240" w:lineRule="auto"/>
              <w:rPr>
                <w:sz w:val="22"/>
                <w:szCs w:val="22"/>
                <w:lang w:eastAsia="ru-RU" w:bidi="ru-RU"/>
              </w:rPr>
            </w:pPr>
            <w:r>
              <w:rPr>
                <w:sz w:val="22"/>
                <w:szCs w:val="22"/>
                <w:lang w:eastAsia="ru-RU" w:bidi="ru-RU"/>
              </w:rPr>
              <w:t>проектная площадь квартиры (с учетом площади лоджий, балконов, и т.п. с понижающими коэффициентами)</w:t>
            </w:r>
          </w:p>
        </w:tc>
        <w:tc>
          <w:tcPr>
            <w:tcW w:w="1730" w:type="dxa"/>
            <w:tcBorders>
              <w:top w:val="single" w:sz="4" w:space="0" w:color="auto"/>
              <w:left w:val="single" w:sz="4" w:space="0" w:color="auto"/>
              <w:bottom w:val="single" w:sz="4" w:space="0" w:color="auto"/>
              <w:right w:val="single" w:sz="4" w:space="0" w:color="auto"/>
            </w:tcBorders>
          </w:tcPr>
          <w:p w14:paraId="10B31881" w14:textId="74A808CA" w:rsidR="00550DF6" w:rsidRDefault="00550DF6">
            <w:pPr>
              <w:pStyle w:val="Bodytext21"/>
              <w:shd w:val="clear" w:color="auto" w:fill="auto"/>
              <w:spacing w:before="0" w:line="240" w:lineRule="auto"/>
              <w:jc w:val="center"/>
              <w:rPr>
                <w:b/>
                <w:bCs/>
                <w:sz w:val="22"/>
                <w:szCs w:val="22"/>
                <w:lang w:eastAsia="ru-RU" w:bidi="ru-RU"/>
              </w:rPr>
            </w:pPr>
          </w:p>
        </w:tc>
      </w:tr>
      <w:tr w:rsidR="00550DF6" w14:paraId="5BF9025A" w14:textId="77777777" w:rsidTr="009D62A8">
        <w:tc>
          <w:tcPr>
            <w:tcW w:w="8188" w:type="dxa"/>
            <w:tcBorders>
              <w:top w:val="single" w:sz="4" w:space="0" w:color="auto"/>
              <w:left w:val="single" w:sz="4" w:space="0" w:color="auto"/>
              <w:bottom w:val="single" w:sz="4" w:space="0" w:color="auto"/>
              <w:right w:val="single" w:sz="4" w:space="0" w:color="auto"/>
            </w:tcBorders>
            <w:hideMark/>
          </w:tcPr>
          <w:p w14:paraId="74FA92FF" w14:textId="77777777" w:rsidR="00550DF6" w:rsidRDefault="00550DF6">
            <w:pPr>
              <w:pStyle w:val="Bodytext21"/>
              <w:shd w:val="clear" w:color="auto" w:fill="auto"/>
              <w:spacing w:before="0" w:line="240" w:lineRule="auto"/>
              <w:rPr>
                <w:sz w:val="22"/>
                <w:szCs w:val="22"/>
                <w:lang w:eastAsia="ru-RU" w:bidi="ru-RU"/>
              </w:rPr>
            </w:pPr>
            <w:r>
              <w:rPr>
                <w:sz w:val="22"/>
                <w:szCs w:val="22"/>
                <w:lang w:eastAsia="ru-RU" w:bidi="ru-RU"/>
              </w:rPr>
              <w:t>общая площадь квартиры (без учета площади лоджий, балконов, и т.д., и т.п.)</w:t>
            </w:r>
          </w:p>
        </w:tc>
        <w:tc>
          <w:tcPr>
            <w:tcW w:w="1730" w:type="dxa"/>
            <w:tcBorders>
              <w:top w:val="single" w:sz="4" w:space="0" w:color="auto"/>
              <w:left w:val="single" w:sz="4" w:space="0" w:color="auto"/>
              <w:bottom w:val="single" w:sz="4" w:space="0" w:color="auto"/>
              <w:right w:val="single" w:sz="4" w:space="0" w:color="auto"/>
            </w:tcBorders>
          </w:tcPr>
          <w:p w14:paraId="4BE6452F" w14:textId="6D6628F0" w:rsidR="00550DF6" w:rsidRDefault="00550DF6">
            <w:pPr>
              <w:pStyle w:val="Bodytext21"/>
              <w:shd w:val="clear" w:color="auto" w:fill="auto"/>
              <w:spacing w:before="0" w:line="240" w:lineRule="auto"/>
              <w:jc w:val="center"/>
              <w:rPr>
                <w:b/>
                <w:bCs/>
                <w:sz w:val="22"/>
                <w:szCs w:val="22"/>
                <w:lang w:eastAsia="ru-RU" w:bidi="ru-RU"/>
              </w:rPr>
            </w:pPr>
          </w:p>
        </w:tc>
      </w:tr>
      <w:tr w:rsidR="00550DF6" w14:paraId="6D82DAE7" w14:textId="77777777" w:rsidTr="009D62A8">
        <w:tc>
          <w:tcPr>
            <w:tcW w:w="8188" w:type="dxa"/>
            <w:tcBorders>
              <w:top w:val="single" w:sz="4" w:space="0" w:color="auto"/>
              <w:left w:val="single" w:sz="4" w:space="0" w:color="auto"/>
              <w:bottom w:val="single" w:sz="4" w:space="0" w:color="auto"/>
              <w:right w:val="single" w:sz="4" w:space="0" w:color="auto"/>
            </w:tcBorders>
            <w:hideMark/>
          </w:tcPr>
          <w:p w14:paraId="7ADC0E35" w14:textId="77777777" w:rsidR="00550DF6" w:rsidRDefault="00550DF6">
            <w:pPr>
              <w:pStyle w:val="Bodytext21"/>
              <w:shd w:val="clear" w:color="auto" w:fill="auto"/>
              <w:spacing w:before="0" w:line="240" w:lineRule="auto"/>
              <w:rPr>
                <w:sz w:val="22"/>
                <w:szCs w:val="22"/>
                <w:lang w:eastAsia="ru-RU" w:bidi="ru-RU"/>
              </w:rPr>
            </w:pPr>
            <w:r>
              <w:rPr>
                <w:sz w:val="22"/>
                <w:szCs w:val="22"/>
                <w:lang w:eastAsia="ru-RU" w:bidi="ru-RU"/>
              </w:rPr>
              <w:t>площадь лоджий</w:t>
            </w:r>
            <w:r w:rsidR="00467CC0">
              <w:rPr>
                <w:sz w:val="22"/>
                <w:szCs w:val="22"/>
                <w:lang w:eastAsia="ru-RU" w:bidi="ru-RU"/>
              </w:rPr>
              <w:t xml:space="preserve"> с </w:t>
            </w:r>
            <w:r w:rsidR="00467CC0">
              <w:rPr>
                <w:sz w:val="22"/>
                <w:szCs w:val="22"/>
              </w:rPr>
              <w:t>коэффициентом 0,5.</w:t>
            </w:r>
          </w:p>
        </w:tc>
        <w:tc>
          <w:tcPr>
            <w:tcW w:w="1730" w:type="dxa"/>
            <w:tcBorders>
              <w:top w:val="single" w:sz="4" w:space="0" w:color="auto"/>
              <w:left w:val="single" w:sz="4" w:space="0" w:color="auto"/>
              <w:bottom w:val="single" w:sz="4" w:space="0" w:color="auto"/>
              <w:right w:val="single" w:sz="4" w:space="0" w:color="auto"/>
            </w:tcBorders>
          </w:tcPr>
          <w:p w14:paraId="671A0D73" w14:textId="033D6D43" w:rsidR="00550DF6" w:rsidRDefault="00550DF6">
            <w:pPr>
              <w:pStyle w:val="Bodytext21"/>
              <w:shd w:val="clear" w:color="auto" w:fill="auto"/>
              <w:spacing w:before="0" w:line="240" w:lineRule="auto"/>
              <w:jc w:val="center"/>
              <w:rPr>
                <w:b/>
                <w:bCs/>
                <w:sz w:val="22"/>
                <w:szCs w:val="22"/>
                <w:lang w:eastAsia="ru-RU" w:bidi="ru-RU"/>
              </w:rPr>
            </w:pPr>
          </w:p>
        </w:tc>
      </w:tr>
    </w:tbl>
    <w:p w14:paraId="5014BFDC" w14:textId="77777777" w:rsidR="00550DF6" w:rsidRDefault="00550DF6" w:rsidP="00550DF6">
      <w:pPr>
        <w:pStyle w:val="Bodytext21"/>
        <w:shd w:val="clear" w:color="auto" w:fill="auto"/>
        <w:spacing w:before="0" w:line="240" w:lineRule="exact"/>
        <w:rPr>
          <w:sz w:val="22"/>
          <w:szCs w:val="22"/>
        </w:rPr>
      </w:pPr>
      <w:r>
        <w:rPr>
          <w:sz w:val="22"/>
          <w:szCs w:val="22"/>
        </w:rPr>
        <w:t>Проектная планировка квартиры, в том числе информация о количестве и площадях комнат, помещений вспомогательного использования (кухни, санузлы, коридоры, кладовки и пр.), о количестве и площадях лоджий, балконов, в жилом помещении содержится также в Приложении № 2 к Договору, которое является его неотъемлемой частью.</w:t>
      </w:r>
    </w:p>
    <w:p w14:paraId="47114326" w14:textId="77777777" w:rsidR="00550DF6" w:rsidRDefault="00550DF6" w:rsidP="00550DF6">
      <w:pPr>
        <w:pStyle w:val="Bodytext21"/>
        <w:spacing w:before="0" w:line="240" w:lineRule="exact"/>
        <w:rPr>
          <w:sz w:val="22"/>
          <w:szCs w:val="22"/>
        </w:rPr>
      </w:pPr>
      <w:bookmarkStart w:id="3" w:name="_Hlk167199002"/>
      <w:r>
        <w:rPr>
          <w:sz w:val="22"/>
          <w:szCs w:val="22"/>
        </w:rPr>
        <w:t>2.2. Объект долевого строительства передается Участнику долевого строительства с выполнением видов отделочных работ, указанных в Приложении №1 к настоящему Договору.</w:t>
      </w:r>
    </w:p>
    <w:p w14:paraId="7C49D5AE" w14:textId="7B7F20FA" w:rsidR="00550DF6" w:rsidRDefault="00550DF6" w:rsidP="00550DF6">
      <w:pPr>
        <w:pStyle w:val="ConsNormal"/>
        <w:widowControl/>
        <w:ind w:right="-2" w:firstLine="0"/>
        <w:contextualSpacing/>
        <w:jc w:val="both"/>
        <w:rPr>
          <w:rFonts w:ascii="Times New Roman" w:hAnsi="Times New Roman" w:cs="Times New Roman"/>
          <w:sz w:val="22"/>
          <w:szCs w:val="22"/>
        </w:rPr>
      </w:pPr>
      <w:r>
        <w:rPr>
          <w:rFonts w:ascii="Times New Roman" w:hAnsi="Times New Roman" w:cs="Times New Roman"/>
          <w:sz w:val="22"/>
          <w:szCs w:val="22"/>
        </w:rPr>
        <w:t>2.3. Площадь Объекта долевого строительства включают в себя площадь всех помещений, входящих в его состав. Помещения вспомогательного использования, лоджии, веранды, балконы, террасы (при их наличии), входящие в состав Объекта долевого строительства, и их площадь, указываются на поэтажном плане Многоквартирного дома (Приложение № 2 к настоящему Договору).</w:t>
      </w:r>
    </w:p>
    <w:p w14:paraId="37975BFD" w14:textId="70E72A8C" w:rsidR="00550DF6" w:rsidRPr="00512779" w:rsidRDefault="00550DF6" w:rsidP="00550DF6">
      <w:pPr>
        <w:pStyle w:val="ConsNormal"/>
        <w:ind w:right="-2" w:firstLine="0"/>
        <w:contextualSpacing/>
        <w:jc w:val="both"/>
        <w:rPr>
          <w:rFonts w:ascii="Times New Roman" w:hAnsi="Times New Roman" w:cs="Times New Roman"/>
          <w:b/>
          <w:bCs/>
          <w:color w:val="0070C0"/>
          <w:sz w:val="22"/>
          <w:szCs w:val="22"/>
        </w:rPr>
      </w:pPr>
      <w:r>
        <w:rPr>
          <w:rFonts w:ascii="Times New Roman" w:hAnsi="Times New Roman" w:cs="Times New Roman"/>
          <w:sz w:val="22"/>
          <w:szCs w:val="22"/>
        </w:rPr>
        <w:t xml:space="preserve">Площадь помещений, расположенных в Многоквартирном доме, непосредственно примыкающих и составляющих с Объектом долевого строительства единое пространство, такие как балконы, и/или лоджии и/или веранды, и/или террасы, рассчитывается с учетом понижающего коэффициента: </w:t>
      </w:r>
      <w:commentRangeStart w:id="4"/>
      <w:commentRangeStart w:id="5"/>
      <w:r w:rsidRPr="002517BD">
        <w:rPr>
          <w:rFonts w:ascii="Times New Roman" w:hAnsi="Times New Roman" w:cs="Times New Roman"/>
          <w:color w:val="0070C0"/>
          <w:sz w:val="22"/>
          <w:szCs w:val="22"/>
        </w:rPr>
        <w:t>для лоджий</w:t>
      </w:r>
      <w:r w:rsidR="00512779" w:rsidRPr="002517BD">
        <w:rPr>
          <w:rFonts w:ascii="Times New Roman" w:hAnsi="Times New Roman" w:cs="Times New Roman"/>
          <w:color w:val="0070C0"/>
          <w:sz w:val="22"/>
          <w:szCs w:val="22"/>
        </w:rPr>
        <w:t xml:space="preserve"> </w:t>
      </w:r>
      <w:r w:rsidRPr="002517BD">
        <w:rPr>
          <w:rFonts w:ascii="Times New Roman" w:hAnsi="Times New Roman" w:cs="Times New Roman"/>
          <w:color w:val="0070C0"/>
          <w:sz w:val="22"/>
          <w:szCs w:val="22"/>
        </w:rPr>
        <w:t>– коэффициент 0,5</w:t>
      </w:r>
      <w:r w:rsidR="00512779" w:rsidRPr="002517BD">
        <w:rPr>
          <w:rFonts w:ascii="Times New Roman" w:hAnsi="Times New Roman" w:cs="Times New Roman"/>
          <w:color w:val="0070C0"/>
          <w:sz w:val="22"/>
          <w:szCs w:val="22"/>
        </w:rPr>
        <w:t>, для балконов – коэффициент 0,3</w:t>
      </w:r>
      <w:r w:rsidRPr="002517BD">
        <w:rPr>
          <w:rFonts w:ascii="Times New Roman" w:hAnsi="Times New Roman" w:cs="Times New Roman"/>
          <w:color w:val="0070C0"/>
          <w:sz w:val="22"/>
          <w:szCs w:val="22"/>
        </w:rPr>
        <w:t>.</w:t>
      </w:r>
      <w:commentRangeEnd w:id="4"/>
      <w:r w:rsidR="009A6CD7" w:rsidRPr="002517BD">
        <w:rPr>
          <w:rStyle w:val="af0"/>
          <w:rFonts w:ascii="Times New Roman" w:eastAsia="Times New Roman" w:hAnsi="Times New Roman" w:cs="Times New Roman"/>
          <w:color w:val="0070C0"/>
          <w:lang w:eastAsia="ru-RU"/>
        </w:rPr>
        <w:commentReference w:id="4"/>
      </w:r>
      <w:commentRangeEnd w:id="5"/>
      <w:r w:rsidR="00512779" w:rsidRPr="002517BD">
        <w:rPr>
          <w:rStyle w:val="af0"/>
          <w:rFonts w:ascii="Times New Roman" w:eastAsia="Times New Roman" w:hAnsi="Times New Roman" w:cs="Times New Roman"/>
          <w:color w:val="0070C0"/>
          <w:lang w:eastAsia="ru-RU"/>
        </w:rPr>
        <w:commentReference w:id="5"/>
      </w:r>
    </w:p>
    <w:p w14:paraId="44B0C26A" w14:textId="77777777" w:rsidR="00550DF6" w:rsidRDefault="00550DF6" w:rsidP="00550DF6">
      <w:pPr>
        <w:pStyle w:val="ConsNormal"/>
        <w:widowControl/>
        <w:ind w:right="-2" w:firstLine="0"/>
        <w:contextualSpacing/>
        <w:jc w:val="both"/>
        <w:rPr>
          <w:rFonts w:ascii="Times New Roman" w:hAnsi="Times New Roman" w:cs="Times New Roman"/>
          <w:sz w:val="22"/>
          <w:szCs w:val="22"/>
        </w:rPr>
      </w:pPr>
      <w:r>
        <w:rPr>
          <w:rFonts w:ascii="Times New Roman" w:hAnsi="Times New Roman" w:cs="Times New Roman"/>
          <w:sz w:val="22"/>
          <w:szCs w:val="22"/>
        </w:rPr>
        <w:t xml:space="preserve">Характеристики Объекта долевого строительства являются проектными и подлежат уточнению после окончания строительства Многоквартирного дома, в составе которого находится Объект долевого строительства. При этом Площадь Объекта долевого строительства уточняется по данным обмеров органами технической инвентаризации. </w:t>
      </w:r>
      <w:bookmarkStart w:id="6" w:name="_Hlk129614294"/>
    </w:p>
    <w:bookmarkEnd w:id="6"/>
    <w:p w14:paraId="2F6C020D" w14:textId="77777777" w:rsidR="00D8272E" w:rsidRPr="00D8272E" w:rsidRDefault="00D8272E" w:rsidP="00D8272E">
      <w:pPr>
        <w:autoSpaceDE w:val="0"/>
        <w:autoSpaceDN w:val="0"/>
        <w:adjustRightInd w:val="0"/>
        <w:jc w:val="both"/>
        <w:rPr>
          <w:rFonts w:eastAsia="SimSun"/>
          <w:sz w:val="22"/>
          <w:szCs w:val="22"/>
          <w:lang w:eastAsia="zh-CN"/>
        </w:rPr>
      </w:pPr>
      <w:r w:rsidRPr="00D8272E">
        <w:rPr>
          <w:rFonts w:eastAsia="SimSun"/>
          <w:sz w:val="22"/>
          <w:szCs w:val="22"/>
          <w:lang w:eastAsia="zh-CN"/>
        </w:rPr>
        <w:t>2.4. Общая проектная площадь Объекта долевого строительства, указанная в п. 2.1 Договора, может незначительно отличаться от фактической площади. Фактическая площадь Объекта долевого строительства определяется на основании фактических замеров согласно данных документа, выданного органом технической инвентаризации, проведенных при вводе Объекта недвижимости в эксплуатацию.</w:t>
      </w:r>
    </w:p>
    <w:p w14:paraId="5D977BB2" w14:textId="77777777" w:rsidR="00D8272E" w:rsidRPr="00D8272E" w:rsidRDefault="00D8272E" w:rsidP="00D8272E">
      <w:pPr>
        <w:autoSpaceDE w:val="0"/>
        <w:autoSpaceDN w:val="0"/>
        <w:adjustRightInd w:val="0"/>
        <w:jc w:val="both"/>
        <w:rPr>
          <w:rFonts w:eastAsia="SimSun"/>
          <w:sz w:val="22"/>
          <w:szCs w:val="22"/>
          <w:lang w:eastAsia="zh-CN"/>
        </w:rPr>
      </w:pPr>
      <w:r w:rsidRPr="00D8272E">
        <w:rPr>
          <w:rFonts w:eastAsia="SimSun"/>
          <w:sz w:val="22"/>
          <w:szCs w:val="22"/>
          <w:lang w:eastAsia="zh-CN"/>
        </w:rPr>
        <w:t>В случае, когда фактическая площадь Объекта долевого строительства по данным кадастрового учета будет отличаться от проектной приведенной площади  в большую сторону, более чем на 1 м2 (один квадратный метр), но не более 5% от общей площади, Участник долевого строительства оплачивает денежные средства за разницу в площади в квадратных метрах с учетом одного десятичного знака после запятой, исходя из стоимости 1 квадратного метра площади, исчисленной из цены Договора на дату его заключения.</w:t>
      </w:r>
    </w:p>
    <w:p w14:paraId="177146BD" w14:textId="77777777" w:rsidR="00D8272E" w:rsidRPr="00D8272E" w:rsidRDefault="00D8272E" w:rsidP="00D8272E">
      <w:pPr>
        <w:autoSpaceDE w:val="0"/>
        <w:autoSpaceDN w:val="0"/>
        <w:adjustRightInd w:val="0"/>
        <w:jc w:val="both"/>
        <w:rPr>
          <w:rFonts w:eastAsia="SimSun"/>
          <w:sz w:val="22"/>
          <w:szCs w:val="22"/>
          <w:lang w:eastAsia="zh-CN"/>
        </w:rPr>
      </w:pPr>
      <w:r w:rsidRPr="00D8272E">
        <w:rPr>
          <w:rFonts w:eastAsia="SimSun"/>
          <w:sz w:val="22"/>
          <w:szCs w:val="22"/>
          <w:lang w:eastAsia="zh-CN"/>
        </w:rPr>
        <w:t>В случае доплаты Цены Договора по перерасчету Участник долевого строительства производит такую доплату в течении 10 (десяти) рабочих дней с момента получения Уведомления от Застройщика до подписания Сторонами Акта-приема передачи Объекта долевого строительства.</w:t>
      </w:r>
    </w:p>
    <w:p w14:paraId="6FB389CA" w14:textId="77777777" w:rsidR="00D8272E" w:rsidRPr="00D8272E" w:rsidRDefault="00D8272E" w:rsidP="00D8272E">
      <w:pPr>
        <w:autoSpaceDE w:val="0"/>
        <w:autoSpaceDN w:val="0"/>
        <w:adjustRightInd w:val="0"/>
        <w:jc w:val="both"/>
        <w:rPr>
          <w:rFonts w:eastAsia="SimSun"/>
          <w:sz w:val="22"/>
          <w:szCs w:val="22"/>
          <w:lang w:eastAsia="zh-CN"/>
        </w:rPr>
      </w:pPr>
      <w:r w:rsidRPr="00D8272E">
        <w:rPr>
          <w:rFonts w:eastAsia="SimSun"/>
          <w:sz w:val="22"/>
          <w:szCs w:val="22"/>
          <w:lang w:eastAsia="zh-CN"/>
        </w:rPr>
        <w:t>В случае, когда фактическая общая площадь Объекта долевого строительства по данным кадастрового учета будет отличаться от проектной приведенной площади  в меньшую сторону, более чем на 1 м2(один квадратный метр), но не более 5% от общей площади, Застройщик возвращает денежные средства за разницу в площади в квадратных метрах с учетом одного десятичного знака после запятой, исходя из стоимости 1 квадратного метра площади, исчисленной из цены договора на дату его заключения.</w:t>
      </w:r>
    </w:p>
    <w:p w14:paraId="55B9EF03" w14:textId="77777777" w:rsidR="00D8272E" w:rsidRPr="00D8272E" w:rsidRDefault="00D8272E" w:rsidP="00D8272E">
      <w:pPr>
        <w:autoSpaceDE w:val="0"/>
        <w:autoSpaceDN w:val="0"/>
        <w:adjustRightInd w:val="0"/>
        <w:jc w:val="both"/>
        <w:rPr>
          <w:rFonts w:eastAsia="SimSun"/>
          <w:sz w:val="22"/>
          <w:szCs w:val="22"/>
          <w:lang w:eastAsia="zh-CN"/>
        </w:rPr>
      </w:pPr>
      <w:r w:rsidRPr="00D8272E">
        <w:rPr>
          <w:rFonts w:eastAsia="SimSun"/>
          <w:sz w:val="22"/>
          <w:szCs w:val="22"/>
          <w:lang w:eastAsia="zh-CN"/>
        </w:rPr>
        <w:lastRenderedPageBreak/>
        <w:t>В случае возврата части суммы Цены Договора по перерасчету, Застройщик производит возврат денежных средств в течении 10 (десяти) рабочих дней с момента получения от Участника долевого строительства заявления в письменной форме на возврат денежных средств с обязательным указанием реквизитов для перечисления денежных средств.</w:t>
      </w:r>
    </w:p>
    <w:p w14:paraId="59131DD4" w14:textId="77777777" w:rsidR="00D8272E" w:rsidRPr="00D8272E" w:rsidRDefault="00D8272E" w:rsidP="00D8272E">
      <w:pPr>
        <w:autoSpaceDE w:val="0"/>
        <w:autoSpaceDN w:val="0"/>
        <w:adjustRightInd w:val="0"/>
        <w:jc w:val="both"/>
        <w:rPr>
          <w:rFonts w:eastAsia="SimSun"/>
          <w:sz w:val="22"/>
          <w:szCs w:val="22"/>
          <w:lang w:eastAsia="zh-CN"/>
        </w:rPr>
      </w:pPr>
      <w:r w:rsidRPr="00D8272E">
        <w:rPr>
          <w:rFonts w:eastAsia="SimSun"/>
          <w:sz w:val="22"/>
          <w:szCs w:val="22"/>
          <w:lang w:eastAsia="zh-CN"/>
        </w:rPr>
        <w:t xml:space="preserve">При определении размера доплаты или возврата средств Стороны будут исходить из расчета цены </w:t>
      </w:r>
    </w:p>
    <w:p w14:paraId="4D6C42C1" w14:textId="77777777" w:rsidR="00D8272E" w:rsidRPr="00D8272E" w:rsidRDefault="00D8272E" w:rsidP="00D8272E">
      <w:pPr>
        <w:autoSpaceDE w:val="0"/>
        <w:autoSpaceDN w:val="0"/>
        <w:adjustRightInd w:val="0"/>
        <w:jc w:val="both"/>
        <w:rPr>
          <w:rFonts w:eastAsia="SimSun"/>
          <w:sz w:val="22"/>
          <w:szCs w:val="22"/>
          <w:lang w:eastAsia="zh-CN"/>
        </w:rPr>
      </w:pPr>
      <w:r w:rsidRPr="00D8272E">
        <w:rPr>
          <w:rFonts w:eastAsia="SimSun"/>
          <w:sz w:val="22"/>
          <w:szCs w:val="22"/>
          <w:lang w:eastAsia="zh-CN"/>
        </w:rPr>
        <w:t>1 квадратного метра Общей приведенной площади квартиры, указанной в пункте 3.1 Договора.</w:t>
      </w:r>
    </w:p>
    <w:p w14:paraId="4D49BFCD" w14:textId="6B5C0812" w:rsidR="00D8272E" w:rsidRPr="00D8272E" w:rsidRDefault="00D8272E" w:rsidP="00D8272E">
      <w:pPr>
        <w:autoSpaceDE w:val="0"/>
        <w:autoSpaceDN w:val="0"/>
        <w:adjustRightInd w:val="0"/>
        <w:jc w:val="both"/>
        <w:rPr>
          <w:rFonts w:eastAsia="SimSun"/>
          <w:sz w:val="22"/>
          <w:szCs w:val="22"/>
          <w:lang w:eastAsia="zh-CN"/>
        </w:rPr>
      </w:pPr>
      <w:r w:rsidRPr="00D8272E">
        <w:rPr>
          <w:rFonts w:eastAsia="SimSun"/>
          <w:sz w:val="22"/>
          <w:szCs w:val="22"/>
          <w:lang w:eastAsia="zh-CN"/>
        </w:rPr>
        <w:t xml:space="preserve">Участнику долевого строительства известно, что в соответствии с порядком государственной регистрации прав собственности на объекты недвижимого имущества, установленным действующим </w:t>
      </w:r>
      <w:r w:rsidR="00A256E5">
        <w:rPr>
          <w:rFonts w:eastAsia="SimSun"/>
          <w:sz w:val="22"/>
          <w:szCs w:val="22"/>
          <w:lang w:eastAsia="zh-CN"/>
        </w:rPr>
        <w:t>з</w:t>
      </w:r>
      <w:r w:rsidRPr="00D8272E">
        <w:rPr>
          <w:rFonts w:eastAsia="SimSun"/>
          <w:sz w:val="22"/>
          <w:szCs w:val="22"/>
          <w:lang w:eastAsia="zh-CN"/>
        </w:rPr>
        <w:t>аконодательством Российской Федерации, в Едином государственном реестре недвижимости (ЕГРН) указывается общая площадь квартиры без учета площади лоджии, или балкона, или террасы.</w:t>
      </w:r>
    </w:p>
    <w:p w14:paraId="3103822A" w14:textId="6EA55414" w:rsidR="00D8272E" w:rsidRDefault="00D8272E" w:rsidP="00D8272E">
      <w:pPr>
        <w:autoSpaceDE w:val="0"/>
        <w:autoSpaceDN w:val="0"/>
        <w:adjustRightInd w:val="0"/>
        <w:jc w:val="both"/>
        <w:rPr>
          <w:rFonts w:eastAsia="SimSun"/>
          <w:sz w:val="22"/>
          <w:szCs w:val="22"/>
          <w:lang w:eastAsia="zh-CN"/>
        </w:rPr>
      </w:pPr>
      <w:r w:rsidRPr="00D8272E">
        <w:rPr>
          <w:rFonts w:eastAsia="SimSun"/>
          <w:sz w:val="22"/>
          <w:szCs w:val="22"/>
          <w:lang w:eastAsia="zh-CN"/>
        </w:rPr>
        <w:t>Стороны согласовали, что внесение в ЕГРН информации об общей площади Квартиры без учета площади лоджии, или балкона, или террасы не является основанием для предъявления претензий к Застройщику или для проведения перерасчета между Сторонами, в связи с этим возврат денежных средств Участнику долевого строительства Застройщиком не производится.</w:t>
      </w:r>
    </w:p>
    <w:p w14:paraId="18B59F40" w14:textId="1617FAF7" w:rsidR="00550DF6" w:rsidRDefault="00550DF6" w:rsidP="00D8272E">
      <w:pPr>
        <w:autoSpaceDE w:val="0"/>
        <w:autoSpaceDN w:val="0"/>
        <w:adjustRightInd w:val="0"/>
        <w:jc w:val="both"/>
        <w:rPr>
          <w:sz w:val="22"/>
          <w:szCs w:val="22"/>
        </w:rPr>
      </w:pPr>
      <w:r>
        <w:rPr>
          <w:sz w:val="22"/>
          <w:szCs w:val="22"/>
        </w:rPr>
        <w:t>2.5. Качество Объекта долевого строительства, должно соответствовать утвержденной проектной документации.</w:t>
      </w:r>
    </w:p>
    <w:p w14:paraId="0AAB1CCA" w14:textId="77777777" w:rsidR="00550DF6" w:rsidRDefault="00550DF6" w:rsidP="00550DF6">
      <w:pPr>
        <w:autoSpaceDE w:val="0"/>
        <w:autoSpaceDN w:val="0"/>
        <w:adjustRightInd w:val="0"/>
        <w:jc w:val="both"/>
        <w:rPr>
          <w:sz w:val="22"/>
          <w:szCs w:val="22"/>
        </w:rPr>
      </w:pPr>
      <w:r>
        <w:rPr>
          <w:sz w:val="22"/>
          <w:szCs w:val="22"/>
        </w:rPr>
        <w:t>2.6. Застройщик гарантирует, что на момент заключения Договора Объект долевого строительства правами третьих лиц не обременен, в споре, под запретом, залогом, в судебных разбирательствах не состоит, а также что ранее в отношении Объекта долевого строительства не совершалось сделок, следствием которых может быть возникновение прав третьих лиц.</w:t>
      </w:r>
    </w:p>
    <w:p w14:paraId="617C303F" w14:textId="77777777" w:rsidR="00550DF6" w:rsidRDefault="00550DF6" w:rsidP="00550DF6">
      <w:pPr>
        <w:autoSpaceDE w:val="0"/>
        <w:autoSpaceDN w:val="0"/>
        <w:adjustRightInd w:val="0"/>
        <w:jc w:val="both"/>
        <w:rPr>
          <w:sz w:val="22"/>
          <w:szCs w:val="22"/>
        </w:rPr>
      </w:pPr>
      <w:r>
        <w:rPr>
          <w:sz w:val="22"/>
          <w:szCs w:val="22"/>
        </w:rPr>
        <w:t>2.7. Состав общего имущества Многоквартирного дома определяется в соответствии с действующим законодательством Российской Федерации.</w:t>
      </w:r>
    </w:p>
    <w:p w14:paraId="7453C9EF" w14:textId="77777777" w:rsidR="00550DF6" w:rsidRDefault="00550DF6" w:rsidP="00550DF6">
      <w:pPr>
        <w:autoSpaceDE w:val="0"/>
        <w:autoSpaceDN w:val="0"/>
        <w:adjustRightInd w:val="0"/>
        <w:jc w:val="both"/>
        <w:rPr>
          <w:sz w:val="22"/>
          <w:szCs w:val="22"/>
        </w:rPr>
      </w:pPr>
      <w:r>
        <w:rPr>
          <w:sz w:val="22"/>
          <w:szCs w:val="22"/>
        </w:rPr>
        <w:t>2.8. До подписания настоящего Договора Участник долевого строительства ознакомлен с проектной декларацией и проектной документацией, подтверждает, что до заключения Договора, получил всю необходимую и достоверную информацию о Застройщике, проекте строительства, подлежащую предоставлению на ознакомление Участнику согласно требованиям Закона «Об участии в долевом строительстве многоквартирных домов и иных объектов недвижимости и о внесении в некоторые законодательные акты Российской Федерации» № 214-ФЗ от 30.12.2004г.</w:t>
      </w:r>
    </w:p>
    <w:p w14:paraId="4D76C8FD" w14:textId="77777777" w:rsidR="00550DF6" w:rsidRDefault="00550DF6" w:rsidP="00550DF6">
      <w:pPr>
        <w:autoSpaceDE w:val="0"/>
        <w:autoSpaceDN w:val="0"/>
        <w:adjustRightInd w:val="0"/>
        <w:jc w:val="both"/>
        <w:rPr>
          <w:sz w:val="22"/>
          <w:szCs w:val="22"/>
        </w:rPr>
      </w:pPr>
      <w:r>
        <w:rPr>
          <w:sz w:val="22"/>
          <w:szCs w:val="22"/>
        </w:rPr>
        <w:t>2.9. Стороны договорились, что подписание настоящего Договора является безотзывным и безусловным согласием Участника на выполнение Застройщиком/Собственником земельных участков всех необходимых действий и мероприятий, связанных с разделом (проведением межевых, кадастровых и иных необходимых работ) земельных участков в границах, необходимых Застройщику для строительства (создания) и/или последующей эксплуатации Многоквартирного дома и необходимых объектов инженерно-технического обеспечения (все сети инженерно-технического обеспечения: водо-, тепло- и энергоснабжения, сети канализации, ливнестока, телефонизации, и другие коммуникации, дорожная инфраструктура, и иные объекты, строительство которых необходимо для эксплуатации вышеназванных объектов), передачи земельных участков в залог банку, в том числе, но не ограничиваясь, в обеспечение возврата кредита, предоставленного банком Застройщику на строительство Многоквартирного дома по кредитному договору, а также на совершение в целях обеспечения строительства сделок по распоряжению земельными участками.</w:t>
      </w:r>
    </w:p>
    <w:p w14:paraId="610972CA" w14:textId="77777777" w:rsidR="00550DF6" w:rsidRDefault="00550DF6" w:rsidP="00550DF6">
      <w:pPr>
        <w:autoSpaceDE w:val="0"/>
        <w:autoSpaceDN w:val="0"/>
        <w:adjustRightInd w:val="0"/>
        <w:jc w:val="both"/>
        <w:rPr>
          <w:sz w:val="22"/>
          <w:szCs w:val="22"/>
        </w:rPr>
      </w:pPr>
      <w:r>
        <w:rPr>
          <w:sz w:val="22"/>
          <w:szCs w:val="22"/>
        </w:rPr>
        <w:t>2.10. Заключением настоящего Договора Участник дает свое согласие на любые изменения границ земельных участков, а также на любые изменения проектной документации, в соответствии с которой осуществляется строительство Многоквартирного дома, не связанные с изменением технических параметров Объекта долевого строительства. В случае необходимости Участник обязуется предоставить дополнительное согласие на вышеуказанные действия по формам, предоставленным Застройщиком.</w:t>
      </w:r>
    </w:p>
    <w:p w14:paraId="4285AA44" w14:textId="77777777" w:rsidR="00550DF6" w:rsidRDefault="00550DF6" w:rsidP="00550DF6">
      <w:pPr>
        <w:autoSpaceDE w:val="0"/>
        <w:autoSpaceDN w:val="0"/>
        <w:adjustRightInd w:val="0"/>
        <w:jc w:val="both"/>
        <w:rPr>
          <w:sz w:val="22"/>
          <w:szCs w:val="22"/>
        </w:rPr>
      </w:pPr>
      <w:r>
        <w:rPr>
          <w:sz w:val="22"/>
          <w:szCs w:val="22"/>
        </w:rPr>
        <w:t>2.11. Заключением настоящего Договора Участник дает свое согласие на осуществление следующих мероприятий и процедур в отношении земельных правоотношений:</w:t>
      </w:r>
    </w:p>
    <w:p w14:paraId="1CE1C859" w14:textId="77777777" w:rsidR="00550DF6" w:rsidRDefault="00550DF6" w:rsidP="00550DF6">
      <w:pPr>
        <w:autoSpaceDE w:val="0"/>
        <w:autoSpaceDN w:val="0"/>
        <w:adjustRightInd w:val="0"/>
        <w:jc w:val="both"/>
        <w:rPr>
          <w:sz w:val="22"/>
          <w:szCs w:val="22"/>
        </w:rPr>
      </w:pPr>
      <w:r>
        <w:rPr>
          <w:sz w:val="22"/>
          <w:szCs w:val="22"/>
        </w:rPr>
        <w:t>− объединение земельных участков с другими земельными участками в любой конфигурации по усмотрению Застройщика с правом проведения необходимых работ и мероприятий;</w:t>
      </w:r>
    </w:p>
    <w:p w14:paraId="1CCFC96A" w14:textId="77777777" w:rsidR="00550DF6" w:rsidRDefault="00550DF6" w:rsidP="00550DF6">
      <w:pPr>
        <w:autoSpaceDE w:val="0"/>
        <w:autoSpaceDN w:val="0"/>
        <w:adjustRightInd w:val="0"/>
        <w:jc w:val="both"/>
        <w:rPr>
          <w:sz w:val="22"/>
          <w:szCs w:val="22"/>
        </w:rPr>
      </w:pPr>
      <w:r>
        <w:rPr>
          <w:sz w:val="22"/>
          <w:szCs w:val="22"/>
        </w:rPr>
        <w:t>− и/или перераспределение земельных участков со смежными земельными участками, находящимися в государственной или муниципальной, или не разграниченной, или частной собственности в любой конфигурации по усмотрению Застройщика с правом проведения необходимых работ и мероприятий;</w:t>
      </w:r>
    </w:p>
    <w:p w14:paraId="6A6E9B22" w14:textId="77777777" w:rsidR="00550DF6" w:rsidRDefault="00550DF6" w:rsidP="00550DF6">
      <w:pPr>
        <w:autoSpaceDE w:val="0"/>
        <w:autoSpaceDN w:val="0"/>
        <w:adjustRightInd w:val="0"/>
        <w:jc w:val="both"/>
        <w:rPr>
          <w:sz w:val="22"/>
          <w:szCs w:val="22"/>
        </w:rPr>
      </w:pPr>
      <w:r>
        <w:rPr>
          <w:sz w:val="22"/>
          <w:szCs w:val="22"/>
        </w:rPr>
        <w:t>− и/или раздел земельных участков в любой конфигурации по усмотрению Застройщика с правом проведения необходимых работ и мероприятий;</w:t>
      </w:r>
    </w:p>
    <w:p w14:paraId="304246F6" w14:textId="77777777" w:rsidR="00550DF6" w:rsidRDefault="00550DF6" w:rsidP="00550DF6">
      <w:pPr>
        <w:autoSpaceDE w:val="0"/>
        <w:autoSpaceDN w:val="0"/>
        <w:adjustRightInd w:val="0"/>
        <w:jc w:val="both"/>
        <w:rPr>
          <w:sz w:val="22"/>
          <w:szCs w:val="22"/>
        </w:rPr>
      </w:pPr>
      <w:r>
        <w:rPr>
          <w:sz w:val="22"/>
          <w:szCs w:val="22"/>
        </w:rPr>
        <w:t>− и/или проведение необходимых мероприятий по изменению адреса земельных участков или образованных земельных участков;</w:t>
      </w:r>
    </w:p>
    <w:p w14:paraId="79A91C83" w14:textId="77777777" w:rsidR="00550DF6" w:rsidRDefault="00550DF6" w:rsidP="00550DF6">
      <w:pPr>
        <w:autoSpaceDE w:val="0"/>
        <w:autoSpaceDN w:val="0"/>
        <w:adjustRightInd w:val="0"/>
        <w:jc w:val="both"/>
        <w:rPr>
          <w:sz w:val="22"/>
          <w:szCs w:val="22"/>
        </w:rPr>
      </w:pPr>
      <w:r>
        <w:rPr>
          <w:sz w:val="22"/>
          <w:szCs w:val="22"/>
        </w:rPr>
        <w:t>− и/или проведение необходимых мероприятий по изменению вида разрешенного использования земельных участков или образованных земельных участков;</w:t>
      </w:r>
    </w:p>
    <w:p w14:paraId="67B7C2ED" w14:textId="77777777" w:rsidR="00550DF6" w:rsidRDefault="00550DF6" w:rsidP="00550DF6">
      <w:pPr>
        <w:autoSpaceDE w:val="0"/>
        <w:autoSpaceDN w:val="0"/>
        <w:adjustRightInd w:val="0"/>
        <w:jc w:val="both"/>
        <w:rPr>
          <w:sz w:val="22"/>
          <w:szCs w:val="22"/>
        </w:rPr>
      </w:pPr>
      <w:r>
        <w:rPr>
          <w:sz w:val="22"/>
          <w:szCs w:val="22"/>
        </w:rPr>
        <w:t>− и/или проведение необходимых работ и мероприятий по усмотрению Застройщика в отношении установления обременений в виде сервитутов (публичных и частных);</w:t>
      </w:r>
    </w:p>
    <w:p w14:paraId="0FBDE953" w14:textId="77777777" w:rsidR="00550DF6" w:rsidRDefault="00550DF6" w:rsidP="00550DF6">
      <w:pPr>
        <w:autoSpaceDE w:val="0"/>
        <w:autoSpaceDN w:val="0"/>
        <w:adjustRightInd w:val="0"/>
        <w:jc w:val="both"/>
        <w:rPr>
          <w:sz w:val="22"/>
          <w:szCs w:val="22"/>
        </w:rPr>
      </w:pPr>
      <w:r>
        <w:rPr>
          <w:sz w:val="22"/>
          <w:szCs w:val="22"/>
        </w:rPr>
        <w:lastRenderedPageBreak/>
        <w:t>− и/или проведение работ и мероприятий, связанных с надлежащим строительством, вводом в эксплуатацию и последующей эксплуатацией Многоквартирного дома;</w:t>
      </w:r>
    </w:p>
    <w:p w14:paraId="03ACC5DC" w14:textId="77777777" w:rsidR="00550DF6" w:rsidRDefault="00550DF6" w:rsidP="00550DF6">
      <w:pPr>
        <w:autoSpaceDE w:val="0"/>
        <w:autoSpaceDN w:val="0"/>
        <w:adjustRightInd w:val="0"/>
        <w:jc w:val="both"/>
        <w:rPr>
          <w:sz w:val="22"/>
          <w:szCs w:val="22"/>
        </w:rPr>
      </w:pPr>
      <w:r>
        <w:rPr>
          <w:sz w:val="22"/>
          <w:szCs w:val="22"/>
        </w:rPr>
        <w:t>− на внесение в Единый государственный реестр недвижимости соответствующих сведений об изменении в отношении земельных участков или образованных земельных участков, включая, но не ограничиваясь в части изменения площади и границ земельных участков или образованных земельных участков, изменения разрешенного использования земельных участков или образованных земельных участков, изменения адреса земельных участков или образованных земельных участков, государственной регистрации сервитутов в отношении земельного участка или образованных земельных участков, а также на внесение в Единый государственный реестр недвижимости иных сведений в отношении земельных участков или образованных земельных участков, которые необходимы для осуществления надлежащего строительства, ввода в эксплуатацию  и последующей эксплуатации Многоквартирного дома.</w:t>
      </w:r>
    </w:p>
    <w:p w14:paraId="162F3EF3" w14:textId="77777777" w:rsidR="00550DF6" w:rsidRDefault="00550DF6" w:rsidP="00550DF6">
      <w:pPr>
        <w:autoSpaceDE w:val="0"/>
        <w:autoSpaceDN w:val="0"/>
        <w:adjustRightInd w:val="0"/>
        <w:jc w:val="both"/>
        <w:rPr>
          <w:sz w:val="22"/>
          <w:szCs w:val="22"/>
        </w:rPr>
      </w:pPr>
      <w:r>
        <w:rPr>
          <w:sz w:val="22"/>
          <w:szCs w:val="22"/>
        </w:rPr>
        <w:t>2.12. Настоящим Участник дает свое согласие на осуществление следующих мероприятий и процедур:</w:t>
      </w:r>
    </w:p>
    <w:p w14:paraId="2D8EA255" w14:textId="77777777" w:rsidR="00550DF6" w:rsidRDefault="00550DF6" w:rsidP="00550DF6">
      <w:pPr>
        <w:autoSpaceDE w:val="0"/>
        <w:autoSpaceDN w:val="0"/>
        <w:adjustRightInd w:val="0"/>
        <w:jc w:val="both"/>
        <w:rPr>
          <w:sz w:val="22"/>
          <w:szCs w:val="22"/>
        </w:rPr>
      </w:pPr>
      <w:r>
        <w:rPr>
          <w:sz w:val="22"/>
          <w:szCs w:val="22"/>
        </w:rPr>
        <w:t>− на внесение изменений в проектную документацию в отношении состава общего имущества Многоквартирного дома и внесение соответствующих изменений в проектную декларацию, а также сведения ИСОГД (информационная система обеспечения градостроительной деятельности);</w:t>
      </w:r>
    </w:p>
    <w:p w14:paraId="53F6573E" w14:textId="77777777" w:rsidR="00550DF6" w:rsidRDefault="00550DF6" w:rsidP="00550DF6">
      <w:pPr>
        <w:autoSpaceDE w:val="0"/>
        <w:autoSpaceDN w:val="0"/>
        <w:adjustRightInd w:val="0"/>
        <w:jc w:val="both"/>
        <w:rPr>
          <w:sz w:val="22"/>
          <w:szCs w:val="22"/>
        </w:rPr>
      </w:pPr>
      <w:r>
        <w:rPr>
          <w:sz w:val="22"/>
          <w:szCs w:val="22"/>
        </w:rPr>
        <w:t>− и/или на внесение изменений в проектную документацию, разрешительную документацию, которые не влекут за собой изменения проектных решений непосредственно касаемо Объекта;</w:t>
      </w:r>
    </w:p>
    <w:p w14:paraId="2C7DC07D" w14:textId="77777777" w:rsidR="00550DF6" w:rsidRDefault="00550DF6" w:rsidP="00550DF6">
      <w:pPr>
        <w:autoSpaceDE w:val="0"/>
        <w:autoSpaceDN w:val="0"/>
        <w:adjustRightInd w:val="0"/>
        <w:jc w:val="both"/>
        <w:rPr>
          <w:sz w:val="22"/>
          <w:szCs w:val="22"/>
        </w:rPr>
      </w:pPr>
      <w:r>
        <w:rPr>
          <w:sz w:val="22"/>
          <w:szCs w:val="22"/>
        </w:rPr>
        <w:t>− и/или на внесение изменений в инженерные решения и системы обеспечения жизнедеятельности</w:t>
      </w:r>
    </w:p>
    <w:p w14:paraId="6F4E4284" w14:textId="5721148D" w:rsidR="00550DF6" w:rsidRDefault="00550DF6" w:rsidP="00550DF6">
      <w:pPr>
        <w:autoSpaceDE w:val="0"/>
        <w:autoSpaceDN w:val="0"/>
        <w:adjustRightInd w:val="0"/>
        <w:jc w:val="both"/>
        <w:rPr>
          <w:sz w:val="22"/>
          <w:szCs w:val="22"/>
        </w:rPr>
      </w:pPr>
      <w:r>
        <w:rPr>
          <w:sz w:val="22"/>
          <w:szCs w:val="22"/>
        </w:rPr>
        <w:t>Многоквартирного дома, а также изменений в планировочные решения, связанные с этим, не влекущие за</w:t>
      </w:r>
      <w:r w:rsidR="000611EC">
        <w:rPr>
          <w:sz w:val="22"/>
          <w:szCs w:val="22"/>
        </w:rPr>
        <w:t xml:space="preserve"> </w:t>
      </w:r>
      <w:r>
        <w:rPr>
          <w:sz w:val="22"/>
          <w:szCs w:val="22"/>
        </w:rPr>
        <w:t>собой ущемления имущественных прав Участника;</w:t>
      </w:r>
    </w:p>
    <w:p w14:paraId="285AAA41" w14:textId="77777777" w:rsidR="00550DF6" w:rsidRDefault="00550DF6" w:rsidP="00550DF6">
      <w:pPr>
        <w:autoSpaceDE w:val="0"/>
        <w:autoSpaceDN w:val="0"/>
        <w:adjustRightInd w:val="0"/>
        <w:jc w:val="both"/>
        <w:rPr>
          <w:sz w:val="22"/>
          <w:szCs w:val="22"/>
        </w:rPr>
      </w:pPr>
      <w:r>
        <w:rPr>
          <w:sz w:val="22"/>
          <w:szCs w:val="22"/>
        </w:rPr>
        <w:t>− и/или на осуществление всех необходимых мероприятий и процедур, связанных с изменением и утверждением в установленном законодательством порядке проектной документации, разрешительной документации в отношении Многоквартирного дома.</w:t>
      </w:r>
    </w:p>
    <w:p w14:paraId="39425375" w14:textId="77777777" w:rsidR="00550DF6" w:rsidRDefault="00550DF6" w:rsidP="00550DF6">
      <w:pPr>
        <w:autoSpaceDE w:val="0"/>
        <w:autoSpaceDN w:val="0"/>
        <w:adjustRightInd w:val="0"/>
        <w:jc w:val="both"/>
        <w:rPr>
          <w:sz w:val="22"/>
          <w:szCs w:val="22"/>
        </w:rPr>
      </w:pPr>
      <w:r>
        <w:rPr>
          <w:sz w:val="22"/>
          <w:szCs w:val="22"/>
        </w:rPr>
        <w:t>2.13. Участник долевого строительства согласен с тем, что право собственности на земельный участок под Многоквартирным домом может быть передано в залог третьим лицам по выбору Застройщика.</w:t>
      </w:r>
    </w:p>
    <w:bookmarkEnd w:id="3"/>
    <w:p w14:paraId="40889329" w14:textId="77777777" w:rsidR="00550DF6" w:rsidRDefault="00550DF6" w:rsidP="00550DF6">
      <w:pPr>
        <w:autoSpaceDE w:val="0"/>
        <w:autoSpaceDN w:val="0"/>
        <w:adjustRightInd w:val="0"/>
        <w:jc w:val="both"/>
        <w:rPr>
          <w:sz w:val="22"/>
          <w:szCs w:val="22"/>
        </w:rPr>
      </w:pPr>
    </w:p>
    <w:p w14:paraId="528255B3" w14:textId="77777777" w:rsidR="00550DF6" w:rsidRDefault="00550DF6" w:rsidP="00550DF6">
      <w:pPr>
        <w:autoSpaceDE w:val="0"/>
        <w:autoSpaceDN w:val="0"/>
        <w:adjustRightInd w:val="0"/>
        <w:jc w:val="center"/>
        <w:rPr>
          <w:b/>
          <w:sz w:val="22"/>
          <w:szCs w:val="22"/>
          <w:lang w:eastAsia="en-US"/>
        </w:rPr>
      </w:pPr>
      <w:r>
        <w:rPr>
          <w:b/>
          <w:sz w:val="22"/>
          <w:szCs w:val="22"/>
          <w:lang w:eastAsia="en-US"/>
        </w:rPr>
        <w:t>3. Цена договора и порядок расчетов.</w:t>
      </w:r>
    </w:p>
    <w:p w14:paraId="6D1E8AA4" w14:textId="02D410FD" w:rsidR="00550DF6" w:rsidRDefault="00550DF6" w:rsidP="00550DF6">
      <w:pPr>
        <w:jc w:val="both"/>
        <w:rPr>
          <w:sz w:val="22"/>
          <w:szCs w:val="22"/>
        </w:rPr>
      </w:pPr>
      <w:r>
        <w:rPr>
          <w:sz w:val="22"/>
          <w:szCs w:val="22"/>
          <w:lang w:eastAsia="en-US"/>
        </w:rPr>
        <w:t>3.1.</w:t>
      </w:r>
      <w:r>
        <w:rPr>
          <w:sz w:val="22"/>
          <w:szCs w:val="22"/>
        </w:rPr>
        <w:t xml:space="preserve"> Цена договора (размер денежных средств, подлежащих уплате Участником для строительства (создания) Объекта долевого строительства) составляет  </w:t>
      </w:r>
      <w:r w:rsidR="00654421">
        <w:rPr>
          <w:b/>
          <w:bCs/>
          <w:sz w:val="22"/>
          <w:szCs w:val="22"/>
        </w:rPr>
        <w:t>_______________</w:t>
      </w:r>
      <w:r w:rsidR="00564DC9">
        <w:rPr>
          <w:b/>
          <w:bCs/>
          <w:sz w:val="22"/>
          <w:szCs w:val="22"/>
        </w:rPr>
        <w:t xml:space="preserve"> (</w:t>
      </w:r>
      <w:r w:rsidR="00654421">
        <w:rPr>
          <w:b/>
          <w:bCs/>
          <w:sz w:val="22"/>
          <w:szCs w:val="22"/>
        </w:rPr>
        <w:t>__________________________</w:t>
      </w:r>
      <w:r>
        <w:rPr>
          <w:b/>
          <w:bCs/>
          <w:sz w:val="22"/>
          <w:szCs w:val="22"/>
        </w:rPr>
        <w:t>) рублей 00 копеек</w:t>
      </w:r>
      <w:r>
        <w:rPr>
          <w:bCs/>
          <w:sz w:val="22"/>
          <w:szCs w:val="22"/>
        </w:rPr>
        <w:t xml:space="preserve">, </w:t>
      </w:r>
      <w:r>
        <w:rPr>
          <w:sz w:val="22"/>
          <w:szCs w:val="22"/>
        </w:rPr>
        <w:t xml:space="preserve">НДС не облагается, исходя из расчета  </w:t>
      </w:r>
      <w:r w:rsidR="00654421">
        <w:rPr>
          <w:b/>
          <w:bCs/>
          <w:sz w:val="22"/>
          <w:szCs w:val="22"/>
        </w:rPr>
        <w:t>___________</w:t>
      </w:r>
      <w:r w:rsidR="00564DC9">
        <w:rPr>
          <w:b/>
          <w:bCs/>
          <w:sz w:val="22"/>
          <w:szCs w:val="22"/>
        </w:rPr>
        <w:t xml:space="preserve"> (</w:t>
      </w:r>
      <w:r w:rsidR="00654421">
        <w:rPr>
          <w:b/>
          <w:bCs/>
          <w:sz w:val="22"/>
          <w:szCs w:val="22"/>
        </w:rPr>
        <w:t>_________________________</w:t>
      </w:r>
      <w:r w:rsidR="00564DC9">
        <w:rPr>
          <w:b/>
          <w:bCs/>
          <w:sz w:val="22"/>
          <w:szCs w:val="22"/>
        </w:rPr>
        <w:t>) рублей</w:t>
      </w:r>
      <w:r>
        <w:rPr>
          <w:b/>
          <w:bCs/>
          <w:sz w:val="22"/>
          <w:szCs w:val="22"/>
        </w:rPr>
        <w:t xml:space="preserve"> 00 копеек за 1 квадратный метр</w:t>
      </w:r>
      <w:r>
        <w:rPr>
          <w:sz w:val="22"/>
          <w:szCs w:val="22"/>
        </w:rPr>
        <w:t xml:space="preserve"> общей приведенной площади Объекта долевого строительства. Цена настоящего Договора является окончательной и изменению не подлежит, за исключением случаев, предусмотренных пунктом 2.4. настоящего Договора (изменение площади).</w:t>
      </w:r>
    </w:p>
    <w:p w14:paraId="47B9B4E2" w14:textId="77777777" w:rsidR="00550DF6" w:rsidRDefault="00550DF6" w:rsidP="00550DF6">
      <w:pPr>
        <w:autoSpaceDE w:val="0"/>
        <w:autoSpaceDN w:val="0"/>
        <w:adjustRightInd w:val="0"/>
        <w:jc w:val="both"/>
        <w:rPr>
          <w:sz w:val="22"/>
          <w:szCs w:val="22"/>
        </w:rPr>
      </w:pPr>
      <w:r>
        <w:rPr>
          <w:sz w:val="22"/>
          <w:szCs w:val="22"/>
        </w:rPr>
        <w:t>3.2. Срок внесения Участником долевого строительства Цены Договора - не позднее 5 (пяти) рабочих дней с момента государственной регистрации настоящего Договора.</w:t>
      </w:r>
    </w:p>
    <w:p w14:paraId="3A5D0CF5" w14:textId="77777777" w:rsidR="00550DF6" w:rsidRDefault="00550DF6" w:rsidP="00550DF6">
      <w:pPr>
        <w:autoSpaceDE w:val="0"/>
        <w:autoSpaceDN w:val="0"/>
        <w:adjustRightInd w:val="0"/>
        <w:jc w:val="both"/>
        <w:rPr>
          <w:sz w:val="22"/>
          <w:szCs w:val="22"/>
        </w:rPr>
      </w:pPr>
      <w:r>
        <w:rPr>
          <w:sz w:val="22"/>
          <w:szCs w:val="22"/>
        </w:rPr>
        <w:t xml:space="preserve">Участник долевого строительства обязуется внести денежные средства в счет уплаты цены Договора на специальный </w:t>
      </w:r>
      <w:proofErr w:type="spellStart"/>
      <w:r>
        <w:rPr>
          <w:sz w:val="22"/>
          <w:szCs w:val="22"/>
        </w:rPr>
        <w:t>Эскроу</w:t>
      </w:r>
      <w:proofErr w:type="spellEnd"/>
      <w:r>
        <w:rPr>
          <w:sz w:val="22"/>
          <w:szCs w:val="22"/>
        </w:rPr>
        <w:t>-счет, открываемый в Публичном акционерном обществе «Сбербанк России»  (</w:t>
      </w:r>
      <w:proofErr w:type="spellStart"/>
      <w:r>
        <w:rPr>
          <w:sz w:val="22"/>
          <w:szCs w:val="22"/>
        </w:rPr>
        <w:t>Эскроу</w:t>
      </w:r>
      <w:proofErr w:type="spellEnd"/>
      <w:r>
        <w:rPr>
          <w:sz w:val="22"/>
          <w:szCs w:val="22"/>
        </w:rPr>
        <w:t xml:space="preserve">-агент) для учета и блокирования денежных средств, полученных </w:t>
      </w:r>
      <w:proofErr w:type="spellStart"/>
      <w:r>
        <w:rPr>
          <w:sz w:val="22"/>
          <w:szCs w:val="22"/>
        </w:rPr>
        <w:t>Эскроу</w:t>
      </w:r>
      <w:proofErr w:type="spellEnd"/>
      <w:r>
        <w:rPr>
          <w:sz w:val="22"/>
          <w:szCs w:val="22"/>
        </w:rPr>
        <w:t xml:space="preserve">-агентом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Pr>
          <w:sz w:val="22"/>
          <w:szCs w:val="22"/>
        </w:rPr>
        <w:t>Эскроу</w:t>
      </w:r>
      <w:proofErr w:type="spellEnd"/>
      <w:r>
        <w:rPr>
          <w:sz w:val="22"/>
          <w:szCs w:val="22"/>
        </w:rPr>
        <w:t xml:space="preserve">, заключенным между Бенефициаром, Депонентом и </w:t>
      </w:r>
      <w:proofErr w:type="spellStart"/>
      <w:r>
        <w:rPr>
          <w:sz w:val="22"/>
          <w:szCs w:val="22"/>
        </w:rPr>
        <w:t>Эскроу</w:t>
      </w:r>
      <w:proofErr w:type="spellEnd"/>
      <w:r>
        <w:rPr>
          <w:sz w:val="22"/>
          <w:szCs w:val="22"/>
        </w:rPr>
        <w:t>-агентом, с учетом следующего:</w:t>
      </w:r>
    </w:p>
    <w:p w14:paraId="1EC6D817" w14:textId="77777777" w:rsidR="00550DF6" w:rsidRDefault="00550DF6" w:rsidP="00550DF6">
      <w:pPr>
        <w:jc w:val="both"/>
        <w:rPr>
          <w:sz w:val="22"/>
          <w:szCs w:val="22"/>
        </w:rPr>
      </w:pPr>
      <w:proofErr w:type="spellStart"/>
      <w:r>
        <w:rPr>
          <w:sz w:val="22"/>
          <w:szCs w:val="22"/>
        </w:rPr>
        <w:t>Эскроу</w:t>
      </w:r>
      <w:proofErr w:type="spellEnd"/>
      <w:r>
        <w:rPr>
          <w:sz w:val="22"/>
          <w:szCs w:val="22"/>
        </w:rPr>
        <w:t xml:space="preserve">-агент: </w:t>
      </w:r>
      <w:bookmarkStart w:id="7" w:name="_Hlk129611429"/>
      <w:r>
        <w:rPr>
          <w:sz w:val="22"/>
          <w:szCs w:val="22"/>
        </w:rPr>
        <w:t>Публичное акционерное общество «Сбербанк России»</w:t>
      </w:r>
      <w:bookmarkEnd w:id="7"/>
      <w:r>
        <w:rPr>
          <w:sz w:val="22"/>
          <w:szCs w:val="22"/>
        </w:rPr>
        <w:t xml:space="preserve">; место нахождения: город Москва, адрес: 117997, город Москва, улица Вавилова, дом 19; адрес электронной почты: </w:t>
      </w:r>
      <w:hyperlink r:id="rId12" w:history="1">
        <w:r>
          <w:rPr>
            <w:rStyle w:val="a3"/>
            <w:sz w:val="22"/>
            <w:szCs w:val="22"/>
          </w:rPr>
          <w:t>Escrow_Sberbank@sberbank.ru</w:t>
        </w:r>
      </w:hyperlink>
      <w:r>
        <w:rPr>
          <w:sz w:val="22"/>
          <w:szCs w:val="22"/>
        </w:rPr>
        <w:t>; номер телефона: 8 800 555 55 50.</w:t>
      </w:r>
    </w:p>
    <w:p w14:paraId="4D5CAFF7" w14:textId="0400ABDC" w:rsidR="00550DF6" w:rsidRDefault="00550DF6" w:rsidP="00550DF6">
      <w:pPr>
        <w:jc w:val="both"/>
        <w:rPr>
          <w:bCs/>
          <w:sz w:val="22"/>
          <w:szCs w:val="22"/>
        </w:rPr>
      </w:pPr>
      <w:r>
        <w:rPr>
          <w:b/>
          <w:bCs/>
          <w:sz w:val="22"/>
          <w:szCs w:val="22"/>
        </w:rPr>
        <w:t xml:space="preserve">Депонент: </w:t>
      </w:r>
      <w:r w:rsidR="00864C48">
        <w:rPr>
          <w:b/>
          <w:sz w:val="22"/>
          <w:szCs w:val="22"/>
        </w:rPr>
        <w:t>__________________________</w:t>
      </w:r>
    </w:p>
    <w:p w14:paraId="77D766C0" w14:textId="77777777" w:rsidR="00550DF6" w:rsidRDefault="00550DF6" w:rsidP="00550DF6">
      <w:pPr>
        <w:autoSpaceDE w:val="0"/>
        <w:autoSpaceDN w:val="0"/>
        <w:adjustRightInd w:val="0"/>
        <w:jc w:val="both"/>
        <w:rPr>
          <w:sz w:val="22"/>
          <w:szCs w:val="22"/>
        </w:rPr>
      </w:pPr>
      <w:r>
        <w:rPr>
          <w:b/>
          <w:bCs/>
          <w:sz w:val="22"/>
          <w:szCs w:val="22"/>
        </w:rPr>
        <w:t>Бенефициар:</w:t>
      </w:r>
      <w:r>
        <w:rPr>
          <w:bCs/>
          <w:sz w:val="22"/>
          <w:szCs w:val="22"/>
        </w:rPr>
        <w:t xml:space="preserve"> </w:t>
      </w:r>
      <w:r>
        <w:rPr>
          <w:b/>
          <w:bCs/>
          <w:sz w:val="22"/>
          <w:szCs w:val="22"/>
        </w:rPr>
        <w:t>Общество с ограниченной ответственностью Специализированный застройщик Производственно-строительная компания «Строительный комплекс</w:t>
      </w:r>
      <w:r>
        <w:rPr>
          <w:sz w:val="22"/>
          <w:szCs w:val="22"/>
        </w:rPr>
        <w:t>»</w:t>
      </w:r>
    </w:p>
    <w:p w14:paraId="1D8DD3A8" w14:textId="1861B5D0" w:rsidR="00550DF6" w:rsidRDefault="00550DF6" w:rsidP="00550DF6">
      <w:pPr>
        <w:autoSpaceDE w:val="0"/>
        <w:autoSpaceDN w:val="0"/>
        <w:adjustRightInd w:val="0"/>
        <w:jc w:val="both"/>
        <w:rPr>
          <w:sz w:val="22"/>
          <w:szCs w:val="22"/>
        </w:rPr>
      </w:pPr>
      <w:r>
        <w:rPr>
          <w:b/>
          <w:bCs/>
          <w:sz w:val="22"/>
          <w:szCs w:val="22"/>
        </w:rPr>
        <w:t>Депонируемая сумма:</w:t>
      </w:r>
      <w:r>
        <w:rPr>
          <w:bCs/>
          <w:sz w:val="22"/>
          <w:szCs w:val="22"/>
        </w:rPr>
        <w:t xml:space="preserve"> </w:t>
      </w:r>
      <w:r w:rsidR="00864C48">
        <w:rPr>
          <w:b/>
          <w:bCs/>
          <w:sz w:val="22"/>
          <w:szCs w:val="22"/>
        </w:rPr>
        <w:t>_________________</w:t>
      </w:r>
      <w:r w:rsidR="00D140B2">
        <w:rPr>
          <w:b/>
          <w:bCs/>
          <w:sz w:val="22"/>
          <w:szCs w:val="22"/>
        </w:rPr>
        <w:t xml:space="preserve"> (</w:t>
      </w:r>
      <w:r w:rsidR="00864C48">
        <w:rPr>
          <w:b/>
          <w:bCs/>
          <w:sz w:val="22"/>
          <w:szCs w:val="22"/>
        </w:rPr>
        <w:t>____________________________________</w:t>
      </w:r>
      <w:r w:rsidR="00D140B2">
        <w:rPr>
          <w:b/>
          <w:bCs/>
          <w:sz w:val="22"/>
          <w:szCs w:val="22"/>
        </w:rPr>
        <w:t>) рублей 00 копеек</w:t>
      </w:r>
    </w:p>
    <w:p w14:paraId="64FD89E7" w14:textId="77777777" w:rsidR="00550DF6" w:rsidRDefault="00550DF6" w:rsidP="00550DF6">
      <w:pPr>
        <w:autoSpaceDE w:val="0"/>
        <w:autoSpaceDN w:val="0"/>
        <w:adjustRightInd w:val="0"/>
        <w:jc w:val="both"/>
        <w:rPr>
          <w:bCs/>
          <w:sz w:val="22"/>
          <w:szCs w:val="22"/>
        </w:rPr>
      </w:pPr>
      <w:bookmarkStart w:id="8" w:name="_Hlk167199285"/>
      <w:r>
        <w:rPr>
          <w:b/>
          <w:bCs/>
          <w:sz w:val="22"/>
          <w:szCs w:val="22"/>
        </w:rPr>
        <w:t>Срок условного депонирования</w:t>
      </w:r>
      <w:r>
        <w:rPr>
          <w:bCs/>
          <w:sz w:val="22"/>
          <w:szCs w:val="22"/>
        </w:rPr>
        <w:t xml:space="preserve"> денежных средств не более шести месяцев после срока ввода в эксплуатацию Многоквартирного дома. </w:t>
      </w:r>
    </w:p>
    <w:p w14:paraId="6DA053C2" w14:textId="3F9E1B8F" w:rsidR="00550DF6" w:rsidRDefault="00550DF6" w:rsidP="00402EC9">
      <w:pPr>
        <w:autoSpaceDE w:val="0"/>
        <w:autoSpaceDN w:val="0"/>
        <w:adjustRightInd w:val="0"/>
        <w:jc w:val="both"/>
        <w:rPr>
          <w:bCs/>
          <w:sz w:val="22"/>
          <w:szCs w:val="22"/>
        </w:rPr>
      </w:pPr>
      <w:r>
        <w:rPr>
          <w:b/>
          <w:bCs/>
          <w:sz w:val="22"/>
          <w:szCs w:val="22"/>
        </w:rPr>
        <w:t xml:space="preserve">Срок внесения Депонентом Депонируемой суммы на счет </w:t>
      </w:r>
      <w:proofErr w:type="spellStart"/>
      <w:r>
        <w:rPr>
          <w:b/>
          <w:bCs/>
          <w:sz w:val="22"/>
          <w:szCs w:val="22"/>
        </w:rPr>
        <w:t>эскроу</w:t>
      </w:r>
      <w:proofErr w:type="spellEnd"/>
      <w:r>
        <w:rPr>
          <w:bCs/>
          <w:sz w:val="22"/>
          <w:szCs w:val="22"/>
        </w:rPr>
        <w:t xml:space="preserve">: в порядке и сроки, </w:t>
      </w:r>
      <w:r w:rsidR="00402EC9">
        <w:rPr>
          <w:bCs/>
          <w:sz w:val="22"/>
          <w:szCs w:val="22"/>
        </w:rPr>
        <w:t>п</w:t>
      </w:r>
      <w:r>
        <w:rPr>
          <w:bCs/>
          <w:sz w:val="22"/>
          <w:szCs w:val="22"/>
        </w:rPr>
        <w:t xml:space="preserve">редусмотренные условиями настоящего договора, но не ранее даты государственной регистрации настоящего Договора и не позднее даты ввода </w:t>
      </w:r>
      <w:proofErr w:type="spellStart"/>
      <w:r>
        <w:rPr>
          <w:bCs/>
          <w:sz w:val="22"/>
          <w:szCs w:val="22"/>
        </w:rPr>
        <w:t>Обьекта</w:t>
      </w:r>
      <w:proofErr w:type="spellEnd"/>
      <w:r>
        <w:rPr>
          <w:bCs/>
          <w:sz w:val="22"/>
          <w:szCs w:val="22"/>
        </w:rPr>
        <w:t xml:space="preserve"> в эксплуатацию.</w:t>
      </w:r>
    </w:p>
    <w:p w14:paraId="3ABA2872" w14:textId="77777777" w:rsidR="00550DF6" w:rsidRDefault="00550DF6" w:rsidP="00550DF6">
      <w:pPr>
        <w:autoSpaceDE w:val="0"/>
        <w:autoSpaceDN w:val="0"/>
        <w:adjustRightInd w:val="0"/>
        <w:jc w:val="both"/>
        <w:rPr>
          <w:bCs/>
          <w:sz w:val="22"/>
          <w:szCs w:val="22"/>
        </w:rPr>
      </w:pPr>
      <w:r>
        <w:rPr>
          <w:bCs/>
          <w:sz w:val="22"/>
          <w:szCs w:val="22"/>
          <w:u w:val="single"/>
        </w:rPr>
        <w:t xml:space="preserve">Основания перечисления Застройщику (Бенефициару) депонированной суммы: </w:t>
      </w:r>
      <w:r>
        <w:rPr>
          <w:sz w:val="22"/>
          <w:szCs w:val="22"/>
        </w:rPr>
        <w:t xml:space="preserve">Разрешение на ввод в эксплуатацию Объекта, полученного Застройщиком в соответствии с законом №214-ФЗ, или сведений о размещении в единой информационной системе жилищного строительства этой информации в соответствии с законом №214-ФЗ. </w:t>
      </w:r>
    </w:p>
    <w:p w14:paraId="12AE77B5" w14:textId="77777777" w:rsidR="00550DF6" w:rsidRDefault="00550DF6" w:rsidP="00550DF6">
      <w:pPr>
        <w:autoSpaceDE w:val="0"/>
        <w:autoSpaceDN w:val="0"/>
        <w:adjustRightInd w:val="0"/>
        <w:jc w:val="both"/>
        <w:rPr>
          <w:sz w:val="22"/>
          <w:szCs w:val="22"/>
          <w:u w:val="single"/>
        </w:rPr>
      </w:pPr>
      <w:r>
        <w:rPr>
          <w:sz w:val="22"/>
          <w:szCs w:val="22"/>
          <w:u w:val="single"/>
        </w:rPr>
        <w:lastRenderedPageBreak/>
        <w:t>Основания прекращения условного депонирования денежных средств:</w:t>
      </w:r>
    </w:p>
    <w:p w14:paraId="4A330982" w14:textId="77777777" w:rsidR="00550DF6" w:rsidRDefault="00550DF6" w:rsidP="00550DF6">
      <w:pPr>
        <w:autoSpaceDE w:val="0"/>
        <w:autoSpaceDN w:val="0"/>
        <w:adjustRightInd w:val="0"/>
        <w:jc w:val="both"/>
        <w:rPr>
          <w:sz w:val="22"/>
          <w:szCs w:val="22"/>
        </w:rPr>
      </w:pPr>
      <w:r>
        <w:rPr>
          <w:sz w:val="22"/>
          <w:szCs w:val="22"/>
        </w:rPr>
        <w:t>- истечение срока условного депонирования;</w:t>
      </w:r>
    </w:p>
    <w:p w14:paraId="2300A741" w14:textId="77777777" w:rsidR="00550DF6" w:rsidRDefault="00550DF6" w:rsidP="00550DF6">
      <w:pPr>
        <w:autoSpaceDE w:val="0"/>
        <w:autoSpaceDN w:val="0"/>
        <w:adjustRightInd w:val="0"/>
        <w:jc w:val="both"/>
        <w:rPr>
          <w:sz w:val="22"/>
          <w:szCs w:val="22"/>
        </w:rPr>
      </w:pPr>
      <w:r>
        <w:rPr>
          <w:sz w:val="22"/>
          <w:szCs w:val="22"/>
        </w:rPr>
        <w:t xml:space="preserve">- перечисление депонируемой суммы в полном объеме в соответствии с Договором счета </w:t>
      </w:r>
      <w:proofErr w:type="spellStart"/>
      <w:r>
        <w:rPr>
          <w:sz w:val="22"/>
          <w:szCs w:val="22"/>
        </w:rPr>
        <w:t>Эскроу</w:t>
      </w:r>
      <w:proofErr w:type="spellEnd"/>
      <w:r>
        <w:rPr>
          <w:sz w:val="22"/>
          <w:szCs w:val="22"/>
        </w:rPr>
        <w:t>;</w:t>
      </w:r>
    </w:p>
    <w:p w14:paraId="6B1D3915" w14:textId="77777777" w:rsidR="00550DF6" w:rsidRDefault="00550DF6" w:rsidP="00550DF6">
      <w:pPr>
        <w:autoSpaceDE w:val="0"/>
        <w:autoSpaceDN w:val="0"/>
        <w:adjustRightInd w:val="0"/>
        <w:jc w:val="both"/>
        <w:rPr>
          <w:sz w:val="22"/>
          <w:szCs w:val="22"/>
        </w:rPr>
      </w:pPr>
      <w:r>
        <w:rPr>
          <w:sz w:val="22"/>
          <w:szCs w:val="22"/>
        </w:rPr>
        <w:t>- прекращение Договора участия в долевом строительстве по основаниям, предусмотренным Законом;</w:t>
      </w:r>
    </w:p>
    <w:p w14:paraId="5B23DDFA" w14:textId="77777777" w:rsidR="00550DF6" w:rsidRDefault="00550DF6" w:rsidP="00550DF6">
      <w:pPr>
        <w:autoSpaceDE w:val="0"/>
        <w:autoSpaceDN w:val="0"/>
        <w:adjustRightInd w:val="0"/>
        <w:jc w:val="both"/>
        <w:rPr>
          <w:sz w:val="22"/>
          <w:szCs w:val="22"/>
        </w:rPr>
      </w:pPr>
      <w:r>
        <w:rPr>
          <w:sz w:val="22"/>
          <w:szCs w:val="22"/>
        </w:rPr>
        <w:t>- возникновение иных оснований, предусмотренных действующим законодательством Российской Федерации.</w:t>
      </w:r>
    </w:p>
    <w:p w14:paraId="0A07A9B3" w14:textId="3FA88058" w:rsidR="00286113" w:rsidRDefault="00550DF6" w:rsidP="00286113">
      <w:pPr>
        <w:autoSpaceDE w:val="0"/>
        <w:autoSpaceDN w:val="0"/>
        <w:adjustRightInd w:val="0"/>
        <w:jc w:val="both"/>
        <w:rPr>
          <w:sz w:val="22"/>
          <w:szCs w:val="22"/>
        </w:rPr>
      </w:pPr>
      <w:bookmarkStart w:id="9" w:name="_Hlk167199483"/>
      <w:bookmarkEnd w:id="8"/>
      <w:r>
        <w:rPr>
          <w:sz w:val="22"/>
          <w:szCs w:val="22"/>
        </w:rPr>
        <w:t>Общий размер долевого взноса, цены договора, подлежащего внесению Участником долевого строительства Застройщику, составляет:</w:t>
      </w:r>
      <w:r w:rsidR="00286113">
        <w:rPr>
          <w:b/>
          <w:sz w:val="22"/>
          <w:szCs w:val="22"/>
        </w:rPr>
        <w:t xml:space="preserve"> </w:t>
      </w:r>
      <w:r w:rsidR="00654421">
        <w:rPr>
          <w:b/>
          <w:bCs/>
          <w:sz w:val="22"/>
          <w:szCs w:val="22"/>
        </w:rPr>
        <w:t>______________</w:t>
      </w:r>
      <w:r w:rsidR="00286113">
        <w:rPr>
          <w:b/>
          <w:bCs/>
          <w:sz w:val="22"/>
          <w:szCs w:val="22"/>
        </w:rPr>
        <w:t xml:space="preserve"> (</w:t>
      </w:r>
      <w:r w:rsidR="00654421">
        <w:rPr>
          <w:b/>
          <w:bCs/>
          <w:sz w:val="22"/>
          <w:szCs w:val="22"/>
        </w:rPr>
        <w:t>_______________________________</w:t>
      </w:r>
      <w:r w:rsidR="00286113">
        <w:rPr>
          <w:b/>
          <w:bCs/>
          <w:sz w:val="22"/>
          <w:szCs w:val="22"/>
        </w:rPr>
        <w:t>) рублей 00 копеек</w:t>
      </w:r>
    </w:p>
    <w:p w14:paraId="6305DE64" w14:textId="77777777" w:rsidR="00550DF6" w:rsidRDefault="00550DF6" w:rsidP="00550DF6">
      <w:pPr>
        <w:autoSpaceDE w:val="0"/>
        <w:autoSpaceDN w:val="0"/>
        <w:adjustRightInd w:val="0"/>
        <w:jc w:val="both"/>
        <w:rPr>
          <w:b/>
          <w:bCs/>
          <w:sz w:val="22"/>
          <w:szCs w:val="22"/>
        </w:rPr>
      </w:pPr>
      <w:r>
        <w:rPr>
          <w:b/>
          <w:bCs/>
          <w:sz w:val="22"/>
          <w:szCs w:val="22"/>
        </w:rPr>
        <w:t>Участник долевого строительства оплачивает цену договора:</w:t>
      </w:r>
    </w:p>
    <w:p w14:paraId="73317C2A" w14:textId="584529D7" w:rsidR="00550DF6" w:rsidRDefault="00550DF6" w:rsidP="00550DF6">
      <w:pPr>
        <w:autoSpaceDE w:val="0"/>
        <w:autoSpaceDN w:val="0"/>
        <w:adjustRightInd w:val="0"/>
        <w:jc w:val="both"/>
        <w:rPr>
          <w:sz w:val="22"/>
          <w:szCs w:val="22"/>
        </w:rPr>
      </w:pPr>
      <w:r>
        <w:rPr>
          <w:sz w:val="22"/>
          <w:szCs w:val="22"/>
        </w:rPr>
        <w:t>- за счет собственных средств сумму в размере</w:t>
      </w:r>
      <w:r w:rsidR="00384E64">
        <w:rPr>
          <w:sz w:val="22"/>
          <w:szCs w:val="22"/>
        </w:rPr>
        <w:t>:</w:t>
      </w:r>
      <w:r>
        <w:rPr>
          <w:sz w:val="22"/>
          <w:szCs w:val="22"/>
        </w:rPr>
        <w:t xml:space="preserve"> </w:t>
      </w:r>
      <w:r w:rsidR="00654421">
        <w:rPr>
          <w:b/>
          <w:bCs/>
          <w:sz w:val="22"/>
          <w:szCs w:val="22"/>
        </w:rPr>
        <w:t>_______________</w:t>
      </w:r>
      <w:r w:rsidR="00384E64">
        <w:rPr>
          <w:b/>
          <w:bCs/>
          <w:sz w:val="22"/>
          <w:szCs w:val="22"/>
        </w:rPr>
        <w:t xml:space="preserve"> (</w:t>
      </w:r>
      <w:r w:rsidR="00654421">
        <w:rPr>
          <w:b/>
          <w:bCs/>
          <w:sz w:val="22"/>
          <w:szCs w:val="22"/>
        </w:rPr>
        <w:t>_____________________</w:t>
      </w:r>
      <w:r>
        <w:rPr>
          <w:b/>
          <w:bCs/>
          <w:sz w:val="22"/>
          <w:szCs w:val="22"/>
        </w:rPr>
        <w:t>) рублей 00 копеек</w:t>
      </w:r>
      <w:r>
        <w:rPr>
          <w:sz w:val="22"/>
          <w:szCs w:val="22"/>
        </w:rPr>
        <w:t>;</w:t>
      </w:r>
    </w:p>
    <w:p w14:paraId="6E3F9742" w14:textId="77777777" w:rsidR="00550DF6" w:rsidRDefault="00550DF6" w:rsidP="00550DF6">
      <w:pPr>
        <w:jc w:val="both"/>
        <w:rPr>
          <w:sz w:val="22"/>
          <w:szCs w:val="22"/>
        </w:rPr>
      </w:pPr>
      <w:bookmarkStart w:id="10" w:name="_Hlk167200432"/>
      <w:bookmarkEnd w:id="9"/>
      <w:r>
        <w:rPr>
          <w:bCs/>
          <w:sz w:val="22"/>
          <w:szCs w:val="22"/>
          <w:lang w:eastAsia="ar-SA"/>
        </w:rPr>
        <w:t>3</w:t>
      </w:r>
      <w:r>
        <w:rPr>
          <w:sz w:val="22"/>
          <w:szCs w:val="22"/>
        </w:rPr>
        <w:t>.3. Оплата за Объект долевого строительства может быть внесена Участником долевого строительства досрочно, но не ранее даты государственной регистрации Договора.</w:t>
      </w:r>
    </w:p>
    <w:p w14:paraId="189AA901" w14:textId="77777777" w:rsidR="00550DF6" w:rsidRDefault="00550DF6" w:rsidP="00550DF6">
      <w:pPr>
        <w:jc w:val="both"/>
        <w:rPr>
          <w:sz w:val="22"/>
          <w:szCs w:val="22"/>
        </w:rPr>
      </w:pPr>
      <w:r>
        <w:rPr>
          <w:sz w:val="22"/>
          <w:szCs w:val="22"/>
        </w:rPr>
        <w:t>3.4. Стороны установили, что разница между ценой Договора и величиной затрат, понесенных Застройщиком на создание Многоквартирного дома в части, пропорционально относящейся к созданию Объекта долевого строительства, относится к стоимости услуг Застройщика и возврату Участнику долевого строительства не подлежит.</w:t>
      </w:r>
    </w:p>
    <w:p w14:paraId="00523FBE" w14:textId="77777777" w:rsidR="00550DF6" w:rsidRDefault="00550DF6" w:rsidP="00550DF6">
      <w:pPr>
        <w:jc w:val="both"/>
        <w:rPr>
          <w:sz w:val="22"/>
          <w:szCs w:val="22"/>
        </w:rPr>
      </w:pPr>
      <w:r>
        <w:rPr>
          <w:sz w:val="22"/>
          <w:szCs w:val="22"/>
        </w:rPr>
        <w:t xml:space="preserve">3.5. Проценты на сумму денежных средств, находящихся на счете </w:t>
      </w:r>
      <w:proofErr w:type="spellStart"/>
      <w:r>
        <w:rPr>
          <w:sz w:val="22"/>
          <w:szCs w:val="22"/>
        </w:rPr>
        <w:t>Эскроу</w:t>
      </w:r>
      <w:proofErr w:type="spellEnd"/>
      <w:r>
        <w:rPr>
          <w:sz w:val="22"/>
          <w:szCs w:val="22"/>
        </w:rPr>
        <w:t xml:space="preserve">, не начисляются. Вознаграждение уполномоченному банку, являющемуся </w:t>
      </w:r>
      <w:proofErr w:type="spellStart"/>
      <w:r>
        <w:rPr>
          <w:sz w:val="22"/>
          <w:szCs w:val="22"/>
        </w:rPr>
        <w:t>Эскроу</w:t>
      </w:r>
      <w:proofErr w:type="spellEnd"/>
      <w:r>
        <w:rPr>
          <w:sz w:val="22"/>
          <w:szCs w:val="22"/>
        </w:rPr>
        <w:t xml:space="preserve">-агентом по счету </w:t>
      </w:r>
      <w:proofErr w:type="spellStart"/>
      <w:r>
        <w:rPr>
          <w:sz w:val="22"/>
          <w:szCs w:val="22"/>
        </w:rPr>
        <w:t>Эскроу</w:t>
      </w:r>
      <w:proofErr w:type="spellEnd"/>
      <w:r>
        <w:rPr>
          <w:sz w:val="22"/>
          <w:szCs w:val="22"/>
        </w:rPr>
        <w:t xml:space="preserve"> не выплачивается.</w:t>
      </w:r>
    </w:p>
    <w:p w14:paraId="6E640E39" w14:textId="76486F3E" w:rsidR="00550DF6" w:rsidRDefault="00550DF6" w:rsidP="00550DF6">
      <w:pPr>
        <w:jc w:val="both"/>
        <w:rPr>
          <w:bCs/>
          <w:sz w:val="22"/>
          <w:szCs w:val="22"/>
          <w:lang w:eastAsia="ar-SA"/>
        </w:rPr>
      </w:pPr>
      <w:r>
        <w:rPr>
          <w:bCs/>
          <w:sz w:val="22"/>
          <w:szCs w:val="22"/>
          <w:lang w:eastAsia="ar-SA"/>
        </w:rPr>
        <w:t>3.6. Справка о полной оплате стоимости Объекта долевого строительства выдается Участнику долевого строительства только после оплаты последним Цены Договора в полном объеме с учетом положений п. 3.1., 5.1., 5.2. договора.</w:t>
      </w:r>
    </w:p>
    <w:p w14:paraId="0F829560" w14:textId="77777777" w:rsidR="00550DF6" w:rsidRDefault="00550DF6" w:rsidP="00550DF6">
      <w:pPr>
        <w:tabs>
          <w:tab w:val="left" w:pos="540"/>
        </w:tabs>
        <w:autoSpaceDE w:val="0"/>
        <w:autoSpaceDN w:val="0"/>
        <w:adjustRightInd w:val="0"/>
        <w:ind w:right="16"/>
        <w:jc w:val="both"/>
        <w:rPr>
          <w:sz w:val="22"/>
          <w:szCs w:val="22"/>
        </w:rPr>
      </w:pPr>
      <w:r>
        <w:rPr>
          <w:sz w:val="22"/>
          <w:szCs w:val="22"/>
        </w:rPr>
        <w:t xml:space="preserve">3.7. Участник долевого строительства самостоятельно несет расходы: </w:t>
      </w:r>
    </w:p>
    <w:p w14:paraId="1FA93EB2" w14:textId="77777777" w:rsidR="00550DF6" w:rsidRDefault="00550DF6" w:rsidP="00550DF6">
      <w:pPr>
        <w:tabs>
          <w:tab w:val="left" w:pos="540"/>
        </w:tabs>
        <w:autoSpaceDE w:val="0"/>
        <w:autoSpaceDN w:val="0"/>
        <w:adjustRightInd w:val="0"/>
        <w:ind w:right="16"/>
        <w:jc w:val="both"/>
        <w:rPr>
          <w:sz w:val="22"/>
          <w:szCs w:val="22"/>
        </w:rPr>
      </w:pPr>
      <w:r>
        <w:rPr>
          <w:b/>
          <w:bCs/>
          <w:sz w:val="22"/>
          <w:szCs w:val="22"/>
        </w:rPr>
        <w:t xml:space="preserve">- </w:t>
      </w:r>
      <w:r>
        <w:rPr>
          <w:sz w:val="22"/>
          <w:szCs w:val="22"/>
        </w:rPr>
        <w:t>по оплате государственной пошлины за государственную регистрацию Договора, дополнительных соглашений к нему в части, подлежащей оплате Участником долевого строительства в соответствии с законодательством Российской Федерации;</w:t>
      </w:r>
    </w:p>
    <w:p w14:paraId="3AD6FCB2" w14:textId="77777777" w:rsidR="00550DF6" w:rsidRDefault="00550DF6" w:rsidP="00550DF6">
      <w:pPr>
        <w:tabs>
          <w:tab w:val="left" w:pos="540"/>
          <w:tab w:val="left" w:pos="1260"/>
        </w:tabs>
        <w:autoSpaceDE w:val="0"/>
        <w:autoSpaceDN w:val="0"/>
        <w:adjustRightInd w:val="0"/>
        <w:ind w:right="16"/>
        <w:jc w:val="both"/>
        <w:rPr>
          <w:sz w:val="22"/>
          <w:szCs w:val="22"/>
        </w:rPr>
      </w:pPr>
      <w:r>
        <w:rPr>
          <w:b/>
          <w:bCs/>
          <w:sz w:val="22"/>
          <w:szCs w:val="22"/>
        </w:rPr>
        <w:t xml:space="preserve">- </w:t>
      </w:r>
      <w:r>
        <w:rPr>
          <w:sz w:val="22"/>
          <w:szCs w:val="22"/>
        </w:rPr>
        <w:t>по оформлению документов, необходимых для государственной регистрации Договора, в том числе нотариальные расходы;</w:t>
      </w:r>
    </w:p>
    <w:p w14:paraId="64A8FDD2" w14:textId="77777777" w:rsidR="00550DF6" w:rsidRDefault="00550DF6" w:rsidP="00550DF6">
      <w:pPr>
        <w:tabs>
          <w:tab w:val="left" w:pos="540"/>
          <w:tab w:val="left" w:pos="1080"/>
          <w:tab w:val="left" w:pos="1260"/>
        </w:tabs>
        <w:autoSpaceDE w:val="0"/>
        <w:autoSpaceDN w:val="0"/>
        <w:adjustRightInd w:val="0"/>
        <w:ind w:right="16"/>
        <w:jc w:val="both"/>
        <w:rPr>
          <w:sz w:val="22"/>
          <w:szCs w:val="22"/>
        </w:rPr>
      </w:pPr>
      <w:r>
        <w:rPr>
          <w:sz w:val="22"/>
          <w:szCs w:val="22"/>
        </w:rPr>
        <w:t>- по оплате государственной пошлины за государственную регистрацию права собственности на Объект долевого строительства;</w:t>
      </w:r>
    </w:p>
    <w:p w14:paraId="421E543B" w14:textId="77777777" w:rsidR="00550DF6" w:rsidRDefault="00550DF6" w:rsidP="00550DF6">
      <w:pPr>
        <w:tabs>
          <w:tab w:val="left" w:pos="540"/>
          <w:tab w:val="left" w:pos="1080"/>
          <w:tab w:val="left" w:pos="1260"/>
        </w:tabs>
        <w:autoSpaceDE w:val="0"/>
        <w:autoSpaceDN w:val="0"/>
        <w:adjustRightInd w:val="0"/>
        <w:ind w:right="16"/>
        <w:jc w:val="both"/>
        <w:rPr>
          <w:sz w:val="22"/>
          <w:szCs w:val="22"/>
        </w:rPr>
      </w:pPr>
      <w:r>
        <w:rPr>
          <w:sz w:val="22"/>
          <w:szCs w:val="22"/>
        </w:rPr>
        <w:t>- по оформлению прочих документов, касающихся Объекта долевого строительства, обязанность предоставления которых не возложена действующим законодательством на Застройщика.</w:t>
      </w:r>
    </w:p>
    <w:p w14:paraId="20922757" w14:textId="77777777" w:rsidR="00550DF6" w:rsidRDefault="00550DF6" w:rsidP="00550DF6">
      <w:pPr>
        <w:tabs>
          <w:tab w:val="left" w:pos="540"/>
          <w:tab w:val="left" w:pos="1080"/>
          <w:tab w:val="left" w:pos="1260"/>
        </w:tabs>
        <w:autoSpaceDE w:val="0"/>
        <w:autoSpaceDN w:val="0"/>
        <w:adjustRightInd w:val="0"/>
        <w:ind w:right="16"/>
        <w:jc w:val="both"/>
        <w:rPr>
          <w:sz w:val="22"/>
          <w:szCs w:val="22"/>
        </w:rPr>
      </w:pPr>
      <w:r>
        <w:rPr>
          <w:bCs/>
          <w:sz w:val="22"/>
          <w:szCs w:val="22"/>
        </w:rPr>
        <w:t xml:space="preserve">3.8. </w:t>
      </w:r>
      <w:r>
        <w:rPr>
          <w:sz w:val="22"/>
          <w:szCs w:val="22"/>
        </w:rPr>
        <w:t>При ненадлежащем исполнении Участником долевого строительства обязательств по оплате цены Договора, Застройщик вправе приостановить исполнение обязательств по передаче Объекта долевого строительства (ст.328 Гражданского кодекса Российской Федерации) и /или удерживать Объект долевого строительства до исполнения Участником долевого строительства своих обязательств по оплате цены Договора (ст.359 Гражданского кодекса Российской Федерации).</w:t>
      </w:r>
    </w:p>
    <w:p w14:paraId="21FBE829" w14:textId="77777777" w:rsidR="00550DF6" w:rsidRDefault="00550DF6" w:rsidP="00550DF6">
      <w:pPr>
        <w:pStyle w:val="Bodytext21"/>
        <w:shd w:val="clear" w:color="auto" w:fill="auto"/>
        <w:spacing w:before="0" w:line="240" w:lineRule="auto"/>
        <w:rPr>
          <w:sz w:val="22"/>
          <w:szCs w:val="22"/>
        </w:rPr>
      </w:pPr>
      <w:r>
        <w:rPr>
          <w:sz w:val="22"/>
          <w:szCs w:val="22"/>
        </w:rPr>
        <w:t xml:space="preserve">За нарушение установленного в настоящем договоре срока внесения платежа Участник долевого строительства уплачивает Застройщику неустойку (пени) в размере одной трехсотой </w:t>
      </w:r>
      <w:r>
        <w:rPr>
          <w:rStyle w:val="Bodytext23"/>
          <w:sz w:val="22"/>
          <w:szCs w:val="22"/>
        </w:rPr>
        <w:t xml:space="preserve">ставки рефинансирования </w:t>
      </w:r>
      <w:r>
        <w:rPr>
          <w:sz w:val="22"/>
          <w:szCs w:val="22"/>
        </w:rPr>
        <w:t>(ключевой ставки) Центрального банка Российской Федерации, действующей на день исполнения обязательства, от суммы просроченного платежа за каждый день просрочки. В случае если Участником долевого строительства в указанный в срок совершен платёж, но в меньшем размере, Застройщик вправе начислить неустойку, указанную к настоящем пункте на разницу между суммой платежа, указанной в п. 6.1 и фактической суммой платежа за каждый день просрочки.</w:t>
      </w:r>
    </w:p>
    <w:bookmarkEnd w:id="10"/>
    <w:p w14:paraId="451E1249" w14:textId="77777777" w:rsidR="00550DF6" w:rsidRDefault="00550DF6" w:rsidP="00550DF6">
      <w:pPr>
        <w:jc w:val="both"/>
        <w:rPr>
          <w:sz w:val="22"/>
          <w:szCs w:val="22"/>
        </w:rPr>
      </w:pPr>
    </w:p>
    <w:p w14:paraId="2DB05F39" w14:textId="77777777" w:rsidR="00550DF6" w:rsidRDefault="00550DF6" w:rsidP="00550DF6">
      <w:pPr>
        <w:tabs>
          <w:tab w:val="left" w:pos="426"/>
          <w:tab w:val="left" w:pos="1276"/>
        </w:tabs>
        <w:spacing w:line="240" w:lineRule="atLeast"/>
        <w:jc w:val="center"/>
        <w:rPr>
          <w:b/>
          <w:bCs/>
          <w:sz w:val="22"/>
          <w:szCs w:val="22"/>
        </w:rPr>
      </w:pPr>
      <w:r>
        <w:rPr>
          <w:b/>
          <w:bCs/>
          <w:sz w:val="22"/>
          <w:szCs w:val="22"/>
        </w:rPr>
        <w:t>4. Срок окончания строительства. Передача объекта долевого строительства.</w:t>
      </w:r>
    </w:p>
    <w:p w14:paraId="6241EC57" w14:textId="3A2375A2" w:rsidR="00550DF6" w:rsidRDefault="00550DF6" w:rsidP="00550DF6">
      <w:pPr>
        <w:tabs>
          <w:tab w:val="left" w:pos="426"/>
          <w:tab w:val="left" w:pos="1276"/>
        </w:tabs>
        <w:spacing w:line="240" w:lineRule="atLeast"/>
        <w:jc w:val="both"/>
        <w:rPr>
          <w:b/>
          <w:bCs/>
          <w:sz w:val="22"/>
          <w:szCs w:val="22"/>
        </w:rPr>
      </w:pPr>
      <w:bookmarkStart w:id="11" w:name="_Hlk167200510"/>
      <w:r w:rsidRPr="003225D1">
        <w:rPr>
          <w:sz w:val="22"/>
          <w:szCs w:val="22"/>
        </w:rPr>
        <w:t xml:space="preserve">4.1. </w:t>
      </w:r>
      <w:r w:rsidRPr="003225D1">
        <w:rPr>
          <w:sz w:val="22"/>
          <w:szCs w:val="22"/>
          <w:lang w:eastAsia="en-US"/>
        </w:rPr>
        <w:t xml:space="preserve">Строительство Многоквартирного дома и его ввод в эксплуатацию осуществляется Застройщиком не позднее </w:t>
      </w:r>
      <w:r w:rsidR="003A238F" w:rsidRPr="003225D1">
        <w:rPr>
          <w:bCs/>
          <w:sz w:val="22"/>
          <w:szCs w:val="22"/>
          <w:lang w:eastAsia="en-US"/>
        </w:rPr>
        <w:t>срока</w:t>
      </w:r>
      <w:r w:rsidR="003225D1" w:rsidRPr="003225D1">
        <w:rPr>
          <w:bCs/>
          <w:sz w:val="22"/>
          <w:szCs w:val="22"/>
          <w:lang w:eastAsia="en-US"/>
        </w:rPr>
        <w:t xml:space="preserve">, указанного в </w:t>
      </w:r>
      <w:r w:rsidR="003A238F" w:rsidRPr="003225D1">
        <w:rPr>
          <w:bCs/>
          <w:sz w:val="22"/>
          <w:szCs w:val="22"/>
          <w:lang w:eastAsia="en-US"/>
        </w:rPr>
        <w:t>разрешени</w:t>
      </w:r>
      <w:r w:rsidR="003225D1" w:rsidRPr="003225D1">
        <w:rPr>
          <w:bCs/>
          <w:sz w:val="22"/>
          <w:szCs w:val="22"/>
          <w:lang w:eastAsia="en-US"/>
        </w:rPr>
        <w:t>и</w:t>
      </w:r>
      <w:r w:rsidR="003A238F" w:rsidRPr="003225D1">
        <w:rPr>
          <w:bCs/>
          <w:sz w:val="22"/>
          <w:szCs w:val="22"/>
          <w:lang w:eastAsia="en-US"/>
        </w:rPr>
        <w:t xml:space="preserve"> на строительство. </w:t>
      </w:r>
      <w:r w:rsidRPr="003225D1">
        <w:rPr>
          <w:sz w:val="22"/>
          <w:szCs w:val="22"/>
          <w:lang w:eastAsia="en-US"/>
        </w:rPr>
        <w:t xml:space="preserve">Объект долевого строительства должен быть передан Застройщиком Участнику долевого строительства в срок не позднее </w:t>
      </w:r>
      <w:r w:rsidR="003A238F" w:rsidRPr="003225D1">
        <w:rPr>
          <w:sz w:val="22"/>
          <w:szCs w:val="22"/>
          <w:lang w:eastAsia="en-US"/>
        </w:rPr>
        <w:t>1</w:t>
      </w:r>
      <w:r w:rsidR="00CB3CD0" w:rsidRPr="003225D1">
        <w:rPr>
          <w:sz w:val="22"/>
          <w:szCs w:val="22"/>
          <w:lang w:eastAsia="en-US"/>
        </w:rPr>
        <w:t>9</w:t>
      </w:r>
      <w:r w:rsidRPr="003225D1">
        <w:rPr>
          <w:sz w:val="22"/>
          <w:szCs w:val="22"/>
          <w:lang w:eastAsia="en-US"/>
        </w:rPr>
        <w:t>.0</w:t>
      </w:r>
      <w:r w:rsidR="003A238F" w:rsidRPr="003225D1">
        <w:rPr>
          <w:sz w:val="22"/>
          <w:szCs w:val="22"/>
          <w:lang w:eastAsia="en-US"/>
        </w:rPr>
        <w:t>9</w:t>
      </w:r>
      <w:r w:rsidRPr="003225D1">
        <w:rPr>
          <w:sz w:val="22"/>
          <w:szCs w:val="22"/>
          <w:lang w:eastAsia="en-US"/>
        </w:rPr>
        <w:t>.202</w:t>
      </w:r>
      <w:r w:rsidR="003A238F" w:rsidRPr="003225D1">
        <w:rPr>
          <w:sz w:val="22"/>
          <w:szCs w:val="22"/>
          <w:lang w:eastAsia="en-US"/>
        </w:rPr>
        <w:t>8</w:t>
      </w:r>
      <w:r w:rsidRPr="003225D1">
        <w:rPr>
          <w:sz w:val="22"/>
          <w:szCs w:val="22"/>
          <w:lang w:eastAsia="en-US"/>
        </w:rPr>
        <w:t xml:space="preserve"> года, но не ранее ввода в эксплуатацию Многоквартирного дома, и при условии полного выполнения Участником долевого строительства своих финансовых обязательств по Договору.</w:t>
      </w:r>
    </w:p>
    <w:bookmarkEnd w:id="11"/>
    <w:p w14:paraId="1614AF42" w14:textId="77777777" w:rsidR="00550DF6" w:rsidRDefault="00550DF6" w:rsidP="00550DF6">
      <w:pPr>
        <w:tabs>
          <w:tab w:val="left" w:pos="426"/>
          <w:tab w:val="left" w:pos="1276"/>
        </w:tabs>
        <w:spacing w:line="240" w:lineRule="atLeast"/>
        <w:jc w:val="both"/>
        <w:rPr>
          <w:b/>
          <w:bCs/>
          <w:sz w:val="22"/>
          <w:szCs w:val="22"/>
        </w:rPr>
      </w:pPr>
      <w:r>
        <w:rPr>
          <w:sz w:val="22"/>
          <w:szCs w:val="22"/>
          <w:lang w:eastAsia="en-US"/>
        </w:rPr>
        <w:t>4.2. Застройщик имеет право на досрочный ввод Многоквартирного дома в эксплуатацию и досрочное исполнение обязательств по передаче Объекта долевого строительства Участнику долевого строительства.</w:t>
      </w:r>
    </w:p>
    <w:p w14:paraId="32942ECD" w14:textId="45D8FB96" w:rsidR="00550DF6" w:rsidRDefault="00550DF6" w:rsidP="00550DF6">
      <w:pPr>
        <w:tabs>
          <w:tab w:val="left" w:pos="426"/>
          <w:tab w:val="left" w:pos="1276"/>
        </w:tabs>
        <w:spacing w:line="240" w:lineRule="atLeast"/>
        <w:jc w:val="both"/>
        <w:rPr>
          <w:b/>
          <w:bCs/>
          <w:sz w:val="22"/>
          <w:szCs w:val="22"/>
        </w:rPr>
      </w:pPr>
      <w:r>
        <w:rPr>
          <w:sz w:val="22"/>
          <w:szCs w:val="22"/>
          <w:lang w:eastAsia="en-US"/>
        </w:rPr>
        <w:t xml:space="preserve">4.3. В случае если строительство Объекта долевого строительства не может быть завершено в предусмотренный Договором срок, Застройщик не позднее, чем за 2 (два) месяца до истечения, указанного выше срока обязан направить Участнику долевого строительства соответствующую информацию и предложение об изменении Договора. Изменение предусмотренного Договором срока передачи Объекта </w:t>
      </w:r>
      <w:r>
        <w:rPr>
          <w:sz w:val="22"/>
          <w:szCs w:val="22"/>
          <w:lang w:eastAsia="en-US"/>
        </w:rPr>
        <w:lastRenderedPageBreak/>
        <w:t>долевого строительства Участнику долевого строительства осуществляется в порядке, установленном Гражданским кодексом Российской Федерации, Законом №214-ФЗ.</w:t>
      </w:r>
    </w:p>
    <w:p w14:paraId="79D42E4F" w14:textId="77777777" w:rsidR="00550DF6" w:rsidRDefault="00550DF6" w:rsidP="00550DF6">
      <w:pPr>
        <w:widowControl w:val="0"/>
        <w:autoSpaceDE w:val="0"/>
        <w:autoSpaceDN w:val="0"/>
        <w:spacing w:line="240" w:lineRule="atLeast"/>
        <w:jc w:val="both"/>
        <w:rPr>
          <w:sz w:val="22"/>
          <w:szCs w:val="22"/>
          <w:lang w:eastAsia="en-US"/>
        </w:rPr>
      </w:pPr>
      <w:r>
        <w:rPr>
          <w:sz w:val="22"/>
          <w:szCs w:val="22"/>
          <w:lang w:eastAsia="en-US"/>
        </w:rPr>
        <w:t xml:space="preserve">При этом Стороны согласовали, что в случае, если к моменту передачи Объекта долевого строительства срок условного депонирования, предусмотренный настоящим Договором, истечет, денежные средства будут возвращены со счета </w:t>
      </w:r>
      <w:proofErr w:type="spellStart"/>
      <w:r>
        <w:rPr>
          <w:sz w:val="22"/>
          <w:szCs w:val="22"/>
          <w:lang w:eastAsia="en-US"/>
        </w:rPr>
        <w:t>эскроу</w:t>
      </w:r>
      <w:proofErr w:type="spellEnd"/>
      <w:r>
        <w:rPr>
          <w:sz w:val="22"/>
          <w:szCs w:val="22"/>
          <w:lang w:eastAsia="en-US"/>
        </w:rPr>
        <w:t xml:space="preserve"> Участнику, Застройщик вправе приостановить исполнение своего обязательства по передаче Объекта долевого строительства Участнику.</w:t>
      </w:r>
    </w:p>
    <w:p w14:paraId="5C01839C" w14:textId="77777777" w:rsidR="00550DF6" w:rsidRDefault="00550DF6" w:rsidP="00550DF6">
      <w:pPr>
        <w:widowControl w:val="0"/>
        <w:autoSpaceDE w:val="0"/>
        <w:autoSpaceDN w:val="0"/>
        <w:spacing w:line="240" w:lineRule="atLeast"/>
        <w:jc w:val="both"/>
        <w:rPr>
          <w:sz w:val="22"/>
          <w:szCs w:val="22"/>
        </w:rPr>
      </w:pPr>
      <w:r>
        <w:rPr>
          <w:sz w:val="22"/>
          <w:szCs w:val="22"/>
          <w:lang w:eastAsia="en-US"/>
        </w:rPr>
        <w:t xml:space="preserve">4.4. </w:t>
      </w:r>
      <w:r>
        <w:rPr>
          <w:sz w:val="22"/>
          <w:szCs w:val="22"/>
        </w:rPr>
        <w:t xml:space="preserve">Передача Объекта долевого строительства Застройщиком и принятие его Участником долевого строительства осуществляются по подписываемому сторонами Передаточному акту. При этом передача Объекта долевого строительства осуществляется не ранее чем после получения в установленном порядке разрешения на ввод объекта в эксплуатацию. </w:t>
      </w:r>
    </w:p>
    <w:p w14:paraId="4122DBB4" w14:textId="77777777" w:rsidR="00550DF6" w:rsidRDefault="00550DF6" w:rsidP="00550DF6">
      <w:pPr>
        <w:widowControl w:val="0"/>
        <w:autoSpaceDE w:val="0"/>
        <w:autoSpaceDN w:val="0"/>
        <w:spacing w:line="240" w:lineRule="atLeast"/>
        <w:jc w:val="both"/>
        <w:rPr>
          <w:sz w:val="22"/>
          <w:szCs w:val="22"/>
        </w:rPr>
      </w:pPr>
      <w:r>
        <w:rPr>
          <w:sz w:val="22"/>
          <w:szCs w:val="22"/>
        </w:rPr>
        <w:t>4.5. Договором Стороны предусмотрели, что досрочное исполнение Застройщиком обязательства по передаче Объекта долевого строительства допускается при условии, что Участником долевого строительства исполнены обязательства по оплате в полном объеме.</w:t>
      </w:r>
    </w:p>
    <w:p w14:paraId="71534EAC" w14:textId="44C20550" w:rsidR="00550DF6" w:rsidRDefault="00550DF6" w:rsidP="00550DF6">
      <w:pPr>
        <w:widowControl w:val="0"/>
        <w:autoSpaceDE w:val="0"/>
        <w:autoSpaceDN w:val="0"/>
        <w:spacing w:line="240" w:lineRule="atLeast"/>
        <w:jc w:val="both"/>
        <w:rPr>
          <w:sz w:val="22"/>
          <w:szCs w:val="22"/>
        </w:rPr>
      </w:pPr>
      <w:r>
        <w:rPr>
          <w:sz w:val="22"/>
          <w:szCs w:val="22"/>
        </w:rPr>
        <w:t>4.6. Застройщик не менее, чем за месяц до наступления срока передачи Объекта долевого строительства уведомляет Участника долевого строительства о завершении строительства (создания) Объекта и о готовности Объекта долевого строительства к передаче, а также предупреждает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предусмотренных пунктом 4.9. настоящего договора. Указанное</w:t>
      </w:r>
      <w:r w:rsidR="008E0C82">
        <w:rPr>
          <w:sz w:val="22"/>
          <w:szCs w:val="22"/>
        </w:rPr>
        <w:t xml:space="preserve"> </w:t>
      </w:r>
      <w:r>
        <w:rPr>
          <w:sz w:val="22"/>
          <w:szCs w:val="22"/>
          <w:lang w:val="en-US"/>
        </w:rPr>
        <w:t>c</w:t>
      </w:r>
      <w:proofErr w:type="spellStart"/>
      <w:r>
        <w:rPr>
          <w:sz w:val="22"/>
          <w:szCs w:val="22"/>
        </w:rPr>
        <w:t>ооб</w:t>
      </w:r>
      <w:r w:rsidR="008E0C82">
        <w:rPr>
          <w:sz w:val="22"/>
          <w:szCs w:val="22"/>
        </w:rPr>
        <w:t>щ</w:t>
      </w:r>
      <w:r>
        <w:rPr>
          <w:sz w:val="22"/>
          <w:szCs w:val="22"/>
        </w:rPr>
        <w:t>ение</w:t>
      </w:r>
      <w:proofErr w:type="spellEnd"/>
      <w:r>
        <w:rPr>
          <w:sz w:val="22"/>
          <w:szCs w:val="22"/>
        </w:rPr>
        <w:t xml:space="preserve"> может быть направлено любым из перечисленны</w:t>
      </w:r>
      <w:r w:rsidR="008E0C82">
        <w:rPr>
          <w:sz w:val="22"/>
          <w:szCs w:val="22"/>
        </w:rPr>
        <w:t>х</w:t>
      </w:r>
      <w:r>
        <w:rPr>
          <w:sz w:val="22"/>
          <w:szCs w:val="22"/>
        </w:rPr>
        <w:t xml:space="preserve"> способов: по почте заказным письмом с описью вложения и уведомлением о вручении по указанному Участником долевого строительства в настоящем договоре почтовому адресу, или вручено Участнику долевого строительства лично под расписку, или направлено по адресу электронной почты участника долевого строительства, указанной в настоящем договоре, или направлением смс-сообщения (в том числе путем направления уведомлений через сервисы обмена мгнов</w:t>
      </w:r>
      <w:r w:rsidR="008E0C82">
        <w:rPr>
          <w:sz w:val="22"/>
          <w:szCs w:val="22"/>
        </w:rPr>
        <w:t>е</w:t>
      </w:r>
      <w:r>
        <w:rPr>
          <w:sz w:val="22"/>
          <w:szCs w:val="22"/>
        </w:rPr>
        <w:t xml:space="preserve">нных сообщений – </w:t>
      </w:r>
      <w:r>
        <w:rPr>
          <w:sz w:val="22"/>
          <w:szCs w:val="22"/>
          <w:lang w:val="en-US"/>
        </w:rPr>
        <w:t>WhatsApp</w:t>
      </w:r>
      <w:r>
        <w:rPr>
          <w:sz w:val="22"/>
          <w:szCs w:val="22"/>
        </w:rPr>
        <w:t xml:space="preserve">, </w:t>
      </w:r>
      <w:r>
        <w:rPr>
          <w:sz w:val="22"/>
          <w:szCs w:val="22"/>
          <w:lang w:val="en-US"/>
        </w:rPr>
        <w:t>Telegram</w:t>
      </w:r>
      <w:r>
        <w:rPr>
          <w:sz w:val="22"/>
          <w:szCs w:val="22"/>
        </w:rPr>
        <w:t>) на номер сотового телефона участника долевого строительства, указанного в настоящем договоре. В случае досрочной передачи объекта долевого строительства Застройщик направляет Участнику долевого строительства уведомление о завершении строительства (создания) Объекта и о готовности Объекта долевого строительства к передаче в течение месяца с момента получения разрешения на ввод Объекта в эксплуатацию.</w:t>
      </w:r>
    </w:p>
    <w:p w14:paraId="4300D238" w14:textId="77777777" w:rsidR="0091717F" w:rsidRPr="0091717F" w:rsidRDefault="00550DF6" w:rsidP="0091717F">
      <w:pPr>
        <w:widowControl w:val="0"/>
        <w:autoSpaceDE w:val="0"/>
        <w:autoSpaceDN w:val="0"/>
        <w:spacing w:line="240" w:lineRule="atLeast"/>
        <w:jc w:val="both"/>
        <w:rPr>
          <w:sz w:val="22"/>
          <w:szCs w:val="22"/>
        </w:rPr>
      </w:pPr>
      <w:r>
        <w:rPr>
          <w:sz w:val="22"/>
          <w:szCs w:val="22"/>
        </w:rPr>
        <w:t xml:space="preserve">4.7. </w:t>
      </w:r>
      <w:r w:rsidR="0091717F" w:rsidRPr="0091717F">
        <w:rPr>
          <w:sz w:val="22"/>
          <w:szCs w:val="22"/>
        </w:rPr>
        <w:t>Срок передачи Объекта долевого строительства Участнику долевого строительства - в течение 60 календарных дней с момента получения Участником долевого строительства уведомления Застройщика о завершении строительства (создания) Объекта и о готовности Объекта долевого строительства к передаче.</w:t>
      </w:r>
    </w:p>
    <w:p w14:paraId="118D87D0" w14:textId="77777777" w:rsidR="0091717F" w:rsidRPr="0091717F" w:rsidRDefault="0091717F" w:rsidP="0091717F">
      <w:pPr>
        <w:widowControl w:val="0"/>
        <w:autoSpaceDE w:val="0"/>
        <w:autoSpaceDN w:val="0"/>
        <w:spacing w:line="240" w:lineRule="atLeast"/>
        <w:jc w:val="both"/>
        <w:rPr>
          <w:sz w:val="22"/>
          <w:szCs w:val="22"/>
        </w:rPr>
      </w:pPr>
      <w:r w:rsidRPr="0091717F">
        <w:rPr>
          <w:sz w:val="22"/>
          <w:szCs w:val="22"/>
        </w:rPr>
        <w:t>При этом Участник долевого строительства, получивший сообщение Застройщика о завершении строительства (создания) Объекта в соответствии с Договором и о готовности Объекта долевого строительства к передаче, обязан приступить к его принятию в течение десяти дней со дня получения указанного сообщения, а именно: записаться на осмотр Объекта долевого строительства и принять его по акту приема-передачи Объекта долевого строительства или отказаться от подписания акта приема-передачи с предоставлением мотивированного отказа Застройщику в письменной форме.</w:t>
      </w:r>
    </w:p>
    <w:p w14:paraId="7D9FE564" w14:textId="77777777" w:rsidR="0091717F" w:rsidRPr="002517BD" w:rsidRDefault="0091717F" w:rsidP="0091717F">
      <w:pPr>
        <w:widowControl w:val="0"/>
        <w:autoSpaceDE w:val="0"/>
        <w:autoSpaceDN w:val="0"/>
        <w:spacing w:line="240" w:lineRule="atLeast"/>
        <w:jc w:val="both"/>
        <w:rPr>
          <w:color w:val="000000" w:themeColor="text1"/>
          <w:sz w:val="22"/>
          <w:szCs w:val="22"/>
        </w:rPr>
      </w:pPr>
      <w:r w:rsidRPr="0091717F">
        <w:rPr>
          <w:sz w:val="22"/>
          <w:szCs w:val="22"/>
        </w:rPr>
        <w:t xml:space="preserve">Участник долевого строительства праве отказаться от подписания Передаточного акта и предъявить </w:t>
      </w:r>
      <w:commentRangeStart w:id="12"/>
      <w:commentRangeStart w:id="13"/>
      <w:r w:rsidRPr="0091717F">
        <w:rPr>
          <w:sz w:val="22"/>
          <w:szCs w:val="22"/>
        </w:rPr>
        <w:t xml:space="preserve">требование о безвозмездном устранении выявленных недостатков </w:t>
      </w:r>
      <w:r w:rsidRPr="002517BD">
        <w:rPr>
          <w:color w:val="000000" w:themeColor="text1"/>
          <w:sz w:val="22"/>
          <w:szCs w:val="22"/>
        </w:rPr>
        <w:t>при обнаружении существенных нарушений требований к качеству объекта долевого строительства, подтвержденных актом осмотра, составленным с участием лица, обладающего специальными познаниями и необходимой квалификацией.</w:t>
      </w:r>
    </w:p>
    <w:p w14:paraId="4AE7314C" w14:textId="77777777" w:rsidR="0091717F" w:rsidRDefault="0091717F" w:rsidP="0091717F">
      <w:pPr>
        <w:widowControl w:val="0"/>
        <w:autoSpaceDE w:val="0"/>
        <w:autoSpaceDN w:val="0"/>
        <w:spacing w:line="240" w:lineRule="atLeast"/>
        <w:jc w:val="both"/>
        <w:rPr>
          <w:sz w:val="22"/>
          <w:szCs w:val="22"/>
        </w:rPr>
      </w:pPr>
      <w:r w:rsidRPr="002517BD">
        <w:rPr>
          <w:color w:val="000000" w:themeColor="text1"/>
          <w:sz w:val="22"/>
          <w:szCs w:val="22"/>
        </w:rPr>
        <w:t xml:space="preserve">При отсутствии существенных нарушений требований к качеству объекта </w:t>
      </w:r>
      <w:r w:rsidRPr="0091717F">
        <w:rPr>
          <w:sz w:val="22"/>
          <w:szCs w:val="22"/>
        </w:rPr>
        <w:t>долевого строительства Застройщик и Участник долевого строительства указывают в Передаточном акте или Дефектной ведомости перечень недостатков, подлежащих безвозмездному устранению застройщиком.</w:t>
      </w:r>
      <w:commentRangeEnd w:id="12"/>
      <w:r w:rsidR="009A6CD7">
        <w:rPr>
          <w:rStyle w:val="af0"/>
        </w:rPr>
        <w:commentReference w:id="12"/>
      </w:r>
      <w:commentRangeEnd w:id="13"/>
      <w:r w:rsidR="00860A23">
        <w:rPr>
          <w:rStyle w:val="af0"/>
        </w:rPr>
        <w:commentReference w:id="13"/>
      </w:r>
    </w:p>
    <w:p w14:paraId="4FC6C9DD" w14:textId="77777777" w:rsidR="00860A23" w:rsidRPr="00860A23" w:rsidRDefault="00550DF6" w:rsidP="00860A23">
      <w:pPr>
        <w:widowControl w:val="0"/>
        <w:autoSpaceDE w:val="0"/>
        <w:autoSpaceDN w:val="0"/>
        <w:spacing w:line="240" w:lineRule="atLeast"/>
        <w:jc w:val="both"/>
        <w:rPr>
          <w:color w:val="0070C0"/>
          <w:sz w:val="22"/>
          <w:szCs w:val="22"/>
        </w:rPr>
      </w:pPr>
      <w:r>
        <w:rPr>
          <w:sz w:val="22"/>
          <w:szCs w:val="22"/>
        </w:rPr>
        <w:t xml:space="preserve">4.8. </w:t>
      </w:r>
      <w:r w:rsidR="00860A23" w:rsidRPr="00860A23">
        <w:rPr>
          <w:color w:val="0070C0"/>
          <w:sz w:val="22"/>
          <w:szCs w:val="22"/>
        </w:rPr>
        <w:t xml:space="preserve">В случае обнаружения при осмотре Объекта долевого строительства дефектов и/или недоделок Стороны составляют дефектную ведомость, включающую перечень недостатков и сроки их устранения. При этом Стороны определили, что срок устранения недоделок и/или дефектов зависит от характера и сложности недостатков и в любом случае будет составлять не менее 30 календарных дней. </w:t>
      </w:r>
    </w:p>
    <w:p w14:paraId="3D7FF102" w14:textId="183AFF99" w:rsidR="00860A23" w:rsidRPr="00860A23" w:rsidRDefault="00860A23" w:rsidP="00860A23">
      <w:pPr>
        <w:widowControl w:val="0"/>
        <w:autoSpaceDE w:val="0"/>
        <w:autoSpaceDN w:val="0"/>
        <w:spacing w:line="240" w:lineRule="atLeast"/>
        <w:jc w:val="both"/>
        <w:rPr>
          <w:color w:val="0070C0"/>
          <w:sz w:val="22"/>
          <w:szCs w:val="22"/>
        </w:rPr>
      </w:pPr>
      <w:r w:rsidRPr="00860A23">
        <w:rPr>
          <w:color w:val="0070C0"/>
          <w:sz w:val="22"/>
          <w:szCs w:val="22"/>
        </w:rPr>
        <w:t>В случае, если при повторной приемке Участником долевого строительства будут выявлены новые замечания, новые замечания подлежат устранению Застройщиком в течение 30 календарных дней с даты выявления.</w:t>
      </w:r>
    </w:p>
    <w:p w14:paraId="0968F875" w14:textId="57610DFF" w:rsidR="0091717F" w:rsidRPr="0091717F" w:rsidRDefault="00860A23" w:rsidP="0091717F">
      <w:pPr>
        <w:widowControl w:val="0"/>
        <w:autoSpaceDE w:val="0"/>
        <w:autoSpaceDN w:val="0"/>
        <w:spacing w:line="240" w:lineRule="atLeast"/>
        <w:jc w:val="both"/>
        <w:rPr>
          <w:sz w:val="22"/>
          <w:szCs w:val="22"/>
        </w:rPr>
      </w:pPr>
      <w:r w:rsidRPr="00860A23">
        <w:rPr>
          <w:color w:val="0070C0"/>
          <w:sz w:val="22"/>
          <w:szCs w:val="22"/>
        </w:rPr>
        <w:t xml:space="preserve">После </w:t>
      </w:r>
      <w:r w:rsidR="0091717F" w:rsidRPr="0091717F">
        <w:rPr>
          <w:sz w:val="22"/>
          <w:szCs w:val="22"/>
        </w:rPr>
        <w:t xml:space="preserve">устранения выявленных дефектов и/или недоделок Участник долевого строительства принимает Объект долевого строительства в течение 3 (трех) рабочих дней со дня получения от Застройщика соответствующего сообщения, направленного любым способом, указанным в п.4.6. настоящего договора. </w:t>
      </w:r>
    </w:p>
    <w:p w14:paraId="3001A3F5" w14:textId="49FBC692" w:rsidR="0091717F" w:rsidRDefault="0091717F" w:rsidP="0091717F">
      <w:pPr>
        <w:pStyle w:val="Bodytext21"/>
        <w:spacing w:before="0" w:line="240" w:lineRule="auto"/>
        <w:rPr>
          <w:sz w:val="22"/>
          <w:szCs w:val="22"/>
          <w:lang w:eastAsia="ru-RU"/>
        </w:rPr>
      </w:pPr>
      <w:r w:rsidRPr="0091717F">
        <w:rPr>
          <w:sz w:val="22"/>
          <w:szCs w:val="22"/>
          <w:lang w:eastAsia="ru-RU"/>
        </w:rPr>
        <w:t xml:space="preserve">Стороны установили, что наличие в объекте долевого строительства мелких сколов и царапин на стенах, полу и потолке, трещин на поверхностях железобетонных стен и плит перекрытий, возникающих при нормальной эксплуатации здания, а также иных, не препятствующих использованию объекта долевого строительства по назначению, не противоречащих требованиям проектной документации и градостроительных регламентов, а также иным обязательным требованиям, не может служить основанием для правомерного отказа Участника долевого строительства от приемки объекта долевого строительства и </w:t>
      </w:r>
      <w:r w:rsidRPr="0091717F">
        <w:rPr>
          <w:sz w:val="22"/>
          <w:szCs w:val="22"/>
          <w:lang w:eastAsia="ru-RU"/>
        </w:rPr>
        <w:lastRenderedPageBreak/>
        <w:t>подписания акта приема–передачи объекта долевого строительства. Отказ Участника долевого строительства от приемки объекта долевого строительства по вышеуказанным причинам фиксируется Застройщиком путем проставления соответствующей отметки в акте приема-передачи. При этом Застройщик без дополнительного согласования с Участником долевого строительства вправе привлечь независимого эксперта для составления акта технического осмотра объекта долевого строительства. Участник долевого строительства вправе присутствовать при проведении технического осмотра и знакомиться с его результатами.</w:t>
      </w:r>
    </w:p>
    <w:p w14:paraId="13E77F11" w14:textId="509CF220" w:rsidR="00550DF6" w:rsidRDefault="00550DF6" w:rsidP="0091717F">
      <w:pPr>
        <w:pStyle w:val="Bodytext21"/>
        <w:shd w:val="clear" w:color="auto" w:fill="auto"/>
        <w:spacing w:before="0" w:line="240" w:lineRule="auto"/>
        <w:rPr>
          <w:sz w:val="22"/>
          <w:szCs w:val="22"/>
        </w:rPr>
      </w:pPr>
      <w:r>
        <w:rPr>
          <w:sz w:val="22"/>
          <w:szCs w:val="22"/>
        </w:rPr>
        <w:t>4.9. В случае, если Участник долевого строительства не прибывает для приемки объекта долевого строительства в течение срока, установленного п. 4.7. настоящего договора; недобросовестно уклоняется от подписания акта приема-передачи в обусловленный срок; не явился для приемки устраненных замечаний либо уклоняется от подписания акта приема-передачи Объекта долевого строительства после устранения Застройщиком замечаний, то замечания считаются устраненными и Застройщик вправе составить односторонний акт или иной документ о передаче объекта долевого строительства. При этом к Акту приема-передачи прилагаются документы, подтверждающие получение либо возврат Участником долевого строительства соответствующего уведомления.</w:t>
      </w:r>
    </w:p>
    <w:p w14:paraId="3302674C" w14:textId="77777777" w:rsidR="00550DF6" w:rsidRDefault="00550DF6" w:rsidP="00550DF6">
      <w:pPr>
        <w:pStyle w:val="Bodytext21"/>
        <w:shd w:val="clear" w:color="auto" w:fill="auto"/>
        <w:spacing w:before="0" w:line="240" w:lineRule="auto"/>
        <w:rPr>
          <w:sz w:val="22"/>
          <w:szCs w:val="22"/>
        </w:rPr>
      </w:pPr>
      <w:r>
        <w:rPr>
          <w:sz w:val="22"/>
          <w:szCs w:val="22"/>
        </w:rPr>
        <w:t xml:space="preserve">С момента составления одностороннего акта объект долевого строительства считается принятым Участником долевого строительства без замечаний, риск случайной гибели и повреждения объекта долевого строительства переходит к Участнику долевого строительства. </w:t>
      </w:r>
    </w:p>
    <w:p w14:paraId="7E41AA51" w14:textId="4B21F76D" w:rsidR="00550DF6" w:rsidRDefault="00550DF6" w:rsidP="00550DF6">
      <w:pPr>
        <w:pStyle w:val="Bodytext21"/>
        <w:shd w:val="clear" w:color="auto" w:fill="auto"/>
        <w:spacing w:before="0" w:line="240" w:lineRule="auto"/>
        <w:rPr>
          <w:sz w:val="22"/>
          <w:szCs w:val="22"/>
        </w:rPr>
      </w:pPr>
      <w:r>
        <w:rPr>
          <w:sz w:val="22"/>
          <w:szCs w:val="22"/>
        </w:rPr>
        <w:t xml:space="preserve">4.10. Застройщик несет ответственность за какое-либо неисполнение или ненадлежащее исполнение своих обязательств по Договору, в том числе в случае просрочки передачи Квартиры, за исключением случаев, когда такое неисполнение либо ненадлежащее исполнение обязательств является результатом </w:t>
      </w:r>
      <w:proofErr w:type="spellStart"/>
      <w:r>
        <w:rPr>
          <w:sz w:val="22"/>
          <w:szCs w:val="22"/>
        </w:rPr>
        <w:t>неподписания</w:t>
      </w:r>
      <w:proofErr w:type="spellEnd"/>
      <w:r>
        <w:rPr>
          <w:sz w:val="22"/>
          <w:szCs w:val="22"/>
        </w:rPr>
        <w:t xml:space="preserve"> и/или невыдачи, не по вине Застройщика, государственным или муниципальным органом Разрешения на ввод объекта в эксплуатацию; организацией, осуществляющей эксплуатацию сетей инженерно-технического обеспечения - документа, подтверждающего соответствие построенного Объекта техническим условиям. Указанные факты подтверждаются вступившим в силу решением суда. </w:t>
      </w:r>
    </w:p>
    <w:p w14:paraId="382FF238" w14:textId="77777777" w:rsidR="00550DF6" w:rsidRDefault="00550DF6" w:rsidP="00550DF6">
      <w:pPr>
        <w:pStyle w:val="Bodytext21"/>
        <w:shd w:val="clear" w:color="auto" w:fill="auto"/>
        <w:spacing w:before="0" w:line="240" w:lineRule="auto"/>
        <w:rPr>
          <w:sz w:val="22"/>
          <w:szCs w:val="22"/>
        </w:rPr>
      </w:pPr>
      <w:r>
        <w:rPr>
          <w:sz w:val="22"/>
          <w:szCs w:val="22"/>
        </w:rPr>
        <w:t>4.11. Подписание Участником долевого строительства акта приема-передачи объекта долевого строительства или оформление Застройщиком в порядке п. 4.9. Договора одностороннего акта или иного документа о передаче Объекта долевого строительства, является подтверждением Участником долевого строительства надлежащего исполнения Застройщиком всех обязательств по Договору.</w:t>
      </w:r>
    </w:p>
    <w:p w14:paraId="226C0D83" w14:textId="77777777" w:rsidR="00550DF6" w:rsidRDefault="00550DF6" w:rsidP="00550DF6">
      <w:pPr>
        <w:pStyle w:val="Bodytext21"/>
        <w:shd w:val="clear" w:color="auto" w:fill="auto"/>
        <w:spacing w:before="0" w:line="240" w:lineRule="auto"/>
        <w:rPr>
          <w:sz w:val="22"/>
          <w:szCs w:val="22"/>
        </w:rPr>
      </w:pPr>
      <w:r>
        <w:rPr>
          <w:sz w:val="22"/>
          <w:szCs w:val="22"/>
        </w:rPr>
        <w:t>4.12. В случае нарушения, предусмотренного настоящим договором срока передачи Участнику долевого строительства квартиры вследствие уклонения Участника долевого строительства от подписания Акта приема-передачи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настоящему договору.</w:t>
      </w:r>
    </w:p>
    <w:p w14:paraId="264F12CA" w14:textId="77777777" w:rsidR="00550DF6" w:rsidRDefault="00550DF6" w:rsidP="00550DF6">
      <w:pPr>
        <w:pStyle w:val="Bodytext21"/>
        <w:shd w:val="clear" w:color="auto" w:fill="auto"/>
        <w:spacing w:before="0" w:line="240" w:lineRule="auto"/>
        <w:rPr>
          <w:sz w:val="22"/>
          <w:szCs w:val="22"/>
        </w:rPr>
      </w:pPr>
    </w:p>
    <w:p w14:paraId="42908BB3" w14:textId="77777777" w:rsidR="00550DF6" w:rsidRDefault="00550DF6" w:rsidP="00550DF6">
      <w:pPr>
        <w:tabs>
          <w:tab w:val="left" w:pos="1276"/>
        </w:tabs>
        <w:autoSpaceDE w:val="0"/>
        <w:autoSpaceDN w:val="0"/>
        <w:adjustRightInd w:val="0"/>
        <w:ind w:right="-2" w:firstLine="709"/>
        <w:contextualSpacing/>
        <w:jc w:val="center"/>
        <w:rPr>
          <w:b/>
          <w:bCs/>
          <w:sz w:val="22"/>
          <w:szCs w:val="22"/>
        </w:rPr>
      </w:pPr>
      <w:r>
        <w:rPr>
          <w:b/>
          <w:bCs/>
          <w:sz w:val="22"/>
          <w:szCs w:val="22"/>
        </w:rPr>
        <w:t>5. Гарантии качества</w:t>
      </w:r>
    </w:p>
    <w:p w14:paraId="3E4C3455" w14:textId="77777777" w:rsidR="00550DF6" w:rsidRDefault="00550DF6" w:rsidP="00550DF6">
      <w:pPr>
        <w:tabs>
          <w:tab w:val="left" w:pos="1276"/>
        </w:tabs>
        <w:autoSpaceDE w:val="0"/>
        <w:autoSpaceDN w:val="0"/>
        <w:adjustRightInd w:val="0"/>
        <w:ind w:right="-2"/>
        <w:contextualSpacing/>
        <w:jc w:val="both"/>
        <w:rPr>
          <w:rFonts w:eastAsia="SimSun"/>
          <w:sz w:val="22"/>
          <w:szCs w:val="22"/>
          <w:lang w:eastAsia="zh-CN"/>
        </w:rPr>
      </w:pPr>
      <w:r>
        <w:rPr>
          <w:bCs/>
          <w:sz w:val="22"/>
          <w:szCs w:val="22"/>
        </w:rPr>
        <w:t xml:space="preserve">5.1. </w:t>
      </w:r>
      <w:r>
        <w:rPr>
          <w:rFonts w:eastAsia="SimSun"/>
          <w:sz w:val="22"/>
          <w:szCs w:val="22"/>
          <w:lang w:eastAsia="zh-CN"/>
        </w:rPr>
        <w:t>Качество построенного Многоквартирного дома и передаваемого Участнику долевого строительства Объекта долевого строительства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Стороны при заключении Договора исходят из того, что свидетельством качества передаваемого Объекта долевого строительства, его соответствия строительно-техническим нормам и правилам, проектной документации, а также иным обязательным требованиям, является Разрешение на ввод в эксплуатацию Многоквартирного дома, в котором находится Объект долевого строительства.</w:t>
      </w:r>
    </w:p>
    <w:p w14:paraId="0C8086B6" w14:textId="6944D288" w:rsidR="00550DF6" w:rsidRDefault="00550DF6" w:rsidP="00550DF6">
      <w:pPr>
        <w:tabs>
          <w:tab w:val="left" w:pos="1276"/>
        </w:tabs>
        <w:autoSpaceDE w:val="0"/>
        <w:autoSpaceDN w:val="0"/>
        <w:adjustRightInd w:val="0"/>
        <w:ind w:right="-2"/>
        <w:contextualSpacing/>
        <w:jc w:val="both"/>
        <w:rPr>
          <w:sz w:val="22"/>
          <w:szCs w:val="22"/>
        </w:rPr>
      </w:pPr>
      <w:r>
        <w:rPr>
          <w:bCs/>
          <w:sz w:val="22"/>
          <w:szCs w:val="22"/>
        </w:rPr>
        <w:t xml:space="preserve">5.2. </w:t>
      </w:r>
      <w:r w:rsidR="009B203B" w:rsidRPr="009B203B">
        <w:rPr>
          <w:sz w:val="22"/>
          <w:szCs w:val="22"/>
        </w:rPr>
        <w:t xml:space="preserve">Гарантийный срок для Объекта долевого строительства, за исключением технологического и инженерного оборудования, входящих в состав Объекта долевого строительства, </w:t>
      </w:r>
      <w:commentRangeStart w:id="14"/>
      <w:commentRangeStart w:id="15"/>
      <w:r w:rsidR="009B203B" w:rsidRPr="002517BD">
        <w:rPr>
          <w:color w:val="0070C0"/>
          <w:sz w:val="22"/>
          <w:szCs w:val="22"/>
        </w:rPr>
        <w:t xml:space="preserve">составляет </w:t>
      </w:r>
      <w:r w:rsidR="00C61925" w:rsidRPr="002517BD">
        <w:rPr>
          <w:color w:val="0070C0"/>
          <w:sz w:val="22"/>
          <w:szCs w:val="22"/>
        </w:rPr>
        <w:t>3</w:t>
      </w:r>
      <w:bookmarkStart w:id="16" w:name="_GoBack"/>
      <w:bookmarkEnd w:id="16"/>
      <w:r w:rsidR="009B203B" w:rsidRPr="002517BD">
        <w:rPr>
          <w:color w:val="0070C0"/>
          <w:sz w:val="22"/>
          <w:szCs w:val="22"/>
        </w:rPr>
        <w:t xml:space="preserve"> (</w:t>
      </w:r>
      <w:r w:rsidR="00C61925" w:rsidRPr="002517BD">
        <w:rPr>
          <w:color w:val="0070C0"/>
          <w:sz w:val="22"/>
          <w:szCs w:val="22"/>
        </w:rPr>
        <w:t>три</w:t>
      </w:r>
      <w:r w:rsidR="009B203B" w:rsidRPr="007462ED">
        <w:rPr>
          <w:color w:val="0070C0"/>
          <w:sz w:val="22"/>
          <w:szCs w:val="22"/>
        </w:rPr>
        <w:t xml:space="preserve">) </w:t>
      </w:r>
      <w:r w:rsidR="00C61925" w:rsidRPr="007462ED">
        <w:rPr>
          <w:color w:val="0070C0"/>
          <w:sz w:val="22"/>
          <w:szCs w:val="22"/>
        </w:rPr>
        <w:t>года</w:t>
      </w:r>
      <w:r w:rsidR="009B203B" w:rsidRPr="007462ED">
        <w:rPr>
          <w:color w:val="0070C0"/>
          <w:sz w:val="22"/>
          <w:szCs w:val="22"/>
        </w:rPr>
        <w:t xml:space="preserve"> </w:t>
      </w:r>
      <w:commentRangeEnd w:id="14"/>
      <w:r w:rsidR="009D719C" w:rsidRPr="007462ED">
        <w:rPr>
          <w:rStyle w:val="af0"/>
          <w:color w:val="0070C0"/>
        </w:rPr>
        <w:commentReference w:id="14"/>
      </w:r>
      <w:commentRangeEnd w:id="15"/>
      <w:r w:rsidR="00C61925" w:rsidRPr="007462ED">
        <w:rPr>
          <w:rStyle w:val="af0"/>
          <w:color w:val="0070C0"/>
        </w:rPr>
        <w:commentReference w:id="15"/>
      </w:r>
      <w:r w:rsidR="009B203B" w:rsidRPr="009B203B">
        <w:rPr>
          <w:sz w:val="22"/>
          <w:szCs w:val="22"/>
        </w:rPr>
        <w:t xml:space="preserve">и начинает исчисляться со дня передачи объекта долевого строительства. </w:t>
      </w:r>
      <w:r w:rsidR="00C61925">
        <w:rPr>
          <w:sz w:val="22"/>
          <w:szCs w:val="22"/>
        </w:rPr>
        <w:t>Г</w:t>
      </w:r>
      <w:r w:rsidR="00C61925" w:rsidRPr="009B203B">
        <w:rPr>
          <w:sz w:val="22"/>
          <w:szCs w:val="22"/>
        </w:rPr>
        <w:t xml:space="preserve">арантийный срок </w:t>
      </w:r>
      <w:r w:rsidR="00C61925">
        <w:rPr>
          <w:sz w:val="22"/>
          <w:szCs w:val="22"/>
        </w:rPr>
        <w:t>н</w:t>
      </w:r>
      <w:r w:rsidR="009B203B" w:rsidRPr="009B203B">
        <w:rPr>
          <w:sz w:val="22"/>
          <w:szCs w:val="22"/>
        </w:rPr>
        <w:t xml:space="preserve">а технологическое и инженерное оборудование, входящее в состав Объекта долевого строительства, составляет </w:t>
      </w:r>
      <w:r w:rsidR="00C61925" w:rsidRPr="007462ED">
        <w:rPr>
          <w:color w:val="0070C0"/>
          <w:sz w:val="22"/>
          <w:szCs w:val="22"/>
        </w:rPr>
        <w:t>1</w:t>
      </w:r>
      <w:r w:rsidR="009B203B" w:rsidRPr="007462ED">
        <w:rPr>
          <w:color w:val="0070C0"/>
          <w:sz w:val="22"/>
          <w:szCs w:val="22"/>
        </w:rPr>
        <w:t xml:space="preserve"> (</w:t>
      </w:r>
      <w:r w:rsidR="00C61925" w:rsidRPr="007462ED">
        <w:rPr>
          <w:color w:val="0070C0"/>
          <w:sz w:val="22"/>
          <w:szCs w:val="22"/>
        </w:rPr>
        <w:t>один</w:t>
      </w:r>
      <w:r w:rsidR="009B203B" w:rsidRPr="007462ED">
        <w:rPr>
          <w:color w:val="0070C0"/>
          <w:sz w:val="22"/>
          <w:szCs w:val="22"/>
        </w:rPr>
        <w:t xml:space="preserve">) год </w:t>
      </w:r>
      <w:r w:rsidR="009B203B" w:rsidRPr="009B203B">
        <w:rPr>
          <w:sz w:val="22"/>
          <w:szCs w:val="22"/>
        </w:rPr>
        <w:t>и начинает исчисляться с момента подписания первого передаточного акта по Многоквартирному дому.</w:t>
      </w:r>
    </w:p>
    <w:p w14:paraId="603C11B2" w14:textId="77777777" w:rsidR="00D8272E" w:rsidRPr="002517BD" w:rsidRDefault="00D8272E" w:rsidP="00D8272E">
      <w:pPr>
        <w:tabs>
          <w:tab w:val="left" w:pos="1276"/>
        </w:tabs>
        <w:autoSpaceDE w:val="0"/>
        <w:autoSpaceDN w:val="0"/>
        <w:adjustRightInd w:val="0"/>
        <w:spacing w:line="240" w:lineRule="atLeast"/>
        <w:jc w:val="both"/>
        <w:rPr>
          <w:sz w:val="22"/>
          <w:szCs w:val="22"/>
        </w:rPr>
      </w:pPr>
      <w:r w:rsidRPr="00D8272E">
        <w:rPr>
          <w:sz w:val="22"/>
          <w:szCs w:val="22"/>
        </w:rPr>
        <w:t xml:space="preserve">5.3. В случае если Объект долевого строительства построен Застройщиком с отступлениями от условий настоящего Договора и (или) указанных в п.5.1. настоящего Договора обязательных требований, приведшими к </w:t>
      </w:r>
      <w:r w:rsidRPr="002517BD">
        <w:rPr>
          <w:sz w:val="22"/>
          <w:szCs w:val="22"/>
        </w:rPr>
        <w:t xml:space="preserve">ухудшению качества Объекта долевого строительства, или с иными недостатками, которые делают его непригодным для предусмотренного Договором использования, Участник долевого строительства </w:t>
      </w:r>
      <w:commentRangeStart w:id="17"/>
      <w:commentRangeStart w:id="18"/>
      <w:r w:rsidRPr="002517BD">
        <w:rPr>
          <w:sz w:val="22"/>
          <w:szCs w:val="22"/>
        </w:rPr>
        <w:t>вправе потребовать от Застройщика безвозмездного устранения недостатков в разумный срок.</w:t>
      </w:r>
    </w:p>
    <w:p w14:paraId="7B7FB227" w14:textId="77777777" w:rsidR="00D8272E" w:rsidRPr="00D8272E" w:rsidRDefault="00D8272E" w:rsidP="00D8272E">
      <w:pPr>
        <w:tabs>
          <w:tab w:val="left" w:pos="1276"/>
        </w:tabs>
        <w:autoSpaceDE w:val="0"/>
        <w:autoSpaceDN w:val="0"/>
        <w:adjustRightInd w:val="0"/>
        <w:spacing w:line="240" w:lineRule="atLeast"/>
        <w:jc w:val="both"/>
        <w:rPr>
          <w:sz w:val="22"/>
          <w:szCs w:val="22"/>
        </w:rPr>
      </w:pPr>
      <w:r w:rsidRPr="002517BD">
        <w:rPr>
          <w:sz w:val="22"/>
          <w:szCs w:val="22"/>
        </w:rPr>
        <w:t>Участник долевого строительства не вправе требовать от Застройщика соразмерного уменьшения Цены Договора и/или возмещения своих расходов на устранение недостатков Объекта долевого строительства</w:t>
      </w:r>
      <w:commentRangeEnd w:id="17"/>
      <w:r w:rsidR="009D719C" w:rsidRPr="002517BD">
        <w:rPr>
          <w:rStyle w:val="af0"/>
        </w:rPr>
        <w:commentReference w:id="17"/>
      </w:r>
      <w:commentRangeEnd w:id="18"/>
      <w:r w:rsidR="007462ED" w:rsidRPr="002517BD">
        <w:rPr>
          <w:rStyle w:val="af0"/>
        </w:rPr>
        <w:commentReference w:id="18"/>
      </w:r>
      <w:r w:rsidRPr="002517BD">
        <w:rPr>
          <w:sz w:val="22"/>
          <w:szCs w:val="22"/>
        </w:rPr>
        <w:t xml:space="preserve"> в случае если Застройщик удовлетворяет требование о безвозмездном устранении выявленных недостатков </w:t>
      </w:r>
      <w:r w:rsidRPr="00D8272E">
        <w:rPr>
          <w:sz w:val="22"/>
          <w:szCs w:val="22"/>
        </w:rPr>
        <w:t xml:space="preserve">в срок не более 60 календарных дней со дня подписания передаточного акта или иного документа о передаче объекта долевого строительства, а в случае обнаружения существенных нарушений требований к </w:t>
      </w:r>
      <w:r w:rsidRPr="00D8272E">
        <w:rPr>
          <w:sz w:val="22"/>
          <w:szCs w:val="22"/>
        </w:rPr>
        <w:lastRenderedPageBreak/>
        <w:t>качеству объекта долевого строительства - в срок не более 60 календарных дней со дня составления акта осмотра с участием специалиста.</w:t>
      </w:r>
    </w:p>
    <w:p w14:paraId="6CE26FDC" w14:textId="77777777" w:rsidR="00D8272E" w:rsidRPr="00D8272E" w:rsidRDefault="00D8272E" w:rsidP="00D8272E">
      <w:pPr>
        <w:tabs>
          <w:tab w:val="left" w:pos="1276"/>
        </w:tabs>
        <w:autoSpaceDE w:val="0"/>
        <w:autoSpaceDN w:val="0"/>
        <w:adjustRightInd w:val="0"/>
        <w:spacing w:line="240" w:lineRule="atLeast"/>
        <w:jc w:val="both"/>
        <w:rPr>
          <w:sz w:val="22"/>
          <w:szCs w:val="22"/>
        </w:rPr>
      </w:pPr>
      <w:r w:rsidRPr="00D8272E">
        <w:rPr>
          <w:sz w:val="22"/>
          <w:szCs w:val="22"/>
        </w:rPr>
        <w:t>В случае неудовлетворении его в срок (60 календарных дней), участник долевого строительства обращается к застройщику по своему выбору с требованием о соразмерном уменьшении цены договора или возмещении расходов участника долевого строительства на устранение недостатков</w:t>
      </w:r>
    </w:p>
    <w:p w14:paraId="45EA4821" w14:textId="77777777" w:rsidR="00D8272E" w:rsidRPr="00D8272E" w:rsidRDefault="00D8272E" w:rsidP="00D8272E">
      <w:pPr>
        <w:tabs>
          <w:tab w:val="left" w:pos="1276"/>
        </w:tabs>
        <w:autoSpaceDE w:val="0"/>
        <w:autoSpaceDN w:val="0"/>
        <w:adjustRightInd w:val="0"/>
        <w:spacing w:line="240" w:lineRule="atLeast"/>
        <w:jc w:val="both"/>
        <w:rPr>
          <w:sz w:val="22"/>
          <w:szCs w:val="22"/>
        </w:rPr>
      </w:pPr>
      <w:r w:rsidRPr="00D8272E">
        <w:rPr>
          <w:sz w:val="22"/>
          <w:szCs w:val="22"/>
        </w:rPr>
        <w:t>Требование об устранении недостатков Объекта долевого строительства должно быть составлено в письменном виде, подписано Участником долевого строительства лично, а также должно содержать указание на нормы Договора и/или законы, которым Объект долевого строительства не соответствует.</w:t>
      </w:r>
    </w:p>
    <w:p w14:paraId="47DDE18B" w14:textId="77777777" w:rsidR="00D8272E" w:rsidRPr="00D8272E" w:rsidRDefault="00D8272E" w:rsidP="00D8272E">
      <w:pPr>
        <w:tabs>
          <w:tab w:val="left" w:pos="1276"/>
        </w:tabs>
        <w:autoSpaceDE w:val="0"/>
        <w:autoSpaceDN w:val="0"/>
        <w:adjustRightInd w:val="0"/>
        <w:spacing w:line="240" w:lineRule="atLeast"/>
        <w:jc w:val="both"/>
        <w:rPr>
          <w:sz w:val="22"/>
          <w:szCs w:val="22"/>
        </w:rPr>
      </w:pPr>
      <w:r w:rsidRPr="00D8272E">
        <w:rPr>
          <w:sz w:val="22"/>
          <w:szCs w:val="22"/>
        </w:rPr>
        <w:t>Срок устранения недостатков подлежит согласованию Сторонами, но не может быть менее 60 (шестидесяти) календарных дней со дня получения Застройщиком соответствующего требования.</w:t>
      </w:r>
    </w:p>
    <w:p w14:paraId="26227D3F" w14:textId="77777777" w:rsidR="00D8272E" w:rsidRPr="00D8272E" w:rsidRDefault="00D8272E" w:rsidP="00D8272E">
      <w:pPr>
        <w:tabs>
          <w:tab w:val="left" w:pos="1276"/>
        </w:tabs>
        <w:autoSpaceDE w:val="0"/>
        <w:autoSpaceDN w:val="0"/>
        <w:adjustRightInd w:val="0"/>
        <w:spacing w:line="240" w:lineRule="atLeast"/>
        <w:jc w:val="both"/>
        <w:rPr>
          <w:sz w:val="22"/>
          <w:szCs w:val="22"/>
        </w:rPr>
      </w:pPr>
      <w:r w:rsidRPr="00D8272E">
        <w:rPr>
          <w:sz w:val="22"/>
          <w:szCs w:val="22"/>
        </w:rPr>
        <w:t>Застройщик не несет ответственности за недостатки (дефекты) Объекта долевого строительства, обнаруженные в пределах гарантийного срока, если они произошли вследствие нормального износа Объекта долевого строительства или его частей, нарушения требований технических или градостроительных регламентов, а также иных обязательных требований к процессу эксплуатации Объекта долевого строительства либо вследствие ненадлежащего ремонта Объекта долевого строительства, проведенного самим Участником долевого строительства и/или привлеченными им третьими лицами.</w:t>
      </w:r>
    </w:p>
    <w:p w14:paraId="44251A32" w14:textId="142B9502" w:rsidR="00550DF6" w:rsidRDefault="00D8272E" w:rsidP="00D8272E">
      <w:pPr>
        <w:tabs>
          <w:tab w:val="left" w:pos="1276"/>
        </w:tabs>
        <w:autoSpaceDE w:val="0"/>
        <w:autoSpaceDN w:val="0"/>
        <w:adjustRightInd w:val="0"/>
        <w:spacing w:line="240" w:lineRule="atLeast"/>
        <w:jc w:val="both"/>
        <w:rPr>
          <w:sz w:val="22"/>
          <w:szCs w:val="22"/>
        </w:rPr>
      </w:pPr>
      <w:r w:rsidRPr="00D8272E">
        <w:rPr>
          <w:sz w:val="22"/>
          <w:szCs w:val="22"/>
        </w:rPr>
        <w:t>При принятии Объекта долевого строительства Участник долевого строительства обязан заявить обо всех его недостатках, которые могут быть установлены при обычном способе приемки (явные недостатки). Участник долевого строительства вправе ссылаться на выявленные при принятии Объекта долевого строительства недостатки только в том случае, если они оговорены в подписанном сторонами акте о выявленных недостатках.</w:t>
      </w:r>
    </w:p>
    <w:p w14:paraId="5E6AD1CB" w14:textId="77777777" w:rsidR="00550DF6" w:rsidRDefault="00550DF6" w:rsidP="00550DF6">
      <w:pPr>
        <w:tabs>
          <w:tab w:val="left" w:pos="426"/>
        </w:tabs>
        <w:spacing w:line="240" w:lineRule="atLeast"/>
        <w:jc w:val="center"/>
        <w:rPr>
          <w:b/>
          <w:bCs/>
          <w:sz w:val="22"/>
          <w:szCs w:val="22"/>
        </w:rPr>
      </w:pPr>
      <w:r>
        <w:rPr>
          <w:b/>
          <w:bCs/>
          <w:sz w:val="22"/>
          <w:szCs w:val="22"/>
        </w:rPr>
        <w:t>6. Права и обязанности сторон</w:t>
      </w:r>
    </w:p>
    <w:p w14:paraId="42FF4C96" w14:textId="77777777" w:rsidR="00550DF6" w:rsidRDefault="00550DF6" w:rsidP="00550DF6">
      <w:pPr>
        <w:tabs>
          <w:tab w:val="left" w:pos="426"/>
        </w:tabs>
        <w:spacing w:line="240" w:lineRule="atLeast"/>
        <w:rPr>
          <w:b/>
          <w:bCs/>
          <w:sz w:val="22"/>
          <w:szCs w:val="22"/>
        </w:rPr>
      </w:pPr>
      <w:r>
        <w:rPr>
          <w:b/>
          <w:sz w:val="22"/>
          <w:szCs w:val="22"/>
        </w:rPr>
        <w:t>6.1. Застройщик обязуется:</w:t>
      </w:r>
    </w:p>
    <w:p w14:paraId="5729E949" w14:textId="77777777" w:rsidR="00550DF6" w:rsidRDefault="00550DF6" w:rsidP="00550DF6">
      <w:pPr>
        <w:tabs>
          <w:tab w:val="left" w:pos="426"/>
        </w:tabs>
        <w:spacing w:line="240" w:lineRule="atLeast"/>
        <w:jc w:val="both"/>
        <w:rPr>
          <w:sz w:val="22"/>
          <w:szCs w:val="22"/>
        </w:rPr>
      </w:pPr>
      <w:r>
        <w:rPr>
          <w:sz w:val="22"/>
          <w:szCs w:val="22"/>
        </w:rPr>
        <w:t>6.1.1. Осуществить все зависящие от него действия по государственной регистрации настоящего Договора в Управлении Федеральной службы государственной регистрации, кадастра и картографии по Свердловской области.</w:t>
      </w:r>
    </w:p>
    <w:p w14:paraId="7DE78AB4" w14:textId="77777777" w:rsidR="00550DF6" w:rsidRDefault="00550DF6" w:rsidP="00550DF6">
      <w:pPr>
        <w:tabs>
          <w:tab w:val="left" w:pos="426"/>
        </w:tabs>
        <w:spacing w:line="240" w:lineRule="atLeast"/>
        <w:jc w:val="both"/>
        <w:rPr>
          <w:sz w:val="22"/>
          <w:szCs w:val="22"/>
        </w:rPr>
      </w:pPr>
      <w:r>
        <w:rPr>
          <w:sz w:val="22"/>
          <w:szCs w:val="22"/>
        </w:rPr>
        <w:t>6.1.2. Своими силами и (или) с привлечением третьих лиц, за счет собственных и привлеченных средств, полностью и в надлежащий срок, построить (создать) Многоквартирный дом в соответствии с проектной документацией и обеспечить его ввод в эксплуатацию.</w:t>
      </w:r>
    </w:p>
    <w:p w14:paraId="36C11EE4" w14:textId="77777777" w:rsidR="00550DF6" w:rsidRDefault="00550DF6" w:rsidP="00550DF6">
      <w:pPr>
        <w:tabs>
          <w:tab w:val="left" w:pos="426"/>
        </w:tabs>
        <w:spacing w:line="240" w:lineRule="atLeast"/>
        <w:jc w:val="both"/>
        <w:rPr>
          <w:sz w:val="22"/>
          <w:szCs w:val="22"/>
        </w:rPr>
      </w:pPr>
      <w:r>
        <w:rPr>
          <w:sz w:val="22"/>
          <w:szCs w:val="22"/>
        </w:rPr>
        <w:t>6.1.3.Обеспечить своевременное финансирование строительства Многоквартирного дома.</w:t>
      </w:r>
    </w:p>
    <w:p w14:paraId="29CAE247" w14:textId="77777777" w:rsidR="00550DF6" w:rsidRDefault="00550DF6" w:rsidP="00550DF6">
      <w:pPr>
        <w:tabs>
          <w:tab w:val="left" w:pos="426"/>
        </w:tabs>
        <w:spacing w:line="240" w:lineRule="atLeast"/>
        <w:jc w:val="both"/>
        <w:rPr>
          <w:sz w:val="22"/>
          <w:szCs w:val="22"/>
        </w:rPr>
      </w:pPr>
      <w:r>
        <w:rPr>
          <w:sz w:val="22"/>
          <w:szCs w:val="22"/>
        </w:rPr>
        <w:t>6.1.4.После получения разрешения на ввод в эксплуатацию Многоквартирного дома передать Участнику долевого строительства Объект долевого строительства по Передаточному акту в степени готовности, включающей выполнение работ, предусмотренных Приложением № 1 к настоящему Договору, при условии надлежащего выполнения Участником долевого строительства своих финансовых обязательств по Договору.</w:t>
      </w:r>
    </w:p>
    <w:p w14:paraId="67578246" w14:textId="77777777" w:rsidR="00550DF6" w:rsidRDefault="00550DF6" w:rsidP="00550DF6">
      <w:pPr>
        <w:tabs>
          <w:tab w:val="left" w:pos="426"/>
        </w:tabs>
        <w:spacing w:line="240" w:lineRule="atLeast"/>
        <w:jc w:val="both"/>
        <w:rPr>
          <w:sz w:val="22"/>
          <w:szCs w:val="22"/>
        </w:rPr>
      </w:pPr>
      <w:r>
        <w:rPr>
          <w:sz w:val="22"/>
          <w:szCs w:val="22"/>
        </w:rPr>
        <w:t>6.1.5. Информировать Участника долевого строительства о ходе строительства Многоквартирного дома, путем размещения Застройщиком информации о ходе строительства Многоквартирного дома в сети «Интернет».</w:t>
      </w:r>
    </w:p>
    <w:p w14:paraId="232DB862" w14:textId="77777777" w:rsidR="00550DF6" w:rsidRDefault="00550DF6" w:rsidP="00550DF6">
      <w:pPr>
        <w:tabs>
          <w:tab w:val="left" w:pos="426"/>
        </w:tabs>
        <w:spacing w:line="240" w:lineRule="atLeast"/>
        <w:jc w:val="both"/>
        <w:rPr>
          <w:sz w:val="22"/>
          <w:szCs w:val="22"/>
        </w:rPr>
      </w:pPr>
      <w:r>
        <w:rPr>
          <w:sz w:val="22"/>
          <w:szCs w:val="22"/>
        </w:rPr>
        <w:t>6.1.6. Своевременно письменно сообщить Участнику долевого строительства о завершении строительства Многоквартирного дома и о готовности Объекта долевого строительства к передаче Участнику долевого строительства.</w:t>
      </w:r>
    </w:p>
    <w:p w14:paraId="2C07523B" w14:textId="77777777" w:rsidR="00550DF6" w:rsidRDefault="00550DF6" w:rsidP="00550DF6">
      <w:pPr>
        <w:tabs>
          <w:tab w:val="left" w:pos="426"/>
        </w:tabs>
        <w:spacing w:line="240" w:lineRule="atLeast"/>
        <w:jc w:val="both"/>
        <w:rPr>
          <w:sz w:val="22"/>
          <w:szCs w:val="22"/>
        </w:rPr>
      </w:pPr>
      <w:r>
        <w:rPr>
          <w:sz w:val="22"/>
          <w:szCs w:val="22"/>
        </w:rPr>
        <w:t>6.1.7. После получения в установленном порядке разрешения на ввод Многоквартирного дома в эксплуатацию в обозначенный срок передать оригинал или нотариально удостоверенную копию данного разрешения в орган, осуществляющий государственную регистрацию прав на недвижимое имущество и сделки с ним, для государственной регистрации права собственности участников долевого строительства на Объекты долевого строительства.</w:t>
      </w:r>
    </w:p>
    <w:p w14:paraId="2FEA77FA" w14:textId="77777777" w:rsidR="00550DF6" w:rsidRDefault="00550DF6" w:rsidP="00550DF6">
      <w:pPr>
        <w:tabs>
          <w:tab w:val="left" w:pos="426"/>
        </w:tabs>
        <w:spacing w:line="240" w:lineRule="atLeast"/>
        <w:jc w:val="both"/>
        <w:rPr>
          <w:sz w:val="22"/>
          <w:szCs w:val="22"/>
        </w:rPr>
      </w:pPr>
      <w:r>
        <w:rPr>
          <w:sz w:val="22"/>
          <w:szCs w:val="22"/>
        </w:rPr>
        <w:t>6.1.8. Нести риск случайной гибели или случайного повреждения Объекта долевого строительства до его передачи Участнику долевого строительства, с учетом содержания п.4.4. настоящего Договора.</w:t>
      </w:r>
    </w:p>
    <w:p w14:paraId="510983CB" w14:textId="77777777" w:rsidR="00550DF6" w:rsidRDefault="00550DF6" w:rsidP="00550DF6">
      <w:pPr>
        <w:tabs>
          <w:tab w:val="left" w:pos="426"/>
        </w:tabs>
        <w:spacing w:line="240" w:lineRule="atLeast"/>
        <w:jc w:val="both"/>
        <w:rPr>
          <w:sz w:val="22"/>
          <w:szCs w:val="22"/>
        </w:rPr>
      </w:pPr>
      <w:r>
        <w:rPr>
          <w:sz w:val="22"/>
          <w:szCs w:val="22"/>
        </w:rPr>
        <w:t>6.1.9. Обязательство Застройщика по передаче Объекта долевого строительства является встречным по отношению к обязательствам Участника долевого строительства по оплате Цены Объекта долевого строительства в полном объеме.</w:t>
      </w:r>
    </w:p>
    <w:p w14:paraId="7511D1A5" w14:textId="77777777" w:rsidR="00550DF6" w:rsidRDefault="00550DF6" w:rsidP="00550DF6">
      <w:pPr>
        <w:tabs>
          <w:tab w:val="left" w:pos="426"/>
        </w:tabs>
        <w:spacing w:line="240" w:lineRule="atLeast"/>
        <w:jc w:val="both"/>
        <w:rPr>
          <w:sz w:val="22"/>
          <w:szCs w:val="22"/>
        </w:rPr>
      </w:pPr>
      <w:r>
        <w:rPr>
          <w:sz w:val="22"/>
          <w:szCs w:val="22"/>
        </w:rPr>
        <w:t>6.1.10. Застройщик после получения от Участника долевого строительства документов, предусмотренных действующим законодательством для государственной регистрации Договора, формирует пакет документов для регистрации Договора и передает его в орган, осуществляющий государственную регистрацию прав на недвижимое имущество и сделок с ним по Свердловской области.</w:t>
      </w:r>
    </w:p>
    <w:p w14:paraId="47A48B0C" w14:textId="77777777" w:rsidR="00550DF6" w:rsidRDefault="00550DF6" w:rsidP="00550DF6">
      <w:pPr>
        <w:tabs>
          <w:tab w:val="left" w:pos="1276"/>
        </w:tabs>
        <w:ind w:right="-2"/>
        <w:contextualSpacing/>
        <w:jc w:val="both"/>
        <w:rPr>
          <w:b/>
          <w:sz w:val="22"/>
          <w:szCs w:val="22"/>
        </w:rPr>
      </w:pPr>
      <w:r>
        <w:rPr>
          <w:b/>
          <w:sz w:val="22"/>
          <w:szCs w:val="22"/>
        </w:rPr>
        <w:t>6.2. Застройщик вправе:</w:t>
      </w:r>
    </w:p>
    <w:p w14:paraId="0E77189D" w14:textId="77777777" w:rsidR="00550DF6" w:rsidRDefault="00550DF6" w:rsidP="00550DF6">
      <w:pPr>
        <w:tabs>
          <w:tab w:val="left" w:pos="1276"/>
        </w:tabs>
        <w:ind w:right="-2"/>
        <w:contextualSpacing/>
        <w:jc w:val="both"/>
        <w:rPr>
          <w:b/>
          <w:sz w:val="22"/>
          <w:szCs w:val="22"/>
        </w:rPr>
      </w:pPr>
      <w:r>
        <w:rPr>
          <w:sz w:val="22"/>
          <w:szCs w:val="22"/>
        </w:rPr>
        <w:t>6.2.1. Привлекать третьих лиц для строительства Многоквартирного дома.</w:t>
      </w:r>
    </w:p>
    <w:p w14:paraId="09F7FCEE" w14:textId="77777777" w:rsidR="00550DF6" w:rsidRDefault="00550DF6" w:rsidP="00550DF6">
      <w:pPr>
        <w:tabs>
          <w:tab w:val="left" w:pos="1276"/>
        </w:tabs>
        <w:ind w:right="-2"/>
        <w:contextualSpacing/>
        <w:jc w:val="both"/>
        <w:rPr>
          <w:sz w:val="22"/>
          <w:szCs w:val="22"/>
        </w:rPr>
      </w:pPr>
      <w:r>
        <w:rPr>
          <w:sz w:val="22"/>
          <w:szCs w:val="22"/>
        </w:rPr>
        <w:t xml:space="preserve">6.2.2. Внести в Многоквартирный дом/Объект долевого строительства незначительные архитектурные, структурные изменения, а также заменить строительные материалы и/или оборудование, указанные в проектной документации и/или Приложении № 1 к настоящему Договору, на аналогичные строительные </w:t>
      </w:r>
      <w:r>
        <w:rPr>
          <w:sz w:val="22"/>
          <w:szCs w:val="22"/>
        </w:rPr>
        <w:lastRenderedPageBreak/>
        <w:t>материалы и/или оборудование, при условии, что по завершении строительства Многоквартирного дома, в целом, и Объект долевого строительства, в частности, будут отвечать требованиям проектной/рабочей документации.</w:t>
      </w:r>
    </w:p>
    <w:p w14:paraId="09AEEB4A" w14:textId="77777777" w:rsidR="00550DF6" w:rsidRDefault="00550DF6" w:rsidP="00550DF6">
      <w:pPr>
        <w:tabs>
          <w:tab w:val="left" w:pos="1276"/>
        </w:tabs>
        <w:ind w:right="-2"/>
        <w:contextualSpacing/>
        <w:jc w:val="both"/>
        <w:rPr>
          <w:sz w:val="22"/>
          <w:szCs w:val="22"/>
        </w:rPr>
      </w:pPr>
      <w:r>
        <w:rPr>
          <w:sz w:val="22"/>
          <w:szCs w:val="22"/>
        </w:rPr>
        <w:t>6.2.3. Расторгнуть настоящий Договор в одностороннем порядке в случаях, предусмотренных настоящим Договором, а также в иных случаях в соответствии с действующим законодательством РФ.</w:t>
      </w:r>
    </w:p>
    <w:p w14:paraId="16852B89" w14:textId="77777777" w:rsidR="00550DF6" w:rsidRDefault="00550DF6" w:rsidP="00550DF6">
      <w:pPr>
        <w:tabs>
          <w:tab w:val="left" w:pos="1276"/>
        </w:tabs>
        <w:ind w:right="-2"/>
        <w:contextualSpacing/>
        <w:jc w:val="both"/>
        <w:rPr>
          <w:sz w:val="22"/>
          <w:szCs w:val="22"/>
        </w:rPr>
      </w:pPr>
      <w:r>
        <w:rPr>
          <w:b/>
          <w:sz w:val="22"/>
          <w:szCs w:val="22"/>
        </w:rPr>
        <w:t>6.3. Участник долевого строительства обязуется:</w:t>
      </w:r>
    </w:p>
    <w:p w14:paraId="0DE3DC59" w14:textId="77777777" w:rsidR="00550DF6" w:rsidRDefault="00550DF6" w:rsidP="00550DF6">
      <w:pPr>
        <w:tabs>
          <w:tab w:val="left" w:pos="1276"/>
        </w:tabs>
        <w:ind w:right="-2"/>
        <w:contextualSpacing/>
        <w:jc w:val="both"/>
        <w:rPr>
          <w:sz w:val="22"/>
          <w:szCs w:val="22"/>
        </w:rPr>
      </w:pPr>
      <w:r>
        <w:rPr>
          <w:sz w:val="22"/>
          <w:szCs w:val="22"/>
        </w:rPr>
        <w:t>6.3.1. Оплатить Застройщику в полном объеме денежные средства, составляющие Цену Договора в размере, порядке и в сроки, указанные настоящим договором.</w:t>
      </w:r>
    </w:p>
    <w:p w14:paraId="7988F0EF" w14:textId="77777777" w:rsidR="00550DF6" w:rsidRDefault="00550DF6" w:rsidP="00550DF6">
      <w:pPr>
        <w:tabs>
          <w:tab w:val="left" w:pos="1276"/>
        </w:tabs>
        <w:ind w:right="-2"/>
        <w:contextualSpacing/>
        <w:jc w:val="both"/>
        <w:rPr>
          <w:sz w:val="22"/>
          <w:szCs w:val="22"/>
        </w:rPr>
      </w:pPr>
      <w:r>
        <w:rPr>
          <w:sz w:val="22"/>
          <w:szCs w:val="22"/>
        </w:rPr>
        <w:t>В случае уклонения Участника долевого строительства от исполнения указанных обязательств Застройщик вправе не передавать Участнику долевого строительства Объект долевого строительства по передаточному акту до полного исполнения Участником долевого строительства своих финансовых обязательств по настоящему Договору.</w:t>
      </w:r>
    </w:p>
    <w:p w14:paraId="15900048" w14:textId="77777777" w:rsidR="00550DF6" w:rsidRDefault="00550DF6" w:rsidP="00550DF6">
      <w:pPr>
        <w:tabs>
          <w:tab w:val="left" w:pos="1276"/>
        </w:tabs>
        <w:ind w:right="-2"/>
        <w:contextualSpacing/>
        <w:jc w:val="both"/>
        <w:rPr>
          <w:sz w:val="22"/>
          <w:szCs w:val="22"/>
        </w:rPr>
      </w:pPr>
      <w:r>
        <w:rPr>
          <w:sz w:val="22"/>
          <w:szCs w:val="22"/>
        </w:rPr>
        <w:t xml:space="preserve">6.3.2. </w:t>
      </w:r>
      <w:r>
        <w:rPr>
          <w:sz w:val="22"/>
          <w:szCs w:val="22"/>
          <w:shd w:val="clear" w:color="auto" w:fill="FFFFFF"/>
        </w:rPr>
        <w:t>Затраты, а также в случае возникновения дополнительные затраты, связанные с регистрацией настоящего Договора (дополнений, изменений к нему), участник долевого строительства обязан производить за свой счет.</w:t>
      </w:r>
    </w:p>
    <w:p w14:paraId="50677C95" w14:textId="77777777" w:rsidR="00550DF6" w:rsidRDefault="00550DF6" w:rsidP="00550DF6">
      <w:pPr>
        <w:tabs>
          <w:tab w:val="left" w:pos="567"/>
          <w:tab w:val="left" w:pos="1276"/>
        </w:tabs>
        <w:ind w:right="-2"/>
        <w:contextualSpacing/>
        <w:jc w:val="both"/>
        <w:rPr>
          <w:sz w:val="22"/>
          <w:szCs w:val="22"/>
        </w:rPr>
      </w:pPr>
      <w:r>
        <w:rPr>
          <w:sz w:val="22"/>
          <w:szCs w:val="22"/>
        </w:rPr>
        <w:t>6.3.3. Участник долевого строительства обязан сделать выбор способа управления Домом (непосредственное управление собственниками, управление товариществом собственников жилья, управление управляющей организацией) в соответствии со ст. 161 ЖК РФ.</w:t>
      </w:r>
    </w:p>
    <w:p w14:paraId="2D234356" w14:textId="77777777" w:rsidR="00550DF6" w:rsidRDefault="00550DF6" w:rsidP="00550DF6">
      <w:pPr>
        <w:tabs>
          <w:tab w:val="left" w:pos="1276"/>
        </w:tabs>
        <w:ind w:right="-2"/>
        <w:contextualSpacing/>
        <w:jc w:val="both"/>
        <w:rPr>
          <w:sz w:val="22"/>
          <w:szCs w:val="22"/>
        </w:rPr>
      </w:pPr>
      <w:r>
        <w:rPr>
          <w:sz w:val="22"/>
          <w:szCs w:val="22"/>
        </w:rPr>
        <w:t>6.3.4. Для обслуживания Объектов инженерной инфраструктурой (инженерные сети и связанные с ними здания и сооружения) Участник долевого строительства согласен на безвозмездную передачу их в муниципальную собственность или иной организации, выдавшей технические условия на присоединение к инженерным сетям и имеющей лицензию на их эксплуатацию.</w:t>
      </w:r>
    </w:p>
    <w:p w14:paraId="3CDB009A" w14:textId="77777777" w:rsidR="00550DF6" w:rsidRDefault="00550DF6" w:rsidP="00550DF6">
      <w:pPr>
        <w:tabs>
          <w:tab w:val="left" w:pos="1276"/>
        </w:tabs>
        <w:ind w:right="-2"/>
        <w:contextualSpacing/>
        <w:jc w:val="both"/>
        <w:rPr>
          <w:sz w:val="22"/>
          <w:szCs w:val="22"/>
        </w:rPr>
      </w:pPr>
      <w:r>
        <w:rPr>
          <w:sz w:val="22"/>
          <w:szCs w:val="22"/>
        </w:rPr>
        <w:t>6.3.5. В течение 10 (десяти) рабочих дней с момента получения сообщения Застройщика о готовности Объекта долевого строительства к передаче, приступить к его принятию и принять либо направить Застройщику письменные замечания, согласно п. 5.3. настоящего Договора.</w:t>
      </w:r>
    </w:p>
    <w:p w14:paraId="38B2DCED" w14:textId="77777777" w:rsidR="00550DF6" w:rsidRDefault="00550DF6" w:rsidP="00550DF6">
      <w:pPr>
        <w:tabs>
          <w:tab w:val="left" w:pos="1276"/>
        </w:tabs>
        <w:ind w:right="-2"/>
        <w:contextualSpacing/>
        <w:jc w:val="both"/>
        <w:rPr>
          <w:sz w:val="22"/>
          <w:szCs w:val="22"/>
        </w:rPr>
      </w:pPr>
      <w:r>
        <w:rPr>
          <w:sz w:val="22"/>
          <w:szCs w:val="22"/>
        </w:rPr>
        <w:t xml:space="preserve">6.3.6. Учитывая достижение Сторонами соглашения, что фактом надлежащего качества Объекта долевого строительства является полученное Застройщиком Разрешение на ввод Многоквартирного дома, Участник долевого строительства не вправе уклоняться от подписания Передаточного акта после ввода Многоквартирного дома в эксплуатацию по причине недостатков, </w:t>
      </w:r>
      <w:r>
        <w:rPr>
          <w:rFonts w:eastAsia="Calibri"/>
          <w:sz w:val="22"/>
          <w:szCs w:val="22"/>
        </w:rPr>
        <w:t xml:space="preserve">которые не делают </w:t>
      </w:r>
      <w:r>
        <w:rPr>
          <w:sz w:val="22"/>
          <w:szCs w:val="22"/>
        </w:rPr>
        <w:t>Объект долевого строительства</w:t>
      </w:r>
      <w:r>
        <w:rPr>
          <w:rFonts w:eastAsia="Calibri"/>
          <w:sz w:val="22"/>
          <w:szCs w:val="22"/>
        </w:rPr>
        <w:t xml:space="preserve"> непригодным для предусмотренного Договором использования.</w:t>
      </w:r>
    </w:p>
    <w:p w14:paraId="40D246CA" w14:textId="77777777" w:rsidR="00550DF6" w:rsidRDefault="00550DF6" w:rsidP="00550DF6">
      <w:pPr>
        <w:tabs>
          <w:tab w:val="left" w:pos="1276"/>
        </w:tabs>
        <w:ind w:right="-2"/>
        <w:contextualSpacing/>
        <w:jc w:val="both"/>
        <w:rPr>
          <w:sz w:val="22"/>
          <w:szCs w:val="22"/>
        </w:rPr>
      </w:pPr>
      <w:r>
        <w:rPr>
          <w:sz w:val="22"/>
          <w:szCs w:val="22"/>
        </w:rPr>
        <w:t>При наличии у Участника долевого строительства каких-либо замечаний к Объекту долевого строительства, Стороны одновременно с Передаточным актом подписывают Протокол замечаний в отношении Объекта долевого строительства с указанием всех имеющихся у Участника долевого строительства замечаний Объекта долевого строительства.</w:t>
      </w:r>
    </w:p>
    <w:p w14:paraId="3E096AE7" w14:textId="704EC765" w:rsidR="00550DF6" w:rsidRDefault="00550DF6" w:rsidP="00550DF6">
      <w:pPr>
        <w:tabs>
          <w:tab w:val="left" w:pos="1276"/>
        </w:tabs>
        <w:ind w:right="-2"/>
        <w:contextualSpacing/>
        <w:jc w:val="both"/>
        <w:rPr>
          <w:sz w:val="22"/>
          <w:szCs w:val="22"/>
        </w:rPr>
      </w:pPr>
      <w:r>
        <w:rPr>
          <w:sz w:val="22"/>
          <w:szCs w:val="22"/>
        </w:rPr>
        <w:t xml:space="preserve">Застройщик обязан в течение </w:t>
      </w:r>
      <w:r w:rsidR="00A64553">
        <w:rPr>
          <w:sz w:val="22"/>
          <w:szCs w:val="22"/>
        </w:rPr>
        <w:t xml:space="preserve">60 </w:t>
      </w:r>
      <w:r>
        <w:rPr>
          <w:sz w:val="22"/>
          <w:szCs w:val="22"/>
        </w:rPr>
        <w:t>календарных дней рассмотреть требования Участника долевого строительства, указанные в Протоколе замечаний, и согласовать с Участником долевого строительства разумные сроки устранения замечаний по имеющимся недостаткам Объекта долевого строительства.</w:t>
      </w:r>
    </w:p>
    <w:p w14:paraId="0A5704C6" w14:textId="77777777" w:rsidR="00550DF6" w:rsidRDefault="00550DF6" w:rsidP="00550DF6">
      <w:pPr>
        <w:tabs>
          <w:tab w:val="left" w:pos="1276"/>
        </w:tabs>
        <w:ind w:right="-2"/>
        <w:contextualSpacing/>
        <w:jc w:val="both"/>
        <w:rPr>
          <w:sz w:val="22"/>
          <w:szCs w:val="22"/>
        </w:rPr>
      </w:pPr>
      <w:r>
        <w:rPr>
          <w:sz w:val="22"/>
          <w:szCs w:val="22"/>
        </w:rPr>
        <w:t>При этом Участник долевого строительства обязуется обеспечить сотрудникам Застройщика доступ к Объекту долевого строительства для устранения замечаний.</w:t>
      </w:r>
    </w:p>
    <w:p w14:paraId="475EE623" w14:textId="77777777" w:rsidR="00550DF6" w:rsidRDefault="00550DF6" w:rsidP="00550DF6">
      <w:pPr>
        <w:tabs>
          <w:tab w:val="left" w:pos="1276"/>
        </w:tabs>
        <w:ind w:right="-2"/>
        <w:contextualSpacing/>
        <w:jc w:val="both"/>
        <w:rPr>
          <w:sz w:val="22"/>
          <w:szCs w:val="22"/>
        </w:rPr>
      </w:pPr>
      <w:r>
        <w:rPr>
          <w:sz w:val="22"/>
          <w:szCs w:val="22"/>
        </w:rPr>
        <w:t>6.3.7. С момента передачи Объекта долевого строительства Участнику долевого строительства, Участник долевого строительства обязуется своевременно и полностью вносить плату за Объект долевого строительства и коммунальные услуги.</w:t>
      </w:r>
    </w:p>
    <w:p w14:paraId="1EAFAE20" w14:textId="77777777" w:rsidR="00550DF6" w:rsidRDefault="00550DF6" w:rsidP="00550DF6">
      <w:pPr>
        <w:tabs>
          <w:tab w:val="left" w:pos="1276"/>
        </w:tabs>
        <w:ind w:right="-2"/>
        <w:contextualSpacing/>
        <w:jc w:val="both"/>
        <w:rPr>
          <w:sz w:val="22"/>
          <w:szCs w:val="22"/>
        </w:rPr>
      </w:pPr>
      <w:r>
        <w:rPr>
          <w:sz w:val="22"/>
          <w:szCs w:val="22"/>
        </w:rPr>
        <w:t>6.3.8. До дня регистрации права собственности на Объект долевого строительства не производить каких-либо перепланировок (перестроек, снос стен и перегородок, установок решеток, остеклений, переустройство коммуникаций и т.п.) в нем. В случае нарушения Участником долевого строительства данного обязательства все убытки, возникающие у Застройщика, возмещаются Участником долевого строительства в полном объеме в сроки, указанные Застройщиком в соответствующей претензии.</w:t>
      </w:r>
    </w:p>
    <w:p w14:paraId="54B7BA32" w14:textId="77777777" w:rsidR="00550DF6" w:rsidRDefault="00550DF6" w:rsidP="00550DF6">
      <w:pPr>
        <w:tabs>
          <w:tab w:val="left" w:pos="1276"/>
        </w:tabs>
        <w:ind w:right="-2"/>
        <w:contextualSpacing/>
        <w:jc w:val="both"/>
        <w:rPr>
          <w:sz w:val="22"/>
          <w:szCs w:val="22"/>
        </w:rPr>
      </w:pPr>
      <w:r>
        <w:rPr>
          <w:sz w:val="22"/>
          <w:szCs w:val="22"/>
        </w:rPr>
        <w:t>6.3.9. Оплатить расходы, связанные с регистрацией настоящего Договора/дополнительного соглашения об изменении Цены Договора (при необходимости) в Управлении Федеральной службы государственной регистрации, кадастра и картографии по Свердловской области.</w:t>
      </w:r>
    </w:p>
    <w:p w14:paraId="276EEF53" w14:textId="77777777" w:rsidR="00550DF6" w:rsidRDefault="00550DF6" w:rsidP="00550DF6">
      <w:pPr>
        <w:tabs>
          <w:tab w:val="left" w:pos="1276"/>
        </w:tabs>
        <w:ind w:right="-2"/>
        <w:contextualSpacing/>
        <w:jc w:val="both"/>
        <w:rPr>
          <w:sz w:val="22"/>
          <w:szCs w:val="22"/>
        </w:rPr>
      </w:pPr>
      <w:r>
        <w:rPr>
          <w:sz w:val="22"/>
          <w:szCs w:val="22"/>
        </w:rPr>
        <w:t>6.3.10. Зарегистрировать право собственности на Объект долевого строительства в установленном действующим законодательством РФ порядке.</w:t>
      </w:r>
    </w:p>
    <w:p w14:paraId="65E010DA" w14:textId="77777777" w:rsidR="00550DF6" w:rsidRDefault="00550DF6" w:rsidP="00550DF6">
      <w:pPr>
        <w:tabs>
          <w:tab w:val="left" w:pos="1276"/>
        </w:tabs>
        <w:ind w:right="-2"/>
        <w:contextualSpacing/>
        <w:jc w:val="both"/>
        <w:rPr>
          <w:sz w:val="22"/>
          <w:szCs w:val="22"/>
        </w:rPr>
      </w:pPr>
      <w:r>
        <w:rPr>
          <w:sz w:val="22"/>
          <w:szCs w:val="22"/>
        </w:rPr>
        <w:t>6.3.11.Исполнять иные обязанности, предусмотренные настоящим Договором.</w:t>
      </w:r>
    </w:p>
    <w:p w14:paraId="5FF362E5" w14:textId="77777777" w:rsidR="00550DF6" w:rsidRDefault="00550DF6" w:rsidP="00550DF6">
      <w:pPr>
        <w:tabs>
          <w:tab w:val="left" w:pos="1276"/>
        </w:tabs>
        <w:ind w:right="-2"/>
        <w:contextualSpacing/>
        <w:jc w:val="both"/>
        <w:rPr>
          <w:sz w:val="22"/>
          <w:szCs w:val="22"/>
        </w:rPr>
      </w:pPr>
      <w:r>
        <w:rPr>
          <w:b/>
          <w:sz w:val="22"/>
          <w:szCs w:val="22"/>
        </w:rPr>
        <w:t>6.4.Участник долевого строительства вправе:</w:t>
      </w:r>
    </w:p>
    <w:p w14:paraId="1725D405" w14:textId="77777777" w:rsidR="00550DF6" w:rsidRDefault="00550DF6" w:rsidP="00550DF6">
      <w:pPr>
        <w:tabs>
          <w:tab w:val="left" w:pos="1276"/>
        </w:tabs>
        <w:ind w:right="-2"/>
        <w:contextualSpacing/>
        <w:jc w:val="both"/>
        <w:rPr>
          <w:sz w:val="22"/>
          <w:szCs w:val="22"/>
        </w:rPr>
      </w:pPr>
      <w:r>
        <w:rPr>
          <w:sz w:val="22"/>
          <w:szCs w:val="22"/>
        </w:rPr>
        <w:t>6.4.1.Получать от Застройщика информацию о ходе строительства Многоквартирного дома.</w:t>
      </w:r>
    </w:p>
    <w:p w14:paraId="21437BB7" w14:textId="77777777" w:rsidR="00550DF6" w:rsidRDefault="00550DF6" w:rsidP="00550DF6">
      <w:pPr>
        <w:tabs>
          <w:tab w:val="left" w:pos="1276"/>
        </w:tabs>
        <w:ind w:right="-2"/>
        <w:contextualSpacing/>
        <w:jc w:val="both"/>
        <w:rPr>
          <w:sz w:val="22"/>
          <w:szCs w:val="22"/>
        </w:rPr>
      </w:pPr>
      <w:r>
        <w:rPr>
          <w:sz w:val="22"/>
          <w:szCs w:val="22"/>
        </w:rPr>
        <w:t>6.4.2.Требовать от Застройщика предоставления документов, подтверждающих уплату Участником долевого строительства Цены Объекта долевого строительства по Договору.</w:t>
      </w:r>
    </w:p>
    <w:p w14:paraId="34EDE24A" w14:textId="117995D7" w:rsidR="00550DF6" w:rsidRDefault="00550DF6" w:rsidP="00550DF6">
      <w:pPr>
        <w:tabs>
          <w:tab w:val="left" w:pos="1276"/>
        </w:tabs>
        <w:ind w:right="-2"/>
        <w:contextualSpacing/>
        <w:jc w:val="both"/>
        <w:rPr>
          <w:sz w:val="22"/>
          <w:szCs w:val="22"/>
        </w:rPr>
      </w:pPr>
      <w:r>
        <w:rPr>
          <w:sz w:val="22"/>
          <w:szCs w:val="22"/>
        </w:rPr>
        <w:t>6.4.3.</w:t>
      </w:r>
      <w:r w:rsidR="00060302" w:rsidRPr="00060302">
        <w:t xml:space="preserve"> </w:t>
      </w:r>
      <w:r w:rsidR="00060302" w:rsidRPr="00060302">
        <w:rPr>
          <w:sz w:val="22"/>
          <w:szCs w:val="22"/>
        </w:rPr>
        <w:t>Уступить свои права требования по договору после уплаты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250EFD50" w14:textId="77777777" w:rsidR="00550DF6" w:rsidRDefault="00550DF6" w:rsidP="00550DF6">
      <w:pPr>
        <w:tabs>
          <w:tab w:val="left" w:pos="1276"/>
        </w:tabs>
        <w:ind w:right="-2"/>
        <w:contextualSpacing/>
        <w:jc w:val="both"/>
        <w:rPr>
          <w:sz w:val="22"/>
          <w:szCs w:val="22"/>
        </w:rPr>
      </w:pPr>
      <w:r>
        <w:rPr>
          <w:sz w:val="22"/>
          <w:szCs w:val="22"/>
        </w:rPr>
        <w:lastRenderedPageBreak/>
        <w:t>6.4.4. Любая информация о финансовом положении Сторон и условиях Договора, а также касающаяся договоров с третьими лицами, участвующими в строительстве и участии в строительстве Многоквартирного дома, считается конфиденциальной и не подлежит разглашению в течение 5 (пяти) лет с даты подписания настоящего Договора.</w:t>
      </w:r>
    </w:p>
    <w:p w14:paraId="4B18A407" w14:textId="77777777" w:rsidR="00550DF6" w:rsidRDefault="00550DF6" w:rsidP="00550DF6">
      <w:pPr>
        <w:tabs>
          <w:tab w:val="left" w:pos="1276"/>
        </w:tabs>
        <w:ind w:right="-2"/>
        <w:contextualSpacing/>
        <w:jc w:val="both"/>
        <w:rPr>
          <w:sz w:val="22"/>
          <w:szCs w:val="22"/>
        </w:rPr>
      </w:pPr>
    </w:p>
    <w:p w14:paraId="0B5982B4" w14:textId="77777777" w:rsidR="00550DF6" w:rsidRDefault="00550DF6" w:rsidP="00550DF6">
      <w:pPr>
        <w:pStyle w:val="a8"/>
        <w:widowControl w:val="0"/>
        <w:tabs>
          <w:tab w:val="left" w:pos="426"/>
        </w:tabs>
        <w:autoSpaceDE w:val="0"/>
        <w:autoSpaceDN w:val="0"/>
        <w:spacing w:line="240" w:lineRule="atLeast"/>
        <w:ind w:left="0"/>
        <w:jc w:val="center"/>
        <w:rPr>
          <w:sz w:val="22"/>
          <w:szCs w:val="22"/>
        </w:rPr>
      </w:pPr>
      <w:r>
        <w:rPr>
          <w:b/>
          <w:bCs/>
          <w:sz w:val="22"/>
          <w:szCs w:val="22"/>
        </w:rPr>
        <w:t>7. Уступка права требования по договору</w:t>
      </w:r>
    </w:p>
    <w:p w14:paraId="03F7E4EC" w14:textId="77777777" w:rsidR="00550DF6" w:rsidRDefault="00550DF6" w:rsidP="00550DF6">
      <w:pPr>
        <w:widowControl w:val="0"/>
        <w:tabs>
          <w:tab w:val="left" w:pos="426"/>
        </w:tabs>
        <w:autoSpaceDE w:val="0"/>
        <w:autoSpaceDN w:val="0"/>
        <w:spacing w:line="240" w:lineRule="atLeast"/>
        <w:jc w:val="both"/>
        <w:rPr>
          <w:sz w:val="22"/>
          <w:szCs w:val="22"/>
        </w:rPr>
      </w:pPr>
      <w:r>
        <w:rPr>
          <w:sz w:val="22"/>
          <w:szCs w:val="22"/>
        </w:rPr>
        <w:t>7.1. Уступка Участником долевого строительства права требования по Договору иному лицу допускается после получения письменного согласия Застройщика.</w:t>
      </w:r>
    </w:p>
    <w:p w14:paraId="5815E7AE" w14:textId="77777777" w:rsidR="00550DF6" w:rsidRDefault="00550DF6" w:rsidP="00550DF6">
      <w:pPr>
        <w:widowControl w:val="0"/>
        <w:tabs>
          <w:tab w:val="left" w:pos="426"/>
        </w:tabs>
        <w:autoSpaceDE w:val="0"/>
        <w:autoSpaceDN w:val="0"/>
        <w:spacing w:line="240" w:lineRule="atLeast"/>
        <w:jc w:val="both"/>
        <w:rPr>
          <w:sz w:val="22"/>
          <w:szCs w:val="22"/>
        </w:rPr>
      </w:pPr>
      <w:r>
        <w:rPr>
          <w:sz w:val="22"/>
          <w:szCs w:val="22"/>
        </w:rPr>
        <w:t>7.2. В случае неуплаты Участником долевого строительства Цены Договора Застройщику уступка права требования по Договору иному лицу допускается только одновременно с переводом долга на нового Участника долевого строительства.</w:t>
      </w:r>
    </w:p>
    <w:p w14:paraId="5B65F605" w14:textId="77777777" w:rsidR="00550DF6" w:rsidRDefault="00550DF6" w:rsidP="00550DF6">
      <w:pPr>
        <w:widowControl w:val="0"/>
        <w:tabs>
          <w:tab w:val="left" w:pos="426"/>
        </w:tabs>
        <w:autoSpaceDE w:val="0"/>
        <w:autoSpaceDN w:val="0"/>
        <w:spacing w:line="240" w:lineRule="atLeast"/>
        <w:jc w:val="both"/>
        <w:rPr>
          <w:sz w:val="22"/>
          <w:szCs w:val="22"/>
        </w:rPr>
      </w:pPr>
      <w:r>
        <w:rPr>
          <w:sz w:val="22"/>
          <w:szCs w:val="22"/>
        </w:rPr>
        <w:t>7.3. Договор уступки права требования вступает в силу с момента государственной регистрации в Управлении Федеральной службы государственной регистрации, кадастра и картографии по Свердловской области, в порядке, установленном действующим законодательством РФ.</w:t>
      </w:r>
    </w:p>
    <w:p w14:paraId="719C08A9" w14:textId="77777777" w:rsidR="00550DF6" w:rsidRDefault="00550DF6" w:rsidP="00550DF6">
      <w:pPr>
        <w:widowControl w:val="0"/>
        <w:tabs>
          <w:tab w:val="left" w:pos="426"/>
        </w:tabs>
        <w:autoSpaceDE w:val="0"/>
        <w:autoSpaceDN w:val="0"/>
        <w:spacing w:line="240" w:lineRule="atLeast"/>
        <w:jc w:val="both"/>
        <w:rPr>
          <w:sz w:val="22"/>
          <w:szCs w:val="22"/>
        </w:rPr>
      </w:pPr>
      <w:r>
        <w:rPr>
          <w:sz w:val="22"/>
          <w:szCs w:val="22"/>
        </w:rPr>
        <w:t>7.4. Расходы по регистрации Договора уступки права требования несет Участник долевого строительства и (или) новый Участник долевого строительства.</w:t>
      </w:r>
    </w:p>
    <w:p w14:paraId="0A053C5A" w14:textId="77777777" w:rsidR="00550DF6" w:rsidRDefault="00550DF6" w:rsidP="00550DF6">
      <w:pPr>
        <w:widowControl w:val="0"/>
        <w:tabs>
          <w:tab w:val="left" w:pos="426"/>
        </w:tabs>
        <w:autoSpaceDE w:val="0"/>
        <w:autoSpaceDN w:val="0"/>
        <w:spacing w:line="240" w:lineRule="atLeast"/>
        <w:rPr>
          <w:sz w:val="22"/>
          <w:szCs w:val="22"/>
        </w:rPr>
      </w:pPr>
      <w:r>
        <w:rPr>
          <w:sz w:val="22"/>
          <w:szCs w:val="22"/>
        </w:rPr>
        <w:t>7.5. Государственная регистрация Договора уступки права требования по настоящему Договору третьему лицу осуществляется Участником долевого строительства самостоятельно.</w:t>
      </w:r>
    </w:p>
    <w:p w14:paraId="05E8ED0A" w14:textId="77777777" w:rsidR="00550DF6" w:rsidRDefault="00550DF6" w:rsidP="00550DF6">
      <w:pPr>
        <w:widowControl w:val="0"/>
        <w:tabs>
          <w:tab w:val="left" w:pos="426"/>
        </w:tabs>
        <w:autoSpaceDE w:val="0"/>
        <w:autoSpaceDN w:val="0"/>
        <w:spacing w:line="240" w:lineRule="atLeast"/>
        <w:jc w:val="both"/>
        <w:rPr>
          <w:sz w:val="22"/>
          <w:szCs w:val="22"/>
        </w:rPr>
      </w:pPr>
      <w:r>
        <w:rPr>
          <w:sz w:val="22"/>
          <w:szCs w:val="22"/>
        </w:rPr>
        <w:t>7.6. Участник долевого строительства обязуется предоставить Застройщику экземпляр Договора уступки права требования по настоящему Договору третьему лицу с отметкой регистрирующего органа в срок не позднее 2 (двух) рабочих дней после получения Договора уступки прав требований по настоящему Договору третьему лицу с отметкой о государственной регистрации из регистрирующего органа.</w:t>
      </w:r>
    </w:p>
    <w:p w14:paraId="51B9C239" w14:textId="5E5CEEBB" w:rsidR="00D8272E" w:rsidRDefault="00D8272E" w:rsidP="00550DF6">
      <w:pPr>
        <w:widowControl w:val="0"/>
        <w:tabs>
          <w:tab w:val="left" w:pos="426"/>
        </w:tabs>
        <w:autoSpaceDE w:val="0"/>
        <w:autoSpaceDN w:val="0"/>
        <w:spacing w:line="240" w:lineRule="atLeast"/>
        <w:jc w:val="both"/>
        <w:rPr>
          <w:sz w:val="22"/>
          <w:szCs w:val="22"/>
        </w:rPr>
      </w:pPr>
      <w:r w:rsidRPr="00D8272E">
        <w:rPr>
          <w:sz w:val="22"/>
          <w:szCs w:val="22"/>
        </w:rPr>
        <w:t>7.7. Уступка права требования возможна только до момента передачи объекта недвижимости Участнику долевого строительства и подписания передаточного акта, поскольку после передачи объекта Участнику долевого строительства право требования к Застройщику погашается исполнением.</w:t>
      </w:r>
    </w:p>
    <w:p w14:paraId="79337981" w14:textId="4077DF2E" w:rsidR="00550DF6" w:rsidRDefault="00550DF6" w:rsidP="00550DF6">
      <w:pPr>
        <w:widowControl w:val="0"/>
        <w:tabs>
          <w:tab w:val="left" w:pos="426"/>
        </w:tabs>
        <w:autoSpaceDE w:val="0"/>
        <w:autoSpaceDN w:val="0"/>
        <w:spacing w:line="240" w:lineRule="atLeast"/>
        <w:jc w:val="both"/>
        <w:rPr>
          <w:sz w:val="22"/>
          <w:szCs w:val="22"/>
        </w:rPr>
      </w:pPr>
      <w:r>
        <w:rPr>
          <w:sz w:val="22"/>
          <w:szCs w:val="22"/>
        </w:rPr>
        <w:t xml:space="preserve">7.8. В случае уступки Участником, являющимся владельцем счета </w:t>
      </w:r>
      <w:proofErr w:type="spellStart"/>
      <w:r>
        <w:rPr>
          <w:sz w:val="22"/>
          <w:szCs w:val="22"/>
        </w:rPr>
        <w:t>эскроу</w:t>
      </w:r>
      <w:proofErr w:type="spellEnd"/>
      <w:r>
        <w:rPr>
          <w:sz w:val="22"/>
          <w:szCs w:val="22"/>
        </w:rPr>
        <w:t xml:space="preserve">,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с момента государственной регистрации соглашения (договора), на основании которого производится уступка прав требований Участника по настоящему Договору, или с момента перехода по иным основаниям прав требований по такому Договору переходят все права и обязанности по договору счета </w:t>
      </w:r>
      <w:proofErr w:type="spellStart"/>
      <w:r>
        <w:rPr>
          <w:sz w:val="22"/>
          <w:szCs w:val="22"/>
        </w:rPr>
        <w:t>эскроу</w:t>
      </w:r>
      <w:proofErr w:type="spellEnd"/>
      <w:r>
        <w:rPr>
          <w:sz w:val="22"/>
          <w:szCs w:val="22"/>
        </w:rPr>
        <w:t>, заключенному прежним Участником.</w:t>
      </w:r>
    </w:p>
    <w:p w14:paraId="46C93F80" w14:textId="77777777" w:rsidR="00550DF6" w:rsidRDefault="00550DF6" w:rsidP="00550DF6">
      <w:pPr>
        <w:widowControl w:val="0"/>
        <w:tabs>
          <w:tab w:val="left" w:pos="426"/>
        </w:tabs>
        <w:autoSpaceDE w:val="0"/>
        <w:autoSpaceDN w:val="0"/>
        <w:spacing w:line="240" w:lineRule="atLeast"/>
        <w:jc w:val="both"/>
        <w:rPr>
          <w:sz w:val="22"/>
          <w:szCs w:val="22"/>
        </w:rPr>
      </w:pPr>
    </w:p>
    <w:p w14:paraId="3195F23C" w14:textId="77777777" w:rsidR="00550DF6" w:rsidRDefault="00550DF6" w:rsidP="00550DF6">
      <w:pPr>
        <w:widowControl w:val="0"/>
        <w:tabs>
          <w:tab w:val="left" w:pos="567"/>
        </w:tabs>
        <w:autoSpaceDE w:val="0"/>
        <w:autoSpaceDN w:val="0"/>
        <w:adjustRightInd w:val="0"/>
        <w:spacing w:before="1"/>
        <w:ind w:left="360" w:right="-2"/>
        <w:jc w:val="center"/>
        <w:rPr>
          <w:b/>
          <w:bCs/>
          <w:sz w:val="22"/>
          <w:szCs w:val="22"/>
        </w:rPr>
      </w:pPr>
      <w:r>
        <w:rPr>
          <w:b/>
          <w:bCs/>
          <w:sz w:val="22"/>
          <w:szCs w:val="22"/>
        </w:rPr>
        <w:t>8. Ответственность сторон и разрешение споров</w:t>
      </w:r>
    </w:p>
    <w:p w14:paraId="607AAE61" w14:textId="5B4E48BB" w:rsidR="00550DF6" w:rsidRDefault="00550DF6" w:rsidP="00550DF6">
      <w:pPr>
        <w:pStyle w:val="a8"/>
        <w:widowControl w:val="0"/>
        <w:tabs>
          <w:tab w:val="left" w:pos="426"/>
        </w:tabs>
        <w:autoSpaceDE w:val="0"/>
        <w:autoSpaceDN w:val="0"/>
        <w:adjustRightInd w:val="0"/>
        <w:spacing w:before="1"/>
        <w:ind w:left="0" w:right="-2"/>
        <w:jc w:val="both"/>
        <w:rPr>
          <w:sz w:val="22"/>
          <w:szCs w:val="22"/>
          <w:lang w:eastAsia="en-US"/>
        </w:rPr>
      </w:pPr>
      <w:r>
        <w:rPr>
          <w:sz w:val="22"/>
          <w:szCs w:val="22"/>
          <w:lang w:eastAsia="en-US"/>
        </w:rPr>
        <w:t>8.1. За неисполнение или ненадлежащее исполнение условий настоящего Договора Стороны несут ответственность в соответствии с условиями настоящего Договора и действующим законодательством РФ.</w:t>
      </w:r>
    </w:p>
    <w:p w14:paraId="5D809D1F" w14:textId="77777777" w:rsidR="00550DF6" w:rsidRDefault="00550DF6" w:rsidP="00550DF6">
      <w:pPr>
        <w:pStyle w:val="a8"/>
        <w:widowControl w:val="0"/>
        <w:tabs>
          <w:tab w:val="left" w:pos="1276"/>
        </w:tabs>
        <w:autoSpaceDE w:val="0"/>
        <w:autoSpaceDN w:val="0"/>
        <w:adjustRightInd w:val="0"/>
        <w:spacing w:before="1"/>
        <w:ind w:left="0" w:right="-2"/>
        <w:jc w:val="both"/>
        <w:rPr>
          <w:sz w:val="22"/>
          <w:szCs w:val="22"/>
          <w:lang w:eastAsia="en-US"/>
        </w:rPr>
      </w:pPr>
      <w:r>
        <w:rPr>
          <w:sz w:val="22"/>
          <w:szCs w:val="22"/>
          <w:lang w:eastAsia="en-US"/>
        </w:rPr>
        <w:t xml:space="preserve">8.2. В случае неисполнения или ненадлежащего исполнения Участником долевого строительства условий </w:t>
      </w:r>
      <w:proofErr w:type="spellStart"/>
      <w:r>
        <w:rPr>
          <w:sz w:val="22"/>
          <w:szCs w:val="22"/>
          <w:lang w:eastAsia="en-US"/>
        </w:rPr>
        <w:t>п.п</w:t>
      </w:r>
      <w:proofErr w:type="spellEnd"/>
      <w:r>
        <w:rPr>
          <w:sz w:val="22"/>
          <w:szCs w:val="22"/>
          <w:lang w:eastAsia="en-US"/>
        </w:rPr>
        <w:t>. 6.3.1. – 6.3.11. настоящего Договора, Застройщик вправе обратиться в суд с заявлением о взыскании с Участника долевого строительства компенсации за причиненные вследствие его бездействия убытки, включая, но не ограничиваясь, расходы по содержанию Объекта долевого строительства, коммунальные и иные услуги.</w:t>
      </w:r>
    </w:p>
    <w:p w14:paraId="2A189EF5" w14:textId="77777777" w:rsidR="00550DF6" w:rsidRDefault="00550DF6" w:rsidP="00550DF6">
      <w:pPr>
        <w:pStyle w:val="a8"/>
        <w:widowControl w:val="0"/>
        <w:tabs>
          <w:tab w:val="left" w:pos="1276"/>
        </w:tabs>
        <w:autoSpaceDE w:val="0"/>
        <w:autoSpaceDN w:val="0"/>
        <w:adjustRightInd w:val="0"/>
        <w:spacing w:before="1"/>
        <w:ind w:left="0" w:right="-2"/>
        <w:jc w:val="both"/>
        <w:rPr>
          <w:sz w:val="22"/>
          <w:szCs w:val="22"/>
          <w:lang w:eastAsia="en-US"/>
        </w:rPr>
      </w:pPr>
      <w:r>
        <w:rPr>
          <w:sz w:val="22"/>
          <w:szCs w:val="22"/>
          <w:lang w:eastAsia="en-US"/>
        </w:rPr>
        <w:t xml:space="preserve">8.3. 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1/300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исполнения обязательства. Если Участником долевого строительства является гражданин, предусмотренная настоящей частью неустойка (пени) уплачивается Застройщиком в двойном размере.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 </w:t>
      </w:r>
    </w:p>
    <w:p w14:paraId="0D96D7AD" w14:textId="77777777" w:rsidR="00550DF6" w:rsidRDefault="00550DF6" w:rsidP="00550DF6">
      <w:pPr>
        <w:pStyle w:val="a8"/>
        <w:widowControl w:val="0"/>
        <w:tabs>
          <w:tab w:val="left" w:pos="1276"/>
        </w:tabs>
        <w:autoSpaceDE w:val="0"/>
        <w:autoSpaceDN w:val="0"/>
        <w:adjustRightInd w:val="0"/>
        <w:spacing w:before="1"/>
        <w:ind w:left="0" w:right="-2"/>
        <w:jc w:val="both"/>
        <w:rPr>
          <w:sz w:val="22"/>
          <w:szCs w:val="22"/>
          <w:lang w:eastAsia="en-US"/>
        </w:rPr>
      </w:pPr>
      <w:r>
        <w:rPr>
          <w:sz w:val="22"/>
          <w:szCs w:val="22"/>
          <w:lang w:eastAsia="en-US"/>
        </w:rPr>
        <w:t xml:space="preserve">8.4. </w:t>
      </w:r>
      <w:r>
        <w:rPr>
          <w:spacing w:val="-1"/>
          <w:sz w:val="22"/>
          <w:szCs w:val="22"/>
          <w:lang w:eastAsia="en-US"/>
        </w:rPr>
        <w:t xml:space="preserve">В случае нарушения установленного Договором срока оплаты </w:t>
      </w:r>
      <w:r>
        <w:rPr>
          <w:sz w:val="22"/>
          <w:szCs w:val="22"/>
          <w:lang w:eastAsia="en-US"/>
        </w:rPr>
        <w:t>Цены Договора Участник долевого строительства уплачивает Застройщику неустойку (пени) в размере 1/300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6EDCC3F0" w14:textId="77777777" w:rsidR="00550DF6" w:rsidRDefault="00550DF6" w:rsidP="00550DF6">
      <w:pPr>
        <w:pStyle w:val="a8"/>
        <w:widowControl w:val="0"/>
        <w:tabs>
          <w:tab w:val="left" w:pos="1276"/>
        </w:tabs>
        <w:autoSpaceDE w:val="0"/>
        <w:autoSpaceDN w:val="0"/>
        <w:adjustRightInd w:val="0"/>
        <w:spacing w:before="1"/>
        <w:ind w:left="0" w:right="-2"/>
        <w:jc w:val="both"/>
        <w:rPr>
          <w:sz w:val="22"/>
          <w:szCs w:val="22"/>
          <w:lang w:eastAsia="en-US"/>
        </w:rPr>
      </w:pPr>
      <w:r>
        <w:rPr>
          <w:sz w:val="22"/>
          <w:szCs w:val="22"/>
          <w:lang w:eastAsia="en-US"/>
        </w:rPr>
        <w:t>8.5. В случае нарушения Участником обязательств, предусмотренных п. 6.3.8. настоящего Договора, Участник обязан оплатить Застройщику стоимость восстановительных работ и убытки Застройщика в течение 1 (одного) календарного месяца с момента получения соответствующего требования Застройщика. При этом согласия Участника на проведение Застройщиком восстановительных работ не требуется.</w:t>
      </w:r>
    </w:p>
    <w:p w14:paraId="2655C1F4" w14:textId="20FBCE5E" w:rsidR="00550DF6" w:rsidRDefault="00550DF6" w:rsidP="00550DF6">
      <w:pPr>
        <w:pStyle w:val="a8"/>
        <w:widowControl w:val="0"/>
        <w:tabs>
          <w:tab w:val="left" w:pos="1276"/>
        </w:tabs>
        <w:autoSpaceDE w:val="0"/>
        <w:autoSpaceDN w:val="0"/>
        <w:adjustRightInd w:val="0"/>
        <w:spacing w:before="1"/>
        <w:ind w:left="0" w:right="-2"/>
        <w:jc w:val="both"/>
        <w:rPr>
          <w:sz w:val="22"/>
          <w:szCs w:val="22"/>
          <w:lang w:eastAsia="en-US"/>
        </w:rPr>
      </w:pPr>
      <w:r>
        <w:rPr>
          <w:sz w:val="22"/>
          <w:szCs w:val="22"/>
          <w:lang w:eastAsia="en-US"/>
        </w:rPr>
        <w:lastRenderedPageBreak/>
        <w:t>8.6. Споры по настоящему Договору рассматриваются с соблюдением претензионного порядка. Претензии предъявляются в письменной форме и подписываются уполномоченным представителем Стороны, направляющей претензию.  Претензия рассматривается в течение 30 (тридцати) календарных дней со дня ее получения. Сообщение о результатах рассмотрения претензии направляется заявителю в течение 2 (двух) дней с момента окончания срока для рассмотрения претензии.</w:t>
      </w:r>
    </w:p>
    <w:p w14:paraId="42FE798B" w14:textId="77777777" w:rsidR="00550DF6" w:rsidRDefault="00550DF6" w:rsidP="00550DF6">
      <w:pPr>
        <w:pStyle w:val="a8"/>
        <w:widowControl w:val="0"/>
        <w:tabs>
          <w:tab w:val="left" w:pos="1276"/>
        </w:tabs>
        <w:autoSpaceDE w:val="0"/>
        <w:autoSpaceDN w:val="0"/>
        <w:adjustRightInd w:val="0"/>
        <w:spacing w:before="1"/>
        <w:ind w:left="0" w:right="-2"/>
        <w:jc w:val="both"/>
        <w:rPr>
          <w:sz w:val="22"/>
          <w:szCs w:val="22"/>
          <w:lang w:eastAsia="en-US"/>
        </w:rPr>
      </w:pPr>
      <w:r>
        <w:rPr>
          <w:sz w:val="22"/>
          <w:szCs w:val="22"/>
          <w:lang w:eastAsia="en-US"/>
        </w:rPr>
        <w:t>8.7. При невозможности урегулирования спора переговорным путем, он передается на рассмотрение в суд в порядке, установленном действующим законодательством РФ.</w:t>
      </w:r>
    </w:p>
    <w:p w14:paraId="3789A369" w14:textId="77777777" w:rsidR="00550DF6" w:rsidRDefault="00550DF6" w:rsidP="00550DF6">
      <w:pPr>
        <w:pStyle w:val="a8"/>
        <w:widowControl w:val="0"/>
        <w:tabs>
          <w:tab w:val="left" w:pos="1276"/>
        </w:tabs>
        <w:autoSpaceDE w:val="0"/>
        <w:autoSpaceDN w:val="0"/>
        <w:adjustRightInd w:val="0"/>
        <w:spacing w:before="1"/>
        <w:ind w:left="0" w:right="-2"/>
        <w:jc w:val="both"/>
        <w:rPr>
          <w:sz w:val="22"/>
          <w:szCs w:val="22"/>
          <w:lang w:eastAsia="en-US"/>
        </w:rPr>
      </w:pPr>
      <w:r>
        <w:rPr>
          <w:sz w:val="22"/>
          <w:szCs w:val="22"/>
          <w:lang w:eastAsia="en-US"/>
        </w:rPr>
        <w:t xml:space="preserve">8.8. Почтовые реквизиты Сторон, по которым направляются Уведомления и Извещения указываются в реквизитах настоящего договора. </w:t>
      </w:r>
    </w:p>
    <w:p w14:paraId="364ECBC9" w14:textId="77777777" w:rsidR="00550DF6" w:rsidRDefault="00550DF6" w:rsidP="00550DF6">
      <w:pPr>
        <w:widowControl w:val="0"/>
        <w:autoSpaceDE w:val="0"/>
        <w:autoSpaceDN w:val="0"/>
        <w:spacing w:line="251" w:lineRule="exact"/>
        <w:jc w:val="both"/>
        <w:rPr>
          <w:sz w:val="22"/>
          <w:szCs w:val="22"/>
          <w:lang w:eastAsia="en-US"/>
        </w:rPr>
      </w:pPr>
      <w:r>
        <w:rPr>
          <w:sz w:val="22"/>
          <w:szCs w:val="22"/>
          <w:lang w:eastAsia="en-US"/>
        </w:rPr>
        <w:t>8.9. Участник долевого строительства обязан уведомить Застройщика об изменении своих паспортных данных, фактического адреса и адреса регистрации, телефона и другой информации, способной повлиять на выполнение сторонами своих обязательств по настоящему Договору, в течение 5 (пяти) рабочих дней с момента возникновения вышеуказанных изменений. При отсутствии указанных сообщений письменные уведомления, извещения, требования и т.п., направляемые заказным письмом по адресу Участника долевого строительства, указанному в настоящем Договоре, считаются доставленными, а адресат – надлежащим образом уведомленным.</w:t>
      </w:r>
    </w:p>
    <w:p w14:paraId="07ECB34B" w14:textId="77777777" w:rsidR="00550DF6" w:rsidRDefault="00550DF6" w:rsidP="00550DF6">
      <w:pPr>
        <w:widowControl w:val="0"/>
        <w:autoSpaceDE w:val="0"/>
        <w:autoSpaceDN w:val="0"/>
        <w:spacing w:line="251" w:lineRule="exact"/>
        <w:jc w:val="both"/>
        <w:rPr>
          <w:sz w:val="22"/>
          <w:szCs w:val="22"/>
          <w:lang w:eastAsia="en-US"/>
        </w:rPr>
      </w:pPr>
    </w:p>
    <w:p w14:paraId="1EA6EC7C" w14:textId="77777777" w:rsidR="00550DF6" w:rsidRDefault="00550DF6" w:rsidP="00550DF6">
      <w:pPr>
        <w:pStyle w:val="a8"/>
        <w:numPr>
          <w:ilvl w:val="0"/>
          <w:numId w:val="3"/>
        </w:numPr>
        <w:tabs>
          <w:tab w:val="left" w:pos="426"/>
        </w:tabs>
        <w:spacing w:line="240" w:lineRule="atLeast"/>
        <w:ind w:left="0"/>
        <w:jc w:val="center"/>
        <w:rPr>
          <w:b/>
          <w:bCs/>
          <w:sz w:val="22"/>
          <w:szCs w:val="22"/>
        </w:rPr>
      </w:pPr>
      <w:r>
        <w:rPr>
          <w:b/>
          <w:bCs/>
          <w:sz w:val="22"/>
          <w:szCs w:val="22"/>
        </w:rPr>
        <w:t>Срок действия договора. Досрочное расторжение</w:t>
      </w:r>
    </w:p>
    <w:p w14:paraId="04CB1948" w14:textId="77777777" w:rsidR="00550DF6" w:rsidRDefault="00550DF6" w:rsidP="00550DF6">
      <w:pPr>
        <w:tabs>
          <w:tab w:val="left" w:pos="426"/>
        </w:tabs>
        <w:spacing w:line="240" w:lineRule="atLeast"/>
        <w:jc w:val="both"/>
        <w:rPr>
          <w:sz w:val="22"/>
          <w:szCs w:val="22"/>
        </w:rPr>
      </w:pPr>
      <w:r>
        <w:rPr>
          <w:sz w:val="22"/>
          <w:szCs w:val="22"/>
        </w:rPr>
        <w:t>9.1. Договор вступает в силу с момента его государственной регистрации в органе, осуществляющем государственную регистрацию прав на недвижимое имущество и сделок с ним.</w:t>
      </w:r>
    </w:p>
    <w:p w14:paraId="7E959686" w14:textId="77777777" w:rsidR="00550DF6" w:rsidRDefault="00550DF6" w:rsidP="00550DF6">
      <w:pPr>
        <w:tabs>
          <w:tab w:val="left" w:pos="426"/>
        </w:tabs>
        <w:spacing w:line="240" w:lineRule="atLeast"/>
        <w:jc w:val="both"/>
        <w:rPr>
          <w:sz w:val="22"/>
          <w:szCs w:val="22"/>
        </w:rPr>
      </w:pPr>
      <w:r>
        <w:rPr>
          <w:sz w:val="22"/>
          <w:szCs w:val="22"/>
        </w:rPr>
        <w:t>9.2. Договор действует до полного исполнения сторонами принятых обязательств.</w:t>
      </w:r>
    </w:p>
    <w:p w14:paraId="4BBC9BCC" w14:textId="77777777" w:rsidR="00550DF6" w:rsidRDefault="00550DF6" w:rsidP="00550DF6">
      <w:pPr>
        <w:tabs>
          <w:tab w:val="left" w:pos="426"/>
        </w:tabs>
        <w:spacing w:line="240" w:lineRule="atLeast"/>
        <w:jc w:val="both"/>
        <w:rPr>
          <w:sz w:val="22"/>
          <w:szCs w:val="22"/>
        </w:rPr>
      </w:pPr>
      <w:r>
        <w:rPr>
          <w:sz w:val="22"/>
          <w:szCs w:val="22"/>
        </w:rPr>
        <w:t>9.3. Договор считается полностью исполненным:</w:t>
      </w:r>
    </w:p>
    <w:p w14:paraId="1DB1CA89" w14:textId="77777777" w:rsidR="00550DF6" w:rsidRDefault="00550DF6" w:rsidP="00550DF6">
      <w:pPr>
        <w:autoSpaceDE w:val="0"/>
        <w:autoSpaceDN w:val="0"/>
        <w:adjustRightInd w:val="0"/>
        <w:spacing w:line="240" w:lineRule="atLeast"/>
        <w:jc w:val="both"/>
        <w:rPr>
          <w:sz w:val="22"/>
          <w:szCs w:val="22"/>
        </w:rPr>
      </w:pPr>
      <w:r>
        <w:rPr>
          <w:sz w:val="22"/>
          <w:szCs w:val="22"/>
        </w:rPr>
        <w:t>- со стороны Застройщика – с момента подписания Сторонами акта приема-передачи Объекта долевого строительства или иного документа о передаче.</w:t>
      </w:r>
    </w:p>
    <w:p w14:paraId="48B3B30D" w14:textId="77777777" w:rsidR="00550DF6" w:rsidRDefault="00550DF6" w:rsidP="00550DF6">
      <w:pPr>
        <w:autoSpaceDE w:val="0"/>
        <w:autoSpaceDN w:val="0"/>
        <w:adjustRightInd w:val="0"/>
        <w:spacing w:line="240" w:lineRule="atLeast"/>
        <w:jc w:val="both"/>
        <w:rPr>
          <w:sz w:val="22"/>
          <w:szCs w:val="22"/>
        </w:rPr>
      </w:pPr>
      <w:r>
        <w:rPr>
          <w:sz w:val="22"/>
          <w:szCs w:val="22"/>
        </w:rPr>
        <w:t>- со стороны Участника долевого строительства – с момента оплаты в полном объеме денежных средств в соответствии с настоящим Договором и подписания Сторонами акта приема-передачи Объекта долевого строительства или иного документа о передаче.</w:t>
      </w:r>
    </w:p>
    <w:p w14:paraId="30E8C5ED" w14:textId="77777777" w:rsidR="00550DF6" w:rsidRDefault="00550DF6" w:rsidP="00550DF6">
      <w:pPr>
        <w:autoSpaceDE w:val="0"/>
        <w:autoSpaceDN w:val="0"/>
        <w:adjustRightInd w:val="0"/>
        <w:spacing w:line="240" w:lineRule="atLeast"/>
        <w:jc w:val="both"/>
        <w:rPr>
          <w:rFonts w:eastAsia="SimSun"/>
          <w:sz w:val="22"/>
          <w:szCs w:val="22"/>
          <w:lang w:eastAsia="zh-CN"/>
        </w:rPr>
      </w:pPr>
      <w:r>
        <w:rPr>
          <w:sz w:val="22"/>
          <w:szCs w:val="22"/>
        </w:rPr>
        <w:t xml:space="preserve">9.4. </w:t>
      </w:r>
      <w:r>
        <w:rPr>
          <w:rFonts w:eastAsia="SimSun"/>
          <w:sz w:val="22"/>
          <w:szCs w:val="22"/>
          <w:lang w:eastAsia="zh-CN"/>
        </w:rPr>
        <w:t>Расторжение Договора возможно по соглашению сторон, в иных случаях, прямо установленных Договором, и в случаях, предусмотренных законодательством РФ.</w:t>
      </w:r>
    </w:p>
    <w:p w14:paraId="6CFDE485" w14:textId="6A77374B" w:rsidR="00550DF6" w:rsidRDefault="00550DF6" w:rsidP="00074172">
      <w:pPr>
        <w:autoSpaceDE w:val="0"/>
        <w:autoSpaceDN w:val="0"/>
        <w:adjustRightInd w:val="0"/>
        <w:spacing w:line="240" w:lineRule="atLeast"/>
        <w:jc w:val="both"/>
        <w:rPr>
          <w:rFonts w:eastAsia="SimSun"/>
          <w:sz w:val="22"/>
          <w:szCs w:val="22"/>
          <w:lang w:eastAsia="zh-CN"/>
        </w:rPr>
      </w:pPr>
      <w:r>
        <w:rPr>
          <w:rFonts w:eastAsia="SimSun"/>
          <w:sz w:val="22"/>
          <w:szCs w:val="22"/>
          <w:lang w:eastAsia="zh-CN"/>
        </w:rPr>
        <w:t xml:space="preserve">9.5. </w:t>
      </w:r>
      <w:r w:rsidR="00074172" w:rsidRPr="00074172">
        <w:rPr>
          <w:rFonts w:eastAsia="SimSun"/>
          <w:sz w:val="22"/>
          <w:szCs w:val="22"/>
          <w:lang w:eastAsia="zh-CN"/>
        </w:rPr>
        <w:t>Односторонний отказ от исполнения Договора допускается только в случаях, предусмотренных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случае отказа Участника долевого строительства от исполнения настоящего Договора по иным основаниям Застройщик вправе потребовать от Участника возмещения расходов Застройщика, связанных с исполнением настоящего Договора. Стороны согласовали, что размер таких расходов Застройщика составляет 5% от цены настоящего Договора, указанной в п. 3.1 настоящего Договора</w:t>
      </w:r>
      <w:r>
        <w:rPr>
          <w:rFonts w:eastAsia="SimSun"/>
          <w:sz w:val="22"/>
          <w:szCs w:val="22"/>
          <w:lang w:eastAsia="zh-CN"/>
        </w:rPr>
        <w:t>.</w:t>
      </w:r>
    </w:p>
    <w:p w14:paraId="6334B0D5" w14:textId="77777777" w:rsidR="00550DF6" w:rsidRDefault="00550DF6" w:rsidP="00550DF6">
      <w:pPr>
        <w:autoSpaceDE w:val="0"/>
        <w:autoSpaceDN w:val="0"/>
        <w:adjustRightInd w:val="0"/>
        <w:spacing w:line="240" w:lineRule="atLeast"/>
        <w:jc w:val="both"/>
        <w:rPr>
          <w:rFonts w:eastAsia="SimSun"/>
          <w:sz w:val="22"/>
          <w:szCs w:val="22"/>
          <w:lang w:eastAsia="zh-CN"/>
        </w:rPr>
      </w:pPr>
      <w:r>
        <w:rPr>
          <w:rFonts w:eastAsia="SimSun"/>
          <w:sz w:val="22"/>
          <w:szCs w:val="22"/>
          <w:lang w:eastAsia="zh-CN"/>
        </w:rPr>
        <w:t>9.6. В случае расторжения настоящего Договора полученные в счет оплаты Договора денежные средства, причитающиеся Участнику долевого строительства, подлежат возврату Уполномоченным банком (</w:t>
      </w:r>
      <w:proofErr w:type="spellStart"/>
      <w:r>
        <w:rPr>
          <w:rFonts w:eastAsia="SimSun"/>
          <w:sz w:val="22"/>
          <w:szCs w:val="22"/>
          <w:lang w:eastAsia="zh-CN"/>
        </w:rPr>
        <w:t>Эскроу</w:t>
      </w:r>
      <w:proofErr w:type="spellEnd"/>
      <w:r>
        <w:rPr>
          <w:rFonts w:eastAsia="SimSun"/>
          <w:sz w:val="22"/>
          <w:szCs w:val="22"/>
          <w:lang w:eastAsia="zh-CN"/>
        </w:rPr>
        <w:t xml:space="preserve">-агентом) со счета </w:t>
      </w:r>
      <w:proofErr w:type="spellStart"/>
      <w:r>
        <w:rPr>
          <w:rFonts w:eastAsia="SimSun"/>
          <w:sz w:val="22"/>
          <w:szCs w:val="22"/>
          <w:lang w:eastAsia="zh-CN"/>
        </w:rPr>
        <w:t>Эскроу</w:t>
      </w:r>
      <w:proofErr w:type="spellEnd"/>
      <w:r>
        <w:rPr>
          <w:rFonts w:eastAsia="SimSun"/>
          <w:sz w:val="22"/>
          <w:szCs w:val="22"/>
          <w:lang w:eastAsia="zh-CN"/>
        </w:rPr>
        <w:t xml:space="preserve"> на счет Участника долевого строительства.</w:t>
      </w:r>
    </w:p>
    <w:p w14:paraId="7770D895" w14:textId="77777777" w:rsidR="00550DF6" w:rsidRDefault="00550DF6" w:rsidP="00550DF6">
      <w:pPr>
        <w:autoSpaceDE w:val="0"/>
        <w:autoSpaceDN w:val="0"/>
        <w:adjustRightInd w:val="0"/>
        <w:spacing w:line="240" w:lineRule="atLeast"/>
        <w:jc w:val="both"/>
        <w:rPr>
          <w:rFonts w:eastAsia="SimSun"/>
          <w:sz w:val="22"/>
          <w:szCs w:val="22"/>
          <w:lang w:eastAsia="zh-CN"/>
        </w:rPr>
      </w:pPr>
    </w:p>
    <w:p w14:paraId="3F31B9F9" w14:textId="77777777" w:rsidR="00550DF6" w:rsidRDefault="00550DF6" w:rsidP="00550DF6">
      <w:pPr>
        <w:numPr>
          <w:ilvl w:val="0"/>
          <w:numId w:val="3"/>
        </w:numPr>
        <w:tabs>
          <w:tab w:val="left" w:pos="426"/>
        </w:tabs>
        <w:spacing w:line="240" w:lineRule="atLeast"/>
        <w:ind w:left="0" w:firstLine="0"/>
        <w:jc w:val="center"/>
        <w:rPr>
          <w:b/>
          <w:sz w:val="22"/>
          <w:szCs w:val="22"/>
        </w:rPr>
      </w:pPr>
      <w:r>
        <w:rPr>
          <w:b/>
          <w:sz w:val="22"/>
          <w:szCs w:val="22"/>
        </w:rPr>
        <w:t>Прочие условия</w:t>
      </w:r>
    </w:p>
    <w:p w14:paraId="71B86A62" w14:textId="77777777" w:rsidR="00550DF6" w:rsidRDefault="00550DF6" w:rsidP="00550DF6">
      <w:pPr>
        <w:tabs>
          <w:tab w:val="left" w:pos="426"/>
        </w:tabs>
        <w:spacing w:line="240" w:lineRule="atLeast"/>
        <w:jc w:val="both"/>
        <w:rPr>
          <w:b/>
          <w:sz w:val="22"/>
          <w:szCs w:val="22"/>
        </w:rPr>
      </w:pPr>
      <w:r>
        <w:rPr>
          <w:rFonts w:eastAsia="SimSun"/>
          <w:sz w:val="22"/>
          <w:szCs w:val="22"/>
          <w:lang w:eastAsia="zh-CN"/>
        </w:rPr>
        <w:t>10.1. Стороны освобождаются от выполнения обязательств по Договору и от ответственности за невыполнение или несвоевременное выполнение обязательств по Договору в случае невозможности исполнения предусмотренных Договором обязательств вследствие обстоятельств непреодолимой силы. Под непреодолимой силой понимаются обстоятельства, наступившие после заключения Договора, которые Стороны не могли предвидеть или избежать в момент заключения Договора.</w:t>
      </w:r>
    </w:p>
    <w:p w14:paraId="4AD62524" w14:textId="77777777" w:rsidR="00550DF6" w:rsidRDefault="00550DF6" w:rsidP="00550DF6">
      <w:pPr>
        <w:tabs>
          <w:tab w:val="left" w:pos="1276"/>
        </w:tabs>
        <w:autoSpaceDE w:val="0"/>
        <w:autoSpaceDN w:val="0"/>
        <w:adjustRightInd w:val="0"/>
        <w:spacing w:line="240" w:lineRule="atLeast"/>
        <w:jc w:val="both"/>
        <w:rPr>
          <w:rFonts w:eastAsia="SimSun"/>
          <w:sz w:val="22"/>
          <w:szCs w:val="22"/>
          <w:lang w:eastAsia="zh-CN"/>
        </w:rPr>
      </w:pPr>
      <w:r>
        <w:rPr>
          <w:rFonts w:eastAsia="SimSun"/>
          <w:sz w:val="22"/>
          <w:szCs w:val="22"/>
          <w:lang w:eastAsia="zh-CN"/>
        </w:rPr>
        <w:t>Если в результате наступления форс-мажорных обстоятельств становится невозможным исполнение обязательств по Договору полностью или частично, обязательство прекращается полностью или в соответствующей части.</w:t>
      </w:r>
    </w:p>
    <w:p w14:paraId="145BB384" w14:textId="77777777" w:rsidR="00550DF6" w:rsidRDefault="00550DF6" w:rsidP="00550DF6">
      <w:pPr>
        <w:tabs>
          <w:tab w:val="left" w:pos="1276"/>
        </w:tabs>
        <w:autoSpaceDE w:val="0"/>
        <w:autoSpaceDN w:val="0"/>
        <w:adjustRightInd w:val="0"/>
        <w:spacing w:line="240" w:lineRule="atLeast"/>
        <w:jc w:val="both"/>
        <w:rPr>
          <w:rFonts w:eastAsia="SimSun"/>
          <w:sz w:val="22"/>
          <w:szCs w:val="22"/>
          <w:lang w:eastAsia="zh-CN"/>
        </w:rPr>
      </w:pPr>
      <w:r>
        <w:rPr>
          <w:rFonts w:eastAsia="SimSun"/>
          <w:sz w:val="22"/>
          <w:szCs w:val="22"/>
          <w:lang w:eastAsia="zh-CN"/>
        </w:rPr>
        <w:t>10.2. С момента начала действия форс-мажорных обстоятельств и при условии уведомления об этом другой Стороны сроки исполнения сторонами своих обязательств по Договору отодвигаются на время действия таких обстоятельств и устранения их последствий.</w:t>
      </w:r>
    </w:p>
    <w:p w14:paraId="1D0295D6" w14:textId="77777777" w:rsidR="00550DF6" w:rsidRDefault="00550DF6" w:rsidP="00550DF6">
      <w:pPr>
        <w:tabs>
          <w:tab w:val="left" w:pos="1276"/>
        </w:tabs>
        <w:autoSpaceDE w:val="0"/>
        <w:autoSpaceDN w:val="0"/>
        <w:adjustRightInd w:val="0"/>
        <w:spacing w:line="240" w:lineRule="atLeast"/>
        <w:jc w:val="both"/>
        <w:rPr>
          <w:rFonts w:eastAsia="SimSun"/>
          <w:sz w:val="22"/>
          <w:szCs w:val="22"/>
          <w:lang w:eastAsia="zh-CN"/>
        </w:rPr>
      </w:pPr>
      <w:r>
        <w:rPr>
          <w:rFonts w:eastAsia="SimSun"/>
          <w:sz w:val="22"/>
          <w:szCs w:val="22"/>
          <w:lang w:eastAsia="zh-CN"/>
        </w:rPr>
        <w:t>10.3. Сторона, ссылающаяся на форс-мажорные обстоятельства, обязана представить об этом подтверждающий документ компетентного органа.</w:t>
      </w:r>
    </w:p>
    <w:p w14:paraId="073B0624" w14:textId="77777777" w:rsidR="00550DF6" w:rsidRDefault="00550DF6" w:rsidP="00550DF6">
      <w:pPr>
        <w:tabs>
          <w:tab w:val="left" w:pos="1276"/>
        </w:tabs>
        <w:autoSpaceDE w:val="0"/>
        <w:autoSpaceDN w:val="0"/>
        <w:adjustRightInd w:val="0"/>
        <w:spacing w:line="240" w:lineRule="atLeast"/>
        <w:jc w:val="both"/>
        <w:rPr>
          <w:sz w:val="22"/>
          <w:szCs w:val="22"/>
        </w:rPr>
      </w:pPr>
      <w:r>
        <w:rPr>
          <w:rFonts w:eastAsia="SimSun"/>
          <w:sz w:val="22"/>
          <w:szCs w:val="22"/>
          <w:lang w:eastAsia="zh-CN"/>
        </w:rPr>
        <w:t xml:space="preserve">10.4. В случае более чем 2-месячной (двухмесячной) продолжительности действия форс-мажорных обстоятельств, стороны не позднее 30 (тридцати) дней с момента истечения указанного срока принимают совместное решение о возможности дальнейшего исполнения Договора или о его прекращении. </w:t>
      </w:r>
      <w:r>
        <w:rPr>
          <w:sz w:val="22"/>
          <w:szCs w:val="22"/>
        </w:rPr>
        <w:t>В случае непринятия Сторонами в указанный срок совместного решения о возможности дальнейшего исполнения Договора или о его прекращении, Договор может быть расторгнут по требованию одной из Сторон.</w:t>
      </w:r>
    </w:p>
    <w:p w14:paraId="7E674CEB" w14:textId="77777777" w:rsidR="00550DF6" w:rsidRDefault="00550DF6" w:rsidP="00550DF6">
      <w:pPr>
        <w:tabs>
          <w:tab w:val="left" w:pos="1276"/>
        </w:tabs>
        <w:autoSpaceDE w:val="0"/>
        <w:autoSpaceDN w:val="0"/>
        <w:adjustRightInd w:val="0"/>
        <w:spacing w:line="240" w:lineRule="atLeast"/>
        <w:jc w:val="both"/>
        <w:rPr>
          <w:rFonts w:eastAsia="SimSun"/>
          <w:sz w:val="22"/>
          <w:szCs w:val="22"/>
          <w:lang w:eastAsia="zh-CN"/>
        </w:rPr>
      </w:pPr>
      <w:r>
        <w:rPr>
          <w:rFonts w:eastAsia="SimSun"/>
          <w:sz w:val="22"/>
          <w:szCs w:val="22"/>
          <w:lang w:eastAsia="zh-CN"/>
        </w:rPr>
        <w:lastRenderedPageBreak/>
        <w:t xml:space="preserve">10.5. </w:t>
      </w:r>
      <w:r>
        <w:rPr>
          <w:sz w:val="22"/>
          <w:szCs w:val="22"/>
        </w:rPr>
        <w:t>Стороны предусмотрели, что если Участником или новым кредитором по Договору является коммерческая организация, то последние не вправе начислять проценты, предусмотренные пунктом 1 статьи 317.1 Гражданского кодекса Российской Федерации за любой период:</w:t>
      </w:r>
    </w:p>
    <w:p w14:paraId="5BFEDC44" w14:textId="77777777" w:rsidR="00550DF6" w:rsidRDefault="00550DF6" w:rsidP="00550DF6">
      <w:pPr>
        <w:tabs>
          <w:tab w:val="left" w:pos="1276"/>
        </w:tabs>
        <w:autoSpaceDE w:val="0"/>
        <w:autoSpaceDN w:val="0"/>
        <w:adjustRightInd w:val="0"/>
        <w:spacing w:line="240" w:lineRule="atLeast"/>
        <w:jc w:val="both"/>
        <w:rPr>
          <w:sz w:val="22"/>
          <w:szCs w:val="22"/>
        </w:rPr>
      </w:pPr>
      <w:r>
        <w:rPr>
          <w:sz w:val="22"/>
          <w:szCs w:val="22"/>
        </w:rPr>
        <w:t>• на любые денежные средства, подлежащие оплате/перечислению Застройщиком Участнику или новому кредитору по настоящему Договору и/или в связи с его расторжением, в том числе и за период отсрочки любого платежа;</w:t>
      </w:r>
    </w:p>
    <w:p w14:paraId="5B54F125" w14:textId="77777777" w:rsidR="00550DF6" w:rsidRDefault="00550DF6" w:rsidP="00550DF6">
      <w:pPr>
        <w:tabs>
          <w:tab w:val="left" w:pos="1276"/>
        </w:tabs>
        <w:autoSpaceDE w:val="0"/>
        <w:autoSpaceDN w:val="0"/>
        <w:adjustRightInd w:val="0"/>
        <w:spacing w:line="240" w:lineRule="atLeast"/>
        <w:jc w:val="both"/>
        <w:rPr>
          <w:sz w:val="22"/>
          <w:szCs w:val="22"/>
        </w:rPr>
      </w:pPr>
      <w:r>
        <w:rPr>
          <w:sz w:val="22"/>
          <w:szCs w:val="22"/>
        </w:rPr>
        <w:t>• на денежные средства, подлежащие уплате Участником по Договору;</w:t>
      </w:r>
    </w:p>
    <w:p w14:paraId="64B40D7A" w14:textId="77777777" w:rsidR="00550DF6" w:rsidRDefault="00550DF6" w:rsidP="00550DF6">
      <w:pPr>
        <w:tabs>
          <w:tab w:val="left" w:pos="1276"/>
        </w:tabs>
        <w:autoSpaceDE w:val="0"/>
        <w:autoSpaceDN w:val="0"/>
        <w:adjustRightInd w:val="0"/>
        <w:spacing w:line="240" w:lineRule="atLeast"/>
        <w:jc w:val="both"/>
        <w:rPr>
          <w:sz w:val="22"/>
          <w:szCs w:val="22"/>
        </w:rPr>
      </w:pPr>
      <w:r>
        <w:rPr>
          <w:sz w:val="22"/>
          <w:szCs w:val="22"/>
        </w:rPr>
        <w:t>• на денежные средства, излишне оплаченные Участником и/или на суммы, перечисленные Участником с ошибочным назначением платежа и/или на иные платежи Участника по Договору.</w:t>
      </w:r>
    </w:p>
    <w:p w14:paraId="6A75F6E1" w14:textId="77777777" w:rsidR="00550DF6" w:rsidRDefault="00550DF6" w:rsidP="00550DF6">
      <w:pPr>
        <w:tabs>
          <w:tab w:val="left" w:pos="1276"/>
        </w:tabs>
        <w:autoSpaceDE w:val="0"/>
        <w:autoSpaceDN w:val="0"/>
        <w:adjustRightInd w:val="0"/>
        <w:spacing w:line="240" w:lineRule="atLeast"/>
        <w:jc w:val="both"/>
        <w:rPr>
          <w:sz w:val="22"/>
          <w:szCs w:val="22"/>
        </w:rPr>
      </w:pPr>
      <w:r>
        <w:rPr>
          <w:sz w:val="22"/>
          <w:szCs w:val="22"/>
        </w:rPr>
        <w:t>Суммы, подлежащие уплате Участником Застройщику и/или полученные Застройщиком от Участника по настоящему Договору и/или в связи с его расторжением, не являются коммерческим кредитом, и проценты за пользование указанными денежными средствами не начисляются.</w:t>
      </w:r>
    </w:p>
    <w:p w14:paraId="4A8D15B7" w14:textId="77777777" w:rsidR="00550DF6" w:rsidRDefault="00550DF6" w:rsidP="00550DF6">
      <w:pPr>
        <w:autoSpaceDE w:val="0"/>
        <w:autoSpaceDN w:val="0"/>
        <w:adjustRightInd w:val="0"/>
        <w:jc w:val="both"/>
        <w:rPr>
          <w:rFonts w:eastAsia="Calibri"/>
          <w:sz w:val="22"/>
          <w:szCs w:val="22"/>
          <w:lang w:eastAsia="en-US"/>
        </w:rPr>
      </w:pPr>
      <w:r>
        <w:rPr>
          <w:sz w:val="22"/>
          <w:szCs w:val="22"/>
        </w:rPr>
        <w:t xml:space="preserve">10.6. </w:t>
      </w:r>
      <w:r>
        <w:rPr>
          <w:rFonts w:eastAsia="Calibri"/>
          <w:sz w:val="22"/>
          <w:szCs w:val="22"/>
          <w:lang w:eastAsia="en-US"/>
        </w:rPr>
        <w:t xml:space="preserve">Участник долевого строительства подписанием настоящего Договора дает для целей заключения с Застройщиком настоящего Договора и его последующего исполнения, а также для целей предоставления информации об услугах Застройщика свое согласие на обработку своих персональных данных: фамилия, имя, отчество, дата и место рождения, место жительства, телефон, адрес электронной почты, документ, удостоверяющий личность, финансовое положение, доходы и любая иная информация, относящаяся к личности Участника долевого строительства, доступная либо известная в любой конкретный момент времени Застройщику, предусмотренная 152-ФЗ РФ «О персональных данных». </w:t>
      </w:r>
    </w:p>
    <w:p w14:paraId="2186F09D" w14:textId="77777777" w:rsidR="00550DF6" w:rsidRDefault="00550DF6" w:rsidP="00550DF6">
      <w:pPr>
        <w:autoSpaceDE w:val="0"/>
        <w:autoSpaceDN w:val="0"/>
        <w:adjustRightInd w:val="0"/>
        <w:jc w:val="both"/>
        <w:rPr>
          <w:rFonts w:eastAsia="Calibri"/>
          <w:color w:val="000000"/>
          <w:sz w:val="22"/>
          <w:szCs w:val="22"/>
          <w:lang w:eastAsia="en-US"/>
        </w:rPr>
      </w:pPr>
      <w:r>
        <w:rPr>
          <w:rFonts w:eastAsia="Calibri"/>
          <w:sz w:val="22"/>
          <w:szCs w:val="22"/>
          <w:lang w:eastAsia="en-US"/>
        </w:rPr>
        <w:t>Настоящее согл</w:t>
      </w:r>
      <w:r>
        <w:rPr>
          <w:rFonts w:eastAsia="Calibri"/>
          <w:color w:val="000000"/>
          <w:sz w:val="22"/>
          <w:szCs w:val="22"/>
          <w:lang w:eastAsia="en-US"/>
        </w:rPr>
        <w:t xml:space="preserve">асие предоставляется на осуществление следующих действий в отношении Персональных данных: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обработка персональных данных Банком в целях открытия счета </w:t>
      </w:r>
      <w:proofErr w:type="spellStart"/>
      <w:r>
        <w:rPr>
          <w:rFonts w:eastAsia="Calibri"/>
          <w:color w:val="000000"/>
          <w:sz w:val="22"/>
          <w:szCs w:val="22"/>
          <w:lang w:eastAsia="en-US"/>
        </w:rPr>
        <w:t>Эскроу</w:t>
      </w:r>
      <w:proofErr w:type="spellEnd"/>
      <w:r>
        <w:rPr>
          <w:rFonts w:eastAsia="Calibri"/>
          <w:color w:val="000000"/>
          <w:sz w:val="22"/>
          <w:szCs w:val="22"/>
          <w:lang w:eastAsia="en-US"/>
        </w:rPr>
        <w:t>. Обработка Персональных данных осуществляется Застройщиком с применением следующих основных способов (но, не ограничиваясь ими): хранение, запись на электронные носители и их хранение, составление перечней. Настоящее согласие дается на срок действия настоящего Договора и в течение 5 (пяти) лет с даты прекращения Договора, в соответствии с действующим законодательством РФ.</w:t>
      </w:r>
    </w:p>
    <w:p w14:paraId="50C9766C" w14:textId="77777777" w:rsidR="00550DF6" w:rsidRDefault="00550DF6" w:rsidP="00550DF6">
      <w:pPr>
        <w:tabs>
          <w:tab w:val="left" w:pos="1276"/>
        </w:tabs>
        <w:autoSpaceDE w:val="0"/>
        <w:autoSpaceDN w:val="0"/>
        <w:adjustRightInd w:val="0"/>
        <w:rPr>
          <w:sz w:val="22"/>
          <w:szCs w:val="22"/>
        </w:rPr>
      </w:pPr>
      <w:r>
        <w:rPr>
          <w:sz w:val="22"/>
          <w:szCs w:val="22"/>
        </w:rPr>
        <w:t>10.7. К настоящему договору прилагаются приложения, являющиеся неотъемлемой его частью:</w:t>
      </w:r>
    </w:p>
    <w:p w14:paraId="5BD100B3" w14:textId="77777777" w:rsidR="00550DF6" w:rsidRDefault="00550DF6" w:rsidP="00550DF6">
      <w:pPr>
        <w:tabs>
          <w:tab w:val="left" w:pos="1276"/>
        </w:tabs>
        <w:autoSpaceDE w:val="0"/>
        <w:autoSpaceDN w:val="0"/>
        <w:adjustRightInd w:val="0"/>
        <w:rPr>
          <w:sz w:val="22"/>
          <w:szCs w:val="22"/>
        </w:rPr>
      </w:pPr>
      <w:r>
        <w:rPr>
          <w:sz w:val="22"/>
          <w:szCs w:val="22"/>
        </w:rPr>
        <w:t>- Приложение №1 – Уровень отделки и внутренние инженерные сети;</w:t>
      </w:r>
    </w:p>
    <w:p w14:paraId="7C14A957" w14:textId="77777777" w:rsidR="00550DF6" w:rsidRDefault="00550DF6" w:rsidP="00550DF6">
      <w:pPr>
        <w:tabs>
          <w:tab w:val="left" w:pos="1276"/>
        </w:tabs>
        <w:autoSpaceDE w:val="0"/>
        <w:autoSpaceDN w:val="0"/>
        <w:adjustRightInd w:val="0"/>
        <w:rPr>
          <w:sz w:val="22"/>
          <w:szCs w:val="22"/>
        </w:rPr>
      </w:pPr>
      <w:r>
        <w:rPr>
          <w:sz w:val="22"/>
          <w:szCs w:val="22"/>
        </w:rPr>
        <w:t>- Приложение №2 – Местоположение квартиры на этаже;</w:t>
      </w:r>
    </w:p>
    <w:p w14:paraId="3FB17866" w14:textId="77777777" w:rsidR="00550DF6" w:rsidRDefault="00550DF6" w:rsidP="00550DF6">
      <w:pPr>
        <w:tabs>
          <w:tab w:val="left" w:pos="1276"/>
        </w:tabs>
        <w:autoSpaceDE w:val="0"/>
        <w:autoSpaceDN w:val="0"/>
        <w:adjustRightInd w:val="0"/>
        <w:rPr>
          <w:sz w:val="22"/>
          <w:szCs w:val="22"/>
        </w:rPr>
      </w:pPr>
      <w:r>
        <w:rPr>
          <w:sz w:val="22"/>
          <w:szCs w:val="22"/>
        </w:rPr>
        <w:t xml:space="preserve">10.8. Настоящий договор составлен в двух экземплярах, имеющих равную юридическую силу по одному экземпляру для каждой из Сторон. </w:t>
      </w:r>
    </w:p>
    <w:p w14:paraId="1664BC65" w14:textId="38AB747B" w:rsidR="00550DF6" w:rsidRDefault="00550DF6" w:rsidP="00550DF6">
      <w:pPr>
        <w:tabs>
          <w:tab w:val="left" w:pos="1276"/>
        </w:tabs>
        <w:autoSpaceDE w:val="0"/>
        <w:autoSpaceDN w:val="0"/>
        <w:adjustRightInd w:val="0"/>
        <w:rPr>
          <w:sz w:val="22"/>
          <w:szCs w:val="22"/>
        </w:rPr>
      </w:pPr>
    </w:p>
    <w:p w14:paraId="00DD0E22" w14:textId="77777777" w:rsidR="00550DF6" w:rsidRDefault="00550DF6" w:rsidP="00550DF6">
      <w:pPr>
        <w:tabs>
          <w:tab w:val="left" w:pos="1276"/>
        </w:tabs>
        <w:autoSpaceDE w:val="0"/>
        <w:autoSpaceDN w:val="0"/>
        <w:adjustRightInd w:val="0"/>
        <w:ind w:left="142" w:firstLine="567"/>
        <w:jc w:val="center"/>
        <w:rPr>
          <w:b/>
          <w:bCs/>
          <w:sz w:val="22"/>
          <w:szCs w:val="22"/>
        </w:rPr>
      </w:pPr>
      <w:r>
        <w:rPr>
          <w:b/>
          <w:bCs/>
          <w:sz w:val="22"/>
          <w:szCs w:val="22"/>
        </w:rPr>
        <w:t xml:space="preserve">Юридические адреса и реквизиты сторон </w:t>
      </w:r>
    </w:p>
    <w:p w14:paraId="7E82F206" w14:textId="77777777" w:rsidR="00C704F8" w:rsidRDefault="00C704F8" w:rsidP="00C704F8">
      <w:pPr>
        <w:pStyle w:val="a4"/>
        <w:spacing w:before="0" w:beforeAutospacing="0" w:after="0" w:afterAutospacing="0"/>
        <w:rPr>
          <w:b/>
          <w:bCs/>
          <w:lang w:eastAsia="en-US"/>
        </w:rPr>
      </w:pPr>
      <w:r>
        <w:rPr>
          <w:b/>
          <w:bCs/>
          <w:lang w:eastAsia="en-US"/>
        </w:rPr>
        <w:t xml:space="preserve">Застройщик: </w:t>
      </w:r>
    </w:p>
    <w:p w14:paraId="008BC3F3" w14:textId="77777777" w:rsidR="00C704F8" w:rsidRDefault="00C704F8" w:rsidP="00C704F8">
      <w:pPr>
        <w:pStyle w:val="a4"/>
        <w:spacing w:before="0" w:beforeAutospacing="0" w:after="0" w:afterAutospacing="0"/>
        <w:rPr>
          <w:b/>
          <w:bCs/>
          <w:lang w:eastAsia="en-US"/>
        </w:rPr>
      </w:pPr>
      <w:r>
        <w:rPr>
          <w:b/>
          <w:bCs/>
          <w:lang w:eastAsia="en-US"/>
        </w:rPr>
        <w:t>ООО СЗ Производственно-строительная компания «Строительный комплекс»</w:t>
      </w:r>
    </w:p>
    <w:p w14:paraId="0CE8E6D2" w14:textId="77777777" w:rsidR="00C704F8" w:rsidRDefault="00C704F8" w:rsidP="00C704F8">
      <w:pPr>
        <w:pStyle w:val="a4"/>
        <w:spacing w:before="0" w:beforeAutospacing="0" w:after="0" w:afterAutospacing="0" w:line="240" w:lineRule="atLeast"/>
        <w:rPr>
          <w:color w:val="000000" w:themeColor="text1"/>
          <w:lang w:eastAsia="en-US"/>
        </w:rPr>
      </w:pPr>
      <w:proofErr w:type="spellStart"/>
      <w:r>
        <w:rPr>
          <w:color w:val="000000" w:themeColor="text1"/>
          <w:lang w:eastAsia="en-US"/>
        </w:rPr>
        <w:t>Юр.адрес</w:t>
      </w:r>
      <w:proofErr w:type="spellEnd"/>
      <w:r>
        <w:rPr>
          <w:color w:val="000000" w:themeColor="text1"/>
          <w:lang w:eastAsia="en-US"/>
        </w:rPr>
        <w:t>: 620137, г. Екатеринбург, ул. Блюхера, д.61, 1 этаж.                                                                                         Почтовый адрес: 620137, г. Екатеринбург, ул. Блюхера, д.61, 1 этаж.</w:t>
      </w:r>
    </w:p>
    <w:p w14:paraId="794AC1D6" w14:textId="13BE70C4" w:rsidR="00C704F8" w:rsidRDefault="00C704F8" w:rsidP="00C704F8">
      <w:pPr>
        <w:pStyle w:val="a4"/>
        <w:spacing w:before="0" w:beforeAutospacing="0" w:after="0" w:afterAutospacing="0" w:line="240" w:lineRule="atLeast"/>
        <w:rPr>
          <w:color w:val="000000" w:themeColor="text1"/>
          <w:lang w:eastAsia="en-US"/>
        </w:rPr>
      </w:pPr>
      <w:r>
        <w:rPr>
          <w:color w:val="000000" w:themeColor="text1"/>
          <w:lang w:eastAsia="en-US"/>
        </w:rPr>
        <w:t xml:space="preserve">ОГРН 1136671033916, ИНН 6671435346, КПП 667001001                                                                               р/с </w:t>
      </w:r>
      <w:r>
        <w:rPr>
          <w:lang w:eastAsia="en-US"/>
        </w:rPr>
        <w:t xml:space="preserve">40702810416540134755 </w:t>
      </w:r>
      <w:r>
        <w:rPr>
          <w:color w:val="000000" w:themeColor="text1"/>
          <w:lang w:eastAsia="en-US"/>
        </w:rPr>
        <w:t xml:space="preserve">в Уральский Банк ПАО Сбербанк,                                                           </w:t>
      </w:r>
    </w:p>
    <w:p w14:paraId="180AF73B" w14:textId="0BF8D21E" w:rsidR="00C704F8" w:rsidRDefault="00C704F8" w:rsidP="00C704F8">
      <w:pPr>
        <w:pStyle w:val="a4"/>
        <w:spacing w:before="0" w:beforeAutospacing="0" w:after="0" w:afterAutospacing="0" w:line="240" w:lineRule="atLeast"/>
        <w:rPr>
          <w:lang w:eastAsia="en-US"/>
        </w:rPr>
      </w:pPr>
      <w:r>
        <w:rPr>
          <w:color w:val="000000" w:themeColor="text1"/>
          <w:lang w:eastAsia="en-US"/>
        </w:rPr>
        <w:t xml:space="preserve">к/с </w:t>
      </w:r>
      <w:r>
        <w:rPr>
          <w:lang w:eastAsia="en-US"/>
        </w:rPr>
        <w:t xml:space="preserve">30101810500000000674, </w:t>
      </w:r>
      <w:r>
        <w:rPr>
          <w:color w:val="000000" w:themeColor="text1"/>
          <w:lang w:eastAsia="en-US"/>
        </w:rPr>
        <w:t xml:space="preserve">БИК </w:t>
      </w:r>
      <w:r>
        <w:rPr>
          <w:lang w:eastAsia="en-US"/>
        </w:rPr>
        <w:t>046577674</w:t>
      </w:r>
    </w:p>
    <w:p w14:paraId="67982041" w14:textId="2EF382C5" w:rsidR="00C704F8" w:rsidRDefault="00C704F8" w:rsidP="00C704F8">
      <w:pPr>
        <w:pStyle w:val="a4"/>
        <w:spacing w:before="0" w:beforeAutospacing="0" w:after="0" w:afterAutospacing="0" w:line="240" w:lineRule="atLeast"/>
        <w:rPr>
          <w:lang w:eastAsia="en-US"/>
        </w:rPr>
      </w:pPr>
      <w:r>
        <w:rPr>
          <w:color w:val="000000" w:themeColor="text1"/>
          <w:lang w:eastAsia="en-US"/>
        </w:rPr>
        <w:t xml:space="preserve">Тел. 8(343) 3601492, </w:t>
      </w:r>
      <w:r>
        <w:rPr>
          <w:color w:val="000000" w:themeColor="text1"/>
          <w:lang w:val="en-US" w:eastAsia="en-US"/>
        </w:rPr>
        <w:t>E</w:t>
      </w:r>
      <w:r>
        <w:rPr>
          <w:color w:val="000000" w:themeColor="text1"/>
          <w:lang w:eastAsia="en-US"/>
        </w:rPr>
        <w:t>-</w:t>
      </w:r>
      <w:r>
        <w:rPr>
          <w:color w:val="000000" w:themeColor="text1"/>
          <w:lang w:val="en-US" w:eastAsia="en-US"/>
        </w:rPr>
        <w:t>mail</w:t>
      </w:r>
      <w:r>
        <w:rPr>
          <w:color w:val="000000" w:themeColor="text1"/>
          <w:lang w:eastAsia="en-US"/>
        </w:rPr>
        <w:t xml:space="preserve">: </w:t>
      </w:r>
      <w:proofErr w:type="spellStart"/>
      <w:r>
        <w:rPr>
          <w:lang w:val="en-US" w:eastAsia="en-US"/>
        </w:rPr>
        <w:t>psksk</w:t>
      </w:r>
      <w:proofErr w:type="spellEnd"/>
      <w:r>
        <w:rPr>
          <w:lang w:eastAsia="en-US"/>
        </w:rPr>
        <w:t>.</w:t>
      </w:r>
      <w:proofErr w:type="spellStart"/>
      <w:r>
        <w:rPr>
          <w:lang w:val="en-US" w:eastAsia="en-US"/>
        </w:rPr>
        <w:t>ural</w:t>
      </w:r>
      <w:proofErr w:type="spellEnd"/>
      <w:r>
        <w:rPr>
          <w:lang w:eastAsia="en-US"/>
        </w:rPr>
        <w:t>@</w:t>
      </w:r>
      <w:r>
        <w:rPr>
          <w:lang w:val="en-US" w:eastAsia="en-US"/>
        </w:rPr>
        <w:t>mail</w:t>
      </w:r>
      <w:r>
        <w:rPr>
          <w:lang w:eastAsia="en-US"/>
        </w:rPr>
        <w:t>.</w:t>
      </w:r>
      <w:proofErr w:type="spellStart"/>
      <w:r>
        <w:rPr>
          <w:lang w:val="en-US" w:eastAsia="en-US"/>
        </w:rPr>
        <w:t>ru</w:t>
      </w:r>
      <w:proofErr w:type="spellEnd"/>
    </w:p>
    <w:p w14:paraId="145B49D6" w14:textId="77777777" w:rsidR="00C704F8" w:rsidRDefault="00C704F8" w:rsidP="00550DF6">
      <w:pPr>
        <w:spacing w:after="160" w:line="256" w:lineRule="auto"/>
        <w:rPr>
          <w:bCs/>
          <w:color w:val="000000" w:themeColor="text1"/>
          <w:lang w:eastAsia="en-US"/>
        </w:rPr>
      </w:pPr>
    </w:p>
    <w:p w14:paraId="46C861D9" w14:textId="51758316" w:rsidR="00550DF6" w:rsidRDefault="00C704F8" w:rsidP="00550DF6">
      <w:pPr>
        <w:spacing w:after="160" w:line="256" w:lineRule="auto"/>
        <w:rPr>
          <w:rFonts w:eastAsia="Arial"/>
          <w:b/>
          <w:bCs/>
          <w:sz w:val="22"/>
          <w:szCs w:val="22"/>
        </w:rPr>
      </w:pPr>
      <w:r>
        <w:rPr>
          <w:bCs/>
          <w:color w:val="000000" w:themeColor="text1"/>
          <w:lang w:eastAsia="en-US"/>
        </w:rPr>
        <w:t>Застройщик ___________/</w:t>
      </w:r>
      <w:proofErr w:type="spellStart"/>
      <w:r>
        <w:rPr>
          <w:bCs/>
          <w:color w:val="000000" w:themeColor="text1"/>
          <w:lang w:eastAsia="en-US"/>
        </w:rPr>
        <w:t>Машаев</w:t>
      </w:r>
      <w:proofErr w:type="spellEnd"/>
      <w:r w:rsidR="00654421" w:rsidRPr="00654421">
        <w:rPr>
          <w:bCs/>
          <w:color w:val="000000" w:themeColor="text1"/>
          <w:lang w:eastAsia="en-US"/>
        </w:rPr>
        <w:t xml:space="preserve"> </w:t>
      </w:r>
      <w:r w:rsidR="00654421">
        <w:rPr>
          <w:bCs/>
          <w:color w:val="000000" w:themeColor="text1"/>
          <w:lang w:eastAsia="en-US"/>
        </w:rPr>
        <w:t>А.М.</w:t>
      </w:r>
      <w:r>
        <w:rPr>
          <w:bCs/>
          <w:color w:val="000000" w:themeColor="text1"/>
          <w:lang w:eastAsia="en-US"/>
        </w:rPr>
        <w:t>/</w:t>
      </w:r>
    </w:p>
    <w:p w14:paraId="105E8FE9" w14:textId="77777777" w:rsidR="00550DF6" w:rsidRDefault="00550DF6" w:rsidP="00550DF6">
      <w:pPr>
        <w:ind w:right="-2" w:firstLine="709"/>
        <w:jc w:val="right"/>
        <w:rPr>
          <w:bCs/>
          <w:sz w:val="22"/>
          <w:szCs w:val="22"/>
        </w:rPr>
      </w:pPr>
    </w:p>
    <w:p w14:paraId="7FD1CD23" w14:textId="77777777" w:rsidR="00C704F8" w:rsidRDefault="00C704F8" w:rsidP="00C704F8">
      <w:pPr>
        <w:autoSpaceDE w:val="0"/>
        <w:autoSpaceDN w:val="0"/>
        <w:adjustRightInd w:val="0"/>
        <w:rPr>
          <w:b/>
          <w:bCs/>
          <w:color w:val="000000" w:themeColor="text1"/>
          <w:lang w:eastAsia="en-US"/>
        </w:rPr>
      </w:pPr>
      <w:r>
        <w:rPr>
          <w:b/>
          <w:bCs/>
          <w:color w:val="000000" w:themeColor="text1"/>
          <w:lang w:eastAsia="en-US"/>
        </w:rPr>
        <w:t xml:space="preserve">Участник долевого строительства: </w:t>
      </w:r>
    </w:p>
    <w:p w14:paraId="2EB7C209" w14:textId="1CFBB681" w:rsidR="00C704F8" w:rsidRPr="00B30272" w:rsidRDefault="00654421" w:rsidP="00C704F8">
      <w:pPr>
        <w:autoSpaceDE w:val="0"/>
        <w:autoSpaceDN w:val="0"/>
        <w:adjustRightInd w:val="0"/>
        <w:rPr>
          <w:color w:val="000000" w:themeColor="text1"/>
          <w:lang w:eastAsia="en-US"/>
        </w:rPr>
      </w:pPr>
      <w:r>
        <w:rPr>
          <w:b/>
          <w:bCs/>
          <w:color w:val="000000" w:themeColor="text1"/>
          <w:lang w:eastAsia="en-US"/>
        </w:rPr>
        <w:t>_______________________</w:t>
      </w:r>
      <w:r w:rsidR="00B30272">
        <w:rPr>
          <w:b/>
          <w:bCs/>
          <w:color w:val="000000" w:themeColor="text1"/>
          <w:lang w:eastAsia="en-US"/>
        </w:rPr>
        <w:t xml:space="preserve">, </w:t>
      </w:r>
      <w:r w:rsidR="00B30272" w:rsidRPr="00B30272">
        <w:rPr>
          <w:color w:val="000000" w:themeColor="text1"/>
          <w:lang w:eastAsia="en-US"/>
        </w:rPr>
        <w:t>12.07.1988 г.р.</w:t>
      </w:r>
    </w:p>
    <w:p w14:paraId="1D590A5E" w14:textId="54D31EBC" w:rsidR="00C704F8" w:rsidRDefault="00C704F8" w:rsidP="00C704F8">
      <w:pPr>
        <w:autoSpaceDE w:val="0"/>
        <w:autoSpaceDN w:val="0"/>
        <w:adjustRightInd w:val="0"/>
        <w:rPr>
          <w:bCs/>
          <w:color w:val="000000" w:themeColor="text1"/>
          <w:lang w:eastAsia="en-US"/>
        </w:rPr>
      </w:pPr>
      <w:r>
        <w:rPr>
          <w:bCs/>
          <w:color w:val="000000" w:themeColor="text1"/>
          <w:lang w:eastAsia="en-US"/>
        </w:rPr>
        <w:t xml:space="preserve">Паспорт: серия </w:t>
      </w:r>
      <w:r w:rsidR="00654421">
        <w:rPr>
          <w:bCs/>
          <w:color w:val="000000" w:themeColor="text1"/>
          <w:lang w:eastAsia="en-US"/>
        </w:rPr>
        <w:t>_______</w:t>
      </w:r>
      <w:proofErr w:type="gramStart"/>
      <w:r w:rsidR="00654421">
        <w:rPr>
          <w:bCs/>
          <w:color w:val="000000" w:themeColor="text1"/>
          <w:lang w:eastAsia="en-US"/>
        </w:rPr>
        <w:t>_</w:t>
      </w:r>
      <w:r>
        <w:rPr>
          <w:bCs/>
          <w:color w:val="000000" w:themeColor="text1"/>
          <w:lang w:eastAsia="en-US"/>
        </w:rPr>
        <w:t xml:space="preserve">  №</w:t>
      </w:r>
      <w:proofErr w:type="gramEnd"/>
      <w:r>
        <w:rPr>
          <w:bCs/>
          <w:color w:val="000000" w:themeColor="text1"/>
          <w:lang w:eastAsia="en-US"/>
        </w:rPr>
        <w:t xml:space="preserve">  </w:t>
      </w:r>
      <w:r w:rsidR="00654421">
        <w:rPr>
          <w:bCs/>
          <w:color w:val="000000" w:themeColor="text1"/>
          <w:lang w:eastAsia="en-US"/>
        </w:rPr>
        <w:t>___________</w:t>
      </w:r>
      <w:r w:rsidR="00B30272">
        <w:rPr>
          <w:bCs/>
          <w:color w:val="000000" w:themeColor="text1"/>
          <w:lang w:eastAsia="en-US"/>
        </w:rPr>
        <w:t xml:space="preserve">, выдан </w:t>
      </w:r>
      <w:r w:rsidR="00654421">
        <w:rPr>
          <w:bCs/>
          <w:color w:val="000000" w:themeColor="text1"/>
          <w:lang w:eastAsia="en-US"/>
        </w:rPr>
        <w:t>___________</w:t>
      </w:r>
      <w:r w:rsidR="00B30272">
        <w:rPr>
          <w:bCs/>
          <w:color w:val="000000" w:themeColor="text1"/>
          <w:lang w:eastAsia="en-US"/>
        </w:rPr>
        <w:t xml:space="preserve">г. </w:t>
      </w:r>
      <w:r w:rsidR="00654421">
        <w:rPr>
          <w:bCs/>
          <w:color w:val="000000" w:themeColor="text1"/>
          <w:lang w:eastAsia="en-US"/>
        </w:rPr>
        <w:t>____________________________</w:t>
      </w:r>
      <w:r w:rsidR="00B30272">
        <w:rPr>
          <w:bCs/>
          <w:color w:val="000000" w:themeColor="text1"/>
          <w:lang w:eastAsia="en-US"/>
        </w:rPr>
        <w:t xml:space="preserve"> районе, код подразделения: </w:t>
      </w:r>
      <w:r w:rsidR="00654421">
        <w:rPr>
          <w:bCs/>
          <w:color w:val="000000" w:themeColor="text1"/>
          <w:lang w:eastAsia="en-US"/>
        </w:rPr>
        <w:t>_____</w:t>
      </w:r>
    </w:p>
    <w:p w14:paraId="4B07C8DC" w14:textId="1DA66E7D" w:rsidR="00C704F8" w:rsidRDefault="00C704F8" w:rsidP="00C704F8">
      <w:pPr>
        <w:autoSpaceDE w:val="0"/>
        <w:autoSpaceDN w:val="0"/>
        <w:adjustRightInd w:val="0"/>
        <w:rPr>
          <w:bCs/>
          <w:color w:val="000000" w:themeColor="text1"/>
          <w:lang w:eastAsia="en-US"/>
        </w:rPr>
      </w:pPr>
      <w:r>
        <w:rPr>
          <w:bCs/>
          <w:color w:val="000000" w:themeColor="text1"/>
          <w:lang w:eastAsia="en-US"/>
        </w:rPr>
        <w:t xml:space="preserve">Адрес регистрации: </w:t>
      </w:r>
      <w:r w:rsidR="00B30272">
        <w:rPr>
          <w:bCs/>
          <w:color w:val="000000" w:themeColor="text1"/>
          <w:lang w:eastAsia="en-US"/>
        </w:rPr>
        <w:t>Свердловская область, г.</w:t>
      </w:r>
      <w:r w:rsidR="00654421">
        <w:rPr>
          <w:bCs/>
          <w:color w:val="000000" w:themeColor="text1"/>
          <w:lang w:eastAsia="en-US"/>
        </w:rPr>
        <w:t>_____________________</w:t>
      </w:r>
    </w:p>
    <w:p w14:paraId="542F7E97" w14:textId="77777777" w:rsidR="00B30272" w:rsidRDefault="00B30272" w:rsidP="00B30272">
      <w:pPr>
        <w:autoSpaceDE w:val="0"/>
        <w:autoSpaceDN w:val="0"/>
        <w:adjustRightInd w:val="0"/>
        <w:rPr>
          <w:bCs/>
          <w:color w:val="000000" w:themeColor="text1"/>
          <w:lang w:eastAsia="en-US"/>
        </w:rPr>
      </w:pPr>
      <w:r>
        <w:rPr>
          <w:bCs/>
          <w:color w:val="000000" w:themeColor="text1"/>
          <w:lang w:eastAsia="en-US"/>
        </w:rPr>
        <w:t xml:space="preserve">Адрес для отправки почтовых уведомлений: </w:t>
      </w:r>
    </w:p>
    <w:p w14:paraId="338F1DFB" w14:textId="3FDB78C0" w:rsidR="00C704F8" w:rsidRPr="00B2728C" w:rsidRDefault="00C704F8" w:rsidP="00C704F8">
      <w:pPr>
        <w:autoSpaceDE w:val="0"/>
        <w:autoSpaceDN w:val="0"/>
        <w:adjustRightInd w:val="0"/>
        <w:rPr>
          <w:color w:val="000000" w:themeColor="text1"/>
          <w:lang w:eastAsia="en-US"/>
        </w:rPr>
      </w:pPr>
      <w:proofErr w:type="gramStart"/>
      <w:r>
        <w:rPr>
          <w:bCs/>
          <w:color w:val="000000" w:themeColor="text1"/>
          <w:lang w:eastAsia="en-US"/>
        </w:rPr>
        <w:t>Тел</w:t>
      </w:r>
      <w:r w:rsidRPr="00B2728C">
        <w:rPr>
          <w:bCs/>
          <w:color w:val="000000" w:themeColor="text1"/>
          <w:lang w:eastAsia="en-US"/>
        </w:rPr>
        <w:t xml:space="preserve">: </w:t>
      </w:r>
      <w:r w:rsidR="00B30272" w:rsidRPr="00B2728C">
        <w:rPr>
          <w:bCs/>
          <w:color w:val="000000" w:themeColor="text1"/>
          <w:lang w:eastAsia="en-US"/>
        </w:rPr>
        <w:t xml:space="preserve">  </w:t>
      </w:r>
      <w:proofErr w:type="gramEnd"/>
      <w:r w:rsidR="00B30272" w:rsidRPr="00B2728C">
        <w:rPr>
          <w:bCs/>
          <w:color w:val="000000" w:themeColor="text1"/>
          <w:lang w:eastAsia="en-US"/>
        </w:rPr>
        <w:t xml:space="preserve">                                              , </w:t>
      </w:r>
      <w:r>
        <w:rPr>
          <w:color w:val="000000" w:themeColor="text1"/>
          <w:lang w:val="en-US" w:eastAsia="en-US"/>
        </w:rPr>
        <w:t>E</w:t>
      </w:r>
      <w:r w:rsidRPr="00B2728C">
        <w:rPr>
          <w:color w:val="000000" w:themeColor="text1"/>
          <w:lang w:eastAsia="en-US"/>
        </w:rPr>
        <w:t>-</w:t>
      </w:r>
      <w:r>
        <w:rPr>
          <w:color w:val="000000" w:themeColor="text1"/>
          <w:lang w:val="en-US" w:eastAsia="en-US"/>
        </w:rPr>
        <w:t>mail</w:t>
      </w:r>
      <w:r w:rsidRPr="00B2728C">
        <w:rPr>
          <w:color w:val="000000" w:themeColor="text1"/>
          <w:lang w:eastAsia="en-US"/>
        </w:rPr>
        <w:t xml:space="preserve">: </w:t>
      </w:r>
    </w:p>
    <w:p w14:paraId="147DF469" w14:textId="77777777" w:rsidR="00C704F8" w:rsidRPr="00B2728C" w:rsidRDefault="00C704F8" w:rsidP="00C704F8">
      <w:pPr>
        <w:autoSpaceDE w:val="0"/>
        <w:autoSpaceDN w:val="0"/>
        <w:adjustRightInd w:val="0"/>
        <w:rPr>
          <w:color w:val="000000" w:themeColor="text1"/>
          <w:lang w:eastAsia="en-US"/>
        </w:rPr>
      </w:pPr>
    </w:p>
    <w:p w14:paraId="16C39B77" w14:textId="08E1122D" w:rsidR="00550DF6" w:rsidRPr="00B2728C" w:rsidRDefault="00C704F8" w:rsidP="00C704F8">
      <w:pPr>
        <w:ind w:right="-2"/>
        <w:rPr>
          <w:bCs/>
          <w:sz w:val="22"/>
          <w:szCs w:val="22"/>
        </w:rPr>
      </w:pPr>
      <w:r w:rsidRPr="00B2728C">
        <w:rPr>
          <w:bCs/>
          <w:color w:val="000000" w:themeColor="text1"/>
          <w:lang w:eastAsia="en-US"/>
        </w:rPr>
        <w:t>___________________________________________________________________________________</w:t>
      </w:r>
    </w:p>
    <w:p w14:paraId="692FD216" w14:textId="77777777" w:rsidR="00550DF6" w:rsidRPr="00B2728C" w:rsidRDefault="00550DF6" w:rsidP="00550DF6">
      <w:pPr>
        <w:ind w:left="5103"/>
        <w:jc w:val="right"/>
        <w:rPr>
          <w:b/>
          <w:sz w:val="22"/>
          <w:szCs w:val="22"/>
        </w:rPr>
      </w:pPr>
      <w:bookmarkStart w:id="19" w:name="_Hlk160541485"/>
      <w:bookmarkStart w:id="20" w:name="_Hlk111018499"/>
    </w:p>
    <w:p w14:paraId="13755AEE" w14:textId="77777777" w:rsidR="00550DF6" w:rsidRDefault="00550DF6" w:rsidP="00550DF6">
      <w:pPr>
        <w:rPr>
          <w:b/>
          <w:sz w:val="22"/>
          <w:szCs w:val="22"/>
        </w:rPr>
      </w:pPr>
    </w:p>
    <w:bookmarkEnd w:id="19"/>
    <w:bookmarkEnd w:id="20"/>
    <w:p w14:paraId="2FB85D7A" w14:textId="77777777" w:rsidR="00A256E5" w:rsidRDefault="00A256E5" w:rsidP="00550DF6">
      <w:pPr>
        <w:ind w:left="5103"/>
        <w:jc w:val="right"/>
        <w:rPr>
          <w:b/>
          <w:sz w:val="22"/>
          <w:szCs w:val="22"/>
        </w:rPr>
      </w:pPr>
    </w:p>
    <w:p w14:paraId="4778BF61" w14:textId="4C749657" w:rsidR="00550DF6" w:rsidRDefault="00550DF6" w:rsidP="00550DF6">
      <w:pPr>
        <w:ind w:left="5103"/>
        <w:jc w:val="right"/>
        <w:rPr>
          <w:b/>
          <w:sz w:val="22"/>
          <w:szCs w:val="22"/>
        </w:rPr>
      </w:pPr>
      <w:r>
        <w:rPr>
          <w:b/>
          <w:sz w:val="22"/>
          <w:szCs w:val="22"/>
        </w:rPr>
        <w:lastRenderedPageBreak/>
        <w:t>Приложение № 1</w:t>
      </w:r>
    </w:p>
    <w:p w14:paraId="7E52BF41" w14:textId="6986B396" w:rsidR="00550DF6" w:rsidRDefault="00544831" w:rsidP="00550DF6">
      <w:pPr>
        <w:ind w:left="5103"/>
        <w:jc w:val="right"/>
        <w:rPr>
          <w:sz w:val="22"/>
          <w:szCs w:val="22"/>
        </w:rPr>
      </w:pPr>
      <w:r>
        <w:rPr>
          <w:sz w:val="22"/>
          <w:szCs w:val="22"/>
        </w:rPr>
        <w:t>к Договору № 1.1-</w:t>
      </w:r>
      <w:r w:rsidR="00654421">
        <w:rPr>
          <w:sz w:val="22"/>
          <w:szCs w:val="22"/>
        </w:rPr>
        <w:t>___</w:t>
      </w:r>
      <w:r w:rsidR="00550DF6">
        <w:rPr>
          <w:sz w:val="22"/>
          <w:szCs w:val="22"/>
        </w:rPr>
        <w:t xml:space="preserve"> участия в долевом </w:t>
      </w:r>
    </w:p>
    <w:p w14:paraId="47802AB5" w14:textId="77777777" w:rsidR="00550DF6" w:rsidRDefault="00550DF6" w:rsidP="00550DF6">
      <w:pPr>
        <w:ind w:left="5103"/>
        <w:jc w:val="right"/>
        <w:rPr>
          <w:sz w:val="22"/>
          <w:szCs w:val="22"/>
        </w:rPr>
      </w:pPr>
      <w:r>
        <w:rPr>
          <w:sz w:val="22"/>
          <w:szCs w:val="22"/>
        </w:rPr>
        <w:t xml:space="preserve">строительстве многоквартирного жилого дома  </w:t>
      </w:r>
    </w:p>
    <w:p w14:paraId="1AF3329B" w14:textId="77777777" w:rsidR="00550DF6" w:rsidRDefault="00550DF6" w:rsidP="00550DF6">
      <w:pPr>
        <w:ind w:left="5103"/>
        <w:jc w:val="right"/>
        <w:rPr>
          <w:sz w:val="22"/>
          <w:szCs w:val="22"/>
        </w:rPr>
      </w:pPr>
      <w:r>
        <w:rPr>
          <w:sz w:val="22"/>
          <w:szCs w:val="22"/>
        </w:rPr>
        <w:t>от _________________ года</w:t>
      </w:r>
    </w:p>
    <w:p w14:paraId="7EE91768" w14:textId="77777777" w:rsidR="00550DF6" w:rsidRDefault="00550DF6" w:rsidP="00550DF6">
      <w:pPr>
        <w:jc w:val="center"/>
        <w:rPr>
          <w:b/>
          <w:bCs/>
          <w:sz w:val="22"/>
          <w:szCs w:val="22"/>
        </w:rPr>
      </w:pPr>
    </w:p>
    <w:p w14:paraId="4F33EC56" w14:textId="77777777" w:rsidR="00550DF6" w:rsidRDefault="00550DF6" w:rsidP="00550DF6">
      <w:pPr>
        <w:jc w:val="center"/>
        <w:rPr>
          <w:b/>
          <w:bCs/>
        </w:rPr>
      </w:pPr>
      <w:r>
        <w:rPr>
          <w:b/>
          <w:bCs/>
        </w:rPr>
        <w:t xml:space="preserve">Уровень отделки и внутренние инженерные сети </w:t>
      </w:r>
    </w:p>
    <w:p w14:paraId="15FE8D51" w14:textId="77777777" w:rsidR="00550DF6" w:rsidRDefault="00550DF6" w:rsidP="00550DF6"/>
    <w:tbl>
      <w:tblPr>
        <w:tblW w:w="10200" w:type="dxa"/>
        <w:tblInd w:w="-5" w:type="dxa"/>
        <w:tblLayout w:type="fixed"/>
        <w:tblLook w:val="04A0" w:firstRow="1" w:lastRow="0" w:firstColumn="1" w:lastColumn="0" w:noHBand="0" w:noVBand="1"/>
      </w:tblPr>
      <w:tblGrid>
        <w:gridCol w:w="2835"/>
        <w:gridCol w:w="7365"/>
      </w:tblGrid>
      <w:tr w:rsidR="00550DF6" w14:paraId="17FE0A30" w14:textId="77777777" w:rsidTr="00B30272">
        <w:trPr>
          <w:trHeight w:val="147"/>
        </w:trPr>
        <w:tc>
          <w:tcPr>
            <w:tcW w:w="2835" w:type="dxa"/>
            <w:tcBorders>
              <w:top w:val="single" w:sz="4" w:space="0" w:color="000000"/>
              <w:left w:val="single" w:sz="4" w:space="0" w:color="000000"/>
              <w:bottom w:val="single" w:sz="4" w:space="0" w:color="000000"/>
              <w:right w:val="nil"/>
            </w:tcBorders>
            <w:vAlign w:val="center"/>
            <w:hideMark/>
          </w:tcPr>
          <w:p w14:paraId="61800962" w14:textId="77777777" w:rsidR="00550DF6" w:rsidRDefault="00550DF6">
            <w:pPr>
              <w:spacing w:line="256" w:lineRule="auto"/>
              <w:jc w:val="center"/>
              <w:rPr>
                <w:sz w:val="22"/>
                <w:szCs w:val="22"/>
                <w:lang w:eastAsia="en-US"/>
              </w:rPr>
            </w:pPr>
            <w:r>
              <w:rPr>
                <w:sz w:val="22"/>
                <w:szCs w:val="22"/>
                <w:lang w:eastAsia="en-US"/>
              </w:rPr>
              <w:t xml:space="preserve">Полы </w:t>
            </w:r>
          </w:p>
        </w:tc>
        <w:tc>
          <w:tcPr>
            <w:tcW w:w="7365" w:type="dxa"/>
            <w:tcBorders>
              <w:top w:val="single" w:sz="4" w:space="0" w:color="000000"/>
              <w:left w:val="single" w:sz="4" w:space="0" w:color="000000"/>
              <w:bottom w:val="single" w:sz="4" w:space="0" w:color="000000"/>
              <w:right w:val="single" w:sz="4" w:space="0" w:color="000000"/>
            </w:tcBorders>
            <w:vAlign w:val="center"/>
            <w:hideMark/>
          </w:tcPr>
          <w:p w14:paraId="07F4CDD8" w14:textId="77777777" w:rsidR="00550DF6" w:rsidRDefault="00550DF6">
            <w:pPr>
              <w:tabs>
                <w:tab w:val="left" w:pos="1215"/>
              </w:tabs>
              <w:spacing w:line="256" w:lineRule="auto"/>
              <w:rPr>
                <w:sz w:val="22"/>
                <w:szCs w:val="22"/>
                <w:lang w:eastAsia="en-US"/>
              </w:rPr>
            </w:pPr>
            <w:r>
              <w:rPr>
                <w:sz w:val="22"/>
                <w:szCs w:val="22"/>
                <w:lang w:eastAsia="en-US"/>
              </w:rPr>
              <w:t>В комнатах, кухнях, коридорах: цементно-песчаная стяжка;</w:t>
            </w:r>
          </w:p>
          <w:p w14:paraId="558997C2" w14:textId="77777777" w:rsidR="00550DF6" w:rsidRDefault="00550DF6">
            <w:pPr>
              <w:tabs>
                <w:tab w:val="left" w:pos="1215"/>
              </w:tabs>
              <w:spacing w:line="256" w:lineRule="auto"/>
              <w:rPr>
                <w:sz w:val="22"/>
                <w:szCs w:val="22"/>
                <w:lang w:eastAsia="en-US"/>
              </w:rPr>
            </w:pPr>
            <w:r>
              <w:rPr>
                <w:sz w:val="22"/>
                <w:szCs w:val="22"/>
                <w:lang w:eastAsia="en-US"/>
              </w:rPr>
              <w:t>В санузлах: гидроизоляция, цементно-песчаная стяжка;</w:t>
            </w:r>
          </w:p>
          <w:p w14:paraId="1A8FC179" w14:textId="77777777" w:rsidR="00550DF6" w:rsidRDefault="00550DF6">
            <w:pPr>
              <w:tabs>
                <w:tab w:val="left" w:pos="1215"/>
              </w:tabs>
              <w:spacing w:line="256" w:lineRule="auto"/>
              <w:rPr>
                <w:sz w:val="22"/>
                <w:szCs w:val="22"/>
                <w:lang w:eastAsia="en-US"/>
              </w:rPr>
            </w:pPr>
            <w:r>
              <w:rPr>
                <w:sz w:val="22"/>
                <w:szCs w:val="22"/>
                <w:lang w:eastAsia="en-US"/>
              </w:rPr>
              <w:t>На лоджиях: железобетонная плита без покрытия.</w:t>
            </w:r>
          </w:p>
        </w:tc>
      </w:tr>
      <w:tr w:rsidR="00550DF6" w14:paraId="4E86000B" w14:textId="77777777" w:rsidTr="00B30272">
        <w:trPr>
          <w:trHeight w:val="147"/>
        </w:trPr>
        <w:tc>
          <w:tcPr>
            <w:tcW w:w="2835" w:type="dxa"/>
            <w:tcBorders>
              <w:top w:val="single" w:sz="4" w:space="0" w:color="000000"/>
              <w:left w:val="single" w:sz="4" w:space="0" w:color="000000"/>
              <w:bottom w:val="single" w:sz="4" w:space="0" w:color="000000"/>
              <w:right w:val="nil"/>
            </w:tcBorders>
            <w:vAlign w:val="center"/>
            <w:hideMark/>
          </w:tcPr>
          <w:p w14:paraId="07D99501" w14:textId="77777777" w:rsidR="00550DF6" w:rsidRDefault="00550DF6">
            <w:pPr>
              <w:spacing w:line="256" w:lineRule="auto"/>
              <w:jc w:val="center"/>
              <w:rPr>
                <w:sz w:val="22"/>
                <w:szCs w:val="22"/>
                <w:lang w:eastAsia="en-US"/>
              </w:rPr>
            </w:pPr>
            <w:r>
              <w:rPr>
                <w:sz w:val="22"/>
                <w:szCs w:val="22"/>
                <w:lang w:eastAsia="en-US"/>
              </w:rPr>
              <w:t>Потолки</w:t>
            </w:r>
          </w:p>
        </w:tc>
        <w:tc>
          <w:tcPr>
            <w:tcW w:w="7365" w:type="dxa"/>
            <w:tcBorders>
              <w:top w:val="single" w:sz="4" w:space="0" w:color="000000"/>
              <w:left w:val="single" w:sz="4" w:space="0" w:color="000000"/>
              <w:bottom w:val="single" w:sz="4" w:space="0" w:color="000000"/>
              <w:right w:val="single" w:sz="4" w:space="0" w:color="000000"/>
            </w:tcBorders>
            <w:vAlign w:val="center"/>
            <w:hideMark/>
          </w:tcPr>
          <w:p w14:paraId="4135F85E" w14:textId="77777777" w:rsidR="00550DF6" w:rsidRDefault="00550DF6">
            <w:pPr>
              <w:snapToGrid w:val="0"/>
              <w:spacing w:line="256" w:lineRule="auto"/>
              <w:rPr>
                <w:sz w:val="22"/>
                <w:szCs w:val="22"/>
                <w:lang w:eastAsia="en-US"/>
              </w:rPr>
            </w:pPr>
            <w:r>
              <w:rPr>
                <w:sz w:val="22"/>
                <w:szCs w:val="22"/>
                <w:lang w:eastAsia="en-US"/>
              </w:rPr>
              <w:t xml:space="preserve">без отделки </w:t>
            </w:r>
          </w:p>
        </w:tc>
      </w:tr>
      <w:tr w:rsidR="00550DF6" w14:paraId="207E7223" w14:textId="77777777" w:rsidTr="00B30272">
        <w:trPr>
          <w:trHeight w:val="147"/>
        </w:trPr>
        <w:tc>
          <w:tcPr>
            <w:tcW w:w="2835" w:type="dxa"/>
            <w:tcBorders>
              <w:top w:val="single" w:sz="4" w:space="0" w:color="000000"/>
              <w:left w:val="single" w:sz="4" w:space="0" w:color="000000"/>
              <w:bottom w:val="single" w:sz="4" w:space="0" w:color="000000"/>
              <w:right w:val="nil"/>
            </w:tcBorders>
            <w:vAlign w:val="center"/>
            <w:hideMark/>
          </w:tcPr>
          <w:p w14:paraId="05BC944B" w14:textId="77777777" w:rsidR="00550DF6" w:rsidRDefault="00550DF6">
            <w:pPr>
              <w:snapToGrid w:val="0"/>
              <w:spacing w:line="256" w:lineRule="auto"/>
              <w:jc w:val="center"/>
              <w:rPr>
                <w:sz w:val="22"/>
                <w:szCs w:val="22"/>
                <w:lang w:eastAsia="en-US"/>
              </w:rPr>
            </w:pPr>
            <w:r>
              <w:rPr>
                <w:sz w:val="22"/>
                <w:szCs w:val="22"/>
                <w:lang w:eastAsia="en-US"/>
              </w:rPr>
              <w:t>Стены и перегородки</w:t>
            </w:r>
          </w:p>
        </w:tc>
        <w:tc>
          <w:tcPr>
            <w:tcW w:w="7365" w:type="dxa"/>
            <w:tcBorders>
              <w:top w:val="single" w:sz="4" w:space="0" w:color="000000"/>
              <w:left w:val="single" w:sz="4" w:space="0" w:color="000000"/>
              <w:bottom w:val="single" w:sz="4" w:space="0" w:color="000000"/>
              <w:right w:val="single" w:sz="4" w:space="0" w:color="000000"/>
            </w:tcBorders>
            <w:vAlign w:val="center"/>
            <w:hideMark/>
          </w:tcPr>
          <w:p w14:paraId="2E91C31C" w14:textId="1C340265" w:rsidR="00550DF6" w:rsidRDefault="00550DF6">
            <w:pPr>
              <w:tabs>
                <w:tab w:val="left" w:pos="1215"/>
              </w:tabs>
              <w:spacing w:line="256" w:lineRule="auto"/>
              <w:rPr>
                <w:sz w:val="22"/>
                <w:szCs w:val="22"/>
                <w:lang w:eastAsia="en-US"/>
              </w:rPr>
            </w:pPr>
            <w:r>
              <w:rPr>
                <w:sz w:val="22"/>
                <w:szCs w:val="22"/>
                <w:lang w:eastAsia="en-US"/>
              </w:rPr>
              <w:t>Комнаты, кухни, коридоры, санузлы: штукатурк</w:t>
            </w:r>
            <w:r w:rsidR="00094913">
              <w:rPr>
                <w:sz w:val="22"/>
                <w:szCs w:val="22"/>
                <w:lang w:eastAsia="en-US"/>
              </w:rPr>
              <w:t>а простая</w:t>
            </w:r>
          </w:p>
          <w:p w14:paraId="28F6D60D" w14:textId="1518E322" w:rsidR="00550DF6" w:rsidRDefault="00550DF6">
            <w:pPr>
              <w:tabs>
                <w:tab w:val="left" w:pos="1215"/>
              </w:tabs>
              <w:spacing w:line="256" w:lineRule="auto"/>
              <w:rPr>
                <w:sz w:val="22"/>
                <w:szCs w:val="22"/>
                <w:lang w:eastAsia="en-US"/>
              </w:rPr>
            </w:pPr>
          </w:p>
        </w:tc>
      </w:tr>
      <w:tr w:rsidR="00550DF6" w14:paraId="3A911BF8" w14:textId="77777777" w:rsidTr="00B30272">
        <w:tc>
          <w:tcPr>
            <w:tcW w:w="2835" w:type="dxa"/>
            <w:tcBorders>
              <w:top w:val="single" w:sz="4" w:space="0" w:color="000000"/>
              <w:left w:val="single" w:sz="4" w:space="0" w:color="000000"/>
              <w:bottom w:val="single" w:sz="4" w:space="0" w:color="000000"/>
              <w:right w:val="nil"/>
            </w:tcBorders>
            <w:vAlign w:val="center"/>
            <w:hideMark/>
          </w:tcPr>
          <w:p w14:paraId="2DED7225" w14:textId="77777777" w:rsidR="00550DF6" w:rsidRDefault="00550DF6">
            <w:pPr>
              <w:snapToGrid w:val="0"/>
              <w:spacing w:line="256" w:lineRule="auto"/>
              <w:jc w:val="center"/>
              <w:rPr>
                <w:sz w:val="22"/>
                <w:szCs w:val="22"/>
                <w:lang w:eastAsia="en-US"/>
              </w:rPr>
            </w:pPr>
            <w:r>
              <w:rPr>
                <w:sz w:val="22"/>
                <w:szCs w:val="22"/>
                <w:lang w:eastAsia="en-US"/>
              </w:rPr>
              <w:t>Оконные блоки</w:t>
            </w:r>
          </w:p>
        </w:tc>
        <w:tc>
          <w:tcPr>
            <w:tcW w:w="7365" w:type="dxa"/>
            <w:tcBorders>
              <w:top w:val="single" w:sz="4" w:space="0" w:color="000000"/>
              <w:left w:val="single" w:sz="4" w:space="0" w:color="000000"/>
              <w:bottom w:val="single" w:sz="4" w:space="0" w:color="000000"/>
              <w:right w:val="single" w:sz="4" w:space="0" w:color="000000"/>
            </w:tcBorders>
            <w:vAlign w:val="center"/>
            <w:hideMark/>
          </w:tcPr>
          <w:p w14:paraId="0940CF95" w14:textId="77777777" w:rsidR="00550DF6" w:rsidRDefault="00550DF6">
            <w:pPr>
              <w:snapToGrid w:val="0"/>
              <w:spacing w:line="256" w:lineRule="auto"/>
              <w:rPr>
                <w:sz w:val="22"/>
                <w:szCs w:val="22"/>
                <w:lang w:eastAsia="en-US"/>
              </w:rPr>
            </w:pPr>
            <w:r>
              <w:rPr>
                <w:sz w:val="22"/>
                <w:szCs w:val="22"/>
                <w:lang w:eastAsia="en-US"/>
              </w:rPr>
              <w:t xml:space="preserve">ПВХ-профиль с </w:t>
            </w:r>
            <w:proofErr w:type="gramStart"/>
            <w:r>
              <w:rPr>
                <w:sz w:val="22"/>
                <w:szCs w:val="22"/>
                <w:lang w:eastAsia="en-US"/>
              </w:rPr>
              <w:t>заполнением</w:t>
            </w:r>
            <w:r>
              <w:rPr>
                <w:color w:val="FF0000"/>
                <w:sz w:val="22"/>
                <w:szCs w:val="22"/>
                <w:lang w:eastAsia="en-US"/>
              </w:rPr>
              <w:t xml:space="preserve">  </w:t>
            </w:r>
            <w:r>
              <w:rPr>
                <w:sz w:val="22"/>
                <w:szCs w:val="22"/>
                <w:lang w:eastAsia="en-US"/>
              </w:rPr>
              <w:t>двухкамерным</w:t>
            </w:r>
            <w:proofErr w:type="gramEnd"/>
            <w:r>
              <w:rPr>
                <w:sz w:val="22"/>
                <w:szCs w:val="22"/>
                <w:lang w:eastAsia="en-US"/>
              </w:rPr>
              <w:t xml:space="preserve"> стеклопакетом.</w:t>
            </w:r>
          </w:p>
          <w:p w14:paraId="16684E50" w14:textId="77777777" w:rsidR="00550DF6" w:rsidRDefault="00550DF6">
            <w:pPr>
              <w:snapToGrid w:val="0"/>
              <w:spacing w:line="256" w:lineRule="auto"/>
              <w:rPr>
                <w:sz w:val="22"/>
                <w:szCs w:val="22"/>
                <w:lang w:eastAsia="en-US"/>
              </w:rPr>
            </w:pPr>
            <w:r>
              <w:rPr>
                <w:sz w:val="22"/>
                <w:szCs w:val="22"/>
                <w:lang w:eastAsia="en-US"/>
              </w:rPr>
              <w:t>Отделка внутренних откосов, подоконники: ПВХ-профиль белого цвета.</w:t>
            </w:r>
          </w:p>
        </w:tc>
      </w:tr>
      <w:tr w:rsidR="00550DF6" w14:paraId="531DC65C" w14:textId="77777777" w:rsidTr="00B30272">
        <w:tc>
          <w:tcPr>
            <w:tcW w:w="2835" w:type="dxa"/>
            <w:tcBorders>
              <w:top w:val="single" w:sz="4" w:space="0" w:color="000000"/>
              <w:left w:val="single" w:sz="4" w:space="0" w:color="000000"/>
              <w:bottom w:val="single" w:sz="4" w:space="0" w:color="000000"/>
              <w:right w:val="nil"/>
            </w:tcBorders>
            <w:vAlign w:val="center"/>
            <w:hideMark/>
          </w:tcPr>
          <w:p w14:paraId="6BEAC8D1" w14:textId="77777777" w:rsidR="00550DF6" w:rsidRDefault="00550DF6">
            <w:pPr>
              <w:snapToGrid w:val="0"/>
              <w:spacing w:line="256" w:lineRule="auto"/>
              <w:jc w:val="center"/>
              <w:rPr>
                <w:sz w:val="22"/>
                <w:szCs w:val="22"/>
                <w:lang w:eastAsia="en-US"/>
              </w:rPr>
            </w:pPr>
            <w:r>
              <w:rPr>
                <w:sz w:val="22"/>
                <w:szCs w:val="22"/>
                <w:lang w:eastAsia="en-US"/>
              </w:rPr>
              <w:t>Остекление лоджий</w:t>
            </w:r>
          </w:p>
        </w:tc>
        <w:tc>
          <w:tcPr>
            <w:tcW w:w="7365" w:type="dxa"/>
            <w:tcBorders>
              <w:top w:val="single" w:sz="4" w:space="0" w:color="000000"/>
              <w:left w:val="single" w:sz="4" w:space="0" w:color="000000"/>
              <w:bottom w:val="single" w:sz="4" w:space="0" w:color="000000"/>
              <w:right w:val="single" w:sz="4" w:space="0" w:color="000000"/>
            </w:tcBorders>
            <w:vAlign w:val="center"/>
            <w:hideMark/>
          </w:tcPr>
          <w:p w14:paraId="2926DDF5" w14:textId="3DF8E742" w:rsidR="00550DF6" w:rsidRDefault="00094913">
            <w:pPr>
              <w:snapToGrid w:val="0"/>
              <w:spacing w:line="256" w:lineRule="auto"/>
              <w:rPr>
                <w:sz w:val="22"/>
                <w:szCs w:val="22"/>
                <w:lang w:eastAsia="en-US"/>
              </w:rPr>
            </w:pPr>
            <w:r>
              <w:rPr>
                <w:sz w:val="22"/>
                <w:szCs w:val="22"/>
                <w:lang w:eastAsia="en-US"/>
              </w:rPr>
              <w:t>Остекление согласно проекта</w:t>
            </w:r>
          </w:p>
        </w:tc>
      </w:tr>
      <w:tr w:rsidR="00550DF6" w14:paraId="1B79C81A" w14:textId="77777777" w:rsidTr="00B30272">
        <w:tc>
          <w:tcPr>
            <w:tcW w:w="2835" w:type="dxa"/>
            <w:tcBorders>
              <w:top w:val="single" w:sz="4" w:space="0" w:color="000000"/>
              <w:left w:val="single" w:sz="4" w:space="0" w:color="000000"/>
              <w:bottom w:val="single" w:sz="4" w:space="0" w:color="000000"/>
              <w:right w:val="nil"/>
            </w:tcBorders>
            <w:vAlign w:val="center"/>
            <w:hideMark/>
          </w:tcPr>
          <w:p w14:paraId="384FA6C4" w14:textId="77777777" w:rsidR="00550DF6" w:rsidRDefault="00550DF6">
            <w:pPr>
              <w:spacing w:line="256" w:lineRule="auto"/>
              <w:jc w:val="center"/>
              <w:rPr>
                <w:sz w:val="22"/>
                <w:szCs w:val="22"/>
                <w:lang w:eastAsia="en-US"/>
              </w:rPr>
            </w:pPr>
            <w:r>
              <w:rPr>
                <w:sz w:val="22"/>
                <w:szCs w:val="22"/>
                <w:lang w:eastAsia="en-US"/>
              </w:rPr>
              <w:t>Двери входные</w:t>
            </w:r>
          </w:p>
        </w:tc>
        <w:tc>
          <w:tcPr>
            <w:tcW w:w="7365" w:type="dxa"/>
            <w:tcBorders>
              <w:top w:val="single" w:sz="4" w:space="0" w:color="000000"/>
              <w:left w:val="single" w:sz="4" w:space="0" w:color="000000"/>
              <w:bottom w:val="single" w:sz="4" w:space="0" w:color="000000"/>
              <w:right w:val="single" w:sz="4" w:space="0" w:color="000000"/>
            </w:tcBorders>
            <w:vAlign w:val="center"/>
            <w:hideMark/>
          </w:tcPr>
          <w:p w14:paraId="62BD83E5" w14:textId="77777777" w:rsidR="00550DF6" w:rsidRDefault="00550DF6">
            <w:pPr>
              <w:snapToGrid w:val="0"/>
              <w:spacing w:line="256" w:lineRule="auto"/>
              <w:rPr>
                <w:sz w:val="22"/>
                <w:szCs w:val="22"/>
                <w:lang w:eastAsia="en-US"/>
              </w:rPr>
            </w:pPr>
            <w:r>
              <w:rPr>
                <w:sz w:val="22"/>
                <w:szCs w:val="22"/>
                <w:lang w:eastAsia="en-US"/>
              </w:rPr>
              <w:t xml:space="preserve">Металлические с замком. </w:t>
            </w:r>
          </w:p>
        </w:tc>
      </w:tr>
      <w:tr w:rsidR="00550DF6" w14:paraId="56E1A62E" w14:textId="77777777" w:rsidTr="00B30272">
        <w:tc>
          <w:tcPr>
            <w:tcW w:w="2835" w:type="dxa"/>
            <w:tcBorders>
              <w:top w:val="single" w:sz="4" w:space="0" w:color="000000"/>
              <w:left w:val="single" w:sz="4" w:space="0" w:color="000000"/>
              <w:bottom w:val="single" w:sz="4" w:space="0" w:color="000000"/>
              <w:right w:val="nil"/>
            </w:tcBorders>
            <w:vAlign w:val="center"/>
            <w:hideMark/>
          </w:tcPr>
          <w:p w14:paraId="29FE541B" w14:textId="77777777" w:rsidR="00550DF6" w:rsidRDefault="00550DF6">
            <w:pPr>
              <w:spacing w:line="256" w:lineRule="auto"/>
              <w:jc w:val="center"/>
              <w:rPr>
                <w:sz w:val="22"/>
                <w:szCs w:val="22"/>
                <w:lang w:eastAsia="en-US"/>
              </w:rPr>
            </w:pPr>
            <w:r>
              <w:rPr>
                <w:sz w:val="22"/>
                <w:szCs w:val="22"/>
                <w:lang w:eastAsia="en-US"/>
              </w:rPr>
              <w:t>Двери межкомнатные</w:t>
            </w:r>
          </w:p>
        </w:tc>
        <w:tc>
          <w:tcPr>
            <w:tcW w:w="7365" w:type="dxa"/>
            <w:tcBorders>
              <w:top w:val="single" w:sz="4" w:space="0" w:color="000000"/>
              <w:left w:val="single" w:sz="4" w:space="0" w:color="000000"/>
              <w:bottom w:val="single" w:sz="4" w:space="0" w:color="000000"/>
              <w:right w:val="single" w:sz="4" w:space="0" w:color="000000"/>
            </w:tcBorders>
            <w:vAlign w:val="center"/>
            <w:hideMark/>
          </w:tcPr>
          <w:p w14:paraId="1CED4E4D" w14:textId="77777777" w:rsidR="00550DF6" w:rsidRDefault="00550DF6">
            <w:pPr>
              <w:snapToGrid w:val="0"/>
              <w:spacing w:line="256" w:lineRule="auto"/>
              <w:rPr>
                <w:sz w:val="22"/>
                <w:szCs w:val="22"/>
                <w:lang w:eastAsia="en-US"/>
              </w:rPr>
            </w:pPr>
            <w:r>
              <w:rPr>
                <w:sz w:val="22"/>
                <w:szCs w:val="22"/>
                <w:lang w:eastAsia="en-US"/>
              </w:rPr>
              <w:t>Не устанавливаются.</w:t>
            </w:r>
          </w:p>
        </w:tc>
      </w:tr>
      <w:tr w:rsidR="00550DF6" w14:paraId="68164789" w14:textId="77777777" w:rsidTr="00B30272">
        <w:tc>
          <w:tcPr>
            <w:tcW w:w="2835" w:type="dxa"/>
            <w:tcBorders>
              <w:top w:val="single" w:sz="4" w:space="0" w:color="000000"/>
              <w:left w:val="single" w:sz="4" w:space="0" w:color="000000"/>
              <w:bottom w:val="single" w:sz="4" w:space="0" w:color="000000"/>
              <w:right w:val="nil"/>
            </w:tcBorders>
            <w:vAlign w:val="center"/>
            <w:hideMark/>
          </w:tcPr>
          <w:p w14:paraId="29B1141F" w14:textId="77777777" w:rsidR="00550DF6" w:rsidRDefault="00550DF6">
            <w:pPr>
              <w:snapToGrid w:val="0"/>
              <w:spacing w:line="256" w:lineRule="auto"/>
              <w:jc w:val="center"/>
              <w:rPr>
                <w:sz w:val="22"/>
                <w:szCs w:val="22"/>
                <w:lang w:eastAsia="en-US"/>
              </w:rPr>
            </w:pPr>
            <w:r>
              <w:rPr>
                <w:sz w:val="22"/>
                <w:szCs w:val="22"/>
                <w:lang w:eastAsia="en-US"/>
              </w:rPr>
              <w:t>Отопление</w:t>
            </w:r>
          </w:p>
        </w:tc>
        <w:tc>
          <w:tcPr>
            <w:tcW w:w="7365" w:type="dxa"/>
            <w:tcBorders>
              <w:top w:val="single" w:sz="4" w:space="0" w:color="000000"/>
              <w:left w:val="single" w:sz="4" w:space="0" w:color="000000"/>
              <w:bottom w:val="single" w:sz="4" w:space="0" w:color="000000"/>
              <w:right w:val="single" w:sz="4" w:space="0" w:color="000000"/>
            </w:tcBorders>
            <w:vAlign w:val="center"/>
            <w:hideMark/>
          </w:tcPr>
          <w:p w14:paraId="095DA1D6" w14:textId="602E86FD" w:rsidR="00550DF6" w:rsidRDefault="00094913">
            <w:pPr>
              <w:spacing w:line="256" w:lineRule="auto"/>
              <w:rPr>
                <w:sz w:val="22"/>
                <w:szCs w:val="22"/>
                <w:lang w:eastAsia="en-US"/>
              </w:rPr>
            </w:pPr>
            <w:r>
              <w:rPr>
                <w:sz w:val="22"/>
                <w:szCs w:val="22"/>
                <w:lang w:eastAsia="en-US"/>
              </w:rPr>
              <w:t>По проекту. Установка отопительных приборов. Термостатический элемент(термоголовка)не устанавливается.</w:t>
            </w:r>
          </w:p>
        </w:tc>
      </w:tr>
      <w:tr w:rsidR="00550DF6" w14:paraId="60AA8517" w14:textId="77777777" w:rsidTr="00B30272">
        <w:tc>
          <w:tcPr>
            <w:tcW w:w="2835" w:type="dxa"/>
            <w:tcBorders>
              <w:top w:val="single" w:sz="4" w:space="0" w:color="000000"/>
              <w:left w:val="single" w:sz="4" w:space="0" w:color="000000"/>
              <w:bottom w:val="single" w:sz="4" w:space="0" w:color="000000"/>
              <w:right w:val="nil"/>
            </w:tcBorders>
            <w:vAlign w:val="center"/>
            <w:hideMark/>
          </w:tcPr>
          <w:p w14:paraId="39C346D6" w14:textId="77777777" w:rsidR="00550DF6" w:rsidRDefault="00550DF6">
            <w:pPr>
              <w:snapToGrid w:val="0"/>
              <w:spacing w:line="256" w:lineRule="auto"/>
              <w:jc w:val="center"/>
              <w:rPr>
                <w:sz w:val="22"/>
                <w:szCs w:val="22"/>
                <w:lang w:eastAsia="en-US"/>
              </w:rPr>
            </w:pPr>
            <w:r>
              <w:rPr>
                <w:sz w:val="22"/>
                <w:szCs w:val="22"/>
                <w:lang w:eastAsia="en-US"/>
              </w:rPr>
              <w:t>Вентиляция</w:t>
            </w:r>
          </w:p>
        </w:tc>
        <w:tc>
          <w:tcPr>
            <w:tcW w:w="7365" w:type="dxa"/>
            <w:tcBorders>
              <w:top w:val="single" w:sz="4" w:space="0" w:color="000000"/>
              <w:left w:val="single" w:sz="4" w:space="0" w:color="000000"/>
              <w:bottom w:val="single" w:sz="4" w:space="0" w:color="000000"/>
              <w:right w:val="single" w:sz="4" w:space="0" w:color="000000"/>
            </w:tcBorders>
            <w:vAlign w:val="center"/>
            <w:hideMark/>
          </w:tcPr>
          <w:p w14:paraId="13814115" w14:textId="0055CEA5" w:rsidR="00550DF6" w:rsidRDefault="00094913">
            <w:pPr>
              <w:snapToGrid w:val="0"/>
              <w:spacing w:line="256" w:lineRule="auto"/>
              <w:rPr>
                <w:sz w:val="22"/>
                <w:szCs w:val="22"/>
                <w:lang w:eastAsia="en-US"/>
              </w:rPr>
            </w:pPr>
            <w:r>
              <w:rPr>
                <w:sz w:val="22"/>
                <w:szCs w:val="22"/>
                <w:lang w:eastAsia="en-US"/>
              </w:rPr>
              <w:t>По проекту.</w:t>
            </w:r>
          </w:p>
        </w:tc>
      </w:tr>
      <w:tr w:rsidR="00550DF6" w14:paraId="278BD98B" w14:textId="77777777" w:rsidTr="00B30272">
        <w:tc>
          <w:tcPr>
            <w:tcW w:w="2835" w:type="dxa"/>
            <w:tcBorders>
              <w:top w:val="single" w:sz="4" w:space="0" w:color="000000"/>
              <w:left w:val="single" w:sz="4" w:space="0" w:color="000000"/>
              <w:bottom w:val="single" w:sz="4" w:space="0" w:color="000000"/>
              <w:right w:val="nil"/>
            </w:tcBorders>
            <w:vAlign w:val="center"/>
            <w:hideMark/>
          </w:tcPr>
          <w:p w14:paraId="08C0A19E" w14:textId="77777777" w:rsidR="00550DF6" w:rsidRDefault="00550DF6">
            <w:pPr>
              <w:snapToGrid w:val="0"/>
              <w:spacing w:line="256" w:lineRule="auto"/>
              <w:jc w:val="center"/>
              <w:rPr>
                <w:sz w:val="22"/>
                <w:szCs w:val="22"/>
                <w:lang w:eastAsia="en-US"/>
              </w:rPr>
            </w:pPr>
            <w:r>
              <w:rPr>
                <w:sz w:val="22"/>
                <w:szCs w:val="22"/>
                <w:lang w:eastAsia="en-US"/>
              </w:rPr>
              <w:t xml:space="preserve">Водопровод холодного </w:t>
            </w:r>
          </w:p>
          <w:p w14:paraId="6104F134" w14:textId="77777777" w:rsidR="00550DF6" w:rsidRDefault="00550DF6">
            <w:pPr>
              <w:snapToGrid w:val="0"/>
              <w:spacing w:line="256" w:lineRule="auto"/>
              <w:jc w:val="center"/>
              <w:rPr>
                <w:sz w:val="22"/>
                <w:szCs w:val="22"/>
                <w:lang w:eastAsia="en-US"/>
              </w:rPr>
            </w:pPr>
            <w:r>
              <w:rPr>
                <w:sz w:val="22"/>
                <w:szCs w:val="22"/>
                <w:lang w:eastAsia="en-US"/>
              </w:rPr>
              <w:t>и горячего водоснабжения</w:t>
            </w:r>
          </w:p>
        </w:tc>
        <w:tc>
          <w:tcPr>
            <w:tcW w:w="7365" w:type="dxa"/>
            <w:tcBorders>
              <w:top w:val="single" w:sz="4" w:space="0" w:color="000000"/>
              <w:left w:val="single" w:sz="4" w:space="0" w:color="000000"/>
              <w:bottom w:val="single" w:sz="4" w:space="0" w:color="000000"/>
              <w:right w:val="single" w:sz="4" w:space="0" w:color="000000"/>
            </w:tcBorders>
            <w:vAlign w:val="center"/>
            <w:hideMark/>
          </w:tcPr>
          <w:p w14:paraId="15A64AAF" w14:textId="4F4B75DF" w:rsidR="00550DF6" w:rsidRDefault="00550DF6">
            <w:pPr>
              <w:snapToGrid w:val="0"/>
              <w:spacing w:line="256" w:lineRule="auto"/>
              <w:rPr>
                <w:sz w:val="22"/>
                <w:szCs w:val="22"/>
                <w:lang w:eastAsia="en-US"/>
              </w:rPr>
            </w:pPr>
            <w:r>
              <w:rPr>
                <w:sz w:val="22"/>
                <w:szCs w:val="22"/>
                <w:lang w:eastAsia="en-US"/>
              </w:rPr>
              <w:t xml:space="preserve">Выполнены выпуски сетей ХВС и ГВС </w:t>
            </w:r>
            <w:r w:rsidR="00094913">
              <w:rPr>
                <w:sz w:val="22"/>
                <w:szCs w:val="22"/>
                <w:lang w:eastAsia="en-US"/>
              </w:rPr>
              <w:t>согласно проекта,</w:t>
            </w:r>
            <w:r>
              <w:rPr>
                <w:sz w:val="22"/>
                <w:szCs w:val="22"/>
                <w:lang w:eastAsia="en-US"/>
              </w:rPr>
              <w:t xml:space="preserve"> разводка к местам установки </w:t>
            </w:r>
            <w:proofErr w:type="spellStart"/>
            <w:r>
              <w:rPr>
                <w:sz w:val="22"/>
                <w:szCs w:val="22"/>
                <w:lang w:eastAsia="en-US"/>
              </w:rPr>
              <w:t>санприборов</w:t>
            </w:r>
            <w:proofErr w:type="spellEnd"/>
            <w:r>
              <w:rPr>
                <w:sz w:val="22"/>
                <w:szCs w:val="22"/>
                <w:lang w:eastAsia="en-US"/>
              </w:rPr>
              <w:t xml:space="preserve"> не выполняется. </w:t>
            </w:r>
          </w:p>
        </w:tc>
      </w:tr>
      <w:tr w:rsidR="00550DF6" w14:paraId="671D4B3D" w14:textId="77777777" w:rsidTr="00B30272">
        <w:tc>
          <w:tcPr>
            <w:tcW w:w="2835" w:type="dxa"/>
            <w:tcBorders>
              <w:top w:val="single" w:sz="4" w:space="0" w:color="000000"/>
              <w:left w:val="single" w:sz="4" w:space="0" w:color="000000"/>
              <w:bottom w:val="single" w:sz="4" w:space="0" w:color="000000"/>
              <w:right w:val="nil"/>
            </w:tcBorders>
            <w:vAlign w:val="center"/>
            <w:hideMark/>
          </w:tcPr>
          <w:p w14:paraId="3B25654A" w14:textId="77777777" w:rsidR="00550DF6" w:rsidRDefault="00550DF6">
            <w:pPr>
              <w:snapToGrid w:val="0"/>
              <w:spacing w:line="256" w:lineRule="auto"/>
              <w:jc w:val="center"/>
              <w:rPr>
                <w:sz w:val="22"/>
                <w:szCs w:val="22"/>
                <w:lang w:eastAsia="en-US"/>
              </w:rPr>
            </w:pPr>
            <w:r>
              <w:rPr>
                <w:sz w:val="22"/>
                <w:szCs w:val="22"/>
                <w:lang w:eastAsia="en-US"/>
              </w:rPr>
              <w:t>Канализация</w:t>
            </w:r>
          </w:p>
        </w:tc>
        <w:tc>
          <w:tcPr>
            <w:tcW w:w="7365" w:type="dxa"/>
            <w:tcBorders>
              <w:top w:val="single" w:sz="4" w:space="0" w:color="000000"/>
              <w:left w:val="single" w:sz="4" w:space="0" w:color="000000"/>
              <w:bottom w:val="single" w:sz="4" w:space="0" w:color="000000"/>
              <w:right w:val="single" w:sz="4" w:space="0" w:color="000000"/>
            </w:tcBorders>
            <w:vAlign w:val="center"/>
            <w:hideMark/>
          </w:tcPr>
          <w:p w14:paraId="24AB9FC7" w14:textId="77777777" w:rsidR="00550DF6" w:rsidRDefault="00550DF6">
            <w:pPr>
              <w:snapToGrid w:val="0"/>
              <w:spacing w:line="256" w:lineRule="auto"/>
              <w:rPr>
                <w:sz w:val="22"/>
                <w:szCs w:val="22"/>
                <w:lang w:eastAsia="en-US"/>
              </w:rPr>
            </w:pPr>
            <w:r>
              <w:rPr>
                <w:sz w:val="22"/>
                <w:szCs w:val="22"/>
                <w:lang w:eastAsia="en-US"/>
              </w:rPr>
              <w:t xml:space="preserve">Горизонтальная разводка от стояков канализации до мест установки </w:t>
            </w:r>
            <w:proofErr w:type="spellStart"/>
            <w:r>
              <w:rPr>
                <w:sz w:val="22"/>
                <w:szCs w:val="22"/>
                <w:lang w:eastAsia="en-US"/>
              </w:rPr>
              <w:t>санприборов</w:t>
            </w:r>
            <w:proofErr w:type="spellEnd"/>
            <w:r>
              <w:rPr>
                <w:sz w:val="22"/>
                <w:szCs w:val="22"/>
                <w:lang w:eastAsia="en-US"/>
              </w:rPr>
              <w:t xml:space="preserve"> не выполняется.</w:t>
            </w:r>
          </w:p>
        </w:tc>
      </w:tr>
      <w:tr w:rsidR="00550DF6" w14:paraId="24FD9F4C" w14:textId="77777777" w:rsidTr="00B30272">
        <w:tc>
          <w:tcPr>
            <w:tcW w:w="2835" w:type="dxa"/>
            <w:tcBorders>
              <w:top w:val="single" w:sz="4" w:space="0" w:color="000000"/>
              <w:left w:val="single" w:sz="4" w:space="0" w:color="000000"/>
              <w:bottom w:val="single" w:sz="4" w:space="0" w:color="000000"/>
              <w:right w:val="nil"/>
            </w:tcBorders>
            <w:vAlign w:val="center"/>
            <w:hideMark/>
          </w:tcPr>
          <w:p w14:paraId="69DC5AF8" w14:textId="77777777" w:rsidR="00550DF6" w:rsidRDefault="00550DF6">
            <w:pPr>
              <w:snapToGrid w:val="0"/>
              <w:spacing w:line="256" w:lineRule="auto"/>
              <w:jc w:val="center"/>
              <w:rPr>
                <w:sz w:val="22"/>
                <w:szCs w:val="22"/>
                <w:lang w:eastAsia="en-US"/>
              </w:rPr>
            </w:pPr>
            <w:r>
              <w:rPr>
                <w:sz w:val="22"/>
                <w:szCs w:val="22"/>
                <w:lang w:eastAsia="en-US"/>
              </w:rPr>
              <w:t>Электрооборудование</w:t>
            </w:r>
          </w:p>
        </w:tc>
        <w:tc>
          <w:tcPr>
            <w:tcW w:w="7365" w:type="dxa"/>
            <w:tcBorders>
              <w:top w:val="single" w:sz="4" w:space="0" w:color="000000"/>
              <w:left w:val="single" w:sz="4" w:space="0" w:color="000000"/>
              <w:bottom w:val="single" w:sz="4" w:space="0" w:color="000000"/>
              <w:right w:val="single" w:sz="4" w:space="0" w:color="000000"/>
            </w:tcBorders>
            <w:vAlign w:val="center"/>
            <w:hideMark/>
          </w:tcPr>
          <w:p w14:paraId="459AC6F1" w14:textId="23B1D509" w:rsidR="00550DF6" w:rsidRDefault="00550DF6" w:rsidP="00B30272">
            <w:pPr>
              <w:snapToGrid w:val="0"/>
              <w:spacing w:line="256" w:lineRule="auto"/>
              <w:ind w:right="-110"/>
              <w:rPr>
                <w:sz w:val="22"/>
                <w:szCs w:val="22"/>
                <w:lang w:eastAsia="en-US"/>
              </w:rPr>
            </w:pPr>
            <w:r>
              <w:rPr>
                <w:sz w:val="22"/>
                <w:szCs w:val="22"/>
                <w:lang w:eastAsia="en-US"/>
              </w:rPr>
              <w:t xml:space="preserve">Скрытая внутриквартирная разводка с установкой розеток и выключателей; </w:t>
            </w:r>
            <w:r w:rsidR="00094913">
              <w:rPr>
                <w:sz w:val="22"/>
                <w:szCs w:val="22"/>
                <w:lang w:eastAsia="en-US"/>
              </w:rPr>
              <w:t>в помещении</w:t>
            </w:r>
            <w:r>
              <w:rPr>
                <w:sz w:val="22"/>
                <w:szCs w:val="22"/>
                <w:lang w:eastAsia="en-US"/>
              </w:rPr>
              <w:t xml:space="preserve"> кухн</w:t>
            </w:r>
            <w:r w:rsidR="00094913">
              <w:rPr>
                <w:sz w:val="22"/>
                <w:szCs w:val="22"/>
                <w:lang w:eastAsia="en-US"/>
              </w:rPr>
              <w:t>и</w:t>
            </w:r>
            <w:r>
              <w:rPr>
                <w:sz w:val="22"/>
                <w:szCs w:val="22"/>
                <w:lang w:eastAsia="en-US"/>
              </w:rPr>
              <w:t xml:space="preserve"> предусматривается вывод кабеля для подключения электрической плиты.</w:t>
            </w:r>
          </w:p>
          <w:p w14:paraId="655FBDB4" w14:textId="43E887C1" w:rsidR="00550DF6" w:rsidRDefault="00550DF6">
            <w:pPr>
              <w:snapToGrid w:val="0"/>
              <w:spacing w:line="256" w:lineRule="auto"/>
              <w:rPr>
                <w:sz w:val="22"/>
                <w:szCs w:val="22"/>
                <w:lang w:eastAsia="en-US"/>
              </w:rPr>
            </w:pPr>
            <w:r>
              <w:rPr>
                <w:sz w:val="22"/>
                <w:szCs w:val="22"/>
                <w:lang w:eastAsia="en-US"/>
              </w:rPr>
              <w:t>Предусмотрены индивидуальные квартирные электрощиты.</w:t>
            </w:r>
          </w:p>
        </w:tc>
      </w:tr>
      <w:tr w:rsidR="00550DF6" w14:paraId="48525FA6" w14:textId="77777777" w:rsidTr="00B30272">
        <w:tc>
          <w:tcPr>
            <w:tcW w:w="2835" w:type="dxa"/>
            <w:tcBorders>
              <w:top w:val="single" w:sz="4" w:space="0" w:color="000000"/>
              <w:left w:val="single" w:sz="4" w:space="0" w:color="000000"/>
              <w:bottom w:val="single" w:sz="4" w:space="0" w:color="000000"/>
              <w:right w:val="nil"/>
            </w:tcBorders>
            <w:vAlign w:val="center"/>
            <w:hideMark/>
          </w:tcPr>
          <w:p w14:paraId="30D4F895" w14:textId="77777777" w:rsidR="00550DF6" w:rsidRDefault="00550DF6">
            <w:pPr>
              <w:snapToGrid w:val="0"/>
              <w:spacing w:line="256" w:lineRule="auto"/>
              <w:jc w:val="center"/>
              <w:rPr>
                <w:sz w:val="22"/>
                <w:szCs w:val="22"/>
                <w:lang w:eastAsia="en-US"/>
              </w:rPr>
            </w:pPr>
            <w:r>
              <w:rPr>
                <w:sz w:val="22"/>
                <w:szCs w:val="22"/>
                <w:lang w:eastAsia="en-US"/>
              </w:rPr>
              <w:t>Приборы учета</w:t>
            </w:r>
          </w:p>
        </w:tc>
        <w:tc>
          <w:tcPr>
            <w:tcW w:w="7365" w:type="dxa"/>
            <w:tcBorders>
              <w:top w:val="single" w:sz="4" w:space="0" w:color="000000"/>
              <w:left w:val="single" w:sz="4" w:space="0" w:color="000000"/>
              <w:bottom w:val="single" w:sz="4" w:space="0" w:color="000000"/>
              <w:right w:val="single" w:sz="4" w:space="0" w:color="000000"/>
            </w:tcBorders>
            <w:vAlign w:val="center"/>
            <w:hideMark/>
          </w:tcPr>
          <w:p w14:paraId="75513B07" w14:textId="77777777" w:rsidR="00550DF6" w:rsidRDefault="00550DF6">
            <w:pPr>
              <w:snapToGrid w:val="0"/>
              <w:spacing w:line="256" w:lineRule="auto"/>
              <w:rPr>
                <w:sz w:val="22"/>
                <w:szCs w:val="22"/>
                <w:lang w:eastAsia="en-US"/>
              </w:rPr>
            </w:pPr>
            <w:r>
              <w:rPr>
                <w:sz w:val="22"/>
                <w:szCs w:val="22"/>
                <w:lang w:eastAsia="en-US"/>
              </w:rPr>
              <w:t>Индивидуальные (поквартирные) счетчики ХВС, ГВС, отопления и электроэнергии устанавливаются в нишах межквартирных коридоров.</w:t>
            </w:r>
          </w:p>
        </w:tc>
      </w:tr>
      <w:tr w:rsidR="00550DF6" w14:paraId="4E1A624B" w14:textId="77777777" w:rsidTr="00B30272">
        <w:tc>
          <w:tcPr>
            <w:tcW w:w="2835" w:type="dxa"/>
            <w:tcBorders>
              <w:top w:val="single" w:sz="4" w:space="0" w:color="000000"/>
              <w:left w:val="single" w:sz="4" w:space="0" w:color="000000"/>
              <w:bottom w:val="single" w:sz="4" w:space="0" w:color="000000"/>
              <w:right w:val="nil"/>
            </w:tcBorders>
            <w:vAlign w:val="center"/>
            <w:hideMark/>
          </w:tcPr>
          <w:p w14:paraId="1B2C308F" w14:textId="77777777" w:rsidR="00550DF6" w:rsidRDefault="00550DF6">
            <w:pPr>
              <w:spacing w:line="256" w:lineRule="auto"/>
              <w:jc w:val="center"/>
              <w:rPr>
                <w:sz w:val="22"/>
                <w:szCs w:val="22"/>
                <w:lang w:eastAsia="en-US"/>
              </w:rPr>
            </w:pPr>
            <w:r>
              <w:rPr>
                <w:sz w:val="22"/>
                <w:szCs w:val="22"/>
                <w:lang w:eastAsia="en-US"/>
              </w:rPr>
              <w:t>Слаботочные сети</w:t>
            </w:r>
          </w:p>
        </w:tc>
        <w:tc>
          <w:tcPr>
            <w:tcW w:w="7365" w:type="dxa"/>
            <w:tcBorders>
              <w:top w:val="single" w:sz="4" w:space="0" w:color="000000"/>
              <w:left w:val="single" w:sz="4" w:space="0" w:color="000000"/>
              <w:bottom w:val="single" w:sz="4" w:space="0" w:color="000000"/>
              <w:right w:val="single" w:sz="4" w:space="0" w:color="000000"/>
            </w:tcBorders>
            <w:vAlign w:val="center"/>
            <w:hideMark/>
          </w:tcPr>
          <w:p w14:paraId="094F9BD8" w14:textId="0963A90D" w:rsidR="00550DF6" w:rsidRDefault="00550DF6">
            <w:pPr>
              <w:snapToGrid w:val="0"/>
              <w:spacing w:line="256" w:lineRule="auto"/>
              <w:rPr>
                <w:sz w:val="22"/>
                <w:szCs w:val="22"/>
                <w:lang w:eastAsia="en-US"/>
              </w:rPr>
            </w:pPr>
            <w:r>
              <w:rPr>
                <w:sz w:val="22"/>
                <w:szCs w:val="22"/>
                <w:lang w:eastAsia="en-US"/>
              </w:rPr>
              <w:t xml:space="preserve">Обеспечена возможность прокладки в квартиру линий Интернет от этажного щита. Квартиры оборудованы </w:t>
            </w:r>
            <w:proofErr w:type="spellStart"/>
            <w:r>
              <w:rPr>
                <w:sz w:val="22"/>
                <w:szCs w:val="22"/>
                <w:lang w:eastAsia="en-US"/>
              </w:rPr>
              <w:t>домофонной</w:t>
            </w:r>
            <w:proofErr w:type="spellEnd"/>
            <w:r>
              <w:rPr>
                <w:sz w:val="22"/>
                <w:szCs w:val="22"/>
                <w:lang w:eastAsia="en-US"/>
              </w:rPr>
              <w:t xml:space="preserve"> связью</w:t>
            </w:r>
            <w:r w:rsidR="00656FF5">
              <w:rPr>
                <w:sz w:val="22"/>
                <w:szCs w:val="22"/>
                <w:lang w:eastAsia="en-US"/>
              </w:rPr>
              <w:t xml:space="preserve">, без установки </w:t>
            </w:r>
            <w:proofErr w:type="spellStart"/>
            <w:r w:rsidR="00656FF5">
              <w:rPr>
                <w:sz w:val="22"/>
                <w:szCs w:val="22"/>
                <w:lang w:eastAsia="en-US"/>
              </w:rPr>
              <w:t>домофонных</w:t>
            </w:r>
            <w:proofErr w:type="spellEnd"/>
            <w:r w:rsidR="00656FF5">
              <w:rPr>
                <w:sz w:val="22"/>
                <w:szCs w:val="22"/>
                <w:lang w:eastAsia="en-US"/>
              </w:rPr>
              <w:t xml:space="preserve"> трубок.</w:t>
            </w:r>
          </w:p>
        </w:tc>
      </w:tr>
      <w:tr w:rsidR="00550DF6" w14:paraId="7341D3F9" w14:textId="77777777" w:rsidTr="00B30272">
        <w:tc>
          <w:tcPr>
            <w:tcW w:w="2835" w:type="dxa"/>
            <w:tcBorders>
              <w:top w:val="single" w:sz="4" w:space="0" w:color="000000"/>
              <w:left w:val="single" w:sz="4" w:space="0" w:color="000000"/>
              <w:bottom w:val="single" w:sz="4" w:space="0" w:color="000000"/>
              <w:right w:val="nil"/>
            </w:tcBorders>
            <w:vAlign w:val="center"/>
            <w:hideMark/>
          </w:tcPr>
          <w:p w14:paraId="6539B342" w14:textId="77777777" w:rsidR="00550DF6" w:rsidRDefault="00550DF6">
            <w:pPr>
              <w:spacing w:line="256" w:lineRule="auto"/>
              <w:jc w:val="center"/>
              <w:rPr>
                <w:sz w:val="22"/>
                <w:szCs w:val="22"/>
                <w:lang w:eastAsia="en-US"/>
              </w:rPr>
            </w:pPr>
            <w:proofErr w:type="spellStart"/>
            <w:r>
              <w:rPr>
                <w:sz w:val="22"/>
                <w:szCs w:val="22"/>
                <w:lang w:eastAsia="en-US"/>
              </w:rPr>
              <w:t>Санприборы</w:t>
            </w:r>
            <w:proofErr w:type="spellEnd"/>
            <w:r>
              <w:rPr>
                <w:sz w:val="22"/>
                <w:szCs w:val="22"/>
                <w:lang w:eastAsia="en-US"/>
              </w:rPr>
              <w:t xml:space="preserve">  </w:t>
            </w:r>
          </w:p>
        </w:tc>
        <w:tc>
          <w:tcPr>
            <w:tcW w:w="7365" w:type="dxa"/>
            <w:tcBorders>
              <w:top w:val="single" w:sz="4" w:space="0" w:color="000000"/>
              <w:left w:val="single" w:sz="4" w:space="0" w:color="000000"/>
              <w:bottom w:val="single" w:sz="4" w:space="0" w:color="000000"/>
              <w:right w:val="single" w:sz="4" w:space="0" w:color="000000"/>
            </w:tcBorders>
            <w:vAlign w:val="center"/>
            <w:hideMark/>
          </w:tcPr>
          <w:p w14:paraId="719EC6E9" w14:textId="77777777" w:rsidR="00550DF6" w:rsidRDefault="00550DF6">
            <w:pPr>
              <w:snapToGrid w:val="0"/>
              <w:spacing w:line="256" w:lineRule="auto"/>
              <w:rPr>
                <w:sz w:val="22"/>
                <w:szCs w:val="22"/>
                <w:lang w:eastAsia="en-US"/>
              </w:rPr>
            </w:pPr>
            <w:r>
              <w:rPr>
                <w:sz w:val="22"/>
                <w:szCs w:val="22"/>
                <w:lang w:eastAsia="en-US"/>
              </w:rPr>
              <w:t>Не устанавливаются.</w:t>
            </w:r>
          </w:p>
        </w:tc>
      </w:tr>
      <w:tr w:rsidR="00550DF6" w14:paraId="74EA564F" w14:textId="77777777" w:rsidTr="00B30272">
        <w:tc>
          <w:tcPr>
            <w:tcW w:w="2835" w:type="dxa"/>
            <w:tcBorders>
              <w:top w:val="single" w:sz="4" w:space="0" w:color="000000"/>
              <w:left w:val="single" w:sz="4" w:space="0" w:color="000000"/>
              <w:bottom w:val="single" w:sz="4" w:space="0" w:color="000000"/>
              <w:right w:val="nil"/>
            </w:tcBorders>
            <w:vAlign w:val="center"/>
            <w:hideMark/>
          </w:tcPr>
          <w:p w14:paraId="3F6DF70F" w14:textId="77777777" w:rsidR="00550DF6" w:rsidRDefault="00550DF6">
            <w:pPr>
              <w:spacing w:line="256" w:lineRule="auto"/>
              <w:jc w:val="center"/>
              <w:rPr>
                <w:sz w:val="22"/>
                <w:szCs w:val="22"/>
                <w:lang w:eastAsia="en-US"/>
              </w:rPr>
            </w:pPr>
            <w:r>
              <w:rPr>
                <w:sz w:val="22"/>
                <w:szCs w:val="22"/>
                <w:lang w:eastAsia="en-US"/>
              </w:rPr>
              <w:t>Электрические плиты</w:t>
            </w:r>
          </w:p>
        </w:tc>
        <w:tc>
          <w:tcPr>
            <w:tcW w:w="7365" w:type="dxa"/>
            <w:tcBorders>
              <w:top w:val="single" w:sz="4" w:space="0" w:color="000000"/>
              <w:left w:val="single" w:sz="4" w:space="0" w:color="000000"/>
              <w:bottom w:val="single" w:sz="4" w:space="0" w:color="000000"/>
              <w:right w:val="single" w:sz="4" w:space="0" w:color="000000"/>
            </w:tcBorders>
            <w:vAlign w:val="center"/>
            <w:hideMark/>
          </w:tcPr>
          <w:p w14:paraId="78ABE12C" w14:textId="77777777" w:rsidR="00550DF6" w:rsidRDefault="00550DF6">
            <w:pPr>
              <w:snapToGrid w:val="0"/>
              <w:spacing w:line="256" w:lineRule="auto"/>
              <w:rPr>
                <w:sz w:val="22"/>
                <w:szCs w:val="22"/>
                <w:lang w:eastAsia="en-US"/>
              </w:rPr>
            </w:pPr>
            <w:r>
              <w:rPr>
                <w:sz w:val="22"/>
                <w:szCs w:val="22"/>
                <w:lang w:eastAsia="en-US"/>
              </w:rPr>
              <w:t>Не устанавливаются.</w:t>
            </w:r>
          </w:p>
        </w:tc>
      </w:tr>
      <w:tr w:rsidR="00550DF6" w14:paraId="35E6CC3B" w14:textId="77777777" w:rsidTr="00B30272">
        <w:tc>
          <w:tcPr>
            <w:tcW w:w="2835" w:type="dxa"/>
            <w:tcBorders>
              <w:top w:val="single" w:sz="4" w:space="0" w:color="000000"/>
              <w:left w:val="single" w:sz="4" w:space="0" w:color="000000"/>
              <w:bottom w:val="single" w:sz="4" w:space="0" w:color="000000"/>
              <w:right w:val="nil"/>
            </w:tcBorders>
            <w:vAlign w:val="center"/>
            <w:hideMark/>
          </w:tcPr>
          <w:p w14:paraId="5CFE0251" w14:textId="77777777" w:rsidR="00550DF6" w:rsidRDefault="00550DF6">
            <w:pPr>
              <w:spacing w:line="256" w:lineRule="auto"/>
              <w:jc w:val="center"/>
              <w:rPr>
                <w:sz w:val="22"/>
                <w:szCs w:val="22"/>
                <w:lang w:eastAsia="en-US"/>
              </w:rPr>
            </w:pPr>
            <w:r>
              <w:rPr>
                <w:sz w:val="22"/>
                <w:szCs w:val="22"/>
                <w:lang w:eastAsia="en-US"/>
              </w:rPr>
              <w:t>Полотенцесушители</w:t>
            </w:r>
          </w:p>
        </w:tc>
        <w:tc>
          <w:tcPr>
            <w:tcW w:w="7365" w:type="dxa"/>
            <w:tcBorders>
              <w:top w:val="single" w:sz="4" w:space="0" w:color="000000"/>
              <w:left w:val="single" w:sz="4" w:space="0" w:color="000000"/>
              <w:bottom w:val="single" w:sz="4" w:space="0" w:color="000000"/>
              <w:right w:val="single" w:sz="4" w:space="0" w:color="000000"/>
            </w:tcBorders>
            <w:vAlign w:val="center"/>
            <w:hideMark/>
          </w:tcPr>
          <w:p w14:paraId="17ABD3BE" w14:textId="674FCF78" w:rsidR="00550DF6" w:rsidRDefault="00550DF6">
            <w:pPr>
              <w:snapToGrid w:val="0"/>
              <w:spacing w:line="256" w:lineRule="auto"/>
              <w:rPr>
                <w:sz w:val="22"/>
                <w:szCs w:val="22"/>
                <w:lang w:eastAsia="en-US"/>
              </w:rPr>
            </w:pPr>
            <w:r>
              <w:rPr>
                <w:sz w:val="22"/>
                <w:szCs w:val="22"/>
                <w:lang w:eastAsia="en-US"/>
              </w:rPr>
              <w:t xml:space="preserve">Не устанавливаются. </w:t>
            </w:r>
          </w:p>
        </w:tc>
      </w:tr>
    </w:tbl>
    <w:p w14:paraId="7235D3B7" w14:textId="77777777" w:rsidR="00550DF6" w:rsidRDefault="00550DF6" w:rsidP="00550DF6">
      <w:pPr>
        <w:spacing w:line="252" w:lineRule="auto"/>
        <w:jc w:val="both"/>
        <w:rPr>
          <w:rFonts w:eastAsia="Calibri"/>
          <w:color w:val="000000"/>
          <w:sz w:val="22"/>
          <w:szCs w:val="22"/>
          <w:lang w:eastAsia="en-US"/>
        </w:rPr>
      </w:pPr>
    </w:p>
    <w:p w14:paraId="1607FCFB" w14:textId="77777777" w:rsidR="00550DF6" w:rsidRDefault="00550DF6" w:rsidP="00550DF6">
      <w:pPr>
        <w:spacing w:line="252" w:lineRule="auto"/>
        <w:jc w:val="both"/>
        <w:rPr>
          <w:rFonts w:eastAsia="Calibri"/>
          <w:color w:val="000000"/>
          <w:sz w:val="22"/>
          <w:szCs w:val="22"/>
          <w:lang w:eastAsia="en-US"/>
        </w:rPr>
      </w:pPr>
      <w:r>
        <w:rPr>
          <w:rFonts w:eastAsia="Calibri"/>
          <w:color w:val="000000"/>
          <w:sz w:val="22"/>
          <w:szCs w:val="22"/>
          <w:lang w:eastAsia="en-US"/>
        </w:rPr>
        <w:t>Участник долевого строительства проинформирован и согласен с тем, что проектные решения в случае необходимости могут быть изменены Застройщиком в одностороннем порядке в ходе дальнейшего проектирования и строительства жилого дома (в рамках действующих СНиП и иных нормативных документов в сфере строительства).</w:t>
      </w:r>
    </w:p>
    <w:p w14:paraId="4B80F96E" w14:textId="77777777" w:rsidR="00550DF6" w:rsidRDefault="00550DF6" w:rsidP="00550DF6">
      <w:pPr>
        <w:spacing w:line="252" w:lineRule="auto"/>
        <w:jc w:val="both"/>
        <w:rPr>
          <w:rFonts w:eastAsia="Calibri"/>
          <w:color w:val="000000"/>
          <w:sz w:val="22"/>
          <w:szCs w:val="22"/>
          <w:lang w:eastAsia="en-US"/>
        </w:rPr>
      </w:pPr>
      <w:r>
        <w:rPr>
          <w:rFonts w:eastAsia="Calibri"/>
          <w:color w:val="000000"/>
          <w:sz w:val="22"/>
          <w:szCs w:val="22"/>
          <w:lang w:eastAsia="en-US"/>
        </w:rPr>
        <w:t>Спецификация материалов отделки и устанавливаемого оборудования определяется Застройщиком самостоятельно, согласно проекту.</w:t>
      </w:r>
    </w:p>
    <w:p w14:paraId="2DEDDF68" w14:textId="77777777" w:rsidR="00550DF6" w:rsidRDefault="00550DF6" w:rsidP="00550DF6">
      <w:pPr>
        <w:spacing w:line="252" w:lineRule="auto"/>
        <w:jc w:val="both"/>
        <w:rPr>
          <w:rFonts w:eastAsia="Calibri"/>
          <w:color w:val="000000"/>
          <w:sz w:val="22"/>
          <w:szCs w:val="22"/>
          <w:lang w:eastAsia="en-US"/>
        </w:rPr>
      </w:pPr>
    </w:p>
    <w:p w14:paraId="39D8E0C4" w14:textId="77777777" w:rsidR="00550DF6" w:rsidRDefault="00550DF6" w:rsidP="00550DF6">
      <w:pPr>
        <w:spacing w:after="160" w:line="252" w:lineRule="auto"/>
        <w:jc w:val="both"/>
        <w:rPr>
          <w:rFonts w:eastAsia="Calibri"/>
          <w:color w:val="000000"/>
          <w:lang w:eastAsia="en-US"/>
        </w:rPr>
      </w:pPr>
      <w:r>
        <w:rPr>
          <w:rFonts w:eastAsia="Calibri"/>
          <w:color w:val="000000"/>
          <w:lang w:eastAsia="en-US"/>
        </w:rPr>
        <w:t>Застройщик                                                                       Участник долевого строительства</w:t>
      </w:r>
    </w:p>
    <w:p w14:paraId="5033815D" w14:textId="6EF1EB0E" w:rsidR="00550DF6" w:rsidRDefault="00550DF6" w:rsidP="00550DF6">
      <w:pPr>
        <w:autoSpaceDE w:val="0"/>
        <w:autoSpaceDN w:val="0"/>
        <w:adjustRightInd w:val="0"/>
      </w:pPr>
      <w:r>
        <w:rPr>
          <w:rFonts w:eastAsia="Calibri"/>
          <w:bCs/>
          <w:color w:val="000000"/>
          <w:lang w:eastAsia="en-US"/>
        </w:rPr>
        <w:t>______________________/</w:t>
      </w:r>
      <w:proofErr w:type="spellStart"/>
      <w:r>
        <w:rPr>
          <w:rFonts w:eastAsia="Calibri"/>
          <w:bCs/>
          <w:color w:val="000000"/>
          <w:lang w:eastAsia="en-US"/>
        </w:rPr>
        <w:t>Машаев</w:t>
      </w:r>
      <w:proofErr w:type="spellEnd"/>
      <w:r w:rsidR="00654421" w:rsidRPr="00654421">
        <w:rPr>
          <w:rFonts w:eastAsia="Calibri"/>
          <w:bCs/>
          <w:color w:val="000000"/>
          <w:lang w:eastAsia="en-US"/>
        </w:rPr>
        <w:t xml:space="preserve"> </w:t>
      </w:r>
      <w:r w:rsidR="00654421">
        <w:rPr>
          <w:rFonts w:eastAsia="Calibri"/>
          <w:bCs/>
          <w:color w:val="000000"/>
          <w:lang w:eastAsia="en-US"/>
        </w:rPr>
        <w:t>А.М.</w:t>
      </w:r>
      <w:r>
        <w:rPr>
          <w:rFonts w:eastAsia="Calibri"/>
          <w:bCs/>
          <w:color w:val="000000"/>
          <w:lang w:eastAsia="en-US"/>
        </w:rPr>
        <w:t xml:space="preserve">/                       </w:t>
      </w:r>
      <w:r w:rsidR="00BB4787">
        <w:rPr>
          <w:rFonts w:eastAsia="Calibri"/>
          <w:bCs/>
          <w:color w:val="000000"/>
          <w:lang w:eastAsia="en-US"/>
        </w:rPr>
        <w:t>_____________/</w:t>
      </w:r>
      <w:r w:rsidR="00654421">
        <w:rPr>
          <w:rFonts w:eastAsia="Calibri"/>
          <w:bCs/>
          <w:color w:val="000000"/>
          <w:lang w:eastAsia="en-US"/>
        </w:rPr>
        <w:t>_____________/</w:t>
      </w:r>
    </w:p>
    <w:p w14:paraId="725A9A3C" w14:textId="77777777" w:rsidR="00B30272" w:rsidRDefault="00B30272" w:rsidP="00B30272">
      <w:pPr>
        <w:ind w:right="-2" w:firstLine="709"/>
        <w:jc w:val="center"/>
        <w:rPr>
          <w:rFonts w:eastAsia="Calibri"/>
          <w:bCs/>
          <w:color w:val="000000"/>
          <w:lang w:eastAsia="en-US"/>
        </w:rPr>
      </w:pPr>
    </w:p>
    <w:p w14:paraId="62510177" w14:textId="77777777" w:rsidR="00B30272" w:rsidRDefault="00B30272" w:rsidP="00B30272">
      <w:pPr>
        <w:ind w:right="-2" w:firstLine="709"/>
        <w:jc w:val="center"/>
        <w:rPr>
          <w:rFonts w:eastAsia="Calibri"/>
          <w:bCs/>
          <w:color w:val="000000"/>
          <w:lang w:eastAsia="en-US"/>
        </w:rPr>
      </w:pPr>
      <w:r>
        <w:rPr>
          <w:rFonts w:eastAsia="Calibri"/>
          <w:bCs/>
          <w:color w:val="000000"/>
          <w:lang w:eastAsia="en-US"/>
        </w:rPr>
        <w:t xml:space="preserve">                                                      </w:t>
      </w:r>
    </w:p>
    <w:p w14:paraId="3D9BA6CC" w14:textId="4900A20C" w:rsidR="009C297B" w:rsidRDefault="009C297B" w:rsidP="00550DF6">
      <w:pPr>
        <w:ind w:right="-2" w:firstLine="709"/>
        <w:jc w:val="right"/>
        <w:rPr>
          <w:b/>
          <w:sz w:val="22"/>
          <w:szCs w:val="22"/>
        </w:rPr>
      </w:pPr>
    </w:p>
    <w:p w14:paraId="38558FA2" w14:textId="77777777" w:rsidR="00345854" w:rsidRDefault="00345854" w:rsidP="00550DF6">
      <w:pPr>
        <w:ind w:right="-2" w:firstLine="709"/>
        <w:jc w:val="right"/>
        <w:rPr>
          <w:b/>
          <w:sz w:val="22"/>
          <w:szCs w:val="22"/>
        </w:rPr>
      </w:pPr>
    </w:p>
    <w:p w14:paraId="07044D2E" w14:textId="77777777" w:rsidR="00A256E5" w:rsidRDefault="00A256E5" w:rsidP="00550DF6">
      <w:pPr>
        <w:ind w:right="-2" w:firstLine="709"/>
        <w:jc w:val="right"/>
        <w:rPr>
          <w:b/>
          <w:sz w:val="22"/>
          <w:szCs w:val="22"/>
        </w:rPr>
      </w:pPr>
    </w:p>
    <w:p w14:paraId="7672678E" w14:textId="7A08C5DD" w:rsidR="00550DF6" w:rsidRDefault="00550DF6" w:rsidP="00550DF6">
      <w:pPr>
        <w:ind w:right="-2" w:firstLine="709"/>
        <w:jc w:val="right"/>
        <w:rPr>
          <w:b/>
          <w:sz w:val="22"/>
          <w:szCs w:val="22"/>
        </w:rPr>
      </w:pPr>
      <w:r>
        <w:rPr>
          <w:b/>
          <w:sz w:val="22"/>
          <w:szCs w:val="22"/>
        </w:rPr>
        <w:t>Приложение № 2</w:t>
      </w:r>
    </w:p>
    <w:p w14:paraId="1DFBA454" w14:textId="6BE7BD7C" w:rsidR="00550DF6" w:rsidRDefault="00B5595E" w:rsidP="00550DF6">
      <w:pPr>
        <w:suppressAutoHyphens/>
        <w:autoSpaceDE w:val="0"/>
        <w:ind w:right="-2" w:firstLine="709"/>
        <w:contextualSpacing/>
        <w:jc w:val="right"/>
        <w:rPr>
          <w:rFonts w:eastAsia="Arial"/>
          <w:bCs/>
          <w:sz w:val="22"/>
          <w:szCs w:val="22"/>
          <w:lang w:eastAsia="ar-SA"/>
        </w:rPr>
      </w:pPr>
      <w:r>
        <w:rPr>
          <w:rFonts w:eastAsia="Arial"/>
          <w:bCs/>
          <w:sz w:val="22"/>
          <w:szCs w:val="22"/>
          <w:lang w:eastAsia="ar-SA"/>
        </w:rPr>
        <w:t>к Договору № 1.1-</w:t>
      </w:r>
      <w:r w:rsidR="00654421">
        <w:rPr>
          <w:rFonts w:eastAsia="Arial"/>
          <w:bCs/>
          <w:sz w:val="22"/>
          <w:szCs w:val="22"/>
          <w:lang w:eastAsia="ar-SA"/>
        </w:rPr>
        <w:t>__</w:t>
      </w:r>
      <w:proofErr w:type="gramStart"/>
      <w:r w:rsidR="00654421">
        <w:rPr>
          <w:rFonts w:eastAsia="Arial"/>
          <w:bCs/>
          <w:sz w:val="22"/>
          <w:szCs w:val="22"/>
          <w:lang w:eastAsia="ar-SA"/>
        </w:rPr>
        <w:t>_</w:t>
      </w:r>
      <w:r w:rsidR="00550DF6">
        <w:rPr>
          <w:rFonts w:eastAsia="Arial"/>
          <w:bCs/>
          <w:sz w:val="22"/>
          <w:szCs w:val="22"/>
          <w:lang w:eastAsia="ar-SA"/>
        </w:rPr>
        <w:t xml:space="preserve">  участия</w:t>
      </w:r>
      <w:proofErr w:type="gramEnd"/>
      <w:r w:rsidR="00550DF6">
        <w:rPr>
          <w:rFonts w:eastAsia="Arial"/>
          <w:bCs/>
          <w:sz w:val="22"/>
          <w:szCs w:val="22"/>
          <w:lang w:eastAsia="ar-SA"/>
        </w:rPr>
        <w:t xml:space="preserve"> в долевом </w:t>
      </w:r>
    </w:p>
    <w:p w14:paraId="59DBFA2A" w14:textId="77777777" w:rsidR="00550DF6" w:rsidRDefault="00550DF6" w:rsidP="00550DF6">
      <w:pPr>
        <w:suppressAutoHyphens/>
        <w:autoSpaceDE w:val="0"/>
        <w:ind w:right="-2" w:firstLine="709"/>
        <w:contextualSpacing/>
        <w:jc w:val="right"/>
        <w:rPr>
          <w:rFonts w:eastAsia="Arial"/>
          <w:sz w:val="22"/>
          <w:szCs w:val="22"/>
          <w:lang w:eastAsia="ar-SA"/>
        </w:rPr>
      </w:pPr>
      <w:r>
        <w:rPr>
          <w:rFonts w:eastAsia="Arial"/>
          <w:bCs/>
          <w:sz w:val="22"/>
          <w:szCs w:val="22"/>
          <w:lang w:eastAsia="ar-SA"/>
        </w:rPr>
        <w:t xml:space="preserve">строительстве многоквартирного жилого дома </w:t>
      </w:r>
    </w:p>
    <w:p w14:paraId="6718FA51" w14:textId="77777777" w:rsidR="00550DF6" w:rsidRDefault="00550DF6" w:rsidP="00550DF6">
      <w:pPr>
        <w:ind w:right="-2" w:firstLine="709"/>
        <w:jc w:val="right"/>
        <w:rPr>
          <w:sz w:val="22"/>
          <w:szCs w:val="22"/>
        </w:rPr>
      </w:pPr>
      <w:r>
        <w:rPr>
          <w:sz w:val="22"/>
          <w:szCs w:val="22"/>
        </w:rPr>
        <w:t>от «___» ________________202__ г.</w:t>
      </w:r>
    </w:p>
    <w:p w14:paraId="4447E631" w14:textId="77777777" w:rsidR="00550DF6" w:rsidRDefault="00550DF6" w:rsidP="00550DF6">
      <w:pPr>
        <w:ind w:right="-2" w:firstLine="709"/>
        <w:jc w:val="right"/>
        <w:rPr>
          <w:sz w:val="22"/>
          <w:szCs w:val="22"/>
        </w:rPr>
      </w:pPr>
    </w:p>
    <w:p w14:paraId="3E220FCF" w14:textId="77777777" w:rsidR="00550DF6" w:rsidRDefault="00550DF6" w:rsidP="00550DF6">
      <w:pPr>
        <w:autoSpaceDE w:val="0"/>
        <w:autoSpaceDN w:val="0"/>
        <w:adjustRightInd w:val="0"/>
        <w:ind w:right="-2"/>
        <w:contextualSpacing/>
        <w:jc w:val="center"/>
        <w:rPr>
          <w:i/>
          <w:sz w:val="22"/>
          <w:szCs w:val="22"/>
        </w:rPr>
      </w:pPr>
      <w:r>
        <w:rPr>
          <w:i/>
          <w:sz w:val="22"/>
          <w:szCs w:val="22"/>
        </w:rPr>
        <w:lastRenderedPageBreak/>
        <w:t>Поэтажный план Объекта долевого строительства</w:t>
      </w:r>
    </w:p>
    <w:p w14:paraId="3BC545FA" w14:textId="22C3475B" w:rsidR="00550DF6" w:rsidRDefault="00550DF6" w:rsidP="00550DF6">
      <w:pPr>
        <w:ind w:right="-2"/>
        <w:jc w:val="center"/>
        <w:rPr>
          <w:noProof/>
          <w:sz w:val="22"/>
          <w:szCs w:val="22"/>
        </w:rPr>
      </w:pPr>
    </w:p>
    <w:p w14:paraId="3895262E" w14:textId="4FB057D9" w:rsidR="00864C48" w:rsidRDefault="00864C48" w:rsidP="00550DF6">
      <w:pPr>
        <w:ind w:right="-2"/>
        <w:jc w:val="center"/>
        <w:rPr>
          <w:noProof/>
          <w:sz w:val="22"/>
          <w:szCs w:val="22"/>
        </w:rPr>
      </w:pPr>
    </w:p>
    <w:p w14:paraId="3B26F76C" w14:textId="60EED109" w:rsidR="00864C48" w:rsidRDefault="00864C48" w:rsidP="00550DF6">
      <w:pPr>
        <w:ind w:right="-2"/>
        <w:jc w:val="center"/>
        <w:rPr>
          <w:noProof/>
          <w:sz w:val="22"/>
          <w:szCs w:val="22"/>
        </w:rPr>
      </w:pPr>
    </w:p>
    <w:p w14:paraId="44D62833" w14:textId="66D115E0" w:rsidR="00864C48" w:rsidRDefault="00864C48" w:rsidP="00550DF6">
      <w:pPr>
        <w:ind w:right="-2"/>
        <w:jc w:val="center"/>
        <w:rPr>
          <w:noProof/>
          <w:sz w:val="22"/>
          <w:szCs w:val="22"/>
        </w:rPr>
      </w:pPr>
    </w:p>
    <w:p w14:paraId="7E411B0C" w14:textId="22B7920C" w:rsidR="00864C48" w:rsidRDefault="00864C48" w:rsidP="00550DF6">
      <w:pPr>
        <w:ind w:right="-2"/>
        <w:jc w:val="center"/>
        <w:rPr>
          <w:noProof/>
          <w:sz w:val="22"/>
          <w:szCs w:val="22"/>
        </w:rPr>
      </w:pPr>
    </w:p>
    <w:p w14:paraId="776AA568" w14:textId="515878D2" w:rsidR="00864C48" w:rsidRDefault="00864C48" w:rsidP="00550DF6">
      <w:pPr>
        <w:ind w:right="-2"/>
        <w:jc w:val="center"/>
        <w:rPr>
          <w:noProof/>
          <w:sz w:val="22"/>
          <w:szCs w:val="22"/>
        </w:rPr>
      </w:pPr>
    </w:p>
    <w:p w14:paraId="4A1FFBD0" w14:textId="480C2724" w:rsidR="00864C48" w:rsidRDefault="00864C48" w:rsidP="00550DF6">
      <w:pPr>
        <w:ind w:right="-2"/>
        <w:jc w:val="center"/>
        <w:rPr>
          <w:noProof/>
          <w:sz w:val="22"/>
          <w:szCs w:val="22"/>
        </w:rPr>
      </w:pPr>
    </w:p>
    <w:p w14:paraId="15465BFC" w14:textId="47438619" w:rsidR="00864C48" w:rsidRDefault="00864C48" w:rsidP="00550DF6">
      <w:pPr>
        <w:ind w:right="-2"/>
        <w:jc w:val="center"/>
        <w:rPr>
          <w:noProof/>
          <w:sz w:val="22"/>
          <w:szCs w:val="22"/>
        </w:rPr>
      </w:pPr>
    </w:p>
    <w:p w14:paraId="047C45BA" w14:textId="2E8B9F7A" w:rsidR="00864C48" w:rsidRDefault="00864C48" w:rsidP="00550DF6">
      <w:pPr>
        <w:ind w:right="-2"/>
        <w:jc w:val="center"/>
        <w:rPr>
          <w:noProof/>
          <w:sz w:val="22"/>
          <w:szCs w:val="22"/>
        </w:rPr>
      </w:pPr>
    </w:p>
    <w:p w14:paraId="3D71D9EC" w14:textId="53C1FAF7" w:rsidR="00864C48" w:rsidRDefault="00864C48" w:rsidP="00550DF6">
      <w:pPr>
        <w:ind w:right="-2"/>
        <w:jc w:val="center"/>
        <w:rPr>
          <w:noProof/>
          <w:sz w:val="22"/>
          <w:szCs w:val="22"/>
        </w:rPr>
      </w:pPr>
    </w:p>
    <w:p w14:paraId="53C5B377" w14:textId="6282BEFC" w:rsidR="00864C48" w:rsidRDefault="00864C48" w:rsidP="00550DF6">
      <w:pPr>
        <w:ind w:right="-2"/>
        <w:jc w:val="center"/>
        <w:rPr>
          <w:noProof/>
          <w:sz w:val="22"/>
          <w:szCs w:val="22"/>
        </w:rPr>
      </w:pPr>
    </w:p>
    <w:p w14:paraId="4CE5B2D2" w14:textId="230A03FF" w:rsidR="00864C48" w:rsidRDefault="00864C48" w:rsidP="00550DF6">
      <w:pPr>
        <w:ind w:right="-2"/>
        <w:jc w:val="center"/>
        <w:rPr>
          <w:noProof/>
          <w:sz w:val="22"/>
          <w:szCs w:val="22"/>
        </w:rPr>
      </w:pPr>
    </w:p>
    <w:p w14:paraId="52482215" w14:textId="34504E4E" w:rsidR="00864C48" w:rsidRDefault="00864C48" w:rsidP="00550DF6">
      <w:pPr>
        <w:ind w:right="-2"/>
        <w:jc w:val="center"/>
        <w:rPr>
          <w:noProof/>
          <w:sz w:val="22"/>
          <w:szCs w:val="22"/>
        </w:rPr>
      </w:pPr>
    </w:p>
    <w:p w14:paraId="07D8D58A" w14:textId="2484C263" w:rsidR="00864C48" w:rsidRDefault="00864C48" w:rsidP="00550DF6">
      <w:pPr>
        <w:ind w:right="-2"/>
        <w:jc w:val="center"/>
        <w:rPr>
          <w:noProof/>
          <w:sz w:val="22"/>
          <w:szCs w:val="22"/>
        </w:rPr>
      </w:pPr>
    </w:p>
    <w:p w14:paraId="14220CBC" w14:textId="794F47AF" w:rsidR="00864C48" w:rsidRDefault="00864C48" w:rsidP="00550DF6">
      <w:pPr>
        <w:ind w:right="-2"/>
        <w:jc w:val="center"/>
        <w:rPr>
          <w:noProof/>
          <w:sz w:val="22"/>
          <w:szCs w:val="22"/>
        </w:rPr>
      </w:pPr>
    </w:p>
    <w:p w14:paraId="717DF809" w14:textId="08A16E07" w:rsidR="00864C48" w:rsidRDefault="00864C48" w:rsidP="00550DF6">
      <w:pPr>
        <w:ind w:right="-2"/>
        <w:jc w:val="center"/>
        <w:rPr>
          <w:noProof/>
          <w:sz w:val="22"/>
          <w:szCs w:val="22"/>
        </w:rPr>
      </w:pPr>
    </w:p>
    <w:p w14:paraId="3406C6A7" w14:textId="02FFD2C8" w:rsidR="00864C48" w:rsidRDefault="00864C48" w:rsidP="00550DF6">
      <w:pPr>
        <w:ind w:right="-2"/>
        <w:jc w:val="center"/>
        <w:rPr>
          <w:noProof/>
          <w:sz w:val="22"/>
          <w:szCs w:val="22"/>
        </w:rPr>
      </w:pPr>
    </w:p>
    <w:p w14:paraId="2B45FB87" w14:textId="36CF3EB7" w:rsidR="00864C48" w:rsidRDefault="00864C48" w:rsidP="00550DF6">
      <w:pPr>
        <w:ind w:right="-2"/>
        <w:jc w:val="center"/>
        <w:rPr>
          <w:noProof/>
          <w:sz w:val="22"/>
          <w:szCs w:val="22"/>
        </w:rPr>
      </w:pPr>
    </w:p>
    <w:p w14:paraId="47A5C6B3" w14:textId="3DC4A129" w:rsidR="00864C48" w:rsidRDefault="00864C48" w:rsidP="00550DF6">
      <w:pPr>
        <w:ind w:right="-2"/>
        <w:jc w:val="center"/>
        <w:rPr>
          <w:noProof/>
          <w:sz w:val="22"/>
          <w:szCs w:val="22"/>
        </w:rPr>
      </w:pPr>
    </w:p>
    <w:p w14:paraId="3B677D75" w14:textId="0C44C9FF" w:rsidR="00864C48" w:rsidRDefault="00864C48" w:rsidP="00550DF6">
      <w:pPr>
        <w:ind w:right="-2"/>
        <w:jc w:val="center"/>
        <w:rPr>
          <w:noProof/>
          <w:sz w:val="22"/>
          <w:szCs w:val="22"/>
        </w:rPr>
      </w:pPr>
    </w:p>
    <w:p w14:paraId="460602F8" w14:textId="6FACBAEF" w:rsidR="00864C48" w:rsidRDefault="00864C48" w:rsidP="00550DF6">
      <w:pPr>
        <w:ind w:right="-2"/>
        <w:jc w:val="center"/>
        <w:rPr>
          <w:noProof/>
          <w:sz w:val="22"/>
          <w:szCs w:val="22"/>
        </w:rPr>
      </w:pPr>
    </w:p>
    <w:p w14:paraId="508C50AB" w14:textId="31FF950D" w:rsidR="00864C48" w:rsidRDefault="00864C48" w:rsidP="00550DF6">
      <w:pPr>
        <w:ind w:right="-2"/>
        <w:jc w:val="center"/>
        <w:rPr>
          <w:noProof/>
          <w:sz w:val="22"/>
          <w:szCs w:val="22"/>
        </w:rPr>
      </w:pPr>
    </w:p>
    <w:p w14:paraId="3505E0E6" w14:textId="3D91B4D7" w:rsidR="00864C48" w:rsidRDefault="00864C48" w:rsidP="00550DF6">
      <w:pPr>
        <w:ind w:right="-2"/>
        <w:jc w:val="center"/>
        <w:rPr>
          <w:noProof/>
          <w:sz w:val="22"/>
          <w:szCs w:val="22"/>
        </w:rPr>
      </w:pPr>
    </w:p>
    <w:p w14:paraId="19D37B6B" w14:textId="61326D25" w:rsidR="00864C48" w:rsidRDefault="00864C48" w:rsidP="00550DF6">
      <w:pPr>
        <w:ind w:right="-2"/>
        <w:jc w:val="center"/>
        <w:rPr>
          <w:noProof/>
          <w:sz w:val="22"/>
          <w:szCs w:val="22"/>
        </w:rPr>
      </w:pPr>
    </w:p>
    <w:p w14:paraId="669203E6" w14:textId="0AAC7822" w:rsidR="00864C48" w:rsidRDefault="00864C48" w:rsidP="00550DF6">
      <w:pPr>
        <w:ind w:right="-2"/>
        <w:jc w:val="center"/>
        <w:rPr>
          <w:noProof/>
          <w:sz w:val="22"/>
          <w:szCs w:val="22"/>
        </w:rPr>
      </w:pPr>
    </w:p>
    <w:p w14:paraId="15896135" w14:textId="5262F237" w:rsidR="00864C48" w:rsidRDefault="00864C48" w:rsidP="00550DF6">
      <w:pPr>
        <w:ind w:right="-2"/>
        <w:jc w:val="center"/>
        <w:rPr>
          <w:noProof/>
          <w:sz w:val="22"/>
          <w:szCs w:val="22"/>
        </w:rPr>
      </w:pPr>
    </w:p>
    <w:p w14:paraId="38F2F828" w14:textId="5C26D7A4" w:rsidR="00864C48" w:rsidRDefault="00864C48" w:rsidP="00550DF6">
      <w:pPr>
        <w:ind w:right="-2"/>
        <w:jc w:val="center"/>
        <w:rPr>
          <w:noProof/>
          <w:sz w:val="22"/>
          <w:szCs w:val="22"/>
        </w:rPr>
      </w:pPr>
    </w:p>
    <w:p w14:paraId="592BA8DC" w14:textId="7AF9EA8B" w:rsidR="00864C48" w:rsidRDefault="00864C48" w:rsidP="00550DF6">
      <w:pPr>
        <w:ind w:right="-2"/>
        <w:jc w:val="center"/>
        <w:rPr>
          <w:noProof/>
          <w:sz w:val="22"/>
          <w:szCs w:val="22"/>
        </w:rPr>
      </w:pPr>
    </w:p>
    <w:p w14:paraId="60A7C28B" w14:textId="1EDF25A4" w:rsidR="00864C48" w:rsidRDefault="00864C48" w:rsidP="00550DF6">
      <w:pPr>
        <w:ind w:right="-2"/>
        <w:jc w:val="center"/>
        <w:rPr>
          <w:noProof/>
          <w:sz w:val="22"/>
          <w:szCs w:val="22"/>
        </w:rPr>
      </w:pPr>
    </w:p>
    <w:p w14:paraId="71B3C191" w14:textId="1815D256" w:rsidR="00864C48" w:rsidRDefault="00864C48" w:rsidP="00550DF6">
      <w:pPr>
        <w:ind w:right="-2"/>
        <w:jc w:val="center"/>
        <w:rPr>
          <w:noProof/>
          <w:sz w:val="22"/>
          <w:szCs w:val="22"/>
        </w:rPr>
      </w:pPr>
    </w:p>
    <w:p w14:paraId="1832EE0F" w14:textId="74E36D7E" w:rsidR="00864C48" w:rsidRDefault="00864C48" w:rsidP="00550DF6">
      <w:pPr>
        <w:ind w:right="-2"/>
        <w:jc w:val="center"/>
        <w:rPr>
          <w:noProof/>
          <w:sz w:val="22"/>
          <w:szCs w:val="22"/>
        </w:rPr>
      </w:pPr>
    </w:p>
    <w:p w14:paraId="53EC75E1" w14:textId="3173235D" w:rsidR="00864C48" w:rsidRDefault="00864C48" w:rsidP="00550DF6">
      <w:pPr>
        <w:ind w:right="-2"/>
        <w:jc w:val="center"/>
        <w:rPr>
          <w:noProof/>
          <w:sz w:val="22"/>
          <w:szCs w:val="22"/>
        </w:rPr>
      </w:pPr>
    </w:p>
    <w:p w14:paraId="29206C78" w14:textId="5BEE0E96" w:rsidR="00864C48" w:rsidRDefault="00864C48" w:rsidP="00550DF6">
      <w:pPr>
        <w:ind w:right="-2"/>
        <w:jc w:val="center"/>
        <w:rPr>
          <w:noProof/>
          <w:sz w:val="22"/>
          <w:szCs w:val="22"/>
        </w:rPr>
      </w:pPr>
    </w:p>
    <w:p w14:paraId="56B265E9" w14:textId="14FC782F" w:rsidR="00864C48" w:rsidRDefault="00864C48" w:rsidP="00550DF6">
      <w:pPr>
        <w:ind w:right="-2"/>
        <w:jc w:val="center"/>
        <w:rPr>
          <w:noProof/>
          <w:sz w:val="22"/>
          <w:szCs w:val="22"/>
        </w:rPr>
      </w:pPr>
    </w:p>
    <w:p w14:paraId="349B6310" w14:textId="48343B4C" w:rsidR="00864C48" w:rsidRDefault="00864C48" w:rsidP="00550DF6">
      <w:pPr>
        <w:ind w:right="-2"/>
        <w:jc w:val="center"/>
        <w:rPr>
          <w:noProof/>
          <w:sz w:val="22"/>
          <w:szCs w:val="22"/>
        </w:rPr>
      </w:pPr>
    </w:p>
    <w:p w14:paraId="16D3AE53" w14:textId="51D36637" w:rsidR="00864C48" w:rsidRDefault="00864C48" w:rsidP="00550DF6">
      <w:pPr>
        <w:ind w:right="-2"/>
        <w:jc w:val="center"/>
        <w:rPr>
          <w:noProof/>
          <w:sz w:val="22"/>
          <w:szCs w:val="22"/>
        </w:rPr>
      </w:pPr>
    </w:p>
    <w:p w14:paraId="3605316F" w14:textId="004646EB" w:rsidR="00864C48" w:rsidRDefault="00864C48" w:rsidP="00550DF6">
      <w:pPr>
        <w:ind w:right="-2"/>
        <w:jc w:val="center"/>
        <w:rPr>
          <w:noProof/>
          <w:sz w:val="22"/>
          <w:szCs w:val="22"/>
        </w:rPr>
      </w:pPr>
    </w:p>
    <w:p w14:paraId="231B65D0" w14:textId="6D1D9821" w:rsidR="00864C48" w:rsidRDefault="00864C48" w:rsidP="00550DF6">
      <w:pPr>
        <w:ind w:right="-2"/>
        <w:jc w:val="center"/>
        <w:rPr>
          <w:noProof/>
          <w:sz w:val="22"/>
          <w:szCs w:val="22"/>
        </w:rPr>
      </w:pPr>
    </w:p>
    <w:p w14:paraId="236221BA" w14:textId="06B49A3D" w:rsidR="00864C48" w:rsidRDefault="00864C48" w:rsidP="00550DF6">
      <w:pPr>
        <w:ind w:right="-2"/>
        <w:jc w:val="center"/>
        <w:rPr>
          <w:noProof/>
          <w:sz w:val="22"/>
          <w:szCs w:val="22"/>
        </w:rPr>
      </w:pPr>
    </w:p>
    <w:p w14:paraId="598DDC71" w14:textId="324EC36D" w:rsidR="00864C48" w:rsidRDefault="00864C48" w:rsidP="00550DF6">
      <w:pPr>
        <w:ind w:right="-2"/>
        <w:jc w:val="center"/>
        <w:rPr>
          <w:noProof/>
          <w:sz w:val="22"/>
          <w:szCs w:val="22"/>
        </w:rPr>
      </w:pPr>
    </w:p>
    <w:p w14:paraId="12AC076A" w14:textId="6CA526AD" w:rsidR="00864C48" w:rsidRDefault="00864C48" w:rsidP="00550DF6">
      <w:pPr>
        <w:ind w:right="-2"/>
        <w:jc w:val="center"/>
        <w:rPr>
          <w:noProof/>
          <w:sz w:val="22"/>
          <w:szCs w:val="22"/>
        </w:rPr>
      </w:pPr>
    </w:p>
    <w:p w14:paraId="16C9AB65" w14:textId="51C0EE93" w:rsidR="00864C48" w:rsidRDefault="00864C48" w:rsidP="00550DF6">
      <w:pPr>
        <w:ind w:right="-2"/>
        <w:jc w:val="center"/>
        <w:rPr>
          <w:noProof/>
          <w:sz w:val="22"/>
          <w:szCs w:val="22"/>
        </w:rPr>
      </w:pPr>
    </w:p>
    <w:p w14:paraId="718D4FAC" w14:textId="55366442" w:rsidR="00864C48" w:rsidRDefault="00864C48" w:rsidP="00550DF6">
      <w:pPr>
        <w:ind w:right="-2"/>
        <w:jc w:val="center"/>
        <w:rPr>
          <w:noProof/>
          <w:sz w:val="22"/>
          <w:szCs w:val="22"/>
        </w:rPr>
      </w:pPr>
    </w:p>
    <w:p w14:paraId="22B10BAC" w14:textId="7D199B33" w:rsidR="00864C48" w:rsidRDefault="00864C48" w:rsidP="00550DF6">
      <w:pPr>
        <w:ind w:right="-2"/>
        <w:jc w:val="center"/>
        <w:rPr>
          <w:noProof/>
          <w:sz w:val="22"/>
          <w:szCs w:val="22"/>
        </w:rPr>
      </w:pPr>
    </w:p>
    <w:p w14:paraId="5A63EBF0" w14:textId="465F2C21" w:rsidR="00864C48" w:rsidRDefault="00864C48" w:rsidP="00550DF6">
      <w:pPr>
        <w:ind w:right="-2"/>
        <w:jc w:val="center"/>
        <w:rPr>
          <w:noProof/>
          <w:sz w:val="22"/>
          <w:szCs w:val="22"/>
        </w:rPr>
      </w:pPr>
    </w:p>
    <w:p w14:paraId="4C2CD4F0" w14:textId="77777777" w:rsidR="00864C48" w:rsidRDefault="00864C48" w:rsidP="00550DF6">
      <w:pPr>
        <w:ind w:right="-2"/>
        <w:jc w:val="center"/>
        <w:rPr>
          <w:sz w:val="22"/>
          <w:szCs w:val="22"/>
        </w:rPr>
      </w:pPr>
    </w:p>
    <w:p w14:paraId="1A1A5021" w14:textId="77777777" w:rsidR="00550DF6" w:rsidRDefault="00550DF6" w:rsidP="00550DF6">
      <w:pPr>
        <w:ind w:right="-2"/>
        <w:contextualSpacing/>
        <w:jc w:val="center"/>
        <w:rPr>
          <w:sz w:val="22"/>
          <w:szCs w:val="22"/>
        </w:rPr>
      </w:pPr>
    </w:p>
    <w:p w14:paraId="0C55DF82" w14:textId="77777777" w:rsidR="00B30272" w:rsidRDefault="00B30272" w:rsidP="00B30272">
      <w:pPr>
        <w:spacing w:after="160" w:line="252" w:lineRule="auto"/>
        <w:jc w:val="both"/>
        <w:rPr>
          <w:rFonts w:eastAsia="Calibri"/>
          <w:color w:val="000000"/>
          <w:lang w:eastAsia="en-US"/>
        </w:rPr>
      </w:pPr>
      <w:r>
        <w:rPr>
          <w:rFonts w:eastAsia="Calibri"/>
          <w:color w:val="000000"/>
          <w:lang w:eastAsia="en-US"/>
        </w:rPr>
        <w:t>Застройщик                                                                       Участник долевого строительства</w:t>
      </w:r>
    </w:p>
    <w:p w14:paraId="556C397E" w14:textId="70600286" w:rsidR="00B30272" w:rsidRDefault="00B30272" w:rsidP="00B30272">
      <w:pPr>
        <w:autoSpaceDE w:val="0"/>
        <w:autoSpaceDN w:val="0"/>
        <w:adjustRightInd w:val="0"/>
      </w:pPr>
      <w:r>
        <w:rPr>
          <w:rFonts w:eastAsia="Calibri"/>
          <w:bCs/>
          <w:color w:val="000000"/>
          <w:lang w:eastAsia="en-US"/>
        </w:rPr>
        <w:t xml:space="preserve">______________________/ </w:t>
      </w:r>
      <w:proofErr w:type="spellStart"/>
      <w:r>
        <w:rPr>
          <w:rFonts w:eastAsia="Calibri"/>
          <w:bCs/>
          <w:color w:val="000000"/>
          <w:lang w:eastAsia="en-US"/>
        </w:rPr>
        <w:t>Машаев</w:t>
      </w:r>
      <w:proofErr w:type="spellEnd"/>
      <w:r w:rsidR="00654421" w:rsidRPr="00654421">
        <w:rPr>
          <w:rFonts w:eastAsia="Calibri"/>
          <w:bCs/>
          <w:color w:val="000000"/>
          <w:lang w:eastAsia="en-US"/>
        </w:rPr>
        <w:t xml:space="preserve"> </w:t>
      </w:r>
      <w:r w:rsidR="00654421">
        <w:rPr>
          <w:rFonts w:eastAsia="Calibri"/>
          <w:bCs/>
          <w:color w:val="000000"/>
          <w:lang w:eastAsia="en-US"/>
        </w:rPr>
        <w:t>А.М.</w:t>
      </w:r>
      <w:r>
        <w:rPr>
          <w:rFonts w:eastAsia="Calibri"/>
          <w:bCs/>
          <w:color w:val="000000"/>
          <w:lang w:eastAsia="en-US"/>
        </w:rPr>
        <w:t>/                       _____________/</w:t>
      </w:r>
      <w:r w:rsidR="00AE11F9">
        <w:rPr>
          <w:rFonts w:eastAsia="Calibri"/>
          <w:bCs/>
          <w:color w:val="000000"/>
          <w:lang w:eastAsia="en-US"/>
        </w:rPr>
        <w:t>_____________</w:t>
      </w:r>
      <w:r>
        <w:rPr>
          <w:rFonts w:eastAsia="Calibri"/>
          <w:bCs/>
          <w:color w:val="000000"/>
          <w:lang w:eastAsia="en-US"/>
        </w:rPr>
        <w:t>/</w:t>
      </w:r>
    </w:p>
    <w:p w14:paraId="33E68A9D" w14:textId="77777777" w:rsidR="00B30272" w:rsidRDefault="00B30272" w:rsidP="00B30272">
      <w:pPr>
        <w:ind w:right="-2" w:firstLine="709"/>
        <w:jc w:val="center"/>
        <w:rPr>
          <w:rFonts w:eastAsia="Calibri"/>
          <w:bCs/>
          <w:color w:val="000000"/>
          <w:lang w:eastAsia="en-US"/>
        </w:rPr>
      </w:pPr>
    </w:p>
    <w:p w14:paraId="2E607BD5" w14:textId="791510B5" w:rsidR="00B30272" w:rsidRDefault="00B30272" w:rsidP="00B30272">
      <w:pPr>
        <w:ind w:right="-2" w:firstLine="709"/>
        <w:jc w:val="center"/>
        <w:rPr>
          <w:rFonts w:eastAsia="Calibri"/>
          <w:bCs/>
          <w:color w:val="000000"/>
          <w:lang w:eastAsia="en-US"/>
        </w:rPr>
      </w:pPr>
      <w:r>
        <w:rPr>
          <w:rFonts w:eastAsia="Calibri"/>
          <w:bCs/>
          <w:color w:val="000000"/>
          <w:lang w:eastAsia="en-US"/>
        </w:rPr>
        <w:t xml:space="preserve">                                                    </w:t>
      </w:r>
    </w:p>
    <w:sectPr w:rsidR="00B30272" w:rsidSect="00A256E5">
      <w:footerReference w:type="default" r:id="rId13"/>
      <w:pgSz w:w="11906" w:h="16838"/>
      <w:pgMar w:top="851" w:right="851" w:bottom="709" w:left="1021" w:header="454" w:footer="454"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4" w:author="Каткова Юлия Вадимовна" w:date="2026-06-03T11:05:00Z" w:initials="КЮВ">
    <w:p w14:paraId="680DFD70" w14:textId="72FA5229" w:rsidR="009A6CD7" w:rsidRDefault="009A6CD7">
      <w:pPr>
        <w:pStyle w:val="af1"/>
      </w:pPr>
      <w:r>
        <w:rPr>
          <w:rStyle w:val="af0"/>
        </w:rPr>
        <w:annotationRef/>
      </w:r>
      <w:r>
        <w:t>Лоджии- 0,5, балконы – 0,3</w:t>
      </w:r>
    </w:p>
  </w:comment>
  <w:comment w:id="5" w:author="Yurist" w:date="2026-06-04T15:18:00Z" w:initials="Y">
    <w:p w14:paraId="1786F4BA" w14:textId="5514C228" w:rsidR="00512779" w:rsidRDefault="00512779">
      <w:pPr>
        <w:pStyle w:val="af1"/>
      </w:pPr>
      <w:r>
        <w:rPr>
          <w:rStyle w:val="af0"/>
        </w:rPr>
        <w:annotationRef/>
      </w:r>
      <w:r>
        <w:t>Принято, устранено</w:t>
      </w:r>
    </w:p>
  </w:comment>
  <w:comment w:id="12" w:author="Каткова Юлия Вадимовна" w:date="2026-06-03T11:10:00Z" w:initials="КЮВ">
    <w:p w14:paraId="50A0695B" w14:textId="77777777" w:rsidR="009A6CD7" w:rsidRDefault="009A6CD7">
      <w:pPr>
        <w:pStyle w:val="af1"/>
      </w:pPr>
      <w:r>
        <w:rPr>
          <w:rStyle w:val="af0"/>
        </w:rPr>
        <w:annotationRef/>
      </w:r>
      <w:r w:rsidRPr="009A6CD7">
        <w:t>Выводы о характере и существенности нарушений качества объекта долевого строительства может сделать только эксперт, обл</w:t>
      </w:r>
      <w:r>
        <w:t>адающий специальными познаниями (Постановление 2380)</w:t>
      </w:r>
    </w:p>
    <w:p w14:paraId="1C43B75B" w14:textId="2356B668" w:rsidR="009A6CD7" w:rsidRDefault="009A6CD7">
      <w:pPr>
        <w:pStyle w:val="af1"/>
      </w:pPr>
    </w:p>
  </w:comment>
  <w:comment w:id="13" w:author="Yurist" w:date="2026-06-04T15:11:00Z" w:initials="Y">
    <w:p w14:paraId="32142F6D" w14:textId="68D9BE54" w:rsidR="00860A23" w:rsidRDefault="00860A23">
      <w:pPr>
        <w:pStyle w:val="af1"/>
      </w:pPr>
      <w:r>
        <w:rPr>
          <w:rStyle w:val="af0"/>
        </w:rPr>
        <w:annotationRef/>
      </w:r>
      <w:r>
        <w:t>Замечание снято</w:t>
      </w:r>
    </w:p>
  </w:comment>
  <w:comment w:id="14" w:author="Каткова Юлия Вадимовна" w:date="2026-06-03T11:17:00Z" w:initials="КЮВ">
    <w:p w14:paraId="049C8BF2" w14:textId="21E1610E" w:rsidR="009D719C" w:rsidRDefault="009D719C">
      <w:pPr>
        <w:pStyle w:val="af1"/>
      </w:pPr>
      <w:r>
        <w:rPr>
          <w:rStyle w:val="af0"/>
        </w:rPr>
        <w:annotationRef/>
      </w:r>
      <w:r>
        <w:t>Ч.5 ст. 7 214-ФЗ</w:t>
      </w:r>
    </w:p>
  </w:comment>
  <w:comment w:id="15" w:author="Yurist" w:date="2026-06-04T15:17:00Z" w:initials="Y">
    <w:p w14:paraId="104D931C" w14:textId="00722FFC" w:rsidR="00C61925" w:rsidRDefault="00C61925">
      <w:pPr>
        <w:pStyle w:val="af1"/>
      </w:pPr>
      <w:r>
        <w:rPr>
          <w:rStyle w:val="af0"/>
        </w:rPr>
        <w:annotationRef/>
      </w:r>
      <w:r>
        <w:t>Замечания приняты, устранены</w:t>
      </w:r>
    </w:p>
  </w:comment>
  <w:comment w:id="17" w:author="Каткова Юлия Вадимовна" w:date="2026-06-03T11:18:00Z" w:initials="КЮВ">
    <w:p w14:paraId="2BCEA611" w14:textId="78F12DF6" w:rsidR="009D719C" w:rsidRDefault="009D719C" w:rsidP="009D719C">
      <w:pPr>
        <w:pStyle w:val="af1"/>
      </w:pPr>
      <w:r>
        <w:rPr>
          <w:rStyle w:val="af0"/>
        </w:rPr>
        <w:annotationRef/>
      </w:r>
      <w:r>
        <w:t>Ч.2 ст. 7 214-ФЗ</w:t>
      </w:r>
    </w:p>
    <w:p w14:paraId="5E552BCD" w14:textId="037EC9D8" w:rsidR="009D719C" w:rsidRDefault="009D719C" w:rsidP="009D719C">
      <w:pPr>
        <w:pStyle w:val="af1"/>
      </w:pPr>
    </w:p>
  </w:comment>
  <w:comment w:id="18" w:author="Yurist" w:date="2026-06-04T15:17:00Z" w:initials="Y">
    <w:p w14:paraId="770314D9" w14:textId="53A61F0C" w:rsidR="007462ED" w:rsidRDefault="007462ED">
      <w:pPr>
        <w:pStyle w:val="af1"/>
      </w:pPr>
      <w:r>
        <w:rPr>
          <w:rStyle w:val="af0"/>
        </w:rPr>
        <w:annotationRef/>
      </w:r>
      <w:r>
        <w:t>Замечание снято</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80DFD70" w15:done="0"/>
  <w15:commentEx w15:paraId="1786F4BA" w15:paraIdParent="680DFD70" w15:done="0"/>
  <w15:commentEx w15:paraId="1C43B75B" w15:done="0"/>
  <w15:commentEx w15:paraId="32142F6D" w15:paraIdParent="1C43B75B" w15:done="0"/>
  <w15:commentEx w15:paraId="049C8BF2" w15:done="0"/>
  <w15:commentEx w15:paraId="104D931C" w15:paraIdParent="049C8BF2" w15:done="0"/>
  <w15:commentEx w15:paraId="5E552BCD" w15:done="0"/>
  <w15:commentEx w15:paraId="770314D9" w15:paraIdParent="5E552BC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DCC15CA" w16cex:dateUtc="2026-06-04T10:18:00Z"/>
  <w16cex:commentExtensible w16cex:durableId="2DCC1405" w16cex:dateUtc="2026-06-04T10:11:00Z"/>
  <w16cex:commentExtensible w16cex:durableId="2DCC1579" w16cex:dateUtc="2026-06-04T10:17:00Z"/>
  <w16cex:commentExtensible w16cex:durableId="2DCC159F" w16cex:dateUtc="2026-06-04T10: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80DFD70" w16cid:durableId="2DCC0B64"/>
  <w16cid:commentId w16cid:paraId="1786F4BA" w16cid:durableId="2DCC15CA"/>
  <w16cid:commentId w16cid:paraId="1C43B75B" w16cid:durableId="2DCC0B65"/>
  <w16cid:commentId w16cid:paraId="32142F6D" w16cid:durableId="2DCC1405"/>
  <w16cid:commentId w16cid:paraId="049C8BF2" w16cid:durableId="2DCC0B67"/>
  <w16cid:commentId w16cid:paraId="104D931C" w16cid:durableId="2DCC1579"/>
  <w16cid:commentId w16cid:paraId="5E552BCD" w16cid:durableId="2DCC0B68"/>
  <w16cid:commentId w16cid:paraId="770314D9" w16cid:durableId="2DCC159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FB8558" w14:textId="77777777" w:rsidR="00505405" w:rsidRDefault="00505405" w:rsidP="009C297B">
      <w:r>
        <w:separator/>
      </w:r>
    </w:p>
  </w:endnote>
  <w:endnote w:type="continuationSeparator" w:id="0">
    <w:p w14:paraId="77EDC2FA" w14:textId="77777777" w:rsidR="00505405" w:rsidRDefault="00505405" w:rsidP="009C2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7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38345969"/>
      <w:docPartObj>
        <w:docPartGallery w:val="Page Numbers (Bottom of Page)"/>
        <w:docPartUnique/>
      </w:docPartObj>
    </w:sdtPr>
    <w:sdtEndPr>
      <w:rPr>
        <w:sz w:val="20"/>
        <w:szCs w:val="20"/>
      </w:rPr>
    </w:sdtEndPr>
    <w:sdtContent>
      <w:p w14:paraId="53D0CDEB" w14:textId="07A8A7CD" w:rsidR="009C297B" w:rsidRPr="00A256E5" w:rsidRDefault="009C297B">
        <w:pPr>
          <w:pStyle w:val="ac"/>
          <w:jc w:val="right"/>
          <w:rPr>
            <w:sz w:val="20"/>
            <w:szCs w:val="20"/>
          </w:rPr>
        </w:pPr>
        <w:r w:rsidRPr="00A256E5">
          <w:rPr>
            <w:sz w:val="20"/>
            <w:szCs w:val="20"/>
          </w:rPr>
          <w:fldChar w:fldCharType="begin"/>
        </w:r>
        <w:r w:rsidRPr="00A256E5">
          <w:rPr>
            <w:sz w:val="20"/>
            <w:szCs w:val="20"/>
          </w:rPr>
          <w:instrText>PAGE   \* MERGEFORMAT</w:instrText>
        </w:r>
        <w:r w:rsidRPr="00A256E5">
          <w:rPr>
            <w:sz w:val="20"/>
            <w:szCs w:val="20"/>
          </w:rPr>
          <w:fldChar w:fldCharType="separate"/>
        </w:r>
        <w:r w:rsidR="001B17E5">
          <w:rPr>
            <w:noProof/>
            <w:sz w:val="20"/>
            <w:szCs w:val="20"/>
          </w:rPr>
          <w:t>14</w:t>
        </w:r>
        <w:r w:rsidRPr="00A256E5">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2CC362" w14:textId="77777777" w:rsidR="00505405" w:rsidRDefault="00505405" w:rsidP="009C297B">
      <w:r>
        <w:separator/>
      </w:r>
    </w:p>
  </w:footnote>
  <w:footnote w:type="continuationSeparator" w:id="0">
    <w:p w14:paraId="56E19FA1" w14:textId="77777777" w:rsidR="00505405" w:rsidRDefault="00505405" w:rsidP="009C29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6B1C78"/>
    <w:multiLevelType w:val="hybridMultilevel"/>
    <w:tmpl w:val="9814D8E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C74505D"/>
    <w:multiLevelType w:val="hybridMultilevel"/>
    <w:tmpl w:val="5DE80216"/>
    <w:lvl w:ilvl="0" w:tplc="0419000D">
      <w:start w:val="1"/>
      <w:numFmt w:val="bullet"/>
      <w:lvlText w:val=""/>
      <w:lvlJc w:val="left"/>
      <w:pPr>
        <w:ind w:left="106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35DC64F5"/>
    <w:multiLevelType w:val="hybridMultilevel"/>
    <w:tmpl w:val="B476B8FE"/>
    <w:lvl w:ilvl="0" w:tplc="624ED9A4">
      <w:start w:val="1"/>
      <w:numFmt w:val="decimal"/>
      <w:lvlText w:val="%1."/>
      <w:lvlJc w:val="left"/>
      <w:pPr>
        <w:ind w:left="4472"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5D123D33"/>
    <w:multiLevelType w:val="hybridMultilevel"/>
    <w:tmpl w:val="08D4E5C2"/>
    <w:lvl w:ilvl="0" w:tplc="0419000D">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 w15:restartNumberingAfterBreak="0">
    <w:nsid w:val="612B0C89"/>
    <w:multiLevelType w:val="hybridMultilevel"/>
    <w:tmpl w:val="C2FCBD6A"/>
    <w:lvl w:ilvl="0" w:tplc="04190001">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5" w15:restartNumberingAfterBreak="0">
    <w:nsid w:val="736D6B2E"/>
    <w:multiLevelType w:val="multilevel"/>
    <w:tmpl w:val="08282C8A"/>
    <w:lvl w:ilvl="0">
      <w:start w:val="9"/>
      <w:numFmt w:val="decimal"/>
      <w:lvlText w:val="%1."/>
      <w:lvlJc w:val="left"/>
      <w:pPr>
        <w:ind w:left="720" w:hanging="360"/>
      </w:pPr>
    </w:lvl>
    <w:lvl w:ilvl="1">
      <w:start w:val="8"/>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5"/>
    <w:lvlOverride w:ilvl="0">
      <w:startOverride w:val="9"/>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num>
  <w:num w:numId="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Каткова Юлия Вадимовна">
    <w15:presenceInfo w15:providerId="AD" w15:userId="S-1-5-21-3459247-3763285414-3421907777-117312"/>
  </w15:person>
  <w15:person w15:author="Yurist">
    <w15:presenceInfo w15:providerId="None" w15:userId="Yuris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markup="0"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ECA"/>
    <w:rsid w:val="00060302"/>
    <w:rsid w:val="000611EC"/>
    <w:rsid w:val="00074172"/>
    <w:rsid w:val="00094913"/>
    <w:rsid w:val="000A1BA8"/>
    <w:rsid w:val="000A7893"/>
    <w:rsid w:val="000E01C0"/>
    <w:rsid w:val="00122F95"/>
    <w:rsid w:val="0014163A"/>
    <w:rsid w:val="0014309D"/>
    <w:rsid w:val="00184B45"/>
    <w:rsid w:val="001B17E5"/>
    <w:rsid w:val="00235E3B"/>
    <w:rsid w:val="002517BD"/>
    <w:rsid w:val="00267ECA"/>
    <w:rsid w:val="00286113"/>
    <w:rsid w:val="003225D1"/>
    <w:rsid w:val="00345854"/>
    <w:rsid w:val="00384E64"/>
    <w:rsid w:val="003931E2"/>
    <w:rsid w:val="003A238F"/>
    <w:rsid w:val="00402EC9"/>
    <w:rsid w:val="0042397F"/>
    <w:rsid w:val="00467CC0"/>
    <w:rsid w:val="004909B2"/>
    <w:rsid w:val="0049753D"/>
    <w:rsid w:val="004A3400"/>
    <w:rsid w:val="004C2BB0"/>
    <w:rsid w:val="00505405"/>
    <w:rsid w:val="00512779"/>
    <w:rsid w:val="00530413"/>
    <w:rsid w:val="005371E3"/>
    <w:rsid w:val="00544831"/>
    <w:rsid w:val="00550DF6"/>
    <w:rsid w:val="00564DC9"/>
    <w:rsid w:val="00582934"/>
    <w:rsid w:val="0060042D"/>
    <w:rsid w:val="00653BD9"/>
    <w:rsid w:val="00654421"/>
    <w:rsid w:val="00656FF5"/>
    <w:rsid w:val="007462ED"/>
    <w:rsid w:val="00805411"/>
    <w:rsid w:val="00812624"/>
    <w:rsid w:val="00860A23"/>
    <w:rsid w:val="00864C48"/>
    <w:rsid w:val="0087644E"/>
    <w:rsid w:val="00891E8B"/>
    <w:rsid w:val="008B001C"/>
    <w:rsid w:val="008B364D"/>
    <w:rsid w:val="008E0C82"/>
    <w:rsid w:val="0091717F"/>
    <w:rsid w:val="009A6812"/>
    <w:rsid w:val="009A6CD7"/>
    <w:rsid w:val="009B203B"/>
    <w:rsid w:val="009C297B"/>
    <w:rsid w:val="009C29F4"/>
    <w:rsid w:val="009C6D89"/>
    <w:rsid w:val="009D62A8"/>
    <w:rsid w:val="009D719C"/>
    <w:rsid w:val="009E4BCD"/>
    <w:rsid w:val="00A256E5"/>
    <w:rsid w:val="00A3212E"/>
    <w:rsid w:val="00A5319B"/>
    <w:rsid w:val="00A64553"/>
    <w:rsid w:val="00A71934"/>
    <w:rsid w:val="00AE11F9"/>
    <w:rsid w:val="00AF35B2"/>
    <w:rsid w:val="00B2728C"/>
    <w:rsid w:val="00B30272"/>
    <w:rsid w:val="00B5595E"/>
    <w:rsid w:val="00BB4787"/>
    <w:rsid w:val="00C15A8C"/>
    <w:rsid w:val="00C61925"/>
    <w:rsid w:val="00C704F8"/>
    <w:rsid w:val="00CB3CD0"/>
    <w:rsid w:val="00CF2548"/>
    <w:rsid w:val="00D140B2"/>
    <w:rsid w:val="00D8272E"/>
    <w:rsid w:val="00F12F4F"/>
    <w:rsid w:val="00F36D37"/>
    <w:rsid w:val="00F41C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6D561"/>
  <w15:chartTrackingRefBased/>
  <w15:docId w15:val="{D9FF54D4-27EF-46F9-90D4-B5212CE99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D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550DF6"/>
    <w:rPr>
      <w:color w:val="0000FF"/>
      <w:u w:val="single"/>
    </w:rPr>
  </w:style>
  <w:style w:type="paragraph" w:styleId="a4">
    <w:name w:val="Normal (Web)"/>
    <w:basedOn w:val="a"/>
    <w:uiPriority w:val="99"/>
    <w:unhideWhenUsed/>
    <w:qFormat/>
    <w:rsid w:val="00550DF6"/>
    <w:pPr>
      <w:spacing w:before="100" w:beforeAutospacing="1" w:after="100" w:afterAutospacing="1"/>
    </w:pPr>
  </w:style>
  <w:style w:type="paragraph" w:styleId="a5">
    <w:name w:val="Body Text"/>
    <w:basedOn w:val="a"/>
    <w:link w:val="a6"/>
    <w:uiPriority w:val="99"/>
    <w:semiHidden/>
    <w:unhideWhenUsed/>
    <w:qFormat/>
    <w:rsid w:val="00550DF6"/>
    <w:rPr>
      <w:sz w:val="28"/>
    </w:rPr>
  </w:style>
  <w:style w:type="character" w:customStyle="1" w:styleId="a6">
    <w:name w:val="Основной текст Знак"/>
    <w:basedOn w:val="a0"/>
    <w:link w:val="a5"/>
    <w:uiPriority w:val="99"/>
    <w:semiHidden/>
    <w:rsid w:val="00550DF6"/>
    <w:rPr>
      <w:rFonts w:ascii="Times New Roman" w:eastAsia="Times New Roman" w:hAnsi="Times New Roman" w:cs="Times New Roman"/>
      <w:sz w:val="28"/>
      <w:szCs w:val="24"/>
      <w:lang w:eastAsia="ru-RU"/>
    </w:rPr>
  </w:style>
  <w:style w:type="character" w:customStyle="1" w:styleId="a7">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0"/>
    <w:link w:val="a8"/>
    <w:uiPriority w:val="34"/>
    <w:locked/>
    <w:rsid w:val="00550DF6"/>
    <w:rPr>
      <w:rFonts w:ascii="Times New Roman" w:eastAsia="Times New Roman" w:hAnsi="Times New Roman" w:cs="Times New Roman"/>
      <w:sz w:val="24"/>
      <w:szCs w:val="24"/>
      <w:lang w:eastAsia="ru-RU"/>
    </w:rPr>
  </w:style>
  <w:style w:type="paragraph" w:styleId="a8">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
    <w:link w:val="a7"/>
    <w:uiPriority w:val="34"/>
    <w:qFormat/>
    <w:rsid w:val="00550DF6"/>
    <w:pPr>
      <w:ind w:left="720"/>
      <w:contextualSpacing/>
    </w:pPr>
  </w:style>
  <w:style w:type="paragraph" w:customStyle="1" w:styleId="ConsNormal">
    <w:name w:val="ConsNormal"/>
    <w:uiPriority w:val="99"/>
    <w:qFormat/>
    <w:rsid w:val="00550DF6"/>
    <w:pPr>
      <w:widowControl w:val="0"/>
      <w:autoSpaceDE w:val="0"/>
      <w:autoSpaceDN w:val="0"/>
      <w:adjustRightInd w:val="0"/>
      <w:spacing w:after="0" w:line="240" w:lineRule="auto"/>
      <w:ind w:firstLine="720"/>
    </w:pPr>
    <w:rPr>
      <w:rFonts w:ascii="Arial" w:eastAsia="SimSun" w:hAnsi="Arial" w:cs="Arial"/>
      <w:sz w:val="20"/>
      <w:szCs w:val="20"/>
      <w:lang w:eastAsia="zh-CN"/>
    </w:rPr>
  </w:style>
  <w:style w:type="paragraph" w:customStyle="1" w:styleId="ConsTitle">
    <w:name w:val="ConsTitle"/>
    <w:uiPriority w:val="99"/>
    <w:qFormat/>
    <w:rsid w:val="00550DF6"/>
    <w:pPr>
      <w:widowControl w:val="0"/>
      <w:suppressAutoHyphens/>
      <w:autoSpaceDE w:val="0"/>
      <w:spacing w:after="0" w:line="240" w:lineRule="auto"/>
    </w:pPr>
    <w:rPr>
      <w:rFonts w:ascii="Arial" w:eastAsia="Arial" w:hAnsi="Arial" w:cs="Arial"/>
      <w:b/>
      <w:bCs/>
      <w:sz w:val="20"/>
      <w:szCs w:val="20"/>
      <w:lang w:eastAsia="ar-SA"/>
    </w:rPr>
  </w:style>
  <w:style w:type="character" w:customStyle="1" w:styleId="Bodytext2">
    <w:name w:val="Body text (2)_"/>
    <w:link w:val="Bodytext21"/>
    <w:locked/>
    <w:rsid w:val="00550DF6"/>
    <w:rPr>
      <w:rFonts w:ascii="Times New Roman" w:eastAsia="Times New Roman" w:hAnsi="Times New Roman" w:cs="Times New Roman"/>
      <w:sz w:val="20"/>
      <w:szCs w:val="20"/>
      <w:shd w:val="clear" w:color="auto" w:fill="FFFFFF"/>
    </w:rPr>
  </w:style>
  <w:style w:type="paragraph" w:customStyle="1" w:styleId="Bodytext21">
    <w:name w:val="Body text (2)1"/>
    <w:basedOn w:val="a"/>
    <w:link w:val="Bodytext2"/>
    <w:qFormat/>
    <w:rsid w:val="00550DF6"/>
    <w:pPr>
      <w:widowControl w:val="0"/>
      <w:shd w:val="clear" w:color="auto" w:fill="FFFFFF"/>
      <w:spacing w:before="180" w:line="226" w:lineRule="exact"/>
      <w:jc w:val="both"/>
    </w:pPr>
    <w:rPr>
      <w:sz w:val="20"/>
      <w:szCs w:val="20"/>
      <w:lang w:eastAsia="en-US"/>
    </w:rPr>
  </w:style>
  <w:style w:type="character" w:customStyle="1" w:styleId="Bodytext23">
    <w:name w:val="Body text (2)3"/>
    <w:rsid w:val="00550DF6"/>
    <w:rPr>
      <w:rFonts w:ascii="Times New Roman" w:eastAsia="Times New Roman" w:hAnsi="Times New Roman" w:cs="Times New Roman" w:hint="default"/>
      <w:b w:val="0"/>
      <w:bCs w:val="0"/>
      <w:i w:val="0"/>
      <w:iCs w:val="0"/>
      <w:smallCaps w:val="0"/>
      <w:color w:val="000000"/>
      <w:spacing w:val="0"/>
      <w:w w:val="100"/>
      <w:position w:val="0"/>
      <w:sz w:val="20"/>
      <w:szCs w:val="20"/>
      <w:u w:val="single"/>
      <w:lang w:val="ru-RU" w:eastAsia="ru-RU" w:bidi="ru-RU"/>
    </w:rPr>
  </w:style>
  <w:style w:type="table" w:styleId="a9">
    <w:name w:val="Table Grid"/>
    <w:basedOn w:val="a1"/>
    <w:uiPriority w:val="39"/>
    <w:rsid w:val="00550DF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header"/>
    <w:basedOn w:val="a"/>
    <w:link w:val="ab"/>
    <w:uiPriority w:val="99"/>
    <w:unhideWhenUsed/>
    <w:rsid w:val="009C297B"/>
    <w:pPr>
      <w:tabs>
        <w:tab w:val="center" w:pos="4677"/>
        <w:tab w:val="right" w:pos="9355"/>
      </w:tabs>
    </w:pPr>
  </w:style>
  <w:style w:type="character" w:customStyle="1" w:styleId="ab">
    <w:name w:val="Верхний колонтитул Знак"/>
    <w:basedOn w:val="a0"/>
    <w:link w:val="aa"/>
    <w:uiPriority w:val="99"/>
    <w:rsid w:val="009C297B"/>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9C297B"/>
    <w:pPr>
      <w:tabs>
        <w:tab w:val="center" w:pos="4677"/>
        <w:tab w:val="right" w:pos="9355"/>
      </w:tabs>
    </w:pPr>
  </w:style>
  <w:style w:type="character" w:customStyle="1" w:styleId="ad">
    <w:name w:val="Нижний колонтитул Знак"/>
    <w:basedOn w:val="a0"/>
    <w:link w:val="ac"/>
    <w:uiPriority w:val="99"/>
    <w:rsid w:val="009C297B"/>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D8272E"/>
    <w:rPr>
      <w:rFonts w:ascii="Segoe UI" w:hAnsi="Segoe UI" w:cs="Segoe UI"/>
      <w:sz w:val="18"/>
      <w:szCs w:val="18"/>
    </w:rPr>
  </w:style>
  <w:style w:type="character" w:customStyle="1" w:styleId="af">
    <w:name w:val="Текст выноски Знак"/>
    <w:basedOn w:val="a0"/>
    <w:link w:val="ae"/>
    <w:uiPriority w:val="99"/>
    <w:semiHidden/>
    <w:rsid w:val="00D8272E"/>
    <w:rPr>
      <w:rFonts w:ascii="Segoe UI" w:eastAsia="Times New Roman" w:hAnsi="Segoe UI" w:cs="Segoe UI"/>
      <w:sz w:val="18"/>
      <w:szCs w:val="18"/>
      <w:lang w:eastAsia="ru-RU"/>
    </w:rPr>
  </w:style>
  <w:style w:type="character" w:styleId="af0">
    <w:name w:val="annotation reference"/>
    <w:basedOn w:val="a0"/>
    <w:uiPriority w:val="99"/>
    <w:semiHidden/>
    <w:unhideWhenUsed/>
    <w:rsid w:val="009A6CD7"/>
    <w:rPr>
      <w:sz w:val="16"/>
      <w:szCs w:val="16"/>
    </w:rPr>
  </w:style>
  <w:style w:type="paragraph" w:styleId="af1">
    <w:name w:val="annotation text"/>
    <w:basedOn w:val="a"/>
    <w:link w:val="af2"/>
    <w:uiPriority w:val="99"/>
    <w:unhideWhenUsed/>
    <w:rsid w:val="009A6CD7"/>
    <w:rPr>
      <w:sz w:val="20"/>
      <w:szCs w:val="20"/>
    </w:rPr>
  </w:style>
  <w:style w:type="character" w:customStyle="1" w:styleId="af2">
    <w:name w:val="Текст примечания Знак"/>
    <w:basedOn w:val="a0"/>
    <w:link w:val="af1"/>
    <w:uiPriority w:val="99"/>
    <w:rsid w:val="009A6CD7"/>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9A6CD7"/>
    <w:rPr>
      <w:b/>
      <w:bCs/>
    </w:rPr>
  </w:style>
  <w:style w:type="character" w:customStyle="1" w:styleId="af4">
    <w:name w:val="Тема примечания Знак"/>
    <w:basedOn w:val="af2"/>
    <w:link w:val="af3"/>
    <w:uiPriority w:val="99"/>
    <w:semiHidden/>
    <w:rsid w:val="009A6CD7"/>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8662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scrow_Sberbank@sberbank.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1CD7C3-3AC3-4F7D-AB45-ADB618CDF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14</Pages>
  <Words>8958</Words>
  <Characters>51062</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Maxima</dc:creator>
  <cp:keywords/>
  <dc:description/>
  <cp:lastModifiedBy>Yurist</cp:lastModifiedBy>
  <cp:revision>9</cp:revision>
  <dcterms:created xsi:type="dcterms:W3CDTF">2026-06-04T10:10:00Z</dcterms:created>
  <dcterms:modified xsi:type="dcterms:W3CDTF">2026-06-04T10:23:00Z</dcterms:modified>
</cp:coreProperties>
</file>