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410"/>
        <w:gridCol w:w="3055"/>
        <w:gridCol w:w="1221"/>
      </w:tblGrid>
      <w:tr w:rsidR="00551310" w14:paraId="25907260" w14:textId="77777777" w:rsidTr="00551310">
        <w:trPr>
          <w:trHeight w:val="761"/>
          <w:jc w:val="center"/>
        </w:trPr>
        <w:tc>
          <w:tcPr>
            <w:tcW w:w="3828" w:type="dxa"/>
            <w:hideMark/>
          </w:tcPr>
          <w:p w14:paraId="73140A80" w14:textId="26BBC42C" w:rsidR="00551310" w:rsidRDefault="00B97589">
            <w:pPr>
              <w:pStyle w:val="a6"/>
              <w:spacing w:line="276" w:lineRule="auto"/>
              <w:rPr>
                <w:rFonts w:eastAsia="Calibri" w:cs="Arial"/>
                <w:sz w:val="16"/>
                <w:szCs w:val="16"/>
                <w:lang w:eastAsia="en-US"/>
              </w:rPr>
            </w:pPr>
            <w:bookmarkStart w:id="0" w:name="_Hlk144371929"/>
            <w:r>
              <w:rPr>
                <w:rFonts w:eastAsia="Calibri" w:cs="Arial"/>
                <w:sz w:val="16"/>
                <w:szCs w:val="16"/>
                <w:lang w:eastAsia="en-US"/>
              </w:rPr>
              <w:t>ДОльщ</w:t>
            </w:r>
            <w:r w:rsidR="00551310">
              <w:rPr>
                <w:rFonts w:cs="Arial"/>
                <w:noProof/>
                <w:sz w:val="16"/>
                <w:szCs w:val="16"/>
                <w:lang w:eastAsia="en-US"/>
              </w:rPr>
              <w:drawing>
                <wp:inline distT="0" distB="0" distL="0" distR="0" wp14:anchorId="2D5D65B8" wp14:editId="4D4DEC85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62E3B55A" w14:textId="77777777" w:rsidR="00551310" w:rsidRDefault="00551310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197110, Санкт-Петербург,</w:t>
            </w:r>
          </w:p>
          <w:p w14:paraId="54B12A6A" w14:textId="77777777" w:rsidR="00551310" w:rsidRDefault="00551310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Барочная улица, д. 4А, строение 1,</w:t>
            </w:r>
          </w:p>
          <w:p w14:paraId="2BB513DA" w14:textId="77777777" w:rsidR="00551310" w:rsidRDefault="00551310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Культурно-деловое пространство</w:t>
            </w:r>
          </w:p>
          <w:p w14:paraId="5CC768E3" w14:textId="77777777" w:rsidR="00551310" w:rsidRDefault="00551310">
            <w:pPr>
              <w:pStyle w:val="a6"/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690FAC5F" w14:textId="77777777" w:rsidR="00551310" w:rsidRDefault="00551310">
            <w:pPr>
              <w:spacing w:line="256" w:lineRule="auto"/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sz w:val="16"/>
                <w:szCs w:val="16"/>
                <w:lang w:eastAsia="en-US"/>
              </w:rPr>
              <w:t xml:space="preserve">          </w:t>
            </w: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1954A589" w14:textId="77777777" w:rsidR="00551310" w:rsidRDefault="00551310">
            <w:pPr>
              <w:spacing w:line="256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 факс:</w:t>
            </w:r>
            <w:r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F5F3742" w14:textId="77777777" w:rsidR="00551310" w:rsidRDefault="00551310">
            <w:pPr>
              <w:pStyle w:val="a6"/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</w:t>
            </w:r>
            <w:hyperlink r:id="rId9" w:history="1">
              <w:r>
                <w:rPr>
                  <w:rStyle w:val="a3"/>
                  <w:sz w:val="16"/>
                  <w:szCs w:val="16"/>
                  <w:lang w:eastAsia="en-US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551310" w14:paraId="0BA89B45" w14:textId="77777777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62D7CB8C" w14:textId="77777777" w:rsidR="00551310" w:rsidRDefault="00551310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5E595EA3" w14:textId="77777777" w:rsidR="00551310" w:rsidRDefault="00551310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bookmarkEnd w:id="0"/>
    <w:p w14:paraId="31809A94" w14:textId="77777777" w:rsidR="00551310" w:rsidRDefault="00551310" w:rsidP="00551310">
      <w:pPr>
        <w:widowControl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ДОГОВОР № </w:t>
      </w:r>
      <w:r>
        <w:rPr>
          <w:rFonts w:ascii="Arial" w:hAnsi="Arial" w:cs="Arial"/>
          <w:b/>
          <w:highlight w:val="yellow"/>
        </w:rPr>
        <w:t>______</w:t>
      </w:r>
    </w:p>
    <w:p w14:paraId="503F59AB" w14:textId="5B84FFB8" w:rsidR="00C40060" w:rsidRDefault="00551310" w:rsidP="00C40060">
      <w:pPr>
        <w:widowControl w:val="0"/>
        <w:jc w:val="center"/>
        <w:rPr>
          <w:rFonts w:ascii="Arial" w:hAnsi="Arial" w:cs="Arial"/>
          <w:b/>
        </w:rPr>
      </w:pPr>
      <w:bookmarkStart w:id="1" w:name="_Hlk174010387"/>
      <w:r>
        <w:rPr>
          <w:rFonts w:ascii="Arial" w:hAnsi="Arial" w:cs="Arial"/>
          <w:b/>
        </w:rPr>
        <w:t xml:space="preserve">участия в долевом строительстве многоквартирного </w:t>
      </w:r>
      <w:r w:rsidR="00C40060">
        <w:rPr>
          <w:rFonts w:ascii="Arial" w:hAnsi="Arial" w:cs="Arial"/>
          <w:b/>
        </w:rPr>
        <w:t xml:space="preserve">жилого </w:t>
      </w:r>
      <w:r>
        <w:rPr>
          <w:rFonts w:ascii="Arial" w:hAnsi="Arial" w:cs="Arial"/>
          <w:b/>
        </w:rPr>
        <w:t xml:space="preserve">дома </w:t>
      </w:r>
      <w:r w:rsidR="00C40060">
        <w:rPr>
          <w:rFonts w:ascii="Arial" w:hAnsi="Arial" w:cs="Arial"/>
          <w:b/>
        </w:rPr>
        <w:t>со встроенными помещениями</w:t>
      </w:r>
    </w:p>
    <w:p w14:paraId="2DB6E11B" w14:textId="1853183A" w:rsidR="00551310" w:rsidRDefault="00551310" w:rsidP="00C40060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и </w:t>
      </w:r>
      <w:r w:rsidR="00990D5F">
        <w:rPr>
          <w:rFonts w:ascii="Arial" w:hAnsi="Arial" w:cs="Arial"/>
          <w:b/>
        </w:rPr>
        <w:t xml:space="preserve">подземным </w:t>
      </w:r>
      <w:r>
        <w:rPr>
          <w:rFonts w:ascii="Arial" w:hAnsi="Arial" w:cs="Arial"/>
          <w:b/>
        </w:rPr>
        <w:t>гаражом</w:t>
      </w:r>
    </w:p>
    <w:bookmarkEnd w:id="1"/>
    <w:p w14:paraId="5BE68B45" w14:textId="10736DCA" w:rsidR="00551310" w:rsidRDefault="00551310" w:rsidP="00551310">
      <w:pPr>
        <w:widowControl w:val="0"/>
        <w:spacing w:before="2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 г.</w:t>
      </w:r>
    </w:p>
    <w:p w14:paraId="3679B454" w14:textId="5C483688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2" w:name="ТекстовоеПоле28"/>
      <w:r>
        <w:rPr>
          <w:rFonts w:ascii="Arial" w:hAnsi="Arial" w:cs="Arial"/>
          <w:b/>
          <w:color w:val="000000" w:themeColor="text1"/>
        </w:rPr>
        <w:t>Общество с ограниченной ответственностью «Специализированный застройщик «</w:t>
      </w:r>
      <w:r w:rsidR="00990D5F">
        <w:rPr>
          <w:rFonts w:ascii="Arial" w:hAnsi="Arial" w:cs="Arial"/>
          <w:b/>
          <w:color w:val="000000" w:themeColor="text1"/>
        </w:rPr>
        <w:t>Измайловский</w:t>
      </w:r>
      <w:r>
        <w:rPr>
          <w:rFonts w:ascii="Arial" w:hAnsi="Arial" w:cs="Arial"/>
          <w:b/>
          <w:color w:val="000000" w:themeColor="text1"/>
        </w:rPr>
        <w:t>»</w:t>
      </w:r>
      <w:r>
        <w:rPr>
          <w:rFonts w:ascii="Arial" w:hAnsi="Arial" w:cs="Arial"/>
          <w:color w:val="000000" w:themeColor="text1"/>
        </w:rPr>
        <w:t>, ОГРН</w:t>
      </w:r>
      <w:r w:rsidR="00990D5F">
        <w:rPr>
          <w:rFonts w:ascii="Arial" w:hAnsi="Arial" w:cs="Arial"/>
          <w:color w:val="000000" w:themeColor="text1"/>
          <w:shd w:val="clear" w:color="auto" w:fill="FFFFFF"/>
        </w:rPr>
        <w:t xml:space="preserve"> 1079847031659</w:t>
      </w:r>
      <w:r>
        <w:rPr>
          <w:rFonts w:ascii="Arial" w:hAnsi="Arial" w:cs="Arial"/>
          <w:color w:val="000000" w:themeColor="text1"/>
        </w:rPr>
        <w:t xml:space="preserve">, </w:t>
      </w:r>
      <w:r>
        <w:rPr>
          <w:rFonts w:ascii="Arial" w:hAnsi="Arial" w:cs="Arial"/>
          <w:snapToGrid w:val="0"/>
          <w:color w:val="000000" w:themeColor="text1"/>
        </w:rPr>
        <w:t>ИНН</w:t>
      </w:r>
      <w:r w:rsidR="00990D5F">
        <w:rPr>
          <w:rFonts w:ascii="Arial" w:hAnsi="Arial" w:cs="Arial"/>
          <w:color w:val="000000" w:themeColor="text1"/>
          <w:shd w:val="clear" w:color="auto" w:fill="FFFFFF"/>
        </w:rPr>
        <w:t xml:space="preserve"> 7842349677</w:t>
      </w:r>
      <w:r>
        <w:rPr>
          <w:rFonts w:ascii="Arial" w:hAnsi="Arial" w:cs="Arial"/>
          <w:color w:val="000000" w:themeColor="text1"/>
        </w:rPr>
        <w:t>, в лице</w:t>
      </w:r>
      <w:r w:rsidR="00990D5F">
        <w:rPr>
          <w:rFonts w:ascii="Arial" w:hAnsi="Arial" w:cs="Arial"/>
          <w:color w:val="000000" w:themeColor="text1"/>
        </w:rPr>
        <w:t xml:space="preserve"> </w:t>
      </w:r>
      <w:r w:rsidR="00990D5F" w:rsidRPr="00990D5F">
        <w:rPr>
          <w:rFonts w:ascii="Arial" w:hAnsi="Arial" w:cs="Arial"/>
          <w:color w:val="000000" w:themeColor="text1"/>
          <w:highlight w:val="yellow"/>
        </w:rPr>
        <w:t>____________________</w:t>
      </w:r>
      <w:r>
        <w:rPr>
          <w:rFonts w:ascii="Arial" w:hAnsi="Arial" w:cs="Arial"/>
          <w:color w:val="000000" w:themeColor="text1"/>
        </w:rPr>
        <w:t>, действующ</w:t>
      </w:r>
      <w:r w:rsidR="00990D5F" w:rsidRPr="00990D5F">
        <w:rPr>
          <w:rFonts w:ascii="Arial" w:hAnsi="Arial" w:cs="Arial"/>
          <w:i/>
          <w:iCs/>
          <w:color w:val="000000" w:themeColor="text1"/>
          <w:highlight w:val="yellow"/>
        </w:rPr>
        <w:t>__</w:t>
      </w:r>
      <w:r>
        <w:rPr>
          <w:rFonts w:ascii="Arial" w:hAnsi="Arial" w:cs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№78/358-н/78-2024-5-28</w:t>
      </w:r>
      <w:r w:rsidR="00990D5F">
        <w:rPr>
          <w:rFonts w:ascii="Arial" w:hAnsi="Arial" w:cs="Arial"/>
          <w:color w:val="000000" w:themeColor="text1"/>
        </w:rPr>
        <w:t>7</w:t>
      </w:r>
      <w:r>
        <w:rPr>
          <w:rFonts w:ascii="Arial" w:hAnsi="Arial" w:cs="Arial"/>
          <w:color w:val="000000" w:themeColor="text1"/>
        </w:rPr>
        <w:t xml:space="preserve"> от 13 ноября 2024 года (единый регистрационный номер доверенности </w:t>
      </w:r>
      <w:r w:rsidR="00990D5F">
        <w:rPr>
          <w:rFonts w:ascii="Arial" w:hAnsi="Arial" w:cs="Arial"/>
          <w:color w:val="000000" w:themeColor="text1"/>
          <w:lang w:val="en-US"/>
        </w:rPr>
        <w:t>E</w:t>
      </w:r>
      <w:r w:rsidR="00990D5F" w:rsidRPr="00990D5F">
        <w:rPr>
          <w:rFonts w:ascii="Arial" w:hAnsi="Arial" w:cs="Arial"/>
          <w:color w:val="000000" w:themeColor="text1"/>
        </w:rPr>
        <w:t>6524</w:t>
      </w:r>
      <w:r w:rsidR="00990D5F">
        <w:rPr>
          <w:rFonts w:ascii="Arial" w:hAnsi="Arial" w:cs="Arial"/>
          <w:color w:val="000000" w:themeColor="text1"/>
          <w:lang w:val="en-US"/>
        </w:rPr>
        <w:t>F</w:t>
      </w:r>
      <w:r w:rsidR="00990D5F" w:rsidRPr="00990D5F">
        <w:rPr>
          <w:rFonts w:ascii="Arial" w:hAnsi="Arial" w:cs="Arial"/>
          <w:color w:val="000000" w:themeColor="text1"/>
        </w:rPr>
        <w:t>30-</w:t>
      </w:r>
      <w:r w:rsidR="00990D5F">
        <w:rPr>
          <w:rFonts w:ascii="Arial" w:hAnsi="Arial" w:cs="Arial"/>
          <w:color w:val="000000" w:themeColor="text1"/>
          <w:lang w:val="en-US"/>
        </w:rPr>
        <w:t>ADB</w:t>
      </w:r>
      <w:r w:rsidR="00990D5F" w:rsidRPr="00990D5F">
        <w:rPr>
          <w:rFonts w:ascii="Arial" w:hAnsi="Arial" w:cs="Arial"/>
          <w:color w:val="000000" w:themeColor="text1"/>
        </w:rPr>
        <w:t>9-465</w:t>
      </w:r>
      <w:r w:rsidR="00990D5F">
        <w:rPr>
          <w:rFonts w:ascii="Arial" w:hAnsi="Arial" w:cs="Arial"/>
          <w:color w:val="000000" w:themeColor="text1"/>
          <w:lang w:val="en-US"/>
        </w:rPr>
        <w:t>D</w:t>
      </w:r>
      <w:r w:rsidR="00990D5F" w:rsidRPr="00990D5F">
        <w:rPr>
          <w:rFonts w:ascii="Arial" w:hAnsi="Arial" w:cs="Arial"/>
          <w:color w:val="000000" w:themeColor="text1"/>
        </w:rPr>
        <w:t>-</w:t>
      </w:r>
      <w:r w:rsidR="00990D5F">
        <w:rPr>
          <w:rFonts w:ascii="Arial" w:hAnsi="Arial" w:cs="Arial"/>
          <w:color w:val="000000" w:themeColor="text1"/>
          <w:lang w:val="en-US"/>
        </w:rPr>
        <w:t>B</w:t>
      </w:r>
      <w:r w:rsidR="00990D5F" w:rsidRPr="00990D5F">
        <w:rPr>
          <w:rFonts w:ascii="Arial" w:hAnsi="Arial" w:cs="Arial"/>
          <w:color w:val="000000" w:themeColor="text1"/>
        </w:rPr>
        <w:t>9</w:t>
      </w:r>
      <w:r w:rsidR="00990D5F">
        <w:rPr>
          <w:rFonts w:ascii="Arial" w:hAnsi="Arial" w:cs="Arial"/>
          <w:color w:val="000000" w:themeColor="text1"/>
          <w:lang w:val="en-US"/>
        </w:rPr>
        <w:t>C</w:t>
      </w:r>
      <w:r w:rsidR="00990D5F" w:rsidRPr="00990D5F">
        <w:rPr>
          <w:rFonts w:ascii="Arial" w:hAnsi="Arial" w:cs="Arial"/>
          <w:color w:val="000000" w:themeColor="text1"/>
        </w:rPr>
        <w:t>8-</w:t>
      </w:r>
      <w:r w:rsidR="00990D5F">
        <w:rPr>
          <w:rFonts w:ascii="Arial" w:hAnsi="Arial" w:cs="Arial"/>
          <w:color w:val="000000" w:themeColor="text1"/>
          <w:lang w:val="en-US"/>
        </w:rPr>
        <w:t>FDC</w:t>
      </w:r>
      <w:r w:rsidR="00990D5F" w:rsidRPr="00990D5F">
        <w:rPr>
          <w:rFonts w:ascii="Arial" w:hAnsi="Arial" w:cs="Arial"/>
          <w:color w:val="000000" w:themeColor="text1"/>
        </w:rPr>
        <w:t>081</w:t>
      </w:r>
      <w:r w:rsidR="00990D5F">
        <w:rPr>
          <w:rFonts w:ascii="Arial" w:hAnsi="Arial" w:cs="Arial"/>
          <w:color w:val="000000" w:themeColor="text1"/>
          <w:lang w:val="en-US"/>
        </w:rPr>
        <w:t>B</w:t>
      </w:r>
      <w:r w:rsidR="00990D5F" w:rsidRPr="00990D5F">
        <w:rPr>
          <w:rFonts w:ascii="Arial" w:hAnsi="Arial" w:cs="Arial"/>
          <w:color w:val="000000" w:themeColor="text1"/>
        </w:rPr>
        <w:t>6430</w:t>
      </w:r>
      <w:r w:rsidR="00990D5F">
        <w:rPr>
          <w:rFonts w:ascii="Arial" w:hAnsi="Arial" w:cs="Arial"/>
          <w:color w:val="000000" w:themeColor="text1"/>
          <w:lang w:val="en-US"/>
        </w:rPr>
        <w:t>D</w:t>
      </w:r>
      <w:r>
        <w:rPr>
          <w:rFonts w:ascii="Arial" w:hAnsi="Arial" w:cs="Arial"/>
          <w:color w:val="000000" w:themeColor="text1"/>
        </w:rPr>
        <w:t xml:space="preserve">), именуемое далее – </w:t>
      </w:r>
      <w:r>
        <w:rPr>
          <w:rFonts w:ascii="Arial" w:hAnsi="Arial" w:cs="Arial"/>
          <w:b/>
          <w:color w:val="000000" w:themeColor="text1"/>
        </w:rPr>
        <w:t>«Застройщик»</w:t>
      </w:r>
      <w:r>
        <w:rPr>
          <w:rFonts w:ascii="Arial" w:hAnsi="Arial" w:cs="Arial"/>
          <w:color w:val="000000" w:themeColor="text1"/>
        </w:rPr>
        <w:t>, с одной стороны, и</w:t>
      </w:r>
    </w:p>
    <w:bookmarkEnd w:id="2"/>
    <w:p w14:paraId="22905995" w14:textId="77777777" w:rsidR="00551310" w:rsidRPr="003E0974" w:rsidRDefault="00551310" w:rsidP="00551310">
      <w:pPr>
        <w:pStyle w:val="a8"/>
        <w:ind w:right="-1" w:firstLine="567"/>
        <w:rPr>
          <w:rFonts w:ascii="Arial" w:hAnsi="Arial" w:cs="Arial"/>
          <w:sz w:val="20"/>
          <w:lang w:val="ru-RU"/>
        </w:rPr>
      </w:pPr>
      <w:r w:rsidRPr="003E0974">
        <w:rPr>
          <w:rFonts w:ascii="Arial" w:hAnsi="Arial" w:cs="Arial"/>
          <w:b/>
          <w:sz w:val="20"/>
          <w:highlight w:val="yellow"/>
          <w:lang w:val="ru-RU"/>
        </w:rPr>
        <w:t>________________________</w:t>
      </w:r>
      <w:r w:rsidRPr="003E0974">
        <w:rPr>
          <w:rFonts w:ascii="Arial" w:hAnsi="Arial" w:cs="Arial"/>
          <w:sz w:val="20"/>
          <w:lang w:val="ru-RU"/>
        </w:rPr>
        <w:t xml:space="preserve">, </w:t>
      </w:r>
      <w:r w:rsidRPr="003E0974">
        <w:rPr>
          <w:rFonts w:ascii="Arial" w:hAnsi="Arial" w:cs="Arial"/>
          <w:sz w:val="20"/>
          <w:highlight w:val="yellow"/>
          <w:lang w:val="ru-RU"/>
        </w:rPr>
        <w:t>__</w:t>
      </w:r>
      <w:r w:rsidRPr="003E0974">
        <w:rPr>
          <w:rFonts w:ascii="Arial" w:hAnsi="Arial" w:cs="Arial"/>
          <w:sz w:val="20"/>
          <w:lang w:val="ru-RU"/>
        </w:rPr>
        <w:t xml:space="preserve"> </w:t>
      </w:r>
      <w:r w:rsidRPr="003E0974">
        <w:rPr>
          <w:rFonts w:ascii="Arial" w:hAnsi="Arial" w:cs="Arial"/>
          <w:sz w:val="20"/>
          <w:highlight w:val="yellow"/>
          <w:lang w:val="ru-RU"/>
        </w:rPr>
        <w:t>____</w:t>
      </w:r>
      <w:r w:rsidRPr="003E0974">
        <w:rPr>
          <w:rFonts w:ascii="Arial" w:hAnsi="Arial" w:cs="Arial"/>
          <w:sz w:val="20"/>
          <w:lang w:val="ru-RU"/>
        </w:rPr>
        <w:t xml:space="preserve"> </w:t>
      </w:r>
      <w:r w:rsidRPr="003E0974">
        <w:rPr>
          <w:rFonts w:ascii="Arial" w:hAnsi="Arial" w:cs="Arial"/>
          <w:sz w:val="20"/>
          <w:highlight w:val="yellow"/>
          <w:lang w:val="ru-RU"/>
        </w:rPr>
        <w:t>____</w:t>
      </w:r>
      <w:r w:rsidRPr="003E0974">
        <w:rPr>
          <w:rFonts w:ascii="Arial" w:hAnsi="Arial" w:cs="Arial"/>
          <w:sz w:val="20"/>
          <w:lang w:val="ru-RU"/>
        </w:rPr>
        <w:t xml:space="preserve"> года рождения, именуем</w:t>
      </w:r>
      <w:r w:rsidRPr="003E0974">
        <w:rPr>
          <w:rFonts w:ascii="Arial" w:hAnsi="Arial" w:cs="Arial"/>
          <w:sz w:val="20"/>
          <w:highlight w:val="yellow"/>
          <w:lang w:val="ru-RU"/>
        </w:rPr>
        <w:t>__</w:t>
      </w:r>
      <w:r w:rsidRPr="003E0974">
        <w:rPr>
          <w:rFonts w:ascii="Arial" w:hAnsi="Arial" w:cs="Arial"/>
          <w:sz w:val="20"/>
          <w:lang w:val="ru-RU"/>
        </w:rPr>
        <w:t xml:space="preserve"> далее – </w:t>
      </w:r>
      <w:r w:rsidRPr="003E0974">
        <w:rPr>
          <w:rFonts w:ascii="Arial" w:hAnsi="Arial" w:cs="Arial"/>
          <w:b/>
          <w:sz w:val="20"/>
          <w:lang w:val="ru-RU"/>
        </w:rPr>
        <w:t>«Дольщик»</w:t>
      </w:r>
      <w:r w:rsidRPr="003E0974">
        <w:rPr>
          <w:rFonts w:ascii="Arial" w:hAnsi="Arial" w:cs="Arial"/>
          <w:sz w:val="20"/>
          <w:lang w:val="ru-RU"/>
        </w:rPr>
        <w:t>, с другой стороны,</w:t>
      </w:r>
    </w:p>
    <w:p w14:paraId="50739A44" w14:textId="0F2334A9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>, в соответствии с Федеральным законом от 30.12.2004</w:t>
      </w:r>
      <w:r w:rsidR="00C06757">
        <w:rPr>
          <w:rFonts w:ascii="Arial" w:hAnsi="Arial" w:cs="Arial"/>
          <w:sz w:val="20"/>
          <w:lang w:val="ru-RU"/>
        </w:rPr>
        <w:t xml:space="preserve"> г.</w:t>
      </w:r>
      <w:r>
        <w:rPr>
          <w:rFonts w:ascii="Arial" w:hAnsi="Arial" w:cs="Arial"/>
          <w:sz w:val="20"/>
          <w:lang w:val="ru-RU"/>
        </w:rPr>
        <w:t xml:space="preserve">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№214-ФЗ), заключили настоящий договор о нижеследующем:</w:t>
      </w:r>
    </w:p>
    <w:p w14:paraId="7DF1FF03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1. Предмет договора</w:t>
      </w:r>
    </w:p>
    <w:p w14:paraId="47D10DE6" w14:textId="74CEB228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bookmarkStart w:id="3" w:name="_Hlk174010501"/>
      <w:r>
        <w:rPr>
          <w:rFonts w:ascii="Arial" w:hAnsi="Arial" w:cs="Arial"/>
        </w:rPr>
        <w:t xml:space="preserve">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 xml:space="preserve">построить </w:t>
      </w:r>
      <w:bookmarkStart w:id="4" w:name="_Hlk238147901"/>
      <w:r>
        <w:rPr>
          <w:rFonts w:ascii="Arial" w:hAnsi="Arial" w:cs="Arial"/>
          <w:bCs/>
        </w:rPr>
        <w:t xml:space="preserve">многоквартирный </w:t>
      </w:r>
      <w:r w:rsidR="00C40060">
        <w:rPr>
          <w:rFonts w:ascii="Arial" w:hAnsi="Arial" w:cs="Arial"/>
          <w:bCs/>
        </w:rPr>
        <w:t>жилой дом со встроенными</w:t>
      </w:r>
      <w:r>
        <w:rPr>
          <w:rFonts w:ascii="Arial" w:hAnsi="Arial" w:cs="Arial"/>
          <w:bCs/>
        </w:rPr>
        <w:t xml:space="preserve"> помещениями и </w:t>
      </w:r>
      <w:r w:rsidR="00B23156">
        <w:rPr>
          <w:rFonts w:ascii="Arial" w:hAnsi="Arial" w:cs="Arial"/>
          <w:bCs/>
        </w:rPr>
        <w:t xml:space="preserve">подземным </w:t>
      </w:r>
      <w:r>
        <w:rPr>
          <w:rFonts w:ascii="Arial" w:hAnsi="Arial" w:cs="Arial"/>
          <w:bCs/>
        </w:rPr>
        <w:t xml:space="preserve">гаражом по адресу: </w:t>
      </w:r>
      <w:bookmarkStart w:id="5" w:name="_Hlk151546242"/>
      <w:r>
        <w:rPr>
          <w:rFonts w:ascii="Arial" w:hAnsi="Arial" w:cs="Arial"/>
          <w:bCs/>
        </w:rPr>
        <w:t xml:space="preserve">г. Санкт-Петербург, </w:t>
      </w:r>
      <w:r w:rsidR="00B23156">
        <w:rPr>
          <w:rFonts w:ascii="Arial" w:hAnsi="Arial" w:cs="Arial"/>
          <w:bCs/>
        </w:rPr>
        <w:t xml:space="preserve">Адмиралтейский </w:t>
      </w:r>
      <w:r>
        <w:rPr>
          <w:rFonts w:ascii="Arial" w:hAnsi="Arial" w:cs="Arial"/>
          <w:bCs/>
        </w:rPr>
        <w:t xml:space="preserve">район, </w:t>
      </w:r>
      <w:r w:rsidR="00B23156">
        <w:rPr>
          <w:rFonts w:ascii="Arial" w:hAnsi="Arial" w:cs="Arial"/>
          <w:bCs/>
        </w:rPr>
        <w:t>набережная Обводного канала</w:t>
      </w:r>
      <w:r>
        <w:rPr>
          <w:rFonts w:ascii="Arial" w:hAnsi="Arial" w:cs="Arial"/>
          <w:bCs/>
        </w:rPr>
        <w:t>,</w:t>
      </w:r>
      <w:r w:rsidR="00E1377F">
        <w:rPr>
          <w:rFonts w:ascii="Arial" w:hAnsi="Arial" w:cs="Arial"/>
          <w:bCs/>
        </w:rPr>
        <w:t xml:space="preserve"> дом 118а, литера М, </w:t>
      </w:r>
      <w:r>
        <w:rPr>
          <w:rFonts w:ascii="Arial" w:hAnsi="Arial" w:cs="Arial"/>
        </w:rPr>
        <w:t>кадастровый номер земельного участка 78:</w:t>
      </w:r>
      <w:r w:rsidR="00B23156">
        <w:rPr>
          <w:rFonts w:ascii="Arial" w:hAnsi="Arial" w:cs="Arial"/>
        </w:rPr>
        <w:t>3</w:t>
      </w:r>
      <w:r>
        <w:rPr>
          <w:rFonts w:ascii="Arial" w:hAnsi="Arial" w:cs="Arial"/>
        </w:rPr>
        <w:t>2:</w:t>
      </w:r>
      <w:r w:rsidR="00B23156">
        <w:rPr>
          <w:rFonts w:ascii="Arial" w:hAnsi="Arial" w:cs="Arial"/>
        </w:rPr>
        <w:t>0750101</w:t>
      </w:r>
      <w:r>
        <w:rPr>
          <w:rFonts w:ascii="Arial" w:hAnsi="Arial" w:cs="Arial"/>
        </w:rPr>
        <w:t>:</w:t>
      </w:r>
      <w:r w:rsidR="00C40060">
        <w:rPr>
          <w:rFonts w:ascii="Arial" w:hAnsi="Arial" w:cs="Arial"/>
        </w:rPr>
        <w:t>11</w:t>
      </w:r>
      <w:bookmarkEnd w:id="4"/>
      <w:r>
        <w:rPr>
          <w:rFonts w:ascii="Arial" w:hAnsi="Arial" w:cs="Arial"/>
          <w:bCs/>
        </w:rPr>
        <w:t xml:space="preserve">, </w:t>
      </w:r>
      <w:bookmarkEnd w:id="5"/>
      <w:r>
        <w:rPr>
          <w:rFonts w:ascii="Arial" w:hAnsi="Arial" w:cs="Arial"/>
        </w:rPr>
        <w:t>именуемый в дальнейшем «Объект», и передать Дольщику объект долевого строительства.</w:t>
      </w:r>
      <w:bookmarkEnd w:id="3"/>
    </w:p>
    <w:p w14:paraId="3A0F1B7A" w14:textId="7D9C3127" w:rsidR="00551310" w:rsidRDefault="00551310" w:rsidP="00551310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>
        <w:rPr>
          <w:rFonts w:ascii="Arial" w:hAnsi="Arial" w:cs="Arial"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) квартира 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м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color w:val="000000"/>
        </w:rPr>
        <w:t xml:space="preserve">, расположенная на </w:t>
      </w:r>
      <w:r>
        <w:rPr>
          <w:rFonts w:ascii="Arial" w:hAnsi="Arial" w:cs="Arial"/>
          <w:color w:val="000000"/>
          <w:highlight w:val="yellow"/>
        </w:rPr>
        <w:t>__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>) этаже Объекта (далее по тексту – Квартира).</w:t>
      </w:r>
    </w:p>
    <w:p w14:paraId="709DF8E0" w14:textId="77F8FF8D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bookmarkStart w:id="6" w:name="_Hlk151546269"/>
      <w:r>
        <w:rPr>
          <w:rFonts w:ascii="Arial" w:hAnsi="Arial" w:cs="Arial"/>
        </w:rPr>
        <w:t>Строительство Объекта осуществляется Застройщиком на основании Разрешения на строительство №78-0</w:t>
      </w:r>
      <w:r w:rsidR="00B23156">
        <w:rPr>
          <w:rFonts w:ascii="Arial" w:hAnsi="Arial" w:cs="Arial"/>
        </w:rPr>
        <w:t>01</w:t>
      </w:r>
      <w:r>
        <w:rPr>
          <w:rFonts w:ascii="Arial" w:hAnsi="Arial" w:cs="Arial"/>
        </w:rPr>
        <w:t>-0</w:t>
      </w:r>
      <w:r w:rsidR="00B23156">
        <w:rPr>
          <w:rFonts w:ascii="Arial" w:hAnsi="Arial" w:cs="Arial"/>
        </w:rPr>
        <w:t>16</w:t>
      </w:r>
      <w:r w:rsidR="00F2660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-2025, выданного </w:t>
      </w:r>
      <w:r w:rsidR="00B23156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</w:t>
      </w:r>
      <w:r w:rsidR="00B23156">
        <w:rPr>
          <w:rFonts w:ascii="Arial" w:hAnsi="Arial" w:cs="Arial"/>
        </w:rPr>
        <w:t xml:space="preserve">октября </w:t>
      </w:r>
      <w:r>
        <w:rPr>
          <w:rFonts w:ascii="Arial" w:hAnsi="Arial" w:cs="Arial"/>
        </w:rPr>
        <w:t>2025 года Службой государственного строительного надзора и экспертизы Санкт-Петербурга.</w:t>
      </w:r>
      <w:bookmarkEnd w:id="6"/>
    </w:p>
    <w:p w14:paraId="7761963E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2. Сроки. Передача Квартиры</w:t>
      </w:r>
    </w:p>
    <w:p w14:paraId="75CDC5E0" w14:textId="450B4F35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2.1.</w:t>
      </w:r>
      <w:r>
        <w:rPr>
          <w:rFonts w:ascii="Arial" w:hAnsi="Arial" w:cs="Arial"/>
          <w:sz w:val="20"/>
          <w:lang w:val="ru-RU"/>
        </w:rPr>
        <w:t xml:space="preserve"> Застройщик планирует завершить строительство Объекта в </w:t>
      </w:r>
      <w:r w:rsidR="00CF1D41" w:rsidRPr="00CF1D41">
        <w:rPr>
          <w:rFonts w:ascii="Arial" w:hAnsi="Arial" w:cs="Arial"/>
          <w:b/>
          <w:sz w:val="20"/>
          <w:lang w:val="ru-RU"/>
        </w:rPr>
        <w:t>3</w:t>
      </w:r>
      <w:r w:rsidRPr="00CF1D41">
        <w:rPr>
          <w:rFonts w:ascii="Arial" w:hAnsi="Arial" w:cs="Arial"/>
          <w:b/>
          <w:sz w:val="20"/>
          <w:lang w:val="ru-RU"/>
        </w:rPr>
        <w:t>-м квартале 202</w:t>
      </w:r>
      <w:r w:rsidR="00817FAA" w:rsidRPr="00CF1D41">
        <w:rPr>
          <w:rFonts w:ascii="Arial" w:hAnsi="Arial" w:cs="Arial"/>
          <w:b/>
          <w:sz w:val="20"/>
          <w:lang w:val="ru-RU"/>
        </w:rPr>
        <w:t>9</w:t>
      </w:r>
      <w:r w:rsidRPr="00CF1D41">
        <w:rPr>
          <w:rFonts w:ascii="Arial" w:hAnsi="Arial" w:cs="Arial"/>
          <w:b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>. Застройщик вправе завершить строительство Объекта досрочно.</w:t>
      </w:r>
    </w:p>
    <w:p w14:paraId="722D1E3B" w14:textId="6B42735D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2.2.</w:t>
      </w:r>
      <w:r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CF1D41">
        <w:rPr>
          <w:rFonts w:ascii="Arial" w:hAnsi="Arial" w:cs="Arial"/>
          <w:b/>
          <w:sz w:val="20"/>
          <w:lang w:val="ru-RU"/>
        </w:rPr>
        <w:t xml:space="preserve">не позднее </w:t>
      </w:r>
      <w:r w:rsidR="00CF1D41" w:rsidRPr="00CF1D41">
        <w:rPr>
          <w:rFonts w:ascii="Arial" w:hAnsi="Arial" w:cs="Arial"/>
          <w:b/>
          <w:sz w:val="20"/>
          <w:lang w:val="ru-RU"/>
        </w:rPr>
        <w:t>28</w:t>
      </w:r>
      <w:r w:rsidRPr="00CF1D41">
        <w:rPr>
          <w:rFonts w:ascii="Arial" w:hAnsi="Arial" w:cs="Arial"/>
          <w:b/>
          <w:sz w:val="20"/>
          <w:lang w:val="ru-RU"/>
        </w:rPr>
        <w:t xml:space="preserve"> </w:t>
      </w:r>
      <w:r w:rsidR="00CF1D41" w:rsidRPr="00CF1D41">
        <w:rPr>
          <w:rFonts w:ascii="Arial" w:hAnsi="Arial" w:cs="Arial"/>
          <w:b/>
          <w:sz w:val="20"/>
          <w:lang w:val="ru-RU"/>
        </w:rPr>
        <w:t>февраля</w:t>
      </w:r>
      <w:r w:rsidR="005B3A68" w:rsidRPr="00CF1D41">
        <w:rPr>
          <w:rFonts w:ascii="Arial" w:hAnsi="Arial" w:cs="Arial"/>
          <w:b/>
          <w:sz w:val="20"/>
          <w:lang w:val="ru-RU"/>
        </w:rPr>
        <w:t xml:space="preserve"> </w:t>
      </w:r>
      <w:r w:rsidRPr="00CF1D41">
        <w:rPr>
          <w:rFonts w:ascii="Arial" w:hAnsi="Arial" w:cs="Arial"/>
          <w:b/>
          <w:sz w:val="20"/>
          <w:lang w:val="ru-RU"/>
        </w:rPr>
        <w:t>20</w:t>
      </w:r>
      <w:r w:rsidR="00CF1D41" w:rsidRPr="00CF1D41">
        <w:rPr>
          <w:rFonts w:ascii="Arial" w:hAnsi="Arial" w:cs="Arial"/>
          <w:b/>
          <w:sz w:val="20"/>
          <w:lang w:val="ru-RU"/>
        </w:rPr>
        <w:t>30</w:t>
      </w:r>
      <w:r w:rsidRPr="00CF1D41">
        <w:rPr>
          <w:rFonts w:ascii="Arial" w:hAnsi="Arial" w:cs="Arial"/>
          <w:b/>
          <w:sz w:val="20"/>
          <w:lang w:val="ru-RU"/>
        </w:rPr>
        <w:t xml:space="preserve"> года</w:t>
      </w:r>
      <w:r w:rsidRPr="00CF1D41">
        <w:rPr>
          <w:rFonts w:ascii="Arial" w:hAnsi="Arial" w:cs="Arial"/>
          <w:sz w:val="20"/>
          <w:lang w:val="ru-RU"/>
        </w:rPr>
        <w:t>. Застройщик вправе передать Квартиру Дольщику досрочно.</w:t>
      </w:r>
    </w:p>
    <w:p w14:paraId="47EDA10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2.3.</w:t>
      </w:r>
      <w:r>
        <w:rPr>
          <w:rFonts w:ascii="Arial" w:hAnsi="Arial" w:cs="Arial"/>
          <w:sz w:val="20"/>
          <w:lang w:val="ru-RU"/>
        </w:rPr>
        <w:t xml:space="preserve"> Согласно п. 4 ст. 8 Закона № 214-ФЗ Дольщик обязан явиться для приёмки Квартиры, принять её и подписать Акт приёма-передачи. Сообщение о завершении строительства Объекта и готовности Квартиры к приёмке и о необходимости явиться для приёмки Квартиры может быть отправлено досрочно.</w:t>
      </w:r>
    </w:p>
    <w:p w14:paraId="0246D95E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730DA67D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6DB90438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6DE3BE05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3. Качество Квартиры и Объекта</w:t>
      </w:r>
    </w:p>
    <w:p w14:paraId="25AAA6CD" w14:textId="1E511043" w:rsidR="007F3096" w:rsidRPr="007F3096" w:rsidRDefault="00551310" w:rsidP="00C06757">
      <w:pPr>
        <w:pStyle w:val="a8"/>
        <w:ind w:firstLine="567"/>
        <w:rPr>
          <w:rFonts w:ascii="Arial" w:hAnsi="Arial" w:cs="Arial"/>
          <w:sz w:val="20"/>
          <w:lang w:val="ru-RU"/>
        </w:rPr>
      </w:pPr>
      <w:bookmarkStart w:id="7" w:name="_Hlk237510911"/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bookmarkEnd w:id="7"/>
    <w:p w14:paraId="23B1617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</w:t>
      </w:r>
      <w:r>
        <w:rPr>
          <w:rFonts w:ascii="Arial" w:hAnsi="Arial" w:cs="Arial"/>
          <w:sz w:val="20"/>
          <w:lang w:val="ru-RU"/>
        </w:rPr>
        <w:lastRenderedPageBreak/>
        <w:t>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57F51DCA" w14:textId="00407355" w:rsidR="0022414C" w:rsidRPr="0022414C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 w:rsidRPr="008E7241">
        <w:rPr>
          <w:rFonts w:ascii="Arial" w:hAnsi="Arial" w:cs="Arial"/>
          <w:b/>
          <w:sz w:val="20"/>
          <w:lang w:val="ru-RU"/>
        </w:rPr>
        <w:t>3.3.</w:t>
      </w:r>
      <w:r w:rsidRPr="008E7241">
        <w:rPr>
          <w:rFonts w:ascii="Arial" w:hAnsi="Arial" w:cs="Arial"/>
          <w:sz w:val="20"/>
          <w:lang w:val="ru-RU"/>
        </w:rPr>
        <w:t xml:space="preserve"> </w:t>
      </w:r>
      <w:bookmarkStart w:id="8" w:name="_Hlk148028276"/>
      <w:r w:rsidR="0022414C" w:rsidRPr="008E7241">
        <w:rPr>
          <w:rFonts w:ascii="Arial" w:hAnsi="Arial" w:cs="Arial"/>
          <w:color w:val="000000" w:themeColor="text1"/>
          <w:sz w:val="20"/>
          <w:lang w:val="ru-RU"/>
        </w:rPr>
        <w:t>Стороны признают, что общая площадь Квартиры, указанная в п. 1.2 настоящего договора, определена в соответствии с разработанной проектной документацией на строительство Объекта без учета последующего (после ввода Объекта в эксплуатацию) выполнения отделочных работ.</w:t>
      </w:r>
    </w:p>
    <w:p w14:paraId="66F43851" w14:textId="1D120922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 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42215677" w14:textId="0C2ECEAF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</w:t>
      </w:r>
      <w:r w:rsidR="008F2B70">
        <w:rPr>
          <w:rFonts w:ascii="Arial" w:hAnsi="Arial" w:cs="Arial"/>
          <w:sz w:val="20"/>
          <w:lang w:val="ru-RU"/>
        </w:rPr>
        <w:t xml:space="preserve">                </w:t>
      </w:r>
      <w:r>
        <w:rPr>
          <w:rFonts w:ascii="Arial" w:hAnsi="Arial" w:cs="Arial"/>
          <w:sz w:val="20"/>
          <w:lang w:val="ru-RU"/>
        </w:rPr>
        <w:t>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13FEE14F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площади.</w:t>
      </w:r>
    </w:p>
    <w:bookmarkEnd w:id="8"/>
    <w:p w14:paraId="34165184" w14:textId="77777777" w:rsidR="00551310" w:rsidRDefault="00551310" w:rsidP="00551310">
      <w:pPr>
        <w:pStyle w:val="a8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3.4.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>Застройщик также уведомляет Дольщика, что трубы водоснабжения, отопления, вентиляции могут быть проведены в Квартире в соответствии с допусками действующих строительных правил (СП), строительных норм и правил (СниП).</w:t>
      </w:r>
    </w:p>
    <w:p w14:paraId="5742092C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3.5.</w:t>
      </w:r>
      <w:r>
        <w:rPr>
          <w:rFonts w:ascii="Arial" w:hAnsi="Arial" w:cs="Arial"/>
          <w:sz w:val="20"/>
          <w:lang w:val="ru-RU"/>
        </w:rPr>
        <w:t xml:space="preserve"> Гарантийный срок на Квартиру составляет 3 (три) года и начинает исчисляться со дня подписания Акта приема-передачи Квартиры. </w:t>
      </w:r>
    </w:p>
    <w:p w14:paraId="1B66BD1F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акта приема-передачи объекта долевого строительства или иного документа о передаче объекта долевого строительства.</w:t>
      </w:r>
    </w:p>
    <w:p w14:paraId="4F720376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 объекта долевого строительства Дольщику.</w:t>
      </w:r>
    </w:p>
    <w:p w14:paraId="63FB9E5B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46F6F6C1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4.1. Застройщик обязуется:</w:t>
      </w:r>
    </w:p>
    <w:p w14:paraId="0B6520F5" w14:textId="77777777" w:rsidR="00551310" w:rsidRDefault="00551310" w:rsidP="00551310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строительство 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41AE1E7C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строительства Объекта.</w:t>
      </w:r>
    </w:p>
    <w:p w14:paraId="4FD45FD3" w14:textId="77777777" w:rsidR="00551310" w:rsidRDefault="00551310" w:rsidP="00551310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216D0742" w14:textId="77777777" w:rsidR="00551310" w:rsidRDefault="00551310" w:rsidP="00551310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6EBC2E2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4442F9A3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взноса, 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586FC50B" w14:textId="77777777" w:rsidR="00551310" w:rsidRDefault="00551310" w:rsidP="00551310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4.2. Дольщик обязуется:</w:t>
      </w:r>
    </w:p>
    <w:p w14:paraId="52E7273D" w14:textId="77777777" w:rsidR="00551310" w:rsidRDefault="00551310" w:rsidP="00551310">
      <w:pPr>
        <w:pStyle w:val="aa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>
        <w:rPr>
          <w:rFonts w:cs="Arial"/>
          <w:b/>
          <w:sz w:val="20"/>
        </w:rPr>
        <w:t>4</w:t>
      </w:r>
      <w:r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>
        <w:rPr>
          <w:rFonts w:cs="Arial"/>
          <w:color w:val="000000"/>
          <w:sz w:val="20"/>
          <w:szCs w:val="16"/>
        </w:rPr>
        <w:t xml:space="preserve">строительства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08D92CC0" w14:textId="77777777" w:rsidR="00551310" w:rsidRDefault="00551310" w:rsidP="00551310">
      <w:pPr>
        <w:pStyle w:val="aa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0E967035" w14:textId="77777777" w:rsidR="00551310" w:rsidRDefault="00551310" w:rsidP="00551310">
      <w:pPr>
        <w:pStyle w:val="aa"/>
        <w:spacing w:after="0" w:line="240" w:lineRule="auto"/>
        <w:ind w:firstLine="567"/>
        <w:rPr>
          <w:sz w:val="20"/>
        </w:rPr>
      </w:pPr>
      <w:r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Без согласия Застройщика не передавать свои права, предусмотренные настоящим договором третьим лицам, а также без согласия Застройщика 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3C5B6C68" w14:textId="77777777" w:rsidR="00551310" w:rsidRDefault="00551310" w:rsidP="00551310">
      <w:pPr>
        <w:pStyle w:val="aa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>Нести все имущественные риски, связанные с гибелью или порчей Квартиры, находящегося в ней имущества и общего имущества Объекта со дня подписания 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1A5AB2BE" w14:textId="77777777" w:rsidR="00551310" w:rsidRDefault="00551310" w:rsidP="00551310">
      <w:pPr>
        <w:pStyle w:val="aa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sz w:val="20"/>
        </w:rPr>
        <w:t>4.2.5.</w:t>
      </w:r>
      <w:r>
        <w:rPr>
          <w:rFonts w:cs="Arial"/>
          <w:sz w:val="20"/>
        </w:rPr>
        <w:t xml:space="preserve"> Нести все расходы по содержанию Квартиры и Объекта в своей части (которая определяется по нормам ЖК РФ), с момента, указанного в пункте 4.2.4. настоящего договора.</w:t>
      </w:r>
    </w:p>
    <w:p w14:paraId="2487D826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5. Долевой взнос</w:t>
      </w:r>
    </w:p>
    <w:p w14:paraId="0A7BFB55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bookmarkStart w:id="9" w:name="_Hlk151467161"/>
      <w:r>
        <w:rPr>
          <w:rFonts w:ascii="Arial" w:hAnsi="Arial" w:cs="Arial"/>
          <w:b/>
          <w:color w:val="000000"/>
          <w:sz w:val="20"/>
          <w:lang w:val="ru-RU"/>
        </w:rPr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</w:t>
      </w:r>
      <w:r>
        <w:rPr>
          <w:rFonts w:ascii="Arial" w:hAnsi="Arial" w:cs="Arial"/>
          <w:color w:val="000000"/>
          <w:sz w:val="20"/>
          <w:lang w:val="ru-RU"/>
        </w:rPr>
        <w:lastRenderedPageBreak/>
        <w:t xml:space="preserve">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(</w:t>
      </w:r>
      <w:r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516590F8" w14:textId="75926FA2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bookmarkStart w:id="10" w:name="_Hlk151546685"/>
      <w:r>
        <w:rPr>
          <w:rFonts w:ascii="Arial" w:hAnsi="Arial" w:cs="Arial"/>
          <w:sz w:val="20"/>
          <w:lang w:val="ru-RU"/>
        </w:rPr>
        <w:t xml:space="preserve">Денежные средства (цена договора) подлежат оплате Дольщиком </w:t>
      </w:r>
      <w:bookmarkStart w:id="11" w:name="_Hlk84252997"/>
      <w:r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11"/>
      <w:r>
        <w:rPr>
          <w:rFonts w:ascii="Arial" w:hAnsi="Arial" w:cs="Arial"/>
          <w:sz w:val="20"/>
          <w:lang w:val="ru-RU"/>
        </w:rPr>
        <w:t xml:space="preserve"> путем внесения на специальный банковский счёт эскроу (далее по тексту – счёт эскроу), </w:t>
      </w:r>
      <w:r w:rsidR="005B3A68" w:rsidRPr="0047322D">
        <w:rPr>
          <w:rFonts w:ascii="Arial" w:hAnsi="Arial"/>
          <w:sz w:val="20"/>
          <w:lang w:val="ru-RU"/>
        </w:rPr>
        <w:t xml:space="preserve">открываемый в </w:t>
      </w:r>
      <w:r w:rsidR="005B3A68" w:rsidRPr="005B3A68">
        <w:rPr>
          <w:rFonts w:ascii="Arial" w:hAnsi="Arial"/>
          <w:b/>
          <w:bCs/>
          <w:sz w:val="20"/>
          <w:lang w:val="ru-RU"/>
        </w:rPr>
        <w:t>Банке ВТБ (публичное акционерное общество)</w:t>
      </w:r>
      <w:r w:rsidR="005B3A68" w:rsidRPr="0047322D">
        <w:rPr>
          <w:rFonts w:ascii="Arial" w:hAnsi="Arial"/>
          <w:sz w:val="20"/>
          <w:lang w:val="ru-RU"/>
        </w:rPr>
        <w:t xml:space="preserve">, ИНН </w:t>
      </w:r>
      <w:bookmarkStart w:id="12" w:name="_Hlk209532133"/>
      <w:r w:rsidR="005B3A68" w:rsidRPr="0047322D">
        <w:rPr>
          <w:rFonts w:ascii="Arial" w:hAnsi="Arial"/>
          <w:sz w:val="20"/>
          <w:lang w:val="ru-RU"/>
        </w:rPr>
        <w:t>7702070139</w:t>
      </w:r>
      <w:bookmarkEnd w:id="12"/>
      <w:r w:rsidR="005B3A68" w:rsidRPr="0047322D">
        <w:rPr>
          <w:rFonts w:ascii="Arial" w:hAnsi="Arial"/>
          <w:sz w:val="20"/>
          <w:lang w:val="ru-RU"/>
        </w:rPr>
        <w:t xml:space="preserve">, юридический адрес: 191144, город Санкт-Петербург, Дегтярный переулок, дом 11, литер А; почтовый адрес: 109147, г. Москва, ул. </w:t>
      </w:r>
      <w:r w:rsidR="005B3A68" w:rsidRPr="00F7511D">
        <w:rPr>
          <w:rFonts w:ascii="Arial" w:hAnsi="Arial"/>
          <w:sz w:val="20"/>
          <w:lang w:val="ru-RU"/>
        </w:rPr>
        <w:t xml:space="preserve">Воронцовская, д. 43, стр. 1, генеральная лицензия Банка России на осуществление банковских операций №1000, к/с 30101810700000000187 в ГУ Банка России по ЦФО, БИК 044525187, адрес электронной почты </w:t>
      </w:r>
      <w:r w:rsidR="005B3A68">
        <w:rPr>
          <w:rFonts w:ascii="Arial" w:hAnsi="Arial"/>
          <w:sz w:val="20"/>
        </w:rPr>
        <w:t>Schet</w:t>
      </w:r>
      <w:r w:rsidR="005B3A68" w:rsidRPr="00F7511D">
        <w:rPr>
          <w:rFonts w:ascii="Arial" w:hAnsi="Arial"/>
          <w:sz w:val="20"/>
          <w:lang w:val="ru-RU"/>
        </w:rPr>
        <w:t>_</w:t>
      </w:r>
      <w:r w:rsidR="005B3A68">
        <w:rPr>
          <w:rFonts w:ascii="Arial" w:hAnsi="Arial"/>
          <w:sz w:val="20"/>
        </w:rPr>
        <w:t>escrow</w:t>
      </w:r>
      <w:r w:rsidR="005B3A68" w:rsidRPr="00F7511D">
        <w:rPr>
          <w:rFonts w:ascii="Arial" w:hAnsi="Arial"/>
          <w:sz w:val="20"/>
          <w:lang w:val="ru-RU"/>
        </w:rPr>
        <w:t>@</w:t>
      </w:r>
      <w:r w:rsidR="005B3A68">
        <w:rPr>
          <w:rFonts w:ascii="Arial" w:hAnsi="Arial"/>
          <w:sz w:val="20"/>
        </w:rPr>
        <w:t>vtb</w:t>
      </w:r>
      <w:r w:rsidR="005B3A68" w:rsidRPr="00F7511D">
        <w:rPr>
          <w:rFonts w:ascii="Arial" w:hAnsi="Arial"/>
          <w:sz w:val="20"/>
          <w:lang w:val="ru-RU"/>
        </w:rPr>
        <w:t>.</w:t>
      </w:r>
      <w:r w:rsidR="005B3A68">
        <w:rPr>
          <w:rFonts w:ascii="Arial" w:hAnsi="Arial"/>
          <w:sz w:val="20"/>
        </w:rPr>
        <w:t>ru</w:t>
      </w:r>
      <w:r w:rsidR="005B3A68" w:rsidRPr="00F7511D">
        <w:rPr>
          <w:rFonts w:ascii="Arial" w:hAnsi="Arial"/>
          <w:sz w:val="20"/>
          <w:lang w:val="ru-RU"/>
        </w:rPr>
        <w:t xml:space="preserve">, телефон: +7 495 960 2424 </w:t>
      </w:r>
      <w:r>
        <w:rPr>
          <w:rFonts w:ascii="Arial" w:hAnsi="Arial" w:cs="Arial"/>
          <w:sz w:val="20"/>
          <w:lang w:val="ru-RU"/>
        </w:rPr>
        <w:t>(далее по тексту – Эскроу-агент), для учёта и блокирования денежных средств, полученных Эскроу-агентом от являющегося владельцем счёта Дольщика (также именуемого – Депонент), 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 и договором счёта эскроу</w:t>
      </w:r>
      <w:r>
        <w:rPr>
          <w:rStyle w:val="ae"/>
          <w:rFonts w:ascii="Arial" w:hAnsi="Arial" w:cs="Arial"/>
          <w:sz w:val="20"/>
          <w:lang w:val="ru-RU"/>
        </w:rPr>
        <w:footnoteReference w:id="1"/>
      </w:r>
      <w:r>
        <w:rPr>
          <w:rFonts w:ascii="Arial" w:hAnsi="Arial" w:cs="Arial"/>
          <w:sz w:val="20"/>
          <w:lang w:val="ru-RU"/>
        </w:rPr>
        <w:t>, заключаемым между Дольщиком, Эскроу-агентом и Застройщиком, с учетом следующего:</w:t>
      </w:r>
    </w:p>
    <w:p w14:paraId="40775090" w14:textId="77777777" w:rsidR="00551310" w:rsidRDefault="00551310" w:rsidP="00551310">
      <w:pPr>
        <w:pStyle w:val="a8"/>
        <w:numPr>
          <w:ilvl w:val="0"/>
          <w:numId w:val="1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Депонируемая сумма: </w:t>
      </w:r>
      <w:r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(</w:t>
      </w:r>
      <w:r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lang w:val="ru-RU"/>
        </w:rPr>
        <w:t>копеек;</w:t>
      </w:r>
    </w:p>
    <w:p w14:paraId="3C5A6F51" w14:textId="77777777" w:rsidR="00551310" w:rsidRDefault="00551310" w:rsidP="00551310">
      <w:pPr>
        <w:pStyle w:val="a8"/>
        <w:numPr>
          <w:ilvl w:val="0"/>
          <w:numId w:val="1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Срок внесения Дольщиком депонируемой суммы на счёт эскроу: до «</w:t>
      </w:r>
      <w:r>
        <w:rPr>
          <w:rFonts w:ascii="Arial" w:hAnsi="Arial" w:cs="Arial"/>
          <w:sz w:val="20"/>
          <w:highlight w:val="yellow"/>
          <w:lang w:val="ru-RU"/>
        </w:rPr>
        <w:t>__</w:t>
      </w:r>
      <w:r>
        <w:rPr>
          <w:rFonts w:ascii="Arial" w:hAnsi="Arial" w:cs="Arial"/>
          <w:sz w:val="20"/>
          <w:lang w:val="ru-RU"/>
        </w:rPr>
        <w:t xml:space="preserve">» </w:t>
      </w:r>
      <w:r>
        <w:rPr>
          <w:rFonts w:ascii="Arial" w:hAnsi="Arial" w:cs="Arial"/>
          <w:sz w:val="20"/>
          <w:highlight w:val="yellow"/>
          <w:lang w:val="ru-RU"/>
        </w:rPr>
        <w:t>_____</w:t>
      </w:r>
      <w:r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565FD869" w14:textId="72724430" w:rsidR="005B3A68" w:rsidRPr="005B3A68" w:rsidRDefault="00551310" w:rsidP="005B3A68">
      <w:pPr>
        <w:pStyle w:val="ac"/>
        <w:numPr>
          <w:ilvl w:val="0"/>
          <w:numId w:val="1"/>
        </w:numPr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 условного депонирования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  <w:bookmarkEnd w:id="9"/>
      <w:bookmarkEnd w:id="10"/>
    </w:p>
    <w:p w14:paraId="550A28FA" w14:textId="24DBCBBD" w:rsidR="005B3A68" w:rsidRDefault="005B3A68" w:rsidP="00D021DD">
      <w:pPr>
        <w:pStyle w:val="ac"/>
        <w:numPr>
          <w:ilvl w:val="0"/>
          <w:numId w:val="1"/>
        </w:numPr>
        <w:ind w:left="0" w:firstLine="567"/>
        <w:jc w:val="both"/>
        <w:rPr>
          <w:rFonts w:ascii="Arial" w:hAnsi="Arial"/>
        </w:rPr>
      </w:pPr>
      <w:r>
        <w:rPr>
          <w:rFonts w:ascii="Arial" w:hAnsi="Arial"/>
        </w:rPr>
        <w:t>Основания перечисления Застройщику (Бенефициару) депонированной суммы: при наступлении условий, предусмотренных Федеральным законом от 30.12.2004 №214-ФЗ «Об участии в долевом строительстве многоквартирных домов и иных объектов недвижимости».</w:t>
      </w:r>
    </w:p>
    <w:p w14:paraId="7BDC4FAB" w14:textId="77777777" w:rsidR="008659F9" w:rsidRDefault="008659F9" w:rsidP="008659F9">
      <w:pPr>
        <w:pStyle w:val="a8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bookmarkStart w:id="13" w:name="_Hlk83831289"/>
      <w:r>
        <w:rPr>
          <w:rFonts w:ascii="Arial" w:hAnsi="Arial" w:cs="Arial"/>
          <w:b/>
          <w:bCs/>
          <w:color w:val="FF0000"/>
          <w:sz w:val="20"/>
          <w:lang w:val="ru-RU"/>
        </w:rPr>
        <w:t>ПЕРЕЧИСЛЕНИЕ НА ЭСКРОУ:</w:t>
      </w:r>
    </w:p>
    <w:p w14:paraId="4DE93FEB" w14:textId="77777777" w:rsidR="008659F9" w:rsidRPr="008C0347" w:rsidRDefault="008659F9" w:rsidP="008659F9">
      <w:pPr>
        <w:pStyle w:val="a8"/>
        <w:ind w:firstLine="567"/>
        <w:rPr>
          <w:rFonts w:ascii="Arial" w:hAnsi="Arial" w:cs="Arial"/>
          <w:bCs/>
          <w:color w:val="7030A0"/>
          <w:sz w:val="20"/>
          <w:lang w:val="ru-RU"/>
        </w:rPr>
      </w:pPr>
      <w:bookmarkStart w:id="14" w:name="_Hlk81408544"/>
      <w:bookmarkStart w:id="15" w:name="_Hlk81408814"/>
      <w:r>
        <w:rPr>
          <w:rFonts w:ascii="Arial" w:hAnsi="Arial" w:cs="Arial"/>
          <w:bCs/>
          <w:color w:val="7030A0"/>
          <w:sz w:val="20"/>
          <w:lang w:val="ru-RU"/>
        </w:rPr>
        <w:t>Оплата долевого взноса осуществляется путем перечисления денежных средств на счёт эскроу в соответствии с п. 5.2. настоящего Договора.</w:t>
      </w:r>
      <w:bookmarkEnd w:id="13"/>
      <w:bookmarkEnd w:id="14"/>
      <w:bookmarkEnd w:id="15"/>
    </w:p>
    <w:p w14:paraId="0845EA53" w14:textId="77777777" w:rsidR="008659F9" w:rsidRPr="007B68EB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b/>
          <w:bCs/>
          <w:color w:val="FF0000"/>
        </w:rPr>
      </w:pPr>
      <w:r w:rsidRPr="007B68EB">
        <w:rPr>
          <w:rFonts w:ascii="Arial" w:hAnsi="Arial" w:cs="Arial"/>
          <w:b/>
          <w:bCs/>
          <w:color w:val="FF0000"/>
        </w:rPr>
        <w:t>МАТЕРИНСКИЙ КАПИТАЛ:</w:t>
      </w:r>
    </w:p>
    <w:p w14:paraId="7D3B1E5B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bCs/>
          <w:color w:val="7030A0"/>
        </w:rPr>
        <w:t xml:space="preserve">Сумму в размере </w:t>
      </w:r>
      <w:r w:rsidRPr="008659F9">
        <w:rPr>
          <w:rFonts w:ascii="Arial" w:hAnsi="Arial" w:cs="Arial"/>
          <w:b/>
          <w:color w:val="7030A0"/>
          <w:highlight w:val="yellow"/>
        </w:rPr>
        <w:t>_____________</w:t>
      </w:r>
      <w:r w:rsidRPr="008659F9">
        <w:rPr>
          <w:rFonts w:ascii="Arial" w:hAnsi="Arial" w:cs="Arial"/>
          <w:color w:val="7030A0"/>
        </w:rPr>
        <w:t xml:space="preserve"> </w:t>
      </w:r>
      <w:r w:rsidRPr="008659F9">
        <w:rPr>
          <w:rFonts w:ascii="Arial" w:hAnsi="Arial" w:cs="Arial"/>
          <w:b/>
          <w:color w:val="7030A0"/>
        </w:rPr>
        <w:t>(</w:t>
      </w:r>
      <w:r w:rsidRPr="008659F9">
        <w:rPr>
          <w:rFonts w:ascii="Arial" w:hAnsi="Arial" w:cs="Arial"/>
          <w:b/>
          <w:color w:val="7030A0"/>
          <w:highlight w:val="yellow"/>
        </w:rPr>
        <w:t>___________________</w:t>
      </w:r>
      <w:r w:rsidRPr="008659F9">
        <w:rPr>
          <w:rFonts w:ascii="Arial" w:hAnsi="Arial" w:cs="Arial"/>
          <w:b/>
          <w:color w:val="7030A0"/>
        </w:rPr>
        <w:t>)</w:t>
      </w:r>
      <w:r w:rsidRPr="008659F9">
        <w:rPr>
          <w:rFonts w:ascii="Arial" w:hAnsi="Arial" w:cs="Arial"/>
          <w:color w:val="7030A0"/>
        </w:rPr>
        <w:t xml:space="preserve"> </w:t>
      </w:r>
      <w:r w:rsidRPr="008659F9">
        <w:rPr>
          <w:rFonts w:ascii="Arial" w:hAnsi="Arial" w:cs="Arial"/>
          <w:b/>
          <w:color w:val="7030A0"/>
        </w:rPr>
        <w:t>рублей</w:t>
      </w:r>
      <w:r w:rsidRPr="008659F9">
        <w:rPr>
          <w:rFonts w:ascii="Arial" w:hAnsi="Arial" w:cs="Arial"/>
          <w:bCs/>
          <w:color w:val="7030A0"/>
        </w:rPr>
        <w:t xml:space="preserve"> Дольщик оплачивает за счёт средств материнского (семейного) капитала на основании Государственного сертификата на материнский (семейный) капитал серия </w:t>
      </w:r>
      <w:r w:rsidRPr="008659F9">
        <w:rPr>
          <w:rFonts w:ascii="Arial" w:hAnsi="Arial" w:cs="Arial"/>
          <w:bCs/>
          <w:color w:val="7030A0"/>
          <w:highlight w:val="yellow"/>
        </w:rPr>
        <w:t>____</w:t>
      </w:r>
      <w:r w:rsidRPr="008659F9">
        <w:rPr>
          <w:rFonts w:ascii="Arial" w:hAnsi="Arial" w:cs="Arial"/>
          <w:bCs/>
          <w:color w:val="7030A0"/>
        </w:rPr>
        <w:t xml:space="preserve"> № </w:t>
      </w:r>
      <w:r w:rsidRPr="008659F9">
        <w:rPr>
          <w:rFonts w:ascii="Arial" w:hAnsi="Arial" w:cs="Arial"/>
          <w:bCs/>
          <w:color w:val="7030A0"/>
          <w:highlight w:val="yellow"/>
        </w:rPr>
        <w:t>_____</w:t>
      </w:r>
      <w:r w:rsidRPr="008659F9">
        <w:rPr>
          <w:rFonts w:ascii="Arial" w:hAnsi="Arial" w:cs="Arial"/>
          <w:bCs/>
          <w:color w:val="7030A0"/>
        </w:rPr>
        <w:t xml:space="preserve">, выданного </w:t>
      </w:r>
      <w:r w:rsidRPr="008659F9">
        <w:rPr>
          <w:rFonts w:ascii="Arial" w:hAnsi="Arial" w:cs="Arial"/>
          <w:bCs/>
          <w:color w:val="7030A0"/>
          <w:highlight w:val="yellow"/>
        </w:rPr>
        <w:t>__</w:t>
      </w:r>
      <w:r w:rsidRPr="008659F9">
        <w:rPr>
          <w:rFonts w:ascii="Arial" w:hAnsi="Arial" w:cs="Arial"/>
          <w:bCs/>
          <w:color w:val="7030A0"/>
        </w:rPr>
        <w:t>.</w:t>
      </w:r>
      <w:r w:rsidRPr="008659F9">
        <w:rPr>
          <w:rFonts w:ascii="Arial" w:hAnsi="Arial" w:cs="Arial"/>
          <w:bCs/>
          <w:color w:val="7030A0"/>
          <w:highlight w:val="yellow"/>
        </w:rPr>
        <w:t>__</w:t>
      </w:r>
      <w:r w:rsidRPr="008659F9">
        <w:rPr>
          <w:rFonts w:ascii="Arial" w:hAnsi="Arial" w:cs="Arial"/>
          <w:bCs/>
          <w:color w:val="7030A0"/>
        </w:rPr>
        <w:t>.</w:t>
      </w:r>
      <w:r w:rsidRPr="008659F9">
        <w:rPr>
          <w:rFonts w:ascii="Arial" w:hAnsi="Arial" w:cs="Arial"/>
          <w:bCs/>
          <w:color w:val="7030A0"/>
          <w:highlight w:val="yellow"/>
        </w:rPr>
        <w:t>____</w:t>
      </w:r>
      <w:r w:rsidRPr="008659F9">
        <w:rPr>
          <w:rFonts w:ascii="Arial" w:hAnsi="Arial" w:cs="Arial"/>
          <w:bCs/>
          <w:color w:val="7030A0"/>
        </w:rPr>
        <w:t xml:space="preserve"> г., на основании решения Государственного Учреждения Управление Пенсионного Фонда Российской Федерации </w:t>
      </w:r>
      <w:r w:rsidRPr="008659F9">
        <w:rPr>
          <w:rFonts w:ascii="Arial" w:hAnsi="Arial" w:cs="Arial"/>
          <w:bCs/>
          <w:color w:val="FF0000"/>
          <w:highlight w:val="yellow"/>
        </w:rPr>
        <w:t>_________________</w:t>
      </w:r>
      <w:r w:rsidRPr="008659F9">
        <w:rPr>
          <w:rFonts w:ascii="Arial" w:hAnsi="Arial" w:cs="Arial"/>
          <w:bCs/>
          <w:color w:val="FF0000"/>
        </w:rPr>
        <w:t xml:space="preserve"> от </w:t>
      </w:r>
      <w:r w:rsidRPr="008659F9">
        <w:rPr>
          <w:rFonts w:ascii="Arial" w:hAnsi="Arial" w:cs="Arial"/>
          <w:bCs/>
          <w:color w:val="FF0000"/>
          <w:highlight w:val="yellow"/>
        </w:rPr>
        <w:t>______</w:t>
      </w:r>
      <w:r w:rsidRPr="008659F9">
        <w:rPr>
          <w:rFonts w:ascii="Arial" w:hAnsi="Arial" w:cs="Arial"/>
          <w:bCs/>
          <w:color w:val="FF0000"/>
        </w:rPr>
        <w:t xml:space="preserve"> г. за № </w:t>
      </w:r>
      <w:r w:rsidRPr="008659F9">
        <w:rPr>
          <w:rFonts w:ascii="Arial" w:hAnsi="Arial" w:cs="Arial"/>
          <w:bCs/>
          <w:color w:val="FF0000"/>
          <w:highlight w:val="yellow"/>
        </w:rPr>
        <w:t>_______</w:t>
      </w:r>
      <w:r w:rsidRPr="008659F9">
        <w:rPr>
          <w:rFonts w:ascii="Arial" w:hAnsi="Arial" w:cs="Arial"/>
          <w:bCs/>
          <w:color w:val="FF0000"/>
        </w:rPr>
        <w:t xml:space="preserve"> </w:t>
      </w:r>
      <w:r w:rsidRPr="008659F9">
        <w:rPr>
          <w:rFonts w:ascii="Arial" w:hAnsi="Arial" w:cs="Arial"/>
          <w:color w:val="FF0000"/>
        </w:rPr>
        <w:t>(если есть сертификат «на руках» - указать его реквизиты, если в доступе электронная версия, удалить выделенное красным)</w:t>
      </w:r>
      <w:r w:rsidRPr="008659F9">
        <w:rPr>
          <w:rFonts w:ascii="Arial" w:hAnsi="Arial" w:cs="Arial"/>
          <w:color w:val="FF0000"/>
          <w:sz w:val="28"/>
          <w:szCs w:val="28"/>
        </w:rPr>
        <w:t xml:space="preserve"> </w:t>
      </w:r>
      <w:r w:rsidRPr="008659F9">
        <w:rPr>
          <w:rFonts w:ascii="Arial" w:hAnsi="Arial" w:cs="Arial"/>
          <w:bCs/>
          <w:color w:val="7030A0"/>
        </w:rPr>
        <w:t xml:space="preserve">в соответствии с Федеральным законом «О дополнительных мерах государственной поддержки семей, имеющих детей» №256-ФЗ от 29.12.2006 г. Средства материнского (семейного) капитала подлежат перечислению </w:t>
      </w:r>
      <w:r w:rsidRPr="008659F9">
        <w:rPr>
          <w:rFonts w:ascii="Arial" w:hAnsi="Arial" w:cs="Arial"/>
          <w:color w:val="7030A0"/>
        </w:rPr>
        <w:t xml:space="preserve">на счёт эскроу, открытый у Эскроу-агента для оплаты долевого взноса по настоящему договору, в срок до </w:t>
      </w:r>
      <w:r w:rsidRPr="008659F9">
        <w:rPr>
          <w:rFonts w:ascii="Arial" w:hAnsi="Arial" w:cs="Arial"/>
          <w:color w:val="7030A0"/>
          <w:highlight w:val="yellow"/>
        </w:rPr>
        <w:t>___</w:t>
      </w:r>
      <w:r w:rsidRPr="008659F9">
        <w:rPr>
          <w:rFonts w:ascii="Arial" w:hAnsi="Arial" w:cs="Arial"/>
          <w:color w:val="7030A0"/>
        </w:rPr>
        <w:t>.</w:t>
      </w:r>
      <w:r w:rsidRPr="008659F9">
        <w:rPr>
          <w:rFonts w:ascii="Arial" w:hAnsi="Arial" w:cs="Arial"/>
          <w:color w:val="7030A0"/>
          <w:highlight w:val="yellow"/>
        </w:rPr>
        <w:t>___</w:t>
      </w:r>
      <w:r w:rsidRPr="008659F9">
        <w:rPr>
          <w:rFonts w:ascii="Arial" w:hAnsi="Arial" w:cs="Arial"/>
          <w:color w:val="7030A0"/>
        </w:rPr>
        <w:t>.</w:t>
      </w:r>
      <w:r w:rsidRPr="008659F9">
        <w:rPr>
          <w:rFonts w:ascii="Arial" w:hAnsi="Arial" w:cs="Arial"/>
          <w:color w:val="7030A0"/>
          <w:highlight w:val="yellow"/>
        </w:rPr>
        <w:t>________</w:t>
      </w:r>
      <w:r w:rsidRPr="008659F9">
        <w:rPr>
          <w:rFonts w:ascii="Arial" w:hAnsi="Arial" w:cs="Arial"/>
          <w:color w:val="7030A0"/>
        </w:rPr>
        <w:t xml:space="preserve"> года включительно, но в любом случае не ранее государственной регистрации настоящего договора.</w:t>
      </w:r>
    </w:p>
    <w:p w14:paraId="60088FB4" w14:textId="77777777" w:rsidR="008659F9" w:rsidRPr="0047322D" w:rsidRDefault="008659F9" w:rsidP="008659F9">
      <w:pPr>
        <w:pStyle w:val="a8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bookmarkStart w:id="16" w:name="_Hlk89254013"/>
      <w:bookmarkStart w:id="17" w:name="_Hlk113272178"/>
      <w:bookmarkStart w:id="18" w:name="_Hlk75178695"/>
      <w:bookmarkStart w:id="19" w:name="_Hlk174011762"/>
      <w:bookmarkEnd w:id="16"/>
      <w:bookmarkEnd w:id="17"/>
      <w:bookmarkEnd w:id="18"/>
      <w:r w:rsidRPr="0047322D">
        <w:rPr>
          <w:rFonts w:ascii="Arial" w:hAnsi="Arial" w:cs="Arial"/>
          <w:b/>
          <w:color w:val="FF0000"/>
          <w:sz w:val="20"/>
          <w:lang w:val="ru-RU"/>
        </w:rPr>
        <w:t>РАСЧЁТЫ ЧЕРЕЗ АККРЕДИТИВ ВТБ:</w:t>
      </w:r>
    </w:p>
    <w:p w14:paraId="437DD5F7" w14:textId="77777777" w:rsidR="008659F9" w:rsidRPr="0047322D" w:rsidRDefault="008659F9" w:rsidP="008659F9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4D863BF2" w14:textId="77777777" w:rsid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Безотзывный покрытый неподтвержденный аккредитив открывается Дольщиком в Банке ВТБ (ПАО)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не позднее рабочего дня, следующего за днем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31B69D3D" w14:textId="77777777" w:rsidR="008659F9" w:rsidRPr="00012F95" w:rsidRDefault="008659F9" w:rsidP="008659F9">
      <w:pPr>
        <w:pStyle w:val="ac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7C2795">
        <w:rPr>
          <w:rFonts w:ascii="Arial" w:hAnsi="Arial" w:cs="Arial"/>
          <w:snapToGrid w:val="0"/>
          <w:color w:val="7030A0"/>
        </w:rPr>
        <w:t xml:space="preserve">В случае, если настоящий договор не будет зарегистрирован в сроки, установленные </w:t>
      </w:r>
      <w:r w:rsidRPr="007C2795">
        <w:rPr>
          <w:rFonts w:ascii="Arial" w:hAnsi="Arial" w:cs="Arial"/>
          <w:color w:val="7030A0"/>
        </w:rPr>
        <w:t xml:space="preserve">Федеральным законом РФ №218-ФЗ от 13.07.2015 года «О государственной регистрации недвижимости» </w:t>
      </w:r>
      <w:r w:rsidRPr="007C2795">
        <w:rPr>
          <w:rFonts w:ascii="Arial" w:hAnsi="Arial" w:cs="Arial"/>
          <w:snapToGrid w:val="0"/>
          <w:color w:val="7030A0"/>
        </w:rPr>
        <w:t>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45BAFD55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bCs/>
          <w:color w:val="7030A0"/>
        </w:rPr>
      </w:pPr>
      <w:r w:rsidRPr="008659F9">
        <w:rPr>
          <w:rFonts w:ascii="Arial" w:hAnsi="Arial" w:cs="Arial"/>
          <w:color w:val="7030A0"/>
        </w:rPr>
        <w:t>Исполняющим банком является Банк-эмитент</w:t>
      </w:r>
      <w:r w:rsidRPr="008659F9">
        <w:rPr>
          <w:rFonts w:ascii="Arial" w:hAnsi="Arial" w:cs="Arial"/>
          <w:bCs/>
          <w:color w:val="7030A0"/>
        </w:rPr>
        <w:t>.</w:t>
      </w:r>
    </w:p>
    <w:p w14:paraId="31958D5B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515CAFFA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lastRenderedPageBreak/>
        <w:t>Условием исполнения аккредитива является предоставление Застройщиком Исполняющему банку:</w:t>
      </w:r>
    </w:p>
    <w:p w14:paraId="6BD7F471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8659F9">
        <w:rPr>
          <w:rFonts w:ascii="Arial" w:hAnsi="Arial" w:cs="Arial"/>
          <w:color w:val="7030A0"/>
        </w:rPr>
        <w:t>•</w:t>
      </w:r>
      <w:r w:rsidRPr="008659F9">
        <w:rPr>
          <w:rFonts w:ascii="Arial" w:hAnsi="Arial" w:cs="Arial"/>
          <w:color w:val="7030A0"/>
        </w:rPr>
        <w:tab/>
      </w:r>
      <w:bookmarkStart w:id="20" w:name="_Hlk111225324"/>
      <w:r w:rsidRPr="008659F9">
        <w:rPr>
          <w:rFonts w:ascii="Arial" w:hAnsi="Arial" w:cs="Arial"/>
          <w:snapToGrid w:val="0"/>
          <w:color w:val="7030A0"/>
        </w:rPr>
        <w:t>оригинала, нотариально заверенной копии, либо электронного образа настоящего договора.</w:t>
      </w:r>
    </w:p>
    <w:p w14:paraId="56C97F19" w14:textId="77777777" w:rsidR="008659F9" w:rsidRPr="008659F9" w:rsidRDefault="008659F9" w:rsidP="008659F9">
      <w:pPr>
        <w:pStyle w:val="ac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snapToGrid w:val="0"/>
          <w:color w:val="7030A0"/>
        </w:rPr>
        <w:t>•</w:t>
      </w:r>
      <w:r w:rsidRPr="008659F9">
        <w:rPr>
          <w:rFonts w:ascii="Arial" w:hAnsi="Arial" w:cs="Arial"/>
          <w:snapToGrid w:val="0"/>
          <w:color w:val="7030A0"/>
        </w:rPr>
        <w:tab/>
      </w:r>
      <w:r w:rsidRPr="008659F9"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p w14:paraId="0B1DB93A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b/>
          <w:color w:val="FF0000"/>
        </w:rPr>
      </w:pPr>
      <w:r w:rsidRPr="008659F9">
        <w:rPr>
          <w:rFonts w:ascii="Arial" w:hAnsi="Arial" w:cs="Arial"/>
          <w:b/>
          <w:color w:val="FF0000"/>
        </w:rPr>
        <w:t>РАСЧЁТЫ ЧЕРЕЗ СБР ВТБ:</w:t>
      </w:r>
    </w:p>
    <w:p w14:paraId="0E57A311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 w:rsidRPr="008659F9">
        <w:rPr>
          <w:rFonts w:ascii="Arial" w:hAnsi="Arial" w:cs="Arial"/>
          <w:b/>
          <w:color w:val="7030A0"/>
          <w:highlight w:val="yellow"/>
        </w:rPr>
        <w:t>_______________</w:t>
      </w:r>
      <w:r w:rsidRPr="008659F9">
        <w:rPr>
          <w:rFonts w:ascii="Arial" w:hAnsi="Arial" w:cs="Arial"/>
          <w:color w:val="7030A0"/>
        </w:rPr>
        <w:t xml:space="preserve"> </w:t>
      </w:r>
      <w:r w:rsidRPr="008659F9">
        <w:rPr>
          <w:rFonts w:ascii="Arial" w:hAnsi="Arial" w:cs="Arial"/>
          <w:b/>
          <w:color w:val="7030A0"/>
        </w:rPr>
        <w:t>(</w:t>
      </w:r>
      <w:r w:rsidRPr="008659F9">
        <w:rPr>
          <w:rFonts w:ascii="Arial" w:hAnsi="Arial" w:cs="Arial"/>
          <w:b/>
          <w:color w:val="7030A0"/>
          <w:highlight w:val="yellow"/>
        </w:rPr>
        <w:t>___________________</w:t>
      </w:r>
      <w:r w:rsidRPr="008659F9">
        <w:rPr>
          <w:rFonts w:ascii="Arial" w:hAnsi="Arial" w:cs="Arial"/>
          <w:b/>
          <w:color w:val="7030A0"/>
        </w:rPr>
        <w:t>)</w:t>
      </w:r>
      <w:r w:rsidRPr="008659F9">
        <w:rPr>
          <w:rFonts w:ascii="Arial" w:hAnsi="Arial" w:cs="Arial"/>
          <w:color w:val="7030A0"/>
        </w:rPr>
        <w:t xml:space="preserve"> </w:t>
      </w:r>
      <w:r w:rsidRPr="008659F9">
        <w:rPr>
          <w:rFonts w:ascii="Arial" w:hAnsi="Arial" w:cs="Arial"/>
          <w:b/>
          <w:color w:val="7030A0"/>
        </w:rPr>
        <w:t>рублей</w:t>
      </w:r>
      <w:r w:rsidRPr="008659F9"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21" w:name="_Hlk113271996"/>
      <w:r w:rsidRPr="008659F9">
        <w:rPr>
          <w:rFonts w:ascii="Arial" w:hAnsi="Arial" w:cs="Arial"/>
          <w:color w:val="7030A0"/>
        </w:rPr>
        <w:t>«Экосистема недвижимости «Метр квадратный»</w:t>
      </w:r>
      <w:bookmarkEnd w:id="21"/>
      <w:r w:rsidRPr="008659F9">
        <w:rPr>
          <w:rFonts w:ascii="Arial" w:hAnsi="Arial" w:cs="Arial"/>
          <w:color w:val="7030A0"/>
        </w:rPr>
        <w:t>), открытого в Банке ВТБ (ПАО) (ОГРН:</w:t>
      </w:r>
      <w:r w:rsidRPr="008659F9">
        <w:rPr>
          <w:color w:val="7030A0"/>
          <w:sz w:val="22"/>
        </w:rPr>
        <w:t xml:space="preserve"> </w:t>
      </w:r>
      <w:r w:rsidRPr="008659F9">
        <w:rPr>
          <w:rFonts w:ascii="Arial" w:hAnsi="Arial" w:cs="Arial"/>
          <w:color w:val="7030A0"/>
        </w:rPr>
        <w:t>1027739609391, ИНН: 7702070139).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несёт Дольщик.</w:t>
      </w:r>
    </w:p>
    <w:p w14:paraId="5317711B" w14:textId="77777777" w:rsidR="008659F9" w:rsidRPr="008659F9" w:rsidRDefault="008659F9" w:rsidP="008659F9">
      <w:pPr>
        <w:pStyle w:val="ac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t>Перечисление денежных средств в счёт оплаты цены договора на счёт эскроу, открытый на имя Дольщика у Эскроу-агента,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от регистрирующего органа о государственной регистрации настоящего договора.</w:t>
      </w:r>
    </w:p>
    <w:p w14:paraId="455AFFE9" w14:textId="77777777" w:rsidR="008659F9" w:rsidRPr="0047322D" w:rsidRDefault="008659F9" w:rsidP="008659F9">
      <w:pPr>
        <w:pStyle w:val="a8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РАСЧЁТ ЧЕРЕЗ АККРЕДИТИВ ПАО «СБЕРБАНК»:</w:t>
      </w:r>
    </w:p>
    <w:p w14:paraId="4F186516" w14:textId="77777777" w:rsidR="008659F9" w:rsidRPr="0047322D" w:rsidRDefault="008659F9" w:rsidP="008659F9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75EAD5DB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t>Безотзывный покрытый неподтвержденный аккредитив открывается Дольщиком в Публичном акционерном обществе «Сбербанк России», сокращенное наименование ПАО Сбербанк г. Санкт-Петербург, ОГРН 1027700132195, ИНН 7707083893, КПП 784243001, адрес местонахождения: 117312, г. Москва, ул. Вавилова д. 19, корреспондентский счет № 30101810500000000653 в «ГРКЦ ГУ Банка России по Санкт-Петербургу», БИК 044030653, являющемся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 календарных дней с даты открытия. Уведомление об открытии аккредитива и его условиях Банк-эмитент передает Застройщику на следующий рабочий день после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4D1B1CBB" w14:textId="77777777" w:rsidR="008659F9" w:rsidRPr="00012F95" w:rsidRDefault="008659F9" w:rsidP="008659F9">
      <w:pPr>
        <w:pStyle w:val="ac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7C2795">
        <w:rPr>
          <w:rFonts w:ascii="Arial" w:hAnsi="Arial" w:cs="Arial"/>
          <w:snapToGrid w:val="0"/>
          <w:color w:val="7030A0"/>
        </w:rPr>
        <w:t xml:space="preserve">В случае, если настоящий договор не будет зарегистрирован в сроки, установленные </w:t>
      </w:r>
      <w:r w:rsidRPr="007C2795">
        <w:rPr>
          <w:rFonts w:ascii="Arial" w:hAnsi="Arial" w:cs="Arial"/>
          <w:color w:val="7030A0"/>
        </w:rPr>
        <w:t xml:space="preserve">Федеральным законом РФ №218-ФЗ от 13.07.2015 года «О государственной регистрации недвижимости» </w:t>
      </w:r>
      <w:r w:rsidRPr="007C2795">
        <w:rPr>
          <w:rFonts w:ascii="Arial" w:hAnsi="Arial" w:cs="Arial"/>
          <w:snapToGrid w:val="0"/>
          <w:color w:val="7030A0"/>
        </w:rPr>
        <w:t>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242A1A9C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bCs/>
          <w:color w:val="7030A0"/>
        </w:rPr>
      </w:pPr>
      <w:r w:rsidRPr="008659F9">
        <w:rPr>
          <w:rFonts w:ascii="Arial" w:hAnsi="Arial" w:cs="Arial"/>
          <w:color w:val="7030A0"/>
        </w:rPr>
        <w:t>Исполняющим банком является Банк-эмитент</w:t>
      </w:r>
      <w:r w:rsidRPr="008659F9">
        <w:rPr>
          <w:rFonts w:ascii="Arial" w:hAnsi="Arial" w:cs="Arial"/>
          <w:bCs/>
          <w:color w:val="7030A0"/>
        </w:rPr>
        <w:t>.</w:t>
      </w:r>
    </w:p>
    <w:p w14:paraId="7E4BA2FE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36B8DFB0" w14:textId="77777777" w:rsidR="008659F9" w:rsidRPr="008659F9" w:rsidRDefault="008659F9" w:rsidP="008659F9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6D6A2EB0" w14:textId="77777777" w:rsidR="008659F9" w:rsidRDefault="008659F9" w:rsidP="008659F9">
      <w:pPr>
        <w:pStyle w:val="ac"/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настоящего договора;</w:t>
      </w:r>
    </w:p>
    <w:p w14:paraId="1D8E0848" w14:textId="77777777" w:rsidR="008659F9" w:rsidRPr="008659F9" w:rsidRDefault="008659F9" w:rsidP="008659F9">
      <w:pPr>
        <w:pStyle w:val="ac"/>
        <w:ind w:left="0" w:firstLine="567"/>
        <w:jc w:val="both"/>
        <w:rPr>
          <w:rFonts w:ascii="Arial" w:hAnsi="Arial" w:cs="Arial"/>
          <w:color w:val="7030A0"/>
        </w:rPr>
      </w:pPr>
      <w:r w:rsidRPr="008659F9">
        <w:rPr>
          <w:rFonts w:ascii="Arial" w:hAnsi="Arial" w:cs="Arial"/>
          <w:snapToGrid w:val="0"/>
          <w:color w:val="7030A0"/>
        </w:rPr>
        <w:t>•</w:t>
      </w:r>
      <w:r w:rsidRPr="008659F9">
        <w:rPr>
          <w:rFonts w:ascii="Arial" w:hAnsi="Arial" w:cs="Arial"/>
          <w:snapToGrid w:val="0"/>
          <w:color w:val="7030A0"/>
        </w:rPr>
        <w:tab/>
      </w:r>
      <w:r w:rsidRPr="008659F9"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20"/>
    <w:p w14:paraId="6CE06CD3" w14:textId="77777777" w:rsidR="008659F9" w:rsidRPr="0047322D" w:rsidRDefault="008659F9" w:rsidP="008659F9">
      <w:pPr>
        <w:pStyle w:val="a8"/>
        <w:ind w:firstLine="567"/>
        <w:rPr>
          <w:rFonts w:ascii="Arial" w:hAnsi="Arial" w:cs="Arial"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color w:val="FF0000"/>
          <w:sz w:val="20"/>
          <w:lang w:val="ru-RU"/>
        </w:rPr>
        <w:t>РАСЧЁТЫ ЧЕРЕЗ ЦНС:</w:t>
      </w:r>
    </w:p>
    <w:p w14:paraId="78BBBD1B" w14:textId="77777777" w:rsidR="008659F9" w:rsidRPr="000822E2" w:rsidRDefault="008659F9" w:rsidP="008659F9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t>Сумму</w:t>
      </w:r>
      <w:r w:rsidRPr="0018275F">
        <w:rPr>
          <w:lang w:val="ru-RU"/>
        </w:rPr>
        <w:t xml:space="preserve"> </w:t>
      </w:r>
      <w:r w:rsidRPr="0018275F">
        <w:rPr>
          <w:rFonts w:ascii="Arial" w:hAnsi="Arial" w:cs="Arial"/>
          <w:color w:val="7030A0"/>
          <w:sz w:val="20"/>
          <w:lang w:val="ru-RU"/>
        </w:rPr>
        <w:t>денежных средств в счёт оплаты цены договора</w:t>
      </w:r>
      <w:r>
        <w:rPr>
          <w:rFonts w:ascii="Arial" w:hAnsi="Arial" w:cs="Arial"/>
          <w:color w:val="7030A0"/>
          <w:sz w:val="20"/>
          <w:lang w:val="ru-RU"/>
        </w:rPr>
        <w:t xml:space="preserve"> в размере </w:t>
      </w:r>
      <w:r w:rsidRPr="001F2352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________________ (_________________)</w:t>
      </w:r>
      <w:r w:rsidRPr="001F2352">
        <w:rPr>
          <w:rFonts w:ascii="Arial" w:hAnsi="Arial" w:cs="Arial"/>
          <w:b/>
          <w:bCs/>
          <w:color w:val="7030A0"/>
          <w:sz w:val="20"/>
          <w:lang w:val="ru-RU"/>
        </w:rPr>
        <w:t xml:space="preserve"> рублей</w:t>
      </w:r>
      <w:r>
        <w:rPr>
          <w:rFonts w:ascii="Arial" w:hAnsi="Arial" w:cs="Arial"/>
          <w:color w:val="7030A0"/>
          <w:sz w:val="20"/>
          <w:lang w:val="ru-RU"/>
        </w:rPr>
        <w:t xml:space="preserve"> Дольщик оплачивает </w:t>
      </w:r>
      <w:r w:rsidRPr="00E72CD4">
        <w:rPr>
          <w:rFonts w:ascii="Arial" w:hAnsi="Arial" w:cs="Arial"/>
          <w:color w:val="7030A0"/>
          <w:sz w:val="20"/>
          <w:lang w:val="ru-RU"/>
        </w:rPr>
        <w:t>с использованием номинального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r>
        <w:rPr>
          <w:rFonts w:ascii="Arial" w:hAnsi="Arial" w:cs="Arial"/>
          <w:color w:val="7030A0"/>
          <w:sz w:val="20"/>
          <w:lang w:val="ru-RU"/>
        </w:rPr>
        <w:t>Домклик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Pr="00D34A60">
        <w:rPr>
          <w:rFonts w:ascii="Arial" w:hAnsi="Arial" w:cs="Arial"/>
          <w:color w:val="7030A0"/>
          <w:sz w:val="20"/>
          <w:lang w:val="ru-RU"/>
        </w:rPr>
        <w:t>5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оговора в Публичном Акционерном Обществе «Сбербанк России», сокращенное наименование 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Pr="00E72CD4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Pr="00E72CD4">
        <w:rPr>
          <w:rFonts w:ascii="Arial" w:hAnsi="Arial" w:cs="Arial"/>
          <w:color w:val="7030A0"/>
          <w:sz w:val="20"/>
          <w:lang w:val="ru-RU"/>
        </w:rPr>
        <w:t>ОГРН: 1027700132195,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Pr="00E72CD4">
        <w:rPr>
          <w:rFonts w:ascii="Arial" w:hAnsi="Arial" w:cs="Arial"/>
          <w:color w:val="7030A0"/>
          <w:sz w:val="20"/>
          <w:lang w:val="ru-RU"/>
        </w:rPr>
        <w:t>И</w:t>
      </w:r>
      <w:r>
        <w:rPr>
          <w:rFonts w:ascii="Arial" w:hAnsi="Arial" w:cs="Arial"/>
          <w:color w:val="7030A0"/>
          <w:sz w:val="20"/>
          <w:lang w:val="ru-RU"/>
        </w:rPr>
        <w:t>НН: 7707083893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), находящемся по адресу: 117997, г. Москва, ул. Вавилова д. 19, бенефициаром по </w:t>
      </w:r>
      <w:r>
        <w:rPr>
          <w:rFonts w:ascii="Arial" w:hAnsi="Arial" w:cs="Arial"/>
          <w:color w:val="7030A0"/>
          <w:sz w:val="20"/>
          <w:lang w:val="ru-RU"/>
        </w:rPr>
        <w:t>номинальному счёту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является Дольщик.</w:t>
      </w:r>
    </w:p>
    <w:p w14:paraId="5552A8B9" w14:textId="77777777" w:rsidR="008659F9" w:rsidRDefault="008659F9" w:rsidP="008659F9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т </w:t>
      </w:r>
      <w:r w:rsidRPr="000822E2">
        <w:rPr>
          <w:rFonts w:ascii="Arial" w:hAnsi="Arial" w:cs="Arial"/>
          <w:color w:val="7030A0"/>
          <w:sz w:val="20"/>
          <w:lang w:val="ru-RU"/>
        </w:rPr>
        <w:lastRenderedPageBreak/>
        <w:t>оплаты по настоящему договору осуществляется Обществом с ограниченной ответственностью «</w:t>
      </w:r>
      <w:r>
        <w:rPr>
          <w:rFonts w:ascii="Arial" w:hAnsi="Arial" w:cs="Arial"/>
          <w:color w:val="7030A0"/>
          <w:sz w:val="20"/>
          <w:lang w:val="ru-RU"/>
        </w:rPr>
        <w:t>Домклик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(депонента).</w:t>
      </w:r>
    </w:p>
    <w:p w14:paraId="5F1F9B0B" w14:textId="77777777" w:rsidR="008659F9" w:rsidRPr="0047322D" w:rsidRDefault="008659F9" w:rsidP="008659F9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рассрочке оплаты (если ПВ через аккредитив/ЦНС/СБР):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Перечисление оставшейся суммы денежных средств в счёт оплаты по настоящему договору осуществляется Дольщиком на счёт эскроу, открытый на имя Дольщика (депонента), в порядке и сроки, предусмотренные п. 5.2. настоящего договора и Приложением №2 к настоящему договору.</w:t>
      </w:r>
    </w:p>
    <w:bookmarkEnd w:id="19"/>
    <w:p w14:paraId="55A30721" w14:textId="1585AA64" w:rsidR="00551310" w:rsidRDefault="00551310" w:rsidP="00F76B87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5.2.</w:t>
      </w:r>
      <w:r>
        <w:rPr>
          <w:rFonts w:ascii="Arial" w:hAnsi="Arial" w:cs="Arial"/>
          <w:color w:val="000000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6A554DE9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22" w:name="_Hlk84253040"/>
      <w:r>
        <w:rPr>
          <w:rFonts w:ascii="Arial" w:hAnsi="Arial" w:cs="Arial"/>
          <w:color w:val="000000"/>
          <w:sz w:val="20"/>
          <w:lang w:val="ru-RU"/>
        </w:rPr>
        <w:t>Обязанность Дольщика по уплате цены договора считается исполненной с момента поступления депонируемой суммы на счёт эскроу. Дольщик вправе внести долевой взнос на счёт эскроу досрочно.</w:t>
      </w:r>
    </w:p>
    <w:p w14:paraId="659AC413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color w:val="000000"/>
          <w:sz w:val="20"/>
          <w:lang w:val="ru-RU"/>
        </w:rPr>
        <w:t>Стороны пришли к соглашению, что все платежи по настоящему договору, осуществляемые Дольщиком после ввода Объекта в эксплуатацию и после раскрытия счёта эскроу, должны быть произведены Дольщиком непосредственно на расчётный счёт Застройщика вне зависимости от причин, по которым долевой взнос не был внесён на счёт эскроу к моменту, когда наступили оба этих события (будь то нарушение Дольщиком срока оплаты долевого взноса, досрочный ввод Объекта в эксплуатацию или изменение сторонами графика оплаты долевого взноса).</w:t>
      </w:r>
    </w:p>
    <w:bookmarkEnd w:id="22"/>
    <w:p w14:paraId="7D610456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23" w:name="_Hlk151546966"/>
      <w:r>
        <w:rPr>
          <w:rFonts w:ascii="Arial" w:hAnsi="Arial" w:cs="Arial"/>
          <w:sz w:val="20"/>
          <w:lang w:val="ru-RU"/>
        </w:rPr>
        <w:t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возврат, либо доплату за всю разницу между фактической и проектной общей площадью Квартиры, указанной в абзаце первом п.1.2. настоящего договора, в течение 30 (тридцати) дней с момента получения результатов обмеров, исходя из стоимости 1м</w:t>
      </w:r>
      <w:r>
        <w:rPr>
          <w:rFonts w:ascii="Arial" w:hAnsi="Arial" w:cs="Arial"/>
          <w:sz w:val="20"/>
          <w:vertAlign w:val="superscript"/>
          <w:lang w:val="ru-RU"/>
        </w:rPr>
        <w:t xml:space="preserve">2 </w:t>
      </w:r>
      <w:r>
        <w:rPr>
          <w:rFonts w:ascii="Arial" w:hAnsi="Arial" w:cs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</w:t>
      </w:r>
      <w:r>
        <w:rPr>
          <w:rFonts w:ascii="Arial" w:hAnsi="Arial" w:cs="Arial"/>
          <w:color w:val="000000"/>
          <w:sz w:val="20"/>
          <w:lang w:val="ru-RU"/>
        </w:rPr>
        <w:t>.</w:t>
      </w:r>
    </w:p>
    <w:bookmarkEnd w:id="23"/>
    <w:p w14:paraId="0DF0459D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55AB60F0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2AB2CD47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2879DA76" w14:textId="77777777" w:rsidR="00551310" w:rsidRDefault="00551310" w:rsidP="00551310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65BEA726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5E1F452E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70ADD085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color w:val="000000"/>
          <w:sz w:val="20"/>
          <w:lang w:val="ru-RU"/>
        </w:rPr>
        <w:t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законом от 13.07.2015 года №218-ФЗ «О государственной регистрации недвижимости».</w:t>
      </w:r>
    </w:p>
    <w:p w14:paraId="57258436" w14:textId="22F9F3D5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5.6.</w:t>
      </w:r>
      <w:r>
        <w:rPr>
          <w:rFonts w:ascii="Arial" w:hAnsi="Arial" w:cs="Arial"/>
          <w:sz w:val="20"/>
          <w:lang w:val="ru-RU"/>
        </w:rPr>
        <w:t xml:space="preserve"> 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6A9F7920" w14:textId="77777777" w:rsidR="005B3A68" w:rsidRPr="0047322D" w:rsidRDefault="005B3A68" w:rsidP="005B3A68">
      <w:pPr>
        <w:pStyle w:val="a8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bCs/>
          <w:sz w:val="20"/>
          <w:lang w:val="ru-RU"/>
        </w:rPr>
        <w:t>5.7.</w:t>
      </w:r>
      <w:r w:rsidRPr="0047322D">
        <w:rPr>
          <w:rFonts w:ascii="Arial" w:hAnsi="Arial"/>
          <w:sz w:val="20"/>
          <w:lang w:val="ru-RU"/>
        </w:rPr>
        <w:t xml:space="preserve"> Бенефициар и Депонент предлагают (адресуют оферту) Банку ВТБ (ПАО) (Эскроу-агенту) заключить трехсторонний договор счета эскроу на условиях Правил совершения операций по счетам эскроу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</w:t>
      </w:r>
      <w:hyperlink r:id="rId10" w:history="1">
        <w:r w:rsidRPr="00FB6C42">
          <w:rPr>
            <w:rStyle w:val="a3"/>
            <w:rFonts w:ascii="Arial" w:hAnsi="Arial" w:cs="Arial"/>
            <w:sz w:val="20"/>
          </w:rPr>
          <w:t>www</w:t>
        </w:r>
        <w:r w:rsidRPr="00FB6C42">
          <w:rPr>
            <w:rStyle w:val="a3"/>
            <w:rFonts w:ascii="Arial" w:hAnsi="Arial" w:cs="Arial"/>
            <w:sz w:val="20"/>
            <w:lang w:val="ru-RU"/>
          </w:rPr>
          <w:t>.</w:t>
        </w:r>
        <w:r w:rsidRPr="00FB6C42">
          <w:rPr>
            <w:rStyle w:val="a3"/>
            <w:rFonts w:ascii="Arial" w:hAnsi="Arial" w:cs="Arial"/>
            <w:sz w:val="20"/>
          </w:rPr>
          <w:t>vtb</w:t>
        </w:r>
        <w:r w:rsidRPr="00FB6C42">
          <w:rPr>
            <w:rStyle w:val="a3"/>
            <w:rFonts w:ascii="Arial" w:hAnsi="Arial" w:cs="Arial"/>
            <w:sz w:val="20"/>
            <w:lang w:val="ru-RU"/>
          </w:rPr>
          <w:t>.</w:t>
        </w:r>
        <w:r w:rsidRPr="00FB6C42">
          <w:rPr>
            <w:rStyle w:val="a3"/>
            <w:rFonts w:ascii="Arial" w:hAnsi="Arial" w:cs="Arial"/>
            <w:sz w:val="20"/>
          </w:rPr>
          <w:t>ru</w:t>
        </w:r>
      </w:hyperlink>
      <w:r w:rsidRPr="0047322D">
        <w:rPr>
          <w:rFonts w:ascii="Arial" w:hAnsi="Arial"/>
          <w:sz w:val="20"/>
          <w:lang w:val="ru-RU"/>
        </w:rPr>
        <w:t xml:space="preserve"> (далее – Правила).</w:t>
      </w:r>
    </w:p>
    <w:p w14:paraId="6A0C0818" w14:textId="5B941BFF" w:rsidR="005B3A68" w:rsidRPr="005B3A68" w:rsidRDefault="005B3A68" w:rsidP="005B3A68">
      <w:pPr>
        <w:ind w:firstLine="567"/>
        <w:jc w:val="both"/>
      </w:pPr>
      <w:r>
        <w:rPr>
          <w:rFonts w:ascii="Arial" w:hAnsi="Arial"/>
        </w:rPr>
        <w:t>Бенефициар поручает (предоставляет полномочия) Депоненту передать Банку ВТБ (ПАО) (Эскроу-агенту) настоящий Договор, заключенный в установленном действующим законодательством порядке, в качестве документа, содержащего оферту Бенефициара о заключении договора счета эскроу.</w:t>
      </w:r>
    </w:p>
    <w:p w14:paraId="554DFC3C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lastRenderedPageBreak/>
        <w:t>6. Действие и расторжение договора</w:t>
      </w:r>
    </w:p>
    <w:p w14:paraId="2BD263DD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414DD580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62045C86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4C45D0F7" w14:textId="77777777" w:rsidR="008659F9" w:rsidRDefault="008659F9" w:rsidP="008659F9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6.4.</w:t>
      </w:r>
      <w:r>
        <w:rPr>
          <w:rFonts w:ascii="Arial" w:hAnsi="Arial"/>
        </w:rPr>
        <w:t xml:space="preserve"> В случае расторжения настоящего Договора по основаниям, предусмотренным законом или договором, денежные средства со счета эскроу подлежат возврату Дольщику, путем их перечисления Эскроу-агентом на счет Дольщика №</w:t>
      </w:r>
      <w:r>
        <w:rPr>
          <w:rFonts w:ascii="Arial" w:hAnsi="Arial"/>
          <w:highlight w:val="yellow"/>
        </w:rPr>
        <w:t>_______________</w:t>
      </w:r>
      <w:r>
        <w:rPr>
          <w:rFonts w:ascii="Arial" w:hAnsi="Arial"/>
        </w:rPr>
        <w:t>, открытый в Банке ВТБ (ПАО). При заключении договора счета эскроу Дольщик обязан указать в договоре счета эскроу указанный номер счета в качестве счета, на который осуществляется возврат денежных средств.</w:t>
      </w:r>
    </w:p>
    <w:p w14:paraId="2D6E7344" w14:textId="77777777" w:rsidR="008659F9" w:rsidRPr="007B68EB" w:rsidRDefault="008659F9" w:rsidP="008659F9">
      <w:pPr>
        <w:widowControl w:val="0"/>
        <w:ind w:firstLine="567"/>
        <w:jc w:val="both"/>
        <w:rPr>
          <w:rFonts w:ascii="Arial" w:hAnsi="Arial" w:cs="Arial"/>
          <w:b/>
          <w:bCs/>
          <w:color w:val="ED0000"/>
        </w:rPr>
      </w:pPr>
      <w:r w:rsidRPr="007B68EB">
        <w:rPr>
          <w:rFonts w:ascii="Arial" w:hAnsi="Arial" w:cs="Arial"/>
          <w:b/>
          <w:bCs/>
          <w:color w:val="ED0000"/>
        </w:rPr>
        <w:t>МАТЕРИНСКИЙ КАПИТАЛ</w:t>
      </w:r>
    </w:p>
    <w:p w14:paraId="0148C1E3" w14:textId="3C36C85E" w:rsidR="008659F9" w:rsidRPr="00486E40" w:rsidRDefault="008659F9" w:rsidP="008659F9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7B68EB">
        <w:rPr>
          <w:rFonts w:ascii="Arial" w:hAnsi="Arial" w:cs="Arial"/>
          <w:color w:val="7030A0"/>
        </w:rPr>
        <w:t xml:space="preserve">Денежные средства, внесенные Дольщиком по договору </w:t>
      </w:r>
      <w:r w:rsidRPr="007B68EB">
        <w:rPr>
          <w:rFonts w:ascii="Arial" w:hAnsi="Arial" w:cs="Arial"/>
          <w:bCs/>
          <w:color w:val="7030A0"/>
        </w:rPr>
        <w:t xml:space="preserve">за счёт средств </w:t>
      </w:r>
      <w:r w:rsidRPr="007B68EB">
        <w:rPr>
          <w:rFonts w:ascii="Arial" w:hAnsi="Arial" w:cs="Arial"/>
          <w:color w:val="7030A0"/>
        </w:rPr>
        <w:t>материнского (семейного) капитала</w:t>
      </w:r>
      <w:r w:rsidRPr="007B68EB">
        <w:rPr>
          <w:rFonts w:ascii="Arial" w:hAnsi="Arial" w:cs="Arial"/>
          <w:bCs/>
          <w:color w:val="7030A0"/>
        </w:rPr>
        <w:t>,</w:t>
      </w:r>
      <w:r w:rsidRPr="007B68EB">
        <w:rPr>
          <w:rFonts w:ascii="Arial" w:hAnsi="Arial" w:cs="Arial"/>
          <w:color w:val="7030A0"/>
        </w:rPr>
        <w:t xml:space="preserve"> подлежат возврату в бюджет в полном объеме в установленном действующим законодательством РФ порядке.</w:t>
      </w:r>
    </w:p>
    <w:p w14:paraId="5F42CE32" w14:textId="77777777" w:rsidR="008659F9" w:rsidRDefault="008659F9" w:rsidP="008659F9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Эскроу-агент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37D90890" w14:textId="33790890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6.5.</w:t>
      </w:r>
      <w:r>
        <w:rPr>
          <w:rFonts w:ascii="Arial" w:hAnsi="Arial" w:cs="Arial"/>
          <w:sz w:val="20"/>
          <w:lang w:val="ru-RU"/>
        </w:rPr>
        <w:t xml:space="preserve"> В случае отказа Эскроу-агента от заключения договора счёта эскроу с Дольщиком, либо расторжения Эскроу-агентом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1C2A569B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03277D15" w14:textId="77777777" w:rsidR="0084126A" w:rsidRPr="0028781B" w:rsidRDefault="0084126A" w:rsidP="0084126A">
      <w:pPr>
        <w:pStyle w:val="a8"/>
        <w:ind w:firstLine="567"/>
        <w:rPr>
          <w:rFonts w:ascii="Arial" w:hAnsi="Arial" w:cs="Arial"/>
          <w:color w:val="000000" w:themeColor="text1"/>
          <w:sz w:val="20"/>
          <w:lang w:val="ru-RU"/>
        </w:rPr>
      </w:pPr>
      <w:bookmarkStart w:id="24" w:name="_Hlk148538603"/>
      <w:r w:rsidRPr="0028781B">
        <w:rPr>
          <w:rFonts w:ascii="Arial" w:hAnsi="Arial" w:cs="Arial"/>
          <w:b/>
          <w:iCs/>
          <w:color w:val="000000" w:themeColor="text1"/>
          <w:sz w:val="20"/>
          <w:lang w:val="ru-RU"/>
        </w:rPr>
        <w:t>7.1.</w:t>
      </w:r>
      <w:r w:rsidRPr="0028781B">
        <w:rPr>
          <w:rFonts w:ascii="Arial" w:hAnsi="Arial" w:cs="Arial"/>
          <w:bCs/>
          <w:iCs/>
          <w:color w:val="000000" w:themeColor="text1"/>
          <w:sz w:val="20"/>
          <w:lang w:val="ru-RU"/>
        </w:rPr>
        <w:t xml:space="preserve"> </w:t>
      </w:r>
      <w:r w:rsidRPr="0028781B">
        <w:rPr>
          <w:rFonts w:ascii="Arial" w:hAnsi="Arial" w:cs="Arial"/>
          <w:color w:val="000000" w:themeColor="text1"/>
          <w:sz w:val="20"/>
          <w:lang w:val="ru-RU"/>
        </w:rPr>
        <w:t>Дольщик выражает свое согласие на следующие действия Застройщика:</w:t>
      </w:r>
    </w:p>
    <w:p w14:paraId="22CED4DF" w14:textId="6D7E12FD" w:rsidR="00E743BE" w:rsidRDefault="0044612B" w:rsidP="00325DD0">
      <w:pPr>
        <w:pStyle w:val="a8"/>
        <w:ind w:firstLine="567"/>
        <w:rPr>
          <w:rFonts w:ascii="Arial" w:hAnsi="Arial" w:cs="Arial"/>
          <w:color w:val="000000" w:themeColor="text1"/>
          <w:sz w:val="20"/>
          <w:lang w:val="ru-RU"/>
        </w:rPr>
      </w:pPr>
      <w:bookmarkStart w:id="25" w:name="_Hlk174011827"/>
      <w:r w:rsidRPr="0028781B">
        <w:rPr>
          <w:rFonts w:ascii="Arial" w:hAnsi="Arial" w:cs="Arial"/>
          <w:iCs/>
          <w:sz w:val="20"/>
          <w:lang w:val="ru-RU"/>
        </w:rPr>
        <w:t xml:space="preserve">а) </w:t>
      </w:r>
      <w:bookmarkEnd w:id="25"/>
      <w:r w:rsidR="00E743BE" w:rsidRPr="0028781B">
        <w:rPr>
          <w:rFonts w:ascii="Arial" w:hAnsi="Arial" w:cs="Arial"/>
          <w:color w:val="000000" w:themeColor="text1"/>
          <w:sz w:val="20"/>
          <w:lang w:val="ru-RU"/>
        </w:rPr>
        <w:t xml:space="preserve">на выделение </w:t>
      </w:r>
      <w:r w:rsidR="001A0CEC" w:rsidRPr="0028781B">
        <w:rPr>
          <w:rFonts w:ascii="Arial" w:hAnsi="Arial" w:cs="Arial"/>
          <w:color w:val="000000" w:themeColor="text1"/>
          <w:sz w:val="20"/>
          <w:lang w:val="ru-RU"/>
        </w:rPr>
        <w:t xml:space="preserve">из земельного участка, на котором ведется строительство Объекта, в соответствии с законодательством других </w:t>
      </w:r>
      <w:r w:rsidR="00E743BE" w:rsidRPr="0028781B">
        <w:rPr>
          <w:rFonts w:ascii="Arial" w:hAnsi="Arial" w:cs="Arial"/>
          <w:color w:val="000000" w:themeColor="text1"/>
          <w:sz w:val="20"/>
          <w:lang w:val="ru-RU"/>
        </w:rPr>
        <w:t>земельных участков, необходимы</w:t>
      </w:r>
      <w:r w:rsidR="001A0CEC" w:rsidRPr="0028781B">
        <w:rPr>
          <w:rFonts w:ascii="Arial" w:hAnsi="Arial" w:cs="Arial"/>
          <w:color w:val="000000" w:themeColor="text1"/>
          <w:sz w:val="20"/>
          <w:lang w:val="ru-RU"/>
        </w:rPr>
        <w:t>х</w:t>
      </w:r>
      <w:r w:rsidR="00E743BE" w:rsidRPr="0028781B">
        <w:rPr>
          <w:rFonts w:ascii="Arial" w:hAnsi="Arial" w:cs="Arial"/>
          <w:color w:val="000000" w:themeColor="text1"/>
          <w:sz w:val="20"/>
          <w:lang w:val="ru-RU"/>
        </w:rPr>
        <w:t xml:space="preserve"> для использования и эксплуатации</w:t>
      </w:r>
      <w:r w:rsidR="001A0CEC" w:rsidRPr="0028781B">
        <w:rPr>
          <w:rFonts w:ascii="Arial" w:hAnsi="Arial" w:cs="Arial"/>
          <w:color w:val="000000" w:themeColor="text1"/>
          <w:sz w:val="20"/>
          <w:lang w:val="ru-RU"/>
        </w:rPr>
        <w:t xml:space="preserve"> объект</w:t>
      </w:r>
      <w:r w:rsidR="006A1CF4" w:rsidRPr="0028781B">
        <w:rPr>
          <w:rFonts w:ascii="Arial" w:hAnsi="Arial" w:cs="Arial"/>
          <w:color w:val="000000" w:themeColor="text1"/>
          <w:sz w:val="20"/>
          <w:lang w:val="ru-RU"/>
        </w:rPr>
        <w:t>ов</w:t>
      </w:r>
      <w:r w:rsidR="001A0CEC" w:rsidRPr="0028781B">
        <w:rPr>
          <w:rFonts w:ascii="Arial" w:hAnsi="Arial" w:cs="Arial"/>
          <w:color w:val="000000" w:themeColor="text1"/>
          <w:sz w:val="20"/>
          <w:lang w:val="ru-RU"/>
        </w:rPr>
        <w:t xml:space="preserve"> транспортной инфраструктуры (дороги, подъезды и т.п.</w:t>
      </w:r>
      <w:r w:rsidR="00D718ED" w:rsidRPr="0028781B">
        <w:rPr>
          <w:rFonts w:ascii="Arial" w:hAnsi="Arial" w:cs="Arial"/>
          <w:color w:val="000000" w:themeColor="text1"/>
          <w:sz w:val="20"/>
          <w:lang w:val="ru-RU"/>
        </w:rPr>
        <w:t>), создание которых необходимо в соответствии с градостроительной и проектной документацией для целей передачи указанных объектов в собственность Санкт-Петербурга</w:t>
      </w:r>
      <w:r w:rsidR="0028781B" w:rsidRPr="0028781B">
        <w:rPr>
          <w:rFonts w:ascii="Arial" w:hAnsi="Arial" w:cs="Arial"/>
          <w:color w:val="000000" w:themeColor="text1"/>
          <w:sz w:val="20"/>
          <w:lang w:val="ru-RU"/>
        </w:rPr>
        <w:t>;</w:t>
      </w:r>
    </w:p>
    <w:p w14:paraId="0D504DCE" w14:textId="3966A825" w:rsidR="00E00246" w:rsidRPr="00CB5C34" w:rsidRDefault="0028781B" w:rsidP="00E00246">
      <w:pPr>
        <w:pStyle w:val="a8"/>
        <w:ind w:firstLine="567"/>
        <w:rPr>
          <w:rFonts w:ascii="Arial" w:hAnsi="Arial" w:cs="Arial"/>
          <w:color w:val="000000" w:themeColor="text1"/>
          <w:sz w:val="20"/>
          <w:lang w:val="ru-RU"/>
        </w:rPr>
      </w:pPr>
      <w:r w:rsidRPr="00CB5C34">
        <w:rPr>
          <w:rFonts w:ascii="Arial" w:hAnsi="Arial" w:cs="Arial"/>
          <w:color w:val="000000" w:themeColor="text1"/>
          <w:sz w:val="20"/>
          <w:lang w:val="ru-RU"/>
        </w:rPr>
        <w:t>б)</w:t>
      </w:r>
      <w:r w:rsidR="00E00246" w:rsidRPr="00CB5C34">
        <w:rPr>
          <w:rFonts w:ascii="Arial" w:hAnsi="Arial" w:cs="Arial"/>
          <w:color w:val="000000" w:themeColor="text1"/>
          <w:sz w:val="20"/>
          <w:lang w:val="ru-RU"/>
        </w:rPr>
        <w:t xml:space="preserve"> в связи с необходимостью обеспечения создаваемого Объекта объектами инженерной инфраструктуры, для целей передачи указанных объектов в собственность Санкт-Петербурга с передачей соответствующих прав эксплуатирующим</w:t>
      </w:r>
      <w:r w:rsidR="00CB5C34" w:rsidRPr="00CB5C34">
        <w:rPr>
          <w:rFonts w:ascii="Arial" w:hAnsi="Arial" w:cs="Arial"/>
          <w:color w:val="000000" w:themeColor="text1"/>
          <w:sz w:val="20"/>
          <w:lang w:val="ru-RU"/>
        </w:rPr>
        <w:t>, ресурсоснабжающим и/или сетевым</w:t>
      </w:r>
      <w:r w:rsidR="00E00246" w:rsidRPr="00CB5C34">
        <w:rPr>
          <w:rFonts w:ascii="Arial" w:hAnsi="Arial" w:cs="Arial"/>
          <w:color w:val="000000" w:themeColor="text1"/>
          <w:sz w:val="20"/>
          <w:lang w:val="ru-RU"/>
        </w:rPr>
        <w:t xml:space="preserve"> организациям, выделить в соответствии с нормами земельного и градостроительного законодательства из земельного участка на котором ведется строительство Объекта, земельные участки, на  которых  располагаются указанные объекты инженерной инфраструктуры. </w:t>
      </w:r>
    </w:p>
    <w:bookmarkEnd w:id="24"/>
    <w:p w14:paraId="603E4394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bCs/>
          <w:iCs/>
          <w:sz w:val="20"/>
          <w:lang w:val="ru-RU"/>
        </w:rPr>
        <w:t>7.2.</w:t>
      </w:r>
      <w:r>
        <w:rPr>
          <w:rFonts w:ascii="Arial" w:hAnsi="Arial" w:cs="Arial"/>
          <w:iCs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4FB361C0" w14:textId="77777777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</w:rPr>
        <w:t>7.3.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 w:themeColor="text1"/>
        </w:rPr>
        <w:t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2FB9EC8D" w14:textId="77777777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 </w:t>
      </w:r>
    </w:p>
    <w:p w14:paraId="0AB4A2FC" w14:textId="77777777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4EDD5525" w14:textId="77777777" w:rsidR="00551310" w:rsidRDefault="00551310" w:rsidP="00551310">
      <w:pPr>
        <w:pStyle w:val="a8"/>
        <w:ind w:firstLine="567"/>
        <w:rPr>
          <w:rFonts w:ascii="Arial" w:hAnsi="Arial" w:cs="Arial"/>
          <w:b/>
          <w:color w:val="000000" w:themeColor="text1"/>
          <w:sz w:val="20"/>
          <w:lang w:val="ru-RU"/>
        </w:rPr>
      </w:pPr>
      <w:r>
        <w:rPr>
          <w:rFonts w:ascii="Arial" w:hAnsi="Arial" w:cs="Arial"/>
          <w:b/>
          <w:color w:val="000000" w:themeColor="text1"/>
          <w:sz w:val="20"/>
          <w:lang w:val="ru-RU"/>
        </w:rPr>
        <w:t>7.4.</w:t>
      </w:r>
      <w:r>
        <w:rPr>
          <w:rFonts w:ascii="Arial" w:hAnsi="Arial" w:cs="Arial"/>
          <w:color w:val="000000" w:themeColor="text1"/>
          <w:sz w:val="20"/>
          <w:lang w:val="ru-RU"/>
        </w:rPr>
        <w:t xml:space="preserve"> Настоящий Договор подписан в двух экземплярах, имеющих одинаковую юридическую силу, по </w:t>
      </w:r>
      <w:r>
        <w:rPr>
          <w:rFonts w:ascii="Arial" w:hAnsi="Arial" w:cs="Arial"/>
          <w:color w:val="000000" w:themeColor="text1"/>
          <w:sz w:val="20"/>
          <w:lang w:val="ru-RU"/>
        </w:rPr>
        <w:lastRenderedPageBreak/>
        <w:t>одному для каждой из Сторон.</w:t>
      </w:r>
    </w:p>
    <w:p w14:paraId="1C183DBE" w14:textId="77777777" w:rsidR="00551310" w:rsidRDefault="00551310" w:rsidP="00551310">
      <w:pPr>
        <w:pStyle w:val="a8"/>
        <w:spacing w:before="240"/>
        <w:ind w:firstLine="567"/>
        <w:rPr>
          <w:rFonts w:ascii="Arial" w:hAnsi="Arial" w:cs="Arial"/>
          <w:b/>
          <w:sz w:val="20"/>
          <w:lang w:val="ru-RU"/>
        </w:rPr>
      </w:pPr>
      <w:bookmarkStart w:id="26" w:name="_Hlk148029121"/>
      <w:r>
        <w:rPr>
          <w:rFonts w:ascii="Arial" w:hAnsi="Arial" w:cs="Arial"/>
          <w:b/>
          <w:sz w:val="20"/>
          <w:lang w:val="ru-RU"/>
        </w:rPr>
        <w:t>Приложения к договору:</w:t>
      </w:r>
      <w:bookmarkEnd w:id="26"/>
    </w:p>
    <w:p w14:paraId="69055892" w14:textId="554F3D11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Приложение №1 – Основные характеристики Объекта (многоквартирного </w:t>
      </w:r>
      <w:r w:rsidR="00C40060">
        <w:rPr>
          <w:rFonts w:ascii="Arial" w:hAnsi="Arial" w:cs="Arial"/>
          <w:sz w:val="20"/>
          <w:lang w:val="ru-RU"/>
        </w:rPr>
        <w:t xml:space="preserve">жилого </w:t>
      </w:r>
      <w:r>
        <w:rPr>
          <w:rFonts w:ascii="Arial" w:hAnsi="Arial" w:cs="Arial"/>
          <w:sz w:val="20"/>
          <w:lang w:val="ru-RU"/>
        </w:rPr>
        <w:t>дома) и объекта долевого строительства (квартиры/жилого помещения)</w:t>
      </w:r>
      <w:r w:rsidR="00A70E44">
        <w:rPr>
          <w:rFonts w:ascii="Arial" w:hAnsi="Arial" w:cs="Arial"/>
          <w:sz w:val="20"/>
          <w:lang w:val="ru-RU"/>
        </w:rPr>
        <w:t>;</w:t>
      </w:r>
    </w:p>
    <w:p w14:paraId="0D23BBDF" w14:textId="3A5957F9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</w:t>
      </w:r>
      <w:r w:rsidR="00A70E44">
        <w:rPr>
          <w:rFonts w:ascii="Arial" w:hAnsi="Arial" w:cs="Arial"/>
          <w:sz w:val="20"/>
          <w:lang w:val="ru-RU"/>
        </w:rPr>
        <w:t>;</w:t>
      </w:r>
    </w:p>
    <w:p w14:paraId="2EEB23E4" w14:textId="1EA5927F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</w:t>
      </w:r>
      <w:r w:rsidR="00A70E44">
        <w:rPr>
          <w:rFonts w:ascii="Arial" w:hAnsi="Arial" w:cs="Arial"/>
          <w:sz w:val="20"/>
          <w:lang w:val="ru-RU"/>
        </w:rPr>
        <w:t>;</w:t>
      </w:r>
    </w:p>
    <w:p w14:paraId="0DCCBF6B" w14:textId="3DDC5AF1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</w:t>
      </w:r>
      <w:r w:rsidR="00B42300">
        <w:rPr>
          <w:rFonts w:ascii="Arial" w:hAnsi="Arial" w:cs="Arial"/>
          <w:sz w:val="20"/>
          <w:lang w:val="ru-RU"/>
        </w:rPr>
        <w:t>;</w:t>
      </w:r>
    </w:p>
    <w:p w14:paraId="02D81A55" w14:textId="6928623F" w:rsidR="00551310" w:rsidRDefault="00551310" w:rsidP="00551310">
      <w:pPr>
        <w:widowControl w:val="0"/>
        <w:spacing w:before="100" w:beforeAutospacing="1"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Реквизиты и подписи Сторон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551310" w14:paraId="76500BB9" w14:textId="77777777" w:rsidTr="00551310">
        <w:trPr>
          <w:trHeight w:val="1276"/>
        </w:trPr>
        <w:tc>
          <w:tcPr>
            <w:tcW w:w="4787" w:type="dxa"/>
            <w:hideMark/>
          </w:tcPr>
          <w:p w14:paraId="3776D3AB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Застройщик:</w:t>
            </w:r>
          </w:p>
          <w:p w14:paraId="64A32814" w14:textId="470DBCC1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ООО «СЗ «</w:t>
            </w:r>
            <w:r w:rsidR="000B4F59">
              <w:rPr>
                <w:rFonts w:ascii="Arial" w:hAnsi="Arial" w:cs="Arial"/>
                <w:b/>
                <w:lang w:eastAsia="en-US"/>
              </w:rPr>
              <w:t>Измайловский</w:t>
            </w:r>
            <w:r>
              <w:rPr>
                <w:rFonts w:ascii="Arial" w:hAnsi="Arial" w:cs="Arial"/>
                <w:b/>
                <w:lang w:eastAsia="en-US"/>
              </w:rPr>
              <w:t>»</w:t>
            </w:r>
          </w:p>
          <w:p w14:paraId="624579C1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197110, Санкт-Петербург,</w:t>
            </w:r>
          </w:p>
          <w:p w14:paraId="1E5CCFEF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ул. Барочная, дом 4а, стр. 1,</w:t>
            </w:r>
          </w:p>
          <w:p w14:paraId="69A1D019" w14:textId="44815765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офис </w:t>
            </w:r>
            <w:r w:rsidR="000B4F59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 xml:space="preserve">, помещение </w:t>
            </w:r>
            <w:r w:rsidR="000B4F59">
              <w:rPr>
                <w:rFonts w:ascii="Arial" w:hAnsi="Arial" w:cs="Arial"/>
                <w:lang w:eastAsia="en-US"/>
              </w:rPr>
              <w:t>303</w:t>
            </w:r>
            <w:r>
              <w:rPr>
                <w:rFonts w:ascii="Arial" w:hAnsi="Arial" w:cs="Arial"/>
                <w:lang w:eastAsia="en-US"/>
              </w:rPr>
              <w:t>, р.м. №</w:t>
            </w:r>
            <w:r w:rsidR="000B4F59">
              <w:rPr>
                <w:rFonts w:ascii="Arial" w:hAnsi="Arial" w:cs="Arial"/>
                <w:lang w:eastAsia="en-US"/>
              </w:rPr>
              <w:t>7</w:t>
            </w:r>
          </w:p>
          <w:p w14:paraId="7FB94BD6" w14:textId="19969661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ОГРН </w:t>
            </w:r>
            <w:r w:rsidR="000B4F59" w:rsidRPr="000B4F59">
              <w:rPr>
                <w:rFonts w:ascii="Arial" w:hAnsi="Arial" w:cs="Arial"/>
                <w:shd w:val="clear" w:color="auto" w:fill="FFFFFF"/>
                <w:lang w:eastAsia="en-US"/>
              </w:rPr>
              <w:t>1079847031659</w:t>
            </w:r>
          </w:p>
          <w:p w14:paraId="029F3B25" w14:textId="2E721516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ИНН </w:t>
            </w:r>
            <w:r w:rsidR="000B4F59" w:rsidRPr="000B4F59">
              <w:rPr>
                <w:rFonts w:ascii="Arial" w:hAnsi="Arial" w:cs="Arial"/>
                <w:shd w:val="clear" w:color="auto" w:fill="FFFFFF"/>
                <w:lang w:eastAsia="en-US"/>
              </w:rPr>
              <w:t>7842349677</w:t>
            </w:r>
          </w:p>
          <w:p w14:paraId="31ACAB39" w14:textId="7EBF696E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КПП </w:t>
            </w:r>
            <w:r w:rsidR="000B4F59" w:rsidRPr="000B4F59">
              <w:rPr>
                <w:rFonts w:ascii="Arial" w:hAnsi="Arial" w:cs="Arial"/>
                <w:shd w:val="clear" w:color="auto" w:fill="FFFFFF"/>
                <w:lang w:eastAsia="en-US"/>
              </w:rPr>
              <w:t>781301001</w:t>
            </w:r>
          </w:p>
          <w:p w14:paraId="483166B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hyperlink r:id="rId11" w:history="1">
              <w:r>
                <w:rPr>
                  <w:rStyle w:val="a3"/>
                  <w:rFonts w:ascii="Arial" w:hAnsi="Arial" w:cs="Arial"/>
                  <w:lang w:val="en-US" w:eastAsia="en-US"/>
                </w:rPr>
                <w:t>oro</w:t>
              </w:r>
              <w:r>
                <w:rPr>
                  <w:rStyle w:val="a3"/>
                  <w:rFonts w:ascii="Arial" w:hAnsi="Arial" w:cs="Arial"/>
                  <w:lang w:eastAsia="en-US"/>
                </w:rPr>
                <w:t>@</w:t>
              </w:r>
              <w:r>
                <w:rPr>
                  <w:rStyle w:val="a3"/>
                  <w:rFonts w:ascii="Arial" w:hAnsi="Arial" w:cs="Arial"/>
                  <w:lang w:val="en-US" w:eastAsia="en-US"/>
                </w:rPr>
                <w:t>rbi</w:t>
              </w:r>
              <w:r>
                <w:rPr>
                  <w:rStyle w:val="a3"/>
                  <w:rFonts w:ascii="Arial" w:hAnsi="Arial" w:cs="Arial"/>
                  <w:lang w:eastAsia="en-US"/>
                </w:rPr>
                <w:t>.</w:t>
              </w:r>
              <w:r>
                <w:rPr>
                  <w:rStyle w:val="a3"/>
                  <w:rFonts w:ascii="Arial" w:hAnsi="Arial" w:cs="Arial"/>
                  <w:lang w:val="en-US" w:eastAsia="en-US"/>
                </w:rPr>
                <w:t>ru</w:t>
              </w:r>
            </w:hyperlink>
          </w:p>
          <w:p w14:paraId="2A3DCC54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Телефон для связи: +78123297979</w:t>
            </w:r>
          </w:p>
          <w:p w14:paraId="1FD46A31" w14:textId="77777777" w:rsidR="00551310" w:rsidRDefault="00551310">
            <w:pPr>
              <w:widowControl w:val="0"/>
              <w:spacing w:before="100" w:beforeAutospacing="1" w:after="100" w:afterAutospacing="1" w:line="256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32FA8BB4" w14:textId="2439AC0A" w:rsidR="00551310" w:rsidRDefault="00551310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___________________ /</w:t>
            </w:r>
            <w:r w:rsidR="000B4F59" w:rsidRPr="000B4F59">
              <w:rPr>
                <w:rFonts w:ascii="Arial" w:hAnsi="Arial" w:cs="Arial"/>
                <w:highlight w:val="yellow"/>
                <w:lang w:eastAsia="en-US"/>
              </w:rPr>
              <w:t>___________</w:t>
            </w:r>
            <w:r>
              <w:rPr>
                <w:rFonts w:ascii="Arial" w:hAnsi="Arial" w:cs="Arial"/>
                <w:lang w:eastAsia="en-US"/>
              </w:rPr>
              <w:t>/</w:t>
            </w:r>
          </w:p>
        </w:tc>
        <w:tc>
          <w:tcPr>
            <w:tcW w:w="5278" w:type="dxa"/>
            <w:hideMark/>
          </w:tcPr>
          <w:p w14:paraId="50CE512E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Дольщик:</w:t>
            </w:r>
          </w:p>
          <w:p w14:paraId="160D34EB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0000"/>
                <w:lang w:eastAsia="en-US"/>
              </w:rPr>
              <w:t>ФИЗ. ЛИЦО:</w:t>
            </w:r>
          </w:p>
          <w:p w14:paraId="13B3E1BB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6E78BE9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место рождения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</w:t>
            </w:r>
          </w:p>
          <w:p w14:paraId="2BEF66B4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гражданство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1A43C10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паспорт серия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</w:t>
            </w:r>
            <w:r>
              <w:rPr>
                <w:rFonts w:ascii="Arial" w:hAnsi="Arial" w:cs="Arial"/>
                <w:color w:val="7030A0"/>
                <w:lang w:eastAsia="en-US"/>
              </w:rPr>
              <w:t xml:space="preserve"> №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</w:t>
            </w:r>
          </w:p>
          <w:p w14:paraId="34505DB7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выдан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</w:t>
            </w:r>
          </w:p>
          <w:p w14:paraId="0A281637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3EE90290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код подразделения: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0C142C3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Адрес регистрации (по паспорту):</w:t>
            </w:r>
          </w:p>
          <w:p w14:paraId="7CF06ADA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2E403498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Адрес для направления</w:t>
            </w:r>
          </w:p>
          <w:p w14:paraId="702E6762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почтовой корреспонденции:</w:t>
            </w:r>
          </w:p>
          <w:p w14:paraId="3F411556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3EDC4C19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24603C57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1AF7A69B" w14:textId="77777777" w:rsidR="00551310" w:rsidRDefault="00551310">
            <w:pPr>
              <w:pStyle w:val="a8"/>
              <w:spacing w:before="100" w:beforeAutospacing="1"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>
              <w:rPr>
                <w:rFonts w:ascii="Arial" w:hAnsi="Arial" w:cs="Arial"/>
                <w:color w:val="7030A0"/>
                <w:lang w:val="ru-RU" w:eastAsia="en-US"/>
              </w:rPr>
              <w:t>___________________ /</w:t>
            </w:r>
            <w:r>
              <w:rPr>
                <w:rFonts w:ascii="Arial" w:hAnsi="Arial" w:cs="Arial"/>
                <w:color w:val="7030A0"/>
                <w:highlight w:val="yellow"/>
                <w:lang w:val="ru-RU" w:eastAsia="en-US"/>
              </w:rPr>
              <w:t>___________</w:t>
            </w:r>
            <w:r>
              <w:rPr>
                <w:rFonts w:ascii="Arial" w:hAnsi="Arial" w:cs="Arial"/>
                <w:color w:val="7030A0"/>
                <w:lang w:val="ru-RU" w:eastAsia="en-US"/>
              </w:rPr>
              <w:t>/</w:t>
            </w:r>
          </w:p>
          <w:p w14:paraId="29BF4959" w14:textId="77777777" w:rsidR="00551310" w:rsidRDefault="00551310">
            <w:pPr>
              <w:pStyle w:val="a8"/>
              <w:spacing w:before="100" w:beforeAutospacing="1" w:line="254" w:lineRule="exact"/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ЮР. ЛИЦО:</w:t>
            </w:r>
          </w:p>
          <w:p w14:paraId="2A6DA849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b/>
                <w:bCs/>
                <w:iCs/>
                <w:color w:val="7030A0"/>
                <w:lang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7030A0"/>
                <w:highlight w:val="yellow"/>
                <w:lang w:eastAsia="en-US"/>
              </w:rPr>
              <w:t>___</w:t>
            </w:r>
            <w:r>
              <w:rPr>
                <w:rFonts w:ascii="Arial" w:hAnsi="Arial" w:cs="Arial"/>
                <w:b/>
                <w:bCs/>
                <w:iCs/>
                <w:color w:val="7030A0"/>
                <w:lang w:eastAsia="en-US"/>
              </w:rPr>
              <w:t xml:space="preserve"> «</w:t>
            </w:r>
            <w:r>
              <w:rPr>
                <w:rFonts w:ascii="Arial" w:hAnsi="Arial" w:cs="Arial"/>
                <w:b/>
                <w:bCs/>
                <w:iCs/>
                <w:color w:val="7030A0"/>
                <w:highlight w:val="yellow"/>
                <w:lang w:eastAsia="en-US"/>
              </w:rPr>
              <w:t>_______________</w:t>
            </w:r>
            <w:r>
              <w:rPr>
                <w:rFonts w:ascii="Arial" w:hAnsi="Arial" w:cs="Arial"/>
                <w:b/>
                <w:bCs/>
                <w:iCs/>
                <w:color w:val="7030A0"/>
                <w:lang w:eastAsia="en-US"/>
              </w:rPr>
              <w:t>»</w:t>
            </w:r>
          </w:p>
          <w:p w14:paraId="4BDDC0E6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153E233B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7030A0"/>
                <w:lang w:eastAsia="en-US"/>
              </w:rPr>
              <w:t xml:space="preserve">ОГРН </w:t>
            </w:r>
            <w:r>
              <w:rPr>
                <w:rFonts w:ascii="Arial" w:hAnsi="Arial" w:cs="Arial"/>
                <w:snapToGrid w:val="0"/>
                <w:color w:val="7030A0"/>
                <w:highlight w:val="yellow"/>
                <w:lang w:eastAsia="en-US"/>
              </w:rPr>
              <w:t>_______________</w:t>
            </w:r>
          </w:p>
          <w:p w14:paraId="4F393827" w14:textId="25872ACD" w:rsidR="00551310" w:rsidRPr="00710FF9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ИНН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  <w:r>
              <w:rPr>
                <w:rFonts w:ascii="Arial" w:hAnsi="Arial" w:cs="Arial"/>
                <w:color w:val="7030A0"/>
                <w:lang w:eastAsia="en-US"/>
              </w:rPr>
              <w:t xml:space="preserve">КПП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612C0AD4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р/с</w:t>
            </w:r>
            <w:r>
              <w:rPr>
                <w:color w:val="7030A0"/>
                <w:lang w:eastAsia="en-US"/>
              </w:rPr>
              <w:t xml:space="preserve">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71A85EF9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к/с: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63506F3D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БИК: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</w:t>
            </w:r>
          </w:p>
          <w:p w14:paraId="1FC86FDF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</w:t>
            </w:r>
          </w:p>
          <w:p w14:paraId="6778896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163B90D4" w14:textId="77777777" w:rsidR="00551310" w:rsidRDefault="00551310">
            <w:pPr>
              <w:widowControl w:val="0"/>
              <w:spacing w:before="240" w:after="240" w:line="256" w:lineRule="auto"/>
              <w:jc w:val="both"/>
              <w:rPr>
                <w:rFonts w:ascii="Arial" w:hAnsi="Arial" w:cs="Arial"/>
                <w:bCs/>
                <w:color w:val="7030A0"/>
                <w:lang w:eastAsia="en-US"/>
              </w:rPr>
            </w:pPr>
            <w:r>
              <w:rPr>
                <w:rFonts w:ascii="Arial" w:hAnsi="Arial" w:cs="Arial"/>
                <w:b/>
                <w:color w:val="7030A0"/>
                <w:lang w:eastAsia="en-US"/>
              </w:rPr>
              <w:t>Представитель по доверенности</w:t>
            </w:r>
          </w:p>
          <w:p w14:paraId="062FE425" w14:textId="77777777" w:rsidR="00551310" w:rsidRDefault="00551310">
            <w:pPr>
              <w:pStyle w:val="a8"/>
              <w:spacing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>
              <w:rPr>
                <w:rFonts w:ascii="Arial" w:hAnsi="Arial" w:cs="Arial"/>
                <w:color w:val="7030A0"/>
                <w:lang w:eastAsia="en-US"/>
              </w:rPr>
              <w:t>/</w:t>
            </w:r>
          </w:p>
        </w:tc>
      </w:tr>
    </w:tbl>
    <w:p w14:paraId="36287E42" w14:textId="77777777" w:rsidR="00B4594C" w:rsidRPr="00710FF9" w:rsidRDefault="00B4594C">
      <w:pPr>
        <w:rPr>
          <w:lang w:val="en-US"/>
        </w:rPr>
      </w:pPr>
    </w:p>
    <w:sectPr w:rsidR="00B4594C" w:rsidRPr="00710FF9" w:rsidSect="00551310">
      <w:footerReference w:type="default" r:id="rId12"/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5A6D0" w14:textId="77777777" w:rsidR="00CE2A28" w:rsidRDefault="00CE2A28" w:rsidP="00551310">
      <w:r>
        <w:separator/>
      </w:r>
    </w:p>
  </w:endnote>
  <w:endnote w:type="continuationSeparator" w:id="0">
    <w:p w14:paraId="78F8BE2F" w14:textId="77777777" w:rsidR="00CE2A28" w:rsidRDefault="00CE2A28" w:rsidP="0055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106306032"/>
      <w:docPartObj>
        <w:docPartGallery w:val="Page Numbers (Bottom of Page)"/>
        <w:docPartUnique/>
      </w:docPartObj>
    </w:sdtPr>
    <w:sdtEndPr/>
    <w:sdtContent>
      <w:p w14:paraId="4AC9EF5E" w14:textId="1452601E" w:rsidR="00B23156" w:rsidRPr="00817FAA" w:rsidRDefault="00B23156">
        <w:pPr>
          <w:pStyle w:val="af"/>
          <w:jc w:val="center"/>
          <w:rPr>
            <w:rFonts w:ascii="Arial" w:hAnsi="Arial" w:cs="Arial"/>
            <w:sz w:val="18"/>
            <w:szCs w:val="18"/>
          </w:rPr>
        </w:pPr>
        <w:r w:rsidRPr="00817FAA">
          <w:rPr>
            <w:rFonts w:ascii="Arial" w:hAnsi="Arial" w:cs="Arial"/>
            <w:sz w:val="18"/>
            <w:szCs w:val="18"/>
          </w:rPr>
          <w:fldChar w:fldCharType="begin"/>
        </w:r>
        <w:r w:rsidRPr="00817FAA">
          <w:rPr>
            <w:rFonts w:ascii="Arial" w:hAnsi="Arial" w:cs="Arial"/>
            <w:sz w:val="18"/>
            <w:szCs w:val="18"/>
          </w:rPr>
          <w:instrText>PAGE   \* MERGEFORMAT</w:instrText>
        </w:r>
        <w:r w:rsidRPr="00817FAA">
          <w:rPr>
            <w:rFonts w:ascii="Arial" w:hAnsi="Arial" w:cs="Arial"/>
            <w:sz w:val="18"/>
            <w:szCs w:val="18"/>
          </w:rPr>
          <w:fldChar w:fldCharType="separate"/>
        </w:r>
        <w:r w:rsidRPr="00817FAA">
          <w:rPr>
            <w:rFonts w:ascii="Arial" w:hAnsi="Arial" w:cs="Arial"/>
            <w:sz w:val="18"/>
            <w:szCs w:val="18"/>
          </w:rPr>
          <w:t>2</w:t>
        </w:r>
        <w:r w:rsidRPr="00817FAA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BD6C5" w14:textId="77777777" w:rsidR="00CE2A28" w:rsidRDefault="00CE2A28" w:rsidP="00551310">
      <w:r>
        <w:separator/>
      </w:r>
    </w:p>
  </w:footnote>
  <w:footnote w:type="continuationSeparator" w:id="0">
    <w:p w14:paraId="0A4432AC" w14:textId="77777777" w:rsidR="00CE2A28" w:rsidRDefault="00CE2A28" w:rsidP="00551310">
      <w:r>
        <w:continuationSeparator/>
      </w:r>
    </w:p>
  </w:footnote>
  <w:footnote w:id="1">
    <w:p w14:paraId="32983108" w14:textId="77777777" w:rsidR="00551310" w:rsidRDefault="00551310" w:rsidP="00551310">
      <w:pPr>
        <w:pStyle w:val="a4"/>
        <w:rPr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>
        <w:rPr>
          <w:sz w:val="16"/>
          <w:szCs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16C56"/>
    <w:multiLevelType w:val="hybridMultilevel"/>
    <w:tmpl w:val="8A22AE04"/>
    <w:lvl w:ilvl="0" w:tplc="7E3895DA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F360D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6D3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72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EE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ED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09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4F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C746DB"/>
    <w:multiLevelType w:val="hybridMultilevel"/>
    <w:tmpl w:val="70DE5C5E"/>
    <w:lvl w:ilvl="0" w:tplc="2B46A1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F9883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9631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2D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696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A0DB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EA9E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AC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C81A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3729973">
    <w:abstractNumId w:val="1"/>
  </w:num>
  <w:num w:numId="2" w16cid:durableId="486630401">
    <w:abstractNumId w:val="0"/>
  </w:num>
  <w:num w:numId="3" w16cid:durableId="717553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AE"/>
    <w:rsid w:val="000205EA"/>
    <w:rsid w:val="00064E07"/>
    <w:rsid w:val="000A3258"/>
    <w:rsid w:val="000B4F59"/>
    <w:rsid w:val="000F6EDC"/>
    <w:rsid w:val="000F73CF"/>
    <w:rsid w:val="00132C05"/>
    <w:rsid w:val="00147A2A"/>
    <w:rsid w:val="001868FC"/>
    <w:rsid w:val="001A0CEC"/>
    <w:rsid w:val="001F0971"/>
    <w:rsid w:val="0022414C"/>
    <w:rsid w:val="0028781B"/>
    <w:rsid w:val="002C4949"/>
    <w:rsid w:val="002D715C"/>
    <w:rsid w:val="002F3DFF"/>
    <w:rsid w:val="00325DD0"/>
    <w:rsid w:val="003452B2"/>
    <w:rsid w:val="00354B6A"/>
    <w:rsid w:val="003A6663"/>
    <w:rsid w:val="003E0974"/>
    <w:rsid w:val="0044612B"/>
    <w:rsid w:val="00455398"/>
    <w:rsid w:val="00482CD4"/>
    <w:rsid w:val="00486E40"/>
    <w:rsid w:val="004B1ED5"/>
    <w:rsid w:val="004B2CEF"/>
    <w:rsid w:val="00500938"/>
    <w:rsid w:val="00551310"/>
    <w:rsid w:val="00593BF3"/>
    <w:rsid w:val="005B3A68"/>
    <w:rsid w:val="0069093C"/>
    <w:rsid w:val="006A1CF4"/>
    <w:rsid w:val="00710FF9"/>
    <w:rsid w:val="00745F4E"/>
    <w:rsid w:val="00790106"/>
    <w:rsid w:val="007B558D"/>
    <w:rsid w:val="007F3096"/>
    <w:rsid w:val="007F3FAE"/>
    <w:rsid w:val="00817FAA"/>
    <w:rsid w:val="0084126A"/>
    <w:rsid w:val="008659F9"/>
    <w:rsid w:val="008A1265"/>
    <w:rsid w:val="008C0347"/>
    <w:rsid w:val="008C4C6C"/>
    <w:rsid w:val="008E7241"/>
    <w:rsid w:val="008F2B70"/>
    <w:rsid w:val="00924CDD"/>
    <w:rsid w:val="00970F4F"/>
    <w:rsid w:val="0098771D"/>
    <w:rsid w:val="00990D5F"/>
    <w:rsid w:val="009C68E8"/>
    <w:rsid w:val="009F76D5"/>
    <w:rsid w:val="009F7C1C"/>
    <w:rsid w:val="00A459D8"/>
    <w:rsid w:val="00A70E44"/>
    <w:rsid w:val="00AD3D1B"/>
    <w:rsid w:val="00B23156"/>
    <w:rsid w:val="00B31091"/>
    <w:rsid w:val="00B36456"/>
    <w:rsid w:val="00B42300"/>
    <w:rsid w:val="00B4594C"/>
    <w:rsid w:val="00B97589"/>
    <w:rsid w:val="00BB602C"/>
    <w:rsid w:val="00BF28C3"/>
    <w:rsid w:val="00C01192"/>
    <w:rsid w:val="00C06757"/>
    <w:rsid w:val="00C40060"/>
    <w:rsid w:val="00C61829"/>
    <w:rsid w:val="00CB298C"/>
    <w:rsid w:val="00CB5C34"/>
    <w:rsid w:val="00CC32ED"/>
    <w:rsid w:val="00CE2A28"/>
    <w:rsid w:val="00CE43D9"/>
    <w:rsid w:val="00CF1D41"/>
    <w:rsid w:val="00D021DD"/>
    <w:rsid w:val="00D54D12"/>
    <w:rsid w:val="00D718ED"/>
    <w:rsid w:val="00D90F6B"/>
    <w:rsid w:val="00E00246"/>
    <w:rsid w:val="00E1377F"/>
    <w:rsid w:val="00E46BE7"/>
    <w:rsid w:val="00E743BE"/>
    <w:rsid w:val="00E832AF"/>
    <w:rsid w:val="00EB28E9"/>
    <w:rsid w:val="00F26604"/>
    <w:rsid w:val="00F76B87"/>
    <w:rsid w:val="00FB6C42"/>
    <w:rsid w:val="00FD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C98B"/>
  <w15:chartTrackingRefBased/>
  <w15:docId w15:val="{54FA1C69-0187-40CE-81E1-0D405F9F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3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1310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51310"/>
  </w:style>
  <w:style w:type="character" w:customStyle="1" w:styleId="a5">
    <w:name w:val="Текст сноски Знак"/>
    <w:basedOn w:val="a0"/>
    <w:link w:val="a4"/>
    <w:uiPriority w:val="99"/>
    <w:semiHidden/>
    <w:rsid w:val="00551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513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1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551310"/>
    <w:pPr>
      <w:widowControl w:val="0"/>
      <w:jc w:val="both"/>
    </w:pPr>
    <w:rPr>
      <w:sz w:val="22"/>
      <w:lang w:val="en-US"/>
    </w:rPr>
  </w:style>
  <w:style w:type="character" w:customStyle="1" w:styleId="a9">
    <w:name w:val="Основной текст Знак"/>
    <w:basedOn w:val="a0"/>
    <w:link w:val="a8"/>
    <w:rsid w:val="00551310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a">
    <w:name w:val="Body Text Indent"/>
    <w:basedOn w:val="a"/>
    <w:link w:val="ab"/>
    <w:semiHidden/>
    <w:unhideWhenUsed/>
    <w:rsid w:val="00551310"/>
    <w:pPr>
      <w:spacing w:after="80" w:line="254" w:lineRule="exact"/>
      <w:ind w:firstLine="709"/>
      <w:jc w:val="both"/>
    </w:pPr>
    <w:rPr>
      <w:rFonts w:ascii="Arial" w:hAnsi="Arial"/>
      <w:sz w:val="22"/>
    </w:rPr>
  </w:style>
  <w:style w:type="character" w:customStyle="1" w:styleId="ab">
    <w:name w:val="Основной текст с отступом Знак"/>
    <w:basedOn w:val="a0"/>
    <w:link w:val="aa"/>
    <w:semiHidden/>
    <w:rsid w:val="00551310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551310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551310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551310"/>
    <w:pPr>
      <w:spacing w:line="254" w:lineRule="exact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551310"/>
    <w:rPr>
      <w:rFonts w:ascii="Arial" w:eastAsia="Times New Roman" w:hAnsi="Arial" w:cs="Times New Roman"/>
      <w:szCs w:val="20"/>
      <w:lang w:eastAsia="ru-RU"/>
    </w:rPr>
  </w:style>
  <w:style w:type="paragraph" w:styleId="ac">
    <w:name w:val="List Paragraph"/>
    <w:basedOn w:val="a"/>
    <w:link w:val="ad"/>
    <w:uiPriority w:val="34"/>
    <w:qFormat/>
    <w:rsid w:val="00551310"/>
    <w:pPr>
      <w:ind w:left="720"/>
      <w:contextualSpacing/>
    </w:pPr>
  </w:style>
  <w:style w:type="character" w:styleId="ae">
    <w:name w:val="footnote reference"/>
    <w:uiPriority w:val="99"/>
    <w:semiHidden/>
    <w:unhideWhenUsed/>
    <w:rsid w:val="00551310"/>
    <w:rPr>
      <w:vertAlign w:val="superscript"/>
    </w:rPr>
  </w:style>
  <w:style w:type="paragraph" w:styleId="af">
    <w:name w:val="footer"/>
    <w:basedOn w:val="a"/>
    <w:link w:val="af0"/>
    <w:uiPriority w:val="99"/>
    <w:unhideWhenUsed/>
    <w:rsid w:val="00B2315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31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locked/>
    <w:rsid w:val="005B3A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o@rb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t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b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79DC0-D121-4526-AD07-CF1BC0307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4585</Words>
  <Characters>26141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Дарья Викторовна</dc:creator>
  <cp:keywords/>
  <dc:description/>
  <cp:lastModifiedBy>Безнос Михаил Игоревич</cp:lastModifiedBy>
  <cp:revision>9</cp:revision>
  <dcterms:created xsi:type="dcterms:W3CDTF">2026-08-13T07:55:00Z</dcterms:created>
  <dcterms:modified xsi:type="dcterms:W3CDTF">2026-09-08T15:04:00Z</dcterms:modified>
</cp:coreProperties>
</file>