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2959" w14:textId="1C6D71BC" w:rsidR="00F92D31" w:rsidRPr="00D42254" w:rsidRDefault="00F92D31" w:rsidP="00F92D31">
      <w:pPr>
        <w:widowControl w:val="0"/>
        <w:jc w:val="center"/>
        <w:outlineLvl w:val="0"/>
        <w:rPr>
          <w:b/>
          <w:color w:val="auto"/>
          <w:sz w:val="21"/>
          <w:szCs w:val="21"/>
          <w:lang w:val="ru-RU"/>
        </w:rPr>
      </w:pPr>
      <w:r w:rsidRPr="00D42254">
        <w:rPr>
          <w:b/>
          <w:color w:val="auto"/>
          <w:sz w:val="21"/>
          <w:szCs w:val="21"/>
          <w:lang w:val="ru-RU"/>
        </w:rPr>
        <w:t>ДОГОВОР №</w:t>
      </w:r>
      <w:r w:rsidR="00842F5D" w:rsidRPr="00D42254">
        <w:rPr>
          <w:b/>
          <w:sz w:val="21"/>
          <w:szCs w:val="21"/>
          <w:lang w:val="ru-RU"/>
        </w:rPr>
        <w:t>_____</w:t>
      </w:r>
    </w:p>
    <w:p w14:paraId="4A70CBE8" w14:textId="77777777" w:rsidR="00842F5D" w:rsidRPr="00D42254" w:rsidRDefault="00F92D31" w:rsidP="00F92D31">
      <w:pPr>
        <w:widowControl w:val="0"/>
        <w:jc w:val="center"/>
        <w:outlineLvl w:val="0"/>
        <w:rPr>
          <w:b/>
          <w:color w:val="auto"/>
          <w:sz w:val="21"/>
          <w:szCs w:val="21"/>
          <w:lang w:val="ru-RU"/>
        </w:rPr>
      </w:pPr>
      <w:r w:rsidRPr="00D42254">
        <w:rPr>
          <w:b/>
          <w:color w:val="auto"/>
          <w:sz w:val="21"/>
          <w:szCs w:val="21"/>
          <w:lang w:val="ru-RU"/>
        </w:rPr>
        <w:t xml:space="preserve">участия в долевом строительстве </w:t>
      </w:r>
      <w:r w:rsidR="00842F5D" w:rsidRPr="00D42254">
        <w:rPr>
          <w:b/>
          <w:color w:val="auto"/>
          <w:sz w:val="21"/>
          <w:szCs w:val="21"/>
          <w:lang w:val="ru-RU"/>
        </w:rPr>
        <w:t xml:space="preserve">«Малоэтажная многоквартирная жилая застройка в </w:t>
      </w:r>
    </w:p>
    <w:p w14:paraId="78F4E524" w14:textId="4107808F" w:rsidR="00F92D31" w:rsidRPr="00D42254" w:rsidRDefault="00842F5D" w:rsidP="00F92D31">
      <w:pPr>
        <w:widowControl w:val="0"/>
        <w:jc w:val="center"/>
        <w:outlineLvl w:val="0"/>
        <w:rPr>
          <w:b/>
          <w:color w:val="auto"/>
          <w:sz w:val="21"/>
          <w:szCs w:val="21"/>
          <w:lang w:val="ru-RU"/>
        </w:rPr>
      </w:pPr>
      <w:r w:rsidRPr="00D42254">
        <w:rPr>
          <w:b/>
          <w:color w:val="auto"/>
          <w:sz w:val="21"/>
          <w:szCs w:val="21"/>
          <w:lang w:val="ru-RU"/>
        </w:rPr>
        <w:t xml:space="preserve">с. Ана-Юрт, </w:t>
      </w:r>
      <w:proofErr w:type="spellStart"/>
      <w:r w:rsidRPr="00D42254">
        <w:rPr>
          <w:b/>
          <w:color w:val="auto"/>
          <w:sz w:val="21"/>
          <w:szCs w:val="21"/>
          <w:lang w:val="ru-RU"/>
        </w:rPr>
        <w:t>Трудовского</w:t>
      </w:r>
      <w:proofErr w:type="spellEnd"/>
      <w:r w:rsidRPr="00D42254">
        <w:rPr>
          <w:b/>
          <w:color w:val="auto"/>
          <w:sz w:val="21"/>
          <w:szCs w:val="21"/>
          <w:lang w:val="ru-RU"/>
        </w:rPr>
        <w:t xml:space="preserve"> сельского поселения, Симферопольского района, Республики Крым. Квартал </w:t>
      </w:r>
      <w:r w:rsidRPr="00D42254">
        <w:rPr>
          <w:b/>
          <w:color w:val="auto"/>
          <w:sz w:val="21"/>
          <w:szCs w:val="21"/>
        </w:rPr>
        <w:t>I</w:t>
      </w:r>
      <w:r w:rsidRPr="00D42254">
        <w:rPr>
          <w:b/>
          <w:color w:val="auto"/>
          <w:sz w:val="21"/>
          <w:szCs w:val="21"/>
          <w:lang w:val="ru-RU"/>
        </w:rPr>
        <w:t xml:space="preserve">. Участок 1». </w:t>
      </w:r>
    </w:p>
    <w:p w14:paraId="66077D8D" w14:textId="77777777" w:rsidR="00F92D31" w:rsidRPr="00D42254" w:rsidRDefault="00F92D31" w:rsidP="00F92D31">
      <w:pPr>
        <w:widowControl w:val="0"/>
        <w:tabs>
          <w:tab w:val="left" w:pos="6150"/>
        </w:tabs>
        <w:rPr>
          <w:b/>
          <w:color w:val="auto"/>
          <w:sz w:val="21"/>
          <w:szCs w:val="21"/>
          <w:lang w:val="ru-RU"/>
        </w:rPr>
      </w:pPr>
      <w:r w:rsidRPr="00D42254">
        <w:rPr>
          <w:b/>
          <w:color w:val="auto"/>
          <w:sz w:val="21"/>
          <w:szCs w:val="21"/>
          <w:lang w:val="ru-RU"/>
        </w:rPr>
        <w:tab/>
      </w:r>
    </w:p>
    <w:p w14:paraId="1EF3A7FE" w14:textId="76485319" w:rsidR="00F92D31" w:rsidRPr="00D42254" w:rsidRDefault="00D42254" w:rsidP="00D42254">
      <w:pPr>
        <w:widowControl w:val="0"/>
        <w:tabs>
          <w:tab w:val="left" w:pos="1605"/>
        </w:tabs>
        <w:jc w:val="both"/>
        <w:rPr>
          <w:color w:val="auto"/>
          <w:sz w:val="21"/>
          <w:szCs w:val="21"/>
          <w:lang w:val="ru-RU"/>
        </w:rPr>
      </w:pPr>
      <w:r>
        <w:rPr>
          <w:color w:val="auto"/>
          <w:sz w:val="21"/>
          <w:szCs w:val="21"/>
          <w:lang w:val="ru-RU"/>
        </w:rPr>
        <w:t xml:space="preserve">г. Симферополь </w:t>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r>
      <w:r>
        <w:rPr>
          <w:color w:val="auto"/>
          <w:sz w:val="21"/>
          <w:szCs w:val="21"/>
          <w:lang w:val="ru-RU"/>
        </w:rPr>
        <w:tab/>
        <w:t xml:space="preserve">   _________ г.</w:t>
      </w:r>
    </w:p>
    <w:p w14:paraId="5016F78D" w14:textId="77777777" w:rsidR="00D42254" w:rsidRDefault="00D42254" w:rsidP="00F92D31">
      <w:pPr>
        <w:suppressAutoHyphens/>
        <w:autoSpaceDE w:val="0"/>
        <w:ind w:firstLine="709"/>
        <w:jc w:val="both"/>
        <w:rPr>
          <w:b/>
          <w:noProof/>
          <w:sz w:val="21"/>
          <w:szCs w:val="21"/>
          <w:lang w:val="ru-RU"/>
        </w:rPr>
      </w:pPr>
    </w:p>
    <w:p w14:paraId="04806DC7" w14:textId="4FA8ECF4" w:rsidR="00F92D31" w:rsidRPr="00D42254" w:rsidRDefault="00D42254" w:rsidP="00F92D31">
      <w:pPr>
        <w:suppressAutoHyphens/>
        <w:autoSpaceDE w:val="0"/>
        <w:ind w:firstLine="709"/>
        <w:jc w:val="both"/>
        <w:rPr>
          <w:b/>
          <w:noProof/>
          <w:sz w:val="21"/>
          <w:szCs w:val="21"/>
          <w:lang w:val="ru-RU"/>
        </w:rPr>
      </w:pPr>
      <w:r w:rsidRPr="00D42254">
        <w:rPr>
          <w:b/>
          <w:noProof/>
          <w:sz w:val="21"/>
          <w:szCs w:val="21"/>
          <w:lang w:val="ru-RU"/>
        </w:rPr>
        <w:t>Общество с ограниченной ответственностью «Специализированный застройщик «Горки Парк»</w:t>
      </w:r>
      <w:r w:rsidRPr="00D42254">
        <w:rPr>
          <w:noProof/>
          <w:sz w:val="21"/>
          <w:szCs w:val="21"/>
          <w:lang w:val="ru-RU"/>
        </w:rPr>
        <w:t>,</w:t>
      </w:r>
      <w:r w:rsidRPr="00D42254">
        <w:rPr>
          <w:b/>
          <w:noProof/>
          <w:sz w:val="21"/>
          <w:szCs w:val="21"/>
          <w:lang w:val="ru-RU"/>
        </w:rPr>
        <w:t xml:space="preserve"> </w:t>
      </w:r>
      <w:bookmarkStart w:id="0" w:name="_Hlk153287829"/>
      <w:bookmarkStart w:id="1" w:name="OLE_LINK67"/>
      <w:r w:rsidRPr="00D42254">
        <w:rPr>
          <w:noProof/>
          <w:sz w:val="21"/>
          <w:szCs w:val="21"/>
          <w:lang w:val="ru-RU"/>
        </w:rPr>
        <w:t>дата государственной регистрации 23 сентября 2021 г</w:t>
      </w:r>
      <w:bookmarkEnd w:id="0"/>
      <w:r w:rsidRPr="00D42254">
        <w:rPr>
          <w:noProof/>
          <w:sz w:val="21"/>
          <w:szCs w:val="21"/>
          <w:lang w:val="ru-RU"/>
        </w:rPr>
        <w:t xml:space="preserve">., </w:t>
      </w:r>
      <w:bookmarkEnd w:id="1"/>
      <w:r w:rsidRPr="00D42254">
        <w:rPr>
          <w:noProof/>
          <w:sz w:val="21"/>
          <w:szCs w:val="21"/>
          <w:lang w:val="ru-RU"/>
        </w:rPr>
        <w:t xml:space="preserve">ОГРН </w:t>
      </w:r>
      <w:r w:rsidRPr="00D42254">
        <w:rPr>
          <w:sz w:val="21"/>
          <w:szCs w:val="21"/>
          <w:lang w:val="ru-RU"/>
        </w:rPr>
        <w:t>1219100015375</w:t>
      </w:r>
      <w:r w:rsidRPr="00D42254">
        <w:rPr>
          <w:noProof/>
          <w:sz w:val="21"/>
          <w:szCs w:val="21"/>
          <w:lang w:val="ru-RU"/>
        </w:rPr>
        <w:t xml:space="preserve">, ИНН </w:t>
      </w:r>
      <w:r w:rsidRPr="00D42254">
        <w:rPr>
          <w:sz w:val="21"/>
          <w:szCs w:val="21"/>
          <w:lang w:val="ru-RU"/>
        </w:rPr>
        <w:t>9102277135</w:t>
      </w:r>
      <w:r w:rsidRPr="00D42254">
        <w:rPr>
          <w:noProof/>
          <w:sz w:val="21"/>
          <w:szCs w:val="21"/>
          <w:lang w:val="ru-RU"/>
        </w:rPr>
        <w:t xml:space="preserve">, КПП </w:t>
      </w:r>
      <w:r w:rsidRPr="00D42254">
        <w:rPr>
          <w:sz w:val="21"/>
          <w:szCs w:val="21"/>
          <w:lang w:val="ru-RU"/>
        </w:rPr>
        <w:t>910201001</w:t>
      </w:r>
      <w:r w:rsidRPr="00D42254">
        <w:rPr>
          <w:noProof/>
          <w:sz w:val="21"/>
          <w:szCs w:val="21"/>
          <w:lang w:val="ru-RU"/>
        </w:rPr>
        <w:t>, адрес места нахождения: 295051, Российская Федерация, Республика Крым, городской округ Симферополь, г.Симферополь, бульвар Ленина, д. 12, помещ. 301, кабинет 27, именуемое в дальнейшем «</w:t>
      </w:r>
      <w:r w:rsidRPr="00D42254">
        <w:rPr>
          <w:b/>
          <w:noProof/>
          <w:sz w:val="21"/>
          <w:szCs w:val="21"/>
          <w:lang w:val="ru-RU"/>
        </w:rPr>
        <w:t>Застройщик</w:t>
      </w:r>
      <w:r w:rsidRPr="00D42254">
        <w:rPr>
          <w:noProof/>
          <w:sz w:val="21"/>
          <w:szCs w:val="21"/>
          <w:lang w:val="ru-RU"/>
        </w:rPr>
        <w:t xml:space="preserve">», </w:t>
      </w:r>
      <w:bookmarkStart w:id="2" w:name="_Hlk198902276"/>
      <w:r w:rsidRPr="00D42254">
        <w:rPr>
          <w:noProof/>
          <w:sz w:val="21"/>
          <w:szCs w:val="21"/>
          <w:lang w:val="ru-RU"/>
        </w:rPr>
        <w:t xml:space="preserve">в лице </w:t>
      </w:r>
      <w:r w:rsidRPr="00D42254">
        <w:rPr>
          <w:color w:val="222222"/>
          <w:sz w:val="21"/>
          <w:szCs w:val="21"/>
          <w:shd w:val="clear" w:color="auto" w:fill="FFFFFF"/>
        </w:rPr>
        <w:t> </w:t>
      </w:r>
      <w:r w:rsidRPr="00D42254">
        <w:rPr>
          <w:color w:val="222222"/>
          <w:sz w:val="21"/>
          <w:szCs w:val="21"/>
          <w:shd w:val="clear" w:color="auto" w:fill="FFFFFF"/>
          <w:lang w:val="ru-RU"/>
        </w:rPr>
        <w:t>Генерального директора ООО «ИС Управление» - управляющей организации ООО «СЗ «Горки Парк»</w:t>
      </w:r>
      <w:r w:rsidRPr="00D42254">
        <w:rPr>
          <w:noProof/>
          <w:sz w:val="21"/>
          <w:szCs w:val="21"/>
          <w:lang w:val="ru-RU"/>
        </w:rPr>
        <w:t>,</w:t>
      </w:r>
      <w:bookmarkEnd w:id="2"/>
      <w:r w:rsidRPr="00D42254">
        <w:rPr>
          <w:noProof/>
          <w:sz w:val="21"/>
          <w:szCs w:val="21"/>
          <w:lang w:val="ru-RU"/>
        </w:rPr>
        <w:t xml:space="preserve"> Леухина Олега Владимировича, действующий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4E002F1A" w14:textId="35E80620" w:rsidR="00F92D31" w:rsidRPr="00D42254" w:rsidRDefault="00057DA6" w:rsidP="00F92D31">
      <w:pPr>
        <w:suppressAutoHyphens/>
        <w:autoSpaceDE w:val="0"/>
        <w:ind w:firstLine="709"/>
        <w:jc w:val="both"/>
        <w:rPr>
          <w:color w:val="222222"/>
          <w:sz w:val="21"/>
          <w:szCs w:val="21"/>
          <w:shd w:val="clear" w:color="auto" w:fill="FFFFFF"/>
          <w:lang w:val="ru-RU"/>
        </w:rPr>
      </w:pPr>
      <w:r w:rsidRPr="00D42254">
        <w:rPr>
          <w:b/>
          <w:bCs/>
          <w:sz w:val="21"/>
          <w:szCs w:val="21"/>
          <w:lang w:val="ru-RU"/>
        </w:rPr>
        <w:t>Г</w:t>
      </w:r>
      <w:r w:rsidR="00F92D31" w:rsidRPr="00D42254">
        <w:rPr>
          <w:b/>
          <w:bCs/>
          <w:sz w:val="21"/>
          <w:szCs w:val="21"/>
          <w:lang w:val="ru-RU"/>
        </w:rPr>
        <w:t>раждан</w:t>
      </w:r>
      <w:r w:rsidRPr="00D42254">
        <w:rPr>
          <w:b/>
          <w:bCs/>
          <w:sz w:val="21"/>
          <w:szCs w:val="21"/>
          <w:lang w:val="ru-RU"/>
        </w:rPr>
        <w:t>ин(</w:t>
      </w:r>
      <w:r w:rsidR="00F92D31" w:rsidRPr="00D42254">
        <w:rPr>
          <w:b/>
          <w:bCs/>
          <w:sz w:val="21"/>
          <w:szCs w:val="21"/>
          <w:lang w:val="ru-RU"/>
        </w:rPr>
        <w:t>ка</w:t>
      </w:r>
      <w:r w:rsidRPr="00D42254">
        <w:rPr>
          <w:b/>
          <w:bCs/>
          <w:sz w:val="21"/>
          <w:szCs w:val="21"/>
          <w:lang w:val="ru-RU"/>
        </w:rPr>
        <w:t>)</w:t>
      </w:r>
      <w:r w:rsidR="00D42254" w:rsidRPr="00D42254">
        <w:rPr>
          <w:b/>
          <w:bCs/>
          <w:sz w:val="21"/>
          <w:szCs w:val="21"/>
          <w:lang w:val="ru-RU"/>
        </w:rPr>
        <w:t xml:space="preserve"> __________</w:t>
      </w:r>
      <w:r w:rsidR="00D42254" w:rsidRPr="00D42254">
        <w:rPr>
          <w:bCs/>
          <w:sz w:val="21"/>
          <w:szCs w:val="21"/>
          <w:lang w:val="ru-RU"/>
        </w:rPr>
        <w:t>,</w:t>
      </w:r>
      <w:r w:rsidR="00F92D31" w:rsidRPr="00D42254">
        <w:rPr>
          <w:bCs/>
          <w:sz w:val="21"/>
          <w:szCs w:val="21"/>
          <w:lang w:val="ru-RU"/>
        </w:rPr>
        <w:t xml:space="preserve"> </w:t>
      </w:r>
      <w:r w:rsidR="00F92D31" w:rsidRPr="00D42254">
        <w:rPr>
          <w:sz w:val="21"/>
          <w:szCs w:val="21"/>
          <w:lang w:val="ru-RU"/>
        </w:rPr>
        <w:t>именуем</w:t>
      </w:r>
      <w:r w:rsidR="002168DB" w:rsidRPr="00D42254">
        <w:rPr>
          <w:sz w:val="21"/>
          <w:szCs w:val="21"/>
          <w:lang w:val="ru-RU"/>
        </w:rPr>
        <w:t>ый(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в дальнейшем «</w:t>
      </w:r>
      <w:r w:rsidR="00F92D31" w:rsidRPr="00D42254">
        <w:rPr>
          <w:b/>
          <w:sz w:val="21"/>
          <w:szCs w:val="21"/>
          <w:lang w:val="ru-RU"/>
        </w:rPr>
        <w:t>Участник долевого строительства</w:t>
      </w:r>
      <w:r w:rsidR="00F92D31" w:rsidRPr="00D42254">
        <w:rPr>
          <w:sz w:val="21"/>
          <w:szCs w:val="21"/>
          <w:lang w:val="ru-RU"/>
        </w:rPr>
        <w:t>», действующ</w:t>
      </w:r>
      <w:r w:rsidR="002168DB" w:rsidRPr="00D42254">
        <w:rPr>
          <w:sz w:val="21"/>
          <w:szCs w:val="21"/>
          <w:lang w:val="ru-RU"/>
        </w:rPr>
        <w:t>ий(</w:t>
      </w:r>
      <w:proofErr w:type="spellStart"/>
      <w:r w:rsidR="00F92D31" w:rsidRPr="00D42254">
        <w:rPr>
          <w:sz w:val="21"/>
          <w:szCs w:val="21"/>
          <w:lang w:val="ru-RU"/>
        </w:rPr>
        <w:t>ая</w:t>
      </w:r>
      <w:proofErr w:type="spellEnd"/>
      <w:r w:rsidR="002168DB" w:rsidRPr="00D42254">
        <w:rPr>
          <w:sz w:val="21"/>
          <w:szCs w:val="21"/>
          <w:lang w:val="ru-RU"/>
        </w:rPr>
        <w:t>)</w:t>
      </w:r>
      <w:r w:rsidR="00F92D31" w:rsidRPr="00D42254">
        <w:rPr>
          <w:sz w:val="21"/>
          <w:szCs w:val="21"/>
          <w:lang w:val="ru-RU"/>
        </w:rPr>
        <w:t xml:space="preserve"> от своего имени, с другой стороны, далее совместно именуемые «Стороны», руководствуясь положениями </w:t>
      </w:r>
      <w:r w:rsidR="00F92D31" w:rsidRPr="00D42254">
        <w:rPr>
          <w:sz w:val="21"/>
          <w:szCs w:val="21"/>
          <w:lang w:val="ru-RU" w:eastAsia="ru-RU"/>
        </w:rPr>
        <w:t>Федерального закона от 30 декабря 2004 г. № 214-ФЗ</w:t>
      </w:r>
      <w:r w:rsidR="00F92D31" w:rsidRPr="00D42254">
        <w:rPr>
          <w:sz w:val="21"/>
          <w:szCs w:val="21"/>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81BE10B" w14:textId="77777777" w:rsidR="00F92D31" w:rsidRPr="00D42254" w:rsidRDefault="00F92D31" w:rsidP="00F92D31">
      <w:pPr>
        <w:ind w:firstLine="709"/>
        <w:jc w:val="both"/>
        <w:rPr>
          <w:bCs/>
          <w:sz w:val="21"/>
          <w:szCs w:val="21"/>
          <w:lang w:val="ru-RU"/>
        </w:rPr>
      </w:pPr>
    </w:p>
    <w:p w14:paraId="609552B6" w14:textId="3815A513" w:rsidR="00F92D31" w:rsidRPr="00D42254" w:rsidRDefault="00D42254" w:rsidP="00D42254">
      <w:pPr>
        <w:pStyle w:val="a4"/>
        <w:jc w:val="cente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1. </w:t>
      </w:r>
      <w:r w:rsidR="00F92D31" w:rsidRPr="00D42254">
        <w:rPr>
          <w:rFonts w:ascii="Times New Roman" w:eastAsia="Times New Roman" w:hAnsi="Times New Roman" w:cs="Times New Roman"/>
          <w:b/>
          <w:bCs/>
          <w:color w:val="000000"/>
          <w:sz w:val="21"/>
          <w:szCs w:val="21"/>
          <w:lang w:eastAsia="ru-RU"/>
        </w:rPr>
        <w:t>Термины и общие положения</w:t>
      </w:r>
    </w:p>
    <w:p w14:paraId="5B9309B9" w14:textId="57DBC803" w:rsidR="00F92D31" w:rsidRPr="00D42254" w:rsidRDefault="00F92D31" w:rsidP="002168DB">
      <w:pPr>
        <w:widowControl w:val="0"/>
        <w:ind w:firstLine="708"/>
        <w:jc w:val="both"/>
        <w:outlineLvl w:val="0"/>
        <w:rPr>
          <w:b/>
          <w:color w:val="auto"/>
          <w:sz w:val="21"/>
          <w:szCs w:val="21"/>
          <w:lang w:val="ru-RU"/>
        </w:rPr>
      </w:pPr>
      <w:r w:rsidRPr="00D42254">
        <w:rPr>
          <w:sz w:val="21"/>
          <w:szCs w:val="21"/>
          <w:lang w:val="ru-RU" w:eastAsia="ru-RU"/>
        </w:rPr>
        <w:t xml:space="preserve">1.1. </w:t>
      </w:r>
      <w:r w:rsidRPr="00D42254">
        <w:rPr>
          <w:b/>
          <w:sz w:val="21"/>
          <w:szCs w:val="21"/>
          <w:lang w:val="ru-RU" w:eastAsia="ru-RU"/>
        </w:rPr>
        <w:t>Застройщик</w:t>
      </w:r>
      <w:r w:rsidRPr="00D42254">
        <w:rPr>
          <w:sz w:val="21"/>
          <w:szCs w:val="21"/>
          <w:lang w:val="ru-RU" w:eastAsia="ru-RU"/>
        </w:rPr>
        <w:t xml:space="preserve"> – </w:t>
      </w:r>
      <w:r w:rsidRPr="00D42254">
        <w:rPr>
          <w:b/>
          <w:sz w:val="21"/>
          <w:szCs w:val="21"/>
          <w:lang w:val="ru-RU" w:eastAsia="ru-RU"/>
        </w:rPr>
        <w:t>Общество с ограниченной ответственностью  «Специализированный застройщик «</w:t>
      </w:r>
      <w:r w:rsidR="002168DB" w:rsidRPr="00D42254">
        <w:rPr>
          <w:b/>
          <w:sz w:val="21"/>
          <w:szCs w:val="21"/>
          <w:lang w:val="ru-RU" w:eastAsia="ru-RU"/>
        </w:rPr>
        <w:t>Горки Парк</w:t>
      </w:r>
      <w:r w:rsidRPr="00D42254">
        <w:rPr>
          <w:b/>
          <w:sz w:val="21"/>
          <w:szCs w:val="21"/>
          <w:lang w:val="ru-RU" w:eastAsia="ru-RU"/>
        </w:rPr>
        <w:t>»</w:t>
      </w:r>
      <w:r w:rsidRPr="00D42254">
        <w:rPr>
          <w:b/>
          <w:sz w:val="21"/>
          <w:szCs w:val="21"/>
          <w:lang w:eastAsia="ru-RU"/>
        </w:rPr>
        <w:t> </w:t>
      </w:r>
      <w:r w:rsidRPr="00D42254">
        <w:rPr>
          <w:sz w:val="21"/>
          <w:szCs w:val="21"/>
          <w:lang w:val="ru-RU" w:eastAsia="ru-RU"/>
        </w:rPr>
        <w:t xml:space="preserve">— юридическое лицо, имеющее на праве </w:t>
      </w:r>
      <w:r w:rsidR="00151847" w:rsidRPr="00D42254">
        <w:rPr>
          <w:sz w:val="21"/>
          <w:szCs w:val="21"/>
          <w:lang w:val="ru-RU" w:eastAsia="ru-RU"/>
        </w:rPr>
        <w:t>собственности</w:t>
      </w:r>
      <w:r w:rsidRPr="00D42254">
        <w:rPr>
          <w:sz w:val="21"/>
          <w:szCs w:val="21"/>
          <w:lang w:val="ru-RU" w:eastAsia="ru-RU"/>
        </w:rPr>
        <w:t xml:space="preserve"> земельный участок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w:t>
      </w:r>
      <w:r w:rsidRPr="00D42254">
        <w:rPr>
          <w:sz w:val="21"/>
          <w:szCs w:val="21"/>
          <w:lang w:eastAsia="ru-RU"/>
        </w:rPr>
        <w:t> </w:t>
      </w:r>
      <w:r w:rsidRPr="00D42254">
        <w:rPr>
          <w:sz w:val="21"/>
          <w:szCs w:val="21"/>
          <w:lang w:val="ru-RU" w:eastAsia="ru-RU"/>
        </w:rPr>
        <w:t xml:space="preserve">строительства </w:t>
      </w:r>
      <w:r w:rsidRPr="00D42254">
        <w:rPr>
          <w:sz w:val="21"/>
          <w:szCs w:val="21"/>
          <w:bdr w:val="none" w:sz="0" w:space="0" w:color="auto" w:frame="1"/>
          <w:lang w:val="ru-RU" w:eastAsia="ru-RU"/>
        </w:rPr>
        <w:t>(</w:t>
      </w:r>
      <w:r w:rsidRPr="00D42254">
        <w:rPr>
          <w:sz w:val="21"/>
          <w:szCs w:val="21"/>
          <w:lang w:val="ru-RU" w:eastAsia="ru-RU"/>
        </w:rPr>
        <w:t>создания) на</w:t>
      </w:r>
      <w:r w:rsidRPr="00D42254">
        <w:rPr>
          <w:sz w:val="21"/>
          <w:szCs w:val="21"/>
          <w:lang w:eastAsia="ru-RU"/>
        </w:rPr>
        <w:t> </w:t>
      </w:r>
      <w:r w:rsidRPr="00D42254">
        <w:rPr>
          <w:sz w:val="21"/>
          <w:szCs w:val="21"/>
          <w:lang w:val="ru-RU" w:eastAsia="ru-RU"/>
        </w:rPr>
        <w:t>этом земельном участке объекта:</w:t>
      </w:r>
      <w:r w:rsidR="002168DB" w:rsidRPr="00D42254">
        <w:rPr>
          <w:color w:val="auto"/>
          <w:sz w:val="21"/>
          <w:szCs w:val="21"/>
          <w:lang w:val="ru-RU"/>
        </w:rPr>
        <w:t xml:space="preserve"> «Малоэтажная многоквартирная жилая застройка в с. Ана-Юрт, </w:t>
      </w:r>
      <w:proofErr w:type="spellStart"/>
      <w:r w:rsidR="002168DB" w:rsidRPr="00D42254">
        <w:rPr>
          <w:color w:val="auto"/>
          <w:sz w:val="21"/>
          <w:szCs w:val="21"/>
          <w:lang w:val="ru-RU"/>
        </w:rPr>
        <w:t>Трудовского</w:t>
      </w:r>
      <w:proofErr w:type="spellEnd"/>
      <w:r w:rsidR="002168DB" w:rsidRPr="00D42254">
        <w:rPr>
          <w:color w:val="auto"/>
          <w:sz w:val="21"/>
          <w:szCs w:val="21"/>
          <w:lang w:val="ru-RU"/>
        </w:rPr>
        <w:t xml:space="preserve"> сельского поселения, Симферопольского района, Республики Крым. Квартал </w:t>
      </w:r>
      <w:r w:rsidR="002168DB" w:rsidRPr="00D42254">
        <w:rPr>
          <w:color w:val="auto"/>
          <w:sz w:val="21"/>
          <w:szCs w:val="21"/>
        </w:rPr>
        <w:t>I</w:t>
      </w:r>
      <w:r w:rsidR="002168DB" w:rsidRPr="00D42254">
        <w:rPr>
          <w:color w:val="auto"/>
          <w:sz w:val="21"/>
          <w:szCs w:val="21"/>
          <w:lang w:val="ru-RU"/>
        </w:rPr>
        <w:t xml:space="preserve">. Участок 1». </w:t>
      </w:r>
      <w:r w:rsidRPr="00D42254">
        <w:rPr>
          <w:sz w:val="21"/>
          <w:szCs w:val="21"/>
          <w:lang w:val="ru-RU" w:eastAsia="ru-RU"/>
        </w:rPr>
        <w:t>(далее – Объект, многоквартирный жилой дом) на</w:t>
      </w:r>
      <w:r w:rsidRPr="00D42254">
        <w:rPr>
          <w:sz w:val="21"/>
          <w:szCs w:val="21"/>
          <w:lang w:eastAsia="ru-RU"/>
        </w:rPr>
        <w:t> </w:t>
      </w:r>
      <w:r w:rsidRPr="00D42254">
        <w:rPr>
          <w:sz w:val="21"/>
          <w:szCs w:val="21"/>
          <w:lang w:val="ru-RU" w:eastAsia="ru-RU"/>
        </w:rPr>
        <w:t>основании полученного разрешения на строительство.</w:t>
      </w:r>
    </w:p>
    <w:p w14:paraId="32E8F6D8"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hAnsi="Times New Roman" w:cs="Times New Roman"/>
          <w:sz w:val="21"/>
          <w:szCs w:val="21"/>
          <w:lang w:eastAsia="ru-RU"/>
        </w:rPr>
        <w:t xml:space="preserve">1.2. </w:t>
      </w:r>
      <w:r w:rsidRPr="00D42254">
        <w:rPr>
          <w:rFonts w:ascii="Times New Roman" w:hAnsi="Times New Roman" w:cs="Times New Roman"/>
          <w:b/>
          <w:sz w:val="21"/>
          <w:szCs w:val="21"/>
          <w:lang w:eastAsia="ru-RU"/>
        </w:rPr>
        <w:t>Участник долевого строительства</w:t>
      </w:r>
      <w:r w:rsidRPr="00D42254">
        <w:rPr>
          <w:rFonts w:ascii="Times New Roman" w:hAnsi="Times New Roman" w:cs="Times New Roman"/>
          <w:sz w:val="21"/>
          <w:szCs w:val="21"/>
          <w:lang w:eastAsia="ru-RU"/>
        </w:rPr>
        <w:t xml:space="preserve"> — лицо, уплачивающее Застройщику обусловленные Договором денежные средства для строительства </w:t>
      </w:r>
      <w:r w:rsidRPr="00D42254">
        <w:rPr>
          <w:rFonts w:ascii="Times New Roman" w:hAnsi="Times New Roman" w:cs="Times New Roman"/>
          <w:noProof/>
          <w:sz w:val="21"/>
          <w:szCs w:val="21"/>
        </w:rPr>
        <w:t xml:space="preserve">Объекта </w:t>
      </w:r>
      <w:r w:rsidRPr="00D42254">
        <w:rPr>
          <w:rFonts w:ascii="Times New Roman" w:hAnsi="Times New Roman" w:cs="Times New Roman"/>
          <w:sz w:val="21"/>
          <w:szCs w:val="21"/>
          <w:lang w:eastAsia="ru-RU"/>
        </w:rPr>
        <w:t>на условиях настоящего Договора.</w:t>
      </w:r>
    </w:p>
    <w:p w14:paraId="2E5280E1" w14:textId="309F34A2"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1.3. </w:t>
      </w:r>
      <w:r w:rsidRPr="00D42254">
        <w:rPr>
          <w:rFonts w:ascii="Times New Roman" w:eastAsia="Times New Roman" w:hAnsi="Times New Roman" w:cs="Times New Roman"/>
          <w:b/>
          <w:color w:val="000000"/>
          <w:sz w:val="21"/>
          <w:szCs w:val="21"/>
          <w:lang w:eastAsia="ru-RU"/>
        </w:rPr>
        <w:t>Объект долевого строительства</w:t>
      </w:r>
      <w:r w:rsidR="00D42254">
        <w:rPr>
          <w:rFonts w:ascii="Times New Roman" w:eastAsia="Times New Roman" w:hAnsi="Times New Roman" w:cs="Times New Roman"/>
          <w:color w:val="000000"/>
          <w:sz w:val="21"/>
          <w:szCs w:val="21"/>
          <w:lang w:eastAsia="ru-RU"/>
        </w:rPr>
        <w:t xml:space="preserve"> - </w:t>
      </w:r>
      <w:r w:rsidRPr="008B49CC">
        <w:rPr>
          <w:rFonts w:ascii="Times New Roman" w:eastAsia="Times New Roman" w:hAnsi="Times New Roman" w:cs="Times New Roman"/>
          <w:color w:val="000000"/>
          <w:sz w:val="21"/>
          <w:szCs w:val="21"/>
          <w:lang w:eastAsia="ru-RU"/>
        </w:rPr>
        <w:t>жилое помещение, общее имущество в Объекте, подлежащие передаче Участнику долевого строительства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Участника долевого строительства.</w:t>
      </w:r>
    </w:p>
    <w:p w14:paraId="2E270B5C" w14:textId="6F161818" w:rsidR="00F92D31" w:rsidRPr="00D42254" w:rsidRDefault="00F92D31" w:rsidP="00F92D31">
      <w:pPr>
        <w:pStyle w:val="a4"/>
        <w:ind w:firstLine="709"/>
        <w:jc w:val="both"/>
        <w:rPr>
          <w:rFonts w:ascii="Times New Roman" w:hAnsi="Times New Roman" w:cs="Times New Roman"/>
          <w:color w:val="000000" w:themeColor="text1"/>
          <w:sz w:val="21"/>
          <w:szCs w:val="21"/>
          <w:lang w:eastAsia="ru-RU"/>
        </w:rPr>
      </w:pPr>
      <w:r w:rsidRPr="00D42254">
        <w:rPr>
          <w:rFonts w:ascii="Times New Roman" w:hAnsi="Times New Roman" w:cs="Times New Roman"/>
          <w:sz w:val="21"/>
          <w:szCs w:val="21"/>
          <w:lang w:eastAsia="ru-RU"/>
        </w:rPr>
        <w:t xml:space="preserve">1.4. </w:t>
      </w:r>
      <w:r w:rsidRPr="00D42254">
        <w:rPr>
          <w:rFonts w:ascii="Times New Roman" w:hAnsi="Times New Roman" w:cs="Times New Roman"/>
          <w:b/>
          <w:sz w:val="21"/>
          <w:szCs w:val="21"/>
          <w:lang w:eastAsia="ru-RU"/>
        </w:rPr>
        <w:t>Проектная декларация</w:t>
      </w:r>
      <w:r w:rsidR="008B49CC">
        <w:rPr>
          <w:rFonts w:ascii="Times New Roman" w:hAnsi="Times New Roman" w:cs="Times New Roman"/>
          <w:sz w:val="21"/>
          <w:szCs w:val="21"/>
          <w:lang w:eastAsia="ru-RU"/>
        </w:rPr>
        <w:t xml:space="preserve"> - </w:t>
      </w:r>
      <w:r w:rsidRPr="008B49CC">
        <w:rPr>
          <w:rFonts w:ascii="Times New Roman" w:hAnsi="Times New Roman" w:cs="Times New Roman"/>
          <w:sz w:val="21"/>
          <w:szCs w:val="21"/>
          <w:lang w:eastAsia="ru-RU"/>
        </w:rPr>
        <w:t>информация</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о</w:t>
      </w:r>
      <w:r w:rsidRPr="008B49CC">
        <w:rPr>
          <w:rFonts w:ascii="Times New Roman" w:hAnsi="Times New Roman" w:cs="Times New Roman"/>
          <w:sz w:val="21"/>
          <w:szCs w:val="21"/>
          <w:lang w:val="uk-UA" w:eastAsia="ru-RU"/>
        </w:rPr>
        <w:t xml:space="preserve"> </w:t>
      </w:r>
      <w:r w:rsidRPr="008B49CC">
        <w:rPr>
          <w:rFonts w:ascii="Times New Roman" w:hAnsi="Times New Roman" w:cs="Times New Roman"/>
          <w:sz w:val="21"/>
          <w:szCs w:val="21"/>
          <w:lang w:eastAsia="ru-RU"/>
        </w:rPr>
        <w:t xml:space="preserve">Застройщике и информация о проекте строительства, размещена в сети «Интернет» по адресу: </w:t>
      </w:r>
      <w:hyperlink r:id="rId7" w:history="1">
        <w:r w:rsidRPr="008B49CC">
          <w:rPr>
            <w:rStyle w:val="a3"/>
            <w:rFonts w:ascii="Times New Roman" w:hAnsi="Times New Roman" w:cs="Times New Roman"/>
            <w:color w:val="000000" w:themeColor="text1"/>
            <w:sz w:val="21"/>
            <w:szCs w:val="21"/>
            <w:lang w:eastAsia="ru-RU"/>
          </w:rPr>
          <w:t>https://наш</w:t>
        </w:r>
      </w:hyperlink>
      <w:r w:rsidRPr="008B49CC">
        <w:rPr>
          <w:rFonts w:ascii="Times New Roman" w:hAnsi="Times New Roman" w:cs="Times New Roman"/>
          <w:color w:val="000000" w:themeColor="text1"/>
          <w:sz w:val="21"/>
          <w:szCs w:val="21"/>
          <w:lang w:eastAsia="ru-RU"/>
        </w:rPr>
        <w:t>.дом.рф/.</w:t>
      </w:r>
    </w:p>
    <w:p w14:paraId="2AEB972C"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D42254">
        <w:rPr>
          <w:rFonts w:ascii="Times New Roman" w:eastAsia="Times New Roman" w:hAnsi="Times New Roman" w:cs="Times New Roman"/>
          <w:color w:val="000000"/>
          <w:sz w:val="21"/>
          <w:szCs w:val="21"/>
          <w:lang w:eastAsia="ru-RU"/>
        </w:rPr>
        <w:t xml:space="preserve">1.5. </w:t>
      </w:r>
      <w:r w:rsidRPr="00D42254">
        <w:rPr>
          <w:rFonts w:ascii="Times New Roman" w:eastAsia="Times New Roman" w:hAnsi="Times New Roman" w:cs="Times New Roman"/>
          <w:b/>
          <w:color w:val="000000"/>
          <w:sz w:val="21"/>
          <w:szCs w:val="21"/>
          <w:lang w:eastAsia="ru-RU"/>
        </w:rPr>
        <w:t>Холодные помещения</w:t>
      </w:r>
      <w:r w:rsidRPr="00D42254">
        <w:rPr>
          <w:rFonts w:ascii="Times New Roman" w:eastAsia="Times New Roman" w:hAnsi="Times New Roman" w:cs="Times New Roman"/>
          <w:color w:val="000000"/>
          <w:sz w:val="21"/>
          <w:szCs w:val="21"/>
          <w:lang w:eastAsia="ru-RU"/>
        </w:rPr>
        <w:t xml:space="preserve"> – расположенные в составе Объекта балконы, лоджии, веранды, террасы, холодные кладовые, тамбуры.</w:t>
      </w:r>
    </w:p>
    <w:p w14:paraId="2B134927" w14:textId="008A96E8" w:rsidR="00F92D31" w:rsidRPr="008B49CC" w:rsidRDefault="00F92D31" w:rsidP="00F92D31">
      <w:pPr>
        <w:pStyle w:val="a4"/>
        <w:ind w:firstLine="709"/>
        <w:jc w:val="both"/>
        <w:rPr>
          <w:rFonts w:ascii="Times New Roman" w:hAnsi="Times New Roman" w:cs="Times New Roman"/>
          <w:bCs/>
          <w:sz w:val="21"/>
          <w:szCs w:val="21"/>
        </w:rPr>
      </w:pPr>
      <w:r w:rsidRPr="00D42254">
        <w:rPr>
          <w:rFonts w:ascii="Times New Roman" w:eastAsia="Times New Roman" w:hAnsi="Times New Roman" w:cs="Times New Roman"/>
          <w:color w:val="000000"/>
          <w:sz w:val="21"/>
          <w:szCs w:val="21"/>
          <w:lang w:eastAsia="ru-RU"/>
        </w:rPr>
        <w:t xml:space="preserve">1.6. </w:t>
      </w:r>
      <w:proofErr w:type="spellStart"/>
      <w:r w:rsidRPr="00D42254">
        <w:rPr>
          <w:rFonts w:ascii="Times New Roman" w:hAnsi="Times New Roman" w:cs="Times New Roman"/>
          <w:b/>
          <w:sz w:val="21"/>
          <w:szCs w:val="21"/>
        </w:rPr>
        <w:t>Эскроу</w:t>
      </w:r>
      <w:proofErr w:type="spellEnd"/>
      <w:r w:rsidRPr="00D42254">
        <w:rPr>
          <w:rFonts w:ascii="Times New Roman" w:hAnsi="Times New Roman" w:cs="Times New Roman"/>
          <w:b/>
          <w:sz w:val="21"/>
          <w:szCs w:val="21"/>
        </w:rPr>
        <w:t>-агент (Акцептант)</w:t>
      </w:r>
      <w:r w:rsidR="008B49CC" w:rsidRPr="008B49CC">
        <w:rPr>
          <w:bCs/>
        </w:rPr>
        <w:t xml:space="preserve"> </w:t>
      </w:r>
      <w:r w:rsidR="008B49CC">
        <w:rPr>
          <w:bCs/>
        </w:rPr>
        <w:t xml:space="preserve">- </w:t>
      </w:r>
      <w:r w:rsidR="008B49CC" w:rsidRPr="008B49CC">
        <w:rPr>
          <w:rFonts w:ascii="Times New Roman" w:hAnsi="Times New Roman" w:cs="Times New Roman"/>
          <w:b/>
          <w:sz w:val="21"/>
          <w:szCs w:val="21"/>
        </w:rPr>
        <w:t>«Банк ВТБ (ПАО)»</w:t>
      </w:r>
      <w:r w:rsidR="008B49CC" w:rsidRPr="008B49CC">
        <w:rPr>
          <w:rFonts w:ascii="Times New Roman" w:hAnsi="Times New Roman" w:cs="Times New Roman"/>
          <w:bCs/>
          <w:sz w:val="21"/>
          <w:szCs w:val="21"/>
        </w:rPr>
        <w:t xml:space="preserve"> - 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008B49CC" w:rsidRPr="008B49CC">
        <w:rPr>
          <w:rFonts w:ascii="Times New Roman" w:hAnsi="Times New Roman" w:cs="Times New Roman"/>
          <w:bCs/>
          <w:sz w:val="21"/>
          <w:szCs w:val="21"/>
        </w:rPr>
        <w:t>эл.почта</w:t>
      </w:r>
      <w:proofErr w:type="spellEnd"/>
      <w:r w:rsidR="008B49CC" w:rsidRPr="008B49CC">
        <w:rPr>
          <w:rFonts w:ascii="Times New Roman" w:hAnsi="Times New Roman" w:cs="Times New Roman"/>
          <w:bCs/>
          <w:sz w:val="21"/>
          <w:szCs w:val="21"/>
        </w:rPr>
        <w:t xml:space="preserve">: info@vtb.ru, сайт: https://www.vtb.ru/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(далее -  </w:t>
      </w:r>
      <w:proofErr w:type="spellStart"/>
      <w:r w:rsidR="008B49CC" w:rsidRPr="008B49CC">
        <w:rPr>
          <w:rFonts w:ascii="Times New Roman" w:hAnsi="Times New Roman" w:cs="Times New Roman"/>
          <w:bCs/>
          <w:sz w:val="21"/>
          <w:szCs w:val="21"/>
        </w:rPr>
        <w:t>Эскроу</w:t>
      </w:r>
      <w:proofErr w:type="spellEnd"/>
      <w:r w:rsidR="008B49CC" w:rsidRPr="008B49CC">
        <w:rPr>
          <w:rFonts w:ascii="Times New Roman" w:hAnsi="Times New Roman" w:cs="Times New Roman"/>
          <w:bCs/>
          <w:sz w:val="21"/>
          <w:szCs w:val="21"/>
        </w:rPr>
        <w:t>-агент (Акцептант)/ Банк ВТБ (ПАО)</w:t>
      </w:r>
      <w:r w:rsidR="00171DDA" w:rsidRPr="00171DDA">
        <w:rPr>
          <w:rFonts w:ascii="Times New Roman" w:hAnsi="Times New Roman" w:cs="Times New Roman"/>
          <w:bCs/>
          <w:sz w:val="21"/>
          <w:szCs w:val="21"/>
        </w:rPr>
        <w:t>/</w:t>
      </w:r>
      <w:r w:rsidR="00171DDA">
        <w:rPr>
          <w:rFonts w:ascii="Times New Roman" w:hAnsi="Times New Roman" w:cs="Times New Roman"/>
          <w:bCs/>
          <w:sz w:val="21"/>
          <w:szCs w:val="21"/>
        </w:rPr>
        <w:t>Банк</w:t>
      </w:r>
      <w:r w:rsidR="008B49CC" w:rsidRPr="008B49CC">
        <w:rPr>
          <w:rFonts w:ascii="Times New Roman" w:hAnsi="Times New Roman" w:cs="Times New Roman"/>
          <w:bCs/>
          <w:sz w:val="21"/>
          <w:szCs w:val="21"/>
        </w:rPr>
        <w:t>).</w:t>
      </w:r>
    </w:p>
    <w:p w14:paraId="1DEA32AA" w14:textId="77777777" w:rsidR="00F92D31" w:rsidRPr="00D42254" w:rsidRDefault="00F92D31" w:rsidP="00F92D31">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1.7. Право Застройщика на привлечение денежных средств для строительства</w:t>
      </w:r>
      <w:r w:rsidRPr="008B49CC">
        <w:rPr>
          <w:rFonts w:ascii="Times New Roman" w:eastAsia="Times New Roman" w:hAnsi="Times New Roman" w:cs="Times New Roman"/>
          <w:color w:val="000000"/>
          <w:sz w:val="21"/>
          <w:szCs w:val="21"/>
          <w:bdr w:val="none" w:sz="0" w:space="0" w:color="auto" w:frame="1"/>
          <w:lang w:eastAsia="ru-RU"/>
        </w:rPr>
        <w:t> (</w:t>
      </w:r>
      <w:r w:rsidRPr="008B49CC">
        <w:rPr>
          <w:rFonts w:ascii="Times New Roman" w:eastAsia="Times New Roman" w:hAnsi="Times New Roman" w:cs="Times New Roman"/>
          <w:color w:val="000000"/>
          <w:sz w:val="21"/>
          <w:szCs w:val="21"/>
          <w:lang w:eastAsia="ru-RU"/>
        </w:rPr>
        <w:t xml:space="preserve">создания) </w:t>
      </w:r>
      <w:r w:rsidRPr="008B49CC">
        <w:rPr>
          <w:rFonts w:ascii="Times New Roman" w:hAnsi="Times New Roman" w:cs="Times New Roman"/>
          <w:noProof/>
          <w:sz w:val="21"/>
          <w:szCs w:val="21"/>
        </w:rPr>
        <w:t xml:space="preserve">Объекта </w:t>
      </w:r>
      <w:r w:rsidRPr="008B49CC">
        <w:rPr>
          <w:rFonts w:ascii="Times New Roman" w:eastAsia="Times New Roman" w:hAnsi="Times New Roman" w:cs="Times New Roman"/>
          <w:color w:val="000000"/>
          <w:sz w:val="21"/>
          <w:szCs w:val="21"/>
          <w:lang w:eastAsia="ru-RU"/>
        </w:rPr>
        <w:t xml:space="preserve">с принятием на себя обязательств, после исполнения которых у Участника долевого строительства возникнет право собственности на Объект долевого строительства в строящемся </w:t>
      </w:r>
      <w:r w:rsidRPr="008B49CC">
        <w:rPr>
          <w:rFonts w:ascii="Times New Roman" w:eastAsia="Times New Roman" w:hAnsi="Times New Roman" w:cs="Times New Roman"/>
          <w:color w:val="000000"/>
          <w:sz w:val="21"/>
          <w:szCs w:val="21"/>
          <w:bdr w:val="none" w:sz="0" w:space="0" w:color="auto" w:frame="1"/>
          <w:lang w:eastAsia="ru-RU"/>
        </w:rPr>
        <w:t>(</w:t>
      </w:r>
      <w:r w:rsidRPr="008B49CC">
        <w:rPr>
          <w:rFonts w:ascii="Times New Roman" w:eastAsia="Times New Roman" w:hAnsi="Times New Roman" w:cs="Times New Roman"/>
          <w:color w:val="000000"/>
          <w:sz w:val="21"/>
          <w:szCs w:val="21"/>
          <w:lang w:eastAsia="ru-RU"/>
        </w:rPr>
        <w:t xml:space="preserve">создаваемом) </w:t>
      </w:r>
      <w:r w:rsidRPr="008B49CC">
        <w:rPr>
          <w:rFonts w:ascii="Times New Roman" w:hAnsi="Times New Roman" w:cs="Times New Roman"/>
          <w:noProof/>
          <w:sz w:val="21"/>
          <w:szCs w:val="21"/>
        </w:rPr>
        <w:t xml:space="preserve">Объекте </w:t>
      </w:r>
      <w:r w:rsidRPr="008B49CC">
        <w:rPr>
          <w:rFonts w:ascii="Times New Roman" w:eastAsia="Times New Roman" w:hAnsi="Times New Roman" w:cs="Times New Roman"/>
          <w:color w:val="000000"/>
          <w:sz w:val="21"/>
          <w:szCs w:val="21"/>
          <w:lang w:eastAsia="ru-RU"/>
        </w:rPr>
        <w:t xml:space="preserve">и доли в праве собственности на общее имущество в </w:t>
      </w:r>
      <w:r w:rsidRPr="008B49CC">
        <w:rPr>
          <w:rFonts w:ascii="Times New Roman" w:hAnsi="Times New Roman" w:cs="Times New Roman"/>
          <w:noProof/>
          <w:sz w:val="21"/>
          <w:szCs w:val="21"/>
        </w:rPr>
        <w:t>Объекте,</w:t>
      </w:r>
      <w:r w:rsidRPr="008B49CC">
        <w:rPr>
          <w:rFonts w:ascii="Times New Roman" w:eastAsia="Times New Roman" w:hAnsi="Times New Roman" w:cs="Times New Roman"/>
          <w:color w:val="000000"/>
          <w:sz w:val="21"/>
          <w:szCs w:val="21"/>
          <w:lang w:eastAsia="ru-RU"/>
        </w:rPr>
        <w:t xml:space="preserve"> подтве</w:t>
      </w:r>
      <w:r w:rsidRPr="00D42254">
        <w:rPr>
          <w:rFonts w:ascii="Times New Roman" w:eastAsia="Times New Roman" w:hAnsi="Times New Roman" w:cs="Times New Roman"/>
          <w:color w:val="000000"/>
          <w:sz w:val="21"/>
          <w:szCs w:val="21"/>
          <w:lang w:eastAsia="ru-RU"/>
        </w:rPr>
        <w:t>рждают следующие документы:</w:t>
      </w:r>
    </w:p>
    <w:p w14:paraId="3B074975"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учредительные документы Застройщика;</w:t>
      </w:r>
    </w:p>
    <w:p w14:paraId="2199D07E"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лист записи Единого государственного реестра юридических лиц;</w:t>
      </w:r>
    </w:p>
    <w:p w14:paraId="24E03416"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свидетельство о постановке на учет в налоговом органе Застройщика;</w:t>
      </w:r>
    </w:p>
    <w:p w14:paraId="483B0051"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разрешение на строительство №91- RU 93512000-2354-2022 от 31 августа 2022 г., (дата внесения изменений или исправлений 31 августа 2023 г.), выдано Министерством жилищной политики и государственного строительного надзора Республики Крым;</w:t>
      </w:r>
    </w:p>
    <w:p w14:paraId="1A87F27A" w14:textId="77777777" w:rsidR="008B49CC" w:rsidRP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proofErr w:type="gramStart"/>
      <w:r w:rsidRPr="008B49CC">
        <w:rPr>
          <w:rFonts w:ascii="Times New Roman" w:eastAsia="Times New Roman" w:hAnsi="Times New Roman" w:cs="Times New Roman"/>
          <w:color w:val="000000"/>
          <w:sz w:val="21"/>
          <w:szCs w:val="21"/>
          <w:lang w:eastAsia="ru-RU"/>
        </w:rPr>
        <w:t>наш.дом</w:t>
      </w:r>
      <w:proofErr w:type="gramEnd"/>
      <w:r w:rsidRPr="008B49CC">
        <w:rPr>
          <w:rFonts w:ascii="Times New Roman" w:eastAsia="Times New Roman" w:hAnsi="Times New Roman" w:cs="Times New Roman"/>
          <w:color w:val="000000"/>
          <w:sz w:val="21"/>
          <w:szCs w:val="21"/>
          <w:lang w:eastAsia="ru-RU"/>
        </w:rPr>
        <w:t>.рф</w:t>
      </w:r>
      <w:proofErr w:type="spellEnd"/>
      <w:r w:rsidRPr="008B49CC">
        <w:rPr>
          <w:rFonts w:ascii="Times New Roman" w:eastAsia="Times New Roman" w:hAnsi="Times New Roman" w:cs="Times New Roman"/>
          <w:color w:val="000000"/>
          <w:sz w:val="21"/>
          <w:szCs w:val="21"/>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CD130CE" w14:textId="77777777" w:rsidR="008B49CC" w:rsidRDefault="008B49CC" w:rsidP="008B49CC">
      <w:pPr>
        <w:pStyle w:val="a4"/>
        <w:ind w:firstLine="709"/>
        <w:jc w:val="both"/>
        <w:rPr>
          <w:rFonts w:ascii="Times New Roman" w:eastAsia="Times New Roman" w:hAnsi="Times New Roman" w:cs="Times New Roman"/>
          <w:color w:val="000000"/>
          <w:sz w:val="21"/>
          <w:szCs w:val="21"/>
          <w:lang w:eastAsia="ru-RU"/>
        </w:rPr>
      </w:pPr>
      <w:r w:rsidRPr="008B49CC">
        <w:rPr>
          <w:rFonts w:ascii="Times New Roman" w:eastAsia="Times New Roman" w:hAnsi="Times New Roman" w:cs="Times New Roman"/>
          <w:color w:val="000000"/>
          <w:sz w:val="21"/>
          <w:szCs w:val="21"/>
          <w:lang w:eastAsia="ru-RU"/>
        </w:rPr>
        <w:t xml:space="preserve">- договор купли-продажи земельного участка от 21 апреля 2022 г., площадью 15939 </w:t>
      </w:r>
      <w:proofErr w:type="spellStart"/>
      <w:r w:rsidRPr="008B49CC">
        <w:rPr>
          <w:rFonts w:ascii="Times New Roman" w:eastAsia="Times New Roman" w:hAnsi="Times New Roman" w:cs="Times New Roman"/>
          <w:color w:val="000000"/>
          <w:sz w:val="21"/>
          <w:szCs w:val="21"/>
          <w:lang w:eastAsia="ru-RU"/>
        </w:rPr>
        <w:t>кв.м</w:t>
      </w:r>
      <w:proofErr w:type="spellEnd"/>
      <w:r w:rsidRPr="008B49CC">
        <w:rPr>
          <w:rFonts w:ascii="Times New Roman" w:eastAsia="Times New Roman" w:hAnsi="Times New Roman" w:cs="Times New Roman"/>
          <w:color w:val="000000"/>
          <w:sz w:val="21"/>
          <w:szCs w:val="21"/>
          <w:lang w:eastAsia="ru-RU"/>
        </w:rPr>
        <w:t xml:space="preserve">., кадастровый номер 90:12:171601:704, расположенный по адресу: Республика Крым, р-н Симферопольский, с/с </w:t>
      </w:r>
      <w:proofErr w:type="spellStart"/>
      <w:r w:rsidRPr="008B49CC">
        <w:rPr>
          <w:rFonts w:ascii="Times New Roman" w:eastAsia="Times New Roman" w:hAnsi="Times New Roman" w:cs="Times New Roman"/>
          <w:color w:val="000000"/>
          <w:sz w:val="21"/>
          <w:szCs w:val="21"/>
          <w:lang w:eastAsia="ru-RU"/>
        </w:rPr>
        <w:t>Трудовской</w:t>
      </w:r>
      <w:proofErr w:type="spellEnd"/>
      <w:r w:rsidRPr="008B49CC">
        <w:rPr>
          <w:rFonts w:ascii="Times New Roman" w:eastAsia="Times New Roman" w:hAnsi="Times New Roman" w:cs="Times New Roman"/>
          <w:color w:val="000000"/>
          <w:sz w:val="21"/>
          <w:szCs w:val="21"/>
          <w:lang w:eastAsia="ru-RU"/>
        </w:rPr>
        <w:t xml:space="preserve">, заключенный между Индивидуальным предпринимателем  </w:t>
      </w:r>
      <w:proofErr w:type="spellStart"/>
      <w:r w:rsidRPr="008B49CC">
        <w:rPr>
          <w:rFonts w:ascii="Times New Roman" w:eastAsia="Times New Roman" w:hAnsi="Times New Roman" w:cs="Times New Roman"/>
          <w:color w:val="000000"/>
          <w:sz w:val="21"/>
          <w:szCs w:val="21"/>
          <w:lang w:eastAsia="ru-RU"/>
        </w:rPr>
        <w:t>Агаевым</w:t>
      </w:r>
      <w:proofErr w:type="spellEnd"/>
      <w:r w:rsidRPr="008B49CC">
        <w:rPr>
          <w:rFonts w:ascii="Times New Roman" w:eastAsia="Times New Roman" w:hAnsi="Times New Roman" w:cs="Times New Roman"/>
          <w:color w:val="000000"/>
          <w:sz w:val="21"/>
          <w:szCs w:val="21"/>
          <w:lang w:eastAsia="ru-RU"/>
        </w:rPr>
        <w:t xml:space="preserve"> Алексеем Анатольевичем, Индивидуальным </w:t>
      </w:r>
      <w:r w:rsidRPr="008B49CC">
        <w:rPr>
          <w:rFonts w:ascii="Times New Roman" w:eastAsia="Times New Roman" w:hAnsi="Times New Roman" w:cs="Times New Roman"/>
          <w:color w:val="000000"/>
          <w:sz w:val="21"/>
          <w:szCs w:val="21"/>
          <w:lang w:eastAsia="ru-RU"/>
        </w:rPr>
        <w:lastRenderedPageBreak/>
        <w:t xml:space="preserve">предпринимателем </w:t>
      </w:r>
      <w:proofErr w:type="spellStart"/>
      <w:r w:rsidRPr="008B49CC">
        <w:rPr>
          <w:rFonts w:ascii="Times New Roman" w:eastAsia="Times New Roman" w:hAnsi="Times New Roman" w:cs="Times New Roman"/>
          <w:color w:val="000000"/>
          <w:sz w:val="21"/>
          <w:szCs w:val="21"/>
          <w:lang w:eastAsia="ru-RU"/>
        </w:rPr>
        <w:t>Агаевой</w:t>
      </w:r>
      <w:proofErr w:type="spellEnd"/>
      <w:r w:rsidRPr="008B49CC">
        <w:rPr>
          <w:rFonts w:ascii="Times New Roman" w:eastAsia="Times New Roman" w:hAnsi="Times New Roman" w:cs="Times New Roman"/>
          <w:color w:val="000000"/>
          <w:sz w:val="21"/>
          <w:szCs w:val="21"/>
          <w:lang w:eastAsia="ru-RU"/>
        </w:rPr>
        <w:t xml:space="preserve"> Юлией Геннадьевной и Обществом с ограниченной ответственностью «Специализированный застройщик «Горки Парк»,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права собственности 29 апреля 2022 г., номер регистрации 90:12:171601:704-91/052/2022-7.</w:t>
      </w:r>
    </w:p>
    <w:p w14:paraId="1A9B39DD"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-агенту настоящий Договор, подать заявление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и внести на счет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цену настоящего Договора (депонируемую сумму) в размере, указанном в п.3.1. настоящего Договора. </w:t>
      </w:r>
    </w:p>
    <w:p w14:paraId="5007A1CF"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 а также информация о залогодержателе и реквизиты залогового счета, на который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w:t>
      </w:r>
    </w:p>
    <w:p w14:paraId="4FD769D3" w14:textId="77777777" w:rsidR="008B49CC" w:rsidRPr="008B49CC" w:rsidRDefault="008B49CC" w:rsidP="008B49CC">
      <w:pPr>
        <w:ind w:firstLine="709"/>
        <w:jc w:val="both"/>
        <w:rPr>
          <w:rFonts w:eastAsiaTheme="minorHAnsi"/>
          <w:color w:val="auto"/>
          <w:sz w:val="21"/>
          <w:szCs w:val="21"/>
          <w:lang w:val="ru-RU"/>
        </w:rPr>
      </w:pPr>
      <w:r w:rsidRPr="008B49CC">
        <w:rPr>
          <w:rFonts w:eastAsiaTheme="minorHAnsi"/>
          <w:color w:val="auto"/>
          <w:sz w:val="21"/>
          <w:szCs w:val="21"/>
          <w:lang w:val="ru-RU"/>
        </w:rPr>
        <w:t>1.9. Правопреемники Участника долевого строительства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p>
    <w:p w14:paraId="4A9B9067" w14:textId="6D50493B" w:rsidR="00F92D31" w:rsidRPr="00D42254" w:rsidRDefault="008B49CC" w:rsidP="008B49CC">
      <w:pPr>
        <w:ind w:firstLine="709"/>
        <w:jc w:val="both"/>
        <w:rPr>
          <w:color w:val="auto"/>
          <w:sz w:val="21"/>
          <w:szCs w:val="21"/>
          <w:lang w:val="ru-RU"/>
        </w:rPr>
      </w:pPr>
      <w:r w:rsidRPr="008B49CC">
        <w:rPr>
          <w:rFonts w:eastAsiaTheme="minorHAnsi"/>
          <w:color w:val="auto"/>
          <w:sz w:val="21"/>
          <w:szCs w:val="21"/>
          <w:lang w:val="ru-RU"/>
        </w:rPr>
        <w:t xml:space="preserve">1.10. 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w:t>
      </w:r>
      <w:proofErr w:type="spellStart"/>
      <w:r w:rsidRPr="008B49CC">
        <w:rPr>
          <w:rFonts w:eastAsiaTheme="minorHAnsi"/>
          <w:color w:val="auto"/>
          <w:sz w:val="21"/>
          <w:szCs w:val="21"/>
          <w:lang w:val="ru-RU"/>
        </w:rPr>
        <w:t>эскроу</w:t>
      </w:r>
      <w:proofErr w:type="spellEnd"/>
      <w:r w:rsidRPr="008B49CC">
        <w:rPr>
          <w:rFonts w:eastAsiaTheme="minorHAnsi"/>
          <w:color w:val="auto"/>
          <w:sz w:val="21"/>
          <w:szCs w:val="21"/>
          <w:lang w:val="ru-RU"/>
        </w:rPr>
        <w:t>, открытых в Банк ВТБ (ПАО) в порядке, предусмотренном ст. 15.4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B940CA8" w14:textId="77777777" w:rsidR="008B49CC" w:rsidRDefault="008B49CC" w:rsidP="008B49CC">
      <w:pPr>
        <w:tabs>
          <w:tab w:val="left" w:pos="7384"/>
        </w:tabs>
        <w:rPr>
          <w:b/>
          <w:sz w:val="21"/>
          <w:szCs w:val="21"/>
          <w:lang w:val="ru-RU" w:eastAsia="ru-RU"/>
        </w:rPr>
      </w:pPr>
    </w:p>
    <w:p w14:paraId="4CFFAEC3" w14:textId="219C9C55" w:rsidR="00F92D31" w:rsidRPr="008B49CC" w:rsidRDefault="008B49CC" w:rsidP="008B49CC">
      <w:pPr>
        <w:tabs>
          <w:tab w:val="left" w:pos="7384"/>
        </w:tabs>
        <w:jc w:val="center"/>
        <w:rPr>
          <w:b/>
          <w:sz w:val="21"/>
          <w:szCs w:val="21"/>
          <w:lang w:val="ru-RU" w:eastAsia="ru-RU"/>
        </w:rPr>
      </w:pPr>
      <w:r>
        <w:rPr>
          <w:b/>
          <w:sz w:val="21"/>
          <w:szCs w:val="21"/>
          <w:lang w:val="ru-RU" w:eastAsia="ru-RU"/>
        </w:rPr>
        <w:t xml:space="preserve">2. </w:t>
      </w:r>
      <w:r w:rsidR="00F92D31" w:rsidRPr="008B49CC">
        <w:rPr>
          <w:b/>
          <w:sz w:val="21"/>
          <w:szCs w:val="21"/>
          <w:lang w:val="ru-RU" w:eastAsia="ru-RU"/>
        </w:rPr>
        <w:t>Предмет Договора</w:t>
      </w:r>
    </w:p>
    <w:p w14:paraId="07E04589"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 xml:space="preserve">2.1. По условиям настоящего Договора Застройщик своими силами и (или) с привлечением других лиц обязуется построить (создать) Объект и после получения разрешения на ввод в эксплуатацию Объекта передать Объект долевого строительства Участнику долевого строительства, а Участник долевого строительства обязуется уплатить обусловленную цену Договора и принять Объект долевого строительства после получения разрешения на ввод в эксплуатацию Объекта в порядке и на условиях, предусмотренных настоящим Договором. </w:t>
      </w:r>
    </w:p>
    <w:p w14:paraId="41D85251" w14:textId="77777777" w:rsidR="00F92D31" w:rsidRPr="008B49CC" w:rsidRDefault="00F92D31" w:rsidP="00F92D31">
      <w:pPr>
        <w:tabs>
          <w:tab w:val="left" w:pos="709"/>
        </w:tabs>
        <w:ind w:firstLine="709"/>
        <w:jc w:val="both"/>
        <w:rPr>
          <w:rFonts w:eastAsiaTheme="minorHAnsi"/>
          <w:color w:val="auto"/>
          <w:sz w:val="21"/>
          <w:szCs w:val="21"/>
          <w:lang w:val="ru-RU" w:eastAsia="ru-RU"/>
        </w:rPr>
      </w:pPr>
      <w:r w:rsidRPr="008B49CC">
        <w:rPr>
          <w:rFonts w:eastAsiaTheme="minorHAnsi"/>
          <w:color w:val="auto"/>
          <w:sz w:val="21"/>
          <w:szCs w:val="21"/>
          <w:lang w:val="ru-RU" w:eastAsia="ru-RU"/>
        </w:rPr>
        <w:t>2.2. Характеристика Объекта долевого строительства согласно проектной документации:</w:t>
      </w:r>
    </w:p>
    <w:p w14:paraId="22DAB416" w14:textId="312D6608" w:rsidR="00F92D31" w:rsidRPr="008B49CC" w:rsidRDefault="002E0284" w:rsidP="00842F5D">
      <w:pPr>
        <w:tabs>
          <w:tab w:val="left" w:pos="709"/>
        </w:tabs>
        <w:jc w:val="both"/>
        <w:rPr>
          <w:sz w:val="21"/>
          <w:szCs w:val="21"/>
          <w:lang w:val="ru-RU" w:eastAsia="ru-RU"/>
        </w:rPr>
      </w:pPr>
      <w:bookmarkStart w:id="3" w:name="OLE_LINK69"/>
      <w:bookmarkStart w:id="4" w:name="OLE_LINK68"/>
      <w:r w:rsidRPr="008B49CC">
        <w:rPr>
          <w:sz w:val="21"/>
          <w:szCs w:val="21"/>
          <w:lang w:val="ru-RU" w:eastAsia="ru-RU"/>
        </w:rPr>
        <w:tab/>
        <w:t xml:space="preserve">Местонахождение: Республика Крым, Симферопольский район, </w:t>
      </w:r>
      <w:proofErr w:type="spellStart"/>
      <w:r w:rsidRPr="008B49CC">
        <w:rPr>
          <w:sz w:val="21"/>
          <w:szCs w:val="21"/>
          <w:lang w:val="ru-RU" w:eastAsia="ru-RU"/>
        </w:rPr>
        <w:t>Трудовское</w:t>
      </w:r>
      <w:proofErr w:type="spellEnd"/>
      <w:r w:rsidRPr="008B49CC">
        <w:rPr>
          <w:sz w:val="21"/>
          <w:szCs w:val="21"/>
          <w:lang w:val="ru-RU" w:eastAsia="ru-RU"/>
        </w:rPr>
        <w:t xml:space="preserve"> сельское поселение, с/с </w:t>
      </w:r>
      <w:proofErr w:type="spellStart"/>
      <w:r w:rsidRPr="008B49CC">
        <w:rPr>
          <w:sz w:val="21"/>
          <w:szCs w:val="21"/>
          <w:lang w:val="ru-RU" w:eastAsia="ru-RU"/>
        </w:rPr>
        <w:t>Трудовской</w:t>
      </w:r>
      <w:proofErr w:type="spellEnd"/>
      <w:r w:rsidRPr="008B49CC">
        <w:rPr>
          <w:sz w:val="21"/>
          <w:szCs w:val="21"/>
          <w:lang w:val="ru-RU" w:eastAsia="ru-RU"/>
        </w:rPr>
        <w:t>.</w:t>
      </w:r>
    </w:p>
    <w:p w14:paraId="5504C8FC" w14:textId="27FFB43C" w:rsidR="00842F5D" w:rsidRPr="008B49CC" w:rsidRDefault="00F92D31" w:rsidP="00A07B39">
      <w:pPr>
        <w:widowControl w:val="0"/>
        <w:ind w:firstLine="708"/>
        <w:jc w:val="both"/>
        <w:outlineLvl w:val="0"/>
        <w:rPr>
          <w:color w:val="auto"/>
          <w:sz w:val="21"/>
          <w:szCs w:val="21"/>
          <w:lang w:val="ru-RU"/>
        </w:rPr>
      </w:pPr>
      <w:r w:rsidRPr="008B49CC">
        <w:rPr>
          <w:sz w:val="21"/>
          <w:szCs w:val="21"/>
          <w:lang w:val="ru-RU" w:eastAsia="ru-RU"/>
        </w:rPr>
        <w:t xml:space="preserve">Наименование объекта: </w:t>
      </w:r>
      <w:r w:rsidR="00842F5D" w:rsidRPr="008B49CC">
        <w:rPr>
          <w:color w:val="auto"/>
          <w:sz w:val="21"/>
          <w:szCs w:val="21"/>
          <w:lang w:val="ru-RU"/>
        </w:rPr>
        <w:t xml:space="preserve">«Малоэтажная многоквартирная жилая застройка в с. Ана-Юрт, </w:t>
      </w:r>
      <w:proofErr w:type="spellStart"/>
      <w:r w:rsidR="00842F5D" w:rsidRPr="008B49CC">
        <w:rPr>
          <w:color w:val="auto"/>
          <w:sz w:val="21"/>
          <w:szCs w:val="21"/>
          <w:lang w:val="ru-RU"/>
        </w:rPr>
        <w:t>Трудовского</w:t>
      </w:r>
      <w:proofErr w:type="spellEnd"/>
      <w:r w:rsidR="00842F5D" w:rsidRPr="008B49CC">
        <w:rPr>
          <w:color w:val="auto"/>
          <w:sz w:val="21"/>
          <w:szCs w:val="21"/>
          <w:lang w:val="ru-RU"/>
        </w:rPr>
        <w:t xml:space="preserve"> сельского поселения, Симферопольского района, Республики Крым. Квартал </w:t>
      </w:r>
      <w:r w:rsidR="00842F5D" w:rsidRPr="008B49CC">
        <w:rPr>
          <w:color w:val="auto"/>
          <w:sz w:val="21"/>
          <w:szCs w:val="21"/>
        </w:rPr>
        <w:t>I</w:t>
      </w:r>
      <w:r w:rsidR="00842F5D" w:rsidRPr="008B49CC">
        <w:rPr>
          <w:color w:val="auto"/>
          <w:sz w:val="21"/>
          <w:szCs w:val="21"/>
          <w:lang w:val="ru-RU"/>
        </w:rPr>
        <w:t xml:space="preserve">. Участок 1». </w:t>
      </w:r>
    </w:p>
    <w:p w14:paraId="232B88F0" w14:textId="77777777" w:rsidR="008B49CC" w:rsidRDefault="008B49CC" w:rsidP="00C4716C">
      <w:pPr>
        <w:pStyle w:val="a4"/>
        <w:ind w:firstLine="709"/>
        <w:jc w:val="both"/>
        <w:rPr>
          <w:rFonts w:ascii="Times New Roman" w:hAnsi="Times New Roman" w:cs="Times New Roman"/>
          <w:b/>
          <w:bCs/>
          <w:sz w:val="21"/>
          <w:szCs w:val="21"/>
          <w:lang w:eastAsia="ru-RU"/>
        </w:rPr>
      </w:pPr>
    </w:p>
    <w:p w14:paraId="65ED206E" w14:textId="10262A25" w:rsidR="00A930ED" w:rsidRPr="008B49CC" w:rsidRDefault="00A930ED" w:rsidP="00C4716C">
      <w:pPr>
        <w:pStyle w:val="a4"/>
        <w:ind w:firstLine="709"/>
        <w:jc w:val="both"/>
        <w:rPr>
          <w:rFonts w:ascii="Times New Roman" w:hAnsi="Times New Roman" w:cs="Times New Roman"/>
          <w:b/>
          <w:bCs/>
          <w:sz w:val="21"/>
          <w:szCs w:val="21"/>
          <w:lang w:eastAsia="ru-RU"/>
        </w:rPr>
      </w:pPr>
      <w:r w:rsidRPr="008B49CC">
        <w:rPr>
          <w:rFonts w:ascii="Times New Roman" w:hAnsi="Times New Roman" w:cs="Times New Roman"/>
          <w:b/>
          <w:bCs/>
          <w:sz w:val="21"/>
          <w:szCs w:val="21"/>
          <w:lang w:eastAsia="ru-RU"/>
        </w:rPr>
        <w:t>2.2.1. Основные характеристики Объекта: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241"/>
      </w:tblGrid>
      <w:tr w:rsidR="00615158" w:rsidRPr="00615158" w14:paraId="6010FF02"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bookmarkEnd w:id="3"/>
          <w:bookmarkEnd w:id="4"/>
          <w:p w14:paraId="62E64354" w14:textId="77777777" w:rsidR="00615158" w:rsidRPr="00615158" w:rsidRDefault="00615158" w:rsidP="00615158">
            <w:pPr>
              <w:widowControl w:val="0"/>
              <w:ind w:left="-426" w:right="-1" w:firstLine="426"/>
              <w:rPr>
                <w:rFonts w:eastAsiaTheme="minorHAnsi"/>
                <w:b/>
                <w:color w:val="auto"/>
                <w:sz w:val="21"/>
                <w:szCs w:val="21"/>
                <w:highlight w:val="yellow"/>
                <w:lang w:val="ru-RU"/>
              </w:rPr>
            </w:pPr>
            <w:r w:rsidRPr="00615158">
              <w:rPr>
                <w:rFonts w:eastAsiaTheme="minorHAnsi"/>
                <w:b/>
                <w:bCs/>
                <w:color w:val="auto"/>
                <w:sz w:val="21"/>
                <w:szCs w:val="21"/>
                <w:lang w:val="ru-RU"/>
              </w:rPr>
              <w:t>Наименование характеристики</w:t>
            </w:r>
          </w:p>
        </w:tc>
        <w:tc>
          <w:tcPr>
            <w:tcW w:w="5241" w:type="dxa"/>
            <w:tcBorders>
              <w:top w:val="single" w:sz="4" w:space="0" w:color="000000"/>
              <w:left w:val="single" w:sz="4" w:space="0" w:color="000000"/>
              <w:bottom w:val="single" w:sz="4" w:space="0" w:color="000000"/>
              <w:right w:val="single" w:sz="4" w:space="0" w:color="000000"/>
            </w:tcBorders>
            <w:hideMark/>
          </w:tcPr>
          <w:p w14:paraId="36B1DA50" w14:textId="77777777" w:rsidR="00615158" w:rsidRPr="00615158" w:rsidRDefault="00615158" w:rsidP="00615158">
            <w:pPr>
              <w:widowControl w:val="0"/>
              <w:ind w:left="-426" w:right="-1" w:firstLine="426"/>
              <w:rPr>
                <w:rFonts w:eastAsiaTheme="minorHAnsi"/>
                <w:b/>
                <w:color w:val="auto"/>
                <w:sz w:val="21"/>
                <w:szCs w:val="21"/>
                <w:highlight w:val="yellow"/>
                <w:lang w:val="ru-RU"/>
              </w:rPr>
            </w:pPr>
            <w:r w:rsidRPr="00615158">
              <w:rPr>
                <w:rFonts w:eastAsiaTheme="minorHAnsi"/>
                <w:b/>
                <w:bCs/>
                <w:color w:val="auto"/>
                <w:sz w:val="21"/>
                <w:szCs w:val="21"/>
                <w:lang w:val="ru-RU"/>
              </w:rPr>
              <w:t>Описание характеристики</w:t>
            </w:r>
          </w:p>
        </w:tc>
      </w:tr>
      <w:tr w:rsidR="00615158" w:rsidRPr="00615158" w14:paraId="7C828558"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713E8AA"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Вид</w:t>
            </w:r>
          </w:p>
        </w:tc>
        <w:tc>
          <w:tcPr>
            <w:tcW w:w="5241" w:type="dxa"/>
            <w:tcBorders>
              <w:top w:val="single" w:sz="4" w:space="0" w:color="000000"/>
              <w:left w:val="single" w:sz="4" w:space="0" w:color="000000"/>
              <w:bottom w:val="single" w:sz="4" w:space="0" w:color="000000"/>
              <w:right w:val="single" w:sz="4" w:space="0" w:color="000000"/>
            </w:tcBorders>
            <w:hideMark/>
          </w:tcPr>
          <w:p w14:paraId="21D17BAE" w14:textId="77777777" w:rsidR="00615158" w:rsidRPr="00615158" w:rsidRDefault="00615158" w:rsidP="00615158">
            <w:pPr>
              <w:widowControl w:val="0"/>
              <w:tabs>
                <w:tab w:val="left" w:pos="1050"/>
              </w:tabs>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Многоквартирный дом</w:t>
            </w:r>
          </w:p>
        </w:tc>
      </w:tr>
      <w:tr w:rsidR="00615158" w:rsidRPr="00615158" w14:paraId="220B624A"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36427795"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Назначение</w:t>
            </w:r>
          </w:p>
        </w:tc>
        <w:tc>
          <w:tcPr>
            <w:tcW w:w="5241" w:type="dxa"/>
            <w:tcBorders>
              <w:top w:val="single" w:sz="4" w:space="0" w:color="000000"/>
              <w:left w:val="single" w:sz="4" w:space="0" w:color="000000"/>
              <w:bottom w:val="single" w:sz="4" w:space="0" w:color="000000"/>
              <w:right w:val="single" w:sz="4" w:space="0" w:color="000000"/>
            </w:tcBorders>
            <w:hideMark/>
          </w:tcPr>
          <w:p w14:paraId="2EF25749"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rPr>
            </w:pPr>
            <w:r w:rsidRPr="00615158">
              <w:rPr>
                <w:rFonts w:eastAsiaTheme="minorHAnsi"/>
                <w:color w:val="auto"/>
                <w:sz w:val="21"/>
                <w:szCs w:val="21"/>
                <w:lang w:val="ru-RU"/>
              </w:rPr>
              <w:t>Жилое</w:t>
            </w:r>
          </w:p>
        </w:tc>
      </w:tr>
      <w:tr w:rsidR="00615158" w:rsidRPr="00615158" w14:paraId="3B313E16"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9C67166"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auto"/>
                <w:sz w:val="21"/>
                <w:szCs w:val="21"/>
                <w:lang w:val="ru-RU"/>
              </w:rPr>
              <w:t>Наименование</w:t>
            </w:r>
          </w:p>
        </w:tc>
        <w:tc>
          <w:tcPr>
            <w:tcW w:w="5241" w:type="dxa"/>
            <w:tcBorders>
              <w:top w:val="single" w:sz="4" w:space="0" w:color="000000"/>
              <w:left w:val="single" w:sz="4" w:space="0" w:color="000000"/>
              <w:bottom w:val="single" w:sz="4" w:space="0" w:color="000000"/>
              <w:right w:val="single" w:sz="4" w:space="0" w:color="000000"/>
            </w:tcBorders>
            <w:hideMark/>
          </w:tcPr>
          <w:p w14:paraId="3CF91897"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Многоквартирный жилой дом № 3</w:t>
            </w:r>
          </w:p>
        </w:tc>
      </w:tr>
      <w:tr w:rsidR="00615158" w:rsidRPr="00615158" w14:paraId="03C3E7FA"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B2794AD" w14:textId="77777777" w:rsidR="00615158" w:rsidRPr="00615158" w:rsidRDefault="00615158" w:rsidP="00615158">
            <w:pPr>
              <w:ind w:right="-1"/>
              <w:rPr>
                <w:rFonts w:eastAsiaTheme="minorHAnsi"/>
                <w:color w:val="auto"/>
                <w:sz w:val="21"/>
                <w:szCs w:val="21"/>
                <w:highlight w:val="yellow"/>
                <w:lang w:val="ru-RU"/>
              </w:rPr>
            </w:pPr>
            <w:r w:rsidRPr="00615158">
              <w:rPr>
                <w:rFonts w:eastAsiaTheme="minorHAnsi"/>
                <w:color w:val="auto"/>
                <w:sz w:val="21"/>
                <w:szCs w:val="21"/>
                <w:lang w:val="ru-RU"/>
              </w:rPr>
              <w:t>Количество этажей</w:t>
            </w:r>
          </w:p>
        </w:tc>
        <w:tc>
          <w:tcPr>
            <w:tcW w:w="5241" w:type="dxa"/>
            <w:tcBorders>
              <w:top w:val="single" w:sz="4" w:space="0" w:color="000000"/>
              <w:left w:val="single" w:sz="4" w:space="0" w:color="000000"/>
              <w:bottom w:val="single" w:sz="4" w:space="0" w:color="000000"/>
              <w:right w:val="single" w:sz="4" w:space="0" w:color="000000"/>
            </w:tcBorders>
            <w:hideMark/>
          </w:tcPr>
          <w:p w14:paraId="687FA403" w14:textId="77777777" w:rsidR="00615158" w:rsidRPr="00615158" w:rsidRDefault="00615158" w:rsidP="00615158">
            <w:pPr>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5</w:t>
            </w:r>
          </w:p>
        </w:tc>
      </w:tr>
      <w:tr w:rsidR="00615158" w:rsidRPr="00615158" w14:paraId="32EA034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0DA70FFB" w14:textId="77777777" w:rsidR="00615158" w:rsidRPr="00615158" w:rsidRDefault="00615158" w:rsidP="00615158">
            <w:pPr>
              <w:ind w:right="-1"/>
              <w:rPr>
                <w:rFonts w:eastAsiaTheme="minorHAnsi"/>
                <w:color w:val="auto"/>
                <w:sz w:val="21"/>
                <w:szCs w:val="21"/>
                <w:highlight w:val="yellow"/>
                <w:lang w:val="ru-RU"/>
              </w:rPr>
            </w:pPr>
            <w:r w:rsidRPr="00615158">
              <w:rPr>
                <w:rFonts w:eastAsiaTheme="minorHAnsi"/>
                <w:color w:val="auto"/>
                <w:sz w:val="21"/>
                <w:szCs w:val="21"/>
                <w:lang w:val="ru-RU"/>
              </w:rPr>
              <w:t>Общая площадь, кв. м.</w:t>
            </w:r>
          </w:p>
        </w:tc>
        <w:tc>
          <w:tcPr>
            <w:tcW w:w="5241" w:type="dxa"/>
            <w:tcBorders>
              <w:top w:val="single" w:sz="4" w:space="0" w:color="000000"/>
              <w:left w:val="single" w:sz="4" w:space="0" w:color="000000"/>
              <w:bottom w:val="single" w:sz="4" w:space="0" w:color="000000"/>
              <w:right w:val="single" w:sz="4" w:space="0" w:color="000000"/>
            </w:tcBorders>
            <w:hideMark/>
          </w:tcPr>
          <w:p w14:paraId="5D1CBF76" w14:textId="77777777" w:rsidR="00615158" w:rsidRPr="00615158" w:rsidRDefault="00615158" w:rsidP="00615158">
            <w:pPr>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12299,62</w:t>
            </w:r>
          </w:p>
        </w:tc>
      </w:tr>
      <w:tr w:rsidR="00615158" w:rsidRPr="00615158" w14:paraId="65F9EE01" w14:textId="77777777" w:rsidTr="00615158">
        <w:trPr>
          <w:trHeight w:val="240"/>
          <w:jc w:val="center"/>
        </w:trPr>
        <w:tc>
          <w:tcPr>
            <w:tcW w:w="4398" w:type="dxa"/>
            <w:tcBorders>
              <w:top w:val="single" w:sz="4" w:space="0" w:color="000000"/>
              <w:left w:val="single" w:sz="4" w:space="0" w:color="000000"/>
              <w:bottom w:val="single" w:sz="4" w:space="0" w:color="auto"/>
              <w:right w:val="single" w:sz="4" w:space="0" w:color="000000"/>
            </w:tcBorders>
            <w:hideMark/>
          </w:tcPr>
          <w:p w14:paraId="568DC7B0"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Материал наружных стен</w:t>
            </w:r>
          </w:p>
        </w:tc>
        <w:tc>
          <w:tcPr>
            <w:tcW w:w="5241" w:type="dxa"/>
            <w:tcBorders>
              <w:top w:val="single" w:sz="4" w:space="0" w:color="000000"/>
              <w:left w:val="single" w:sz="4" w:space="0" w:color="000000"/>
              <w:bottom w:val="single" w:sz="4" w:space="0" w:color="auto"/>
              <w:right w:val="single" w:sz="4" w:space="0" w:color="000000"/>
            </w:tcBorders>
            <w:hideMark/>
          </w:tcPr>
          <w:p w14:paraId="18328A8C"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Газобетонные блоки, бетон</w:t>
            </w:r>
          </w:p>
        </w:tc>
      </w:tr>
      <w:tr w:rsidR="00615158" w:rsidRPr="00615158" w14:paraId="57BF8D93" w14:textId="77777777" w:rsidTr="00615158">
        <w:trPr>
          <w:trHeight w:val="255"/>
          <w:jc w:val="center"/>
        </w:trPr>
        <w:tc>
          <w:tcPr>
            <w:tcW w:w="4398" w:type="dxa"/>
            <w:tcBorders>
              <w:top w:val="single" w:sz="4" w:space="0" w:color="auto"/>
              <w:left w:val="single" w:sz="4" w:space="0" w:color="000000"/>
              <w:bottom w:val="single" w:sz="4" w:space="0" w:color="000000"/>
              <w:right w:val="single" w:sz="4" w:space="0" w:color="000000"/>
            </w:tcBorders>
            <w:hideMark/>
          </w:tcPr>
          <w:p w14:paraId="402C91B4" w14:textId="77777777" w:rsidR="00615158" w:rsidRPr="00615158" w:rsidRDefault="00615158" w:rsidP="00615158">
            <w:pPr>
              <w:widowControl w:val="0"/>
              <w:ind w:right="-1"/>
              <w:rPr>
                <w:rFonts w:eastAsiaTheme="minorHAnsi"/>
                <w:noProof/>
                <w:sz w:val="21"/>
                <w:szCs w:val="21"/>
                <w:highlight w:val="yellow"/>
              </w:rPr>
            </w:pPr>
            <w:r w:rsidRPr="00615158">
              <w:rPr>
                <w:rFonts w:eastAsiaTheme="minorHAnsi"/>
                <w:color w:val="222222"/>
                <w:sz w:val="21"/>
                <w:szCs w:val="21"/>
                <w:lang w:val="ru-RU"/>
              </w:rPr>
              <w:t>Материал поэтажных перекрытий</w:t>
            </w:r>
          </w:p>
        </w:tc>
        <w:tc>
          <w:tcPr>
            <w:tcW w:w="5241" w:type="dxa"/>
            <w:tcBorders>
              <w:top w:val="single" w:sz="4" w:space="0" w:color="auto"/>
              <w:left w:val="single" w:sz="4" w:space="0" w:color="000000"/>
              <w:bottom w:val="single" w:sz="4" w:space="0" w:color="000000"/>
              <w:right w:val="single" w:sz="4" w:space="0" w:color="000000"/>
            </w:tcBorders>
            <w:hideMark/>
          </w:tcPr>
          <w:p w14:paraId="08DE6B1B" w14:textId="77777777" w:rsidR="00615158" w:rsidRPr="00615158" w:rsidRDefault="00615158" w:rsidP="00615158">
            <w:pPr>
              <w:widowControl w:val="0"/>
              <w:autoSpaceDE w:val="0"/>
              <w:autoSpaceDN w:val="0"/>
              <w:adjustRightInd w:val="0"/>
              <w:ind w:right="-1"/>
              <w:rPr>
                <w:rFonts w:eastAsiaTheme="minorHAnsi"/>
                <w:noProof/>
                <w:color w:val="auto"/>
                <w:sz w:val="21"/>
                <w:szCs w:val="21"/>
                <w:highlight w:val="yellow"/>
                <w:lang w:val="ru-RU"/>
              </w:rPr>
            </w:pPr>
            <w:r w:rsidRPr="00615158">
              <w:rPr>
                <w:rFonts w:eastAsiaTheme="minorHAnsi"/>
                <w:color w:val="222222"/>
                <w:sz w:val="21"/>
                <w:szCs w:val="21"/>
                <w:lang w:val="ru-RU"/>
              </w:rPr>
              <w:t>Монолитные железобетонные</w:t>
            </w:r>
          </w:p>
        </w:tc>
      </w:tr>
      <w:tr w:rsidR="00615158" w:rsidRPr="00C525EC" w14:paraId="43457DC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6AA72507"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Конструктивная схема здания</w:t>
            </w:r>
          </w:p>
        </w:tc>
        <w:tc>
          <w:tcPr>
            <w:tcW w:w="5241" w:type="dxa"/>
            <w:tcBorders>
              <w:top w:val="single" w:sz="4" w:space="0" w:color="000000"/>
              <w:left w:val="single" w:sz="4" w:space="0" w:color="000000"/>
              <w:bottom w:val="single" w:sz="4" w:space="0" w:color="000000"/>
              <w:right w:val="single" w:sz="4" w:space="0" w:color="000000"/>
            </w:tcBorders>
            <w:hideMark/>
          </w:tcPr>
          <w:p w14:paraId="29447B93" w14:textId="77777777" w:rsidR="00615158" w:rsidRPr="00615158" w:rsidRDefault="00615158" w:rsidP="00615158">
            <w:pPr>
              <w:widowControl w:val="0"/>
              <w:autoSpaceDE w:val="0"/>
              <w:autoSpaceDN w:val="0"/>
              <w:adjustRightInd w:val="0"/>
              <w:ind w:right="-1"/>
              <w:rPr>
                <w:rFonts w:eastAsiaTheme="minorHAnsi"/>
                <w:color w:val="222222"/>
                <w:sz w:val="21"/>
                <w:szCs w:val="21"/>
                <w:lang w:val="ru-RU"/>
              </w:rPr>
            </w:pPr>
            <w:r w:rsidRPr="00615158">
              <w:rPr>
                <w:rFonts w:eastAsiaTheme="minorHAnsi"/>
                <w:color w:val="222222"/>
                <w:sz w:val="21"/>
                <w:szCs w:val="21"/>
                <w:lang w:val="ru-RU"/>
              </w:rPr>
              <w:t xml:space="preserve">Рамно-связевый </w:t>
            </w:r>
            <w:proofErr w:type="spellStart"/>
            <w:r w:rsidRPr="00615158">
              <w:rPr>
                <w:rFonts w:eastAsiaTheme="minorHAnsi"/>
                <w:color w:val="222222"/>
                <w:sz w:val="21"/>
                <w:szCs w:val="21"/>
                <w:lang w:val="ru-RU"/>
              </w:rPr>
              <w:t>безригельный</w:t>
            </w:r>
            <w:proofErr w:type="spellEnd"/>
            <w:r w:rsidRPr="00615158">
              <w:rPr>
                <w:rFonts w:eastAsiaTheme="minorHAnsi"/>
                <w:color w:val="222222"/>
                <w:sz w:val="21"/>
                <w:szCs w:val="21"/>
                <w:lang w:val="ru-RU"/>
              </w:rPr>
              <w:t xml:space="preserve"> каркас с железобетонными диафрагмами и ядром жесткости</w:t>
            </w:r>
          </w:p>
        </w:tc>
      </w:tr>
      <w:tr w:rsidR="00615158" w:rsidRPr="00C525EC" w14:paraId="1EFE6AEF"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5BF84C02"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Фасад</w:t>
            </w:r>
          </w:p>
        </w:tc>
        <w:tc>
          <w:tcPr>
            <w:tcW w:w="5241" w:type="dxa"/>
            <w:tcBorders>
              <w:top w:val="single" w:sz="4" w:space="0" w:color="000000"/>
              <w:left w:val="single" w:sz="4" w:space="0" w:color="000000"/>
              <w:bottom w:val="single" w:sz="4" w:space="0" w:color="000000"/>
              <w:right w:val="single" w:sz="4" w:space="0" w:color="000000"/>
            </w:tcBorders>
            <w:hideMark/>
          </w:tcPr>
          <w:p w14:paraId="5F88D273"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222222"/>
                <w:sz w:val="21"/>
                <w:szCs w:val="21"/>
                <w:lang w:val="ru-RU"/>
              </w:rPr>
              <w:t xml:space="preserve">Отделка фасадов здания выполнена с использованием </w:t>
            </w:r>
            <w:proofErr w:type="spellStart"/>
            <w:r w:rsidRPr="00615158">
              <w:rPr>
                <w:rFonts w:eastAsiaTheme="minorHAnsi"/>
                <w:color w:val="222222"/>
                <w:sz w:val="21"/>
                <w:szCs w:val="21"/>
                <w:lang w:val="ru-RU"/>
              </w:rPr>
              <w:t>керамогранитных</w:t>
            </w:r>
            <w:proofErr w:type="spellEnd"/>
            <w:r w:rsidRPr="00615158">
              <w:rPr>
                <w:rFonts w:eastAsiaTheme="minorHAnsi"/>
                <w:color w:val="222222"/>
                <w:sz w:val="21"/>
                <w:szCs w:val="21"/>
                <w:lang w:val="ru-RU"/>
              </w:rPr>
              <w:t xml:space="preserve"> панелей</w:t>
            </w:r>
          </w:p>
        </w:tc>
      </w:tr>
      <w:tr w:rsidR="00615158" w:rsidRPr="00615158" w14:paraId="5515D84E"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21590E8B"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Утепление</w:t>
            </w:r>
          </w:p>
        </w:tc>
        <w:tc>
          <w:tcPr>
            <w:tcW w:w="5241" w:type="dxa"/>
            <w:tcBorders>
              <w:top w:val="single" w:sz="4" w:space="0" w:color="000000"/>
              <w:left w:val="single" w:sz="4" w:space="0" w:color="000000"/>
              <w:bottom w:val="single" w:sz="4" w:space="0" w:color="000000"/>
              <w:right w:val="single" w:sz="4" w:space="0" w:color="000000"/>
            </w:tcBorders>
            <w:hideMark/>
          </w:tcPr>
          <w:p w14:paraId="708FBB6A" w14:textId="77777777" w:rsidR="00615158" w:rsidRPr="00615158" w:rsidRDefault="00615158" w:rsidP="00615158">
            <w:pPr>
              <w:widowControl w:val="0"/>
              <w:autoSpaceDE w:val="0"/>
              <w:autoSpaceDN w:val="0"/>
              <w:adjustRightInd w:val="0"/>
              <w:ind w:right="-1"/>
              <w:rPr>
                <w:rFonts w:eastAsiaTheme="minorHAnsi"/>
                <w:color w:val="222222"/>
                <w:sz w:val="21"/>
                <w:szCs w:val="21"/>
                <w:lang w:val="ru-RU"/>
              </w:rPr>
            </w:pPr>
            <w:r w:rsidRPr="00615158">
              <w:rPr>
                <w:rFonts w:eastAsiaTheme="minorHAnsi"/>
                <w:color w:val="222222"/>
                <w:sz w:val="21"/>
                <w:szCs w:val="21"/>
                <w:lang w:val="ru-RU"/>
              </w:rPr>
              <w:t>Минеральная вата толщиной 100мм</w:t>
            </w:r>
          </w:p>
        </w:tc>
      </w:tr>
      <w:tr w:rsidR="00615158" w:rsidRPr="00615158" w14:paraId="7CF47FE3"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217F97C"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Вентиляция дома</w:t>
            </w:r>
          </w:p>
        </w:tc>
        <w:tc>
          <w:tcPr>
            <w:tcW w:w="5241" w:type="dxa"/>
            <w:tcBorders>
              <w:top w:val="single" w:sz="4" w:space="0" w:color="000000"/>
              <w:left w:val="single" w:sz="4" w:space="0" w:color="000000"/>
              <w:bottom w:val="single" w:sz="4" w:space="0" w:color="000000"/>
              <w:right w:val="single" w:sz="4" w:space="0" w:color="000000"/>
            </w:tcBorders>
            <w:hideMark/>
          </w:tcPr>
          <w:p w14:paraId="2CCAD906"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proofErr w:type="spellStart"/>
            <w:r w:rsidRPr="00615158">
              <w:rPr>
                <w:rFonts w:eastAsiaTheme="minorHAnsi"/>
                <w:color w:val="222222"/>
                <w:sz w:val="21"/>
                <w:szCs w:val="21"/>
                <w:lang w:val="ru-RU"/>
              </w:rPr>
              <w:t>Приточно</w:t>
            </w:r>
            <w:proofErr w:type="spellEnd"/>
            <w:r w:rsidRPr="00615158">
              <w:rPr>
                <w:rFonts w:eastAsiaTheme="minorHAnsi"/>
                <w:color w:val="222222"/>
                <w:sz w:val="21"/>
                <w:szCs w:val="21"/>
                <w:lang w:val="ru-RU"/>
              </w:rPr>
              <w:t xml:space="preserve"> - вытяжная</w:t>
            </w:r>
          </w:p>
        </w:tc>
      </w:tr>
      <w:tr w:rsidR="00615158" w:rsidRPr="00615158" w14:paraId="486EB384"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hideMark/>
          </w:tcPr>
          <w:p w14:paraId="4ADB16F5"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Кровля</w:t>
            </w:r>
          </w:p>
        </w:tc>
        <w:tc>
          <w:tcPr>
            <w:tcW w:w="5241" w:type="dxa"/>
            <w:tcBorders>
              <w:top w:val="single" w:sz="4" w:space="0" w:color="000000"/>
              <w:left w:val="single" w:sz="4" w:space="0" w:color="000000"/>
              <w:bottom w:val="single" w:sz="4" w:space="0" w:color="000000"/>
              <w:right w:val="single" w:sz="4" w:space="0" w:color="000000"/>
            </w:tcBorders>
            <w:hideMark/>
          </w:tcPr>
          <w:p w14:paraId="520C99A2"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Плоская с внутренним водостоком</w:t>
            </w:r>
          </w:p>
        </w:tc>
      </w:tr>
      <w:tr w:rsidR="00615158" w:rsidRPr="00615158" w14:paraId="6B86FA2D"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E9BCB9" w14:textId="77777777" w:rsidR="00615158" w:rsidRPr="00615158" w:rsidRDefault="00615158" w:rsidP="00615158">
            <w:pPr>
              <w:widowControl w:val="0"/>
              <w:ind w:right="-1"/>
              <w:rPr>
                <w:rFonts w:eastAsiaTheme="minorHAnsi"/>
                <w:color w:val="auto"/>
                <w:sz w:val="21"/>
                <w:szCs w:val="21"/>
                <w:highlight w:val="yellow"/>
                <w:lang w:val="ru-RU"/>
              </w:rPr>
            </w:pPr>
            <w:r w:rsidRPr="00615158">
              <w:rPr>
                <w:rFonts w:eastAsiaTheme="minorHAnsi"/>
                <w:color w:val="222222"/>
                <w:sz w:val="21"/>
                <w:szCs w:val="21"/>
                <w:lang w:val="ru-RU"/>
              </w:rPr>
              <w:t>Класс энергоэффективности</w:t>
            </w:r>
          </w:p>
        </w:tc>
        <w:tc>
          <w:tcPr>
            <w:tcW w:w="5241" w:type="dxa"/>
            <w:tcBorders>
              <w:top w:val="single" w:sz="4" w:space="0" w:color="000000"/>
              <w:left w:val="single" w:sz="4" w:space="0" w:color="000000"/>
              <w:bottom w:val="single" w:sz="4" w:space="0" w:color="000000"/>
              <w:right w:val="single" w:sz="4" w:space="0" w:color="000000"/>
            </w:tcBorders>
            <w:hideMark/>
          </w:tcPr>
          <w:p w14:paraId="76F9E304" w14:textId="77777777" w:rsidR="00615158" w:rsidRPr="00615158" w:rsidRDefault="00615158" w:rsidP="00615158">
            <w:pPr>
              <w:widowControl w:val="0"/>
              <w:autoSpaceDE w:val="0"/>
              <w:autoSpaceDN w:val="0"/>
              <w:adjustRightInd w:val="0"/>
              <w:ind w:right="-1"/>
              <w:rPr>
                <w:rFonts w:eastAsiaTheme="minorHAnsi"/>
                <w:color w:val="auto"/>
                <w:sz w:val="21"/>
                <w:szCs w:val="21"/>
                <w:highlight w:val="yellow"/>
                <w:lang w:val="ru-RU"/>
              </w:rPr>
            </w:pPr>
            <w:r w:rsidRPr="00615158">
              <w:rPr>
                <w:rFonts w:eastAsiaTheme="minorHAnsi"/>
                <w:color w:val="auto"/>
                <w:sz w:val="21"/>
                <w:szCs w:val="21"/>
                <w:lang w:val="ru-RU"/>
              </w:rPr>
              <w:t>В+</w:t>
            </w:r>
          </w:p>
        </w:tc>
      </w:tr>
      <w:tr w:rsidR="00615158" w:rsidRPr="00615158" w14:paraId="20271BD1" w14:textId="77777777" w:rsidTr="00615158">
        <w:trPr>
          <w:trHeight w:val="276"/>
          <w:jc w:val="center"/>
        </w:trPr>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387594" w14:textId="77777777" w:rsidR="00615158" w:rsidRPr="00615158" w:rsidRDefault="00615158" w:rsidP="00615158">
            <w:pPr>
              <w:widowControl w:val="0"/>
              <w:ind w:right="-1"/>
              <w:rPr>
                <w:rFonts w:eastAsiaTheme="minorHAnsi"/>
                <w:color w:val="222222"/>
                <w:sz w:val="21"/>
                <w:szCs w:val="21"/>
                <w:highlight w:val="yellow"/>
              </w:rPr>
            </w:pPr>
            <w:r w:rsidRPr="00615158">
              <w:rPr>
                <w:rFonts w:eastAsiaTheme="minorHAnsi"/>
                <w:color w:val="222222"/>
                <w:sz w:val="21"/>
                <w:szCs w:val="21"/>
                <w:lang w:val="ru-RU"/>
              </w:rPr>
              <w:t>Класс сейсмостойкости</w:t>
            </w:r>
          </w:p>
        </w:tc>
        <w:tc>
          <w:tcPr>
            <w:tcW w:w="5241" w:type="dxa"/>
            <w:tcBorders>
              <w:top w:val="single" w:sz="4" w:space="0" w:color="000000"/>
              <w:left w:val="single" w:sz="4" w:space="0" w:color="000000"/>
              <w:bottom w:val="single" w:sz="4" w:space="0" w:color="000000"/>
              <w:right w:val="single" w:sz="4" w:space="0" w:color="000000"/>
            </w:tcBorders>
            <w:hideMark/>
          </w:tcPr>
          <w:p w14:paraId="75037186" w14:textId="77777777" w:rsidR="00615158" w:rsidRPr="00615158" w:rsidRDefault="00615158" w:rsidP="00615158">
            <w:pPr>
              <w:widowControl w:val="0"/>
              <w:autoSpaceDE w:val="0"/>
              <w:autoSpaceDN w:val="0"/>
              <w:adjustRightInd w:val="0"/>
              <w:ind w:right="-1"/>
              <w:rPr>
                <w:rFonts w:eastAsiaTheme="minorHAnsi"/>
                <w:color w:val="222222"/>
                <w:sz w:val="21"/>
                <w:szCs w:val="21"/>
                <w:highlight w:val="yellow"/>
                <w:lang w:val="ru-RU"/>
              </w:rPr>
            </w:pPr>
            <w:r w:rsidRPr="00615158">
              <w:rPr>
                <w:rFonts w:eastAsiaTheme="minorHAnsi"/>
                <w:color w:val="222222"/>
                <w:sz w:val="21"/>
                <w:szCs w:val="21"/>
                <w:lang w:val="ru-RU"/>
              </w:rPr>
              <w:t>7</w:t>
            </w:r>
          </w:p>
        </w:tc>
      </w:tr>
    </w:tbl>
    <w:p w14:paraId="17C39FA2" w14:textId="1C73936E" w:rsidR="00F92D31" w:rsidRPr="00D42254" w:rsidRDefault="00F92D31" w:rsidP="00F92D31">
      <w:pPr>
        <w:rPr>
          <w:color w:val="auto"/>
          <w:sz w:val="21"/>
          <w:szCs w:val="21"/>
          <w:lang w:val="ru-RU"/>
        </w:rPr>
      </w:pPr>
    </w:p>
    <w:p w14:paraId="46CFCA4A" w14:textId="77777777" w:rsidR="00F92D31" w:rsidRPr="008B49CC" w:rsidRDefault="00F92D31" w:rsidP="00F92D31">
      <w:pPr>
        <w:ind w:firstLine="709"/>
        <w:rPr>
          <w:b/>
          <w:bCs/>
          <w:color w:val="auto"/>
          <w:sz w:val="21"/>
          <w:szCs w:val="21"/>
          <w:lang w:val="ru-RU"/>
        </w:rPr>
      </w:pPr>
      <w:r w:rsidRPr="008B49CC">
        <w:rPr>
          <w:b/>
          <w:bCs/>
          <w:color w:val="auto"/>
          <w:sz w:val="21"/>
          <w:szCs w:val="21"/>
          <w:lang w:val="ru-RU"/>
        </w:rPr>
        <w:t>2.2.2. Основные характеристики Объекта долевого строительства:</w:t>
      </w:r>
    </w:p>
    <w:tbl>
      <w:tblPr>
        <w:tblW w:w="9645" w:type="dxa"/>
        <w:jc w:val="center"/>
        <w:tblLayout w:type="fixed"/>
        <w:tblCellMar>
          <w:left w:w="40" w:type="dxa"/>
          <w:right w:w="40" w:type="dxa"/>
        </w:tblCellMar>
        <w:tblLook w:val="04A0" w:firstRow="1" w:lastRow="0" w:firstColumn="1" w:lastColumn="0" w:noHBand="0" w:noVBand="1"/>
      </w:tblPr>
      <w:tblGrid>
        <w:gridCol w:w="5816"/>
        <w:gridCol w:w="3829"/>
      </w:tblGrid>
      <w:tr w:rsidR="00F92D31" w:rsidRPr="00D42254" w14:paraId="3AF3C152" w14:textId="77777777" w:rsidTr="008B49CC">
        <w:trPr>
          <w:trHeight w:hRule="exact" w:val="263"/>
          <w:jc w:val="center"/>
        </w:trPr>
        <w:tc>
          <w:tcPr>
            <w:tcW w:w="5812" w:type="dxa"/>
            <w:tcBorders>
              <w:top w:val="single" w:sz="6" w:space="0" w:color="auto"/>
              <w:left w:val="single" w:sz="6" w:space="0" w:color="auto"/>
              <w:bottom w:val="single" w:sz="4" w:space="0" w:color="auto"/>
              <w:right w:val="single" w:sz="6" w:space="0" w:color="auto"/>
            </w:tcBorders>
            <w:shd w:val="clear" w:color="auto" w:fill="FFFFFF"/>
            <w:hideMark/>
          </w:tcPr>
          <w:p w14:paraId="2C905AD1"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hideMark/>
          </w:tcPr>
          <w:p w14:paraId="38F8C6EA" w14:textId="77777777" w:rsidR="00F92D31" w:rsidRPr="00D42254" w:rsidRDefault="00F92D31" w:rsidP="008B49CC">
            <w:pPr>
              <w:shd w:val="clear" w:color="auto" w:fill="FFFFFF"/>
              <w:spacing w:line="256" w:lineRule="auto"/>
              <w:ind w:left="-426" w:right="-1" w:firstLine="426"/>
              <w:rPr>
                <w:color w:val="auto"/>
                <w:sz w:val="21"/>
                <w:szCs w:val="21"/>
                <w:lang w:val="ru-RU"/>
              </w:rPr>
            </w:pPr>
            <w:r w:rsidRPr="00D42254">
              <w:rPr>
                <w:b/>
                <w:color w:val="auto"/>
                <w:sz w:val="21"/>
                <w:szCs w:val="21"/>
                <w:lang w:val="ru-RU"/>
              </w:rPr>
              <w:t>Описание характеристики</w:t>
            </w:r>
          </w:p>
        </w:tc>
      </w:tr>
      <w:tr w:rsidR="00F92D31" w:rsidRPr="00D42254" w14:paraId="599AA02B" w14:textId="77777777" w:rsidTr="008B49CC">
        <w:trPr>
          <w:trHeight w:val="238"/>
          <w:jc w:val="center"/>
        </w:trPr>
        <w:tc>
          <w:tcPr>
            <w:tcW w:w="5812" w:type="dxa"/>
            <w:tcBorders>
              <w:top w:val="single" w:sz="4" w:space="0" w:color="auto"/>
              <w:left w:val="single" w:sz="6" w:space="0" w:color="auto"/>
              <w:bottom w:val="single" w:sz="6" w:space="0" w:color="auto"/>
              <w:right w:val="single" w:sz="6" w:space="0" w:color="auto"/>
            </w:tcBorders>
            <w:shd w:val="clear" w:color="auto" w:fill="FFFFFF"/>
            <w:hideMark/>
          </w:tcPr>
          <w:p w14:paraId="344C371D" w14:textId="77777777" w:rsidR="00F92D31" w:rsidRPr="00D42254" w:rsidRDefault="00F92D31" w:rsidP="008B49CC">
            <w:pPr>
              <w:shd w:val="clear" w:color="auto" w:fill="FFFFFF"/>
              <w:spacing w:line="256" w:lineRule="auto"/>
              <w:ind w:left="-426" w:right="-1" w:firstLine="426"/>
              <w:rPr>
                <w:b/>
                <w:color w:val="auto"/>
                <w:sz w:val="21"/>
                <w:szCs w:val="21"/>
                <w:lang w:val="ru-RU"/>
              </w:rPr>
            </w:pPr>
            <w:r w:rsidRPr="00D42254">
              <w:rPr>
                <w:color w:val="auto"/>
                <w:sz w:val="21"/>
                <w:szCs w:val="21"/>
                <w:lang w:val="ru-RU"/>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hideMark/>
          </w:tcPr>
          <w:p w14:paraId="6AEB2295" w14:textId="77777777" w:rsidR="00F92D31" w:rsidRPr="00D42254" w:rsidRDefault="00F92D31" w:rsidP="008B49CC">
            <w:pPr>
              <w:shd w:val="clear" w:color="auto" w:fill="FFFFFF"/>
              <w:spacing w:line="256" w:lineRule="auto"/>
              <w:rPr>
                <w:noProof/>
                <w:color w:val="auto"/>
                <w:sz w:val="21"/>
                <w:szCs w:val="21"/>
                <w:lang w:val="ru-RU"/>
              </w:rPr>
            </w:pPr>
            <w:r w:rsidRPr="00D42254">
              <w:rPr>
                <w:noProof/>
                <w:color w:val="auto"/>
                <w:sz w:val="21"/>
                <w:szCs w:val="21"/>
                <w:lang w:val="ru-RU"/>
              </w:rPr>
              <w:t>Жилое</w:t>
            </w:r>
          </w:p>
        </w:tc>
      </w:tr>
      <w:tr w:rsidR="00F92D31" w:rsidRPr="00D42254" w14:paraId="07A9A8B9" w14:textId="77777777" w:rsidTr="008B49CC">
        <w:trPr>
          <w:trHeight w:hRule="exact" w:val="266"/>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BFF7D2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Условный номер</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370C105" w14:textId="344DB5E4" w:rsidR="00F92D31" w:rsidRPr="00D42254" w:rsidRDefault="00F92D31" w:rsidP="008B49CC">
            <w:pPr>
              <w:shd w:val="clear" w:color="auto" w:fill="FFFFFF"/>
              <w:spacing w:line="256" w:lineRule="auto"/>
              <w:ind w:left="-426" w:right="-1" w:firstLine="426"/>
              <w:rPr>
                <w:color w:val="auto"/>
                <w:sz w:val="21"/>
                <w:szCs w:val="21"/>
              </w:rPr>
            </w:pPr>
          </w:p>
        </w:tc>
      </w:tr>
      <w:tr w:rsidR="00F92D31" w:rsidRPr="00C525EC" w14:paraId="1A36C72B"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2BA74C3"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2"/>
                <w:sz w:val="21"/>
                <w:szCs w:val="21"/>
                <w:lang w:val="ru-RU"/>
              </w:rPr>
              <w:t xml:space="preserve">Общая проектная площадь, </w:t>
            </w:r>
            <w:proofErr w:type="spellStart"/>
            <w:r w:rsidRPr="00D42254">
              <w:rPr>
                <w:color w:val="auto"/>
                <w:spacing w:val="-2"/>
                <w:sz w:val="21"/>
                <w:szCs w:val="21"/>
                <w:lang w:val="ru-RU"/>
              </w:rPr>
              <w:t>кв.м</w:t>
            </w:r>
            <w:proofErr w:type="spellEnd"/>
            <w:r w:rsidRPr="00D42254">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1E0F1F" w14:textId="5D5AD990" w:rsidR="00F92D31" w:rsidRPr="00D42254" w:rsidRDefault="00F92D31" w:rsidP="008B49CC">
            <w:pPr>
              <w:shd w:val="clear" w:color="auto" w:fill="FFFFFF"/>
              <w:spacing w:line="256" w:lineRule="auto"/>
              <w:ind w:right="-1"/>
              <w:rPr>
                <w:color w:val="auto"/>
                <w:sz w:val="21"/>
                <w:szCs w:val="21"/>
                <w:lang w:val="ru-RU"/>
              </w:rPr>
            </w:pPr>
          </w:p>
        </w:tc>
      </w:tr>
      <w:tr w:rsidR="00F92D31" w:rsidRPr="00C525EC" w14:paraId="2802C1ED" w14:textId="77777777" w:rsidTr="008B49CC">
        <w:trPr>
          <w:trHeight w:hRule="exact" w:val="580"/>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2838B39" w14:textId="77777777" w:rsidR="00F92D31" w:rsidRPr="00D42254" w:rsidRDefault="00F92D31" w:rsidP="008B49CC">
            <w:pPr>
              <w:shd w:val="clear" w:color="auto" w:fill="FFFFFF"/>
              <w:spacing w:line="256" w:lineRule="auto"/>
              <w:ind w:right="-1"/>
              <w:rPr>
                <w:color w:val="auto"/>
                <w:spacing w:val="-2"/>
                <w:sz w:val="21"/>
                <w:szCs w:val="21"/>
                <w:lang w:val="ru-RU"/>
              </w:rPr>
            </w:pPr>
            <w:r w:rsidRPr="00D42254">
              <w:rPr>
                <w:color w:val="auto"/>
                <w:spacing w:val="-2"/>
                <w:sz w:val="21"/>
                <w:szCs w:val="21"/>
                <w:lang w:val="ru-RU"/>
              </w:rPr>
              <w:t xml:space="preserve">Общая проектная площадь (без учета площади балконов, лоджий, веранд, террас) </w:t>
            </w:r>
            <w:proofErr w:type="spellStart"/>
            <w:r w:rsidRPr="00D42254">
              <w:rPr>
                <w:color w:val="auto"/>
                <w:spacing w:val="-2"/>
                <w:sz w:val="21"/>
                <w:szCs w:val="21"/>
                <w:lang w:val="ru-RU"/>
              </w:rPr>
              <w:t>кв.м</w:t>
            </w:r>
            <w:proofErr w:type="spellEnd"/>
            <w:r w:rsidRPr="00D42254">
              <w:rPr>
                <w:color w:val="auto"/>
                <w:spacing w:val="-2"/>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B80D1F0" w14:textId="15DAB72F" w:rsidR="00F92D31" w:rsidRPr="00D42254" w:rsidRDefault="00F92D31" w:rsidP="008B49CC">
            <w:pPr>
              <w:shd w:val="clear" w:color="auto" w:fill="FFFFFF"/>
              <w:spacing w:line="256" w:lineRule="auto"/>
              <w:ind w:right="-1"/>
              <w:rPr>
                <w:color w:val="auto"/>
                <w:sz w:val="21"/>
                <w:szCs w:val="21"/>
                <w:lang w:val="ru-RU"/>
              </w:rPr>
            </w:pPr>
          </w:p>
        </w:tc>
      </w:tr>
      <w:tr w:rsidR="00F92D31" w:rsidRPr="00C525EC" w14:paraId="61F5B44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CD65D7E"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pacing w:val="-3"/>
                <w:sz w:val="21"/>
                <w:szCs w:val="21"/>
                <w:lang w:val="ru-RU"/>
              </w:rPr>
              <w:t xml:space="preserve">Жилая проектная площадь, </w:t>
            </w:r>
            <w:proofErr w:type="spellStart"/>
            <w:r w:rsidRPr="00D42254">
              <w:rPr>
                <w:color w:val="auto"/>
                <w:spacing w:val="-3"/>
                <w:sz w:val="21"/>
                <w:szCs w:val="21"/>
                <w:lang w:val="ru-RU"/>
              </w:rPr>
              <w:t>кв.м</w:t>
            </w:r>
            <w:proofErr w:type="spellEnd"/>
            <w:r w:rsidRPr="00D42254">
              <w:rPr>
                <w:color w:val="auto"/>
                <w:spacing w:val="-3"/>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6CD6DB0" w14:textId="02B2304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1C574EF7"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12029A"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lastRenderedPageBreak/>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0FFA9CA0" w14:textId="08F237EF"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F7BCED0" w14:textId="77777777" w:rsidTr="008B49CC">
        <w:trPr>
          <w:trHeight w:hRule="exact" w:val="259"/>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C7D0CFB"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4467DC50" w14:textId="4F588B24"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68A75259"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BB9F507"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17F9E3DD" w14:textId="12DEC135"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52B1970"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60F21F4"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комнаты-1,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D9696FC" w14:textId="06A6D058"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C525EC" w14:paraId="0E42F757"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17BB9FF"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9B6373" w14:textId="48937B63"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24E8F11A"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3A177FCD"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коридора-1,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328EA1FB" w14:textId="5CF16060"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75B077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177640E6"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ванной-2,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2EA471DA" w14:textId="330B33CB" w:rsidR="00F92D31" w:rsidRPr="00D42254" w:rsidRDefault="00F92D31" w:rsidP="008B49CC">
            <w:pPr>
              <w:shd w:val="clear" w:color="auto" w:fill="FFFFFF"/>
              <w:spacing w:line="256" w:lineRule="auto"/>
              <w:ind w:left="-426" w:right="-1" w:firstLine="426"/>
              <w:rPr>
                <w:color w:val="auto"/>
                <w:sz w:val="21"/>
                <w:szCs w:val="21"/>
                <w:lang w:val="ru-RU"/>
              </w:rPr>
            </w:pPr>
          </w:p>
        </w:tc>
      </w:tr>
      <w:tr w:rsidR="00F92D31" w:rsidRPr="00D42254" w14:paraId="5BCC76CE" w14:textId="77777777" w:rsidTr="008B49CC">
        <w:trPr>
          <w:trHeight w:hRule="exact" w:val="281"/>
          <w:jc w:val="center"/>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0DF12235" w14:textId="77777777" w:rsidR="00F92D31" w:rsidRPr="00D42254" w:rsidRDefault="00F92D31" w:rsidP="008B49CC">
            <w:pPr>
              <w:shd w:val="clear" w:color="auto" w:fill="FFFFFF"/>
              <w:spacing w:line="256" w:lineRule="auto"/>
              <w:ind w:right="-1"/>
              <w:rPr>
                <w:color w:val="auto"/>
                <w:sz w:val="21"/>
                <w:szCs w:val="21"/>
                <w:lang w:val="ru-RU"/>
              </w:rPr>
            </w:pPr>
            <w:r w:rsidRPr="00D42254">
              <w:rPr>
                <w:color w:val="auto"/>
                <w:sz w:val="21"/>
                <w:szCs w:val="21"/>
                <w:lang w:val="ru-RU"/>
              </w:rPr>
              <w:t xml:space="preserve">Площадь гардеробной-3, </w:t>
            </w:r>
            <w:proofErr w:type="spellStart"/>
            <w:r w:rsidRPr="00D42254">
              <w:rPr>
                <w:color w:val="auto"/>
                <w:sz w:val="21"/>
                <w:szCs w:val="21"/>
                <w:lang w:val="ru-RU"/>
              </w:rPr>
              <w:t>кв.м</w:t>
            </w:r>
            <w:proofErr w:type="spellEnd"/>
            <w:r w:rsidRPr="00D42254">
              <w:rPr>
                <w:color w:val="auto"/>
                <w:sz w:val="21"/>
                <w:szCs w:val="21"/>
                <w:lang w:val="ru-RU"/>
              </w:rPr>
              <w:t>.</w:t>
            </w:r>
          </w:p>
        </w:tc>
        <w:tc>
          <w:tcPr>
            <w:tcW w:w="3827" w:type="dxa"/>
            <w:tcBorders>
              <w:top w:val="single" w:sz="6" w:space="0" w:color="auto"/>
              <w:left w:val="single" w:sz="6" w:space="0" w:color="auto"/>
              <w:bottom w:val="single" w:sz="6" w:space="0" w:color="auto"/>
              <w:right w:val="single" w:sz="6" w:space="0" w:color="auto"/>
            </w:tcBorders>
            <w:shd w:val="clear" w:color="auto" w:fill="FFFFFF"/>
            <w:hideMark/>
          </w:tcPr>
          <w:p w14:paraId="76BA1535" w14:textId="4FCEC252" w:rsidR="00F92D31" w:rsidRPr="00D42254" w:rsidRDefault="00F92D31" w:rsidP="008B49CC">
            <w:pPr>
              <w:shd w:val="clear" w:color="auto" w:fill="FFFFFF"/>
              <w:spacing w:line="256" w:lineRule="auto"/>
              <w:ind w:left="-426" w:right="-1" w:firstLine="426"/>
              <w:rPr>
                <w:color w:val="auto"/>
                <w:sz w:val="21"/>
                <w:szCs w:val="21"/>
                <w:lang w:val="ru-RU"/>
              </w:rPr>
            </w:pPr>
          </w:p>
        </w:tc>
      </w:tr>
    </w:tbl>
    <w:p w14:paraId="6EED86AF" w14:textId="77777777" w:rsidR="008B49CC" w:rsidRDefault="008B49CC" w:rsidP="00F92D31">
      <w:pPr>
        <w:autoSpaceDE w:val="0"/>
        <w:autoSpaceDN w:val="0"/>
        <w:adjustRightInd w:val="0"/>
        <w:ind w:firstLine="708"/>
        <w:jc w:val="both"/>
        <w:rPr>
          <w:bCs/>
          <w:sz w:val="21"/>
          <w:szCs w:val="21"/>
          <w:lang w:val="ru-RU"/>
        </w:rPr>
      </w:pPr>
    </w:p>
    <w:p w14:paraId="4DF6B40C" w14:textId="58311B34" w:rsidR="00F92D31" w:rsidRPr="00D42254" w:rsidRDefault="00F92D31" w:rsidP="00F92D31">
      <w:pPr>
        <w:autoSpaceDE w:val="0"/>
        <w:autoSpaceDN w:val="0"/>
        <w:adjustRightInd w:val="0"/>
        <w:ind w:firstLine="708"/>
        <w:jc w:val="both"/>
        <w:rPr>
          <w:bCs/>
          <w:sz w:val="21"/>
          <w:szCs w:val="21"/>
          <w:lang w:val="ru-RU"/>
        </w:rPr>
      </w:pPr>
      <w:r w:rsidRPr="00D42254">
        <w:rPr>
          <w:bCs/>
          <w:sz w:val="21"/>
          <w:szCs w:val="21"/>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C6609D4" w14:textId="77777777" w:rsidR="00F92D31" w:rsidRPr="00D42254" w:rsidRDefault="00F92D31" w:rsidP="00F92D31">
      <w:pPr>
        <w:autoSpaceDE w:val="0"/>
        <w:autoSpaceDN w:val="0"/>
        <w:adjustRightInd w:val="0"/>
        <w:ind w:firstLine="708"/>
        <w:jc w:val="both"/>
        <w:rPr>
          <w:bCs/>
          <w:sz w:val="21"/>
          <w:szCs w:val="21"/>
          <w:lang w:val="ru-RU"/>
        </w:rPr>
      </w:pPr>
      <w:bookmarkStart w:id="5" w:name="_Hlk99092475"/>
      <w:r w:rsidRPr="00D42254">
        <w:rPr>
          <w:bCs/>
          <w:sz w:val="21"/>
          <w:szCs w:val="21"/>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bookmarkEnd w:id="5"/>
    <w:p w14:paraId="2A59E48B" w14:textId="06822EB2" w:rsidR="00A930ED" w:rsidRPr="008B49CC" w:rsidRDefault="00A930ED" w:rsidP="00C4716C">
      <w:pPr>
        <w:autoSpaceDE w:val="0"/>
        <w:autoSpaceDN w:val="0"/>
        <w:adjustRightInd w:val="0"/>
        <w:ind w:firstLine="709"/>
        <w:jc w:val="both"/>
        <w:rPr>
          <w:b/>
          <w:sz w:val="21"/>
          <w:szCs w:val="21"/>
          <w:lang w:val="ru-RU" w:eastAsia="ru-RU"/>
        </w:rPr>
      </w:pPr>
      <w:r w:rsidRPr="008B49CC">
        <w:rPr>
          <w:b/>
          <w:sz w:val="21"/>
          <w:szCs w:val="21"/>
          <w:lang w:val="ru-RU"/>
        </w:rPr>
        <w:t>2.2.3. Объект долевого строительства, если Стороны письменно не договорятся об ином, передается</w:t>
      </w:r>
      <w:r w:rsidR="008B49CC" w:rsidRPr="008B49CC">
        <w:rPr>
          <w:b/>
          <w:sz w:val="21"/>
          <w:szCs w:val="21"/>
          <w:lang w:val="ru-RU"/>
        </w:rPr>
        <w:t xml:space="preserve"> </w:t>
      </w:r>
      <w:r w:rsidRPr="008B49CC">
        <w:rPr>
          <w:b/>
          <w:sz w:val="21"/>
          <w:szCs w:val="21"/>
          <w:lang w:val="ru-RU"/>
        </w:rPr>
        <w:t>Участнику</w:t>
      </w:r>
      <w:r w:rsidR="008B49CC" w:rsidRPr="008B49CC">
        <w:rPr>
          <w:b/>
          <w:sz w:val="21"/>
          <w:szCs w:val="21"/>
          <w:lang w:val="ru-RU"/>
        </w:rPr>
        <w:t xml:space="preserve"> </w:t>
      </w:r>
      <w:r w:rsidRPr="008B49CC">
        <w:rPr>
          <w:b/>
          <w:sz w:val="21"/>
          <w:szCs w:val="21"/>
          <w:lang w:val="ru-RU"/>
        </w:rPr>
        <w:t>долевого строительства в следующем состоянии</w:t>
      </w:r>
      <w:r w:rsidRPr="008B49CC">
        <w:rPr>
          <w:b/>
          <w:sz w:val="21"/>
          <w:szCs w:val="21"/>
          <w:lang w:val="ru-RU" w:eastAsia="ru-RU"/>
        </w:rPr>
        <w:t xml:space="preserve">: </w:t>
      </w:r>
    </w:p>
    <w:p w14:paraId="0AC27D1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Наружные стены: газобетон, бетон;</w:t>
      </w:r>
    </w:p>
    <w:p w14:paraId="624590A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 xml:space="preserve">Внутриквартирные стены: кладка высотой в один камень, за исключением </w:t>
      </w:r>
      <w:proofErr w:type="spellStart"/>
      <w:r w:rsidRPr="00843FB8">
        <w:rPr>
          <w:sz w:val="21"/>
          <w:szCs w:val="21"/>
          <w:lang w:val="ru-RU" w:eastAsia="ru-RU"/>
        </w:rPr>
        <w:t>вентканалов</w:t>
      </w:r>
      <w:proofErr w:type="spellEnd"/>
      <w:r w:rsidRPr="00843FB8">
        <w:rPr>
          <w:sz w:val="21"/>
          <w:szCs w:val="21"/>
          <w:lang w:val="ru-RU" w:eastAsia="ru-RU"/>
        </w:rPr>
        <w:t>, помещений кухонь и лоджий;</w:t>
      </w:r>
    </w:p>
    <w:p w14:paraId="21CA4F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Балконные ограждения: металлические;</w:t>
      </w:r>
    </w:p>
    <w:p w14:paraId="6969E07C"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Утепления:</w:t>
      </w:r>
    </w:p>
    <w:p w14:paraId="1DD5F2A1" w14:textId="77777777"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По газобетону - плиты из минеральной ваты, толщиной согласно расчетам теплопроводности;</w:t>
      </w:r>
    </w:p>
    <w:p w14:paraId="33C9CE73" w14:textId="5049F9FB" w:rsidR="008B49CC" w:rsidRDefault="008B49CC" w:rsidP="008B49CC">
      <w:pPr>
        <w:widowControl w:val="0"/>
        <w:ind w:firstLine="709"/>
        <w:jc w:val="both"/>
        <w:rPr>
          <w:sz w:val="21"/>
          <w:szCs w:val="21"/>
          <w:lang w:val="ru-RU" w:eastAsia="ru-RU"/>
        </w:rPr>
      </w:pPr>
      <w:r>
        <w:rPr>
          <w:sz w:val="21"/>
          <w:szCs w:val="21"/>
          <w:lang w:val="ru-RU" w:eastAsia="ru-RU"/>
        </w:rPr>
        <w:t xml:space="preserve">- </w:t>
      </w:r>
      <w:r w:rsidRPr="00843FB8">
        <w:rPr>
          <w:sz w:val="21"/>
          <w:szCs w:val="21"/>
          <w:lang w:val="ru-RU" w:eastAsia="ru-RU"/>
        </w:rPr>
        <w:t xml:space="preserve">По железобетонным конструкциям - </w:t>
      </w:r>
      <w:r w:rsidR="00A11D2D" w:rsidRPr="00843FB8">
        <w:rPr>
          <w:sz w:val="21"/>
          <w:szCs w:val="21"/>
          <w:lang w:val="ru-RU" w:eastAsia="ru-RU"/>
        </w:rPr>
        <w:t>плиты из минеральной ваты, толщиной согласно расчетам теплопроводности</w:t>
      </w:r>
      <w:r w:rsidRPr="00843FB8">
        <w:rPr>
          <w:sz w:val="21"/>
          <w:szCs w:val="21"/>
          <w:lang w:val="ru-RU" w:eastAsia="ru-RU"/>
        </w:rPr>
        <w:t>;</w:t>
      </w:r>
    </w:p>
    <w:p w14:paraId="6001E1F3"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Канализация: городская;</w:t>
      </w:r>
    </w:p>
    <w:p w14:paraId="43460EC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Вентиляция: приточно-вытяжная;</w:t>
      </w:r>
    </w:p>
    <w:p w14:paraId="71B0D60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Отопительное оборудование: двухконтурный газовый котел с закрытой камерой сгорания;</w:t>
      </w:r>
    </w:p>
    <w:p w14:paraId="280FDB88"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Коммуникации:</w:t>
      </w:r>
    </w:p>
    <w:p w14:paraId="0365B62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а) монтаж водопровода с установкой водомера</w:t>
      </w:r>
    </w:p>
    <w:p w14:paraId="700A4737"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б) монтаж электросети с установкой электросчетчика (без разводки по квартире);</w:t>
      </w:r>
    </w:p>
    <w:p w14:paraId="555B00A4"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 монтаж газовых сетей: установка газового счетчика, установка двухконтурных газовых котлов с закрытой камерой сгорания, поквартирная разводка сетей с установкой терморегулятора;</w:t>
      </w:r>
    </w:p>
    <w:p w14:paraId="1F347091"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Окна: стеклопакеты с применением профиля ПВХ;</w:t>
      </w:r>
    </w:p>
    <w:p w14:paraId="39CF2E1D"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Входные двери: металлическая;</w:t>
      </w:r>
    </w:p>
    <w:p w14:paraId="5C28D44B" w14:textId="77777777" w:rsidR="008B49CC" w:rsidRDefault="008B49CC" w:rsidP="008B49CC">
      <w:pPr>
        <w:widowControl w:val="0"/>
        <w:ind w:firstLine="709"/>
        <w:jc w:val="both"/>
        <w:rPr>
          <w:sz w:val="21"/>
          <w:szCs w:val="21"/>
          <w:lang w:val="ru-RU" w:eastAsia="ru-RU"/>
        </w:rPr>
      </w:pPr>
      <w:r w:rsidRPr="00843FB8">
        <w:rPr>
          <w:sz w:val="21"/>
          <w:szCs w:val="21"/>
          <w:lang w:val="ru-RU" w:eastAsia="ru-RU"/>
        </w:rPr>
        <w:t>Полы: подготовка и отделка не предусмотрена;</w:t>
      </w:r>
    </w:p>
    <w:p w14:paraId="25651F35" w14:textId="77777777" w:rsidR="008B49CC" w:rsidRPr="00843FB8" w:rsidRDefault="008B49CC" w:rsidP="008B49CC">
      <w:pPr>
        <w:widowControl w:val="0"/>
        <w:ind w:firstLine="709"/>
        <w:jc w:val="both"/>
        <w:rPr>
          <w:bCs/>
          <w:sz w:val="21"/>
          <w:szCs w:val="21"/>
          <w:lang w:val="ru-RU"/>
        </w:rPr>
      </w:pPr>
      <w:r w:rsidRPr="00843FB8">
        <w:rPr>
          <w:sz w:val="21"/>
          <w:szCs w:val="21"/>
          <w:lang w:val="ru-RU" w:eastAsia="ru-RU"/>
        </w:rPr>
        <w:t>Потолок и стены: без отделки.</w:t>
      </w:r>
    </w:p>
    <w:p w14:paraId="40138AF4" w14:textId="77777777" w:rsidR="008B49CC" w:rsidRDefault="008B49CC" w:rsidP="00F92D31">
      <w:pPr>
        <w:widowControl w:val="0"/>
        <w:ind w:firstLine="709"/>
        <w:jc w:val="both"/>
        <w:rPr>
          <w:bCs/>
          <w:sz w:val="21"/>
          <w:szCs w:val="21"/>
          <w:lang w:val="ru-RU"/>
        </w:rPr>
      </w:pPr>
    </w:p>
    <w:p w14:paraId="07AEB596" w14:textId="1ED72E2F" w:rsidR="00F92D31" w:rsidRPr="008B49CC" w:rsidRDefault="00F92D31" w:rsidP="00F92D31">
      <w:pPr>
        <w:widowControl w:val="0"/>
        <w:ind w:firstLine="709"/>
        <w:jc w:val="both"/>
        <w:rPr>
          <w:bCs/>
          <w:sz w:val="21"/>
          <w:szCs w:val="21"/>
          <w:lang w:val="ru-RU"/>
        </w:rPr>
      </w:pPr>
      <w:r w:rsidRPr="008B49CC">
        <w:rPr>
          <w:bCs/>
          <w:sz w:val="21"/>
          <w:szCs w:val="21"/>
          <w:lang w:val="ru-RU"/>
        </w:rPr>
        <w:t>2.2.</w:t>
      </w:r>
      <w:r w:rsidRPr="008B49CC">
        <w:rPr>
          <w:bCs/>
          <w:noProof/>
          <w:sz w:val="21"/>
          <w:szCs w:val="21"/>
          <w:lang w:val="ru-RU"/>
        </w:rPr>
        <w:t>4</w:t>
      </w:r>
      <w:r w:rsidRPr="008B49CC">
        <w:rPr>
          <w:bCs/>
          <w:sz w:val="21"/>
          <w:szCs w:val="21"/>
          <w:lang w:val="ru-RU"/>
        </w:rPr>
        <w:t>.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13A17C0"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2.3. Настоящий Договор подлежит государственной регистрации и считается заключенным с момента такой регистрации. Застройщик совместно с Участником долевого строительства обязуются предоставить Договор в форме электронного документа, подписанного усиленными квалифицированными электронными подписями Сторон,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а также дополнительных соглашений к нему, Стороны несут совместно в размерах, установленных действующим законодательством Российской Федерации.</w:t>
      </w:r>
    </w:p>
    <w:p w14:paraId="0CAE0EAC"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Все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производятся за счет Участника долевого строительства. В случае, если такие расходы понес Застройщик, Участник долевого строительства обязан возместить их в полном объеме в течение 10 (десяти) календарных дней с даты поступления соответствующего требования Застройщика.</w:t>
      </w:r>
    </w:p>
    <w:p w14:paraId="0C75A1DF" w14:textId="77777777" w:rsidR="008B49CC" w:rsidRPr="008B49CC" w:rsidRDefault="008B49CC" w:rsidP="008B49CC">
      <w:pPr>
        <w:tabs>
          <w:tab w:val="left" w:pos="709"/>
        </w:tabs>
        <w:ind w:firstLine="709"/>
        <w:jc w:val="both"/>
        <w:rPr>
          <w:sz w:val="21"/>
          <w:szCs w:val="21"/>
          <w:lang w:val="ru-RU" w:eastAsia="ru-RU"/>
        </w:rPr>
      </w:pPr>
      <w:r w:rsidRPr="008B49CC">
        <w:rPr>
          <w:sz w:val="21"/>
          <w:szCs w:val="21"/>
          <w:lang w:val="ru-RU" w:eastAsia="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532AB674" w14:textId="13B20EE5" w:rsidR="00F92D31" w:rsidRDefault="008B49CC" w:rsidP="008B49CC">
      <w:pPr>
        <w:tabs>
          <w:tab w:val="left" w:pos="709"/>
        </w:tabs>
        <w:ind w:firstLine="709"/>
        <w:jc w:val="both"/>
        <w:rPr>
          <w:sz w:val="21"/>
          <w:szCs w:val="21"/>
          <w:lang w:val="ru-RU" w:eastAsia="ru-RU"/>
        </w:rPr>
      </w:pPr>
      <w:r w:rsidRPr="008B49CC">
        <w:rPr>
          <w:sz w:val="21"/>
          <w:szCs w:val="21"/>
          <w:lang w:val="ru-RU" w:eastAsia="ru-RU"/>
        </w:rPr>
        <w:t>2.5.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14:paraId="30F21BDE" w14:textId="77777777" w:rsidR="008B49CC" w:rsidRPr="00D42254" w:rsidRDefault="008B49CC" w:rsidP="008B49CC">
      <w:pPr>
        <w:tabs>
          <w:tab w:val="left" w:pos="709"/>
        </w:tabs>
        <w:ind w:firstLine="709"/>
        <w:jc w:val="both"/>
        <w:rPr>
          <w:sz w:val="21"/>
          <w:szCs w:val="21"/>
          <w:lang w:val="ru-RU" w:eastAsia="ru-RU"/>
        </w:rPr>
      </w:pPr>
    </w:p>
    <w:p w14:paraId="28A65FFA" w14:textId="28D5455A"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lastRenderedPageBreak/>
        <w:t>3. Цена. Условия и порядок оплаты</w:t>
      </w:r>
    </w:p>
    <w:p w14:paraId="11BCB983"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xml:space="preserve">3.1. Цена Договора – сумма денежных средств, подлежащих уплате Участником долевого строительства для строительства (создания) Объекта долевого строительства. </w:t>
      </w:r>
    </w:p>
    <w:p w14:paraId="10259934" w14:textId="406B61EE" w:rsidR="00F92D31" w:rsidRPr="008B49CC" w:rsidRDefault="00F92D31" w:rsidP="00F92D31">
      <w:pPr>
        <w:tabs>
          <w:tab w:val="left" w:pos="709"/>
        </w:tabs>
        <w:ind w:firstLine="709"/>
        <w:jc w:val="both"/>
        <w:rPr>
          <w:b/>
          <w:bCs/>
          <w:sz w:val="21"/>
          <w:szCs w:val="21"/>
          <w:lang w:val="ru-RU" w:eastAsia="ru-RU"/>
        </w:rPr>
      </w:pPr>
      <w:r w:rsidRPr="008B49CC">
        <w:rPr>
          <w:b/>
          <w:bCs/>
          <w:sz w:val="21"/>
          <w:szCs w:val="21"/>
          <w:lang w:val="ru-RU" w:eastAsia="ru-RU"/>
        </w:rPr>
        <w:t xml:space="preserve">Цена Договора (Объекта долевого строительства) составляет </w:t>
      </w:r>
      <w:r w:rsidR="008B49CC" w:rsidRPr="008B49CC">
        <w:rPr>
          <w:b/>
          <w:bCs/>
          <w:sz w:val="21"/>
          <w:szCs w:val="21"/>
          <w:lang w:val="ru-RU" w:eastAsia="ru-RU"/>
        </w:rPr>
        <w:t>________</w:t>
      </w:r>
      <w:r w:rsidRPr="008B49CC">
        <w:rPr>
          <w:b/>
          <w:bCs/>
          <w:sz w:val="21"/>
          <w:szCs w:val="21"/>
          <w:lang w:val="ru-RU" w:eastAsia="ru-RU"/>
        </w:rPr>
        <w:t xml:space="preserve"> рублей (НДС не облагается). Стороны подтверждают, что они не заблуждаются в отношении цены Объекта долевого строительства.</w:t>
      </w:r>
    </w:p>
    <w:p w14:paraId="0D7325BA"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157B0F23" w14:textId="77777777" w:rsidR="00F92D31" w:rsidRPr="008B49CC" w:rsidRDefault="00F92D31" w:rsidP="00F92D31">
      <w:pPr>
        <w:ind w:firstLine="709"/>
        <w:jc w:val="both"/>
        <w:rPr>
          <w:sz w:val="21"/>
          <w:szCs w:val="21"/>
          <w:lang w:val="ru-RU" w:eastAsia="ru-RU"/>
        </w:rPr>
      </w:pPr>
      <w:r w:rsidRPr="008B49CC">
        <w:rPr>
          <w:rFonts w:eastAsiaTheme="minorHAnsi"/>
          <w:color w:val="auto"/>
          <w:sz w:val="21"/>
          <w:szCs w:val="21"/>
          <w:lang w:val="ru-RU" w:eastAsia="ru-RU"/>
        </w:rPr>
        <w:t>3.1.2. Стороны пришли к соглашению, что допустимым изменением Общей проектной площади Объекта долевого строительства является её изменение в любую сторону не более чем на 5 (пять) процентов от показателей, указанных в пп.2.2.2.</w:t>
      </w:r>
      <w:r w:rsidRPr="008B49CC">
        <w:rPr>
          <w:sz w:val="21"/>
          <w:szCs w:val="21"/>
          <w:lang w:val="ru-RU" w:eastAsia="ru-RU"/>
        </w:rPr>
        <w:t xml:space="preserve"> настоящего</w:t>
      </w:r>
      <w:r w:rsidRPr="008B49CC">
        <w:rPr>
          <w:rFonts w:eastAsiaTheme="minorHAnsi"/>
          <w:color w:val="auto"/>
          <w:sz w:val="21"/>
          <w:szCs w:val="21"/>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8B49CC">
        <w:rPr>
          <w:sz w:val="21"/>
          <w:szCs w:val="21"/>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8B49CC">
        <w:rPr>
          <w:rFonts w:eastAsiaTheme="minorHAnsi"/>
          <w:color w:val="auto"/>
          <w:sz w:val="21"/>
          <w:szCs w:val="21"/>
          <w:lang w:val="ru-RU" w:eastAsia="ru-RU"/>
        </w:rPr>
        <w:t>.</w:t>
      </w:r>
    </w:p>
    <w:p w14:paraId="2D007EE4"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3.1.3. По соглашению Сторон Цена договора может быть изменена в следующих случаях:</w:t>
      </w:r>
    </w:p>
    <w:p w14:paraId="0710CE1E" w14:textId="77777777" w:rsidR="00F92D31" w:rsidRPr="008B49CC" w:rsidRDefault="00F92D31" w:rsidP="00F92D31">
      <w:pPr>
        <w:tabs>
          <w:tab w:val="left" w:pos="709"/>
        </w:tabs>
        <w:ind w:firstLine="709"/>
        <w:jc w:val="both"/>
        <w:rPr>
          <w:sz w:val="21"/>
          <w:szCs w:val="21"/>
          <w:lang w:val="ru-RU" w:eastAsia="ru-RU"/>
        </w:rPr>
      </w:pPr>
      <w:r w:rsidRPr="008B49CC">
        <w:rPr>
          <w:sz w:val="21"/>
          <w:szCs w:val="21"/>
          <w:lang w:val="ru-RU" w:eastAsia="ru-RU"/>
        </w:rPr>
        <w:t xml:space="preserve">- внесения изменений и дополнений в проектную документацию </w:t>
      </w:r>
      <w:bookmarkStart w:id="6" w:name="OLE_LINK13"/>
      <w:bookmarkStart w:id="7" w:name="OLE_LINK12"/>
      <w:bookmarkStart w:id="8" w:name="OLE_LINK11"/>
      <w:bookmarkStart w:id="9" w:name="OLE_LINK10"/>
      <w:r w:rsidRPr="008B49CC">
        <w:rPr>
          <w:sz w:val="21"/>
          <w:szCs w:val="21"/>
          <w:lang w:val="ru-RU" w:eastAsia="ru-RU"/>
        </w:rPr>
        <w:t xml:space="preserve">Объекта долевого строительства </w:t>
      </w:r>
      <w:bookmarkEnd w:id="6"/>
      <w:bookmarkEnd w:id="7"/>
      <w:bookmarkEnd w:id="8"/>
      <w:bookmarkEnd w:id="9"/>
      <w:r w:rsidRPr="008B49CC">
        <w:rPr>
          <w:sz w:val="21"/>
          <w:szCs w:val="21"/>
          <w:lang w:val="ru-RU" w:eastAsia="ru-RU"/>
        </w:rPr>
        <w:t>в соответствии с изменениями действующего законодательства, но не более 10% от общей стоимости Объекта долевого строительства;</w:t>
      </w:r>
    </w:p>
    <w:p w14:paraId="2AC00DD8" w14:textId="77777777" w:rsidR="00F92D31" w:rsidRPr="008B49CC" w:rsidRDefault="00F92D31" w:rsidP="00F92D31">
      <w:pPr>
        <w:pStyle w:val="a4"/>
        <w:ind w:firstLine="709"/>
        <w:jc w:val="both"/>
        <w:rPr>
          <w:rFonts w:ascii="Times New Roman" w:hAnsi="Times New Roman" w:cs="Times New Roman"/>
          <w:sz w:val="21"/>
          <w:szCs w:val="21"/>
          <w:lang w:eastAsia="ru-RU"/>
        </w:rPr>
      </w:pPr>
      <w:r w:rsidRPr="008B49CC">
        <w:rPr>
          <w:rFonts w:ascii="Times New Roman" w:hAnsi="Times New Roman" w:cs="Times New Roman"/>
          <w:sz w:val="21"/>
          <w:szCs w:val="21"/>
          <w:lang w:eastAsia="ru-RU"/>
        </w:rPr>
        <w:t>- внесения изменений в состав Объекта долевого строительства по согласию Сторон.</w:t>
      </w:r>
    </w:p>
    <w:p w14:paraId="24DFF31C" w14:textId="7777777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sz w:val="21"/>
          <w:szCs w:val="21"/>
          <w:lang w:eastAsia="ru-RU"/>
        </w:rPr>
        <w:t xml:space="preserve">3.2. </w:t>
      </w:r>
      <w:r w:rsidRPr="008B49CC">
        <w:rPr>
          <w:rFonts w:ascii="Times New Roman" w:hAnsi="Times New Roman" w:cs="Times New Roman"/>
          <w:sz w:val="21"/>
          <w:szCs w:val="21"/>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открываемый 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-агента по Договору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3E7E3245" w14:textId="331F1C2B"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 xml:space="preserve">3.2.1. </w:t>
      </w:r>
      <w:proofErr w:type="spellStart"/>
      <w:r w:rsidRPr="008B49CC">
        <w:rPr>
          <w:rFonts w:ascii="Times New Roman" w:hAnsi="Times New Roman" w:cs="Times New Roman"/>
          <w:b/>
          <w:bCs/>
          <w:sz w:val="21"/>
          <w:szCs w:val="21"/>
        </w:rPr>
        <w:t>Эскроу</w:t>
      </w:r>
      <w:proofErr w:type="spellEnd"/>
      <w:r w:rsidRPr="008B49CC">
        <w:rPr>
          <w:rFonts w:ascii="Times New Roman" w:hAnsi="Times New Roman" w:cs="Times New Roman"/>
          <w:b/>
          <w:bCs/>
          <w:sz w:val="21"/>
          <w:szCs w:val="21"/>
        </w:rPr>
        <w:t>-агент/Акцептант:</w:t>
      </w:r>
      <w:r w:rsidRPr="008B49CC">
        <w:rPr>
          <w:rFonts w:ascii="Times New Roman" w:hAnsi="Times New Roman" w:cs="Times New Roman"/>
          <w:sz w:val="21"/>
          <w:szCs w:val="21"/>
        </w:rPr>
        <w:t xml:space="preserve"> </w:t>
      </w:r>
      <w:r w:rsidR="008B49CC" w:rsidRPr="008B49CC">
        <w:rPr>
          <w:rFonts w:ascii="Times New Roman" w:hAnsi="Times New Roman" w:cs="Times New Roman"/>
          <w:sz w:val="21"/>
          <w:szCs w:val="21"/>
        </w:rPr>
        <w:t>Банк ВТБ (ПАО)</w:t>
      </w:r>
      <w:r w:rsidRPr="008B49CC">
        <w:rPr>
          <w:rFonts w:ascii="Times New Roman" w:hAnsi="Times New Roman" w:cs="Times New Roman"/>
          <w:sz w:val="21"/>
          <w:szCs w:val="21"/>
        </w:rPr>
        <w:t>.</w:t>
      </w:r>
    </w:p>
    <w:p w14:paraId="0A5B4448" w14:textId="7A48D0E6"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3.2.2.</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Участник/Депонент:</w:t>
      </w:r>
      <w:r w:rsidR="008B49CC" w:rsidRPr="008D7853">
        <w:rPr>
          <w:rFonts w:ascii="Times New Roman" w:hAnsi="Times New Roman" w:cs="Times New Roman"/>
          <w:b/>
          <w:bCs/>
          <w:sz w:val="21"/>
          <w:szCs w:val="21"/>
        </w:rPr>
        <w:t xml:space="preserve"> </w:t>
      </w:r>
      <w:r w:rsidR="008B49CC" w:rsidRPr="008D7853">
        <w:rPr>
          <w:rFonts w:ascii="Times New Roman" w:hAnsi="Times New Roman" w:cs="Times New Roman"/>
          <w:sz w:val="21"/>
          <w:szCs w:val="21"/>
        </w:rPr>
        <w:t>_____________</w:t>
      </w:r>
      <w:r w:rsidR="008B49CC" w:rsidRPr="008B49CC">
        <w:rPr>
          <w:rFonts w:ascii="Times New Roman" w:hAnsi="Times New Roman" w:cs="Times New Roman"/>
          <w:sz w:val="21"/>
          <w:szCs w:val="21"/>
        </w:rPr>
        <w:t>.</w:t>
      </w:r>
      <w:r w:rsidRPr="008B49CC">
        <w:rPr>
          <w:rFonts w:ascii="Times New Roman" w:hAnsi="Times New Roman" w:cs="Times New Roman"/>
          <w:b/>
          <w:bCs/>
          <w:sz w:val="21"/>
          <w:szCs w:val="21"/>
        </w:rPr>
        <w:t xml:space="preserve"> </w:t>
      </w:r>
    </w:p>
    <w:p w14:paraId="6A572F02" w14:textId="230D607E" w:rsidR="00F92D31" w:rsidRPr="008B49CC" w:rsidRDefault="00F92D31" w:rsidP="00F92D31">
      <w:pPr>
        <w:keepNext/>
        <w:keepLines/>
        <w:ind w:firstLine="709"/>
        <w:jc w:val="both"/>
        <w:rPr>
          <w:noProof/>
          <w:sz w:val="21"/>
          <w:szCs w:val="21"/>
          <w:lang w:val="ru-RU"/>
        </w:rPr>
      </w:pPr>
      <w:r w:rsidRPr="008B49CC">
        <w:rPr>
          <w:b/>
          <w:bCs/>
          <w:sz w:val="21"/>
          <w:szCs w:val="21"/>
          <w:lang w:val="ru-RU"/>
        </w:rPr>
        <w:t>3.2.3.</w:t>
      </w:r>
      <w:r w:rsidRPr="008B49CC">
        <w:rPr>
          <w:b/>
          <w:bCs/>
          <w:sz w:val="21"/>
          <w:szCs w:val="21"/>
        </w:rPr>
        <w:t> </w:t>
      </w:r>
      <w:r w:rsidRPr="008B49CC">
        <w:rPr>
          <w:b/>
          <w:bCs/>
          <w:sz w:val="21"/>
          <w:szCs w:val="21"/>
          <w:lang w:val="ru-RU"/>
        </w:rPr>
        <w:t>Застройщик/Бенефициар:</w:t>
      </w:r>
      <w:r w:rsidRPr="008B49CC">
        <w:rPr>
          <w:sz w:val="21"/>
          <w:szCs w:val="21"/>
          <w:lang w:val="ru-RU"/>
        </w:rPr>
        <w:t xml:space="preserve"> </w:t>
      </w:r>
      <w:r w:rsidRPr="008B49CC">
        <w:rPr>
          <w:noProof/>
          <w:sz w:val="21"/>
          <w:szCs w:val="21"/>
          <w:lang w:val="ru-RU"/>
        </w:rPr>
        <w:t>Общество с ограниченной ответственностью  «Специализированный застройщик «</w:t>
      </w:r>
      <w:r w:rsidR="00D76D94" w:rsidRPr="008B49CC">
        <w:rPr>
          <w:noProof/>
          <w:sz w:val="21"/>
          <w:szCs w:val="21"/>
          <w:lang w:val="ru-RU"/>
        </w:rPr>
        <w:t>Горки Парк</w:t>
      </w:r>
      <w:r w:rsidRPr="008B49CC">
        <w:rPr>
          <w:noProof/>
          <w:sz w:val="21"/>
          <w:szCs w:val="21"/>
          <w:lang w:val="ru-RU"/>
        </w:rPr>
        <w:t>».</w:t>
      </w:r>
    </w:p>
    <w:p w14:paraId="2DB34A0D" w14:textId="3ECD8194" w:rsidR="00F92D31" w:rsidRPr="008B49CC" w:rsidRDefault="00F92D31" w:rsidP="00F92D31">
      <w:pPr>
        <w:pStyle w:val="a4"/>
        <w:ind w:firstLine="709"/>
        <w:jc w:val="both"/>
        <w:rPr>
          <w:rFonts w:ascii="Times New Roman" w:hAnsi="Times New Roman" w:cs="Times New Roman"/>
          <w:b/>
          <w:bCs/>
          <w:sz w:val="21"/>
          <w:szCs w:val="21"/>
        </w:rPr>
      </w:pPr>
      <w:r w:rsidRPr="008B49CC">
        <w:rPr>
          <w:rFonts w:ascii="Times New Roman" w:hAnsi="Times New Roman" w:cs="Times New Roman"/>
          <w:b/>
          <w:bCs/>
          <w:sz w:val="21"/>
          <w:szCs w:val="21"/>
        </w:rPr>
        <w:t>3.2.4. Депонируемая сумма:</w:t>
      </w:r>
      <w:r w:rsidR="008B49CC">
        <w:rPr>
          <w:rFonts w:ascii="Times New Roman" w:hAnsi="Times New Roman" w:cs="Times New Roman"/>
          <w:b/>
          <w:bCs/>
          <w:sz w:val="21"/>
          <w:szCs w:val="21"/>
        </w:rPr>
        <w:t xml:space="preserve"> __________ </w:t>
      </w:r>
      <w:r w:rsidR="008B49CC" w:rsidRPr="008B49CC">
        <w:rPr>
          <w:rFonts w:ascii="Times New Roman" w:hAnsi="Times New Roman" w:cs="Times New Roman"/>
          <w:sz w:val="21"/>
          <w:szCs w:val="21"/>
        </w:rPr>
        <w:t>рублей</w:t>
      </w:r>
      <w:r w:rsidR="008B49CC">
        <w:rPr>
          <w:rFonts w:ascii="Times New Roman" w:hAnsi="Times New Roman" w:cs="Times New Roman"/>
          <w:b/>
          <w:bCs/>
          <w:sz w:val="21"/>
          <w:szCs w:val="21"/>
        </w:rPr>
        <w:t>.</w:t>
      </w:r>
      <w:r w:rsidR="00153F0F" w:rsidRPr="008B49CC">
        <w:rPr>
          <w:rFonts w:ascii="Times New Roman" w:hAnsi="Times New Roman" w:cs="Times New Roman"/>
          <w:b/>
          <w:bCs/>
          <w:sz w:val="21"/>
          <w:szCs w:val="21"/>
        </w:rPr>
        <w:t xml:space="preserve"> </w:t>
      </w:r>
    </w:p>
    <w:p w14:paraId="522CA4E5" w14:textId="3FB34DA7" w:rsidR="00F92D31" w:rsidRPr="008B49CC" w:rsidRDefault="00F92D31" w:rsidP="00F92D31">
      <w:pPr>
        <w:pStyle w:val="a4"/>
        <w:ind w:firstLine="709"/>
        <w:jc w:val="both"/>
        <w:rPr>
          <w:rFonts w:ascii="Times New Roman" w:hAnsi="Times New Roman" w:cs="Times New Roman"/>
          <w:sz w:val="21"/>
          <w:szCs w:val="21"/>
        </w:rPr>
      </w:pPr>
      <w:r w:rsidRPr="008B49CC">
        <w:rPr>
          <w:rFonts w:ascii="Times New Roman" w:hAnsi="Times New Roman" w:cs="Times New Roman"/>
          <w:b/>
          <w:bCs/>
          <w:sz w:val="21"/>
          <w:szCs w:val="21"/>
        </w:rPr>
        <w:t>3.2.5.</w:t>
      </w:r>
      <w:r w:rsidRPr="008B49CC">
        <w:rPr>
          <w:rFonts w:ascii="Times New Roman" w:hAnsi="Times New Roman" w:cs="Times New Roman"/>
          <w:b/>
          <w:bCs/>
          <w:sz w:val="21"/>
          <w:szCs w:val="21"/>
          <w:lang w:val="en-US"/>
        </w:rPr>
        <w:t> </w:t>
      </w:r>
      <w:r w:rsidRPr="008B49CC">
        <w:rPr>
          <w:rFonts w:ascii="Times New Roman" w:hAnsi="Times New Roman" w:cs="Times New Roman"/>
          <w:b/>
          <w:bCs/>
          <w:sz w:val="21"/>
          <w:szCs w:val="21"/>
        </w:rPr>
        <w:t>Срок условного депонирования денежных средств:</w:t>
      </w:r>
      <w:r w:rsidRPr="008B49CC">
        <w:rPr>
          <w:rFonts w:ascii="Times New Roman" w:hAnsi="Times New Roman" w:cs="Times New Roman"/>
          <w:sz w:val="21"/>
          <w:szCs w:val="21"/>
        </w:rPr>
        <w:t xml:space="preserve"> </w:t>
      </w:r>
      <w:r w:rsidR="008B49CC" w:rsidRPr="00A1604D">
        <w:rPr>
          <w:rFonts w:ascii="Times New Roman" w:hAnsi="Times New Roman" w:cs="Times New Roman"/>
          <w:sz w:val="21"/>
          <w:szCs w:val="21"/>
        </w:rPr>
        <w:t xml:space="preserve">до </w:t>
      </w:r>
      <w:bookmarkStart w:id="10" w:name="_Hlk153291481"/>
      <w:r w:rsidR="008B49CC" w:rsidRPr="00A1604D">
        <w:rPr>
          <w:rFonts w:ascii="Times New Roman" w:hAnsi="Times New Roman" w:cs="Times New Roman"/>
          <w:sz w:val="21"/>
          <w:szCs w:val="21"/>
        </w:rPr>
        <w:t>31 декабря 2026 г</w:t>
      </w:r>
      <w:bookmarkEnd w:id="10"/>
      <w:r w:rsidR="008B49CC" w:rsidRPr="00A1604D">
        <w:rPr>
          <w:rFonts w:ascii="Times New Roman" w:hAnsi="Times New Roman" w:cs="Times New Roman"/>
          <w:sz w:val="21"/>
          <w:szCs w:val="21"/>
          <w:lang w:eastAsia="ru-RU"/>
        </w:rPr>
        <w:t>.</w:t>
      </w:r>
    </w:p>
    <w:p w14:paraId="15BECCAC" w14:textId="49D3E560" w:rsidR="00F92D31" w:rsidRPr="00D42254" w:rsidRDefault="00C525EC" w:rsidP="00F92D31">
      <w:pPr>
        <w:pStyle w:val="a4"/>
        <w:ind w:firstLine="709"/>
        <w:jc w:val="both"/>
        <w:rPr>
          <w:rFonts w:ascii="Times New Roman" w:hAnsi="Times New Roman" w:cs="Times New Roman"/>
          <w:sz w:val="21"/>
          <w:szCs w:val="21"/>
        </w:rPr>
      </w:pPr>
      <w:bookmarkStart w:id="11" w:name="_Hlk99092341"/>
      <w:r w:rsidRPr="008B49CC">
        <w:rPr>
          <w:rFonts w:ascii="Times New Roman" w:hAnsi="Times New Roman" w:cs="Times New Roman"/>
          <w:sz w:val="21"/>
          <w:szCs w:val="21"/>
        </w:rPr>
        <w:t xml:space="preserve">Депонируемая сумма не позднее 10 (Десяти) рабочих дней после предоставления Застройщиком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-агенту способом, предусмотренным договором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8B49CC">
        <w:rPr>
          <w:rFonts w:ascii="Times New Roman" w:hAnsi="Times New Roman" w:cs="Times New Roman"/>
          <w:sz w:val="21"/>
          <w:szCs w:val="21"/>
        </w:rPr>
        <w:t>Эскроу</w:t>
      </w:r>
      <w:proofErr w:type="spellEnd"/>
      <w:r w:rsidRPr="008B49CC">
        <w:rPr>
          <w:rFonts w:ascii="Times New Roman" w:hAnsi="Times New Roman" w:cs="Times New Roman"/>
          <w:sz w:val="21"/>
          <w:szCs w:val="21"/>
        </w:rPr>
        <w:t>-агентом Застройщику на р/с</w:t>
      </w:r>
      <w:r>
        <w:rPr>
          <w:rFonts w:ascii="Times New Roman" w:hAnsi="Times New Roman" w:cs="Times New Roman"/>
          <w:sz w:val="21"/>
          <w:szCs w:val="21"/>
        </w:rPr>
        <w:t xml:space="preserve"> </w:t>
      </w:r>
      <w:r w:rsidRPr="00171DDA">
        <w:rPr>
          <w:rFonts w:ascii="Times New Roman" w:hAnsi="Times New Roman" w:cs="Times New Roman"/>
          <w:sz w:val="21"/>
          <w:szCs w:val="21"/>
        </w:rPr>
        <w:t>40702810823790000140</w:t>
      </w:r>
      <w:r w:rsidRPr="008B49CC">
        <w:rPr>
          <w:rFonts w:ascii="Times New Roman" w:hAnsi="Times New Roman" w:cs="Times New Roman"/>
          <w:sz w:val="21"/>
          <w:szCs w:val="21"/>
        </w:rPr>
        <w:t>, открытый в Банк ВТБ (ПАО)</w:t>
      </w:r>
      <w:r>
        <w:rPr>
          <w:rFonts w:ascii="Times New Roman" w:hAnsi="Times New Roman" w:cs="Times New Roman"/>
          <w:sz w:val="21"/>
          <w:szCs w:val="21"/>
        </w:rPr>
        <w:t xml:space="preserve"> </w:t>
      </w:r>
      <w:r w:rsidRPr="008B49CC">
        <w:rPr>
          <w:rFonts w:ascii="Times New Roman" w:hAnsi="Times New Roman" w:cs="Times New Roman"/>
          <w:sz w:val="21"/>
          <w:szCs w:val="21"/>
        </w:rPr>
        <w:t xml:space="preserve">г. Симферополь, </w:t>
      </w:r>
      <w:proofErr w:type="spellStart"/>
      <w:r w:rsidRPr="008B49CC">
        <w:rPr>
          <w:rFonts w:ascii="Times New Roman" w:hAnsi="Times New Roman" w:cs="Times New Roman"/>
          <w:sz w:val="21"/>
          <w:szCs w:val="21"/>
        </w:rPr>
        <w:t>кор.счет</w:t>
      </w:r>
      <w:proofErr w:type="spellEnd"/>
      <w:r w:rsidRPr="008B49CC">
        <w:rPr>
          <w:rFonts w:ascii="Times New Roman" w:hAnsi="Times New Roman" w:cs="Times New Roman"/>
          <w:sz w:val="21"/>
          <w:szCs w:val="21"/>
        </w:rPr>
        <w:t xml:space="preserve"> </w:t>
      </w:r>
      <w:r w:rsidRPr="000D26D1">
        <w:rPr>
          <w:rFonts w:ascii="Times New Roman" w:hAnsi="Times New Roman" w:cs="Times New Roman"/>
          <w:sz w:val="21"/>
          <w:szCs w:val="21"/>
        </w:rPr>
        <w:t>30101810145250000411, БИК 044525411</w:t>
      </w:r>
      <w:r w:rsidRPr="008B49CC">
        <w:rPr>
          <w:rFonts w:ascii="Times New Roman" w:hAnsi="Times New Roman" w:cs="Times New Roman"/>
          <w:sz w:val="21"/>
          <w:szCs w:val="21"/>
        </w:rPr>
        <w:t>, либо направляется на оплату обязательств Застройщика по Кредитному</w:t>
      </w:r>
      <w:r w:rsidRPr="00D42254">
        <w:rPr>
          <w:rFonts w:ascii="Times New Roman" w:hAnsi="Times New Roman" w:cs="Times New Roman"/>
          <w:sz w:val="21"/>
          <w:szCs w:val="21"/>
        </w:rPr>
        <w:t xml:space="preserve"> договору, заключенному между Застройщиком и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-агентом, если Кредитный договор содержит поручение Застройщика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-агенте залоговый счет Застройщика №</w:t>
      </w:r>
      <w:r w:rsidRPr="00171DDA">
        <w:t xml:space="preserve"> </w:t>
      </w:r>
      <w:r w:rsidRPr="00171DDA">
        <w:rPr>
          <w:rFonts w:ascii="Times New Roman" w:hAnsi="Times New Roman" w:cs="Times New Roman"/>
          <w:sz w:val="21"/>
          <w:szCs w:val="21"/>
        </w:rPr>
        <w:t>40702810423790000621</w:t>
      </w:r>
      <w:r w:rsidRPr="00D42254">
        <w:rPr>
          <w:rFonts w:ascii="Times New Roman" w:hAnsi="Times New Roman" w:cs="Times New Roman"/>
          <w:sz w:val="21"/>
          <w:szCs w:val="21"/>
        </w:rPr>
        <w:t xml:space="preserve">, права по которому переданы в залог </w:t>
      </w:r>
      <w:proofErr w:type="spellStart"/>
      <w:r w:rsidRPr="00D42254">
        <w:rPr>
          <w:rFonts w:ascii="Times New Roman" w:hAnsi="Times New Roman" w:cs="Times New Roman"/>
          <w:sz w:val="21"/>
          <w:szCs w:val="21"/>
        </w:rPr>
        <w:t>Эскроу</w:t>
      </w:r>
      <w:proofErr w:type="spellEnd"/>
      <w:r w:rsidRPr="00D42254">
        <w:rPr>
          <w:rFonts w:ascii="Times New Roman" w:hAnsi="Times New Roman" w:cs="Times New Roman"/>
          <w:sz w:val="21"/>
          <w:szCs w:val="21"/>
        </w:rPr>
        <w:t>-агенту, предоставившему денежные средства Застройщику.</w:t>
      </w:r>
    </w:p>
    <w:bookmarkEnd w:id="11"/>
    <w:p w14:paraId="53BE900A" w14:textId="77777777" w:rsidR="00F92D31" w:rsidRPr="00171DDA" w:rsidRDefault="00F92D31" w:rsidP="00F92D31">
      <w:pPr>
        <w:pStyle w:val="mcntmsonospacing"/>
        <w:shd w:val="clear" w:color="auto" w:fill="FFFFFF"/>
        <w:spacing w:before="0" w:beforeAutospacing="0" w:after="0" w:afterAutospacing="0"/>
        <w:ind w:firstLine="709"/>
        <w:jc w:val="both"/>
        <w:rPr>
          <w:b/>
          <w:bCs/>
          <w:color w:val="222222"/>
          <w:sz w:val="21"/>
          <w:szCs w:val="21"/>
        </w:rPr>
      </w:pPr>
      <w:r w:rsidRPr="00171DDA">
        <w:rPr>
          <w:b/>
          <w:bCs/>
          <w:color w:val="222222"/>
          <w:sz w:val="21"/>
          <w:szCs w:val="21"/>
        </w:rPr>
        <w:t xml:space="preserve">3.2.6. Уплата цены Договора производится Участником долевого строительства на специальный счет </w:t>
      </w:r>
      <w:proofErr w:type="spellStart"/>
      <w:r w:rsidRPr="00171DDA">
        <w:rPr>
          <w:b/>
          <w:bCs/>
          <w:color w:val="222222"/>
          <w:sz w:val="21"/>
          <w:szCs w:val="21"/>
        </w:rPr>
        <w:t>эскроу</w:t>
      </w:r>
      <w:proofErr w:type="spellEnd"/>
      <w:r w:rsidRPr="00171DDA">
        <w:rPr>
          <w:b/>
          <w:bCs/>
          <w:color w:val="222222"/>
          <w:sz w:val="21"/>
          <w:szCs w:val="21"/>
        </w:rPr>
        <w:t xml:space="preserve">, открываемый у </w:t>
      </w:r>
      <w:proofErr w:type="spellStart"/>
      <w:r w:rsidRPr="00171DDA">
        <w:rPr>
          <w:b/>
          <w:bCs/>
          <w:color w:val="222222"/>
          <w:sz w:val="21"/>
          <w:szCs w:val="21"/>
        </w:rPr>
        <w:t>Эскроу</w:t>
      </w:r>
      <w:proofErr w:type="spellEnd"/>
      <w:r w:rsidRPr="00171DDA">
        <w:rPr>
          <w:b/>
          <w:bCs/>
          <w:color w:val="222222"/>
          <w:sz w:val="21"/>
          <w:szCs w:val="21"/>
        </w:rPr>
        <w:t>-агента, в течение 5 (Пяти) рабочих дней с момента государственной регистрации настоящего Договора.</w:t>
      </w:r>
    </w:p>
    <w:p w14:paraId="50A8BA41" w14:textId="77777777" w:rsidR="00F92D31" w:rsidRPr="00171DDA" w:rsidRDefault="00F92D31" w:rsidP="00F92D31">
      <w:pPr>
        <w:pStyle w:val="mcntmsonospacing"/>
        <w:shd w:val="clear" w:color="auto" w:fill="FFFFFF"/>
        <w:spacing w:before="0" w:beforeAutospacing="0" w:after="0" w:afterAutospacing="0"/>
        <w:ind w:firstLine="709"/>
        <w:jc w:val="both"/>
        <w:rPr>
          <w:color w:val="222222"/>
          <w:sz w:val="21"/>
          <w:szCs w:val="21"/>
        </w:rPr>
      </w:pPr>
      <w:r w:rsidRPr="00171DDA">
        <w:rPr>
          <w:color w:val="222222"/>
          <w:sz w:val="21"/>
          <w:szCs w:val="21"/>
        </w:rPr>
        <w:t xml:space="preserve">3.2.7 Обязанность Участника долевого строительства по оплате Цены Договора считается выполненной с момента поступления на специальный счет </w:t>
      </w:r>
      <w:proofErr w:type="spellStart"/>
      <w:r w:rsidRPr="00171DDA">
        <w:rPr>
          <w:color w:val="222222"/>
          <w:sz w:val="21"/>
          <w:szCs w:val="21"/>
        </w:rPr>
        <w:t>эскроу</w:t>
      </w:r>
      <w:proofErr w:type="spellEnd"/>
      <w:r w:rsidRPr="00171DDA">
        <w:rPr>
          <w:color w:val="222222"/>
          <w:sz w:val="21"/>
          <w:szCs w:val="21"/>
        </w:rPr>
        <w:t xml:space="preserve"> у </w:t>
      </w:r>
      <w:proofErr w:type="spellStart"/>
      <w:r w:rsidRPr="00171DDA">
        <w:rPr>
          <w:color w:val="222222"/>
          <w:sz w:val="21"/>
          <w:szCs w:val="21"/>
        </w:rPr>
        <w:t>Эскроу</w:t>
      </w:r>
      <w:proofErr w:type="spellEnd"/>
      <w:r w:rsidRPr="00171DDA">
        <w:rPr>
          <w:color w:val="222222"/>
          <w:sz w:val="21"/>
          <w:szCs w:val="21"/>
        </w:rPr>
        <w:t>-агента денежных средств в полном объеме.</w:t>
      </w:r>
    </w:p>
    <w:p w14:paraId="73FE3BA8" w14:textId="64A8F79C" w:rsidR="00F92D31" w:rsidRPr="00D42254" w:rsidRDefault="00F92D31" w:rsidP="003410BF">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3.3. В случае несоблюдения Участником долевого строительства сроков оплаты, указанных в пп.3.2.6. настоящего Договора, после ввода многоквартирного жилого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003410BF" w:rsidRPr="00D42254">
        <w:rPr>
          <w:sz w:val="21"/>
          <w:szCs w:val="21"/>
        </w:rPr>
        <w:t>№</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B439962" w14:textId="0CE2A2AF"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3.4. По договорам участия в долевом строительстве, заключенным после получения разрешения на ввод многоквартирного жилого дома (Объекта) в эксплуатацию и до осуществления государственного кадастрового учета многоквартирного жилого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6B60407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6695AC15" w14:textId="77777777"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lastRenderedPageBreak/>
        <w:t xml:space="preserve">3.5.1. до ввода многоквартирного жилого дома (Объекта) в эксплуатацию – в соответствии с п. 3.2. настоящего Договора; </w:t>
      </w:r>
    </w:p>
    <w:p w14:paraId="16F78AE8" w14:textId="4226C6E4" w:rsidR="00F92D31" w:rsidRPr="00D42254" w:rsidRDefault="00F92D31" w:rsidP="00F92D31">
      <w:pPr>
        <w:pStyle w:val="mcntmsonospacing"/>
        <w:shd w:val="clear" w:color="auto" w:fill="FFFFFF"/>
        <w:spacing w:before="0" w:beforeAutospacing="0" w:after="0" w:afterAutospacing="0"/>
        <w:ind w:firstLine="709"/>
        <w:jc w:val="both"/>
        <w:rPr>
          <w:sz w:val="21"/>
          <w:szCs w:val="21"/>
        </w:rPr>
      </w:pPr>
      <w:r w:rsidRPr="00D42254">
        <w:rPr>
          <w:sz w:val="21"/>
          <w:szCs w:val="21"/>
        </w:rPr>
        <w:t xml:space="preserve">3.5.2. после ввода многоквартирного жилого дома (Объекта) в эксплуатацию – на Залоговый счет Застройщика </w:t>
      </w:r>
      <w:r w:rsidR="003410BF" w:rsidRPr="00D42254">
        <w:rPr>
          <w:sz w:val="21"/>
          <w:szCs w:val="21"/>
        </w:rPr>
        <w:t xml:space="preserve">№ </w:t>
      </w:r>
      <w:r w:rsidR="00171DDA" w:rsidRPr="00171DDA">
        <w:rPr>
          <w:sz w:val="21"/>
          <w:szCs w:val="21"/>
        </w:rPr>
        <w:t>40702810423790000621</w:t>
      </w:r>
      <w:r w:rsidR="003410BF" w:rsidRPr="00D42254">
        <w:rPr>
          <w:sz w:val="21"/>
          <w:szCs w:val="21"/>
        </w:rPr>
        <w:t xml:space="preserve">, </w:t>
      </w:r>
      <w:r w:rsidRPr="00D42254">
        <w:rPr>
          <w:sz w:val="21"/>
          <w:szCs w:val="21"/>
        </w:rPr>
        <w:t xml:space="preserve">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D42254">
        <w:rPr>
          <w:sz w:val="21"/>
          <w:szCs w:val="21"/>
        </w:rPr>
        <w:t>эскроу</w:t>
      </w:r>
      <w:proofErr w:type="spellEnd"/>
      <w:r w:rsidRPr="00D42254">
        <w:rPr>
          <w:sz w:val="21"/>
          <w:szCs w:val="21"/>
        </w:rPr>
        <w:t xml:space="preserve">),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 </w:t>
      </w:r>
    </w:p>
    <w:p w14:paraId="6F94CCF2" w14:textId="77777777" w:rsidR="008B49CC" w:rsidRDefault="008B49CC" w:rsidP="00F92D31">
      <w:pPr>
        <w:tabs>
          <w:tab w:val="left" w:pos="7384"/>
        </w:tabs>
        <w:jc w:val="center"/>
        <w:rPr>
          <w:b/>
          <w:sz w:val="21"/>
          <w:szCs w:val="21"/>
          <w:lang w:val="ru-RU" w:eastAsia="ru-RU"/>
        </w:rPr>
      </w:pPr>
    </w:p>
    <w:p w14:paraId="3198A1A0" w14:textId="5CB6E5A5" w:rsidR="00F92D31" w:rsidRPr="00D42254" w:rsidRDefault="00F92D31" w:rsidP="00F92D31">
      <w:pPr>
        <w:tabs>
          <w:tab w:val="left" w:pos="7384"/>
        </w:tabs>
        <w:jc w:val="center"/>
        <w:rPr>
          <w:b/>
          <w:sz w:val="21"/>
          <w:szCs w:val="21"/>
          <w:lang w:val="ru-RU" w:eastAsia="ru-RU"/>
        </w:rPr>
      </w:pPr>
      <w:r w:rsidRPr="00D42254">
        <w:rPr>
          <w:b/>
          <w:sz w:val="21"/>
          <w:szCs w:val="21"/>
          <w:lang w:val="ru-RU" w:eastAsia="ru-RU"/>
        </w:rPr>
        <w:t>4. Права и обязанности Сторон</w:t>
      </w:r>
    </w:p>
    <w:p w14:paraId="477D4B92" w14:textId="77777777" w:rsidR="00F92D31" w:rsidRPr="00D42254" w:rsidRDefault="00F92D31" w:rsidP="00F92D31">
      <w:pPr>
        <w:pStyle w:val="a4"/>
        <w:ind w:firstLine="709"/>
        <w:jc w:val="both"/>
        <w:rPr>
          <w:rFonts w:ascii="Times New Roman" w:hAnsi="Times New Roman" w:cs="Times New Roman"/>
          <w:b/>
          <w:sz w:val="21"/>
          <w:szCs w:val="21"/>
          <w:lang w:eastAsia="ru-RU"/>
        </w:rPr>
      </w:pPr>
      <w:r w:rsidRPr="00D42254">
        <w:rPr>
          <w:rFonts w:ascii="Times New Roman" w:hAnsi="Times New Roman" w:cs="Times New Roman"/>
          <w:b/>
          <w:sz w:val="21"/>
          <w:szCs w:val="21"/>
          <w:lang w:eastAsia="ru-RU"/>
        </w:rPr>
        <w:t>4.1. Застройщик обязан:</w:t>
      </w:r>
    </w:p>
    <w:p w14:paraId="2CC8EEB7"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lang w:eastAsia="ru-RU"/>
        </w:rPr>
        <w:t xml:space="preserve">4.1.1. </w:t>
      </w:r>
      <w:r w:rsidRPr="00171DDA">
        <w:rPr>
          <w:rFonts w:ascii="Times New Roman" w:hAnsi="Times New Roman" w:cs="Times New Roman"/>
          <w:sz w:val="21"/>
          <w:szCs w:val="21"/>
        </w:rPr>
        <w:t>Своевременно и в полном объеме выполнять свои обязательства по Договору.</w:t>
      </w:r>
    </w:p>
    <w:p w14:paraId="337AB1AE"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4.1.2. П</w:t>
      </w:r>
      <w:r w:rsidRPr="00171DDA">
        <w:rPr>
          <w:rFonts w:ascii="Times New Roman" w:hAnsi="Times New Roman" w:cs="Times New Roman"/>
          <w:sz w:val="21"/>
          <w:szCs w:val="21"/>
          <w:shd w:val="clear" w:color="auto" w:fill="FFFFFF"/>
          <w:lang w:eastAsia="ru-RU"/>
        </w:rPr>
        <w:t>ередать Участнику долевого строительства Объект долевого строительства, качество к</w:t>
      </w:r>
      <w:r w:rsidRPr="00171DDA">
        <w:rPr>
          <w:rFonts w:ascii="Times New Roman" w:hAnsi="Times New Roman" w:cs="Times New Roman"/>
          <w:sz w:val="21"/>
          <w:szCs w:val="21"/>
          <w:shd w:val="clear" w:color="auto" w:fill="FFFFFF"/>
        </w:rPr>
        <w:t>оторого соответствует условиям Д</w:t>
      </w:r>
      <w:r w:rsidRPr="00171DDA">
        <w:rPr>
          <w:rFonts w:ascii="Times New Roman" w:hAnsi="Times New Roman" w:cs="Times New Roman"/>
          <w:sz w:val="21"/>
          <w:szCs w:val="21"/>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04FF39D4"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4.1.3.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передать Объект долевого строительства Участнику долевого строительства не позднее срока, предусмотренного п.5.3. настоящего Договора. При этом допускается досрочное исполнение Застройщиком обязательства по передаче Объекта долевого строительства.</w:t>
      </w:r>
    </w:p>
    <w:p w14:paraId="4E5A36C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4.1.4. Направить Участнику долевого строительства </w:t>
      </w:r>
      <w:r w:rsidRPr="00171DDA">
        <w:rPr>
          <w:rFonts w:ascii="Times New Roman" w:hAnsi="Times New Roman" w:cs="Times New Roman"/>
          <w:sz w:val="21"/>
          <w:szCs w:val="21"/>
          <w:shd w:val="clear" w:color="auto" w:fill="FFFFFF"/>
        </w:rPr>
        <w:t xml:space="preserve">не менее чем за 1 (Один) месяц до наступления срока передачи Объекта долевого строительства, сообщение о завершении строительства (создания)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и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75F47C68"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4.1.5. В случае если строительство</w:t>
      </w:r>
      <w:r w:rsidRPr="00171DDA">
        <w:rPr>
          <w:rFonts w:ascii="Times New Roman" w:hAnsi="Times New Roman" w:cs="Times New Roman"/>
          <w:sz w:val="21"/>
          <w:szCs w:val="21"/>
          <w:bdr w:val="none" w:sz="0" w:space="0" w:color="auto" w:frame="1"/>
        </w:rPr>
        <w:t xml:space="preserve"> (</w:t>
      </w:r>
      <w:r w:rsidRPr="00171DDA">
        <w:rPr>
          <w:rFonts w:ascii="Times New Roman" w:hAnsi="Times New Roman" w:cs="Times New Roman"/>
          <w:sz w:val="21"/>
          <w:szCs w:val="21"/>
        </w:rPr>
        <w:t xml:space="preserve">создание)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rPr>
        <w:t>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Участнику долевого строительства соответствующую информацию и предложение об изменении срока передачи Объекта долевого строительства. В случае согласия Участника долевого строительства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w:t>
      </w:r>
    </w:p>
    <w:p w14:paraId="3F55953F"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4.1.6. В случае смерти Участника долевого строительства, </w:t>
      </w:r>
      <w:r w:rsidRPr="00171DDA">
        <w:rPr>
          <w:rFonts w:ascii="Times New Roman" w:hAnsi="Times New Roman" w:cs="Times New Roman"/>
          <w:sz w:val="21"/>
          <w:szCs w:val="21"/>
        </w:rPr>
        <w:t>передать его права</w:t>
      </w:r>
      <w:r w:rsidRPr="00171DDA">
        <w:rPr>
          <w:rFonts w:ascii="Times New Roman" w:hAnsi="Times New Roman" w:cs="Times New Roman"/>
          <w:sz w:val="21"/>
          <w:szCs w:val="21"/>
          <w:shd w:val="clear" w:color="auto" w:fill="FFFFFF"/>
        </w:rPr>
        <w:t xml:space="preserve"> и обязанности по Договору наследникам, при условии их обращения с такими требованиями к Застройщику.</w:t>
      </w:r>
    </w:p>
    <w:p w14:paraId="77C29E31" w14:textId="77777777" w:rsidR="00171DDA" w:rsidRDefault="00F92D31" w:rsidP="00171DDA">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4.1.7. Передать Участнику долевого строительства документы, необходимые для государственной регистрации права собственности на Объект долевого строительства.</w:t>
      </w:r>
    </w:p>
    <w:p w14:paraId="43958940" w14:textId="3C6E8A76" w:rsidR="00171DDA" w:rsidRPr="00171DDA" w:rsidRDefault="00171DDA" w:rsidP="00171DDA">
      <w:pPr>
        <w:pStyle w:val="a4"/>
        <w:ind w:firstLine="709"/>
        <w:jc w:val="both"/>
        <w:rPr>
          <w:rFonts w:ascii="Times New Roman" w:hAnsi="Times New Roman" w:cs="Times New Roman"/>
          <w:sz w:val="21"/>
          <w:szCs w:val="21"/>
        </w:rPr>
      </w:pPr>
      <w:r w:rsidRPr="00171DDA">
        <w:rPr>
          <w:rFonts w:ascii="Times New Roman" w:hAnsi="Times New Roman" w:cs="Times New Roman"/>
          <w:noProof/>
          <w:sz w:val="21"/>
          <w:szCs w:val="21"/>
        </w:rPr>
        <w:t>4.1.8. После подписания Сторонами Акта приема-передачи Объекта долевого строительства или составления Застройщиком одностороннего Акта приема-передачи Объекта долевого строительства при наличии оснований, предусмотренных Договором и действующим законодательством, а также осуществления государственного кадастрового учета такого Объекта долевого строительства, направить в регистрирующий орган заявление о государственной регистрации права собственности Участника долевого строительства на Объект долевого строительства в случае, если такая обязанность Застройщика предусмотрена законодательством, действующим на момент передачи Объекта долевого строительства, в сроки, установленные таким законодательством. Застройщик освобождается от исполнения такой обязанности в случае, если до направления указанного заявления Застройщиком Участник долевого строительства самостоятельно (без участия Застройщика) подал в регистрирующий орган соответствующее заявление.</w:t>
      </w:r>
    </w:p>
    <w:p w14:paraId="54EC5631"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4.2. Участник долевого строительства обязан:</w:t>
      </w:r>
    </w:p>
    <w:p w14:paraId="09B36CF2" w14:textId="77777777" w:rsidR="00F92D31" w:rsidRPr="00171DDA" w:rsidRDefault="00F92D31" w:rsidP="00F92D31">
      <w:pPr>
        <w:pStyle w:val="a4"/>
        <w:ind w:firstLine="709"/>
        <w:jc w:val="both"/>
        <w:rPr>
          <w:rFonts w:ascii="Times New Roman" w:hAnsi="Times New Roman" w:cs="Times New Roman"/>
          <w:color w:val="222222"/>
          <w:sz w:val="21"/>
          <w:szCs w:val="21"/>
          <w:shd w:val="clear" w:color="auto" w:fill="FFFFFF"/>
        </w:rPr>
      </w:pPr>
      <w:r w:rsidRPr="00171DDA">
        <w:rPr>
          <w:rFonts w:ascii="Times New Roman" w:hAnsi="Times New Roman" w:cs="Times New Roman"/>
          <w:color w:val="222222"/>
          <w:sz w:val="21"/>
          <w:szCs w:val="21"/>
          <w:shd w:val="clear" w:color="auto" w:fill="FFFFFF"/>
        </w:rPr>
        <w:t xml:space="preserve">4.2.1. Уплатить Цену Договора Объекта долевого строительства путем внесения денежных средств в размере, сроки, способом и порядке, установленным разделом 3 настоящего Договора, но в любом случае уплата цены Договора (остаток неоплаченной суммы цены Договора) производится не позднее 3 (Третьего) рабочего дня, предшествующего предполагаемой дате ввода Объекта (многоквартирного жилого дома) в эксплуатацию, в том числе и в случае </w:t>
      </w:r>
      <w:r w:rsidRPr="00171DDA">
        <w:rPr>
          <w:rFonts w:ascii="Times New Roman" w:hAnsi="Times New Roman" w:cs="Times New Roman"/>
          <w:sz w:val="21"/>
          <w:szCs w:val="21"/>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4.1.3 настоящего Договора.</w:t>
      </w:r>
    </w:p>
    <w:p w14:paraId="43673CE8"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4.2.2. Приступить к принятию</w:t>
      </w:r>
      <w:r w:rsidRPr="00171DDA">
        <w:rPr>
          <w:rFonts w:ascii="Times New Roman" w:hAnsi="Times New Roman" w:cs="Times New Roman"/>
          <w:sz w:val="21"/>
          <w:szCs w:val="21"/>
          <w:shd w:val="clear" w:color="auto" w:fill="FFFFFF"/>
        </w:rPr>
        <w:t xml:space="preserve"> Объекта долевого строительства и </w:t>
      </w:r>
      <w:r w:rsidRPr="00171DDA">
        <w:rPr>
          <w:rFonts w:ascii="Times New Roman" w:hAnsi="Times New Roman" w:cs="Times New Roman"/>
          <w:sz w:val="21"/>
          <w:szCs w:val="21"/>
        </w:rPr>
        <w:t xml:space="preserve">подписать акт приема-передачи в момент принятия, в случае соответствия Объекта долевого строительства </w:t>
      </w:r>
      <w:r w:rsidRPr="00171DDA">
        <w:rPr>
          <w:rFonts w:ascii="Times New Roman" w:hAnsi="Times New Roman" w:cs="Times New Roman"/>
          <w:sz w:val="21"/>
          <w:szCs w:val="21"/>
          <w:shd w:val="clear" w:color="auto" w:fill="FFFFFF"/>
        </w:rPr>
        <w:t>условиям Д</w:t>
      </w:r>
      <w:r w:rsidRPr="00171DDA">
        <w:rPr>
          <w:rFonts w:ascii="Times New Roman" w:hAnsi="Times New Roman" w:cs="Times New Roman"/>
          <w:sz w:val="21"/>
          <w:szCs w:val="21"/>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171DDA">
        <w:rPr>
          <w:rFonts w:ascii="Times New Roman" w:hAnsi="Times New Roman" w:cs="Times New Roman"/>
          <w:sz w:val="21"/>
          <w:szCs w:val="21"/>
          <w:shd w:val="clear" w:color="auto" w:fill="FFFFFF"/>
        </w:rPr>
        <w:t xml:space="preserve">в течение 30 (Тридцати) календарных дней со дня получения сообщения от Застройщика о завершении строительства (создания)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в соответствии с Договором и о готовности Объекта долевого строительства к передаче.</w:t>
      </w:r>
    </w:p>
    <w:p w14:paraId="73D60310" w14:textId="77777777" w:rsidR="00171DDA" w:rsidRPr="00171DDA" w:rsidRDefault="00171DDA" w:rsidP="00171DDA">
      <w:pPr>
        <w:pStyle w:val="a4"/>
        <w:ind w:firstLine="709"/>
        <w:jc w:val="both"/>
        <w:rPr>
          <w:rFonts w:ascii="Times New Roman" w:hAnsi="Times New Roman" w:cs="Times New Roman"/>
          <w:sz w:val="21"/>
          <w:szCs w:val="21"/>
          <w:shd w:val="clear" w:color="auto" w:fill="FFFFFF"/>
          <w:lang w:eastAsia="ru-RU"/>
        </w:rPr>
      </w:pPr>
      <w:r w:rsidRPr="00171DDA">
        <w:rPr>
          <w:rFonts w:ascii="Times New Roman" w:hAnsi="Times New Roman" w:cs="Times New Roman"/>
          <w:sz w:val="21"/>
          <w:szCs w:val="21"/>
          <w:shd w:val="clear" w:color="auto" w:fill="FFFFFF"/>
          <w:lang w:eastAsia="ru-RU"/>
        </w:rPr>
        <w:t xml:space="preserve">4.2.3. Предоставить Застройщику документы, необходимые в соответствии с требованиями действующего законодательства, для регистрации права собственности Участника долевого строительства на Объект долевого строительства, а также нести расходы, связанные с регистрацией права собственности на Объект долевого строительства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Участника долевого строительства на Объект долевого строительства возложена на Застройщика). </w:t>
      </w:r>
    </w:p>
    <w:p w14:paraId="6A986493" w14:textId="54197F82" w:rsidR="00F92D31" w:rsidRPr="00171DDA" w:rsidRDefault="00171DDA" w:rsidP="00171DDA">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lang w:eastAsia="ru-RU"/>
        </w:rPr>
        <w:t>В случае самостоятельной (без участия Застройщика) подачи Участником долевого строительства в регистрирующий орган заявления о государственной регистрации права собственности на Объект долевого строительства, незамедлительно сообщить об этом Застройщику и предоставить подтверждающие документы.</w:t>
      </w:r>
    </w:p>
    <w:p w14:paraId="73574280"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lastRenderedPageBreak/>
        <w:t xml:space="preserve">4.2.4. До осуществления государственной регистрации прав на Объект долевого строительства без предварительного письменного согласия Застройщика не производить никаких изменений конструктивных элементов Объекта долевого строительства и </w:t>
      </w:r>
      <w:r w:rsidRPr="00171DDA">
        <w:rPr>
          <w:rFonts w:ascii="Times New Roman" w:hAnsi="Times New Roman" w:cs="Times New Roman"/>
          <w:noProof/>
          <w:sz w:val="21"/>
          <w:szCs w:val="21"/>
        </w:rPr>
        <w:t xml:space="preserve">Объекта </w:t>
      </w:r>
      <w:r w:rsidRPr="00171DDA">
        <w:rPr>
          <w:rFonts w:ascii="Times New Roman" w:hAnsi="Times New Roman" w:cs="Times New Roman"/>
          <w:sz w:val="21"/>
          <w:szCs w:val="21"/>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Объект долевого строительства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171DDA">
        <w:rPr>
          <w:rFonts w:ascii="Times New Roman" w:hAnsi="Times New Roman" w:cs="Times New Roman"/>
          <w:noProof/>
          <w:sz w:val="21"/>
          <w:szCs w:val="21"/>
        </w:rPr>
        <w:t>Объекта.</w:t>
      </w:r>
    </w:p>
    <w:p w14:paraId="759F264D" w14:textId="77777777" w:rsidR="00F92D31" w:rsidRPr="00171DDA"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 xml:space="preserve">4.2.5. В течение 10 (Десяти) дней с момента подписания акта приема-передачи Объекта долевого строительства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Объекта долевого строительства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Объекта долевого строительства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Объекта долевого строительства понес Застройщик, Участник долевого строительства обязан возместить их в полном объеме. </w:t>
      </w:r>
    </w:p>
    <w:p w14:paraId="758D5746" w14:textId="107D62D0" w:rsidR="00F92D31" w:rsidRDefault="00F92D31"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4.2.6. Письменно уведомлять Застройщика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Участником долевого строительства данного обязательства, возлагаются на Участника долевого строительства в полном объеме. Действия, выполненные Застройщиком по предоставленным Участником долевого строительства сведениям, считаются надлежащим образом совершенными.</w:t>
      </w:r>
    </w:p>
    <w:p w14:paraId="35447A2A" w14:textId="086A4789" w:rsidR="00171DDA"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shd w:val="clear" w:color="auto" w:fill="FFFFFF"/>
        </w:rPr>
        <w:t>4.2.7. 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4A5A09A5" w14:textId="77777777" w:rsidR="00F92D31" w:rsidRPr="00D42254" w:rsidRDefault="00F92D31" w:rsidP="00F92D31">
      <w:pPr>
        <w:pStyle w:val="a4"/>
        <w:ind w:firstLine="709"/>
        <w:jc w:val="both"/>
        <w:rPr>
          <w:rFonts w:ascii="Times New Roman" w:hAnsi="Times New Roman" w:cs="Times New Roman"/>
          <w:b/>
          <w:sz w:val="21"/>
          <w:szCs w:val="21"/>
        </w:rPr>
      </w:pPr>
      <w:r w:rsidRPr="00D42254">
        <w:rPr>
          <w:rFonts w:ascii="Times New Roman" w:hAnsi="Times New Roman" w:cs="Times New Roman"/>
          <w:b/>
          <w:sz w:val="21"/>
          <w:szCs w:val="21"/>
        </w:rPr>
        <w:t xml:space="preserve">4.3. Застройщик вправе: </w:t>
      </w:r>
    </w:p>
    <w:p w14:paraId="7B30EA76" w14:textId="6F91A80B" w:rsidR="00F92D31" w:rsidRPr="00171DDA" w:rsidRDefault="00171DDA" w:rsidP="00F92D31">
      <w:pPr>
        <w:pStyle w:val="a4"/>
        <w:ind w:firstLine="709"/>
        <w:jc w:val="both"/>
        <w:rPr>
          <w:rFonts w:ascii="Times New Roman" w:hAnsi="Times New Roman" w:cs="Times New Roman"/>
          <w:sz w:val="21"/>
          <w:szCs w:val="21"/>
          <w:shd w:val="clear" w:color="auto" w:fill="FFFFFF"/>
        </w:rPr>
      </w:pPr>
      <w:r w:rsidRPr="00171DDA">
        <w:rPr>
          <w:rFonts w:ascii="Times New Roman" w:hAnsi="Times New Roman" w:cs="Times New Roman"/>
          <w:sz w:val="21"/>
          <w:szCs w:val="21"/>
        </w:rPr>
        <w:t xml:space="preserve">4.3.1. В случае уклонения Участника долевого строительства от принятия Объекта долевого строительства или при отказе Участника долевого строительства от принятия Объекта долевого строительства (в том числе в случае досрочной готовности к передаче Объекта долевого строительства), который соответствует п. 2.2. настоящего Договора, с учетом условий, указанных в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xml:space="preserve">. 3.1.2. настоящего Договора, по истечении 2 (Двух) месяцев с даты окончания срока, предусмотренного </w:t>
      </w:r>
      <w:proofErr w:type="spellStart"/>
      <w:r w:rsidRPr="00171DDA">
        <w:rPr>
          <w:rFonts w:ascii="Times New Roman" w:hAnsi="Times New Roman" w:cs="Times New Roman"/>
          <w:sz w:val="21"/>
          <w:szCs w:val="21"/>
        </w:rPr>
        <w:t>пп</w:t>
      </w:r>
      <w:proofErr w:type="spellEnd"/>
      <w:r w:rsidRPr="00171DDA">
        <w:rPr>
          <w:rFonts w:ascii="Times New Roman" w:hAnsi="Times New Roman" w:cs="Times New Roman"/>
          <w:sz w:val="21"/>
          <w:szCs w:val="21"/>
        </w:rPr>
        <w:t>. 4.2.2. настоящего Договора, составить односторонний акт или иной документ о передаче Объекта долевого строительства.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риск случайной гибели или случайного повреждения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1E9FA3CF"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shd w:val="clear" w:color="auto" w:fill="FFFFFF"/>
        </w:rPr>
        <w:t>4.3.2. Приостановить исполнение обязательства, предусмотренного пп.4.1.7. настоящего Договора, в случае неполного или ненадлежащего исполнения Участником долевого строительства обязательства по оплате Цены Договора</w:t>
      </w:r>
      <w:r w:rsidRPr="00171DDA">
        <w:rPr>
          <w:rFonts w:ascii="Times New Roman" w:hAnsi="Times New Roman" w:cs="Times New Roman"/>
          <w:sz w:val="21"/>
          <w:szCs w:val="21"/>
          <w:lang w:eastAsia="ru-RU"/>
        </w:rPr>
        <w:t>.</w:t>
      </w:r>
    </w:p>
    <w:p w14:paraId="6D5C0840" w14:textId="77777777" w:rsidR="00F92D31" w:rsidRPr="00D42254" w:rsidRDefault="00F92D31" w:rsidP="00F92D31">
      <w:pPr>
        <w:pStyle w:val="a4"/>
        <w:ind w:firstLine="709"/>
        <w:jc w:val="both"/>
        <w:rPr>
          <w:rFonts w:ascii="Times New Roman" w:hAnsi="Times New Roman" w:cs="Times New Roman"/>
          <w:b/>
          <w:sz w:val="21"/>
          <w:szCs w:val="21"/>
          <w:shd w:val="clear" w:color="auto" w:fill="FFFFFF"/>
        </w:rPr>
      </w:pPr>
      <w:r w:rsidRPr="00D42254">
        <w:rPr>
          <w:rFonts w:ascii="Times New Roman" w:hAnsi="Times New Roman" w:cs="Times New Roman"/>
          <w:b/>
          <w:sz w:val="21"/>
          <w:szCs w:val="21"/>
          <w:shd w:val="clear" w:color="auto" w:fill="FFFFFF"/>
        </w:rPr>
        <w:t>4.4. Участник долевого строительства вправе:</w:t>
      </w:r>
    </w:p>
    <w:p w14:paraId="7EB5671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shd w:val="clear" w:color="auto" w:fill="FFFFFF"/>
        </w:rPr>
        <w:t xml:space="preserve">4.4.1. До подписания акта приема-передачи Объекта долевого строительства потребовать от Застройщика составления акта, в котором указывается несоответствие Объекта долевого строительства требованиям, указанным в п.2.2. настоящего Договора, за исключением случаев, указанных в </w:t>
      </w:r>
      <w:proofErr w:type="spellStart"/>
      <w:r w:rsidRPr="00171DDA">
        <w:rPr>
          <w:rFonts w:ascii="Times New Roman" w:hAnsi="Times New Roman" w:cs="Times New Roman"/>
          <w:sz w:val="21"/>
          <w:szCs w:val="21"/>
          <w:shd w:val="clear" w:color="auto" w:fill="FFFFFF"/>
        </w:rPr>
        <w:t>пп</w:t>
      </w:r>
      <w:proofErr w:type="spellEnd"/>
      <w:r w:rsidRPr="00171DDA">
        <w:rPr>
          <w:rFonts w:ascii="Times New Roman" w:hAnsi="Times New Roman" w:cs="Times New Roman"/>
          <w:sz w:val="21"/>
          <w:szCs w:val="21"/>
          <w:shd w:val="clear" w:color="auto" w:fill="FFFFFF"/>
        </w:rPr>
        <w:t>. 3.1.2. настоящего Договора, и отказаться от подписания акта приема-передачи Объекта долевого строительства до исполнения Застройщиком обязанностей, предусмотренных</w:t>
      </w:r>
      <w:r w:rsidRPr="00171DDA">
        <w:rPr>
          <w:rStyle w:val="apple-converted-space"/>
          <w:rFonts w:ascii="Times New Roman" w:hAnsi="Times New Roman" w:cs="Times New Roman"/>
          <w:color w:val="000000"/>
          <w:sz w:val="21"/>
          <w:szCs w:val="21"/>
          <w:shd w:val="clear" w:color="auto" w:fill="FFFFFF"/>
        </w:rPr>
        <w:t> </w:t>
      </w:r>
      <w:r w:rsidRPr="00171DDA">
        <w:rPr>
          <w:rFonts w:ascii="Times New Roman" w:hAnsi="Times New Roman" w:cs="Times New Roman"/>
          <w:sz w:val="21"/>
          <w:szCs w:val="21"/>
        </w:rPr>
        <w:t>Договором.</w:t>
      </w:r>
    </w:p>
    <w:p w14:paraId="104120FF"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4.4.2. В случае несогласия с изменениями срока передачи Объекта долевого строительства в порядке, предусмотренном пп.4.1.5.</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отказаться от исполнения настоящего Договора.</w:t>
      </w:r>
    </w:p>
    <w:p w14:paraId="557E1AD7" w14:textId="77777777" w:rsidR="00171DDA" w:rsidRDefault="00171DDA" w:rsidP="00F92D31">
      <w:pPr>
        <w:pStyle w:val="a4"/>
        <w:jc w:val="center"/>
        <w:rPr>
          <w:rFonts w:ascii="Times New Roman" w:hAnsi="Times New Roman" w:cs="Times New Roman"/>
          <w:b/>
          <w:sz w:val="21"/>
          <w:szCs w:val="21"/>
        </w:rPr>
      </w:pPr>
    </w:p>
    <w:p w14:paraId="2D9B944E" w14:textId="1ABCBBD2" w:rsidR="00F92D31" w:rsidRPr="00D42254" w:rsidRDefault="00F92D31" w:rsidP="00F92D31">
      <w:pPr>
        <w:pStyle w:val="a4"/>
        <w:jc w:val="center"/>
        <w:rPr>
          <w:rFonts w:ascii="Times New Roman" w:hAnsi="Times New Roman" w:cs="Times New Roman"/>
          <w:b/>
          <w:sz w:val="21"/>
          <w:szCs w:val="21"/>
        </w:rPr>
      </w:pPr>
      <w:r w:rsidRPr="00D42254">
        <w:rPr>
          <w:rFonts w:ascii="Times New Roman" w:hAnsi="Times New Roman" w:cs="Times New Roman"/>
          <w:b/>
          <w:sz w:val="21"/>
          <w:szCs w:val="21"/>
        </w:rPr>
        <w:t>5. Передача Объекта долевого строительства</w:t>
      </w:r>
    </w:p>
    <w:p w14:paraId="44953A9E"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5.1. Передача Объекта долевого строительства Застройщиком и принятие его Участником долевого строительства осуществляются на основании подписываемого сторонами акта приема-передачи Объекта долевого строительства. В случае какого-либо несоответствия Объекта долевого строительства требованиям, определенным п.2.2.</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за исключением случаев, указанных в пп.3.1.2.</w:t>
      </w:r>
      <w:r w:rsidRPr="00171DDA">
        <w:rPr>
          <w:rFonts w:ascii="Times New Roman" w:hAnsi="Times New Roman" w:cs="Times New Roman"/>
          <w:sz w:val="21"/>
          <w:szCs w:val="21"/>
          <w:shd w:val="clear" w:color="auto" w:fill="FFFFFF"/>
        </w:rPr>
        <w:t xml:space="preserve"> настоящего </w:t>
      </w:r>
      <w:r w:rsidRPr="00171DDA">
        <w:rPr>
          <w:rFonts w:ascii="Times New Roman" w:hAnsi="Times New Roman" w:cs="Times New Roman"/>
          <w:sz w:val="21"/>
          <w:szCs w:val="21"/>
        </w:rPr>
        <w:t>Договора, Участник долевого строительства вправе воспользоваться условиями, предусмотренными пп.4.4.1.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 В случае подписания Сторонами акта приема-передачи Объекта долевого строительства, он считается принятым без замечаний.</w:t>
      </w:r>
    </w:p>
    <w:p w14:paraId="2BF6A7C6" w14:textId="77777777" w:rsidR="00F92D31" w:rsidRPr="00171DDA" w:rsidRDefault="00F92D31" w:rsidP="00F92D31">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rPr>
        <w:t xml:space="preserve">5.2. Передача Объекта долевого строительства осуществляется не ранее чем после получения в установленном порядке разрешения на ввод в эксплуатацию </w:t>
      </w:r>
      <w:r w:rsidRPr="00171DDA">
        <w:rPr>
          <w:rFonts w:ascii="Times New Roman" w:hAnsi="Times New Roman" w:cs="Times New Roman"/>
          <w:noProof/>
          <w:sz w:val="21"/>
          <w:szCs w:val="21"/>
        </w:rPr>
        <w:t>Объекта</w:t>
      </w:r>
      <w:r w:rsidRPr="00171DDA">
        <w:rPr>
          <w:rFonts w:ascii="Times New Roman" w:hAnsi="Times New Roman" w:cs="Times New Roman"/>
          <w:sz w:val="21"/>
          <w:szCs w:val="21"/>
        </w:rPr>
        <w:t>, и выполнения Участником долевого строительства обязательств по оплате цены Объекта долевого строительства</w:t>
      </w:r>
      <w:r w:rsidRPr="00171DDA">
        <w:rPr>
          <w:rFonts w:ascii="Times New Roman" w:hAnsi="Times New Roman" w:cs="Times New Roman"/>
          <w:sz w:val="21"/>
          <w:szCs w:val="21"/>
          <w:lang w:eastAsia="ru-RU"/>
        </w:rPr>
        <w:t>.</w:t>
      </w:r>
    </w:p>
    <w:p w14:paraId="6F63DCA9" w14:textId="77777777" w:rsidR="00171DDA" w:rsidRP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t xml:space="preserve">5.3. Объект долевого строительства должен быть передан Участнику долевого строительства в срок не позднее </w:t>
      </w:r>
      <w:r w:rsidRPr="00171DDA">
        <w:rPr>
          <w:rFonts w:ascii="Times New Roman" w:hAnsi="Times New Roman" w:cs="Times New Roman"/>
          <w:b/>
          <w:bCs/>
          <w:sz w:val="21"/>
          <w:szCs w:val="21"/>
          <w:lang w:eastAsia="ru-RU"/>
        </w:rPr>
        <w:t>31 декабря 2026 г.</w:t>
      </w:r>
      <w:r w:rsidRPr="00171DDA">
        <w:rPr>
          <w:rFonts w:ascii="Times New Roman" w:hAnsi="Times New Roman" w:cs="Times New Roman"/>
          <w:sz w:val="21"/>
          <w:szCs w:val="21"/>
          <w:lang w:eastAsia="ru-RU"/>
        </w:rPr>
        <w:t xml:space="preserve">, но не ранее завершения строительства и получения разрешения на ввод многоквартирного жилого дома. </w:t>
      </w:r>
    </w:p>
    <w:p w14:paraId="7EEE478F" w14:textId="77777777" w:rsidR="00171DDA" w:rsidRDefault="00171DDA" w:rsidP="00171DDA">
      <w:pPr>
        <w:pStyle w:val="a4"/>
        <w:ind w:firstLine="709"/>
        <w:jc w:val="both"/>
        <w:rPr>
          <w:rFonts w:ascii="Times New Roman" w:hAnsi="Times New Roman" w:cs="Times New Roman"/>
          <w:sz w:val="21"/>
          <w:szCs w:val="21"/>
          <w:lang w:eastAsia="ru-RU"/>
        </w:rPr>
      </w:pPr>
      <w:r w:rsidRPr="00171DDA">
        <w:rPr>
          <w:rFonts w:ascii="Times New Roman" w:hAnsi="Times New Roman" w:cs="Times New Roman"/>
          <w:sz w:val="21"/>
          <w:szCs w:val="21"/>
          <w:lang w:eastAsia="ru-RU"/>
        </w:rPr>
        <w:lastRenderedPageBreak/>
        <w:t xml:space="preserve">Срок получения разрешения на ввод многоквартирного жилого дома в эксплуатацию </w:t>
      </w:r>
      <w:r w:rsidRPr="00171DDA">
        <w:rPr>
          <w:rFonts w:ascii="Times New Roman" w:hAnsi="Times New Roman" w:cs="Times New Roman"/>
          <w:b/>
          <w:bCs/>
          <w:sz w:val="21"/>
          <w:szCs w:val="21"/>
          <w:lang w:eastAsia="ru-RU"/>
        </w:rPr>
        <w:t>30 июня 2026 г.</w:t>
      </w:r>
    </w:p>
    <w:p w14:paraId="02D1A922" w14:textId="7B5820C6" w:rsidR="00F92D31" w:rsidRPr="00171DDA" w:rsidRDefault="00F92D31" w:rsidP="00171DDA">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5.3.1. Застройщик имеет право в одностороннем порядке изменить срок строительства, а также в одностороннем порядке изменить срок получения разрешения на ввод Объекта в эксплуатацию на срок до трех месяцев, и это не будет считаться нарушением условий настоящего Договора.</w:t>
      </w:r>
    </w:p>
    <w:p w14:paraId="40522A16" w14:textId="77777777" w:rsidR="00F92D31" w:rsidRPr="00171DDA" w:rsidRDefault="00F92D31" w:rsidP="00F92D31">
      <w:pPr>
        <w:pStyle w:val="a4"/>
        <w:ind w:firstLine="709"/>
        <w:jc w:val="both"/>
        <w:rPr>
          <w:rFonts w:ascii="Times New Roman" w:eastAsia="Times New Roman" w:hAnsi="Times New Roman" w:cs="Times New Roman"/>
          <w:sz w:val="21"/>
          <w:szCs w:val="21"/>
          <w:lang w:eastAsia="ru-RU"/>
        </w:rPr>
      </w:pPr>
      <w:r w:rsidRPr="00171DDA">
        <w:rPr>
          <w:rFonts w:ascii="Times New Roman" w:eastAsia="Times New Roman" w:hAnsi="Times New Roman" w:cs="Times New Roman"/>
          <w:sz w:val="21"/>
          <w:szCs w:val="21"/>
          <w:lang w:eastAsia="ru-RU"/>
        </w:rPr>
        <w:t xml:space="preserve">5.4. В целях установления времени передачи Объекта долевого строительства Участнику долевого строительства, Застройщик действует в порядке, предусмотренном пп.4.1.4.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Сообщение о готовности Объекта долевого строительства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Застройщика согласно пп.4.2.6. </w:t>
      </w:r>
      <w:r w:rsidRPr="00171DDA">
        <w:rPr>
          <w:rFonts w:ascii="Times New Roman" w:hAnsi="Times New Roman" w:cs="Times New Roman"/>
          <w:sz w:val="21"/>
          <w:szCs w:val="21"/>
          <w:shd w:val="clear" w:color="auto" w:fill="FFFFFF"/>
        </w:rPr>
        <w:t xml:space="preserve">настоящего </w:t>
      </w:r>
      <w:r w:rsidRPr="00171DDA">
        <w:rPr>
          <w:rFonts w:ascii="Times New Roman" w:eastAsia="Times New Roman" w:hAnsi="Times New Roman" w:cs="Times New Roman"/>
          <w:sz w:val="21"/>
          <w:szCs w:val="21"/>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2B255DD4"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5.5. Участник Долевого строительства при приемке Объекта долевого строительства руководствуется пп.4.2.2.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Застройщик действует в рамках пп.4.3.1.</w:t>
      </w:r>
      <w:r w:rsidRPr="00171DDA">
        <w:rPr>
          <w:rFonts w:ascii="Times New Roman" w:hAnsi="Times New Roman" w:cs="Times New Roman"/>
          <w:sz w:val="21"/>
          <w:szCs w:val="21"/>
          <w:shd w:val="clear" w:color="auto" w:fill="FFFFFF"/>
        </w:rPr>
        <w:t xml:space="preserve"> настоящего</w:t>
      </w:r>
      <w:r w:rsidRPr="00171DDA">
        <w:rPr>
          <w:rFonts w:ascii="Times New Roman" w:hAnsi="Times New Roman" w:cs="Times New Roman"/>
          <w:sz w:val="21"/>
          <w:szCs w:val="21"/>
        </w:rPr>
        <w:t xml:space="preserve"> Договора.</w:t>
      </w:r>
    </w:p>
    <w:p w14:paraId="538D5259"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 xml:space="preserve">5.6. Участник долевого строительства несет расходы на содержание Объекта долевого строительства со дня подписания им Акта приема-передачи Объекта долевого строительства, а в случаях, указанных в пп.4.3.1. </w:t>
      </w:r>
      <w:r w:rsidRPr="00171DDA">
        <w:rPr>
          <w:rFonts w:ascii="Times New Roman" w:hAnsi="Times New Roman" w:cs="Times New Roman"/>
          <w:sz w:val="21"/>
          <w:szCs w:val="21"/>
          <w:shd w:val="clear" w:color="auto" w:fill="FFFFFF"/>
        </w:rPr>
        <w:t xml:space="preserve">настоящего </w:t>
      </w:r>
      <w:r w:rsidRPr="00171DDA">
        <w:rPr>
          <w:rFonts w:ascii="Times New Roman" w:hAnsi="Times New Roman" w:cs="Times New Roman"/>
          <w:sz w:val="21"/>
          <w:szCs w:val="21"/>
        </w:rPr>
        <w:t>Договора - со дня составления одностороннего Акта.</w:t>
      </w:r>
    </w:p>
    <w:p w14:paraId="6F9D1358" w14:textId="77777777" w:rsidR="00F92D31" w:rsidRPr="00171DDA" w:rsidRDefault="00F92D31" w:rsidP="00F92D31">
      <w:pPr>
        <w:pStyle w:val="a4"/>
        <w:keepNext/>
        <w:ind w:firstLine="709"/>
        <w:jc w:val="both"/>
        <w:rPr>
          <w:rFonts w:ascii="Times New Roman" w:hAnsi="Times New Roman" w:cs="Times New Roman"/>
          <w:sz w:val="21"/>
          <w:szCs w:val="21"/>
        </w:rPr>
      </w:pPr>
      <w:bookmarkStart w:id="12" w:name="_Hlk99092379"/>
      <w:r w:rsidRPr="00171DDA">
        <w:rPr>
          <w:rFonts w:ascii="Times New Roman" w:hAnsi="Times New Roman" w:cs="Times New Roman"/>
          <w:sz w:val="21"/>
          <w:szCs w:val="21"/>
        </w:rPr>
        <w:t>5.7. Право собственности на Объект долевого строительства возникает у Участника долевого строительства после полной уплаты денежных средств, которые Участник долевого строительства обязан внести по настоящему Договору, после получения разрешения на ввод в эксплуатацию и подписания акта приема-передачи Объекта долевого строительства</w:t>
      </w:r>
      <w:r w:rsidRPr="00171DDA">
        <w:rPr>
          <w:rFonts w:ascii="Times New Roman" w:hAnsi="Times New Roman" w:cs="Times New Roman"/>
          <w:sz w:val="21"/>
          <w:szCs w:val="21"/>
          <w:lang w:eastAsia="ru-RU"/>
        </w:rPr>
        <w:t xml:space="preserve"> или составления одностороннего Акта, с момента</w:t>
      </w:r>
      <w:r w:rsidRPr="00171DDA">
        <w:rPr>
          <w:rFonts w:ascii="Times New Roman" w:hAnsi="Times New Roman" w:cs="Times New Roman"/>
          <w:sz w:val="21"/>
          <w:szCs w:val="21"/>
        </w:rPr>
        <w:t xml:space="preserve"> государственной регистрации указанного права в установленном законодательством РФ порядке.</w:t>
      </w:r>
    </w:p>
    <w:bookmarkEnd w:id="12"/>
    <w:p w14:paraId="77FC1033" w14:textId="77777777" w:rsidR="00F92D31" w:rsidRPr="00D42254" w:rsidRDefault="00F92D31" w:rsidP="00F92D31">
      <w:pPr>
        <w:keepNext/>
        <w:tabs>
          <w:tab w:val="left" w:pos="3990"/>
          <w:tab w:val="left" w:pos="7384"/>
        </w:tabs>
        <w:jc w:val="center"/>
        <w:rPr>
          <w:b/>
          <w:sz w:val="21"/>
          <w:szCs w:val="21"/>
          <w:lang w:val="ru-RU"/>
        </w:rPr>
      </w:pPr>
    </w:p>
    <w:p w14:paraId="1C0670D6" w14:textId="77777777" w:rsidR="00F92D31" w:rsidRPr="00D42254" w:rsidRDefault="00F92D31" w:rsidP="00F92D31">
      <w:pPr>
        <w:keepNext/>
        <w:tabs>
          <w:tab w:val="left" w:pos="3990"/>
          <w:tab w:val="left" w:pos="7384"/>
        </w:tabs>
        <w:jc w:val="center"/>
        <w:rPr>
          <w:b/>
          <w:sz w:val="21"/>
          <w:szCs w:val="21"/>
          <w:lang w:val="ru-RU"/>
        </w:rPr>
      </w:pPr>
      <w:r w:rsidRPr="00D42254">
        <w:rPr>
          <w:b/>
          <w:sz w:val="21"/>
          <w:szCs w:val="21"/>
          <w:lang w:val="ru-RU"/>
        </w:rPr>
        <w:t>6. Гарантии качества Объекта долевого строительства</w:t>
      </w:r>
    </w:p>
    <w:p w14:paraId="7F470193"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6.1. На Объект долевого строительства, за исключением объектов технологического и инженерного оборудования, 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62146E0B" w14:textId="77777777" w:rsidR="00171DDA" w:rsidRPr="00171DDA" w:rsidRDefault="00171DDA" w:rsidP="00171DDA">
      <w:pPr>
        <w:keepNext/>
        <w:keepLines/>
        <w:ind w:firstLine="709"/>
        <w:jc w:val="both"/>
        <w:rPr>
          <w:rFonts w:eastAsiaTheme="minorHAnsi"/>
          <w:color w:val="auto"/>
          <w:sz w:val="21"/>
          <w:szCs w:val="21"/>
          <w:lang w:val="ru-RU"/>
        </w:rPr>
      </w:pPr>
      <w:r w:rsidRPr="00171DDA">
        <w:rPr>
          <w:rFonts w:eastAsiaTheme="minorHAnsi"/>
          <w:color w:val="auto"/>
          <w:sz w:val="21"/>
          <w:szCs w:val="21"/>
          <w:lang w:val="ru-RU"/>
        </w:rPr>
        <w:t>6.2. Участник Долевого строительства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42116975" w14:textId="44CE8FC3" w:rsidR="00F92D31" w:rsidRPr="00D42254" w:rsidRDefault="00171DDA" w:rsidP="00171DDA">
      <w:pPr>
        <w:keepNext/>
        <w:keepLines/>
        <w:ind w:firstLine="709"/>
        <w:jc w:val="both"/>
        <w:rPr>
          <w:b/>
          <w:sz w:val="21"/>
          <w:szCs w:val="21"/>
          <w:lang w:val="ru-RU"/>
        </w:rPr>
      </w:pPr>
      <w:r w:rsidRPr="00171DDA">
        <w:rPr>
          <w:rFonts w:eastAsiaTheme="minorHAnsi"/>
          <w:color w:val="auto"/>
          <w:sz w:val="21"/>
          <w:szCs w:val="21"/>
          <w:lang w:val="ru-RU"/>
        </w:rPr>
        <w:t>6.3.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14:paraId="6CC32E10" w14:textId="77777777" w:rsidR="00171DDA" w:rsidRDefault="00171DDA" w:rsidP="00F92D31">
      <w:pPr>
        <w:keepNext/>
        <w:keepLines/>
        <w:jc w:val="center"/>
        <w:rPr>
          <w:b/>
          <w:sz w:val="21"/>
          <w:szCs w:val="21"/>
          <w:lang w:val="ru-RU"/>
        </w:rPr>
      </w:pPr>
    </w:p>
    <w:p w14:paraId="31077A3B" w14:textId="436DF7AB" w:rsidR="00F92D31" w:rsidRPr="00D42254" w:rsidRDefault="00F92D31" w:rsidP="00F92D31">
      <w:pPr>
        <w:keepNext/>
        <w:keepLines/>
        <w:jc w:val="center"/>
        <w:rPr>
          <w:b/>
          <w:sz w:val="21"/>
          <w:szCs w:val="21"/>
          <w:lang w:val="ru-RU"/>
        </w:rPr>
      </w:pPr>
      <w:r w:rsidRPr="00D42254">
        <w:rPr>
          <w:b/>
          <w:sz w:val="21"/>
          <w:szCs w:val="21"/>
          <w:lang w:val="ru-RU"/>
        </w:rPr>
        <w:t>7. Ответственность Сторон</w:t>
      </w:r>
    </w:p>
    <w:p w14:paraId="06E90347" w14:textId="77777777" w:rsidR="00F92D31" w:rsidRPr="00171DDA" w:rsidRDefault="00F92D31" w:rsidP="00F92D31">
      <w:pPr>
        <w:keepNext/>
        <w:keepLines/>
        <w:ind w:firstLine="709"/>
        <w:jc w:val="both"/>
        <w:rPr>
          <w:sz w:val="21"/>
          <w:szCs w:val="21"/>
          <w:lang w:val="ru-RU"/>
        </w:rPr>
      </w:pPr>
      <w:r w:rsidRPr="00171DDA">
        <w:rPr>
          <w:sz w:val="21"/>
          <w:szCs w:val="21"/>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342F661A" w14:textId="77777777" w:rsidR="00F92D31" w:rsidRPr="00171DDA" w:rsidRDefault="00F92D31" w:rsidP="00F92D31">
      <w:pPr>
        <w:pStyle w:val="a4"/>
        <w:ind w:firstLine="709"/>
        <w:jc w:val="both"/>
        <w:rPr>
          <w:rFonts w:ascii="Times New Roman" w:hAnsi="Times New Roman" w:cs="Times New Roman"/>
          <w:sz w:val="21"/>
          <w:szCs w:val="21"/>
        </w:rPr>
      </w:pPr>
      <w:r w:rsidRPr="00171DDA">
        <w:rPr>
          <w:rFonts w:ascii="Times New Roman" w:hAnsi="Times New Roman" w:cs="Times New Roman"/>
          <w:sz w:val="21"/>
          <w:szCs w:val="21"/>
        </w:rPr>
        <w:t>7.2. В случае нарушения предусмотренного настоящим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96CCCD6" w14:textId="77777777" w:rsidR="00F92D31" w:rsidRPr="00171DDA" w:rsidRDefault="00F92D31" w:rsidP="00F92D31">
      <w:pPr>
        <w:ind w:firstLine="709"/>
        <w:jc w:val="both"/>
        <w:rPr>
          <w:sz w:val="21"/>
          <w:szCs w:val="21"/>
          <w:lang w:val="ru-RU"/>
        </w:rPr>
      </w:pPr>
      <w:r w:rsidRPr="00171DDA">
        <w:rPr>
          <w:sz w:val="21"/>
          <w:szCs w:val="21"/>
          <w:lang w:val="ru-RU" w:eastAsia="ru-RU"/>
        </w:rPr>
        <w:t>7.3. В случае нарушения срока внесения платежей, предусмотренных настоящим Договором,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7DFAFBF7" w14:textId="77777777" w:rsidR="00F92D31" w:rsidRPr="00171DDA" w:rsidRDefault="00F92D31" w:rsidP="00F92D31">
      <w:pPr>
        <w:ind w:firstLine="709"/>
        <w:jc w:val="both"/>
        <w:rPr>
          <w:sz w:val="21"/>
          <w:szCs w:val="21"/>
          <w:lang w:val="ru-RU"/>
        </w:rPr>
      </w:pPr>
      <w:r w:rsidRPr="00171DDA">
        <w:rPr>
          <w:sz w:val="21"/>
          <w:szCs w:val="21"/>
          <w:lang w:val="ru-RU"/>
        </w:rPr>
        <w:t>7.4. Уплата неустоек не освобождает Стороны от возмещения убытков и исполнения нарушенного обязательства.</w:t>
      </w:r>
    </w:p>
    <w:p w14:paraId="20A124D9" w14:textId="77777777" w:rsidR="00F92D31" w:rsidRPr="00171DDA" w:rsidRDefault="00F92D31" w:rsidP="00F92D31">
      <w:pPr>
        <w:ind w:firstLine="709"/>
        <w:jc w:val="both"/>
        <w:rPr>
          <w:sz w:val="21"/>
          <w:szCs w:val="21"/>
          <w:lang w:val="ru-RU"/>
        </w:rPr>
      </w:pPr>
      <w:r w:rsidRPr="00171DDA">
        <w:rPr>
          <w:sz w:val="21"/>
          <w:szCs w:val="21"/>
          <w:lang w:val="ru-RU"/>
        </w:rPr>
        <w:t>7.5. Застройщик имеет право на продление сроков строительства без применения к нему штрафных санкций в следующих случаях:</w:t>
      </w:r>
    </w:p>
    <w:p w14:paraId="610F64E2" w14:textId="77777777" w:rsidR="00F92D31" w:rsidRPr="00171DDA" w:rsidRDefault="00F92D31" w:rsidP="00F92D31">
      <w:pPr>
        <w:ind w:firstLine="709"/>
        <w:jc w:val="both"/>
        <w:rPr>
          <w:sz w:val="21"/>
          <w:szCs w:val="21"/>
          <w:lang w:val="ru-RU"/>
        </w:rPr>
      </w:pPr>
      <w:r w:rsidRPr="00171DDA">
        <w:rPr>
          <w:sz w:val="21"/>
          <w:szCs w:val="21"/>
          <w:lang w:val="ru-RU"/>
        </w:rPr>
        <w:t>7.5.1.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w:t>
      </w:r>
    </w:p>
    <w:p w14:paraId="269E19F4" w14:textId="77777777" w:rsidR="00F92D31" w:rsidRPr="00171DDA" w:rsidRDefault="00F92D31" w:rsidP="00F92D31">
      <w:pPr>
        <w:ind w:firstLine="709"/>
        <w:jc w:val="both"/>
        <w:rPr>
          <w:sz w:val="21"/>
          <w:szCs w:val="21"/>
          <w:lang w:val="ru-RU"/>
        </w:rPr>
      </w:pPr>
      <w:r w:rsidRPr="00171DDA">
        <w:rPr>
          <w:sz w:val="21"/>
          <w:szCs w:val="21"/>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1A56760B" w14:textId="77777777" w:rsidR="00F92D31" w:rsidRPr="00171DDA" w:rsidRDefault="00F92D31" w:rsidP="00F92D31">
      <w:pPr>
        <w:ind w:firstLine="709"/>
        <w:jc w:val="both"/>
        <w:rPr>
          <w:sz w:val="21"/>
          <w:szCs w:val="21"/>
          <w:lang w:val="ru-RU"/>
        </w:rPr>
      </w:pPr>
      <w:r w:rsidRPr="00171DDA">
        <w:rPr>
          <w:sz w:val="21"/>
          <w:szCs w:val="21"/>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01FB33A8" w14:textId="77777777" w:rsidR="00F92D31" w:rsidRPr="00171DDA" w:rsidRDefault="00F92D31" w:rsidP="00F92D31">
      <w:pPr>
        <w:ind w:firstLine="709"/>
        <w:jc w:val="both"/>
        <w:rPr>
          <w:sz w:val="21"/>
          <w:szCs w:val="21"/>
          <w:lang w:val="ru-RU"/>
        </w:rPr>
      </w:pPr>
      <w:r w:rsidRPr="00171DDA">
        <w:rPr>
          <w:sz w:val="21"/>
          <w:szCs w:val="21"/>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1CF9553A" w14:textId="77777777" w:rsidR="00F92D31" w:rsidRPr="00171DDA" w:rsidRDefault="00F92D31" w:rsidP="00F92D31">
      <w:pPr>
        <w:ind w:firstLine="709"/>
        <w:jc w:val="both"/>
        <w:rPr>
          <w:sz w:val="21"/>
          <w:szCs w:val="21"/>
          <w:lang w:val="ru-RU"/>
        </w:rPr>
      </w:pPr>
      <w:r w:rsidRPr="00171DDA">
        <w:rPr>
          <w:sz w:val="21"/>
          <w:szCs w:val="21"/>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24475775"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FF2F5A0" w14:textId="77777777" w:rsidR="00F92D31" w:rsidRPr="00D42254" w:rsidRDefault="00F92D31" w:rsidP="00F92D31">
      <w:pPr>
        <w:keepLines/>
        <w:widowControl w:val="0"/>
        <w:jc w:val="both"/>
        <w:rPr>
          <w:sz w:val="21"/>
          <w:szCs w:val="21"/>
          <w:lang w:val="ru-RU"/>
        </w:rPr>
      </w:pPr>
    </w:p>
    <w:p w14:paraId="06C5D7F7" w14:textId="77777777" w:rsidR="00F92D31" w:rsidRPr="00D42254" w:rsidRDefault="00F92D31" w:rsidP="00F92D31">
      <w:pPr>
        <w:keepLines/>
        <w:widowControl w:val="0"/>
        <w:jc w:val="center"/>
        <w:rPr>
          <w:b/>
          <w:sz w:val="21"/>
          <w:szCs w:val="21"/>
          <w:lang w:val="ru-RU"/>
        </w:rPr>
      </w:pPr>
      <w:r w:rsidRPr="00D42254">
        <w:rPr>
          <w:b/>
          <w:sz w:val="21"/>
          <w:szCs w:val="21"/>
          <w:lang w:val="ru-RU"/>
        </w:rPr>
        <w:t>8. Уступка (передача) прав по Договору</w:t>
      </w:r>
    </w:p>
    <w:p w14:paraId="6EFAD43A" w14:textId="77777777" w:rsidR="00F92D31" w:rsidRPr="00171DDA" w:rsidRDefault="00F92D31" w:rsidP="00F92D31">
      <w:pPr>
        <w:keepLines/>
        <w:widowControl w:val="0"/>
        <w:ind w:firstLine="709"/>
        <w:jc w:val="both"/>
        <w:rPr>
          <w:sz w:val="21"/>
          <w:szCs w:val="21"/>
          <w:lang w:val="ru-RU"/>
        </w:rPr>
      </w:pPr>
      <w:r w:rsidRPr="00171DDA">
        <w:rPr>
          <w:sz w:val="21"/>
          <w:szCs w:val="21"/>
          <w:lang w:val="ru-RU"/>
        </w:rPr>
        <w:t xml:space="preserve">8.1. Уступка Участником долевого строительства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Участника долевого строительства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7ACA970" w14:textId="77777777" w:rsidR="00F92D31" w:rsidRPr="00171DDA" w:rsidRDefault="00F92D31" w:rsidP="00F92D31">
      <w:pPr>
        <w:keepNext/>
        <w:keepLines/>
        <w:ind w:firstLine="709"/>
        <w:jc w:val="both"/>
        <w:rPr>
          <w:sz w:val="21"/>
          <w:szCs w:val="21"/>
          <w:lang w:val="ru-RU"/>
        </w:rPr>
      </w:pPr>
      <w:r w:rsidRPr="00171DDA">
        <w:rPr>
          <w:sz w:val="21"/>
          <w:szCs w:val="21"/>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5ECE49D" w14:textId="77777777" w:rsidR="00F92D31" w:rsidRPr="00171DDA" w:rsidRDefault="00F92D31" w:rsidP="00F92D31">
      <w:pPr>
        <w:ind w:firstLine="686"/>
        <w:jc w:val="both"/>
        <w:rPr>
          <w:sz w:val="21"/>
          <w:szCs w:val="21"/>
          <w:lang w:val="ru-RU"/>
        </w:rPr>
      </w:pPr>
      <w:r w:rsidRPr="00171DDA">
        <w:rPr>
          <w:sz w:val="21"/>
          <w:szCs w:val="21"/>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Участник долевого строительства, либо лицо (лица), которому переданы (уступлены) права и (или) обязанности, предусмотренные Договором, по соглашению с Участником долевого строительства. </w:t>
      </w:r>
    </w:p>
    <w:p w14:paraId="0C0B13FC" w14:textId="77777777" w:rsidR="00F92D31" w:rsidRPr="00171DDA" w:rsidRDefault="00F92D31" w:rsidP="00F92D31">
      <w:pPr>
        <w:ind w:firstLine="709"/>
        <w:jc w:val="both"/>
        <w:rPr>
          <w:sz w:val="21"/>
          <w:szCs w:val="21"/>
          <w:lang w:val="ru-RU"/>
        </w:rPr>
      </w:pPr>
      <w:r w:rsidRPr="00171DDA">
        <w:rPr>
          <w:sz w:val="21"/>
          <w:szCs w:val="21"/>
          <w:lang w:val="ru-RU"/>
        </w:rPr>
        <w:t>8.4.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Объекта долевого строительства.</w:t>
      </w:r>
    </w:p>
    <w:p w14:paraId="408B96C3" w14:textId="77777777" w:rsidR="008D7853" w:rsidRPr="00171DDA" w:rsidRDefault="008D7853" w:rsidP="008D7853">
      <w:pPr>
        <w:ind w:firstLine="709"/>
        <w:jc w:val="both"/>
        <w:rPr>
          <w:color w:val="auto"/>
          <w:sz w:val="21"/>
          <w:szCs w:val="21"/>
          <w:lang w:val="ru-RU"/>
        </w:rPr>
      </w:pPr>
      <w:r w:rsidRPr="00925489">
        <w:rPr>
          <w:sz w:val="21"/>
          <w:szCs w:val="21"/>
          <w:lang w:val="ru-RU"/>
        </w:rPr>
        <w:t>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w:t>
      </w:r>
    </w:p>
    <w:p w14:paraId="4076BAF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8.6. В случае несоблюдения Участником долевого строительства условий, предусмотренных пунктом 8.5. настоящего Договора, новый Участник долевого строительства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5EF4696" w14:textId="77777777" w:rsidR="00F92D31" w:rsidRPr="00171DDA" w:rsidRDefault="00F92D31" w:rsidP="00F92D31">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w:t>
      </w:r>
    </w:p>
    <w:p w14:paraId="59CC17D4" w14:textId="77777777" w:rsidR="00171DDA" w:rsidRDefault="00F92D31"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8.7. 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5.3.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8BF5D2C" w14:textId="77777777" w:rsidR="00171DDA"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8.8. 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w:t>
      </w:r>
      <w:proofErr w:type="spellStart"/>
      <w:r w:rsidRPr="00171DDA">
        <w:rPr>
          <w:sz w:val="21"/>
          <w:szCs w:val="21"/>
          <w:lang w:val="ru-RU"/>
        </w:rPr>
        <w:t>Эскроу</w:t>
      </w:r>
      <w:proofErr w:type="spellEnd"/>
      <w:r w:rsidRPr="00171DDA">
        <w:rPr>
          <w:sz w:val="21"/>
          <w:szCs w:val="21"/>
          <w:lang w:val="ru-RU"/>
        </w:rPr>
        <w:t>, заключенному первоначальным Участником долевого строительства с Банк ВТБ (ПАО).</w:t>
      </w:r>
    </w:p>
    <w:p w14:paraId="3045F40E" w14:textId="71D94F2D" w:rsidR="00F92D31" w:rsidRDefault="00171DDA" w:rsidP="00171DDA">
      <w:pPr>
        <w:widowControl w:val="0"/>
        <w:shd w:val="clear" w:color="auto" w:fill="FFFFFF"/>
        <w:autoSpaceDE w:val="0"/>
        <w:snapToGrid w:val="0"/>
        <w:spacing w:line="228" w:lineRule="auto"/>
        <w:ind w:firstLine="720"/>
        <w:jc w:val="both"/>
        <w:rPr>
          <w:sz w:val="21"/>
          <w:szCs w:val="21"/>
          <w:lang w:val="ru-RU"/>
        </w:rPr>
      </w:pPr>
      <w:r w:rsidRPr="00171DDA">
        <w:rPr>
          <w:sz w:val="21"/>
          <w:szCs w:val="21"/>
          <w:lang w:val="ru-RU"/>
        </w:rPr>
        <w:t xml:space="preserve">В течение 10 (Десяти) календарных дней после государственной регистрации договора уступки прав </w:t>
      </w:r>
      <w:r w:rsidRPr="00171DDA">
        <w:rPr>
          <w:sz w:val="21"/>
          <w:szCs w:val="21"/>
          <w:lang w:val="ru-RU"/>
        </w:rPr>
        <w:lastRenderedPageBreak/>
        <w:t xml:space="preserve">требования по настоящему Договору, но не позднее даты ввода в эксплуатацию многоквартирного жилого дома (Объекта), первоначальный Участник долевого строительства и новый Участник долевого строительства обязуются обратиться к </w:t>
      </w:r>
      <w:proofErr w:type="spellStart"/>
      <w:r w:rsidRPr="00171DDA">
        <w:rPr>
          <w:sz w:val="21"/>
          <w:szCs w:val="21"/>
          <w:lang w:val="ru-RU"/>
        </w:rPr>
        <w:t>Эскроу</w:t>
      </w:r>
      <w:proofErr w:type="spellEnd"/>
      <w:r w:rsidRPr="00171DDA">
        <w:rPr>
          <w:sz w:val="21"/>
          <w:szCs w:val="21"/>
          <w:lang w:val="ru-RU"/>
        </w:rPr>
        <w:t xml:space="preserve">-агенту (Банк ВТБ (ПАО)) для внесения изменений в Договор </w:t>
      </w:r>
      <w:proofErr w:type="spellStart"/>
      <w:r w:rsidRPr="00171DDA">
        <w:rPr>
          <w:sz w:val="21"/>
          <w:szCs w:val="21"/>
          <w:lang w:val="ru-RU"/>
        </w:rPr>
        <w:t>Эскроу</w:t>
      </w:r>
      <w:proofErr w:type="spellEnd"/>
      <w:r w:rsidRPr="00171DDA">
        <w:rPr>
          <w:sz w:val="21"/>
          <w:szCs w:val="21"/>
          <w:lang w:val="ru-RU"/>
        </w:rPr>
        <w:t xml:space="preserve">, заключенного между первоначальным Участником долевого строительства и </w:t>
      </w:r>
      <w:proofErr w:type="spellStart"/>
      <w:r w:rsidRPr="00171DDA">
        <w:rPr>
          <w:sz w:val="21"/>
          <w:szCs w:val="21"/>
          <w:lang w:val="ru-RU"/>
        </w:rPr>
        <w:t>Эскроу</w:t>
      </w:r>
      <w:proofErr w:type="spellEnd"/>
      <w:r w:rsidRPr="00171DDA">
        <w:rPr>
          <w:sz w:val="21"/>
          <w:szCs w:val="21"/>
          <w:lang w:val="ru-RU"/>
        </w:rPr>
        <w:t>-агентом.</w:t>
      </w:r>
    </w:p>
    <w:p w14:paraId="6D3604BF" w14:textId="77777777" w:rsidR="00171DDA" w:rsidRPr="00D42254" w:rsidRDefault="00171DDA" w:rsidP="00171DDA">
      <w:pPr>
        <w:rPr>
          <w:b/>
          <w:sz w:val="21"/>
          <w:szCs w:val="21"/>
          <w:lang w:val="ru-RU"/>
        </w:rPr>
      </w:pPr>
    </w:p>
    <w:p w14:paraId="06B08159" w14:textId="77777777" w:rsidR="00F92D31" w:rsidRPr="00D42254" w:rsidRDefault="00F92D31" w:rsidP="00F92D31">
      <w:pPr>
        <w:keepNext/>
        <w:keepLines/>
        <w:ind w:firstLine="567"/>
        <w:jc w:val="center"/>
        <w:rPr>
          <w:b/>
          <w:sz w:val="21"/>
          <w:szCs w:val="21"/>
          <w:lang w:val="ru-RU"/>
        </w:rPr>
      </w:pPr>
      <w:r w:rsidRPr="00D42254">
        <w:rPr>
          <w:b/>
          <w:sz w:val="21"/>
          <w:szCs w:val="21"/>
          <w:lang w:val="ru-RU"/>
        </w:rPr>
        <w:t>9. Срок действия Договора. Изменение и расторжение Договора</w:t>
      </w:r>
    </w:p>
    <w:p w14:paraId="3C5EF904" w14:textId="77777777" w:rsidR="00F92D31" w:rsidRPr="00171DDA" w:rsidRDefault="00F92D31" w:rsidP="00F92D31">
      <w:pPr>
        <w:keepNext/>
        <w:keepLines/>
        <w:ind w:firstLine="709"/>
        <w:jc w:val="both"/>
        <w:rPr>
          <w:sz w:val="21"/>
          <w:szCs w:val="21"/>
          <w:lang w:val="ru-RU"/>
        </w:rPr>
      </w:pPr>
      <w:r w:rsidRPr="00171DDA">
        <w:rPr>
          <w:sz w:val="21"/>
          <w:szCs w:val="21"/>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2283E572" w14:textId="77777777" w:rsidR="00F92D31" w:rsidRPr="00171DDA" w:rsidRDefault="00F92D31" w:rsidP="00F92D31">
      <w:pPr>
        <w:ind w:firstLine="709"/>
        <w:jc w:val="both"/>
        <w:rPr>
          <w:sz w:val="21"/>
          <w:szCs w:val="21"/>
          <w:lang w:val="ru-RU"/>
        </w:rPr>
      </w:pPr>
      <w:r w:rsidRPr="00171DDA">
        <w:rPr>
          <w:sz w:val="21"/>
          <w:szCs w:val="21"/>
          <w:lang w:val="ru-RU"/>
        </w:rPr>
        <w:t xml:space="preserve">9.2. Государственная регистрация настоящего Договора осуществляется на основании заявления сторон Договора. По соглашению сторон Участник долевого строительства может выдать нотариально удостоверенную доверенность на имя представителя Застройщика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Участник долевого строительства. </w:t>
      </w:r>
    </w:p>
    <w:p w14:paraId="39061BD5" w14:textId="77777777" w:rsidR="00F92D31" w:rsidRPr="00171DDA" w:rsidRDefault="00F92D31" w:rsidP="00F92D31">
      <w:pPr>
        <w:ind w:firstLine="709"/>
        <w:jc w:val="both"/>
        <w:rPr>
          <w:sz w:val="21"/>
          <w:szCs w:val="21"/>
          <w:lang w:val="ru-RU"/>
        </w:rPr>
      </w:pPr>
      <w:r w:rsidRPr="00171DDA">
        <w:rPr>
          <w:sz w:val="21"/>
          <w:szCs w:val="21"/>
          <w:lang w:val="ru-RU"/>
        </w:rPr>
        <w:t xml:space="preserve">9.3. Участник долевого строительства в течение 15 (Пятнадцати) календарных дней со дня подписания настоящего Договора обязан совместно с Застройщиком подать в регистрирующий орган заявление о государственной регистрации настоящего Договора и прилагаемые к нему документы. </w:t>
      </w:r>
    </w:p>
    <w:p w14:paraId="3A6696EA" w14:textId="77777777" w:rsidR="00F92D31" w:rsidRPr="00171DDA" w:rsidRDefault="00F92D31" w:rsidP="00F92D31">
      <w:pPr>
        <w:ind w:firstLine="709"/>
        <w:jc w:val="both"/>
        <w:rPr>
          <w:sz w:val="21"/>
          <w:szCs w:val="21"/>
          <w:lang w:val="ru-RU"/>
        </w:rPr>
      </w:pPr>
      <w:r w:rsidRPr="00171DDA">
        <w:rPr>
          <w:sz w:val="21"/>
          <w:szCs w:val="21"/>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0CB8755D" w14:textId="77777777" w:rsidR="00F92D31" w:rsidRPr="00171DDA" w:rsidRDefault="00F92D31" w:rsidP="00F92D31">
      <w:pPr>
        <w:ind w:firstLine="709"/>
        <w:jc w:val="both"/>
        <w:rPr>
          <w:sz w:val="21"/>
          <w:szCs w:val="21"/>
          <w:lang w:val="ru-RU"/>
        </w:rPr>
      </w:pPr>
      <w:r w:rsidRPr="00171DDA">
        <w:rPr>
          <w:sz w:val="21"/>
          <w:szCs w:val="21"/>
          <w:lang w:val="ru-RU"/>
        </w:rPr>
        <w:t>9.5. Настоящий Договор может быть расторгнут по соглашению Сторон.</w:t>
      </w:r>
    </w:p>
    <w:p w14:paraId="1B7B28E9" w14:textId="77777777" w:rsidR="00F92D31" w:rsidRPr="00171DDA" w:rsidRDefault="00F92D31" w:rsidP="00F92D31">
      <w:pPr>
        <w:ind w:firstLine="709"/>
        <w:jc w:val="both"/>
        <w:rPr>
          <w:sz w:val="21"/>
          <w:szCs w:val="21"/>
          <w:lang w:val="ru-RU"/>
        </w:rPr>
      </w:pPr>
      <w:r w:rsidRPr="00171DDA">
        <w:rPr>
          <w:sz w:val="21"/>
          <w:szCs w:val="21"/>
          <w:lang w:val="ru-RU"/>
        </w:rPr>
        <w:t>9.6. Участник долевого строительства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EDD27FE" w14:textId="77777777" w:rsidR="00F92D31" w:rsidRPr="00171DDA" w:rsidRDefault="00F92D31" w:rsidP="00F92D31">
      <w:pPr>
        <w:ind w:firstLine="709"/>
        <w:jc w:val="both"/>
        <w:rPr>
          <w:sz w:val="21"/>
          <w:szCs w:val="21"/>
          <w:lang w:val="ru-RU"/>
        </w:rPr>
      </w:pPr>
      <w:r w:rsidRPr="00171DDA">
        <w:rPr>
          <w:sz w:val="21"/>
          <w:szCs w:val="21"/>
          <w:lang w:val="ru-RU"/>
        </w:rPr>
        <w:t xml:space="preserve">9.7. Участник долевого строительства вправе потребовать расторжения настоящего Договора в судебном порядке в случаях, предусмотренных </w:t>
      </w:r>
      <w:proofErr w:type="spellStart"/>
      <w:r w:rsidRPr="00171DDA">
        <w:rPr>
          <w:sz w:val="21"/>
          <w:szCs w:val="21"/>
          <w:lang w:val="ru-RU"/>
        </w:rPr>
        <w:t>пп</w:t>
      </w:r>
      <w:proofErr w:type="spellEnd"/>
      <w:r w:rsidRPr="00171DDA">
        <w:rPr>
          <w:sz w:val="21"/>
          <w:szCs w:val="21"/>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55421B3" w14:textId="77777777" w:rsidR="00F92D31" w:rsidRPr="00171DDA" w:rsidRDefault="00F92D31" w:rsidP="00F92D31">
      <w:pPr>
        <w:ind w:firstLine="709"/>
        <w:jc w:val="both"/>
        <w:rPr>
          <w:sz w:val="21"/>
          <w:szCs w:val="21"/>
          <w:lang w:val="ru-RU"/>
        </w:rPr>
      </w:pPr>
      <w:r w:rsidRPr="00171DDA">
        <w:rPr>
          <w:sz w:val="21"/>
          <w:szCs w:val="21"/>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171DDA">
        <w:rPr>
          <w:sz w:val="21"/>
          <w:szCs w:val="21"/>
          <w:lang w:val="ru-RU" w:eastAsia="ru-RU"/>
        </w:rPr>
        <w:t>,</w:t>
      </w:r>
      <w:r w:rsidRPr="00171DDA">
        <w:rPr>
          <w:sz w:val="21"/>
          <w:szCs w:val="21"/>
          <w:lang w:val="ru-RU"/>
        </w:rPr>
        <w:t xml:space="preserve"> а также расходы за государственную регистрацию расторжения Договора.</w:t>
      </w:r>
    </w:p>
    <w:p w14:paraId="679DB57A" w14:textId="77777777" w:rsidR="00F92D31" w:rsidRPr="00171DDA" w:rsidRDefault="00F92D31" w:rsidP="00F92D31">
      <w:pPr>
        <w:ind w:firstLine="709"/>
        <w:jc w:val="both"/>
        <w:rPr>
          <w:sz w:val="21"/>
          <w:szCs w:val="21"/>
          <w:lang w:val="uk-UA"/>
        </w:rPr>
      </w:pPr>
      <w:r w:rsidRPr="00171DDA">
        <w:rPr>
          <w:sz w:val="21"/>
          <w:szCs w:val="21"/>
          <w:lang w:val="ru-RU"/>
        </w:rPr>
        <w:t>9.9. Застройщик вправе в одностороннем порядке отказаться от исполнения настоящего Договора при нарушении Участником долевого строительства,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171DDA">
        <w:rPr>
          <w:sz w:val="21"/>
          <w:szCs w:val="21"/>
          <w:lang w:val="uk-UA"/>
        </w:rPr>
        <w:t>.</w:t>
      </w:r>
    </w:p>
    <w:p w14:paraId="28480747" w14:textId="77777777" w:rsidR="00F92D31" w:rsidRPr="00171DDA" w:rsidRDefault="00F92D31" w:rsidP="00F92D31">
      <w:pPr>
        <w:ind w:firstLine="709"/>
        <w:jc w:val="both"/>
        <w:rPr>
          <w:sz w:val="21"/>
          <w:szCs w:val="21"/>
          <w:lang w:val="uk-UA"/>
        </w:rPr>
      </w:pPr>
      <w:bookmarkStart w:id="13" w:name="_Hlk99092420"/>
      <w:r w:rsidRPr="00171DDA">
        <w:rPr>
          <w:sz w:val="21"/>
          <w:szCs w:val="21"/>
          <w:lang w:val="uk-UA"/>
        </w:rPr>
        <w:t xml:space="preserve">9.10. </w:t>
      </w:r>
      <w:r w:rsidRPr="00171DDA">
        <w:rPr>
          <w:sz w:val="21"/>
          <w:szCs w:val="21"/>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171DDA">
        <w:rPr>
          <w:sz w:val="21"/>
          <w:szCs w:val="21"/>
          <w:lang w:val="ru-RU"/>
        </w:rPr>
        <w:t>эскроу</w:t>
      </w:r>
      <w:proofErr w:type="spellEnd"/>
      <w:r w:rsidRPr="00171DDA">
        <w:rPr>
          <w:sz w:val="21"/>
          <w:szCs w:val="21"/>
          <w:lang w:val="ru-RU"/>
        </w:rPr>
        <w:t xml:space="preserve"> подлежат возврату Участнику долевого строительства в порядке и срок, предусмотренными Договором </w:t>
      </w:r>
      <w:proofErr w:type="spellStart"/>
      <w:r w:rsidRPr="00171DDA">
        <w:rPr>
          <w:sz w:val="21"/>
          <w:szCs w:val="21"/>
          <w:lang w:val="ru-RU"/>
        </w:rPr>
        <w:t>эскроу</w:t>
      </w:r>
      <w:proofErr w:type="spellEnd"/>
      <w:r w:rsidRPr="00171DDA">
        <w:rPr>
          <w:sz w:val="21"/>
          <w:szCs w:val="21"/>
          <w:lang w:val="ru-RU"/>
        </w:rPr>
        <w:t xml:space="preserve"> счета. При заключении Договора счета-</w:t>
      </w:r>
      <w:proofErr w:type="spellStart"/>
      <w:r w:rsidRPr="00171DDA">
        <w:rPr>
          <w:sz w:val="21"/>
          <w:szCs w:val="21"/>
          <w:lang w:val="ru-RU"/>
        </w:rPr>
        <w:t>эскроу</w:t>
      </w:r>
      <w:proofErr w:type="spellEnd"/>
      <w:r w:rsidRPr="00171DDA">
        <w:rPr>
          <w:sz w:val="21"/>
          <w:szCs w:val="21"/>
          <w:lang w:val="ru-RU"/>
        </w:rPr>
        <w:t>, Участник долевого строительства обязан указать в договоре счета-</w:t>
      </w:r>
      <w:proofErr w:type="spellStart"/>
      <w:r w:rsidRPr="00171DDA">
        <w:rPr>
          <w:sz w:val="21"/>
          <w:szCs w:val="21"/>
          <w:lang w:val="ru-RU"/>
        </w:rPr>
        <w:t>эскроу</w:t>
      </w:r>
      <w:proofErr w:type="spellEnd"/>
      <w:r w:rsidRPr="00171DDA">
        <w:rPr>
          <w:sz w:val="21"/>
          <w:szCs w:val="21"/>
          <w:lang w:val="ru-RU"/>
        </w:rPr>
        <w:t xml:space="preserve"> номер счета, в качестве счета, на который осуществляется возврат денежных средств.</w:t>
      </w:r>
    </w:p>
    <w:bookmarkEnd w:id="13"/>
    <w:p w14:paraId="6E4BEF3B" w14:textId="77777777" w:rsidR="00F92D31" w:rsidRPr="00171DDA" w:rsidRDefault="00F92D31" w:rsidP="00F92D31">
      <w:pPr>
        <w:ind w:firstLine="709"/>
        <w:jc w:val="both"/>
        <w:rPr>
          <w:sz w:val="21"/>
          <w:szCs w:val="21"/>
          <w:lang w:val="ru-RU"/>
        </w:rPr>
      </w:pPr>
      <w:r w:rsidRPr="00171DDA">
        <w:rPr>
          <w:sz w:val="21"/>
          <w:szCs w:val="21"/>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2258C5D" w14:textId="77777777" w:rsidR="00F92D31" w:rsidRPr="00D42254" w:rsidRDefault="00F92D31" w:rsidP="00F92D31">
      <w:pPr>
        <w:keepNext/>
        <w:keepLines/>
        <w:jc w:val="center"/>
        <w:rPr>
          <w:b/>
          <w:sz w:val="21"/>
          <w:szCs w:val="21"/>
          <w:lang w:val="ru-RU"/>
        </w:rPr>
      </w:pPr>
    </w:p>
    <w:p w14:paraId="2586B536" w14:textId="77777777" w:rsidR="00F92D31" w:rsidRPr="00D42254" w:rsidRDefault="00F92D31" w:rsidP="00F92D31">
      <w:pPr>
        <w:keepNext/>
        <w:keepLines/>
        <w:jc w:val="center"/>
        <w:rPr>
          <w:b/>
          <w:sz w:val="21"/>
          <w:szCs w:val="21"/>
          <w:lang w:val="ru-RU"/>
        </w:rPr>
      </w:pPr>
      <w:r w:rsidRPr="00D42254">
        <w:rPr>
          <w:b/>
          <w:sz w:val="21"/>
          <w:szCs w:val="21"/>
          <w:lang w:val="ru-RU"/>
        </w:rPr>
        <w:t>10. Заключительные положения</w:t>
      </w:r>
    </w:p>
    <w:p w14:paraId="3BE2A1F9" w14:textId="77777777" w:rsidR="00F92D31" w:rsidRPr="00171DDA" w:rsidRDefault="00F92D31" w:rsidP="00F92D31">
      <w:pPr>
        <w:keepNext/>
        <w:keepLines/>
        <w:ind w:firstLine="709"/>
        <w:jc w:val="both"/>
        <w:rPr>
          <w:sz w:val="21"/>
          <w:szCs w:val="21"/>
          <w:lang w:val="ru-RU"/>
        </w:rPr>
      </w:pPr>
      <w:r w:rsidRPr="00171DDA">
        <w:rPr>
          <w:sz w:val="21"/>
          <w:szCs w:val="21"/>
          <w:lang w:val="ru-RU"/>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Настоящее согласие действительно в течение срока действия настоящего Договора, и в течение 5 (пяти) лет после окончания срока его действия.</w:t>
      </w:r>
    </w:p>
    <w:p w14:paraId="006CA0A2" w14:textId="77777777" w:rsidR="00F92D31" w:rsidRPr="00171DDA" w:rsidRDefault="00F92D31" w:rsidP="00F92D31">
      <w:pPr>
        <w:pStyle w:val="a4"/>
        <w:ind w:firstLine="708"/>
        <w:jc w:val="both"/>
        <w:rPr>
          <w:rFonts w:ascii="Times New Roman" w:eastAsia="Times New Roman" w:hAnsi="Times New Roman" w:cs="Times New Roman"/>
          <w:sz w:val="21"/>
          <w:szCs w:val="21"/>
          <w:lang w:eastAsia="ru-RU"/>
        </w:rPr>
      </w:pPr>
      <w:r w:rsidRPr="00171DDA">
        <w:rPr>
          <w:rFonts w:ascii="Times New Roman" w:hAnsi="Times New Roman" w:cs="Times New Roman"/>
          <w:noProof/>
          <w:sz w:val="21"/>
          <w:szCs w:val="21"/>
        </w:rPr>
        <w:t xml:space="preserve">10.1.1. Уведомления Застройщика могут быть направлены Участнику долевого строительства </w:t>
      </w:r>
      <w:r w:rsidRPr="00171DDA">
        <w:rPr>
          <w:rFonts w:ascii="Times New Roman" w:eastAsia="Times New Roman" w:hAnsi="Times New Roman" w:cs="Times New Roman"/>
          <w:sz w:val="21"/>
          <w:szCs w:val="21"/>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625B0BCA" w14:textId="77777777" w:rsidR="00F92D31" w:rsidRPr="00171DDA" w:rsidRDefault="00F92D31" w:rsidP="00F92D31">
      <w:pPr>
        <w:ind w:firstLine="709"/>
        <w:jc w:val="both"/>
        <w:rPr>
          <w:sz w:val="21"/>
          <w:szCs w:val="21"/>
          <w:lang w:val="ru-RU"/>
        </w:rPr>
      </w:pPr>
      <w:r w:rsidRPr="00171DDA">
        <w:rPr>
          <w:sz w:val="21"/>
          <w:szCs w:val="21"/>
          <w:lang w:val="ru-RU"/>
        </w:rPr>
        <w:t xml:space="preserve">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w:t>
      </w:r>
      <w:r w:rsidRPr="00171DDA">
        <w:rPr>
          <w:sz w:val="21"/>
          <w:szCs w:val="21"/>
          <w:lang w:val="ru-RU"/>
        </w:rPr>
        <w:lastRenderedPageBreak/>
        <w:t>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59E03347" w14:textId="77777777" w:rsidR="00F92D31" w:rsidRPr="00171DDA" w:rsidRDefault="00F92D31" w:rsidP="00F92D31">
      <w:pPr>
        <w:widowControl w:val="0"/>
        <w:ind w:firstLine="709"/>
        <w:jc w:val="both"/>
        <w:rPr>
          <w:sz w:val="21"/>
          <w:szCs w:val="21"/>
          <w:lang w:val="ru-RU"/>
        </w:rPr>
      </w:pPr>
      <w:r w:rsidRPr="00171DDA">
        <w:rPr>
          <w:sz w:val="21"/>
          <w:szCs w:val="21"/>
          <w:lang w:val="ru-RU"/>
        </w:rPr>
        <w:t xml:space="preserve">10.3. </w:t>
      </w:r>
      <w:r w:rsidRPr="00171DDA">
        <w:rPr>
          <w:color w:val="000000" w:themeColor="text1"/>
          <w:sz w:val="21"/>
          <w:szCs w:val="21"/>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171DDA">
        <w:rPr>
          <w:sz w:val="21"/>
          <w:szCs w:val="21"/>
          <w:lang w:val="ru-RU"/>
        </w:rPr>
        <w:t>.</w:t>
      </w:r>
    </w:p>
    <w:p w14:paraId="091C0982" w14:textId="77777777" w:rsidR="00F92D31" w:rsidRPr="00171DDA" w:rsidRDefault="00F92D31" w:rsidP="00F92D31">
      <w:pPr>
        <w:ind w:firstLine="709"/>
        <w:jc w:val="both"/>
        <w:rPr>
          <w:sz w:val="21"/>
          <w:szCs w:val="21"/>
          <w:lang w:val="ru-RU"/>
        </w:rPr>
      </w:pPr>
      <w:r w:rsidRPr="00171DDA">
        <w:rPr>
          <w:sz w:val="21"/>
          <w:szCs w:val="21"/>
          <w:lang w:val="ru-RU"/>
        </w:rPr>
        <w:t>10.4. Неотъемлемыми частями настоящего Договора являются следующие приложения:</w:t>
      </w:r>
    </w:p>
    <w:p w14:paraId="13A5641F" w14:textId="77777777" w:rsidR="00F92D31" w:rsidRPr="00171DDA" w:rsidRDefault="00F92D31" w:rsidP="00F92D31">
      <w:pPr>
        <w:pStyle w:val="ConsPlusNormal"/>
        <w:keepNext/>
        <w:keepLines/>
        <w:ind w:firstLine="709"/>
        <w:jc w:val="both"/>
        <w:rPr>
          <w:rFonts w:ascii="Times New Roman" w:hAnsi="Times New Roman" w:cs="Times New Roman"/>
          <w:sz w:val="21"/>
          <w:szCs w:val="21"/>
        </w:rPr>
      </w:pPr>
      <w:r w:rsidRPr="00171DDA">
        <w:rPr>
          <w:rFonts w:ascii="Times New Roman" w:hAnsi="Times New Roman" w:cs="Times New Roman"/>
          <w:sz w:val="21"/>
          <w:szCs w:val="21"/>
        </w:rPr>
        <w:t>10.4.1. Приложение №1 «План расположения Объекта долевого строительства».</w:t>
      </w:r>
    </w:p>
    <w:p w14:paraId="4AFEACF6" w14:textId="77777777" w:rsidR="00F92D31" w:rsidRPr="00D42254" w:rsidRDefault="00F92D31" w:rsidP="00F92D31">
      <w:pPr>
        <w:pStyle w:val="ConsPlusNormal"/>
        <w:keepNext/>
        <w:keepLines/>
        <w:ind w:firstLine="709"/>
        <w:jc w:val="both"/>
        <w:rPr>
          <w:rFonts w:ascii="Times New Roman" w:hAnsi="Times New Roman" w:cs="Times New Roman"/>
          <w:b/>
          <w:sz w:val="21"/>
          <w:szCs w:val="21"/>
        </w:rPr>
      </w:pPr>
    </w:p>
    <w:p w14:paraId="273E3FF2" w14:textId="677AB07C" w:rsidR="00F92D31" w:rsidRDefault="00F92D31" w:rsidP="00F92D31">
      <w:pPr>
        <w:keepNext/>
        <w:keepLines/>
        <w:jc w:val="center"/>
        <w:rPr>
          <w:b/>
          <w:sz w:val="21"/>
          <w:szCs w:val="21"/>
          <w:lang w:val="ru-RU"/>
        </w:rPr>
      </w:pPr>
      <w:r w:rsidRPr="00D42254">
        <w:rPr>
          <w:b/>
          <w:sz w:val="21"/>
          <w:szCs w:val="21"/>
        </w:rPr>
        <w:t>1</w:t>
      </w:r>
      <w:r w:rsidRPr="00D42254">
        <w:rPr>
          <w:b/>
          <w:sz w:val="21"/>
          <w:szCs w:val="21"/>
          <w:lang w:val="ru-RU"/>
        </w:rPr>
        <w:t>1</w:t>
      </w:r>
      <w:r w:rsidRPr="00D42254">
        <w:rPr>
          <w:b/>
          <w:sz w:val="21"/>
          <w:szCs w:val="21"/>
        </w:rPr>
        <w:t xml:space="preserve">. </w:t>
      </w:r>
      <w:proofErr w:type="spellStart"/>
      <w:r w:rsidRPr="00D42254">
        <w:rPr>
          <w:b/>
          <w:sz w:val="21"/>
          <w:szCs w:val="21"/>
        </w:rPr>
        <w:t>Реквизиты</w:t>
      </w:r>
      <w:proofErr w:type="spellEnd"/>
      <w:r w:rsidRPr="00D42254">
        <w:rPr>
          <w:b/>
          <w:sz w:val="21"/>
          <w:szCs w:val="21"/>
        </w:rPr>
        <w:t xml:space="preserve"> и </w:t>
      </w:r>
      <w:proofErr w:type="spellStart"/>
      <w:r w:rsidRPr="00D42254">
        <w:rPr>
          <w:b/>
          <w:sz w:val="21"/>
          <w:szCs w:val="21"/>
        </w:rPr>
        <w:t>подписи</w:t>
      </w:r>
      <w:proofErr w:type="spellEnd"/>
      <w:r w:rsidRPr="00D42254">
        <w:rPr>
          <w:b/>
          <w:sz w:val="21"/>
          <w:szCs w:val="21"/>
        </w:rPr>
        <w:t xml:space="preserve"> </w:t>
      </w:r>
      <w:r w:rsidR="00171DDA">
        <w:rPr>
          <w:b/>
          <w:sz w:val="21"/>
          <w:szCs w:val="21"/>
          <w:lang w:val="ru-RU"/>
        </w:rPr>
        <w:t>С</w:t>
      </w:r>
      <w:proofErr w:type="spellStart"/>
      <w:r w:rsidRPr="00D42254">
        <w:rPr>
          <w:b/>
          <w:sz w:val="21"/>
          <w:szCs w:val="21"/>
        </w:rPr>
        <w:t>торон</w:t>
      </w:r>
      <w:proofErr w:type="spellEnd"/>
      <w:r w:rsidRPr="00D42254">
        <w:rPr>
          <w:b/>
          <w:sz w:val="21"/>
          <w:szCs w:val="21"/>
          <w:lang w:val="ru-RU"/>
        </w:rPr>
        <w:t>:</w:t>
      </w:r>
    </w:p>
    <w:p w14:paraId="68D16FD1" w14:textId="45BB9EE9" w:rsidR="00171DDA" w:rsidRDefault="00171DDA" w:rsidP="00171DDA">
      <w:pPr>
        <w:keepNext/>
        <w:keepLines/>
        <w:rPr>
          <w:b/>
          <w:sz w:val="21"/>
          <w:szCs w:val="21"/>
          <w:lang w:val="ru-RU"/>
        </w:rPr>
      </w:pPr>
    </w:p>
    <w:tbl>
      <w:tblPr>
        <w:tblStyle w:val="aa"/>
        <w:tblW w:w="5000"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40"/>
      </w:tblGrid>
      <w:tr w:rsidR="00C525EC" w:rsidRPr="00A1604D" w14:paraId="20710856" w14:textId="77777777" w:rsidTr="00960B8E">
        <w:trPr>
          <w:trHeight w:val="278"/>
        </w:trPr>
        <w:tc>
          <w:tcPr>
            <w:tcW w:w="2502" w:type="pct"/>
          </w:tcPr>
          <w:p w14:paraId="0AB5B362" w14:textId="77777777" w:rsidR="00C525EC" w:rsidRPr="00A1604D" w:rsidRDefault="00C525EC" w:rsidP="00960B8E">
            <w:pPr>
              <w:keepNext/>
              <w:keepLines/>
              <w:rPr>
                <w:b/>
                <w:bCs/>
                <w:sz w:val="21"/>
                <w:szCs w:val="21"/>
                <w:lang w:val="ru-RU" w:eastAsia="ru-RU"/>
              </w:rPr>
            </w:pPr>
            <w:bookmarkStart w:id="14" w:name="_Hlk153543930"/>
            <w:r w:rsidRPr="00A1604D">
              <w:rPr>
                <w:b/>
                <w:bCs/>
                <w:sz w:val="21"/>
                <w:szCs w:val="21"/>
                <w:lang w:val="ru-RU" w:eastAsia="ru-RU"/>
              </w:rPr>
              <w:br w:type="page"/>
            </w:r>
            <w:r w:rsidRPr="00A1604D">
              <w:rPr>
                <w:b/>
                <w:smallCaps/>
                <w:sz w:val="21"/>
                <w:szCs w:val="21"/>
                <w:lang w:val="ru-RU"/>
              </w:rPr>
              <w:t>Застройщик</w:t>
            </w:r>
          </w:p>
        </w:tc>
        <w:tc>
          <w:tcPr>
            <w:tcW w:w="2498" w:type="pct"/>
          </w:tcPr>
          <w:p w14:paraId="77AF7038" w14:textId="77777777" w:rsidR="00C525EC" w:rsidRPr="00A1604D" w:rsidRDefault="00C525EC" w:rsidP="00960B8E">
            <w:pPr>
              <w:keepNext/>
              <w:keepLines/>
              <w:rPr>
                <w:b/>
                <w:bCs/>
                <w:sz w:val="21"/>
                <w:szCs w:val="21"/>
                <w:lang w:val="ru-RU" w:eastAsia="uk-UA"/>
              </w:rPr>
            </w:pPr>
            <w:r w:rsidRPr="00A1604D">
              <w:rPr>
                <w:b/>
                <w:smallCaps/>
                <w:sz w:val="21"/>
                <w:szCs w:val="21"/>
                <w:lang w:val="ru-RU"/>
              </w:rPr>
              <w:t>Участник долевого строительства</w:t>
            </w:r>
          </w:p>
        </w:tc>
      </w:tr>
      <w:tr w:rsidR="00C525EC" w:rsidRPr="00925489" w14:paraId="2CDE4630" w14:textId="77777777" w:rsidTr="00960B8E">
        <w:trPr>
          <w:trHeight w:val="3606"/>
        </w:trPr>
        <w:tc>
          <w:tcPr>
            <w:tcW w:w="2502" w:type="pct"/>
          </w:tcPr>
          <w:p w14:paraId="2B59859D" w14:textId="77777777" w:rsidR="00C525EC" w:rsidRPr="00A1604D" w:rsidRDefault="00C525EC" w:rsidP="00960B8E">
            <w:pPr>
              <w:keepNext/>
              <w:keepLines/>
              <w:rPr>
                <w:b/>
                <w:noProof/>
                <w:sz w:val="21"/>
                <w:szCs w:val="21"/>
                <w:lang w:val="ru-RU"/>
              </w:rPr>
            </w:pPr>
            <w:r w:rsidRPr="00A1604D">
              <w:rPr>
                <w:b/>
                <w:noProof/>
                <w:sz w:val="21"/>
                <w:szCs w:val="21"/>
                <w:lang w:val="ru-RU"/>
              </w:rPr>
              <w:t>ООО «СЗ «Горки Парк»</w:t>
            </w:r>
          </w:p>
          <w:p w14:paraId="24679E9F" w14:textId="77777777" w:rsidR="00C525EC" w:rsidRDefault="00C525EC" w:rsidP="00960B8E">
            <w:pPr>
              <w:keepNext/>
              <w:keepLines/>
              <w:rPr>
                <w:noProof/>
                <w:sz w:val="21"/>
                <w:szCs w:val="21"/>
                <w:lang w:val="ru-RU"/>
              </w:rPr>
            </w:pPr>
            <w:r w:rsidRPr="00F670EB">
              <w:rPr>
                <w:bCs/>
                <w:sz w:val="21"/>
                <w:szCs w:val="21"/>
                <w:lang w:val="ru-RU"/>
              </w:rPr>
              <w:t>Юридический адрес:</w:t>
            </w:r>
            <w:r w:rsidRPr="00A1604D">
              <w:rPr>
                <w:b/>
                <w:sz w:val="21"/>
                <w:szCs w:val="21"/>
                <w:lang w:val="ru-RU"/>
              </w:rPr>
              <w:t xml:space="preserve"> </w:t>
            </w:r>
            <w:r w:rsidRPr="00A1604D">
              <w:rPr>
                <w:noProof/>
                <w:sz w:val="21"/>
                <w:szCs w:val="21"/>
                <w:lang w:val="ru-RU"/>
              </w:rPr>
              <w:t>295051, Российская Федерация, Республика Крым, городской округ Симферополь,</w:t>
            </w:r>
          </w:p>
          <w:p w14:paraId="363CF149" w14:textId="77777777" w:rsidR="00C525EC" w:rsidRPr="00A1604D" w:rsidRDefault="00C525EC" w:rsidP="00960B8E">
            <w:pPr>
              <w:keepNext/>
              <w:keepLines/>
              <w:rPr>
                <w:noProof/>
                <w:sz w:val="21"/>
                <w:szCs w:val="21"/>
                <w:lang w:val="ru-RU"/>
              </w:rPr>
            </w:pPr>
            <w:r w:rsidRPr="00A1604D">
              <w:rPr>
                <w:noProof/>
                <w:sz w:val="21"/>
                <w:szCs w:val="21"/>
                <w:lang w:val="ru-RU"/>
              </w:rPr>
              <w:t>г. Симферополь, бульвар Ленина, д. 12, помещ. 301, кабинет 27</w:t>
            </w:r>
          </w:p>
          <w:p w14:paraId="5B0147D9" w14:textId="77777777" w:rsidR="00C525EC" w:rsidRPr="00A1604D" w:rsidRDefault="00C525EC" w:rsidP="00960B8E">
            <w:pPr>
              <w:keepNext/>
              <w:keepLines/>
              <w:rPr>
                <w:sz w:val="21"/>
                <w:szCs w:val="21"/>
                <w:lang w:val="ru-RU"/>
              </w:rPr>
            </w:pPr>
            <w:r w:rsidRPr="00A1604D">
              <w:rPr>
                <w:sz w:val="21"/>
                <w:szCs w:val="21"/>
                <w:lang w:val="ru-RU"/>
              </w:rPr>
              <w:t>ОГРН 1219100015375</w:t>
            </w:r>
            <w:r w:rsidRPr="00A1604D">
              <w:rPr>
                <w:sz w:val="21"/>
                <w:szCs w:val="21"/>
                <w:lang w:val="ru-RU"/>
              </w:rPr>
              <w:br/>
              <w:t>ИНН 9102277135</w:t>
            </w:r>
            <w:r>
              <w:rPr>
                <w:sz w:val="21"/>
                <w:szCs w:val="21"/>
                <w:lang w:val="ru-RU"/>
              </w:rPr>
              <w:t xml:space="preserve">, </w:t>
            </w:r>
            <w:r w:rsidRPr="00A1604D">
              <w:rPr>
                <w:sz w:val="21"/>
                <w:szCs w:val="21"/>
                <w:lang w:val="ru-RU"/>
              </w:rPr>
              <w:t>КПП 910201001</w:t>
            </w:r>
          </w:p>
          <w:p w14:paraId="5B2E30DD" w14:textId="77777777" w:rsidR="00C525EC" w:rsidRPr="00925489" w:rsidRDefault="00C525EC" w:rsidP="00960B8E">
            <w:pPr>
              <w:keepNext/>
              <w:keepLines/>
              <w:rPr>
                <w:sz w:val="21"/>
                <w:szCs w:val="21"/>
                <w:lang w:val="ru-RU" w:eastAsia="ru-RU"/>
              </w:rPr>
            </w:pPr>
            <w:r w:rsidRPr="00A1604D">
              <w:rPr>
                <w:sz w:val="21"/>
                <w:szCs w:val="21"/>
                <w:lang w:val="ru-RU" w:eastAsia="ru-RU"/>
              </w:rPr>
              <w:t>р/с:</w:t>
            </w:r>
            <w:r w:rsidRPr="00A1604D">
              <w:rPr>
                <w:sz w:val="21"/>
                <w:szCs w:val="21"/>
                <w:lang w:val="ru-RU"/>
              </w:rPr>
              <w:t xml:space="preserve"> </w:t>
            </w:r>
            <w:r w:rsidRPr="000D26D1">
              <w:rPr>
                <w:sz w:val="21"/>
                <w:szCs w:val="21"/>
                <w:lang w:val="ru-RU"/>
              </w:rPr>
              <w:t>40702810823790000140</w:t>
            </w:r>
          </w:p>
          <w:p w14:paraId="161570BE" w14:textId="77777777" w:rsidR="00C525EC" w:rsidRPr="00925489" w:rsidRDefault="00C525EC" w:rsidP="00960B8E">
            <w:pPr>
              <w:keepNext/>
              <w:keepLines/>
              <w:rPr>
                <w:sz w:val="21"/>
                <w:szCs w:val="21"/>
                <w:lang w:val="ru-RU" w:eastAsia="ru-RU"/>
              </w:rPr>
            </w:pPr>
            <w:r w:rsidRPr="00A1604D">
              <w:rPr>
                <w:sz w:val="21"/>
                <w:szCs w:val="21"/>
                <w:lang w:val="ru-RU" w:eastAsia="ru-RU"/>
              </w:rPr>
              <w:t xml:space="preserve">в </w:t>
            </w:r>
            <w:r w:rsidRPr="000D26D1">
              <w:rPr>
                <w:sz w:val="21"/>
                <w:szCs w:val="21"/>
                <w:lang w:val="ru-RU"/>
              </w:rPr>
              <w:t>Банк ВТБ (ПАО)</w:t>
            </w:r>
          </w:p>
          <w:p w14:paraId="4F92F66C" w14:textId="77777777" w:rsidR="00C525EC" w:rsidRPr="009D3830" w:rsidRDefault="00C525EC" w:rsidP="00960B8E">
            <w:pPr>
              <w:keepNext/>
              <w:keepLines/>
              <w:rPr>
                <w:sz w:val="21"/>
                <w:szCs w:val="21"/>
                <w:lang w:val="ru-RU" w:eastAsia="ru-RU"/>
              </w:rPr>
            </w:pPr>
            <w:r w:rsidRPr="009D3830">
              <w:rPr>
                <w:sz w:val="21"/>
                <w:szCs w:val="21"/>
                <w:lang w:val="ru-RU" w:eastAsia="ru-RU"/>
              </w:rPr>
              <w:t xml:space="preserve">БИК </w:t>
            </w:r>
            <w:r w:rsidRPr="00C525EC">
              <w:rPr>
                <w:sz w:val="21"/>
                <w:szCs w:val="21"/>
                <w:lang w:val="ru-RU"/>
              </w:rPr>
              <w:t>044525411</w:t>
            </w:r>
          </w:p>
          <w:p w14:paraId="54047F6D" w14:textId="77777777" w:rsidR="00C525EC" w:rsidRPr="00C525EC" w:rsidRDefault="00C525EC" w:rsidP="00960B8E">
            <w:pPr>
              <w:keepNext/>
              <w:keepLines/>
              <w:rPr>
                <w:sz w:val="21"/>
                <w:szCs w:val="21"/>
                <w:lang w:eastAsia="ru-RU"/>
              </w:rPr>
            </w:pPr>
            <w:proofErr w:type="spellStart"/>
            <w:proofErr w:type="gramStart"/>
            <w:r w:rsidRPr="009D3830">
              <w:rPr>
                <w:sz w:val="21"/>
                <w:szCs w:val="21"/>
                <w:lang w:val="ru-RU" w:eastAsia="ru-RU"/>
              </w:rPr>
              <w:t>кор</w:t>
            </w:r>
            <w:proofErr w:type="spellEnd"/>
            <w:r w:rsidRPr="00C525EC">
              <w:rPr>
                <w:sz w:val="21"/>
                <w:szCs w:val="21"/>
                <w:lang w:eastAsia="ru-RU"/>
              </w:rPr>
              <w:t>.</w:t>
            </w:r>
            <w:proofErr w:type="spellStart"/>
            <w:r w:rsidRPr="009D3830">
              <w:rPr>
                <w:sz w:val="21"/>
                <w:szCs w:val="21"/>
                <w:lang w:val="ru-RU" w:eastAsia="ru-RU"/>
              </w:rPr>
              <w:t>счёт</w:t>
            </w:r>
            <w:proofErr w:type="spellEnd"/>
            <w:proofErr w:type="gramEnd"/>
            <w:r w:rsidRPr="00C525EC">
              <w:rPr>
                <w:sz w:val="21"/>
                <w:szCs w:val="21"/>
                <w:lang w:eastAsia="ru-RU"/>
              </w:rPr>
              <w:t xml:space="preserve"> </w:t>
            </w:r>
            <w:r w:rsidRPr="00254203">
              <w:rPr>
                <w:sz w:val="21"/>
                <w:szCs w:val="21"/>
              </w:rPr>
              <w:t>30101810145250000411</w:t>
            </w:r>
          </w:p>
          <w:p w14:paraId="4B994B8B" w14:textId="77777777" w:rsidR="00C525EC" w:rsidRPr="000D26D1" w:rsidRDefault="00C525EC" w:rsidP="00960B8E">
            <w:pPr>
              <w:keepNext/>
              <w:keepLines/>
              <w:rPr>
                <w:sz w:val="21"/>
                <w:szCs w:val="21"/>
                <w:lang w:eastAsia="ru-RU"/>
              </w:rPr>
            </w:pPr>
            <w:r w:rsidRPr="00A1604D">
              <w:rPr>
                <w:sz w:val="21"/>
                <w:szCs w:val="21"/>
                <w:lang w:val="ru-RU" w:eastAsia="ru-RU"/>
              </w:rPr>
              <w:t>т</w:t>
            </w:r>
            <w:r w:rsidRPr="000D26D1">
              <w:rPr>
                <w:sz w:val="21"/>
                <w:szCs w:val="21"/>
                <w:lang w:eastAsia="ru-RU"/>
              </w:rPr>
              <w:t>.: +7 (8692) 417-996</w:t>
            </w:r>
          </w:p>
          <w:p w14:paraId="52F3F042" w14:textId="77777777" w:rsidR="00C525EC" w:rsidRPr="000D26D1" w:rsidRDefault="00C525EC" w:rsidP="00960B8E">
            <w:pPr>
              <w:keepNext/>
              <w:keepLines/>
              <w:rPr>
                <w:sz w:val="21"/>
                <w:szCs w:val="21"/>
                <w:lang w:eastAsia="ru-RU"/>
              </w:rPr>
            </w:pPr>
            <w:r w:rsidRPr="00A1604D">
              <w:rPr>
                <w:sz w:val="21"/>
                <w:szCs w:val="21"/>
                <w:lang w:eastAsia="ru-RU"/>
              </w:rPr>
              <w:t>e</w:t>
            </w:r>
            <w:r w:rsidRPr="000D26D1">
              <w:rPr>
                <w:sz w:val="21"/>
                <w:szCs w:val="21"/>
                <w:lang w:eastAsia="ru-RU"/>
              </w:rPr>
              <w:t>-</w:t>
            </w:r>
            <w:r w:rsidRPr="00A1604D">
              <w:rPr>
                <w:sz w:val="21"/>
                <w:szCs w:val="21"/>
                <w:lang w:eastAsia="ru-RU"/>
              </w:rPr>
              <w:t>mail</w:t>
            </w:r>
            <w:r w:rsidRPr="000D26D1">
              <w:rPr>
                <w:sz w:val="21"/>
                <w:szCs w:val="21"/>
                <w:lang w:eastAsia="ru-RU"/>
              </w:rPr>
              <w:t xml:space="preserve">: </w:t>
            </w:r>
            <w:r w:rsidRPr="00A1604D">
              <w:rPr>
                <w:sz w:val="21"/>
                <w:szCs w:val="21"/>
                <w:lang w:eastAsia="ru-RU"/>
              </w:rPr>
              <w:t>info</w:t>
            </w:r>
            <w:r w:rsidRPr="000D26D1">
              <w:rPr>
                <w:sz w:val="21"/>
                <w:szCs w:val="21"/>
                <w:lang w:eastAsia="ru-RU"/>
              </w:rPr>
              <w:t>@</w:t>
            </w:r>
            <w:r w:rsidRPr="00A1604D">
              <w:rPr>
                <w:sz w:val="21"/>
                <w:szCs w:val="21"/>
                <w:lang w:eastAsia="ru-RU"/>
              </w:rPr>
              <w:t>interstroi</w:t>
            </w:r>
            <w:r w:rsidRPr="000D26D1">
              <w:rPr>
                <w:sz w:val="21"/>
                <w:szCs w:val="21"/>
                <w:lang w:eastAsia="ru-RU"/>
              </w:rPr>
              <w:t>.</w:t>
            </w:r>
            <w:r w:rsidRPr="00A1604D">
              <w:rPr>
                <w:sz w:val="21"/>
                <w:szCs w:val="21"/>
                <w:lang w:eastAsia="ru-RU"/>
              </w:rPr>
              <w:t>com</w:t>
            </w:r>
            <w:r w:rsidRPr="000D26D1">
              <w:rPr>
                <w:sz w:val="21"/>
                <w:szCs w:val="21"/>
                <w:lang w:eastAsia="ru-RU"/>
              </w:rPr>
              <w:t>.</w:t>
            </w:r>
            <w:r w:rsidRPr="00A1604D">
              <w:rPr>
                <w:sz w:val="21"/>
                <w:szCs w:val="21"/>
                <w:lang w:eastAsia="ru-RU"/>
              </w:rPr>
              <w:t>ru</w:t>
            </w:r>
          </w:p>
          <w:p w14:paraId="7354E8DE" w14:textId="77777777" w:rsidR="00C525EC" w:rsidRPr="000D26D1" w:rsidRDefault="00C525EC" w:rsidP="00960B8E">
            <w:pPr>
              <w:keepNext/>
              <w:keepLines/>
              <w:rPr>
                <w:sz w:val="21"/>
                <w:szCs w:val="21"/>
                <w:lang w:eastAsia="uk-UA"/>
              </w:rPr>
            </w:pPr>
          </w:p>
        </w:tc>
        <w:tc>
          <w:tcPr>
            <w:tcW w:w="2498" w:type="pct"/>
          </w:tcPr>
          <w:p w14:paraId="1B768523" w14:textId="77777777" w:rsidR="00C525EC" w:rsidRPr="000D26D1" w:rsidRDefault="00C525EC" w:rsidP="00960B8E">
            <w:pPr>
              <w:keepNext/>
              <w:keepLines/>
              <w:rPr>
                <w:sz w:val="21"/>
                <w:szCs w:val="21"/>
                <w:lang w:eastAsia="ru-RU"/>
              </w:rPr>
            </w:pPr>
          </w:p>
        </w:tc>
      </w:tr>
      <w:tr w:rsidR="00C525EC" w:rsidRPr="00A1604D" w14:paraId="48114627" w14:textId="77777777" w:rsidTr="00960B8E">
        <w:trPr>
          <w:trHeight w:val="1652"/>
        </w:trPr>
        <w:tc>
          <w:tcPr>
            <w:tcW w:w="2502" w:type="pct"/>
          </w:tcPr>
          <w:p w14:paraId="66377B4C" w14:textId="77777777" w:rsidR="00C525EC" w:rsidRDefault="00C525EC" w:rsidP="00960B8E">
            <w:pPr>
              <w:shd w:val="clear" w:color="auto" w:fill="FFFFFF"/>
              <w:rPr>
                <w:b/>
                <w:bCs/>
                <w:color w:val="auto"/>
                <w:sz w:val="21"/>
                <w:szCs w:val="21"/>
                <w:lang w:val="ru-RU" w:eastAsia="ru-RU"/>
              </w:rPr>
            </w:pPr>
            <w:r w:rsidRPr="00A1604D">
              <w:rPr>
                <w:b/>
                <w:bCs/>
                <w:color w:val="auto"/>
                <w:sz w:val="21"/>
                <w:szCs w:val="21"/>
                <w:lang w:val="ru-RU" w:eastAsia="ru-RU"/>
              </w:rPr>
              <w:t>Генеральный директор</w:t>
            </w:r>
            <w:r>
              <w:rPr>
                <w:b/>
                <w:bCs/>
                <w:color w:val="auto"/>
                <w:sz w:val="21"/>
                <w:szCs w:val="21"/>
                <w:lang w:val="ru-RU" w:eastAsia="ru-RU"/>
              </w:rPr>
              <w:t xml:space="preserve"> </w:t>
            </w:r>
            <w:r w:rsidRPr="00A1604D">
              <w:rPr>
                <w:b/>
                <w:bCs/>
                <w:color w:val="auto"/>
                <w:sz w:val="21"/>
                <w:szCs w:val="21"/>
                <w:lang w:val="ru-RU" w:eastAsia="ru-RU"/>
              </w:rPr>
              <w:t>ООО «ИС Управление»</w:t>
            </w:r>
          </w:p>
          <w:p w14:paraId="798206F8" w14:textId="77777777" w:rsidR="00C525EC" w:rsidRPr="00F670EB" w:rsidRDefault="00C525EC" w:rsidP="00960B8E">
            <w:pPr>
              <w:shd w:val="clear" w:color="auto" w:fill="FFFFFF"/>
              <w:rPr>
                <w:b/>
                <w:bCs/>
                <w:color w:val="auto"/>
                <w:sz w:val="21"/>
                <w:szCs w:val="21"/>
                <w:lang w:val="ru-RU" w:eastAsia="ru-RU"/>
              </w:rPr>
            </w:pPr>
            <w:r w:rsidRPr="00A1604D">
              <w:rPr>
                <w:b/>
                <w:bCs/>
                <w:color w:val="auto"/>
                <w:sz w:val="21"/>
                <w:szCs w:val="21"/>
                <w:lang w:val="ru-RU" w:eastAsia="ru-RU"/>
              </w:rPr>
              <w:t>- управляющей организации</w:t>
            </w:r>
          </w:p>
          <w:p w14:paraId="0C525BAC" w14:textId="77777777" w:rsidR="00C525EC" w:rsidRPr="00A1604D" w:rsidRDefault="00C525EC" w:rsidP="00960B8E">
            <w:pPr>
              <w:shd w:val="clear" w:color="auto" w:fill="FFFFFF"/>
              <w:rPr>
                <w:color w:val="auto"/>
                <w:sz w:val="21"/>
                <w:szCs w:val="21"/>
                <w:lang w:val="ru-RU" w:eastAsia="ru-RU"/>
              </w:rPr>
            </w:pPr>
            <w:r w:rsidRPr="00A1604D">
              <w:rPr>
                <w:b/>
                <w:bCs/>
                <w:color w:val="auto"/>
                <w:sz w:val="21"/>
                <w:szCs w:val="21"/>
                <w:lang w:val="ru-RU" w:eastAsia="ru-RU"/>
              </w:rPr>
              <w:t>ООО «СЗ «Горки Парк»</w:t>
            </w:r>
          </w:p>
          <w:p w14:paraId="4E938776" w14:textId="77777777" w:rsidR="00C525EC" w:rsidRPr="00A1604D" w:rsidRDefault="00C525EC" w:rsidP="00960B8E">
            <w:pPr>
              <w:rPr>
                <w:b/>
                <w:bCs/>
                <w:sz w:val="21"/>
                <w:szCs w:val="21"/>
                <w:lang w:val="ru-RU" w:eastAsia="ru-RU"/>
              </w:rPr>
            </w:pPr>
          </w:p>
          <w:p w14:paraId="0CC099A1" w14:textId="77777777" w:rsidR="00C525EC" w:rsidRPr="00F670EB" w:rsidRDefault="00C525EC" w:rsidP="00960B8E">
            <w:pPr>
              <w:rPr>
                <w:b/>
                <w:bCs/>
                <w:sz w:val="21"/>
                <w:szCs w:val="21"/>
                <w:lang w:val="ru-RU" w:eastAsia="ru-RU"/>
              </w:rPr>
            </w:pPr>
          </w:p>
          <w:p w14:paraId="53D26E35" w14:textId="77777777" w:rsidR="00C525EC" w:rsidRPr="00A1604D" w:rsidRDefault="00C525EC" w:rsidP="00960B8E">
            <w:pPr>
              <w:rPr>
                <w:b/>
                <w:bCs/>
                <w:sz w:val="21"/>
                <w:szCs w:val="21"/>
                <w:lang w:eastAsia="ru-RU"/>
              </w:rPr>
            </w:pPr>
            <w:r w:rsidRPr="00A1604D">
              <w:rPr>
                <w:b/>
                <w:bCs/>
                <w:sz w:val="21"/>
                <w:szCs w:val="21"/>
                <w:lang w:eastAsia="ru-RU"/>
              </w:rPr>
              <w:t xml:space="preserve">_____________________ О.В. </w:t>
            </w:r>
            <w:proofErr w:type="spellStart"/>
            <w:r w:rsidRPr="00A1604D">
              <w:rPr>
                <w:b/>
                <w:bCs/>
                <w:sz w:val="21"/>
                <w:szCs w:val="21"/>
                <w:lang w:eastAsia="ru-RU"/>
              </w:rPr>
              <w:t>Леухин</w:t>
            </w:r>
            <w:proofErr w:type="spellEnd"/>
          </w:p>
        </w:tc>
        <w:tc>
          <w:tcPr>
            <w:tcW w:w="2498" w:type="pct"/>
          </w:tcPr>
          <w:p w14:paraId="4ADAD459" w14:textId="77777777" w:rsidR="00C525EC" w:rsidRPr="00F670EB" w:rsidRDefault="00C525EC" w:rsidP="00960B8E">
            <w:pPr>
              <w:widowControl w:val="0"/>
              <w:rPr>
                <w:b/>
                <w:bCs/>
                <w:sz w:val="21"/>
                <w:szCs w:val="21"/>
                <w:lang w:val="ru-RU" w:eastAsia="ru-RU"/>
              </w:rPr>
            </w:pPr>
          </w:p>
        </w:tc>
      </w:tr>
      <w:bookmarkEnd w:id="14"/>
    </w:tbl>
    <w:p w14:paraId="49CC1F65" w14:textId="77777777" w:rsidR="00171DDA" w:rsidRDefault="00171DDA" w:rsidP="00171DDA">
      <w:pPr>
        <w:keepNext/>
        <w:keepLines/>
        <w:rPr>
          <w:b/>
          <w:sz w:val="21"/>
          <w:szCs w:val="21"/>
          <w:lang w:val="ru-RU"/>
        </w:rPr>
      </w:pPr>
    </w:p>
    <w:p w14:paraId="57EEF2E4" w14:textId="48569C50" w:rsidR="00171DDA" w:rsidRDefault="00171DDA" w:rsidP="00171DDA">
      <w:pPr>
        <w:keepNext/>
        <w:keepLines/>
        <w:rPr>
          <w:b/>
          <w:sz w:val="21"/>
          <w:szCs w:val="21"/>
          <w:lang w:val="ru-RU"/>
        </w:rPr>
      </w:pPr>
    </w:p>
    <w:p w14:paraId="3DB78DFE" w14:textId="77777777" w:rsidR="00171DDA" w:rsidRDefault="00171DDA" w:rsidP="00171DDA">
      <w:pPr>
        <w:keepNext/>
        <w:keepLines/>
        <w:rPr>
          <w:b/>
          <w:sz w:val="21"/>
          <w:szCs w:val="21"/>
          <w:lang w:val="ru-RU"/>
        </w:rPr>
      </w:pPr>
    </w:p>
    <w:p w14:paraId="23D739A6" w14:textId="77777777" w:rsidR="00171DDA" w:rsidRPr="00D42254" w:rsidRDefault="00171DDA" w:rsidP="00F92D31">
      <w:pPr>
        <w:keepNext/>
        <w:keepLines/>
        <w:jc w:val="center"/>
        <w:rPr>
          <w:b/>
          <w:sz w:val="21"/>
          <w:szCs w:val="21"/>
          <w:lang w:val="ru-RU"/>
        </w:rPr>
      </w:pPr>
    </w:p>
    <w:p w14:paraId="095523AB" w14:textId="77777777" w:rsidR="00F92D31" w:rsidRPr="00D42254" w:rsidRDefault="00F92D31" w:rsidP="00F92D31">
      <w:pPr>
        <w:spacing w:after="160" w:line="256" w:lineRule="auto"/>
        <w:rPr>
          <w:b/>
          <w:sz w:val="21"/>
          <w:szCs w:val="21"/>
          <w:lang w:val="ru-RU"/>
        </w:rPr>
      </w:pPr>
    </w:p>
    <w:p w14:paraId="3B150A8B" w14:textId="77777777" w:rsidR="004158C8" w:rsidRPr="00D42254" w:rsidRDefault="004158C8">
      <w:pPr>
        <w:rPr>
          <w:sz w:val="21"/>
          <w:szCs w:val="21"/>
        </w:rPr>
      </w:pPr>
    </w:p>
    <w:sectPr w:rsidR="004158C8" w:rsidRPr="00D42254" w:rsidSect="008B49CC">
      <w:footerReference w:type="default" r:id="rId8"/>
      <w:pgSz w:w="11906" w:h="16838"/>
      <w:pgMar w:top="709" w:right="70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8FE0" w14:textId="77777777" w:rsidR="00251344" w:rsidRDefault="00251344" w:rsidP="00842F5D">
      <w:r>
        <w:separator/>
      </w:r>
    </w:p>
  </w:endnote>
  <w:endnote w:type="continuationSeparator" w:id="0">
    <w:p w14:paraId="60E1E096" w14:textId="77777777" w:rsidR="00251344" w:rsidRDefault="00251344" w:rsidP="0084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975844"/>
      <w:docPartObj>
        <w:docPartGallery w:val="Page Numbers (Bottom of Page)"/>
        <w:docPartUnique/>
      </w:docPartObj>
    </w:sdtPr>
    <w:sdtEndPr/>
    <w:sdtContent>
      <w:p w14:paraId="042E9D08" w14:textId="54473A5A" w:rsidR="008B49CC" w:rsidRDefault="008B49CC">
        <w:pPr>
          <w:pStyle w:val="a8"/>
          <w:jc w:val="right"/>
        </w:pPr>
        <w:r>
          <w:fldChar w:fldCharType="begin"/>
        </w:r>
        <w:r>
          <w:instrText>PAGE   \* MERGEFORMAT</w:instrText>
        </w:r>
        <w:r>
          <w:fldChar w:fldCharType="separate"/>
        </w:r>
        <w:r>
          <w:rPr>
            <w:lang w:val="ru-RU"/>
          </w:rPr>
          <w:t>2</w:t>
        </w:r>
        <w:r>
          <w:fldChar w:fldCharType="end"/>
        </w:r>
      </w:p>
    </w:sdtContent>
  </w:sdt>
  <w:p w14:paraId="7D0F2EBB" w14:textId="77777777" w:rsidR="008B49CC" w:rsidRDefault="008B49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A042" w14:textId="77777777" w:rsidR="00251344" w:rsidRDefault="00251344" w:rsidP="00842F5D">
      <w:r>
        <w:separator/>
      </w:r>
    </w:p>
  </w:footnote>
  <w:footnote w:type="continuationSeparator" w:id="0">
    <w:p w14:paraId="7BE41DDA" w14:textId="77777777" w:rsidR="00251344" w:rsidRDefault="00251344" w:rsidP="00842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C8"/>
    <w:rsid w:val="00057DA6"/>
    <w:rsid w:val="00063073"/>
    <w:rsid w:val="00070329"/>
    <w:rsid w:val="00151847"/>
    <w:rsid w:val="00153F0F"/>
    <w:rsid w:val="00171DDA"/>
    <w:rsid w:val="001B1BE1"/>
    <w:rsid w:val="001B7F85"/>
    <w:rsid w:val="002168DB"/>
    <w:rsid w:val="00246319"/>
    <w:rsid w:val="00250AB0"/>
    <w:rsid w:val="00251344"/>
    <w:rsid w:val="0027486A"/>
    <w:rsid w:val="002B3627"/>
    <w:rsid w:val="002E0284"/>
    <w:rsid w:val="003024DB"/>
    <w:rsid w:val="003025E2"/>
    <w:rsid w:val="003410BF"/>
    <w:rsid w:val="00370DCF"/>
    <w:rsid w:val="004158C8"/>
    <w:rsid w:val="004F50A7"/>
    <w:rsid w:val="005D070F"/>
    <w:rsid w:val="00613930"/>
    <w:rsid w:val="00615158"/>
    <w:rsid w:val="006E1E65"/>
    <w:rsid w:val="0077686E"/>
    <w:rsid w:val="00842F5D"/>
    <w:rsid w:val="00861A35"/>
    <w:rsid w:val="008B49CC"/>
    <w:rsid w:val="008D7853"/>
    <w:rsid w:val="00912A6A"/>
    <w:rsid w:val="00944863"/>
    <w:rsid w:val="009471F7"/>
    <w:rsid w:val="009964C7"/>
    <w:rsid w:val="00A07B39"/>
    <w:rsid w:val="00A11D2D"/>
    <w:rsid w:val="00A23D52"/>
    <w:rsid w:val="00A40136"/>
    <w:rsid w:val="00A930ED"/>
    <w:rsid w:val="00AA4C38"/>
    <w:rsid w:val="00B13D8D"/>
    <w:rsid w:val="00B3080B"/>
    <w:rsid w:val="00B83260"/>
    <w:rsid w:val="00BC77CD"/>
    <w:rsid w:val="00BE3321"/>
    <w:rsid w:val="00C14945"/>
    <w:rsid w:val="00C4716C"/>
    <w:rsid w:val="00C525EC"/>
    <w:rsid w:val="00D42254"/>
    <w:rsid w:val="00D76D94"/>
    <w:rsid w:val="00DC062E"/>
    <w:rsid w:val="00DE7305"/>
    <w:rsid w:val="00F92D31"/>
    <w:rsid w:val="00FA2AC4"/>
    <w:rsid w:val="00FA7EF1"/>
    <w:rsid w:val="00FF6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015BF"/>
  <w15:chartTrackingRefBased/>
  <w15:docId w15:val="{00620274-CB4F-47F0-A60A-5A45583C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D31"/>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92D31"/>
    <w:rPr>
      <w:color w:val="0000FF"/>
      <w:u w:val="single"/>
    </w:rPr>
  </w:style>
  <w:style w:type="paragraph" w:styleId="a4">
    <w:name w:val="No Spacing"/>
    <w:uiPriority w:val="1"/>
    <w:qFormat/>
    <w:rsid w:val="00F92D31"/>
    <w:pPr>
      <w:spacing w:after="0" w:line="240" w:lineRule="auto"/>
    </w:pPr>
  </w:style>
  <w:style w:type="paragraph" w:styleId="a5">
    <w:name w:val="List Paragraph"/>
    <w:basedOn w:val="a"/>
    <w:uiPriority w:val="34"/>
    <w:qFormat/>
    <w:rsid w:val="00F92D31"/>
    <w:pPr>
      <w:ind w:left="720"/>
      <w:contextualSpacing/>
    </w:pPr>
  </w:style>
  <w:style w:type="paragraph" w:customStyle="1" w:styleId="ConsPlusNormal">
    <w:name w:val="ConsPlusNormal"/>
    <w:rsid w:val="00F92D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cntmsonospacing">
    <w:name w:val="mcntmsonospacing"/>
    <w:basedOn w:val="a"/>
    <w:uiPriority w:val="99"/>
    <w:rsid w:val="00F92D31"/>
    <w:pPr>
      <w:spacing w:before="100" w:beforeAutospacing="1" w:after="100" w:afterAutospacing="1"/>
    </w:pPr>
    <w:rPr>
      <w:color w:val="auto"/>
      <w:lang w:val="ru-RU" w:eastAsia="ru-RU"/>
    </w:rPr>
  </w:style>
  <w:style w:type="character" w:customStyle="1" w:styleId="apple-converted-space">
    <w:name w:val="apple-converted-space"/>
    <w:basedOn w:val="a0"/>
    <w:rsid w:val="00F92D31"/>
  </w:style>
  <w:style w:type="paragraph" w:styleId="a6">
    <w:name w:val="header"/>
    <w:basedOn w:val="a"/>
    <w:link w:val="a7"/>
    <w:uiPriority w:val="99"/>
    <w:unhideWhenUsed/>
    <w:rsid w:val="00842F5D"/>
    <w:pPr>
      <w:tabs>
        <w:tab w:val="center" w:pos="4677"/>
        <w:tab w:val="right" w:pos="9355"/>
      </w:tabs>
    </w:pPr>
  </w:style>
  <w:style w:type="character" w:customStyle="1" w:styleId="a7">
    <w:name w:val="Верхний колонтитул Знак"/>
    <w:basedOn w:val="a0"/>
    <w:link w:val="a6"/>
    <w:uiPriority w:val="99"/>
    <w:rsid w:val="00842F5D"/>
    <w:rPr>
      <w:rFonts w:ascii="Times New Roman" w:eastAsia="Times New Roman" w:hAnsi="Times New Roman" w:cs="Times New Roman"/>
      <w:color w:val="000000"/>
      <w:sz w:val="24"/>
      <w:szCs w:val="24"/>
      <w:lang w:val="en-US"/>
    </w:rPr>
  </w:style>
  <w:style w:type="paragraph" w:styleId="a8">
    <w:name w:val="footer"/>
    <w:basedOn w:val="a"/>
    <w:link w:val="a9"/>
    <w:uiPriority w:val="99"/>
    <w:unhideWhenUsed/>
    <w:rsid w:val="00842F5D"/>
    <w:pPr>
      <w:tabs>
        <w:tab w:val="center" w:pos="4677"/>
        <w:tab w:val="right" w:pos="9355"/>
      </w:tabs>
    </w:pPr>
  </w:style>
  <w:style w:type="character" w:customStyle="1" w:styleId="a9">
    <w:name w:val="Нижний колонтитул Знак"/>
    <w:basedOn w:val="a0"/>
    <w:link w:val="a8"/>
    <w:uiPriority w:val="99"/>
    <w:rsid w:val="00842F5D"/>
    <w:rPr>
      <w:rFonts w:ascii="Times New Roman" w:eastAsia="Times New Roman" w:hAnsi="Times New Roman" w:cs="Times New Roman"/>
      <w:color w:val="000000"/>
      <w:sz w:val="24"/>
      <w:szCs w:val="24"/>
      <w:lang w:val="en-US"/>
    </w:rPr>
  </w:style>
  <w:style w:type="table" w:styleId="aa">
    <w:name w:val="Grid Table Light"/>
    <w:basedOn w:val="a1"/>
    <w:uiPriority w:val="40"/>
    <w:rsid w:val="00171D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1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7250</Words>
  <Characters>41330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Артём Андреевич Васенин</cp:lastModifiedBy>
  <cp:revision>4</cp:revision>
  <cp:lastPrinted>2023-05-02T13:39:00Z</cp:lastPrinted>
  <dcterms:created xsi:type="dcterms:W3CDTF">2025-06-17T07:42:00Z</dcterms:created>
  <dcterms:modified xsi:type="dcterms:W3CDTF">2025-06-17T13:55:00Z</dcterms:modified>
</cp:coreProperties>
</file>