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F460D1" w14:textId="77777777" w:rsidR="00B1773F" w:rsidRPr="001C7496" w:rsidRDefault="007D4F11" w:rsidP="008F7621">
      <w:pPr>
        <w:tabs>
          <w:tab w:val="num" w:pos="-900"/>
        </w:tabs>
        <w:ind w:right="-185"/>
        <w:jc w:val="center"/>
        <w:rPr>
          <w:b/>
          <w:bCs/>
          <w:sz w:val="22"/>
          <w:szCs w:val="22"/>
        </w:rPr>
      </w:pPr>
      <w:bookmarkStart w:id="0" w:name="_GoBack"/>
      <w:bookmarkEnd w:id="0"/>
      <w:r w:rsidRPr="001B4B57">
        <w:rPr>
          <w:b/>
          <w:bCs/>
          <w:sz w:val="22"/>
          <w:szCs w:val="22"/>
        </w:rPr>
        <w:t>ДОГОВОР №</w:t>
      </w:r>
      <w:r w:rsidR="00DA782D">
        <w:rPr>
          <w:b/>
          <w:bCs/>
          <w:sz w:val="22"/>
          <w:szCs w:val="22"/>
        </w:rPr>
        <w:t>--------</w:t>
      </w:r>
    </w:p>
    <w:p w14:paraId="4C330EE9" w14:textId="77777777" w:rsidR="00DB2518" w:rsidRPr="001B4B57" w:rsidRDefault="00DB2518" w:rsidP="008F7621">
      <w:pPr>
        <w:autoSpaceDE w:val="0"/>
        <w:autoSpaceDN w:val="0"/>
        <w:adjustRightInd w:val="0"/>
        <w:jc w:val="center"/>
        <w:rPr>
          <w:rFonts w:eastAsia="Times New Roman"/>
          <w:b/>
          <w:bCs/>
          <w:sz w:val="22"/>
          <w:szCs w:val="22"/>
          <w:lang w:eastAsia="ru-RU"/>
        </w:rPr>
      </w:pPr>
      <w:r w:rsidRPr="001B4B57">
        <w:rPr>
          <w:rFonts w:eastAsia="Times New Roman"/>
          <w:b/>
          <w:bCs/>
          <w:sz w:val="22"/>
          <w:szCs w:val="22"/>
          <w:lang w:eastAsia="ru-RU"/>
        </w:rPr>
        <w:t>УЧАСТИЯ В ДОЛЕВОМ СТРОИТЕЛЬСТВЕМНОГОКВАРТИРНОГО ДОМА</w:t>
      </w:r>
    </w:p>
    <w:p w14:paraId="5DCFEA71" w14:textId="77777777" w:rsidR="007D4F11" w:rsidRPr="001B4B57" w:rsidRDefault="007D4F11" w:rsidP="00D7404C">
      <w:pPr>
        <w:autoSpaceDE w:val="0"/>
        <w:autoSpaceDN w:val="0"/>
        <w:adjustRightInd w:val="0"/>
        <w:jc w:val="both"/>
        <w:rPr>
          <w:rFonts w:eastAsia="Times New Roman"/>
          <w:b/>
          <w:bCs/>
          <w:sz w:val="22"/>
          <w:szCs w:val="22"/>
          <w:lang w:eastAsia="ru-RU"/>
        </w:rPr>
      </w:pPr>
    </w:p>
    <w:p w14:paraId="0C61DD2D" w14:textId="77777777" w:rsidR="00DB2518" w:rsidRPr="001B4B57" w:rsidRDefault="007D4F11" w:rsidP="00D7404C">
      <w:pPr>
        <w:autoSpaceDE w:val="0"/>
        <w:autoSpaceDN w:val="0"/>
        <w:adjustRightInd w:val="0"/>
        <w:jc w:val="both"/>
        <w:rPr>
          <w:rFonts w:eastAsia="Times New Roman"/>
          <w:iCs/>
          <w:sz w:val="22"/>
          <w:szCs w:val="22"/>
          <w:lang w:eastAsia="ru-RU"/>
        </w:rPr>
      </w:pPr>
      <w:r w:rsidRPr="001B4B57">
        <w:rPr>
          <w:rFonts w:eastAsia="Times New Roman"/>
          <w:iCs/>
          <w:sz w:val="22"/>
          <w:szCs w:val="22"/>
          <w:lang w:eastAsia="ru-RU"/>
        </w:rPr>
        <w:t xml:space="preserve">г. </w:t>
      </w:r>
      <w:r w:rsidRPr="00C33410">
        <w:rPr>
          <w:rFonts w:eastAsia="Times New Roman"/>
          <w:iCs/>
          <w:sz w:val="22"/>
          <w:szCs w:val="22"/>
          <w:lang w:eastAsia="ru-RU"/>
        </w:rPr>
        <w:t xml:space="preserve">Владивосток                                    </w:t>
      </w:r>
      <w:r w:rsidR="00DA782D">
        <w:rPr>
          <w:rFonts w:eastAsia="Times New Roman"/>
          <w:iCs/>
          <w:sz w:val="22"/>
          <w:szCs w:val="22"/>
          <w:lang w:eastAsia="ru-RU"/>
        </w:rPr>
        <w:t>----         20</w:t>
      </w:r>
      <w:r w:rsidR="006A6614">
        <w:rPr>
          <w:rFonts w:eastAsia="Times New Roman"/>
          <w:iCs/>
          <w:sz w:val="22"/>
          <w:szCs w:val="22"/>
          <w:lang w:eastAsia="ru-RU"/>
        </w:rPr>
        <w:t>__</w:t>
      </w:r>
      <w:r w:rsidR="00DB2518" w:rsidRPr="00C33410">
        <w:rPr>
          <w:rFonts w:eastAsia="Times New Roman"/>
          <w:iCs/>
          <w:sz w:val="22"/>
          <w:szCs w:val="22"/>
          <w:lang w:eastAsia="ru-RU"/>
        </w:rPr>
        <w:t>г</w:t>
      </w:r>
      <w:r w:rsidR="00DB2518" w:rsidRPr="001B4B57">
        <w:rPr>
          <w:rFonts w:eastAsia="Times New Roman"/>
          <w:iCs/>
          <w:sz w:val="22"/>
          <w:szCs w:val="22"/>
          <w:lang w:eastAsia="ru-RU"/>
        </w:rPr>
        <w:t>.</w:t>
      </w:r>
    </w:p>
    <w:p w14:paraId="216EBEF2" w14:textId="77777777" w:rsidR="00E26D55" w:rsidRPr="001B4B57" w:rsidRDefault="00E26D55" w:rsidP="00D7404C">
      <w:pPr>
        <w:autoSpaceDE w:val="0"/>
        <w:autoSpaceDN w:val="0"/>
        <w:adjustRightInd w:val="0"/>
        <w:jc w:val="both"/>
        <w:rPr>
          <w:rFonts w:eastAsia="Times New Roman"/>
          <w:iCs/>
          <w:sz w:val="22"/>
          <w:szCs w:val="22"/>
          <w:lang w:eastAsia="ru-RU"/>
        </w:rPr>
      </w:pPr>
    </w:p>
    <w:p w14:paraId="30A01B36" w14:textId="60C69C74" w:rsidR="00E0674A" w:rsidRDefault="00DB2518" w:rsidP="0014769D">
      <w:pPr>
        <w:autoSpaceDE w:val="0"/>
        <w:autoSpaceDN w:val="0"/>
        <w:adjustRightInd w:val="0"/>
        <w:ind w:firstLine="567"/>
        <w:jc w:val="both"/>
        <w:rPr>
          <w:rFonts w:eastAsia="Times New Roman"/>
          <w:sz w:val="22"/>
          <w:szCs w:val="22"/>
          <w:lang w:eastAsia="ru-RU"/>
        </w:rPr>
      </w:pPr>
      <w:r w:rsidRPr="001B4B57">
        <w:rPr>
          <w:rFonts w:eastAsia="Times New Roman"/>
          <w:b/>
          <w:bCs/>
          <w:sz w:val="22"/>
          <w:szCs w:val="22"/>
          <w:lang w:eastAsia="ru-RU"/>
        </w:rPr>
        <w:t xml:space="preserve">Общество с ограниченной ответственностью </w:t>
      </w:r>
      <w:r w:rsidR="003E0BB9" w:rsidRPr="003E0BB9">
        <w:rPr>
          <w:rFonts w:eastAsia="Times New Roman"/>
          <w:b/>
          <w:bCs/>
          <w:sz w:val="22"/>
          <w:szCs w:val="22"/>
          <w:lang w:eastAsia="ru-RU"/>
        </w:rPr>
        <w:t>Специализированный Застройщик Сиба ДВ</w:t>
      </w:r>
      <w:r w:rsidR="003E0BB9">
        <w:rPr>
          <w:rFonts w:eastAsia="Times New Roman"/>
          <w:b/>
          <w:bCs/>
          <w:sz w:val="22"/>
          <w:szCs w:val="22"/>
          <w:lang w:eastAsia="ru-RU"/>
        </w:rPr>
        <w:t xml:space="preserve"> (сокращенно ООО </w:t>
      </w:r>
      <w:r w:rsidR="00333E2A">
        <w:rPr>
          <w:rFonts w:eastAsia="Times New Roman"/>
          <w:b/>
          <w:bCs/>
          <w:sz w:val="22"/>
          <w:szCs w:val="22"/>
          <w:lang w:eastAsia="ru-RU"/>
        </w:rPr>
        <w:t>«</w:t>
      </w:r>
      <w:r w:rsidR="003E0BB9">
        <w:rPr>
          <w:rFonts w:eastAsia="Times New Roman"/>
          <w:b/>
          <w:bCs/>
          <w:sz w:val="22"/>
          <w:szCs w:val="22"/>
          <w:lang w:eastAsia="ru-RU"/>
        </w:rPr>
        <w:t>С</w:t>
      </w:r>
      <w:r w:rsidR="00333E2A">
        <w:rPr>
          <w:rFonts w:eastAsia="Times New Roman"/>
          <w:b/>
          <w:bCs/>
          <w:sz w:val="22"/>
          <w:szCs w:val="22"/>
          <w:lang w:eastAsia="ru-RU"/>
        </w:rPr>
        <w:t>ПЕЦИАЛИЗИРОВАННЫЙ ЗАСТРОЙЩИК СИБА ДВ»</w:t>
      </w:r>
      <w:r w:rsidR="003E0BB9">
        <w:rPr>
          <w:rFonts w:eastAsia="Times New Roman"/>
          <w:b/>
          <w:bCs/>
          <w:sz w:val="22"/>
          <w:szCs w:val="22"/>
          <w:lang w:eastAsia="ru-RU"/>
        </w:rPr>
        <w:t>)</w:t>
      </w:r>
      <w:r w:rsidRPr="001B4B57">
        <w:rPr>
          <w:rFonts w:eastAsia="Times New Roman"/>
          <w:sz w:val="22"/>
          <w:szCs w:val="22"/>
          <w:lang w:eastAsia="ru-RU"/>
        </w:rPr>
        <w:t>, в лице директора</w:t>
      </w:r>
      <w:r w:rsidR="00B10CEB">
        <w:rPr>
          <w:rFonts w:eastAsia="Times New Roman"/>
          <w:sz w:val="22"/>
          <w:szCs w:val="22"/>
          <w:lang w:eastAsia="ru-RU"/>
        </w:rPr>
        <w:t xml:space="preserve"> </w:t>
      </w:r>
      <w:r w:rsidR="00EE1AA4">
        <w:rPr>
          <w:rFonts w:eastAsia="Times New Roman"/>
          <w:sz w:val="22"/>
          <w:szCs w:val="22"/>
          <w:lang w:eastAsia="ru-RU"/>
        </w:rPr>
        <w:t>Дедюка Валерия Евгеньевича</w:t>
      </w:r>
      <w:r w:rsidRPr="001B4B57">
        <w:rPr>
          <w:rFonts w:eastAsia="Times New Roman"/>
          <w:sz w:val="22"/>
          <w:szCs w:val="22"/>
          <w:lang w:eastAsia="ru-RU"/>
        </w:rPr>
        <w:t>, действующего</w:t>
      </w:r>
      <w:r w:rsidR="00B10CEB">
        <w:rPr>
          <w:rFonts w:eastAsia="Times New Roman"/>
          <w:sz w:val="22"/>
          <w:szCs w:val="22"/>
          <w:lang w:eastAsia="ru-RU"/>
        </w:rPr>
        <w:t xml:space="preserve"> </w:t>
      </w:r>
      <w:r w:rsidRPr="001B4B57">
        <w:rPr>
          <w:rFonts w:eastAsia="Times New Roman"/>
          <w:sz w:val="22"/>
          <w:szCs w:val="22"/>
          <w:lang w:eastAsia="ru-RU"/>
        </w:rPr>
        <w:t xml:space="preserve">на основании Устава, с одной стороны, и </w:t>
      </w:r>
    </w:p>
    <w:p w14:paraId="0940C388" w14:textId="77777777" w:rsidR="00D50B8B" w:rsidRDefault="00E0674A" w:rsidP="00E0674A">
      <w:pPr>
        <w:autoSpaceDE w:val="0"/>
        <w:autoSpaceDN w:val="0"/>
        <w:adjustRightInd w:val="0"/>
        <w:jc w:val="both"/>
        <w:rPr>
          <w:rFonts w:eastAsia="Times New Roman"/>
          <w:sz w:val="22"/>
          <w:szCs w:val="22"/>
          <w:lang w:eastAsia="ru-RU"/>
        </w:rPr>
      </w:pPr>
      <w:r>
        <w:rPr>
          <w:rFonts w:eastAsia="Times New Roman"/>
          <w:sz w:val="22"/>
          <w:szCs w:val="22"/>
          <w:lang w:eastAsia="ru-RU"/>
        </w:rPr>
        <w:t xml:space="preserve">       г</w:t>
      </w:r>
      <w:r w:rsidR="00EB5D0D" w:rsidRPr="001B4B57">
        <w:rPr>
          <w:rFonts w:eastAsia="Times New Roman"/>
          <w:sz w:val="22"/>
          <w:szCs w:val="22"/>
          <w:lang w:eastAsia="ru-RU"/>
        </w:rPr>
        <w:t>ражда</w:t>
      </w:r>
      <w:r w:rsidR="00FE2DC2">
        <w:rPr>
          <w:rFonts w:eastAsia="Times New Roman"/>
          <w:sz w:val="22"/>
          <w:szCs w:val="22"/>
          <w:lang w:eastAsia="ru-RU"/>
        </w:rPr>
        <w:t>н</w:t>
      </w:r>
      <w:r w:rsidR="00A77CF9">
        <w:rPr>
          <w:rFonts w:eastAsia="Times New Roman"/>
          <w:sz w:val="22"/>
          <w:szCs w:val="22"/>
          <w:lang w:eastAsia="ru-RU"/>
        </w:rPr>
        <w:t>ин</w:t>
      </w:r>
      <w:r>
        <w:rPr>
          <w:rFonts w:eastAsia="Times New Roman"/>
          <w:sz w:val="22"/>
          <w:szCs w:val="22"/>
          <w:lang w:eastAsia="ru-RU"/>
        </w:rPr>
        <w:t xml:space="preserve"> Р</w:t>
      </w:r>
      <w:r w:rsidR="00476277">
        <w:rPr>
          <w:rFonts w:eastAsia="Times New Roman"/>
          <w:sz w:val="22"/>
          <w:szCs w:val="22"/>
          <w:lang w:eastAsia="ru-RU"/>
        </w:rPr>
        <w:t>Ф</w:t>
      </w:r>
      <w:r w:rsidR="0008471C">
        <w:rPr>
          <w:rFonts w:eastAsia="Times New Roman"/>
          <w:sz w:val="22"/>
          <w:szCs w:val="22"/>
          <w:lang w:eastAsia="ru-RU"/>
        </w:rPr>
        <w:t>__________</w:t>
      </w:r>
      <w:r w:rsidR="000E76C9">
        <w:rPr>
          <w:rFonts w:eastAsia="Times New Roman"/>
          <w:b/>
          <w:sz w:val="22"/>
          <w:szCs w:val="22"/>
          <w:lang w:eastAsia="ru-RU"/>
        </w:rPr>
        <w:t>,</w:t>
      </w:r>
      <w:r w:rsidR="002540CB">
        <w:rPr>
          <w:rFonts w:eastAsia="Times New Roman"/>
          <w:b/>
          <w:sz w:val="22"/>
          <w:szCs w:val="22"/>
          <w:lang w:eastAsia="ru-RU"/>
        </w:rPr>
        <w:t>-------</w:t>
      </w:r>
      <w:r w:rsidR="000B43CD" w:rsidRPr="00965CF2">
        <w:rPr>
          <w:rFonts w:eastAsia="Times New Roman"/>
          <w:sz w:val="22"/>
          <w:szCs w:val="22"/>
          <w:lang w:eastAsia="ru-RU"/>
        </w:rPr>
        <w:t>г.р</w:t>
      </w:r>
      <w:r w:rsidR="009F0376" w:rsidRPr="00965CF2">
        <w:rPr>
          <w:rFonts w:eastAsia="Times New Roman"/>
          <w:sz w:val="22"/>
          <w:szCs w:val="22"/>
          <w:lang w:eastAsia="ru-RU"/>
        </w:rPr>
        <w:t>.</w:t>
      </w:r>
      <w:r w:rsidR="00F27791" w:rsidRPr="00965CF2">
        <w:rPr>
          <w:rFonts w:eastAsia="Times New Roman"/>
          <w:sz w:val="22"/>
          <w:szCs w:val="22"/>
          <w:lang w:eastAsia="ru-RU"/>
        </w:rPr>
        <w:t>,</w:t>
      </w:r>
      <w:r w:rsidR="00A77CF9">
        <w:rPr>
          <w:rFonts w:eastAsia="Times New Roman"/>
          <w:sz w:val="22"/>
          <w:szCs w:val="22"/>
          <w:lang w:eastAsia="ru-RU"/>
        </w:rPr>
        <w:t>уроженец</w:t>
      </w:r>
      <w:r w:rsidR="002540CB">
        <w:rPr>
          <w:rFonts w:eastAsia="Times New Roman"/>
          <w:sz w:val="22"/>
          <w:szCs w:val="22"/>
          <w:lang w:eastAsia="ru-RU"/>
        </w:rPr>
        <w:t>--------</w:t>
      </w:r>
      <w:r w:rsidR="003E2A3F" w:rsidRPr="00965CF2">
        <w:rPr>
          <w:rFonts w:eastAsia="Times New Roman"/>
          <w:sz w:val="22"/>
          <w:szCs w:val="22"/>
          <w:lang w:eastAsia="ru-RU"/>
        </w:rPr>
        <w:t>паспорт</w:t>
      </w:r>
      <w:r w:rsidR="002540CB">
        <w:rPr>
          <w:rFonts w:eastAsia="Times New Roman"/>
          <w:sz w:val="22"/>
          <w:szCs w:val="22"/>
          <w:lang w:eastAsia="ru-RU"/>
        </w:rPr>
        <w:t>-------</w:t>
      </w:r>
      <w:r w:rsidR="001C45BB" w:rsidRPr="00965CF2">
        <w:rPr>
          <w:rFonts w:eastAsia="Times New Roman"/>
          <w:sz w:val="22"/>
          <w:szCs w:val="22"/>
          <w:lang w:eastAsia="ru-RU"/>
        </w:rPr>
        <w:t>, вы</w:t>
      </w:r>
      <w:r w:rsidR="00EB1170">
        <w:rPr>
          <w:rFonts w:eastAsia="Times New Roman"/>
          <w:sz w:val="22"/>
          <w:szCs w:val="22"/>
          <w:lang w:eastAsia="ru-RU"/>
        </w:rPr>
        <w:t>дан</w:t>
      </w:r>
      <w:r w:rsidR="002540CB">
        <w:rPr>
          <w:rFonts w:eastAsia="Times New Roman"/>
          <w:sz w:val="22"/>
          <w:szCs w:val="22"/>
          <w:lang w:eastAsia="ru-RU"/>
        </w:rPr>
        <w:t>----------</w:t>
      </w:r>
      <w:r w:rsidR="00654CF8">
        <w:rPr>
          <w:rFonts w:eastAsia="Times New Roman"/>
          <w:sz w:val="22"/>
          <w:szCs w:val="22"/>
          <w:lang w:eastAsia="ru-RU"/>
        </w:rPr>
        <w:t>,</w:t>
      </w:r>
      <w:r w:rsidR="00FE2DC2">
        <w:rPr>
          <w:rFonts w:eastAsia="Times New Roman"/>
          <w:sz w:val="22"/>
          <w:szCs w:val="22"/>
          <w:lang w:eastAsia="ru-RU"/>
        </w:rPr>
        <w:t>зарегистрирова</w:t>
      </w:r>
      <w:r w:rsidR="00AE25DB">
        <w:rPr>
          <w:rFonts w:eastAsia="Times New Roman"/>
          <w:sz w:val="22"/>
          <w:szCs w:val="22"/>
          <w:lang w:eastAsia="ru-RU"/>
        </w:rPr>
        <w:t>н</w:t>
      </w:r>
      <w:r w:rsidR="00FE2DC2">
        <w:rPr>
          <w:rFonts w:eastAsia="Times New Roman"/>
          <w:sz w:val="22"/>
          <w:szCs w:val="22"/>
          <w:lang w:eastAsia="ru-RU"/>
        </w:rPr>
        <w:t xml:space="preserve"> по адресу: </w:t>
      </w:r>
      <w:r w:rsidR="00EE1AA4">
        <w:rPr>
          <w:rFonts w:eastAsia="Times New Roman"/>
          <w:sz w:val="22"/>
          <w:szCs w:val="22"/>
          <w:lang w:eastAsia="ru-RU"/>
        </w:rPr>
        <w:t>гор._________</w:t>
      </w:r>
      <w:r w:rsidR="00AE25DB">
        <w:rPr>
          <w:rFonts w:eastAsia="Times New Roman"/>
          <w:sz w:val="22"/>
          <w:szCs w:val="22"/>
          <w:lang w:eastAsia="ru-RU"/>
        </w:rPr>
        <w:t xml:space="preserve">, </w:t>
      </w:r>
      <w:r w:rsidR="002540CB">
        <w:rPr>
          <w:rFonts w:eastAsia="Times New Roman"/>
          <w:sz w:val="22"/>
          <w:szCs w:val="22"/>
          <w:lang w:eastAsia="ru-RU"/>
        </w:rPr>
        <w:t>ул-_____________</w:t>
      </w:r>
      <w:r w:rsidR="00FE2DC2">
        <w:rPr>
          <w:rFonts w:eastAsia="Times New Roman"/>
          <w:sz w:val="22"/>
          <w:szCs w:val="22"/>
          <w:lang w:eastAsia="ru-RU"/>
        </w:rPr>
        <w:t>,</w:t>
      </w:r>
      <w:r w:rsidR="002540CB">
        <w:rPr>
          <w:rFonts w:eastAsia="Times New Roman"/>
          <w:sz w:val="22"/>
          <w:szCs w:val="22"/>
          <w:lang w:eastAsia="ru-RU"/>
        </w:rPr>
        <w:t>дом---- кв----,</w:t>
      </w:r>
    </w:p>
    <w:p w14:paraId="1499F4E0" w14:textId="77777777" w:rsidR="00C76466" w:rsidRPr="00965CF2" w:rsidRDefault="00C76466" w:rsidP="00C76466">
      <w:pPr>
        <w:autoSpaceDE w:val="0"/>
        <w:autoSpaceDN w:val="0"/>
        <w:adjustRightInd w:val="0"/>
        <w:ind w:firstLine="567"/>
        <w:jc w:val="both"/>
        <w:rPr>
          <w:rFonts w:eastAsia="Times New Roman"/>
          <w:sz w:val="22"/>
          <w:szCs w:val="22"/>
          <w:lang w:eastAsia="ru-RU"/>
        </w:rPr>
      </w:pPr>
      <w:r w:rsidRPr="00965CF2">
        <w:rPr>
          <w:rFonts w:eastAsia="Times New Roman"/>
          <w:sz w:val="22"/>
          <w:szCs w:val="22"/>
          <w:lang w:eastAsia="ru-RU"/>
        </w:rPr>
        <w:t>именуем</w:t>
      </w:r>
      <w:r w:rsidR="00A77CF9">
        <w:rPr>
          <w:rFonts w:eastAsia="Times New Roman"/>
          <w:sz w:val="22"/>
          <w:szCs w:val="22"/>
          <w:lang w:eastAsia="ru-RU"/>
        </w:rPr>
        <w:t>ый</w:t>
      </w:r>
      <w:r w:rsidRPr="00965CF2">
        <w:rPr>
          <w:rFonts w:eastAsia="Times New Roman"/>
          <w:sz w:val="22"/>
          <w:szCs w:val="22"/>
          <w:lang w:eastAsia="ru-RU"/>
        </w:rPr>
        <w:t xml:space="preserve"> в дальнейшем «Участник долевого строительства» или «Участник», с другой стороны, совместно именуемые «Стороны», заключили настоящий договор о нижеследующем:</w:t>
      </w:r>
    </w:p>
    <w:p w14:paraId="7153FF40" w14:textId="77777777" w:rsidR="00C76466" w:rsidRDefault="00C76466" w:rsidP="00E0674A">
      <w:pPr>
        <w:autoSpaceDE w:val="0"/>
        <w:autoSpaceDN w:val="0"/>
        <w:adjustRightInd w:val="0"/>
        <w:jc w:val="both"/>
        <w:rPr>
          <w:rFonts w:eastAsia="Times New Roman"/>
          <w:sz w:val="22"/>
          <w:szCs w:val="22"/>
          <w:lang w:eastAsia="ru-RU"/>
        </w:rPr>
      </w:pPr>
    </w:p>
    <w:p w14:paraId="3E743E33" w14:textId="77777777" w:rsidR="00C32191" w:rsidRPr="001B4B57" w:rsidRDefault="00C32191" w:rsidP="00C32191">
      <w:pPr>
        <w:autoSpaceDE w:val="0"/>
        <w:autoSpaceDN w:val="0"/>
        <w:adjustRightInd w:val="0"/>
        <w:ind w:firstLine="567"/>
        <w:jc w:val="center"/>
        <w:rPr>
          <w:rFonts w:eastAsia="Times New Roman"/>
          <w:b/>
          <w:bCs/>
          <w:sz w:val="22"/>
          <w:szCs w:val="22"/>
          <w:lang w:eastAsia="ru-RU"/>
        </w:rPr>
      </w:pPr>
      <w:r w:rsidRPr="001B4B57">
        <w:rPr>
          <w:rFonts w:eastAsia="Times New Roman"/>
          <w:b/>
          <w:bCs/>
          <w:sz w:val="22"/>
          <w:szCs w:val="22"/>
          <w:lang w:eastAsia="ru-RU"/>
        </w:rPr>
        <w:t>1. ПРЕДМЕТ ДОГОВОРА</w:t>
      </w:r>
    </w:p>
    <w:p w14:paraId="0C82FF6D" w14:textId="3DD8534C" w:rsidR="00C76466"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 xml:space="preserve">1.1. </w:t>
      </w:r>
      <w:r w:rsidR="00C76466" w:rsidRPr="001B4B57">
        <w:rPr>
          <w:rFonts w:eastAsia="Times New Roman"/>
          <w:sz w:val="22"/>
          <w:szCs w:val="22"/>
          <w:lang w:eastAsia="ru-RU"/>
        </w:rPr>
        <w:t xml:space="preserve">По настоящему договору Застройщик обязуется в предусмотренный договором срок своими силами и (или) с привлечением других лиц построить (создать) с привлечением денежных средств Участника долевого строительства </w:t>
      </w:r>
      <w:r w:rsidR="006A6614">
        <w:rPr>
          <w:rFonts w:eastAsia="Times New Roman"/>
          <w:sz w:val="22"/>
          <w:szCs w:val="22"/>
          <w:lang w:eastAsia="ru-RU"/>
        </w:rPr>
        <w:t>4-х этажный</w:t>
      </w:r>
      <w:r w:rsidR="00C76466" w:rsidRPr="001B4B57">
        <w:rPr>
          <w:rFonts w:eastAsia="Times New Roman"/>
          <w:sz w:val="22"/>
          <w:szCs w:val="22"/>
          <w:lang w:eastAsia="ru-RU"/>
        </w:rPr>
        <w:t xml:space="preserve"> многоквартирный </w:t>
      </w:r>
      <w:r w:rsidR="00C76466" w:rsidRPr="00ED7AF1">
        <w:rPr>
          <w:rFonts w:eastAsia="Times New Roman"/>
          <w:b/>
          <w:sz w:val="22"/>
          <w:szCs w:val="22"/>
          <w:lang w:eastAsia="ru-RU"/>
        </w:rPr>
        <w:t xml:space="preserve">жилой дом </w:t>
      </w:r>
      <w:r w:rsidR="006A6614">
        <w:rPr>
          <w:rFonts w:eastAsia="Times New Roman"/>
          <w:b/>
          <w:sz w:val="22"/>
          <w:szCs w:val="22"/>
          <w:lang w:eastAsia="ru-RU"/>
        </w:rPr>
        <w:t>__</w:t>
      </w:r>
      <w:r w:rsidR="00C76466" w:rsidRPr="001B4B57">
        <w:rPr>
          <w:rFonts w:eastAsia="Times New Roman"/>
          <w:sz w:val="22"/>
          <w:szCs w:val="22"/>
          <w:lang w:eastAsia="ru-RU"/>
        </w:rPr>
        <w:t xml:space="preserve">, расположенный по </w:t>
      </w:r>
      <w:r w:rsidR="00C76466" w:rsidRPr="001B4B57">
        <w:rPr>
          <w:rFonts w:eastAsia="Times New Roman"/>
          <w:b/>
          <w:bCs/>
          <w:sz w:val="22"/>
          <w:szCs w:val="22"/>
          <w:lang w:eastAsia="ru-RU"/>
        </w:rPr>
        <w:t xml:space="preserve">строительному адресу: </w:t>
      </w:r>
      <w:r w:rsidR="00EE1AA4" w:rsidRPr="003E0BB9">
        <w:rPr>
          <w:rFonts w:eastAsia="Times New Roman"/>
          <w:sz w:val="22"/>
          <w:szCs w:val="22"/>
          <w:highlight w:val="yellow"/>
          <w:lang w:eastAsia="ru-RU"/>
        </w:rPr>
        <w:t>Приморский край , Надеждинский район , п. Тавричанка ,</w:t>
      </w:r>
      <w:r w:rsidR="00B35165">
        <w:rPr>
          <w:rFonts w:eastAsia="Times New Roman"/>
          <w:sz w:val="22"/>
          <w:szCs w:val="22"/>
          <w:highlight w:val="yellow"/>
          <w:lang w:eastAsia="ru-RU"/>
        </w:rPr>
        <w:t xml:space="preserve"> ул.</w:t>
      </w:r>
      <w:r w:rsidR="00F30C13">
        <w:rPr>
          <w:rFonts w:eastAsia="Times New Roman"/>
          <w:sz w:val="22"/>
          <w:szCs w:val="22"/>
          <w:highlight w:val="yellow"/>
          <w:lang w:eastAsia="ru-RU"/>
        </w:rPr>
        <w:t>Солнечнаяд.13</w:t>
      </w:r>
      <w:r w:rsidR="00EE1AA4" w:rsidRPr="003E0BB9">
        <w:rPr>
          <w:rFonts w:eastAsia="Times New Roman"/>
          <w:sz w:val="22"/>
          <w:szCs w:val="22"/>
          <w:highlight w:val="yellow"/>
          <w:lang w:eastAsia="ru-RU"/>
        </w:rPr>
        <w:t>.</w:t>
      </w:r>
      <w:r w:rsidR="00C76466" w:rsidRPr="001B4B57">
        <w:rPr>
          <w:rFonts w:eastAsia="Times New Roman"/>
          <w:sz w:val="22"/>
          <w:szCs w:val="22"/>
          <w:lang w:eastAsia="ru-RU"/>
        </w:rPr>
        <w:t xml:space="preserve"> (далее - Жилой дом), и после получения разрешения на ввод Жилого дома в</w:t>
      </w:r>
      <w:r w:rsidR="00C76466">
        <w:rPr>
          <w:rFonts w:eastAsia="Times New Roman"/>
          <w:sz w:val="22"/>
          <w:szCs w:val="22"/>
          <w:lang w:eastAsia="ru-RU"/>
        </w:rPr>
        <w:t xml:space="preserve"> эксплуатацию передать Участник</w:t>
      </w:r>
      <w:r w:rsidR="00C43D30">
        <w:rPr>
          <w:rFonts w:eastAsia="Times New Roman"/>
          <w:sz w:val="22"/>
          <w:szCs w:val="22"/>
          <w:lang w:eastAsia="ru-RU"/>
        </w:rPr>
        <w:t>у</w:t>
      </w:r>
      <w:r w:rsidR="00C47435" w:rsidRPr="00C47435">
        <w:rPr>
          <w:rFonts w:eastAsia="Times New Roman"/>
          <w:sz w:val="22"/>
          <w:szCs w:val="22"/>
          <w:lang w:eastAsia="ru-RU"/>
        </w:rPr>
        <w:t xml:space="preserve"> </w:t>
      </w:r>
      <w:r w:rsidR="00C76466" w:rsidRPr="001B4B57">
        <w:rPr>
          <w:rFonts w:eastAsia="Times New Roman"/>
          <w:sz w:val="22"/>
          <w:szCs w:val="22"/>
          <w:lang w:eastAsia="ru-RU"/>
        </w:rPr>
        <w:t>долевого строительства</w:t>
      </w:r>
      <w:r w:rsidR="00C47435" w:rsidRPr="00C47435">
        <w:rPr>
          <w:rFonts w:eastAsia="Times New Roman"/>
          <w:sz w:val="22"/>
          <w:szCs w:val="22"/>
          <w:lang w:eastAsia="ru-RU"/>
        </w:rPr>
        <w:t xml:space="preserve"> </w:t>
      </w:r>
      <w:r w:rsidR="00C76466" w:rsidRPr="001B4B57">
        <w:rPr>
          <w:rFonts w:eastAsia="Times New Roman"/>
          <w:sz w:val="22"/>
          <w:szCs w:val="22"/>
          <w:lang w:eastAsia="ru-RU"/>
        </w:rPr>
        <w:t>объект долевого строительства – квартиру, имеющую характеристики, указанные в п.1.2 настоящего договора (далее – «Квартира» или «объект долевого строительства») в Жилом доме, а Участник долевого строительства обязуется оплатить обусловленную настоящим договором цену и принять Квартиру при наличии разрешения на ввод соответствующего Жилого дома в эксплуатацию.</w:t>
      </w:r>
    </w:p>
    <w:p w14:paraId="188DA45C"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1.2. Квартира, передаваемая Застройщиком Участнику долевого строительства в соответствии с условиями настоящего договора, имеет следующие характеристики:</w:t>
      </w:r>
    </w:p>
    <w:p w14:paraId="0CE713E6" w14:textId="77777777" w:rsidR="00C32191" w:rsidRPr="00AA1D7F" w:rsidRDefault="00C32191" w:rsidP="00C32191">
      <w:pPr>
        <w:autoSpaceDE w:val="0"/>
        <w:autoSpaceDN w:val="0"/>
        <w:adjustRightInd w:val="0"/>
        <w:ind w:firstLine="567"/>
        <w:jc w:val="both"/>
        <w:rPr>
          <w:rFonts w:eastAsia="Times New Roman"/>
          <w:b/>
          <w:bCs/>
          <w:sz w:val="22"/>
          <w:szCs w:val="22"/>
          <w:lang w:eastAsia="ru-RU"/>
        </w:rPr>
      </w:pPr>
      <w:r w:rsidRPr="00AA1D7F">
        <w:rPr>
          <w:rFonts w:eastAsia="Times New Roman"/>
          <w:bCs/>
          <w:sz w:val="22"/>
          <w:szCs w:val="22"/>
          <w:lang w:eastAsia="ru-RU"/>
        </w:rPr>
        <w:t>1.2.1.</w:t>
      </w:r>
      <w:r w:rsidRPr="00AA1D7F">
        <w:rPr>
          <w:rFonts w:eastAsia="Times New Roman"/>
          <w:b/>
          <w:bCs/>
          <w:sz w:val="22"/>
          <w:szCs w:val="22"/>
          <w:lang w:eastAsia="ru-RU"/>
        </w:rPr>
        <w:t xml:space="preserve"> Количество комнат </w:t>
      </w:r>
      <w:r w:rsidR="00CE0029" w:rsidRPr="00AA1D7F">
        <w:rPr>
          <w:rFonts w:eastAsia="Times New Roman"/>
          <w:b/>
          <w:bCs/>
          <w:sz w:val="22"/>
          <w:szCs w:val="22"/>
          <w:lang w:eastAsia="ru-RU"/>
        </w:rPr>
        <w:t>– .</w:t>
      </w:r>
    </w:p>
    <w:p w14:paraId="17F3140E" w14:textId="77777777" w:rsidR="00C32191" w:rsidRPr="00AA1D7F" w:rsidRDefault="00C32191" w:rsidP="00C32191">
      <w:pPr>
        <w:autoSpaceDE w:val="0"/>
        <w:autoSpaceDN w:val="0"/>
        <w:adjustRightInd w:val="0"/>
        <w:ind w:firstLine="567"/>
        <w:jc w:val="both"/>
        <w:rPr>
          <w:rFonts w:eastAsia="Times New Roman"/>
          <w:b/>
          <w:bCs/>
          <w:sz w:val="22"/>
          <w:szCs w:val="22"/>
          <w:lang w:eastAsia="ru-RU"/>
        </w:rPr>
      </w:pPr>
      <w:r w:rsidRPr="00AA1D7F">
        <w:rPr>
          <w:rFonts w:eastAsia="Times New Roman"/>
          <w:bCs/>
          <w:sz w:val="22"/>
          <w:szCs w:val="22"/>
          <w:lang w:eastAsia="ru-RU"/>
        </w:rPr>
        <w:t>1.2.2.</w:t>
      </w:r>
      <w:r w:rsidRPr="00AA1D7F">
        <w:rPr>
          <w:rFonts w:eastAsia="Times New Roman"/>
          <w:b/>
          <w:bCs/>
          <w:sz w:val="22"/>
          <w:szCs w:val="22"/>
          <w:lang w:eastAsia="ru-RU"/>
        </w:rPr>
        <w:t xml:space="preserve"> Количество лоджий </w:t>
      </w:r>
      <w:r w:rsidR="00CE0029" w:rsidRPr="00AA1D7F">
        <w:rPr>
          <w:rFonts w:eastAsia="Times New Roman"/>
          <w:b/>
          <w:bCs/>
          <w:sz w:val="22"/>
          <w:szCs w:val="22"/>
          <w:lang w:eastAsia="ru-RU"/>
        </w:rPr>
        <w:t>– .</w:t>
      </w:r>
    </w:p>
    <w:p w14:paraId="63552B16" w14:textId="77777777" w:rsidR="00C32191" w:rsidRPr="00FE5075" w:rsidRDefault="00C32191" w:rsidP="00C32191">
      <w:pPr>
        <w:autoSpaceDE w:val="0"/>
        <w:autoSpaceDN w:val="0"/>
        <w:adjustRightInd w:val="0"/>
        <w:ind w:firstLine="567"/>
        <w:jc w:val="both"/>
        <w:rPr>
          <w:rFonts w:eastAsia="Times New Roman"/>
          <w:b/>
          <w:bCs/>
          <w:sz w:val="22"/>
          <w:szCs w:val="22"/>
          <w:lang w:eastAsia="ru-RU"/>
        </w:rPr>
      </w:pPr>
      <w:r w:rsidRPr="00AA1D7F">
        <w:rPr>
          <w:rFonts w:eastAsia="Times New Roman"/>
          <w:bCs/>
          <w:sz w:val="22"/>
          <w:szCs w:val="22"/>
          <w:lang w:eastAsia="ru-RU"/>
        </w:rPr>
        <w:t>1.2.3.</w:t>
      </w:r>
      <w:r w:rsidRPr="00AA1D7F">
        <w:rPr>
          <w:rFonts w:eastAsia="Times New Roman"/>
          <w:b/>
          <w:bCs/>
          <w:sz w:val="22"/>
          <w:szCs w:val="22"/>
          <w:lang w:eastAsia="ru-RU"/>
        </w:rPr>
        <w:t xml:space="preserve"> Общая </w:t>
      </w:r>
      <w:r w:rsidRPr="00AA1D7F">
        <w:rPr>
          <w:rFonts w:eastAsia="Times New Roman"/>
          <w:b/>
          <w:sz w:val="22"/>
          <w:szCs w:val="22"/>
          <w:lang w:eastAsia="ru-RU"/>
        </w:rPr>
        <w:t>проектная</w:t>
      </w:r>
      <w:r w:rsidRPr="00AA1D7F">
        <w:rPr>
          <w:rFonts w:eastAsia="Times New Roman"/>
          <w:b/>
          <w:bCs/>
          <w:sz w:val="22"/>
          <w:szCs w:val="22"/>
          <w:lang w:eastAsia="ru-RU"/>
        </w:rPr>
        <w:t xml:space="preserve"> площадь </w:t>
      </w:r>
      <w:r w:rsidRPr="00FE5075">
        <w:rPr>
          <w:rFonts w:eastAsia="Times New Roman"/>
          <w:b/>
          <w:bCs/>
          <w:sz w:val="22"/>
          <w:szCs w:val="22"/>
          <w:lang w:eastAsia="ru-RU"/>
        </w:rPr>
        <w:t xml:space="preserve">квартиры составляет </w:t>
      </w:r>
      <w:r w:rsidR="00C7611B" w:rsidRPr="00FE5075">
        <w:rPr>
          <w:rFonts w:eastAsia="Times New Roman"/>
          <w:b/>
          <w:bCs/>
          <w:sz w:val="22"/>
          <w:szCs w:val="22"/>
          <w:lang w:eastAsia="ru-RU"/>
        </w:rPr>
        <w:t>______</w:t>
      </w:r>
      <w:r w:rsidRPr="00FE5075">
        <w:rPr>
          <w:rFonts w:eastAsia="Times New Roman"/>
          <w:b/>
          <w:bCs/>
          <w:sz w:val="22"/>
          <w:szCs w:val="22"/>
          <w:lang w:eastAsia="ru-RU"/>
        </w:rPr>
        <w:t xml:space="preserve"> кв. м.</w:t>
      </w:r>
    </w:p>
    <w:p w14:paraId="5562C834" w14:textId="1CF7B30C" w:rsidR="00C32191" w:rsidRPr="00FF184B" w:rsidRDefault="00C32191" w:rsidP="00C32191">
      <w:pPr>
        <w:autoSpaceDE w:val="0"/>
        <w:autoSpaceDN w:val="0"/>
        <w:adjustRightInd w:val="0"/>
        <w:ind w:firstLine="567"/>
        <w:jc w:val="both"/>
        <w:rPr>
          <w:rFonts w:eastAsia="Times New Roman"/>
          <w:sz w:val="22"/>
          <w:szCs w:val="22"/>
          <w:lang w:eastAsia="ru-RU"/>
        </w:rPr>
      </w:pPr>
      <w:r w:rsidRPr="00FF184B">
        <w:rPr>
          <w:rFonts w:eastAsia="Times New Roman"/>
          <w:sz w:val="22"/>
          <w:szCs w:val="22"/>
          <w:lang w:eastAsia="ru-RU"/>
        </w:rPr>
        <w:t xml:space="preserve">Общая проектная площадь Квартиры состоит из суммы площади всех помещений, включая </w:t>
      </w:r>
      <w:r w:rsidRPr="00FF184B">
        <w:rPr>
          <w:rFonts w:eastAsia="Times New Roman"/>
          <w:bCs/>
          <w:sz w:val="22"/>
          <w:szCs w:val="22"/>
          <w:lang w:eastAsia="ru-RU"/>
        </w:rPr>
        <w:t>общую</w:t>
      </w:r>
      <w:r w:rsidRPr="00FF184B">
        <w:rPr>
          <w:rFonts w:eastAsia="Times New Roman"/>
          <w:sz w:val="22"/>
          <w:szCs w:val="22"/>
          <w:lang w:eastAsia="ru-RU"/>
        </w:rPr>
        <w:t xml:space="preserve"> площадь жилых помещений, </w:t>
      </w:r>
      <w:r w:rsidRPr="00FF184B">
        <w:rPr>
          <w:rFonts w:eastAsia="Times New Roman"/>
          <w:bCs/>
          <w:sz w:val="22"/>
          <w:szCs w:val="22"/>
          <w:lang w:eastAsia="ru-RU"/>
        </w:rPr>
        <w:t xml:space="preserve">площадь </w:t>
      </w:r>
      <w:r w:rsidR="004671E2">
        <w:rPr>
          <w:rFonts w:eastAsia="Times New Roman"/>
          <w:bCs/>
          <w:sz w:val="22"/>
          <w:szCs w:val="22"/>
          <w:lang w:eastAsia="ru-RU"/>
        </w:rPr>
        <w:t>лоджий</w:t>
      </w:r>
      <w:r w:rsidR="00451334">
        <w:rPr>
          <w:rFonts w:eastAsia="Times New Roman"/>
          <w:sz w:val="22"/>
          <w:szCs w:val="22"/>
          <w:lang w:eastAsia="ru-RU"/>
        </w:rPr>
        <w:t xml:space="preserve"> (с понижающим коэффициентом</w:t>
      </w:r>
      <w:r w:rsidRPr="00FF184B">
        <w:rPr>
          <w:rFonts w:eastAsia="Times New Roman"/>
          <w:sz w:val="22"/>
          <w:szCs w:val="22"/>
          <w:lang w:eastAsia="ru-RU"/>
        </w:rPr>
        <w:t>) и помещений вспомогательного использования, предназначенных для удовлетворения гражданами бытовых и иных нужд, связанных с их проживанием в Квартире.</w:t>
      </w:r>
    </w:p>
    <w:p w14:paraId="49A74B3B"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AA1D7F">
        <w:rPr>
          <w:rFonts w:eastAsia="Times New Roman"/>
          <w:sz w:val="22"/>
          <w:szCs w:val="22"/>
          <w:lang w:eastAsia="ru-RU"/>
        </w:rPr>
        <w:t>Общая проектная площадь Квартиры является ориентировочной и после получения Застройщиком разрешения на ввод Жилого дома в эксплуатацию может быть изменена на</w:t>
      </w:r>
      <w:r w:rsidRPr="001B4B57">
        <w:rPr>
          <w:rFonts w:eastAsia="Times New Roman"/>
          <w:sz w:val="22"/>
          <w:szCs w:val="22"/>
          <w:lang w:eastAsia="ru-RU"/>
        </w:rPr>
        <w:t xml:space="preserve"> основании данных обмеров органом технической инвентаризации, проведенных после окончания строительства и указанных в техническом плане (паспорте) на Жилой дом в отношении Квартиры.</w:t>
      </w:r>
    </w:p>
    <w:p w14:paraId="31FDF631" w14:textId="77777777" w:rsidR="00C32191" w:rsidRPr="00D4768F" w:rsidRDefault="00C32191" w:rsidP="00C32191">
      <w:pPr>
        <w:autoSpaceDE w:val="0"/>
        <w:autoSpaceDN w:val="0"/>
        <w:adjustRightInd w:val="0"/>
        <w:ind w:firstLine="567"/>
        <w:jc w:val="both"/>
        <w:rPr>
          <w:rFonts w:eastAsia="Times New Roman"/>
          <w:b/>
          <w:bCs/>
          <w:sz w:val="22"/>
          <w:szCs w:val="22"/>
          <w:lang w:eastAsia="ru-RU"/>
        </w:rPr>
      </w:pPr>
      <w:r w:rsidRPr="00D4768F">
        <w:rPr>
          <w:rFonts w:eastAsia="Times New Roman"/>
          <w:bCs/>
          <w:sz w:val="22"/>
          <w:szCs w:val="22"/>
          <w:lang w:eastAsia="ru-RU"/>
        </w:rPr>
        <w:t>1.2.4.</w:t>
      </w:r>
      <w:r w:rsidRPr="00D4768F">
        <w:rPr>
          <w:rFonts w:eastAsia="Times New Roman"/>
          <w:b/>
          <w:bCs/>
          <w:sz w:val="22"/>
          <w:szCs w:val="22"/>
          <w:lang w:eastAsia="ru-RU"/>
        </w:rPr>
        <w:t xml:space="preserve"> Место расположения квартиры: этаж </w:t>
      </w:r>
      <w:r w:rsidR="002540CB">
        <w:rPr>
          <w:rFonts w:eastAsia="Times New Roman"/>
          <w:b/>
          <w:bCs/>
          <w:sz w:val="22"/>
          <w:szCs w:val="22"/>
          <w:lang w:eastAsia="ru-RU"/>
        </w:rPr>
        <w:t>---</w:t>
      </w:r>
      <w:r w:rsidRPr="00D4768F">
        <w:rPr>
          <w:rFonts w:eastAsia="Times New Roman"/>
          <w:b/>
          <w:bCs/>
          <w:sz w:val="22"/>
          <w:szCs w:val="22"/>
          <w:lang w:eastAsia="ru-RU"/>
        </w:rPr>
        <w:t xml:space="preserve">, строительный номер </w:t>
      </w:r>
      <w:r w:rsidR="002540CB">
        <w:rPr>
          <w:rFonts w:eastAsia="Times New Roman"/>
          <w:b/>
          <w:bCs/>
          <w:sz w:val="22"/>
          <w:szCs w:val="22"/>
          <w:lang w:eastAsia="ru-RU"/>
        </w:rPr>
        <w:t>----</w:t>
      </w:r>
      <w:r w:rsidRPr="00D4768F">
        <w:rPr>
          <w:rFonts w:eastAsia="Times New Roman"/>
          <w:b/>
          <w:bCs/>
          <w:sz w:val="22"/>
          <w:szCs w:val="22"/>
          <w:lang w:eastAsia="ru-RU"/>
        </w:rPr>
        <w:t xml:space="preserve">, отметка +, ориентировочно в осях </w:t>
      </w:r>
      <w:r w:rsidR="002540CB">
        <w:rPr>
          <w:rFonts w:eastAsia="Times New Roman"/>
          <w:b/>
          <w:bCs/>
          <w:sz w:val="22"/>
          <w:szCs w:val="22"/>
          <w:lang w:eastAsia="ru-RU"/>
        </w:rPr>
        <w:t>________</w:t>
      </w:r>
      <w:r w:rsidRPr="00D4768F">
        <w:rPr>
          <w:rFonts w:eastAsia="Times New Roman"/>
          <w:b/>
          <w:bCs/>
          <w:sz w:val="22"/>
          <w:szCs w:val="22"/>
          <w:lang w:eastAsia="ru-RU"/>
        </w:rPr>
        <w:t xml:space="preserve">.  </w:t>
      </w:r>
    </w:p>
    <w:p w14:paraId="76DA94E2" w14:textId="1295C0E9" w:rsidR="00C32191" w:rsidRPr="001B4B57" w:rsidRDefault="00C32191" w:rsidP="00C32191">
      <w:pPr>
        <w:autoSpaceDE w:val="0"/>
        <w:autoSpaceDN w:val="0"/>
        <w:adjustRightInd w:val="0"/>
        <w:ind w:firstLine="567"/>
        <w:jc w:val="both"/>
        <w:rPr>
          <w:rFonts w:eastAsia="Times New Roman"/>
          <w:sz w:val="22"/>
          <w:szCs w:val="22"/>
          <w:lang w:eastAsia="ru-RU"/>
        </w:rPr>
      </w:pPr>
      <w:r w:rsidRPr="00D4768F">
        <w:rPr>
          <w:rFonts w:eastAsia="Times New Roman"/>
          <w:sz w:val="22"/>
          <w:szCs w:val="22"/>
          <w:lang w:eastAsia="ru-RU"/>
        </w:rPr>
        <w:t xml:space="preserve">1.3. План Квартиры с расположением на этаже определен в </w:t>
      </w:r>
      <w:r w:rsidRPr="00B10CEB">
        <w:rPr>
          <w:rFonts w:eastAsia="Times New Roman"/>
          <w:color w:val="FF0000"/>
          <w:sz w:val="22"/>
          <w:szCs w:val="22"/>
          <w:lang w:eastAsia="ru-RU"/>
        </w:rPr>
        <w:t>Приложении № 1</w:t>
      </w:r>
      <w:r w:rsidR="006433F7" w:rsidRPr="00B10CEB">
        <w:rPr>
          <w:rFonts w:eastAsia="Times New Roman"/>
          <w:color w:val="FF0000"/>
          <w:sz w:val="22"/>
          <w:szCs w:val="22"/>
          <w:lang w:eastAsia="ru-RU"/>
        </w:rPr>
        <w:t>,</w:t>
      </w:r>
      <w:r w:rsidR="0083747E" w:rsidRPr="0083747E">
        <w:rPr>
          <w:rFonts w:eastAsia="Times New Roman"/>
          <w:color w:val="FF0000"/>
          <w:sz w:val="22"/>
          <w:szCs w:val="22"/>
          <w:lang w:eastAsia="ru-RU"/>
        </w:rPr>
        <w:t xml:space="preserve"> </w:t>
      </w:r>
      <w:r w:rsidR="006433F7" w:rsidRPr="001B4B57">
        <w:rPr>
          <w:rFonts w:eastAsia="Times New Roman"/>
          <w:sz w:val="22"/>
          <w:szCs w:val="22"/>
          <w:lang w:eastAsia="ru-RU"/>
        </w:rPr>
        <w:t>являю</w:t>
      </w:r>
      <w:r w:rsidR="006433F7">
        <w:rPr>
          <w:rFonts w:eastAsia="Times New Roman"/>
          <w:sz w:val="22"/>
          <w:szCs w:val="22"/>
          <w:lang w:eastAsia="ru-RU"/>
        </w:rPr>
        <w:t>щимся</w:t>
      </w:r>
      <w:r w:rsidR="006433F7" w:rsidRPr="001B4B57">
        <w:rPr>
          <w:rFonts w:eastAsia="Times New Roman"/>
          <w:sz w:val="22"/>
          <w:szCs w:val="22"/>
          <w:lang w:eastAsia="ru-RU"/>
        </w:rPr>
        <w:t xml:space="preserve"> неотъемлемой частью</w:t>
      </w:r>
      <w:r w:rsidR="0083747E" w:rsidRPr="0083747E">
        <w:rPr>
          <w:rFonts w:eastAsia="Times New Roman"/>
          <w:sz w:val="22"/>
          <w:szCs w:val="22"/>
          <w:lang w:eastAsia="ru-RU"/>
        </w:rPr>
        <w:t xml:space="preserve"> </w:t>
      </w:r>
      <w:r w:rsidRPr="00D4768F">
        <w:rPr>
          <w:rFonts w:eastAsia="Times New Roman"/>
          <w:sz w:val="22"/>
          <w:szCs w:val="22"/>
          <w:lang w:eastAsia="ru-RU"/>
        </w:rPr>
        <w:t>настояще</w:t>
      </w:r>
      <w:r w:rsidR="006433F7">
        <w:rPr>
          <w:rFonts w:eastAsia="Times New Roman"/>
          <w:sz w:val="22"/>
          <w:szCs w:val="22"/>
          <w:lang w:eastAsia="ru-RU"/>
        </w:rPr>
        <w:t>го</w:t>
      </w:r>
      <w:r w:rsidRPr="00D4768F">
        <w:rPr>
          <w:rFonts w:eastAsia="Times New Roman"/>
          <w:sz w:val="22"/>
          <w:szCs w:val="22"/>
          <w:lang w:eastAsia="ru-RU"/>
        </w:rPr>
        <w:t xml:space="preserve"> до</w:t>
      </w:r>
      <w:r w:rsidR="006433F7">
        <w:rPr>
          <w:rFonts w:eastAsia="Times New Roman"/>
          <w:sz w:val="22"/>
          <w:szCs w:val="22"/>
          <w:lang w:eastAsia="ru-RU"/>
        </w:rPr>
        <w:t>говора</w:t>
      </w:r>
      <w:r w:rsidRPr="001B4B57">
        <w:rPr>
          <w:rFonts w:eastAsia="Times New Roman"/>
          <w:sz w:val="22"/>
          <w:szCs w:val="22"/>
          <w:lang w:eastAsia="ru-RU"/>
        </w:rPr>
        <w:t>.</w:t>
      </w:r>
    </w:p>
    <w:p w14:paraId="3A8E8F33"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1.4. Право Застройщика на привлечение денежных средств Участника долевого строительства по настоящему договору подтверждается следующими документами:</w:t>
      </w:r>
    </w:p>
    <w:p w14:paraId="0A185CFD" w14:textId="10E1EDE4" w:rsidR="00C32191" w:rsidRPr="0083747E"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 xml:space="preserve">1.4.1. </w:t>
      </w:r>
      <w:r w:rsidRPr="003E0BB9">
        <w:rPr>
          <w:rFonts w:eastAsia="Times New Roman"/>
          <w:sz w:val="22"/>
          <w:szCs w:val="22"/>
          <w:highlight w:val="yellow"/>
          <w:lang w:eastAsia="ru-RU"/>
        </w:rPr>
        <w:t>Разрешение на строительство</w:t>
      </w:r>
      <w:r w:rsidR="00EE1AA4" w:rsidRPr="003E0BB9">
        <w:rPr>
          <w:rFonts w:eastAsia="Times New Roman"/>
          <w:sz w:val="22"/>
          <w:szCs w:val="22"/>
          <w:highlight w:val="yellow"/>
          <w:lang w:eastAsia="ru-RU"/>
        </w:rPr>
        <w:t xml:space="preserve"> </w:t>
      </w:r>
      <w:r w:rsidR="00EE1AA4" w:rsidRPr="004F5DFA">
        <w:rPr>
          <w:rFonts w:eastAsia="Times New Roman"/>
          <w:color w:val="EE0000"/>
          <w:sz w:val="22"/>
          <w:szCs w:val="22"/>
          <w:highlight w:val="yellow"/>
          <w:lang w:eastAsia="ru-RU"/>
        </w:rPr>
        <w:t>№ 25-</w:t>
      </w:r>
      <w:r w:rsidR="00B35165" w:rsidRPr="004F5DFA">
        <w:rPr>
          <w:rFonts w:eastAsia="Times New Roman"/>
          <w:color w:val="EE0000"/>
          <w:sz w:val="22"/>
          <w:szCs w:val="22"/>
          <w:highlight w:val="yellow"/>
          <w:lang w:eastAsia="ru-RU"/>
        </w:rPr>
        <w:t>50-11</w:t>
      </w:r>
      <w:r w:rsidR="00F30C13">
        <w:rPr>
          <w:rFonts w:eastAsia="Times New Roman"/>
          <w:color w:val="EE0000"/>
          <w:sz w:val="22"/>
          <w:szCs w:val="22"/>
          <w:highlight w:val="yellow"/>
          <w:lang w:eastAsia="ru-RU"/>
        </w:rPr>
        <w:t>80</w:t>
      </w:r>
      <w:r w:rsidR="00B35165" w:rsidRPr="004F5DFA">
        <w:rPr>
          <w:rFonts w:eastAsia="Times New Roman"/>
          <w:color w:val="EE0000"/>
          <w:sz w:val="22"/>
          <w:szCs w:val="22"/>
          <w:highlight w:val="yellow"/>
          <w:lang w:eastAsia="ru-RU"/>
        </w:rPr>
        <w:t xml:space="preserve">-2024 </w:t>
      </w:r>
      <w:r w:rsidRPr="003E0BB9">
        <w:rPr>
          <w:rFonts w:eastAsia="Times New Roman"/>
          <w:sz w:val="22"/>
          <w:szCs w:val="22"/>
          <w:highlight w:val="yellow"/>
          <w:lang w:eastAsia="ru-RU"/>
        </w:rPr>
        <w:t xml:space="preserve">, выдано </w:t>
      </w:r>
      <w:r w:rsidR="00F30C13">
        <w:rPr>
          <w:rFonts w:eastAsia="Times New Roman"/>
          <w:color w:val="FF0000"/>
          <w:sz w:val="22"/>
          <w:szCs w:val="22"/>
          <w:highlight w:val="yellow"/>
          <w:lang w:eastAsia="ru-RU"/>
        </w:rPr>
        <w:t>28</w:t>
      </w:r>
      <w:r w:rsidR="00B35165">
        <w:rPr>
          <w:rFonts w:eastAsia="Times New Roman"/>
          <w:color w:val="FF0000"/>
          <w:sz w:val="22"/>
          <w:szCs w:val="22"/>
          <w:highlight w:val="yellow"/>
          <w:lang w:eastAsia="ru-RU"/>
        </w:rPr>
        <w:t>.1</w:t>
      </w:r>
      <w:r w:rsidR="00F30C13">
        <w:rPr>
          <w:rFonts w:eastAsia="Times New Roman"/>
          <w:color w:val="FF0000"/>
          <w:sz w:val="22"/>
          <w:szCs w:val="22"/>
          <w:highlight w:val="yellow"/>
          <w:lang w:eastAsia="ru-RU"/>
        </w:rPr>
        <w:t>2</w:t>
      </w:r>
      <w:r w:rsidR="00B35165">
        <w:rPr>
          <w:rFonts w:eastAsia="Times New Roman"/>
          <w:color w:val="FF0000"/>
          <w:sz w:val="22"/>
          <w:szCs w:val="22"/>
          <w:highlight w:val="yellow"/>
          <w:lang w:eastAsia="ru-RU"/>
        </w:rPr>
        <w:t xml:space="preserve">.2024 </w:t>
      </w:r>
      <w:r w:rsidR="00EE1AA4" w:rsidRPr="00B10CEB">
        <w:rPr>
          <w:rFonts w:eastAsia="Times New Roman"/>
          <w:color w:val="FF0000"/>
          <w:sz w:val="22"/>
          <w:szCs w:val="22"/>
          <w:highlight w:val="yellow"/>
          <w:lang w:eastAsia="ru-RU"/>
        </w:rPr>
        <w:t>г</w:t>
      </w:r>
      <w:r w:rsidR="00EE1AA4" w:rsidRPr="003E0BB9">
        <w:rPr>
          <w:rFonts w:eastAsia="Times New Roman"/>
          <w:sz w:val="22"/>
          <w:szCs w:val="22"/>
          <w:highlight w:val="yellow"/>
          <w:lang w:eastAsia="ru-RU"/>
        </w:rPr>
        <w:t>.</w:t>
      </w:r>
      <w:r w:rsidRPr="003E0BB9">
        <w:rPr>
          <w:rFonts w:eastAsia="Times New Roman"/>
          <w:sz w:val="22"/>
          <w:szCs w:val="22"/>
          <w:highlight w:val="yellow"/>
          <w:lang w:eastAsia="ru-RU"/>
        </w:rPr>
        <w:t xml:space="preserve">, срок действия Разрешения на строительство до </w:t>
      </w:r>
      <w:r w:rsidR="0041121D">
        <w:rPr>
          <w:rFonts w:eastAsia="Times New Roman"/>
          <w:sz w:val="22"/>
          <w:szCs w:val="22"/>
          <w:highlight w:val="yellow"/>
          <w:lang w:eastAsia="ru-RU"/>
        </w:rPr>
        <w:t>11.11.2027</w:t>
      </w:r>
      <w:r w:rsidRPr="003E0BB9">
        <w:rPr>
          <w:rFonts w:eastAsia="Times New Roman"/>
          <w:sz w:val="22"/>
          <w:szCs w:val="22"/>
          <w:highlight w:val="yellow"/>
          <w:lang w:eastAsia="ru-RU"/>
        </w:rPr>
        <w:t>г</w:t>
      </w:r>
      <w:r w:rsidRPr="002B17E2">
        <w:rPr>
          <w:rFonts w:eastAsia="Times New Roman"/>
          <w:color w:val="FF0000"/>
          <w:sz w:val="22"/>
          <w:szCs w:val="22"/>
          <w:highlight w:val="yellow"/>
          <w:lang w:eastAsia="ru-RU"/>
        </w:rPr>
        <w:t>.</w:t>
      </w:r>
      <w:r w:rsidR="002B17E2" w:rsidRPr="002B17E2">
        <w:rPr>
          <w:rFonts w:eastAsia="Times New Roman"/>
          <w:color w:val="FF0000"/>
          <w:sz w:val="22"/>
          <w:szCs w:val="22"/>
          <w:lang w:eastAsia="ru-RU"/>
        </w:rPr>
        <w:t xml:space="preserve">, </w:t>
      </w:r>
      <w:r w:rsidR="0083747E" w:rsidRPr="0083747E">
        <w:rPr>
          <w:rFonts w:eastAsia="Times New Roman"/>
          <w:sz w:val="22"/>
          <w:szCs w:val="22"/>
          <w:lang w:eastAsia="ru-RU"/>
        </w:rPr>
        <w:t>выдано Администрацией Надеждинского муниципального района</w:t>
      </w:r>
      <w:r w:rsidR="0083747E">
        <w:rPr>
          <w:rFonts w:eastAsia="Times New Roman"/>
          <w:sz w:val="22"/>
          <w:szCs w:val="22"/>
          <w:lang w:eastAsia="ru-RU"/>
        </w:rPr>
        <w:t>.</w:t>
      </w:r>
    </w:p>
    <w:p w14:paraId="63B417FF" w14:textId="77777777" w:rsidR="00B10CEB" w:rsidRPr="00B10CEB" w:rsidRDefault="00B10CEB" w:rsidP="00B10CEB">
      <w:r>
        <w:rPr>
          <w:rFonts w:eastAsia="Times New Roman"/>
          <w:sz w:val="22"/>
          <w:szCs w:val="22"/>
          <w:lang w:eastAsia="ru-RU"/>
        </w:rPr>
        <w:t xml:space="preserve">          </w:t>
      </w:r>
      <w:r w:rsidR="00C32191" w:rsidRPr="001B4B57">
        <w:rPr>
          <w:rFonts w:eastAsia="Times New Roman"/>
          <w:sz w:val="22"/>
          <w:szCs w:val="22"/>
          <w:lang w:eastAsia="ru-RU"/>
        </w:rPr>
        <w:t>1.4.2. Проектная декларация размещена в сети «Интернет» по адресу</w:t>
      </w:r>
      <w:r w:rsidR="00C32191" w:rsidRPr="001B4B57">
        <w:rPr>
          <w:rFonts w:eastAsia="Times New Roman"/>
          <w:b/>
          <w:bCs/>
          <w:sz w:val="22"/>
          <w:szCs w:val="22"/>
          <w:lang w:eastAsia="ru-RU"/>
        </w:rPr>
        <w:t xml:space="preserve">: </w:t>
      </w:r>
      <w:hyperlink r:id="rId8" w:history="1">
        <w:r w:rsidRPr="001E74AA">
          <w:rPr>
            <w:rStyle w:val="a5"/>
            <w:lang w:val="en-US"/>
          </w:rPr>
          <w:t>www</w:t>
        </w:r>
        <w:r w:rsidRPr="00B10CEB">
          <w:rPr>
            <w:rStyle w:val="a5"/>
          </w:rPr>
          <w:t>.</w:t>
        </w:r>
        <w:r w:rsidRPr="001E74AA">
          <w:rPr>
            <w:rStyle w:val="a5"/>
            <w:lang w:val="en-US"/>
          </w:rPr>
          <w:t>siba</w:t>
        </w:r>
        <w:r w:rsidRPr="00B10CEB">
          <w:rPr>
            <w:rStyle w:val="a5"/>
          </w:rPr>
          <w:t>-</w:t>
        </w:r>
        <w:r w:rsidRPr="001E74AA">
          <w:rPr>
            <w:rStyle w:val="a5"/>
            <w:lang w:val="en-US"/>
          </w:rPr>
          <w:t>dv</w:t>
        </w:r>
        <w:r w:rsidRPr="00B10CEB">
          <w:rPr>
            <w:rStyle w:val="a5"/>
          </w:rPr>
          <w:t>.</w:t>
        </w:r>
        <w:r w:rsidRPr="001E74AA">
          <w:rPr>
            <w:rStyle w:val="a5"/>
            <w:lang w:val="en-US"/>
          </w:rPr>
          <w:t>ru</w:t>
        </w:r>
      </w:hyperlink>
    </w:p>
    <w:p w14:paraId="0F09736C" w14:textId="77777777" w:rsidR="00C32191" w:rsidRPr="003E0BB9" w:rsidRDefault="00C32191" w:rsidP="00C32191">
      <w:pPr>
        <w:autoSpaceDE w:val="0"/>
        <w:autoSpaceDN w:val="0"/>
        <w:adjustRightInd w:val="0"/>
        <w:ind w:firstLine="567"/>
        <w:jc w:val="both"/>
        <w:rPr>
          <w:rFonts w:eastAsia="Times New Roman"/>
          <w:sz w:val="22"/>
          <w:szCs w:val="22"/>
          <w:highlight w:val="yellow"/>
          <w:lang w:eastAsia="ru-RU"/>
        </w:rPr>
      </w:pPr>
      <w:r w:rsidRPr="001B4B57">
        <w:rPr>
          <w:rFonts w:eastAsia="Times New Roman"/>
          <w:sz w:val="22"/>
          <w:szCs w:val="22"/>
          <w:lang w:eastAsia="ru-RU"/>
        </w:rPr>
        <w:t>1.4.3</w:t>
      </w:r>
      <w:r w:rsidRPr="003E0BB9">
        <w:rPr>
          <w:rFonts w:eastAsia="Times New Roman"/>
          <w:sz w:val="22"/>
          <w:szCs w:val="22"/>
          <w:highlight w:val="yellow"/>
          <w:lang w:eastAsia="ru-RU"/>
        </w:rPr>
        <w:t xml:space="preserve">. Права Застройщика на земельный участок (кадастровый номер </w:t>
      </w:r>
      <w:r w:rsidR="002D647A" w:rsidRPr="003E0BB9">
        <w:rPr>
          <w:rFonts w:eastAsia="Times New Roman"/>
          <w:sz w:val="22"/>
          <w:szCs w:val="22"/>
          <w:highlight w:val="yellow"/>
          <w:lang w:eastAsia="ru-RU"/>
        </w:rPr>
        <w:t>25:10:230005:2</w:t>
      </w:r>
      <w:r w:rsidR="00001B0E">
        <w:rPr>
          <w:rFonts w:eastAsia="Times New Roman"/>
          <w:sz w:val="22"/>
          <w:szCs w:val="22"/>
          <w:highlight w:val="yellow"/>
          <w:lang w:eastAsia="ru-RU"/>
        </w:rPr>
        <w:t>371</w:t>
      </w:r>
      <w:r w:rsidRPr="003E0BB9">
        <w:rPr>
          <w:rFonts w:eastAsia="Times New Roman"/>
          <w:sz w:val="22"/>
          <w:szCs w:val="22"/>
          <w:highlight w:val="yellow"/>
          <w:lang w:eastAsia="ru-RU"/>
        </w:rPr>
        <w:t xml:space="preserve"> площадь </w:t>
      </w:r>
      <w:r w:rsidR="00001B0E">
        <w:rPr>
          <w:rFonts w:eastAsia="Times New Roman"/>
          <w:sz w:val="22"/>
          <w:szCs w:val="22"/>
          <w:highlight w:val="yellow"/>
          <w:lang w:eastAsia="ru-RU"/>
        </w:rPr>
        <w:t>16372</w:t>
      </w:r>
      <w:r w:rsidRPr="003E0BB9">
        <w:rPr>
          <w:rFonts w:eastAsia="Times New Roman"/>
          <w:sz w:val="22"/>
          <w:szCs w:val="22"/>
          <w:highlight w:val="yellow"/>
          <w:lang w:eastAsia="ru-RU"/>
        </w:rPr>
        <w:t xml:space="preserve">кв.м.) - </w:t>
      </w:r>
      <w:r w:rsidR="00001B0E">
        <w:rPr>
          <w:rFonts w:eastAsia="Times New Roman"/>
          <w:sz w:val="22"/>
          <w:szCs w:val="22"/>
          <w:highlight w:val="yellow"/>
          <w:lang w:eastAsia="ru-RU"/>
        </w:rPr>
        <w:t>аренда</w:t>
      </w:r>
    </w:p>
    <w:p w14:paraId="789DAB48" w14:textId="494A09B8" w:rsidR="00C32191" w:rsidRPr="001B4B57" w:rsidRDefault="00C32191" w:rsidP="00C32191">
      <w:pPr>
        <w:autoSpaceDE w:val="0"/>
        <w:autoSpaceDN w:val="0"/>
        <w:adjustRightInd w:val="0"/>
        <w:ind w:firstLine="567"/>
        <w:jc w:val="both"/>
        <w:rPr>
          <w:rFonts w:eastAsia="Times New Roman"/>
          <w:sz w:val="22"/>
          <w:szCs w:val="22"/>
          <w:lang w:eastAsia="ru-RU"/>
        </w:rPr>
      </w:pPr>
      <w:r w:rsidRPr="003E0BB9">
        <w:rPr>
          <w:rFonts w:eastAsia="Times New Roman"/>
          <w:sz w:val="22"/>
          <w:szCs w:val="22"/>
          <w:highlight w:val="yellow"/>
          <w:lang w:eastAsia="ru-RU"/>
        </w:rPr>
        <w:t xml:space="preserve">Права Застройщика на земельный участок подтверждает: </w:t>
      </w:r>
      <w:r w:rsidR="00B35165">
        <w:rPr>
          <w:rFonts w:eastAsia="Times New Roman"/>
          <w:sz w:val="22"/>
          <w:szCs w:val="22"/>
          <w:highlight w:val="yellow"/>
          <w:lang w:eastAsia="ru-RU"/>
        </w:rPr>
        <w:t>Договор аренды №1 от 05.09.2025</w:t>
      </w:r>
      <w:r w:rsidR="00001B0E">
        <w:rPr>
          <w:rFonts w:eastAsia="Times New Roman"/>
          <w:sz w:val="22"/>
          <w:szCs w:val="22"/>
          <w:highlight w:val="yellow"/>
          <w:lang w:eastAsia="ru-RU"/>
        </w:rPr>
        <w:t>г.</w:t>
      </w:r>
      <w:r w:rsidRPr="003E0BB9">
        <w:rPr>
          <w:rFonts w:eastAsia="Times New Roman"/>
          <w:sz w:val="22"/>
          <w:szCs w:val="22"/>
          <w:highlight w:val="yellow"/>
          <w:lang w:eastAsia="ru-RU"/>
        </w:rPr>
        <w:t>.</w:t>
      </w:r>
    </w:p>
    <w:p w14:paraId="53C0DA13"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1.5. Застройщик гарантирует, что права на Квартиру, указанную в п.1.2. настоящего договора, свободны от обязательств и каких-либо претензий со стороны третьих лиц и не являются предметом судебных разбирательств.</w:t>
      </w:r>
    </w:p>
    <w:p w14:paraId="287ADA8E"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1.6. Договор об участии в долевом строительстве подлежит государственной регистрации в соответствии с действующим законодательством РФ.</w:t>
      </w:r>
    </w:p>
    <w:p w14:paraId="0C1F3049" w14:textId="4AC1C9F7" w:rsidR="00C32191" w:rsidRPr="00A54FF3" w:rsidRDefault="00C32191" w:rsidP="00C32191">
      <w:pPr>
        <w:autoSpaceDE w:val="0"/>
        <w:autoSpaceDN w:val="0"/>
        <w:adjustRightInd w:val="0"/>
        <w:ind w:firstLine="567"/>
        <w:jc w:val="both"/>
        <w:rPr>
          <w:rFonts w:eastAsia="Times New Roman"/>
          <w:b/>
          <w:sz w:val="22"/>
          <w:szCs w:val="22"/>
          <w:lang w:eastAsia="ru-RU"/>
        </w:rPr>
      </w:pPr>
      <w:r w:rsidRPr="0083747E">
        <w:rPr>
          <w:rFonts w:eastAsia="Times New Roman"/>
          <w:sz w:val="22"/>
          <w:szCs w:val="22"/>
          <w:highlight w:val="green"/>
          <w:lang w:eastAsia="ru-RU"/>
        </w:rPr>
        <w:t xml:space="preserve">1.7. Квартира передается Участнику долевого строительства по </w:t>
      </w:r>
      <w:r w:rsidR="00A54FF3" w:rsidRPr="0083747E">
        <w:rPr>
          <w:rFonts w:eastAsia="Times New Roman"/>
          <w:sz w:val="22"/>
          <w:szCs w:val="22"/>
          <w:highlight w:val="green"/>
          <w:lang w:eastAsia="ru-RU"/>
        </w:rPr>
        <w:t>Акту приема-</w:t>
      </w:r>
      <w:r w:rsidR="00BF06F5" w:rsidRPr="0083747E">
        <w:rPr>
          <w:rFonts w:eastAsia="Times New Roman"/>
          <w:sz w:val="22"/>
          <w:szCs w:val="22"/>
          <w:highlight w:val="green"/>
          <w:lang w:eastAsia="ru-RU"/>
        </w:rPr>
        <w:t>передачи</w:t>
      </w:r>
      <w:r w:rsidR="002531EF" w:rsidRPr="0083747E">
        <w:rPr>
          <w:rFonts w:eastAsia="Times New Roman"/>
          <w:b/>
          <w:sz w:val="22"/>
          <w:szCs w:val="22"/>
          <w:highlight w:val="green"/>
          <w:lang w:eastAsia="ru-RU"/>
        </w:rPr>
        <w:t xml:space="preserve"> </w:t>
      </w:r>
      <w:r w:rsidR="002531EF" w:rsidRPr="0083747E">
        <w:rPr>
          <w:rFonts w:eastAsia="Times New Roman"/>
          <w:b/>
          <w:color w:val="FF0000"/>
          <w:sz w:val="22"/>
          <w:szCs w:val="22"/>
          <w:highlight w:val="green"/>
          <w:lang w:eastAsia="ru-RU"/>
        </w:rPr>
        <w:t xml:space="preserve">до </w:t>
      </w:r>
      <w:r w:rsidR="00F30C13">
        <w:rPr>
          <w:rFonts w:eastAsia="Times New Roman"/>
          <w:b/>
          <w:color w:val="FF0000"/>
          <w:sz w:val="22"/>
          <w:szCs w:val="22"/>
          <w:highlight w:val="green"/>
          <w:lang w:eastAsia="ru-RU"/>
        </w:rPr>
        <w:t>28</w:t>
      </w:r>
      <w:r w:rsidR="005F6B78">
        <w:rPr>
          <w:rFonts w:eastAsia="Times New Roman"/>
          <w:b/>
          <w:color w:val="FF0000"/>
          <w:sz w:val="22"/>
          <w:szCs w:val="22"/>
          <w:highlight w:val="green"/>
          <w:lang w:eastAsia="ru-RU"/>
        </w:rPr>
        <w:t>.</w:t>
      </w:r>
      <w:r w:rsidR="0041121D">
        <w:rPr>
          <w:rFonts w:eastAsia="Times New Roman"/>
          <w:b/>
          <w:color w:val="FF0000"/>
          <w:sz w:val="22"/>
          <w:szCs w:val="22"/>
          <w:highlight w:val="green"/>
          <w:lang w:eastAsia="ru-RU"/>
        </w:rPr>
        <w:t>1</w:t>
      </w:r>
      <w:r w:rsidR="00F30C13">
        <w:rPr>
          <w:rFonts w:eastAsia="Times New Roman"/>
          <w:b/>
          <w:color w:val="FF0000"/>
          <w:sz w:val="22"/>
          <w:szCs w:val="22"/>
          <w:highlight w:val="green"/>
          <w:lang w:eastAsia="ru-RU"/>
        </w:rPr>
        <w:t>2</w:t>
      </w:r>
      <w:r w:rsidR="0041121D">
        <w:rPr>
          <w:rFonts w:eastAsia="Times New Roman"/>
          <w:b/>
          <w:color w:val="FF0000"/>
          <w:sz w:val="22"/>
          <w:szCs w:val="22"/>
          <w:highlight w:val="green"/>
          <w:lang w:eastAsia="ru-RU"/>
        </w:rPr>
        <w:t>.2027</w:t>
      </w:r>
      <w:r w:rsidR="005F6B78">
        <w:rPr>
          <w:rFonts w:eastAsia="Times New Roman"/>
          <w:b/>
          <w:color w:val="FF0000"/>
          <w:sz w:val="22"/>
          <w:szCs w:val="22"/>
          <w:highlight w:val="green"/>
          <w:lang w:eastAsia="ru-RU"/>
        </w:rPr>
        <w:t xml:space="preserve"> </w:t>
      </w:r>
      <w:r w:rsidRPr="0083747E">
        <w:rPr>
          <w:rFonts w:eastAsia="Times New Roman"/>
          <w:b/>
          <w:color w:val="FF0000"/>
          <w:sz w:val="22"/>
          <w:szCs w:val="22"/>
          <w:highlight w:val="green"/>
          <w:lang w:eastAsia="ru-RU"/>
        </w:rPr>
        <w:t>года.</w:t>
      </w:r>
    </w:p>
    <w:p w14:paraId="238C2AED"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lastRenderedPageBreak/>
        <w:t>1.8. Риск случайной гибели или случайного повреждения Квартиры до ее передачи Участнику долевого строительства по Акту приема-передачи несет Застройщик.</w:t>
      </w:r>
    </w:p>
    <w:p w14:paraId="535787BC"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1.9.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- 5 (пять) лет.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w:t>
      </w:r>
    </w:p>
    <w:p w14:paraId="5FFF15A1"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1.10. Гарантийный срок на технологическое и инженерное оборудование, передаваемого Участнику долевого строительства и входящее в состав объекта долевого строительства –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57EDB5A0" w14:textId="659CA242" w:rsidR="00C32191" w:rsidRPr="002C4991" w:rsidRDefault="00C32191" w:rsidP="00C32191">
      <w:pPr>
        <w:autoSpaceDE w:val="0"/>
        <w:autoSpaceDN w:val="0"/>
        <w:adjustRightInd w:val="0"/>
        <w:ind w:firstLine="567"/>
        <w:jc w:val="both"/>
        <w:rPr>
          <w:rFonts w:eastAsia="Times New Roman"/>
          <w:sz w:val="22"/>
          <w:szCs w:val="22"/>
          <w:lang w:eastAsia="ru-RU"/>
        </w:rPr>
      </w:pPr>
      <w:r w:rsidRPr="002C4991">
        <w:rPr>
          <w:rFonts w:eastAsia="Times New Roman"/>
          <w:sz w:val="22"/>
          <w:szCs w:val="22"/>
          <w:lang w:eastAsia="ru-RU"/>
        </w:rPr>
        <w:t>1.11. Застройщик не несет ответственности за недостатки (дефекты) Квартиры, обнаруженные в пределах гарантийного срока, если</w:t>
      </w:r>
      <w:r w:rsidR="00C47435" w:rsidRPr="00C47435">
        <w:rPr>
          <w:rFonts w:eastAsia="Times New Roman"/>
          <w:sz w:val="22"/>
          <w:szCs w:val="22"/>
          <w:lang w:eastAsia="ru-RU"/>
        </w:rPr>
        <w:t xml:space="preserve"> </w:t>
      </w:r>
      <w:r w:rsidRPr="002C4991">
        <w:rPr>
          <w:rFonts w:eastAsia="Times New Roman"/>
          <w:sz w:val="22"/>
          <w:szCs w:val="22"/>
          <w:lang w:eastAsia="ru-RU"/>
        </w:rPr>
        <w:t>они произошли вследствие нормального износа Квартиры или ее частей, нарушения требований технических и градостроительных регламентов, а также иных обязательных требований к процессу эксплуатации, либо вследствие работ проведенных самим Участником долевого строительства или привлеченными им третьими лицами в Квартире без соблюдения порядка, установленного действующим законодательст</w:t>
      </w:r>
      <w:r w:rsidR="007F0801" w:rsidRPr="002C4991">
        <w:rPr>
          <w:rFonts w:eastAsia="Times New Roman"/>
          <w:sz w:val="22"/>
          <w:szCs w:val="22"/>
          <w:lang w:eastAsia="ru-RU"/>
        </w:rPr>
        <w:t xml:space="preserve">вом РФ (ст. 26 ЖК РФ), а также если эти </w:t>
      </w:r>
      <w:r w:rsidR="00672AF5" w:rsidRPr="002C4991">
        <w:rPr>
          <w:rFonts w:eastAsia="Times New Roman"/>
          <w:sz w:val="22"/>
          <w:szCs w:val="22"/>
          <w:lang w:eastAsia="ru-RU"/>
        </w:rPr>
        <w:t xml:space="preserve">недостатки объекта долевого строительства  возникли вследствие нарушения </w:t>
      </w:r>
      <w:r w:rsidR="00A91B8D" w:rsidRPr="002C4991">
        <w:rPr>
          <w:rFonts w:eastAsia="Times New Roman"/>
          <w:sz w:val="22"/>
          <w:szCs w:val="22"/>
          <w:lang w:eastAsia="ru-RU"/>
        </w:rPr>
        <w:t xml:space="preserve">инструкции по эксплуатации объекта долевого строительства, </w:t>
      </w:r>
      <w:r w:rsidR="00672AF5" w:rsidRPr="002C4991">
        <w:rPr>
          <w:rFonts w:eastAsia="Times New Roman"/>
          <w:sz w:val="22"/>
          <w:szCs w:val="22"/>
          <w:lang w:eastAsia="ru-RU"/>
        </w:rPr>
        <w:t>представленной участнику долевого строительства</w:t>
      </w:r>
      <w:r w:rsidR="00A91B8D" w:rsidRPr="002C4991">
        <w:rPr>
          <w:rFonts w:eastAsia="Times New Roman"/>
          <w:sz w:val="22"/>
          <w:szCs w:val="22"/>
          <w:lang w:eastAsia="ru-RU"/>
        </w:rPr>
        <w:t xml:space="preserve"> при передаче Квартиры</w:t>
      </w:r>
      <w:r w:rsidR="00F56DC0" w:rsidRPr="002C4991">
        <w:rPr>
          <w:rFonts w:eastAsia="Times New Roman"/>
          <w:sz w:val="22"/>
          <w:szCs w:val="22"/>
          <w:lang w:eastAsia="ru-RU"/>
        </w:rPr>
        <w:t>.</w:t>
      </w:r>
    </w:p>
    <w:p w14:paraId="555DA9CB"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1.12. Все обнаруженные в течение гарантийного срока недостатки, которые не могли быть выявлены при осмотре Квартиры и подписании передаточного Акта, должны быть устранены Застройщиком самостоятельно или с привлечением иных лиц, в разумный срок с момента уведомления его Участником долевого строительства об этих недостатках. Данное правило действует только в случае, если Участник долевого строительства докажет, что возникшие в течение гарантийного срока недостатки возникли по вине Застройщика.</w:t>
      </w:r>
    </w:p>
    <w:p w14:paraId="0547B574" w14:textId="77777777" w:rsidR="00C32191" w:rsidRPr="001B4B57" w:rsidRDefault="00C32191" w:rsidP="00C32191">
      <w:pPr>
        <w:autoSpaceDE w:val="0"/>
        <w:autoSpaceDN w:val="0"/>
        <w:adjustRightInd w:val="0"/>
        <w:ind w:firstLine="567"/>
        <w:jc w:val="center"/>
        <w:rPr>
          <w:rFonts w:eastAsia="Times New Roman"/>
          <w:b/>
          <w:bCs/>
          <w:sz w:val="22"/>
          <w:szCs w:val="22"/>
          <w:lang w:eastAsia="ru-RU"/>
        </w:rPr>
      </w:pPr>
      <w:r w:rsidRPr="001B4B57">
        <w:rPr>
          <w:rFonts w:eastAsia="Times New Roman"/>
          <w:b/>
          <w:bCs/>
          <w:sz w:val="22"/>
          <w:szCs w:val="22"/>
          <w:lang w:eastAsia="ru-RU"/>
        </w:rPr>
        <w:t>2. ЦЕНА ДОГОВОРА</w:t>
      </w:r>
    </w:p>
    <w:p w14:paraId="2B08DB6A" w14:textId="77777777" w:rsidR="00B673F5" w:rsidRPr="00866AC3" w:rsidRDefault="00AE3D48" w:rsidP="00B673F5">
      <w:pPr>
        <w:autoSpaceDE w:val="0"/>
        <w:autoSpaceDN w:val="0"/>
        <w:adjustRightInd w:val="0"/>
        <w:ind w:firstLine="567"/>
        <w:jc w:val="both"/>
        <w:rPr>
          <w:rFonts w:eastAsia="Times New Roman"/>
          <w:sz w:val="22"/>
          <w:szCs w:val="22"/>
          <w:lang w:eastAsia="ru-RU"/>
        </w:rPr>
      </w:pPr>
      <w:r>
        <w:rPr>
          <w:rFonts w:eastAsia="Times New Roman"/>
          <w:sz w:val="22"/>
          <w:szCs w:val="22"/>
          <w:lang w:eastAsia="ru-RU"/>
        </w:rPr>
        <w:t>2</w:t>
      </w:r>
      <w:r w:rsidR="00B673F5" w:rsidRPr="00B673F5">
        <w:rPr>
          <w:rFonts w:eastAsia="Times New Roman"/>
          <w:sz w:val="22"/>
          <w:szCs w:val="22"/>
          <w:lang w:eastAsia="ru-RU"/>
        </w:rPr>
        <w:t>.1</w:t>
      </w:r>
      <w:r w:rsidR="00B673F5" w:rsidRPr="00866AC3">
        <w:rPr>
          <w:rFonts w:eastAsia="Times New Roman"/>
          <w:sz w:val="22"/>
          <w:szCs w:val="22"/>
          <w:lang w:eastAsia="ru-RU"/>
        </w:rPr>
        <w:t xml:space="preserve">. Цена договора составляет сумму в размере    </w:t>
      </w:r>
      <w:r w:rsidR="00CA3E66" w:rsidRPr="00866AC3">
        <w:rPr>
          <w:rFonts w:eastAsia="Times New Roman"/>
          <w:sz w:val="22"/>
          <w:szCs w:val="22"/>
          <w:lang w:eastAsia="ru-RU"/>
        </w:rPr>
        <w:t>-----</w:t>
      </w:r>
      <w:r w:rsidR="00B673F5" w:rsidRPr="00866AC3">
        <w:rPr>
          <w:rFonts w:eastAsia="Times New Roman"/>
          <w:sz w:val="22"/>
          <w:szCs w:val="22"/>
          <w:lang w:eastAsia="ru-RU"/>
        </w:rPr>
        <w:t xml:space="preserve"> (</w:t>
      </w:r>
      <w:r w:rsidR="00CA3E66" w:rsidRPr="00866AC3">
        <w:rPr>
          <w:rFonts w:eastAsia="Times New Roman"/>
          <w:sz w:val="22"/>
          <w:szCs w:val="22"/>
          <w:lang w:eastAsia="ru-RU"/>
        </w:rPr>
        <w:t>-----</w:t>
      </w:r>
      <w:r w:rsidR="00B673F5" w:rsidRPr="00866AC3">
        <w:rPr>
          <w:rFonts w:eastAsia="Times New Roman"/>
          <w:sz w:val="22"/>
          <w:szCs w:val="22"/>
          <w:lang w:eastAsia="ru-RU"/>
        </w:rPr>
        <w:t>) рублей 00 копеек (НДС не предусмотрен).</w:t>
      </w:r>
    </w:p>
    <w:p w14:paraId="0DD634CC" w14:textId="1A918F9C" w:rsidR="00B673F5" w:rsidRPr="00866AC3" w:rsidRDefault="00AE3D48" w:rsidP="00B673F5">
      <w:pPr>
        <w:autoSpaceDE w:val="0"/>
        <w:autoSpaceDN w:val="0"/>
        <w:adjustRightInd w:val="0"/>
        <w:ind w:firstLine="567"/>
        <w:jc w:val="both"/>
        <w:rPr>
          <w:rFonts w:eastAsia="Times New Roman"/>
          <w:sz w:val="22"/>
          <w:szCs w:val="22"/>
          <w:lang w:eastAsia="ru-RU"/>
        </w:rPr>
      </w:pPr>
      <w:r w:rsidRPr="00866AC3">
        <w:rPr>
          <w:rFonts w:eastAsia="Times New Roman"/>
          <w:sz w:val="22"/>
          <w:szCs w:val="22"/>
          <w:lang w:eastAsia="ru-RU"/>
        </w:rPr>
        <w:t xml:space="preserve">2.2. </w:t>
      </w:r>
      <w:r w:rsidR="00B673F5" w:rsidRPr="00866AC3">
        <w:rPr>
          <w:rFonts w:eastAsia="Times New Roman"/>
          <w:sz w:val="22"/>
          <w:szCs w:val="22"/>
          <w:lang w:eastAsia="ru-RU"/>
        </w:rPr>
        <w:t xml:space="preserve">Расчеты по настоящему Договору осуществляются путем внесения Участником долевого строительства Цены Договора на счет эскроу, открываемый в </w:t>
      </w:r>
      <w:r w:rsidR="00D60C54" w:rsidRPr="00866AC3">
        <w:rPr>
          <w:rFonts w:eastAsia="Times New Roman"/>
          <w:sz w:val="22"/>
          <w:szCs w:val="22"/>
          <w:lang w:eastAsia="ru-RU"/>
        </w:rPr>
        <w:t>ПАО Сбербанк</w:t>
      </w:r>
      <w:r w:rsidR="0083747E">
        <w:rPr>
          <w:rFonts w:eastAsia="Times New Roman"/>
          <w:sz w:val="22"/>
          <w:szCs w:val="22"/>
          <w:lang w:eastAsia="ru-RU"/>
        </w:rPr>
        <w:t xml:space="preserve"> </w:t>
      </w:r>
      <w:r w:rsidR="00B673F5" w:rsidRPr="00866AC3">
        <w:rPr>
          <w:rFonts w:eastAsia="Times New Roman"/>
          <w:sz w:val="22"/>
          <w:szCs w:val="22"/>
          <w:lang w:eastAsia="ru-RU"/>
        </w:rPr>
        <w:t>(далее по тексту - «Банк Эскроу-агент») на следующих условиях:</w:t>
      </w:r>
    </w:p>
    <w:p w14:paraId="6DB42DEE" w14:textId="77777777" w:rsidR="00B673F5" w:rsidRPr="00866AC3" w:rsidRDefault="00B673F5" w:rsidP="00B673F5">
      <w:pPr>
        <w:autoSpaceDE w:val="0"/>
        <w:autoSpaceDN w:val="0"/>
        <w:adjustRightInd w:val="0"/>
        <w:ind w:firstLine="567"/>
        <w:jc w:val="both"/>
        <w:rPr>
          <w:rFonts w:eastAsia="Times New Roman"/>
          <w:sz w:val="22"/>
          <w:szCs w:val="22"/>
          <w:lang w:eastAsia="ru-RU"/>
        </w:rPr>
      </w:pPr>
      <w:r w:rsidRPr="00866AC3">
        <w:rPr>
          <w:rFonts w:eastAsia="Times New Roman"/>
          <w:sz w:val="22"/>
          <w:szCs w:val="22"/>
          <w:lang w:eastAsia="ru-RU"/>
        </w:rPr>
        <w:t xml:space="preserve">Депонент – </w:t>
      </w:r>
      <w:r w:rsidR="00D60C54" w:rsidRPr="00866AC3">
        <w:rPr>
          <w:rFonts w:eastAsia="Times New Roman"/>
          <w:sz w:val="22"/>
          <w:szCs w:val="22"/>
          <w:lang w:eastAsia="ru-RU"/>
        </w:rPr>
        <w:t>-------</w:t>
      </w:r>
      <w:r w:rsidRPr="00866AC3">
        <w:rPr>
          <w:rFonts w:eastAsia="Times New Roman"/>
          <w:sz w:val="22"/>
          <w:szCs w:val="22"/>
          <w:lang w:eastAsia="ru-RU"/>
        </w:rPr>
        <w:t>;</w:t>
      </w:r>
    </w:p>
    <w:p w14:paraId="3452E9AA" w14:textId="77777777" w:rsidR="00F10F6D" w:rsidRPr="00866AC3" w:rsidRDefault="00F10F6D" w:rsidP="00B673F5">
      <w:pPr>
        <w:autoSpaceDE w:val="0"/>
        <w:autoSpaceDN w:val="0"/>
        <w:adjustRightInd w:val="0"/>
        <w:ind w:firstLine="567"/>
        <w:jc w:val="both"/>
        <w:rPr>
          <w:rFonts w:eastAsia="Times New Roman"/>
          <w:sz w:val="22"/>
          <w:szCs w:val="22"/>
          <w:lang w:eastAsia="ru-RU"/>
        </w:rPr>
      </w:pPr>
      <w:r w:rsidRPr="00866AC3">
        <w:rPr>
          <w:rFonts w:eastAsia="Times New Roman"/>
          <w:sz w:val="22"/>
          <w:szCs w:val="22"/>
          <w:lang w:eastAsia="ru-RU"/>
        </w:rPr>
        <w:t xml:space="preserve">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8800 555 55 50 – для мобильных и городских. </w:t>
      </w:r>
    </w:p>
    <w:p w14:paraId="6BDAEF4E" w14:textId="07E1F316" w:rsidR="00B673F5" w:rsidRPr="00866AC3" w:rsidRDefault="00B673F5" w:rsidP="00B673F5">
      <w:pPr>
        <w:autoSpaceDE w:val="0"/>
        <w:autoSpaceDN w:val="0"/>
        <w:adjustRightInd w:val="0"/>
        <w:ind w:firstLine="567"/>
        <w:jc w:val="both"/>
        <w:rPr>
          <w:rFonts w:eastAsia="Times New Roman"/>
          <w:sz w:val="22"/>
          <w:szCs w:val="22"/>
          <w:lang w:eastAsia="ru-RU"/>
        </w:rPr>
      </w:pPr>
      <w:r w:rsidRPr="00866AC3">
        <w:rPr>
          <w:rFonts w:eastAsia="Times New Roman"/>
          <w:sz w:val="22"/>
          <w:szCs w:val="22"/>
          <w:lang w:eastAsia="ru-RU"/>
        </w:rPr>
        <w:t xml:space="preserve">Бенефициар – </w:t>
      </w:r>
      <w:r w:rsidR="00333E2A">
        <w:rPr>
          <w:rFonts w:eastAsia="Times New Roman"/>
          <w:b/>
          <w:bCs/>
          <w:sz w:val="22"/>
          <w:szCs w:val="22"/>
          <w:lang w:eastAsia="ru-RU"/>
        </w:rPr>
        <w:t>ООО «СПЕЦИАЛИЗИРОВАННЫЙ ЗАСТРОЙЩИК СИБА ДВ»</w:t>
      </w:r>
      <w:r w:rsidRPr="00866AC3">
        <w:rPr>
          <w:rFonts w:eastAsia="Times New Roman"/>
          <w:sz w:val="22"/>
          <w:szCs w:val="22"/>
          <w:lang w:eastAsia="ru-RU"/>
        </w:rPr>
        <w:t>;</w:t>
      </w:r>
    </w:p>
    <w:p w14:paraId="491B674A" w14:textId="77777777" w:rsidR="00B673F5" w:rsidRPr="00866AC3" w:rsidRDefault="00B673F5" w:rsidP="00B673F5">
      <w:pPr>
        <w:autoSpaceDE w:val="0"/>
        <w:autoSpaceDN w:val="0"/>
        <w:adjustRightInd w:val="0"/>
        <w:ind w:firstLine="567"/>
        <w:jc w:val="both"/>
        <w:rPr>
          <w:rFonts w:eastAsia="Times New Roman"/>
          <w:sz w:val="22"/>
          <w:szCs w:val="22"/>
          <w:lang w:eastAsia="ru-RU"/>
        </w:rPr>
      </w:pPr>
      <w:r w:rsidRPr="00866AC3">
        <w:rPr>
          <w:rFonts w:eastAsia="Times New Roman"/>
          <w:sz w:val="22"/>
          <w:szCs w:val="22"/>
          <w:lang w:eastAsia="ru-RU"/>
        </w:rPr>
        <w:t>Объект долевого строительства – Объект долевого строительства, указанный в п. 1.1. настоящего Договора.</w:t>
      </w:r>
    </w:p>
    <w:p w14:paraId="3B5667B6" w14:textId="77777777" w:rsidR="00B673F5" w:rsidRPr="00866AC3" w:rsidRDefault="00B673F5" w:rsidP="00B673F5">
      <w:pPr>
        <w:autoSpaceDE w:val="0"/>
        <w:autoSpaceDN w:val="0"/>
        <w:adjustRightInd w:val="0"/>
        <w:ind w:firstLine="567"/>
        <w:jc w:val="both"/>
        <w:rPr>
          <w:rFonts w:eastAsia="Times New Roman"/>
          <w:sz w:val="22"/>
          <w:szCs w:val="22"/>
          <w:lang w:eastAsia="ru-RU"/>
        </w:rPr>
      </w:pPr>
      <w:r w:rsidRPr="00866AC3">
        <w:rPr>
          <w:rFonts w:eastAsia="Times New Roman"/>
          <w:sz w:val="22"/>
          <w:szCs w:val="22"/>
          <w:lang w:eastAsia="ru-RU"/>
        </w:rPr>
        <w:t xml:space="preserve">Депонируемая сумма:  </w:t>
      </w:r>
      <w:r w:rsidR="00D60C54" w:rsidRPr="00866AC3">
        <w:rPr>
          <w:rFonts w:eastAsia="Times New Roman"/>
          <w:sz w:val="22"/>
          <w:szCs w:val="22"/>
          <w:lang w:eastAsia="ru-RU"/>
        </w:rPr>
        <w:t>----</w:t>
      </w:r>
      <w:r w:rsidRPr="00866AC3">
        <w:rPr>
          <w:rFonts w:eastAsia="Times New Roman"/>
          <w:sz w:val="22"/>
          <w:szCs w:val="22"/>
          <w:lang w:eastAsia="ru-RU"/>
        </w:rPr>
        <w:t xml:space="preserve"> (</w:t>
      </w:r>
      <w:r w:rsidR="00D60C54" w:rsidRPr="00866AC3">
        <w:rPr>
          <w:rFonts w:eastAsia="Times New Roman"/>
          <w:sz w:val="22"/>
          <w:szCs w:val="22"/>
          <w:lang w:eastAsia="ru-RU"/>
        </w:rPr>
        <w:t>----</w:t>
      </w:r>
      <w:r w:rsidRPr="00866AC3">
        <w:rPr>
          <w:rFonts w:eastAsia="Times New Roman"/>
          <w:sz w:val="22"/>
          <w:szCs w:val="22"/>
          <w:lang w:eastAsia="ru-RU"/>
        </w:rPr>
        <w:t>) рублей 00 копеек (НДС не предусмотрен).</w:t>
      </w:r>
    </w:p>
    <w:p w14:paraId="7CD5852F" w14:textId="1E6BA346" w:rsidR="00B673F5" w:rsidRPr="00866AC3" w:rsidRDefault="00B673F5" w:rsidP="00B673F5">
      <w:pPr>
        <w:autoSpaceDE w:val="0"/>
        <w:autoSpaceDN w:val="0"/>
        <w:adjustRightInd w:val="0"/>
        <w:ind w:firstLine="567"/>
        <w:jc w:val="both"/>
        <w:rPr>
          <w:rFonts w:eastAsia="Times New Roman"/>
          <w:sz w:val="22"/>
          <w:szCs w:val="22"/>
          <w:lang w:eastAsia="ru-RU"/>
        </w:rPr>
      </w:pPr>
      <w:r w:rsidRPr="0083747E">
        <w:rPr>
          <w:rFonts w:eastAsia="Times New Roman"/>
          <w:sz w:val="22"/>
          <w:szCs w:val="22"/>
          <w:highlight w:val="green"/>
          <w:lang w:eastAsia="ru-RU"/>
        </w:rPr>
        <w:t xml:space="preserve">Срок условного депонирования – в срок </w:t>
      </w:r>
      <w:r w:rsidR="005F6B78" w:rsidRPr="00925809">
        <w:rPr>
          <w:rFonts w:eastAsia="Times New Roman"/>
          <w:color w:val="EE0000"/>
          <w:sz w:val="22"/>
          <w:szCs w:val="22"/>
          <w:highlight w:val="green"/>
          <w:lang w:eastAsia="ru-RU"/>
        </w:rPr>
        <w:t>30.</w:t>
      </w:r>
      <w:r w:rsidR="00925809" w:rsidRPr="00925809">
        <w:rPr>
          <w:rFonts w:eastAsia="Times New Roman"/>
          <w:color w:val="EE0000"/>
          <w:sz w:val="22"/>
          <w:szCs w:val="22"/>
          <w:highlight w:val="green"/>
          <w:lang w:eastAsia="ru-RU"/>
        </w:rPr>
        <w:t>1</w:t>
      </w:r>
      <w:r w:rsidR="00F30C13">
        <w:rPr>
          <w:rFonts w:eastAsia="Times New Roman"/>
          <w:color w:val="EE0000"/>
          <w:sz w:val="22"/>
          <w:szCs w:val="22"/>
          <w:highlight w:val="green"/>
          <w:lang w:eastAsia="ru-RU"/>
        </w:rPr>
        <w:t>2</w:t>
      </w:r>
      <w:r w:rsidR="00925809" w:rsidRPr="00925809">
        <w:rPr>
          <w:rFonts w:eastAsia="Times New Roman"/>
          <w:color w:val="EE0000"/>
          <w:sz w:val="22"/>
          <w:szCs w:val="22"/>
          <w:highlight w:val="green"/>
          <w:lang w:eastAsia="ru-RU"/>
        </w:rPr>
        <w:t>.2027</w:t>
      </w:r>
      <w:r w:rsidRPr="00925809">
        <w:rPr>
          <w:rFonts w:eastAsia="Times New Roman"/>
          <w:color w:val="EE0000"/>
          <w:sz w:val="22"/>
          <w:szCs w:val="22"/>
          <w:highlight w:val="green"/>
          <w:lang w:eastAsia="ru-RU"/>
        </w:rPr>
        <w:t xml:space="preserve"> года</w:t>
      </w:r>
      <w:r w:rsidRPr="0083747E">
        <w:rPr>
          <w:rFonts w:eastAsia="Times New Roman"/>
          <w:sz w:val="22"/>
          <w:szCs w:val="22"/>
          <w:highlight w:val="green"/>
          <w:lang w:eastAsia="ru-RU"/>
        </w:rPr>
        <w:t>, который не может превышать более чем на 6 (шесть) месяцев срок ввода в эксплуатацию многоквартирного дома.</w:t>
      </w:r>
    </w:p>
    <w:p w14:paraId="266354A3" w14:textId="77777777" w:rsidR="00B673F5" w:rsidRPr="00866AC3" w:rsidRDefault="00B673F5" w:rsidP="00B673F5">
      <w:pPr>
        <w:autoSpaceDE w:val="0"/>
        <w:autoSpaceDN w:val="0"/>
        <w:adjustRightInd w:val="0"/>
        <w:ind w:firstLine="567"/>
        <w:jc w:val="both"/>
        <w:rPr>
          <w:rFonts w:eastAsia="Times New Roman"/>
          <w:sz w:val="22"/>
          <w:szCs w:val="22"/>
          <w:lang w:eastAsia="ru-RU"/>
        </w:rPr>
      </w:pPr>
      <w:r w:rsidRPr="00866AC3">
        <w:rPr>
          <w:rFonts w:eastAsia="Times New Roman"/>
          <w:sz w:val="22"/>
          <w:szCs w:val="22"/>
          <w:lang w:eastAsia="ru-RU"/>
        </w:rPr>
        <w:t>Застройщик извещается Банком Эскроу-агентом об открытии счета эскроу путем электронного документооборота, согласованного Застройщиком и Банком Эскроу-агентом, не позднее даты открытия счета эскроу.</w:t>
      </w:r>
    </w:p>
    <w:p w14:paraId="4BB2AEBB" w14:textId="77777777" w:rsidR="00B673F5" w:rsidRPr="00866AC3" w:rsidRDefault="00B673F5" w:rsidP="00B673F5">
      <w:pPr>
        <w:autoSpaceDE w:val="0"/>
        <w:autoSpaceDN w:val="0"/>
        <w:adjustRightInd w:val="0"/>
        <w:ind w:firstLine="567"/>
        <w:jc w:val="both"/>
        <w:rPr>
          <w:rFonts w:eastAsia="Times New Roman"/>
          <w:sz w:val="22"/>
          <w:szCs w:val="22"/>
          <w:lang w:eastAsia="ru-RU"/>
        </w:rPr>
      </w:pPr>
      <w:r w:rsidRPr="00866AC3">
        <w:rPr>
          <w:rFonts w:eastAsia="Times New Roman"/>
          <w:sz w:val="22"/>
          <w:szCs w:val="22"/>
          <w:lang w:eastAsia="ru-RU"/>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 Застройщик направляет в Уполномоченный банк на адрес электронной почты: </w:t>
      </w:r>
      <w:r w:rsidR="00F10F6D" w:rsidRPr="00866AC3">
        <w:rPr>
          <w:rFonts w:eastAsia="Times New Roman"/>
          <w:sz w:val="22"/>
          <w:szCs w:val="22"/>
          <w:lang w:eastAsia="ru-RU"/>
        </w:rPr>
        <w:t xml:space="preserve">Escrow_Sberbank@sberbank.ru </w:t>
      </w:r>
      <w:r w:rsidRPr="00866AC3">
        <w:rPr>
          <w:rFonts w:eastAsia="Times New Roman"/>
          <w:sz w:val="22"/>
          <w:szCs w:val="22"/>
          <w:lang w:eastAsia="ru-RU"/>
        </w:rPr>
        <w:t xml:space="preserve">сканированную копию настоящего Договора в электронном виде с отметкой Органа регистрации прав о государственной регистрации Договора. </w:t>
      </w:r>
    </w:p>
    <w:p w14:paraId="20E61AA5" w14:textId="77777777" w:rsidR="00B673F5" w:rsidRPr="00866AC3" w:rsidRDefault="00B673F5" w:rsidP="00B673F5">
      <w:pPr>
        <w:autoSpaceDE w:val="0"/>
        <w:autoSpaceDN w:val="0"/>
        <w:adjustRightInd w:val="0"/>
        <w:ind w:firstLine="567"/>
        <w:jc w:val="both"/>
        <w:rPr>
          <w:rFonts w:eastAsia="Times New Roman"/>
          <w:sz w:val="22"/>
          <w:szCs w:val="22"/>
          <w:lang w:eastAsia="ru-RU"/>
        </w:rPr>
      </w:pPr>
      <w:r w:rsidRPr="00866AC3">
        <w:rPr>
          <w:rFonts w:eastAsia="Times New Roman"/>
          <w:sz w:val="22"/>
          <w:szCs w:val="22"/>
          <w:lang w:eastAsia="ru-RU"/>
        </w:rPr>
        <w:t>Обязанность Участника долевого строительства по уплате цены настоящего договора считается исполненной с момента поступления денежных средств на открытый в Банке счет эскроу.</w:t>
      </w:r>
    </w:p>
    <w:p w14:paraId="3698F632" w14:textId="77777777" w:rsidR="00B673F5" w:rsidRPr="00866AC3" w:rsidRDefault="00B673F5" w:rsidP="00B673F5">
      <w:pPr>
        <w:autoSpaceDE w:val="0"/>
        <w:autoSpaceDN w:val="0"/>
        <w:adjustRightInd w:val="0"/>
        <w:ind w:firstLine="567"/>
        <w:jc w:val="both"/>
        <w:rPr>
          <w:rFonts w:eastAsia="Times New Roman"/>
          <w:sz w:val="22"/>
          <w:szCs w:val="22"/>
          <w:lang w:eastAsia="ru-RU"/>
        </w:rPr>
      </w:pPr>
      <w:r w:rsidRPr="00866AC3">
        <w:rPr>
          <w:rFonts w:eastAsia="Times New Roman"/>
          <w:sz w:val="22"/>
          <w:szCs w:val="22"/>
          <w:lang w:eastAsia="ru-RU"/>
        </w:rPr>
        <w:t>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2529B63B" w14:textId="77777777" w:rsidR="00B673F5" w:rsidRPr="00866AC3" w:rsidRDefault="00B673F5" w:rsidP="00B673F5">
      <w:pPr>
        <w:autoSpaceDE w:val="0"/>
        <w:autoSpaceDN w:val="0"/>
        <w:adjustRightInd w:val="0"/>
        <w:ind w:firstLine="567"/>
        <w:jc w:val="both"/>
        <w:rPr>
          <w:rFonts w:eastAsia="Times New Roman"/>
          <w:sz w:val="22"/>
          <w:szCs w:val="22"/>
          <w:lang w:eastAsia="ru-RU"/>
        </w:rPr>
      </w:pPr>
      <w:r w:rsidRPr="00866AC3">
        <w:rPr>
          <w:rFonts w:eastAsia="Times New Roman"/>
          <w:sz w:val="22"/>
          <w:szCs w:val="22"/>
          <w:lang w:eastAsia="ru-RU"/>
        </w:rPr>
        <w:lastRenderedPageBreak/>
        <w:t>В случае отказа уполномоченного банка от заключения договора счета эскроу с Участником долевого строительства, расторжения уполномоченным банком договора счета эскроу с Участником долевого строительства,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ФЗ №214-ФЗ от 30.12.2004г. «Об участии в долевом строительстве многоквартирных домов и иных объектов недвижимости».</w:t>
      </w:r>
    </w:p>
    <w:p w14:paraId="4C40B5A6" w14:textId="77777777" w:rsidR="00AE3D48" w:rsidRPr="00866AC3" w:rsidRDefault="00AE3D48" w:rsidP="00B673F5">
      <w:pPr>
        <w:autoSpaceDE w:val="0"/>
        <w:autoSpaceDN w:val="0"/>
        <w:adjustRightInd w:val="0"/>
        <w:ind w:firstLine="567"/>
        <w:jc w:val="both"/>
        <w:rPr>
          <w:rFonts w:eastAsia="Times New Roman"/>
          <w:sz w:val="22"/>
          <w:szCs w:val="22"/>
          <w:lang w:eastAsia="ru-RU"/>
        </w:rPr>
      </w:pPr>
      <w:r w:rsidRPr="00866AC3">
        <w:rPr>
          <w:rFonts w:eastAsia="Times New Roman"/>
          <w:sz w:val="22"/>
          <w:szCs w:val="22"/>
          <w:lang w:eastAsia="ru-RU"/>
        </w:rPr>
        <w:t>2.3. 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w:t>
      </w:r>
    </w:p>
    <w:p w14:paraId="69856E54" w14:textId="77777777" w:rsidR="00C32191" w:rsidRPr="006A6614" w:rsidRDefault="00C32191" w:rsidP="00B673F5">
      <w:pPr>
        <w:autoSpaceDE w:val="0"/>
        <w:autoSpaceDN w:val="0"/>
        <w:adjustRightInd w:val="0"/>
        <w:ind w:firstLine="567"/>
        <w:jc w:val="both"/>
        <w:rPr>
          <w:rFonts w:eastAsia="Times New Roman"/>
          <w:sz w:val="22"/>
          <w:szCs w:val="22"/>
          <w:lang w:eastAsia="ru-RU"/>
        </w:rPr>
      </w:pPr>
      <w:r w:rsidRPr="00866AC3">
        <w:rPr>
          <w:rFonts w:eastAsia="Times New Roman"/>
          <w:sz w:val="22"/>
          <w:szCs w:val="22"/>
          <w:lang w:eastAsia="ru-RU"/>
        </w:rPr>
        <w:t>2.4. Цена настоящего договора является ориентировочной и может быть изменена в</w:t>
      </w:r>
      <w:r w:rsidRPr="006A6614">
        <w:rPr>
          <w:rFonts w:eastAsia="Times New Roman"/>
          <w:sz w:val="22"/>
          <w:szCs w:val="22"/>
          <w:lang w:eastAsia="ru-RU"/>
        </w:rPr>
        <w:t xml:space="preserve"> случае изменения площади Квартиры по результатам обмера завершенного строительством Жилого дома (Квартиры) органами технической инвентаризации, на основании данных </w:t>
      </w:r>
      <w:r w:rsidRPr="006A6614">
        <w:rPr>
          <w:rFonts w:eastAsia="Times New Roman"/>
          <w:bCs/>
          <w:sz w:val="22"/>
          <w:szCs w:val="22"/>
          <w:lang w:eastAsia="ru-RU"/>
        </w:rPr>
        <w:t xml:space="preserve">технического плана (паспорта) </w:t>
      </w:r>
      <w:r w:rsidRPr="006A6614">
        <w:rPr>
          <w:rFonts w:eastAsia="Times New Roman"/>
          <w:sz w:val="22"/>
          <w:szCs w:val="22"/>
          <w:lang w:eastAsia="ru-RU"/>
        </w:rPr>
        <w:t>Жилого дома в отношении Квартиры.</w:t>
      </w:r>
    </w:p>
    <w:p w14:paraId="3EE6823A"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 xml:space="preserve">Взаиморасчет осуществляется по фактическим площадям Квартиры, в соответствии с данными </w:t>
      </w:r>
      <w:r w:rsidRPr="006A6614">
        <w:rPr>
          <w:rFonts w:eastAsia="Times New Roman"/>
          <w:bCs/>
          <w:sz w:val="22"/>
          <w:szCs w:val="22"/>
          <w:lang w:eastAsia="ru-RU"/>
        </w:rPr>
        <w:t>технического плана (паспорта)</w:t>
      </w:r>
      <w:r w:rsidRPr="006A6614">
        <w:rPr>
          <w:rFonts w:eastAsia="Times New Roman"/>
          <w:sz w:val="22"/>
          <w:szCs w:val="22"/>
          <w:lang w:eastAsia="ru-RU"/>
        </w:rPr>
        <w:t>, в следующем порядке:</w:t>
      </w:r>
    </w:p>
    <w:p w14:paraId="2C1ED29F"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2.4.1. В случае увеличения площади Квартиры по данным органа технической инвентаризации по сравнению с проектной площадью, предусмотренной настоящим договором, Участник долевого строительства обязуется оплатить Застройщику разницу из расчёта цены одного квадратного метра площади Квартиры, установленной настоящим договором, в течение 10 рабочих дней со дня получения соответствующего требования Застройщика;</w:t>
      </w:r>
    </w:p>
    <w:p w14:paraId="3582F8A7" w14:textId="496E0E6D" w:rsidR="005A2484" w:rsidRPr="006A6614" w:rsidRDefault="005A2484" w:rsidP="005A2484">
      <w:pPr>
        <w:pStyle w:val="2"/>
        <w:spacing w:after="0" w:line="240" w:lineRule="auto"/>
        <w:ind w:firstLine="600"/>
        <w:jc w:val="both"/>
        <w:rPr>
          <w:sz w:val="22"/>
          <w:szCs w:val="22"/>
        </w:rPr>
      </w:pPr>
      <w:r w:rsidRPr="006A6614">
        <w:rPr>
          <w:sz w:val="22"/>
          <w:szCs w:val="22"/>
        </w:rPr>
        <w:t>2.4.</w:t>
      </w:r>
      <w:r w:rsidR="00B673F5">
        <w:rPr>
          <w:sz w:val="22"/>
          <w:szCs w:val="22"/>
        </w:rPr>
        <w:t>2</w:t>
      </w:r>
      <w:r w:rsidRPr="006A6614">
        <w:rPr>
          <w:sz w:val="22"/>
          <w:szCs w:val="22"/>
        </w:rPr>
        <w:t>. Застройщик не обязан возвращать Участнику долевого строительства какие-либо денежные средства в связи с тем, что</w:t>
      </w:r>
      <w:r w:rsidR="00E2615C" w:rsidRPr="006A6614">
        <w:rPr>
          <w:sz w:val="22"/>
          <w:szCs w:val="22"/>
        </w:rPr>
        <w:t xml:space="preserve"> при</w:t>
      </w:r>
      <w:r w:rsidRPr="006A6614">
        <w:rPr>
          <w:sz w:val="22"/>
          <w:szCs w:val="22"/>
        </w:rPr>
        <w:t xml:space="preserve"> государственной регистрации права собственности Участника долевого строительства на Квартиру будет указана общая площадь Объекта долевого строительства без учета площади лоджий и балконов.</w:t>
      </w:r>
    </w:p>
    <w:p w14:paraId="7C89DECE"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2.5. После заключения настоящего договора его цена (в его неоплаченной части) также может быть увеличена Застройщиком, в случае повышения: ставки рефинансирования (учетной ставки) Центрального банка РФ; тарифов на энергоресурсы; стоимости услуг, работ и материалов, технических условий и т.п. необходимых для создания Жилого дома, путем подписания Сторонами дополнительного соглашения к настоящему договору.</w:t>
      </w:r>
    </w:p>
    <w:p w14:paraId="50357142"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2.6. Размер процентов, на которые произошло увеличения цены договора, не может превышать размер процентов, на которые произошел рост стоимости вышеуказанных</w:t>
      </w:r>
      <w:r w:rsidRPr="001B4B57">
        <w:rPr>
          <w:rFonts w:eastAsia="Times New Roman"/>
          <w:sz w:val="22"/>
          <w:szCs w:val="22"/>
          <w:lang w:eastAsia="ru-RU"/>
        </w:rPr>
        <w:t xml:space="preserve"> тарифов, ставок, услуг, работ, материалов и т.п., указанных в п. 2.5 настоящего договора.</w:t>
      </w:r>
    </w:p>
    <w:p w14:paraId="2D46C486"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2.7. Все доплаты, оплаты и перерасчёты по настоящему договору производятся Сторонами до подписания Акта приёма-передачи Квартиры.</w:t>
      </w:r>
    </w:p>
    <w:p w14:paraId="0EEE1077"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2.8. В случае если по окончании строительства Жилого дома, в строгом соответствии с проектной документацией, условиями настоящего Договора и взаиморасчетов между Сторонами, в распоряжении Застройщика останутся излишние и/или неиспользованные денежные средства (экономия Застройщика), образовавшиеся в результате получения Застройщиком от Участников долевого строительства суммы денежных средств, превышающих фактические затраты по строительству переданного Объекта, то таковые денежные средства считаются дополнительной оплатой услуг Застройщика.</w:t>
      </w:r>
    </w:p>
    <w:p w14:paraId="5DFA5927" w14:textId="77777777" w:rsidR="00C32191"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2.9. В случае привлечения Застройщиком заемных денежных средств, направленных на строительство Жилого дома, Застройщик вправе компенсировать (возмещать) затраты по уплате процентов по заемным денежным средствам из денежных средств полученных от Участников долевого строительства на возмещение затрат на строительство (создание) объекта долевого строительства, указанного в п. 2.1. настоящего договора.</w:t>
      </w:r>
    </w:p>
    <w:p w14:paraId="683B28A6" w14:textId="77777777" w:rsidR="004C2BE4" w:rsidRPr="001B4B57" w:rsidRDefault="004C2BE4" w:rsidP="00C32191">
      <w:pPr>
        <w:autoSpaceDE w:val="0"/>
        <w:autoSpaceDN w:val="0"/>
        <w:adjustRightInd w:val="0"/>
        <w:ind w:firstLine="567"/>
        <w:jc w:val="both"/>
        <w:rPr>
          <w:rFonts w:eastAsia="Times New Roman"/>
          <w:sz w:val="22"/>
          <w:szCs w:val="22"/>
          <w:lang w:eastAsia="ru-RU"/>
        </w:rPr>
      </w:pPr>
    </w:p>
    <w:p w14:paraId="40934F55" w14:textId="77777777" w:rsidR="00C32191" w:rsidRPr="001B4B57" w:rsidRDefault="00C32191" w:rsidP="00F17714">
      <w:pPr>
        <w:autoSpaceDE w:val="0"/>
        <w:autoSpaceDN w:val="0"/>
        <w:adjustRightInd w:val="0"/>
        <w:ind w:firstLine="567"/>
        <w:jc w:val="center"/>
        <w:rPr>
          <w:rFonts w:eastAsia="Times New Roman"/>
          <w:b/>
          <w:bCs/>
          <w:sz w:val="22"/>
          <w:szCs w:val="22"/>
          <w:lang w:eastAsia="ru-RU"/>
        </w:rPr>
      </w:pPr>
      <w:r w:rsidRPr="001B4B57">
        <w:rPr>
          <w:rFonts w:eastAsia="Times New Roman"/>
          <w:b/>
          <w:bCs/>
          <w:sz w:val="22"/>
          <w:szCs w:val="22"/>
          <w:lang w:eastAsia="ru-RU"/>
        </w:rPr>
        <w:t>3. ПРАВА И ОБЯЗАННОСТИ СТОРОН</w:t>
      </w:r>
    </w:p>
    <w:p w14:paraId="6E574059"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 xml:space="preserve">3.1. </w:t>
      </w:r>
      <w:r w:rsidRPr="001B4B57">
        <w:rPr>
          <w:rFonts w:eastAsia="Times New Roman"/>
          <w:sz w:val="22"/>
          <w:szCs w:val="22"/>
          <w:u w:val="single"/>
          <w:lang w:eastAsia="ru-RU"/>
        </w:rPr>
        <w:t>Застройщик обязуется</w:t>
      </w:r>
      <w:r w:rsidRPr="001B4B57">
        <w:rPr>
          <w:rFonts w:eastAsia="Times New Roman"/>
          <w:sz w:val="22"/>
          <w:szCs w:val="22"/>
          <w:lang w:eastAsia="ru-RU"/>
        </w:rPr>
        <w:t>:</w:t>
      </w:r>
    </w:p>
    <w:p w14:paraId="244C99AF"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3.1.1</w:t>
      </w:r>
      <w:r w:rsidR="00FF028D">
        <w:rPr>
          <w:rFonts w:eastAsia="Times New Roman"/>
          <w:sz w:val="22"/>
          <w:szCs w:val="22"/>
          <w:lang w:eastAsia="ru-RU"/>
        </w:rPr>
        <w:t>.</w:t>
      </w:r>
      <w:r w:rsidRPr="001B4B57">
        <w:rPr>
          <w:rFonts w:eastAsia="Times New Roman"/>
          <w:sz w:val="22"/>
          <w:szCs w:val="22"/>
          <w:lang w:eastAsia="ru-RU"/>
        </w:rPr>
        <w:t xml:space="preserve">После  подписания настоящего договора, изменений к нему либо его расторжения в согласованный Сторонами срок обеспечить явку представителя Застройщика в Управление Федеральной </w:t>
      </w:r>
      <w:r w:rsidRPr="001B4B57">
        <w:rPr>
          <w:rFonts w:eastAsia="Times New Roman"/>
          <w:sz w:val="22"/>
          <w:szCs w:val="22"/>
          <w:lang w:eastAsia="ru-RU"/>
        </w:rPr>
        <w:lastRenderedPageBreak/>
        <w:t xml:space="preserve">службы государственной регистрации, кадастра и картографии по Приморскому краю со всеми необходимыми документами, для осуществления регистрационных действий. </w:t>
      </w:r>
    </w:p>
    <w:p w14:paraId="29B09216"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3.1.2. Использовать денежные средства, уплачиваемые Участником долевого строительства исключительно для строительства (</w:t>
      </w:r>
      <w:r w:rsidRPr="006A6614">
        <w:rPr>
          <w:rFonts w:eastAsia="Times New Roman"/>
          <w:sz w:val="22"/>
          <w:szCs w:val="22"/>
          <w:lang w:eastAsia="ru-RU"/>
        </w:rPr>
        <w:t>создания) многоквартирного Жилого дома, в состав которого входит объект долевого строительства в соответствии с проектной документацией.</w:t>
      </w:r>
    </w:p>
    <w:p w14:paraId="75E122B7"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3.1.3. В случае изменения проектной документации по строительству (созданию) многоквартирного Жилого дома, в состав которого входит объект долевого строительства, а также в иных случаях, предусмотренных действующим законодательством, вносить в проектную декларацию соответствующие изменения и опубликовывать соответствующие изменения в порядке и в сроки, предусмотренные действующим законодательством РФ.</w:t>
      </w:r>
    </w:p>
    <w:p w14:paraId="58FDC6AE" w14:textId="6A9F709A" w:rsidR="008E793F" w:rsidRPr="005F6B78" w:rsidRDefault="008E793F" w:rsidP="008E793F">
      <w:pPr>
        <w:autoSpaceDE w:val="0"/>
        <w:autoSpaceDN w:val="0"/>
        <w:adjustRightInd w:val="0"/>
        <w:ind w:firstLine="567"/>
        <w:jc w:val="both"/>
        <w:rPr>
          <w:rFonts w:eastAsia="Times New Roman"/>
          <w:sz w:val="22"/>
          <w:szCs w:val="22"/>
          <w:highlight w:val="green"/>
          <w:lang w:eastAsia="ru-RU"/>
        </w:rPr>
      </w:pPr>
      <w:r w:rsidRPr="005F6B78">
        <w:rPr>
          <w:rFonts w:eastAsia="Times New Roman"/>
          <w:sz w:val="22"/>
          <w:szCs w:val="22"/>
          <w:highlight w:val="green"/>
          <w:lang w:eastAsia="ru-RU"/>
        </w:rPr>
        <w:t>3.1.4. В порядке и сроки, установленные настоящим договором</w:t>
      </w:r>
      <w:r w:rsidR="005F6B78" w:rsidRPr="005F6B78">
        <w:rPr>
          <w:rFonts w:eastAsia="Times New Roman"/>
          <w:sz w:val="22"/>
          <w:szCs w:val="22"/>
          <w:highlight w:val="green"/>
          <w:lang w:eastAsia="ru-RU"/>
        </w:rPr>
        <w:t xml:space="preserve"> </w:t>
      </w:r>
      <w:r w:rsidRPr="005F6B78">
        <w:rPr>
          <w:rFonts w:eastAsia="Times New Roman"/>
          <w:sz w:val="22"/>
          <w:szCs w:val="22"/>
          <w:highlight w:val="green"/>
          <w:lang w:eastAsia="ru-RU"/>
        </w:rPr>
        <w:t>при условии полной оплаты его цены, неустоек (штрафы, пени), передать Участнику долевого строительства объект по акту приема-передачи в следующем состоянии:</w:t>
      </w:r>
    </w:p>
    <w:p w14:paraId="1ABBF953" w14:textId="77777777" w:rsidR="008E793F" w:rsidRPr="005F6B78" w:rsidRDefault="008E793F" w:rsidP="003E0BB9">
      <w:pPr>
        <w:pStyle w:val="11"/>
        <w:numPr>
          <w:ilvl w:val="3"/>
          <w:numId w:val="7"/>
        </w:numPr>
        <w:ind w:left="426"/>
        <w:jc w:val="both"/>
        <w:rPr>
          <w:sz w:val="22"/>
          <w:szCs w:val="22"/>
          <w:highlight w:val="green"/>
        </w:rPr>
      </w:pPr>
      <w:r w:rsidRPr="005F6B78">
        <w:rPr>
          <w:sz w:val="22"/>
          <w:szCs w:val="22"/>
          <w:highlight w:val="green"/>
        </w:rPr>
        <w:t xml:space="preserve">полы – </w:t>
      </w:r>
      <w:r w:rsidR="00BB5933" w:rsidRPr="005F6B78">
        <w:rPr>
          <w:sz w:val="22"/>
          <w:szCs w:val="22"/>
          <w:highlight w:val="green"/>
        </w:rPr>
        <w:t xml:space="preserve">монолитная плита </w:t>
      </w:r>
      <w:r w:rsidRPr="005F6B78">
        <w:rPr>
          <w:sz w:val="22"/>
          <w:szCs w:val="22"/>
          <w:highlight w:val="green"/>
        </w:rPr>
        <w:t>с цементной стяжкой, без напольного покрытия;</w:t>
      </w:r>
    </w:p>
    <w:p w14:paraId="38589F26" w14:textId="77777777" w:rsidR="008E793F" w:rsidRPr="005F6B78" w:rsidRDefault="008E793F" w:rsidP="003E0BB9">
      <w:pPr>
        <w:pStyle w:val="11"/>
        <w:numPr>
          <w:ilvl w:val="3"/>
          <w:numId w:val="7"/>
        </w:numPr>
        <w:ind w:left="426"/>
        <w:jc w:val="both"/>
        <w:rPr>
          <w:sz w:val="22"/>
          <w:szCs w:val="22"/>
          <w:highlight w:val="green"/>
        </w:rPr>
      </w:pPr>
      <w:r w:rsidRPr="005F6B78">
        <w:rPr>
          <w:sz w:val="22"/>
          <w:szCs w:val="22"/>
          <w:highlight w:val="green"/>
        </w:rPr>
        <w:t>потолки – монолитная плита без отделки (без штукатурки, шпаклевки и окраски);</w:t>
      </w:r>
    </w:p>
    <w:p w14:paraId="3ADE3EE9" w14:textId="77777777" w:rsidR="008E793F" w:rsidRPr="005F6B78" w:rsidRDefault="008E793F" w:rsidP="003E0BB9">
      <w:pPr>
        <w:pStyle w:val="11"/>
        <w:numPr>
          <w:ilvl w:val="0"/>
          <w:numId w:val="7"/>
        </w:numPr>
        <w:ind w:left="426"/>
        <w:jc w:val="both"/>
        <w:rPr>
          <w:sz w:val="22"/>
          <w:szCs w:val="22"/>
          <w:highlight w:val="green"/>
        </w:rPr>
      </w:pPr>
      <w:r w:rsidRPr="005F6B78">
        <w:rPr>
          <w:sz w:val="22"/>
          <w:szCs w:val="22"/>
          <w:highlight w:val="green"/>
        </w:rPr>
        <w:t xml:space="preserve">перегородки санузла </w:t>
      </w:r>
      <w:r w:rsidR="00883F89" w:rsidRPr="005F6B78">
        <w:rPr>
          <w:sz w:val="22"/>
          <w:szCs w:val="22"/>
          <w:highlight w:val="green"/>
        </w:rPr>
        <w:t xml:space="preserve">внешние и </w:t>
      </w:r>
      <w:r w:rsidRPr="005F6B78">
        <w:rPr>
          <w:sz w:val="22"/>
          <w:szCs w:val="22"/>
          <w:highlight w:val="green"/>
        </w:rPr>
        <w:t>между ванной комнатой и туалетом</w:t>
      </w:r>
      <w:r w:rsidR="00883F89" w:rsidRPr="005F6B78">
        <w:rPr>
          <w:sz w:val="22"/>
          <w:szCs w:val="22"/>
          <w:highlight w:val="green"/>
        </w:rPr>
        <w:t>(если предусмотрены проектной документацией</w:t>
      </w:r>
      <w:r w:rsidRPr="005F6B78">
        <w:rPr>
          <w:sz w:val="22"/>
          <w:szCs w:val="22"/>
          <w:highlight w:val="green"/>
        </w:rPr>
        <w:t>) – без отделки (без штукатурки, окраски, облицовки плиткой);</w:t>
      </w:r>
    </w:p>
    <w:p w14:paraId="7B203CC5" w14:textId="427778B8" w:rsidR="008E793F" w:rsidRPr="00247358" w:rsidRDefault="008E793F" w:rsidP="003E0BB9">
      <w:pPr>
        <w:pStyle w:val="11"/>
        <w:numPr>
          <w:ilvl w:val="0"/>
          <w:numId w:val="7"/>
        </w:numPr>
        <w:ind w:left="426"/>
        <w:jc w:val="both"/>
        <w:rPr>
          <w:color w:val="FF0000"/>
          <w:sz w:val="22"/>
          <w:szCs w:val="22"/>
          <w:highlight w:val="green"/>
        </w:rPr>
      </w:pPr>
      <w:r w:rsidRPr="00247358">
        <w:rPr>
          <w:color w:val="FF0000"/>
          <w:sz w:val="22"/>
          <w:szCs w:val="22"/>
          <w:highlight w:val="green"/>
        </w:rPr>
        <w:t xml:space="preserve">без межкомнатных перегородок (внутренних стен); </w:t>
      </w:r>
    </w:p>
    <w:p w14:paraId="1EC84063" w14:textId="77777777" w:rsidR="008E793F" w:rsidRPr="005F6B78" w:rsidRDefault="008E793F" w:rsidP="003E0BB9">
      <w:pPr>
        <w:pStyle w:val="11"/>
        <w:numPr>
          <w:ilvl w:val="0"/>
          <w:numId w:val="7"/>
        </w:numPr>
        <w:ind w:left="426"/>
        <w:jc w:val="both"/>
        <w:rPr>
          <w:i/>
          <w:sz w:val="22"/>
          <w:szCs w:val="22"/>
          <w:highlight w:val="green"/>
        </w:rPr>
      </w:pPr>
      <w:r w:rsidRPr="005F6B78">
        <w:rPr>
          <w:sz w:val="22"/>
          <w:szCs w:val="22"/>
          <w:highlight w:val="green"/>
        </w:rPr>
        <w:t xml:space="preserve">окна </w:t>
      </w:r>
      <w:r w:rsidRPr="005F6B78">
        <w:rPr>
          <w:rStyle w:val="FontStyle36"/>
          <w:i w:val="0"/>
          <w:sz w:val="22"/>
          <w:szCs w:val="22"/>
          <w:highlight w:val="green"/>
        </w:rPr>
        <w:t xml:space="preserve">металлопластиковые </w:t>
      </w:r>
      <w:r w:rsidRPr="005F6B78">
        <w:rPr>
          <w:sz w:val="22"/>
          <w:szCs w:val="22"/>
          <w:highlight w:val="green"/>
        </w:rPr>
        <w:t xml:space="preserve">двухкамерные стеклопакеты ПВХ без отделки откосов и установки </w:t>
      </w:r>
      <w:r w:rsidRPr="005F6B78">
        <w:rPr>
          <w:rStyle w:val="FontStyle36"/>
          <w:i w:val="0"/>
          <w:sz w:val="22"/>
          <w:szCs w:val="22"/>
          <w:highlight w:val="green"/>
        </w:rPr>
        <w:t>подоконной доски</w:t>
      </w:r>
      <w:r w:rsidRPr="005F6B78">
        <w:rPr>
          <w:i/>
          <w:sz w:val="22"/>
          <w:szCs w:val="22"/>
          <w:highlight w:val="green"/>
        </w:rPr>
        <w:t>;</w:t>
      </w:r>
    </w:p>
    <w:p w14:paraId="035AE252" w14:textId="311B2927" w:rsidR="008E793F" w:rsidRPr="005F6B78" w:rsidRDefault="008E793F" w:rsidP="003E0BB9">
      <w:pPr>
        <w:pStyle w:val="11"/>
        <w:numPr>
          <w:ilvl w:val="0"/>
          <w:numId w:val="7"/>
        </w:numPr>
        <w:ind w:left="426"/>
        <w:jc w:val="both"/>
        <w:rPr>
          <w:sz w:val="22"/>
          <w:szCs w:val="22"/>
          <w:highlight w:val="green"/>
        </w:rPr>
      </w:pPr>
      <w:r w:rsidRPr="005F6B78">
        <w:rPr>
          <w:sz w:val="22"/>
          <w:szCs w:val="22"/>
          <w:highlight w:val="green"/>
        </w:rPr>
        <w:t>двери - только входная (</w:t>
      </w:r>
      <w:r w:rsidRPr="005F6B78">
        <w:rPr>
          <w:rStyle w:val="FontStyle36"/>
          <w:i w:val="0"/>
          <w:sz w:val="22"/>
          <w:szCs w:val="22"/>
          <w:highlight w:val="green"/>
        </w:rPr>
        <w:t>металлическая) с замком,</w:t>
      </w:r>
      <w:r w:rsidR="005F6B78" w:rsidRPr="005F6B78">
        <w:rPr>
          <w:rStyle w:val="FontStyle36"/>
          <w:i w:val="0"/>
          <w:sz w:val="22"/>
          <w:szCs w:val="22"/>
          <w:highlight w:val="green"/>
        </w:rPr>
        <w:t xml:space="preserve"> </w:t>
      </w:r>
      <w:r w:rsidRPr="005F6B78">
        <w:rPr>
          <w:sz w:val="22"/>
          <w:szCs w:val="22"/>
          <w:highlight w:val="green"/>
        </w:rPr>
        <w:t xml:space="preserve">без откосов и без окраски с внутренней стороны квартиры, без </w:t>
      </w:r>
      <w:r w:rsidR="00614559" w:rsidRPr="005F6B78">
        <w:rPr>
          <w:sz w:val="22"/>
          <w:szCs w:val="22"/>
          <w:highlight w:val="green"/>
        </w:rPr>
        <w:t xml:space="preserve">установки </w:t>
      </w:r>
      <w:r w:rsidRPr="005F6B78">
        <w:rPr>
          <w:sz w:val="22"/>
          <w:szCs w:val="22"/>
          <w:highlight w:val="green"/>
        </w:rPr>
        <w:t>межкомнатных дверей;</w:t>
      </w:r>
    </w:p>
    <w:p w14:paraId="50A91AC9" w14:textId="77777777" w:rsidR="008E793F" w:rsidRPr="005F6B78" w:rsidRDefault="008E793F" w:rsidP="003E0BB9">
      <w:pPr>
        <w:pStyle w:val="11"/>
        <w:numPr>
          <w:ilvl w:val="0"/>
          <w:numId w:val="7"/>
        </w:numPr>
        <w:ind w:left="426"/>
        <w:jc w:val="both"/>
        <w:rPr>
          <w:sz w:val="22"/>
          <w:szCs w:val="22"/>
          <w:highlight w:val="green"/>
        </w:rPr>
      </w:pPr>
      <w:r w:rsidRPr="005F6B78">
        <w:rPr>
          <w:sz w:val="22"/>
          <w:szCs w:val="22"/>
          <w:highlight w:val="green"/>
        </w:rPr>
        <w:t xml:space="preserve">электроснабжение (электрика) – </w:t>
      </w:r>
      <w:r w:rsidR="00760D66" w:rsidRPr="005F6B78">
        <w:rPr>
          <w:sz w:val="22"/>
          <w:szCs w:val="22"/>
          <w:highlight w:val="green"/>
        </w:rPr>
        <w:t xml:space="preserve">устанавливаются поэтажные электрические щиты с однофазным электронным счетчиком на Квартиру: </w:t>
      </w:r>
      <w:r w:rsidRPr="005F6B78">
        <w:rPr>
          <w:sz w:val="22"/>
          <w:szCs w:val="22"/>
          <w:highlight w:val="green"/>
        </w:rPr>
        <w:t xml:space="preserve">электросчетчик и устройство защитного отключения в щитах учета  в  местах  общего пользования,   без  внутренних  разводок </w:t>
      </w:r>
      <w:r w:rsidR="00760D66" w:rsidRPr="005F6B78">
        <w:rPr>
          <w:sz w:val="22"/>
          <w:szCs w:val="22"/>
          <w:highlight w:val="green"/>
        </w:rPr>
        <w:t>по Квартире</w:t>
      </w:r>
      <w:r w:rsidRPr="005F6B78">
        <w:rPr>
          <w:sz w:val="22"/>
          <w:szCs w:val="22"/>
          <w:highlight w:val="green"/>
        </w:rPr>
        <w:t>,   без электрооборудования, без оконечных устройств (розеток, выключателей и др.);</w:t>
      </w:r>
    </w:p>
    <w:p w14:paraId="0275774D" w14:textId="7A069C19" w:rsidR="008E793F" w:rsidRPr="005F6B78" w:rsidRDefault="008E793F" w:rsidP="003E0BB9">
      <w:pPr>
        <w:pStyle w:val="11"/>
        <w:numPr>
          <w:ilvl w:val="0"/>
          <w:numId w:val="7"/>
        </w:numPr>
        <w:ind w:left="426"/>
        <w:jc w:val="both"/>
        <w:rPr>
          <w:sz w:val="22"/>
          <w:szCs w:val="22"/>
          <w:highlight w:val="green"/>
        </w:rPr>
      </w:pPr>
      <w:r w:rsidRPr="005F6B78">
        <w:rPr>
          <w:sz w:val="22"/>
          <w:szCs w:val="22"/>
          <w:highlight w:val="green"/>
        </w:rPr>
        <w:t>отопление –</w:t>
      </w:r>
      <w:r w:rsidR="005F6B78" w:rsidRPr="005F6B78">
        <w:rPr>
          <w:sz w:val="22"/>
          <w:szCs w:val="22"/>
          <w:highlight w:val="green"/>
        </w:rPr>
        <w:t xml:space="preserve"> </w:t>
      </w:r>
      <w:r w:rsidR="00150112" w:rsidRPr="005F6B78">
        <w:rPr>
          <w:sz w:val="22"/>
          <w:szCs w:val="22"/>
          <w:highlight w:val="green"/>
        </w:rPr>
        <w:t xml:space="preserve">электрическое </w:t>
      </w:r>
      <w:r w:rsidRPr="005F6B78">
        <w:rPr>
          <w:rStyle w:val="FontStyle36"/>
          <w:i w:val="0"/>
          <w:sz w:val="22"/>
          <w:szCs w:val="22"/>
          <w:highlight w:val="green"/>
        </w:rPr>
        <w:t>,</w:t>
      </w:r>
      <w:r w:rsidR="00150112" w:rsidRPr="005F6B78">
        <w:rPr>
          <w:rStyle w:val="FontStyle36"/>
          <w:i w:val="0"/>
          <w:sz w:val="22"/>
          <w:szCs w:val="22"/>
          <w:highlight w:val="green"/>
        </w:rPr>
        <w:t xml:space="preserve"> В качестве нагревательных приборов применяются электрические </w:t>
      </w:r>
      <w:r w:rsidR="00150112" w:rsidRPr="00247358">
        <w:rPr>
          <w:rStyle w:val="FontStyle36"/>
          <w:i w:val="0"/>
          <w:color w:val="000000" w:themeColor="text1"/>
          <w:sz w:val="22"/>
          <w:szCs w:val="22"/>
          <w:highlight w:val="green"/>
        </w:rPr>
        <w:t xml:space="preserve">обогреватели фирмы </w:t>
      </w:r>
      <w:r w:rsidR="00DF44E6" w:rsidRPr="00247358">
        <w:rPr>
          <w:rStyle w:val="FontStyle36"/>
          <w:i w:val="0"/>
          <w:color w:val="000000" w:themeColor="text1"/>
          <w:sz w:val="22"/>
          <w:szCs w:val="22"/>
          <w:highlight w:val="green"/>
        </w:rPr>
        <w:t>«</w:t>
      </w:r>
      <w:r w:rsidR="00DF44E6" w:rsidRPr="00247358">
        <w:rPr>
          <w:rStyle w:val="FontStyle36"/>
          <w:i w:val="0"/>
          <w:color w:val="000000" w:themeColor="text1"/>
          <w:sz w:val="22"/>
          <w:szCs w:val="22"/>
          <w:highlight w:val="green"/>
          <w:lang w:val="en-US"/>
        </w:rPr>
        <w:t>BALLU</w:t>
      </w:r>
      <w:r w:rsidR="00DF44E6" w:rsidRPr="00247358">
        <w:rPr>
          <w:rStyle w:val="FontStyle36"/>
          <w:i w:val="0"/>
          <w:color w:val="000000" w:themeColor="text1"/>
          <w:sz w:val="22"/>
          <w:szCs w:val="22"/>
          <w:highlight w:val="green"/>
        </w:rPr>
        <w:t>»</w:t>
      </w:r>
      <w:r w:rsidR="00DF44E6" w:rsidRPr="00247358">
        <w:rPr>
          <w:color w:val="000000" w:themeColor="text1"/>
          <w:sz w:val="22"/>
          <w:szCs w:val="22"/>
          <w:highlight w:val="green"/>
        </w:rPr>
        <w:t>.</w:t>
      </w:r>
      <w:r w:rsidR="00DF44E6" w:rsidRPr="005F6B78">
        <w:rPr>
          <w:sz w:val="22"/>
          <w:szCs w:val="22"/>
          <w:highlight w:val="green"/>
        </w:rPr>
        <w:t xml:space="preserve"> Б</w:t>
      </w:r>
      <w:r w:rsidRPr="005F6B78">
        <w:rPr>
          <w:sz w:val="22"/>
          <w:szCs w:val="22"/>
          <w:highlight w:val="green"/>
        </w:rPr>
        <w:t xml:space="preserve">ез </w:t>
      </w:r>
      <w:r w:rsidR="00680A61" w:rsidRPr="005F6B78">
        <w:rPr>
          <w:sz w:val="22"/>
          <w:szCs w:val="22"/>
          <w:highlight w:val="green"/>
        </w:rPr>
        <w:t xml:space="preserve">установки </w:t>
      </w:r>
      <w:r w:rsidRPr="005F6B78">
        <w:rPr>
          <w:sz w:val="22"/>
          <w:szCs w:val="22"/>
          <w:highlight w:val="green"/>
        </w:rPr>
        <w:t>полотенцесушителей;</w:t>
      </w:r>
    </w:p>
    <w:p w14:paraId="6F6E7620" w14:textId="77777777" w:rsidR="008E793F" w:rsidRPr="005F6B78" w:rsidRDefault="008E793F" w:rsidP="003E0BB9">
      <w:pPr>
        <w:pStyle w:val="ac"/>
        <w:numPr>
          <w:ilvl w:val="0"/>
          <w:numId w:val="7"/>
        </w:numPr>
        <w:tabs>
          <w:tab w:val="num" w:pos="-900"/>
        </w:tabs>
        <w:ind w:left="426" w:right="-185"/>
        <w:jc w:val="both"/>
        <w:rPr>
          <w:sz w:val="22"/>
          <w:szCs w:val="22"/>
          <w:highlight w:val="green"/>
        </w:rPr>
      </w:pPr>
      <w:r w:rsidRPr="005F6B78">
        <w:rPr>
          <w:sz w:val="22"/>
          <w:szCs w:val="22"/>
          <w:highlight w:val="green"/>
        </w:rPr>
        <w:t>гор</w:t>
      </w:r>
      <w:r w:rsidR="00DF44E6" w:rsidRPr="005F6B78">
        <w:rPr>
          <w:sz w:val="22"/>
          <w:szCs w:val="22"/>
          <w:highlight w:val="green"/>
        </w:rPr>
        <w:t>ячее водоснабжение отсутствует ,</w:t>
      </w:r>
      <w:r w:rsidRPr="005F6B78">
        <w:rPr>
          <w:sz w:val="22"/>
          <w:szCs w:val="22"/>
          <w:highlight w:val="green"/>
        </w:rPr>
        <w:t xml:space="preserve"> холодное водоснабжение – </w:t>
      </w:r>
      <w:r w:rsidR="00321071" w:rsidRPr="005F6B78">
        <w:rPr>
          <w:sz w:val="22"/>
          <w:szCs w:val="22"/>
          <w:highlight w:val="green"/>
        </w:rPr>
        <w:t xml:space="preserve">выполняется монтаж стояков с отводами (без разводки под сантехническое оборудование), устанавливаются поквартирные счетчики холодного  водоснабжения, </w:t>
      </w:r>
      <w:r w:rsidRPr="005F6B78">
        <w:rPr>
          <w:sz w:val="22"/>
          <w:szCs w:val="22"/>
          <w:highlight w:val="green"/>
        </w:rPr>
        <w:t xml:space="preserve">на отводе в объект заглушки после прибора учета водопотребления, без горизонтальной разводки по </w:t>
      </w:r>
      <w:r w:rsidR="00321071" w:rsidRPr="005F6B78">
        <w:rPr>
          <w:sz w:val="22"/>
          <w:szCs w:val="22"/>
          <w:highlight w:val="green"/>
        </w:rPr>
        <w:t>Квартире</w:t>
      </w:r>
      <w:r w:rsidRPr="005F6B78">
        <w:rPr>
          <w:sz w:val="22"/>
          <w:szCs w:val="22"/>
          <w:highlight w:val="green"/>
        </w:rPr>
        <w:t xml:space="preserve"> до мест установки сантехприборов;</w:t>
      </w:r>
    </w:p>
    <w:p w14:paraId="7BB68975" w14:textId="77777777" w:rsidR="008E793F" w:rsidRPr="005F6B78" w:rsidRDefault="008E793F" w:rsidP="003E0BB9">
      <w:pPr>
        <w:pStyle w:val="11"/>
        <w:numPr>
          <w:ilvl w:val="0"/>
          <w:numId w:val="7"/>
        </w:numPr>
        <w:ind w:left="426"/>
        <w:jc w:val="both"/>
        <w:rPr>
          <w:sz w:val="22"/>
          <w:szCs w:val="22"/>
          <w:highlight w:val="green"/>
        </w:rPr>
      </w:pPr>
      <w:r w:rsidRPr="005F6B78">
        <w:rPr>
          <w:sz w:val="22"/>
          <w:szCs w:val="22"/>
          <w:highlight w:val="green"/>
        </w:rPr>
        <w:t>сантехприбор</w:t>
      </w:r>
      <w:r w:rsidR="00625F3A" w:rsidRPr="005F6B78">
        <w:rPr>
          <w:sz w:val="22"/>
          <w:szCs w:val="22"/>
          <w:highlight w:val="green"/>
        </w:rPr>
        <w:t>ы</w:t>
      </w:r>
      <w:r w:rsidR="008345C2" w:rsidRPr="005F6B78">
        <w:rPr>
          <w:sz w:val="22"/>
          <w:szCs w:val="22"/>
          <w:highlight w:val="green"/>
        </w:rPr>
        <w:t xml:space="preserve">не </w:t>
      </w:r>
      <w:r w:rsidR="00625F3A" w:rsidRPr="005F6B78">
        <w:rPr>
          <w:sz w:val="22"/>
          <w:szCs w:val="22"/>
          <w:highlight w:val="green"/>
        </w:rPr>
        <w:t>устанавливаются</w:t>
      </w:r>
      <w:r w:rsidRPr="005F6B78">
        <w:rPr>
          <w:sz w:val="22"/>
          <w:szCs w:val="22"/>
          <w:highlight w:val="green"/>
        </w:rPr>
        <w:t>– без ванн, без унитазов, без умывальников, без моек;</w:t>
      </w:r>
    </w:p>
    <w:p w14:paraId="24C44A90" w14:textId="16FD6E35" w:rsidR="008E793F" w:rsidRPr="005F6B78" w:rsidRDefault="008E793F" w:rsidP="003E0BB9">
      <w:pPr>
        <w:pStyle w:val="11"/>
        <w:numPr>
          <w:ilvl w:val="0"/>
          <w:numId w:val="7"/>
        </w:numPr>
        <w:ind w:left="426"/>
        <w:jc w:val="both"/>
        <w:rPr>
          <w:sz w:val="22"/>
          <w:szCs w:val="22"/>
          <w:highlight w:val="green"/>
        </w:rPr>
      </w:pPr>
      <w:r w:rsidRPr="005F6B78">
        <w:rPr>
          <w:sz w:val="22"/>
          <w:szCs w:val="22"/>
          <w:highlight w:val="green"/>
        </w:rPr>
        <w:t xml:space="preserve">канализация - </w:t>
      </w:r>
      <w:r w:rsidR="003039F5" w:rsidRPr="005F6B78">
        <w:rPr>
          <w:sz w:val="22"/>
          <w:szCs w:val="22"/>
          <w:highlight w:val="green"/>
        </w:rPr>
        <w:t xml:space="preserve">выполняется монтаж стояков с отводами, на отводах стояка устанавливаются заглушки, </w:t>
      </w:r>
      <w:r w:rsidRPr="005F6B78">
        <w:rPr>
          <w:sz w:val="22"/>
          <w:szCs w:val="22"/>
          <w:highlight w:val="green"/>
        </w:rPr>
        <w:t xml:space="preserve">без разводки </w:t>
      </w:r>
      <w:r w:rsidR="003039F5" w:rsidRPr="005F6B78">
        <w:rPr>
          <w:sz w:val="22"/>
          <w:szCs w:val="22"/>
          <w:highlight w:val="green"/>
        </w:rPr>
        <w:t xml:space="preserve">(в том числе горизонтальной) канализационных труб </w:t>
      </w:r>
      <w:r w:rsidRPr="005F6B78">
        <w:rPr>
          <w:sz w:val="22"/>
          <w:szCs w:val="22"/>
          <w:highlight w:val="green"/>
        </w:rPr>
        <w:t xml:space="preserve">по </w:t>
      </w:r>
      <w:r w:rsidR="003039F5" w:rsidRPr="005F6B78">
        <w:rPr>
          <w:sz w:val="22"/>
          <w:szCs w:val="22"/>
          <w:highlight w:val="green"/>
        </w:rPr>
        <w:t>Квартире</w:t>
      </w:r>
      <w:r w:rsidRPr="005F6B78">
        <w:rPr>
          <w:sz w:val="22"/>
          <w:szCs w:val="22"/>
          <w:highlight w:val="green"/>
        </w:rPr>
        <w:t xml:space="preserve"> до мест установки сантехприборов, стояк канализации - полипропиленовый;</w:t>
      </w:r>
    </w:p>
    <w:p w14:paraId="196D2FEF" w14:textId="0E7300A1" w:rsidR="008E793F" w:rsidRPr="005F6B78" w:rsidRDefault="00F63BC5" w:rsidP="003E0BB9">
      <w:pPr>
        <w:pStyle w:val="11"/>
        <w:numPr>
          <w:ilvl w:val="0"/>
          <w:numId w:val="7"/>
        </w:numPr>
        <w:ind w:left="426"/>
        <w:jc w:val="both"/>
        <w:rPr>
          <w:sz w:val="22"/>
          <w:szCs w:val="22"/>
          <w:highlight w:val="green"/>
        </w:rPr>
      </w:pPr>
      <w:r w:rsidRPr="00247358">
        <w:rPr>
          <w:color w:val="FF0000"/>
          <w:sz w:val="22"/>
          <w:szCs w:val="22"/>
          <w:highlight w:val="green"/>
        </w:rPr>
        <w:t>слаботочны</w:t>
      </w:r>
      <w:r w:rsidR="009B798F" w:rsidRPr="00247358">
        <w:rPr>
          <w:color w:val="FF0000"/>
          <w:sz w:val="22"/>
          <w:szCs w:val="22"/>
          <w:highlight w:val="green"/>
        </w:rPr>
        <w:t>е</w:t>
      </w:r>
      <w:r w:rsidRPr="00247358">
        <w:rPr>
          <w:color w:val="FF0000"/>
          <w:sz w:val="22"/>
          <w:szCs w:val="22"/>
          <w:highlight w:val="green"/>
        </w:rPr>
        <w:t xml:space="preserve"> систем</w:t>
      </w:r>
      <w:r w:rsidR="009B798F" w:rsidRPr="00247358">
        <w:rPr>
          <w:color w:val="FF0000"/>
          <w:sz w:val="22"/>
          <w:szCs w:val="22"/>
          <w:highlight w:val="green"/>
        </w:rPr>
        <w:t>ы</w:t>
      </w:r>
      <w:r w:rsidRPr="00247358">
        <w:rPr>
          <w:color w:val="FF0000"/>
          <w:sz w:val="22"/>
          <w:szCs w:val="22"/>
          <w:highlight w:val="green"/>
        </w:rPr>
        <w:t xml:space="preserve"> (</w:t>
      </w:r>
      <w:r w:rsidR="00247358" w:rsidRPr="00247358">
        <w:rPr>
          <w:color w:val="FF0000"/>
          <w:sz w:val="22"/>
          <w:szCs w:val="22"/>
          <w:highlight w:val="green"/>
        </w:rPr>
        <w:t xml:space="preserve">интернет </w:t>
      </w:r>
      <w:r w:rsidRPr="00247358">
        <w:rPr>
          <w:color w:val="FF0000"/>
          <w:sz w:val="22"/>
          <w:szCs w:val="22"/>
          <w:highlight w:val="green"/>
        </w:rPr>
        <w:t>, телевидение) выпол</w:t>
      </w:r>
      <w:r w:rsidR="00247358" w:rsidRPr="00247358">
        <w:rPr>
          <w:color w:val="FF0000"/>
          <w:sz w:val="22"/>
          <w:szCs w:val="22"/>
          <w:highlight w:val="green"/>
        </w:rPr>
        <w:t xml:space="preserve">нены с </w:t>
      </w:r>
      <w:r w:rsidRPr="00247358">
        <w:rPr>
          <w:color w:val="FF0000"/>
          <w:sz w:val="22"/>
          <w:szCs w:val="22"/>
          <w:highlight w:val="green"/>
        </w:rPr>
        <w:t>в</w:t>
      </w:r>
      <w:r w:rsidR="00247358" w:rsidRPr="00247358">
        <w:rPr>
          <w:color w:val="FF0000"/>
          <w:sz w:val="22"/>
          <w:szCs w:val="22"/>
          <w:highlight w:val="green"/>
        </w:rPr>
        <w:t>водом в</w:t>
      </w:r>
      <w:r w:rsidRPr="00247358">
        <w:rPr>
          <w:color w:val="FF0000"/>
          <w:sz w:val="22"/>
          <w:szCs w:val="22"/>
          <w:highlight w:val="green"/>
        </w:rPr>
        <w:t xml:space="preserve"> </w:t>
      </w:r>
      <w:r w:rsidR="001C5F2E" w:rsidRPr="00247358">
        <w:rPr>
          <w:color w:val="FF0000"/>
          <w:sz w:val="22"/>
          <w:szCs w:val="22"/>
          <w:highlight w:val="green"/>
        </w:rPr>
        <w:t>К</w:t>
      </w:r>
      <w:r w:rsidRPr="00247358">
        <w:rPr>
          <w:color w:val="FF0000"/>
          <w:sz w:val="22"/>
          <w:szCs w:val="22"/>
          <w:highlight w:val="green"/>
        </w:rPr>
        <w:t>вартиру</w:t>
      </w:r>
      <w:r w:rsidR="00247358" w:rsidRPr="00247358">
        <w:rPr>
          <w:color w:val="FF0000"/>
          <w:sz w:val="22"/>
          <w:szCs w:val="22"/>
          <w:highlight w:val="green"/>
        </w:rPr>
        <w:t xml:space="preserve"> и</w:t>
      </w:r>
      <w:r w:rsidR="008E793F" w:rsidRPr="00247358">
        <w:rPr>
          <w:color w:val="FF0000"/>
          <w:sz w:val="22"/>
          <w:szCs w:val="22"/>
          <w:highlight w:val="green"/>
        </w:rPr>
        <w:t xml:space="preserve"> внутренней разводк</w:t>
      </w:r>
      <w:r w:rsidR="00247358" w:rsidRPr="00247358">
        <w:rPr>
          <w:color w:val="FF0000"/>
          <w:sz w:val="22"/>
          <w:szCs w:val="22"/>
          <w:highlight w:val="green"/>
        </w:rPr>
        <w:t>ой</w:t>
      </w:r>
      <w:r w:rsidR="008E793F" w:rsidRPr="005F6B78">
        <w:rPr>
          <w:sz w:val="22"/>
          <w:szCs w:val="22"/>
          <w:highlight w:val="green"/>
        </w:rPr>
        <w:t>;</w:t>
      </w:r>
    </w:p>
    <w:p w14:paraId="0CD4B174" w14:textId="77777777" w:rsidR="008E793F" w:rsidRPr="005F6B78" w:rsidRDefault="008E793F" w:rsidP="003E0BB9">
      <w:pPr>
        <w:pStyle w:val="11"/>
        <w:numPr>
          <w:ilvl w:val="0"/>
          <w:numId w:val="7"/>
        </w:numPr>
        <w:ind w:left="426"/>
        <w:jc w:val="both"/>
        <w:rPr>
          <w:sz w:val="22"/>
          <w:szCs w:val="22"/>
          <w:highlight w:val="green"/>
        </w:rPr>
      </w:pPr>
      <w:r w:rsidRPr="005F6B78">
        <w:rPr>
          <w:sz w:val="22"/>
          <w:szCs w:val="22"/>
          <w:highlight w:val="green"/>
        </w:rPr>
        <w:t>стоимость оборудования (мойки, унитазы, умывальники, кондиционеры и др. оборудование), не установленного на объекте, в цену договора не входит;</w:t>
      </w:r>
    </w:p>
    <w:p w14:paraId="56A86982" w14:textId="77777777" w:rsidR="00867C6E" w:rsidRPr="005F6B78" w:rsidRDefault="008E793F" w:rsidP="003E0BB9">
      <w:pPr>
        <w:pStyle w:val="ac"/>
        <w:numPr>
          <w:ilvl w:val="0"/>
          <w:numId w:val="7"/>
        </w:numPr>
        <w:tabs>
          <w:tab w:val="num" w:pos="-900"/>
        </w:tabs>
        <w:ind w:left="426" w:right="-185"/>
        <w:rPr>
          <w:sz w:val="22"/>
          <w:szCs w:val="22"/>
          <w:highlight w:val="green"/>
        </w:rPr>
      </w:pPr>
      <w:r w:rsidRPr="005F6B78">
        <w:rPr>
          <w:sz w:val="22"/>
          <w:szCs w:val="22"/>
          <w:highlight w:val="green"/>
        </w:rPr>
        <w:t xml:space="preserve">остекление </w:t>
      </w:r>
      <w:r w:rsidR="00F762A4" w:rsidRPr="005F6B78">
        <w:rPr>
          <w:sz w:val="22"/>
          <w:szCs w:val="22"/>
          <w:highlight w:val="green"/>
        </w:rPr>
        <w:t>лоджий (</w:t>
      </w:r>
      <w:r w:rsidR="00D17B17" w:rsidRPr="005F6B78">
        <w:rPr>
          <w:sz w:val="22"/>
          <w:szCs w:val="22"/>
          <w:highlight w:val="green"/>
        </w:rPr>
        <w:t>балконов</w:t>
      </w:r>
      <w:r w:rsidR="00F762A4" w:rsidRPr="005F6B78">
        <w:rPr>
          <w:sz w:val="22"/>
          <w:szCs w:val="22"/>
          <w:highlight w:val="green"/>
        </w:rPr>
        <w:t>)</w:t>
      </w:r>
      <w:r w:rsidRPr="005F6B78">
        <w:rPr>
          <w:sz w:val="22"/>
          <w:szCs w:val="22"/>
          <w:highlight w:val="green"/>
        </w:rPr>
        <w:t xml:space="preserve"> - </w:t>
      </w:r>
      <w:r w:rsidR="00DF44E6" w:rsidRPr="005F6B78">
        <w:rPr>
          <w:sz w:val="22"/>
          <w:szCs w:val="22"/>
          <w:highlight w:val="green"/>
        </w:rPr>
        <w:t>отсутствует</w:t>
      </w:r>
      <w:r w:rsidR="00321071" w:rsidRPr="005F6B78">
        <w:rPr>
          <w:sz w:val="22"/>
          <w:szCs w:val="22"/>
          <w:highlight w:val="green"/>
        </w:rPr>
        <w:t>;</w:t>
      </w:r>
    </w:p>
    <w:p w14:paraId="15E48D2D" w14:textId="77777777" w:rsidR="008E793F" w:rsidRPr="005F6B78" w:rsidRDefault="00883F89" w:rsidP="003E0BB9">
      <w:pPr>
        <w:pStyle w:val="ac"/>
        <w:numPr>
          <w:ilvl w:val="0"/>
          <w:numId w:val="7"/>
        </w:numPr>
        <w:tabs>
          <w:tab w:val="num" w:pos="-900"/>
        </w:tabs>
        <w:ind w:left="426" w:right="-185"/>
        <w:rPr>
          <w:sz w:val="22"/>
          <w:szCs w:val="22"/>
          <w:highlight w:val="green"/>
        </w:rPr>
      </w:pPr>
      <w:r w:rsidRPr="005F6B78">
        <w:rPr>
          <w:sz w:val="22"/>
          <w:szCs w:val="22"/>
          <w:highlight w:val="green"/>
        </w:rPr>
        <w:t xml:space="preserve">стены – </w:t>
      </w:r>
      <w:r w:rsidR="00DA046A" w:rsidRPr="005F6B78">
        <w:rPr>
          <w:sz w:val="22"/>
          <w:szCs w:val="22"/>
          <w:highlight w:val="green"/>
        </w:rPr>
        <w:t xml:space="preserve">кладка из </w:t>
      </w:r>
      <w:r w:rsidR="00DC1916" w:rsidRPr="005F6B78">
        <w:rPr>
          <w:sz w:val="22"/>
          <w:szCs w:val="22"/>
          <w:highlight w:val="green"/>
        </w:rPr>
        <w:t>отсевоблоков</w:t>
      </w:r>
      <w:r w:rsidR="00DA046A" w:rsidRPr="005F6B78">
        <w:rPr>
          <w:sz w:val="22"/>
          <w:szCs w:val="22"/>
          <w:highlight w:val="green"/>
        </w:rPr>
        <w:t xml:space="preserve">, </w:t>
      </w:r>
      <w:r w:rsidRPr="005F6B78">
        <w:rPr>
          <w:sz w:val="22"/>
          <w:szCs w:val="22"/>
          <w:highlight w:val="green"/>
        </w:rPr>
        <w:t>не оштукатурены</w:t>
      </w:r>
      <w:r w:rsidR="008E793F" w:rsidRPr="005F6B78">
        <w:rPr>
          <w:sz w:val="22"/>
          <w:szCs w:val="22"/>
          <w:highlight w:val="green"/>
        </w:rPr>
        <w:t>.</w:t>
      </w:r>
    </w:p>
    <w:p w14:paraId="7C08AEDE"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3.1.5. В случае если передача Квартиры не может быть завершена в срок, предусмотренный п. 1.7. настоящего договора, не позднее, чем за два месяца до истечения указанного срока направить Участнику долевого строительства соответствующую информацию и предложение об изменении договора.</w:t>
      </w:r>
    </w:p>
    <w:p w14:paraId="74296B56"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Изменение предусмотренного настоящим договором срока передачи Квартиры от Застройщика Участнику долевого строительства осуществляется в порядке, установленном действующим законодательством.</w:t>
      </w:r>
    </w:p>
    <w:p w14:paraId="7407C9A2"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3.1.6. Не позднее чем через пять дней со дня получения разрешения на ввод в эксплуатацию Жилого дома, заключить договор управления</w:t>
      </w:r>
      <w:r w:rsidRPr="00D17B17">
        <w:rPr>
          <w:rFonts w:eastAsia="Times New Roman"/>
          <w:sz w:val="22"/>
          <w:szCs w:val="22"/>
          <w:lang w:eastAsia="ru-RU"/>
        </w:rPr>
        <w:t xml:space="preserve"> многоквартирным домом с управляющей организацией</w:t>
      </w:r>
      <w:r w:rsidR="00D17B17" w:rsidRPr="00D17B17">
        <w:rPr>
          <w:rFonts w:eastAsia="Times New Roman"/>
          <w:sz w:val="22"/>
          <w:szCs w:val="22"/>
          <w:lang w:eastAsia="ru-RU"/>
        </w:rPr>
        <w:t>.</w:t>
      </w:r>
    </w:p>
    <w:p w14:paraId="69CF54BE" w14:textId="77777777" w:rsidR="000822E5"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3.1.7. Устранить недостатки Квартиры в согласованный сторонами срок</w:t>
      </w:r>
      <w:r w:rsidR="009D5515">
        <w:rPr>
          <w:rFonts w:eastAsia="Times New Roman"/>
          <w:sz w:val="22"/>
          <w:szCs w:val="22"/>
          <w:lang w:eastAsia="ru-RU"/>
        </w:rPr>
        <w:t xml:space="preserve">. </w:t>
      </w:r>
    </w:p>
    <w:p w14:paraId="51F2F7D5"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 xml:space="preserve">3.2. </w:t>
      </w:r>
      <w:r w:rsidRPr="001B4B57">
        <w:rPr>
          <w:rFonts w:eastAsia="Times New Roman"/>
          <w:sz w:val="22"/>
          <w:szCs w:val="22"/>
          <w:u w:val="single"/>
          <w:lang w:eastAsia="ru-RU"/>
        </w:rPr>
        <w:t>Застройщик вправе</w:t>
      </w:r>
      <w:r w:rsidRPr="001B4B57">
        <w:rPr>
          <w:rFonts w:eastAsia="Times New Roman"/>
          <w:sz w:val="22"/>
          <w:szCs w:val="22"/>
          <w:lang w:eastAsia="ru-RU"/>
        </w:rPr>
        <w:t>:</w:t>
      </w:r>
    </w:p>
    <w:p w14:paraId="711A750D"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3.2.1. В соответствии с действующим законодательством РФ вносить изменения и дополнения в проект строительства (создания) Жилого дома, в состав которой входит объект долевого строительства.</w:t>
      </w:r>
    </w:p>
    <w:p w14:paraId="1F09694A"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lastRenderedPageBreak/>
        <w:t>3.2.2. По желанию и за счет Участника долевого строительства согласовать с проектными организациями внесение изменений в проектную документацию по перепланировке и переоборудованию Квартиры, в части не противоречащей нормативным документам.</w:t>
      </w:r>
    </w:p>
    <w:p w14:paraId="4718EF35"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 xml:space="preserve">3.2.3. В случае неявки Участника долевого строительства либо его представителя в Управление Федеральной службы государственной регистрации, кадастра и картографии по Приморскому краю для осуществления государственной регистрации настоящего договора, на следующий день после истечения срока, установленного пунктом 3.3.4, настоящий договор считать не порождающим юридических последствий и </w:t>
      </w:r>
      <w:r w:rsidRPr="006A6614">
        <w:rPr>
          <w:rFonts w:eastAsia="Times New Roman"/>
          <w:sz w:val="22"/>
          <w:szCs w:val="22"/>
          <w:lang w:eastAsia="ru-RU"/>
        </w:rPr>
        <w:t>заключить с другим лицом аналогичный договор на данную Квартиру, без уведомления Участника долевого строительства.</w:t>
      </w:r>
    </w:p>
    <w:p w14:paraId="229DAE5B"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3.2.4. После получения разрешения на ввод в эксплуатацию Жилого дома досрочно исполнить свои обязательства по передаче Квартиры Участнику долевого строительства по Акту приема-передачи, по одностороннему акту о передаче Квартиры, в том числе до полной оплаты цены договора Участником долевого строительства.</w:t>
      </w:r>
    </w:p>
    <w:p w14:paraId="16369454" w14:textId="77777777" w:rsidR="00642F11" w:rsidRPr="006A6614" w:rsidRDefault="00642F11" w:rsidP="00642F1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Обязательство Застройщика по передаче Квартиры считается исполненным с момента подписания Сторонами Акта приема-передачи Квартиры или иного документа о передаче, либо составления Застройщиком одностороннего акта о передаче Квартиры.</w:t>
      </w:r>
    </w:p>
    <w:p w14:paraId="46E527FE"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 xml:space="preserve">3.3. </w:t>
      </w:r>
      <w:r w:rsidRPr="006A6614">
        <w:rPr>
          <w:rFonts w:eastAsia="Times New Roman"/>
          <w:sz w:val="22"/>
          <w:szCs w:val="22"/>
          <w:u w:val="single"/>
          <w:lang w:eastAsia="ru-RU"/>
        </w:rPr>
        <w:t>Участник долевого строительства обязуется:</w:t>
      </w:r>
    </w:p>
    <w:p w14:paraId="603C0E11"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3.3.1. Уплатить обусловленную договором цену, неустойку (штрафы, пени), проценты в установленные сроки в полном объеме и своевременно вносить платежи по настоящему договору.</w:t>
      </w:r>
    </w:p>
    <w:p w14:paraId="7AF4975C"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3.3.2. Принять Квартиру по Акту приема-передачи в течение 7 (семи) рабочих дней с момента получения уведомления Застройщика о завершении строительства Жилого дома и о готовности Квартиры к передаче. Датой передачи Квартиры (объекта) является дата подписания сторонами Акта, одностороннего акта передачи, подписанного Застройщиком или иного документа о передаче Квартиры.</w:t>
      </w:r>
    </w:p>
    <w:p w14:paraId="145FA7ED"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3.3.3. В случае обнаружения недостатков Квартиры немедленно письменно сообщить об этом Застройщику.</w:t>
      </w:r>
    </w:p>
    <w:p w14:paraId="34B9DA2F" w14:textId="357FCED8" w:rsidR="00C32191" w:rsidRPr="006A6614"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3.3.4. После подписания настоящего договора, изменений к нему либо его расторжения в согласованный с Застройщиком срок</w:t>
      </w:r>
      <w:r w:rsidR="005F2B97" w:rsidRPr="006A6614">
        <w:rPr>
          <w:rFonts w:eastAsia="Times New Roman"/>
          <w:sz w:val="22"/>
          <w:szCs w:val="22"/>
          <w:lang w:eastAsia="ru-RU"/>
        </w:rPr>
        <w:t>, не превышающий одного календарного месяца</w:t>
      </w:r>
      <w:r w:rsidR="002961D6" w:rsidRPr="002961D6">
        <w:rPr>
          <w:rFonts w:eastAsia="Times New Roman"/>
          <w:sz w:val="22"/>
          <w:szCs w:val="22"/>
          <w:lang w:eastAsia="ru-RU"/>
        </w:rPr>
        <w:t xml:space="preserve"> </w:t>
      </w:r>
      <w:r w:rsidR="005F2B97" w:rsidRPr="006A6614">
        <w:rPr>
          <w:rFonts w:eastAsia="Times New Roman"/>
          <w:sz w:val="22"/>
          <w:szCs w:val="22"/>
          <w:lang w:eastAsia="ru-RU"/>
        </w:rPr>
        <w:t xml:space="preserve">с момента подписания сторонами настоящего договора, </w:t>
      </w:r>
      <w:r w:rsidRPr="006A6614">
        <w:rPr>
          <w:rFonts w:eastAsia="Times New Roman"/>
          <w:sz w:val="22"/>
          <w:szCs w:val="22"/>
          <w:lang w:eastAsia="ru-RU"/>
        </w:rPr>
        <w:t>прибыть лично или направить представителя, действующего на основании нотариальной доверенности, в Управление Федеральной службы государственной регистрации, кадастра и картографии по Приморскому краю для совершения регистрационных действий.</w:t>
      </w:r>
    </w:p>
    <w:p w14:paraId="58F4018F"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 xml:space="preserve"> В случае своей неявки по каким-либо причинам, признанным Застройщиком уважительными, направить письменное извещение Застройщику и согласовать с ним новый срок для совершения регистрационных действий.</w:t>
      </w:r>
    </w:p>
    <w:p w14:paraId="23ECA58A"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3.3.5. Произвести необходимые действия для осуществления государственной регистрации права собственности Участника долевого строительства на Квартиру и нести связанные с этим затраты.</w:t>
      </w:r>
    </w:p>
    <w:p w14:paraId="489769C3"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3.3.6. До момента подписания Акта приёма-передачи Квартиры не производить в ней строительные и ремонтные работы, в том числе, связанные с переустройством, перепланировкой, установкой сантехники, инженерного обо</w:t>
      </w:r>
      <w:r w:rsidRPr="001B4B57">
        <w:rPr>
          <w:rFonts w:eastAsia="Times New Roman"/>
          <w:sz w:val="22"/>
          <w:szCs w:val="22"/>
          <w:lang w:eastAsia="ru-RU"/>
        </w:rPr>
        <w:t>рудования, остеклением лоджий и т.п.</w:t>
      </w:r>
    </w:p>
    <w:p w14:paraId="73C13461"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3.3.7. В случае проведения (после подписания Акта приема-передачи Квартиры), без соблюдения порядка, установленного действующим законодательством РФ (ст. 26 ЖК РФ), строительных и ремонтных работ, в том числе, связанных с переустройством, перепланировкой, установкой сантехники, инженерного оборудования, остеклением лоджий и т.п., незамедлительно в день получения от Застройщика требования прекратить проведение указанных работ и по требованию Застройщика восстановить проектное состояние Квартиры и/или возместить Застройщику все понесенные им затраты связанные с проведением в Квартире незаконных работ (в том числе водо- и теплопотери, электро- и энергоснабжение, приведение Квартиры в первоначальное состояние, возмещение ущерба причиненного третьим лицам и т.п.), обоснованные расчетом Застройщика, в течение 10 календарных дней с момента получения от Застройщика письменного требования.</w:t>
      </w:r>
    </w:p>
    <w:p w14:paraId="56036592"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3.3.8. Нести расходы, связанные с государственной регистрацией настоящего договора, в том числе по уплате госпошлины за государственную регистрацию либо соглашения об изменении условий настоящего договора.</w:t>
      </w:r>
    </w:p>
    <w:p w14:paraId="5B5C8773"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 xml:space="preserve">3.3.9. В течение всего срока действия настоящего договора в случае изменения своего места жительства (нахождения), почтового адреса, паспортных данных и номеров телефонов письменно уведомлять об этом Застройщика в срок не более 5 (пяти) рабочих дней со дня такого изменения. </w:t>
      </w:r>
    </w:p>
    <w:p w14:paraId="07C538D2"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Направление Застройщиком корреспонденции предназначенной Участнику долевого строительства по последнему указанному Участником долевого строительства месту жительства (нахождения), почтовому адресу считается надлежащим уведомлением.</w:t>
      </w:r>
    </w:p>
    <w:p w14:paraId="3421954D"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lastRenderedPageBreak/>
        <w:t>3.3.10. Не обеспечивать свои обязательства перед</w:t>
      </w:r>
      <w:r w:rsidRPr="001B4B57">
        <w:rPr>
          <w:rFonts w:eastAsia="Times New Roman"/>
          <w:sz w:val="22"/>
          <w:szCs w:val="22"/>
          <w:lang w:eastAsia="ru-RU"/>
        </w:rPr>
        <w:t xml:space="preserve"> третьими лицами залогом принадлежащего ему права требования предоставления Квартиры до оформления в установленном порядке права собственности Участника долевого строительства на Квартиру.</w:t>
      </w:r>
    </w:p>
    <w:p w14:paraId="0769699E" w14:textId="77777777" w:rsidR="00C32191" w:rsidRPr="00A85F72" w:rsidRDefault="00C32191" w:rsidP="00C32191">
      <w:pPr>
        <w:autoSpaceDE w:val="0"/>
        <w:autoSpaceDN w:val="0"/>
        <w:adjustRightInd w:val="0"/>
        <w:ind w:firstLine="567"/>
        <w:jc w:val="both"/>
        <w:rPr>
          <w:rFonts w:eastAsia="Times New Roman"/>
          <w:sz w:val="22"/>
          <w:szCs w:val="22"/>
          <w:lang w:eastAsia="ru-RU"/>
        </w:rPr>
      </w:pPr>
      <w:r w:rsidRPr="00A85F72">
        <w:rPr>
          <w:rFonts w:eastAsia="Times New Roman"/>
          <w:sz w:val="22"/>
          <w:szCs w:val="22"/>
          <w:lang w:eastAsia="ru-RU"/>
        </w:rPr>
        <w:t xml:space="preserve">3.3.11. Компенсировать Застройщику расходы по содержанию Квартиры/общего имущества Жилого дома, </w:t>
      </w:r>
      <w:r w:rsidR="00A85F72" w:rsidRPr="00A85F72">
        <w:rPr>
          <w:rFonts w:eastAsia="Times New Roman"/>
          <w:sz w:val="22"/>
          <w:szCs w:val="22"/>
          <w:lang w:eastAsia="ru-RU"/>
        </w:rPr>
        <w:t>в том числе возместить расходы на коммунальные услуги (холодное водоснабжение, водоотведение, электроснабжение, отопление и пр.)</w:t>
      </w:r>
      <w:r w:rsidR="00FE480A" w:rsidRPr="001B4B57">
        <w:rPr>
          <w:rFonts w:eastAsia="Times New Roman"/>
          <w:sz w:val="22"/>
          <w:szCs w:val="22"/>
          <w:lang w:eastAsia="ru-RU"/>
        </w:rPr>
        <w:t>в соответствии с тарифами и условиями договоров, заключенными между Застройщиком и ресурсоснабжающими организациями</w:t>
      </w:r>
      <w:r w:rsidR="00A85F72" w:rsidRPr="00A85F72">
        <w:rPr>
          <w:rFonts w:eastAsia="Times New Roman"/>
          <w:sz w:val="22"/>
          <w:szCs w:val="22"/>
          <w:lang w:eastAsia="ru-RU"/>
        </w:rPr>
        <w:t xml:space="preserve">, </w:t>
      </w:r>
      <w:r w:rsidRPr="00A85F72">
        <w:rPr>
          <w:rFonts w:eastAsia="Times New Roman"/>
          <w:sz w:val="22"/>
          <w:szCs w:val="22"/>
          <w:lang w:eastAsia="ru-RU"/>
        </w:rPr>
        <w:t>а также</w:t>
      </w:r>
      <w:r w:rsidR="00A85F72" w:rsidRPr="00A85F72">
        <w:rPr>
          <w:rFonts w:eastAsia="Times New Roman"/>
          <w:sz w:val="22"/>
          <w:szCs w:val="22"/>
          <w:lang w:eastAsia="ru-RU"/>
        </w:rPr>
        <w:t xml:space="preserve"> расходы</w:t>
      </w:r>
      <w:r w:rsidRPr="00A85F72">
        <w:rPr>
          <w:rFonts w:eastAsia="Times New Roman"/>
          <w:sz w:val="22"/>
          <w:szCs w:val="22"/>
          <w:lang w:eastAsia="ru-RU"/>
        </w:rPr>
        <w:t xml:space="preserve"> по услугам службы внутреннего контроля за сохранность общего имущества Жилого дома с момента передачи Участнику Кварти</w:t>
      </w:r>
      <w:r w:rsidR="00A85F72" w:rsidRPr="00A85F72">
        <w:rPr>
          <w:rFonts w:eastAsia="Times New Roman"/>
          <w:sz w:val="22"/>
          <w:szCs w:val="22"/>
          <w:lang w:eastAsia="ru-RU"/>
        </w:rPr>
        <w:t>ры (</w:t>
      </w:r>
      <w:r w:rsidRPr="00A85F72">
        <w:rPr>
          <w:rFonts w:eastAsia="Times New Roman"/>
          <w:sz w:val="22"/>
          <w:szCs w:val="22"/>
          <w:lang w:eastAsia="ru-RU"/>
        </w:rPr>
        <w:t>подписания сторонами акта приема-передачи или одностороннего акта о передаче объекта, подписанного Застройщиком</w:t>
      </w:r>
      <w:r w:rsidR="00A85F72" w:rsidRPr="00A85F72">
        <w:rPr>
          <w:rFonts w:eastAsia="Times New Roman"/>
          <w:sz w:val="22"/>
          <w:szCs w:val="22"/>
          <w:lang w:eastAsia="ru-RU"/>
        </w:rPr>
        <w:t>)</w:t>
      </w:r>
      <w:r w:rsidRPr="00A85F72">
        <w:rPr>
          <w:rFonts w:eastAsia="Times New Roman"/>
          <w:sz w:val="22"/>
          <w:szCs w:val="22"/>
          <w:lang w:eastAsia="ru-RU"/>
        </w:rPr>
        <w:t xml:space="preserve"> до заключения Участником договора управления Жилым домом с управляющей организацией.</w:t>
      </w:r>
    </w:p>
    <w:p w14:paraId="7205802D"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3.3.13. Не демонтировать полностью и/или частично, не нарушать целостность возведенных по проекту конструкций (колонны, диафрагмы жесткости, балки, перекрытия, наружные стены блоки вентиляции и т.п.), не изменять электрическое оборудование, систему вентиляции, теплоснабжения, водоснабжения и водоотведения.</w:t>
      </w:r>
    </w:p>
    <w:p w14:paraId="58133DE0" w14:textId="77777777" w:rsidR="00C32191" w:rsidRPr="00FE480A" w:rsidRDefault="00C32191" w:rsidP="00C32191">
      <w:pPr>
        <w:autoSpaceDE w:val="0"/>
        <w:autoSpaceDN w:val="0"/>
        <w:adjustRightInd w:val="0"/>
        <w:ind w:firstLine="567"/>
        <w:jc w:val="both"/>
        <w:rPr>
          <w:rFonts w:eastAsia="Times New Roman"/>
          <w:sz w:val="22"/>
          <w:szCs w:val="22"/>
          <w:lang w:eastAsia="ru-RU"/>
        </w:rPr>
      </w:pPr>
      <w:r w:rsidRPr="00FE480A">
        <w:rPr>
          <w:rFonts w:eastAsia="Times New Roman"/>
          <w:sz w:val="22"/>
          <w:szCs w:val="22"/>
          <w:lang w:eastAsia="ru-RU"/>
        </w:rPr>
        <w:t>3.</w:t>
      </w:r>
      <w:r w:rsidR="00FE480A" w:rsidRPr="00FE480A">
        <w:rPr>
          <w:rFonts w:eastAsia="Times New Roman"/>
          <w:sz w:val="22"/>
          <w:szCs w:val="22"/>
          <w:lang w:eastAsia="ru-RU"/>
        </w:rPr>
        <w:t>4</w:t>
      </w:r>
      <w:r w:rsidRPr="00FE480A">
        <w:rPr>
          <w:rFonts w:eastAsia="Times New Roman"/>
          <w:sz w:val="22"/>
          <w:szCs w:val="22"/>
          <w:lang w:eastAsia="ru-RU"/>
        </w:rPr>
        <w:t xml:space="preserve">. Обязательство Участника долевого строительства </w:t>
      </w:r>
      <w:r w:rsidR="00FE480A" w:rsidRPr="00FE480A">
        <w:rPr>
          <w:rFonts w:eastAsia="Times New Roman"/>
          <w:sz w:val="22"/>
          <w:szCs w:val="22"/>
          <w:lang w:eastAsia="ru-RU"/>
        </w:rPr>
        <w:t xml:space="preserve">по настоящему договору </w:t>
      </w:r>
      <w:r w:rsidRPr="00FE480A">
        <w:rPr>
          <w:rFonts w:eastAsia="Times New Roman"/>
          <w:sz w:val="22"/>
          <w:szCs w:val="22"/>
          <w:lang w:eastAsia="ru-RU"/>
        </w:rPr>
        <w:t>считается исполненным с момента уплаты в полном объёме денежных средств, в том числе неустойки (пеня, штраф) и иных платежей, в соответствии с настоящим договором и подписания Сторонами Акта приёма-передачи Квартиры или иного документа о передаче Квартиры, в том числе составления Застройщиком одностороннего Акта.</w:t>
      </w:r>
    </w:p>
    <w:p w14:paraId="75399A35" w14:textId="77777777" w:rsidR="00BF24EE" w:rsidRDefault="00BF24EE" w:rsidP="00F17714">
      <w:pPr>
        <w:autoSpaceDE w:val="0"/>
        <w:autoSpaceDN w:val="0"/>
        <w:adjustRightInd w:val="0"/>
        <w:ind w:firstLine="567"/>
        <w:jc w:val="center"/>
        <w:rPr>
          <w:rFonts w:eastAsia="Times New Roman"/>
          <w:b/>
          <w:bCs/>
          <w:sz w:val="22"/>
          <w:szCs w:val="22"/>
          <w:lang w:eastAsia="ru-RU"/>
        </w:rPr>
      </w:pPr>
    </w:p>
    <w:p w14:paraId="3DDDC94F" w14:textId="77777777" w:rsidR="00C32191" w:rsidRPr="001B4B57" w:rsidRDefault="00C32191" w:rsidP="00F17714">
      <w:pPr>
        <w:autoSpaceDE w:val="0"/>
        <w:autoSpaceDN w:val="0"/>
        <w:adjustRightInd w:val="0"/>
        <w:ind w:firstLine="567"/>
        <w:jc w:val="center"/>
        <w:rPr>
          <w:rFonts w:eastAsia="Times New Roman"/>
          <w:b/>
          <w:bCs/>
          <w:sz w:val="22"/>
          <w:szCs w:val="22"/>
          <w:lang w:eastAsia="ru-RU"/>
        </w:rPr>
      </w:pPr>
      <w:r w:rsidRPr="001B4B57">
        <w:rPr>
          <w:rFonts w:eastAsia="Times New Roman"/>
          <w:b/>
          <w:bCs/>
          <w:sz w:val="22"/>
          <w:szCs w:val="22"/>
          <w:lang w:eastAsia="ru-RU"/>
        </w:rPr>
        <w:t>4. ПЕРЕДАЧА ОБЪЕКТА ДОЛЕВОГО СТРОИТЕЛЬСТВА</w:t>
      </w:r>
    </w:p>
    <w:p w14:paraId="00809E77"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4.1. Передача Квартиры Застройщиком Участнику долевого строительства осуществляются по Акту приёма-передачи Квартиры, одностороннему акту или иному документу о передаче Квартиры, при соблюдении следующих условий:</w:t>
      </w:r>
    </w:p>
    <w:p w14:paraId="614BE8A3"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4.1.1. Уплаты Участником долевого строительства в полном объёме цены договора, неустоек (штрафов, пеней), процентов, коммунальных и иных платежей в соответствии с настоящим договором.</w:t>
      </w:r>
    </w:p>
    <w:p w14:paraId="382891E7"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 xml:space="preserve">4.1.2. Выполнения Участником долевого </w:t>
      </w:r>
      <w:r w:rsidRPr="006A6614">
        <w:rPr>
          <w:rFonts w:eastAsia="Times New Roman"/>
          <w:sz w:val="22"/>
          <w:szCs w:val="22"/>
          <w:lang w:eastAsia="ru-RU"/>
        </w:rPr>
        <w:t>строительства всех обязательств, установленных настоящим договором.</w:t>
      </w:r>
    </w:p>
    <w:p w14:paraId="07722450"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4.2. Не менее чем за 1 месяц до даты начала передачи Квартиры Застройщик обязан направить Участнику долевого строительства сообщение о завершении строительства Жилого дома и о готовности Квартиры к передаче, а также предупредить Участника долевого строительства о необходимости принятия Квартиры и о последствиях бездействия Участника долевого строительства.</w:t>
      </w:r>
    </w:p>
    <w:p w14:paraId="40E7B8ED"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4.3. Сообщение направляется Застройщиком по почте заказным письмом с описью вложения и уведомлением о вручении по последнему указанному Участником долевого строительства почтовому адресу или вручается Участнику долевого строительства лично под расписку.</w:t>
      </w:r>
    </w:p>
    <w:p w14:paraId="14AE27DA"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Направление Застройщиком корреспонденции предназначенной Участнику долевого строительства по последнему указанному Участником долевого строительства месту жительства (нахождения), почтовому адресу считается надлежащим уведомлением.</w:t>
      </w:r>
    </w:p>
    <w:p w14:paraId="783BA22B"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4.4. Участник долевого строительства обязан принять Квартиру по Акту приема-передачи в течение 7 (семи) рабочих дней с даты окончания месячного срока, исчисляемого с момента получения сообщения о завершении строительства Жилого дома и о готовности Квартиры к передаче.</w:t>
      </w:r>
    </w:p>
    <w:p w14:paraId="22C952DE"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 xml:space="preserve">4.5. При уклонении Участника долевого строительства от принятия Квартиры, в предусмотренный п. 4.4 настоящего договора срок, или при отказе Участника долевого строительства от принятия Квартиры, Застройщик по истечении одного месяца со дня окончания срока, предусмотренного п. 4.2 настоящего договора, вправе составить односторонний акт о передаче Квартиры (часть 6, статья 8 Федерального закона №214-ФЗ от 30.12.2004г.). При этом риск случайной гибели Квартиры признается перешедшим к Участнику долевого строительства со дня составления предусмотренного настоящим пунктом одностороннего акта. </w:t>
      </w:r>
    </w:p>
    <w:p w14:paraId="207CE33F"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Сторонами настоящего договора согласовано, что Застройщик составляет односторонний акт, в соответствии с которым передает в одностороннем порядке Квартиру, а Участник долевого строительства принимает Квартиру по одностороннему акту, составленному Застройщиком в случае, если Застройщик обладает сведениями о получении Участником долевого строительства сообщения о готовности Квартиры к передаче, либо оператором почтовой связи заказное письмо возвращено с сообщением об отказе Участника долевого строительства от его получения, либо в связи с отсутствием Участника долевого строительства по указанному им почтовому адресу, либо с истечением срока хранения оператором почтовой связи заказного письма и его возвратом в связи с неявкой адресата, либо в связи с непринятием Участником долевого строительства Квартиры в установленный срок.</w:t>
      </w:r>
    </w:p>
    <w:p w14:paraId="72269E22"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lastRenderedPageBreak/>
        <w:t>При передаче Застройщиком Квартиры Участнику долевого строительства по одностороннему акту, сторонами настоящего договора согласованно, что Участник долевого строительства принимает Квартиру по количеству и качеству, при этом Участник долевого строительства удостоверяет, что претензий по качеству, количеству, оборудованию, техническому и санитарному состоянию Квартиры, принятой им по одностороннему акту, составленному Застройщиком он не имеет. Подписанием настоящего договора Участник долевого строительства выражает своё согласие на принятие Квартиры, переданной ему по одностороннему акту, составленному Застройщиком.</w:t>
      </w:r>
    </w:p>
    <w:p w14:paraId="4E8D6BAC"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4.6. В случае необоснованного уклонения Участника долевого строительства от подписания Акта приема-передачи Квартиры, от принятия Квартиры, переданной Застройщиком в одностороннем порядке по одностороннему акту, Участник долевого строительства обязан уплатить Застройщику штраф в размере 3 (трех) процентов от цены договора, в сроки и порядке, указанные Застройщиком в письменном требовании, направленном Участнику долевого строительства, с учетом соблюдения Застройщиком пункта 4.3. настоящего договора.</w:t>
      </w:r>
    </w:p>
    <w:p w14:paraId="22687FED"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4.7. Акт приема-передачи квартиры подписывается Застройщиком и Участником долевого строительства или его представителем, действующим на основании нотариальной доверенности. Односторонний акт передачи Квартиры составляется и подписывается Застройщиком.</w:t>
      </w:r>
    </w:p>
    <w:p w14:paraId="1E0063CB" w14:textId="77777777" w:rsidR="00C32191"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В случае выявления недостатков, которые делают Квартиру непригодной для использования, по требованию Участника долевого строительства, Застройщик совместно с Участником долевого строительства, в том числе на основании результатов экспертизы, составляет Акт с указанием выявленных недостатков и сроком их устранения силами Застройщика, либо другими лицами, привлеченными Застройщиком по своему усмотрению. В течение 3 (трех) рабочих дней после устранения недостатков Застройщик предает Участнику долевого строительства Квартиру с составлением Акта приема-передачи, либо по одностороннему акту. В этом случае срок передачи Квартиры Участнику долевого строительства продлевается на период устранения недостатков.</w:t>
      </w:r>
    </w:p>
    <w:p w14:paraId="10011B2C" w14:textId="77777777" w:rsidR="007550A7" w:rsidRPr="00BF24EE" w:rsidRDefault="007550A7" w:rsidP="00C32191">
      <w:pPr>
        <w:autoSpaceDE w:val="0"/>
        <w:autoSpaceDN w:val="0"/>
        <w:adjustRightInd w:val="0"/>
        <w:ind w:firstLine="567"/>
        <w:jc w:val="both"/>
        <w:rPr>
          <w:rFonts w:eastAsia="Times New Roman"/>
          <w:sz w:val="22"/>
          <w:szCs w:val="22"/>
          <w:lang w:eastAsia="ru-RU"/>
        </w:rPr>
      </w:pPr>
      <w:r w:rsidRPr="00BF24EE">
        <w:rPr>
          <w:rFonts w:eastAsia="Times New Roman"/>
          <w:sz w:val="22"/>
          <w:szCs w:val="22"/>
          <w:lang w:eastAsia="ru-RU"/>
        </w:rPr>
        <w:t xml:space="preserve">4.8.К </w:t>
      </w:r>
      <w:r w:rsidR="00BF24EE" w:rsidRPr="00BF24EE">
        <w:rPr>
          <w:rFonts w:eastAsia="Times New Roman"/>
          <w:sz w:val="22"/>
          <w:szCs w:val="22"/>
          <w:lang w:eastAsia="ru-RU"/>
        </w:rPr>
        <w:t>А</w:t>
      </w:r>
      <w:r w:rsidRPr="00BF24EE">
        <w:rPr>
          <w:rFonts w:eastAsia="Times New Roman"/>
          <w:sz w:val="22"/>
          <w:szCs w:val="22"/>
          <w:lang w:eastAsia="ru-RU"/>
        </w:rPr>
        <w:t>кту приема-передачи квартиры Застройщик прилагает инструкцию по эксплуатации объекта долевого строительства</w:t>
      </w:r>
      <w:r w:rsidR="00B168A7" w:rsidRPr="00BF24EE">
        <w:rPr>
          <w:rFonts w:eastAsia="Times New Roman"/>
          <w:sz w:val="22"/>
          <w:szCs w:val="22"/>
          <w:lang w:eastAsia="ru-RU"/>
        </w:rPr>
        <w:t>, содержащую информацию о правилах и</w:t>
      </w:r>
      <w:r w:rsidR="0014277F" w:rsidRPr="00BF24EE">
        <w:rPr>
          <w:rFonts w:eastAsia="Times New Roman"/>
          <w:sz w:val="22"/>
          <w:szCs w:val="22"/>
          <w:lang w:eastAsia="ru-RU"/>
        </w:rPr>
        <w:t xml:space="preserve"> об условиях эффективного  и бе</w:t>
      </w:r>
      <w:r w:rsidR="00B168A7" w:rsidRPr="00BF24EE">
        <w:rPr>
          <w:rFonts w:eastAsia="Times New Roman"/>
          <w:sz w:val="22"/>
          <w:szCs w:val="22"/>
          <w:lang w:eastAsia="ru-RU"/>
        </w:rPr>
        <w:t xml:space="preserve">зопасного </w:t>
      </w:r>
      <w:r w:rsidR="0014277F" w:rsidRPr="00BF24EE">
        <w:rPr>
          <w:rFonts w:eastAsia="Times New Roman"/>
          <w:sz w:val="22"/>
          <w:szCs w:val="22"/>
          <w:lang w:eastAsia="ru-RU"/>
        </w:rPr>
        <w:t xml:space="preserve">его </w:t>
      </w:r>
      <w:r w:rsidR="00B168A7" w:rsidRPr="00BF24EE">
        <w:rPr>
          <w:rFonts w:eastAsia="Times New Roman"/>
          <w:sz w:val="22"/>
          <w:szCs w:val="22"/>
          <w:lang w:eastAsia="ru-RU"/>
        </w:rPr>
        <w:t>использования.</w:t>
      </w:r>
    </w:p>
    <w:p w14:paraId="157C11D9" w14:textId="77777777" w:rsidR="00BF24EE" w:rsidRDefault="00BF24EE" w:rsidP="00F17714">
      <w:pPr>
        <w:autoSpaceDE w:val="0"/>
        <w:autoSpaceDN w:val="0"/>
        <w:adjustRightInd w:val="0"/>
        <w:ind w:firstLine="567"/>
        <w:jc w:val="center"/>
        <w:rPr>
          <w:rFonts w:eastAsia="Times New Roman"/>
          <w:b/>
          <w:bCs/>
          <w:sz w:val="22"/>
          <w:szCs w:val="22"/>
          <w:lang w:eastAsia="ru-RU"/>
        </w:rPr>
      </w:pPr>
    </w:p>
    <w:p w14:paraId="53C56169" w14:textId="77777777" w:rsidR="00C32191" w:rsidRPr="006A6614" w:rsidRDefault="00C32191" w:rsidP="00F17714">
      <w:pPr>
        <w:autoSpaceDE w:val="0"/>
        <w:autoSpaceDN w:val="0"/>
        <w:adjustRightInd w:val="0"/>
        <w:ind w:firstLine="567"/>
        <w:jc w:val="center"/>
        <w:rPr>
          <w:rFonts w:eastAsia="Times New Roman"/>
          <w:b/>
          <w:bCs/>
          <w:sz w:val="22"/>
          <w:szCs w:val="22"/>
          <w:lang w:eastAsia="ru-RU"/>
        </w:rPr>
      </w:pPr>
      <w:r w:rsidRPr="006A6614">
        <w:rPr>
          <w:rFonts w:eastAsia="Times New Roman"/>
          <w:b/>
          <w:bCs/>
          <w:sz w:val="22"/>
          <w:szCs w:val="22"/>
          <w:lang w:eastAsia="ru-RU"/>
        </w:rPr>
        <w:t>5. ОДНОСТОРОННИЙ ОТКАЗ ОТ ИСПОЛНЕНИЯ ДОГОВОРА</w:t>
      </w:r>
    </w:p>
    <w:p w14:paraId="5636E018"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5.1. Участник долевого строительства в одностороннем порядке вправе отказаться от исполнения договора в следующих случаях:</w:t>
      </w:r>
    </w:p>
    <w:p w14:paraId="123FE897"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5.1.1. неисполнения Застройщиком обязательства по передаче объекта долевого строительства в срок, превышающий установленный договором срок передачи такого объекта на два месяца;</w:t>
      </w:r>
    </w:p>
    <w:p w14:paraId="38CAA39A"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5.1.2. существенного нарушения требований к качеству объекта долевого строительства.</w:t>
      </w:r>
    </w:p>
    <w:p w14:paraId="50F30E01" w14:textId="032EF5F6" w:rsidR="001E35A3" w:rsidRPr="006A6614" w:rsidRDefault="001E35A3"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В случае если Застройщик надлежащим образом исполняет свои обязательства перед Участ</w:t>
      </w:r>
      <w:r w:rsidR="005D7ABC" w:rsidRPr="006A6614">
        <w:rPr>
          <w:rFonts w:eastAsia="Times New Roman"/>
          <w:sz w:val="22"/>
          <w:szCs w:val="22"/>
          <w:lang w:eastAsia="ru-RU"/>
        </w:rPr>
        <w:t>ником и соответству</w:t>
      </w:r>
      <w:r w:rsidR="00870C40" w:rsidRPr="006A6614">
        <w:rPr>
          <w:rFonts w:eastAsia="Times New Roman"/>
          <w:sz w:val="22"/>
          <w:szCs w:val="22"/>
          <w:lang w:eastAsia="ru-RU"/>
        </w:rPr>
        <w:t>ет предусмотренным законом требованиям, участник долевого строительства не имеет права на односторонний отказ от исполнения договора во внесудебном порядке.</w:t>
      </w:r>
    </w:p>
    <w:p w14:paraId="176D2C02"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5.2. По требованию Участника долевого строительства договор может быть расторгнут в судебном порядке в следующих случаях:</w:t>
      </w:r>
    </w:p>
    <w:p w14:paraId="523E14EE"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5.2.1. прекращения или приостановления строительства (создания) многоквартирного Жилого дома, в состав которого входит объект долевого строительства,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14:paraId="32B5BDE3"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5.2.2. существенного изменения проектной документации строящегося (создаваемого) многоквартирного Жилого дома, в состав которого входит объект долевого</w:t>
      </w:r>
      <w:r w:rsidRPr="001B4B57">
        <w:rPr>
          <w:rFonts w:eastAsia="Times New Roman"/>
          <w:sz w:val="22"/>
          <w:szCs w:val="22"/>
          <w:lang w:eastAsia="ru-RU"/>
        </w:rPr>
        <w:t xml:space="preserve"> строительства, в том числе существенного изменения (более 15%) размера (общей площади) объекта долевого строительства;</w:t>
      </w:r>
    </w:p>
    <w:p w14:paraId="014275A0"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5.2.3. существенного изменения проектной документации повлекшего за собой изменения назначения общего имущества и (или) нежилых помещений, входящих в состав многоквартирного Жилого дома.</w:t>
      </w:r>
    </w:p>
    <w:p w14:paraId="6DA72B87"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5.3. Застройщик в случае расторжения договора по основаниям, предусмотренным п. 5.1, 5.2 настоящего договора, в течение двадцати рабочих дней со дня расторжения договора обязан возвратить Участнику долевого строительства денежные средства, фактически уплаченные им в счет цены договора, а также уплатить проценты на эту сумму за пользование указанными денежными средствами в размере одной трехсотой ставки рефинансирования Центрального банка РФ, действующей на день исполнения обязательства по возврату денежных средств, уплаченных Участником долевого строительства.</w:t>
      </w:r>
    </w:p>
    <w:p w14:paraId="413DC0EC"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5.4. Застройщик вправе в одностороннем внесудебном порядке отказаться от исполнения настоящего договора в случае нарушения Участником долевого строительства сроков внесения платежей.</w:t>
      </w:r>
    </w:p>
    <w:p w14:paraId="791EEBE2"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lastRenderedPageBreak/>
        <w:t>Нарушениями сроков внесения платежей Участником долевого строительства являются:</w:t>
      </w:r>
    </w:p>
    <w:p w14:paraId="324C2840" w14:textId="54F0F09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 xml:space="preserve">5.4.1. Неоплата первого взноса в течение 20 дней </w:t>
      </w:r>
      <w:r>
        <w:rPr>
          <w:rFonts w:eastAsia="Times New Roman"/>
          <w:sz w:val="22"/>
          <w:szCs w:val="22"/>
          <w:lang w:eastAsia="ru-RU"/>
        </w:rPr>
        <w:t xml:space="preserve">после государственной регистрации </w:t>
      </w:r>
      <w:r w:rsidRPr="001B4B57">
        <w:rPr>
          <w:rFonts w:eastAsia="Times New Roman"/>
          <w:sz w:val="22"/>
          <w:szCs w:val="22"/>
          <w:lang w:eastAsia="ru-RU"/>
        </w:rPr>
        <w:t xml:space="preserve"> договора.</w:t>
      </w:r>
    </w:p>
    <w:p w14:paraId="2EB0EF80"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5.4.2. Просрочка внесения  платежа в течение более чем тридцать дней, если в соответствии с договором уплата цены договора должна производиться Участником долевого строительства путем единовременного внесения платежа.</w:t>
      </w:r>
    </w:p>
    <w:p w14:paraId="54E0C994"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5.4.3.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w:t>
      </w:r>
    </w:p>
    <w:p w14:paraId="4EA228ED"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5.5. В случае одностороннего отказа Застройщика от исполнения договора по основаниям, предусмотренным п.5.4 настоящего договора, Застройщик обязан возвратить денежные средства, фактически уплаченные Участником долевого строительства в счёт цены договора, в течение 10 рабочих дней со дня его расторжения за вычетом суммы денежных средств по оплате услуг Застройщика. Если в указанный срок Участник долевого строительства не обратился к Застройщику за получением денежных средств, уплаченных Участником долевого строительства в счет цены договора, Застройщик не позднее дня, следующего за рабочим днем после истечения указанного срока, обязан зачислить эти денежные средства в депозит нотариуса по месту нахождения Застройщика, о чем сообщается Участнику долевого строительства.</w:t>
      </w:r>
    </w:p>
    <w:p w14:paraId="3E08F718" w14:textId="77777777" w:rsidR="00C32191"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5.6. В случае расторжения настоящего договора по инициативе Участника долевого строительства, при отсутствии нарушений со стороны Застройщика, Застройщик выплачивает Участнику долевого строительства, фактически внесенные им денежные средства, за вычетом штрафа в размере 5% от суммы фактически внесённых Участником долевого строительства денежных средств и за вычетом суммы денежных средств по оплате услуг Застройщика, затрат на перечисление и/или хранение в депозите нотариуса денежных средств, а также неустойки (пени, штраф) и т.д. Указанные фактически внесённые денежные средства Застройщик выплачивает Участнику долевого строительства в течение 45</w:t>
      </w:r>
      <w:r>
        <w:rPr>
          <w:rFonts w:eastAsia="Times New Roman"/>
          <w:sz w:val="22"/>
          <w:szCs w:val="22"/>
          <w:lang w:eastAsia="ru-RU"/>
        </w:rPr>
        <w:t xml:space="preserve"> календарных дней, с момента расторжен</w:t>
      </w:r>
      <w:r w:rsidRPr="001B4B57">
        <w:rPr>
          <w:rFonts w:eastAsia="Times New Roman"/>
          <w:sz w:val="22"/>
          <w:szCs w:val="22"/>
          <w:lang w:eastAsia="ru-RU"/>
        </w:rPr>
        <w:t>ия договора участия в долевом строительстве</w:t>
      </w:r>
      <w:r>
        <w:rPr>
          <w:rFonts w:eastAsia="Times New Roman"/>
          <w:sz w:val="22"/>
          <w:szCs w:val="22"/>
          <w:lang w:eastAsia="ru-RU"/>
        </w:rPr>
        <w:t>.</w:t>
      </w:r>
    </w:p>
    <w:p w14:paraId="78FC3C3E" w14:textId="77777777" w:rsidR="00D96F41" w:rsidRDefault="00C32191" w:rsidP="00274CD2">
      <w:pPr>
        <w:autoSpaceDE w:val="0"/>
        <w:autoSpaceDN w:val="0"/>
        <w:adjustRightInd w:val="0"/>
        <w:ind w:firstLine="567"/>
        <w:jc w:val="both"/>
        <w:rPr>
          <w:rFonts w:eastAsia="Times New Roman"/>
          <w:b/>
          <w:bCs/>
          <w:sz w:val="22"/>
          <w:szCs w:val="22"/>
          <w:lang w:eastAsia="ru-RU"/>
        </w:rPr>
      </w:pPr>
      <w:r w:rsidRPr="001B4B57">
        <w:rPr>
          <w:rFonts w:eastAsia="Times New Roman"/>
          <w:sz w:val="22"/>
          <w:szCs w:val="22"/>
          <w:lang w:eastAsia="ru-RU"/>
        </w:rPr>
        <w:t>5.7. Понесенные Застройщиком затраты на перечисление и/или хранение в депозите нотариуса денежных средств, подлежащих возврату Участнику долевого строительства, возмещаются Застройщику в сроки и порядке указанные Застройщиком в требовании направленном Участнику долевого строительства.</w:t>
      </w:r>
    </w:p>
    <w:p w14:paraId="7F9FFF45" w14:textId="77777777" w:rsidR="00C32191" w:rsidRPr="001B4B57" w:rsidRDefault="00C32191" w:rsidP="00C32191">
      <w:pPr>
        <w:autoSpaceDE w:val="0"/>
        <w:autoSpaceDN w:val="0"/>
        <w:adjustRightInd w:val="0"/>
        <w:ind w:firstLine="567"/>
        <w:jc w:val="center"/>
        <w:rPr>
          <w:rFonts w:eastAsia="Times New Roman"/>
          <w:b/>
          <w:bCs/>
          <w:sz w:val="22"/>
          <w:szCs w:val="22"/>
          <w:lang w:eastAsia="ru-RU"/>
        </w:rPr>
      </w:pPr>
      <w:r w:rsidRPr="001B4B57">
        <w:rPr>
          <w:rFonts w:eastAsia="Times New Roman"/>
          <w:b/>
          <w:bCs/>
          <w:sz w:val="22"/>
          <w:szCs w:val="22"/>
          <w:lang w:eastAsia="ru-RU"/>
        </w:rPr>
        <w:t>6. УСТУПКА ПРАВ ТРЕБОВАНИЙ ПО ДОГОВОРУ</w:t>
      </w:r>
    </w:p>
    <w:p w14:paraId="3810F7DF"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6.1. Уступка Участником долевого строительства прав требований по настоящему договору допускается после уплаты Участником  не менее 30 % цены договора при условии письменного уведомления Застройщика о переуступке прав требования и о переводе долга на нового Участника. До тех пор, пока письменное уведомление не будет получено Застройщиком, он продолжает выполнять обязательства перед прежним Участником.</w:t>
      </w:r>
    </w:p>
    <w:p w14:paraId="2D9EA16C"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6.2. 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Акта приема-передачи Квартиры.</w:t>
      </w:r>
    </w:p>
    <w:p w14:paraId="39A36A80"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6.3. Уступка прав требований по договору подлежит государственной регистрации в органах, осуществляющих государственную регистрацию прав на недвижимое имущество и сделок с ним.</w:t>
      </w:r>
    </w:p>
    <w:p w14:paraId="4D39882A" w14:textId="77777777" w:rsidR="004226F9" w:rsidRDefault="004226F9" w:rsidP="00C32191">
      <w:pPr>
        <w:autoSpaceDE w:val="0"/>
        <w:autoSpaceDN w:val="0"/>
        <w:adjustRightInd w:val="0"/>
        <w:ind w:firstLine="567"/>
        <w:jc w:val="center"/>
        <w:rPr>
          <w:rFonts w:eastAsia="Times New Roman"/>
          <w:b/>
          <w:bCs/>
          <w:sz w:val="22"/>
          <w:szCs w:val="22"/>
          <w:lang w:eastAsia="ru-RU"/>
        </w:rPr>
      </w:pPr>
    </w:p>
    <w:p w14:paraId="3329A107" w14:textId="77777777" w:rsidR="00C32191" w:rsidRDefault="00C32191" w:rsidP="00C32191">
      <w:pPr>
        <w:autoSpaceDE w:val="0"/>
        <w:autoSpaceDN w:val="0"/>
        <w:adjustRightInd w:val="0"/>
        <w:ind w:firstLine="567"/>
        <w:jc w:val="center"/>
        <w:rPr>
          <w:rFonts w:eastAsia="Times New Roman"/>
          <w:b/>
          <w:bCs/>
          <w:sz w:val="22"/>
          <w:szCs w:val="22"/>
          <w:lang w:eastAsia="ru-RU"/>
        </w:rPr>
      </w:pPr>
      <w:r w:rsidRPr="001B4B57">
        <w:rPr>
          <w:rFonts w:eastAsia="Times New Roman"/>
          <w:b/>
          <w:bCs/>
          <w:sz w:val="22"/>
          <w:szCs w:val="22"/>
          <w:lang w:eastAsia="ru-RU"/>
        </w:rPr>
        <w:t>7. ОТВЕТСТВЕННОСТЬ СТОРОН</w:t>
      </w:r>
    </w:p>
    <w:p w14:paraId="5F13675A"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7.1. В случае неисполнения или ненадлежащего исполнения обязательств по договору Сторона, не исполнившая своих обязательств или не надлежаще исполнившая свои обязательства, обязана уплатить другой Стороне предусмотренные настоящим договором неустойки (штрафы, пени) и возместить в полном объеме причиненные убытки сверх неустойки.</w:t>
      </w:r>
    </w:p>
    <w:p w14:paraId="0670D16C"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7.2. В случае нарушения установленного настоящим договором срока внесения платежей Участник долевого строительства уплачивает Застройщику неустойку (пени) в размере одной трёхсотой ставки рефинансирования Центрального банка РФ, действующей на день исполнения обязательства, от суммы просроченного платежа за каждый день просрочки, вплоть до полного исполнения обязательства и штраф в размере 5% от суммы просроченного платежа. Уплата неустойки (пени, штрафа) не освобождает Участника долевого строительства от обязанности осуществления платежей и устранения допущенных нарушений, и не лишает Застройщика права на расторжение договора в одностороннем порядке.</w:t>
      </w:r>
    </w:p>
    <w:p w14:paraId="311EDB07" w14:textId="77777777" w:rsidR="00C32191" w:rsidRPr="006A6614"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7.</w:t>
      </w:r>
      <w:r w:rsidRPr="002A1C75">
        <w:rPr>
          <w:rFonts w:eastAsia="Times New Roman"/>
          <w:sz w:val="22"/>
          <w:szCs w:val="22"/>
          <w:lang w:eastAsia="ru-RU"/>
        </w:rPr>
        <w:t xml:space="preserve">3. </w:t>
      </w:r>
      <w:r w:rsidRPr="006A6614">
        <w:rPr>
          <w:rFonts w:eastAsia="Times New Roman"/>
          <w:sz w:val="22"/>
          <w:szCs w:val="22"/>
          <w:lang w:eastAsia="ru-RU"/>
        </w:rPr>
        <w:t xml:space="preserve">При условии выполнения Участником долевого строительства обязательств, установленных настоящим договором, в случае нарушения предусмотренного настоящим договором срока передачи </w:t>
      </w:r>
      <w:r w:rsidRPr="006A6614">
        <w:rPr>
          <w:rFonts w:eastAsia="Times New Roman"/>
          <w:sz w:val="22"/>
          <w:szCs w:val="22"/>
          <w:lang w:eastAsia="ru-RU"/>
        </w:rPr>
        <w:lastRenderedPageBreak/>
        <w:t>Участнику долевого строительства Квартиры, Застройщик уплачивает Участнику долевого строительства неустойку (пени) в размере одной трёхсотой ставки рефинансирования Центрального банка РФ, действующей на день исполнения обязательства от цены Договора за каждый день просрочки.</w:t>
      </w:r>
      <w:r w:rsidR="00C1523B" w:rsidRPr="006A6614">
        <w:rPr>
          <w:rFonts w:eastAsia="Times New Roman"/>
          <w:sz w:val="22"/>
          <w:szCs w:val="22"/>
          <w:lang w:eastAsia="ru-RU"/>
        </w:rPr>
        <w:t xml:space="preserve"> Если участником долевого строительства является гражданин, неустойка уплачивается Застройщиком в двойном размере.</w:t>
      </w:r>
    </w:p>
    <w:p w14:paraId="07C55744" w14:textId="77777777" w:rsidR="00C32191" w:rsidRDefault="00C32191" w:rsidP="00C32191">
      <w:pPr>
        <w:autoSpaceDE w:val="0"/>
        <w:autoSpaceDN w:val="0"/>
        <w:adjustRightInd w:val="0"/>
        <w:ind w:firstLine="567"/>
        <w:jc w:val="both"/>
        <w:rPr>
          <w:rFonts w:eastAsia="Times New Roman"/>
          <w:sz w:val="22"/>
          <w:szCs w:val="22"/>
          <w:lang w:eastAsia="ru-RU"/>
        </w:rPr>
      </w:pPr>
      <w:r w:rsidRPr="006A6614">
        <w:rPr>
          <w:rFonts w:eastAsia="Times New Roman"/>
          <w:sz w:val="22"/>
          <w:szCs w:val="22"/>
          <w:lang w:eastAsia="ru-RU"/>
        </w:rPr>
        <w:t>7.4. Стороны договорились, что с даты подписания настоящего договора и до даты окончания гарантийного срока на устранение недостатков, выявленных в процессе эксплуатации Квартиры, в случае причинения Участником долевого строительства (как будущим собственником) ущерба общему имуществу Жилому дому, Квартире, а также третьим лицам, имуществу третьих лиц работами по переустройству, перепланировке (установка любых конструкций не предусмотренных проектом, демонтаж и/или частичный демонтаж, а также нарушение целостности возведенных по проекту конструкций (колонны, диафрагмы жесткости, балки, перекрытия, наружные стены блоки вентиляции и т.п.) иными строительными работами Квартиры (установка, замена или перенос инженерных сетей, санитарно-технического, электрического, вентиляционного, системы теплоснабжения или другого оборудования Участник долевого строительства (как будущий собственник) обязуется в течение 10 (десяти) календарных дней, с момента получения письменного требования, своими силами и за свой счет привести Квартиру, общее имущество Жилого дома, имущество третьих лиц в первоначальное положение, либо оплатить, либо возместить Застройщику и/или третьим</w:t>
      </w:r>
      <w:r w:rsidRPr="001B4B57">
        <w:rPr>
          <w:rFonts w:eastAsia="Times New Roman"/>
          <w:sz w:val="22"/>
          <w:szCs w:val="22"/>
          <w:lang w:eastAsia="ru-RU"/>
        </w:rPr>
        <w:t xml:space="preserve"> лицам сумму материального ущерба (обоснованного расчетом Застройщика/третьими лицами) сверх неустойки. В случае нарушения условий настоящего пункта Участник долевого строительства (как будущий собственник) выплачивает неустойку в размере 0,5% от суммы причиненного ущерба за каждый день просрочки оплаты причиненного ущерба.</w:t>
      </w:r>
    </w:p>
    <w:p w14:paraId="38B17643" w14:textId="77777777" w:rsidR="003325A4" w:rsidRPr="001B4B57" w:rsidRDefault="003325A4" w:rsidP="00C32191">
      <w:pPr>
        <w:autoSpaceDE w:val="0"/>
        <w:autoSpaceDN w:val="0"/>
        <w:adjustRightInd w:val="0"/>
        <w:ind w:firstLine="567"/>
        <w:jc w:val="both"/>
        <w:rPr>
          <w:rFonts w:eastAsia="Times New Roman"/>
          <w:sz w:val="22"/>
          <w:szCs w:val="22"/>
          <w:lang w:eastAsia="ru-RU"/>
        </w:rPr>
      </w:pPr>
    </w:p>
    <w:p w14:paraId="0B12C8C7" w14:textId="77777777" w:rsidR="00C32191" w:rsidRPr="001B4B57" w:rsidRDefault="00C32191" w:rsidP="00C32191">
      <w:pPr>
        <w:autoSpaceDE w:val="0"/>
        <w:autoSpaceDN w:val="0"/>
        <w:adjustRightInd w:val="0"/>
        <w:ind w:firstLine="567"/>
        <w:jc w:val="center"/>
        <w:rPr>
          <w:rFonts w:eastAsia="Times New Roman"/>
          <w:b/>
          <w:bCs/>
          <w:sz w:val="22"/>
          <w:szCs w:val="22"/>
          <w:lang w:eastAsia="ru-RU"/>
        </w:rPr>
      </w:pPr>
      <w:r w:rsidRPr="001B4B57">
        <w:rPr>
          <w:rFonts w:eastAsia="Times New Roman"/>
          <w:b/>
          <w:bCs/>
          <w:sz w:val="22"/>
          <w:szCs w:val="22"/>
          <w:lang w:eastAsia="ru-RU"/>
        </w:rPr>
        <w:t>8. ФОРС-МАЖОР</w:t>
      </w:r>
    </w:p>
    <w:p w14:paraId="6AAD2500"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8.1. Сторона, не исполнившая (полностью или частично) или ненадлежащим образом исполнившая свои обязательства по настоящему договору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0F715F5F"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8.2. К обстоятельствам непреодолимой силы Стороны настоящего договора отнесли такие: изменение законодательства, издание ненормативных актов органов государственной власти, в том числе выданных в отношении Застройщика и обязывающих его приостановить либо прекратить строительство Жилого дома, издание нормативно-правовых актов и распоряжений, актов других органов и должностных лиц, а также действие либо бездействие государственных или местных органов власти, влияющие на ход строительства Жилого дома, приостановление государственной регистрации прав на недвижимое имущество либо отказ в ее проведении Управлением Федеральной службы государственной регистрации, кадастра и картографии по Приморскому краю; явления стихийного характера (землетрясение, наводнение, удар молнии, оползень и т.п.), температуру воздуха, силу ветра и уровень осадков в месте исполнения обязательств по настоящему договору, препятствующие нормальным условиям деятельности; пожары, техногенные катастрофы, произошедшие не по вине Сторон; мятежи, бунты, беспорядки, забастовки, боевые действия, террористические акты и другие обстоятельства, которые выходят за рамки разумного контроля Сторон и влияют на исполнение Сторонами обязательств. Обстоятельства непреодолимой силы подтверждаются справками компетентных органов.</w:t>
      </w:r>
    </w:p>
    <w:p w14:paraId="0B648858"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8.3.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2ACF60BA"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8.4. Если форс-мажорные обстоятельства длятся более шести месяцев, Стороны имеют право расторгнуть настоящий договор до истечения срока его действия, в том числе в порядке одностороннего отказа. При этом Стороны не несут никакой материальной ответственности, кроме обязательств вернуть все полученное по договору.</w:t>
      </w:r>
    </w:p>
    <w:p w14:paraId="70BE815B" w14:textId="77777777" w:rsidR="007F170B" w:rsidRPr="003E0BB9" w:rsidRDefault="00C32191" w:rsidP="003E0BB9">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8.5. Сторона, оказавшаяся не в состоянии исполнить обязательство по настоящему договору вследствие непреодолимой силы, обязана в течение 20 дней со дня прекращения обстоятельств известить другую Сторону о характере непреодолимой силы, степени разрушения и их влиянии на исполнение настоящего договора в письменной форме.</w:t>
      </w:r>
    </w:p>
    <w:p w14:paraId="57756C54" w14:textId="77777777" w:rsidR="00C32191" w:rsidRPr="001B4B57" w:rsidRDefault="00C32191" w:rsidP="00C32191">
      <w:pPr>
        <w:autoSpaceDE w:val="0"/>
        <w:autoSpaceDN w:val="0"/>
        <w:adjustRightInd w:val="0"/>
        <w:ind w:firstLine="567"/>
        <w:jc w:val="center"/>
        <w:rPr>
          <w:rFonts w:eastAsia="Times New Roman"/>
          <w:b/>
          <w:bCs/>
          <w:sz w:val="22"/>
          <w:szCs w:val="22"/>
          <w:lang w:eastAsia="ru-RU"/>
        </w:rPr>
      </w:pPr>
      <w:r w:rsidRPr="001B4B57">
        <w:rPr>
          <w:rFonts w:eastAsia="Times New Roman"/>
          <w:b/>
          <w:bCs/>
          <w:sz w:val="22"/>
          <w:szCs w:val="22"/>
          <w:lang w:eastAsia="ru-RU"/>
        </w:rPr>
        <w:t>9. ЗАКЛЮЧИТЕЛЬНЫЕ ПОЛОЖЕНИЯ</w:t>
      </w:r>
    </w:p>
    <w:p w14:paraId="4EC9BE7D"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9.1. Настоящий договор подлежит государственной регистрации, считается заключенным с момента такой регистрации и действует до выполнения Сторонами своих обязательств в полном объёме.</w:t>
      </w:r>
    </w:p>
    <w:p w14:paraId="2C9D916F"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9.2. Во всем остальном, что не предусмотрено настоящим договором, Стороны руководствуются действующим законодательством РФ.</w:t>
      </w:r>
    </w:p>
    <w:p w14:paraId="33E128DD"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lastRenderedPageBreak/>
        <w:t>9.3. Если в результате правовой экспертизы представленных документов, орган регистрации прав на недвижимое имущество даст заключение о невозможности оформления права собственности Участника долевого строительства или третьих лиц на Квартиру в порядке и на условиях настоящего договора, Стороны обязаны привести свои взаимоотношения в соответствие с требованиями законодательства, а также органа регистрации прав, в том числе путем подписания соответствующих письменных документов.</w:t>
      </w:r>
    </w:p>
    <w:p w14:paraId="5FE98272"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9.4. Стороны будут стремиться разрешать возникающие между ними споры и разногласия путем переговоров. В случае не достижения согласия по спорным вопросам в ходе переговоров Стороны передают спор на рассмотрение в суд.</w:t>
      </w:r>
    </w:p>
    <w:p w14:paraId="1C3E394A"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9.5. 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 и подлежат государственной регистрации.</w:t>
      </w:r>
    </w:p>
    <w:p w14:paraId="1A28989D"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9.6. Все уведомления, запросы, извещения, требования и иные сообщения по вопросам, связанным и вытекающим из настоящего договора, должны быть совершены в письменной форме и могут быть доставлены посредством личного вручения адресату, а также с использованием средств почтовой, телеграфной, факсимильной и электронной связи (помимо случаев, специально оговоренных в законодательстве и настоящем договоре).</w:t>
      </w:r>
    </w:p>
    <w:p w14:paraId="22737283" w14:textId="77777777" w:rsidR="00C32191" w:rsidRPr="001B4B57"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9.7. Положения настоящего договора носят конфиденциальный характер и не подлежат разглашению третьим лицам, включая не связанных с исполнением пунктов настоящего договора работников Застройщика, исключая: организации, осуществляющие страхование гражданской ответственности застройщика; организации, предоставляющие заемные средства Участнику долевого строительства; органы государственной регистрации и контроля. Это условие сохраняется и после прекращения действия договора.</w:t>
      </w:r>
    </w:p>
    <w:p w14:paraId="41FCDD43" w14:textId="77777777" w:rsidR="00C32191" w:rsidRDefault="00C32191" w:rsidP="00C32191">
      <w:pPr>
        <w:autoSpaceDE w:val="0"/>
        <w:autoSpaceDN w:val="0"/>
        <w:adjustRightInd w:val="0"/>
        <w:ind w:firstLine="567"/>
        <w:jc w:val="both"/>
        <w:rPr>
          <w:rFonts w:eastAsia="Times New Roman"/>
          <w:sz w:val="22"/>
          <w:szCs w:val="22"/>
          <w:lang w:eastAsia="ru-RU"/>
        </w:rPr>
      </w:pPr>
      <w:r w:rsidRPr="001B4B57">
        <w:rPr>
          <w:rFonts w:eastAsia="Times New Roman"/>
          <w:sz w:val="22"/>
          <w:szCs w:val="22"/>
          <w:lang w:eastAsia="ru-RU"/>
        </w:rPr>
        <w:t>9.8. Исполнение обязательств Застройщика по передаче Квартиры Участнику долевого строительства обеспечивается страхованием гражданской ответственности Застройщика за неисполнение или ненадлежащее обяз</w:t>
      </w:r>
      <w:r w:rsidR="002951BA">
        <w:rPr>
          <w:rFonts w:eastAsia="Times New Roman"/>
          <w:sz w:val="22"/>
          <w:szCs w:val="22"/>
          <w:lang w:eastAsia="ru-RU"/>
        </w:rPr>
        <w:t>ательств по настоящему договору</w:t>
      </w:r>
      <w:r w:rsidR="00E05239">
        <w:rPr>
          <w:rFonts w:eastAsia="Times New Roman"/>
          <w:sz w:val="22"/>
          <w:szCs w:val="22"/>
          <w:lang w:eastAsia="ru-RU"/>
        </w:rPr>
        <w:t>.</w:t>
      </w:r>
    </w:p>
    <w:p w14:paraId="1CC12CBB" w14:textId="77777777" w:rsidR="00C32191" w:rsidRPr="008000AF" w:rsidRDefault="00C32191" w:rsidP="00C32191">
      <w:pPr>
        <w:autoSpaceDE w:val="0"/>
        <w:autoSpaceDN w:val="0"/>
        <w:adjustRightInd w:val="0"/>
        <w:ind w:firstLine="567"/>
        <w:jc w:val="both"/>
        <w:rPr>
          <w:rFonts w:eastAsia="Times New Roman"/>
          <w:sz w:val="22"/>
          <w:szCs w:val="22"/>
          <w:lang w:eastAsia="ru-RU"/>
        </w:rPr>
      </w:pPr>
      <w:r w:rsidRPr="008000AF">
        <w:rPr>
          <w:rFonts w:eastAsia="Times New Roman"/>
          <w:sz w:val="22"/>
          <w:szCs w:val="22"/>
          <w:lang w:eastAsia="ru-RU"/>
        </w:rPr>
        <w:t>9.9. В обеспечение исполнения обязательств Застройщика (залогодателя) по договору с момента государственной регистрации договора у участников долевого строительства (залогодержателей)считаются  находящимися в залоге предоставленные для строительства(создания)объекта долевого строительства:земельный участок, принадлежащий  Застройщику на праве собственности и строящийся  на этом земельном участке  объект долевого строительства-многоквартирный жилой дом.</w:t>
      </w:r>
    </w:p>
    <w:p w14:paraId="39DDD029" w14:textId="77777777" w:rsidR="00C32191" w:rsidRPr="008000AF" w:rsidRDefault="00C32191" w:rsidP="00C32191">
      <w:pPr>
        <w:autoSpaceDE w:val="0"/>
        <w:autoSpaceDN w:val="0"/>
        <w:adjustRightInd w:val="0"/>
        <w:ind w:firstLine="567"/>
        <w:jc w:val="both"/>
        <w:rPr>
          <w:rFonts w:eastAsia="Times New Roman"/>
          <w:sz w:val="22"/>
          <w:szCs w:val="22"/>
          <w:lang w:eastAsia="ru-RU"/>
        </w:rPr>
      </w:pPr>
      <w:r w:rsidRPr="008000AF">
        <w:rPr>
          <w:rFonts w:eastAsia="Times New Roman"/>
          <w:sz w:val="22"/>
          <w:szCs w:val="22"/>
          <w:lang w:eastAsia="ru-RU"/>
        </w:rPr>
        <w:t>9.10. После заключения Застройщиком договора с Участником долевого строительства имущество, указанное в п.9.9 настоящего договора, в порядке последующего залога  может передаваться банку (последующему залогодержателю) в обеспечение  возврата кредита или целевого займа, предоставленных банком Застройщику на строительство объекта долевого строительства.</w:t>
      </w:r>
    </w:p>
    <w:p w14:paraId="0D8780A7" w14:textId="77777777" w:rsidR="00C32191" w:rsidRPr="008000AF" w:rsidRDefault="00C32191" w:rsidP="00C32191">
      <w:pPr>
        <w:autoSpaceDE w:val="0"/>
        <w:autoSpaceDN w:val="0"/>
        <w:adjustRightInd w:val="0"/>
        <w:ind w:firstLine="567"/>
        <w:jc w:val="both"/>
        <w:rPr>
          <w:rFonts w:eastAsia="Times New Roman"/>
          <w:sz w:val="22"/>
          <w:szCs w:val="22"/>
          <w:lang w:eastAsia="ru-RU"/>
        </w:rPr>
      </w:pPr>
      <w:r w:rsidRPr="008000AF">
        <w:rPr>
          <w:rFonts w:eastAsia="Times New Roman"/>
          <w:sz w:val="22"/>
          <w:szCs w:val="22"/>
          <w:lang w:eastAsia="ru-RU"/>
        </w:rPr>
        <w:t>9.11.  Настоящий договор составлен в трех экземплярах, имеющих одинаковую юридическую силу один экземпляр – для органа, осуществляющего государственную регистрацию прав на недвижимое имущество и сделок с ним, по одному экземпляру для каждой Стороны.</w:t>
      </w:r>
    </w:p>
    <w:p w14:paraId="225F2C49" w14:textId="77777777" w:rsidR="0029534C" w:rsidRPr="00245E7E" w:rsidRDefault="0029534C" w:rsidP="00C32191">
      <w:pPr>
        <w:autoSpaceDE w:val="0"/>
        <w:autoSpaceDN w:val="0"/>
        <w:adjustRightInd w:val="0"/>
        <w:ind w:firstLine="567"/>
        <w:jc w:val="both"/>
        <w:rPr>
          <w:rFonts w:eastAsia="Times New Roman"/>
          <w:b/>
          <w:bCs/>
          <w:color w:val="FF0000"/>
          <w:sz w:val="22"/>
          <w:szCs w:val="22"/>
          <w:lang w:eastAsia="ru-RU"/>
        </w:rPr>
      </w:pPr>
    </w:p>
    <w:p w14:paraId="3832A70A" w14:textId="77777777" w:rsidR="00C32191" w:rsidRPr="001B4B57" w:rsidRDefault="00C32191" w:rsidP="00C32191">
      <w:pPr>
        <w:autoSpaceDE w:val="0"/>
        <w:autoSpaceDN w:val="0"/>
        <w:adjustRightInd w:val="0"/>
        <w:ind w:firstLine="567"/>
        <w:jc w:val="both"/>
        <w:rPr>
          <w:rFonts w:eastAsia="Times New Roman"/>
          <w:b/>
          <w:bCs/>
          <w:sz w:val="22"/>
          <w:szCs w:val="22"/>
          <w:lang w:eastAsia="ru-RU"/>
        </w:rPr>
      </w:pPr>
      <w:r w:rsidRPr="001B4B57">
        <w:rPr>
          <w:rFonts w:eastAsia="Times New Roman"/>
          <w:b/>
          <w:bCs/>
          <w:sz w:val="22"/>
          <w:szCs w:val="22"/>
          <w:lang w:eastAsia="ru-RU"/>
        </w:rPr>
        <w:t>10. АДРЕСА</w:t>
      </w:r>
      <w:r w:rsidR="004B56D5">
        <w:rPr>
          <w:rFonts w:eastAsia="Times New Roman"/>
          <w:b/>
          <w:bCs/>
          <w:sz w:val="22"/>
          <w:szCs w:val="22"/>
          <w:lang w:eastAsia="ru-RU"/>
        </w:rPr>
        <w:t>,</w:t>
      </w:r>
      <w:r w:rsidRPr="001B4B57">
        <w:rPr>
          <w:rFonts w:eastAsia="Times New Roman"/>
          <w:b/>
          <w:bCs/>
          <w:sz w:val="22"/>
          <w:szCs w:val="22"/>
          <w:lang w:eastAsia="ru-RU"/>
        </w:rPr>
        <w:t xml:space="preserve"> РЕКВИЗИТЫ </w:t>
      </w:r>
      <w:r w:rsidR="004B56D5">
        <w:rPr>
          <w:rFonts w:eastAsia="Times New Roman"/>
          <w:b/>
          <w:bCs/>
          <w:sz w:val="22"/>
          <w:szCs w:val="22"/>
          <w:lang w:eastAsia="ru-RU"/>
        </w:rPr>
        <w:t xml:space="preserve">И ПОДПИСИ </w:t>
      </w:r>
      <w:r w:rsidRPr="001B4B57">
        <w:rPr>
          <w:rFonts w:eastAsia="Times New Roman"/>
          <w:b/>
          <w:bCs/>
          <w:sz w:val="22"/>
          <w:szCs w:val="22"/>
          <w:lang w:eastAsia="ru-RU"/>
        </w:rPr>
        <w:t>СТОРОН:</w:t>
      </w:r>
    </w:p>
    <w:p w14:paraId="0A3EFF28" w14:textId="6D1E517F" w:rsidR="00C32191" w:rsidRDefault="008D2B2F" w:rsidP="006A6614">
      <w:pPr>
        <w:autoSpaceDE w:val="0"/>
        <w:autoSpaceDN w:val="0"/>
        <w:adjustRightInd w:val="0"/>
        <w:ind w:firstLine="567"/>
        <w:jc w:val="both"/>
        <w:rPr>
          <w:rFonts w:eastAsia="Times New Roman"/>
          <w:b/>
          <w:bCs/>
          <w:sz w:val="22"/>
          <w:szCs w:val="22"/>
          <w:lang w:eastAsia="ru-RU"/>
        </w:rPr>
      </w:pPr>
      <w:r w:rsidRPr="008D2B2F">
        <w:rPr>
          <w:rFonts w:eastAsia="Times New Roman"/>
          <w:b/>
          <w:bCs/>
          <w:sz w:val="22"/>
          <w:szCs w:val="22"/>
          <w:lang w:eastAsia="ru-RU"/>
        </w:rPr>
        <w:t xml:space="preserve">10.1. </w:t>
      </w:r>
      <w:r w:rsidR="00C32191" w:rsidRPr="008D2B2F">
        <w:rPr>
          <w:rFonts w:eastAsia="Times New Roman"/>
          <w:b/>
          <w:bCs/>
          <w:sz w:val="22"/>
          <w:szCs w:val="22"/>
          <w:lang w:eastAsia="ru-RU"/>
        </w:rPr>
        <w:t>Застройщик:</w:t>
      </w:r>
      <w:r w:rsidR="00333E2A">
        <w:rPr>
          <w:rFonts w:eastAsia="Times New Roman"/>
          <w:b/>
          <w:bCs/>
          <w:sz w:val="22"/>
          <w:szCs w:val="22"/>
          <w:lang w:eastAsia="ru-RU"/>
        </w:rPr>
        <w:t xml:space="preserve"> ООО «СПЕЦИАЛИЗИРОВАННЫЙ ЗАСТРОЙЩИК СИБА ДВ»</w:t>
      </w:r>
      <w:r w:rsidR="00333E2A" w:rsidRPr="00866AC3">
        <w:rPr>
          <w:rFonts w:eastAsia="Times New Roman"/>
          <w:sz w:val="22"/>
          <w:szCs w:val="22"/>
          <w:lang w:eastAsia="ru-RU"/>
        </w:rPr>
        <w:t>;</w:t>
      </w:r>
    </w:p>
    <w:p w14:paraId="2DCF50D0" w14:textId="77777777" w:rsidR="007F170B" w:rsidRDefault="007F170B" w:rsidP="007F170B">
      <w:pPr>
        <w:autoSpaceDE w:val="0"/>
        <w:autoSpaceDN w:val="0"/>
        <w:adjustRightInd w:val="0"/>
        <w:jc w:val="both"/>
        <w:rPr>
          <w:sz w:val="22"/>
          <w:szCs w:val="22"/>
        </w:rPr>
      </w:pPr>
      <w:r>
        <w:rPr>
          <w:sz w:val="22"/>
          <w:szCs w:val="22"/>
        </w:rPr>
        <w:t xml:space="preserve">Юр.адрес: </w:t>
      </w:r>
      <w:r w:rsidR="003E0BB9" w:rsidRPr="003E0BB9">
        <w:rPr>
          <w:sz w:val="22"/>
          <w:szCs w:val="22"/>
        </w:rPr>
        <w:t xml:space="preserve">Приморский край, Надеждинский м.р-н, Тавричанское с.п., п. Тавричанка, ул. Лесная, д. 11, </w:t>
      </w:r>
      <w:r w:rsidR="003E0BB9">
        <w:rPr>
          <w:sz w:val="22"/>
          <w:szCs w:val="22"/>
        </w:rPr>
        <w:t>кв</w:t>
      </w:r>
      <w:r w:rsidR="003E0BB9" w:rsidRPr="003E0BB9">
        <w:rPr>
          <w:sz w:val="22"/>
          <w:szCs w:val="22"/>
        </w:rPr>
        <w:t>. 44</w:t>
      </w:r>
    </w:p>
    <w:p w14:paraId="055C06A5" w14:textId="77777777" w:rsidR="007F170B" w:rsidRPr="001B4B57" w:rsidRDefault="007F170B" w:rsidP="007F170B">
      <w:pPr>
        <w:autoSpaceDE w:val="0"/>
        <w:autoSpaceDN w:val="0"/>
        <w:adjustRightInd w:val="0"/>
        <w:jc w:val="both"/>
        <w:rPr>
          <w:sz w:val="22"/>
          <w:szCs w:val="22"/>
        </w:rPr>
      </w:pPr>
      <w:r>
        <w:rPr>
          <w:sz w:val="22"/>
          <w:szCs w:val="22"/>
        </w:rPr>
        <w:t xml:space="preserve">ИНН/КПП </w:t>
      </w:r>
      <w:r w:rsidR="003E0BB9" w:rsidRPr="003E0BB9">
        <w:rPr>
          <w:sz w:val="22"/>
          <w:szCs w:val="22"/>
        </w:rPr>
        <w:t>2502064019</w:t>
      </w:r>
      <w:r>
        <w:rPr>
          <w:sz w:val="22"/>
          <w:szCs w:val="22"/>
        </w:rPr>
        <w:t>/</w:t>
      </w:r>
      <w:r w:rsidR="003E0BB9" w:rsidRPr="003E0BB9">
        <w:rPr>
          <w:sz w:val="22"/>
          <w:szCs w:val="22"/>
        </w:rPr>
        <w:t>250201001</w:t>
      </w:r>
      <w:r>
        <w:rPr>
          <w:sz w:val="22"/>
          <w:szCs w:val="22"/>
        </w:rPr>
        <w:t xml:space="preserve">, ОГРН </w:t>
      </w:r>
      <w:r w:rsidR="003E0BB9" w:rsidRPr="003E0BB9">
        <w:rPr>
          <w:sz w:val="22"/>
          <w:szCs w:val="22"/>
        </w:rPr>
        <w:t>1212500002857</w:t>
      </w:r>
    </w:p>
    <w:p w14:paraId="36779B91" w14:textId="77777777" w:rsidR="00266C27" w:rsidRPr="003E0BB9" w:rsidRDefault="007F170B" w:rsidP="007F170B">
      <w:pPr>
        <w:autoSpaceDE w:val="0"/>
        <w:autoSpaceDN w:val="0"/>
        <w:adjustRightInd w:val="0"/>
        <w:jc w:val="both"/>
        <w:rPr>
          <w:rFonts w:eastAsia="Times New Roman"/>
          <w:sz w:val="22"/>
          <w:szCs w:val="22"/>
          <w:highlight w:val="yellow"/>
          <w:lang w:eastAsia="ru-RU"/>
        </w:rPr>
      </w:pPr>
      <w:r w:rsidRPr="003E0BB9">
        <w:rPr>
          <w:rFonts w:eastAsia="Times New Roman"/>
          <w:sz w:val="22"/>
          <w:szCs w:val="22"/>
          <w:highlight w:val="yellow"/>
          <w:lang w:eastAsia="ru-RU"/>
        </w:rPr>
        <w:t>Дальневосточный банк ПАО Сбербанк г.Хабаровск</w:t>
      </w:r>
    </w:p>
    <w:p w14:paraId="2597E949" w14:textId="77777777" w:rsidR="007F170B" w:rsidRPr="003E0BB9" w:rsidRDefault="007F170B" w:rsidP="007F170B">
      <w:pPr>
        <w:autoSpaceDE w:val="0"/>
        <w:autoSpaceDN w:val="0"/>
        <w:adjustRightInd w:val="0"/>
        <w:jc w:val="both"/>
        <w:rPr>
          <w:rFonts w:eastAsia="Times New Roman"/>
          <w:sz w:val="22"/>
          <w:szCs w:val="22"/>
          <w:highlight w:val="yellow"/>
          <w:lang w:eastAsia="ru-RU"/>
        </w:rPr>
      </w:pPr>
      <w:r w:rsidRPr="003E0BB9">
        <w:rPr>
          <w:rFonts w:eastAsia="Times New Roman"/>
          <w:sz w:val="22"/>
          <w:szCs w:val="22"/>
          <w:highlight w:val="yellow"/>
          <w:lang w:eastAsia="ru-RU"/>
        </w:rPr>
        <w:t>р/сч. 40702810</w:t>
      </w:r>
      <w:r w:rsidR="00001B0E">
        <w:rPr>
          <w:rFonts w:eastAsia="Times New Roman"/>
          <w:sz w:val="22"/>
          <w:szCs w:val="22"/>
          <w:highlight w:val="yellow"/>
          <w:lang w:eastAsia="ru-RU"/>
        </w:rPr>
        <w:t>350000038630</w:t>
      </w:r>
      <w:r w:rsidRPr="003E0BB9">
        <w:rPr>
          <w:rFonts w:eastAsia="Times New Roman"/>
          <w:sz w:val="22"/>
          <w:szCs w:val="22"/>
          <w:highlight w:val="yellow"/>
          <w:lang w:eastAsia="ru-RU"/>
        </w:rPr>
        <w:t xml:space="preserve"> , БИК 040813608</w:t>
      </w:r>
    </w:p>
    <w:p w14:paraId="4FDD66AB" w14:textId="77777777" w:rsidR="007F170B" w:rsidRDefault="007F170B" w:rsidP="007F170B">
      <w:pPr>
        <w:autoSpaceDE w:val="0"/>
        <w:autoSpaceDN w:val="0"/>
        <w:adjustRightInd w:val="0"/>
        <w:jc w:val="both"/>
        <w:rPr>
          <w:rFonts w:eastAsia="Times New Roman"/>
          <w:sz w:val="22"/>
          <w:szCs w:val="22"/>
          <w:lang w:eastAsia="ru-RU"/>
        </w:rPr>
      </w:pPr>
      <w:r w:rsidRPr="003E0BB9">
        <w:rPr>
          <w:rFonts w:eastAsia="Times New Roman"/>
          <w:sz w:val="22"/>
          <w:szCs w:val="22"/>
          <w:highlight w:val="yellow"/>
          <w:lang w:eastAsia="ru-RU"/>
        </w:rPr>
        <w:t>кор/сч. 30101810600000000608</w:t>
      </w:r>
    </w:p>
    <w:p w14:paraId="7BB87D18" w14:textId="77777777" w:rsidR="007F170B" w:rsidRDefault="007F170B" w:rsidP="007F170B">
      <w:pPr>
        <w:autoSpaceDE w:val="0"/>
        <w:autoSpaceDN w:val="0"/>
        <w:adjustRightInd w:val="0"/>
        <w:jc w:val="both"/>
        <w:rPr>
          <w:rFonts w:eastAsia="Times New Roman"/>
          <w:sz w:val="22"/>
          <w:szCs w:val="22"/>
          <w:lang w:eastAsia="ru-RU"/>
        </w:rPr>
      </w:pPr>
    </w:p>
    <w:p w14:paraId="6FA3ECCA" w14:textId="77777777" w:rsidR="00C32191" w:rsidRPr="00923CC9" w:rsidRDefault="00C32191" w:rsidP="007F170B">
      <w:pPr>
        <w:autoSpaceDE w:val="0"/>
        <w:autoSpaceDN w:val="0"/>
        <w:adjustRightInd w:val="0"/>
        <w:jc w:val="both"/>
        <w:rPr>
          <w:rFonts w:eastAsia="Times New Roman"/>
          <w:sz w:val="22"/>
          <w:szCs w:val="22"/>
          <w:lang w:eastAsia="ru-RU"/>
        </w:rPr>
      </w:pPr>
      <w:r w:rsidRPr="001B4B57">
        <w:rPr>
          <w:rFonts w:eastAsia="Times New Roman"/>
          <w:sz w:val="22"/>
          <w:szCs w:val="22"/>
          <w:lang w:eastAsia="ru-RU"/>
        </w:rPr>
        <w:t>Директор</w:t>
      </w:r>
      <w:r w:rsidRPr="00923CC9">
        <w:rPr>
          <w:rFonts w:eastAsia="Times New Roman"/>
          <w:sz w:val="22"/>
          <w:szCs w:val="22"/>
          <w:lang w:eastAsia="ru-RU"/>
        </w:rPr>
        <w:t>__</w:t>
      </w:r>
      <w:r w:rsidR="007F170B">
        <w:rPr>
          <w:rFonts w:eastAsia="Times New Roman"/>
          <w:sz w:val="22"/>
          <w:szCs w:val="22"/>
          <w:u w:val="single"/>
          <w:lang w:eastAsia="ru-RU"/>
        </w:rPr>
        <w:t>Дедюк Валерий Евгеньевич</w:t>
      </w:r>
      <w:r w:rsidRPr="00923CC9">
        <w:rPr>
          <w:rFonts w:eastAsia="Times New Roman"/>
          <w:sz w:val="22"/>
          <w:szCs w:val="22"/>
          <w:lang w:eastAsia="ru-RU"/>
        </w:rPr>
        <w:t>_____(</w:t>
      </w:r>
      <w:r w:rsidR="006A6614">
        <w:rPr>
          <w:rFonts w:eastAsia="Times New Roman"/>
          <w:sz w:val="22"/>
          <w:szCs w:val="22"/>
          <w:lang w:eastAsia="ru-RU"/>
        </w:rPr>
        <w:t>__</w:t>
      </w:r>
      <w:r w:rsidR="007F170B">
        <w:rPr>
          <w:rFonts w:eastAsia="Times New Roman"/>
          <w:sz w:val="22"/>
          <w:szCs w:val="22"/>
          <w:lang w:eastAsia="ru-RU"/>
        </w:rPr>
        <w:t>____________</w:t>
      </w:r>
      <w:r w:rsidRPr="00923CC9">
        <w:rPr>
          <w:rFonts w:eastAsia="Times New Roman"/>
          <w:sz w:val="22"/>
          <w:szCs w:val="22"/>
          <w:lang w:eastAsia="ru-RU"/>
        </w:rPr>
        <w:t>)</w:t>
      </w:r>
    </w:p>
    <w:p w14:paraId="7EBFF0F3" w14:textId="77777777" w:rsidR="00C32191" w:rsidRPr="001B4B57" w:rsidRDefault="00C32191" w:rsidP="007F170B">
      <w:pPr>
        <w:autoSpaceDE w:val="0"/>
        <w:autoSpaceDN w:val="0"/>
        <w:adjustRightInd w:val="0"/>
        <w:jc w:val="both"/>
        <w:rPr>
          <w:rFonts w:eastAsia="Times New Roman"/>
          <w:sz w:val="22"/>
          <w:szCs w:val="22"/>
          <w:lang w:eastAsia="ru-RU"/>
        </w:rPr>
      </w:pPr>
    </w:p>
    <w:p w14:paraId="248B85F4" w14:textId="77777777" w:rsidR="00F350B2" w:rsidRDefault="00F350B2" w:rsidP="00B64FF8">
      <w:pPr>
        <w:tabs>
          <w:tab w:val="num" w:pos="-900"/>
        </w:tabs>
        <w:ind w:right="-185" w:firstLine="567"/>
        <w:jc w:val="both"/>
        <w:rPr>
          <w:rFonts w:eastAsia="Times New Roman"/>
          <w:b/>
          <w:bCs/>
          <w:sz w:val="22"/>
          <w:szCs w:val="22"/>
          <w:lang w:eastAsia="ru-RU"/>
        </w:rPr>
      </w:pPr>
    </w:p>
    <w:p w14:paraId="179E95DE" w14:textId="77777777" w:rsidR="00A8700C" w:rsidRDefault="009033AB" w:rsidP="00B64FF8">
      <w:pPr>
        <w:tabs>
          <w:tab w:val="num" w:pos="-900"/>
        </w:tabs>
        <w:ind w:right="-185" w:firstLine="567"/>
        <w:jc w:val="both"/>
        <w:rPr>
          <w:rFonts w:eastAsia="Times New Roman"/>
          <w:b/>
          <w:bCs/>
          <w:sz w:val="22"/>
          <w:szCs w:val="22"/>
          <w:lang w:eastAsia="ru-RU"/>
        </w:rPr>
      </w:pPr>
      <w:r>
        <w:rPr>
          <w:rFonts w:eastAsia="Times New Roman"/>
          <w:b/>
          <w:bCs/>
          <w:sz w:val="22"/>
          <w:szCs w:val="22"/>
          <w:lang w:eastAsia="ru-RU"/>
        </w:rPr>
        <w:t>1</w:t>
      </w:r>
      <w:r w:rsidR="008D2B2F" w:rsidRPr="008D2B2F">
        <w:rPr>
          <w:rFonts w:eastAsia="Times New Roman"/>
          <w:b/>
          <w:bCs/>
          <w:sz w:val="22"/>
          <w:szCs w:val="22"/>
          <w:lang w:eastAsia="ru-RU"/>
        </w:rPr>
        <w:t>0.2.</w:t>
      </w:r>
      <w:r w:rsidR="00C32191" w:rsidRPr="008D2B2F">
        <w:rPr>
          <w:rFonts w:eastAsia="Times New Roman"/>
          <w:b/>
          <w:bCs/>
          <w:sz w:val="22"/>
          <w:szCs w:val="22"/>
          <w:lang w:eastAsia="ru-RU"/>
        </w:rPr>
        <w:t xml:space="preserve">Участник долевого строительства </w:t>
      </w:r>
    </w:p>
    <w:p w14:paraId="39E83047" w14:textId="77777777" w:rsidR="00084BBA" w:rsidRDefault="00084BBA" w:rsidP="00B64FF8">
      <w:pPr>
        <w:tabs>
          <w:tab w:val="num" w:pos="-900"/>
        </w:tabs>
        <w:ind w:right="-185" w:firstLine="567"/>
        <w:jc w:val="both"/>
        <w:rPr>
          <w:rFonts w:eastAsia="Times New Roman"/>
          <w:bCs/>
          <w:sz w:val="22"/>
          <w:szCs w:val="22"/>
          <w:lang w:eastAsia="ru-RU"/>
        </w:rPr>
      </w:pPr>
    </w:p>
    <w:p w14:paraId="1B90EA56" w14:textId="77777777" w:rsidR="00D57537" w:rsidRDefault="00C32191" w:rsidP="007F170B">
      <w:pPr>
        <w:tabs>
          <w:tab w:val="num" w:pos="-900"/>
        </w:tabs>
        <w:ind w:right="-185"/>
        <w:jc w:val="both"/>
        <w:rPr>
          <w:rFonts w:eastAsia="Times New Roman"/>
          <w:bCs/>
          <w:sz w:val="22"/>
          <w:szCs w:val="22"/>
          <w:lang w:eastAsia="ru-RU"/>
        </w:rPr>
      </w:pPr>
      <w:r w:rsidRPr="00923CC9">
        <w:rPr>
          <w:rFonts w:eastAsia="Times New Roman"/>
          <w:bCs/>
          <w:sz w:val="22"/>
          <w:szCs w:val="22"/>
          <w:lang w:eastAsia="ru-RU"/>
        </w:rPr>
        <w:t>__</w:t>
      </w:r>
      <w:r w:rsidR="00B714A1">
        <w:rPr>
          <w:rFonts w:eastAsia="Times New Roman"/>
          <w:bCs/>
          <w:sz w:val="22"/>
          <w:szCs w:val="22"/>
          <w:lang w:eastAsia="ru-RU"/>
        </w:rPr>
        <w:t>_________________________</w:t>
      </w:r>
      <w:r w:rsidR="007F170B">
        <w:rPr>
          <w:rFonts w:eastAsia="Times New Roman"/>
          <w:bCs/>
          <w:sz w:val="22"/>
          <w:szCs w:val="22"/>
          <w:lang w:eastAsia="ru-RU"/>
        </w:rPr>
        <w:t>______</w:t>
      </w:r>
      <w:r w:rsidR="00B714A1">
        <w:rPr>
          <w:rFonts w:eastAsia="Times New Roman"/>
          <w:bCs/>
          <w:sz w:val="22"/>
          <w:szCs w:val="22"/>
          <w:lang w:eastAsia="ru-RU"/>
        </w:rPr>
        <w:t>__</w:t>
      </w:r>
      <w:r w:rsidR="007619E9">
        <w:rPr>
          <w:rFonts w:eastAsia="Times New Roman"/>
          <w:bCs/>
          <w:sz w:val="22"/>
          <w:szCs w:val="22"/>
          <w:lang w:eastAsia="ru-RU"/>
        </w:rPr>
        <w:t xml:space="preserve">___ </w:t>
      </w:r>
      <w:r w:rsidR="00A37C27">
        <w:rPr>
          <w:rFonts w:eastAsia="Times New Roman"/>
          <w:bCs/>
          <w:sz w:val="22"/>
          <w:szCs w:val="22"/>
          <w:lang w:eastAsia="ru-RU"/>
        </w:rPr>
        <w:t>(________________)</w:t>
      </w:r>
    </w:p>
    <w:p w14:paraId="217AB737" w14:textId="16165A60" w:rsidR="0083747E" w:rsidRDefault="0083747E">
      <w:pPr>
        <w:rPr>
          <w:rFonts w:eastAsia="Times New Roman"/>
          <w:bCs/>
          <w:sz w:val="22"/>
          <w:szCs w:val="22"/>
          <w:lang w:eastAsia="ru-RU"/>
        </w:rPr>
      </w:pPr>
      <w:r>
        <w:rPr>
          <w:rFonts w:eastAsia="Times New Roman"/>
          <w:bCs/>
          <w:sz w:val="22"/>
          <w:szCs w:val="22"/>
          <w:lang w:eastAsia="ru-RU"/>
        </w:rPr>
        <w:br w:type="page"/>
      </w:r>
    </w:p>
    <w:p w14:paraId="7295E366" w14:textId="0BEAAB8A" w:rsidR="00A927A6" w:rsidRDefault="0083747E" w:rsidP="00B64FF8">
      <w:pPr>
        <w:tabs>
          <w:tab w:val="num" w:pos="-900"/>
        </w:tabs>
        <w:ind w:right="-185" w:firstLine="567"/>
        <w:jc w:val="both"/>
        <w:rPr>
          <w:rFonts w:eastAsia="Times New Roman"/>
          <w:bCs/>
          <w:sz w:val="22"/>
          <w:szCs w:val="22"/>
          <w:lang w:eastAsia="ru-RU"/>
        </w:rPr>
      </w:pPr>
      <w:r>
        <w:rPr>
          <w:rFonts w:eastAsia="Times New Roman"/>
          <w:bCs/>
          <w:sz w:val="22"/>
          <w:szCs w:val="22"/>
          <w:lang w:eastAsia="ru-RU"/>
        </w:rPr>
        <w:lastRenderedPageBreak/>
        <w:t>Приложение №1</w:t>
      </w:r>
    </w:p>
    <w:p w14:paraId="01254C2F" w14:textId="77777777" w:rsidR="0083747E" w:rsidRPr="001B4B57" w:rsidRDefault="0083747E" w:rsidP="0083747E">
      <w:pPr>
        <w:autoSpaceDE w:val="0"/>
        <w:autoSpaceDN w:val="0"/>
        <w:adjustRightInd w:val="0"/>
        <w:jc w:val="both"/>
        <w:rPr>
          <w:rFonts w:eastAsia="Times New Roman"/>
          <w:iCs/>
          <w:sz w:val="22"/>
          <w:szCs w:val="22"/>
          <w:lang w:eastAsia="ru-RU"/>
        </w:rPr>
      </w:pPr>
      <w:r w:rsidRPr="001B4B57">
        <w:rPr>
          <w:rFonts w:eastAsia="Times New Roman"/>
          <w:iCs/>
          <w:sz w:val="22"/>
          <w:szCs w:val="22"/>
          <w:lang w:eastAsia="ru-RU"/>
        </w:rPr>
        <w:t xml:space="preserve">г. </w:t>
      </w:r>
      <w:r w:rsidRPr="00C33410">
        <w:rPr>
          <w:rFonts w:eastAsia="Times New Roman"/>
          <w:iCs/>
          <w:sz w:val="22"/>
          <w:szCs w:val="22"/>
          <w:lang w:eastAsia="ru-RU"/>
        </w:rPr>
        <w:t xml:space="preserve">Владивосток                                    </w:t>
      </w:r>
      <w:r>
        <w:rPr>
          <w:rFonts w:eastAsia="Times New Roman"/>
          <w:iCs/>
          <w:sz w:val="22"/>
          <w:szCs w:val="22"/>
          <w:lang w:eastAsia="ru-RU"/>
        </w:rPr>
        <w:t>----         20__</w:t>
      </w:r>
      <w:r w:rsidRPr="00C33410">
        <w:rPr>
          <w:rFonts w:eastAsia="Times New Roman"/>
          <w:iCs/>
          <w:sz w:val="22"/>
          <w:szCs w:val="22"/>
          <w:lang w:eastAsia="ru-RU"/>
        </w:rPr>
        <w:t>г</w:t>
      </w:r>
      <w:r w:rsidRPr="001B4B57">
        <w:rPr>
          <w:rFonts w:eastAsia="Times New Roman"/>
          <w:iCs/>
          <w:sz w:val="22"/>
          <w:szCs w:val="22"/>
          <w:lang w:eastAsia="ru-RU"/>
        </w:rPr>
        <w:t>.</w:t>
      </w:r>
    </w:p>
    <w:p w14:paraId="3BFA01D6" w14:textId="77777777" w:rsidR="0083747E" w:rsidRDefault="0083747E" w:rsidP="00B64FF8">
      <w:pPr>
        <w:tabs>
          <w:tab w:val="num" w:pos="-900"/>
        </w:tabs>
        <w:ind w:right="-185" w:firstLine="567"/>
        <w:jc w:val="both"/>
        <w:rPr>
          <w:rFonts w:eastAsia="Times New Roman"/>
          <w:bCs/>
          <w:sz w:val="22"/>
          <w:szCs w:val="22"/>
          <w:lang w:eastAsia="ru-RU"/>
        </w:rPr>
      </w:pPr>
    </w:p>
    <w:p w14:paraId="1B3251F5" w14:textId="77777777" w:rsidR="0083747E" w:rsidRPr="0083747E" w:rsidRDefault="0083747E" w:rsidP="00B64FF8">
      <w:pPr>
        <w:tabs>
          <w:tab w:val="num" w:pos="-900"/>
        </w:tabs>
        <w:ind w:right="-185" w:firstLine="567"/>
        <w:jc w:val="both"/>
        <w:rPr>
          <w:rFonts w:eastAsia="Times New Roman"/>
          <w:bCs/>
          <w:sz w:val="22"/>
          <w:szCs w:val="22"/>
          <w:lang w:eastAsia="ru-RU"/>
        </w:rPr>
      </w:pPr>
    </w:p>
    <w:sectPr w:rsidR="0083747E" w:rsidRPr="0083747E" w:rsidSect="00ED7AF1">
      <w:headerReference w:type="default" r:id="rId9"/>
      <w:pgSz w:w="11906" w:h="16838" w:code="9"/>
      <w:pgMar w:top="720" w:right="851" w:bottom="720"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120695" w14:textId="77777777" w:rsidR="00565376" w:rsidRDefault="00565376" w:rsidP="00E60990">
      <w:r>
        <w:separator/>
      </w:r>
    </w:p>
  </w:endnote>
  <w:endnote w:type="continuationSeparator" w:id="0">
    <w:p w14:paraId="47A4B6AE" w14:textId="77777777" w:rsidR="00565376" w:rsidRDefault="00565376" w:rsidP="00E60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591983" w14:textId="77777777" w:rsidR="00565376" w:rsidRDefault="00565376" w:rsidP="00E60990">
      <w:r>
        <w:separator/>
      </w:r>
    </w:p>
  </w:footnote>
  <w:footnote w:type="continuationSeparator" w:id="0">
    <w:p w14:paraId="52A4AB06" w14:textId="77777777" w:rsidR="00565376" w:rsidRDefault="00565376" w:rsidP="00E609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837F20" w14:textId="77777777" w:rsidR="008F362E" w:rsidRDefault="00964957">
    <w:pPr>
      <w:pStyle w:val="a6"/>
      <w:jc w:val="right"/>
    </w:pPr>
    <w:r>
      <w:fldChar w:fldCharType="begin"/>
    </w:r>
    <w:r w:rsidR="008F362E">
      <w:instrText xml:space="preserve"> PAGE   \* MERGEFORMAT </w:instrText>
    </w:r>
    <w:r>
      <w:fldChar w:fldCharType="separate"/>
    </w:r>
    <w:r w:rsidR="00625C13">
      <w:rPr>
        <w:noProof/>
      </w:rPr>
      <w:t>1</w:t>
    </w:r>
    <w:r>
      <w:fldChar w:fldCharType="end"/>
    </w:r>
  </w:p>
  <w:p w14:paraId="19B0D08F" w14:textId="77777777" w:rsidR="008F362E" w:rsidRDefault="008F362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3978116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FF72516"/>
    <w:multiLevelType w:val="hybridMultilevel"/>
    <w:tmpl w:val="E71CD068"/>
    <w:lvl w:ilvl="0" w:tplc="56C89C00">
      <w:start w:val="1"/>
      <w:numFmt w:val="upperRoman"/>
      <w:lvlText w:val="%1"/>
      <w:lvlJc w:val="left"/>
      <w:pPr>
        <w:tabs>
          <w:tab w:val="num" w:pos="1080"/>
        </w:tabs>
        <w:ind w:left="360"/>
      </w:pPr>
      <w:rPr>
        <w:rFonts w:ascii="Times New Roman" w:hAnsi="Times New Roman" w:cs="Times New Roman" w:hint="default"/>
        <w:caps w:val="0"/>
        <w:strike w:val="0"/>
        <w:dstrike w:val="0"/>
        <w:vanish w:val="0"/>
        <w:color w:val="000000"/>
        <w:vertAlign w:val="baseline"/>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
    <w:nsid w:val="154123CD"/>
    <w:multiLevelType w:val="singleLevel"/>
    <w:tmpl w:val="30F2FF48"/>
    <w:lvl w:ilvl="0">
      <w:start w:val="1"/>
      <w:numFmt w:val="decimal"/>
      <w:lvlText w:val="%1."/>
      <w:lvlJc w:val="left"/>
      <w:pPr>
        <w:tabs>
          <w:tab w:val="num" w:pos="720"/>
        </w:tabs>
        <w:ind w:left="720" w:hanging="360"/>
      </w:pPr>
      <w:rPr>
        <w:rFonts w:hint="default"/>
        <w:sz w:val="22"/>
        <w:szCs w:val="22"/>
      </w:rPr>
    </w:lvl>
  </w:abstractNum>
  <w:abstractNum w:abstractNumId="3">
    <w:nsid w:val="2185221F"/>
    <w:multiLevelType w:val="hybridMultilevel"/>
    <w:tmpl w:val="7E76EE7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nsid w:val="288E053D"/>
    <w:multiLevelType w:val="multilevel"/>
    <w:tmpl w:val="BE34825E"/>
    <w:lvl w:ilvl="0">
      <w:start w:val="3"/>
      <w:numFmt w:val="decimal"/>
      <w:lvlText w:val="%1."/>
      <w:lvlJc w:val="left"/>
      <w:pPr>
        <w:ind w:left="705" w:hanging="705"/>
      </w:pPr>
      <w:rPr>
        <w:rFonts w:hint="default"/>
      </w:rPr>
    </w:lvl>
    <w:lvl w:ilvl="1">
      <w:start w:val="1"/>
      <w:numFmt w:val="decimal"/>
      <w:lvlText w:val="%1.%2."/>
      <w:lvlJc w:val="left"/>
      <w:pPr>
        <w:ind w:left="945" w:hanging="705"/>
      </w:pPr>
      <w:rPr>
        <w:rFonts w:hint="default"/>
      </w:rPr>
    </w:lvl>
    <w:lvl w:ilvl="2">
      <w:start w:val="4"/>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5">
    <w:nsid w:val="41064541"/>
    <w:multiLevelType w:val="multilevel"/>
    <w:tmpl w:val="B316EA20"/>
    <w:lvl w:ilvl="0">
      <w:start w:val="1"/>
      <w:numFmt w:val="upperRoman"/>
      <w:lvlText w:val="%1"/>
      <w:lvlJc w:val="left"/>
      <w:pPr>
        <w:tabs>
          <w:tab w:val="num" w:pos="720"/>
        </w:tabs>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58D35684"/>
    <w:multiLevelType w:val="multilevel"/>
    <w:tmpl w:val="B316EA20"/>
    <w:lvl w:ilvl="0">
      <w:start w:val="1"/>
      <w:numFmt w:val="upperRoman"/>
      <w:lvlText w:val="%1"/>
      <w:lvlJc w:val="left"/>
      <w:pPr>
        <w:tabs>
          <w:tab w:val="num" w:pos="720"/>
        </w:tabs>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6"/>
  </w:num>
  <w:num w:numId="3">
    <w:abstractNumId w:val="1"/>
  </w:num>
  <w:num w:numId="4">
    <w:abstractNumId w:val="2"/>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defaultTabStop w:val="708"/>
  <w:autoHyphenation/>
  <w:hyphenationZone w:val="357"/>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73F"/>
    <w:rsid w:val="00001847"/>
    <w:rsid w:val="00001B0E"/>
    <w:rsid w:val="00002234"/>
    <w:rsid w:val="00005B62"/>
    <w:rsid w:val="0000751F"/>
    <w:rsid w:val="00007E86"/>
    <w:rsid w:val="000109CA"/>
    <w:rsid w:val="0001349E"/>
    <w:rsid w:val="000145A4"/>
    <w:rsid w:val="000146E8"/>
    <w:rsid w:val="000167AF"/>
    <w:rsid w:val="00022829"/>
    <w:rsid w:val="0002446C"/>
    <w:rsid w:val="00026526"/>
    <w:rsid w:val="000272D3"/>
    <w:rsid w:val="00027491"/>
    <w:rsid w:val="0003151B"/>
    <w:rsid w:val="00037CA2"/>
    <w:rsid w:val="00041348"/>
    <w:rsid w:val="00044238"/>
    <w:rsid w:val="00044B01"/>
    <w:rsid w:val="00051822"/>
    <w:rsid w:val="000530F7"/>
    <w:rsid w:val="00053599"/>
    <w:rsid w:val="00053EA2"/>
    <w:rsid w:val="00063FC2"/>
    <w:rsid w:val="00065345"/>
    <w:rsid w:val="000660D9"/>
    <w:rsid w:val="000720DF"/>
    <w:rsid w:val="00073F1C"/>
    <w:rsid w:val="00074519"/>
    <w:rsid w:val="00077984"/>
    <w:rsid w:val="000800E0"/>
    <w:rsid w:val="000822E5"/>
    <w:rsid w:val="000833A7"/>
    <w:rsid w:val="0008471C"/>
    <w:rsid w:val="00084BBA"/>
    <w:rsid w:val="0009130C"/>
    <w:rsid w:val="000A1B21"/>
    <w:rsid w:val="000A51B0"/>
    <w:rsid w:val="000A6B5F"/>
    <w:rsid w:val="000B119D"/>
    <w:rsid w:val="000B43CD"/>
    <w:rsid w:val="000B4548"/>
    <w:rsid w:val="000B6A4E"/>
    <w:rsid w:val="000C1CA1"/>
    <w:rsid w:val="000C7C5A"/>
    <w:rsid w:val="000D204C"/>
    <w:rsid w:val="000D28E1"/>
    <w:rsid w:val="000D2A53"/>
    <w:rsid w:val="000D3486"/>
    <w:rsid w:val="000D5363"/>
    <w:rsid w:val="000D6484"/>
    <w:rsid w:val="000E3206"/>
    <w:rsid w:val="000E49EE"/>
    <w:rsid w:val="000E5A82"/>
    <w:rsid w:val="000E5BC3"/>
    <w:rsid w:val="000E61B8"/>
    <w:rsid w:val="000E6F3A"/>
    <w:rsid w:val="000E76C9"/>
    <w:rsid w:val="000F00A9"/>
    <w:rsid w:val="000F03D2"/>
    <w:rsid w:val="000F22A1"/>
    <w:rsid w:val="000F3F1A"/>
    <w:rsid w:val="000F6B00"/>
    <w:rsid w:val="000F7D21"/>
    <w:rsid w:val="00101270"/>
    <w:rsid w:val="00104125"/>
    <w:rsid w:val="001048A0"/>
    <w:rsid w:val="001112DE"/>
    <w:rsid w:val="001125F6"/>
    <w:rsid w:val="00131C34"/>
    <w:rsid w:val="00133652"/>
    <w:rsid w:val="001349AA"/>
    <w:rsid w:val="00134F6C"/>
    <w:rsid w:val="00135955"/>
    <w:rsid w:val="00136308"/>
    <w:rsid w:val="001378D0"/>
    <w:rsid w:val="0014098A"/>
    <w:rsid w:val="0014277F"/>
    <w:rsid w:val="00146E3E"/>
    <w:rsid w:val="001471CD"/>
    <w:rsid w:val="0014769D"/>
    <w:rsid w:val="00150112"/>
    <w:rsid w:val="00152C41"/>
    <w:rsid w:val="001537DA"/>
    <w:rsid w:val="00154A1E"/>
    <w:rsid w:val="00155A54"/>
    <w:rsid w:val="00157BA8"/>
    <w:rsid w:val="00160D86"/>
    <w:rsid w:val="00161C39"/>
    <w:rsid w:val="001625B7"/>
    <w:rsid w:val="00165CCD"/>
    <w:rsid w:val="00166F71"/>
    <w:rsid w:val="001676E9"/>
    <w:rsid w:val="0017230F"/>
    <w:rsid w:val="00174211"/>
    <w:rsid w:val="00174212"/>
    <w:rsid w:val="00174E8F"/>
    <w:rsid w:val="0017732F"/>
    <w:rsid w:val="00181B1B"/>
    <w:rsid w:val="00182D7E"/>
    <w:rsid w:val="001853EB"/>
    <w:rsid w:val="00190132"/>
    <w:rsid w:val="0019067E"/>
    <w:rsid w:val="00191E03"/>
    <w:rsid w:val="001922AB"/>
    <w:rsid w:val="001932CC"/>
    <w:rsid w:val="00193F67"/>
    <w:rsid w:val="00196ACB"/>
    <w:rsid w:val="00196BC6"/>
    <w:rsid w:val="00197405"/>
    <w:rsid w:val="00197E12"/>
    <w:rsid w:val="001A18F0"/>
    <w:rsid w:val="001A19D1"/>
    <w:rsid w:val="001A4A86"/>
    <w:rsid w:val="001A670F"/>
    <w:rsid w:val="001A6A51"/>
    <w:rsid w:val="001A7DFC"/>
    <w:rsid w:val="001B1FB3"/>
    <w:rsid w:val="001B4B57"/>
    <w:rsid w:val="001B6AE9"/>
    <w:rsid w:val="001B776C"/>
    <w:rsid w:val="001C030D"/>
    <w:rsid w:val="001C14FC"/>
    <w:rsid w:val="001C4403"/>
    <w:rsid w:val="001C45BB"/>
    <w:rsid w:val="001C50B2"/>
    <w:rsid w:val="001C5F2E"/>
    <w:rsid w:val="001C6794"/>
    <w:rsid w:val="001C7496"/>
    <w:rsid w:val="001C75CE"/>
    <w:rsid w:val="001D01A5"/>
    <w:rsid w:val="001D0A39"/>
    <w:rsid w:val="001D46F5"/>
    <w:rsid w:val="001D63C2"/>
    <w:rsid w:val="001E018A"/>
    <w:rsid w:val="001E1A58"/>
    <w:rsid w:val="001E35A3"/>
    <w:rsid w:val="001E5EA4"/>
    <w:rsid w:val="001F0CEC"/>
    <w:rsid w:val="001F1A80"/>
    <w:rsid w:val="001F32B5"/>
    <w:rsid w:val="001F4DD8"/>
    <w:rsid w:val="001F5286"/>
    <w:rsid w:val="001F55EB"/>
    <w:rsid w:val="001F698B"/>
    <w:rsid w:val="001F7B24"/>
    <w:rsid w:val="00200543"/>
    <w:rsid w:val="00202DFF"/>
    <w:rsid w:val="00204ABB"/>
    <w:rsid w:val="00206C0A"/>
    <w:rsid w:val="00212DA2"/>
    <w:rsid w:val="00212EEA"/>
    <w:rsid w:val="00213D24"/>
    <w:rsid w:val="00215668"/>
    <w:rsid w:val="002166AD"/>
    <w:rsid w:val="00216DF9"/>
    <w:rsid w:val="002202BD"/>
    <w:rsid w:val="00220899"/>
    <w:rsid w:val="0022134B"/>
    <w:rsid w:val="0022289E"/>
    <w:rsid w:val="00223F48"/>
    <w:rsid w:val="0022798E"/>
    <w:rsid w:val="00232AB6"/>
    <w:rsid w:val="002337B6"/>
    <w:rsid w:val="0023692F"/>
    <w:rsid w:val="00240299"/>
    <w:rsid w:val="0024043D"/>
    <w:rsid w:val="002417EB"/>
    <w:rsid w:val="002450B0"/>
    <w:rsid w:val="00245E7E"/>
    <w:rsid w:val="0024655C"/>
    <w:rsid w:val="00247358"/>
    <w:rsid w:val="00247F23"/>
    <w:rsid w:val="002531EF"/>
    <w:rsid w:val="002540CB"/>
    <w:rsid w:val="002612D3"/>
    <w:rsid w:val="00262FDA"/>
    <w:rsid w:val="002633C4"/>
    <w:rsid w:val="002658DA"/>
    <w:rsid w:val="00266C27"/>
    <w:rsid w:val="00270296"/>
    <w:rsid w:val="0027085C"/>
    <w:rsid w:val="00274CD2"/>
    <w:rsid w:val="00274DF9"/>
    <w:rsid w:val="002753AD"/>
    <w:rsid w:val="002764FE"/>
    <w:rsid w:val="0028195D"/>
    <w:rsid w:val="00284085"/>
    <w:rsid w:val="002859F4"/>
    <w:rsid w:val="00285AB1"/>
    <w:rsid w:val="00287D3C"/>
    <w:rsid w:val="00287DB3"/>
    <w:rsid w:val="00290F4F"/>
    <w:rsid w:val="002918D0"/>
    <w:rsid w:val="002924B5"/>
    <w:rsid w:val="00293347"/>
    <w:rsid w:val="002951BA"/>
    <w:rsid w:val="0029534C"/>
    <w:rsid w:val="002961D6"/>
    <w:rsid w:val="00297140"/>
    <w:rsid w:val="002A000D"/>
    <w:rsid w:val="002A0E17"/>
    <w:rsid w:val="002A1C75"/>
    <w:rsid w:val="002A4725"/>
    <w:rsid w:val="002A7691"/>
    <w:rsid w:val="002A7E37"/>
    <w:rsid w:val="002B0FB5"/>
    <w:rsid w:val="002B17E2"/>
    <w:rsid w:val="002B2BB3"/>
    <w:rsid w:val="002B2EB0"/>
    <w:rsid w:val="002B2FEE"/>
    <w:rsid w:val="002B7A86"/>
    <w:rsid w:val="002B7B96"/>
    <w:rsid w:val="002C0AD8"/>
    <w:rsid w:val="002C22C9"/>
    <w:rsid w:val="002C25A7"/>
    <w:rsid w:val="002C2676"/>
    <w:rsid w:val="002C449E"/>
    <w:rsid w:val="002C4991"/>
    <w:rsid w:val="002C4C9D"/>
    <w:rsid w:val="002C52BA"/>
    <w:rsid w:val="002C626C"/>
    <w:rsid w:val="002C6758"/>
    <w:rsid w:val="002C7828"/>
    <w:rsid w:val="002D117A"/>
    <w:rsid w:val="002D2344"/>
    <w:rsid w:val="002D2B20"/>
    <w:rsid w:val="002D2BCD"/>
    <w:rsid w:val="002D647A"/>
    <w:rsid w:val="002D6F2F"/>
    <w:rsid w:val="002E1C0B"/>
    <w:rsid w:val="002E3071"/>
    <w:rsid w:val="002E33B0"/>
    <w:rsid w:val="002E643F"/>
    <w:rsid w:val="002E66D9"/>
    <w:rsid w:val="002F05AD"/>
    <w:rsid w:val="002F1983"/>
    <w:rsid w:val="002F26F8"/>
    <w:rsid w:val="002F353F"/>
    <w:rsid w:val="002F4123"/>
    <w:rsid w:val="002F469D"/>
    <w:rsid w:val="0030074E"/>
    <w:rsid w:val="003039F5"/>
    <w:rsid w:val="003135E0"/>
    <w:rsid w:val="003138F1"/>
    <w:rsid w:val="00314EE6"/>
    <w:rsid w:val="00315CCE"/>
    <w:rsid w:val="00321071"/>
    <w:rsid w:val="00322B81"/>
    <w:rsid w:val="003238BF"/>
    <w:rsid w:val="00324506"/>
    <w:rsid w:val="003325A4"/>
    <w:rsid w:val="00333154"/>
    <w:rsid w:val="00333E2A"/>
    <w:rsid w:val="00337F1B"/>
    <w:rsid w:val="003402CD"/>
    <w:rsid w:val="00340865"/>
    <w:rsid w:val="00342965"/>
    <w:rsid w:val="00343D68"/>
    <w:rsid w:val="003462CA"/>
    <w:rsid w:val="0034685F"/>
    <w:rsid w:val="00352532"/>
    <w:rsid w:val="0035455B"/>
    <w:rsid w:val="00357DE3"/>
    <w:rsid w:val="003604A7"/>
    <w:rsid w:val="00363EEF"/>
    <w:rsid w:val="0036568B"/>
    <w:rsid w:val="00365732"/>
    <w:rsid w:val="0037138A"/>
    <w:rsid w:val="003743D3"/>
    <w:rsid w:val="00375396"/>
    <w:rsid w:val="0037616D"/>
    <w:rsid w:val="00381DB0"/>
    <w:rsid w:val="0038489A"/>
    <w:rsid w:val="003876DA"/>
    <w:rsid w:val="00387A20"/>
    <w:rsid w:val="00387E1A"/>
    <w:rsid w:val="0039166B"/>
    <w:rsid w:val="00393B23"/>
    <w:rsid w:val="00395634"/>
    <w:rsid w:val="003962DF"/>
    <w:rsid w:val="0039772B"/>
    <w:rsid w:val="003A42FE"/>
    <w:rsid w:val="003A61E2"/>
    <w:rsid w:val="003A7C05"/>
    <w:rsid w:val="003B30BC"/>
    <w:rsid w:val="003B440C"/>
    <w:rsid w:val="003B4C46"/>
    <w:rsid w:val="003B6208"/>
    <w:rsid w:val="003C0BF8"/>
    <w:rsid w:val="003C2EFD"/>
    <w:rsid w:val="003C486D"/>
    <w:rsid w:val="003D1385"/>
    <w:rsid w:val="003D1710"/>
    <w:rsid w:val="003D311B"/>
    <w:rsid w:val="003D6E9B"/>
    <w:rsid w:val="003E0BB9"/>
    <w:rsid w:val="003E266E"/>
    <w:rsid w:val="003E2A3F"/>
    <w:rsid w:val="003E47B9"/>
    <w:rsid w:val="003E5DE2"/>
    <w:rsid w:val="003F1278"/>
    <w:rsid w:val="003F258B"/>
    <w:rsid w:val="003F5D9F"/>
    <w:rsid w:val="003F6137"/>
    <w:rsid w:val="003F7792"/>
    <w:rsid w:val="003F7B2C"/>
    <w:rsid w:val="00402473"/>
    <w:rsid w:val="00403EF4"/>
    <w:rsid w:val="00404685"/>
    <w:rsid w:val="004058C8"/>
    <w:rsid w:val="00405FD3"/>
    <w:rsid w:val="00407160"/>
    <w:rsid w:val="00407E37"/>
    <w:rsid w:val="0041121D"/>
    <w:rsid w:val="004125D5"/>
    <w:rsid w:val="004127CF"/>
    <w:rsid w:val="00413699"/>
    <w:rsid w:val="00414D1D"/>
    <w:rsid w:val="004152C0"/>
    <w:rsid w:val="004161E0"/>
    <w:rsid w:val="00416678"/>
    <w:rsid w:val="004168FD"/>
    <w:rsid w:val="004226F9"/>
    <w:rsid w:val="004263A5"/>
    <w:rsid w:val="00427ECD"/>
    <w:rsid w:val="00431728"/>
    <w:rsid w:val="00432D35"/>
    <w:rsid w:val="004355A1"/>
    <w:rsid w:val="00436D39"/>
    <w:rsid w:val="00437654"/>
    <w:rsid w:val="004408BE"/>
    <w:rsid w:val="00441B82"/>
    <w:rsid w:val="00442DA8"/>
    <w:rsid w:val="004445D5"/>
    <w:rsid w:val="00444F37"/>
    <w:rsid w:val="004469E0"/>
    <w:rsid w:val="00451334"/>
    <w:rsid w:val="00451B79"/>
    <w:rsid w:val="004527CE"/>
    <w:rsid w:val="004528AD"/>
    <w:rsid w:val="0045293E"/>
    <w:rsid w:val="00452A1D"/>
    <w:rsid w:val="00454A33"/>
    <w:rsid w:val="00455E34"/>
    <w:rsid w:val="00456AB1"/>
    <w:rsid w:val="004575A9"/>
    <w:rsid w:val="00460448"/>
    <w:rsid w:val="00464094"/>
    <w:rsid w:val="004651F7"/>
    <w:rsid w:val="004671E2"/>
    <w:rsid w:val="0047018D"/>
    <w:rsid w:val="00470DCD"/>
    <w:rsid w:val="00472677"/>
    <w:rsid w:val="004743FA"/>
    <w:rsid w:val="00476277"/>
    <w:rsid w:val="004772FC"/>
    <w:rsid w:val="0048076A"/>
    <w:rsid w:val="004816C3"/>
    <w:rsid w:val="00482ABE"/>
    <w:rsid w:val="00484176"/>
    <w:rsid w:val="004847C3"/>
    <w:rsid w:val="004B089E"/>
    <w:rsid w:val="004B0AAA"/>
    <w:rsid w:val="004B1D87"/>
    <w:rsid w:val="004B558F"/>
    <w:rsid w:val="004B56D5"/>
    <w:rsid w:val="004C0152"/>
    <w:rsid w:val="004C2BE4"/>
    <w:rsid w:val="004C339E"/>
    <w:rsid w:val="004C4AF1"/>
    <w:rsid w:val="004C5AB5"/>
    <w:rsid w:val="004C5B76"/>
    <w:rsid w:val="004C65FD"/>
    <w:rsid w:val="004C679D"/>
    <w:rsid w:val="004D23AE"/>
    <w:rsid w:val="004D344E"/>
    <w:rsid w:val="004D50F0"/>
    <w:rsid w:val="004D58BC"/>
    <w:rsid w:val="004D7C92"/>
    <w:rsid w:val="004E378A"/>
    <w:rsid w:val="004E4B16"/>
    <w:rsid w:val="004E4D33"/>
    <w:rsid w:val="004E5D98"/>
    <w:rsid w:val="004E66DE"/>
    <w:rsid w:val="004E6CB0"/>
    <w:rsid w:val="004F3DE4"/>
    <w:rsid w:val="004F4925"/>
    <w:rsid w:val="004F5D82"/>
    <w:rsid w:val="004F5DFA"/>
    <w:rsid w:val="005003F2"/>
    <w:rsid w:val="00501F1C"/>
    <w:rsid w:val="00502B47"/>
    <w:rsid w:val="0050325E"/>
    <w:rsid w:val="00504A28"/>
    <w:rsid w:val="005067A9"/>
    <w:rsid w:val="0051058E"/>
    <w:rsid w:val="00511B23"/>
    <w:rsid w:val="00516F35"/>
    <w:rsid w:val="00523211"/>
    <w:rsid w:val="00524F18"/>
    <w:rsid w:val="00525351"/>
    <w:rsid w:val="00527345"/>
    <w:rsid w:val="00527D8E"/>
    <w:rsid w:val="005322A5"/>
    <w:rsid w:val="00533388"/>
    <w:rsid w:val="00534A40"/>
    <w:rsid w:val="00534AFC"/>
    <w:rsid w:val="00537238"/>
    <w:rsid w:val="00543912"/>
    <w:rsid w:val="005472F6"/>
    <w:rsid w:val="00547337"/>
    <w:rsid w:val="005478FB"/>
    <w:rsid w:val="005508CA"/>
    <w:rsid w:val="005512CB"/>
    <w:rsid w:val="0055318B"/>
    <w:rsid w:val="00554411"/>
    <w:rsid w:val="00557E84"/>
    <w:rsid w:val="00560D7A"/>
    <w:rsid w:val="00562BAC"/>
    <w:rsid w:val="00562D24"/>
    <w:rsid w:val="00563256"/>
    <w:rsid w:val="0056363F"/>
    <w:rsid w:val="00563FE4"/>
    <w:rsid w:val="005642B4"/>
    <w:rsid w:val="00565376"/>
    <w:rsid w:val="0056595F"/>
    <w:rsid w:val="00566B51"/>
    <w:rsid w:val="0056715A"/>
    <w:rsid w:val="00567B63"/>
    <w:rsid w:val="00567ED5"/>
    <w:rsid w:val="005714FD"/>
    <w:rsid w:val="00573885"/>
    <w:rsid w:val="00574A5E"/>
    <w:rsid w:val="005773E7"/>
    <w:rsid w:val="0057741F"/>
    <w:rsid w:val="005837D2"/>
    <w:rsid w:val="0058392E"/>
    <w:rsid w:val="00584063"/>
    <w:rsid w:val="00585A33"/>
    <w:rsid w:val="00587032"/>
    <w:rsid w:val="0059185C"/>
    <w:rsid w:val="00591D10"/>
    <w:rsid w:val="00592B24"/>
    <w:rsid w:val="00593836"/>
    <w:rsid w:val="005A0354"/>
    <w:rsid w:val="005A1772"/>
    <w:rsid w:val="005A2484"/>
    <w:rsid w:val="005A59B6"/>
    <w:rsid w:val="005A5B55"/>
    <w:rsid w:val="005B0CB3"/>
    <w:rsid w:val="005B384B"/>
    <w:rsid w:val="005B49D1"/>
    <w:rsid w:val="005B4A51"/>
    <w:rsid w:val="005B4B11"/>
    <w:rsid w:val="005C2EE0"/>
    <w:rsid w:val="005C3401"/>
    <w:rsid w:val="005C3E9E"/>
    <w:rsid w:val="005C4606"/>
    <w:rsid w:val="005C47B9"/>
    <w:rsid w:val="005C687F"/>
    <w:rsid w:val="005D02C4"/>
    <w:rsid w:val="005D038F"/>
    <w:rsid w:val="005D2988"/>
    <w:rsid w:val="005D2F55"/>
    <w:rsid w:val="005D4506"/>
    <w:rsid w:val="005D6582"/>
    <w:rsid w:val="005D7134"/>
    <w:rsid w:val="005D7ABC"/>
    <w:rsid w:val="005E0B55"/>
    <w:rsid w:val="005E11CC"/>
    <w:rsid w:val="005E268E"/>
    <w:rsid w:val="005E5A37"/>
    <w:rsid w:val="005E74FF"/>
    <w:rsid w:val="005F0AE6"/>
    <w:rsid w:val="005F2B97"/>
    <w:rsid w:val="005F4E5B"/>
    <w:rsid w:val="005F5F03"/>
    <w:rsid w:val="005F63E1"/>
    <w:rsid w:val="005F6B78"/>
    <w:rsid w:val="005F6F68"/>
    <w:rsid w:val="00600220"/>
    <w:rsid w:val="00600576"/>
    <w:rsid w:val="00601A0F"/>
    <w:rsid w:val="00602179"/>
    <w:rsid w:val="006021D8"/>
    <w:rsid w:val="006023C3"/>
    <w:rsid w:val="00603692"/>
    <w:rsid w:val="00603F89"/>
    <w:rsid w:val="00604A8C"/>
    <w:rsid w:val="00607401"/>
    <w:rsid w:val="00611365"/>
    <w:rsid w:val="00613290"/>
    <w:rsid w:val="00614559"/>
    <w:rsid w:val="00617D09"/>
    <w:rsid w:val="00620D94"/>
    <w:rsid w:val="00621292"/>
    <w:rsid w:val="00621D27"/>
    <w:rsid w:val="00625B3B"/>
    <w:rsid w:val="00625C13"/>
    <w:rsid w:val="00625F3A"/>
    <w:rsid w:val="00626102"/>
    <w:rsid w:val="006302FC"/>
    <w:rsid w:val="0063131B"/>
    <w:rsid w:val="00631F4F"/>
    <w:rsid w:val="0063333D"/>
    <w:rsid w:val="00636B5E"/>
    <w:rsid w:val="00636BCF"/>
    <w:rsid w:val="00642F11"/>
    <w:rsid w:val="006433F7"/>
    <w:rsid w:val="0064486D"/>
    <w:rsid w:val="00647AD7"/>
    <w:rsid w:val="00647DD0"/>
    <w:rsid w:val="00651206"/>
    <w:rsid w:val="00653F8E"/>
    <w:rsid w:val="0065453F"/>
    <w:rsid w:val="00654CF8"/>
    <w:rsid w:val="00656792"/>
    <w:rsid w:val="00657DAE"/>
    <w:rsid w:val="00662C54"/>
    <w:rsid w:val="00665702"/>
    <w:rsid w:val="006658B7"/>
    <w:rsid w:val="00665C97"/>
    <w:rsid w:val="006666FB"/>
    <w:rsid w:val="00667281"/>
    <w:rsid w:val="006718BE"/>
    <w:rsid w:val="00672AF5"/>
    <w:rsid w:val="0067333B"/>
    <w:rsid w:val="006734C7"/>
    <w:rsid w:val="00673B42"/>
    <w:rsid w:val="0067723A"/>
    <w:rsid w:val="00680A61"/>
    <w:rsid w:val="0068184B"/>
    <w:rsid w:val="00684CD4"/>
    <w:rsid w:val="00684F0F"/>
    <w:rsid w:val="006857FB"/>
    <w:rsid w:val="0068783C"/>
    <w:rsid w:val="00692007"/>
    <w:rsid w:val="00692243"/>
    <w:rsid w:val="00695F4F"/>
    <w:rsid w:val="006A1CBB"/>
    <w:rsid w:val="006A23AE"/>
    <w:rsid w:val="006A2648"/>
    <w:rsid w:val="006A2A95"/>
    <w:rsid w:val="006A2B1F"/>
    <w:rsid w:val="006A2EB8"/>
    <w:rsid w:val="006A3C40"/>
    <w:rsid w:val="006A6614"/>
    <w:rsid w:val="006A6EC1"/>
    <w:rsid w:val="006A7D35"/>
    <w:rsid w:val="006B1525"/>
    <w:rsid w:val="006B17C3"/>
    <w:rsid w:val="006B1880"/>
    <w:rsid w:val="006B18A4"/>
    <w:rsid w:val="006B1C70"/>
    <w:rsid w:val="006B3418"/>
    <w:rsid w:val="006B39FB"/>
    <w:rsid w:val="006B4E99"/>
    <w:rsid w:val="006C0F95"/>
    <w:rsid w:val="006C1DE8"/>
    <w:rsid w:val="006C2B03"/>
    <w:rsid w:val="006C2F6D"/>
    <w:rsid w:val="006C367D"/>
    <w:rsid w:val="006D3B8E"/>
    <w:rsid w:val="006E59B2"/>
    <w:rsid w:val="006F10DE"/>
    <w:rsid w:val="006F272E"/>
    <w:rsid w:val="006F5D47"/>
    <w:rsid w:val="006F601A"/>
    <w:rsid w:val="006F6B3F"/>
    <w:rsid w:val="006F7025"/>
    <w:rsid w:val="006F7ED4"/>
    <w:rsid w:val="006F7FD8"/>
    <w:rsid w:val="0070063F"/>
    <w:rsid w:val="007008DB"/>
    <w:rsid w:val="00702DB6"/>
    <w:rsid w:val="00704322"/>
    <w:rsid w:val="00704BD5"/>
    <w:rsid w:val="00704C13"/>
    <w:rsid w:val="00710508"/>
    <w:rsid w:val="0071180E"/>
    <w:rsid w:val="00714C8D"/>
    <w:rsid w:val="00720B74"/>
    <w:rsid w:val="0072102F"/>
    <w:rsid w:val="007265DB"/>
    <w:rsid w:val="00730751"/>
    <w:rsid w:val="00732F14"/>
    <w:rsid w:val="00733106"/>
    <w:rsid w:val="007355C0"/>
    <w:rsid w:val="00737D28"/>
    <w:rsid w:val="007401AB"/>
    <w:rsid w:val="00742A2B"/>
    <w:rsid w:val="00742FC5"/>
    <w:rsid w:val="00743BFC"/>
    <w:rsid w:val="007454A0"/>
    <w:rsid w:val="00745867"/>
    <w:rsid w:val="00745978"/>
    <w:rsid w:val="00746C24"/>
    <w:rsid w:val="00751A6B"/>
    <w:rsid w:val="007532FD"/>
    <w:rsid w:val="00754711"/>
    <w:rsid w:val="007550A7"/>
    <w:rsid w:val="00756ACD"/>
    <w:rsid w:val="00760D66"/>
    <w:rsid w:val="007619E9"/>
    <w:rsid w:val="00761F80"/>
    <w:rsid w:val="007704F3"/>
    <w:rsid w:val="00772E74"/>
    <w:rsid w:val="007774C1"/>
    <w:rsid w:val="007775F5"/>
    <w:rsid w:val="00785C5C"/>
    <w:rsid w:val="00786EC4"/>
    <w:rsid w:val="00791325"/>
    <w:rsid w:val="0079469A"/>
    <w:rsid w:val="00795719"/>
    <w:rsid w:val="00796C1F"/>
    <w:rsid w:val="007A18CB"/>
    <w:rsid w:val="007A1ED5"/>
    <w:rsid w:val="007A254F"/>
    <w:rsid w:val="007A4646"/>
    <w:rsid w:val="007A70A0"/>
    <w:rsid w:val="007A7E98"/>
    <w:rsid w:val="007B01BE"/>
    <w:rsid w:val="007B0B62"/>
    <w:rsid w:val="007B230D"/>
    <w:rsid w:val="007B5E2A"/>
    <w:rsid w:val="007C0AEB"/>
    <w:rsid w:val="007C0CFC"/>
    <w:rsid w:val="007D2C48"/>
    <w:rsid w:val="007D303E"/>
    <w:rsid w:val="007D41AC"/>
    <w:rsid w:val="007D4F11"/>
    <w:rsid w:val="007E3E8C"/>
    <w:rsid w:val="007E5B09"/>
    <w:rsid w:val="007F0801"/>
    <w:rsid w:val="007F1187"/>
    <w:rsid w:val="007F170B"/>
    <w:rsid w:val="007F2D01"/>
    <w:rsid w:val="007F3166"/>
    <w:rsid w:val="007F374C"/>
    <w:rsid w:val="007F3B82"/>
    <w:rsid w:val="007F4487"/>
    <w:rsid w:val="008000AF"/>
    <w:rsid w:val="00800176"/>
    <w:rsid w:val="0080085B"/>
    <w:rsid w:val="008024C5"/>
    <w:rsid w:val="008038CB"/>
    <w:rsid w:val="00803DAC"/>
    <w:rsid w:val="00803E6B"/>
    <w:rsid w:val="00805A1C"/>
    <w:rsid w:val="00805AC8"/>
    <w:rsid w:val="00806E1A"/>
    <w:rsid w:val="00810353"/>
    <w:rsid w:val="0081346C"/>
    <w:rsid w:val="00814F8A"/>
    <w:rsid w:val="00822F80"/>
    <w:rsid w:val="00823E06"/>
    <w:rsid w:val="00825478"/>
    <w:rsid w:val="00825E72"/>
    <w:rsid w:val="00831661"/>
    <w:rsid w:val="0083199F"/>
    <w:rsid w:val="00832660"/>
    <w:rsid w:val="00832EA9"/>
    <w:rsid w:val="008345C2"/>
    <w:rsid w:val="00834B4B"/>
    <w:rsid w:val="0083575E"/>
    <w:rsid w:val="00835E4C"/>
    <w:rsid w:val="0083747E"/>
    <w:rsid w:val="008412AA"/>
    <w:rsid w:val="008443C3"/>
    <w:rsid w:val="00845EF1"/>
    <w:rsid w:val="00850202"/>
    <w:rsid w:val="00851F72"/>
    <w:rsid w:val="0085229C"/>
    <w:rsid w:val="00855999"/>
    <w:rsid w:val="00856775"/>
    <w:rsid w:val="00857545"/>
    <w:rsid w:val="00857669"/>
    <w:rsid w:val="008610E7"/>
    <w:rsid w:val="00862AF3"/>
    <w:rsid w:val="00865B3A"/>
    <w:rsid w:val="00866AC3"/>
    <w:rsid w:val="008678AF"/>
    <w:rsid w:val="00867C6E"/>
    <w:rsid w:val="00870C40"/>
    <w:rsid w:val="00872607"/>
    <w:rsid w:val="00873951"/>
    <w:rsid w:val="00874814"/>
    <w:rsid w:val="00874AED"/>
    <w:rsid w:val="00874D4A"/>
    <w:rsid w:val="008750BF"/>
    <w:rsid w:val="008757CE"/>
    <w:rsid w:val="00880295"/>
    <w:rsid w:val="00881B3B"/>
    <w:rsid w:val="008832C0"/>
    <w:rsid w:val="00883A94"/>
    <w:rsid w:val="00883F89"/>
    <w:rsid w:val="00885FEC"/>
    <w:rsid w:val="008913B6"/>
    <w:rsid w:val="00891F79"/>
    <w:rsid w:val="00894068"/>
    <w:rsid w:val="008941E2"/>
    <w:rsid w:val="008946C9"/>
    <w:rsid w:val="0089710A"/>
    <w:rsid w:val="008975BD"/>
    <w:rsid w:val="00897A8D"/>
    <w:rsid w:val="008A0255"/>
    <w:rsid w:val="008A4006"/>
    <w:rsid w:val="008A6ABA"/>
    <w:rsid w:val="008B01F6"/>
    <w:rsid w:val="008B1305"/>
    <w:rsid w:val="008B27F0"/>
    <w:rsid w:val="008B2950"/>
    <w:rsid w:val="008B43B9"/>
    <w:rsid w:val="008B59A4"/>
    <w:rsid w:val="008C1131"/>
    <w:rsid w:val="008C1425"/>
    <w:rsid w:val="008C1712"/>
    <w:rsid w:val="008C45BA"/>
    <w:rsid w:val="008D119E"/>
    <w:rsid w:val="008D2B2F"/>
    <w:rsid w:val="008D5A46"/>
    <w:rsid w:val="008D5A81"/>
    <w:rsid w:val="008D6A1F"/>
    <w:rsid w:val="008D7221"/>
    <w:rsid w:val="008D72B6"/>
    <w:rsid w:val="008E1EFA"/>
    <w:rsid w:val="008E23BA"/>
    <w:rsid w:val="008E2571"/>
    <w:rsid w:val="008E4EE3"/>
    <w:rsid w:val="008E6943"/>
    <w:rsid w:val="008E793F"/>
    <w:rsid w:val="008F362E"/>
    <w:rsid w:val="008F683A"/>
    <w:rsid w:val="008F7621"/>
    <w:rsid w:val="008F7D1F"/>
    <w:rsid w:val="00900E36"/>
    <w:rsid w:val="00901C6A"/>
    <w:rsid w:val="0090275D"/>
    <w:rsid w:val="009033AB"/>
    <w:rsid w:val="009034D9"/>
    <w:rsid w:val="009045A8"/>
    <w:rsid w:val="009058DC"/>
    <w:rsid w:val="00911F0C"/>
    <w:rsid w:val="009128F1"/>
    <w:rsid w:val="00913E25"/>
    <w:rsid w:val="00923A11"/>
    <w:rsid w:val="00923CC9"/>
    <w:rsid w:val="00925809"/>
    <w:rsid w:val="00925C19"/>
    <w:rsid w:val="0093302E"/>
    <w:rsid w:val="0093319D"/>
    <w:rsid w:val="00934DA0"/>
    <w:rsid w:val="00936711"/>
    <w:rsid w:val="009370F5"/>
    <w:rsid w:val="009373F8"/>
    <w:rsid w:val="00937937"/>
    <w:rsid w:val="00943206"/>
    <w:rsid w:val="00943648"/>
    <w:rsid w:val="00944DC5"/>
    <w:rsid w:val="00944F78"/>
    <w:rsid w:val="00947589"/>
    <w:rsid w:val="00947BAB"/>
    <w:rsid w:val="009503FB"/>
    <w:rsid w:val="00950F16"/>
    <w:rsid w:val="0095122C"/>
    <w:rsid w:val="00954395"/>
    <w:rsid w:val="00955389"/>
    <w:rsid w:val="00955442"/>
    <w:rsid w:val="0095548F"/>
    <w:rsid w:val="009608CB"/>
    <w:rsid w:val="00962613"/>
    <w:rsid w:val="00964957"/>
    <w:rsid w:val="0096541E"/>
    <w:rsid w:val="00965CF2"/>
    <w:rsid w:val="00966602"/>
    <w:rsid w:val="00966CCD"/>
    <w:rsid w:val="009713AA"/>
    <w:rsid w:val="00971959"/>
    <w:rsid w:val="00971F61"/>
    <w:rsid w:val="00974C1E"/>
    <w:rsid w:val="00983F93"/>
    <w:rsid w:val="00984429"/>
    <w:rsid w:val="0098505C"/>
    <w:rsid w:val="00986EFD"/>
    <w:rsid w:val="00986FB2"/>
    <w:rsid w:val="00987345"/>
    <w:rsid w:val="009907D9"/>
    <w:rsid w:val="00991D58"/>
    <w:rsid w:val="00994302"/>
    <w:rsid w:val="009956AF"/>
    <w:rsid w:val="00997EBA"/>
    <w:rsid w:val="009A2180"/>
    <w:rsid w:val="009A3463"/>
    <w:rsid w:val="009A3E14"/>
    <w:rsid w:val="009B4048"/>
    <w:rsid w:val="009B4829"/>
    <w:rsid w:val="009B4F4A"/>
    <w:rsid w:val="009B6B74"/>
    <w:rsid w:val="009B721D"/>
    <w:rsid w:val="009B798F"/>
    <w:rsid w:val="009B7CD2"/>
    <w:rsid w:val="009C0724"/>
    <w:rsid w:val="009C1EB9"/>
    <w:rsid w:val="009C3D9B"/>
    <w:rsid w:val="009C3E8B"/>
    <w:rsid w:val="009C5AF3"/>
    <w:rsid w:val="009C5E4A"/>
    <w:rsid w:val="009D3CE9"/>
    <w:rsid w:val="009D5515"/>
    <w:rsid w:val="009D622E"/>
    <w:rsid w:val="009D678A"/>
    <w:rsid w:val="009E009F"/>
    <w:rsid w:val="009E05DE"/>
    <w:rsid w:val="009E0693"/>
    <w:rsid w:val="009E0CC7"/>
    <w:rsid w:val="009E3F91"/>
    <w:rsid w:val="009E52E2"/>
    <w:rsid w:val="009F0376"/>
    <w:rsid w:val="009F0C5B"/>
    <w:rsid w:val="009F3B95"/>
    <w:rsid w:val="009F4024"/>
    <w:rsid w:val="00A00614"/>
    <w:rsid w:val="00A03817"/>
    <w:rsid w:val="00A05543"/>
    <w:rsid w:val="00A05F8D"/>
    <w:rsid w:val="00A06F6C"/>
    <w:rsid w:val="00A168F7"/>
    <w:rsid w:val="00A22BC3"/>
    <w:rsid w:val="00A22D2A"/>
    <w:rsid w:val="00A23D71"/>
    <w:rsid w:val="00A24019"/>
    <w:rsid w:val="00A2513B"/>
    <w:rsid w:val="00A264EB"/>
    <w:rsid w:val="00A2697D"/>
    <w:rsid w:val="00A27E73"/>
    <w:rsid w:val="00A27EFF"/>
    <w:rsid w:val="00A30FC7"/>
    <w:rsid w:val="00A31941"/>
    <w:rsid w:val="00A34702"/>
    <w:rsid w:val="00A35933"/>
    <w:rsid w:val="00A36569"/>
    <w:rsid w:val="00A37C27"/>
    <w:rsid w:val="00A41215"/>
    <w:rsid w:val="00A43F58"/>
    <w:rsid w:val="00A45941"/>
    <w:rsid w:val="00A47B85"/>
    <w:rsid w:val="00A50723"/>
    <w:rsid w:val="00A52611"/>
    <w:rsid w:val="00A52B1C"/>
    <w:rsid w:val="00A54FF3"/>
    <w:rsid w:val="00A559FB"/>
    <w:rsid w:val="00A6196C"/>
    <w:rsid w:val="00A6338C"/>
    <w:rsid w:val="00A64E0F"/>
    <w:rsid w:val="00A656A0"/>
    <w:rsid w:val="00A6723A"/>
    <w:rsid w:val="00A7193C"/>
    <w:rsid w:val="00A72CFF"/>
    <w:rsid w:val="00A751DD"/>
    <w:rsid w:val="00A76934"/>
    <w:rsid w:val="00A77CF9"/>
    <w:rsid w:val="00A81D96"/>
    <w:rsid w:val="00A85F72"/>
    <w:rsid w:val="00A86B42"/>
    <w:rsid w:val="00A8700C"/>
    <w:rsid w:val="00A9012F"/>
    <w:rsid w:val="00A91B8D"/>
    <w:rsid w:val="00A92089"/>
    <w:rsid w:val="00A927A6"/>
    <w:rsid w:val="00A93618"/>
    <w:rsid w:val="00A94525"/>
    <w:rsid w:val="00A961A3"/>
    <w:rsid w:val="00A96400"/>
    <w:rsid w:val="00AA1D7F"/>
    <w:rsid w:val="00AA740C"/>
    <w:rsid w:val="00AA7606"/>
    <w:rsid w:val="00AB1F54"/>
    <w:rsid w:val="00AB4398"/>
    <w:rsid w:val="00AB4CBB"/>
    <w:rsid w:val="00AB62EC"/>
    <w:rsid w:val="00AC3A53"/>
    <w:rsid w:val="00AC79A3"/>
    <w:rsid w:val="00AD0CBD"/>
    <w:rsid w:val="00AD1AC5"/>
    <w:rsid w:val="00AD3D10"/>
    <w:rsid w:val="00AD41AA"/>
    <w:rsid w:val="00AD6476"/>
    <w:rsid w:val="00AD6F78"/>
    <w:rsid w:val="00AD79C2"/>
    <w:rsid w:val="00AE22C9"/>
    <w:rsid w:val="00AE25DB"/>
    <w:rsid w:val="00AE3D48"/>
    <w:rsid w:val="00AE406E"/>
    <w:rsid w:val="00AE538C"/>
    <w:rsid w:val="00AE789C"/>
    <w:rsid w:val="00AF10AE"/>
    <w:rsid w:val="00AF1B82"/>
    <w:rsid w:val="00AF327F"/>
    <w:rsid w:val="00AF3746"/>
    <w:rsid w:val="00AF625A"/>
    <w:rsid w:val="00B05951"/>
    <w:rsid w:val="00B10CEB"/>
    <w:rsid w:val="00B12D80"/>
    <w:rsid w:val="00B168A7"/>
    <w:rsid w:val="00B172DC"/>
    <w:rsid w:val="00B1773F"/>
    <w:rsid w:val="00B20AA8"/>
    <w:rsid w:val="00B211DD"/>
    <w:rsid w:val="00B27D9C"/>
    <w:rsid w:val="00B322D7"/>
    <w:rsid w:val="00B35165"/>
    <w:rsid w:val="00B3539E"/>
    <w:rsid w:val="00B371DC"/>
    <w:rsid w:val="00B411D9"/>
    <w:rsid w:val="00B4355C"/>
    <w:rsid w:val="00B452CA"/>
    <w:rsid w:val="00B53760"/>
    <w:rsid w:val="00B54FF8"/>
    <w:rsid w:val="00B57B19"/>
    <w:rsid w:val="00B6143D"/>
    <w:rsid w:val="00B61711"/>
    <w:rsid w:val="00B622F6"/>
    <w:rsid w:val="00B64FF8"/>
    <w:rsid w:val="00B651C8"/>
    <w:rsid w:val="00B65336"/>
    <w:rsid w:val="00B661F4"/>
    <w:rsid w:val="00B673F5"/>
    <w:rsid w:val="00B70597"/>
    <w:rsid w:val="00B7066E"/>
    <w:rsid w:val="00B714A1"/>
    <w:rsid w:val="00B73A26"/>
    <w:rsid w:val="00B73FC4"/>
    <w:rsid w:val="00B74BDB"/>
    <w:rsid w:val="00B836D6"/>
    <w:rsid w:val="00B8394C"/>
    <w:rsid w:val="00B848BB"/>
    <w:rsid w:val="00B862AE"/>
    <w:rsid w:val="00B902CF"/>
    <w:rsid w:val="00B93B01"/>
    <w:rsid w:val="00B94F79"/>
    <w:rsid w:val="00B9593F"/>
    <w:rsid w:val="00B9686A"/>
    <w:rsid w:val="00B97E54"/>
    <w:rsid w:val="00BA08A7"/>
    <w:rsid w:val="00BA1EB1"/>
    <w:rsid w:val="00BA2297"/>
    <w:rsid w:val="00BA52C7"/>
    <w:rsid w:val="00BA5630"/>
    <w:rsid w:val="00BA73C2"/>
    <w:rsid w:val="00BB0EFA"/>
    <w:rsid w:val="00BB2D99"/>
    <w:rsid w:val="00BB338F"/>
    <w:rsid w:val="00BB4663"/>
    <w:rsid w:val="00BB5933"/>
    <w:rsid w:val="00BB6209"/>
    <w:rsid w:val="00BC08A5"/>
    <w:rsid w:val="00BC4AB4"/>
    <w:rsid w:val="00BC762F"/>
    <w:rsid w:val="00BD0AFC"/>
    <w:rsid w:val="00BD3F6A"/>
    <w:rsid w:val="00BE1615"/>
    <w:rsid w:val="00BE6300"/>
    <w:rsid w:val="00BF06F5"/>
    <w:rsid w:val="00BF1C81"/>
    <w:rsid w:val="00BF1EAF"/>
    <w:rsid w:val="00BF24EE"/>
    <w:rsid w:val="00BF29BC"/>
    <w:rsid w:val="00C01337"/>
    <w:rsid w:val="00C022F8"/>
    <w:rsid w:val="00C04F29"/>
    <w:rsid w:val="00C1009D"/>
    <w:rsid w:val="00C13E58"/>
    <w:rsid w:val="00C15056"/>
    <w:rsid w:val="00C1523B"/>
    <w:rsid w:val="00C17A64"/>
    <w:rsid w:val="00C17B24"/>
    <w:rsid w:val="00C210E4"/>
    <w:rsid w:val="00C21197"/>
    <w:rsid w:val="00C2198A"/>
    <w:rsid w:val="00C23287"/>
    <w:rsid w:val="00C23F1F"/>
    <w:rsid w:val="00C24820"/>
    <w:rsid w:val="00C30E90"/>
    <w:rsid w:val="00C310B5"/>
    <w:rsid w:val="00C32191"/>
    <w:rsid w:val="00C33410"/>
    <w:rsid w:val="00C34239"/>
    <w:rsid w:val="00C40985"/>
    <w:rsid w:val="00C431E7"/>
    <w:rsid w:val="00C43D30"/>
    <w:rsid w:val="00C46B80"/>
    <w:rsid w:val="00C47435"/>
    <w:rsid w:val="00C50654"/>
    <w:rsid w:val="00C529FF"/>
    <w:rsid w:val="00C53104"/>
    <w:rsid w:val="00C53EFE"/>
    <w:rsid w:val="00C56E20"/>
    <w:rsid w:val="00C57833"/>
    <w:rsid w:val="00C60276"/>
    <w:rsid w:val="00C6071F"/>
    <w:rsid w:val="00C60D03"/>
    <w:rsid w:val="00C626DB"/>
    <w:rsid w:val="00C65532"/>
    <w:rsid w:val="00C67BED"/>
    <w:rsid w:val="00C70798"/>
    <w:rsid w:val="00C7179B"/>
    <w:rsid w:val="00C74E53"/>
    <w:rsid w:val="00C7611B"/>
    <w:rsid w:val="00C76466"/>
    <w:rsid w:val="00C764E8"/>
    <w:rsid w:val="00C76EA7"/>
    <w:rsid w:val="00C81CC3"/>
    <w:rsid w:val="00C823DA"/>
    <w:rsid w:val="00C83A3F"/>
    <w:rsid w:val="00C922EF"/>
    <w:rsid w:val="00C93284"/>
    <w:rsid w:val="00C939B6"/>
    <w:rsid w:val="00C96E04"/>
    <w:rsid w:val="00CA20B2"/>
    <w:rsid w:val="00CA3485"/>
    <w:rsid w:val="00CA3E66"/>
    <w:rsid w:val="00CA4B2E"/>
    <w:rsid w:val="00CA5879"/>
    <w:rsid w:val="00CA593E"/>
    <w:rsid w:val="00CA6C6B"/>
    <w:rsid w:val="00CB1D26"/>
    <w:rsid w:val="00CC10F2"/>
    <w:rsid w:val="00CC2E26"/>
    <w:rsid w:val="00CC5D2F"/>
    <w:rsid w:val="00CC5D6A"/>
    <w:rsid w:val="00CD23B3"/>
    <w:rsid w:val="00CD2BBD"/>
    <w:rsid w:val="00CD45E7"/>
    <w:rsid w:val="00CD62E6"/>
    <w:rsid w:val="00CD68FD"/>
    <w:rsid w:val="00CE0029"/>
    <w:rsid w:val="00CE15B2"/>
    <w:rsid w:val="00CE1A32"/>
    <w:rsid w:val="00CE30FA"/>
    <w:rsid w:val="00CE5DEB"/>
    <w:rsid w:val="00CE5FBB"/>
    <w:rsid w:val="00CE62CA"/>
    <w:rsid w:val="00CE72A3"/>
    <w:rsid w:val="00CF10B5"/>
    <w:rsid w:val="00CF10B7"/>
    <w:rsid w:val="00CF6CFD"/>
    <w:rsid w:val="00D021EC"/>
    <w:rsid w:val="00D0228E"/>
    <w:rsid w:val="00D023CC"/>
    <w:rsid w:val="00D02717"/>
    <w:rsid w:val="00D04D74"/>
    <w:rsid w:val="00D05557"/>
    <w:rsid w:val="00D076F2"/>
    <w:rsid w:val="00D07D87"/>
    <w:rsid w:val="00D128B5"/>
    <w:rsid w:val="00D135C0"/>
    <w:rsid w:val="00D13D3F"/>
    <w:rsid w:val="00D15E4B"/>
    <w:rsid w:val="00D17B17"/>
    <w:rsid w:val="00D22EA7"/>
    <w:rsid w:val="00D23B51"/>
    <w:rsid w:val="00D247C9"/>
    <w:rsid w:val="00D251E7"/>
    <w:rsid w:val="00D2573F"/>
    <w:rsid w:val="00D27229"/>
    <w:rsid w:val="00D305BC"/>
    <w:rsid w:val="00D318C7"/>
    <w:rsid w:val="00D33616"/>
    <w:rsid w:val="00D355B5"/>
    <w:rsid w:val="00D372F8"/>
    <w:rsid w:val="00D403C3"/>
    <w:rsid w:val="00D410E6"/>
    <w:rsid w:val="00D41910"/>
    <w:rsid w:val="00D427BB"/>
    <w:rsid w:val="00D43A82"/>
    <w:rsid w:val="00D441C5"/>
    <w:rsid w:val="00D4711F"/>
    <w:rsid w:val="00D4768F"/>
    <w:rsid w:val="00D50B8B"/>
    <w:rsid w:val="00D50BDE"/>
    <w:rsid w:val="00D50F03"/>
    <w:rsid w:val="00D53498"/>
    <w:rsid w:val="00D537FC"/>
    <w:rsid w:val="00D53B84"/>
    <w:rsid w:val="00D53D09"/>
    <w:rsid w:val="00D57537"/>
    <w:rsid w:val="00D60006"/>
    <w:rsid w:val="00D60C54"/>
    <w:rsid w:val="00D61A9A"/>
    <w:rsid w:val="00D61ABC"/>
    <w:rsid w:val="00D67F20"/>
    <w:rsid w:val="00D67F66"/>
    <w:rsid w:val="00D70F1C"/>
    <w:rsid w:val="00D71C7E"/>
    <w:rsid w:val="00D7404C"/>
    <w:rsid w:val="00D7476B"/>
    <w:rsid w:val="00D82390"/>
    <w:rsid w:val="00D8276F"/>
    <w:rsid w:val="00D838D4"/>
    <w:rsid w:val="00D8474E"/>
    <w:rsid w:val="00D867F5"/>
    <w:rsid w:val="00D916C8"/>
    <w:rsid w:val="00D92572"/>
    <w:rsid w:val="00D928B5"/>
    <w:rsid w:val="00D96F41"/>
    <w:rsid w:val="00DA0277"/>
    <w:rsid w:val="00DA046A"/>
    <w:rsid w:val="00DA0CBE"/>
    <w:rsid w:val="00DA1FF4"/>
    <w:rsid w:val="00DA2939"/>
    <w:rsid w:val="00DA541E"/>
    <w:rsid w:val="00DA56CE"/>
    <w:rsid w:val="00DA782D"/>
    <w:rsid w:val="00DA7D9F"/>
    <w:rsid w:val="00DB0A9E"/>
    <w:rsid w:val="00DB1414"/>
    <w:rsid w:val="00DB2518"/>
    <w:rsid w:val="00DB4002"/>
    <w:rsid w:val="00DB69E6"/>
    <w:rsid w:val="00DC0010"/>
    <w:rsid w:val="00DC0AFE"/>
    <w:rsid w:val="00DC1916"/>
    <w:rsid w:val="00DC1AE3"/>
    <w:rsid w:val="00DC1AFD"/>
    <w:rsid w:val="00DC1D2B"/>
    <w:rsid w:val="00DC2905"/>
    <w:rsid w:val="00DC6E49"/>
    <w:rsid w:val="00DD3A32"/>
    <w:rsid w:val="00DD5402"/>
    <w:rsid w:val="00DD60BE"/>
    <w:rsid w:val="00DE1B42"/>
    <w:rsid w:val="00DE2329"/>
    <w:rsid w:val="00DE5247"/>
    <w:rsid w:val="00DE7169"/>
    <w:rsid w:val="00DF16F9"/>
    <w:rsid w:val="00DF379E"/>
    <w:rsid w:val="00DF44E6"/>
    <w:rsid w:val="00DF73B6"/>
    <w:rsid w:val="00E00197"/>
    <w:rsid w:val="00E02A52"/>
    <w:rsid w:val="00E0303D"/>
    <w:rsid w:val="00E03241"/>
    <w:rsid w:val="00E03E3E"/>
    <w:rsid w:val="00E05239"/>
    <w:rsid w:val="00E06543"/>
    <w:rsid w:val="00E0674A"/>
    <w:rsid w:val="00E06C70"/>
    <w:rsid w:val="00E07BDB"/>
    <w:rsid w:val="00E1207C"/>
    <w:rsid w:val="00E14D1A"/>
    <w:rsid w:val="00E14EAA"/>
    <w:rsid w:val="00E20556"/>
    <w:rsid w:val="00E230C1"/>
    <w:rsid w:val="00E25250"/>
    <w:rsid w:val="00E2615C"/>
    <w:rsid w:val="00E26851"/>
    <w:rsid w:val="00E26D55"/>
    <w:rsid w:val="00E302A7"/>
    <w:rsid w:val="00E31512"/>
    <w:rsid w:val="00E31A9D"/>
    <w:rsid w:val="00E33938"/>
    <w:rsid w:val="00E4026F"/>
    <w:rsid w:val="00E4151C"/>
    <w:rsid w:val="00E41E39"/>
    <w:rsid w:val="00E428B8"/>
    <w:rsid w:val="00E42DCF"/>
    <w:rsid w:val="00E442BD"/>
    <w:rsid w:val="00E47808"/>
    <w:rsid w:val="00E47D32"/>
    <w:rsid w:val="00E53BF0"/>
    <w:rsid w:val="00E54C0A"/>
    <w:rsid w:val="00E56CE5"/>
    <w:rsid w:val="00E56FDA"/>
    <w:rsid w:val="00E577AD"/>
    <w:rsid w:val="00E57B3F"/>
    <w:rsid w:val="00E60990"/>
    <w:rsid w:val="00E615B5"/>
    <w:rsid w:val="00E635F7"/>
    <w:rsid w:val="00E65663"/>
    <w:rsid w:val="00E66E5A"/>
    <w:rsid w:val="00E7031E"/>
    <w:rsid w:val="00E709D7"/>
    <w:rsid w:val="00E71A5D"/>
    <w:rsid w:val="00E73824"/>
    <w:rsid w:val="00E739FB"/>
    <w:rsid w:val="00E76BC9"/>
    <w:rsid w:val="00E85C81"/>
    <w:rsid w:val="00E90159"/>
    <w:rsid w:val="00E91238"/>
    <w:rsid w:val="00E9214C"/>
    <w:rsid w:val="00E95FE5"/>
    <w:rsid w:val="00EA06A4"/>
    <w:rsid w:val="00EB0158"/>
    <w:rsid w:val="00EB04AA"/>
    <w:rsid w:val="00EB0CE1"/>
    <w:rsid w:val="00EB1170"/>
    <w:rsid w:val="00EB585A"/>
    <w:rsid w:val="00EB5D0D"/>
    <w:rsid w:val="00EB62D1"/>
    <w:rsid w:val="00EB70AB"/>
    <w:rsid w:val="00EB7F3C"/>
    <w:rsid w:val="00EC103F"/>
    <w:rsid w:val="00EC1467"/>
    <w:rsid w:val="00EC1CA0"/>
    <w:rsid w:val="00EC43D5"/>
    <w:rsid w:val="00EC4B53"/>
    <w:rsid w:val="00EC505D"/>
    <w:rsid w:val="00EC65B8"/>
    <w:rsid w:val="00ED4972"/>
    <w:rsid w:val="00ED4D2A"/>
    <w:rsid w:val="00ED7AF1"/>
    <w:rsid w:val="00EE10C2"/>
    <w:rsid w:val="00EE1AA4"/>
    <w:rsid w:val="00EE23D6"/>
    <w:rsid w:val="00EE40CE"/>
    <w:rsid w:val="00EE4416"/>
    <w:rsid w:val="00EE5462"/>
    <w:rsid w:val="00EE55CE"/>
    <w:rsid w:val="00EE5EAE"/>
    <w:rsid w:val="00EE5FC1"/>
    <w:rsid w:val="00EE6C16"/>
    <w:rsid w:val="00EF0B4A"/>
    <w:rsid w:val="00EF0CAE"/>
    <w:rsid w:val="00EF2506"/>
    <w:rsid w:val="00EF288B"/>
    <w:rsid w:val="00EF5808"/>
    <w:rsid w:val="00EF6721"/>
    <w:rsid w:val="00F02898"/>
    <w:rsid w:val="00F02A1B"/>
    <w:rsid w:val="00F06E02"/>
    <w:rsid w:val="00F10F6D"/>
    <w:rsid w:val="00F11D70"/>
    <w:rsid w:val="00F14951"/>
    <w:rsid w:val="00F17714"/>
    <w:rsid w:val="00F2244F"/>
    <w:rsid w:val="00F23ED1"/>
    <w:rsid w:val="00F26B0E"/>
    <w:rsid w:val="00F27791"/>
    <w:rsid w:val="00F303AC"/>
    <w:rsid w:val="00F30C13"/>
    <w:rsid w:val="00F317ED"/>
    <w:rsid w:val="00F329B0"/>
    <w:rsid w:val="00F3327B"/>
    <w:rsid w:val="00F350B2"/>
    <w:rsid w:val="00F354E3"/>
    <w:rsid w:val="00F375B1"/>
    <w:rsid w:val="00F41FC9"/>
    <w:rsid w:val="00F427A8"/>
    <w:rsid w:val="00F4445F"/>
    <w:rsid w:val="00F47C29"/>
    <w:rsid w:val="00F47F67"/>
    <w:rsid w:val="00F50AC4"/>
    <w:rsid w:val="00F5220F"/>
    <w:rsid w:val="00F53632"/>
    <w:rsid w:val="00F5395C"/>
    <w:rsid w:val="00F55F52"/>
    <w:rsid w:val="00F56DC0"/>
    <w:rsid w:val="00F60A0F"/>
    <w:rsid w:val="00F60F87"/>
    <w:rsid w:val="00F63B27"/>
    <w:rsid w:val="00F63BC5"/>
    <w:rsid w:val="00F63C08"/>
    <w:rsid w:val="00F64766"/>
    <w:rsid w:val="00F65374"/>
    <w:rsid w:val="00F668A7"/>
    <w:rsid w:val="00F70E7D"/>
    <w:rsid w:val="00F730FB"/>
    <w:rsid w:val="00F762A4"/>
    <w:rsid w:val="00F76561"/>
    <w:rsid w:val="00F77760"/>
    <w:rsid w:val="00F800F9"/>
    <w:rsid w:val="00F809E7"/>
    <w:rsid w:val="00F810E7"/>
    <w:rsid w:val="00F82838"/>
    <w:rsid w:val="00F82910"/>
    <w:rsid w:val="00F85877"/>
    <w:rsid w:val="00F919D1"/>
    <w:rsid w:val="00F93BD4"/>
    <w:rsid w:val="00F93FDE"/>
    <w:rsid w:val="00FA0181"/>
    <w:rsid w:val="00FA24D3"/>
    <w:rsid w:val="00FA3B2D"/>
    <w:rsid w:val="00FA4B25"/>
    <w:rsid w:val="00FA59FF"/>
    <w:rsid w:val="00FA5AA9"/>
    <w:rsid w:val="00FB29DF"/>
    <w:rsid w:val="00FB6411"/>
    <w:rsid w:val="00FC0138"/>
    <w:rsid w:val="00FC273E"/>
    <w:rsid w:val="00FC5417"/>
    <w:rsid w:val="00FC5490"/>
    <w:rsid w:val="00FC5A1C"/>
    <w:rsid w:val="00FC72B4"/>
    <w:rsid w:val="00FD05FD"/>
    <w:rsid w:val="00FD182A"/>
    <w:rsid w:val="00FD3527"/>
    <w:rsid w:val="00FD4261"/>
    <w:rsid w:val="00FE2DC2"/>
    <w:rsid w:val="00FE3762"/>
    <w:rsid w:val="00FE4273"/>
    <w:rsid w:val="00FE480A"/>
    <w:rsid w:val="00FE5075"/>
    <w:rsid w:val="00FE6D6F"/>
    <w:rsid w:val="00FE79A8"/>
    <w:rsid w:val="00FE7E8C"/>
    <w:rsid w:val="00FF028D"/>
    <w:rsid w:val="00FF0632"/>
    <w:rsid w:val="00FF184B"/>
    <w:rsid w:val="00FF2E13"/>
    <w:rsid w:val="00FF39CE"/>
    <w:rsid w:val="00FF467D"/>
    <w:rsid w:val="00FF5D27"/>
    <w:rsid w:val="00FF5EA2"/>
    <w:rsid w:val="00FF6B0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8AB4B3"/>
  <w15:docId w15:val="{AAD30390-7DF7-46E8-BBC5-7F17FDED5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773F"/>
    <w:rPr>
      <w:sz w:val="24"/>
      <w:szCs w:val="24"/>
      <w:lang w:eastAsia="en-US"/>
    </w:rPr>
  </w:style>
  <w:style w:type="paragraph" w:styleId="1">
    <w:name w:val="heading 1"/>
    <w:basedOn w:val="a"/>
    <w:next w:val="a"/>
    <w:link w:val="10"/>
    <w:autoRedefine/>
    <w:uiPriority w:val="99"/>
    <w:qFormat/>
    <w:rsid w:val="00A24019"/>
    <w:pPr>
      <w:keepNext/>
      <w:keepLines/>
      <w:spacing w:before="240" w:after="60"/>
      <w:jc w:val="center"/>
      <w:outlineLvl w:val="0"/>
    </w:pPr>
    <w:rPr>
      <w:rFonts w:ascii="Verdana" w:hAnsi="Verdana" w:cs="Verdana"/>
      <w:kern w:val="32"/>
      <w:sz w:val="36"/>
      <w:szCs w:val="36"/>
      <w:lang w:eastAsia="ko-KR"/>
    </w:rPr>
  </w:style>
  <w:style w:type="paragraph" w:styleId="3">
    <w:name w:val="heading 3"/>
    <w:basedOn w:val="a"/>
    <w:next w:val="a"/>
    <w:link w:val="30"/>
    <w:autoRedefine/>
    <w:uiPriority w:val="99"/>
    <w:qFormat/>
    <w:rsid w:val="00A24019"/>
    <w:pPr>
      <w:keepNext/>
      <w:spacing w:before="480" w:after="60"/>
      <w:outlineLvl w:val="2"/>
    </w:pPr>
    <w:rPr>
      <w:rFonts w:ascii="Tahoma" w:hAnsi="Tahoma" w:cs="Tahoma"/>
      <w:b/>
      <w:bCs/>
      <w:sz w:val="28"/>
      <w:szCs w:val="28"/>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D372F8"/>
    <w:rPr>
      <w:rFonts w:ascii="Cambria" w:eastAsia="Times New Roman" w:hAnsi="Cambria" w:cs="Times New Roman"/>
      <w:b/>
      <w:bCs/>
      <w:kern w:val="32"/>
      <w:sz w:val="32"/>
      <w:szCs w:val="32"/>
      <w:lang w:eastAsia="en-US"/>
    </w:rPr>
  </w:style>
  <w:style w:type="character" w:customStyle="1" w:styleId="30">
    <w:name w:val="Заголовок 3 Знак"/>
    <w:link w:val="3"/>
    <w:uiPriority w:val="9"/>
    <w:semiHidden/>
    <w:rsid w:val="00D372F8"/>
    <w:rPr>
      <w:rFonts w:ascii="Cambria" w:eastAsia="Times New Roman" w:hAnsi="Cambria" w:cs="Times New Roman"/>
      <w:b/>
      <w:bCs/>
      <w:sz w:val="26"/>
      <w:szCs w:val="26"/>
      <w:lang w:eastAsia="en-US"/>
    </w:rPr>
  </w:style>
  <w:style w:type="paragraph" w:customStyle="1" w:styleId="a3">
    <w:name w:val="автор_главный"/>
    <w:basedOn w:val="a"/>
    <w:autoRedefine/>
    <w:uiPriority w:val="99"/>
    <w:rsid w:val="00A24019"/>
    <w:pPr>
      <w:jc w:val="center"/>
    </w:pPr>
    <w:rPr>
      <w:rFonts w:ascii="Verdana" w:hAnsi="Verdana" w:cs="Verdana"/>
      <w:sz w:val="32"/>
      <w:szCs w:val="32"/>
    </w:rPr>
  </w:style>
  <w:style w:type="paragraph" w:customStyle="1" w:styleId="a4">
    <w:name w:val="подпись_дата"/>
    <w:basedOn w:val="a"/>
    <w:autoRedefine/>
    <w:uiPriority w:val="99"/>
    <w:rsid w:val="00A24019"/>
    <w:rPr>
      <w:color w:val="808080"/>
      <w:sz w:val="22"/>
      <w:szCs w:val="22"/>
    </w:rPr>
  </w:style>
  <w:style w:type="character" w:customStyle="1" w:styleId="rvts7">
    <w:name w:val="rvts7"/>
    <w:basedOn w:val="a0"/>
    <w:uiPriority w:val="99"/>
    <w:rsid w:val="00B1773F"/>
  </w:style>
  <w:style w:type="character" w:styleId="a5">
    <w:name w:val="Hyperlink"/>
    <w:uiPriority w:val="99"/>
    <w:rsid w:val="002C449E"/>
    <w:rPr>
      <w:color w:val="0000FF"/>
      <w:u w:val="single"/>
    </w:rPr>
  </w:style>
  <w:style w:type="paragraph" w:styleId="a6">
    <w:name w:val="header"/>
    <w:basedOn w:val="a"/>
    <w:link w:val="a7"/>
    <w:uiPriority w:val="99"/>
    <w:unhideWhenUsed/>
    <w:rsid w:val="00E60990"/>
    <w:pPr>
      <w:tabs>
        <w:tab w:val="center" w:pos="4677"/>
        <w:tab w:val="right" w:pos="9355"/>
      </w:tabs>
    </w:pPr>
  </w:style>
  <w:style w:type="character" w:customStyle="1" w:styleId="a7">
    <w:name w:val="Верхний колонтитул Знак"/>
    <w:link w:val="a6"/>
    <w:uiPriority w:val="99"/>
    <w:rsid w:val="00E60990"/>
    <w:rPr>
      <w:sz w:val="24"/>
      <w:szCs w:val="24"/>
      <w:lang w:eastAsia="en-US"/>
    </w:rPr>
  </w:style>
  <w:style w:type="paragraph" w:styleId="a8">
    <w:name w:val="footer"/>
    <w:basedOn w:val="a"/>
    <w:link w:val="a9"/>
    <w:uiPriority w:val="99"/>
    <w:semiHidden/>
    <w:unhideWhenUsed/>
    <w:rsid w:val="00E60990"/>
    <w:pPr>
      <w:tabs>
        <w:tab w:val="center" w:pos="4677"/>
        <w:tab w:val="right" w:pos="9355"/>
      </w:tabs>
    </w:pPr>
  </w:style>
  <w:style w:type="character" w:customStyle="1" w:styleId="a9">
    <w:name w:val="Нижний колонтитул Знак"/>
    <w:link w:val="a8"/>
    <w:uiPriority w:val="99"/>
    <w:semiHidden/>
    <w:rsid w:val="00E60990"/>
    <w:rPr>
      <w:sz w:val="24"/>
      <w:szCs w:val="24"/>
      <w:lang w:eastAsia="en-US"/>
    </w:rPr>
  </w:style>
  <w:style w:type="table" w:styleId="aa">
    <w:name w:val="Table Grid"/>
    <w:basedOn w:val="a1"/>
    <w:uiPriority w:val="59"/>
    <w:rsid w:val="002C4C9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b">
    <w:name w:val="Strong"/>
    <w:qFormat/>
    <w:rsid w:val="002658DA"/>
    <w:rPr>
      <w:b/>
      <w:bCs/>
    </w:rPr>
  </w:style>
  <w:style w:type="paragraph" w:styleId="2">
    <w:name w:val="Body Text 2"/>
    <w:basedOn w:val="a"/>
    <w:link w:val="21"/>
    <w:semiHidden/>
    <w:unhideWhenUsed/>
    <w:rsid w:val="005A2484"/>
    <w:pPr>
      <w:spacing w:after="120" w:line="480" w:lineRule="auto"/>
    </w:pPr>
    <w:rPr>
      <w:color w:val="000000"/>
      <w:sz w:val="20"/>
      <w:szCs w:val="20"/>
      <w:lang w:eastAsia="ru-RU"/>
    </w:rPr>
  </w:style>
  <w:style w:type="character" w:customStyle="1" w:styleId="20">
    <w:name w:val="Основной текст 2 Знак"/>
    <w:uiPriority w:val="99"/>
    <w:semiHidden/>
    <w:rsid w:val="005A2484"/>
    <w:rPr>
      <w:sz w:val="24"/>
      <w:szCs w:val="24"/>
      <w:lang w:eastAsia="en-US"/>
    </w:rPr>
  </w:style>
  <w:style w:type="character" w:customStyle="1" w:styleId="21">
    <w:name w:val="Основной текст 2 Знак1"/>
    <w:link w:val="2"/>
    <w:semiHidden/>
    <w:locked/>
    <w:rsid w:val="005A2484"/>
    <w:rPr>
      <w:color w:val="000000"/>
    </w:rPr>
  </w:style>
  <w:style w:type="paragraph" w:customStyle="1" w:styleId="11">
    <w:name w:val="Обычный1"/>
    <w:rsid w:val="008E793F"/>
    <w:rPr>
      <w:rFonts w:eastAsia="Times New Roman"/>
    </w:rPr>
  </w:style>
  <w:style w:type="character" w:customStyle="1" w:styleId="FontStyle36">
    <w:name w:val="Font Style36"/>
    <w:uiPriority w:val="99"/>
    <w:rsid w:val="008E793F"/>
    <w:rPr>
      <w:rFonts w:ascii="Times New Roman" w:hAnsi="Times New Roman" w:cs="Times New Roman"/>
      <w:i/>
      <w:iCs/>
      <w:sz w:val="24"/>
      <w:szCs w:val="24"/>
    </w:rPr>
  </w:style>
  <w:style w:type="paragraph" w:styleId="ac">
    <w:name w:val="List Paragraph"/>
    <w:basedOn w:val="a"/>
    <w:uiPriority w:val="72"/>
    <w:rsid w:val="003E0B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197504">
      <w:bodyDiv w:val="1"/>
      <w:marLeft w:val="0"/>
      <w:marRight w:val="0"/>
      <w:marTop w:val="0"/>
      <w:marBottom w:val="0"/>
      <w:divBdr>
        <w:top w:val="none" w:sz="0" w:space="0" w:color="auto"/>
        <w:left w:val="none" w:sz="0" w:space="0" w:color="auto"/>
        <w:bottom w:val="none" w:sz="0" w:space="0" w:color="auto"/>
        <w:right w:val="none" w:sz="0" w:space="0" w:color="auto"/>
      </w:divBdr>
    </w:div>
    <w:div w:id="313608575">
      <w:bodyDiv w:val="1"/>
      <w:marLeft w:val="0"/>
      <w:marRight w:val="0"/>
      <w:marTop w:val="0"/>
      <w:marBottom w:val="0"/>
      <w:divBdr>
        <w:top w:val="none" w:sz="0" w:space="0" w:color="auto"/>
        <w:left w:val="none" w:sz="0" w:space="0" w:color="auto"/>
        <w:bottom w:val="none" w:sz="0" w:space="0" w:color="auto"/>
        <w:right w:val="none" w:sz="0" w:space="0" w:color="auto"/>
      </w:divBdr>
    </w:div>
    <w:div w:id="631862564">
      <w:bodyDiv w:val="1"/>
      <w:marLeft w:val="0"/>
      <w:marRight w:val="0"/>
      <w:marTop w:val="0"/>
      <w:marBottom w:val="0"/>
      <w:divBdr>
        <w:top w:val="none" w:sz="0" w:space="0" w:color="auto"/>
        <w:left w:val="none" w:sz="0" w:space="0" w:color="auto"/>
        <w:bottom w:val="none" w:sz="0" w:space="0" w:color="auto"/>
        <w:right w:val="none" w:sz="0" w:space="0" w:color="auto"/>
      </w:divBdr>
    </w:div>
    <w:div w:id="789474716">
      <w:bodyDiv w:val="1"/>
      <w:marLeft w:val="0"/>
      <w:marRight w:val="0"/>
      <w:marTop w:val="0"/>
      <w:marBottom w:val="0"/>
      <w:divBdr>
        <w:top w:val="none" w:sz="0" w:space="0" w:color="auto"/>
        <w:left w:val="none" w:sz="0" w:space="0" w:color="auto"/>
        <w:bottom w:val="none" w:sz="0" w:space="0" w:color="auto"/>
        <w:right w:val="none" w:sz="0" w:space="0" w:color="auto"/>
      </w:divBdr>
    </w:div>
    <w:div w:id="1345790066">
      <w:bodyDiv w:val="1"/>
      <w:marLeft w:val="0"/>
      <w:marRight w:val="0"/>
      <w:marTop w:val="0"/>
      <w:marBottom w:val="0"/>
      <w:divBdr>
        <w:top w:val="none" w:sz="0" w:space="0" w:color="auto"/>
        <w:left w:val="none" w:sz="0" w:space="0" w:color="auto"/>
        <w:bottom w:val="none" w:sz="0" w:space="0" w:color="auto"/>
        <w:right w:val="none" w:sz="0" w:space="0" w:color="auto"/>
      </w:divBdr>
    </w:div>
    <w:div w:id="17192802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ba-d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3DA75-CC19-44B5-BD42-9BFFDA0F3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6568</Words>
  <Characters>37439</Characters>
  <Application>Microsoft Office Word</Application>
  <DocSecurity>0</DocSecurity>
  <Lines>311</Lines>
  <Paragraphs>87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Ya Blondinko Edition</Company>
  <LinksUpToDate>false</LinksUpToDate>
  <CharactersWithSpaces>43920</CharactersWithSpaces>
  <SharedDoc>false</SharedDoc>
  <HLinks>
    <vt:vector size="6" baseType="variant">
      <vt:variant>
        <vt:i4>458803</vt:i4>
      </vt:variant>
      <vt:variant>
        <vt:i4>0</vt:i4>
      </vt:variant>
      <vt:variant>
        <vt:i4>0</vt:i4>
      </vt:variant>
      <vt:variant>
        <vt:i4>5</vt:i4>
      </vt:variant>
      <vt:variant>
        <vt:lpwstr>mailto:dvk05@mail.ru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volkova</dc:creator>
  <cp:lastModifiedBy>User</cp:lastModifiedBy>
  <cp:revision>2</cp:revision>
  <cp:lastPrinted>2017-06-05T01:16:00Z</cp:lastPrinted>
  <dcterms:created xsi:type="dcterms:W3CDTF">2026-06-25T04:59:00Z</dcterms:created>
  <dcterms:modified xsi:type="dcterms:W3CDTF">2026-06-25T04:59:00Z</dcterms:modified>
</cp:coreProperties>
</file>