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D82ED8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D82ED8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</w:t>
      </w:r>
    </w:p>
    <w:p w14:paraId="521069A4" w14:textId="47408C45" w:rsidR="006420FC" w:rsidRPr="00D82ED8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auto"/>
          <w:sz w:val="20"/>
          <w:szCs w:val="20"/>
        </w:rPr>
      </w:pPr>
      <w:r w:rsidRPr="00D82ED8">
        <w:rPr>
          <w:rFonts w:ascii="Calibri Light" w:hAnsi="Calibri Light" w:cs="Calibri Light"/>
          <w:b/>
          <w:noProof/>
          <w:color w:val="auto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D82ED8" w:rsidRDefault="0038050D" w:rsidP="000621C0">
      <w:pPr>
        <w:pStyle w:val="Default"/>
        <w:jc w:val="right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698461F4" w14:textId="77777777" w:rsidR="0038050D" w:rsidRPr="00D82ED8" w:rsidRDefault="0038050D" w:rsidP="000621C0">
      <w:pPr>
        <w:pStyle w:val="Default"/>
        <w:jc w:val="right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16AEC7B4" w14:textId="77A77436" w:rsidR="00847434" w:rsidRPr="00D82ED8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D82ED8">
        <w:rPr>
          <w:rFonts w:ascii="Calibri Light" w:hAnsi="Calibri Light" w:cs="Calibri Light"/>
          <w:b/>
          <w:color w:val="auto"/>
          <w:sz w:val="20"/>
          <w:szCs w:val="20"/>
        </w:rPr>
        <w:t xml:space="preserve">ДОГОВОР УЧАСТИЯ В ДОЛЕВОМ СТРОИТЕЛЬСТВЕ </w:t>
      </w:r>
      <w:r w:rsidR="00B729AD" w:rsidRPr="00D82ED8">
        <w:rPr>
          <w:rFonts w:ascii="Calibri Light" w:hAnsi="Calibri Light" w:cs="Calibri Light"/>
          <w:b/>
          <w:color w:val="auto"/>
          <w:sz w:val="20"/>
          <w:szCs w:val="20"/>
        </w:rPr>
        <w:t>№______</w:t>
      </w:r>
      <w:r w:rsidR="00241E87" w:rsidRPr="00D82ED8">
        <w:rPr>
          <w:rFonts w:ascii="Calibri Light" w:hAnsi="Calibri Light" w:cs="Calibri Light"/>
          <w:b/>
          <w:color w:val="auto"/>
          <w:sz w:val="20"/>
          <w:szCs w:val="20"/>
        </w:rPr>
        <w:t xml:space="preserve">   </w:t>
      </w:r>
    </w:p>
    <w:p w14:paraId="4A2FF3BF" w14:textId="77777777" w:rsidR="00847434" w:rsidRPr="00D82ED8" w:rsidRDefault="00847434" w:rsidP="000621C0">
      <w:pPr>
        <w:pStyle w:val="Default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2CA6B86F" w14:textId="77777777" w:rsidR="00F62CD3" w:rsidRPr="00D82ED8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12FE5032" w14:textId="77777777" w:rsidR="00847434" w:rsidRPr="00D82ED8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 </w:t>
      </w:r>
    </w:p>
    <w:p w14:paraId="415747C9" w14:textId="39EC00D3" w:rsidR="00847434" w:rsidRPr="00D82ED8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г. </w:t>
      </w:r>
      <w:r w:rsidR="00407A1E" w:rsidRPr="00D82ED8">
        <w:rPr>
          <w:rFonts w:ascii="Calibri Light" w:hAnsi="Calibri Light" w:cs="Calibri Light"/>
        </w:rPr>
        <w:t>Москва</w:t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  <w:t xml:space="preserve">    </w:t>
      </w:r>
      <w:r w:rsidR="002D6F6F" w:rsidRPr="00D82ED8">
        <w:rPr>
          <w:rFonts w:ascii="Calibri Light" w:hAnsi="Calibri Light" w:cs="Calibri Light"/>
        </w:rPr>
        <w:t>_____________202</w:t>
      </w:r>
      <w:r w:rsidR="001B7EAC" w:rsidRPr="00D82ED8">
        <w:rPr>
          <w:rFonts w:ascii="Calibri Light" w:hAnsi="Calibri Light" w:cs="Calibri Light"/>
        </w:rPr>
        <w:t>5</w:t>
      </w:r>
      <w:r w:rsidR="002D6F6F" w:rsidRPr="00D82ED8">
        <w:rPr>
          <w:rFonts w:ascii="Calibri Light" w:hAnsi="Calibri Light" w:cs="Calibri Light"/>
        </w:rPr>
        <w:t>г.</w:t>
      </w:r>
    </w:p>
    <w:p w14:paraId="4C69B7A5" w14:textId="77777777" w:rsidR="006420FC" w:rsidRPr="00D82ED8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0EB715AD" w14:textId="6CC7F1B9" w:rsidR="00921FD7" w:rsidRPr="00D82ED8" w:rsidRDefault="001B0740" w:rsidP="00647627">
      <w:pPr>
        <w:ind w:firstLine="284"/>
        <w:jc w:val="both"/>
        <w:rPr>
          <w:rFonts w:ascii="Calibri Light" w:hAnsi="Calibri Light" w:cs="Calibri Light"/>
        </w:rPr>
      </w:pPr>
      <w:r w:rsidRPr="00D82ED8">
        <w:rPr>
          <w:rStyle w:val="aff7"/>
          <w:rFonts w:ascii="Calibri Light" w:hAnsi="Calibri Light" w:cs="Calibri Light"/>
          <w:shd w:val="clear" w:color="auto" w:fill="FFFFFF"/>
        </w:rPr>
        <w:t>Акционерное общество «Специализированный застройщик «Пресненский Вал 27</w:t>
      </w:r>
      <w:r w:rsidR="00407A1E" w:rsidRPr="00D82ED8">
        <w:rPr>
          <w:rStyle w:val="aff7"/>
          <w:rFonts w:ascii="Calibri Light" w:hAnsi="Calibri Light" w:cs="Calibri Light"/>
          <w:shd w:val="clear" w:color="auto" w:fill="FFFFFF"/>
        </w:rPr>
        <w:t>»</w:t>
      </w:r>
      <w:r w:rsidR="002D6F6F" w:rsidRPr="00D82ED8">
        <w:rPr>
          <w:rStyle w:val="aff7"/>
          <w:rFonts w:ascii="Calibri Light" w:hAnsi="Calibri Light" w:cs="Calibri Light"/>
          <w:shd w:val="clear" w:color="auto" w:fill="FFFFFF"/>
        </w:rPr>
        <w:t>,</w:t>
      </w:r>
      <w:r w:rsidR="00407A1E" w:rsidRPr="00D82ED8">
        <w:rPr>
          <w:rStyle w:val="aff7"/>
          <w:rFonts w:ascii="Calibri Light" w:hAnsi="Calibri Light" w:cs="Calibri Light"/>
          <w:shd w:val="clear" w:color="auto" w:fill="FFFFFF"/>
        </w:rPr>
        <w:t xml:space="preserve"> </w:t>
      </w:r>
      <w:r w:rsidRPr="00D82ED8">
        <w:rPr>
          <w:rFonts w:ascii="Calibri Light" w:hAnsi="Calibri Light" w:cs="Calibri Light"/>
          <w:shd w:val="clear" w:color="auto" w:fill="FFFFFF"/>
        </w:rPr>
        <w:t>123557, Москва г, вн.тер.г. Муниципальный округ Пресненский, ул. Пресненский Вал, д. 27, стр. 8, помещ. /ком II/1</w:t>
      </w:r>
      <w:r w:rsidR="000A4EB2" w:rsidRPr="00D82ED8">
        <w:rPr>
          <w:rFonts w:ascii="Calibri Light" w:hAnsi="Calibri Light" w:cs="Calibri Light"/>
          <w:shd w:val="clear" w:color="auto" w:fill="FFFFFF"/>
        </w:rPr>
        <w:t>, именуемое далее</w:t>
      </w:r>
      <w:r w:rsidR="000A4EB2" w:rsidRPr="00D82ED8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r w:rsidR="000A4EB2" w:rsidRPr="00D82ED8">
        <w:rPr>
          <w:rStyle w:val="aff7"/>
          <w:rFonts w:ascii="Calibri Light" w:hAnsi="Calibri Light" w:cs="Calibri Light"/>
          <w:shd w:val="clear" w:color="auto" w:fill="FFFFFF"/>
        </w:rPr>
        <w:t>Застройщик</w:t>
      </w:r>
      <w:r w:rsidR="000A4EB2" w:rsidRPr="00D82ED8">
        <w:rPr>
          <w:rFonts w:ascii="Calibri Light" w:hAnsi="Calibri Light" w:cs="Calibri Light"/>
          <w:shd w:val="clear" w:color="auto" w:fill="FFFFFF"/>
        </w:rPr>
        <w:t>, в лице</w:t>
      </w:r>
      <w:r w:rsidR="00241E87" w:rsidRPr="00D82ED8">
        <w:rPr>
          <w:rStyle w:val="aff7"/>
          <w:rFonts w:ascii="Calibri Light" w:hAnsi="Calibri Light" w:cs="Calibri Light"/>
          <w:shd w:val="clear" w:color="auto" w:fill="FFFFFF"/>
        </w:rPr>
        <w:t>________________________</w:t>
      </w:r>
      <w:r w:rsidR="000A4EB2" w:rsidRPr="00D82ED8">
        <w:rPr>
          <w:rFonts w:ascii="Calibri Light" w:hAnsi="Calibri Light" w:cs="Calibri Light"/>
          <w:shd w:val="clear" w:color="auto" w:fill="FFFFFF"/>
        </w:rPr>
        <w:t xml:space="preserve">, </w:t>
      </w:r>
      <w:r w:rsidR="000A4EB2" w:rsidRPr="00D82ED8">
        <w:rPr>
          <w:rFonts w:ascii="Calibri Light" w:hAnsi="Calibri Light" w:cs="Calibri Light"/>
        </w:rPr>
        <w:t>и</w:t>
      </w:r>
      <w:r w:rsidR="009F22DC" w:rsidRPr="00D82ED8">
        <w:rPr>
          <w:rFonts w:ascii="Calibri Light" w:hAnsi="Calibri Light" w:cs="Calibri Light"/>
        </w:rPr>
        <w:t xml:space="preserve"> </w:t>
      </w:r>
    </w:p>
    <w:p w14:paraId="20C7546F" w14:textId="77777777" w:rsidR="00921FD7" w:rsidRPr="00D82ED8" w:rsidRDefault="00241E87" w:rsidP="00647627">
      <w:pPr>
        <w:ind w:firstLine="284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___________________________________________________________________________________________</w:t>
      </w:r>
    </w:p>
    <w:p w14:paraId="19FEDDD9" w14:textId="77777777" w:rsidR="00847434" w:rsidRPr="00D82ED8" w:rsidRDefault="00241E87" w:rsidP="00647627">
      <w:pPr>
        <w:ind w:firstLine="284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И</w:t>
      </w:r>
      <w:r w:rsidR="00A56B7E" w:rsidRPr="00D82ED8">
        <w:rPr>
          <w:rFonts w:ascii="Calibri Light" w:hAnsi="Calibri Light" w:cs="Calibri Light"/>
        </w:rPr>
        <w:t>менуемая</w:t>
      </w:r>
      <w:r w:rsidRPr="00D82ED8">
        <w:rPr>
          <w:rFonts w:ascii="Calibri Light" w:hAnsi="Calibri Light" w:cs="Calibri Light"/>
        </w:rPr>
        <w:t>/ый</w:t>
      </w:r>
      <w:r w:rsidR="00847434" w:rsidRPr="00D82ED8">
        <w:rPr>
          <w:rFonts w:ascii="Calibri Light" w:hAnsi="Calibri Light" w:cs="Calibri Light"/>
        </w:rPr>
        <w:t xml:space="preserve"> в дальнейшем </w:t>
      </w:r>
      <w:r w:rsidR="00847434" w:rsidRPr="00D82ED8">
        <w:rPr>
          <w:rFonts w:ascii="Calibri Light" w:hAnsi="Calibri Light" w:cs="Calibri Light"/>
          <w:b/>
        </w:rPr>
        <w:t>Участник долевого строительства</w:t>
      </w:r>
      <w:r w:rsidR="00847434" w:rsidRPr="00D82ED8">
        <w:rPr>
          <w:rFonts w:ascii="Calibri Light" w:hAnsi="Calibri Light" w:cs="Calibri Light"/>
        </w:rPr>
        <w:t xml:space="preserve">, с другой стороны, вместе именуемые </w:t>
      </w:r>
      <w:r w:rsidR="00847434" w:rsidRPr="00D82ED8">
        <w:rPr>
          <w:rFonts w:ascii="Calibri Light" w:hAnsi="Calibri Light" w:cs="Calibri Light"/>
          <w:b/>
        </w:rPr>
        <w:t>Стороны</w:t>
      </w:r>
      <w:r w:rsidR="00847434" w:rsidRPr="00D82ED8">
        <w:rPr>
          <w:rFonts w:ascii="Calibri Light" w:hAnsi="Calibri Light" w:cs="Calibri Light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D82ED8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</w:rPr>
      </w:pPr>
    </w:p>
    <w:p w14:paraId="29873DEE" w14:textId="77777777" w:rsidR="00847434" w:rsidRPr="00D82ED8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ПРАВОВОЕ ОБОСНОВАНИЕ ДОГОВОРА</w:t>
      </w:r>
    </w:p>
    <w:p w14:paraId="445F8F8E" w14:textId="77777777" w:rsidR="00847434" w:rsidRPr="00D82ED8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D82ED8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Правовым основанием для заключения Договора является:</w:t>
      </w:r>
    </w:p>
    <w:p w14:paraId="722640BC" w14:textId="1ADB5946" w:rsidR="00847434" w:rsidRPr="00D82ED8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</w:rPr>
      </w:pPr>
      <w:r w:rsidRPr="00D82ED8">
        <w:rPr>
          <w:rFonts w:ascii="Calibri Light" w:hAnsi="Calibri Light" w:cs="Calibri Light"/>
        </w:rPr>
        <w:t>-</w:t>
      </w:r>
      <w:r w:rsidR="00326FC1" w:rsidRPr="00D82ED8">
        <w:rPr>
          <w:rFonts w:ascii="Calibri Light" w:hAnsi="Calibri Light" w:cs="Calibri Light"/>
        </w:rPr>
        <w:t xml:space="preserve"> </w:t>
      </w:r>
      <w:bookmarkStart w:id="0" w:name="_Hlk136260475"/>
      <w:r w:rsidR="00703D7D" w:rsidRPr="00D82ED8">
        <w:rPr>
          <w:rFonts w:ascii="Calibri Light" w:hAnsi="Calibri Light" w:cs="Calibri Light"/>
        </w:rPr>
        <w:t xml:space="preserve">Право </w:t>
      </w:r>
      <w:r w:rsidR="00A2062D" w:rsidRPr="00D82ED8">
        <w:rPr>
          <w:rFonts w:ascii="Calibri Light" w:hAnsi="Calibri Light" w:cs="Calibri Light"/>
        </w:rPr>
        <w:t>собственности</w:t>
      </w:r>
      <w:r w:rsidR="00703D7D" w:rsidRPr="00D82ED8">
        <w:rPr>
          <w:rFonts w:ascii="Calibri Light" w:hAnsi="Calibri Light" w:cs="Calibri Light"/>
        </w:rPr>
        <w:t xml:space="preserve"> Застройщика на земельный участок, кадастровый номер: </w:t>
      </w:r>
      <w:r w:rsidR="00A2062D" w:rsidRPr="00D82ED8">
        <w:rPr>
          <w:rFonts w:ascii="Calibri Light" w:hAnsi="Calibri Light" w:cs="Calibri Light"/>
        </w:rPr>
        <w:t>77:01:0004019:25</w:t>
      </w:r>
      <w:r w:rsidR="00703D7D" w:rsidRPr="00D82ED8">
        <w:rPr>
          <w:rFonts w:ascii="Calibri Light" w:hAnsi="Calibri Light" w:cs="Calibri Light"/>
        </w:rPr>
        <w:t xml:space="preserve">, категория земель: земли населенных пунктов; адрес (описание местоположения): </w:t>
      </w:r>
      <w:r w:rsidR="00A2062D" w:rsidRPr="00D82ED8">
        <w:rPr>
          <w:rFonts w:ascii="Calibri Light" w:hAnsi="Calibri Light" w:cs="Calibri Light"/>
        </w:rPr>
        <w:t>Российская Федерация, город Москва, вн.тер.г. муниципальный</w:t>
      </w:r>
      <w:r w:rsidR="00A2062D" w:rsidRPr="00D82ED8">
        <w:t xml:space="preserve"> </w:t>
      </w:r>
      <w:r w:rsidR="00A2062D" w:rsidRPr="00D82ED8">
        <w:rPr>
          <w:rFonts w:ascii="Calibri Light" w:hAnsi="Calibri Light" w:cs="Calibri Light"/>
        </w:rPr>
        <w:t>округ Пресненский, улица Пресненский Вал, земельный участок 27/5</w:t>
      </w:r>
      <w:r w:rsidR="002D6F6F" w:rsidRPr="00D82ED8">
        <w:rPr>
          <w:rFonts w:ascii="Calibri Light" w:hAnsi="Calibri Light" w:cs="Calibri Light"/>
        </w:rPr>
        <w:t>,</w:t>
      </w:r>
      <w:r w:rsidR="00703D7D" w:rsidRPr="00D82ED8">
        <w:rPr>
          <w:rFonts w:ascii="Calibri Light" w:hAnsi="Calibri Light" w:cs="Calibri Light"/>
        </w:rPr>
        <w:t xml:space="preserve"> </w:t>
      </w:r>
      <w:r w:rsidR="001B7EAC" w:rsidRPr="00D82ED8">
        <w:rPr>
          <w:rFonts w:ascii="Calibri Light" w:hAnsi="Calibri Light" w:cs="Calibri Light"/>
        </w:rPr>
        <w:t>номер государственной регистрации</w:t>
      </w:r>
      <w:r w:rsidR="00703D7D" w:rsidRPr="00D82ED8">
        <w:rPr>
          <w:rFonts w:ascii="Calibri Light" w:hAnsi="Calibri Light" w:cs="Calibri Light"/>
        </w:rPr>
        <w:t xml:space="preserve"> </w:t>
      </w:r>
      <w:r w:rsidR="001B7EAC" w:rsidRPr="00D82ED8">
        <w:rPr>
          <w:rFonts w:ascii="Calibri Light" w:hAnsi="Calibri Light" w:cs="Calibri Light"/>
        </w:rPr>
        <w:t>77-77-14/041/2012-931</w:t>
      </w:r>
      <w:r w:rsidR="002D6F6F" w:rsidRPr="00D82ED8">
        <w:rPr>
          <w:rFonts w:ascii="Calibri Light" w:hAnsi="Calibri Light" w:cs="Calibri Light"/>
        </w:rPr>
        <w:t xml:space="preserve"> </w:t>
      </w:r>
      <w:r w:rsidR="00703D7D" w:rsidRPr="00D82ED8">
        <w:rPr>
          <w:rFonts w:ascii="Calibri Light" w:hAnsi="Calibri Light" w:cs="Calibri Light"/>
        </w:rPr>
        <w:t xml:space="preserve">от </w:t>
      </w:r>
      <w:r w:rsidR="001B7EAC" w:rsidRPr="00D82ED8">
        <w:rPr>
          <w:rFonts w:ascii="Calibri Light" w:hAnsi="Calibri Light" w:cs="Calibri Light"/>
        </w:rPr>
        <w:t>30</w:t>
      </w:r>
      <w:r w:rsidR="002D6F6F" w:rsidRPr="00D82ED8">
        <w:rPr>
          <w:rFonts w:ascii="Calibri Light" w:hAnsi="Calibri Light" w:cs="Calibri Light"/>
        </w:rPr>
        <w:t>.</w:t>
      </w:r>
      <w:r w:rsidR="001B7EAC" w:rsidRPr="00D82ED8">
        <w:rPr>
          <w:rFonts w:ascii="Calibri Light" w:hAnsi="Calibri Light" w:cs="Calibri Light"/>
        </w:rPr>
        <w:t>10</w:t>
      </w:r>
      <w:r w:rsidR="002D6F6F" w:rsidRPr="00D82ED8">
        <w:rPr>
          <w:rFonts w:ascii="Calibri Light" w:hAnsi="Calibri Light" w:cs="Calibri Light"/>
        </w:rPr>
        <w:t>.20</w:t>
      </w:r>
      <w:r w:rsidR="001B7EAC" w:rsidRPr="00D82ED8">
        <w:rPr>
          <w:rFonts w:ascii="Calibri Light" w:hAnsi="Calibri Light" w:cs="Calibri Light"/>
        </w:rPr>
        <w:t>1</w:t>
      </w:r>
      <w:r w:rsidR="00407A1E" w:rsidRPr="00D82ED8">
        <w:rPr>
          <w:rFonts w:ascii="Calibri Light" w:hAnsi="Calibri Light" w:cs="Calibri Light"/>
        </w:rPr>
        <w:t>2</w:t>
      </w:r>
      <w:r w:rsidR="00703D7D" w:rsidRPr="00D82ED8">
        <w:rPr>
          <w:rFonts w:ascii="Calibri Light" w:hAnsi="Calibri Light" w:cs="Calibri Light"/>
        </w:rPr>
        <w:t>.</w:t>
      </w:r>
    </w:p>
    <w:p w14:paraId="408E659B" w14:textId="0C667006" w:rsidR="00847434" w:rsidRPr="00D82ED8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- </w:t>
      </w:r>
      <w:r w:rsidRPr="00D82ED8">
        <w:rPr>
          <w:rFonts w:ascii="Calibri Light" w:hAnsi="Calibri Light" w:cs="Calibri Light"/>
          <w:iCs/>
        </w:rPr>
        <w:t xml:space="preserve">Разрешение на строительство № </w:t>
      </w:r>
      <w:r w:rsidR="00407A1E" w:rsidRPr="00D82ED8">
        <w:rPr>
          <w:rFonts w:ascii="Calibri Light" w:hAnsi="Calibri Light" w:cs="Calibri Light"/>
          <w:bCs/>
        </w:rPr>
        <w:t>77-</w:t>
      </w:r>
      <w:r w:rsidR="00A2062D" w:rsidRPr="00D82ED8">
        <w:rPr>
          <w:rFonts w:ascii="Calibri Light" w:hAnsi="Calibri Light" w:cs="Calibri Light"/>
          <w:bCs/>
        </w:rPr>
        <w:t>181000</w:t>
      </w:r>
      <w:r w:rsidR="00407A1E" w:rsidRPr="00D82ED8">
        <w:rPr>
          <w:rFonts w:ascii="Calibri Light" w:hAnsi="Calibri Light" w:cs="Calibri Light"/>
          <w:bCs/>
        </w:rPr>
        <w:t>-02</w:t>
      </w:r>
      <w:r w:rsidR="00A2062D" w:rsidRPr="00D82ED8">
        <w:rPr>
          <w:rFonts w:ascii="Calibri Light" w:hAnsi="Calibri Light" w:cs="Calibri Light"/>
          <w:bCs/>
        </w:rPr>
        <w:t>0241</w:t>
      </w:r>
      <w:r w:rsidR="00407A1E" w:rsidRPr="00D82ED8">
        <w:rPr>
          <w:rFonts w:ascii="Calibri Light" w:hAnsi="Calibri Light" w:cs="Calibri Light"/>
          <w:bCs/>
        </w:rPr>
        <w:t>-202</w:t>
      </w:r>
      <w:r w:rsidR="00A2062D" w:rsidRPr="00D82ED8">
        <w:rPr>
          <w:rFonts w:ascii="Calibri Light" w:hAnsi="Calibri Light" w:cs="Calibri Light"/>
          <w:bCs/>
        </w:rPr>
        <w:t>2</w:t>
      </w:r>
      <w:r w:rsidR="008E5492" w:rsidRPr="00D82ED8">
        <w:rPr>
          <w:rFonts w:ascii="Calibri Light" w:hAnsi="Calibri Light" w:cs="Calibri Light"/>
          <w:iCs/>
        </w:rPr>
        <w:t xml:space="preserve"> </w:t>
      </w:r>
      <w:r w:rsidRPr="00D82ED8">
        <w:rPr>
          <w:rFonts w:ascii="Calibri Light" w:hAnsi="Calibri Light" w:cs="Calibri Light"/>
          <w:iCs/>
        </w:rPr>
        <w:t xml:space="preserve">от </w:t>
      </w:r>
      <w:r w:rsidR="00A2062D" w:rsidRPr="00D82ED8">
        <w:rPr>
          <w:rFonts w:ascii="Calibri Light" w:hAnsi="Calibri Light" w:cs="Calibri Light"/>
          <w:iCs/>
        </w:rPr>
        <w:t>30</w:t>
      </w:r>
      <w:r w:rsidR="00D86F77" w:rsidRPr="00D82ED8">
        <w:rPr>
          <w:rFonts w:ascii="Calibri Light" w:hAnsi="Calibri Light" w:cs="Calibri Light"/>
          <w:iCs/>
        </w:rPr>
        <w:t>.</w:t>
      </w:r>
      <w:r w:rsidR="001E71BE" w:rsidRPr="00D82ED8">
        <w:rPr>
          <w:rFonts w:ascii="Calibri Light" w:hAnsi="Calibri Light" w:cs="Calibri Light"/>
          <w:iCs/>
        </w:rPr>
        <w:t>0</w:t>
      </w:r>
      <w:r w:rsidR="00A2062D" w:rsidRPr="00D82ED8">
        <w:rPr>
          <w:rFonts w:ascii="Calibri Light" w:hAnsi="Calibri Light" w:cs="Calibri Light"/>
          <w:iCs/>
        </w:rPr>
        <w:t>5</w:t>
      </w:r>
      <w:r w:rsidR="001E71BE" w:rsidRPr="00D82ED8">
        <w:rPr>
          <w:rFonts w:ascii="Calibri Light" w:hAnsi="Calibri Light" w:cs="Calibri Light"/>
          <w:iCs/>
        </w:rPr>
        <w:t>.202</w:t>
      </w:r>
      <w:r w:rsidR="00A2062D" w:rsidRPr="00D82ED8">
        <w:rPr>
          <w:rFonts w:ascii="Calibri Light" w:hAnsi="Calibri Light" w:cs="Calibri Light"/>
          <w:iCs/>
        </w:rPr>
        <w:t>2</w:t>
      </w:r>
      <w:r w:rsidRPr="00D82ED8">
        <w:rPr>
          <w:rFonts w:ascii="Calibri Light" w:hAnsi="Calibri Light" w:cs="Calibri Light"/>
          <w:iCs/>
        </w:rPr>
        <w:t xml:space="preserve"> г., выданное </w:t>
      </w:r>
      <w:bookmarkEnd w:id="0"/>
      <w:r w:rsidR="00407A1E" w:rsidRPr="00D82ED8">
        <w:rPr>
          <w:rFonts w:ascii="Calibri Light" w:hAnsi="Calibri Light" w:cs="Calibri Light"/>
          <w:iCs/>
        </w:rPr>
        <w:t>Комитетом государственного строительного надзора города Москвы</w:t>
      </w:r>
      <w:r w:rsidR="00A2062D" w:rsidRPr="00D82ED8">
        <w:rPr>
          <w:rFonts w:ascii="Calibri Light" w:hAnsi="Calibri Light" w:cs="Calibri Light"/>
          <w:iCs/>
        </w:rPr>
        <w:t>.</w:t>
      </w:r>
    </w:p>
    <w:p w14:paraId="7DF70F4D" w14:textId="77777777" w:rsidR="00847434" w:rsidRPr="00D82ED8" w:rsidRDefault="00847434" w:rsidP="00DC6039">
      <w:pPr>
        <w:jc w:val="both"/>
        <w:rPr>
          <w:rFonts w:ascii="Calibri Light" w:hAnsi="Calibri Light" w:cs="Calibri Light"/>
          <w:iCs/>
        </w:rPr>
      </w:pPr>
    </w:p>
    <w:p w14:paraId="0A12F157" w14:textId="77777777" w:rsidR="00847434" w:rsidRPr="00D82ED8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ПРЕДМЕТ ДОГОВОРА</w:t>
      </w:r>
    </w:p>
    <w:p w14:paraId="13C14D88" w14:textId="67B1F0C3" w:rsidR="00847434" w:rsidRPr="00D82ED8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D82ED8">
        <w:rPr>
          <w:rFonts w:ascii="Calibri Light" w:hAnsi="Calibri Light" w:cs="Calibri Light"/>
          <w:b/>
        </w:rPr>
        <w:t xml:space="preserve">многоквартирный дом </w:t>
      </w:r>
      <w:bookmarkStart w:id="1" w:name="_Hlk136260497"/>
      <w:r w:rsidR="00A768D4" w:rsidRPr="00D82ED8">
        <w:rPr>
          <w:rFonts w:ascii="Calibri Light" w:hAnsi="Calibri Light" w:cs="Calibri Light"/>
          <w:b/>
          <w:bCs/>
        </w:rPr>
        <w:t>«</w:t>
      </w:r>
      <w:bookmarkEnd w:id="1"/>
      <w:r w:rsidR="00A2062D" w:rsidRPr="00D82ED8">
        <w:rPr>
          <w:rFonts w:ascii="Calibri Light" w:hAnsi="Calibri Light" w:cs="Calibri Light"/>
          <w:b/>
        </w:rPr>
        <w:t>Жилой дом, корпуса 2.1, 2.2 и 2.3 с подземной автостоянкой. Этап строительства 2 в составе многофункциональной застройки по адресу: Москва, ЦАО,Пресненский,Пресненский вал ул.вл.27</w:t>
      </w:r>
      <w:r w:rsidR="00E5216E" w:rsidRPr="00D82ED8">
        <w:rPr>
          <w:rFonts w:ascii="Calibri Light" w:hAnsi="Calibri Light" w:cs="Calibri Light"/>
          <w:b/>
        </w:rPr>
        <w:t xml:space="preserve">» </w:t>
      </w:r>
      <w:r w:rsidR="00E5216E" w:rsidRPr="00D82ED8">
        <w:rPr>
          <w:rFonts w:ascii="Calibri Light" w:hAnsi="Calibri Light" w:cs="Calibri Light"/>
          <w:bCs/>
        </w:rPr>
        <w:t xml:space="preserve">расположенный по адресу: </w:t>
      </w:r>
      <w:r w:rsidR="00E5216E" w:rsidRPr="00D82ED8">
        <w:rPr>
          <w:rFonts w:ascii="Calibri Light" w:hAnsi="Calibri Light" w:cs="Calibri Light"/>
          <w:b/>
        </w:rPr>
        <w:t xml:space="preserve">Москва, </w:t>
      </w:r>
      <w:r w:rsidR="00A2062D" w:rsidRPr="00D82ED8">
        <w:rPr>
          <w:rFonts w:ascii="Calibri Light" w:hAnsi="Calibri Light" w:cs="Calibri Light"/>
          <w:b/>
        </w:rPr>
        <w:t>ЦАО, Пресненский, Пресненский вал ул.вл.27, корпус 2.1, 2.2, 2.3</w:t>
      </w:r>
      <w:r w:rsidR="001C0930" w:rsidRPr="00D82ED8">
        <w:rPr>
          <w:rFonts w:ascii="Calibri Light" w:hAnsi="Calibri Light" w:cs="Calibri Light"/>
          <w:b/>
        </w:rPr>
        <w:t xml:space="preserve"> </w:t>
      </w:r>
      <w:r w:rsidRPr="00D82ED8">
        <w:rPr>
          <w:rFonts w:ascii="Calibri Light" w:hAnsi="Calibri Light" w:cs="Calibri Light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52CF6A1C" w:rsidR="001A09D8" w:rsidRPr="00D82ED8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D82ED8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  <w:b/>
          <w:bCs/>
        </w:rPr>
        <w:t>Основные характеристики многоквартирного дома</w:t>
      </w:r>
      <w:r w:rsidRPr="00D82ED8">
        <w:rPr>
          <w:rFonts w:ascii="Calibri Light" w:hAnsi="Calibri Light" w:cs="Calibri Light"/>
        </w:rPr>
        <w:t>:</w:t>
      </w:r>
    </w:p>
    <w:p w14:paraId="0B9B3F56" w14:textId="4C40DF25" w:rsidR="000621C0" w:rsidRPr="00D82ED8" w:rsidRDefault="00575F92" w:rsidP="007F7BB5">
      <w:pPr>
        <w:pStyle w:val="Default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D82ED8">
        <w:rPr>
          <w:rFonts w:ascii="Calibri Light" w:hAnsi="Calibri Light" w:cs="Calibri Light"/>
          <w:b/>
          <w:color w:val="auto"/>
          <w:sz w:val="20"/>
          <w:szCs w:val="20"/>
        </w:rPr>
        <w:t>в</w:t>
      </w:r>
      <w:r w:rsidR="00847434" w:rsidRPr="00D82ED8">
        <w:rPr>
          <w:rFonts w:ascii="Calibri Light" w:hAnsi="Calibri Light" w:cs="Calibri Light"/>
          <w:b/>
          <w:color w:val="auto"/>
          <w:sz w:val="20"/>
          <w:szCs w:val="20"/>
        </w:rPr>
        <w:t>ид:</w:t>
      </w:r>
      <w:r w:rsidR="00847434" w:rsidRPr="00D82ED8">
        <w:rPr>
          <w:rFonts w:ascii="Calibri Light" w:hAnsi="Calibri Light" w:cs="Calibri Light"/>
          <w:bCs/>
          <w:color w:val="auto"/>
          <w:sz w:val="20"/>
          <w:szCs w:val="20"/>
        </w:rPr>
        <w:t xml:space="preserve"> </w:t>
      </w:r>
      <w:r w:rsidR="00847434" w:rsidRPr="00D82ED8">
        <w:rPr>
          <w:rFonts w:ascii="Calibri Light" w:hAnsi="Calibri Light" w:cs="Calibri Light"/>
          <w:color w:val="auto"/>
          <w:sz w:val="20"/>
          <w:szCs w:val="20"/>
        </w:rPr>
        <w:t>многоквартирный дом</w:t>
      </w:r>
      <w:r w:rsidR="00847434" w:rsidRPr="00D82ED8">
        <w:rPr>
          <w:rFonts w:ascii="Calibri Light" w:hAnsi="Calibri Light" w:cs="Calibri Light"/>
          <w:bCs/>
          <w:color w:val="auto"/>
          <w:sz w:val="20"/>
          <w:szCs w:val="20"/>
        </w:rPr>
        <w:t xml:space="preserve">; </w:t>
      </w:r>
      <w:r w:rsidR="00847434" w:rsidRPr="00D82ED8">
        <w:rPr>
          <w:rFonts w:ascii="Calibri Light" w:hAnsi="Calibri Light" w:cs="Calibri Light"/>
          <w:b/>
          <w:color w:val="auto"/>
          <w:sz w:val="20"/>
          <w:szCs w:val="20"/>
        </w:rPr>
        <w:t>назначение</w:t>
      </w:r>
      <w:r w:rsidR="00847434" w:rsidRPr="00D82ED8">
        <w:rPr>
          <w:rFonts w:ascii="Calibri Light" w:hAnsi="Calibri Light" w:cs="Calibri Light"/>
          <w:bCs/>
          <w:color w:val="auto"/>
          <w:sz w:val="20"/>
          <w:szCs w:val="20"/>
        </w:rPr>
        <w:t xml:space="preserve">: </w:t>
      </w:r>
      <w:r w:rsidR="00847434" w:rsidRPr="00D82ED8">
        <w:rPr>
          <w:rFonts w:ascii="Calibri Light" w:hAnsi="Calibri Light" w:cs="Calibri Light"/>
          <w:color w:val="auto"/>
          <w:sz w:val="20"/>
          <w:szCs w:val="20"/>
        </w:rPr>
        <w:t>жилое</w:t>
      </w:r>
      <w:r w:rsidR="00847434" w:rsidRPr="00D82ED8">
        <w:rPr>
          <w:rFonts w:ascii="Calibri Light" w:hAnsi="Calibri Light" w:cs="Calibri Light"/>
          <w:bCs/>
          <w:color w:val="auto"/>
          <w:sz w:val="20"/>
          <w:szCs w:val="20"/>
        </w:rPr>
        <w:t xml:space="preserve">; </w:t>
      </w:r>
      <w:r w:rsidR="000621C0" w:rsidRPr="00D82ED8">
        <w:rPr>
          <w:rFonts w:ascii="Calibri Light" w:hAnsi="Calibri Light" w:cs="Calibri Light"/>
          <w:b/>
          <w:color w:val="auto"/>
          <w:sz w:val="20"/>
          <w:szCs w:val="20"/>
        </w:rPr>
        <w:t>общая площадь</w:t>
      </w:r>
      <w:r w:rsidR="000621C0" w:rsidRPr="00D82ED8">
        <w:rPr>
          <w:rFonts w:ascii="Calibri Light" w:hAnsi="Calibri Light" w:cs="Calibri Light"/>
          <w:bCs/>
          <w:color w:val="auto"/>
          <w:sz w:val="20"/>
          <w:szCs w:val="20"/>
        </w:rPr>
        <w:t xml:space="preserve">: </w:t>
      </w:r>
      <w:r w:rsidR="001B0740" w:rsidRPr="00D82ED8">
        <w:rPr>
          <w:rFonts w:ascii="Calibri Light" w:hAnsi="Calibri Light" w:cs="Calibri Light"/>
          <w:bCs/>
          <w:color w:val="auto"/>
          <w:sz w:val="20"/>
          <w:szCs w:val="20"/>
          <w:lang w:eastAsia="ru-RU"/>
        </w:rPr>
        <w:t>102 367,31</w:t>
      </w:r>
      <w:r w:rsidR="00842E0C" w:rsidRPr="00D82ED8">
        <w:rPr>
          <w:rFonts w:ascii="Calibri Light" w:hAnsi="Calibri Light" w:cs="Calibri Light"/>
          <w:bCs/>
          <w:color w:val="auto"/>
          <w:sz w:val="20"/>
          <w:szCs w:val="20"/>
        </w:rPr>
        <w:t xml:space="preserve"> </w:t>
      </w:r>
      <w:r w:rsidR="000621C0" w:rsidRPr="00D82ED8">
        <w:rPr>
          <w:rFonts w:ascii="Calibri Light" w:hAnsi="Calibri Light" w:cs="Calibri Light"/>
          <w:color w:val="auto"/>
          <w:sz w:val="20"/>
          <w:szCs w:val="20"/>
        </w:rPr>
        <w:t xml:space="preserve">кв.м.; </w:t>
      </w:r>
    </w:p>
    <w:p w14:paraId="5DD97F69" w14:textId="62F98697" w:rsidR="003B4581" w:rsidRPr="00D82ED8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количество этажей</w:t>
      </w:r>
      <w:r w:rsidR="00847434" w:rsidRPr="00D82ED8">
        <w:rPr>
          <w:rFonts w:ascii="Calibri Light" w:hAnsi="Calibri Light" w:cs="Calibri Light"/>
          <w:bCs/>
        </w:rPr>
        <w:t xml:space="preserve">: минимальное количество этажей – </w:t>
      </w:r>
      <w:r w:rsidR="001B0740" w:rsidRPr="00D82ED8">
        <w:rPr>
          <w:rFonts w:ascii="Calibri Light" w:hAnsi="Calibri Light" w:cs="Calibri Light"/>
          <w:bCs/>
        </w:rPr>
        <w:t>4</w:t>
      </w:r>
      <w:r w:rsidR="00847434" w:rsidRPr="00D82ED8">
        <w:rPr>
          <w:rFonts w:ascii="Calibri Light" w:hAnsi="Calibri Light" w:cs="Calibri Light"/>
        </w:rPr>
        <w:t>, максимальное количество этажей</w:t>
      </w:r>
      <w:r w:rsidR="001F76A7" w:rsidRPr="00D82ED8">
        <w:rPr>
          <w:rFonts w:ascii="Calibri Light" w:hAnsi="Calibri Light" w:cs="Calibri Light"/>
        </w:rPr>
        <w:t xml:space="preserve"> –</w:t>
      </w:r>
      <w:r w:rsidR="00767299" w:rsidRPr="00D82ED8">
        <w:rPr>
          <w:rFonts w:ascii="Calibri Light" w:hAnsi="Calibri Light" w:cs="Calibri Light"/>
        </w:rPr>
        <w:t>3</w:t>
      </w:r>
      <w:r w:rsidR="001B0740" w:rsidRPr="00D82ED8">
        <w:rPr>
          <w:rFonts w:ascii="Calibri Light" w:hAnsi="Calibri Light" w:cs="Calibri Light"/>
        </w:rPr>
        <w:t>6</w:t>
      </w:r>
      <w:r w:rsidR="00847434" w:rsidRPr="00D82ED8">
        <w:rPr>
          <w:rFonts w:ascii="Calibri Light" w:hAnsi="Calibri Light" w:cs="Calibri Light"/>
        </w:rPr>
        <w:t xml:space="preserve">; </w:t>
      </w:r>
    </w:p>
    <w:p w14:paraId="7BF9CFAF" w14:textId="662BB0C3" w:rsidR="00842E0C" w:rsidRPr="00D82ED8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материал наружных стен и каркаса</w:t>
      </w:r>
      <w:r w:rsidRPr="00D82ED8">
        <w:rPr>
          <w:rFonts w:ascii="Calibri Light" w:hAnsi="Calibri Light" w:cs="Calibri Light"/>
        </w:rPr>
        <w:t xml:space="preserve">: </w:t>
      </w:r>
      <w:r w:rsidR="00A419EA" w:rsidRPr="00D82ED8">
        <w:rPr>
          <w:rFonts w:ascii="Calibri Light" w:hAnsi="Calibri Light" w:cs="Calibri Light"/>
        </w:rPr>
        <w:t>Иной вид материалов наружных стен и каркасов (</w:t>
      </w:r>
      <w:r w:rsidR="001B0740" w:rsidRPr="00D82ED8">
        <w:rPr>
          <w:rFonts w:ascii="Calibri Light" w:hAnsi="Calibri Light" w:cs="Calibri Light"/>
        </w:rPr>
        <w:t>м</w:t>
      </w:r>
      <w:r w:rsidR="00702FE4" w:rsidRPr="00D82ED8">
        <w:rPr>
          <w:rFonts w:ascii="Calibri Light" w:hAnsi="Calibri Light" w:cs="Calibri Light"/>
        </w:rPr>
        <w:t>онолитный железобетонный</w:t>
      </w:r>
      <w:r w:rsidR="001B0740" w:rsidRPr="00D82ED8">
        <w:rPr>
          <w:rFonts w:ascii="Calibri Light" w:hAnsi="Calibri Light" w:cs="Calibri Light"/>
        </w:rPr>
        <w:t xml:space="preserve"> из тяжелого бетона и горячекатаной арматуры</w:t>
      </w:r>
      <w:r w:rsidR="00702FE4" w:rsidRPr="00D82ED8">
        <w:rPr>
          <w:rFonts w:ascii="Calibri Light" w:hAnsi="Calibri Light" w:cs="Calibri Light"/>
        </w:rPr>
        <w:t xml:space="preserve"> каркас</w:t>
      </w:r>
      <w:r w:rsidR="001B0740" w:rsidRPr="00D82ED8">
        <w:rPr>
          <w:rFonts w:ascii="Calibri Light" w:hAnsi="Calibri Light" w:cs="Calibri Light"/>
        </w:rPr>
        <w:t>,</w:t>
      </w:r>
      <w:r w:rsidR="00702FE4" w:rsidRPr="00D82ED8">
        <w:rPr>
          <w:rFonts w:ascii="Calibri Light" w:hAnsi="Calibri Light" w:cs="Calibri Light"/>
        </w:rPr>
        <w:t xml:space="preserve"> монолитные железобетонные </w:t>
      </w:r>
      <w:r w:rsidR="001B0740" w:rsidRPr="00D82ED8">
        <w:rPr>
          <w:rFonts w:ascii="Calibri Light" w:hAnsi="Calibri Light" w:cs="Calibri Light"/>
        </w:rPr>
        <w:t>из тяжелого бетона и навесные (заполнение каркаса) из блоков ячеистого бетона автоклавного твердения стены)</w:t>
      </w:r>
      <w:r w:rsidR="00B729AD" w:rsidRPr="00D82ED8">
        <w:rPr>
          <w:rFonts w:ascii="Calibri Light" w:hAnsi="Calibri Light" w:cs="Calibri Light"/>
          <w:shd w:val="clear" w:color="auto" w:fill="FFFFFF"/>
        </w:rPr>
        <w:t>;</w:t>
      </w:r>
    </w:p>
    <w:p w14:paraId="39A16609" w14:textId="77777777" w:rsidR="003B4581" w:rsidRPr="00D82ED8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D82ED8">
        <w:rPr>
          <w:rFonts w:ascii="Calibri Light" w:hAnsi="Calibri Light" w:cs="Calibri Light"/>
          <w:b/>
        </w:rPr>
        <w:t>материал поэтажных перекрытий</w:t>
      </w:r>
      <w:r w:rsidRPr="00D82ED8">
        <w:rPr>
          <w:rFonts w:ascii="Calibri Light" w:hAnsi="Calibri Light" w:cs="Calibri Light"/>
        </w:rPr>
        <w:t xml:space="preserve">: монолитные железобетонные; </w:t>
      </w:r>
    </w:p>
    <w:p w14:paraId="7FD42BAD" w14:textId="6C1AAFA7" w:rsidR="00847434" w:rsidRPr="00D82ED8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класс энергоэффективности</w:t>
      </w:r>
      <w:r w:rsidRPr="00D82ED8">
        <w:rPr>
          <w:rFonts w:ascii="Calibri Light" w:hAnsi="Calibri Light" w:cs="Calibri Light"/>
        </w:rPr>
        <w:t xml:space="preserve">: </w:t>
      </w:r>
      <w:r w:rsidR="000758ED" w:rsidRPr="00D82ED8">
        <w:rPr>
          <w:rFonts w:ascii="Calibri Light" w:hAnsi="Calibri Light" w:cs="Calibri Light"/>
        </w:rPr>
        <w:t>А</w:t>
      </w:r>
      <w:r w:rsidR="00185894" w:rsidRPr="00D82ED8">
        <w:rPr>
          <w:rFonts w:ascii="Calibri Light" w:hAnsi="Calibri Light" w:cs="Calibri Light"/>
        </w:rPr>
        <w:t>++</w:t>
      </w:r>
      <w:r w:rsidRPr="00D82ED8">
        <w:rPr>
          <w:rFonts w:ascii="Calibri Light" w:hAnsi="Calibri Light" w:cs="Calibri Light"/>
        </w:rPr>
        <w:t xml:space="preserve">; </w:t>
      </w:r>
      <w:r w:rsidRPr="00D82ED8">
        <w:rPr>
          <w:rFonts w:ascii="Calibri Light" w:hAnsi="Calibri Light" w:cs="Calibri Light"/>
          <w:b/>
        </w:rPr>
        <w:t>класс сейсмостойкости</w:t>
      </w:r>
      <w:r w:rsidRPr="00D82ED8">
        <w:rPr>
          <w:rFonts w:ascii="Calibri Light" w:hAnsi="Calibri Light" w:cs="Calibri Light"/>
        </w:rPr>
        <w:t xml:space="preserve">: </w:t>
      </w:r>
      <w:r w:rsidR="00910B0B" w:rsidRPr="00D82ED8">
        <w:rPr>
          <w:rFonts w:ascii="Calibri Light" w:hAnsi="Calibri Light" w:cs="Calibri Light"/>
        </w:rPr>
        <w:t>нет данных</w:t>
      </w:r>
      <w:r w:rsidRPr="00D82ED8">
        <w:rPr>
          <w:rFonts w:ascii="Calibri Light" w:hAnsi="Calibri Light" w:cs="Calibri Light"/>
        </w:rPr>
        <w:t>.</w:t>
      </w:r>
    </w:p>
    <w:p w14:paraId="099C85D6" w14:textId="77777777" w:rsidR="00847434" w:rsidRPr="00D82ED8" w:rsidRDefault="00847434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Cs/>
        </w:rPr>
        <w:t xml:space="preserve">Объект долевого строительства </w:t>
      </w:r>
      <w:r w:rsidRPr="00D82ED8">
        <w:rPr>
          <w:rFonts w:ascii="Calibri Light" w:hAnsi="Calibri Light" w:cs="Calibri Light"/>
        </w:rPr>
        <w:t>– 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характеристики:</w:t>
      </w: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503"/>
      </w:tblGrid>
      <w:tr w:rsidR="00D82ED8" w:rsidRPr="00D82ED8" w14:paraId="141858EE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CE5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Секция/подъезд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859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157F4FE9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797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Этаж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704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05E9842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DBF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Условный номер квартиры (по проектной декларации)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9C0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33470FEA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F014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Количество комнат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667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60EB8C04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5D52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Площадь комнат,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A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0374D6DB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76C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D82ED8">
              <w:rPr>
                <w:rFonts w:ascii="Calibri Light" w:hAnsi="Calibri Light" w:cs="Calibri Light"/>
                <w:b/>
              </w:rPr>
              <w:t>Кухня-ниша (входит в состав комнаты),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F47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49B7DF98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CA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lastRenderedPageBreak/>
              <w:t>Количество помещений вспомогательного использования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AFE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4FA354E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495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Площадь частей помещений вспомогательного использования,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437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5CC1AF3C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950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  <w:bCs/>
              </w:rPr>
              <w:t>Проектная общая площадь (без учета площади лоджий, балконов, террас),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B87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0948E272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ECC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D82ED8">
              <w:rPr>
                <w:rFonts w:ascii="Calibri Light" w:hAnsi="Calibri Light" w:cs="Calibri Light"/>
                <w:b/>
                <w:bCs/>
              </w:rPr>
              <w:t>Проектная площадь лоджий, балконов, террас (с учетом понижающего коэффициента)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1A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5A48AFB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F54" w14:textId="77777777" w:rsidR="003A5932" w:rsidRPr="00D82ED8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eastAsia="ru-RU"/>
              </w:rPr>
            </w:pPr>
            <w:r w:rsidRPr="00D82ED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Общая приведенная проектная площадь кв.м.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109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82ED8" w:rsidRPr="00D82ED8" w14:paraId="427BD48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BB7" w14:textId="77777777" w:rsidR="003A5932" w:rsidRPr="00D82ED8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D82ED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Назначение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E18" w14:textId="77777777" w:rsidR="003A5932" w:rsidRPr="00D82ED8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D82ED8">
              <w:rPr>
                <w:rFonts w:ascii="Calibri Light" w:hAnsi="Calibri Light" w:cs="Calibri Light"/>
                <w:b/>
              </w:rPr>
              <w:t>Квартира/Квартира-студия</w:t>
            </w:r>
          </w:p>
        </w:tc>
      </w:tr>
    </w:tbl>
    <w:p w14:paraId="034789B8" w14:textId="3942FA11" w:rsidR="003A5932" w:rsidRPr="00D82ED8" w:rsidRDefault="003A5932" w:rsidP="003A5932">
      <w:pPr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Общая приведенная проектная площадь Объекта долевого строительства определяется как сумма проектной общей площади Объекта долевого строительства и площадей, расположенных в Объекте долевого строительства лоджий с учетом понижающего коэффициента 0,5 и/или балконов, террас с учетом понижающего коэффициента 0,3.</w:t>
      </w:r>
    </w:p>
    <w:p w14:paraId="745F1187" w14:textId="6A7B1462" w:rsidR="000625FE" w:rsidRPr="00D82ED8" w:rsidRDefault="003A5932" w:rsidP="003A593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Расположение Объекта долевого строительства и его планировка предусмотрены Сторонами в Приложении № 1 к Договору</w:t>
      </w:r>
      <w:r w:rsidR="00847434" w:rsidRPr="00D82ED8">
        <w:rPr>
          <w:rFonts w:ascii="Calibri Light" w:hAnsi="Calibri Light" w:cs="Calibri Light"/>
        </w:rPr>
        <w:t>.</w:t>
      </w:r>
    </w:p>
    <w:p w14:paraId="7E306FCF" w14:textId="77777777" w:rsidR="000625FE" w:rsidRPr="00D82ED8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32CE80B9" w14:textId="29117A47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- Межкомнатные перегородки, перегородки ограничивающие санузлы, выполняются на всю высоту. Выполняется зашивка инженерной ниши в санитарном узле. </w:t>
      </w:r>
    </w:p>
    <w:p w14:paraId="372CF85F" w14:textId="6239241A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- Выполняется монтаж стояков холодного и горячего водоснабжения с отводами, установкой счетчиков и запорной арматуры. Выполняется разводка трубопроводов до оконечных сантехнических приборов с установкой запорной арматуры. </w:t>
      </w:r>
    </w:p>
    <w:p w14:paraId="53413312" w14:textId="4AE3A36F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Сантехоборудование (ванны, умывальники, унитазы, мойки) не устанавливается.</w:t>
      </w:r>
    </w:p>
    <w:p w14:paraId="07511C39" w14:textId="17D0E76C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Гидроизоляция в санитарных узлах выполняется.</w:t>
      </w:r>
    </w:p>
    <w:p w14:paraId="4DB472A6" w14:textId="6C7120AE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Работы по заземлению ванн выполняются Участником долевого строительства.</w:t>
      </w:r>
    </w:p>
    <w:p w14:paraId="1E9F3022" w14:textId="5BA1B601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Стояки канализации выполняются с установкой необходимых фасонных частей с поэтажными заглушками с выполнением разводки для подключения сантехприборов (унитазов, ванн, моек);</w:t>
      </w:r>
    </w:p>
    <w:p w14:paraId="5C065C6B" w14:textId="492871C2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Проектом предусмотрены электрические полотенцесушители.</w:t>
      </w:r>
    </w:p>
    <w:p w14:paraId="7B146D6D" w14:textId="40B44D52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Сантехническое оборудование, полотенцесушители не устанавливаются;</w:t>
      </w:r>
    </w:p>
    <w:p w14:paraId="59B6F8C4" w14:textId="17B0964A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Система отопления квартир: двухтрубная горизонтальная разводка с установкой приборов отопления.</w:t>
      </w:r>
    </w:p>
    <w:p w14:paraId="5B724EF1" w14:textId="02331E5C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Предусмотрена механическая система вентиляции из помещений кухни и санитарных узлов. Приток осуществляется через оконные клапаны.</w:t>
      </w:r>
    </w:p>
    <w:p w14:paraId="4B4B684A" w14:textId="7B30810D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Для квартир: предусмотрена возможность подключения к центральной системе кондиционирования чиллер-фанкойл. Для пентхаусов: Предусмотрена возможность устройства системы кондиционирования с размещением внешних блоков в специально предусмотренных местах.</w:t>
      </w:r>
    </w:p>
    <w:p w14:paraId="26ECB893" w14:textId="63A616B9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Финишные отделочные работы не выполняются.</w:t>
      </w:r>
    </w:p>
    <w:p w14:paraId="6271A323" w14:textId="45DBCDCC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Штукатурка, шпаклевка, грунтовка стен производится.</w:t>
      </w:r>
    </w:p>
    <w:p w14:paraId="3C8C5759" w14:textId="40816CE9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Выполняется установка входных металлических дверных блоков;</w:t>
      </w:r>
    </w:p>
    <w:p w14:paraId="6EFFBECE" w14:textId="6AC52F32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Выполняется установка оконных блоков по контуру наружных стен, подоконники не устанавливаются, выполняется отделка откосов.</w:t>
      </w:r>
    </w:p>
    <w:p w14:paraId="6447DDFE" w14:textId="5946996B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Выравнивающая бетонная стяжка под устройство чистых полов выполняется;</w:t>
      </w:r>
    </w:p>
    <w:p w14:paraId="341C4E8A" w14:textId="6EEBA4AE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Встроенная мебель (шкафы, антресоли, подстолья), межкомнатные внутренние дверные блоки и дверные блоки в санузлах не устанавливаются;</w:t>
      </w:r>
    </w:p>
    <w:p w14:paraId="3CFDC1E0" w14:textId="208E1407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Чистовые отделочные работы не производятся.</w:t>
      </w:r>
    </w:p>
    <w:p w14:paraId="6E037BA0" w14:textId="5F58C4E1" w:rsidR="00CD1ED7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Электромонтажные работы выполняются до квартирного щита механизации, внутриквартирная разводка выполняется.</w:t>
      </w:r>
    </w:p>
    <w:p w14:paraId="474EA49D" w14:textId="59174FEB" w:rsidR="00824BB9" w:rsidRPr="00D82ED8" w:rsidRDefault="00CD1ED7" w:rsidP="00CD1ED7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Работы по слаботочным системам производятся до этажного щита, внутриквартирная разводка не производится, кроме устройства датчиков АПС</w:t>
      </w:r>
      <w:r w:rsidR="00824BB9" w:rsidRPr="00D82ED8">
        <w:rPr>
          <w:rFonts w:ascii="Calibri Light" w:hAnsi="Calibri Light" w:cs="Calibri Light"/>
        </w:rPr>
        <w:t>.</w:t>
      </w:r>
    </w:p>
    <w:p w14:paraId="6447EF38" w14:textId="77777777" w:rsidR="00351F4B" w:rsidRPr="00D82ED8" w:rsidRDefault="00351F4B" w:rsidP="00351F4B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строительства.</w:t>
      </w:r>
    </w:p>
    <w:p w14:paraId="4BC8907F" w14:textId="36B12411" w:rsidR="00EA5FE2" w:rsidRPr="00D82ED8" w:rsidRDefault="00351F4B" w:rsidP="00351F4B">
      <w:pPr>
        <w:shd w:val="clear" w:color="auto" w:fill="FFFFFF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Кухонная мебель, кухонные плиты, кухонная сантехника, стиральные машины не устанавливаются. На прилагаемом плане указанное выше нанесено условно в целях определения функционального назначения помещений. Направление и сторона открывания входной двери нанесены условно, для обозначения расположения входной двери</w:t>
      </w:r>
      <w:r w:rsidR="00992A1B" w:rsidRPr="00D82ED8">
        <w:rPr>
          <w:rFonts w:ascii="Calibri Light" w:hAnsi="Calibri Light" w:cs="Calibri Light"/>
        </w:rPr>
        <w:t>.</w:t>
      </w:r>
    </w:p>
    <w:p w14:paraId="7FF6A177" w14:textId="77B3D8BD" w:rsidR="006E749E" w:rsidRPr="00D82ED8" w:rsidRDefault="00847434" w:rsidP="006E749E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D82ED8">
        <w:rPr>
          <w:rFonts w:ascii="Calibri Light" w:hAnsi="Calibri Light" w:cs="Calibri Light"/>
        </w:rPr>
        <w:t>уполномоченной организации</w:t>
      </w:r>
      <w:r w:rsidRPr="00D82ED8">
        <w:rPr>
          <w:rFonts w:ascii="Calibri Light" w:hAnsi="Calibri Light" w:cs="Calibri Light"/>
        </w:rPr>
        <w:t xml:space="preserve"> после ввода </w:t>
      </w:r>
      <w:r w:rsidR="00850C14" w:rsidRPr="00D82ED8">
        <w:rPr>
          <w:rFonts w:ascii="Calibri Light" w:hAnsi="Calibri Light" w:cs="Calibri Light"/>
        </w:rPr>
        <w:t>м</w:t>
      </w:r>
      <w:r w:rsidRPr="00D82ED8">
        <w:rPr>
          <w:rFonts w:ascii="Calibri Light" w:hAnsi="Calibri Light" w:cs="Calibri Light"/>
        </w:rPr>
        <w:t>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</w:t>
      </w:r>
      <w:r w:rsidR="00BD1FE7" w:rsidRPr="00D82ED8">
        <w:rPr>
          <w:rFonts w:ascii="Calibri Light" w:hAnsi="Calibri Light" w:cs="Calibri Light"/>
        </w:rPr>
        <w:t xml:space="preserve"> </w:t>
      </w:r>
      <w:r w:rsidRPr="00D82ED8">
        <w:rPr>
          <w:rFonts w:ascii="Calibri Light" w:hAnsi="Calibri Light" w:cs="Calibri Light"/>
        </w:rPr>
        <w:t xml:space="preserve">расхождение проектной общей площади Объекта долевого строительства и общей площади по данным обмеров </w:t>
      </w:r>
      <w:r w:rsidR="00C80E2A" w:rsidRPr="00D82ED8">
        <w:rPr>
          <w:rFonts w:ascii="Calibri Light" w:hAnsi="Calibri Light" w:cs="Calibri Light"/>
        </w:rPr>
        <w:t>у</w:t>
      </w:r>
      <w:r w:rsidR="006E749E" w:rsidRPr="00D82ED8">
        <w:rPr>
          <w:rFonts w:ascii="Calibri Light" w:hAnsi="Calibri Light" w:cs="Calibri Light"/>
        </w:rPr>
        <w:t>полномоченной ор</w:t>
      </w:r>
      <w:r w:rsidR="00C80E2A" w:rsidRPr="00D82ED8">
        <w:rPr>
          <w:rFonts w:ascii="Calibri Light" w:hAnsi="Calibri Light" w:cs="Calibri Light"/>
        </w:rPr>
        <w:t>г</w:t>
      </w:r>
      <w:r w:rsidR="006E749E" w:rsidRPr="00D82ED8">
        <w:rPr>
          <w:rFonts w:ascii="Calibri Light" w:hAnsi="Calibri Light" w:cs="Calibri Light"/>
        </w:rPr>
        <w:t>а</w:t>
      </w:r>
      <w:r w:rsidR="00C80E2A" w:rsidRPr="00D82ED8">
        <w:rPr>
          <w:rFonts w:ascii="Calibri Light" w:hAnsi="Calibri Light" w:cs="Calibri Light"/>
        </w:rPr>
        <w:t>низации</w:t>
      </w:r>
      <w:r w:rsidRPr="00D82ED8">
        <w:rPr>
          <w:rFonts w:ascii="Calibri Light" w:hAnsi="Calibri Light" w:cs="Calibri Light"/>
        </w:rPr>
        <w:t xml:space="preserve"> в размере не более </w:t>
      </w:r>
      <w:r w:rsidR="00850C14" w:rsidRPr="00D82ED8">
        <w:rPr>
          <w:rFonts w:ascii="Calibri Light" w:hAnsi="Calibri Light" w:cs="Calibri Light"/>
        </w:rPr>
        <w:t>5 (</w:t>
      </w:r>
      <w:r w:rsidRPr="00D82ED8">
        <w:rPr>
          <w:rFonts w:ascii="Calibri Light" w:hAnsi="Calibri Light" w:cs="Calibri Light"/>
        </w:rPr>
        <w:t>пяти</w:t>
      </w:r>
      <w:r w:rsidR="00850C14" w:rsidRPr="00D82ED8">
        <w:rPr>
          <w:rFonts w:ascii="Calibri Light" w:hAnsi="Calibri Light" w:cs="Calibri Light"/>
        </w:rPr>
        <w:t>)</w:t>
      </w:r>
      <w:r w:rsidRPr="00D82ED8">
        <w:rPr>
          <w:rFonts w:ascii="Calibri Light" w:hAnsi="Calibri Light" w:cs="Calibri Light"/>
        </w:rPr>
        <w:t xml:space="preserve"> процентов от указанной площади в соответствии с ФЗ № 214-ФЗ, конфигурации и параметров помещений, </w:t>
      </w:r>
      <w:r w:rsidRPr="00D82ED8">
        <w:rPr>
          <w:rFonts w:ascii="Calibri Light" w:hAnsi="Calibri Light" w:cs="Calibri Light"/>
        </w:rPr>
        <w:lastRenderedPageBreak/>
        <w:t xml:space="preserve">входящих в состав </w:t>
      </w:r>
      <w:r w:rsidR="00850C14" w:rsidRPr="00D82ED8">
        <w:rPr>
          <w:rFonts w:ascii="Calibri Light" w:hAnsi="Calibri Light" w:cs="Calibri Light"/>
        </w:rPr>
        <w:t xml:space="preserve">Объекта долевого строительства, </w:t>
      </w:r>
      <w:r w:rsidRPr="00D82ED8">
        <w:rPr>
          <w:rFonts w:ascii="Calibri Light" w:hAnsi="Calibri Light" w:cs="Calibri Light"/>
        </w:rPr>
        <w:t>являются несущественными изменениями Объекта долевого строительства</w:t>
      </w:r>
      <w:r w:rsidR="00051C03" w:rsidRPr="00D82ED8">
        <w:rPr>
          <w:rFonts w:ascii="Calibri Light" w:hAnsi="Calibri Light" w:cs="Calibri Light"/>
        </w:rPr>
        <w:t xml:space="preserve"> и перерасчет стоимости Цены договора не производится</w:t>
      </w:r>
      <w:r w:rsidRPr="00D82ED8">
        <w:rPr>
          <w:rFonts w:ascii="Calibri Light" w:hAnsi="Calibri Light" w:cs="Calibri Light"/>
        </w:rPr>
        <w:t xml:space="preserve">. </w:t>
      </w:r>
      <w:r w:rsidR="000758ED" w:rsidRPr="00D82ED8">
        <w:rPr>
          <w:rFonts w:ascii="Calibri Light" w:hAnsi="Calibri Light" w:cs="Calibri Light"/>
        </w:rPr>
        <w:t>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9D40FA" w14:textId="030C05EE" w:rsidR="004D715F" w:rsidRPr="00D82ED8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эскроу в порядке, предусмотренном стать</w:t>
      </w:r>
      <w:r w:rsidR="00B71573" w:rsidRPr="00D82ED8">
        <w:rPr>
          <w:rFonts w:ascii="Calibri Light" w:hAnsi="Calibri Light" w:cs="Calibri Light"/>
        </w:rPr>
        <w:t xml:space="preserve">ями </w:t>
      </w:r>
      <w:r w:rsidRPr="00D82ED8">
        <w:rPr>
          <w:rFonts w:ascii="Calibri Light" w:hAnsi="Calibri Light" w:cs="Calibri Light"/>
        </w:rPr>
        <w:t>15.4</w:t>
      </w:r>
      <w:r w:rsidR="00B71573" w:rsidRPr="00D82ED8">
        <w:rPr>
          <w:rFonts w:ascii="Calibri Light" w:hAnsi="Calibri Light" w:cs="Calibri Light"/>
        </w:rPr>
        <w:t>, 15.5.</w:t>
      </w:r>
      <w:r w:rsidRPr="00D82ED8">
        <w:rPr>
          <w:rFonts w:ascii="Calibri Light" w:hAnsi="Calibri Light" w:cs="Calibri Light"/>
        </w:rPr>
        <w:t xml:space="preserve"> ФЗ № 214-ФЗ</w:t>
      </w:r>
      <w:r w:rsidR="00B71573" w:rsidRPr="00D82ED8">
        <w:rPr>
          <w:rFonts w:ascii="Calibri Light" w:hAnsi="Calibri Light" w:cs="Calibri Light"/>
        </w:rPr>
        <w:t>, Гражданским кодексом Российской Федерации</w:t>
      </w:r>
      <w:r w:rsidRPr="00D82ED8">
        <w:rPr>
          <w:rFonts w:ascii="Calibri Light" w:hAnsi="Calibri Light" w:cs="Calibri Light"/>
        </w:rPr>
        <w:t>.</w:t>
      </w:r>
    </w:p>
    <w:p w14:paraId="32D27C48" w14:textId="3C1FB457" w:rsidR="002614BC" w:rsidRPr="00D82ED8" w:rsidRDefault="00847434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Участник долевого строительства ознакомлен с проектной декларацией</w:t>
      </w:r>
      <w:r w:rsidR="004B4915" w:rsidRPr="00D82ED8">
        <w:rPr>
          <w:rFonts w:ascii="Calibri Light" w:hAnsi="Calibri Light" w:cs="Calibri Light"/>
        </w:rPr>
        <w:t>, документацией</w:t>
      </w:r>
      <w:r w:rsidRPr="00D82ED8">
        <w:rPr>
          <w:rFonts w:ascii="Calibri Light" w:hAnsi="Calibri Light" w:cs="Calibri Light"/>
        </w:rPr>
        <w:t xml:space="preserve"> перед подписанием </w:t>
      </w:r>
      <w:r w:rsidR="008A2CFB" w:rsidRPr="00D82ED8">
        <w:rPr>
          <w:rFonts w:ascii="Calibri Light" w:hAnsi="Calibri Light" w:cs="Calibri Light"/>
        </w:rPr>
        <w:t>Д</w:t>
      </w:r>
      <w:r w:rsidRPr="00D82ED8">
        <w:rPr>
          <w:rFonts w:ascii="Calibri Light" w:hAnsi="Calibri Light" w:cs="Calibri Light"/>
        </w:rPr>
        <w:t xml:space="preserve">оговора. </w:t>
      </w:r>
      <w:r w:rsidR="002614BC" w:rsidRPr="00D82ED8">
        <w:rPr>
          <w:rFonts w:ascii="Calibri Light" w:hAnsi="Calibri Light" w:cs="Calibri Light"/>
          <w:iCs/>
        </w:rPr>
        <w:t xml:space="preserve">Проектная декларация размещена в сети Интернет на </w:t>
      </w:r>
      <w:r w:rsidR="00A206DF" w:rsidRPr="00D82ED8">
        <w:rPr>
          <w:rFonts w:ascii="Calibri Light" w:hAnsi="Calibri Light" w:cs="Calibri Light"/>
          <w:iCs/>
        </w:rPr>
        <w:t>сайте наш.дом.рф</w:t>
      </w:r>
      <w:r w:rsidR="00D668BE" w:rsidRPr="00D82ED8">
        <w:rPr>
          <w:rFonts w:ascii="Calibri Light" w:hAnsi="Calibri Light" w:cs="Calibri Light"/>
          <w:iCs/>
        </w:rPr>
        <w:t xml:space="preserve"> в соответствии с </w:t>
      </w:r>
      <w:r w:rsidR="00D668BE" w:rsidRPr="00D82ED8">
        <w:rPr>
          <w:rFonts w:ascii="Calibri Light" w:hAnsi="Calibri Light" w:cs="Calibri Light"/>
        </w:rPr>
        <w:t>ФЗ № 214-ФЗ</w:t>
      </w:r>
      <w:r w:rsidR="00B62407" w:rsidRPr="00D82ED8">
        <w:rPr>
          <w:rFonts w:ascii="Calibri Light" w:hAnsi="Calibri Light" w:cs="Calibri Light"/>
          <w:b/>
        </w:rPr>
        <w:t>.</w:t>
      </w:r>
    </w:p>
    <w:p w14:paraId="423B644E" w14:textId="77777777" w:rsidR="008A082F" w:rsidRPr="00D82ED8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7B83DFBF" w14:textId="77777777" w:rsidR="00847434" w:rsidRPr="00D82ED8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D82ED8">
        <w:rPr>
          <w:rFonts w:ascii="Calibri Light" w:hAnsi="Calibri Light" w:cs="Calibri Light"/>
          <w:b/>
          <w:bCs/>
          <w:sz w:val="20"/>
          <w:szCs w:val="20"/>
        </w:rPr>
        <w:t>ЦЕНА ДОГОВОРА</w:t>
      </w:r>
    </w:p>
    <w:p w14:paraId="0D2B934F" w14:textId="5040F2FD" w:rsidR="00075BB8" w:rsidRPr="00D82ED8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2" w:name="_Hlk136260628"/>
      <w:r w:rsidRPr="00D82ED8">
        <w:rPr>
          <w:rFonts w:ascii="Calibri Light" w:hAnsi="Calibri Light" w:cs="Calibri Light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D82ED8">
        <w:rPr>
          <w:rFonts w:ascii="Calibri Light" w:hAnsi="Calibri Light" w:cs="Calibri Light"/>
        </w:rPr>
        <w:t>Объекта долевого строительства,</w:t>
      </w:r>
      <w:r w:rsidR="00DC6039" w:rsidRPr="00D82ED8">
        <w:rPr>
          <w:rFonts w:ascii="Calibri Light" w:hAnsi="Calibri Light" w:cs="Calibri Light"/>
        </w:rPr>
        <w:t xml:space="preserve"> составляет</w:t>
      </w:r>
      <w:r w:rsidRPr="00D82ED8">
        <w:rPr>
          <w:rFonts w:ascii="Calibri Light" w:hAnsi="Calibri Light" w:cs="Calibri Light"/>
          <w:b/>
          <w:bCs/>
        </w:rPr>
        <w:t xml:space="preserve"> </w:t>
      </w:r>
      <w:r w:rsidR="00241E87" w:rsidRPr="00D82ED8">
        <w:rPr>
          <w:rFonts w:ascii="Calibri Light" w:hAnsi="Calibri Light" w:cs="Calibri Light"/>
          <w:b/>
          <w:bCs/>
        </w:rPr>
        <w:t>_______________________</w:t>
      </w:r>
      <w:r w:rsidRPr="00D82ED8">
        <w:rPr>
          <w:rFonts w:ascii="Calibri Light" w:hAnsi="Calibri Light" w:cs="Calibri Light"/>
          <w:b/>
          <w:bCs/>
        </w:rPr>
        <w:t xml:space="preserve">, </w:t>
      </w:r>
      <w:r w:rsidRPr="00D82ED8">
        <w:rPr>
          <w:rFonts w:ascii="Calibri Light" w:hAnsi="Calibri Light" w:cs="Calibri Light"/>
        </w:rPr>
        <w:t>НДС не облагается.</w:t>
      </w:r>
    </w:p>
    <w:p w14:paraId="5BBEE6FC" w14:textId="6C8C82F1" w:rsidR="00075BB8" w:rsidRPr="00D82ED8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Участник долевого строительства обязуется внести денежные средства </w:t>
      </w:r>
      <w:r w:rsidR="0048138B" w:rsidRPr="00D82ED8">
        <w:rPr>
          <w:rFonts w:ascii="Calibri Light" w:hAnsi="Calibri Light" w:cs="Calibri Light"/>
        </w:rPr>
        <w:t xml:space="preserve">в размере </w:t>
      </w:r>
      <w:r w:rsidR="00241E87" w:rsidRPr="00D82ED8">
        <w:rPr>
          <w:rFonts w:ascii="Calibri Light" w:hAnsi="Calibri Light" w:cs="Calibri Light"/>
          <w:b/>
          <w:bCs/>
        </w:rPr>
        <w:t>___________________________</w:t>
      </w:r>
      <w:r w:rsidR="00FD40CF" w:rsidRPr="00D82ED8">
        <w:rPr>
          <w:rFonts w:ascii="Calibri Light" w:hAnsi="Calibri Light" w:cs="Calibri Light"/>
        </w:rPr>
        <w:t xml:space="preserve"> на</w:t>
      </w:r>
      <w:r w:rsidRPr="00D82ED8">
        <w:rPr>
          <w:rFonts w:ascii="Calibri Light" w:hAnsi="Calibri Light" w:cs="Calibri Light"/>
        </w:rPr>
        <w:t xml:space="preserve"> специальн</w:t>
      </w:r>
      <w:r w:rsidR="00FD40CF" w:rsidRPr="00D82ED8">
        <w:rPr>
          <w:rFonts w:ascii="Calibri Light" w:hAnsi="Calibri Light" w:cs="Calibri Light"/>
        </w:rPr>
        <w:t>ый</w:t>
      </w:r>
      <w:r w:rsidRPr="00D82ED8">
        <w:rPr>
          <w:rFonts w:ascii="Calibri Light" w:hAnsi="Calibri Light" w:cs="Calibri Light"/>
        </w:rPr>
        <w:t xml:space="preserve"> счет</w:t>
      </w:r>
      <w:r w:rsidR="00FD40CF" w:rsidRPr="00D82ED8">
        <w:rPr>
          <w:rFonts w:ascii="Calibri Light" w:hAnsi="Calibri Light" w:cs="Calibri Light"/>
        </w:rPr>
        <w:t xml:space="preserve"> эскроу</w:t>
      </w:r>
      <w:r w:rsidRPr="00D82ED8">
        <w:rPr>
          <w:rFonts w:ascii="Calibri Light" w:hAnsi="Calibri Light" w:cs="Calibri Light"/>
        </w:rPr>
        <w:t>, открываем</w:t>
      </w:r>
      <w:r w:rsidR="00FD40CF" w:rsidRPr="00D82ED8">
        <w:rPr>
          <w:rFonts w:ascii="Calibri Light" w:hAnsi="Calibri Light" w:cs="Calibri Light"/>
        </w:rPr>
        <w:t>ый</w:t>
      </w:r>
      <w:r w:rsidRPr="00D82ED8">
        <w:rPr>
          <w:rFonts w:ascii="Calibri Light" w:hAnsi="Calibri Light" w:cs="Calibri Light"/>
        </w:rPr>
        <w:t xml:space="preserve"> в </w:t>
      </w:r>
      <w:r w:rsidR="001B7EAC" w:rsidRPr="00D82ED8">
        <w:rPr>
          <w:rFonts w:ascii="Calibri Light" w:hAnsi="Calibri Light" w:cs="Calibri Light"/>
        </w:rPr>
        <w:t>ПАО Сбербанк</w:t>
      </w:r>
      <w:r w:rsidR="00C2733F" w:rsidRPr="00D82ED8">
        <w:rPr>
          <w:rFonts w:ascii="Calibri Light" w:hAnsi="Calibri Light" w:cs="Calibri Light"/>
        </w:rPr>
        <w:t xml:space="preserve"> (Э</w:t>
      </w:r>
      <w:r w:rsidRPr="00D82ED8">
        <w:rPr>
          <w:rFonts w:ascii="Calibri Light" w:hAnsi="Calibri Light" w:cs="Calibri Light"/>
        </w:rPr>
        <w:t xml:space="preserve">скроу-агент) </w:t>
      </w:r>
      <w:r w:rsidR="008D2EE7" w:rsidRPr="00D82ED8">
        <w:rPr>
          <w:rFonts w:ascii="Calibri Light" w:hAnsi="Calibri Light" w:cs="Calibri Light"/>
        </w:rPr>
        <w:t>по договору счета эскроу, заключенному между Бенефициаром, Депонентом и Эскроу-агентом</w:t>
      </w:r>
      <w:r w:rsidR="008D2EE7" w:rsidRPr="00D82ED8">
        <w:rPr>
          <w:rFonts w:ascii="Calibri Light" w:eastAsia="Calibri" w:hAnsi="Calibri Light" w:cs="Calibri Light"/>
          <w:lang w:eastAsia="en-US"/>
        </w:rPr>
        <w:t xml:space="preserve">, </w:t>
      </w:r>
      <w:r w:rsidR="00C2733F" w:rsidRPr="00D82ED8">
        <w:rPr>
          <w:rFonts w:ascii="Calibri Light" w:hAnsi="Calibri Light" w:cs="Calibri Light"/>
        </w:rPr>
        <w:t xml:space="preserve">для учета и блокирования денежных средств, </w:t>
      </w:r>
      <w:r w:rsidR="00C2733F" w:rsidRPr="00D82ED8">
        <w:rPr>
          <w:rFonts w:ascii="Calibri Light" w:eastAsia="Calibri" w:hAnsi="Calibri Light" w:cs="Calibri Light"/>
          <w:lang w:eastAsia="en-US"/>
        </w:rPr>
        <w:t xml:space="preserve">полученных </w:t>
      </w:r>
      <w:r w:rsidR="00C2733F" w:rsidRPr="00D82ED8">
        <w:rPr>
          <w:rFonts w:ascii="Calibri Light" w:hAnsi="Calibri Light" w:cs="Calibri Light"/>
        </w:rPr>
        <w:t>Эскроу-агентом</w:t>
      </w:r>
      <w:r w:rsidR="00C2733F" w:rsidRPr="00D82ED8">
        <w:rPr>
          <w:rFonts w:ascii="Calibri Light" w:eastAsia="Calibri" w:hAnsi="Calibri Light" w:cs="Calibri Light"/>
          <w:lang w:eastAsia="en-US"/>
        </w:rPr>
        <w:t xml:space="preserve"> от являющегося владельцем счета </w:t>
      </w:r>
      <w:r w:rsidR="008D2EE7" w:rsidRPr="00D82ED8">
        <w:rPr>
          <w:rFonts w:ascii="Calibri Light" w:eastAsia="Calibri" w:hAnsi="Calibri Light" w:cs="Calibri Light"/>
          <w:lang w:eastAsia="en-US"/>
        </w:rPr>
        <w:t>У</w:t>
      </w:r>
      <w:r w:rsidR="00C2733F" w:rsidRPr="00D82ED8">
        <w:rPr>
          <w:rFonts w:ascii="Calibri Light" w:eastAsia="Calibri" w:hAnsi="Calibri Light" w:cs="Calibri Light"/>
          <w:lang w:eastAsia="en-US"/>
        </w:rPr>
        <w:t xml:space="preserve">частника долевого строительства (Депонента) в счет уплаты цены </w:t>
      </w:r>
      <w:r w:rsidR="00800E16" w:rsidRPr="00D82ED8">
        <w:rPr>
          <w:rFonts w:ascii="Calibri Light" w:eastAsia="Calibri" w:hAnsi="Calibri Light" w:cs="Calibri Light"/>
          <w:lang w:eastAsia="en-US"/>
        </w:rPr>
        <w:t>Договора</w:t>
      </w:r>
      <w:r w:rsidR="00C2733F" w:rsidRPr="00D82ED8">
        <w:rPr>
          <w:rFonts w:ascii="Calibri Light" w:hAnsi="Calibri Light" w:cs="Calibri Light"/>
        </w:rPr>
        <w:t xml:space="preserve"> </w:t>
      </w:r>
      <w:r w:rsidRPr="00D82ED8">
        <w:rPr>
          <w:rFonts w:ascii="Calibri Light" w:hAnsi="Calibri Light" w:cs="Calibri Light"/>
        </w:rPr>
        <w:t xml:space="preserve">в целях их перечисления Застройщику </w:t>
      </w:r>
      <w:r w:rsidRPr="00D82ED8">
        <w:rPr>
          <w:rFonts w:ascii="Calibri Light" w:eastAsia="Calibri" w:hAnsi="Calibri Light" w:cs="Calibri Light"/>
          <w:lang w:eastAsia="en-US"/>
        </w:rPr>
        <w:t>(</w:t>
      </w:r>
      <w:r w:rsidR="008D2EE7" w:rsidRPr="00D82ED8">
        <w:rPr>
          <w:rFonts w:ascii="Calibri Light" w:eastAsia="Calibri" w:hAnsi="Calibri Light" w:cs="Calibri Light"/>
          <w:lang w:eastAsia="en-US"/>
        </w:rPr>
        <w:t>Б</w:t>
      </w:r>
      <w:r w:rsidRPr="00D82ED8">
        <w:rPr>
          <w:rFonts w:ascii="Calibri Light" w:eastAsia="Calibri" w:hAnsi="Calibri Light" w:cs="Calibri Light"/>
          <w:lang w:eastAsia="en-US"/>
        </w:rPr>
        <w:t>енефициару)</w:t>
      </w:r>
      <w:r w:rsidRPr="00D82ED8">
        <w:rPr>
          <w:rFonts w:ascii="Calibri Light" w:hAnsi="Calibri Light" w:cs="Calibri Light"/>
        </w:rPr>
        <w:t xml:space="preserve"> на следующих условиях:</w:t>
      </w:r>
    </w:p>
    <w:p w14:paraId="45B02E9C" w14:textId="562B6FB5" w:rsidR="00075BB8" w:rsidRPr="00D82ED8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Эскроу-агент</w:t>
      </w:r>
      <w:r w:rsidRPr="00D82ED8">
        <w:rPr>
          <w:rFonts w:ascii="Calibri Light" w:hAnsi="Calibri Light" w:cs="Calibri Light"/>
        </w:rPr>
        <w:t xml:space="preserve">: </w:t>
      </w:r>
      <w:r w:rsidR="001B7EAC" w:rsidRPr="00D82ED8">
        <w:rPr>
          <w:rFonts w:ascii="Calibri Light" w:hAnsi="Calibri Light" w:cs="Calibri Light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 Escrow_Sberbank@sberbank.ru, номер телефона: 900 – для мобильных, 8 (800) 555 55 50 – для мобильных и городских</w:t>
      </w:r>
      <w:r w:rsidRPr="00D82ED8">
        <w:rPr>
          <w:rFonts w:ascii="Calibri Light" w:hAnsi="Calibri Light" w:cs="Calibri Light"/>
        </w:rPr>
        <w:t>.</w:t>
      </w:r>
    </w:p>
    <w:p w14:paraId="12F8E114" w14:textId="7FBF6E1E" w:rsidR="00075BB8" w:rsidRPr="00D82ED8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Депонент</w:t>
      </w:r>
      <w:r w:rsidRPr="00D82ED8">
        <w:rPr>
          <w:rFonts w:ascii="Calibri Light" w:hAnsi="Calibri Light" w:cs="Calibri Light"/>
        </w:rPr>
        <w:t>:</w:t>
      </w:r>
      <w:r w:rsidR="00661556" w:rsidRPr="00D82ED8">
        <w:rPr>
          <w:rFonts w:ascii="Calibri Light" w:hAnsi="Calibri Light" w:cs="Calibri Light"/>
        </w:rPr>
        <w:t xml:space="preserve"> </w:t>
      </w:r>
      <w:r w:rsidR="00241E87" w:rsidRPr="00D82ED8">
        <w:rPr>
          <w:rFonts w:ascii="Calibri Light" w:hAnsi="Calibri Light" w:cs="Calibri Light"/>
        </w:rPr>
        <w:t>_____________________</w:t>
      </w:r>
      <w:r w:rsidR="000758ED" w:rsidRPr="00D82ED8">
        <w:rPr>
          <w:rFonts w:ascii="Calibri Light" w:hAnsi="Calibri Light" w:cs="Calibri Light"/>
          <w:b/>
        </w:rPr>
        <w:t>.</w:t>
      </w:r>
    </w:p>
    <w:p w14:paraId="70DF7DE6" w14:textId="2B3454E3" w:rsidR="00075BB8" w:rsidRPr="00D82ED8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Бенефициар</w:t>
      </w:r>
      <w:r w:rsidRPr="00D82ED8">
        <w:rPr>
          <w:rFonts w:ascii="Calibri Light" w:hAnsi="Calibri Light" w:cs="Calibri Light"/>
        </w:rPr>
        <w:t>: (</w:t>
      </w:r>
      <w:r w:rsidR="001B0740" w:rsidRPr="00D82ED8">
        <w:rPr>
          <w:rFonts w:ascii="Calibri Light" w:hAnsi="Calibri Light" w:cs="Calibri Light"/>
          <w:b/>
          <w:bCs/>
        </w:rPr>
        <w:t>Акционерное общество «Специализированный застройщик «Пресненский Вал 27</w:t>
      </w:r>
      <w:r w:rsidR="00234F96" w:rsidRPr="00D82ED8">
        <w:rPr>
          <w:rFonts w:ascii="Calibri Light" w:hAnsi="Calibri Light" w:cs="Calibri Light"/>
          <w:b/>
          <w:bCs/>
        </w:rPr>
        <w:t>»</w:t>
      </w:r>
      <w:r w:rsidRPr="00D82ED8">
        <w:rPr>
          <w:rFonts w:ascii="Calibri Light" w:hAnsi="Calibri Light" w:cs="Calibri Light"/>
        </w:rPr>
        <w:t>)</w:t>
      </w:r>
    </w:p>
    <w:p w14:paraId="48EDE541" w14:textId="77777777" w:rsidR="00075BB8" w:rsidRPr="00D82ED8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>Депонируемая сумма</w:t>
      </w:r>
      <w:r w:rsidRPr="00D82ED8">
        <w:rPr>
          <w:rFonts w:ascii="Calibri Light" w:hAnsi="Calibri Light" w:cs="Calibri Light"/>
        </w:rPr>
        <w:t xml:space="preserve">: </w:t>
      </w:r>
      <w:r w:rsidR="00241E87" w:rsidRPr="00D82ED8">
        <w:rPr>
          <w:rFonts w:ascii="Calibri Light" w:hAnsi="Calibri Light" w:cs="Calibri Light"/>
          <w:b/>
          <w:bCs/>
        </w:rPr>
        <w:t>___________________.</w:t>
      </w:r>
    </w:p>
    <w:p w14:paraId="6980BC76" w14:textId="77777777" w:rsidR="00075BB8" w:rsidRPr="00D82ED8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  <w:shd w:val="clear" w:color="auto" w:fill="FFFFFF"/>
        </w:rPr>
        <w:t>Срок внесения Депонентом Депонируемой суммы на счет эскроу:</w:t>
      </w:r>
      <w:r w:rsidRPr="00D82ED8">
        <w:rPr>
          <w:rFonts w:ascii="Calibri Light" w:hAnsi="Calibri Light" w:cs="Calibri Light"/>
          <w:shd w:val="clear" w:color="auto" w:fill="FFFFFF"/>
        </w:rPr>
        <w:t xml:space="preserve"> </w:t>
      </w:r>
      <w:r w:rsidR="00241E87" w:rsidRPr="00D82ED8">
        <w:rPr>
          <w:rFonts w:ascii="Calibri Light" w:hAnsi="Calibri Light" w:cs="Calibri Light"/>
          <w:shd w:val="clear" w:color="auto" w:fill="FFFFFF"/>
        </w:rPr>
        <w:t>_________________</w:t>
      </w:r>
      <w:r w:rsidRPr="00D82ED8">
        <w:rPr>
          <w:rFonts w:ascii="Calibri Light" w:hAnsi="Calibri Light" w:cs="Calibri Light"/>
          <w:shd w:val="clear" w:color="auto" w:fill="FFFFFF"/>
        </w:rPr>
        <w:t xml:space="preserve"> в порядке</w:t>
      </w:r>
      <w:r w:rsidR="007B2D35" w:rsidRPr="00D82ED8">
        <w:rPr>
          <w:rFonts w:ascii="Calibri Light" w:hAnsi="Calibri Light" w:cs="Calibri Light"/>
          <w:shd w:val="clear" w:color="auto" w:fill="FFFFFF"/>
        </w:rPr>
        <w:t xml:space="preserve"> и сроки</w:t>
      </w:r>
      <w:r w:rsidRPr="00D82ED8">
        <w:rPr>
          <w:rFonts w:ascii="Calibri Light" w:hAnsi="Calibri Light" w:cs="Calibri Light"/>
          <w:shd w:val="clear" w:color="auto" w:fill="FFFFFF"/>
        </w:rPr>
        <w:t>, предусмотренн</w:t>
      </w:r>
      <w:r w:rsidR="007B2D35" w:rsidRPr="00D82ED8">
        <w:rPr>
          <w:rFonts w:ascii="Calibri Light" w:hAnsi="Calibri Light" w:cs="Calibri Light"/>
          <w:shd w:val="clear" w:color="auto" w:fill="FFFFFF"/>
        </w:rPr>
        <w:t>ые</w:t>
      </w:r>
      <w:r w:rsidRPr="00D82ED8">
        <w:rPr>
          <w:rFonts w:ascii="Calibri Light" w:hAnsi="Calibri Light" w:cs="Calibri Light"/>
          <w:shd w:val="clear" w:color="auto" w:fill="FFFFFF"/>
        </w:rPr>
        <w:t xml:space="preserve"> п.3.3 Договора.</w:t>
      </w:r>
    </w:p>
    <w:p w14:paraId="0ACAF082" w14:textId="77777777" w:rsidR="00075BB8" w:rsidRPr="00D82ED8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b/>
        </w:rPr>
        <w:t xml:space="preserve">Основания перечисления </w:t>
      </w:r>
      <w:r w:rsidR="008D2EE7" w:rsidRPr="00D82ED8">
        <w:rPr>
          <w:rFonts w:ascii="Calibri Light" w:hAnsi="Calibri Light" w:cs="Calibri Light"/>
          <w:b/>
        </w:rPr>
        <w:t>З</w:t>
      </w:r>
      <w:r w:rsidRPr="00D82ED8">
        <w:rPr>
          <w:rFonts w:ascii="Calibri Light" w:hAnsi="Calibri Light" w:cs="Calibri Light"/>
          <w:b/>
        </w:rPr>
        <w:t xml:space="preserve">астройщику (бенефициару) депонированной суммы: </w:t>
      </w:r>
    </w:p>
    <w:p w14:paraId="26796573" w14:textId="77777777" w:rsidR="00075BB8" w:rsidRPr="00D82ED8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   разрешение на ввод</w:t>
      </w:r>
      <w:r w:rsidR="00075BB8" w:rsidRPr="00D82ED8">
        <w:rPr>
          <w:rFonts w:ascii="Calibri Light" w:hAnsi="Calibri Light" w:cs="Calibri Light"/>
        </w:rPr>
        <w:t xml:space="preserve"> в эксплуатацию Многоквартирного дома;</w:t>
      </w:r>
    </w:p>
    <w:p w14:paraId="1A35A56D" w14:textId="77777777" w:rsidR="000F3E44" w:rsidRPr="00D82ED8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D82ED8">
        <w:rPr>
          <w:rFonts w:ascii="Calibri Light" w:hAnsi="Calibri Light" w:cs="Calibri Light"/>
        </w:rPr>
        <w:t xml:space="preserve"> и сроки</w:t>
      </w:r>
      <w:r w:rsidRPr="00D82ED8">
        <w:rPr>
          <w:rFonts w:ascii="Calibri Light" w:hAnsi="Calibri Light" w:cs="Calibri Light"/>
        </w:rPr>
        <w:t>, установленн</w:t>
      </w:r>
      <w:r w:rsidR="00D47948" w:rsidRPr="00D82ED8">
        <w:rPr>
          <w:rFonts w:ascii="Calibri Light" w:hAnsi="Calibri Light" w:cs="Calibri Light"/>
        </w:rPr>
        <w:t>ые</w:t>
      </w:r>
      <w:r w:rsidRPr="00D82ED8">
        <w:rPr>
          <w:rFonts w:ascii="Calibri Light" w:hAnsi="Calibri Light" w:cs="Calibri Light"/>
        </w:rPr>
        <w:t xml:space="preserve"> указанным законом.</w:t>
      </w:r>
    </w:p>
    <w:p w14:paraId="1718065D" w14:textId="77777777" w:rsidR="00075BB8" w:rsidRPr="00D82ED8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eastAsia="Calibri" w:hAnsi="Calibri Light" w:cs="Calibri Light"/>
          <w:lang w:eastAsia="en-US"/>
        </w:rPr>
        <w:tab/>
      </w:r>
      <w:r w:rsidR="0027200D" w:rsidRPr="00D82ED8">
        <w:rPr>
          <w:rFonts w:ascii="Calibri Light" w:eastAsia="Calibri" w:hAnsi="Calibri Light" w:cs="Calibri Light"/>
          <w:lang w:eastAsia="en-US"/>
        </w:rPr>
        <w:t>Реквизиты с</w:t>
      </w:r>
      <w:r w:rsidRPr="00D82ED8">
        <w:rPr>
          <w:rFonts w:ascii="Calibri Light" w:eastAsia="Calibri" w:hAnsi="Calibri Light" w:cs="Calibri Light"/>
          <w:lang w:eastAsia="en-US"/>
        </w:rPr>
        <w:t>чет</w:t>
      </w:r>
      <w:r w:rsidR="0027200D" w:rsidRPr="00D82ED8">
        <w:rPr>
          <w:rFonts w:ascii="Calibri Light" w:eastAsia="Calibri" w:hAnsi="Calibri Light" w:cs="Calibri Light"/>
          <w:lang w:eastAsia="en-US"/>
        </w:rPr>
        <w:t>а</w:t>
      </w:r>
      <w:r w:rsidR="00FD40CF" w:rsidRPr="00D82ED8">
        <w:rPr>
          <w:rFonts w:ascii="Calibri Light" w:eastAsia="Calibri" w:hAnsi="Calibri Light" w:cs="Calibri Light"/>
          <w:lang w:eastAsia="en-US"/>
        </w:rPr>
        <w:t xml:space="preserve"> Застройщика</w:t>
      </w:r>
      <w:r w:rsidRPr="00D82ED8">
        <w:rPr>
          <w:rFonts w:ascii="Calibri Light" w:eastAsia="Calibri" w:hAnsi="Calibri Light" w:cs="Calibri Light"/>
          <w:lang w:eastAsia="en-US"/>
        </w:rPr>
        <w:t>, на который должна быть перечислена депонированная сумма</w:t>
      </w:r>
      <w:r w:rsidR="0027200D" w:rsidRPr="00D82ED8">
        <w:rPr>
          <w:rFonts w:ascii="Calibri Light" w:eastAsia="Calibri" w:hAnsi="Calibri Light" w:cs="Calibri Light"/>
          <w:lang w:eastAsia="en-US"/>
        </w:rPr>
        <w:t xml:space="preserve">, будут направлены </w:t>
      </w:r>
      <w:r w:rsidR="0027200D" w:rsidRPr="00D82ED8">
        <w:rPr>
          <w:rFonts w:ascii="Calibri Light" w:hAnsi="Calibri Light" w:cs="Calibri Light"/>
        </w:rPr>
        <w:t>Эскроу-агенту после получения Застройщиком разрешения на ввод объекта в эксплу</w:t>
      </w:r>
      <w:r w:rsidR="00A70986" w:rsidRPr="00D82ED8">
        <w:rPr>
          <w:rFonts w:ascii="Calibri Light" w:hAnsi="Calibri Light" w:cs="Calibri Light"/>
        </w:rPr>
        <w:t>а</w:t>
      </w:r>
      <w:r w:rsidR="0027200D" w:rsidRPr="00D82ED8">
        <w:rPr>
          <w:rFonts w:ascii="Calibri Light" w:hAnsi="Calibri Light" w:cs="Calibri Light"/>
        </w:rPr>
        <w:t>тацию.</w:t>
      </w:r>
    </w:p>
    <w:p w14:paraId="0FB8E75E" w14:textId="77777777" w:rsidR="00075BB8" w:rsidRPr="00D82ED8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3.3. Оплата производится Участником долевого строительства с использованием специального счета </w:t>
      </w:r>
      <w:r w:rsidR="001A6377" w:rsidRPr="00D82ED8">
        <w:rPr>
          <w:rFonts w:ascii="Calibri Light" w:hAnsi="Calibri Light" w:cs="Calibri Light"/>
        </w:rPr>
        <w:t xml:space="preserve">эскроу </w:t>
      </w:r>
      <w:r w:rsidRPr="00D82ED8">
        <w:rPr>
          <w:rFonts w:ascii="Calibri Light" w:hAnsi="Calibri Light" w:cs="Calibri Light"/>
        </w:rPr>
        <w:t xml:space="preserve">после государственной регистрации </w:t>
      </w:r>
      <w:r w:rsidR="00181A10" w:rsidRPr="00D82ED8">
        <w:rPr>
          <w:rFonts w:ascii="Calibri Light" w:hAnsi="Calibri Light" w:cs="Calibri Light"/>
        </w:rPr>
        <w:t>Договора в следующих порядке и сроки</w:t>
      </w:r>
      <w:r w:rsidRPr="00D82ED8">
        <w:rPr>
          <w:rFonts w:ascii="Calibri Light" w:hAnsi="Calibri Light" w:cs="Calibri Light"/>
        </w:rPr>
        <w:t xml:space="preserve">: </w:t>
      </w:r>
    </w:p>
    <w:p w14:paraId="6CD0643D" w14:textId="2C7CB25C" w:rsidR="00234F96" w:rsidRPr="00D82ED8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  <w:t xml:space="preserve">Участник долевого строительства осуществляет резервирование </w:t>
      </w:r>
      <w:bookmarkStart w:id="3" w:name="_Hlk60061377"/>
      <w:r w:rsidRPr="00D82ED8">
        <w:rPr>
          <w:rFonts w:ascii="Calibri Light" w:hAnsi="Calibri Light" w:cs="Calibri Light"/>
        </w:rPr>
        <w:t>собственных денежных средств в                 размере </w:t>
      </w:r>
      <w:bookmarkEnd w:id="3"/>
      <w:r w:rsidRPr="00D82ED8">
        <w:rPr>
          <w:rFonts w:ascii="Calibri Light" w:hAnsi="Calibri Light" w:cs="Calibri Light"/>
          <w:b/>
          <w:bCs/>
        </w:rPr>
        <w:t>___ (____) рублей 00 копеек</w:t>
      </w:r>
      <w:r w:rsidRPr="00D82ED8">
        <w:rPr>
          <w:rFonts w:ascii="Calibri Light" w:hAnsi="Calibri Light" w:cs="Calibri Light"/>
        </w:rPr>
        <w:t xml:space="preserve"> с использованием номинального счета Общества с ограниченной ответственностью «Домклик»,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11A260FD" w:rsidR="00D57C5F" w:rsidRPr="00D82ED8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ab/>
      </w:r>
      <w:r w:rsidRPr="00D82ED8">
        <w:rPr>
          <w:rFonts w:ascii="Calibri Light" w:hAnsi="Calibri Light" w:cs="Calibri Light"/>
        </w:rPr>
        <w:tab/>
        <w:t xml:space="preserve">Перечисление денежных средств в счет оплаты Объекта долевого строительства осуществляется Обществом с ограниченной ответственностью «Домклик»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эскроу, открытый на имя депонента </w:t>
      </w:r>
      <w:r w:rsidRPr="00D82ED8">
        <w:rPr>
          <w:rFonts w:ascii="Calibri Light" w:hAnsi="Calibri Light" w:cs="Calibri Light"/>
          <w:b/>
        </w:rPr>
        <w:t>ФИО Депонента</w:t>
      </w:r>
      <w:r w:rsidR="00D57C5F" w:rsidRPr="00D82ED8">
        <w:rPr>
          <w:rFonts w:ascii="Calibri Light" w:hAnsi="Calibri Light" w:cs="Calibri Light"/>
        </w:rPr>
        <w:t xml:space="preserve">. </w:t>
      </w:r>
    </w:p>
    <w:p w14:paraId="2390573A" w14:textId="77777777" w:rsidR="005070CE" w:rsidRPr="00D82ED8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Датой оплаты считается дата поступления денежных средств на счет эскроу</w:t>
      </w:r>
      <w:r w:rsidR="005070CE" w:rsidRPr="00D82ED8">
        <w:rPr>
          <w:rFonts w:ascii="Calibri Light" w:hAnsi="Calibri Light" w:cs="Calibri Light"/>
          <w:b/>
          <w:bCs/>
        </w:rPr>
        <w:t>.</w:t>
      </w:r>
    </w:p>
    <w:p w14:paraId="736F15B9" w14:textId="77777777" w:rsidR="00E041D2" w:rsidRPr="00D82ED8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При осуществлении платежа, предусмотренного п.3.</w:t>
      </w:r>
      <w:r w:rsidR="002E59D3" w:rsidRPr="00D82ED8">
        <w:rPr>
          <w:rFonts w:ascii="Calibri Light" w:hAnsi="Calibri Light" w:cs="Calibri Light"/>
        </w:rPr>
        <w:t>2</w:t>
      </w:r>
      <w:r w:rsidRPr="00D82ED8">
        <w:rPr>
          <w:rFonts w:ascii="Calibri Light" w:hAnsi="Calibri Light" w:cs="Calibri Light"/>
        </w:rPr>
        <w:t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НомерДоговора от  ДатаДоговора, НДС не облагается»; в случае осуществления платежа, предусмотренного п. 3.</w:t>
      </w:r>
      <w:r w:rsidR="002E59D3" w:rsidRPr="00D82ED8">
        <w:rPr>
          <w:rFonts w:ascii="Calibri Light" w:hAnsi="Calibri Light" w:cs="Calibri Light"/>
        </w:rPr>
        <w:t>2</w:t>
      </w:r>
      <w:r w:rsidRPr="00D82ED8">
        <w:rPr>
          <w:rFonts w:ascii="Calibri Light" w:hAnsi="Calibri Light" w:cs="Calibri Light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строительстваФИО по договору участия в долевом строительстве № НомерДоговора от  ДатаДоговора, НДС не облагается». </w:t>
      </w:r>
    </w:p>
    <w:p w14:paraId="07A14941" w14:textId="77777777" w:rsidR="005D17C7" w:rsidRPr="00D82ED8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D82ED8">
        <w:rPr>
          <w:rFonts w:ascii="Calibri Light" w:hAnsi="Calibri Light" w:cs="Calibri Light"/>
        </w:rPr>
        <w:t>У</w:t>
      </w:r>
      <w:r w:rsidRPr="00D82ED8">
        <w:rPr>
          <w:rFonts w:ascii="Calibri Light" w:hAnsi="Calibri Light" w:cs="Calibri Light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5183FD95" w14:textId="77777777" w:rsidR="005070CE" w:rsidRPr="00D82ED8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4FA41518" w14:textId="77777777" w:rsidR="005070CE" w:rsidRPr="00D82ED8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D82ED8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lastRenderedPageBreak/>
        <w:t xml:space="preserve"> В Цену Договора не включены расходы, связанные </w:t>
      </w:r>
      <w:r w:rsidR="00673D62" w:rsidRPr="00D82ED8">
        <w:rPr>
          <w:rFonts w:ascii="Calibri Light" w:hAnsi="Calibri Light" w:cs="Calibri Light"/>
        </w:rPr>
        <w:t>с подготовкой нотариальных и иных документов</w:t>
      </w:r>
      <w:r w:rsidR="000758ED" w:rsidRPr="00D82ED8">
        <w:rPr>
          <w:rFonts w:ascii="Calibri Light" w:hAnsi="Calibri Light" w:cs="Calibri Light"/>
        </w:rPr>
        <w:t>,</w:t>
      </w:r>
      <w:r w:rsidR="00673D62" w:rsidRPr="00D82ED8">
        <w:rPr>
          <w:rFonts w:ascii="Calibri Light" w:hAnsi="Calibri Light" w:cs="Calibri Light"/>
        </w:rPr>
        <w:t xml:space="preserve"> </w:t>
      </w:r>
      <w:r w:rsidRPr="00D82ED8">
        <w:rPr>
          <w:rFonts w:ascii="Calibri Light" w:hAnsi="Calibri Light" w:cs="Calibri Light"/>
        </w:rPr>
        <w:t xml:space="preserve">с оплатой банковских услуг по перечислению денежных средств </w:t>
      </w:r>
      <w:r w:rsidR="00450BE7" w:rsidRPr="00D82ED8">
        <w:rPr>
          <w:rFonts w:ascii="Calibri Light" w:hAnsi="Calibri Light" w:cs="Calibri Light"/>
        </w:rPr>
        <w:t>на счет эскроу</w:t>
      </w:r>
      <w:r w:rsidRPr="00D82ED8">
        <w:rPr>
          <w:rFonts w:ascii="Calibri Light" w:hAnsi="Calibri Light" w:cs="Calibri Light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D82ED8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D82ED8">
        <w:rPr>
          <w:rFonts w:ascii="Calibri Light" w:hAnsi="Calibri Light" w:cs="Calibri Light"/>
          <w:shd w:val="clear" w:color="auto" w:fill="FFFFFF"/>
        </w:rPr>
        <w:t xml:space="preserve">ельства по Договору, </w:t>
      </w:r>
      <w:r w:rsidRPr="00D82ED8">
        <w:rPr>
          <w:rFonts w:ascii="Calibri Light" w:hAnsi="Calibri Light" w:cs="Calibri Light"/>
          <w:shd w:val="clear" w:color="auto" w:fill="FFFFFF"/>
        </w:rPr>
        <w:t>Стороны установили и согласились, что Депонентом</w:t>
      </w:r>
      <w:r w:rsidR="00EA18B1" w:rsidRPr="00D82ED8">
        <w:rPr>
          <w:rFonts w:ascii="Calibri Light" w:hAnsi="Calibri Light" w:cs="Calibri Light"/>
          <w:shd w:val="clear" w:color="auto" w:fill="FFFFFF"/>
        </w:rPr>
        <w:t xml:space="preserve"> (владельцем счета эскроу)</w:t>
      </w:r>
      <w:r w:rsidRPr="00D82ED8">
        <w:rPr>
          <w:rFonts w:ascii="Calibri Light" w:hAnsi="Calibri Light" w:cs="Calibri Light"/>
          <w:shd w:val="clear" w:color="auto" w:fill="FFFFFF"/>
        </w:rPr>
        <w:t xml:space="preserve"> по Договору является</w:t>
      </w:r>
      <w:r w:rsidR="00075468" w:rsidRPr="00D82ED8">
        <w:rPr>
          <w:rFonts w:ascii="Calibri Light" w:hAnsi="Calibri Light" w:cs="Calibri Light"/>
          <w:shd w:val="clear" w:color="auto" w:fill="FFFFFF"/>
        </w:rPr>
        <w:t xml:space="preserve"> лицо, указанное в п. 3.2.2 Договора</w:t>
      </w:r>
      <w:r w:rsidRPr="00D82ED8">
        <w:rPr>
          <w:rFonts w:ascii="Calibri Light" w:hAnsi="Calibri Light" w:cs="Calibri Light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D82ED8">
        <w:rPr>
          <w:rFonts w:ascii="Calibri Light" w:hAnsi="Calibri Light" w:cs="Calibri Light"/>
          <w:shd w:val="clear" w:color="auto" w:fill="FFFFFF"/>
        </w:rPr>
        <w:t>Д</w:t>
      </w:r>
      <w:r w:rsidRPr="00D82ED8">
        <w:rPr>
          <w:rFonts w:ascii="Calibri Light" w:hAnsi="Calibri Light" w:cs="Calibri Light"/>
          <w:shd w:val="clear" w:color="auto" w:fill="FFFFFF"/>
        </w:rPr>
        <w:t xml:space="preserve">оговора на счет эскроу Депонента </w:t>
      </w:r>
      <w:r w:rsidR="008B1CBC" w:rsidRPr="00D82ED8">
        <w:rPr>
          <w:rFonts w:ascii="Calibri Light" w:hAnsi="Calibri Light" w:cs="Calibri Light"/>
          <w:shd w:val="clear" w:color="auto" w:fill="FFFFFF"/>
        </w:rPr>
        <w:t>поступившие денежные средства</w:t>
      </w:r>
      <w:r w:rsidRPr="00D82ED8">
        <w:rPr>
          <w:rFonts w:ascii="Calibri Light" w:hAnsi="Calibri Light" w:cs="Calibri Light"/>
          <w:shd w:val="clear" w:color="auto" w:fill="FFFFFF"/>
        </w:rPr>
        <w:t xml:space="preserve"> буд</w:t>
      </w:r>
      <w:r w:rsidR="008B1CBC" w:rsidRPr="00D82ED8">
        <w:rPr>
          <w:rFonts w:ascii="Calibri Light" w:hAnsi="Calibri Light" w:cs="Calibri Light"/>
          <w:shd w:val="clear" w:color="auto" w:fill="FFFFFF"/>
        </w:rPr>
        <w:t>у</w:t>
      </w:r>
      <w:r w:rsidRPr="00D82ED8">
        <w:rPr>
          <w:rFonts w:ascii="Calibri Light" w:hAnsi="Calibri Light" w:cs="Calibri Light"/>
          <w:shd w:val="clear" w:color="auto" w:fill="FFFFFF"/>
        </w:rPr>
        <w:t>т считаться поступивш</w:t>
      </w:r>
      <w:r w:rsidR="008B1CBC" w:rsidRPr="00D82ED8">
        <w:rPr>
          <w:rFonts w:ascii="Calibri Light" w:hAnsi="Calibri Light" w:cs="Calibri Light"/>
          <w:shd w:val="clear" w:color="auto" w:fill="FFFFFF"/>
        </w:rPr>
        <w:t>ими</w:t>
      </w:r>
      <w:r w:rsidRPr="00D82ED8">
        <w:rPr>
          <w:rFonts w:ascii="Calibri Light" w:hAnsi="Calibri Light" w:cs="Calibri Light"/>
          <w:shd w:val="clear" w:color="auto" w:fill="FFFFFF"/>
        </w:rPr>
        <w:t xml:space="preserve"> от всех Участников долевого строительства </w:t>
      </w:r>
      <w:r w:rsidR="00FF0C25" w:rsidRPr="00D82ED8">
        <w:rPr>
          <w:rFonts w:ascii="Calibri Light" w:hAnsi="Calibri Light" w:cs="Calibri Light"/>
          <w:shd w:val="clear" w:color="auto" w:fill="FFFFFF"/>
        </w:rPr>
        <w:t xml:space="preserve">по Договору </w:t>
      </w:r>
      <w:r w:rsidRPr="00D82ED8">
        <w:rPr>
          <w:rFonts w:ascii="Calibri Light" w:hAnsi="Calibri Light" w:cs="Calibri Light"/>
          <w:shd w:val="clear" w:color="auto" w:fill="FFFFFF"/>
        </w:rPr>
        <w:t>и Участники долевого строительства</w:t>
      </w:r>
      <w:r w:rsidR="00FF0C25" w:rsidRPr="00D82ED8">
        <w:rPr>
          <w:rFonts w:ascii="Calibri Light" w:hAnsi="Calibri Light" w:cs="Calibri Light"/>
          <w:shd w:val="clear" w:color="auto" w:fill="FFFFFF"/>
        </w:rPr>
        <w:t xml:space="preserve"> по Договору</w:t>
      </w:r>
      <w:r w:rsidRPr="00D82ED8">
        <w:rPr>
          <w:rFonts w:ascii="Calibri Light" w:hAnsi="Calibri Light" w:cs="Calibri Light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2"/>
    <w:p w14:paraId="1FD3CEF2" w14:textId="77777777" w:rsidR="00582CD9" w:rsidRPr="00D82ED8" w:rsidRDefault="00582CD9" w:rsidP="00F15C61">
      <w:pPr>
        <w:shd w:val="clear" w:color="auto" w:fill="FFFFFF"/>
        <w:rPr>
          <w:rFonts w:ascii="Calibri Light" w:hAnsi="Calibri Light" w:cs="Calibri Light"/>
        </w:rPr>
      </w:pPr>
    </w:p>
    <w:p w14:paraId="1BB6CFF1" w14:textId="77777777" w:rsidR="00847434" w:rsidRPr="00D82ED8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СРОК И ПОРЯДОК ПЕРЕДАЧИ ОБЪЕКТА ДОЛЕВОГО СТРОИТЕЛЬСТВА</w:t>
      </w:r>
    </w:p>
    <w:p w14:paraId="4F54029A" w14:textId="042F99BE" w:rsidR="00847434" w:rsidRPr="00D82ED8" w:rsidRDefault="002D4835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  <w:iCs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bookmarkStart w:id="4" w:name="_Hlk136260707"/>
      <w:r w:rsidRPr="00D82ED8">
        <w:rPr>
          <w:rFonts w:ascii="Calibri Light" w:hAnsi="Calibri Light" w:cs="Calibri Light"/>
          <w:iCs/>
        </w:rPr>
        <w:t>не позднее 30.06.2026. Срок завершения строительства (срок ввода в эксплуатацию) многоквартирного дома – 4 квартал 2025 года</w:t>
      </w:r>
      <w:bookmarkEnd w:id="4"/>
      <w:r w:rsidR="00847434" w:rsidRPr="00D82ED8">
        <w:rPr>
          <w:rFonts w:ascii="Calibri Light" w:hAnsi="Calibri Light" w:cs="Calibri Light"/>
          <w:iCs/>
        </w:rPr>
        <w:t>.</w:t>
      </w:r>
    </w:p>
    <w:p w14:paraId="231EDA7B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Застройщик после получения </w:t>
      </w:r>
      <w:r w:rsidRPr="00D82ED8">
        <w:rPr>
          <w:rFonts w:ascii="Calibri Light" w:hAnsi="Calibri Light" w:cs="Calibri Light"/>
          <w:iCs/>
        </w:rPr>
        <w:t>разрешения на ввод многоквартирного дома в эксплуатацию,</w:t>
      </w:r>
      <w:r w:rsidRPr="00D82ED8">
        <w:rPr>
          <w:rFonts w:ascii="Calibri Light" w:hAnsi="Calibri Light" w:cs="Calibri Light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71B05B93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5B60DC4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3AD952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60AFCC58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  <w:iCs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33F3697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  <w:iCs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D82ED8">
        <w:rPr>
          <w:rFonts w:ascii="Calibri Light" w:hAnsi="Calibri Light" w:cs="Calibri Light"/>
        </w:rPr>
        <w:t>Застройщиком</w:t>
      </w:r>
      <w:r w:rsidRPr="00D82ED8">
        <w:rPr>
          <w:rFonts w:ascii="Calibri Light" w:hAnsi="Calibri Light" w:cs="Calibri Light"/>
          <w:iCs/>
        </w:rPr>
        <w:t xml:space="preserve"> своих обязательств, </w:t>
      </w:r>
      <w:r w:rsidRPr="00D82ED8">
        <w:rPr>
          <w:rFonts w:ascii="Calibri Light" w:hAnsi="Calibri Light" w:cs="Calibri Light"/>
        </w:rPr>
        <w:t>Застройщик</w:t>
      </w:r>
      <w:r w:rsidRPr="00D82ED8">
        <w:rPr>
          <w:rFonts w:ascii="Calibri Light" w:hAnsi="Calibri Light" w:cs="Calibri Light"/>
          <w:iCs/>
        </w:rPr>
        <w:t xml:space="preserve"> </w:t>
      </w:r>
      <w:r w:rsidRPr="00D82ED8">
        <w:rPr>
          <w:rFonts w:ascii="Calibri Light" w:hAnsi="Calibri Light" w:cs="Calibri Light"/>
        </w:rPr>
        <w:t xml:space="preserve">по истечении </w:t>
      </w:r>
      <w:r w:rsidRPr="00D82ED8">
        <w:rPr>
          <w:rFonts w:ascii="Calibri Light" w:hAnsi="Calibri Light" w:cs="Calibri Light"/>
          <w:iCs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3B1E2AE7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  <w:iCs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D82ED8">
        <w:rPr>
          <w:rFonts w:ascii="Calibri Light" w:hAnsi="Calibri Light" w:cs="Calibri Light"/>
        </w:rPr>
        <w:t xml:space="preserve">Застройщик вправе удерживать </w:t>
      </w:r>
      <w:r w:rsidRPr="00D82ED8">
        <w:rPr>
          <w:rFonts w:ascii="Calibri Light" w:hAnsi="Calibri Light" w:cs="Calibri Light"/>
          <w:iCs/>
        </w:rPr>
        <w:t xml:space="preserve">Объект долевого строительства </w:t>
      </w:r>
      <w:r w:rsidRPr="00D82ED8">
        <w:rPr>
          <w:rFonts w:ascii="Calibri Light" w:hAnsi="Calibri Light" w:cs="Calibri Light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D82ED8">
        <w:rPr>
          <w:rFonts w:ascii="Calibri Light" w:hAnsi="Calibri Light" w:cs="Calibri Light"/>
          <w:iCs/>
        </w:rPr>
        <w:t xml:space="preserve">Объекта долевого строительства </w:t>
      </w:r>
      <w:r w:rsidRPr="00D82ED8">
        <w:rPr>
          <w:rFonts w:ascii="Calibri Light" w:hAnsi="Calibri Light" w:cs="Calibri Light"/>
        </w:rPr>
        <w:t>по Договору.</w:t>
      </w:r>
    </w:p>
    <w:p w14:paraId="0F60B6EA" w14:textId="77777777" w:rsidR="00351F4B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передаче. </w:t>
      </w:r>
    </w:p>
    <w:p w14:paraId="0C55DE11" w14:textId="77777777" w:rsidR="00351F4B" w:rsidRPr="00D82ED8" w:rsidRDefault="00351F4B" w:rsidP="00351F4B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абз.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ранее.</w:t>
      </w:r>
    </w:p>
    <w:p w14:paraId="5534E859" w14:textId="77777777" w:rsidR="00351F4B" w:rsidRPr="00D82ED8" w:rsidRDefault="00351F4B" w:rsidP="00351F4B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lastRenderedPageBreak/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D82ED8">
        <w:rPr>
          <w:rFonts w:ascii="Calibri Light" w:hAnsi="Calibri Light" w:cs="Calibri Light"/>
          <w:b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2243FB98" w14:textId="69C284AF" w:rsidR="0096430E" w:rsidRPr="00D82ED8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D82ED8">
        <w:rPr>
          <w:rFonts w:ascii="Calibri Light" w:hAnsi="Calibri Light" w:cs="Calibri Light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D82ED8">
        <w:rPr>
          <w:rFonts w:ascii="Calibri Light" w:hAnsi="Calibri Light" w:cs="Calibri Light"/>
          <w:iCs/>
        </w:rPr>
        <w:t xml:space="preserve">10 (Десяти) рабочих дней </w:t>
      </w:r>
      <w:r w:rsidRPr="00D82ED8">
        <w:rPr>
          <w:rFonts w:ascii="Calibri Light" w:hAnsi="Calibri Light" w:cs="Calibri Light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жилое помещение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D82ED8">
        <w:rPr>
          <w:rFonts w:ascii="Calibri Light" w:hAnsi="Calibri Light" w:cs="Calibri Light"/>
          <w:iCs/>
        </w:rPr>
        <w:t>акта приема-передачи</w:t>
      </w:r>
      <w:r w:rsidRPr="00D82ED8">
        <w:rPr>
          <w:rFonts w:ascii="Calibri Light" w:hAnsi="Calibri Light" w:cs="Calibri Light"/>
        </w:rPr>
        <w:t>. Компенсация затрат производится в сумме, указанной Застройщиком</w:t>
      </w:r>
      <w:r w:rsidR="00C80E2A" w:rsidRPr="00D82ED8">
        <w:rPr>
          <w:rFonts w:ascii="Calibri Light" w:hAnsi="Calibri Light" w:cs="Calibri Light"/>
        </w:rPr>
        <w:t>.</w:t>
      </w:r>
    </w:p>
    <w:p w14:paraId="530FF8FB" w14:textId="77777777" w:rsidR="00FB76D0" w:rsidRPr="00D82ED8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196E10F9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ГАРАНТИИ КАЧЕСТВА</w:t>
      </w:r>
    </w:p>
    <w:p w14:paraId="7E4C350D" w14:textId="77777777" w:rsidR="003B49FB" w:rsidRPr="00D82ED8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D82ED8">
        <w:rPr>
          <w:rFonts w:ascii="Calibri Light" w:hAnsi="Calibri Light" w:cs="Calibri Light"/>
        </w:rPr>
        <w:t>заключение уполномоченного государственного органа строительного надзора</w:t>
      </w:r>
      <w:r w:rsidRPr="00D82ED8">
        <w:rPr>
          <w:rFonts w:ascii="Calibri Light" w:hAnsi="Calibri Light" w:cs="Calibri Light"/>
        </w:rPr>
        <w:t>, выданное в установленном порядке.</w:t>
      </w:r>
    </w:p>
    <w:p w14:paraId="61DF5CBE" w14:textId="77777777" w:rsidR="00CD1ED7" w:rsidRPr="00D82ED8" w:rsidRDefault="00CD1ED7" w:rsidP="00CD1ED7">
      <w:pPr>
        <w:pStyle w:val="aff3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50F5D8F0" w14:textId="77777777" w:rsidR="00CD1ED7" w:rsidRPr="00D82ED8" w:rsidRDefault="00CD1ED7" w:rsidP="00CD1ED7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029048F5" w14:textId="77777777" w:rsidR="00CD1ED7" w:rsidRPr="00D82ED8" w:rsidRDefault="00CD1ED7" w:rsidP="00CD1ED7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305FFEF0" w14:textId="744B8357" w:rsidR="00837169" w:rsidRPr="00D82ED8" w:rsidRDefault="00CD1ED7" w:rsidP="00CD1ED7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Гарантийный срок на отделочные работы, указанные в п. 2.4. настоящего Договора, оборудование, материалы, смесители, внутриквартирную инженерную разводку, иные изделия в Объекте долевого строительства, составляет 1 (один) год и начинает исчисляться с момента подписания акта приёма-передачи на Объект долевого строительства. Участник долевого строительства уведомлен и согласен, что в течение гарантийного срока Участнику долевого строительства не разрешается осуществлять ремонт и/или менять результат отделочных работ, материалы, оборудование, приборы, иные изделия. В ином случае Застройщик не осуществляет гарантийный ремонт на произведенные Застройщиком отделочные работы</w:t>
      </w:r>
      <w:r w:rsidR="00837169" w:rsidRPr="00D82ED8">
        <w:rPr>
          <w:rFonts w:ascii="Calibri Light" w:hAnsi="Calibri Light" w:cs="Calibri Light"/>
        </w:rPr>
        <w:t>.</w:t>
      </w:r>
    </w:p>
    <w:p w14:paraId="5A63ED6A" w14:textId="394F5886" w:rsidR="0063395E" w:rsidRPr="00D82ED8" w:rsidRDefault="00CD1ED7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</w:t>
      </w:r>
      <w:r w:rsidR="00847434" w:rsidRPr="00D82ED8">
        <w:rPr>
          <w:rFonts w:ascii="Calibri Light" w:hAnsi="Calibri Light" w:cs="Calibri Light"/>
        </w:rPr>
        <w:t>.</w:t>
      </w:r>
      <w:r w:rsidR="007B0835" w:rsidRPr="00D82ED8">
        <w:rPr>
          <w:rFonts w:ascii="Calibri Light" w:hAnsi="Calibri Light" w:cs="Calibri Light"/>
        </w:rPr>
        <w:t xml:space="preserve"> </w:t>
      </w:r>
    </w:p>
    <w:p w14:paraId="4BFFD090" w14:textId="77777777" w:rsidR="00D222A3" w:rsidRPr="00D82ED8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D82ED8">
        <w:rPr>
          <w:rFonts w:ascii="Calibri Light" w:hAnsi="Calibri Light" w:cs="Calibri Light"/>
        </w:rPr>
        <w:t>Многоквартирного дома</w:t>
      </w:r>
      <w:r w:rsidRPr="00D82ED8">
        <w:rPr>
          <w:rFonts w:ascii="Calibri Light" w:hAnsi="Calibri Light" w:cs="Calibri Light"/>
        </w:rPr>
        <w:t xml:space="preserve">, которое влечет следующие изменения в </w:t>
      </w:r>
      <w:r w:rsidR="00361D2C" w:rsidRPr="00D82ED8">
        <w:rPr>
          <w:rFonts w:ascii="Calibri Light" w:hAnsi="Calibri Light" w:cs="Calibri Light"/>
        </w:rPr>
        <w:t>Многоквартирном доме</w:t>
      </w:r>
      <w:r w:rsidRPr="00D82ED8">
        <w:rPr>
          <w:rFonts w:ascii="Calibri Light" w:hAnsi="Calibri Light" w:cs="Calibri Light"/>
        </w:rPr>
        <w:t xml:space="preserve"> (и, соответственно, в проектной и рабочей документации):</w:t>
      </w:r>
    </w:p>
    <w:p w14:paraId="2FF0F217" w14:textId="77777777" w:rsidR="00D222A3" w:rsidRPr="00D82ED8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-изменения проектной документации, </w:t>
      </w:r>
      <w:r w:rsidR="00361D2C" w:rsidRPr="00D82ED8">
        <w:rPr>
          <w:rFonts w:ascii="Calibri Light" w:hAnsi="Calibri Light" w:cs="Calibri Light"/>
        </w:rPr>
        <w:t>существенно</w:t>
      </w:r>
      <w:r w:rsidRPr="00D82ED8">
        <w:rPr>
          <w:rFonts w:ascii="Calibri Light" w:hAnsi="Calibri Light" w:cs="Calibri Light"/>
        </w:rPr>
        <w:t xml:space="preserve"> не затрагивающие Объект долевого строительства;</w:t>
      </w:r>
    </w:p>
    <w:p w14:paraId="498424A9" w14:textId="77777777" w:rsidR="00D222A3" w:rsidRPr="00D82ED8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-изменения проектной документации в отношении мест общего пользования </w:t>
      </w:r>
      <w:r w:rsidR="00361D2C" w:rsidRPr="00D82ED8">
        <w:rPr>
          <w:rFonts w:ascii="Calibri Light" w:hAnsi="Calibri Light" w:cs="Calibri Light"/>
        </w:rPr>
        <w:t>Многоквартирного дома</w:t>
      </w:r>
      <w:r w:rsidRPr="00D82ED8">
        <w:rPr>
          <w:rFonts w:ascii="Calibri Light" w:hAnsi="Calibri Light" w:cs="Calibri Light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D82ED8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-изменение цвета и/или материала наружной отделки фасадов </w:t>
      </w:r>
      <w:r w:rsidR="00361D2C" w:rsidRPr="00D82ED8">
        <w:rPr>
          <w:rFonts w:ascii="Calibri Light" w:hAnsi="Calibri Light" w:cs="Calibri Light"/>
        </w:rPr>
        <w:t>Многоквартирного дома</w:t>
      </w:r>
      <w:r w:rsidRPr="00D82ED8">
        <w:rPr>
          <w:rFonts w:ascii="Calibri Light" w:hAnsi="Calibri Light" w:cs="Calibri Light"/>
        </w:rPr>
        <w:t>;</w:t>
      </w:r>
    </w:p>
    <w:p w14:paraId="479739B7" w14:textId="77777777" w:rsidR="00940563" w:rsidRPr="00D82ED8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D82ED8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-изменение проекта благоустройства прилегающей территории;</w:t>
      </w:r>
    </w:p>
    <w:p w14:paraId="5750AF0B" w14:textId="77777777" w:rsidR="00D222A3" w:rsidRPr="00D82ED8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36B82EA6" w:rsidR="00B91137" w:rsidRPr="00D82ED8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5.</w:t>
      </w:r>
      <w:r w:rsidR="00CD1ED7" w:rsidRPr="00D82ED8">
        <w:rPr>
          <w:rFonts w:ascii="Calibri Light" w:hAnsi="Calibri Light" w:cs="Calibri Light"/>
        </w:rPr>
        <w:t>5</w:t>
      </w:r>
      <w:r w:rsidRPr="00D82ED8">
        <w:rPr>
          <w:rFonts w:ascii="Calibri Light" w:hAnsi="Calibri Light" w:cs="Calibri Light"/>
        </w:rPr>
        <w:t xml:space="preserve">. </w:t>
      </w:r>
      <w:bookmarkStart w:id="5" w:name="_Hlk173140658"/>
      <w:r w:rsidR="00B91137" w:rsidRPr="00D82ED8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D82ED8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lastRenderedPageBreak/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5"/>
      <w:r w:rsidR="00D155FB" w:rsidRPr="00D82ED8">
        <w:rPr>
          <w:rFonts w:ascii="Calibri Light" w:hAnsi="Calibri Light" w:cs="Calibri Light"/>
        </w:rPr>
        <w:t>.</w:t>
      </w:r>
    </w:p>
    <w:p w14:paraId="48139F30" w14:textId="77777777" w:rsidR="00161FB4" w:rsidRPr="00D82ED8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33CED4DF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ПРАВА И ОБЯЗАННОСТИ ЗАСТРОЙЩИКА</w:t>
      </w:r>
    </w:p>
    <w:p w14:paraId="20C94016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Застройщик обязан:</w:t>
      </w:r>
    </w:p>
    <w:p w14:paraId="63AC53FF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D82ED8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D82ED8">
        <w:rPr>
          <w:rFonts w:ascii="Calibri Light" w:hAnsi="Calibri Light" w:cs="Calibri Light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D82ED8">
        <w:rPr>
          <w:rFonts w:ascii="Calibri Light" w:hAnsi="Calibri Light" w:cs="Calibri Light"/>
          <w:sz w:val="20"/>
          <w:szCs w:val="20"/>
        </w:rPr>
        <w:t>.</w:t>
      </w:r>
    </w:p>
    <w:p w14:paraId="51B61080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Передать Участнику долевого строительства </w:t>
      </w:r>
      <w:r w:rsidR="00093140" w:rsidRPr="00D82ED8">
        <w:rPr>
          <w:rFonts w:ascii="Calibri Light" w:hAnsi="Calibri Light" w:cs="Calibri Light"/>
          <w:sz w:val="20"/>
          <w:szCs w:val="20"/>
        </w:rPr>
        <w:t>О</w:t>
      </w:r>
      <w:r w:rsidRPr="00D82ED8">
        <w:rPr>
          <w:rFonts w:ascii="Calibri Light" w:hAnsi="Calibri Light" w:cs="Calibri Light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Застройщик вправе:</w:t>
      </w:r>
    </w:p>
    <w:p w14:paraId="3B783335" w14:textId="6A80C363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D82ED8">
        <w:rPr>
          <w:rFonts w:ascii="Calibri Light" w:hAnsi="Calibri Light" w:cs="Calibri Light"/>
          <w:sz w:val="20"/>
          <w:szCs w:val="20"/>
        </w:rPr>
        <w:t xml:space="preserve">ю документацию, </w:t>
      </w:r>
      <w:r w:rsidR="00655CFE" w:rsidRPr="00D82ED8">
        <w:rPr>
          <w:rFonts w:ascii="Calibri Light" w:hAnsi="Calibri Light" w:cs="Calibri Light"/>
          <w:sz w:val="20"/>
          <w:szCs w:val="20"/>
        </w:rPr>
        <w:t xml:space="preserve">проект благоустройства, </w:t>
      </w:r>
      <w:r w:rsidR="001F3D1C" w:rsidRPr="00D82ED8">
        <w:rPr>
          <w:rFonts w:ascii="Calibri Light" w:hAnsi="Calibri Light" w:cs="Calibri Light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D82ED8">
        <w:rPr>
          <w:rFonts w:ascii="Calibri Light" w:hAnsi="Calibri Light" w:cs="Calibri Light"/>
          <w:sz w:val="20"/>
          <w:szCs w:val="20"/>
        </w:rPr>
        <w:t>без письменного согласия</w:t>
      </w:r>
      <w:r w:rsidRPr="00D82ED8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Досрочно исполнить обязанность по вводу </w:t>
      </w:r>
      <w:r w:rsidR="00DF4C12" w:rsidRPr="00D82ED8">
        <w:rPr>
          <w:rFonts w:ascii="Calibri Light" w:hAnsi="Calibri Light" w:cs="Calibri Light"/>
          <w:sz w:val="20"/>
          <w:szCs w:val="20"/>
        </w:rPr>
        <w:t>М</w:t>
      </w:r>
      <w:r w:rsidRPr="00D82ED8">
        <w:rPr>
          <w:rFonts w:ascii="Calibri Light" w:hAnsi="Calibri Light" w:cs="Calibri Light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D82ED8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2C53923D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ПРАВА И ОБЯЗАННОСТИ УЧАСТНИКА ДОЛЕВОГО СТРОИТЕЛЬСТВА</w:t>
      </w:r>
    </w:p>
    <w:p w14:paraId="1D1DF259" w14:textId="77777777" w:rsidR="00847434" w:rsidRPr="00D82ED8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Участник</w:t>
      </w:r>
      <w:r w:rsidR="00847434" w:rsidRPr="00D82ED8">
        <w:rPr>
          <w:rFonts w:ascii="Calibri Light" w:hAnsi="Calibri Light" w:cs="Calibri Light"/>
          <w:sz w:val="20"/>
          <w:szCs w:val="20"/>
        </w:rPr>
        <w:t xml:space="preserve"> долевого строительства</w:t>
      </w:r>
      <w:r w:rsidRPr="00D82ED8">
        <w:rPr>
          <w:rFonts w:ascii="Calibri Light" w:hAnsi="Calibri Light" w:cs="Calibri Light"/>
          <w:sz w:val="20"/>
          <w:szCs w:val="20"/>
        </w:rPr>
        <w:t xml:space="preserve"> обязан</w:t>
      </w:r>
      <w:r w:rsidR="00847434" w:rsidRPr="00D82ED8">
        <w:rPr>
          <w:rFonts w:ascii="Calibri Light" w:hAnsi="Calibri Light" w:cs="Calibri Light"/>
          <w:sz w:val="20"/>
          <w:szCs w:val="20"/>
        </w:rPr>
        <w:t>:</w:t>
      </w:r>
    </w:p>
    <w:p w14:paraId="20E70CB0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D82ED8">
        <w:rPr>
          <w:rFonts w:ascii="Calibri Light" w:hAnsi="Calibri Light" w:cs="Calibri Light"/>
          <w:sz w:val="20"/>
          <w:szCs w:val="20"/>
        </w:rPr>
        <w:t>Д</w:t>
      </w:r>
      <w:r w:rsidRPr="00D82ED8">
        <w:rPr>
          <w:rFonts w:ascii="Calibri Light" w:hAnsi="Calibri Light" w:cs="Calibri Light"/>
          <w:sz w:val="20"/>
          <w:szCs w:val="20"/>
        </w:rPr>
        <w:t xml:space="preserve">оговор, и иные документы, необходимые для регистрации </w:t>
      </w:r>
      <w:r w:rsidR="00800E16" w:rsidRPr="00D82ED8">
        <w:rPr>
          <w:rFonts w:ascii="Calibri Light" w:hAnsi="Calibri Light" w:cs="Calibri Light"/>
          <w:sz w:val="20"/>
          <w:szCs w:val="20"/>
        </w:rPr>
        <w:t>Д</w:t>
      </w:r>
      <w:r w:rsidRPr="00D82ED8">
        <w:rPr>
          <w:rFonts w:ascii="Calibri Light" w:hAnsi="Calibri Light" w:cs="Calibri Light"/>
          <w:sz w:val="20"/>
          <w:szCs w:val="20"/>
        </w:rPr>
        <w:t>оговора.</w:t>
      </w:r>
    </w:p>
    <w:p w14:paraId="22EC211A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В случае уступки права требования по </w:t>
      </w:r>
      <w:r w:rsidR="00557665" w:rsidRPr="00D82ED8">
        <w:rPr>
          <w:rFonts w:ascii="Calibri Light" w:hAnsi="Calibri Light" w:cs="Calibri Light"/>
          <w:sz w:val="20"/>
          <w:szCs w:val="20"/>
        </w:rPr>
        <w:t>Д</w:t>
      </w:r>
      <w:r w:rsidRPr="00D82ED8">
        <w:rPr>
          <w:rFonts w:ascii="Calibri Light" w:hAnsi="Calibri Light" w:cs="Calibri Light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D82ED8">
        <w:rPr>
          <w:rFonts w:ascii="Calibri Light" w:hAnsi="Calibri Light" w:cs="Calibri Light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эскроу.</w:t>
      </w:r>
    </w:p>
    <w:p w14:paraId="4AF0F233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D82ED8">
        <w:rPr>
          <w:rFonts w:ascii="Calibri Light" w:hAnsi="Calibri Light" w:cs="Calibri Light"/>
          <w:sz w:val="20"/>
          <w:szCs w:val="20"/>
        </w:rPr>
        <w:t xml:space="preserve"> и сроки</w:t>
      </w:r>
      <w:r w:rsidRPr="00D82ED8">
        <w:rPr>
          <w:rFonts w:ascii="Calibri Light" w:hAnsi="Calibri Light" w:cs="Calibri Light"/>
          <w:sz w:val="20"/>
          <w:szCs w:val="20"/>
        </w:rPr>
        <w:t>, установлен</w:t>
      </w:r>
      <w:r w:rsidR="00F44B8A" w:rsidRPr="00D82ED8">
        <w:rPr>
          <w:rFonts w:ascii="Calibri Light" w:hAnsi="Calibri Light" w:cs="Calibri Light"/>
          <w:sz w:val="20"/>
          <w:szCs w:val="20"/>
        </w:rPr>
        <w:t>ные</w:t>
      </w:r>
      <w:r w:rsidRPr="00D82ED8">
        <w:rPr>
          <w:rFonts w:ascii="Calibri Light" w:hAnsi="Calibri Light" w:cs="Calibri Light"/>
          <w:sz w:val="20"/>
          <w:szCs w:val="20"/>
        </w:rPr>
        <w:t xml:space="preserve"> Договором.</w:t>
      </w:r>
    </w:p>
    <w:p w14:paraId="18887495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77777777" w:rsidR="00847434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После подписания акта приема-передачи и до выбора способа управления многоквартирного дома оплачивать плату за 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1A2E6B38" w:rsidR="00F60CF9" w:rsidRPr="00D82ED8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D82ED8">
        <w:rPr>
          <w:rFonts w:ascii="Calibri Light" w:hAnsi="Calibri Light" w:cs="Calibri Light"/>
          <w:sz w:val="20"/>
          <w:szCs w:val="20"/>
        </w:rPr>
        <w:t xml:space="preserve"> не по вине Застройщика</w:t>
      </w:r>
      <w:r w:rsidRPr="00D82ED8">
        <w:rPr>
          <w:rFonts w:ascii="Calibri Light" w:hAnsi="Calibri Light" w:cs="Calibri Light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D82ED8">
        <w:rPr>
          <w:rFonts w:ascii="Calibri Light" w:hAnsi="Calibri Light" w:cs="Calibri Light"/>
          <w:sz w:val="20"/>
          <w:szCs w:val="20"/>
        </w:rPr>
        <w:t>за государственную регистрацию Д</w:t>
      </w:r>
      <w:r w:rsidRPr="00D82ED8">
        <w:rPr>
          <w:rFonts w:ascii="Calibri Light" w:hAnsi="Calibri Light" w:cs="Calibri Light"/>
          <w:sz w:val="20"/>
          <w:szCs w:val="20"/>
        </w:rPr>
        <w:t>оговора</w:t>
      </w:r>
      <w:r w:rsidR="00032457" w:rsidRPr="00D82ED8">
        <w:rPr>
          <w:rFonts w:ascii="Calibri Light" w:hAnsi="Calibri Light" w:cs="Calibri Light"/>
          <w:sz w:val="20"/>
          <w:szCs w:val="20"/>
        </w:rPr>
        <w:t xml:space="preserve"> путём перечисления денежных средств на расчетный счет Застройщика</w:t>
      </w:r>
      <w:r w:rsidRPr="00D82ED8">
        <w:rPr>
          <w:rFonts w:ascii="Calibri Light" w:hAnsi="Calibri Light" w:cs="Calibri Light"/>
          <w:sz w:val="20"/>
          <w:szCs w:val="20"/>
        </w:rPr>
        <w:t>.</w:t>
      </w:r>
    </w:p>
    <w:p w14:paraId="6971C67C" w14:textId="77777777" w:rsidR="00F60CF9" w:rsidRPr="00D82ED8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274A35C8" w14:textId="450545BE" w:rsidR="003C762C" w:rsidRPr="00D82ED8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D82ED8">
        <w:rPr>
          <w:rFonts w:ascii="Calibri Light" w:hAnsi="Calibri Light" w:cs="Calibri Light"/>
          <w:sz w:val="20"/>
          <w:szCs w:val="20"/>
        </w:rPr>
        <w:t>.</w:t>
      </w:r>
    </w:p>
    <w:p w14:paraId="56D1669A" w14:textId="77777777" w:rsidR="00DC6E9F" w:rsidRPr="00D82ED8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7D50D994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ОСОБЫЕ УСЛОВИЯ</w:t>
      </w:r>
    </w:p>
    <w:p w14:paraId="21B80897" w14:textId="19EB01D4" w:rsidR="00C25B18" w:rsidRPr="00D82ED8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D82ED8">
        <w:rPr>
          <w:rFonts w:ascii="Calibri Light" w:hAnsi="Calibri Light" w:cs="Calibri Light"/>
          <w:b/>
          <w:bCs/>
        </w:rPr>
        <w:t>«</w:t>
      </w:r>
      <w:r w:rsidR="00A2062D" w:rsidRPr="00D82ED8">
        <w:rPr>
          <w:rFonts w:ascii="Calibri Light" w:hAnsi="Calibri Light" w:cs="Calibri Light"/>
          <w:b/>
        </w:rPr>
        <w:t xml:space="preserve">Жилой дом, корпуса 2.1, 2.2 и 2.3 с подземной автостоянкой. Этап строительства 2 в </w:t>
      </w:r>
      <w:r w:rsidR="00A2062D" w:rsidRPr="00D82ED8">
        <w:rPr>
          <w:rFonts w:ascii="Calibri Light" w:hAnsi="Calibri Light" w:cs="Calibri Light"/>
          <w:b/>
        </w:rPr>
        <w:lastRenderedPageBreak/>
        <w:t>составе многофункциональной застройки</w:t>
      </w:r>
      <w:r w:rsidR="00C21AF6" w:rsidRPr="00D82ED8">
        <w:rPr>
          <w:rFonts w:ascii="Calibri Light" w:hAnsi="Calibri Light" w:cs="Calibri Light"/>
          <w:b/>
        </w:rPr>
        <w:t xml:space="preserve">» расположенный по адресу: </w:t>
      </w:r>
      <w:r w:rsidR="00A2062D" w:rsidRPr="00D82ED8">
        <w:rPr>
          <w:rFonts w:ascii="Calibri Light" w:hAnsi="Calibri Light" w:cs="Calibri Light"/>
          <w:b/>
        </w:rPr>
        <w:t>Москва, ЦАО, Пресненский, Пресненский вал ул.вл.27, корпус 2.1, 2.2, 2.3</w:t>
      </w:r>
      <w:r w:rsidRPr="00D82ED8">
        <w:rPr>
          <w:rFonts w:ascii="Calibri Light" w:hAnsi="Calibri Light" w:cs="Calibri Light"/>
          <w:b/>
        </w:rPr>
        <w:t xml:space="preserve"> </w:t>
      </w:r>
      <w:r w:rsidRPr="00D82ED8">
        <w:rPr>
          <w:rFonts w:ascii="Calibri Light" w:hAnsi="Calibri Light" w:cs="Calibri Light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D82ED8">
        <w:rPr>
          <w:rFonts w:ascii="Calibri Light" w:hAnsi="Calibri Light" w:cs="Calibri Light"/>
        </w:rPr>
        <w:t>.</w:t>
      </w:r>
      <w:r w:rsidR="0042658D" w:rsidRPr="00D82ED8">
        <w:rPr>
          <w:rFonts w:ascii="Calibri Light" w:hAnsi="Calibri Light" w:cs="Calibri Light"/>
        </w:rPr>
        <w:t xml:space="preserve"> </w:t>
      </w:r>
    </w:p>
    <w:p w14:paraId="0DCF385C" w14:textId="77777777" w:rsidR="001B7EAC" w:rsidRPr="00D82ED8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bookmarkStart w:id="6" w:name="_Hlk136260826"/>
      <w:r w:rsidRPr="00D82ED8">
        <w:rPr>
          <w:rFonts w:ascii="Calibri Light" w:hAnsi="Calibri Light" w:cs="Calibri Light"/>
        </w:rPr>
        <w:t>Участник долевого строительства подтверждает, что он согласен с передачей Застройщиком в залог</w:t>
      </w:r>
      <w:r w:rsidR="00995868" w:rsidRPr="00D82ED8">
        <w:rPr>
          <w:rFonts w:ascii="Calibri Light" w:hAnsi="Calibri Light" w:cs="Calibri Light"/>
        </w:rPr>
        <w:t>/ последующий залог</w:t>
      </w:r>
      <w:r w:rsidR="00D72F0C" w:rsidRPr="00D82ED8">
        <w:rPr>
          <w:rFonts w:ascii="Calibri Light" w:hAnsi="Calibri Light" w:cs="Calibri Light"/>
        </w:rPr>
        <w:t xml:space="preserve"> банку земельного участка</w:t>
      </w:r>
      <w:r w:rsidR="00B02BAA" w:rsidRPr="00D82ED8">
        <w:rPr>
          <w:rFonts w:ascii="Calibri Light" w:hAnsi="Calibri Light" w:cs="Calibri Light"/>
        </w:rPr>
        <w:t xml:space="preserve"> и его частей</w:t>
      </w:r>
      <w:r w:rsidR="0049466C" w:rsidRPr="00D82ED8">
        <w:rPr>
          <w:rFonts w:ascii="Calibri Light" w:hAnsi="Calibri Light" w:cs="Calibri Light"/>
        </w:rPr>
        <w:t>, права аренды на него</w:t>
      </w:r>
      <w:r w:rsidR="00D72F0C" w:rsidRPr="00D82ED8">
        <w:rPr>
          <w:rFonts w:ascii="Calibri Light" w:hAnsi="Calibri Light" w:cs="Calibri Light"/>
        </w:rPr>
        <w:t xml:space="preserve"> </w:t>
      </w:r>
      <w:r w:rsidRPr="00D82ED8">
        <w:rPr>
          <w:rFonts w:ascii="Calibri Light" w:hAnsi="Calibri Light" w:cs="Calibri Light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D82ED8">
        <w:rPr>
          <w:rFonts w:ascii="Calibri Light" w:hAnsi="Calibri Light" w:cs="Calibri Light"/>
        </w:rPr>
        <w:t>т Объект долевого строительства</w:t>
      </w:r>
      <w:r w:rsidR="005910AC" w:rsidRPr="00D82ED8">
        <w:rPr>
          <w:rFonts w:ascii="Calibri Light" w:hAnsi="Calibri Light" w:cs="Calibri Light"/>
        </w:rPr>
        <w:t xml:space="preserve"> и/или </w:t>
      </w:r>
      <w:r w:rsidR="009D06E6" w:rsidRPr="00D82ED8">
        <w:rPr>
          <w:rFonts w:ascii="Calibri Light" w:hAnsi="Calibri Light" w:cs="Calibri Light"/>
        </w:rPr>
        <w:t xml:space="preserve">иных объектов </w:t>
      </w:r>
      <w:r w:rsidR="00C25B18" w:rsidRPr="00D82ED8">
        <w:rPr>
          <w:rFonts w:ascii="Calibri Light" w:hAnsi="Calibri Light" w:cs="Calibri Light"/>
        </w:rPr>
        <w:t>капитального строительства</w:t>
      </w:r>
      <w:r w:rsidR="009D06E6" w:rsidRPr="00D82ED8">
        <w:rPr>
          <w:rFonts w:ascii="Calibri Light" w:hAnsi="Calibri Light" w:cs="Calibri Light"/>
        </w:rPr>
        <w:t xml:space="preserve"> в составе Жилого комплекса</w:t>
      </w:r>
      <w:r w:rsidRPr="00D82ED8">
        <w:rPr>
          <w:rFonts w:ascii="Calibri Light" w:hAnsi="Calibri Light" w:cs="Calibri Light"/>
        </w:rPr>
        <w:t>.</w:t>
      </w:r>
    </w:p>
    <w:bookmarkEnd w:id="6"/>
    <w:p w14:paraId="2C2E4C38" w14:textId="0C820384" w:rsidR="00847434" w:rsidRPr="00D82ED8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  <w:r w:rsidRPr="00D82ED8">
        <w:rPr>
          <w:rFonts w:ascii="Calibri Light" w:hAnsi="Calibri Light" w:cs="Calibri Light"/>
        </w:rPr>
        <w:t>Участник долевого строительства уведомлен, что на дату заключения настоящего Договора, право собственности на земельный участок переданы в залог Эскроу-агенту,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D82ED8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D82ED8">
        <w:rPr>
          <w:rFonts w:ascii="Calibri Light" w:hAnsi="Calibri Light" w:cs="Calibri Light"/>
          <w:bCs/>
          <w:sz w:val="20"/>
          <w:szCs w:val="20"/>
        </w:rPr>
        <w:t>,</w:t>
      </w:r>
      <w:r w:rsidRPr="00D82ED8">
        <w:rPr>
          <w:rFonts w:ascii="Calibri Light" w:hAnsi="Calibri Light" w:cs="Calibri Light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D82ED8">
        <w:rPr>
          <w:rFonts w:ascii="Calibri Light" w:hAnsi="Calibri Light" w:cs="Calibri Light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D82ED8">
        <w:rPr>
          <w:rFonts w:ascii="Calibri Light" w:hAnsi="Calibri Light" w:cs="Calibri Light"/>
          <w:sz w:val="20"/>
          <w:szCs w:val="20"/>
        </w:rPr>
        <w:t>/строительства</w:t>
      </w:r>
      <w:r w:rsidR="007A4D2B" w:rsidRPr="00D82ED8">
        <w:rPr>
          <w:rFonts w:ascii="Calibri Light" w:hAnsi="Calibri Light" w:cs="Calibri Light"/>
          <w:sz w:val="20"/>
          <w:szCs w:val="20"/>
        </w:rPr>
        <w:t xml:space="preserve"> многоквартирного дома </w:t>
      </w:r>
      <w:r w:rsidRPr="00D82ED8">
        <w:rPr>
          <w:rFonts w:ascii="Calibri Light" w:hAnsi="Calibri Light" w:cs="Calibri Light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D82ED8">
        <w:rPr>
          <w:rFonts w:ascii="Calibri Light" w:hAnsi="Calibri Light" w:cs="Calibri Light"/>
          <w:sz w:val="20"/>
          <w:szCs w:val="20"/>
        </w:rPr>
        <w:t>/обременений</w:t>
      </w:r>
      <w:r w:rsidRPr="00D82ED8">
        <w:rPr>
          <w:rFonts w:ascii="Calibri Light" w:hAnsi="Calibri Light" w:cs="Calibri Light"/>
          <w:sz w:val="20"/>
          <w:szCs w:val="20"/>
        </w:rPr>
        <w:t xml:space="preserve"> в отношении вновь о</w:t>
      </w:r>
      <w:r w:rsidR="00A73E85" w:rsidRPr="00D82ED8">
        <w:rPr>
          <w:rFonts w:ascii="Calibri Light" w:hAnsi="Calibri Light" w:cs="Calibri Light"/>
          <w:sz w:val="20"/>
          <w:szCs w:val="20"/>
        </w:rPr>
        <w:t xml:space="preserve">бразованных земельных участков </w:t>
      </w:r>
      <w:r w:rsidRPr="00D82ED8">
        <w:rPr>
          <w:rFonts w:ascii="Calibri Light" w:hAnsi="Calibri Light" w:cs="Calibri Light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D82ED8">
        <w:rPr>
          <w:rFonts w:ascii="Calibri Light" w:hAnsi="Calibri Light" w:cs="Calibri Light"/>
          <w:sz w:val="20"/>
          <w:szCs w:val="20"/>
        </w:rPr>
        <w:t>разделе</w:t>
      </w:r>
      <w:r w:rsidRPr="00D82ED8">
        <w:rPr>
          <w:rFonts w:ascii="Calibri Light" w:hAnsi="Calibri Light" w:cs="Calibri Light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D82ED8">
        <w:rPr>
          <w:rFonts w:ascii="Calibri Light" w:hAnsi="Calibri Light" w:cs="Calibri Light"/>
          <w:sz w:val="20"/>
          <w:szCs w:val="20"/>
        </w:rPr>
        <w:t>/или</w:t>
      </w:r>
      <w:r w:rsidRPr="00D82ED8">
        <w:rPr>
          <w:rFonts w:ascii="Calibri Light" w:hAnsi="Calibri Light" w:cs="Calibri Light"/>
          <w:sz w:val="20"/>
          <w:szCs w:val="20"/>
        </w:rPr>
        <w:t xml:space="preserve"> на сайте Застройщика. </w:t>
      </w:r>
    </w:p>
    <w:p w14:paraId="755D988C" w14:textId="30FF7978" w:rsidR="00C92FC7" w:rsidRPr="00D82ED8" w:rsidRDefault="00351F4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Участник долевого строительства уведомлен и согласен с тем, что в процессе строительства многоквартирного дома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многоквартирного дома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</w:t>
      </w:r>
      <w:r w:rsidR="00C92FC7" w:rsidRPr="00D82ED8">
        <w:rPr>
          <w:rFonts w:ascii="Calibri Light" w:hAnsi="Calibri Light" w:cs="Calibri Light"/>
          <w:sz w:val="20"/>
          <w:szCs w:val="20"/>
        </w:rPr>
        <w:t>.</w:t>
      </w:r>
    </w:p>
    <w:p w14:paraId="53E3D12D" w14:textId="05AAF388" w:rsidR="000C7D5F" w:rsidRPr="00D82ED8" w:rsidRDefault="000C7D5F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Участник долевого строительства ознакомлен с тем, что Объект недвижимости строится по индивидуальному проекту и является уникальным объектом. Нарушение условий эксплуатации Объекта недвижимости</w:t>
      </w:r>
      <w:r w:rsidRPr="00D82ED8">
        <w:rPr>
          <w:rFonts w:ascii="Calibri Light" w:hAnsi="Calibri Light" w:cs="Calibri Light"/>
          <w:sz w:val="20"/>
          <w:szCs w:val="20"/>
        </w:rPr>
        <w:br/>
        <w:t>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что может повлечь за собой ответственность, предусмотренную законодательством РФ.</w:t>
      </w:r>
    </w:p>
    <w:p w14:paraId="27675D6F" w14:textId="77777777" w:rsidR="00912CB0" w:rsidRPr="00D82ED8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43783C3F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ОТВЕТСТВЕННОСТЬ СТОРОН</w:t>
      </w:r>
    </w:p>
    <w:p w14:paraId="76AC1D51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D82ED8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D82ED8">
        <w:rPr>
          <w:rFonts w:ascii="Calibri Light" w:hAnsi="Calibri Light" w:cs="Calibri Light"/>
          <w:sz w:val="20"/>
          <w:szCs w:val="20"/>
        </w:rPr>
        <w:t>.</w:t>
      </w:r>
    </w:p>
    <w:p w14:paraId="080E8ECE" w14:textId="77777777" w:rsidR="00161FB4" w:rsidRPr="00D82ED8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1893760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ОБСТОЯТЕЛЬСТВА НЕПРЕОДОЛИМОЙ СИЛЫ (ФОРС-МАЖОР)</w:t>
      </w:r>
    </w:p>
    <w:p w14:paraId="781E1CBD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lastRenderedPageBreak/>
        <w:t xml:space="preserve">К обстоятельствам непреодолимой силы относятся события, на которые сторона </w:t>
      </w:r>
      <w:r w:rsidR="00F14974" w:rsidRPr="00D82ED8">
        <w:rPr>
          <w:rFonts w:ascii="Calibri Light" w:hAnsi="Calibri Light" w:cs="Calibri Light"/>
          <w:sz w:val="20"/>
          <w:szCs w:val="20"/>
        </w:rPr>
        <w:t>Д</w:t>
      </w:r>
      <w:r w:rsidRPr="00D82ED8">
        <w:rPr>
          <w:rFonts w:ascii="Calibri Light" w:hAnsi="Calibri Light" w:cs="Calibri Light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D82ED8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D82ED8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4E6C7782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РАСТОРЖЕНИЕ И ИЗМЕНЕНИЕ ДОГОВОРА</w:t>
      </w:r>
    </w:p>
    <w:p w14:paraId="3231A040" w14:textId="77777777" w:rsidR="00847434" w:rsidRPr="00D82ED8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D82ED8">
        <w:rPr>
          <w:rFonts w:ascii="Calibri Light" w:hAnsi="Calibri Light" w:cs="Calibri Light"/>
          <w:sz w:val="20"/>
          <w:szCs w:val="20"/>
        </w:rPr>
        <w:t xml:space="preserve"> или Дополнительного соглашения</w:t>
      </w:r>
      <w:r w:rsidRPr="00D82ED8">
        <w:rPr>
          <w:rFonts w:ascii="Calibri Light" w:hAnsi="Calibri Light" w:cs="Calibri Light"/>
          <w:sz w:val="20"/>
          <w:szCs w:val="20"/>
        </w:rPr>
        <w:t>.</w:t>
      </w:r>
    </w:p>
    <w:p w14:paraId="34DD91EA" w14:textId="77777777" w:rsidR="006E66A0" w:rsidRPr="00D82ED8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  <w:r w:rsidR="00FB6306" w:rsidRPr="00D82ED8">
        <w:rPr>
          <w:rFonts w:ascii="Calibri Light" w:hAnsi="Calibri Light" w:cs="Calibri Light"/>
          <w:sz w:val="20"/>
          <w:szCs w:val="20"/>
        </w:rPr>
        <w:t xml:space="preserve"> </w:t>
      </w:r>
    </w:p>
    <w:p w14:paraId="33338F9B" w14:textId="77777777" w:rsidR="00051483" w:rsidRPr="00D82ED8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D82ED8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DE1448A" w14:textId="77777777" w:rsidR="00847434" w:rsidRPr="00D82ED8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ЗАКЛЮЧИТЕЛЬНЫЕ ПОЛОЖЕНИЯ</w:t>
      </w:r>
    </w:p>
    <w:p w14:paraId="160F0B45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D82ED8">
        <w:rPr>
          <w:rFonts w:ascii="Calibri Light" w:hAnsi="Calibri Light" w:cs="Calibri Light"/>
          <w:sz w:val="20"/>
          <w:szCs w:val="20"/>
        </w:rPr>
        <w:t>акта приема-передачи</w:t>
      </w:r>
      <w:r w:rsidRPr="00D82ED8">
        <w:rPr>
          <w:rFonts w:ascii="Calibri Light" w:hAnsi="Calibri Light" w:cs="Calibri Light"/>
          <w:sz w:val="20"/>
          <w:szCs w:val="20"/>
        </w:rPr>
        <w:t>.</w:t>
      </w:r>
    </w:p>
    <w:p w14:paraId="5A302530" w14:textId="1446B4D0" w:rsidR="00847434" w:rsidRPr="00D82ED8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Обязательств</w:t>
      </w:r>
      <w:r w:rsidR="00EA62C7" w:rsidRPr="00D82ED8">
        <w:rPr>
          <w:rFonts w:ascii="Calibri Light" w:hAnsi="Calibri Light" w:cs="Calibri Light"/>
          <w:sz w:val="20"/>
          <w:szCs w:val="20"/>
        </w:rPr>
        <w:t>о</w:t>
      </w:r>
      <w:r w:rsidRPr="00D82ED8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</w:t>
      </w:r>
      <w:r w:rsidR="00A56CF7" w:rsidRPr="00D82ED8">
        <w:rPr>
          <w:rFonts w:ascii="Calibri Light" w:hAnsi="Calibri Light" w:cs="Calibri Light"/>
          <w:sz w:val="20"/>
          <w:szCs w:val="20"/>
        </w:rPr>
        <w:t xml:space="preserve"> по оплате </w:t>
      </w:r>
      <w:r w:rsidR="00EA62C7" w:rsidRPr="00D82ED8">
        <w:rPr>
          <w:rFonts w:ascii="Calibri Light" w:hAnsi="Calibri Light" w:cs="Calibri Light"/>
          <w:sz w:val="20"/>
          <w:szCs w:val="20"/>
        </w:rPr>
        <w:t>Договора счита</w:t>
      </w:r>
      <w:r w:rsidR="0074512B" w:rsidRPr="00D82ED8">
        <w:rPr>
          <w:rFonts w:ascii="Calibri Light" w:hAnsi="Calibri Light" w:cs="Calibri Light"/>
          <w:sz w:val="20"/>
          <w:szCs w:val="20"/>
        </w:rPr>
        <w:t>е</w:t>
      </w:r>
      <w:r w:rsidR="00EA62C7" w:rsidRPr="00D82ED8">
        <w:rPr>
          <w:rFonts w:ascii="Calibri Light" w:hAnsi="Calibri Light" w:cs="Calibri Light"/>
          <w:sz w:val="20"/>
          <w:szCs w:val="20"/>
        </w:rPr>
        <w:t xml:space="preserve">тся исполненным </w:t>
      </w:r>
      <w:r w:rsidR="0074512B" w:rsidRPr="00D82ED8">
        <w:rPr>
          <w:rFonts w:ascii="Calibri Light" w:hAnsi="Calibri Light" w:cs="Calibri Light"/>
          <w:sz w:val="20"/>
          <w:szCs w:val="20"/>
        </w:rPr>
        <w:t>со дня оплаты</w:t>
      </w:r>
      <w:r w:rsidR="00EA62C7" w:rsidRPr="00D82ED8">
        <w:rPr>
          <w:rFonts w:ascii="Calibri Light" w:hAnsi="Calibri Light" w:cs="Calibri Light"/>
          <w:sz w:val="20"/>
          <w:szCs w:val="20"/>
        </w:rPr>
        <w:t xml:space="preserve"> 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в </w:t>
      </w:r>
      <w:r w:rsidR="00EA62C7" w:rsidRPr="00D82ED8">
        <w:rPr>
          <w:rFonts w:ascii="Calibri Light" w:hAnsi="Calibri Light" w:cs="Calibri Light"/>
          <w:sz w:val="20"/>
          <w:szCs w:val="20"/>
        </w:rPr>
        <w:t>полном объеме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 цены Договора</w:t>
      </w:r>
      <w:r w:rsidR="00EA62C7" w:rsidRPr="00D82ED8">
        <w:rPr>
          <w:rFonts w:ascii="Calibri Light" w:hAnsi="Calibri Light" w:cs="Calibri Light"/>
          <w:sz w:val="20"/>
          <w:szCs w:val="20"/>
        </w:rPr>
        <w:t xml:space="preserve"> 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в соответствии с </w:t>
      </w:r>
      <w:r w:rsidR="00EA62C7" w:rsidRPr="00D82ED8">
        <w:rPr>
          <w:rFonts w:ascii="Calibri Light" w:hAnsi="Calibri Light" w:cs="Calibri Light"/>
          <w:sz w:val="20"/>
          <w:szCs w:val="20"/>
        </w:rPr>
        <w:t>разделом 3 настоящего Договора</w:t>
      </w:r>
      <w:r w:rsidR="00A56CF7" w:rsidRPr="00D82ED8">
        <w:rPr>
          <w:rFonts w:ascii="Calibri Light" w:hAnsi="Calibri Light" w:cs="Calibri Light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считается исполненным </w:t>
      </w:r>
      <w:r w:rsidR="00A56CF7" w:rsidRPr="00D82ED8">
        <w:rPr>
          <w:rFonts w:ascii="Calibri Light" w:hAnsi="Calibri Light" w:cs="Calibri Light"/>
          <w:sz w:val="20"/>
          <w:szCs w:val="20"/>
        </w:rPr>
        <w:t>с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 даты</w:t>
      </w:r>
      <w:r w:rsidR="00A56CF7" w:rsidRPr="00D82ED8">
        <w:rPr>
          <w:rFonts w:ascii="Calibri Light" w:hAnsi="Calibri Light" w:cs="Calibri Light"/>
          <w:sz w:val="20"/>
          <w:szCs w:val="20"/>
        </w:rPr>
        <w:t xml:space="preserve"> </w:t>
      </w:r>
      <w:r w:rsidRPr="00D82ED8">
        <w:rPr>
          <w:rFonts w:ascii="Calibri Light" w:hAnsi="Calibri Light" w:cs="Calibri Light"/>
          <w:sz w:val="20"/>
          <w:szCs w:val="20"/>
        </w:rPr>
        <w:t xml:space="preserve">подписания 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Сторонами </w:t>
      </w:r>
      <w:r w:rsidR="00557665" w:rsidRPr="00D82ED8">
        <w:rPr>
          <w:rFonts w:ascii="Calibri Light" w:hAnsi="Calibri Light" w:cs="Calibri Light"/>
          <w:sz w:val="20"/>
          <w:szCs w:val="20"/>
        </w:rPr>
        <w:t>акта приема-передачи</w:t>
      </w:r>
      <w:r w:rsidR="0074512B" w:rsidRPr="00D82ED8">
        <w:rPr>
          <w:rFonts w:ascii="Calibri Light" w:hAnsi="Calibri Light" w:cs="Calibri Light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D82ED8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1AA2DA30" w14:textId="77777777" w:rsidR="00351F4B" w:rsidRPr="00D82ED8" w:rsidRDefault="00CC790B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 </w:t>
      </w:r>
      <w:r w:rsidR="00351F4B" w:rsidRPr="00D82ED8">
        <w:rPr>
          <w:rFonts w:ascii="Calibri Light" w:hAnsi="Calibri Light" w:cs="Calibri Light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</w:t>
      </w:r>
      <w:r w:rsidR="00351F4B" w:rsidRPr="00D82ED8">
        <w:t xml:space="preserve"> </w:t>
      </w:r>
      <w:r w:rsidR="00351F4B" w:rsidRPr="00D82ED8">
        <w:rPr>
          <w:rFonts w:ascii="Calibri Light" w:hAnsi="Calibri Light" w:cs="Calibri Light"/>
          <w:sz w:val="20"/>
          <w:szCs w:val="20"/>
        </w:rPr>
        <w:t xml:space="preserve">и/или путем направления СMС-сообщений на номер мобильного телефона Участника долевого строительства ___________, что приравнивается Сторонами к получению Сообщения в установленном законом порядке. </w:t>
      </w:r>
    </w:p>
    <w:p w14:paraId="749911D1" w14:textId="77777777" w:rsidR="00351F4B" w:rsidRPr="00D82ED8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F4D697A" w14:textId="77777777" w:rsidR="00351F4B" w:rsidRPr="00D82ED8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- уведомления о вручении письма Участнику долевого строительства;</w:t>
      </w:r>
    </w:p>
    <w:p w14:paraId="47D42C2F" w14:textId="77777777" w:rsidR="00351F4B" w:rsidRPr="00D82ED8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31AFF020" w14:textId="77777777" w:rsidR="00351F4B" w:rsidRPr="00D82ED8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7B67FE6" w14:textId="6AA52A4D" w:rsidR="00351F4B" w:rsidRPr="00D82ED8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hyperlink r:id="rId9" w:history="1">
        <w:r w:rsidRPr="00D82ED8">
          <w:rPr>
            <w:rFonts w:ascii="Calibri Light" w:hAnsi="Calibri Light" w:cs="Calibri Light"/>
            <w:b/>
            <w:bCs/>
            <w:sz w:val="20"/>
            <w:szCs w:val="20"/>
          </w:rPr>
          <w:t>uvedomlenie@strana.com</w:t>
        </w:r>
      </w:hyperlink>
      <w:r w:rsidRPr="00D82ED8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02D16ED4" w14:textId="1F76B2CF" w:rsidR="00E95F65" w:rsidRPr="00D82ED8" w:rsidRDefault="00847434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В</w:t>
      </w:r>
      <w:r w:rsidR="00E95F65" w:rsidRPr="00D82ED8">
        <w:rPr>
          <w:rFonts w:ascii="Calibri Light" w:hAnsi="Calibri Light" w:cs="Calibri Light"/>
          <w:sz w:val="20"/>
          <w:szCs w:val="20"/>
        </w:rPr>
        <w:t xml:space="preserve"> случае изменения</w:t>
      </w:r>
      <w:r w:rsidRPr="00D82ED8">
        <w:rPr>
          <w:rFonts w:ascii="Calibri Light" w:hAnsi="Calibri Light" w:cs="Calibri Light"/>
          <w:sz w:val="20"/>
          <w:szCs w:val="20"/>
        </w:rPr>
        <w:t xml:space="preserve"> </w:t>
      </w:r>
      <w:r w:rsidR="00E95F65" w:rsidRPr="00D82ED8">
        <w:rPr>
          <w:rFonts w:ascii="Calibri Light" w:hAnsi="Calibri Light" w:cs="Calibri Light"/>
          <w:sz w:val="20"/>
          <w:szCs w:val="20"/>
        </w:rPr>
        <w:t xml:space="preserve">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D82ED8">
        <w:rPr>
          <w:rFonts w:ascii="Calibri Light" w:hAnsi="Calibri Light" w:cs="Calibri Light"/>
          <w:sz w:val="20"/>
          <w:szCs w:val="20"/>
        </w:rPr>
        <w:t xml:space="preserve">течение </w:t>
      </w:r>
      <w:r w:rsidR="00CC4C3D" w:rsidRPr="00D82ED8">
        <w:rPr>
          <w:rFonts w:ascii="Calibri Light" w:hAnsi="Calibri Light" w:cs="Calibri Light"/>
          <w:sz w:val="20"/>
          <w:szCs w:val="20"/>
        </w:rPr>
        <w:t xml:space="preserve">пяти рабочих дней </w:t>
      </w:r>
      <w:r w:rsidR="00E95F65" w:rsidRPr="00D82ED8">
        <w:rPr>
          <w:rFonts w:ascii="Calibri Light" w:hAnsi="Calibri Light" w:cs="Calibri Light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D82ED8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В случае неисполнения указанной обязанности </w:t>
      </w:r>
      <w:r w:rsidR="00E95F65" w:rsidRPr="00D82ED8">
        <w:rPr>
          <w:rFonts w:ascii="Calibri Light" w:hAnsi="Calibri Light" w:cs="Calibri Light"/>
          <w:sz w:val="20"/>
          <w:szCs w:val="20"/>
        </w:rPr>
        <w:t xml:space="preserve">все </w:t>
      </w:r>
      <w:r w:rsidRPr="00D82ED8">
        <w:rPr>
          <w:rFonts w:ascii="Calibri Light" w:hAnsi="Calibri Light" w:cs="Calibri Light"/>
          <w:sz w:val="20"/>
          <w:szCs w:val="20"/>
        </w:rPr>
        <w:t>уведомления</w:t>
      </w:r>
      <w:r w:rsidR="0094719D" w:rsidRPr="00D82ED8">
        <w:rPr>
          <w:rFonts w:ascii="Calibri Light" w:hAnsi="Calibri Light" w:cs="Calibri Light"/>
          <w:sz w:val="20"/>
          <w:szCs w:val="20"/>
        </w:rPr>
        <w:t>,</w:t>
      </w:r>
      <w:r w:rsidRPr="00D82ED8">
        <w:rPr>
          <w:rFonts w:ascii="Calibri Light" w:hAnsi="Calibri Light" w:cs="Calibri Light"/>
          <w:sz w:val="20"/>
          <w:szCs w:val="20"/>
        </w:rPr>
        <w:t xml:space="preserve"> направленные </w:t>
      </w:r>
      <w:r w:rsidR="00E95F65" w:rsidRPr="00D82ED8">
        <w:rPr>
          <w:rFonts w:ascii="Calibri Light" w:hAnsi="Calibri Light" w:cs="Calibri Light"/>
          <w:sz w:val="20"/>
          <w:szCs w:val="20"/>
        </w:rPr>
        <w:t xml:space="preserve">Застройщиком </w:t>
      </w:r>
      <w:r w:rsidRPr="00D82ED8">
        <w:rPr>
          <w:rFonts w:ascii="Calibri Light" w:hAnsi="Calibri Light" w:cs="Calibri Light"/>
          <w:sz w:val="20"/>
          <w:szCs w:val="20"/>
        </w:rPr>
        <w:t xml:space="preserve">по </w:t>
      </w:r>
      <w:r w:rsidR="00E95F65" w:rsidRPr="00D82ED8">
        <w:rPr>
          <w:rFonts w:ascii="Calibri Light" w:hAnsi="Calibri Light" w:cs="Calibri Light"/>
          <w:sz w:val="20"/>
          <w:szCs w:val="20"/>
        </w:rPr>
        <w:t xml:space="preserve">ранее </w:t>
      </w:r>
      <w:r w:rsidRPr="00D82ED8">
        <w:rPr>
          <w:rFonts w:ascii="Calibri Light" w:hAnsi="Calibri Light" w:cs="Calibri Light"/>
          <w:sz w:val="20"/>
          <w:szCs w:val="20"/>
        </w:rPr>
        <w:t>указанному адресу</w:t>
      </w:r>
      <w:r w:rsidR="00FB76D0" w:rsidRPr="00D82ED8">
        <w:rPr>
          <w:rFonts w:ascii="Calibri Light" w:hAnsi="Calibri Light" w:cs="Calibri Light"/>
          <w:sz w:val="20"/>
          <w:szCs w:val="20"/>
        </w:rPr>
        <w:t>,</w:t>
      </w:r>
      <w:r w:rsidRPr="00D82ED8">
        <w:rPr>
          <w:rFonts w:ascii="Calibri Light" w:hAnsi="Calibri Light" w:cs="Calibri Light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D82ED8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Уведомление Застройщик</w:t>
      </w:r>
      <w:r w:rsidR="00E95F65" w:rsidRPr="00D82ED8">
        <w:rPr>
          <w:rFonts w:ascii="Calibri Light" w:hAnsi="Calibri Light" w:cs="Calibri Light"/>
          <w:sz w:val="20"/>
          <w:szCs w:val="20"/>
        </w:rPr>
        <w:t>ом Участника долевого строительства</w:t>
      </w:r>
      <w:r w:rsidRPr="00D82ED8">
        <w:rPr>
          <w:rFonts w:ascii="Calibri Light" w:hAnsi="Calibri Light" w:cs="Calibri Light"/>
          <w:sz w:val="20"/>
          <w:szCs w:val="20"/>
        </w:rPr>
        <w:t xml:space="preserve"> об изменении адреса</w:t>
      </w:r>
      <w:r w:rsidR="00E95F65" w:rsidRPr="00D82ED8">
        <w:rPr>
          <w:rFonts w:ascii="Calibri Light" w:hAnsi="Calibri Light" w:cs="Calibri Light"/>
          <w:sz w:val="20"/>
          <w:szCs w:val="20"/>
        </w:rPr>
        <w:t>, других</w:t>
      </w:r>
      <w:r w:rsidRPr="00D82ED8">
        <w:rPr>
          <w:rFonts w:ascii="Calibri Light" w:hAnsi="Calibri Light" w:cs="Calibri Light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77777777" w:rsidR="00847434" w:rsidRPr="00D82ED8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Не допускается уступка прав требований по неустойке и иным штрафным санкциям по </w:t>
      </w:r>
      <w:r w:rsidR="00A056A5" w:rsidRPr="00D82ED8">
        <w:rPr>
          <w:rFonts w:ascii="Calibri Light" w:hAnsi="Calibri Light" w:cs="Calibri Light"/>
          <w:sz w:val="20"/>
          <w:szCs w:val="20"/>
        </w:rPr>
        <w:t>Д</w:t>
      </w:r>
      <w:r w:rsidRPr="00D82ED8">
        <w:rPr>
          <w:rFonts w:ascii="Calibri Light" w:hAnsi="Calibri Light" w:cs="Calibri Light"/>
          <w:sz w:val="20"/>
          <w:szCs w:val="20"/>
        </w:rPr>
        <w:t>оговору без предварительного письменного согласия Застройщика.</w:t>
      </w:r>
    </w:p>
    <w:p w14:paraId="5AC838C9" w14:textId="77777777" w:rsidR="00AC6F7D" w:rsidRPr="00D82ED8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D82ED8">
        <w:rPr>
          <w:rFonts w:ascii="Calibri Light" w:hAnsi="Calibri Light" w:cs="Calibri Light"/>
          <w:sz w:val="20"/>
          <w:szCs w:val="20"/>
        </w:rPr>
        <w:t>Д</w:t>
      </w:r>
      <w:r w:rsidRPr="00D82ED8">
        <w:rPr>
          <w:rFonts w:ascii="Calibri Light" w:hAnsi="Calibri Light" w:cs="Calibri Light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D82ED8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D82ED8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D82ED8">
        <w:rPr>
          <w:rFonts w:ascii="Calibri Light" w:hAnsi="Calibri Light" w:cs="Calibri Light"/>
          <w:sz w:val="20"/>
          <w:szCs w:val="20"/>
        </w:rPr>
        <w:t>Участника долевого строительства</w:t>
      </w:r>
      <w:r w:rsidRPr="00D82ED8">
        <w:rPr>
          <w:rFonts w:ascii="Calibri Light" w:hAnsi="Calibri Light" w:cs="Calibri Light"/>
          <w:sz w:val="20"/>
          <w:szCs w:val="20"/>
        </w:rPr>
        <w:t xml:space="preserve"> в органы государственной регистрации в целях осуществления регистрационных действий, </w:t>
      </w:r>
      <w:r w:rsidRPr="00D82ED8">
        <w:rPr>
          <w:rFonts w:ascii="Calibri Light" w:hAnsi="Calibri Light" w:cs="Calibri Light"/>
          <w:sz w:val="20"/>
          <w:szCs w:val="20"/>
        </w:rPr>
        <w:lastRenderedPageBreak/>
        <w:t>предусмотренных действующим законодательством. Объем передаваемых персональных данных определяется действующим законодательством.</w:t>
      </w:r>
    </w:p>
    <w:p w14:paraId="7105292D" w14:textId="21C82C71" w:rsidR="00EA5FE2" w:rsidRPr="00D82ED8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В случае предоставления </w:t>
      </w:r>
      <w:r w:rsidR="00992A1B" w:rsidRPr="00D82ED8">
        <w:rPr>
          <w:rFonts w:ascii="Calibri Light" w:hAnsi="Calibri Light" w:cs="Calibri Light"/>
          <w:sz w:val="20"/>
          <w:szCs w:val="20"/>
        </w:rPr>
        <w:t xml:space="preserve">Участником долевого строительства </w:t>
      </w:r>
      <w:r w:rsidRPr="00D82ED8">
        <w:rPr>
          <w:rFonts w:ascii="Calibri Light" w:hAnsi="Calibri Light" w:cs="Calibri Light"/>
          <w:sz w:val="20"/>
          <w:szCs w:val="20"/>
        </w:rPr>
        <w:t>контактных данных (номера телефона, адрес электронной почты) З</w:t>
      </w:r>
      <w:r w:rsidR="00992A1B" w:rsidRPr="00D82ED8">
        <w:rPr>
          <w:rFonts w:ascii="Calibri Light" w:hAnsi="Calibri Light" w:cs="Calibri Light"/>
          <w:sz w:val="20"/>
          <w:szCs w:val="20"/>
        </w:rPr>
        <w:t>астройщик</w:t>
      </w:r>
      <w:r w:rsidRPr="00D82ED8">
        <w:rPr>
          <w:rFonts w:ascii="Calibri Light" w:hAnsi="Calibri Light" w:cs="Calibri Light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СМС-сообщений и/или сообщений по электронной почте. Для целей реализации данного условия </w:t>
      </w:r>
      <w:r w:rsidR="00992A1B" w:rsidRPr="00D82ED8">
        <w:rPr>
          <w:rFonts w:ascii="Calibri Light" w:hAnsi="Calibri Light" w:cs="Calibri Light"/>
          <w:sz w:val="20"/>
          <w:szCs w:val="20"/>
        </w:rPr>
        <w:t>Участник долевого строительства</w:t>
      </w:r>
      <w:r w:rsidRPr="00D82ED8">
        <w:rPr>
          <w:rFonts w:ascii="Calibri Light" w:hAnsi="Calibri Light" w:cs="Calibri Light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24399AD1" w:rsidR="00EA5FE2" w:rsidRPr="00D82ED8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D82ED8">
        <w:rPr>
          <w:rFonts w:ascii="Calibri Light" w:hAnsi="Calibri Light" w:cs="Calibri Light"/>
          <w:sz w:val="20"/>
          <w:szCs w:val="20"/>
        </w:rPr>
        <w:t>Застройщик</w:t>
      </w:r>
      <w:r w:rsidRPr="00D82ED8">
        <w:rPr>
          <w:rFonts w:ascii="Calibri Light" w:hAnsi="Calibri Light" w:cs="Calibri Light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351F4B" w:rsidRPr="00D82ED8">
        <w:rPr>
          <w:rFonts w:ascii="Calibri Light" w:hAnsi="Calibri Light" w:cs="Calibri Light"/>
          <w:sz w:val="20"/>
          <w:szCs w:val="20"/>
        </w:rPr>
        <w:t>многоквартирного дома</w:t>
      </w:r>
      <w:r w:rsidRPr="00D82ED8">
        <w:rPr>
          <w:rFonts w:ascii="Calibri Light" w:hAnsi="Calibri Light" w:cs="Calibri Light"/>
          <w:sz w:val="20"/>
          <w:szCs w:val="20"/>
        </w:rPr>
        <w:t>.</w:t>
      </w:r>
    </w:p>
    <w:p w14:paraId="7288483D" w14:textId="6D8F6A19" w:rsidR="00116770" w:rsidRPr="00D82ED8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bookmarkStart w:id="7" w:name="_Hlk175914853"/>
      <w:r w:rsidRPr="00D82ED8">
        <w:rPr>
          <w:rFonts w:ascii="Calibri Light" w:hAnsi="Calibri Light" w:cs="Calibri Light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D82ED8">
        <w:rPr>
          <w:rFonts w:ascii="Calibri Light" w:hAnsi="Calibri Light" w:cs="Calibri Light"/>
          <w:sz w:val="20"/>
          <w:szCs w:val="20"/>
        </w:rPr>
        <w:t>у</w:t>
      </w:r>
      <w:r w:rsidRPr="00D82ED8">
        <w:rPr>
          <w:rFonts w:ascii="Calibri Light" w:hAnsi="Calibri Light" w:cs="Calibri Light"/>
          <w:sz w:val="20"/>
          <w:szCs w:val="20"/>
        </w:rPr>
        <w:t>, один экземпляр для Застройщика, _____ экземпляров для Участника долевого строительства</w:t>
      </w:r>
      <w:r w:rsidR="00B317E2" w:rsidRPr="00D82ED8">
        <w:rPr>
          <w:rFonts w:ascii="Calibri Light" w:hAnsi="Calibri Light" w:cs="Calibri Light"/>
          <w:sz w:val="20"/>
          <w:szCs w:val="20"/>
        </w:rPr>
        <w:t>/либо</w:t>
      </w:r>
      <w:r w:rsidR="0051056D" w:rsidRPr="00D82ED8">
        <w:rPr>
          <w:rFonts w:ascii="Calibri Light" w:hAnsi="Calibri Light" w:cs="Calibri Light"/>
          <w:sz w:val="20"/>
          <w:szCs w:val="20"/>
        </w:rPr>
        <w:t xml:space="preserve"> </w:t>
      </w:r>
      <w:r w:rsidRPr="00D82ED8">
        <w:rPr>
          <w:rFonts w:ascii="Calibri Light" w:hAnsi="Calibri Light" w:cs="Calibri Light"/>
          <w:sz w:val="20"/>
          <w:szCs w:val="20"/>
        </w:rPr>
        <w:t>подписан электронными цифровыми подписями Сторон</w:t>
      </w:r>
      <w:bookmarkEnd w:id="7"/>
      <w:r w:rsidRPr="00D82ED8">
        <w:rPr>
          <w:rFonts w:ascii="Calibri Light" w:hAnsi="Calibri Light" w:cs="Calibri Light"/>
          <w:sz w:val="20"/>
          <w:szCs w:val="20"/>
        </w:rPr>
        <w:t xml:space="preserve">. </w:t>
      </w:r>
    </w:p>
    <w:p w14:paraId="78902B74" w14:textId="77777777" w:rsidR="002B4C3C" w:rsidRPr="00D82ED8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4DE00C6F" w14:textId="77777777" w:rsidR="00847434" w:rsidRPr="00D82ED8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П</w:t>
      </w:r>
      <w:r w:rsidR="000621C0" w:rsidRPr="00D82ED8">
        <w:rPr>
          <w:rFonts w:ascii="Calibri Light" w:hAnsi="Calibri Light" w:cs="Calibri Light"/>
          <w:sz w:val="20"/>
          <w:szCs w:val="20"/>
        </w:rPr>
        <w:t xml:space="preserve">риложения к Договору, </w:t>
      </w:r>
      <w:r w:rsidRPr="00D82ED8">
        <w:rPr>
          <w:rFonts w:ascii="Calibri Light" w:hAnsi="Calibri Light" w:cs="Calibri Light"/>
          <w:sz w:val="20"/>
          <w:szCs w:val="20"/>
        </w:rPr>
        <w:t>являющиеся его неотъемлемой частью:</w:t>
      </w:r>
    </w:p>
    <w:p w14:paraId="2749CB94" w14:textId="77777777" w:rsidR="00616B6B" w:rsidRPr="00D82ED8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>- Приложение № 1 – План.</w:t>
      </w:r>
      <w:r w:rsidRPr="00D82ED8">
        <w:rPr>
          <w:rFonts w:ascii="Calibri Light" w:hAnsi="Calibri Light" w:cs="Calibri Light"/>
          <w:b/>
          <w:noProof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D82ED8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846D928" w14:textId="77777777" w:rsidR="001B0740" w:rsidRPr="00D82ED8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E86CA37" w14:textId="77777777" w:rsidR="00A44082" w:rsidRPr="00D82ED8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 xml:space="preserve">«Застройщик» </w:t>
      </w:r>
    </w:p>
    <w:p w14:paraId="4408A25B" w14:textId="7AFC3771" w:rsidR="00DB1574" w:rsidRPr="00D82ED8" w:rsidRDefault="000455D4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bookmarkStart w:id="8" w:name="_Hlk136260927"/>
      <w:r w:rsidRPr="00D82ED8">
        <w:rPr>
          <w:rFonts w:ascii="Calibri Light" w:hAnsi="Calibri Light" w:cs="Calibri Light"/>
          <w:b/>
          <w:bCs/>
        </w:rPr>
        <w:t>АО</w:t>
      </w:r>
      <w:r w:rsidR="00DB1574" w:rsidRPr="00D82ED8">
        <w:rPr>
          <w:rFonts w:ascii="Calibri Light" w:hAnsi="Calibri Light" w:cs="Calibri Light"/>
          <w:b/>
          <w:bCs/>
        </w:rPr>
        <w:t xml:space="preserve"> «</w:t>
      </w:r>
      <w:r w:rsidR="001B0740" w:rsidRPr="00D82ED8">
        <w:rPr>
          <w:rFonts w:ascii="Calibri Light" w:hAnsi="Calibri Light" w:cs="Calibri Light"/>
          <w:b/>
          <w:bCs/>
        </w:rPr>
        <w:t>Специализированный застройщик «Пресненский Вал 27</w:t>
      </w:r>
      <w:r w:rsidR="00DB1574" w:rsidRPr="00D82ED8">
        <w:rPr>
          <w:rFonts w:ascii="Calibri Light" w:hAnsi="Calibri Light" w:cs="Calibri Light"/>
          <w:b/>
          <w:bCs/>
        </w:rPr>
        <w:t>»</w:t>
      </w:r>
    </w:p>
    <w:p w14:paraId="2E4FB371" w14:textId="77777777" w:rsidR="001B0740" w:rsidRPr="00D82ED8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sz w:val="20"/>
          <w:szCs w:val="20"/>
        </w:rPr>
      </w:pPr>
      <w:r w:rsidRPr="00D82ED8">
        <w:rPr>
          <w:rFonts w:ascii="Calibri Light" w:hAnsi="Calibri Light" w:cs="Calibri Light"/>
          <w:bCs/>
          <w:sz w:val="20"/>
          <w:szCs w:val="20"/>
        </w:rPr>
        <w:t xml:space="preserve">123557, Москва г, вн.тер.г. Муниципальный округ Пресненский, </w:t>
      </w:r>
    </w:p>
    <w:p w14:paraId="53E671BD" w14:textId="24CED860" w:rsidR="000455D4" w:rsidRPr="00D82ED8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sz w:val="20"/>
          <w:szCs w:val="20"/>
        </w:rPr>
      </w:pPr>
      <w:r w:rsidRPr="00D82ED8">
        <w:rPr>
          <w:rFonts w:ascii="Calibri Light" w:hAnsi="Calibri Light" w:cs="Calibri Light"/>
          <w:bCs/>
          <w:sz w:val="20"/>
          <w:szCs w:val="20"/>
        </w:rPr>
        <w:t>ул. Пресненский Вал, д. 27, стр. 8, помещ. /ком II/1</w:t>
      </w:r>
    </w:p>
    <w:p w14:paraId="49269B96" w14:textId="01D6592C" w:rsidR="0053234E" w:rsidRPr="00D82ED8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ИНН </w:t>
      </w:r>
      <w:r w:rsidR="001B0740" w:rsidRPr="00D82ED8">
        <w:rPr>
          <w:rFonts w:ascii="Calibri Light" w:hAnsi="Calibri Light" w:cs="Calibri Light"/>
          <w:sz w:val="20"/>
          <w:szCs w:val="20"/>
        </w:rPr>
        <w:t>7703071061</w:t>
      </w:r>
      <w:r w:rsidRPr="00D82ED8">
        <w:rPr>
          <w:rFonts w:ascii="Calibri Light" w:hAnsi="Calibri Light" w:cs="Calibri Light"/>
          <w:sz w:val="20"/>
          <w:szCs w:val="20"/>
        </w:rPr>
        <w:t xml:space="preserve"> КПП </w:t>
      </w:r>
      <w:r w:rsidR="001B0740" w:rsidRPr="00D82ED8">
        <w:rPr>
          <w:rFonts w:ascii="Calibri Light" w:hAnsi="Calibri Light" w:cs="Calibri Light"/>
          <w:sz w:val="20"/>
          <w:szCs w:val="20"/>
        </w:rPr>
        <w:t>770301001</w:t>
      </w:r>
      <w:r w:rsidRPr="00D82ED8">
        <w:rPr>
          <w:rFonts w:ascii="Calibri Light" w:hAnsi="Calibri Light" w:cs="Calibri Light"/>
          <w:sz w:val="20"/>
          <w:szCs w:val="20"/>
        </w:rPr>
        <w:t xml:space="preserve"> </w:t>
      </w:r>
    </w:p>
    <w:p w14:paraId="696A63C5" w14:textId="68A57654" w:rsidR="00DB1574" w:rsidRPr="00D82ED8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D82ED8">
        <w:rPr>
          <w:rFonts w:ascii="Calibri Light" w:hAnsi="Calibri Light" w:cs="Calibri Light"/>
          <w:sz w:val="20"/>
          <w:szCs w:val="20"/>
        </w:rPr>
        <w:t xml:space="preserve">ОГРН </w:t>
      </w:r>
      <w:r w:rsidR="001B0740" w:rsidRPr="00D82ED8">
        <w:rPr>
          <w:rFonts w:ascii="Calibri Light" w:hAnsi="Calibri Light" w:cs="Calibri Light"/>
          <w:sz w:val="20"/>
          <w:szCs w:val="20"/>
        </w:rPr>
        <w:t>1027739183230</w:t>
      </w:r>
    </w:p>
    <w:p w14:paraId="318258CF" w14:textId="77777777" w:rsidR="00DB1574" w:rsidRPr="00D82ED8" w:rsidRDefault="00DB1574" w:rsidP="00DB1574">
      <w:pPr>
        <w:jc w:val="both"/>
        <w:rPr>
          <w:rFonts w:ascii="Calibri Light" w:eastAsia="Lucida Grande" w:hAnsi="Calibri Light" w:cs="Calibri Light"/>
        </w:rPr>
      </w:pPr>
    </w:p>
    <w:p w14:paraId="7095B851" w14:textId="154B8CEE" w:rsidR="00DB1574" w:rsidRPr="00D82ED8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>_________________</w:t>
      </w:r>
      <w:r w:rsidR="00B317E2" w:rsidRPr="00D82ED8">
        <w:rPr>
          <w:rFonts w:ascii="Calibri Light" w:hAnsi="Calibri Light" w:cs="Calibri Light"/>
          <w:b/>
          <w:bCs/>
        </w:rPr>
        <w:t>_</w:t>
      </w:r>
      <w:r w:rsidRPr="00D82ED8">
        <w:rPr>
          <w:rFonts w:ascii="Calibri Light" w:hAnsi="Calibri Light" w:cs="Calibri Light"/>
          <w:b/>
          <w:bCs/>
        </w:rPr>
        <w:t xml:space="preserve">____  </w:t>
      </w:r>
      <w:r w:rsidR="002B25BD" w:rsidRPr="00D82ED8">
        <w:rPr>
          <w:rFonts w:ascii="Calibri Light" w:hAnsi="Calibri Light" w:cs="Calibri Light"/>
          <w:b/>
          <w:bCs/>
        </w:rPr>
        <w:t xml:space="preserve"> </w:t>
      </w:r>
    </w:p>
    <w:p w14:paraId="3ACCE154" w14:textId="77777777" w:rsidR="00A44082" w:rsidRPr="00D82ED8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0ED2E8D" w14:textId="77777777" w:rsidR="00616B6B" w:rsidRPr="00D82ED8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61FCBAA" w14:textId="77777777" w:rsidR="007E54F9" w:rsidRPr="00D82ED8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D82ED8">
        <w:rPr>
          <w:rFonts w:ascii="Calibri Light" w:hAnsi="Calibri Light" w:cs="Calibri Light"/>
          <w:b/>
          <w:bCs/>
        </w:rPr>
        <w:t xml:space="preserve"> </w:t>
      </w:r>
      <w:r w:rsidR="007E54F9" w:rsidRPr="00D82ED8">
        <w:rPr>
          <w:rFonts w:ascii="Calibri Light" w:hAnsi="Calibri Light" w:cs="Calibri Light"/>
          <w:b/>
          <w:bCs/>
        </w:rPr>
        <w:t xml:space="preserve">«Участник долевого строительства» </w:t>
      </w:r>
    </w:p>
    <w:p w14:paraId="6104399F" w14:textId="77777777" w:rsidR="007E54F9" w:rsidRPr="00D82ED8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418DD69" w14:textId="374487E7" w:rsidR="006E1B9A" w:rsidRPr="00D82ED8" w:rsidRDefault="007E54F9" w:rsidP="00B317E2">
      <w:pPr>
        <w:ind w:firstLine="708"/>
        <w:jc w:val="both"/>
        <w:rPr>
          <w:rFonts w:ascii="Calibri Light" w:hAnsi="Calibri Light" w:cs="Calibri Light"/>
          <w:b/>
        </w:rPr>
        <w:sectPr w:rsidR="006E1B9A" w:rsidRPr="00D82ED8" w:rsidSect="00C843F8">
          <w:footerReference w:type="even" r:id="rId10"/>
          <w:footerReference w:type="default" r:id="rId11"/>
          <w:pgSz w:w="11906" w:h="16838" w:code="9"/>
          <w:pgMar w:top="993" w:right="849" w:bottom="1135" w:left="1134" w:header="0" w:footer="514" w:gutter="0"/>
          <w:cols w:space="720"/>
        </w:sectPr>
      </w:pPr>
      <w:r w:rsidRPr="00D82ED8">
        <w:rPr>
          <w:rFonts w:ascii="Calibri Light" w:hAnsi="Calibri Light" w:cs="Calibri Light"/>
          <w:b/>
          <w:bCs/>
        </w:rPr>
        <w:t>_</w:t>
      </w:r>
      <w:r w:rsidR="00B317E2" w:rsidRPr="00D82ED8">
        <w:rPr>
          <w:rFonts w:ascii="Calibri Light" w:hAnsi="Calibri Light" w:cs="Calibri Light"/>
          <w:b/>
          <w:bCs/>
        </w:rPr>
        <w:t>_</w:t>
      </w:r>
      <w:r w:rsidRPr="00D82ED8">
        <w:rPr>
          <w:rFonts w:ascii="Calibri Light" w:hAnsi="Calibri Light" w:cs="Calibri Light"/>
          <w:b/>
          <w:bCs/>
        </w:rPr>
        <w:t xml:space="preserve">____________________ </w:t>
      </w:r>
      <w:bookmarkEnd w:id="8"/>
    </w:p>
    <w:p w14:paraId="06647D53" w14:textId="48F2C79B" w:rsidR="006E1B9A" w:rsidRPr="00D82ED8" w:rsidRDefault="006E1B9A" w:rsidP="006E1B9A">
      <w:pPr>
        <w:ind w:firstLine="708"/>
        <w:jc w:val="both"/>
        <w:rPr>
          <w:rFonts w:ascii="Calibri Light" w:hAnsi="Calibri Light" w:cs="Calibri Light"/>
          <w:b/>
        </w:rPr>
      </w:pPr>
    </w:p>
    <w:sectPr w:rsidR="006E1B9A" w:rsidRPr="00D82ED8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6C39" w14:textId="77777777" w:rsidR="00916BE6" w:rsidRDefault="00916BE6">
      <w:r>
        <w:separator/>
      </w:r>
    </w:p>
  </w:endnote>
  <w:endnote w:type="continuationSeparator" w:id="0">
    <w:p w14:paraId="0FC2FBF1" w14:textId="77777777" w:rsidR="00916BE6" w:rsidRDefault="0091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9" w:name="bar_code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C51F" w14:textId="77777777" w:rsidR="00916BE6" w:rsidRDefault="00916BE6">
      <w:r>
        <w:separator/>
      </w:r>
    </w:p>
  </w:footnote>
  <w:footnote w:type="continuationSeparator" w:id="0">
    <w:p w14:paraId="2885FA13" w14:textId="77777777" w:rsidR="00916BE6" w:rsidRDefault="0091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3B8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C7D5F"/>
    <w:rsid w:val="000D12F3"/>
    <w:rsid w:val="000D1AE9"/>
    <w:rsid w:val="000D2E2F"/>
    <w:rsid w:val="000D4499"/>
    <w:rsid w:val="000D7C5F"/>
    <w:rsid w:val="000E00CF"/>
    <w:rsid w:val="000E26DF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4835"/>
    <w:rsid w:val="002D588D"/>
    <w:rsid w:val="002D5B46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1F4B"/>
    <w:rsid w:val="003532C0"/>
    <w:rsid w:val="00354A38"/>
    <w:rsid w:val="00355BCC"/>
    <w:rsid w:val="00355DC0"/>
    <w:rsid w:val="00356C5B"/>
    <w:rsid w:val="00357C5A"/>
    <w:rsid w:val="00357F84"/>
    <w:rsid w:val="00361715"/>
    <w:rsid w:val="00361D2C"/>
    <w:rsid w:val="0036293E"/>
    <w:rsid w:val="003631EF"/>
    <w:rsid w:val="0036374F"/>
    <w:rsid w:val="003648E8"/>
    <w:rsid w:val="00364F4A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43E7"/>
    <w:rsid w:val="0064460D"/>
    <w:rsid w:val="00644973"/>
    <w:rsid w:val="006464FF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16E9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6BE6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4FE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8DF"/>
    <w:rsid w:val="00C60B2F"/>
    <w:rsid w:val="00C61033"/>
    <w:rsid w:val="00C61CCF"/>
    <w:rsid w:val="00C61DD1"/>
    <w:rsid w:val="00C62771"/>
    <w:rsid w:val="00C63FFA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790B"/>
    <w:rsid w:val="00CC79C3"/>
    <w:rsid w:val="00CC7AD5"/>
    <w:rsid w:val="00CD1975"/>
    <w:rsid w:val="00CD1997"/>
    <w:rsid w:val="00CD1ED7"/>
    <w:rsid w:val="00CD38EC"/>
    <w:rsid w:val="00CD4EEB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2ED8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aliases w:val="Нумерованый список,List Paragraph1,ПАРАГРАФ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aliases w:val="Нумерованый список Знак,List Paragraph1 Знак,ПАРАГРАФ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  <w:style w:type="character" w:styleId="affc">
    <w:name w:val="Unresolved Mention"/>
    <w:basedOn w:val="a0"/>
    <w:uiPriority w:val="99"/>
    <w:semiHidden/>
    <w:unhideWhenUsed/>
    <w:rsid w:val="0035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vedomlenie@str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6005</Words>
  <Characters>34235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40160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31</cp:revision>
  <cp:lastPrinted>2018-11-23T11:08:00Z</cp:lastPrinted>
  <dcterms:created xsi:type="dcterms:W3CDTF">2024-08-28T07:33:00Z</dcterms:created>
  <dcterms:modified xsi:type="dcterms:W3CDTF">2025-07-09T14:41:00Z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