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1EB" w:rsidRPr="00A43640" w:rsidRDefault="004D7322" w:rsidP="002B1AF2">
      <w:pPr>
        <w:jc w:val="center"/>
        <w:rPr>
          <w:b/>
          <w:bCs/>
          <w:kern w:val="28"/>
          <w:sz w:val="22"/>
          <w:szCs w:val="22"/>
        </w:rPr>
      </w:pPr>
      <w:r w:rsidRPr="00A43640">
        <w:rPr>
          <w:b/>
          <w:bCs/>
          <w:kern w:val="28"/>
          <w:sz w:val="22"/>
          <w:szCs w:val="22"/>
        </w:rPr>
        <w:t>Д</w:t>
      </w:r>
      <w:r w:rsidR="00702978" w:rsidRPr="00A43640">
        <w:rPr>
          <w:b/>
          <w:bCs/>
          <w:kern w:val="28"/>
          <w:sz w:val="22"/>
          <w:szCs w:val="22"/>
        </w:rPr>
        <w:t xml:space="preserve">оговор </w:t>
      </w:r>
      <w:r w:rsidR="00010840">
        <w:rPr>
          <w:b/>
          <w:bCs/>
          <w:kern w:val="28"/>
          <w:sz w:val="22"/>
          <w:szCs w:val="22"/>
        </w:rPr>
        <w:t xml:space="preserve">№ </w:t>
      </w:r>
    </w:p>
    <w:p w:rsidR="002A71EB" w:rsidRPr="00A43640" w:rsidRDefault="002A71EB" w:rsidP="002B1AF2">
      <w:pPr>
        <w:jc w:val="center"/>
        <w:rPr>
          <w:b/>
          <w:bCs/>
          <w:kern w:val="28"/>
          <w:sz w:val="22"/>
          <w:szCs w:val="22"/>
        </w:rPr>
      </w:pPr>
      <w:r w:rsidRPr="00A43640">
        <w:rPr>
          <w:b/>
          <w:bCs/>
          <w:kern w:val="28"/>
          <w:sz w:val="22"/>
          <w:szCs w:val="22"/>
        </w:rPr>
        <w:t>участия в долевом строительстве</w:t>
      </w:r>
    </w:p>
    <w:p w:rsidR="002A71EB" w:rsidRPr="00A43640" w:rsidRDefault="002A71EB" w:rsidP="002B1AF2">
      <w:pPr>
        <w:jc w:val="both"/>
        <w:rPr>
          <w:b/>
          <w:sz w:val="22"/>
          <w:szCs w:val="22"/>
        </w:rPr>
      </w:pPr>
    </w:p>
    <w:p w:rsidR="002A71EB" w:rsidRPr="00A43640" w:rsidRDefault="002A71EB" w:rsidP="00A43640">
      <w:pPr>
        <w:rPr>
          <w:b/>
          <w:sz w:val="22"/>
          <w:szCs w:val="22"/>
        </w:rPr>
      </w:pPr>
      <w:r w:rsidRPr="00A43640">
        <w:rPr>
          <w:b/>
          <w:sz w:val="22"/>
          <w:szCs w:val="22"/>
        </w:rPr>
        <w:t>город</w:t>
      </w:r>
      <w:r w:rsidR="009B1DF7" w:rsidRPr="00A43640">
        <w:rPr>
          <w:b/>
          <w:sz w:val="22"/>
          <w:szCs w:val="22"/>
        </w:rPr>
        <w:t xml:space="preserve"> </w:t>
      </w:r>
      <w:r w:rsidR="00180E5B" w:rsidRPr="00A43640">
        <w:rPr>
          <w:b/>
          <w:sz w:val="22"/>
          <w:szCs w:val="22"/>
        </w:rPr>
        <w:t>Тюмень</w:t>
      </w:r>
      <w:r w:rsidR="00180E5B" w:rsidRPr="00A43640">
        <w:rPr>
          <w:b/>
          <w:sz w:val="22"/>
          <w:szCs w:val="22"/>
        </w:rPr>
        <w:tab/>
      </w:r>
      <w:r w:rsidR="00A43640" w:rsidRPr="00A43640">
        <w:rPr>
          <w:b/>
          <w:sz w:val="22"/>
          <w:szCs w:val="22"/>
        </w:rPr>
        <w:t xml:space="preserve">                                            </w:t>
      </w:r>
      <w:r w:rsidR="00180E5B" w:rsidRPr="00A43640">
        <w:rPr>
          <w:b/>
          <w:sz w:val="22"/>
          <w:szCs w:val="22"/>
        </w:rPr>
        <w:tab/>
      </w:r>
      <w:r w:rsidR="00180E5B" w:rsidRPr="00A43640">
        <w:rPr>
          <w:b/>
          <w:sz w:val="22"/>
          <w:szCs w:val="22"/>
        </w:rPr>
        <w:tab/>
      </w:r>
      <w:r w:rsidR="00180E5B" w:rsidRPr="00A43640">
        <w:rPr>
          <w:b/>
          <w:sz w:val="22"/>
          <w:szCs w:val="22"/>
        </w:rPr>
        <w:tab/>
      </w:r>
      <w:r w:rsidR="00180E5B" w:rsidRPr="00A43640">
        <w:rPr>
          <w:b/>
          <w:sz w:val="22"/>
          <w:szCs w:val="22"/>
        </w:rPr>
        <w:tab/>
      </w:r>
      <w:r w:rsidR="00180E5B" w:rsidRPr="00A43640">
        <w:rPr>
          <w:b/>
          <w:sz w:val="22"/>
          <w:szCs w:val="22"/>
        </w:rPr>
        <w:tab/>
      </w:r>
      <w:r w:rsidR="00180E5B" w:rsidRPr="00A43640">
        <w:rPr>
          <w:b/>
          <w:sz w:val="22"/>
          <w:szCs w:val="22"/>
        </w:rPr>
        <w:tab/>
      </w:r>
      <w:r w:rsidR="00180E5B" w:rsidRPr="00A43640">
        <w:rPr>
          <w:b/>
          <w:sz w:val="22"/>
          <w:szCs w:val="22"/>
        </w:rPr>
        <w:tab/>
      </w:r>
      <w:r w:rsidR="00180E5B" w:rsidRPr="00A43640">
        <w:rPr>
          <w:b/>
          <w:sz w:val="22"/>
          <w:szCs w:val="22"/>
        </w:rPr>
        <w:tab/>
      </w:r>
      <w:r w:rsidR="00180E5B" w:rsidRPr="00A43640">
        <w:rPr>
          <w:b/>
          <w:sz w:val="22"/>
          <w:szCs w:val="22"/>
        </w:rPr>
        <w:tab/>
      </w:r>
      <w:r w:rsidR="002B1AF2" w:rsidRPr="00A43640">
        <w:rPr>
          <w:b/>
          <w:sz w:val="22"/>
          <w:szCs w:val="22"/>
        </w:rPr>
        <w:t xml:space="preserve">         </w:t>
      </w:r>
      <w:r w:rsidR="00A43640" w:rsidRPr="00A43640">
        <w:rPr>
          <w:b/>
          <w:sz w:val="22"/>
          <w:szCs w:val="22"/>
        </w:rPr>
        <w:t xml:space="preserve">            </w:t>
      </w:r>
      <w:r w:rsidR="003875CE">
        <w:rPr>
          <w:b/>
          <w:sz w:val="22"/>
          <w:szCs w:val="22"/>
        </w:rPr>
        <w:t xml:space="preserve">        </w:t>
      </w:r>
      <w:r w:rsidR="002B1AF2" w:rsidRPr="00A43640">
        <w:rPr>
          <w:b/>
          <w:sz w:val="22"/>
          <w:szCs w:val="22"/>
        </w:rPr>
        <w:t xml:space="preserve"> </w:t>
      </w:r>
      <w:r w:rsidR="00180E5B" w:rsidRPr="00A43640">
        <w:rPr>
          <w:b/>
          <w:sz w:val="22"/>
          <w:szCs w:val="22"/>
        </w:rPr>
        <w:t xml:space="preserve"> </w:t>
      </w:r>
      <w:r w:rsidR="00C269F6">
        <w:rPr>
          <w:b/>
          <w:sz w:val="22"/>
          <w:szCs w:val="22"/>
        </w:rPr>
        <w:t>____</w:t>
      </w:r>
      <w:r w:rsidR="003875CE">
        <w:rPr>
          <w:b/>
          <w:sz w:val="22"/>
          <w:szCs w:val="22"/>
        </w:rPr>
        <w:t xml:space="preserve"> 2025 </w:t>
      </w:r>
      <w:r w:rsidRPr="00A43640">
        <w:rPr>
          <w:b/>
          <w:sz w:val="22"/>
          <w:szCs w:val="22"/>
        </w:rPr>
        <w:t>г.</w:t>
      </w:r>
    </w:p>
    <w:p w:rsidR="002A71EB" w:rsidRPr="00A43640" w:rsidRDefault="002A71EB" w:rsidP="002B1AF2">
      <w:pPr>
        <w:ind w:firstLine="284"/>
        <w:jc w:val="both"/>
        <w:rPr>
          <w:sz w:val="22"/>
          <w:szCs w:val="22"/>
        </w:rPr>
      </w:pPr>
    </w:p>
    <w:p w:rsidR="002A71EB" w:rsidRPr="00A43640" w:rsidRDefault="002A71EB" w:rsidP="002B1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firstLine="567"/>
        <w:jc w:val="both"/>
        <w:rPr>
          <w:b/>
          <w:sz w:val="22"/>
          <w:szCs w:val="22"/>
        </w:rPr>
      </w:pPr>
      <w:r w:rsidRPr="00A43640">
        <w:rPr>
          <w:b/>
          <w:sz w:val="22"/>
          <w:szCs w:val="22"/>
        </w:rPr>
        <w:t>Общество с ограниченной ответственностью Специализированный застройщик «</w:t>
      </w:r>
      <w:r w:rsidR="006E536B">
        <w:rPr>
          <w:b/>
          <w:sz w:val="22"/>
          <w:szCs w:val="22"/>
        </w:rPr>
        <w:t>Торговый дом СОЮЗ</w:t>
      </w:r>
      <w:r w:rsidRPr="00A43640">
        <w:rPr>
          <w:b/>
          <w:sz w:val="22"/>
          <w:szCs w:val="22"/>
        </w:rPr>
        <w:t>»</w:t>
      </w:r>
      <w:r w:rsidR="002B1AF2" w:rsidRPr="00A43640">
        <w:rPr>
          <w:sz w:val="22"/>
          <w:szCs w:val="22"/>
        </w:rPr>
        <w:t xml:space="preserve"> </w:t>
      </w:r>
      <w:r w:rsidRPr="00A43640">
        <w:rPr>
          <w:sz w:val="22"/>
          <w:szCs w:val="22"/>
        </w:rPr>
        <w:t>(сокращенное наименование – ООО СЗ «</w:t>
      </w:r>
      <w:r w:rsidR="006E536B">
        <w:rPr>
          <w:sz w:val="22"/>
          <w:szCs w:val="22"/>
        </w:rPr>
        <w:t>Торговый дом СОЮЗ</w:t>
      </w:r>
      <w:r w:rsidRPr="00A43640">
        <w:rPr>
          <w:sz w:val="22"/>
          <w:szCs w:val="22"/>
        </w:rPr>
        <w:t>»)</w:t>
      </w:r>
      <w:r w:rsidRPr="00A43640">
        <w:rPr>
          <w:b/>
          <w:bCs/>
          <w:sz w:val="22"/>
          <w:szCs w:val="22"/>
        </w:rPr>
        <w:t>,</w:t>
      </w:r>
      <w:r w:rsidRPr="00A43640">
        <w:rPr>
          <w:sz w:val="22"/>
          <w:szCs w:val="22"/>
        </w:rPr>
        <w:t xml:space="preserve"> именуемое в дальнейшем </w:t>
      </w:r>
      <w:r w:rsidRPr="00A43640">
        <w:rPr>
          <w:b/>
          <w:sz w:val="22"/>
          <w:szCs w:val="22"/>
        </w:rPr>
        <w:t>«Застройщик»</w:t>
      </w:r>
      <w:r w:rsidR="00A15D0E" w:rsidRPr="00A43640">
        <w:rPr>
          <w:b/>
          <w:sz w:val="22"/>
          <w:szCs w:val="22"/>
        </w:rPr>
        <w:t xml:space="preserve"> (</w:t>
      </w:r>
      <w:r w:rsidRPr="00A43640">
        <w:rPr>
          <w:sz w:val="22"/>
          <w:szCs w:val="22"/>
        </w:rPr>
        <w:t>ОГРН</w:t>
      </w:r>
      <w:r w:rsidR="00A15D0E" w:rsidRPr="00A43640">
        <w:rPr>
          <w:sz w:val="22"/>
          <w:szCs w:val="22"/>
        </w:rPr>
        <w:t xml:space="preserve"> </w:t>
      </w:r>
      <w:r w:rsidR="006E536B">
        <w:rPr>
          <w:rFonts w:eastAsiaTheme="minorEastAsia"/>
          <w:sz w:val="22"/>
          <w:szCs w:val="22"/>
        </w:rPr>
        <w:t>1027200877109</w:t>
      </w:r>
      <w:r w:rsidR="00A15D0E" w:rsidRPr="00A43640">
        <w:rPr>
          <w:rFonts w:eastAsiaTheme="minorEastAsia"/>
          <w:sz w:val="22"/>
          <w:szCs w:val="22"/>
        </w:rPr>
        <w:t xml:space="preserve">, </w:t>
      </w:r>
      <w:r w:rsidR="00A15D0E" w:rsidRPr="00A43640">
        <w:rPr>
          <w:rFonts w:eastAsiaTheme="minorEastAsia"/>
          <w:bCs/>
          <w:snapToGrid w:val="0"/>
          <w:sz w:val="22"/>
          <w:szCs w:val="22"/>
          <w:lang w:eastAsia="en-US"/>
        </w:rPr>
        <w:t xml:space="preserve">ИНН/КПП: </w:t>
      </w:r>
      <w:r w:rsidR="006E536B">
        <w:rPr>
          <w:rFonts w:eastAsiaTheme="minorEastAsia"/>
          <w:sz w:val="22"/>
          <w:szCs w:val="22"/>
        </w:rPr>
        <w:t>7202105400</w:t>
      </w:r>
      <w:r w:rsidR="00A15D0E" w:rsidRPr="00A43640">
        <w:rPr>
          <w:rFonts w:eastAsiaTheme="minorEastAsia"/>
          <w:sz w:val="22"/>
          <w:szCs w:val="22"/>
        </w:rPr>
        <w:t>/</w:t>
      </w:r>
      <w:r w:rsidR="00013B83" w:rsidRPr="006E536B">
        <w:rPr>
          <w:rFonts w:eastAsiaTheme="minorEastAsia"/>
          <w:sz w:val="22"/>
          <w:szCs w:val="22"/>
        </w:rPr>
        <w:t>720301001</w:t>
      </w:r>
      <w:r w:rsidR="00013B83" w:rsidRPr="00A43640">
        <w:rPr>
          <w:rFonts w:eastAsiaTheme="minorEastAsia"/>
          <w:sz w:val="22"/>
          <w:szCs w:val="22"/>
        </w:rPr>
        <w:t xml:space="preserve">, </w:t>
      </w:r>
      <w:r w:rsidR="00013B83" w:rsidRPr="00A43640">
        <w:rPr>
          <w:sz w:val="22"/>
          <w:szCs w:val="22"/>
        </w:rPr>
        <w:t>местонахождение</w:t>
      </w:r>
      <w:r w:rsidRPr="00A43640">
        <w:rPr>
          <w:sz w:val="22"/>
          <w:szCs w:val="22"/>
        </w:rPr>
        <w:t xml:space="preserve">: Тюменская область, г.о. город </w:t>
      </w:r>
      <w:r w:rsidR="003875CE">
        <w:rPr>
          <w:sz w:val="22"/>
          <w:szCs w:val="22"/>
        </w:rPr>
        <w:t>Тюмень</w:t>
      </w:r>
      <w:r w:rsidR="006E536B">
        <w:rPr>
          <w:sz w:val="22"/>
          <w:szCs w:val="22"/>
        </w:rPr>
        <w:t>, ул. Холодильная, д. 19),</w:t>
      </w:r>
      <w:r w:rsidRPr="00A43640">
        <w:rPr>
          <w:sz w:val="22"/>
          <w:szCs w:val="22"/>
        </w:rPr>
        <w:t xml:space="preserve"> в лице </w:t>
      </w:r>
      <w:r w:rsidR="00104A66" w:rsidRPr="00A43640">
        <w:rPr>
          <w:sz w:val="22"/>
          <w:szCs w:val="22"/>
        </w:rPr>
        <w:t>г</w:t>
      </w:r>
      <w:r w:rsidRPr="00A43640">
        <w:rPr>
          <w:sz w:val="22"/>
          <w:szCs w:val="22"/>
        </w:rPr>
        <w:t xml:space="preserve">енерального директора </w:t>
      </w:r>
      <w:r w:rsidR="003875CE">
        <w:rPr>
          <w:sz w:val="22"/>
          <w:szCs w:val="22"/>
        </w:rPr>
        <w:t>Шиховой Ильмиры Анваровны</w:t>
      </w:r>
      <w:r w:rsidRPr="00A43640">
        <w:rPr>
          <w:sz w:val="22"/>
          <w:szCs w:val="22"/>
        </w:rPr>
        <w:t>, действующе</w:t>
      </w:r>
      <w:r w:rsidR="003875CE">
        <w:rPr>
          <w:sz w:val="22"/>
          <w:szCs w:val="22"/>
        </w:rPr>
        <w:t>й в</w:t>
      </w:r>
      <w:r w:rsidR="00104A66" w:rsidRPr="00A43640">
        <w:rPr>
          <w:sz w:val="22"/>
          <w:szCs w:val="22"/>
        </w:rPr>
        <w:t xml:space="preserve"> с соответствии с </w:t>
      </w:r>
      <w:r w:rsidRPr="00A43640">
        <w:rPr>
          <w:sz w:val="22"/>
          <w:szCs w:val="22"/>
        </w:rPr>
        <w:t>Устав</w:t>
      </w:r>
      <w:r w:rsidR="00104A66" w:rsidRPr="00A43640">
        <w:rPr>
          <w:sz w:val="22"/>
          <w:szCs w:val="22"/>
        </w:rPr>
        <w:t>ом</w:t>
      </w:r>
      <w:r w:rsidRPr="00A43640">
        <w:rPr>
          <w:sz w:val="22"/>
          <w:szCs w:val="22"/>
        </w:rPr>
        <w:t xml:space="preserve">, с одной стороны, и  </w:t>
      </w:r>
    </w:p>
    <w:p w:rsidR="00156FF6" w:rsidRPr="00A43640" w:rsidRDefault="00C269F6" w:rsidP="002B1AF2">
      <w:pPr>
        <w:tabs>
          <w:tab w:val="left" w:pos="916"/>
        </w:tabs>
        <w:ind w:right="-1" w:firstLine="567"/>
        <w:jc w:val="both"/>
        <w:rPr>
          <w:sz w:val="22"/>
          <w:szCs w:val="22"/>
        </w:rPr>
      </w:pPr>
      <w:r>
        <w:rPr>
          <w:b/>
          <w:sz w:val="22"/>
          <w:szCs w:val="22"/>
        </w:rPr>
        <w:t>ФИО</w:t>
      </w:r>
      <w:r w:rsidR="00381501" w:rsidRPr="00A43640">
        <w:rPr>
          <w:sz w:val="22"/>
          <w:szCs w:val="22"/>
        </w:rPr>
        <w:t>,</w:t>
      </w:r>
      <w:r w:rsidR="002F7AF9" w:rsidRPr="00A43640">
        <w:rPr>
          <w:sz w:val="22"/>
          <w:szCs w:val="22"/>
        </w:rPr>
        <w:t xml:space="preserve"> </w:t>
      </w:r>
      <w:r w:rsidR="00570D34" w:rsidRPr="00A43640">
        <w:rPr>
          <w:sz w:val="22"/>
          <w:szCs w:val="22"/>
        </w:rPr>
        <w:t>паспорт РФ</w:t>
      </w:r>
      <w:r>
        <w:rPr>
          <w:sz w:val="22"/>
          <w:szCs w:val="22"/>
        </w:rPr>
        <w:t xml:space="preserve">     </w:t>
      </w:r>
      <w:r w:rsidR="00570D34" w:rsidRPr="00A43640">
        <w:rPr>
          <w:sz w:val="22"/>
          <w:szCs w:val="22"/>
        </w:rPr>
        <w:t xml:space="preserve">, выдан </w:t>
      </w:r>
      <w:r>
        <w:rPr>
          <w:sz w:val="22"/>
          <w:szCs w:val="22"/>
        </w:rPr>
        <w:t xml:space="preserve">      </w:t>
      </w:r>
      <w:r w:rsidR="00570D34" w:rsidRPr="00A43640">
        <w:rPr>
          <w:sz w:val="22"/>
          <w:szCs w:val="22"/>
        </w:rPr>
        <w:t xml:space="preserve"> , зарегистрированный по адресу</w:t>
      </w:r>
      <w:r>
        <w:rPr>
          <w:sz w:val="22"/>
          <w:szCs w:val="22"/>
        </w:rPr>
        <w:t xml:space="preserve">           </w:t>
      </w:r>
      <w:r w:rsidR="00570D34" w:rsidRPr="00A43640">
        <w:rPr>
          <w:sz w:val="22"/>
          <w:szCs w:val="22"/>
        </w:rPr>
        <w:t xml:space="preserve">, </w:t>
      </w:r>
      <w:r w:rsidR="00702978" w:rsidRPr="00A43640">
        <w:rPr>
          <w:sz w:val="22"/>
          <w:szCs w:val="22"/>
        </w:rPr>
        <w:t>именуем</w:t>
      </w:r>
      <w:r w:rsidR="00AD05C1" w:rsidRPr="00A43640">
        <w:rPr>
          <w:sz w:val="22"/>
          <w:szCs w:val="22"/>
        </w:rPr>
        <w:t>ы</w:t>
      </w:r>
      <w:r w:rsidR="007C56A8" w:rsidRPr="00A43640">
        <w:rPr>
          <w:sz w:val="22"/>
          <w:szCs w:val="22"/>
        </w:rPr>
        <w:t>й</w:t>
      </w:r>
      <w:r w:rsidR="00381501" w:rsidRPr="00A43640">
        <w:rPr>
          <w:sz w:val="22"/>
          <w:szCs w:val="22"/>
        </w:rPr>
        <w:t xml:space="preserve"> в дальнейшем </w:t>
      </w:r>
      <w:r w:rsidR="00381501" w:rsidRPr="00A43640">
        <w:rPr>
          <w:b/>
          <w:sz w:val="22"/>
          <w:szCs w:val="22"/>
        </w:rPr>
        <w:t>«Участник долевого строительства</w:t>
      </w:r>
      <w:r w:rsidR="002F7AF9" w:rsidRPr="00A43640">
        <w:rPr>
          <w:b/>
          <w:sz w:val="22"/>
          <w:szCs w:val="22"/>
        </w:rPr>
        <w:t xml:space="preserve">», </w:t>
      </w:r>
      <w:r w:rsidR="00381501" w:rsidRPr="00A43640">
        <w:rPr>
          <w:sz w:val="22"/>
          <w:szCs w:val="22"/>
        </w:rPr>
        <w:t>с другой стороны,</w:t>
      </w:r>
      <w:r w:rsidR="00AB073F" w:rsidRPr="00A43640">
        <w:rPr>
          <w:sz w:val="22"/>
          <w:szCs w:val="22"/>
        </w:rPr>
        <w:t xml:space="preserve"> </w:t>
      </w:r>
      <w:r w:rsidR="00381501" w:rsidRPr="00A43640">
        <w:rPr>
          <w:sz w:val="22"/>
          <w:szCs w:val="22"/>
        </w:rPr>
        <w:t>заключили настоящий договор о нижеследующем:</w:t>
      </w:r>
    </w:p>
    <w:p w:rsidR="00D74ECC" w:rsidRPr="00A43640" w:rsidRDefault="00D74ECC" w:rsidP="002B1AF2">
      <w:pPr>
        <w:tabs>
          <w:tab w:val="left" w:pos="916"/>
        </w:tabs>
        <w:ind w:right="-1" w:firstLine="709"/>
        <w:jc w:val="both"/>
        <w:rPr>
          <w:sz w:val="22"/>
          <w:szCs w:val="22"/>
        </w:rPr>
      </w:pPr>
    </w:p>
    <w:p w:rsidR="00BA4FB1" w:rsidRPr="00A43640" w:rsidRDefault="00BA4FB1" w:rsidP="002B1AF2">
      <w:pPr>
        <w:pStyle w:val="10"/>
        <w:tabs>
          <w:tab w:val="left" w:pos="916"/>
        </w:tabs>
        <w:spacing w:before="0" w:after="0"/>
        <w:ind w:right="-1" w:firstLine="720"/>
        <w:rPr>
          <w:rFonts w:ascii="Times New Roman" w:hAnsi="Times New Roman"/>
          <w:color w:val="auto"/>
          <w:sz w:val="22"/>
          <w:szCs w:val="22"/>
        </w:rPr>
      </w:pPr>
      <w:r w:rsidRPr="00A43640">
        <w:rPr>
          <w:rFonts w:ascii="Times New Roman" w:hAnsi="Times New Roman"/>
          <w:color w:val="auto"/>
          <w:sz w:val="22"/>
          <w:szCs w:val="22"/>
        </w:rPr>
        <w:t>1. Правовое обоснование договора</w:t>
      </w:r>
    </w:p>
    <w:p w:rsidR="00D74ECC" w:rsidRPr="00A43640" w:rsidRDefault="00BA4FB1" w:rsidP="00C25467">
      <w:pPr>
        <w:pStyle w:val="af2"/>
        <w:numPr>
          <w:ilvl w:val="1"/>
          <w:numId w:val="10"/>
        </w:numPr>
        <w:tabs>
          <w:tab w:val="left" w:pos="567"/>
        </w:tabs>
        <w:ind w:left="0" w:right="-1" w:firstLine="567"/>
        <w:jc w:val="both"/>
      </w:pPr>
      <w:r w:rsidRPr="00A43640">
        <w:t>Договор заключен в соответствии с Гражданским кодексом Российской Федерации, Федеральным законом от 30 декабря 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A4FB1" w:rsidRPr="00A43640" w:rsidRDefault="00BA4FB1" w:rsidP="002B1AF2">
      <w:pPr>
        <w:pStyle w:val="10"/>
        <w:tabs>
          <w:tab w:val="left" w:pos="916"/>
        </w:tabs>
        <w:spacing w:before="0" w:after="0"/>
        <w:ind w:right="-1" w:firstLine="720"/>
        <w:rPr>
          <w:rFonts w:ascii="Times New Roman" w:hAnsi="Times New Roman"/>
          <w:color w:val="auto"/>
          <w:sz w:val="22"/>
          <w:szCs w:val="22"/>
        </w:rPr>
      </w:pPr>
      <w:r w:rsidRPr="00A43640">
        <w:rPr>
          <w:rFonts w:ascii="Times New Roman" w:hAnsi="Times New Roman"/>
          <w:color w:val="auto"/>
          <w:sz w:val="22"/>
          <w:szCs w:val="22"/>
        </w:rPr>
        <w:t>2. Предмет договора</w:t>
      </w:r>
    </w:p>
    <w:p w:rsidR="00072E36" w:rsidRPr="00A43640" w:rsidRDefault="00072E36" w:rsidP="00B97BB9">
      <w:pPr>
        <w:pStyle w:val="af2"/>
        <w:numPr>
          <w:ilvl w:val="1"/>
          <w:numId w:val="22"/>
        </w:numPr>
        <w:tabs>
          <w:tab w:val="left" w:pos="567"/>
        </w:tabs>
        <w:spacing w:after="0"/>
        <w:ind w:left="0" w:right="-1" w:firstLine="567"/>
        <w:jc w:val="both"/>
      </w:pPr>
      <w:r w:rsidRPr="00A43640">
        <w:t xml:space="preserve">По настоящему договору Застройщик обязуется в предусмотренный договором срок своими и привлеченными силами построить </w:t>
      </w:r>
      <w:r w:rsidR="00D470FD" w:rsidRPr="00A43640">
        <w:t>объект капитального строительства</w:t>
      </w:r>
      <w:r w:rsidR="00D470FD" w:rsidRPr="006E536B">
        <w:rPr>
          <w:b/>
        </w:rPr>
        <w:t>: «</w:t>
      </w:r>
      <w:r w:rsidR="006E536B" w:rsidRPr="006E536B">
        <w:rPr>
          <w:b/>
        </w:rPr>
        <w:t>Многоквартирные жилые дома ГП-2 и ГП-3 с подземным дворовым паркингом</w:t>
      </w:r>
      <w:r w:rsidR="006E536B">
        <w:t>, расположенные по адресу</w:t>
      </w:r>
      <w:r w:rsidR="0020741D">
        <w:rPr>
          <w:sz w:val="20"/>
          <w:szCs w:val="20"/>
          <w:lang w:eastAsia="ru-RU"/>
        </w:rPr>
        <w:t xml:space="preserve">: </w:t>
      </w:r>
      <w:r w:rsidR="0020741D" w:rsidRPr="0020741D">
        <w:rPr>
          <w:highlight w:val="yellow"/>
        </w:rPr>
        <w:t>Тюменская область, городской округ город Тюмень, город Тюмень, улица Холодильная, дом 23</w:t>
      </w:r>
      <w:r w:rsidR="0020741D" w:rsidRPr="0020741D">
        <w:t xml:space="preserve"> </w:t>
      </w:r>
      <w:r w:rsidRPr="00A43640">
        <w:t>(далее – Объект) и после получения разрешения на ввод в эксплуатацию этого объекта передать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w:t>
      </w:r>
      <w:r w:rsidR="002F7AF9" w:rsidRPr="00A43640">
        <w:t>,</w:t>
      </w:r>
      <w:r w:rsidRPr="00A43640">
        <w:t xml:space="preserve"> при наличии разрешения на ввод в эксплуатацию Объекта.</w:t>
      </w:r>
    </w:p>
    <w:p w:rsidR="00C25467" w:rsidRPr="00A43640" w:rsidRDefault="00BA4FB1" w:rsidP="00B97BB9">
      <w:pPr>
        <w:tabs>
          <w:tab w:val="left" w:pos="916"/>
        </w:tabs>
        <w:ind w:right="-1" w:firstLine="709"/>
        <w:jc w:val="both"/>
        <w:rPr>
          <w:sz w:val="22"/>
          <w:szCs w:val="22"/>
        </w:rPr>
      </w:pPr>
      <w:r w:rsidRPr="00A43640">
        <w:rPr>
          <w:sz w:val="22"/>
          <w:szCs w:val="22"/>
        </w:rPr>
        <w:t xml:space="preserve">Строительство Объекта Застройщик ведет в соответствии с разрешением на строительство </w:t>
      </w:r>
      <w:r w:rsidRPr="00181A2A">
        <w:rPr>
          <w:b/>
          <w:sz w:val="22"/>
          <w:szCs w:val="22"/>
        </w:rPr>
        <w:t>№</w:t>
      </w:r>
      <w:r w:rsidR="006E536B" w:rsidRPr="00181A2A">
        <w:rPr>
          <w:b/>
          <w:sz w:val="22"/>
          <w:szCs w:val="22"/>
        </w:rPr>
        <w:t>72-23-61-2025</w:t>
      </w:r>
      <w:r w:rsidR="006E536B">
        <w:rPr>
          <w:sz w:val="22"/>
          <w:szCs w:val="22"/>
        </w:rPr>
        <w:t xml:space="preserve">, </w:t>
      </w:r>
      <w:r w:rsidRPr="00A43640">
        <w:rPr>
          <w:sz w:val="22"/>
          <w:szCs w:val="22"/>
        </w:rPr>
        <w:t xml:space="preserve">выданным Застройщику </w:t>
      </w:r>
      <w:r w:rsidR="006E536B">
        <w:rPr>
          <w:sz w:val="22"/>
          <w:szCs w:val="22"/>
        </w:rPr>
        <w:t>19.05.2025 года</w:t>
      </w:r>
      <w:r w:rsidRPr="00A43640">
        <w:rPr>
          <w:sz w:val="22"/>
          <w:szCs w:val="22"/>
        </w:rPr>
        <w:t xml:space="preserve">, на земельном участке общей площадью </w:t>
      </w:r>
      <w:r w:rsidR="006E536B">
        <w:rPr>
          <w:sz w:val="22"/>
          <w:szCs w:val="22"/>
        </w:rPr>
        <w:t xml:space="preserve">8462 квадратных метров с кадастровым номером </w:t>
      </w:r>
      <w:r w:rsidR="006E536B" w:rsidRPr="006E536B">
        <w:rPr>
          <w:b/>
          <w:sz w:val="22"/>
          <w:szCs w:val="22"/>
        </w:rPr>
        <w:t>72:23:0218002:14640</w:t>
      </w:r>
      <w:r w:rsidR="006E536B" w:rsidRPr="006E536B">
        <w:rPr>
          <w:sz w:val="22"/>
          <w:szCs w:val="22"/>
        </w:rPr>
        <w:t>,</w:t>
      </w:r>
      <w:r w:rsidRPr="00A43640">
        <w:rPr>
          <w:sz w:val="22"/>
          <w:szCs w:val="22"/>
        </w:rPr>
        <w:t xml:space="preserve"> </w:t>
      </w:r>
      <w:r w:rsidR="00377750" w:rsidRPr="00A43640">
        <w:rPr>
          <w:sz w:val="22"/>
          <w:szCs w:val="22"/>
        </w:rPr>
        <w:t xml:space="preserve">местоположение: </w:t>
      </w:r>
      <w:r w:rsidR="006E536B" w:rsidRPr="006E536B">
        <w:rPr>
          <w:sz w:val="22"/>
          <w:szCs w:val="22"/>
        </w:rPr>
        <w:t>Тюменская область, г. Тюмень</w:t>
      </w:r>
      <w:r w:rsidR="001F3F9D" w:rsidRPr="00A43640">
        <w:rPr>
          <w:sz w:val="22"/>
          <w:szCs w:val="22"/>
        </w:rPr>
        <w:t>.</w:t>
      </w:r>
    </w:p>
    <w:p w:rsidR="00BA4FB1" w:rsidRPr="00A43640" w:rsidRDefault="00C25467" w:rsidP="00C25467">
      <w:pPr>
        <w:pStyle w:val="af2"/>
        <w:tabs>
          <w:tab w:val="left" w:pos="0"/>
          <w:tab w:val="left" w:pos="567"/>
        </w:tabs>
        <w:spacing w:after="0"/>
        <w:ind w:left="567" w:right="-1"/>
        <w:jc w:val="both"/>
        <w:rPr>
          <w:b/>
        </w:rPr>
      </w:pPr>
      <w:r w:rsidRPr="00181A2A">
        <w:t>2.1.1.</w:t>
      </w:r>
      <w:r w:rsidRPr="00181A2A">
        <w:rPr>
          <w:b/>
        </w:rPr>
        <w:t xml:space="preserve"> </w:t>
      </w:r>
      <w:r w:rsidR="00BA4FB1" w:rsidRPr="00181A2A">
        <w:rPr>
          <w:b/>
        </w:rPr>
        <w:t>Характеристика Объекта:</w:t>
      </w:r>
    </w:p>
    <w:p w:rsidR="00BA4FB1" w:rsidRPr="00A43640" w:rsidRDefault="007769EF" w:rsidP="009863BF">
      <w:pPr>
        <w:pStyle w:val="af2"/>
        <w:numPr>
          <w:ilvl w:val="0"/>
          <w:numId w:val="17"/>
        </w:numPr>
        <w:spacing w:line="240" w:lineRule="auto"/>
        <w:ind w:left="851" w:hanging="284"/>
        <w:jc w:val="both"/>
      </w:pPr>
      <w:r w:rsidRPr="00A43640">
        <w:t xml:space="preserve">вид: </w:t>
      </w:r>
      <w:r w:rsidR="00181A2A">
        <w:t>Здание</w:t>
      </w:r>
      <w:r w:rsidRPr="00A43640">
        <w:t>;</w:t>
      </w:r>
    </w:p>
    <w:p w:rsidR="00BA4FB1" w:rsidRPr="00A43640" w:rsidRDefault="007769EF" w:rsidP="009863BF">
      <w:pPr>
        <w:pStyle w:val="af2"/>
        <w:numPr>
          <w:ilvl w:val="0"/>
          <w:numId w:val="17"/>
        </w:numPr>
        <w:spacing w:line="240" w:lineRule="auto"/>
        <w:ind w:left="851" w:hanging="284"/>
        <w:jc w:val="both"/>
      </w:pPr>
      <w:r w:rsidRPr="00A43640">
        <w:t xml:space="preserve">назначение: </w:t>
      </w:r>
      <w:r w:rsidR="00181A2A">
        <w:t>Многоквартирный дом</w:t>
      </w:r>
      <w:r w:rsidRPr="00A43640">
        <w:t>;</w:t>
      </w:r>
    </w:p>
    <w:p w:rsidR="00BA4FB1" w:rsidRPr="0020741D" w:rsidRDefault="00BA4FB1" w:rsidP="009863BF">
      <w:pPr>
        <w:pStyle w:val="af2"/>
        <w:numPr>
          <w:ilvl w:val="0"/>
          <w:numId w:val="17"/>
        </w:numPr>
        <w:spacing w:line="240" w:lineRule="auto"/>
        <w:ind w:left="851" w:hanging="284"/>
        <w:jc w:val="both"/>
        <w:rPr>
          <w:highlight w:val="yellow"/>
        </w:rPr>
      </w:pPr>
      <w:r w:rsidRPr="0020741D">
        <w:rPr>
          <w:highlight w:val="yellow"/>
        </w:rPr>
        <w:t xml:space="preserve">количество </w:t>
      </w:r>
      <w:r w:rsidR="0020741D" w:rsidRPr="0020741D">
        <w:rPr>
          <w:highlight w:val="yellow"/>
        </w:rPr>
        <w:t>этажей: 19-3-25</w:t>
      </w:r>
      <w:r w:rsidR="007769EF" w:rsidRPr="0020741D">
        <w:rPr>
          <w:highlight w:val="yellow"/>
        </w:rPr>
        <w:t>;</w:t>
      </w:r>
    </w:p>
    <w:p w:rsidR="00BA4FB1" w:rsidRPr="00A43640" w:rsidRDefault="00BA4FB1" w:rsidP="009863BF">
      <w:pPr>
        <w:pStyle w:val="af2"/>
        <w:numPr>
          <w:ilvl w:val="0"/>
          <w:numId w:val="17"/>
        </w:numPr>
        <w:spacing w:line="240" w:lineRule="auto"/>
        <w:ind w:left="851" w:hanging="284"/>
        <w:jc w:val="both"/>
      </w:pPr>
      <w:r w:rsidRPr="00A43640">
        <w:t xml:space="preserve">общая площадь многоквартирного дома: </w:t>
      </w:r>
      <w:r w:rsidR="00181A2A" w:rsidRPr="00181A2A">
        <w:t>34480,65</w:t>
      </w:r>
      <w:r w:rsidR="00181A2A">
        <w:t xml:space="preserve"> </w:t>
      </w:r>
      <w:r w:rsidR="007769EF" w:rsidRPr="00A43640">
        <w:t>кв.м.;</w:t>
      </w:r>
    </w:p>
    <w:p w:rsidR="00B44F9A" w:rsidRPr="00A43640" w:rsidRDefault="00BA4FB1" w:rsidP="009863BF">
      <w:pPr>
        <w:pStyle w:val="af2"/>
        <w:numPr>
          <w:ilvl w:val="0"/>
          <w:numId w:val="17"/>
        </w:numPr>
        <w:shd w:val="clear" w:color="auto" w:fill="FFFFFF"/>
        <w:spacing w:line="240" w:lineRule="auto"/>
        <w:ind w:left="851" w:hanging="284"/>
        <w:jc w:val="both"/>
      </w:pPr>
      <w:r w:rsidRPr="00A43640">
        <w:t xml:space="preserve">материал наружных стен: </w:t>
      </w:r>
      <w:r w:rsidR="00B44F9A" w:rsidRPr="00A43640">
        <w:rPr>
          <w:shd w:val="clear" w:color="auto" w:fill="FFFFFF"/>
        </w:rPr>
        <w:t>монолитный железобетонный каркас и стены из мелкоштучных каменных материалов (кирпич, керамические камни, блоки и др.)</w:t>
      </w:r>
      <w:r w:rsidR="007769EF" w:rsidRPr="00A43640">
        <w:t>;</w:t>
      </w:r>
    </w:p>
    <w:p w:rsidR="00BA4FB1" w:rsidRPr="00A43640" w:rsidRDefault="00BA4FB1" w:rsidP="009863BF">
      <w:pPr>
        <w:pStyle w:val="af2"/>
        <w:numPr>
          <w:ilvl w:val="0"/>
          <w:numId w:val="17"/>
        </w:numPr>
        <w:spacing w:line="240" w:lineRule="auto"/>
        <w:ind w:left="851" w:hanging="284"/>
        <w:jc w:val="both"/>
      </w:pPr>
      <w:r w:rsidRPr="00A43640">
        <w:t>материал поэтажных перекр</w:t>
      </w:r>
      <w:r w:rsidR="007769EF" w:rsidRPr="00A43640">
        <w:t>ытий: монолитные железобетонные;</w:t>
      </w:r>
    </w:p>
    <w:p w:rsidR="00BA4FB1" w:rsidRPr="00A43640" w:rsidRDefault="00BA4FB1" w:rsidP="009863BF">
      <w:pPr>
        <w:pStyle w:val="af2"/>
        <w:numPr>
          <w:ilvl w:val="0"/>
          <w:numId w:val="17"/>
        </w:numPr>
        <w:spacing w:line="240" w:lineRule="auto"/>
        <w:ind w:left="851" w:hanging="284"/>
        <w:jc w:val="both"/>
      </w:pPr>
      <w:r w:rsidRPr="00A43640">
        <w:t>класс энергоэфф</w:t>
      </w:r>
      <w:r w:rsidR="007769EF" w:rsidRPr="00A43640">
        <w:t xml:space="preserve">ективности: </w:t>
      </w:r>
      <w:r w:rsidR="00181A2A">
        <w:t>А</w:t>
      </w:r>
      <w:r w:rsidR="007769EF" w:rsidRPr="00A43640">
        <w:t>;</w:t>
      </w:r>
    </w:p>
    <w:p w:rsidR="00BA4FB1" w:rsidRPr="00A43640" w:rsidRDefault="00BA4FB1" w:rsidP="009863BF">
      <w:pPr>
        <w:pStyle w:val="af2"/>
        <w:numPr>
          <w:ilvl w:val="0"/>
          <w:numId w:val="17"/>
        </w:numPr>
        <w:spacing w:after="0" w:line="240" w:lineRule="auto"/>
        <w:ind w:left="851" w:hanging="284"/>
        <w:jc w:val="both"/>
      </w:pPr>
      <w:r w:rsidRPr="00A43640">
        <w:t>сейсмостойкость: 5 баллов.</w:t>
      </w:r>
    </w:p>
    <w:p w:rsidR="00BA4FB1" w:rsidRPr="00A43640" w:rsidRDefault="00B97BB9" w:rsidP="00B97BB9">
      <w:pPr>
        <w:pStyle w:val="af2"/>
        <w:tabs>
          <w:tab w:val="left" w:pos="0"/>
        </w:tabs>
        <w:spacing w:after="0"/>
        <w:ind w:left="0" w:right="-1" w:firstLine="567"/>
        <w:jc w:val="both"/>
      </w:pPr>
      <w:r w:rsidRPr="00A43640">
        <w:t>2.1.2.</w:t>
      </w:r>
      <w:r w:rsidRPr="00A43640">
        <w:rPr>
          <w:b/>
        </w:rPr>
        <w:t xml:space="preserve"> </w:t>
      </w:r>
      <w:r w:rsidR="00BA4FB1" w:rsidRPr="00A43640">
        <w:t xml:space="preserve">Проектная документация, а также прочие документы и информация, подлежащие раскрытию Застройщиком в отношении Объекта и Застройщика, опубликованы на сайте Единой информационной системы жилищного строительства по адресу </w:t>
      </w:r>
      <w:hyperlink r:id="rId8" w:history="1">
        <w:r w:rsidR="00BA4FB1" w:rsidRPr="00A43640">
          <w:rPr>
            <w:rStyle w:val="af1"/>
          </w:rPr>
          <w:t>https://наш.дом.рф</w:t>
        </w:r>
      </w:hyperlink>
      <w:r w:rsidR="00BA4FB1" w:rsidRPr="00A43640">
        <w:t xml:space="preserve">, и отражены в размещенной на указном сайте Проектной декларации </w:t>
      </w:r>
      <w:r w:rsidR="00BA4FB1" w:rsidRPr="00AC29F9">
        <w:t>№</w:t>
      </w:r>
      <w:r w:rsidR="0009726B" w:rsidRPr="0009726B">
        <w:t xml:space="preserve"> 72-001390</w:t>
      </w:r>
      <w:r w:rsidR="0009726B">
        <w:t>.</w:t>
      </w:r>
    </w:p>
    <w:p w:rsidR="00132592" w:rsidRPr="00132592" w:rsidRDefault="000B011E" w:rsidP="000B011E">
      <w:pPr>
        <w:pStyle w:val="af2"/>
        <w:shd w:val="clear" w:color="auto" w:fill="FFFFFF"/>
        <w:spacing w:after="0" w:line="240" w:lineRule="auto"/>
        <w:ind w:left="0" w:right="-1" w:firstLine="340"/>
        <w:jc w:val="both"/>
        <w:rPr>
          <w:b/>
          <w:bCs/>
        </w:rPr>
      </w:pPr>
      <w:r>
        <w:t xml:space="preserve">   </w:t>
      </w:r>
      <w:r w:rsidR="001046BB">
        <w:t xml:space="preserve">   </w:t>
      </w:r>
      <w:r>
        <w:t xml:space="preserve"> </w:t>
      </w:r>
      <w:r w:rsidR="00A43640" w:rsidRPr="00132592">
        <w:t>2.2.</w:t>
      </w:r>
      <w:r w:rsidR="00A43640" w:rsidRPr="00132592">
        <w:rPr>
          <w:b/>
        </w:rPr>
        <w:t xml:space="preserve"> </w:t>
      </w:r>
      <w:r w:rsidR="007D5844" w:rsidRPr="00132592">
        <w:rPr>
          <w:color w:val="000000"/>
        </w:rPr>
        <w:t>Подлежащий передаче Участнику долевого строительства Объект долевого строительства представляет собой (далее - Объект долевого ст</w:t>
      </w:r>
      <w:bookmarkStart w:id="0" w:name="_GoBack"/>
      <w:bookmarkEnd w:id="0"/>
      <w:r w:rsidR="007D5844" w:rsidRPr="00132592">
        <w:rPr>
          <w:color w:val="000000"/>
        </w:rPr>
        <w:t>роительства</w:t>
      </w:r>
      <w:bookmarkStart w:id="1" w:name="_Hlk115950126"/>
      <w:r w:rsidR="00132592" w:rsidRPr="00132592">
        <w:rPr>
          <w:bCs/>
          <w:color w:val="000000"/>
        </w:rPr>
        <w:t xml:space="preserve"> нежилое помещение</w:t>
      </w:r>
      <w:r w:rsidR="00132592" w:rsidRPr="00132592">
        <w:rPr>
          <w:color w:val="000000"/>
        </w:rPr>
        <w:t xml:space="preserve"> № </w:t>
      </w:r>
      <w:r w:rsidR="00132592" w:rsidRPr="00132592">
        <w:rPr>
          <w:b/>
          <w:color w:val="000000"/>
        </w:rPr>
        <w:t>__н</w:t>
      </w:r>
      <w:r w:rsidR="00132592" w:rsidRPr="00132592">
        <w:rPr>
          <w:color w:val="000000"/>
        </w:rPr>
        <w:t xml:space="preserve"> (номер условный), общей проектной площадью </w:t>
      </w:r>
      <w:r w:rsidR="00132592" w:rsidRPr="00132592">
        <w:rPr>
          <w:b/>
          <w:color w:val="000000"/>
        </w:rPr>
        <w:t>__</w:t>
      </w:r>
      <w:r w:rsidR="00132592" w:rsidRPr="00132592">
        <w:rPr>
          <w:color w:val="000000"/>
        </w:rPr>
        <w:t xml:space="preserve"> кв.м, расположенную на </w:t>
      </w:r>
      <w:r w:rsidR="00132592" w:rsidRPr="0020741D">
        <w:rPr>
          <w:b/>
          <w:bCs/>
          <w:color w:val="000000"/>
          <w:highlight w:val="yellow"/>
        </w:rPr>
        <w:t>1</w:t>
      </w:r>
      <w:r w:rsidR="00A13A25" w:rsidRPr="0020741D">
        <w:rPr>
          <w:b/>
          <w:bCs/>
          <w:color w:val="000000"/>
          <w:highlight w:val="yellow"/>
        </w:rPr>
        <w:t xml:space="preserve"> или 2</w:t>
      </w:r>
      <w:r w:rsidR="00132592" w:rsidRPr="0020741D">
        <w:rPr>
          <w:b/>
          <w:bCs/>
          <w:color w:val="000000"/>
          <w:highlight w:val="yellow"/>
        </w:rPr>
        <w:t xml:space="preserve"> (первом</w:t>
      </w:r>
      <w:r w:rsidR="00A13A25" w:rsidRPr="0020741D">
        <w:rPr>
          <w:b/>
          <w:bCs/>
          <w:color w:val="000000"/>
          <w:highlight w:val="yellow"/>
        </w:rPr>
        <w:t>, втором</w:t>
      </w:r>
      <w:r w:rsidR="0020741D" w:rsidRPr="0020741D">
        <w:rPr>
          <w:b/>
          <w:color w:val="000000"/>
          <w:highlight w:val="yellow"/>
        </w:rPr>
        <w:t>)/</w:t>
      </w:r>
      <w:r w:rsidR="0020741D">
        <w:rPr>
          <w:b/>
          <w:color w:val="000000"/>
        </w:rPr>
        <w:t xml:space="preserve"> </w:t>
      </w:r>
      <w:r w:rsidR="0020741D" w:rsidRPr="0020741D">
        <w:rPr>
          <w:b/>
          <w:color w:val="000000"/>
          <w:highlight w:val="yellow"/>
        </w:rPr>
        <w:t xml:space="preserve">подземном </w:t>
      </w:r>
      <w:r w:rsidR="00132592" w:rsidRPr="0020741D">
        <w:rPr>
          <w:color w:val="000000"/>
          <w:highlight w:val="yellow"/>
        </w:rPr>
        <w:t>этаже</w:t>
      </w:r>
      <w:bookmarkEnd w:id="1"/>
      <w:r w:rsidR="0020741D" w:rsidRPr="0020741D">
        <w:rPr>
          <w:color w:val="000000"/>
          <w:highlight w:val="yellow"/>
        </w:rPr>
        <w:t>.</w:t>
      </w:r>
    </w:p>
    <w:p w:rsidR="00132592" w:rsidRPr="00132592" w:rsidRDefault="00132592" w:rsidP="00132592">
      <w:pPr>
        <w:shd w:val="clear" w:color="auto" w:fill="FFFFFF"/>
        <w:ind w:right="-1" w:firstLine="340"/>
        <w:jc w:val="both"/>
        <w:rPr>
          <w:b/>
          <w:bCs/>
          <w:sz w:val="22"/>
          <w:szCs w:val="22"/>
        </w:rPr>
      </w:pPr>
      <w:r>
        <w:t xml:space="preserve">         </w:t>
      </w:r>
      <w:r w:rsidRPr="00132592">
        <w:rPr>
          <w:sz w:val="22"/>
          <w:szCs w:val="22"/>
        </w:rPr>
        <w:t>План объекта долевого строительства, отображающий в графической форме расположение по отношению друг к другу частей помещения (комнат, помещений вспомогательного использования, лоджий), местоположение объекта долевого строительства на этаже Объекта, - приведен в Приложении № 1 к настоящему Договору, являющемуся его неотъемлемой частью.</w:t>
      </w:r>
    </w:p>
    <w:p w:rsidR="001046BB" w:rsidRPr="001046BB" w:rsidRDefault="00132592" w:rsidP="001046BB">
      <w:pPr>
        <w:pStyle w:val="af2"/>
        <w:ind w:left="567" w:right="-1"/>
        <w:jc w:val="both"/>
        <w:rPr>
          <w:b/>
          <w:bCs/>
        </w:rPr>
      </w:pPr>
      <w:r>
        <w:rPr>
          <w:bCs/>
          <w:color w:val="000000"/>
        </w:rPr>
        <w:t xml:space="preserve">  </w:t>
      </w:r>
      <w:r w:rsidRPr="00132592">
        <w:rPr>
          <w:bCs/>
          <w:color w:val="000000"/>
        </w:rPr>
        <w:t xml:space="preserve"> </w:t>
      </w:r>
      <w:r w:rsidR="00BA4FB1" w:rsidRPr="00FF220B">
        <w:t>2.3.</w:t>
      </w:r>
      <w:r w:rsidR="00BA4FB1" w:rsidRPr="00A43640">
        <w:t xml:space="preserve"> </w:t>
      </w:r>
      <w:r w:rsidR="001046BB" w:rsidRPr="001046BB">
        <w:rPr>
          <w:b/>
          <w:bCs/>
        </w:rPr>
        <w:t>На этаже, на котором расположен Объект долевого строительства предусмотрены:</w:t>
      </w:r>
    </w:p>
    <w:p w:rsidR="001046BB" w:rsidRPr="001046BB" w:rsidRDefault="001046BB" w:rsidP="001046BB">
      <w:pPr>
        <w:pStyle w:val="af2"/>
        <w:numPr>
          <w:ilvl w:val="0"/>
          <w:numId w:val="25"/>
        </w:numPr>
        <w:ind w:right="-1"/>
        <w:jc w:val="both"/>
        <w:rPr>
          <w:b/>
          <w:bCs/>
        </w:rPr>
      </w:pPr>
      <w:r w:rsidRPr="001046BB">
        <w:rPr>
          <w:b/>
          <w:bCs/>
        </w:rPr>
        <w:t>устройство потолочного освещения;</w:t>
      </w:r>
    </w:p>
    <w:p w:rsidR="001046BB" w:rsidRPr="001046BB" w:rsidRDefault="001046BB" w:rsidP="001046BB">
      <w:pPr>
        <w:pStyle w:val="af2"/>
        <w:numPr>
          <w:ilvl w:val="0"/>
          <w:numId w:val="25"/>
        </w:numPr>
        <w:ind w:right="-1"/>
        <w:jc w:val="both"/>
        <w:rPr>
          <w:b/>
          <w:bCs/>
        </w:rPr>
      </w:pPr>
      <w:r w:rsidRPr="001046BB">
        <w:rPr>
          <w:b/>
          <w:bCs/>
        </w:rPr>
        <w:lastRenderedPageBreak/>
        <w:t>система автоматического пожаротушения;</w:t>
      </w:r>
    </w:p>
    <w:p w:rsidR="001046BB" w:rsidRPr="001046BB" w:rsidRDefault="001046BB" w:rsidP="001046BB">
      <w:pPr>
        <w:pStyle w:val="af2"/>
        <w:numPr>
          <w:ilvl w:val="0"/>
          <w:numId w:val="25"/>
        </w:numPr>
        <w:ind w:right="-1"/>
        <w:jc w:val="both"/>
        <w:rPr>
          <w:b/>
          <w:bCs/>
        </w:rPr>
      </w:pPr>
      <w:r w:rsidRPr="001046BB">
        <w:rPr>
          <w:b/>
          <w:bCs/>
        </w:rPr>
        <w:t>система противодымной вентиляции;</w:t>
      </w:r>
    </w:p>
    <w:p w:rsidR="001046BB" w:rsidRPr="001046BB" w:rsidRDefault="001046BB" w:rsidP="001046BB">
      <w:pPr>
        <w:pStyle w:val="af2"/>
        <w:numPr>
          <w:ilvl w:val="0"/>
          <w:numId w:val="25"/>
        </w:numPr>
        <w:ind w:right="-1"/>
        <w:jc w:val="both"/>
        <w:rPr>
          <w:b/>
          <w:bCs/>
        </w:rPr>
      </w:pPr>
      <w:r w:rsidRPr="001046BB">
        <w:rPr>
          <w:b/>
          <w:bCs/>
        </w:rPr>
        <w:t>автом</w:t>
      </w:r>
      <w:r>
        <w:rPr>
          <w:b/>
          <w:bCs/>
        </w:rPr>
        <w:t>атическая пожарная сигнализация.</w:t>
      </w:r>
    </w:p>
    <w:p w:rsidR="00604FA8" w:rsidRDefault="001046BB" w:rsidP="001046BB">
      <w:pPr>
        <w:pStyle w:val="af2"/>
        <w:shd w:val="clear" w:color="auto" w:fill="FFFFFF"/>
        <w:spacing w:after="0" w:line="240" w:lineRule="auto"/>
        <w:ind w:left="567" w:right="-1"/>
        <w:jc w:val="both"/>
        <w:rPr>
          <w:b/>
          <w:bCs/>
        </w:rPr>
      </w:pPr>
      <w:r w:rsidRPr="001046BB">
        <w:rPr>
          <w:bCs/>
        </w:rPr>
        <w:t>металлические противопожарные двери в тамбур-шлюзы</w:t>
      </w:r>
    </w:p>
    <w:p w:rsidR="00BA4FB1" w:rsidRPr="00A43640" w:rsidRDefault="00BA4FB1" w:rsidP="00A43640">
      <w:pPr>
        <w:pStyle w:val="a5"/>
        <w:ind w:right="-1" w:firstLine="567"/>
        <w:rPr>
          <w:sz w:val="22"/>
          <w:szCs w:val="22"/>
        </w:rPr>
      </w:pPr>
      <w:r w:rsidRPr="00A43640">
        <w:rPr>
          <w:sz w:val="22"/>
          <w:szCs w:val="22"/>
        </w:rPr>
        <w:t>Объект долевого строительства передается Участнику долевого строительства вместе с долей в общем имуществе Объекта, пропорциональной общей площади Объекта долевого строительства. Общее имущество Объекта определяется в соответствии с п.1. ст. 36 Жилищного кодекса Российской Федерации.</w:t>
      </w:r>
    </w:p>
    <w:p w:rsidR="00BA4FB1" w:rsidRPr="00A43640" w:rsidRDefault="006B1150" w:rsidP="005E6512">
      <w:pPr>
        <w:pStyle w:val="a5"/>
        <w:ind w:right="-1" w:firstLine="567"/>
        <w:rPr>
          <w:sz w:val="22"/>
          <w:szCs w:val="22"/>
        </w:rPr>
      </w:pPr>
      <w:r>
        <w:rPr>
          <w:sz w:val="22"/>
          <w:szCs w:val="22"/>
        </w:rPr>
        <w:t xml:space="preserve">2.4. </w:t>
      </w:r>
      <w:r w:rsidR="00BA4FB1" w:rsidRPr="00A43640">
        <w:rPr>
          <w:sz w:val="22"/>
          <w:szCs w:val="22"/>
        </w:rPr>
        <w:t>Площадь Объекта долевого строительства, указанная в п.2.2. настоящего Договора, может незначительно отличаться от фактической площади объекта. Окончательная площадь указывается в Передаточном акте.</w:t>
      </w:r>
    </w:p>
    <w:p w:rsidR="00BA4FB1" w:rsidRPr="00A43640" w:rsidRDefault="00BA4FB1" w:rsidP="005E6512">
      <w:pPr>
        <w:pStyle w:val="a5"/>
        <w:ind w:right="-1" w:firstLine="567"/>
        <w:rPr>
          <w:sz w:val="22"/>
          <w:szCs w:val="22"/>
        </w:rPr>
      </w:pPr>
      <w:r w:rsidRPr="00A43640">
        <w:rPr>
          <w:sz w:val="22"/>
          <w:szCs w:val="22"/>
        </w:rPr>
        <w:t xml:space="preserve">В случае изменения фактической площади Объекта долевого строительства менее чем на 5% Стороны взаимных претензий не имеют, а цена договора перерасчету не подлежит. </w:t>
      </w:r>
    </w:p>
    <w:p w:rsidR="00BA4FB1" w:rsidRPr="00A43640" w:rsidRDefault="006B1150" w:rsidP="006B1150">
      <w:pPr>
        <w:pStyle w:val="a5"/>
        <w:ind w:right="-1" w:firstLine="340"/>
        <w:rPr>
          <w:sz w:val="22"/>
          <w:szCs w:val="22"/>
        </w:rPr>
      </w:pPr>
      <w:r>
        <w:rPr>
          <w:sz w:val="22"/>
          <w:szCs w:val="22"/>
        </w:rPr>
        <w:t xml:space="preserve">    </w:t>
      </w:r>
      <w:r w:rsidR="00BA4FB1" w:rsidRPr="00A43640">
        <w:rPr>
          <w:sz w:val="22"/>
          <w:szCs w:val="22"/>
        </w:rPr>
        <w:t xml:space="preserve">В случае, если в результате строительства фактическая площадь Объекта долевого строительства уменьшится более чем на 5%, то по заявлению Участника долевого строительства о соразмерном уменьшении цены Договора, цена Договора подлежит уменьшению Застройщиком с возвратом Участнику долевого строительства разницы в цене Договора в срок не более </w:t>
      </w:r>
      <w:r w:rsidR="00F65BBF" w:rsidRPr="00A43640">
        <w:rPr>
          <w:sz w:val="22"/>
          <w:szCs w:val="22"/>
        </w:rPr>
        <w:t>тридцати</w:t>
      </w:r>
      <w:r w:rsidR="00BA4FB1" w:rsidRPr="00A43640">
        <w:rPr>
          <w:sz w:val="22"/>
          <w:szCs w:val="22"/>
        </w:rPr>
        <w:t xml:space="preserve"> дней. </w:t>
      </w:r>
    </w:p>
    <w:p w:rsidR="00BA4FB1" w:rsidRPr="00B45560" w:rsidRDefault="006B1150" w:rsidP="006B1150">
      <w:pPr>
        <w:pStyle w:val="a5"/>
        <w:ind w:right="-1" w:firstLine="284"/>
        <w:rPr>
          <w:color w:val="00B050"/>
          <w:sz w:val="22"/>
          <w:szCs w:val="22"/>
        </w:rPr>
      </w:pPr>
      <w:r>
        <w:rPr>
          <w:sz w:val="22"/>
          <w:szCs w:val="22"/>
        </w:rPr>
        <w:t xml:space="preserve">     </w:t>
      </w:r>
      <w:r w:rsidR="00BA4FB1" w:rsidRPr="00A43640">
        <w:rPr>
          <w:sz w:val="22"/>
          <w:szCs w:val="22"/>
        </w:rPr>
        <w:t xml:space="preserve">В случае, если в результате строительства фактическая площадь Объекта долевого строительства увеличится более чем на 5%, то по заявлению Застройщика о соразмерном увеличении цены Договора, цена Договора подлежит увеличению с доплатой Участником долевого строительства Застройщику разницы в цене Договора в срок не более </w:t>
      </w:r>
      <w:r w:rsidR="00447453" w:rsidRPr="00A43640">
        <w:rPr>
          <w:sz w:val="22"/>
          <w:szCs w:val="22"/>
        </w:rPr>
        <w:t>тридцати</w:t>
      </w:r>
      <w:r w:rsidR="00BA4FB1" w:rsidRPr="00A43640">
        <w:rPr>
          <w:sz w:val="22"/>
          <w:szCs w:val="22"/>
        </w:rPr>
        <w:t xml:space="preserve"> дней</w:t>
      </w:r>
      <w:r w:rsidR="00B45560" w:rsidRPr="00B45560">
        <w:rPr>
          <w:color w:val="00B050"/>
          <w:sz w:val="22"/>
          <w:szCs w:val="22"/>
        </w:rPr>
        <w:t xml:space="preserve"> </w:t>
      </w:r>
    </w:p>
    <w:p w:rsidR="00BA4FB1" w:rsidRPr="00A43640" w:rsidRDefault="006B1150" w:rsidP="006B1150">
      <w:pPr>
        <w:pStyle w:val="a5"/>
        <w:ind w:right="-1" w:firstLine="284"/>
        <w:rPr>
          <w:sz w:val="22"/>
          <w:szCs w:val="22"/>
        </w:rPr>
      </w:pPr>
      <w:r>
        <w:rPr>
          <w:sz w:val="22"/>
          <w:szCs w:val="22"/>
        </w:rPr>
        <w:t xml:space="preserve">    </w:t>
      </w:r>
      <w:r w:rsidR="00BA4FB1" w:rsidRPr="00A43640">
        <w:rPr>
          <w:sz w:val="22"/>
          <w:szCs w:val="22"/>
        </w:rPr>
        <w:t>Доплата и возврат средств соответствующей стороной в порядке, предусмотренном настоящим пунктом, производится в части превышающей 5%.</w:t>
      </w:r>
    </w:p>
    <w:p w:rsidR="00D74ECC" w:rsidRPr="00A43640" w:rsidRDefault="00D74ECC" w:rsidP="002B1AF2">
      <w:pPr>
        <w:ind w:right="-1" w:firstLine="284"/>
        <w:jc w:val="both"/>
        <w:rPr>
          <w:b/>
          <w:sz w:val="22"/>
          <w:szCs w:val="22"/>
        </w:rPr>
      </w:pPr>
    </w:p>
    <w:p w:rsidR="00BA4FB1" w:rsidRPr="00A43640" w:rsidRDefault="00BA4FB1" w:rsidP="002B1AF2">
      <w:pPr>
        <w:pStyle w:val="10"/>
        <w:spacing w:before="0" w:after="0"/>
        <w:ind w:right="-1" w:firstLine="284"/>
        <w:rPr>
          <w:rFonts w:ascii="Times New Roman" w:hAnsi="Times New Roman"/>
          <w:color w:val="auto"/>
          <w:sz w:val="22"/>
          <w:szCs w:val="22"/>
        </w:rPr>
      </w:pPr>
      <w:r w:rsidRPr="00A43640">
        <w:rPr>
          <w:rFonts w:ascii="Times New Roman" w:hAnsi="Times New Roman"/>
          <w:color w:val="auto"/>
          <w:sz w:val="22"/>
          <w:szCs w:val="22"/>
        </w:rPr>
        <w:t>3. Цена договора и порядок расчетов</w:t>
      </w:r>
    </w:p>
    <w:p w:rsidR="00BA4FB1" w:rsidRPr="00A43640" w:rsidRDefault="00BA4FB1" w:rsidP="005E6512">
      <w:pPr>
        <w:pStyle w:val="1"/>
        <w:numPr>
          <w:ilvl w:val="0"/>
          <w:numId w:val="0"/>
        </w:numPr>
        <w:ind w:firstLine="567"/>
        <w:rPr>
          <w:sz w:val="22"/>
          <w:szCs w:val="22"/>
        </w:rPr>
      </w:pPr>
      <w:r w:rsidRPr="00FD1FB2">
        <w:rPr>
          <w:sz w:val="22"/>
          <w:szCs w:val="22"/>
        </w:rPr>
        <w:t>3.1.</w:t>
      </w:r>
      <w:r w:rsidRPr="00A43640">
        <w:rPr>
          <w:sz w:val="22"/>
          <w:szCs w:val="22"/>
        </w:rPr>
        <w:t xml:space="preserve"> Цена договора, то есть размер денежных средств, подлежащих уплате Участником долевого строительства для строительства (создания) Объекта долевого строительства, составляет </w:t>
      </w:r>
      <w:r w:rsidR="00C269F6">
        <w:rPr>
          <w:b/>
          <w:sz w:val="22"/>
          <w:szCs w:val="22"/>
        </w:rPr>
        <w:t>0</w:t>
      </w:r>
      <w:r w:rsidR="008C1E76" w:rsidRPr="00A43640">
        <w:rPr>
          <w:b/>
          <w:sz w:val="22"/>
          <w:szCs w:val="22"/>
        </w:rPr>
        <w:t> 000</w:t>
      </w:r>
      <w:r w:rsidR="00C269F6">
        <w:rPr>
          <w:b/>
          <w:sz w:val="22"/>
          <w:szCs w:val="22"/>
        </w:rPr>
        <w:t> </w:t>
      </w:r>
      <w:r w:rsidR="008C1E76" w:rsidRPr="00A43640">
        <w:rPr>
          <w:b/>
          <w:sz w:val="22"/>
          <w:szCs w:val="22"/>
        </w:rPr>
        <w:t>000</w:t>
      </w:r>
      <w:r w:rsidR="00C269F6">
        <w:rPr>
          <w:b/>
          <w:sz w:val="22"/>
          <w:szCs w:val="22"/>
        </w:rPr>
        <w:t>,00</w:t>
      </w:r>
      <w:r w:rsidRPr="00A43640">
        <w:rPr>
          <w:b/>
          <w:sz w:val="22"/>
          <w:szCs w:val="22"/>
        </w:rPr>
        <w:t xml:space="preserve"> (</w:t>
      </w:r>
      <w:r w:rsidR="00C269F6">
        <w:rPr>
          <w:b/>
          <w:sz w:val="22"/>
          <w:szCs w:val="22"/>
        </w:rPr>
        <w:t xml:space="preserve">   </w:t>
      </w:r>
      <w:r w:rsidRPr="00A43640">
        <w:rPr>
          <w:b/>
          <w:sz w:val="22"/>
          <w:szCs w:val="22"/>
        </w:rPr>
        <w:t xml:space="preserve">) рублей 00 копеек (НДС не облагается на  основании п.3 ст. 149 Налогового кодекса Российской Федерации) </w:t>
      </w:r>
      <w:r w:rsidRPr="00A43640">
        <w:rPr>
          <w:sz w:val="22"/>
          <w:szCs w:val="22"/>
        </w:rPr>
        <w:t>и является неизменной.</w:t>
      </w:r>
    </w:p>
    <w:p w:rsidR="00CB6735" w:rsidRPr="005E6512" w:rsidRDefault="00CC69EE" w:rsidP="005E6512">
      <w:pPr>
        <w:shd w:val="clear" w:color="auto" w:fill="FFFFFF"/>
        <w:ind w:firstLine="567"/>
        <w:jc w:val="both"/>
        <w:rPr>
          <w:color w:val="212121"/>
          <w:sz w:val="22"/>
          <w:szCs w:val="22"/>
        </w:rPr>
      </w:pPr>
      <w:r w:rsidRPr="00A43640">
        <w:rPr>
          <w:sz w:val="22"/>
          <w:szCs w:val="22"/>
        </w:rPr>
        <w:t xml:space="preserve">3.2. </w:t>
      </w:r>
      <w:r w:rsidR="00CB6735" w:rsidRPr="00A43640">
        <w:rPr>
          <w:color w:val="212121"/>
          <w:sz w:val="22"/>
          <w:szCs w:val="22"/>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CB2E34" w:rsidRPr="00A43640" w:rsidRDefault="00CB2E34" w:rsidP="005E6512">
      <w:pPr>
        <w:pStyle w:val="af2"/>
        <w:tabs>
          <w:tab w:val="left" w:pos="709"/>
          <w:tab w:val="left" w:pos="993"/>
          <w:tab w:val="left" w:pos="1134"/>
        </w:tabs>
        <w:spacing w:after="0" w:line="240" w:lineRule="auto"/>
        <w:ind w:left="0"/>
        <w:jc w:val="both"/>
        <w:outlineLvl w:val="2"/>
        <w:rPr>
          <w:bCs/>
          <w:iCs/>
          <w:color w:val="000000"/>
          <w:spacing w:val="-2"/>
          <w:kern w:val="3"/>
          <w:shd w:val="clear" w:color="auto" w:fill="FFFFFF"/>
          <w:lang w:eastAsia="ru-RU"/>
        </w:rPr>
      </w:pPr>
      <w:r w:rsidRPr="00A43640">
        <w:rPr>
          <w:b/>
          <w:bCs/>
          <w:iCs/>
          <w:color w:val="000000"/>
          <w:spacing w:val="-2"/>
          <w:kern w:val="3"/>
          <w:shd w:val="clear" w:color="auto" w:fill="FFFFFF"/>
          <w:lang w:eastAsia="ru-RU"/>
        </w:rPr>
        <w:t>Уполномоченный банк (эскроу-агент)</w:t>
      </w:r>
      <w:r w:rsidRPr="00A43640">
        <w:rPr>
          <w:bCs/>
          <w:iCs/>
          <w:color w:val="000000"/>
          <w:spacing w:val="-2"/>
          <w:kern w:val="3"/>
          <w:shd w:val="clear" w:color="auto" w:fill="FFFFFF"/>
          <w:lang w:eastAsia="ru-RU"/>
        </w:rPr>
        <w:t xml:space="preserve">: </w:t>
      </w:r>
      <w:r w:rsidR="00F43504" w:rsidRPr="00A43640">
        <w:rPr>
          <w:color w:val="212121"/>
        </w:rPr>
        <w:t>Публичное акционерное общество «Сбербанк России» (сокращенное наименование ПАО Сбербанк),</w:t>
      </w:r>
    </w:p>
    <w:p w:rsidR="00CB2E34" w:rsidRPr="00A43640" w:rsidRDefault="00CB2E34" w:rsidP="005E6512">
      <w:pPr>
        <w:pStyle w:val="af2"/>
        <w:tabs>
          <w:tab w:val="left" w:pos="709"/>
          <w:tab w:val="left" w:pos="993"/>
          <w:tab w:val="left" w:pos="1134"/>
        </w:tabs>
        <w:spacing w:after="0" w:line="240" w:lineRule="auto"/>
        <w:ind w:left="0"/>
        <w:jc w:val="both"/>
        <w:outlineLvl w:val="2"/>
        <w:rPr>
          <w:bCs/>
          <w:iCs/>
          <w:color w:val="000000"/>
          <w:spacing w:val="-2"/>
          <w:kern w:val="3"/>
          <w:shd w:val="clear" w:color="auto" w:fill="FFFFFF"/>
          <w:lang w:eastAsia="ru-RU"/>
        </w:rPr>
      </w:pPr>
      <w:r w:rsidRPr="00A43640">
        <w:rPr>
          <w:b/>
          <w:bCs/>
          <w:iCs/>
          <w:color w:val="000000"/>
          <w:spacing w:val="-2"/>
          <w:kern w:val="3"/>
          <w:shd w:val="clear" w:color="auto" w:fill="FFFFFF"/>
          <w:lang w:eastAsia="ru-RU"/>
        </w:rPr>
        <w:t>Место нахождения:</w:t>
      </w:r>
      <w:r w:rsidRPr="00A43640">
        <w:rPr>
          <w:bCs/>
          <w:iCs/>
          <w:color w:val="000000"/>
          <w:spacing w:val="-2"/>
          <w:kern w:val="3"/>
          <w:shd w:val="clear" w:color="auto" w:fill="FFFFFF"/>
          <w:lang w:eastAsia="ru-RU"/>
        </w:rPr>
        <w:t xml:space="preserve"> </w:t>
      </w:r>
      <w:r w:rsidRPr="00A43640">
        <w:t>Российская Федерация, г. Москва;</w:t>
      </w:r>
    </w:p>
    <w:p w:rsidR="00CB2E34" w:rsidRPr="00A43640" w:rsidRDefault="00CB2E34" w:rsidP="005E6512">
      <w:pPr>
        <w:jc w:val="both"/>
        <w:rPr>
          <w:sz w:val="22"/>
          <w:szCs w:val="22"/>
        </w:rPr>
      </w:pPr>
      <w:r w:rsidRPr="00A43640">
        <w:rPr>
          <w:b/>
          <w:bCs/>
          <w:iCs/>
          <w:color w:val="000000"/>
          <w:spacing w:val="-2"/>
          <w:kern w:val="3"/>
          <w:sz w:val="22"/>
          <w:szCs w:val="22"/>
          <w:shd w:val="clear" w:color="auto" w:fill="FFFFFF"/>
        </w:rPr>
        <w:t>Адрес банка:</w:t>
      </w:r>
      <w:r w:rsidRPr="00A43640">
        <w:rPr>
          <w:bCs/>
          <w:iCs/>
          <w:color w:val="000000"/>
          <w:spacing w:val="-2"/>
          <w:kern w:val="3"/>
          <w:sz w:val="22"/>
          <w:szCs w:val="22"/>
          <w:shd w:val="clear" w:color="auto" w:fill="FFFFFF"/>
        </w:rPr>
        <w:t xml:space="preserve"> </w:t>
      </w:r>
      <w:r w:rsidRPr="00A43640">
        <w:rPr>
          <w:sz w:val="22"/>
          <w:szCs w:val="22"/>
        </w:rPr>
        <w:t>Российская Федерация, 117997, г. Москва, ул. Вавилова, д.19.</w:t>
      </w:r>
    </w:p>
    <w:p w:rsidR="00CB2E34" w:rsidRPr="00A43640" w:rsidRDefault="00CB2E34" w:rsidP="005E6512">
      <w:pPr>
        <w:tabs>
          <w:tab w:val="left" w:pos="709"/>
          <w:tab w:val="left" w:pos="993"/>
          <w:tab w:val="left" w:pos="1134"/>
        </w:tabs>
        <w:jc w:val="both"/>
        <w:outlineLvl w:val="2"/>
        <w:rPr>
          <w:noProof/>
          <w:color w:val="000000"/>
          <w:sz w:val="22"/>
          <w:szCs w:val="22"/>
        </w:rPr>
      </w:pPr>
      <w:r w:rsidRPr="00A43640">
        <w:rPr>
          <w:b/>
          <w:color w:val="000000"/>
          <w:sz w:val="22"/>
          <w:szCs w:val="22"/>
          <w:shd w:val="clear" w:color="auto" w:fill="FFFFFF"/>
        </w:rPr>
        <w:t>Адрес электронной почты</w:t>
      </w:r>
      <w:r w:rsidRPr="00A43640">
        <w:rPr>
          <w:color w:val="000000"/>
          <w:sz w:val="22"/>
          <w:szCs w:val="22"/>
          <w:shd w:val="clear" w:color="auto" w:fill="FFFFFF"/>
        </w:rPr>
        <w:t xml:space="preserve">: </w:t>
      </w:r>
      <w:hyperlink r:id="rId9" w:tgtFrame="_blank" w:history="1">
        <w:r w:rsidRPr="00A43640">
          <w:rPr>
            <w:rStyle w:val="af1"/>
            <w:color w:val="000000"/>
            <w:sz w:val="22"/>
            <w:szCs w:val="22"/>
            <w:u w:val="none"/>
            <w:shd w:val="clear" w:color="auto" w:fill="FFFFFF"/>
          </w:rPr>
          <w:t>Escrow_Sberbank@sberbank.ru</w:t>
        </w:r>
      </w:hyperlink>
      <w:r w:rsidRPr="00A43640">
        <w:rPr>
          <w:noProof/>
          <w:color w:val="000000"/>
          <w:sz w:val="22"/>
          <w:szCs w:val="22"/>
        </w:rPr>
        <w:t>;</w:t>
      </w:r>
    </w:p>
    <w:p w:rsidR="00D74ECC" w:rsidRPr="00A43640" w:rsidRDefault="00D74ECC" w:rsidP="005E6512">
      <w:pPr>
        <w:tabs>
          <w:tab w:val="left" w:pos="709"/>
          <w:tab w:val="left" w:pos="993"/>
          <w:tab w:val="left" w:pos="1134"/>
        </w:tabs>
        <w:jc w:val="both"/>
        <w:outlineLvl w:val="2"/>
        <w:rPr>
          <w:noProof/>
          <w:color w:val="000000"/>
          <w:sz w:val="22"/>
          <w:szCs w:val="22"/>
        </w:rPr>
      </w:pPr>
      <w:r w:rsidRPr="00A43640">
        <w:rPr>
          <w:b/>
          <w:noProof/>
          <w:color w:val="000000"/>
          <w:sz w:val="22"/>
          <w:szCs w:val="22"/>
        </w:rPr>
        <w:t>Телефон банка:</w:t>
      </w:r>
      <w:r w:rsidR="00F43504" w:rsidRPr="00A43640">
        <w:rPr>
          <w:noProof/>
          <w:color w:val="000000"/>
          <w:sz w:val="22"/>
          <w:szCs w:val="22"/>
        </w:rPr>
        <w:t xml:space="preserve"> </w:t>
      </w:r>
      <w:r w:rsidR="00F43504" w:rsidRPr="00A43640">
        <w:rPr>
          <w:color w:val="212121"/>
          <w:sz w:val="22"/>
          <w:szCs w:val="22"/>
        </w:rPr>
        <w:t>900 – для мобильных, 8 800 555 55 50 – для мобильных и городских</w:t>
      </w:r>
    </w:p>
    <w:p w:rsidR="00CB2E34" w:rsidRPr="00A43640" w:rsidRDefault="00CB2E34" w:rsidP="005E6512">
      <w:pPr>
        <w:jc w:val="both"/>
        <w:rPr>
          <w:sz w:val="22"/>
          <w:szCs w:val="22"/>
        </w:rPr>
      </w:pPr>
      <w:r w:rsidRPr="00A43640">
        <w:rPr>
          <w:b/>
          <w:sz w:val="22"/>
          <w:szCs w:val="22"/>
        </w:rPr>
        <w:t>Депонент:</w:t>
      </w:r>
      <w:r w:rsidR="00C269F6">
        <w:rPr>
          <w:sz w:val="22"/>
          <w:szCs w:val="22"/>
        </w:rPr>
        <w:t xml:space="preserve"> ФИО</w:t>
      </w:r>
      <w:r w:rsidRPr="00A43640">
        <w:rPr>
          <w:sz w:val="22"/>
          <w:szCs w:val="22"/>
        </w:rPr>
        <w:t>;</w:t>
      </w:r>
    </w:p>
    <w:p w:rsidR="00CB2E34" w:rsidRPr="00A43640" w:rsidRDefault="00CB2E34" w:rsidP="005E6512">
      <w:pPr>
        <w:jc w:val="both"/>
        <w:rPr>
          <w:color w:val="0070C0"/>
          <w:sz w:val="22"/>
          <w:szCs w:val="22"/>
        </w:rPr>
      </w:pPr>
      <w:r w:rsidRPr="00A43640">
        <w:rPr>
          <w:b/>
          <w:sz w:val="22"/>
          <w:szCs w:val="22"/>
        </w:rPr>
        <w:t xml:space="preserve">Бенефициар: </w:t>
      </w:r>
      <w:r w:rsidRPr="00A43640">
        <w:rPr>
          <w:sz w:val="22"/>
          <w:szCs w:val="22"/>
        </w:rPr>
        <w:t>Общество с ограниченной ответственностью Специал</w:t>
      </w:r>
      <w:r w:rsidR="009168E3">
        <w:rPr>
          <w:sz w:val="22"/>
          <w:szCs w:val="22"/>
        </w:rPr>
        <w:t>изированный застройщик «</w:t>
      </w:r>
      <w:r w:rsidR="006643AB">
        <w:rPr>
          <w:sz w:val="22"/>
          <w:szCs w:val="22"/>
        </w:rPr>
        <w:t>Торговый дом СОЮЗ</w:t>
      </w:r>
      <w:r w:rsidR="009168E3">
        <w:rPr>
          <w:sz w:val="22"/>
          <w:szCs w:val="22"/>
        </w:rPr>
        <w:t>»;</w:t>
      </w:r>
    </w:p>
    <w:p w:rsidR="009168E3" w:rsidRDefault="00CB2E34" w:rsidP="005E6512">
      <w:pPr>
        <w:tabs>
          <w:tab w:val="left" w:pos="0"/>
        </w:tabs>
        <w:jc w:val="both"/>
        <w:rPr>
          <w:sz w:val="22"/>
          <w:szCs w:val="22"/>
        </w:rPr>
      </w:pPr>
      <w:r w:rsidRPr="00A43640">
        <w:rPr>
          <w:b/>
          <w:sz w:val="22"/>
          <w:szCs w:val="22"/>
        </w:rPr>
        <w:t>Депонируемая сумма</w:t>
      </w:r>
      <w:r w:rsidR="00C269F6">
        <w:rPr>
          <w:sz w:val="22"/>
          <w:szCs w:val="22"/>
        </w:rPr>
        <w:t>: 0</w:t>
      </w:r>
      <w:r w:rsidRPr="00A43640">
        <w:rPr>
          <w:sz w:val="22"/>
          <w:szCs w:val="22"/>
        </w:rPr>
        <w:t> 000 000, 00 (</w:t>
      </w:r>
      <w:r w:rsidR="00C269F6">
        <w:rPr>
          <w:sz w:val="22"/>
          <w:szCs w:val="22"/>
        </w:rPr>
        <w:t xml:space="preserve">    </w:t>
      </w:r>
      <w:r w:rsidRPr="00A43640">
        <w:rPr>
          <w:sz w:val="22"/>
          <w:szCs w:val="22"/>
        </w:rPr>
        <w:t>) рублей 00 копеек;</w:t>
      </w:r>
    </w:p>
    <w:p w:rsidR="00CB2E34" w:rsidRPr="00A43640" w:rsidRDefault="009168E3" w:rsidP="005E6512">
      <w:pPr>
        <w:tabs>
          <w:tab w:val="left" w:pos="0"/>
        </w:tabs>
        <w:jc w:val="both"/>
        <w:rPr>
          <w:color w:val="0070C0"/>
          <w:sz w:val="22"/>
          <w:szCs w:val="22"/>
        </w:rPr>
      </w:pPr>
      <w:r w:rsidRPr="009168E3">
        <w:rPr>
          <w:b/>
          <w:sz w:val="22"/>
          <w:szCs w:val="22"/>
        </w:rPr>
        <w:t>Специальный счет-эскроу:</w:t>
      </w:r>
      <w:r w:rsidRPr="009168E3">
        <w:rPr>
          <w:sz w:val="22"/>
          <w:szCs w:val="22"/>
        </w:rPr>
        <w:t xml:space="preserve"> №</w:t>
      </w:r>
      <w:r w:rsidR="00C269F6">
        <w:rPr>
          <w:sz w:val="22"/>
          <w:szCs w:val="22"/>
        </w:rPr>
        <w:t xml:space="preserve"> </w:t>
      </w:r>
    </w:p>
    <w:p w:rsidR="00CB2E34" w:rsidRPr="00A43640" w:rsidRDefault="00CB2E34" w:rsidP="005E6512">
      <w:pPr>
        <w:tabs>
          <w:tab w:val="left" w:pos="0"/>
        </w:tabs>
        <w:jc w:val="both"/>
        <w:rPr>
          <w:color w:val="000000"/>
          <w:sz w:val="22"/>
          <w:szCs w:val="22"/>
        </w:rPr>
      </w:pPr>
      <w:r w:rsidRPr="00A43640">
        <w:rPr>
          <w:b/>
          <w:sz w:val="22"/>
          <w:szCs w:val="22"/>
        </w:rPr>
        <w:t>Срок перечисления Депонентом Суммы депонирования</w:t>
      </w:r>
      <w:r w:rsidRPr="00A43640">
        <w:rPr>
          <w:sz w:val="22"/>
          <w:szCs w:val="22"/>
        </w:rPr>
        <w:t xml:space="preserve">: </w:t>
      </w:r>
      <w:r w:rsidRPr="00A43640">
        <w:rPr>
          <w:color w:val="000000"/>
          <w:sz w:val="22"/>
          <w:szCs w:val="22"/>
        </w:rPr>
        <w:t>в течение 5 (пяти) банковских дней с даты государственной регистрации настоящего Договора;</w:t>
      </w:r>
    </w:p>
    <w:p w:rsidR="00CB2E34" w:rsidRPr="00A43640" w:rsidRDefault="00CB2E34" w:rsidP="005E6512">
      <w:pPr>
        <w:tabs>
          <w:tab w:val="left" w:pos="0"/>
        </w:tabs>
        <w:jc w:val="both"/>
        <w:rPr>
          <w:sz w:val="22"/>
          <w:szCs w:val="22"/>
        </w:rPr>
      </w:pPr>
      <w:r w:rsidRPr="00A43640">
        <w:rPr>
          <w:b/>
          <w:sz w:val="22"/>
          <w:szCs w:val="22"/>
        </w:rPr>
        <w:t>Срок условного депонирования денежных средств</w:t>
      </w:r>
      <w:r w:rsidRPr="00A43640">
        <w:rPr>
          <w:sz w:val="22"/>
          <w:szCs w:val="22"/>
        </w:rPr>
        <w:t>: не более шести месяцев после срока ввода в эксплуатацию Многоквартирного дома;</w:t>
      </w:r>
    </w:p>
    <w:p w:rsidR="00CB2E34" w:rsidRPr="00A43640" w:rsidRDefault="00CB2E34" w:rsidP="005E6512">
      <w:pPr>
        <w:tabs>
          <w:tab w:val="left" w:pos="0"/>
        </w:tabs>
        <w:autoSpaceDE w:val="0"/>
        <w:autoSpaceDN w:val="0"/>
        <w:adjustRightInd w:val="0"/>
        <w:jc w:val="both"/>
        <w:rPr>
          <w:b/>
          <w:sz w:val="22"/>
          <w:szCs w:val="22"/>
        </w:rPr>
      </w:pPr>
      <w:r w:rsidRPr="00A43640">
        <w:rPr>
          <w:b/>
          <w:sz w:val="22"/>
          <w:szCs w:val="22"/>
        </w:rPr>
        <w:t xml:space="preserve">Основания перечисления застройщику (бенефициару) депонированной суммы: </w:t>
      </w:r>
    </w:p>
    <w:p w:rsidR="00CB2E34" w:rsidRPr="00A43640" w:rsidRDefault="00CB2E34" w:rsidP="005E6512">
      <w:pPr>
        <w:tabs>
          <w:tab w:val="left" w:pos="0"/>
        </w:tabs>
        <w:autoSpaceDE w:val="0"/>
        <w:autoSpaceDN w:val="0"/>
        <w:adjustRightInd w:val="0"/>
        <w:jc w:val="both"/>
        <w:rPr>
          <w:sz w:val="22"/>
          <w:szCs w:val="22"/>
        </w:rPr>
      </w:pPr>
      <w:r w:rsidRPr="00A43640">
        <w:rPr>
          <w:sz w:val="22"/>
          <w:szCs w:val="22"/>
        </w:rPr>
        <w:t xml:space="preserve">разрешение на ввод в эксплуатацию Многоквартирного дома. </w:t>
      </w:r>
    </w:p>
    <w:p w:rsidR="00BA4FB1" w:rsidRPr="00A43640" w:rsidRDefault="00BA4FB1" w:rsidP="005E6512">
      <w:pPr>
        <w:tabs>
          <w:tab w:val="left" w:pos="0"/>
        </w:tabs>
        <w:autoSpaceDE w:val="0"/>
        <w:autoSpaceDN w:val="0"/>
        <w:adjustRightInd w:val="0"/>
        <w:ind w:firstLine="567"/>
        <w:jc w:val="both"/>
        <w:rPr>
          <w:b/>
          <w:sz w:val="22"/>
          <w:szCs w:val="22"/>
        </w:rPr>
      </w:pPr>
      <w:r w:rsidRPr="005E6512">
        <w:rPr>
          <w:sz w:val="22"/>
          <w:szCs w:val="22"/>
        </w:rPr>
        <w:t>3.2.1.</w:t>
      </w:r>
      <w:r w:rsidRPr="00A43640">
        <w:rPr>
          <w:b/>
          <w:sz w:val="22"/>
          <w:szCs w:val="22"/>
        </w:rPr>
        <w:t xml:space="preserve"> Основания прекращения условного депонирования денежных средств:</w:t>
      </w:r>
    </w:p>
    <w:p w:rsidR="00BA4FB1" w:rsidRPr="005E6512" w:rsidRDefault="00BA4FB1" w:rsidP="005E6512">
      <w:pPr>
        <w:pStyle w:val="af2"/>
        <w:numPr>
          <w:ilvl w:val="0"/>
          <w:numId w:val="24"/>
        </w:numPr>
        <w:tabs>
          <w:tab w:val="left" w:pos="0"/>
        </w:tabs>
        <w:autoSpaceDE w:val="0"/>
        <w:autoSpaceDN w:val="0"/>
        <w:adjustRightInd w:val="0"/>
        <w:ind w:left="284" w:hanging="284"/>
        <w:jc w:val="both"/>
      </w:pPr>
      <w:r w:rsidRPr="005E6512">
        <w:t>истечение срока условного депонирования;</w:t>
      </w:r>
    </w:p>
    <w:p w:rsidR="00BA4FB1" w:rsidRPr="005E6512" w:rsidRDefault="00BA4FB1" w:rsidP="005E6512">
      <w:pPr>
        <w:pStyle w:val="af2"/>
        <w:numPr>
          <w:ilvl w:val="0"/>
          <w:numId w:val="24"/>
        </w:numPr>
        <w:tabs>
          <w:tab w:val="left" w:pos="0"/>
        </w:tabs>
        <w:autoSpaceDE w:val="0"/>
        <w:autoSpaceDN w:val="0"/>
        <w:adjustRightInd w:val="0"/>
        <w:ind w:left="284" w:hanging="284"/>
        <w:jc w:val="both"/>
      </w:pPr>
      <w:r w:rsidRPr="005E6512">
        <w:t>перечисление депонируемой суммы в полном объеме в соответствии с Договором счета эскроу;</w:t>
      </w:r>
    </w:p>
    <w:p w:rsidR="00BA4FB1" w:rsidRPr="005E6512" w:rsidRDefault="00BA4FB1" w:rsidP="005E6512">
      <w:pPr>
        <w:pStyle w:val="af2"/>
        <w:numPr>
          <w:ilvl w:val="0"/>
          <w:numId w:val="24"/>
        </w:numPr>
        <w:tabs>
          <w:tab w:val="left" w:pos="0"/>
        </w:tabs>
        <w:autoSpaceDE w:val="0"/>
        <w:autoSpaceDN w:val="0"/>
        <w:adjustRightInd w:val="0"/>
        <w:ind w:left="284" w:hanging="284"/>
        <w:jc w:val="both"/>
      </w:pPr>
      <w:r w:rsidRPr="005E6512">
        <w:lastRenderedPageBreak/>
        <w:t>прекращение договора участия в долевом строительстве по основаниям, предусмотренным Законом;</w:t>
      </w:r>
    </w:p>
    <w:p w:rsidR="00BA4FB1" w:rsidRPr="005E6512" w:rsidRDefault="00BA4FB1" w:rsidP="005E6512">
      <w:pPr>
        <w:pStyle w:val="af2"/>
        <w:numPr>
          <w:ilvl w:val="0"/>
          <w:numId w:val="24"/>
        </w:numPr>
        <w:tabs>
          <w:tab w:val="left" w:pos="0"/>
        </w:tabs>
        <w:autoSpaceDE w:val="0"/>
        <w:autoSpaceDN w:val="0"/>
        <w:adjustRightInd w:val="0"/>
        <w:spacing w:after="0"/>
        <w:ind w:left="284" w:hanging="284"/>
        <w:jc w:val="both"/>
      </w:pPr>
      <w:r w:rsidRPr="005E6512">
        <w:t>возникновение иных оснований, предусмотренных действующим законодательством Российской Федерации.</w:t>
      </w:r>
    </w:p>
    <w:p w:rsidR="00E31424" w:rsidRDefault="00BA4FB1" w:rsidP="00D81CD1">
      <w:pPr>
        <w:tabs>
          <w:tab w:val="left" w:pos="0"/>
        </w:tabs>
        <w:ind w:firstLine="567"/>
        <w:jc w:val="both"/>
        <w:rPr>
          <w:sz w:val="22"/>
          <w:szCs w:val="22"/>
        </w:rPr>
      </w:pPr>
      <w:r w:rsidRPr="00A43640">
        <w:rPr>
          <w:sz w:val="22"/>
          <w:szCs w:val="22"/>
        </w:rPr>
        <w:t xml:space="preserve"> 3.3. </w:t>
      </w:r>
      <w:r w:rsidR="0045418B">
        <w:rPr>
          <w:sz w:val="22"/>
          <w:szCs w:val="22"/>
        </w:rPr>
        <w:t xml:space="preserve">Внесение денежных средств Участником долевого строительства в </w:t>
      </w:r>
      <w:r w:rsidR="006B1150">
        <w:rPr>
          <w:sz w:val="22"/>
          <w:szCs w:val="22"/>
        </w:rPr>
        <w:t>счет уплаты</w:t>
      </w:r>
      <w:r w:rsidR="0045418B">
        <w:rPr>
          <w:sz w:val="22"/>
          <w:szCs w:val="22"/>
        </w:rPr>
        <w:t xml:space="preserve"> цены Договора на счет эскроу производится в следующем порядке:</w:t>
      </w:r>
    </w:p>
    <w:p w:rsidR="00BA4FB1" w:rsidRPr="00A43640" w:rsidRDefault="00BA4FB1" w:rsidP="005E6512">
      <w:pPr>
        <w:tabs>
          <w:tab w:val="left" w:pos="0"/>
        </w:tabs>
        <w:ind w:firstLine="567"/>
        <w:jc w:val="both"/>
        <w:rPr>
          <w:sz w:val="22"/>
          <w:szCs w:val="22"/>
          <w:u w:val="single"/>
        </w:rPr>
      </w:pPr>
      <w:r w:rsidRPr="00A43640">
        <w:rPr>
          <w:sz w:val="22"/>
          <w:szCs w:val="22"/>
        </w:rPr>
        <w:t>3.</w:t>
      </w:r>
      <w:r w:rsidR="00180E5B" w:rsidRPr="00A43640">
        <w:rPr>
          <w:sz w:val="22"/>
          <w:szCs w:val="22"/>
        </w:rPr>
        <w:t>4</w:t>
      </w:r>
      <w:r w:rsidRPr="00A43640">
        <w:rPr>
          <w:sz w:val="22"/>
          <w:szCs w:val="22"/>
        </w:rPr>
        <w:t>.</w:t>
      </w:r>
      <w:r w:rsidRPr="00A43640">
        <w:rPr>
          <w:sz w:val="22"/>
          <w:szCs w:val="22"/>
        </w:rPr>
        <w:tab/>
        <w:t>Обязанность Участника долевого строительства по уплате обусловленной настоящим Договором цены считается исполненной с момента поступления денежных средств в сумме, указанной в п.3.1. настоящего Договора, на открытый в уполномоченном банке счет эскроу.</w:t>
      </w:r>
    </w:p>
    <w:p w:rsidR="00BA4FB1" w:rsidRPr="00A43640" w:rsidRDefault="00BA4FB1" w:rsidP="005E6512">
      <w:pPr>
        <w:pStyle w:val="1"/>
        <w:numPr>
          <w:ilvl w:val="0"/>
          <w:numId w:val="0"/>
        </w:numPr>
        <w:tabs>
          <w:tab w:val="left" w:pos="851"/>
        </w:tabs>
        <w:ind w:firstLine="567"/>
        <w:rPr>
          <w:sz w:val="22"/>
          <w:szCs w:val="22"/>
        </w:rPr>
      </w:pPr>
      <w:r w:rsidRPr="00A43640">
        <w:rPr>
          <w:sz w:val="22"/>
          <w:szCs w:val="22"/>
        </w:rPr>
        <w:t>3.</w:t>
      </w:r>
      <w:r w:rsidR="00180E5B" w:rsidRPr="00A43640">
        <w:rPr>
          <w:sz w:val="22"/>
          <w:szCs w:val="22"/>
        </w:rPr>
        <w:t>5</w:t>
      </w:r>
      <w:r w:rsidRPr="00A43640">
        <w:rPr>
          <w:sz w:val="22"/>
          <w:szCs w:val="22"/>
        </w:rPr>
        <w:t xml:space="preserve">. В случае невыполнения в срок, либо ненадлежащего выполнения Участником обязательства по оплате цены договора, Застройщик вправе </w:t>
      </w:r>
      <w:r w:rsidR="006B1150" w:rsidRPr="00A43640">
        <w:rPr>
          <w:sz w:val="22"/>
          <w:szCs w:val="22"/>
        </w:rPr>
        <w:t>в односторонней внесудебной прядке</w:t>
      </w:r>
      <w:r w:rsidRPr="00A43640">
        <w:rPr>
          <w:sz w:val="22"/>
          <w:szCs w:val="22"/>
        </w:rPr>
        <w:t xml:space="preserve"> отказаться от исполнения настоящего договора в соответствии с действующим законодательством РФ.</w:t>
      </w:r>
    </w:p>
    <w:p w:rsidR="00BA4FB1" w:rsidRPr="00A43640" w:rsidRDefault="00BA4FB1" w:rsidP="002B1AF2">
      <w:pPr>
        <w:pStyle w:val="10"/>
        <w:spacing w:before="0" w:after="0"/>
        <w:ind w:right="-1" w:firstLine="284"/>
        <w:rPr>
          <w:rFonts w:ascii="Times New Roman" w:hAnsi="Times New Roman"/>
          <w:color w:val="auto"/>
          <w:sz w:val="22"/>
          <w:szCs w:val="22"/>
        </w:rPr>
      </w:pPr>
      <w:r w:rsidRPr="00A43640">
        <w:rPr>
          <w:rFonts w:ascii="Times New Roman" w:hAnsi="Times New Roman"/>
          <w:color w:val="auto"/>
          <w:sz w:val="22"/>
          <w:szCs w:val="22"/>
        </w:rPr>
        <w:t>4.  Обязательства Застройщика</w:t>
      </w:r>
    </w:p>
    <w:p w:rsidR="00A07CFE" w:rsidRPr="00A07CFE" w:rsidRDefault="00BA4FB1" w:rsidP="005E6512">
      <w:pPr>
        <w:ind w:right="-1" w:firstLine="567"/>
        <w:jc w:val="both"/>
        <w:rPr>
          <w:sz w:val="22"/>
          <w:szCs w:val="22"/>
        </w:rPr>
      </w:pPr>
      <w:r w:rsidRPr="00FD1FB2">
        <w:rPr>
          <w:sz w:val="22"/>
          <w:szCs w:val="22"/>
        </w:rPr>
        <w:t xml:space="preserve">4.1. </w:t>
      </w:r>
      <w:r w:rsidR="00A07CFE" w:rsidRPr="00A07CFE">
        <w:rPr>
          <w:bCs/>
          <w:sz w:val="22"/>
          <w:szCs w:val="22"/>
        </w:rPr>
        <w:t>Застройщик обязан</w:t>
      </w:r>
      <w:r w:rsidR="00A07CFE" w:rsidRPr="00A07CFE">
        <w:rPr>
          <w:sz w:val="22"/>
          <w:szCs w:val="22"/>
        </w:rPr>
        <w:t xml:space="preserve"> осуществить комплекс организационных и технических мероприятий, направленных на обеспечение строительства Объекта в соответствии с проектной документацией, в установленном порядке </w:t>
      </w:r>
      <w:r w:rsidR="00A07CFE" w:rsidRPr="00A07CFE">
        <w:rPr>
          <w:bCs/>
          <w:sz w:val="22"/>
          <w:szCs w:val="22"/>
        </w:rPr>
        <w:t xml:space="preserve">получить разрешение на ввод его в эксплуатацию </w:t>
      </w:r>
      <w:r w:rsidR="00A07CFE" w:rsidRPr="006B1150">
        <w:rPr>
          <w:b/>
          <w:bCs/>
          <w:sz w:val="22"/>
          <w:szCs w:val="22"/>
        </w:rPr>
        <w:t xml:space="preserve">в </w:t>
      </w:r>
      <w:r w:rsidR="00A07CFE" w:rsidRPr="006B1150">
        <w:rPr>
          <w:b/>
          <w:bCs/>
          <w:sz w:val="22"/>
          <w:szCs w:val="22"/>
          <w:lang w:val="en-US"/>
        </w:rPr>
        <w:t>I</w:t>
      </w:r>
      <w:r w:rsidR="00A07CFE" w:rsidRPr="006B1150">
        <w:rPr>
          <w:b/>
          <w:bCs/>
          <w:sz w:val="22"/>
          <w:szCs w:val="22"/>
        </w:rPr>
        <w:t xml:space="preserve"> квартале 2028 года.</w:t>
      </w:r>
    </w:p>
    <w:p w:rsidR="00BA4FB1" w:rsidRPr="00A07CFE" w:rsidRDefault="00A07CFE" w:rsidP="005E6512">
      <w:pPr>
        <w:ind w:right="-1" w:firstLine="567"/>
        <w:jc w:val="both"/>
        <w:rPr>
          <w:sz w:val="22"/>
          <w:szCs w:val="22"/>
        </w:rPr>
      </w:pPr>
      <w:r w:rsidRPr="00A07CFE">
        <w:rPr>
          <w:sz w:val="22"/>
          <w:szCs w:val="22"/>
        </w:rPr>
        <w:t xml:space="preserve">4.2. </w:t>
      </w:r>
      <w:r w:rsidR="00BA4FB1" w:rsidRPr="006B1150">
        <w:rPr>
          <w:b/>
          <w:sz w:val="22"/>
          <w:szCs w:val="22"/>
        </w:rPr>
        <w:t xml:space="preserve">Застройщик передает Участнику долевого строительства Объект долевого строительства в течение </w:t>
      </w:r>
      <w:r w:rsidR="0070044A" w:rsidRPr="006B1150">
        <w:rPr>
          <w:b/>
          <w:sz w:val="22"/>
          <w:szCs w:val="22"/>
        </w:rPr>
        <w:t>6</w:t>
      </w:r>
      <w:r w:rsidR="00BA4FB1" w:rsidRPr="006B1150">
        <w:rPr>
          <w:b/>
          <w:sz w:val="22"/>
          <w:szCs w:val="22"/>
        </w:rPr>
        <w:t xml:space="preserve"> (</w:t>
      </w:r>
      <w:r w:rsidR="0070044A" w:rsidRPr="006B1150">
        <w:rPr>
          <w:b/>
          <w:sz w:val="22"/>
          <w:szCs w:val="22"/>
        </w:rPr>
        <w:t>Шести</w:t>
      </w:r>
      <w:r w:rsidR="00BA4FB1" w:rsidRPr="006B1150">
        <w:rPr>
          <w:b/>
          <w:sz w:val="22"/>
          <w:szCs w:val="22"/>
        </w:rPr>
        <w:t xml:space="preserve">) месяцев с момента получения разрешения на ввод Объекта в эксплуатацию, но не позднее </w:t>
      </w:r>
      <w:r w:rsidR="0070044A" w:rsidRPr="006B1150">
        <w:rPr>
          <w:b/>
          <w:sz w:val="22"/>
          <w:szCs w:val="22"/>
        </w:rPr>
        <w:t>19</w:t>
      </w:r>
      <w:r w:rsidR="00B26538" w:rsidRPr="006B1150">
        <w:rPr>
          <w:b/>
          <w:sz w:val="22"/>
          <w:szCs w:val="22"/>
        </w:rPr>
        <w:t>.0</w:t>
      </w:r>
      <w:r w:rsidR="0070044A" w:rsidRPr="006B1150">
        <w:rPr>
          <w:b/>
          <w:sz w:val="22"/>
          <w:szCs w:val="22"/>
        </w:rPr>
        <w:t>8</w:t>
      </w:r>
      <w:r w:rsidR="00B26538" w:rsidRPr="006B1150">
        <w:rPr>
          <w:b/>
          <w:sz w:val="22"/>
          <w:szCs w:val="22"/>
        </w:rPr>
        <w:t>.202</w:t>
      </w:r>
      <w:r w:rsidR="0070044A" w:rsidRPr="006B1150">
        <w:rPr>
          <w:b/>
          <w:sz w:val="22"/>
          <w:szCs w:val="22"/>
        </w:rPr>
        <w:t>8</w:t>
      </w:r>
      <w:r w:rsidR="00BA4FB1" w:rsidRPr="006B1150">
        <w:rPr>
          <w:b/>
          <w:sz w:val="22"/>
          <w:szCs w:val="22"/>
        </w:rPr>
        <w:t xml:space="preserve"> года при совокупном наступлении двух условий: получения разрешения на ввод Объекта в эксплуатацию и полной уплаты Участником долевого строительства цены договора.</w:t>
      </w:r>
      <w:r w:rsidR="00BA4FB1" w:rsidRPr="00A07CFE">
        <w:rPr>
          <w:sz w:val="22"/>
          <w:szCs w:val="22"/>
        </w:rPr>
        <w:t xml:space="preserve"> Документом, удостоверяющим факт передачи Объекта долевого участия, является Передаточный акт.</w:t>
      </w:r>
    </w:p>
    <w:p w:rsidR="00BA4FB1" w:rsidRPr="00A43640" w:rsidRDefault="00BA4FB1" w:rsidP="005E6512">
      <w:pPr>
        <w:ind w:right="-1" w:firstLine="567"/>
        <w:jc w:val="both"/>
        <w:rPr>
          <w:sz w:val="22"/>
          <w:szCs w:val="22"/>
        </w:rPr>
      </w:pPr>
      <w:r w:rsidRPr="00A43640">
        <w:rPr>
          <w:sz w:val="22"/>
          <w:szCs w:val="22"/>
        </w:rPr>
        <w:t>4.</w:t>
      </w:r>
      <w:r w:rsidR="00A07CFE">
        <w:rPr>
          <w:sz w:val="22"/>
          <w:szCs w:val="22"/>
        </w:rPr>
        <w:t>3</w:t>
      </w:r>
      <w:r w:rsidRPr="00A43640">
        <w:rPr>
          <w:sz w:val="22"/>
          <w:szCs w:val="22"/>
        </w:rPr>
        <w:t>. В случае если строительство Объекта долевого строительства не может быть осуществлено в предусмотренный договором срок, Застройщик не позднее, чем за два месяца до истечения указанного срока направляет участнику долевого строительства соответствующую информацию и предложение заключить дополнительное соглашение об изменении срока передачи Объекта долевого строительства.</w:t>
      </w:r>
    </w:p>
    <w:p w:rsidR="00BA4FB1" w:rsidRPr="00A43640" w:rsidRDefault="00BA4FB1" w:rsidP="005E6512">
      <w:pPr>
        <w:pStyle w:val="a3"/>
        <w:ind w:right="-1" w:firstLine="567"/>
        <w:rPr>
          <w:sz w:val="22"/>
          <w:szCs w:val="22"/>
        </w:rPr>
      </w:pPr>
      <w:r w:rsidRPr="00A43640">
        <w:rPr>
          <w:sz w:val="22"/>
          <w:szCs w:val="22"/>
        </w:rPr>
        <w:t>4.</w:t>
      </w:r>
      <w:r w:rsidR="00A07CFE">
        <w:rPr>
          <w:sz w:val="22"/>
          <w:szCs w:val="22"/>
        </w:rPr>
        <w:t>4</w:t>
      </w:r>
      <w:r w:rsidRPr="00A43640">
        <w:rPr>
          <w:sz w:val="22"/>
          <w:szCs w:val="22"/>
        </w:rPr>
        <w:t xml:space="preserve">. Застройщик вправе передать Объект долевого строительства Участнику долевого строительства досрочно. В таком случае Участник долевого строительства обязан принять Объект долевого строительства в соответствии с настоящим Договором и единовременно уплатить оставшуюся сумму договора в течение </w:t>
      </w:r>
      <w:r w:rsidR="000A23FA" w:rsidRPr="00A43640">
        <w:rPr>
          <w:sz w:val="22"/>
          <w:szCs w:val="22"/>
        </w:rPr>
        <w:t>четырнадцати р</w:t>
      </w:r>
      <w:r w:rsidRPr="00A43640">
        <w:rPr>
          <w:sz w:val="22"/>
          <w:szCs w:val="22"/>
        </w:rPr>
        <w:t xml:space="preserve">абочих дней. </w:t>
      </w:r>
    </w:p>
    <w:p w:rsidR="00BA4FB1" w:rsidRDefault="00BA4FB1" w:rsidP="005E6512">
      <w:pPr>
        <w:ind w:right="-1" w:firstLine="567"/>
        <w:jc w:val="both"/>
        <w:rPr>
          <w:sz w:val="22"/>
          <w:szCs w:val="22"/>
        </w:rPr>
      </w:pPr>
      <w:r w:rsidRPr="00A43640">
        <w:rPr>
          <w:sz w:val="22"/>
          <w:szCs w:val="22"/>
        </w:rPr>
        <w:t>4.</w:t>
      </w:r>
      <w:r w:rsidR="00A07CFE">
        <w:rPr>
          <w:sz w:val="22"/>
          <w:szCs w:val="22"/>
        </w:rPr>
        <w:t>5</w:t>
      </w:r>
      <w:r w:rsidRPr="00A43640">
        <w:rPr>
          <w:sz w:val="22"/>
          <w:szCs w:val="22"/>
        </w:rPr>
        <w:t>.  Не позднее, чем за 30 дней до срока, указанного в п. 4.</w:t>
      </w:r>
      <w:r w:rsidR="00A07CFE">
        <w:rPr>
          <w:sz w:val="22"/>
          <w:szCs w:val="22"/>
        </w:rPr>
        <w:t>2</w:t>
      </w:r>
      <w:r w:rsidRPr="00A43640">
        <w:rPr>
          <w:sz w:val="22"/>
          <w:szCs w:val="22"/>
        </w:rPr>
        <w:t xml:space="preserve">. Договора, направляет Участнику долевого строительства Уведомление об окончании строительства Объекта и необходимости принять Объект долевого строительства заказным письмом </w:t>
      </w:r>
      <w:r w:rsidR="006B4D49" w:rsidRPr="00A43640">
        <w:rPr>
          <w:sz w:val="22"/>
          <w:szCs w:val="22"/>
        </w:rPr>
        <w:t xml:space="preserve">с описью вложения </w:t>
      </w:r>
      <w:r w:rsidR="001F5D29" w:rsidRPr="00A43640">
        <w:rPr>
          <w:sz w:val="22"/>
          <w:szCs w:val="22"/>
        </w:rPr>
        <w:t>и уведомлением</w:t>
      </w:r>
      <w:r w:rsidR="006B4D49" w:rsidRPr="00A43640">
        <w:rPr>
          <w:sz w:val="22"/>
          <w:szCs w:val="22"/>
        </w:rPr>
        <w:t xml:space="preserve"> о вручении, либо лично под расписку</w:t>
      </w:r>
      <w:r w:rsidRPr="00A43640">
        <w:rPr>
          <w:sz w:val="22"/>
          <w:szCs w:val="22"/>
        </w:rPr>
        <w:t xml:space="preserve">. </w:t>
      </w:r>
      <w:r w:rsidR="006B4D49" w:rsidRPr="00A43640">
        <w:rPr>
          <w:sz w:val="22"/>
          <w:szCs w:val="22"/>
        </w:rPr>
        <w:t>Дополнительно Застройщик вправе направить указанное уведомление по адресу электронной почты Участника долевого строительства, содержащ</w:t>
      </w:r>
      <w:r w:rsidR="00AA3FA7" w:rsidRPr="00A43640">
        <w:rPr>
          <w:sz w:val="22"/>
          <w:szCs w:val="22"/>
        </w:rPr>
        <w:t>е</w:t>
      </w:r>
      <w:r w:rsidR="006B4D49" w:rsidRPr="00A43640">
        <w:rPr>
          <w:sz w:val="22"/>
          <w:szCs w:val="22"/>
        </w:rPr>
        <w:t>йся в Разделе</w:t>
      </w:r>
      <w:r w:rsidR="00B40E74" w:rsidRPr="00A43640">
        <w:rPr>
          <w:sz w:val="22"/>
          <w:szCs w:val="22"/>
        </w:rPr>
        <w:t xml:space="preserve"> </w:t>
      </w:r>
      <w:r w:rsidR="006B4D49" w:rsidRPr="00A43640">
        <w:rPr>
          <w:sz w:val="22"/>
          <w:szCs w:val="22"/>
        </w:rPr>
        <w:t>11 настоящего договора.</w:t>
      </w:r>
    </w:p>
    <w:p w:rsidR="00C52CA1" w:rsidRPr="00AC29F9" w:rsidRDefault="00C52CA1" w:rsidP="005E6512">
      <w:pPr>
        <w:ind w:right="-1" w:firstLine="567"/>
        <w:jc w:val="both"/>
        <w:rPr>
          <w:sz w:val="22"/>
          <w:szCs w:val="22"/>
        </w:rPr>
      </w:pPr>
      <w:r w:rsidRPr="00AC29F9">
        <w:rPr>
          <w:sz w:val="22"/>
          <w:szCs w:val="22"/>
        </w:rPr>
        <w:t>4.</w:t>
      </w:r>
      <w:r w:rsidR="00A07CFE" w:rsidRPr="00AC29F9">
        <w:rPr>
          <w:sz w:val="22"/>
          <w:szCs w:val="22"/>
        </w:rPr>
        <w:t>5</w:t>
      </w:r>
      <w:r w:rsidRPr="00AC29F9">
        <w:rPr>
          <w:sz w:val="22"/>
          <w:szCs w:val="22"/>
        </w:rPr>
        <w:t>.1. В случае нарушения срока передачи Объекта долевого строительства (пункт 4.</w:t>
      </w:r>
      <w:r w:rsidR="00A07CFE" w:rsidRPr="00AC29F9">
        <w:rPr>
          <w:sz w:val="22"/>
          <w:szCs w:val="22"/>
        </w:rPr>
        <w:t>2</w:t>
      </w:r>
      <w:r w:rsidRPr="00AC29F9">
        <w:rPr>
          <w:sz w:val="22"/>
          <w:szCs w:val="22"/>
        </w:rPr>
        <w:t>.)</w:t>
      </w:r>
      <w:r w:rsidR="001F5D29" w:rsidRPr="00AC29F9">
        <w:rPr>
          <w:sz w:val="22"/>
          <w:szCs w:val="22"/>
        </w:rPr>
        <w:t xml:space="preserve"> настоящего договора,</w:t>
      </w:r>
      <w:r w:rsidRPr="00AC29F9">
        <w:rPr>
          <w:sz w:val="22"/>
          <w:szCs w:val="22"/>
        </w:rPr>
        <w:t xml:space="preserve"> вследствие уклонения Дольщика от подписания акта приёмки-передачи Объекта долевого строительства Застройщик, надлежащим образом исполнивший свои обязательства по настоящему договору, освобождается от уплаты Дольщику неустойки (пени) за нарушение срока передачи Объекта долевого строительства.  </w:t>
      </w:r>
    </w:p>
    <w:p w:rsidR="00C52CA1" w:rsidRPr="00C52CA1" w:rsidRDefault="00C52CA1" w:rsidP="005E6512">
      <w:pPr>
        <w:ind w:right="-1" w:firstLine="567"/>
        <w:jc w:val="both"/>
        <w:rPr>
          <w:sz w:val="22"/>
          <w:szCs w:val="22"/>
        </w:rPr>
      </w:pPr>
      <w:r w:rsidRPr="00AC29F9">
        <w:rPr>
          <w:sz w:val="22"/>
          <w:szCs w:val="22"/>
        </w:rPr>
        <w:t>4.</w:t>
      </w:r>
      <w:r w:rsidR="00A07CFE" w:rsidRPr="00AC29F9">
        <w:rPr>
          <w:sz w:val="22"/>
          <w:szCs w:val="22"/>
        </w:rPr>
        <w:t>6</w:t>
      </w:r>
      <w:r w:rsidRPr="00AC29F9">
        <w:rPr>
          <w:sz w:val="22"/>
          <w:szCs w:val="22"/>
        </w:rPr>
        <w:t>. При передаче Объекта долевого строительства Застройщик обязан передать Дольщику (в качестве приложения к акту приёмки-передачи Объекта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rsidR="00D74ECC" w:rsidRPr="00A43640" w:rsidRDefault="00D74ECC" w:rsidP="002B1AF2">
      <w:pPr>
        <w:ind w:right="-1" w:firstLine="284"/>
        <w:jc w:val="both"/>
        <w:rPr>
          <w:sz w:val="22"/>
          <w:szCs w:val="22"/>
        </w:rPr>
      </w:pPr>
    </w:p>
    <w:p w:rsidR="00BA4FB1" w:rsidRPr="00A43640" w:rsidRDefault="00BA4FB1" w:rsidP="002B1AF2">
      <w:pPr>
        <w:pStyle w:val="10"/>
        <w:spacing w:before="0" w:after="0"/>
        <w:ind w:right="-1" w:firstLine="720"/>
        <w:rPr>
          <w:rFonts w:ascii="Times New Roman" w:hAnsi="Times New Roman"/>
          <w:color w:val="auto"/>
          <w:sz w:val="22"/>
          <w:szCs w:val="22"/>
        </w:rPr>
      </w:pPr>
      <w:r w:rsidRPr="00A43640">
        <w:rPr>
          <w:rFonts w:ascii="Times New Roman" w:hAnsi="Times New Roman"/>
          <w:color w:val="auto"/>
          <w:sz w:val="22"/>
          <w:szCs w:val="22"/>
        </w:rPr>
        <w:t>5. Обязательства Участника долевого строительства</w:t>
      </w:r>
    </w:p>
    <w:p w:rsidR="00BA4FB1" w:rsidRPr="00A43640" w:rsidRDefault="00BA4FB1" w:rsidP="005E6512">
      <w:pPr>
        <w:ind w:right="-1" w:firstLine="567"/>
        <w:jc w:val="both"/>
        <w:rPr>
          <w:sz w:val="22"/>
          <w:szCs w:val="22"/>
        </w:rPr>
      </w:pPr>
      <w:r w:rsidRPr="00A43640">
        <w:rPr>
          <w:sz w:val="22"/>
          <w:szCs w:val="22"/>
        </w:rPr>
        <w:t>5.1. Внести денежные средства в счет уплаты цены договора участия в долевом строительстве на счет эскроу, открытый в банке - эскроу-агенте, в объеме и порядке, определенном в разделе 3 настоящего Договора.</w:t>
      </w:r>
    </w:p>
    <w:p w:rsidR="00BA4FB1" w:rsidRPr="00A43640" w:rsidRDefault="00BA4FB1" w:rsidP="005E6512">
      <w:pPr>
        <w:ind w:right="-1" w:firstLine="567"/>
        <w:jc w:val="both"/>
        <w:rPr>
          <w:sz w:val="22"/>
          <w:szCs w:val="22"/>
        </w:rPr>
      </w:pPr>
      <w:r w:rsidRPr="00A43640">
        <w:rPr>
          <w:sz w:val="22"/>
          <w:szCs w:val="22"/>
        </w:rPr>
        <w:t xml:space="preserve">5.2. Обязуется приступить к приемке Объекта долевого строительства в течение </w:t>
      </w:r>
      <w:r w:rsidR="001F5D29">
        <w:rPr>
          <w:sz w:val="22"/>
          <w:szCs w:val="22"/>
        </w:rPr>
        <w:t>5</w:t>
      </w:r>
      <w:r w:rsidRPr="00A43640">
        <w:rPr>
          <w:sz w:val="22"/>
          <w:szCs w:val="22"/>
        </w:rPr>
        <w:t xml:space="preserve"> </w:t>
      </w:r>
      <w:r w:rsidR="001A7B76" w:rsidRPr="00A43640">
        <w:rPr>
          <w:sz w:val="22"/>
          <w:szCs w:val="22"/>
        </w:rPr>
        <w:t xml:space="preserve">рабочих </w:t>
      </w:r>
      <w:r w:rsidRPr="00A43640">
        <w:rPr>
          <w:sz w:val="22"/>
          <w:szCs w:val="22"/>
        </w:rPr>
        <w:t xml:space="preserve">дней с момента получения Уведомления от Застройщика. </w:t>
      </w:r>
    </w:p>
    <w:p w:rsidR="00BA4FB1" w:rsidRPr="00A43640" w:rsidRDefault="00BA4FB1" w:rsidP="005E6512">
      <w:pPr>
        <w:ind w:right="-1" w:firstLine="567"/>
        <w:jc w:val="both"/>
        <w:rPr>
          <w:sz w:val="22"/>
          <w:szCs w:val="22"/>
        </w:rPr>
      </w:pPr>
      <w:r w:rsidRPr="00A43640">
        <w:rPr>
          <w:sz w:val="22"/>
          <w:szCs w:val="22"/>
        </w:rPr>
        <w:t xml:space="preserve">При уклонении Участника долевого строительства от принятия Объекта долевого строительства Застройщик по истечении </w:t>
      </w:r>
      <w:r w:rsidR="006B4D49" w:rsidRPr="00A43640">
        <w:rPr>
          <w:sz w:val="22"/>
          <w:szCs w:val="22"/>
        </w:rPr>
        <w:t>двух месяцев</w:t>
      </w:r>
      <w:r w:rsidRPr="00A43640">
        <w:rPr>
          <w:sz w:val="22"/>
          <w:szCs w:val="22"/>
        </w:rPr>
        <w:t xml:space="preserve">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Передаточный акт.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w:t>
      </w:r>
      <w:r w:rsidR="00C52CA1">
        <w:rPr>
          <w:sz w:val="22"/>
          <w:szCs w:val="22"/>
        </w:rPr>
        <w:t xml:space="preserve"> </w:t>
      </w:r>
    </w:p>
    <w:p w:rsidR="00BA4FB1" w:rsidRPr="00A43640" w:rsidRDefault="00BA4FB1" w:rsidP="005E6512">
      <w:pPr>
        <w:ind w:right="-1" w:firstLine="567"/>
        <w:jc w:val="both"/>
        <w:rPr>
          <w:sz w:val="22"/>
          <w:szCs w:val="22"/>
        </w:rPr>
      </w:pPr>
      <w:r w:rsidRPr="00A43640">
        <w:rPr>
          <w:sz w:val="22"/>
          <w:szCs w:val="22"/>
        </w:rPr>
        <w:lastRenderedPageBreak/>
        <w:t>5.3. Обязуется осуществлять оплату коммунальных услуг и оплату за содержание Объекта долевого строительства с момента передачи Объекта.</w:t>
      </w:r>
    </w:p>
    <w:p w:rsidR="00BA4FB1" w:rsidRPr="00A43640" w:rsidRDefault="00BA4FB1" w:rsidP="005E6512">
      <w:pPr>
        <w:pStyle w:val="a3"/>
        <w:ind w:right="-1" w:firstLine="567"/>
        <w:rPr>
          <w:sz w:val="22"/>
          <w:szCs w:val="22"/>
        </w:rPr>
      </w:pPr>
      <w:r w:rsidRPr="00A43640">
        <w:rPr>
          <w:sz w:val="22"/>
          <w:szCs w:val="22"/>
        </w:rPr>
        <w:t>5.4. Несет расходы в своей части, необходимые для регистрации настоящего Договора, регистрации изменений настоящего Договора и уступки прав требований по Договору в регистрирующем органе и регистрацией права собственности на Объект долевого строительства.</w:t>
      </w:r>
    </w:p>
    <w:p w:rsidR="00BA4FB1" w:rsidRPr="00A43640" w:rsidRDefault="00BA4FB1" w:rsidP="005E6512">
      <w:pPr>
        <w:pStyle w:val="a3"/>
        <w:ind w:right="-1" w:firstLine="567"/>
        <w:rPr>
          <w:sz w:val="22"/>
          <w:szCs w:val="22"/>
        </w:rPr>
      </w:pPr>
      <w:r w:rsidRPr="00A43640">
        <w:rPr>
          <w:sz w:val="22"/>
          <w:szCs w:val="22"/>
        </w:rPr>
        <w:t>5.5. Настоящий Договор подлежит передаче на государственную регистрацию в регистрирующий орган Участником долевого строительства в течение пяти рабочих дней с даты подписания настоящего Договора.</w:t>
      </w:r>
    </w:p>
    <w:p w:rsidR="00BA4FB1" w:rsidRPr="00A43640" w:rsidRDefault="00BA4FB1" w:rsidP="005E6512">
      <w:pPr>
        <w:pStyle w:val="a3"/>
        <w:ind w:right="-1" w:firstLine="567"/>
        <w:rPr>
          <w:sz w:val="22"/>
          <w:szCs w:val="22"/>
        </w:rPr>
      </w:pPr>
      <w:r w:rsidRPr="00A43640">
        <w:rPr>
          <w:sz w:val="22"/>
          <w:szCs w:val="22"/>
        </w:rPr>
        <w:t>5.6. После получения передаточного акта самостоятельно выполняет все действия, необходимые для осуществления регистрации права собственности на Объект долевого строительства.</w:t>
      </w:r>
    </w:p>
    <w:p w:rsidR="00BA4FB1" w:rsidRPr="00A43640" w:rsidRDefault="00BA4FB1" w:rsidP="005E6512">
      <w:pPr>
        <w:pStyle w:val="a3"/>
        <w:autoSpaceDE w:val="0"/>
        <w:autoSpaceDN w:val="0"/>
        <w:adjustRightInd w:val="0"/>
        <w:ind w:right="-1" w:firstLine="567"/>
        <w:rPr>
          <w:sz w:val="22"/>
          <w:szCs w:val="22"/>
        </w:rPr>
      </w:pPr>
      <w:r w:rsidRPr="00A43640">
        <w:rPr>
          <w:sz w:val="22"/>
          <w:szCs w:val="22"/>
        </w:rPr>
        <w:t xml:space="preserve">5.7. 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w:t>
      </w:r>
    </w:p>
    <w:p w:rsidR="00BA4FB1" w:rsidRPr="00A43640" w:rsidRDefault="00BA4FB1" w:rsidP="005E6512">
      <w:pPr>
        <w:pStyle w:val="a3"/>
        <w:autoSpaceDE w:val="0"/>
        <w:autoSpaceDN w:val="0"/>
        <w:adjustRightInd w:val="0"/>
        <w:ind w:right="-1" w:firstLine="567"/>
        <w:rPr>
          <w:sz w:val="22"/>
          <w:szCs w:val="22"/>
        </w:rPr>
      </w:pPr>
      <w:r w:rsidRPr="00A43640">
        <w:rPr>
          <w:sz w:val="22"/>
          <w:szCs w:val="22"/>
        </w:rPr>
        <w:t>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rsidR="00BA4FB1" w:rsidRPr="00A43640" w:rsidRDefault="00BA4FB1" w:rsidP="005E6512">
      <w:pPr>
        <w:pStyle w:val="a3"/>
        <w:autoSpaceDE w:val="0"/>
        <w:autoSpaceDN w:val="0"/>
        <w:adjustRightInd w:val="0"/>
        <w:ind w:right="-1" w:firstLine="567"/>
        <w:rPr>
          <w:sz w:val="22"/>
          <w:szCs w:val="22"/>
        </w:rPr>
      </w:pPr>
      <w:r w:rsidRPr="00A43640">
        <w:rPr>
          <w:sz w:val="22"/>
          <w:szCs w:val="22"/>
        </w:rPr>
        <w:t>Участник долевого строительства обязан уведомить Застройщика о состоявшейся уступке и предоставить ему копию договора уступки права требования по настоящему договору, зарегистрированную в регистрирующем органе.</w:t>
      </w:r>
    </w:p>
    <w:p w:rsidR="00BA4FB1" w:rsidRPr="00A43640" w:rsidRDefault="00BA4FB1" w:rsidP="005E6512">
      <w:pPr>
        <w:pStyle w:val="a3"/>
        <w:autoSpaceDE w:val="0"/>
        <w:autoSpaceDN w:val="0"/>
        <w:adjustRightInd w:val="0"/>
        <w:ind w:right="-1" w:firstLine="567"/>
        <w:rPr>
          <w:sz w:val="22"/>
          <w:szCs w:val="22"/>
        </w:rPr>
      </w:pPr>
      <w:r w:rsidRPr="00A43640">
        <w:rPr>
          <w:sz w:val="22"/>
          <w:szCs w:val="22"/>
        </w:rPr>
        <w:t>5.8. С момента ввода дома в эксплуатацию обязуется принять участие в общем собрании будущих собственников в соответствии с Жилищным кодексом РФ и выбрать способ управления домом до момента оформления права собственности на Объект долевого строительства.</w:t>
      </w:r>
    </w:p>
    <w:p w:rsidR="00BA4FB1" w:rsidRPr="00A43640" w:rsidRDefault="00BA4FB1" w:rsidP="005E6512">
      <w:pPr>
        <w:pStyle w:val="a3"/>
        <w:ind w:right="-1" w:firstLine="567"/>
        <w:rPr>
          <w:sz w:val="22"/>
          <w:szCs w:val="22"/>
        </w:rPr>
      </w:pPr>
      <w:r w:rsidRPr="00A43640">
        <w:rPr>
          <w:sz w:val="22"/>
          <w:szCs w:val="22"/>
        </w:rPr>
        <w:t>5.9. Присутствовать на всех мероприятиях, требующих его личного участия. Подписывать все необходимые документы, требующиеся для оформления права собственности на Объект долевого участия.</w:t>
      </w:r>
    </w:p>
    <w:p w:rsidR="00BA4FB1" w:rsidRPr="00A43640" w:rsidRDefault="00BA4FB1" w:rsidP="005E6512">
      <w:pPr>
        <w:ind w:right="-1" w:firstLine="567"/>
        <w:jc w:val="both"/>
        <w:rPr>
          <w:sz w:val="22"/>
          <w:szCs w:val="22"/>
        </w:rPr>
      </w:pPr>
      <w:r w:rsidRPr="00A43640">
        <w:rPr>
          <w:sz w:val="22"/>
          <w:szCs w:val="22"/>
        </w:rPr>
        <w:t>5.10. Участник долевого строительства не вправе изменять конструктивные элементы в строящемся Объекте долевого строительства и производить строительные, отделочные и иные виды работ до момента подписания Передаточного акта Объекта долевого строительства.</w:t>
      </w:r>
    </w:p>
    <w:p w:rsidR="00BA4FB1" w:rsidRPr="00A43640" w:rsidRDefault="00BA4FB1" w:rsidP="005E6512">
      <w:pPr>
        <w:ind w:right="-1" w:firstLine="567"/>
        <w:jc w:val="both"/>
        <w:rPr>
          <w:sz w:val="22"/>
          <w:szCs w:val="22"/>
        </w:rPr>
      </w:pPr>
      <w:r w:rsidRPr="00A43640">
        <w:rPr>
          <w:sz w:val="22"/>
          <w:szCs w:val="22"/>
        </w:rPr>
        <w:t>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от цены договора, указанной в п. 3.1. настоящего договора.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w:t>
      </w:r>
    </w:p>
    <w:p w:rsidR="00BA4FB1" w:rsidRPr="00A43640" w:rsidRDefault="00BA4FB1" w:rsidP="005E6512">
      <w:pPr>
        <w:autoSpaceDE w:val="0"/>
        <w:autoSpaceDN w:val="0"/>
        <w:adjustRightInd w:val="0"/>
        <w:ind w:right="-1" w:firstLine="567"/>
        <w:jc w:val="both"/>
        <w:outlineLvl w:val="2"/>
        <w:rPr>
          <w:sz w:val="22"/>
          <w:szCs w:val="22"/>
        </w:rPr>
      </w:pPr>
      <w:r w:rsidRPr="00A43640">
        <w:rPr>
          <w:sz w:val="22"/>
          <w:szCs w:val="22"/>
        </w:rPr>
        <w:t xml:space="preserve">5.11. Участник долевого строительства после ввода Объекта долевого строительства в эксплуатацию не в праве осуществлять любые работы, влекущие изменение фасада многоквартирного дома, в нарушение паспорта фасада, в том числе: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и так далее в соответствии с </w:t>
      </w:r>
      <w:r w:rsidR="009028FC" w:rsidRPr="00A43640">
        <w:rPr>
          <w:sz w:val="22"/>
          <w:szCs w:val="22"/>
        </w:rPr>
        <w:t>установленными нормами и правилами.</w:t>
      </w:r>
    </w:p>
    <w:p w:rsidR="00BA4FB1" w:rsidRDefault="00BA4FB1" w:rsidP="005E6512">
      <w:pPr>
        <w:ind w:right="-1" w:firstLine="567"/>
        <w:jc w:val="both"/>
        <w:rPr>
          <w:sz w:val="22"/>
          <w:szCs w:val="22"/>
        </w:rPr>
      </w:pPr>
      <w:r w:rsidRPr="00A43640">
        <w:rPr>
          <w:sz w:val="22"/>
          <w:szCs w:val="22"/>
        </w:rPr>
        <w:t xml:space="preserve">5.12. </w:t>
      </w:r>
      <w:r w:rsidR="00C52CA1">
        <w:rPr>
          <w:sz w:val="22"/>
          <w:szCs w:val="22"/>
        </w:rPr>
        <w:t xml:space="preserve">Участник долевого строительства </w:t>
      </w:r>
      <w:r w:rsidRPr="00A43640">
        <w:rPr>
          <w:sz w:val="22"/>
          <w:szCs w:val="22"/>
        </w:rPr>
        <w:t xml:space="preserve">перед подписанием настоящего договора обязан представить Застройщику согласие заинтересованных лиц на совершение сделки. </w:t>
      </w:r>
    </w:p>
    <w:p w:rsidR="00C52CA1" w:rsidRPr="00A43640" w:rsidRDefault="00C52CA1" w:rsidP="005E6512">
      <w:pPr>
        <w:ind w:right="-1" w:firstLine="567"/>
        <w:jc w:val="both"/>
        <w:rPr>
          <w:sz w:val="22"/>
          <w:szCs w:val="22"/>
        </w:rPr>
      </w:pPr>
      <w:r w:rsidRPr="00AC29F9">
        <w:rPr>
          <w:sz w:val="22"/>
          <w:szCs w:val="22"/>
        </w:rPr>
        <w:t>5.13. Участник долевого строительства обязуется присутствовать при всех мероприятиях, требующих его личного участия, включая приёмку Объекта долевого строительства, подписывать документы и совершать иные действия, необходимые для государственной регистрации настоящего договора, изменений и дополнений к нему, права собственности на Объект долевого строительства (либо обеспечить в установленном порядке третье лицо всеми необходимыми полномочиями для осуществления указанных действий).</w:t>
      </w:r>
    </w:p>
    <w:p w:rsidR="00D74ECC" w:rsidRPr="00A43640" w:rsidRDefault="00D74ECC" w:rsidP="002B1AF2">
      <w:pPr>
        <w:ind w:right="-1" w:firstLine="284"/>
        <w:jc w:val="both"/>
        <w:rPr>
          <w:sz w:val="22"/>
          <w:szCs w:val="22"/>
        </w:rPr>
      </w:pPr>
    </w:p>
    <w:p w:rsidR="00BA4FB1" w:rsidRPr="00A43640" w:rsidRDefault="00BA4FB1" w:rsidP="002B1AF2">
      <w:pPr>
        <w:pStyle w:val="10"/>
        <w:spacing w:before="0" w:after="0"/>
        <w:ind w:right="-1" w:firstLine="720"/>
        <w:rPr>
          <w:rFonts w:ascii="Times New Roman" w:hAnsi="Times New Roman"/>
          <w:color w:val="auto"/>
          <w:sz w:val="22"/>
          <w:szCs w:val="22"/>
        </w:rPr>
      </w:pPr>
      <w:r w:rsidRPr="00A43640">
        <w:rPr>
          <w:rFonts w:ascii="Times New Roman" w:hAnsi="Times New Roman"/>
          <w:color w:val="auto"/>
          <w:sz w:val="22"/>
          <w:szCs w:val="22"/>
        </w:rPr>
        <w:t xml:space="preserve">6. Гарантии </w:t>
      </w:r>
    </w:p>
    <w:p w:rsidR="00BA4FB1" w:rsidRPr="00A43640" w:rsidRDefault="00BA4FB1" w:rsidP="005E6512">
      <w:pPr>
        <w:ind w:right="-1" w:firstLine="567"/>
        <w:jc w:val="both"/>
        <w:rPr>
          <w:sz w:val="22"/>
          <w:szCs w:val="22"/>
        </w:rPr>
      </w:pPr>
      <w:r w:rsidRPr="00A43640">
        <w:rPr>
          <w:sz w:val="22"/>
          <w:szCs w:val="22"/>
        </w:rPr>
        <w:t xml:space="preserve">6.1.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FD1FB2">
        <w:rPr>
          <w:sz w:val="22"/>
          <w:szCs w:val="22"/>
        </w:rPr>
        <w:t>3</w:t>
      </w:r>
      <w:r w:rsidRPr="00A43640">
        <w:rPr>
          <w:sz w:val="22"/>
          <w:szCs w:val="22"/>
        </w:rPr>
        <w:t xml:space="preserve"> </w:t>
      </w:r>
      <w:r w:rsidR="00FD1FB2">
        <w:rPr>
          <w:sz w:val="22"/>
          <w:szCs w:val="22"/>
        </w:rPr>
        <w:t>года,</w:t>
      </w:r>
      <w:r w:rsidRPr="00A43640">
        <w:rPr>
          <w:sz w:val="22"/>
          <w:szCs w:val="22"/>
        </w:rPr>
        <w:t xml:space="preserve"> с </w:t>
      </w:r>
      <w:r w:rsidR="00B727C7" w:rsidRPr="00A43640">
        <w:rPr>
          <w:sz w:val="22"/>
          <w:szCs w:val="22"/>
        </w:rPr>
        <w:t xml:space="preserve">момента передачи </w:t>
      </w:r>
      <w:r w:rsidRPr="00A43640">
        <w:rPr>
          <w:sz w:val="22"/>
          <w:szCs w:val="22"/>
        </w:rPr>
        <w:t>Объекта</w:t>
      </w:r>
      <w:r w:rsidR="00B727C7" w:rsidRPr="00A43640">
        <w:rPr>
          <w:sz w:val="22"/>
          <w:szCs w:val="22"/>
        </w:rPr>
        <w:t xml:space="preserve"> </w:t>
      </w:r>
      <w:r w:rsidR="00EC1E57" w:rsidRPr="00A43640">
        <w:rPr>
          <w:sz w:val="22"/>
          <w:szCs w:val="22"/>
        </w:rPr>
        <w:t xml:space="preserve">долевого строительства </w:t>
      </w:r>
      <w:r w:rsidR="00B727C7" w:rsidRPr="00A43640">
        <w:rPr>
          <w:sz w:val="22"/>
          <w:szCs w:val="22"/>
        </w:rPr>
        <w:t>Участнику</w:t>
      </w:r>
      <w:r w:rsidRPr="00A43640">
        <w:rPr>
          <w:sz w:val="22"/>
          <w:szCs w:val="22"/>
        </w:rPr>
        <w:t>.</w:t>
      </w:r>
    </w:p>
    <w:p w:rsidR="00BA4FB1" w:rsidRPr="00A43640" w:rsidRDefault="00BA4FB1" w:rsidP="005E6512">
      <w:pPr>
        <w:ind w:right="-1" w:firstLine="567"/>
        <w:jc w:val="both"/>
        <w:rPr>
          <w:sz w:val="22"/>
          <w:szCs w:val="22"/>
        </w:rPr>
      </w:pPr>
      <w:r w:rsidRPr="00A43640">
        <w:rPr>
          <w:sz w:val="22"/>
          <w:szCs w:val="22"/>
        </w:rPr>
        <w:lastRenderedPageBreak/>
        <w:t>Названный срок не распространяется на отделочные работы, а также на внутренние коммуникации, приборы и оборудование, для которых их изготовителем установлен самостоятельный гарантийный срок меньшей продолжительностью.</w:t>
      </w:r>
    </w:p>
    <w:p w:rsidR="00BA4FB1" w:rsidRPr="00A43640" w:rsidRDefault="00BA4FB1" w:rsidP="005E6512">
      <w:pPr>
        <w:ind w:right="-1" w:firstLine="567"/>
        <w:jc w:val="both"/>
        <w:rPr>
          <w:sz w:val="22"/>
          <w:szCs w:val="22"/>
        </w:rPr>
      </w:pPr>
      <w:r w:rsidRPr="00A43640">
        <w:rPr>
          <w:sz w:val="22"/>
          <w:szCs w:val="22"/>
        </w:rPr>
        <w:t>6.2.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rsidR="00BA4FB1" w:rsidRPr="00A43640" w:rsidRDefault="00BA4FB1" w:rsidP="005E6512">
      <w:pPr>
        <w:shd w:val="clear" w:color="auto" w:fill="FFFFFF"/>
        <w:ind w:right="-1" w:firstLine="567"/>
        <w:jc w:val="both"/>
        <w:rPr>
          <w:sz w:val="22"/>
          <w:szCs w:val="22"/>
        </w:rPr>
      </w:pPr>
      <w:r w:rsidRPr="00A43640">
        <w:rPr>
          <w:sz w:val="22"/>
          <w:szCs w:val="22"/>
        </w:rPr>
        <w:t>6.3. Недостатки, обнаруженные в течение гарантийного срока, которые не могли быть выявлены при осмотре Квартиры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45 (сорока пяти)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rsidR="00D74ECC" w:rsidRDefault="00BA4FB1" w:rsidP="00D81CD1">
      <w:pPr>
        <w:shd w:val="clear" w:color="auto" w:fill="FFFFFF"/>
        <w:ind w:right="-1" w:firstLine="567"/>
        <w:jc w:val="both"/>
        <w:rPr>
          <w:sz w:val="22"/>
          <w:szCs w:val="22"/>
        </w:rPr>
      </w:pPr>
      <w:r w:rsidRPr="00A43640">
        <w:rPr>
          <w:sz w:val="22"/>
          <w:szCs w:val="22"/>
        </w:rPr>
        <w:t>6.4. 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настоящего договора, копию Передаточного акта на Объект долевого строительства и документы, обосновывающие заявленные требования.</w:t>
      </w:r>
    </w:p>
    <w:p w:rsidR="00D81CD1" w:rsidRPr="00A43640" w:rsidRDefault="00D81CD1" w:rsidP="00D81CD1">
      <w:pPr>
        <w:shd w:val="clear" w:color="auto" w:fill="FFFFFF"/>
        <w:ind w:right="-1" w:firstLine="567"/>
        <w:jc w:val="both"/>
        <w:rPr>
          <w:sz w:val="22"/>
          <w:szCs w:val="22"/>
        </w:rPr>
      </w:pPr>
    </w:p>
    <w:p w:rsidR="00BA4FB1" w:rsidRPr="00A43640" w:rsidRDefault="00BA4FB1" w:rsidP="002B1AF2">
      <w:pPr>
        <w:pStyle w:val="10"/>
        <w:spacing w:before="0" w:after="0"/>
        <w:ind w:right="-1" w:firstLine="720"/>
        <w:rPr>
          <w:rFonts w:ascii="Times New Roman" w:hAnsi="Times New Roman"/>
          <w:color w:val="auto"/>
          <w:sz w:val="22"/>
          <w:szCs w:val="22"/>
        </w:rPr>
      </w:pPr>
      <w:r w:rsidRPr="00A43640">
        <w:rPr>
          <w:rFonts w:ascii="Times New Roman" w:hAnsi="Times New Roman"/>
          <w:color w:val="auto"/>
          <w:sz w:val="22"/>
          <w:szCs w:val="22"/>
        </w:rPr>
        <w:t>7. Ответственность сторон</w:t>
      </w:r>
    </w:p>
    <w:p w:rsidR="00BA4FB1" w:rsidRPr="00A43640" w:rsidRDefault="00BA4FB1" w:rsidP="005E6512">
      <w:pPr>
        <w:tabs>
          <w:tab w:val="left" w:pos="284"/>
        </w:tabs>
        <w:ind w:right="-1" w:firstLine="567"/>
        <w:jc w:val="both"/>
        <w:rPr>
          <w:sz w:val="22"/>
          <w:szCs w:val="22"/>
        </w:rPr>
      </w:pPr>
      <w:r w:rsidRPr="00A43640">
        <w:rPr>
          <w:sz w:val="22"/>
          <w:szCs w:val="22"/>
        </w:rPr>
        <w:t>7.1. 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 и настоящим договором.</w:t>
      </w:r>
    </w:p>
    <w:p w:rsidR="00BA4FB1" w:rsidRPr="00A43640" w:rsidRDefault="00BA4FB1" w:rsidP="005E6512">
      <w:pPr>
        <w:tabs>
          <w:tab w:val="left" w:pos="284"/>
        </w:tabs>
        <w:ind w:right="-1" w:firstLine="567"/>
        <w:jc w:val="both"/>
        <w:rPr>
          <w:sz w:val="22"/>
          <w:szCs w:val="22"/>
        </w:rPr>
      </w:pPr>
      <w:r w:rsidRPr="00A43640">
        <w:rPr>
          <w:sz w:val="22"/>
          <w:szCs w:val="22"/>
        </w:rPr>
        <w:t xml:space="preserve">7.2. В случае нарушения установленного договором срока внесения платежа Участник долевого строительства уплачивает Застройщику неустойку (пени) в размере 1/300 </w:t>
      </w:r>
      <w:r w:rsidR="00303A95">
        <w:rPr>
          <w:sz w:val="22"/>
          <w:szCs w:val="22"/>
        </w:rPr>
        <w:t xml:space="preserve">ключевой </w:t>
      </w:r>
      <w:r w:rsidRPr="00A43640">
        <w:rPr>
          <w:sz w:val="22"/>
          <w:szCs w:val="22"/>
        </w:rPr>
        <w:t>ставки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BA4FB1" w:rsidRPr="00A43640" w:rsidRDefault="00BA4FB1" w:rsidP="005E6512">
      <w:pPr>
        <w:tabs>
          <w:tab w:val="left" w:pos="284"/>
        </w:tabs>
        <w:ind w:right="-1" w:firstLine="567"/>
        <w:jc w:val="both"/>
        <w:rPr>
          <w:sz w:val="22"/>
          <w:szCs w:val="22"/>
        </w:rPr>
      </w:pPr>
      <w:r w:rsidRPr="00A43640">
        <w:rPr>
          <w:sz w:val="22"/>
          <w:szCs w:val="22"/>
        </w:rPr>
        <w:t>7.3. В случае нарушения предусмотренного договором срока передачи участнику долевого строительства объекта долевого строительства (п. 4.</w:t>
      </w:r>
      <w:r w:rsidR="00A07CFE">
        <w:rPr>
          <w:sz w:val="22"/>
          <w:szCs w:val="22"/>
        </w:rPr>
        <w:t>2</w:t>
      </w:r>
      <w:r w:rsidRPr="00A43640">
        <w:rPr>
          <w:sz w:val="22"/>
          <w:szCs w:val="22"/>
        </w:rPr>
        <w:t xml:space="preserve">.) Застройщик уплачивает Участнику долевого строительства неустойку (пени) в размере одной трехсотой </w:t>
      </w:r>
      <w:r w:rsidR="00303A95">
        <w:rPr>
          <w:sz w:val="22"/>
          <w:szCs w:val="22"/>
        </w:rPr>
        <w:t xml:space="preserve">ключевой </w:t>
      </w:r>
      <w:r w:rsidRPr="00A43640">
        <w:rPr>
          <w:sz w:val="22"/>
          <w:szCs w:val="22"/>
        </w:rPr>
        <w:t xml:space="preserve">ставки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физическое лицо, предусмотренная настоящим пунктом неустойка (пени) уплачивается застройщиком в двойном размере. </w:t>
      </w:r>
    </w:p>
    <w:p w:rsidR="00BA4FB1" w:rsidRPr="00A43640" w:rsidRDefault="00BA4FB1" w:rsidP="005E6512">
      <w:pPr>
        <w:tabs>
          <w:tab w:val="left" w:pos="284"/>
        </w:tabs>
        <w:ind w:right="-1" w:firstLine="567"/>
        <w:jc w:val="both"/>
        <w:rPr>
          <w:sz w:val="22"/>
          <w:szCs w:val="22"/>
        </w:rPr>
      </w:pPr>
      <w:r w:rsidRPr="00A43640">
        <w:rPr>
          <w:sz w:val="22"/>
          <w:szCs w:val="22"/>
        </w:rPr>
        <w:tab/>
        <w:t xml:space="preserve">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w:t>
      </w:r>
    </w:p>
    <w:p w:rsidR="00BA4FB1" w:rsidRPr="00A43640" w:rsidRDefault="00BA4FB1" w:rsidP="005E6512">
      <w:pPr>
        <w:tabs>
          <w:tab w:val="left" w:pos="284"/>
        </w:tabs>
        <w:ind w:right="-1" w:firstLine="567"/>
        <w:jc w:val="both"/>
        <w:rPr>
          <w:sz w:val="22"/>
          <w:szCs w:val="22"/>
        </w:rPr>
      </w:pPr>
      <w:r w:rsidRPr="00A43640">
        <w:rPr>
          <w:sz w:val="22"/>
          <w:szCs w:val="22"/>
        </w:rPr>
        <w:t>7.4. 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rsidR="00BA4FB1" w:rsidRPr="00A43640" w:rsidRDefault="00BA4FB1" w:rsidP="005E6512">
      <w:pPr>
        <w:tabs>
          <w:tab w:val="left" w:pos="284"/>
        </w:tabs>
        <w:ind w:right="-1" w:firstLine="567"/>
        <w:jc w:val="both"/>
        <w:rPr>
          <w:sz w:val="22"/>
          <w:szCs w:val="22"/>
        </w:rPr>
      </w:pPr>
      <w:r w:rsidRPr="00A43640">
        <w:rPr>
          <w:sz w:val="22"/>
          <w:szCs w:val="22"/>
        </w:rPr>
        <w:t>7.5. В части, не оговоренной в настоящей статье, Стороны несут ответственность за неисполнение или ненадлежащее исполнение принятых обязательств по настоящему договору в соответствии с законодательством Российской Федерации.</w:t>
      </w:r>
    </w:p>
    <w:p w:rsidR="00BA4FB1" w:rsidRPr="00A43640" w:rsidRDefault="00BA4FB1" w:rsidP="002B1AF2">
      <w:pPr>
        <w:tabs>
          <w:tab w:val="left" w:pos="284"/>
        </w:tabs>
        <w:ind w:right="-1" w:firstLine="284"/>
        <w:jc w:val="both"/>
        <w:rPr>
          <w:sz w:val="22"/>
          <w:szCs w:val="22"/>
        </w:rPr>
      </w:pPr>
    </w:p>
    <w:p w:rsidR="00BA4FB1" w:rsidRPr="00A43640" w:rsidRDefault="00BA4FB1" w:rsidP="002B1AF2">
      <w:pPr>
        <w:pStyle w:val="10"/>
        <w:spacing w:before="0" w:after="0"/>
        <w:ind w:right="-1" w:firstLine="720"/>
        <w:rPr>
          <w:rFonts w:ascii="Times New Roman" w:hAnsi="Times New Roman"/>
          <w:color w:val="auto"/>
          <w:sz w:val="22"/>
          <w:szCs w:val="22"/>
        </w:rPr>
      </w:pPr>
      <w:r w:rsidRPr="00A43640">
        <w:rPr>
          <w:rFonts w:ascii="Times New Roman" w:hAnsi="Times New Roman"/>
          <w:color w:val="auto"/>
          <w:sz w:val="22"/>
          <w:szCs w:val="22"/>
        </w:rPr>
        <w:t>8. Обстоятельства непреодолимой силы</w:t>
      </w:r>
    </w:p>
    <w:p w:rsidR="00BA4FB1" w:rsidRPr="00A43640" w:rsidRDefault="00BA4FB1" w:rsidP="005E6512">
      <w:pPr>
        <w:ind w:right="-1" w:firstLine="567"/>
        <w:jc w:val="both"/>
        <w:rPr>
          <w:sz w:val="22"/>
          <w:szCs w:val="22"/>
        </w:rPr>
      </w:pPr>
      <w:r w:rsidRPr="00A43640">
        <w:rPr>
          <w:sz w:val="22"/>
          <w:szCs w:val="22"/>
        </w:rPr>
        <w:t>8.1.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наводнения, землетрясения и другие природные стихийные бедствия, а также издание актов государственных органов и органов местного самоуправления, изменение действующего на момент подписания Договора законодательства.</w:t>
      </w:r>
    </w:p>
    <w:p w:rsidR="00BA4FB1" w:rsidRPr="00A43640" w:rsidRDefault="00BA4FB1" w:rsidP="005E6512">
      <w:pPr>
        <w:ind w:right="-1" w:firstLine="567"/>
        <w:jc w:val="both"/>
        <w:rPr>
          <w:sz w:val="22"/>
          <w:szCs w:val="22"/>
        </w:rPr>
      </w:pPr>
      <w:r w:rsidRPr="00A43640">
        <w:rPr>
          <w:sz w:val="22"/>
          <w:szCs w:val="22"/>
        </w:rPr>
        <w:t>8.2. 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BA4FB1" w:rsidRPr="00A43640" w:rsidRDefault="00BA4FB1" w:rsidP="005E6512">
      <w:pPr>
        <w:ind w:right="-1" w:firstLine="567"/>
        <w:jc w:val="both"/>
        <w:rPr>
          <w:sz w:val="22"/>
          <w:szCs w:val="22"/>
        </w:rPr>
      </w:pPr>
      <w:r w:rsidRPr="00A43640">
        <w:rPr>
          <w:sz w:val="22"/>
          <w:szCs w:val="22"/>
        </w:rPr>
        <w:t>8.3. Сторона, для которой создалась невозможность исполнения обязательства по настоящему Договору, обязана не позднее 5 (пяти) рабочих дней сообщить другой Стороне в письменной форме о наступлении, предполагаемом сроке действия и прекращении действия вышеуказанных обстоятельств.</w:t>
      </w:r>
    </w:p>
    <w:p w:rsidR="00BA4FB1" w:rsidRPr="00A43640" w:rsidRDefault="00BA4FB1" w:rsidP="005E6512">
      <w:pPr>
        <w:ind w:right="-1" w:firstLine="567"/>
        <w:jc w:val="both"/>
        <w:rPr>
          <w:sz w:val="22"/>
          <w:szCs w:val="22"/>
        </w:rPr>
      </w:pPr>
      <w:r w:rsidRPr="00A43640">
        <w:rPr>
          <w:sz w:val="22"/>
          <w:szCs w:val="22"/>
        </w:rPr>
        <w:lastRenderedPageBreak/>
        <w:t>8.4. Неуведомление или несвоевременное уведомление не лишает Сторону права ссылаться на вышеуказанное обстоятельство, как на основание, освобождающее от ответственности за неисполнение обязательств по Договору.</w:t>
      </w:r>
    </w:p>
    <w:p w:rsidR="00BA4FB1" w:rsidRPr="00A43640" w:rsidRDefault="00BA4FB1" w:rsidP="002B1AF2">
      <w:pPr>
        <w:ind w:right="-1" w:firstLine="284"/>
        <w:jc w:val="both"/>
        <w:rPr>
          <w:sz w:val="22"/>
          <w:szCs w:val="22"/>
        </w:rPr>
      </w:pPr>
    </w:p>
    <w:p w:rsidR="00BA4FB1" w:rsidRPr="00A43640" w:rsidRDefault="00BA4FB1" w:rsidP="002B1AF2">
      <w:pPr>
        <w:pStyle w:val="10"/>
        <w:spacing w:before="0" w:after="0"/>
        <w:ind w:right="-1" w:firstLine="720"/>
        <w:rPr>
          <w:rFonts w:ascii="Times New Roman" w:hAnsi="Times New Roman"/>
          <w:color w:val="auto"/>
          <w:sz w:val="22"/>
          <w:szCs w:val="22"/>
        </w:rPr>
      </w:pPr>
      <w:r w:rsidRPr="00A43640">
        <w:rPr>
          <w:rFonts w:ascii="Times New Roman" w:hAnsi="Times New Roman"/>
          <w:color w:val="auto"/>
          <w:sz w:val="22"/>
          <w:szCs w:val="22"/>
        </w:rPr>
        <w:t>9. Прочие условия</w:t>
      </w:r>
    </w:p>
    <w:p w:rsidR="003F3F13" w:rsidRPr="00A43640" w:rsidRDefault="00BA4FB1" w:rsidP="005E6512">
      <w:pPr>
        <w:ind w:right="-1" w:firstLine="567"/>
        <w:jc w:val="both"/>
        <w:rPr>
          <w:sz w:val="22"/>
          <w:szCs w:val="22"/>
        </w:rPr>
      </w:pPr>
      <w:r w:rsidRPr="00A43640">
        <w:rPr>
          <w:sz w:val="22"/>
          <w:szCs w:val="22"/>
        </w:rPr>
        <w:t xml:space="preserve">9.1. Все споры, разногласия или требования, возникающие из настоящего Договора или в связи с ним, будут решаться Сторонами путем переговоров. Если Стороны не </w:t>
      </w:r>
      <w:r w:rsidR="00F60752" w:rsidRPr="00A43640">
        <w:rPr>
          <w:sz w:val="22"/>
          <w:szCs w:val="22"/>
        </w:rPr>
        <w:t>пришли</w:t>
      </w:r>
      <w:r w:rsidRPr="00A43640">
        <w:rPr>
          <w:sz w:val="22"/>
          <w:szCs w:val="22"/>
        </w:rPr>
        <w:t xml:space="preserve"> к соглашению в течение месяца с момента возникновения спора, он передается</w:t>
      </w:r>
      <w:r w:rsidR="00444DC5" w:rsidRPr="00A43640">
        <w:rPr>
          <w:sz w:val="22"/>
          <w:szCs w:val="22"/>
        </w:rPr>
        <w:t xml:space="preserve">  на рассмотрение в суд</w:t>
      </w:r>
      <w:r w:rsidR="003F3F13" w:rsidRPr="00A43640">
        <w:rPr>
          <w:sz w:val="22"/>
          <w:szCs w:val="22"/>
        </w:rPr>
        <w:t xml:space="preserve">. </w:t>
      </w:r>
    </w:p>
    <w:p w:rsidR="003F3F13" w:rsidRPr="00A43640" w:rsidRDefault="003F3F13" w:rsidP="005E6512">
      <w:pPr>
        <w:ind w:right="-1" w:firstLine="567"/>
        <w:jc w:val="both"/>
        <w:rPr>
          <w:sz w:val="22"/>
          <w:szCs w:val="22"/>
        </w:rPr>
      </w:pPr>
      <w:r w:rsidRPr="00A43640">
        <w:rPr>
          <w:sz w:val="22"/>
          <w:szCs w:val="22"/>
        </w:rPr>
        <w:t xml:space="preserve">9.1.1. При направлении иска в суд Участником - физическим  лицом подсудность спора определяется в соответствии с законом. </w:t>
      </w:r>
    </w:p>
    <w:p w:rsidR="003F3F13" w:rsidRPr="00A43640" w:rsidRDefault="003F3F13" w:rsidP="005E6512">
      <w:pPr>
        <w:ind w:right="-1" w:firstLine="567"/>
        <w:jc w:val="both"/>
        <w:rPr>
          <w:sz w:val="22"/>
          <w:szCs w:val="22"/>
        </w:rPr>
      </w:pPr>
      <w:r w:rsidRPr="00A43640">
        <w:rPr>
          <w:sz w:val="22"/>
          <w:szCs w:val="22"/>
        </w:rPr>
        <w:t xml:space="preserve">9.1.2. При направлении иска в суд Участником – юридическим лицом подсудность спора определяется по месту нахождения Застройщика. </w:t>
      </w:r>
    </w:p>
    <w:p w:rsidR="00C43C1B" w:rsidRPr="00A43640" w:rsidRDefault="003F3F13" w:rsidP="005E6512">
      <w:pPr>
        <w:ind w:right="-1" w:firstLine="567"/>
        <w:jc w:val="both"/>
        <w:rPr>
          <w:sz w:val="22"/>
          <w:szCs w:val="22"/>
        </w:rPr>
      </w:pPr>
      <w:r w:rsidRPr="00A43640">
        <w:rPr>
          <w:sz w:val="22"/>
          <w:szCs w:val="22"/>
        </w:rPr>
        <w:t xml:space="preserve">9.1.3. При направлении иска в суд Застройщиком </w:t>
      </w:r>
      <w:r w:rsidR="00444DC5" w:rsidRPr="00A43640">
        <w:rPr>
          <w:sz w:val="22"/>
          <w:szCs w:val="22"/>
        </w:rPr>
        <w:t xml:space="preserve"> </w:t>
      </w:r>
      <w:r w:rsidR="00C43C1B" w:rsidRPr="00A43640">
        <w:rPr>
          <w:sz w:val="22"/>
          <w:szCs w:val="22"/>
        </w:rPr>
        <w:t xml:space="preserve">подсудность спора определяется по месту нахождения Застройщика.  </w:t>
      </w:r>
    </w:p>
    <w:p w:rsidR="00BA4FB1" w:rsidRPr="00A43640" w:rsidRDefault="00BA4FB1" w:rsidP="005E6512">
      <w:pPr>
        <w:pStyle w:val="a7"/>
        <w:ind w:right="-1" w:firstLine="567"/>
        <w:rPr>
          <w:rFonts w:ascii="Times New Roman" w:hAnsi="Times New Roman" w:cs="Times New Roman"/>
          <w:sz w:val="22"/>
          <w:szCs w:val="22"/>
        </w:rPr>
      </w:pPr>
      <w:r w:rsidRPr="00A43640">
        <w:rPr>
          <w:rFonts w:ascii="Times New Roman" w:hAnsi="Times New Roman" w:cs="Times New Roman"/>
          <w:noProof/>
          <w:sz w:val="22"/>
          <w:szCs w:val="22"/>
        </w:rPr>
        <w:t xml:space="preserve">9.2. Стороны устанавливают обязательный претензионный порядок урегулирования спора. Претензии рассматриваются только в письменном виде в течение 30 дней со дня их поступления. Претензии могут быть направлены письмами </w:t>
      </w:r>
      <w:r w:rsidR="00EC1E57" w:rsidRPr="00A43640">
        <w:rPr>
          <w:rFonts w:ascii="Times New Roman" w:hAnsi="Times New Roman" w:cs="Times New Roman"/>
          <w:noProof/>
          <w:sz w:val="22"/>
          <w:szCs w:val="22"/>
        </w:rPr>
        <w:t>по адресам</w:t>
      </w:r>
      <w:r w:rsidR="00C2714A" w:rsidRPr="00A43640">
        <w:rPr>
          <w:rFonts w:ascii="Times New Roman" w:hAnsi="Times New Roman" w:cs="Times New Roman"/>
          <w:noProof/>
          <w:sz w:val="22"/>
          <w:szCs w:val="22"/>
        </w:rPr>
        <w:t>,</w:t>
      </w:r>
      <w:r w:rsidR="009028FC" w:rsidRPr="00A43640">
        <w:rPr>
          <w:rFonts w:ascii="Times New Roman" w:hAnsi="Times New Roman" w:cs="Times New Roman"/>
          <w:noProof/>
          <w:sz w:val="22"/>
          <w:szCs w:val="22"/>
        </w:rPr>
        <w:t xml:space="preserve"> указанным в разделе 11 настоящего Договора, </w:t>
      </w:r>
      <w:r w:rsidRPr="00A43640">
        <w:rPr>
          <w:rFonts w:ascii="Times New Roman" w:hAnsi="Times New Roman" w:cs="Times New Roman"/>
          <w:noProof/>
          <w:sz w:val="22"/>
          <w:szCs w:val="22"/>
        </w:rPr>
        <w:t>либо вручаются лично. Иной порядок подачи и рассмотрения претензий не предусмотрен.</w:t>
      </w:r>
    </w:p>
    <w:p w:rsidR="00BA4FB1" w:rsidRPr="00A43640" w:rsidRDefault="00BA4FB1" w:rsidP="005E6512">
      <w:pPr>
        <w:ind w:right="-1" w:firstLine="567"/>
        <w:jc w:val="both"/>
        <w:rPr>
          <w:sz w:val="22"/>
          <w:szCs w:val="22"/>
        </w:rPr>
      </w:pPr>
      <w:r w:rsidRPr="00A43640">
        <w:rPr>
          <w:sz w:val="22"/>
          <w:szCs w:val="22"/>
        </w:rPr>
        <w:t>9.3. Все изменения и дополнения к настоящему договору признаются действительными, если они совершены в письменной форме и подписаны уполномоченными представителями Сторон.</w:t>
      </w:r>
    </w:p>
    <w:p w:rsidR="00BA4FB1" w:rsidRPr="00A43640" w:rsidRDefault="00BA4FB1" w:rsidP="005E6512">
      <w:pPr>
        <w:ind w:right="-1" w:firstLine="567"/>
        <w:jc w:val="both"/>
        <w:rPr>
          <w:sz w:val="22"/>
          <w:szCs w:val="22"/>
        </w:rPr>
      </w:pPr>
      <w:r w:rsidRPr="00A43640">
        <w:rPr>
          <w:sz w:val="22"/>
          <w:szCs w:val="22"/>
        </w:rPr>
        <w:t>9.4. 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rsidR="00BA4FB1" w:rsidRPr="00A43640" w:rsidRDefault="00BA4FB1" w:rsidP="005E6512">
      <w:pPr>
        <w:pStyle w:val="a7"/>
        <w:ind w:right="-1" w:firstLine="567"/>
        <w:rPr>
          <w:rFonts w:ascii="Times New Roman" w:hAnsi="Times New Roman" w:cs="Times New Roman"/>
          <w:noProof/>
          <w:sz w:val="22"/>
          <w:szCs w:val="22"/>
        </w:rPr>
      </w:pPr>
      <w:r w:rsidRPr="00A43640">
        <w:rPr>
          <w:rFonts w:ascii="Times New Roman" w:hAnsi="Times New Roman" w:cs="Times New Roman"/>
          <w:noProof/>
          <w:sz w:val="22"/>
          <w:szCs w:val="22"/>
        </w:rPr>
        <w:t>9.5. Адресом Участника долевого строительства для направления ему корреспонденции по настоящему договору является адрес, в том числе адрес электронной почты, указ</w:t>
      </w:r>
      <w:r w:rsidR="007E3BFF" w:rsidRPr="00A43640">
        <w:rPr>
          <w:rFonts w:ascii="Times New Roman" w:hAnsi="Times New Roman" w:cs="Times New Roman"/>
          <w:noProof/>
          <w:sz w:val="22"/>
          <w:szCs w:val="22"/>
        </w:rPr>
        <w:t>а</w:t>
      </w:r>
      <w:r w:rsidRPr="00A43640">
        <w:rPr>
          <w:rFonts w:ascii="Times New Roman" w:hAnsi="Times New Roman" w:cs="Times New Roman"/>
          <w:noProof/>
          <w:sz w:val="22"/>
          <w:szCs w:val="22"/>
        </w:rPr>
        <w:t>нны</w:t>
      </w:r>
      <w:r w:rsidR="007E3BFF" w:rsidRPr="00A43640">
        <w:rPr>
          <w:rFonts w:ascii="Times New Roman" w:hAnsi="Times New Roman" w:cs="Times New Roman"/>
          <w:noProof/>
          <w:sz w:val="22"/>
          <w:szCs w:val="22"/>
        </w:rPr>
        <w:t>е</w:t>
      </w:r>
      <w:r w:rsidRPr="00A43640">
        <w:rPr>
          <w:rFonts w:ascii="Times New Roman" w:hAnsi="Times New Roman" w:cs="Times New Roman"/>
          <w:noProof/>
          <w:sz w:val="22"/>
          <w:szCs w:val="22"/>
        </w:rPr>
        <w:t xml:space="preserve"> в разделе 11 настоящего Договора</w:t>
      </w:r>
      <w:r w:rsidRPr="00A43640">
        <w:rPr>
          <w:rFonts w:ascii="Times New Roman" w:hAnsi="Times New Roman" w:cs="Times New Roman"/>
          <w:sz w:val="22"/>
          <w:szCs w:val="22"/>
        </w:rPr>
        <w:t xml:space="preserve">. </w:t>
      </w:r>
      <w:r w:rsidRPr="00A43640">
        <w:rPr>
          <w:rFonts w:ascii="Times New Roman" w:hAnsi="Times New Roman" w:cs="Times New Roman"/>
          <w:noProof/>
          <w:sz w:val="22"/>
          <w:szCs w:val="22"/>
        </w:rPr>
        <w:t>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w:t>
      </w:r>
      <w:r w:rsidR="007E3BFF" w:rsidRPr="00A43640">
        <w:rPr>
          <w:rFonts w:ascii="Times New Roman" w:hAnsi="Times New Roman" w:cs="Times New Roman"/>
          <w:noProof/>
          <w:sz w:val="22"/>
          <w:szCs w:val="22"/>
        </w:rPr>
        <w:t>,</w:t>
      </w:r>
      <w:r w:rsidRPr="00A43640">
        <w:rPr>
          <w:rFonts w:ascii="Times New Roman" w:hAnsi="Times New Roman" w:cs="Times New Roman"/>
          <w:noProof/>
          <w:sz w:val="22"/>
          <w:szCs w:val="22"/>
        </w:rPr>
        <w:t xml:space="preserve">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rsidR="00BA4FB1" w:rsidRPr="00A43640" w:rsidRDefault="00BA4FB1" w:rsidP="005E6512">
      <w:pPr>
        <w:ind w:right="-1" w:firstLine="567"/>
        <w:jc w:val="both"/>
        <w:rPr>
          <w:sz w:val="22"/>
          <w:szCs w:val="22"/>
        </w:rPr>
      </w:pPr>
      <w:r w:rsidRPr="00A43640">
        <w:rPr>
          <w:sz w:val="22"/>
          <w:szCs w:val="22"/>
        </w:rPr>
        <w:t>9.6. Участник долевого строительства дает свое согласие на раздел, преобразование либо иной способ образования земельного участка под Объектом строительства, а также возможное изменение площади земельного участка в случае осуществления данных действий, внесение изменений в правоустанавливающие документы на земельный участок, а также регистрацию права собственности Застройщика на незавершенный строительством многоквартирный жилой дом.</w:t>
      </w:r>
    </w:p>
    <w:p w:rsidR="00BA4FB1" w:rsidRPr="00A43640" w:rsidRDefault="00BA4FB1" w:rsidP="005E6512">
      <w:pPr>
        <w:autoSpaceDE w:val="0"/>
        <w:autoSpaceDN w:val="0"/>
        <w:adjustRightInd w:val="0"/>
        <w:ind w:right="-1" w:firstLine="567"/>
        <w:jc w:val="both"/>
        <w:rPr>
          <w:sz w:val="22"/>
          <w:szCs w:val="22"/>
        </w:rPr>
      </w:pPr>
      <w:r w:rsidRPr="00A43640">
        <w:rPr>
          <w:sz w:val="22"/>
          <w:szCs w:val="22"/>
        </w:rPr>
        <w:t>9.7. Участник долевого строительства согласен с тем, что право собственности на земельный участок под объектом строительства, может быть передано в залог третьим лицам по выбору Застройщика.</w:t>
      </w:r>
    </w:p>
    <w:p w:rsidR="00BA4FB1" w:rsidRPr="00A43640" w:rsidRDefault="00BA4FB1" w:rsidP="005E6512">
      <w:pPr>
        <w:autoSpaceDE w:val="0"/>
        <w:autoSpaceDN w:val="0"/>
        <w:adjustRightInd w:val="0"/>
        <w:ind w:right="-1" w:firstLine="567"/>
        <w:jc w:val="both"/>
        <w:rPr>
          <w:sz w:val="22"/>
          <w:szCs w:val="22"/>
        </w:rPr>
      </w:pPr>
      <w:r w:rsidRPr="00A43640">
        <w:rPr>
          <w:sz w:val="22"/>
          <w:szCs w:val="22"/>
        </w:rPr>
        <w:t>9.8. Участник долевого строительства согласен с тем, что объект незавершенного строительства, расположенный на указанном земельном участке, может быть передан Застройщиком в залог третьим лицам по выбору Застройщика.</w:t>
      </w:r>
    </w:p>
    <w:p w:rsidR="00BA4FB1" w:rsidRPr="00A43640" w:rsidRDefault="00BA4FB1" w:rsidP="005E6512">
      <w:pPr>
        <w:ind w:right="-1" w:firstLine="567"/>
        <w:jc w:val="both"/>
        <w:rPr>
          <w:sz w:val="22"/>
          <w:szCs w:val="22"/>
        </w:rPr>
      </w:pPr>
      <w:r w:rsidRPr="00A43640">
        <w:rPr>
          <w:sz w:val="22"/>
          <w:szCs w:val="22"/>
        </w:rPr>
        <w:t xml:space="preserve">9.9.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2.2. настоящего договора.   </w:t>
      </w:r>
    </w:p>
    <w:p w:rsidR="00BA4FB1" w:rsidRDefault="00BA4FB1" w:rsidP="005E6512">
      <w:pPr>
        <w:ind w:right="-1" w:firstLine="567"/>
        <w:jc w:val="both"/>
        <w:rPr>
          <w:sz w:val="22"/>
          <w:szCs w:val="22"/>
        </w:rPr>
      </w:pPr>
      <w:r w:rsidRPr="00A43640">
        <w:rPr>
          <w:sz w:val="22"/>
          <w:szCs w:val="22"/>
        </w:rPr>
        <w:t>9.10. Участник долевого строительства уведомлен и согласен с тем, что Объект может быть изменен по результатам изменения проектной документации, при этом площадь Объекта может быть увеличена или уменьшена, материал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rsidR="00B529EE" w:rsidRPr="00A07CFE" w:rsidRDefault="00211199" w:rsidP="00B529EE">
      <w:pPr>
        <w:ind w:right="-1" w:firstLine="567"/>
        <w:jc w:val="both"/>
        <w:rPr>
          <w:sz w:val="22"/>
          <w:szCs w:val="22"/>
        </w:rPr>
      </w:pPr>
      <w:r w:rsidRPr="00A07CFE">
        <w:rPr>
          <w:sz w:val="22"/>
          <w:szCs w:val="22"/>
        </w:rPr>
        <w:t>9.11. Участник долевого строительства уведомлен и согласен с тем, что в случае ввода Объекта в эксплуатацию в зимний период,</w:t>
      </w:r>
      <w:r w:rsidR="00B529EE" w:rsidRPr="00A07CFE">
        <w:rPr>
          <w:sz w:val="22"/>
          <w:szCs w:val="22"/>
        </w:rPr>
        <w:t xml:space="preserve"> отдельные элементы благоустройства (включая озеленение, малые </w:t>
      </w:r>
      <w:r w:rsidR="00B529EE" w:rsidRPr="00A07CFE">
        <w:rPr>
          <w:sz w:val="22"/>
          <w:szCs w:val="22"/>
        </w:rPr>
        <w:lastRenderedPageBreak/>
        <w:t>архитектурные формы, установку элементов освещения и т.п.), а также устройство твердого покрытия дорожной инфраструктуры (тротуаров, проездов, парковочных зон) могут быть завершены Застройщиком в весенне-летний период, в соответствии с проектной документацией и техническими нормами.</w:t>
      </w:r>
    </w:p>
    <w:p w:rsidR="00B529EE" w:rsidRDefault="00B529EE" w:rsidP="00B529EE">
      <w:pPr>
        <w:ind w:right="-1" w:firstLine="567"/>
        <w:jc w:val="both"/>
        <w:rPr>
          <w:sz w:val="22"/>
          <w:szCs w:val="22"/>
        </w:rPr>
      </w:pPr>
      <w:r w:rsidRPr="00A07CFE">
        <w:rPr>
          <w:sz w:val="22"/>
          <w:szCs w:val="22"/>
        </w:rPr>
        <w:t>Указанные работы не являются препятствием для ввода Объекта в эксплуатацию и передачи его Участнику долевого строительства. Застройщик обязуется выполнить данные работы в срок, не превышающий 6 (шести) месяцев с момента ввода Объекта в эксплуатацию, если иное не предусмотрено погодными или иными объективными обстоятельствами, не зависящими от Застройщика</w:t>
      </w:r>
      <w:r w:rsidR="00A07CFE" w:rsidRPr="00A07CFE">
        <w:rPr>
          <w:sz w:val="22"/>
          <w:szCs w:val="22"/>
        </w:rPr>
        <w:t>.</w:t>
      </w:r>
    </w:p>
    <w:p w:rsidR="00957101" w:rsidRPr="00AC29F9" w:rsidRDefault="00957101" w:rsidP="00AC29F9">
      <w:pPr>
        <w:ind w:right="-1" w:firstLine="567"/>
        <w:jc w:val="both"/>
        <w:rPr>
          <w:sz w:val="22"/>
          <w:szCs w:val="22"/>
        </w:rPr>
      </w:pPr>
      <w:r w:rsidRPr="00AC29F9">
        <w:rPr>
          <w:sz w:val="22"/>
          <w:szCs w:val="22"/>
        </w:rPr>
        <w:t xml:space="preserve">9.12. В случае, если Участником долевого строительства были произведены изменения конструктивных элементов (самовольная перепланировка, демонтаж несущих конструкций, перенос мокрых зон и иное), после передачи ему Объекта долевого строительства, то Участник долевого строительства уведомлен и согласен, что гарантийные обязательства Застройщика перед ним, указанные в разделе 6 настоящего договора, прекращаются своё действие. </w:t>
      </w:r>
    </w:p>
    <w:p w:rsidR="00957101" w:rsidRDefault="00957101" w:rsidP="00AC29F9">
      <w:pPr>
        <w:ind w:right="-1" w:firstLine="567"/>
        <w:jc w:val="both"/>
        <w:rPr>
          <w:sz w:val="22"/>
          <w:szCs w:val="22"/>
        </w:rPr>
      </w:pPr>
      <w:r w:rsidRPr="00AC29F9">
        <w:rPr>
          <w:sz w:val="22"/>
          <w:szCs w:val="22"/>
        </w:rPr>
        <w:t>Застройщик не обязан устранять последствия таких изменений.</w:t>
      </w:r>
    </w:p>
    <w:p w:rsidR="00BA4FB1" w:rsidRPr="00A43640" w:rsidRDefault="00211199" w:rsidP="005E6512">
      <w:pPr>
        <w:ind w:right="-1" w:firstLine="567"/>
        <w:jc w:val="both"/>
        <w:rPr>
          <w:sz w:val="22"/>
          <w:szCs w:val="22"/>
        </w:rPr>
      </w:pPr>
      <w:r>
        <w:rPr>
          <w:sz w:val="22"/>
          <w:szCs w:val="22"/>
        </w:rPr>
        <w:t>9.1</w:t>
      </w:r>
      <w:r w:rsidR="00957101">
        <w:rPr>
          <w:sz w:val="22"/>
          <w:szCs w:val="22"/>
        </w:rPr>
        <w:t>3</w:t>
      </w:r>
      <w:r w:rsidR="00BA4FB1" w:rsidRPr="00A43640">
        <w:rPr>
          <w:sz w:val="22"/>
          <w:szCs w:val="22"/>
        </w:rPr>
        <w:t>. 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предоставлении информации об услугах Застройщика свое согласие на обработку своих персональных данных: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w:t>
      </w:r>
    </w:p>
    <w:p w:rsidR="00BA4FB1" w:rsidRPr="00A43640" w:rsidRDefault="00BA4FB1" w:rsidP="005E6512">
      <w:pPr>
        <w:ind w:right="-1" w:firstLine="567"/>
        <w:jc w:val="both"/>
        <w:rPr>
          <w:sz w:val="22"/>
          <w:szCs w:val="22"/>
        </w:rPr>
      </w:pPr>
      <w:r w:rsidRPr="00A43640">
        <w:rPr>
          <w:sz w:val="22"/>
          <w:szCs w:val="22"/>
        </w:rPr>
        <w:t xml:space="preserve">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эскроу.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 </w:t>
      </w:r>
    </w:p>
    <w:p w:rsidR="00BA4FB1" w:rsidRPr="00A43640" w:rsidRDefault="00211199" w:rsidP="005E6512">
      <w:pPr>
        <w:pStyle w:val="1"/>
        <w:numPr>
          <w:ilvl w:val="0"/>
          <w:numId w:val="0"/>
        </w:numPr>
        <w:tabs>
          <w:tab w:val="left" w:pos="851"/>
        </w:tabs>
        <w:ind w:firstLine="567"/>
        <w:rPr>
          <w:sz w:val="22"/>
          <w:szCs w:val="22"/>
        </w:rPr>
      </w:pPr>
      <w:r>
        <w:rPr>
          <w:sz w:val="22"/>
          <w:szCs w:val="22"/>
        </w:rPr>
        <w:t>9.1</w:t>
      </w:r>
      <w:r w:rsidR="00957101">
        <w:rPr>
          <w:sz w:val="22"/>
          <w:szCs w:val="22"/>
        </w:rPr>
        <w:t>4</w:t>
      </w:r>
      <w:r w:rsidR="00BA4FB1" w:rsidRPr="00A43640">
        <w:rPr>
          <w:sz w:val="22"/>
          <w:szCs w:val="22"/>
        </w:rPr>
        <w:t xml:space="preserve">. Участник долевого строительства дает заверение в том, что до подписания настоящего Договора, он ознакомился с проектной документацией и проектной декларацией в отношении Объекта и Объекта долевого строительства, размещенными на сайте Единой информационной системы жилищного строительства по адресу </w:t>
      </w:r>
      <w:hyperlink r:id="rId10" w:history="1">
        <w:r w:rsidR="00BA4FB1" w:rsidRPr="00A43640">
          <w:rPr>
            <w:rStyle w:val="af1"/>
            <w:sz w:val="22"/>
            <w:szCs w:val="22"/>
          </w:rPr>
          <w:t>https://наш.дом.рф</w:t>
        </w:r>
      </w:hyperlink>
      <w:r w:rsidR="00BA4FB1" w:rsidRPr="00A43640">
        <w:rPr>
          <w:sz w:val="22"/>
          <w:szCs w:val="22"/>
        </w:rPr>
        <w:t xml:space="preserve">. </w:t>
      </w:r>
    </w:p>
    <w:p w:rsidR="00BA4FB1" w:rsidRPr="00A43640" w:rsidRDefault="00211199" w:rsidP="005E6512">
      <w:pPr>
        <w:pStyle w:val="1"/>
        <w:numPr>
          <w:ilvl w:val="0"/>
          <w:numId w:val="0"/>
        </w:numPr>
        <w:tabs>
          <w:tab w:val="clear" w:pos="0"/>
          <w:tab w:val="left" w:pos="993"/>
          <w:tab w:val="left" w:pos="1134"/>
        </w:tabs>
        <w:ind w:firstLine="567"/>
        <w:rPr>
          <w:snapToGrid w:val="0"/>
          <w:sz w:val="22"/>
          <w:szCs w:val="22"/>
        </w:rPr>
      </w:pPr>
      <w:r>
        <w:rPr>
          <w:sz w:val="22"/>
          <w:szCs w:val="22"/>
        </w:rPr>
        <w:t>9.1</w:t>
      </w:r>
      <w:r w:rsidR="00957101">
        <w:rPr>
          <w:sz w:val="22"/>
          <w:szCs w:val="22"/>
        </w:rPr>
        <w:t>5</w:t>
      </w:r>
      <w:r w:rsidR="00BA4FB1" w:rsidRPr="00A43640">
        <w:rPr>
          <w:sz w:val="22"/>
          <w:szCs w:val="22"/>
        </w:rPr>
        <w:t xml:space="preserve">. </w:t>
      </w:r>
      <w:r w:rsidR="00BA4FB1" w:rsidRPr="00A43640">
        <w:rPr>
          <w:snapToGrid w:val="0"/>
          <w:sz w:val="22"/>
          <w:szCs w:val="22"/>
        </w:rPr>
        <w:t>Настоящий договор составлен в 2-х экземплярах: по одному для каждой из сторон. В делах регистрирующего органа экземпляр настоящего Договора хранится в электронной форме. Все экземпляры имеют равную юридическую силу.</w:t>
      </w:r>
    </w:p>
    <w:p w:rsidR="00D74ECC" w:rsidRPr="00A43640" w:rsidRDefault="00D74ECC" w:rsidP="002B1AF2">
      <w:pPr>
        <w:pStyle w:val="1"/>
        <w:numPr>
          <w:ilvl w:val="0"/>
          <w:numId w:val="0"/>
        </w:numPr>
        <w:tabs>
          <w:tab w:val="clear" w:pos="0"/>
          <w:tab w:val="left" w:pos="993"/>
          <w:tab w:val="left" w:pos="1134"/>
        </w:tabs>
        <w:ind w:firstLine="284"/>
        <w:rPr>
          <w:snapToGrid w:val="0"/>
          <w:sz w:val="22"/>
          <w:szCs w:val="22"/>
        </w:rPr>
      </w:pPr>
    </w:p>
    <w:p w:rsidR="00BA4FB1" w:rsidRPr="00A43640" w:rsidRDefault="00BA4FB1" w:rsidP="002B1AF2">
      <w:pPr>
        <w:pStyle w:val="10"/>
        <w:spacing w:before="0" w:after="0"/>
        <w:ind w:right="-1" w:firstLine="720"/>
        <w:rPr>
          <w:rFonts w:ascii="Times New Roman" w:hAnsi="Times New Roman"/>
          <w:color w:val="auto"/>
          <w:sz w:val="22"/>
          <w:szCs w:val="22"/>
        </w:rPr>
      </w:pPr>
      <w:r w:rsidRPr="00A43640">
        <w:rPr>
          <w:rFonts w:ascii="Times New Roman" w:hAnsi="Times New Roman"/>
          <w:color w:val="auto"/>
          <w:sz w:val="22"/>
          <w:szCs w:val="22"/>
        </w:rPr>
        <w:t>10. Срок действия договора</w:t>
      </w:r>
    </w:p>
    <w:p w:rsidR="00BA4FB1" w:rsidRPr="00A43640" w:rsidRDefault="00BA4FB1" w:rsidP="005E6512">
      <w:pPr>
        <w:ind w:right="-1" w:firstLine="567"/>
        <w:jc w:val="both"/>
        <w:rPr>
          <w:sz w:val="22"/>
          <w:szCs w:val="22"/>
        </w:rPr>
      </w:pPr>
      <w:r w:rsidRPr="00A43640">
        <w:rPr>
          <w:sz w:val="22"/>
          <w:szCs w:val="22"/>
        </w:rPr>
        <w:t>10.1. Договор действует до полного выполнения сторонами своих обязательств по договору.</w:t>
      </w:r>
    </w:p>
    <w:p w:rsidR="00BA4FB1" w:rsidRPr="00A43640" w:rsidRDefault="00BA4FB1" w:rsidP="005E6512">
      <w:pPr>
        <w:ind w:right="-1" w:firstLine="567"/>
        <w:jc w:val="both"/>
        <w:rPr>
          <w:sz w:val="22"/>
          <w:szCs w:val="22"/>
        </w:rPr>
      </w:pPr>
      <w:r w:rsidRPr="00A43640">
        <w:rPr>
          <w:sz w:val="22"/>
          <w:szCs w:val="22"/>
        </w:rPr>
        <w:t>10.2. В соответствии с п.2 ст.</w:t>
      </w:r>
      <w:r w:rsidR="00A15D0E" w:rsidRPr="00A43640">
        <w:rPr>
          <w:sz w:val="22"/>
          <w:szCs w:val="22"/>
        </w:rPr>
        <w:t xml:space="preserve"> </w:t>
      </w:r>
      <w:r w:rsidRPr="00A43640">
        <w:rPr>
          <w:sz w:val="22"/>
          <w:szCs w:val="22"/>
        </w:rPr>
        <w:t>425 ГК РФ Стороны договорились, что условия настоящего договора, применяются к отношениям, возникшим с даты подписания настоящего Договора.</w:t>
      </w:r>
    </w:p>
    <w:p w:rsidR="00BA4FB1" w:rsidRPr="00A43640" w:rsidRDefault="00BA4FB1" w:rsidP="005E6512">
      <w:pPr>
        <w:pStyle w:val="a3"/>
        <w:ind w:right="-1" w:firstLine="567"/>
        <w:rPr>
          <w:sz w:val="22"/>
          <w:szCs w:val="22"/>
        </w:rPr>
      </w:pPr>
      <w:r w:rsidRPr="00A43640">
        <w:rPr>
          <w:sz w:val="22"/>
          <w:szCs w:val="22"/>
        </w:rPr>
        <w:t xml:space="preserve">10.3. Настоящий Договор может быть расторгнут по соглашению сторон в установленном законом порядке. </w:t>
      </w:r>
    </w:p>
    <w:p w:rsidR="00BA4FB1" w:rsidRPr="00A43640" w:rsidRDefault="00BA4FB1" w:rsidP="005E6512">
      <w:pPr>
        <w:pStyle w:val="1"/>
        <w:numPr>
          <w:ilvl w:val="0"/>
          <w:numId w:val="0"/>
        </w:numPr>
        <w:tabs>
          <w:tab w:val="clear" w:pos="0"/>
          <w:tab w:val="num" w:pos="993"/>
          <w:tab w:val="left" w:pos="1134"/>
        </w:tabs>
        <w:ind w:firstLine="567"/>
        <w:rPr>
          <w:color w:val="000000" w:themeColor="text1"/>
          <w:sz w:val="22"/>
          <w:szCs w:val="22"/>
        </w:rPr>
      </w:pPr>
      <w:r w:rsidRPr="009168E3">
        <w:rPr>
          <w:sz w:val="22"/>
          <w:szCs w:val="22"/>
        </w:rPr>
        <w:t xml:space="preserve">10.4. В случае расторжения настоящего Договора и/или Договора счета эскроу по любым основаниям Участник долевого строительства (Депонент) поручает Эскроу-агенту (Публичное акционерное общество «Сбербанк России» (сокращенное наименование ПАО Сбербанк), место нахождения: г. Москва; адрес: 117997, г. Москва, ул. Вавилова, д. 19) в своих интересах и интересах Банка перечислить </w:t>
      </w:r>
      <w:r w:rsidR="00CB2E34" w:rsidRPr="009168E3">
        <w:rPr>
          <w:color w:val="000000" w:themeColor="text1"/>
          <w:sz w:val="22"/>
          <w:szCs w:val="22"/>
        </w:rPr>
        <w:t>Депонируемую сумму у</w:t>
      </w:r>
      <w:r w:rsidRPr="009168E3">
        <w:rPr>
          <w:color w:val="000000" w:themeColor="text1"/>
          <w:sz w:val="22"/>
          <w:szCs w:val="22"/>
        </w:rPr>
        <w:t xml:space="preserve">казанные в п. 3.1. </w:t>
      </w:r>
      <w:r w:rsidRPr="009168E3">
        <w:rPr>
          <w:sz w:val="22"/>
          <w:szCs w:val="22"/>
        </w:rPr>
        <w:t>настоящего Договора, на текущий счет Участника долевого строительства, открытый в ПАО «Сбербанк Р</w:t>
      </w:r>
      <w:r w:rsidR="009168E3" w:rsidRPr="009168E3">
        <w:rPr>
          <w:sz w:val="22"/>
          <w:szCs w:val="22"/>
        </w:rPr>
        <w:t>оссии».</w:t>
      </w:r>
    </w:p>
    <w:p w:rsidR="00BA4FB1" w:rsidRPr="00A43640" w:rsidRDefault="00BA4FB1" w:rsidP="005E6512">
      <w:pPr>
        <w:pStyle w:val="a3"/>
        <w:ind w:right="-1" w:firstLine="567"/>
        <w:rPr>
          <w:sz w:val="22"/>
          <w:szCs w:val="22"/>
        </w:rPr>
      </w:pPr>
      <w:r w:rsidRPr="00A43640">
        <w:rPr>
          <w:sz w:val="22"/>
          <w:szCs w:val="22"/>
        </w:rPr>
        <w:t xml:space="preserve">10.5. Односторонний отказ от исполнения договора допускается только в случаях, предусмотренных Федеральным законом от 30 декабря </w:t>
      </w:r>
      <w:smartTag w:uri="urn:schemas-microsoft-com:office:smarttags" w:element="metricconverter">
        <w:smartTagPr>
          <w:attr w:name="ProductID" w:val="2004 г"/>
        </w:smartTagPr>
        <w:r w:rsidRPr="00A43640">
          <w:rPr>
            <w:sz w:val="22"/>
            <w:szCs w:val="22"/>
          </w:rPr>
          <w:t>2004 г</w:t>
        </w:r>
      </w:smartTag>
      <w:r w:rsidRPr="00A43640">
        <w:rPr>
          <w:sz w:val="22"/>
          <w:szCs w:val="22"/>
        </w:rPr>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rsidR="00BA4FB1" w:rsidRPr="00A43640" w:rsidRDefault="00BA4FB1" w:rsidP="005E6512">
      <w:pPr>
        <w:pStyle w:val="10"/>
        <w:spacing w:before="0" w:after="0"/>
        <w:ind w:right="-1" w:firstLine="567"/>
        <w:jc w:val="both"/>
        <w:rPr>
          <w:rFonts w:ascii="Times New Roman" w:hAnsi="Times New Roman"/>
          <w:b w:val="0"/>
          <w:bCs w:val="0"/>
          <w:color w:val="auto"/>
          <w:sz w:val="22"/>
          <w:szCs w:val="22"/>
        </w:rPr>
      </w:pPr>
      <w:r w:rsidRPr="00A43640">
        <w:rPr>
          <w:rFonts w:ascii="Times New Roman" w:hAnsi="Times New Roman"/>
          <w:b w:val="0"/>
          <w:bCs w:val="0"/>
          <w:color w:val="auto"/>
          <w:sz w:val="22"/>
          <w:szCs w:val="22"/>
        </w:rPr>
        <w:t xml:space="preserve">10.6. В случае согласия Застройщика на расторжение настоящего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п.10.5. договора), Участник долевого строительства уплачивает Застройщику штраф в размере </w:t>
      </w:r>
      <w:r w:rsidR="00A034CB" w:rsidRPr="00A034CB">
        <w:rPr>
          <w:rFonts w:ascii="Times New Roman" w:hAnsi="Times New Roman"/>
          <w:b w:val="0"/>
          <w:bCs w:val="0"/>
          <w:color w:val="auto"/>
          <w:sz w:val="22"/>
          <w:szCs w:val="22"/>
        </w:rPr>
        <w:t xml:space="preserve">10% (Десять процентов) </w:t>
      </w:r>
      <w:r w:rsidRPr="00A43640">
        <w:rPr>
          <w:rFonts w:ascii="Times New Roman" w:hAnsi="Times New Roman"/>
          <w:b w:val="0"/>
          <w:bCs w:val="0"/>
          <w:color w:val="auto"/>
          <w:sz w:val="22"/>
          <w:szCs w:val="22"/>
        </w:rPr>
        <w:t xml:space="preserve">от цены настоящего договора, указанной в пункте </w:t>
      </w:r>
      <w:r w:rsidRPr="00A43640">
        <w:rPr>
          <w:rFonts w:ascii="Times New Roman" w:hAnsi="Times New Roman"/>
          <w:b w:val="0"/>
          <w:bCs w:val="0"/>
          <w:color w:val="auto"/>
          <w:sz w:val="22"/>
          <w:szCs w:val="22"/>
        </w:rPr>
        <w:lastRenderedPageBreak/>
        <w:t>3.1 договора. Подписанием настоящего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настоящего договора и дает поручение Эскроу-агенту перечислить сумму штрафа Застройщику.</w:t>
      </w:r>
    </w:p>
    <w:p w:rsidR="00D74ECC" w:rsidRPr="00A43640" w:rsidRDefault="00D74ECC" w:rsidP="002B1AF2">
      <w:pPr>
        <w:rPr>
          <w:sz w:val="22"/>
          <w:szCs w:val="22"/>
        </w:rPr>
      </w:pPr>
    </w:p>
    <w:p w:rsidR="00BA4FB1" w:rsidRPr="00A43640" w:rsidRDefault="00BA4FB1" w:rsidP="002B1AF2">
      <w:pPr>
        <w:pStyle w:val="10"/>
        <w:spacing w:before="0" w:after="0"/>
        <w:ind w:right="-1"/>
        <w:rPr>
          <w:rFonts w:ascii="Times New Roman" w:hAnsi="Times New Roman"/>
          <w:color w:val="auto"/>
          <w:sz w:val="22"/>
          <w:szCs w:val="22"/>
        </w:rPr>
      </w:pPr>
      <w:r w:rsidRPr="00A43640">
        <w:rPr>
          <w:rFonts w:ascii="Times New Roman" w:hAnsi="Times New Roman"/>
          <w:color w:val="auto"/>
          <w:sz w:val="22"/>
          <w:szCs w:val="22"/>
        </w:rPr>
        <w:t>11. Реквизиты и подписи сторон</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84"/>
      </w:tblGrid>
      <w:tr w:rsidR="00072E36" w:rsidRPr="00A43640" w:rsidTr="00041D62">
        <w:tc>
          <w:tcPr>
            <w:tcW w:w="9684" w:type="dxa"/>
          </w:tcPr>
          <w:p w:rsidR="00072E36" w:rsidRPr="00A43640" w:rsidRDefault="00072E36" w:rsidP="002B1AF2">
            <w:pPr>
              <w:rPr>
                <w:b/>
                <w:color w:val="000000" w:themeColor="text1"/>
                <w:sz w:val="22"/>
                <w:szCs w:val="22"/>
              </w:rPr>
            </w:pPr>
            <w:r w:rsidRPr="00A43640">
              <w:rPr>
                <w:b/>
                <w:noProof/>
                <w:color w:val="000000" w:themeColor="text1"/>
                <w:sz w:val="22"/>
                <w:szCs w:val="22"/>
              </w:rPr>
              <w:t>Застройщик:</w:t>
            </w:r>
            <w:r w:rsidRPr="00A43640">
              <w:rPr>
                <w:b/>
                <w:color w:val="000000" w:themeColor="text1"/>
                <w:sz w:val="22"/>
                <w:szCs w:val="22"/>
              </w:rPr>
              <w:t xml:space="preserve"> ООО СЗ «</w:t>
            </w:r>
            <w:r w:rsidR="0070044A">
              <w:rPr>
                <w:b/>
                <w:color w:val="000000" w:themeColor="text1"/>
                <w:sz w:val="22"/>
                <w:szCs w:val="22"/>
              </w:rPr>
              <w:t>Торговый дом СОЮЗ</w:t>
            </w:r>
            <w:r w:rsidR="00C647EE" w:rsidRPr="00A43640">
              <w:rPr>
                <w:b/>
                <w:color w:val="000000" w:themeColor="text1"/>
                <w:sz w:val="22"/>
                <w:szCs w:val="22"/>
              </w:rPr>
              <w:t>»</w:t>
            </w:r>
          </w:p>
          <w:p w:rsidR="0070044A" w:rsidRDefault="0070044A" w:rsidP="0070044A">
            <w:pPr>
              <w:rPr>
                <w:color w:val="000000" w:themeColor="text1"/>
                <w:sz w:val="22"/>
                <w:szCs w:val="22"/>
              </w:rPr>
            </w:pPr>
            <w:r w:rsidRPr="0070044A">
              <w:rPr>
                <w:color w:val="000000" w:themeColor="text1"/>
                <w:sz w:val="22"/>
                <w:szCs w:val="22"/>
              </w:rPr>
              <w:t>Юридический адрес: 625048, Тюменская область,</w:t>
            </w:r>
          </w:p>
          <w:p w:rsidR="0070044A" w:rsidRPr="0070044A" w:rsidRDefault="0070044A" w:rsidP="0070044A">
            <w:pPr>
              <w:rPr>
                <w:color w:val="000000" w:themeColor="text1"/>
                <w:sz w:val="22"/>
                <w:szCs w:val="22"/>
              </w:rPr>
            </w:pPr>
            <w:r w:rsidRPr="0070044A">
              <w:rPr>
                <w:color w:val="000000" w:themeColor="text1"/>
                <w:sz w:val="22"/>
                <w:szCs w:val="22"/>
              </w:rPr>
              <w:t xml:space="preserve"> г.о. город Тюмень, г. Тюмень, ул. Холодильная, д. 19</w:t>
            </w:r>
          </w:p>
          <w:p w:rsidR="0070044A" w:rsidRDefault="0070044A" w:rsidP="0070044A">
            <w:pPr>
              <w:rPr>
                <w:color w:val="000000" w:themeColor="text1"/>
                <w:sz w:val="22"/>
                <w:szCs w:val="22"/>
              </w:rPr>
            </w:pPr>
            <w:r w:rsidRPr="0070044A">
              <w:rPr>
                <w:color w:val="000000" w:themeColor="text1"/>
                <w:sz w:val="22"/>
                <w:szCs w:val="22"/>
              </w:rPr>
              <w:t>Фактический адрес: 625048, Тюменская область,</w:t>
            </w:r>
          </w:p>
          <w:p w:rsidR="0070044A" w:rsidRPr="0070044A" w:rsidRDefault="0070044A" w:rsidP="0070044A">
            <w:pPr>
              <w:rPr>
                <w:color w:val="000000" w:themeColor="text1"/>
                <w:sz w:val="22"/>
                <w:szCs w:val="22"/>
              </w:rPr>
            </w:pPr>
            <w:r w:rsidRPr="0070044A">
              <w:rPr>
                <w:color w:val="000000" w:themeColor="text1"/>
                <w:sz w:val="22"/>
                <w:szCs w:val="22"/>
              </w:rPr>
              <w:t xml:space="preserve"> г.о. город Тюмень, г. Тюмень, ул. Холодильная, д. 19</w:t>
            </w:r>
          </w:p>
          <w:p w:rsidR="0070044A" w:rsidRPr="0070044A" w:rsidRDefault="0070044A" w:rsidP="0070044A">
            <w:pPr>
              <w:rPr>
                <w:color w:val="000000" w:themeColor="text1"/>
                <w:sz w:val="22"/>
                <w:szCs w:val="22"/>
              </w:rPr>
            </w:pPr>
            <w:r w:rsidRPr="0070044A">
              <w:rPr>
                <w:color w:val="000000" w:themeColor="text1"/>
                <w:sz w:val="22"/>
                <w:szCs w:val="22"/>
              </w:rPr>
              <w:t>ИНН/КПП: 720210540 / 720301001</w:t>
            </w:r>
          </w:p>
          <w:p w:rsidR="0070044A" w:rsidRPr="0070044A" w:rsidRDefault="0070044A" w:rsidP="0070044A">
            <w:pPr>
              <w:rPr>
                <w:color w:val="000000" w:themeColor="text1"/>
                <w:sz w:val="22"/>
                <w:szCs w:val="22"/>
              </w:rPr>
            </w:pPr>
            <w:r w:rsidRPr="0070044A">
              <w:rPr>
                <w:color w:val="000000" w:themeColor="text1"/>
                <w:sz w:val="22"/>
                <w:szCs w:val="22"/>
              </w:rPr>
              <w:t>ОГРН: 1027200877109</w:t>
            </w:r>
          </w:p>
          <w:p w:rsidR="0070044A" w:rsidRPr="0070044A" w:rsidRDefault="0070044A" w:rsidP="0070044A">
            <w:pPr>
              <w:rPr>
                <w:color w:val="000000" w:themeColor="text1"/>
                <w:sz w:val="22"/>
                <w:szCs w:val="22"/>
              </w:rPr>
            </w:pPr>
            <w:r w:rsidRPr="0070044A">
              <w:rPr>
                <w:color w:val="000000" w:themeColor="text1"/>
                <w:sz w:val="22"/>
                <w:szCs w:val="22"/>
              </w:rPr>
              <w:t>р/с 407028104671000054319 в ПАО Сбербанк</w:t>
            </w:r>
          </w:p>
          <w:p w:rsidR="0070044A" w:rsidRPr="0070044A" w:rsidRDefault="0070044A" w:rsidP="0070044A">
            <w:pPr>
              <w:rPr>
                <w:color w:val="000000" w:themeColor="text1"/>
                <w:sz w:val="22"/>
                <w:szCs w:val="22"/>
              </w:rPr>
            </w:pPr>
            <w:r w:rsidRPr="0070044A">
              <w:rPr>
                <w:color w:val="000000" w:themeColor="text1"/>
                <w:sz w:val="22"/>
                <w:szCs w:val="22"/>
              </w:rPr>
              <w:t>БИК 047102651</w:t>
            </w:r>
          </w:p>
          <w:p w:rsidR="0070044A" w:rsidRPr="0070044A" w:rsidRDefault="0070044A" w:rsidP="0070044A">
            <w:pPr>
              <w:rPr>
                <w:color w:val="000000" w:themeColor="text1"/>
                <w:sz w:val="22"/>
                <w:szCs w:val="22"/>
              </w:rPr>
            </w:pPr>
            <w:r w:rsidRPr="0070044A">
              <w:rPr>
                <w:color w:val="000000" w:themeColor="text1"/>
                <w:sz w:val="22"/>
                <w:szCs w:val="22"/>
              </w:rPr>
              <w:t>к/с 30101810800000000651</w:t>
            </w:r>
          </w:p>
          <w:p w:rsidR="0070044A" w:rsidRPr="0070044A" w:rsidRDefault="0070044A" w:rsidP="0070044A">
            <w:pPr>
              <w:rPr>
                <w:color w:val="000000" w:themeColor="text1"/>
                <w:sz w:val="22"/>
                <w:szCs w:val="22"/>
              </w:rPr>
            </w:pPr>
          </w:p>
          <w:p w:rsidR="0070044A" w:rsidRPr="0070044A" w:rsidRDefault="0070044A" w:rsidP="0070044A">
            <w:pPr>
              <w:rPr>
                <w:color w:val="000000" w:themeColor="text1"/>
                <w:sz w:val="22"/>
                <w:szCs w:val="22"/>
              </w:rPr>
            </w:pPr>
          </w:p>
          <w:p w:rsidR="0070044A" w:rsidRPr="0070044A" w:rsidRDefault="0070044A" w:rsidP="0070044A">
            <w:pPr>
              <w:rPr>
                <w:b/>
                <w:color w:val="000000" w:themeColor="text1"/>
                <w:sz w:val="22"/>
                <w:szCs w:val="22"/>
              </w:rPr>
            </w:pPr>
            <w:r w:rsidRPr="0070044A">
              <w:rPr>
                <w:b/>
                <w:color w:val="000000" w:themeColor="text1"/>
                <w:sz w:val="22"/>
                <w:szCs w:val="22"/>
              </w:rPr>
              <w:t xml:space="preserve">Генеральный директор </w:t>
            </w:r>
          </w:p>
          <w:p w:rsidR="0070044A" w:rsidRPr="0070044A" w:rsidRDefault="0070044A" w:rsidP="0070044A">
            <w:pPr>
              <w:rPr>
                <w:b/>
                <w:color w:val="000000" w:themeColor="text1"/>
                <w:sz w:val="22"/>
                <w:szCs w:val="22"/>
              </w:rPr>
            </w:pPr>
          </w:p>
          <w:p w:rsidR="0070044A" w:rsidRPr="0070044A" w:rsidRDefault="0070044A" w:rsidP="0070044A">
            <w:pPr>
              <w:rPr>
                <w:b/>
                <w:color w:val="000000" w:themeColor="text1"/>
                <w:sz w:val="22"/>
                <w:szCs w:val="22"/>
              </w:rPr>
            </w:pPr>
            <w:r w:rsidRPr="0070044A">
              <w:rPr>
                <w:b/>
                <w:color w:val="000000" w:themeColor="text1"/>
                <w:sz w:val="22"/>
                <w:szCs w:val="22"/>
              </w:rPr>
              <w:t>______________________ И.А. Шихова</w:t>
            </w:r>
            <w:r w:rsidR="00072E36" w:rsidRPr="0070044A">
              <w:rPr>
                <w:b/>
                <w:color w:val="000000" w:themeColor="text1"/>
                <w:sz w:val="22"/>
                <w:szCs w:val="22"/>
              </w:rPr>
              <w:t xml:space="preserve">             </w:t>
            </w:r>
            <w:r w:rsidRPr="0070044A">
              <w:rPr>
                <w:b/>
                <w:color w:val="000000" w:themeColor="text1"/>
                <w:sz w:val="22"/>
                <w:szCs w:val="22"/>
              </w:rPr>
              <w:t xml:space="preserve">                  </w:t>
            </w:r>
          </w:p>
          <w:p w:rsidR="00072E36" w:rsidRPr="00A43640" w:rsidRDefault="00CF18A3" w:rsidP="0070044A">
            <w:pPr>
              <w:rPr>
                <w:color w:val="000000" w:themeColor="text1"/>
                <w:sz w:val="22"/>
                <w:szCs w:val="22"/>
              </w:rPr>
            </w:pPr>
            <w:r w:rsidRPr="00A43640">
              <w:rPr>
                <w:color w:val="000000" w:themeColor="text1"/>
                <w:sz w:val="22"/>
                <w:szCs w:val="22"/>
              </w:rPr>
              <w:t>м.</w:t>
            </w:r>
            <w:r w:rsidR="00072E36" w:rsidRPr="00A43640">
              <w:rPr>
                <w:color w:val="000000" w:themeColor="text1"/>
                <w:sz w:val="22"/>
                <w:szCs w:val="22"/>
              </w:rPr>
              <w:t>п</w:t>
            </w:r>
            <w:r w:rsidRPr="00A43640">
              <w:rPr>
                <w:color w:val="000000" w:themeColor="text1"/>
                <w:sz w:val="22"/>
                <w:szCs w:val="22"/>
              </w:rPr>
              <w:t>.</w:t>
            </w:r>
          </w:p>
          <w:p w:rsidR="00CF18A3" w:rsidRPr="00A43640" w:rsidRDefault="00CF18A3" w:rsidP="002B1AF2">
            <w:pPr>
              <w:rPr>
                <w:color w:val="000000" w:themeColor="text1"/>
                <w:sz w:val="22"/>
                <w:szCs w:val="22"/>
              </w:rPr>
            </w:pPr>
          </w:p>
          <w:p w:rsidR="00CF18A3" w:rsidRPr="00A43640" w:rsidRDefault="00CF18A3" w:rsidP="002B1AF2">
            <w:pPr>
              <w:rPr>
                <w:color w:val="000000" w:themeColor="text1"/>
                <w:sz w:val="22"/>
                <w:szCs w:val="22"/>
              </w:rPr>
            </w:pPr>
          </w:p>
          <w:p w:rsidR="00180E5B" w:rsidRPr="00A43640" w:rsidRDefault="00180E5B" w:rsidP="002B1AF2">
            <w:pPr>
              <w:rPr>
                <w:color w:val="000000" w:themeColor="text1"/>
                <w:sz w:val="22"/>
                <w:szCs w:val="22"/>
              </w:rPr>
            </w:pPr>
          </w:p>
        </w:tc>
      </w:tr>
      <w:tr w:rsidR="00072E36" w:rsidRPr="00A43640" w:rsidTr="00041D62">
        <w:tc>
          <w:tcPr>
            <w:tcW w:w="9684" w:type="dxa"/>
          </w:tcPr>
          <w:p w:rsidR="00C647EE" w:rsidRPr="00A43640" w:rsidRDefault="00072E36" w:rsidP="002B1AF2">
            <w:pPr>
              <w:rPr>
                <w:b/>
                <w:color w:val="000000" w:themeColor="text1"/>
                <w:sz w:val="22"/>
                <w:szCs w:val="22"/>
              </w:rPr>
            </w:pPr>
            <w:r w:rsidRPr="00A43640">
              <w:rPr>
                <w:b/>
                <w:color w:val="000000" w:themeColor="text1"/>
                <w:sz w:val="22"/>
                <w:szCs w:val="22"/>
              </w:rPr>
              <w:t xml:space="preserve">Участник долевого строительства:  </w:t>
            </w:r>
          </w:p>
          <w:p w:rsidR="00570D34" w:rsidRPr="00A43640" w:rsidRDefault="00C269F6" w:rsidP="002B1AF2">
            <w:pPr>
              <w:jc w:val="both"/>
              <w:rPr>
                <w:b/>
                <w:sz w:val="22"/>
                <w:szCs w:val="22"/>
              </w:rPr>
            </w:pPr>
            <w:r>
              <w:rPr>
                <w:b/>
                <w:sz w:val="22"/>
                <w:szCs w:val="22"/>
              </w:rPr>
              <w:t>ФИО</w:t>
            </w:r>
          </w:p>
          <w:p w:rsidR="00570D34" w:rsidRPr="00A43640" w:rsidRDefault="00570D34" w:rsidP="002B1AF2">
            <w:pPr>
              <w:jc w:val="both"/>
              <w:rPr>
                <w:sz w:val="22"/>
                <w:szCs w:val="22"/>
              </w:rPr>
            </w:pPr>
            <w:r w:rsidRPr="00A43640">
              <w:rPr>
                <w:sz w:val="22"/>
                <w:szCs w:val="22"/>
              </w:rPr>
              <w:t xml:space="preserve">паспорт РФ </w:t>
            </w:r>
          </w:p>
          <w:p w:rsidR="00570D34" w:rsidRDefault="00570D34" w:rsidP="002B1AF2">
            <w:pPr>
              <w:jc w:val="both"/>
              <w:rPr>
                <w:sz w:val="22"/>
                <w:szCs w:val="22"/>
              </w:rPr>
            </w:pPr>
            <w:r w:rsidRPr="00A43640">
              <w:rPr>
                <w:sz w:val="22"/>
                <w:szCs w:val="22"/>
              </w:rPr>
              <w:t xml:space="preserve">выдан </w:t>
            </w:r>
          </w:p>
          <w:p w:rsidR="00010840" w:rsidRDefault="00010840" w:rsidP="002B1AF2">
            <w:pPr>
              <w:jc w:val="both"/>
              <w:rPr>
                <w:sz w:val="22"/>
                <w:szCs w:val="22"/>
              </w:rPr>
            </w:pPr>
            <w:r>
              <w:rPr>
                <w:sz w:val="22"/>
                <w:szCs w:val="22"/>
              </w:rPr>
              <w:t>ИНН</w:t>
            </w:r>
          </w:p>
          <w:p w:rsidR="00010840" w:rsidRPr="00A43640" w:rsidRDefault="00010840" w:rsidP="002B1AF2">
            <w:pPr>
              <w:jc w:val="both"/>
              <w:rPr>
                <w:sz w:val="22"/>
                <w:szCs w:val="22"/>
              </w:rPr>
            </w:pPr>
            <w:r>
              <w:rPr>
                <w:sz w:val="22"/>
                <w:szCs w:val="22"/>
              </w:rPr>
              <w:t>СНИЛС</w:t>
            </w:r>
          </w:p>
          <w:p w:rsidR="00010840" w:rsidRDefault="00010840" w:rsidP="00010840">
            <w:pPr>
              <w:jc w:val="both"/>
              <w:rPr>
                <w:sz w:val="22"/>
                <w:szCs w:val="22"/>
              </w:rPr>
            </w:pPr>
            <w:r>
              <w:rPr>
                <w:sz w:val="22"/>
                <w:szCs w:val="22"/>
                <w:lang w:val="en-US"/>
              </w:rPr>
              <w:t>E</w:t>
            </w:r>
            <w:r w:rsidRPr="00881611">
              <w:rPr>
                <w:sz w:val="22"/>
                <w:szCs w:val="22"/>
              </w:rPr>
              <w:t>-</w:t>
            </w:r>
            <w:r>
              <w:rPr>
                <w:sz w:val="22"/>
                <w:szCs w:val="22"/>
                <w:lang w:val="en-US"/>
              </w:rPr>
              <w:t>mail</w:t>
            </w:r>
            <w:r>
              <w:rPr>
                <w:sz w:val="22"/>
                <w:szCs w:val="22"/>
              </w:rPr>
              <w:t>:</w:t>
            </w:r>
          </w:p>
          <w:p w:rsidR="00010840" w:rsidRPr="00A43640" w:rsidRDefault="00010840" w:rsidP="00010840">
            <w:pPr>
              <w:jc w:val="both"/>
              <w:rPr>
                <w:sz w:val="22"/>
                <w:szCs w:val="22"/>
              </w:rPr>
            </w:pPr>
            <w:r>
              <w:rPr>
                <w:sz w:val="22"/>
                <w:szCs w:val="22"/>
              </w:rPr>
              <w:t>Конт.тел.:</w:t>
            </w:r>
            <w:r w:rsidRPr="00A43640">
              <w:rPr>
                <w:sz w:val="22"/>
                <w:szCs w:val="22"/>
              </w:rPr>
              <w:t xml:space="preserve"> </w:t>
            </w:r>
          </w:p>
          <w:p w:rsidR="00072E36" w:rsidRPr="00A43640" w:rsidRDefault="00072E36" w:rsidP="002B1AF2">
            <w:pPr>
              <w:jc w:val="both"/>
              <w:rPr>
                <w:sz w:val="22"/>
                <w:szCs w:val="22"/>
              </w:rPr>
            </w:pPr>
          </w:p>
          <w:p w:rsidR="00570D34" w:rsidRPr="00A43640" w:rsidRDefault="00570D34" w:rsidP="002B1AF2">
            <w:pPr>
              <w:jc w:val="both"/>
              <w:rPr>
                <w:sz w:val="22"/>
                <w:szCs w:val="22"/>
              </w:rPr>
            </w:pPr>
          </w:p>
        </w:tc>
      </w:tr>
      <w:tr w:rsidR="00072E36" w:rsidRPr="00A43640" w:rsidTr="00F43504">
        <w:trPr>
          <w:trHeight w:val="80"/>
        </w:trPr>
        <w:tc>
          <w:tcPr>
            <w:tcW w:w="9684" w:type="dxa"/>
          </w:tcPr>
          <w:p w:rsidR="00180E5B" w:rsidRPr="00A43640" w:rsidRDefault="00180E5B" w:rsidP="002B1AF2">
            <w:pPr>
              <w:rPr>
                <w:color w:val="000000" w:themeColor="text1"/>
                <w:sz w:val="22"/>
                <w:szCs w:val="22"/>
              </w:rPr>
            </w:pPr>
            <w:r w:rsidRPr="00A43640">
              <w:rPr>
                <w:color w:val="000000" w:themeColor="text1"/>
                <w:sz w:val="22"/>
                <w:szCs w:val="22"/>
              </w:rPr>
              <w:t xml:space="preserve">                                         </w:t>
            </w:r>
            <w:r w:rsidR="00F43504" w:rsidRPr="00A43640">
              <w:rPr>
                <w:color w:val="000000" w:themeColor="text1"/>
                <w:sz w:val="22"/>
                <w:szCs w:val="22"/>
              </w:rPr>
              <w:t xml:space="preserve">   </w:t>
            </w:r>
            <w:r w:rsidRPr="00A43640">
              <w:rPr>
                <w:color w:val="000000" w:themeColor="text1"/>
                <w:sz w:val="22"/>
                <w:szCs w:val="22"/>
              </w:rPr>
              <w:t xml:space="preserve"> </w:t>
            </w:r>
            <w:r w:rsidR="00F43504" w:rsidRPr="00A43640">
              <w:rPr>
                <w:color w:val="000000" w:themeColor="text1"/>
                <w:sz w:val="22"/>
                <w:szCs w:val="22"/>
              </w:rPr>
              <w:t xml:space="preserve">     </w:t>
            </w:r>
            <w:r w:rsidR="00C269F6">
              <w:rPr>
                <w:color w:val="000000" w:themeColor="text1"/>
                <w:sz w:val="22"/>
                <w:szCs w:val="22"/>
              </w:rPr>
              <w:t>___________________/ФИО/</w:t>
            </w:r>
          </w:p>
        </w:tc>
      </w:tr>
      <w:tr w:rsidR="00072E36" w:rsidRPr="00A43640" w:rsidTr="00041D62">
        <w:tc>
          <w:tcPr>
            <w:tcW w:w="9684" w:type="dxa"/>
          </w:tcPr>
          <w:p w:rsidR="00072E36" w:rsidRPr="00A43640" w:rsidRDefault="00072E36" w:rsidP="002B1AF2">
            <w:pPr>
              <w:rPr>
                <w:color w:val="000000" w:themeColor="text1"/>
                <w:sz w:val="22"/>
                <w:szCs w:val="22"/>
              </w:rPr>
            </w:pPr>
          </w:p>
        </w:tc>
      </w:tr>
      <w:tr w:rsidR="00180E5B" w:rsidRPr="00A43640" w:rsidTr="00041D62">
        <w:tc>
          <w:tcPr>
            <w:tcW w:w="9684" w:type="dxa"/>
          </w:tcPr>
          <w:p w:rsidR="00180E5B" w:rsidRPr="00A43640" w:rsidRDefault="00180E5B" w:rsidP="002B1AF2">
            <w:pPr>
              <w:rPr>
                <w:color w:val="000000" w:themeColor="text1"/>
                <w:sz w:val="22"/>
                <w:szCs w:val="22"/>
              </w:rPr>
            </w:pPr>
          </w:p>
        </w:tc>
      </w:tr>
    </w:tbl>
    <w:p w:rsidR="00072E36" w:rsidRPr="00A43640" w:rsidRDefault="00072E36" w:rsidP="002B1AF2">
      <w:pPr>
        <w:rPr>
          <w:sz w:val="22"/>
          <w:szCs w:val="22"/>
        </w:rPr>
      </w:pPr>
    </w:p>
    <w:p w:rsidR="00D81C54" w:rsidRPr="00A43640" w:rsidRDefault="00D81C54" w:rsidP="002B1AF2">
      <w:pPr>
        <w:rPr>
          <w:sz w:val="22"/>
          <w:szCs w:val="22"/>
        </w:rPr>
      </w:pPr>
    </w:p>
    <w:p w:rsidR="00D81C54" w:rsidRPr="00A43640" w:rsidRDefault="00D81C54" w:rsidP="002B1AF2">
      <w:pPr>
        <w:rPr>
          <w:sz w:val="22"/>
          <w:szCs w:val="22"/>
        </w:rPr>
      </w:pPr>
    </w:p>
    <w:p w:rsidR="00D81C54" w:rsidRPr="00A43640" w:rsidRDefault="00D81C54" w:rsidP="002B1AF2">
      <w:pPr>
        <w:rPr>
          <w:sz w:val="22"/>
          <w:szCs w:val="22"/>
        </w:rPr>
      </w:pPr>
    </w:p>
    <w:p w:rsidR="00D81C54" w:rsidRPr="00A43640" w:rsidRDefault="00D81C54" w:rsidP="002B1AF2">
      <w:pPr>
        <w:rPr>
          <w:noProof/>
          <w:sz w:val="22"/>
          <w:szCs w:val="22"/>
        </w:rPr>
      </w:pPr>
    </w:p>
    <w:p w:rsidR="00D81C54" w:rsidRPr="00A43640" w:rsidRDefault="00D81C54" w:rsidP="002B1AF2">
      <w:pPr>
        <w:rPr>
          <w:noProof/>
          <w:sz w:val="22"/>
          <w:szCs w:val="22"/>
        </w:rPr>
      </w:pPr>
    </w:p>
    <w:p w:rsidR="005E6512" w:rsidRDefault="005E6512" w:rsidP="002B1AF2">
      <w:pPr>
        <w:rPr>
          <w:noProof/>
          <w:sz w:val="22"/>
          <w:szCs w:val="22"/>
        </w:rPr>
      </w:pPr>
    </w:p>
    <w:p w:rsidR="005E6512" w:rsidRDefault="005E6512" w:rsidP="002B1AF2">
      <w:pPr>
        <w:rPr>
          <w:noProof/>
          <w:sz w:val="22"/>
          <w:szCs w:val="22"/>
        </w:rPr>
      </w:pPr>
    </w:p>
    <w:p w:rsidR="005E6512" w:rsidRDefault="005E6512" w:rsidP="002B1AF2">
      <w:pPr>
        <w:rPr>
          <w:noProof/>
          <w:sz w:val="22"/>
          <w:szCs w:val="22"/>
        </w:rPr>
      </w:pPr>
    </w:p>
    <w:p w:rsidR="005E6512" w:rsidRDefault="005E6512" w:rsidP="002B1AF2">
      <w:pPr>
        <w:rPr>
          <w:noProof/>
          <w:sz w:val="22"/>
          <w:szCs w:val="22"/>
        </w:rPr>
      </w:pPr>
    </w:p>
    <w:p w:rsidR="005E6512" w:rsidRDefault="005E6512" w:rsidP="002B1AF2">
      <w:pPr>
        <w:rPr>
          <w:noProof/>
          <w:sz w:val="22"/>
          <w:szCs w:val="22"/>
        </w:rPr>
      </w:pPr>
    </w:p>
    <w:p w:rsidR="005E6512" w:rsidRDefault="005E6512" w:rsidP="002B1AF2">
      <w:pPr>
        <w:rPr>
          <w:noProof/>
          <w:sz w:val="22"/>
          <w:szCs w:val="22"/>
        </w:rPr>
      </w:pPr>
    </w:p>
    <w:p w:rsidR="005E6512" w:rsidRDefault="005E6512" w:rsidP="002B1AF2">
      <w:pPr>
        <w:rPr>
          <w:noProof/>
          <w:sz w:val="22"/>
          <w:szCs w:val="22"/>
        </w:rPr>
      </w:pPr>
    </w:p>
    <w:p w:rsidR="005E6512" w:rsidRDefault="005E6512" w:rsidP="002B1AF2">
      <w:pPr>
        <w:rPr>
          <w:noProof/>
          <w:sz w:val="22"/>
          <w:szCs w:val="22"/>
        </w:rPr>
      </w:pPr>
    </w:p>
    <w:p w:rsidR="000E36EE" w:rsidRDefault="000E36EE" w:rsidP="002B1AF2">
      <w:pPr>
        <w:rPr>
          <w:noProof/>
          <w:sz w:val="22"/>
          <w:szCs w:val="22"/>
        </w:rPr>
      </w:pPr>
    </w:p>
    <w:p w:rsidR="000E36EE" w:rsidRDefault="000E36EE" w:rsidP="002B1AF2">
      <w:pPr>
        <w:rPr>
          <w:noProof/>
          <w:sz w:val="22"/>
          <w:szCs w:val="22"/>
        </w:rPr>
      </w:pPr>
    </w:p>
    <w:p w:rsidR="000E36EE" w:rsidRDefault="000E36EE" w:rsidP="002B1AF2">
      <w:pPr>
        <w:rPr>
          <w:noProof/>
          <w:sz w:val="22"/>
          <w:szCs w:val="22"/>
        </w:rPr>
      </w:pPr>
    </w:p>
    <w:p w:rsidR="005E6512" w:rsidRDefault="005E6512" w:rsidP="002B1AF2">
      <w:pPr>
        <w:rPr>
          <w:noProof/>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AC29F9" w:rsidRDefault="00AC29F9" w:rsidP="005E6512">
      <w:pPr>
        <w:jc w:val="right"/>
        <w:rPr>
          <w:sz w:val="22"/>
          <w:szCs w:val="22"/>
        </w:rPr>
      </w:pPr>
    </w:p>
    <w:p w:rsidR="00D81C54" w:rsidRDefault="005E6512" w:rsidP="005E6512">
      <w:pPr>
        <w:jc w:val="right"/>
        <w:rPr>
          <w:sz w:val="22"/>
          <w:szCs w:val="22"/>
        </w:rPr>
      </w:pPr>
      <w:r>
        <w:rPr>
          <w:sz w:val="22"/>
          <w:szCs w:val="22"/>
        </w:rPr>
        <w:t>Приложение № 1</w:t>
      </w:r>
    </w:p>
    <w:p w:rsidR="005E6512" w:rsidRPr="005E6512" w:rsidRDefault="005E6512" w:rsidP="005E6512">
      <w:pPr>
        <w:jc w:val="right"/>
        <w:rPr>
          <w:sz w:val="22"/>
          <w:szCs w:val="22"/>
        </w:rPr>
      </w:pPr>
      <w:r>
        <w:rPr>
          <w:sz w:val="22"/>
          <w:szCs w:val="22"/>
        </w:rPr>
        <w:t>к д</w:t>
      </w:r>
      <w:r w:rsidRPr="005E6512">
        <w:rPr>
          <w:sz w:val="22"/>
          <w:szCs w:val="22"/>
        </w:rPr>
        <w:t>оговор</w:t>
      </w:r>
      <w:r>
        <w:rPr>
          <w:sz w:val="22"/>
          <w:szCs w:val="22"/>
        </w:rPr>
        <w:t>у</w:t>
      </w:r>
      <w:r w:rsidR="00C269F6">
        <w:rPr>
          <w:sz w:val="22"/>
          <w:szCs w:val="22"/>
        </w:rPr>
        <w:t xml:space="preserve"> № </w:t>
      </w:r>
      <w:r w:rsidR="00010840">
        <w:rPr>
          <w:sz w:val="22"/>
          <w:szCs w:val="22"/>
        </w:rPr>
        <w:t xml:space="preserve">            </w:t>
      </w:r>
      <w:r w:rsidRPr="005E6512">
        <w:rPr>
          <w:sz w:val="22"/>
          <w:szCs w:val="22"/>
        </w:rPr>
        <w:t>участия в долевом строительстве</w:t>
      </w:r>
    </w:p>
    <w:p w:rsidR="005E6512" w:rsidRDefault="005E6512" w:rsidP="005E6512">
      <w:pPr>
        <w:jc w:val="right"/>
        <w:rPr>
          <w:sz w:val="22"/>
          <w:szCs w:val="22"/>
        </w:rPr>
      </w:pPr>
    </w:p>
    <w:p w:rsidR="00C63F57" w:rsidRPr="00A43640" w:rsidRDefault="00C63F57" w:rsidP="00C63F57">
      <w:pPr>
        <w:jc w:val="center"/>
        <w:rPr>
          <w:sz w:val="22"/>
          <w:szCs w:val="22"/>
        </w:rPr>
      </w:pPr>
    </w:p>
    <w:p w:rsidR="00D81C54" w:rsidRDefault="00D81C54"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Default="0070044A" w:rsidP="002B1AF2">
      <w:pPr>
        <w:rPr>
          <w:sz w:val="22"/>
          <w:szCs w:val="22"/>
        </w:rPr>
      </w:pPr>
    </w:p>
    <w:p w:rsidR="0070044A" w:rsidRPr="00A43640" w:rsidRDefault="0070044A" w:rsidP="002B1AF2">
      <w:pPr>
        <w:rPr>
          <w:sz w:val="22"/>
          <w:szCs w:val="22"/>
        </w:rPr>
      </w:pPr>
    </w:p>
    <w:p w:rsidR="0070044A" w:rsidRPr="00A43640" w:rsidRDefault="0070044A" w:rsidP="0070044A">
      <w:pPr>
        <w:rPr>
          <w:b/>
          <w:color w:val="000000" w:themeColor="text1"/>
          <w:sz w:val="22"/>
          <w:szCs w:val="22"/>
        </w:rPr>
      </w:pPr>
      <w:r w:rsidRPr="00A43640">
        <w:rPr>
          <w:b/>
          <w:noProof/>
          <w:color w:val="000000" w:themeColor="text1"/>
          <w:sz w:val="22"/>
          <w:szCs w:val="22"/>
        </w:rPr>
        <w:t>Застройщик:</w:t>
      </w:r>
      <w:r w:rsidRPr="00A43640">
        <w:rPr>
          <w:b/>
          <w:color w:val="000000" w:themeColor="text1"/>
          <w:sz w:val="22"/>
          <w:szCs w:val="22"/>
        </w:rPr>
        <w:t xml:space="preserve"> ООО СЗ «</w:t>
      </w:r>
      <w:r>
        <w:rPr>
          <w:b/>
          <w:color w:val="000000" w:themeColor="text1"/>
          <w:sz w:val="22"/>
          <w:szCs w:val="22"/>
        </w:rPr>
        <w:t>Торговый дом СОЮЗ</w:t>
      </w:r>
      <w:r w:rsidRPr="00A43640">
        <w:rPr>
          <w:b/>
          <w:color w:val="000000" w:themeColor="text1"/>
          <w:sz w:val="22"/>
          <w:szCs w:val="22"/>
        </w:rPr>
        <w:t>»</w:t>
      </w:r>
    </w:p>
    <w:p w:rsidR="0070044A" w:rsidRDefault="0070044A" w:rsidP="0070044A">
      <w:pPr>
        <w:rPr>
          <w:color w:val="000000" w:themeColor="text1"/>
          <w:sz w:val="22"/>
          <w:szCs w:val="22"/>
        </w:rPr>
      </w:pPr>
      <w:r w:rsidRPr="0070044A">
        <w:rPr>
          <w:color w:val="000000" w:themeColor="text1"/>
          <w:sz w:val="22"/>
          <w:szCs w:val="22"/>
        </w:rPr>
        <w:t>Юридический адрес: 625048, Тюменская область,</w:t>
      </w:r>
    </w:p>
    <w:p w:rsidR="0070044A" w:rsidRPr="0070044A" w:rsidRDefault="0070044A" w:rsidP="0070044A">
      <w:pPr>
        <w:rPr>
          <w:color w:val="000000" w:themeColor="text1"/>
          <w:sz w:val="22"/>
          <w:szCs w:val="22"/>
        </w:rPr>
      </w:pPr>
      <w:r w:rsidRPr="0070044A">
        <w:rPr>
          <w:color w:val="000000" w:themeColor="text1"/>
          <w:sz w:val="22"/>
          <w:szCs w:val="22"/>
        </w:rPr>
        <w:t xml:space="preserve"> г.о. город Тюмень, г. Тюмень, ул. Холодильная, д. 19</w:t>
      </w:r>
    </w:p>
    <w:p w:rsidR="0070044A" w:rsidRDefault="0070044A" w:rsidP="0070044A">
      <w:pPr>
        <w:rPr>
          <w:color w:val="000000" w:themeColor="text1"/>
          <w:sz w:val="22"/>
          <w:szCs w:val="22"/>
        </w:rPr>
      </w:pPr>
      <w:r w:rsidRPr="0070044A">
        <w:rPr>
          <w:color w:val="000000" w:themeColor="text1"/>
          <w:sz w:val="22"/>
          <w:szCs w:val="22"/>
        </w:rPr>
        <w:t>Фактический адрес: 625048, Тюменская область,</w:t>
      </w:r>
    </w:p>
    <w:p w:rsidR="0070044A" w:rsidRPr="0070044A" w:rsidRDefault="0070044A" w:rsidP="0070044A">
      <w:pPr>
        <w:rPr>
          <w:color w:val="000000" w:themeColor="text1"/>
          <w:sz w:val="22"/>
          <w:szCs w:val="22"/>
        </w:rPr>
      </w:pPr>
      <w:r w:rsidRPr="0070044A">
        <w:rPr>
          <w:color w:val="000000" w:themeColor="text1"/>
          <w:sz w:val="22"/>
          <w:szCs w:val="22"/>
        </w:rPr>
        <w:t xml:space="preserve"> г.о. город Тюмень, г. Тюмень, ул. Холодильная, д. 19</w:t>
      </w:r>
    </w:p>
    <w:p w:rsidR="0070044A" w:rsidRPr="0070044A" w:rsidRDefault="0070044A" w:rsidP="0070044A">
      <w:pPr>
        <w:rPr>
          <w:color w:val="000000" w:themeColor="text1"/>
          <w:sz w:val="22"/>
          <w:szCs w:val="22"/>
        </w:rPr>
      </w:pPr>
      <w:r w:rsidRPr="0070044A">
        <w:rPr>
          <w:color w:val="000000" w:themeColor="text1"/>
          <w:sz w:val="22"/>
          <w:szCs w:val="22"/>
        </w:rPr>
        <w:t>ИНН/КПП: 720210540 / 720301001</w:t>
      </w:r>
    </w:p>
    <w:p w:rsidR="0070044A" w:rsidRPr="0070044A" w:rsidRDefault="0070044A" w:rsidP="0070044A">
      <w:pPr>
        <w:rPr>
          <w:color w:val="000000" w:themeColor="text1"/>
          <w:sz w:val="22"/>
          <w:szCs w:val="22"/>
        </w:rPr>
      </w:pPr>
      <w:r w:rsidRPr="0070044A">
        <w:rPr>
          <w:color w:val="000000" w:themeColor="text1"/>
          <w:sz w:val="22"/>
          <w:szCs w:val="22"/>
        </w:rPr>
        <w:t>ОГРН: 1027200877109</w:t>
      </w:r>
    </w:p>
    <w:p w:rsidR="0070044A" w:rsidRPr="0070044A" w:rsidRDefault="0070044A" w:rsidP="0070044A">
      <w:pPr>
        <w:rPr>
          <w:color w:val="000000" w:themeColor="text1"/>
          <w:sz w:val="22"/>
          <w:szCs w:val="22"/>
        </w:rPr>
      </w:pPr>
      <w:r w:rsidRPr="0070044A">
        <w:rPr>
          <w:color w:val="000000" w:themeColor="text1"/>
          <w:sz w:val="22"/>
          <w:szCs w:val="22"/>
        </w:rPr>
        <w:t>р/с 407028104671000054319 в ПАО Сбербанк</w:t>
      </w:r>
    </w:p>
    <w:p w:rsidR="0070044A" w:rsidRPr="0070044A" w:rsidRDefault="0070044A" w:rsidP="0070044A">
      <w:pPr>
        <w:rPr>
          <w:color w:val="000000" w:themeColor="text1"/>
          <w:sz w:val="22"/>
          <w:szCs w:val="22"/>
        </w:rPr>
      </w:pPr>
      <w:r w:rsidRPr="0070044A">
        <w:rPr>
          <w:color w:val="000000" w:themeColor="text1"/>
          <w:sz w:val="22"/>
          <w:szCs w:val="22"/>
        </w:rPr>
        <w:t>БИК 047102651</w:t>
      </w:r>
    </w:p>
    <w:p w:rsidR="0070044A" w:rsidRPr="0070044A" w:rsidRDefault="0070044A" w:rsidP="0070044A">
      <w:pPr>
        <w:rPr>
          <w:color w:val="000000" w:themeColor="text1"/>
          <w:sz w:val="22"/>
          <w:szCs w:val="22"/>
        </w:rPr>
      </w:pPr>
      <w:r w:rsidRPr="0070044A">
        <w:rPr>
          <w:color w:val="000000" w:themeColor="text1"/>
          <w:sz w:val="22"/>
          <w:szCs w:val="22"/>
        </w:rPr>
        <w:t>к/с 30101810800000000651</w:t>
      </w:r>
    </w:p>
    <w:p w:rsidR="0070044A" w:rsidRPr="0070044A" w:rsidRDefault="0070044A" w:rsidP="0070044A">
      <w:pPr>
        <w:rPr>
          <w:color w:val="000000" w:themeColor="text1"/>
          <w:sz w:val="22"/>
          <w:szCs w:val="22"/>
        </w:rPr>
      </w:pPr>
    </w:p>
    <w:p w:rsidR="0070044A" w:rsidRPr="0070044A" w:rsidRDefault="0070044A" w:rsidP="0070044A">
      <w:pPr>
        <w:rPr>
          <w:color w:val="000000" w:themeColor="text1"/>
          <w:sz w:val="22"/>
          <w:szCs w:val="22"/>
        </w:rPr>
      </w:pPr>
    </w:p>
    <w:p w:rsidR="0070044A" w:rsidRPr="0070044A" w:rsidRDefault="0070044A" w:rsidP="0070044A">
      <w:pPr>
        <w:rPr>
          <w:b/>
          <w:color w:val="000000" w:themeColor="text1"/>
          <w:sz w:val="22"/>
          <w:szCs w:val="22"/>
        </w:rPr>
      </w:pPr>
      <w:r w:rsidRPr="0070044A">
        <w:rPr>
          <w:b/>
          <w:color w:val="000000" w:themeColor="text1"/>
          <w:sz w:val="22"/>
          <w:szCs w:val="22"/>
        </w:rPr>
        <w:t xml:space="preserve">Генеральный директор </w:t>
      </w:r>
    </w:p>
    <w:p w:rsidR="0070044A" w:rsidRPr="0070044A" w:rsidRDefault="0070044A" w:rsidP="0070044A">
      <w:pPr>
        <w:rPr>
          <w:b/>
          <w:color w:val="000000" w:themeColor="text1"/>
          <w:sz w:val="22"/>
          <w:szCs w:val="22"/>
        </w:rPr>
      </w:pPr>
    </w:p>
    <w:p w:rsidR="0070044A" w:rsidRPr="0070044A" w:rsidRDefault="0070044A" w:rsidP="0070044A">
      <w:pPr>
        <w:rPr>
          <w:b/>
          <w:color w:val="000000" w:themeColor="text1"/>
          <w:sz w:val="22"/>
          <w:szCs w:val="22"/>
        </w:rPr>
      </w:pPr>
      <w:r w:rsidRPr="0070044A">
        <w:rPr>
          <w:b/>
          <w:color w:val="000000" w:themeColor="text1"/>
          <w:sz w:val="22"/>
          <w:szCs w:val="22"/>
        </w:rPr>
        <w:t xml:space="preserve">______________________ И.А. Шихова                               </w:t>
      </w:r>
    </w:p>
    <w:p w:rsidR="0070044A" w:rsidRPr="00A43640" w:rsidRDefault="0070044A" w:rsidP="0070044A">
      <w:pPr>
        <w:rPr>
          <w:color w:val="000000" w:themeColor="text1"/>
          <w:sz w:val="22"/>
          <w:szCs w:val="22"/>
        </w:rPr>
      </w:pPr>
      <w:r w:rsidRPr="00A43640">
        <w:rPr>
          <w:color w:val="000000" w:themeColor="text1"/>
          <w:sz w:val="22"/>
          <w:szCs w:val="22"/>
        </w:rPr>
        <w:t>м.п.</w:t>
      </w:r>
    </w:p>
    <w:p w:rsidR="00CB2E34" w:rsidRPr="00A43640" w:rsidRDefault="00D81C54" w:rsidP="002B1AF2">
      <w:pPr>
        <w:rPr>
          <w:sz w:val="22"/>
          <w:szCs w:val="22"/>
        </w:rPr>
      </w:pPr>
      <w:r w:rsidRPr="00A43640">
        <w:rPr>
          <w:sz w:val="22"/>
          <w:szCs w:val="22"/>
        </w:rPr>
        <w:t xml:space="preserve">                                            </w:t>
      </w:r>
      <w:r w:rsidR="00FC1453" w:rsidRPr="00A43640">
        <w:rPr>
          <w:sz w:val="22"/>
          <w:szCs w:val="22"/>
        </w:rPr>
        <w:t xml:space="preserve">   </w:t>
      </w:r>
      <w:r w:rsidRPr="00A43640">
        <w:rPr>
          <w:sz w:val="22"/>
          <w:szCs w:val="22"/>
        </w:rPr>
        <w:t xml:space="preserve"> </w:t>
      </w:r>
    </w:p>
    <w:p w:rsidR="00CB2E34" w:rsidRPr="00A43640" w:rsidRDefault="00CB2E34" w:rsidP="002B1AF2">
      <w:pPr>
        <w:rPr>
          <w:sz w:val="22"/>
          <w:szCs w:val="22"/>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84"/>
      </w:tblGrid>
      <w:tr w:rsidR="00C269F6" w:rsidRPr="00A43640" w:rsidTr="00454576">
        <w:tc>
          <w:tcPr>
            <w:tcW w:w="9684" w:type="dxa"/>
          </w:tcPr>
          <w:p w:rsidR="00C269F6" w:rsidRPr="00A43640" w:rsidRDefault="00C269F6" w:rsidP="00454576">
            <w:pPr>
              <w:rPr>
                <w:b/>
                <w:color w:val="000000" w:themeColor="text1"/>
                <w:sz w:val="22"/>
                <w:szCs w:val="22"/>
              </w:rPr>
            </w:pPr>
            <w:r w:rsidRPr="00A43640">
              <w:rPr>
                <w:b/>
                <w:color w:val="000000" w:themeColor="text1"/>
                <w:sz w:val="22"/>
                <w:szCs w:val="22"/>
              </w:rPr>
              <w:t xml:space="preserve">Участник долевого строительства:  </w:t>
            </w:r>
          </w:p>
          <w:p w:rsidR="00C269F6" w:rsidRPr="00A43640" w:rsidRDefault="00C269F6" w:rsidP="00454576">
            <w:pPr>
              <w:jc w:val="both"/>
              <w:rPr>
                <w:b/>
                <w:sz w:val="22"/>
                <w:szCs w:val="22"/>
              </w:rPr>
            </w:pPr>
            <w:r>
              <w:rPr>
                <w:b/>
                <w:sz w:val="22"/>
                <w:szCs w:val="22"/>
              </w:rPr>
              <w:t>ФИО</w:t>
            </w:r>
          </w:p>
          <w:p w:rsidR="00010840" w:rsidRPr="00A43640" w:rsidRDefault="00010840" w:rsidP="00010840">
            <w:pPr>
              <w:jc w:val="both"/>
              <w:rPr>
                <w:sz w:val="22"/>
                <w:szCs w:val="22"/>
              </w:rPr>
            </w:pPr>
            <w:r w:rsidRPr="00A43640">
              <w:rPr>
                <w:sz w:val="22"/>
                <w:szCs w:val="22"/>
              </w:rPr>
              <w:t xml:space="preserve">паспорт РФ </w:t>
            </w:r>
          </w:p>
          <w:p w:rsidR="00010840" w:rsidRDefault="00010840" w:rsidP="00010840">
            <w:pPr>
              <w:jc w:val="both"/>
              <w:rPr>
                <w:sz w:val="22"/>
                <w:szCs w:val="22"/>
              </w:rPr>
            </w:pPr>
            <w:r w:rsidRPr="00A43640">
              <w:rPr>
                <w:sz w:val="22"/>
                <w:szCs w:val="22"/>
              </w:rPr>
              <w:t xml:space="preserve">выдан </w:t>
            </w:r>
          </w:p>
          <w:p w:rsidR="00010840" w:rsidRDefault="00010840" w:rsidP="00010840">
            <w:pPr>
              <w:jc w:val="both"/>
              <w:rPr>
                <w:sz w:val="22"/>
                <w:szCs w:val="22"/>
              </w:rPr>
            </w:pPr>
            <w:r>
              <w:rPr>
                <w:sz w:val="22"/>
                <w:szCs w:val="22"/>
              </w:rPr>
              <w:t>ИНН</w:t>
            </w:r>
          </w:p>
          <w:p w:rsidR="00010840" w:rsidRPr="00A43640" w:rsidRDefault="00010840" w:rsidP="00010840">
            <w:pPr>
              <w:jc w:val="both"/>
              <w:rPr>
                <w:sz w:val="22"/>
                <w:szCs w:val="22"/>
              </w:rPr>
            </w:pPr>
            <w:r>
              <w:rPr>
                <w:sz w:val="22"/>
                <w:szCs w:val="22"/>
              </w:rPr>
              <w:t>СНИЛС</w:t>
            </w:r>
          </w:p>
          <w:p w:rsidR="00010840" w:rsidRDefault="00010840" w:rsidP="00010840">
            <w:pPr>
              <w:jc w:val="both"/>
              <w:rPr>
                <w:sz w:val="22"/>
                <w:szCs w:val="22"/>
              </w:rPr>
            </w:pPr>
            <w:r>
              <w:rPr>
                <w:sz w:val="22"/>
                <w:szCs w:val="22"/>
                <w:lang w:val="en-US"/>
              </w:rPr>
              <w:t>E</w:t>
            </w:r>
            <w:r w:rsidRPr="00881611">
              <w:rPr>
                <w:sz w:val="22"/>
                <w:szCs w:val="22"/>
              </w:rPr>
              <w:t>-</w:t>
            </w:r>
            <w:r>
              <w:rPr>
                <w:sz w:val="22"/>
                <w:szCs w:val="22"/>
                <w:lang w:val="en-US"/>
              </w:rPr>
              <w:t>mail</w:t>
            </w:r>
            <w:r>
              <w:rPr>
                <w:sz w:val="22"/>
                <w:szCs w:val="22"/>
              </w:rPr>
              <w:t>:</w:t>
            </w:r>
          </w:p>
          <w:p w:rsidR="00010840" w:rsidRPr="00A43640" w:rsidRDefault="00010840" w:rsidP="00010840">
            <w:pPr>
              <w:jc w:val="both"/>
              <w:rPr>
                <w:sz w:val="22"/>
                <w:szCs w:val="22"/>
              </w:rPr>
            </w:pPr>
            <w:r>
              <w:rPr>
                <w:sz w:val="22"/>
                <w:szCs w:val="22"/>
              </w:rPr>
              <w:t>Конт.тел.:</w:t>
            </w:r>
            <w:r w:rsidRPr="00A43640">
              <w:rPr>
                <w:sz w:val="22"/>
                <w:szCs w:val="22"/>
              </w:rPr>
              <w:t xml:space="preserve"> </w:t>
            </w:r>
          </w:p>
          <w:p w:rsidR="00C269F6" w:rsidRPr="00A43640" w:rsidRDefault="00C269F6" w:rsidP="00454576">
            <w:pPr>
              <w:jc w:val="both"/>
              <w:rPr>
                <w:sz w:val="22"/>
                <w:szCs w:val="22"/>
              </w:rPr>
            </w:pPr>
          </w:p>
          <w:p w:rsidR="00C269F6" w:rsidRPr="00A43640" w:rsidRDefault="00C269F6" w:rsidP="00454576">
            <w:pPr>
              <w:jc w:val="both"/>
              <w:rPr>
                <w:sz w:val="22"/>
                <w:szCs w:val="22"/>
              </w:rPr>
            </w:pPr>
          </w:p>
        </w:tc>
      </w:tr>
      <w:tr w:rsidR="00C269F6" w:rsidRPr="00A43640" w:rsidTr="00454576">
        <w:trPr>
          <w:trHeight w:val="80"/>
        </w:trPr>
        <w:tc>
          <w:tcPr>
            <w:tcW w:w="9684" w:type="dxa"/>
          </w:tcPr>
          <w:p w:rsidR="00C269F6" w:rsidRPr="00A43640" w:rsidRDefault="00C269F6" w:rsidP="00454576">
            <w:pPr>
              <w:rPr>
                <w:color w:val="000000" w:themeColor="text1"/>
                <w:sz w:val="22"/>
                <w:szCs w:val="22"/>
              </w:rPr>
            </w:pPr>
            <w:r w:rsidRPr="00A43640">
              <w:rPr>
                <w:color w:val="000000" w:themeColor="text1"/>
                <w:sz w:val="22"/>
                <w:szCs w:val="22"/>
              </w:rPr>
              <w:t xml:space="preserve">                                                  </w:t>
            </w:r>
            <w:r>
              <w:rPr>
                <w:color w:val="000000" w:themeColor="text1"/>
                <w:sz w:val="22"/>
                <w:szCs w:val="22"/>
              </w:rPr>
              <w:t>___________________/ФИО/</w:t>
            </w:r>
          </w:p>
        </w:tc>
      </w:tr>
    </w:tbl>
    <w:p w:rsidR="00CB2E34" w:rsidRPr="00881611" w:rsidRDefault="00CB2E34" w:rsidP="00C269F6">
      <w:pPr>
        <w:rPr>
          <w:sz w:val="22"/>
          <w:szCs w:val="22"/>
        </w:rPr>
      </w:pPr>
    </w:p>
    <w:sectPr w:rsidR="00CB2E34" w:rsidRPr="00881611" w:rsidSect="00A43640">
      <w:footerReference w:type="default" r:id="rId11"/>
      <w:pgSz w:w="11906" w:h="16838" w:code="9"/>
      <w:pgMar w:top="709" w:right="737" w:bottom="851" w:left="1134" w:header="567" w:footer="567"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2F4" w:rsidRDefault="00A942F4" w:rsidP="00C70AD4">
      <w:r>
        <w:separator/>
      </w:r>
    </w:p>
  </w:endnote>
  <w:endnote w:type="continuationSeparator" w:id="0">
    <w:p w:rsidR="00A942F4" w:rsidRDefault="00A942F4" w:rsidP="00C70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673257"/>
      <w:docPartObj>
        <w:docPartGallery w:val="Page Numbers (Bottom of Page)"/>
        <w:docPartUnique/>
      </w:docPartObj>
    </w:sdtPr>
    <w:sdtEndPr/>
    <w:sdtContent>
      <w:p w:rsidR="00421E7C" w:rsidRDefault="008023AF">
        <w:pPr>
          <w:pStyle w:val="ab"/>
          <w:jc w:val="right"/>
        </w:pPr>
        <w:r>
          <w:fldChar w:fldCharType="begin"/>
        </w:r>
        <w:r w:rsidR="00421E7C">
          <w:instrText>PAGE   \* MERGEFORMAT</w:instrText>
        </w:r>
        <w:r>
          <w:fldChar w:fldCharType="separate"/>
        </w:r>
        <w:r w:rsidR="0020741D">
          <w:rPr>
            <w:noProof/>
          </w:rPr>
          <w:t>3</w:t>
        </w:r>
        <w:r>
          <w:fldChar w:fldCharType="end"/>
        </w:r>
      </w:p>
    </w:sdtContent>
  </w:sdt>
  <w:p w:rsidR="00421E7C" w:rsidRDefault="00421E7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2F4" w:rsidRDefault="00A942F4" w:rsidP="00C70AD4">
      <w:r>
        <w:separator/>
      </w:r>
    </w:p>
  </w:footnote>
  <w:footnote w:type="continuationSeparator" w:id="0">
    <w:p w:rsidR="00A942F4" w:rsidRDefault="00A942F4" w:rsidP="00C70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B51CE"/>
    <w:multiLevelType w:val="hybridMultilevel"/>
    <w:tmpl w:val="1A14E228"/>
    <w:lvl w:ilvl="0" w:tplc="992465A6">
      <w:start w:val="1"/>
      <w:numFmt w:val="bullet"/>
      <w:lvlText w:val=""/>
      <w:lvlJc w:val="left"/>
      <w:pPr>
        <w:ind w:left="720" w:hanging="360"/>
      </w:pPr>
      <w:rPr>
        <w:rFonts w:ascii="Symbol" w:hAnsi="Symbol"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1A66C3"/>
    <w:multiLevelType w:val="multilevel"/>
    <w:tmpl w:val="E5266D0E"/>
    <w:lvl w:ilvl="0">
      <w:start w:val="2"/>
      <w:numFmt w:val="none"/>
      <w:lvlText w:val="2.1.2"/>
      <w:lvlJc w:val="left"/>
      <w:pPr>
        <w:ind w:left="539" w:hanging="539"/>
      </w:pPr>
      <w:rPr>
        <w:rFonts w:ascii="Arial" w:hAnsi="Arial" w:cs="Arial" w:hint="default"/>
      </w:rPr>
    </w:lvl>
    <w:lvl w:ilvl="1">
      <w:start w:val="1"/>
      <w:numFmt w:val="none"/>
      <w:lvlText w:val="2.1.2."/>
      <w:lvlJc w:val="left"/>
      <w:pPr>
        <w:ind w:left="862" w:hanging="539"/>
      </w:pPr>
      <w:rPr>
        <w:rFonts w:ascii="Times New Roman" w:hAnsi="Times New Roman" w:cs="Times New Roman" w:hint="default"/>
        <w:b w:val="0"/>
      </w:rPr>
    </w:lvl>
    <w:lvl w:ilvl="2">
      <w:start w:val="1"/>
      <w:numFmt w:val="decimal"/>
      <w:lvlText w:val="%12.1.2."/>
      <w:lvlJc w:val="left"/>
      <w:pPr>
        <w:ind w:left="1185" w:hanging="539"/>
      </w:pPr>
      <w:rPr>
        <w:rFonts w:ascii="Times New Roman" w:hAnsi="Times New Roman" w:cs="Times New Roman" w:hint="default"/>
      </w:rPr>
    </w:lvl>
    <w:lvl w:ilvl="3">
      <w:start w:val="1"/>
      <w:numFmt w:val="decimal"/>
      <w:lvlText w:val="%1.%2.%3.%4."/>
      <w:lvlJc w:val="left"/>
      <w:pPr>
        <w:ind w:left="1508" w:hanging="539"/>
      </w:pPr>
      <w:rPr>
        <w:rFonts w:ascii="Arial" w:hAnsi="Arial" w:cs="Arial" w:hint="default"/>
      </w:rPr>
    </w:lvl>
    <w:lvl w:ilvl="4">
      <w:start w:val="1"/>
      <w:numFmt w:val="decimal"/>
      <w:lvlText w:val="%1.%2.%3.%4.%5."/>
      <w:lvlJc w:val="left"/>
      <w:pPr>
        <w:ind w:left="1831" w:hanging="539"/>
      </w:pPr>
      <w:rPr>
        <w:rFonts w:ascii="Arial" w:hAnsi="Arial" w:cs="Arial" w:hint="default"/>
      </w:rPr>
    </w:lvl>
    <w:lvl w:ilvl="5">
      <w:start w:val="1"/>
      <w:numFmt w:val="decimal"/>
      <w:lvlText w:val="%1.%2.%3.%4.%5.%6."/>
      <w:lvlJc w:val="left"/>
      <w:pPr>
        <w:ind w:left="2154" w:hanging="539"/>
      </w:pPr>
      <w:rPr>
        <w:rFonts w:ascii="Arial" w:hAnsi="Arial" w:cs="Arial" w:hint="default"/>
      </w:rPr>
    </w:lvl>
    <w:lvl w:ilvl="6">
      <w:start w:val="1"/>
      <w:numFmt w:val="decimal"/>
      <w:lvlText w:val="%1.%2.%3.%4.%5.%6.%7."/>
      <w:lvlJc w:val="left"/>
      <w:pPr>
        <w:ind w:left="2477" w:hanging="539"/>
      </w:pPr>
      <w:rPr>
        <w:rFonts w:ascii="Arial" w:hAnsi="Arial" w:cs="Arial" w:hint="default"/>
      </w:rPr>
    </w:lvl>
    <w:lvl w:ilvl="7">
      <w:start w:val="1"/>
      <w:numFmt w:val="decimal"/>
      <w:lvlText w:val="%1.%2.%3.%4.%5.%6.%7.%8."/>
      <w:lvlJc w:val="left"/>
      <w:pPr>
        <w:ind w:left="2800" w:hanging="539"/>
      </w:pPr>
      <w:rPr>
        <w:rFonts w:ascii="Arial" w:hAnsi="Arial" w:cs="Arial" w:hint="default"/>
      </w:rPr>
    </w:lvl>
    <w:lvl w:ilvl="8">
      <w:start w:val="1"/>
      <w:numFmt w:val="decimal"/>
      <w:lvlText w:val="%1.%2.%3.%4.%5.%6.%7.%8.%9."/>
      <w:lvlJc w:val="left"/>
      <w:pPr>
        <w:ind w:left="3123" w:hanging="539"/>
      </w:pPr>
      <w:rPr>
        <w:rFonts w:ascii="Arial" w:hAnsi="Arial" w:cs="Arial" w:hint="default"/>
      </w:rPr>
    </w:lvl>
  </w:abstractNum>
  <w:abstractNum w:abstractNumId="2" w15:restartNumberingAfterBreak="0">
    <w:nsid w:val="0D0529CB"/>
    <w:multiLevelType w:val="multilevel"/>
    <w:tmpl w:val="9E68810C"/>
    <w:lvl w:ilvl="0">
      <w:start w:val="2"/>
      <w:numFmt w:val="decimal"/>
      <w:lvlText w:val="%1."/>
      <w:lvlJc w:val="left"/>
      <w:pPr>
        <w:ind w:left="540" w:hanging="540"/>
      </w:pPr>
      <w:rPr>
        <w:rFonts w:ascii="Arial" w:hAnsi="Arial" w:cs="Arial" w:hint="default"/>
      </w:rPr>
    </w:lvl>
    <w:lvl w:ilvl="1">
      <w:start w:val="1"/>
      <w:numFmt w:val="decimal"/>
      <w:lvlText w:val="%1.%2."/>
      <w:lvlJc w:val="left"/>
      <w:pPr>
        <w:ind w:left="862" w:hanging="540"/>
      </w:pPr>
      <w:rPr>
        <w:rFonts w:ascii="Arial" w:hAnsi="Arial" w:cs="Arial" w:hint="default"/>
      </w:rPr>
    </w:lvl>
    <w:lvl w:ilvl="2">
      <w:start w:val="1"/>
      <w:numFmt w:val="decimal"/>
      <w:lvlText w:val="%1.%2.%3."/>
      <w:lvlJc w:val="left"/>
      <w:pPr>
        <w:ind w:left="1364" w:hanging="720"/>
      </w:pPr>
      <w:rPr>
        <w:rFonts w:ascii="Times New Roman" w:hAnsi="Times New Roman" w:cs="Times New Roman" w:hint="default"/>
      </w:rPr>
    </w:lvl>
    <w:lvl w:ilvl="3">
      <w:start w:val="1"/>
      <w:numFmt w:val="decimal"/>
      <w:lvlText w:val="%1.%2.%3.%4."/>
      <w:lvlJc w:val="left"/>
      <w:pPr>
        <w:ind w:left="1686" w:hanging="720"/>
      </w:pPr>
      <w:rPr>
        <w:rFonts w:ascii="Arial" w:hAnsi="Arial" w:cs="Arial" w:hint="default"/>
      </w:rPr>
    </w:lvl>
    <w:lvl w:ilvl="4">
      <w:start w:val="1"/>
      <w:numFmt w:val="decimal"/>
      <w:lvlText w:val="%1.%2.%3.%4.%5."/>
      <w:lvlJc w:val="left"/>
      <w:pPr>
        <w:ind w:left="2368" w:hanging="1080"/>
      </w:pPr>
      <w:rPr>
        <w:rFonts w:ascii="Arial" w:hAnsi="Arial" w:cs="Arial" w:hint="default"/>
      </w:rPr>
    </w:lvl>
    <w:lvl w:ilvl="5">
      <w:start w:val="1"/>
      <w:numFmt w:val="decimal"/>
      <w:lvlText w:val="%1.%2.%3.%4.%5.%6."/>
      <w:lvlJc w:val="left"/>
      <w:pPr>
        <w:ind w:left="2690" w:hanging="1080"/>
      </w:pPr>
      <w:rPr>
        <w:rFonts w:ascii="Arial" w:hAnsi="Arial" w:cs="Arial" w:hint="default"/>
      </w:rPr>
    </w:lvl>
    <w:lvl w:ilvl="6">
      <w:start w:val="1"/>
      <w:numFmt w:val="decimal"/>
      <w:lvlText w:val="%1.%2.%3.%4.%5.%6.%7."/>
      <w:lvlJc w:val="left"/>
      <w:pPr>
        <w:ind w:left="3372" w:hanging="1440"/>
      </w:pPr>
      <w:rPr>
        <w:rFonts w:ascii="Arial" w:hAnsi="Arial" w:cs="Arial" w:hint="default"/>
      </w:rPr>
    </w:lvl>
    <w:lvl w:ilvl="7">
      <w:start w:val="1"/>
      <w:numFmt w:val="decimal"/>
      <w:lvlText w:val="%1.%2.%3.%4.%5.%6.%7.%8."/>
      <w:lvlJc w:val="left"/>
      <w:pPr>
        <w:ind w:left="3694" w:hanging="1440"/>
      </w:pPr>
      <w:rPr>
        <w:rFonts w:ascii="Arial" w:hAnsi="Arial" w:cs="Arial" w:hint="default"/>
      </w:rPr>
    </w:lvl>
    <w:lvl w:ilvl="8">
      <w:start w:val="1"/>
      <w:numFmt w:val="decimal"/>
      <w:lvlText w:val="%1.%2.%3.%4.%5.%6.%7.%8.%9."/>
      <w:lvlJc w:val="left"/>
      <w:pPr>
        <w:ind w:left="4376" w:hanging="1800"/>
      </w:pPr>
      <w:rPr>
        <w:rFonts w:ascii="Arial" w:hAnsi="Arial" w:cs="Arial" w:hint="default"/>
      </w:rPr>
    </w:lvl>
  </w:abstractNum>
  <w:abstractNum w:abstractNumId="3" w15:restartNumberingAfterBreak="0">
    <w:nsid w:val="0D564F16"/>
    <w:multiLevelType w:val="multilevel"/>
    <w:tmpl w:val="4D9603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2B2C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AB37C4"/>
    <w:multiLevelType w:val="multilevel"/>
    <w:tmpl w:val="1BD40BA2"/>
    <w:lvl w:ilvl="0">
      <w:start w:val="3"/>
      <w:numFmt w:val="decimal"/>
      <w:lvlText w:val="%1."/>
      <w:lvlJc w:val="left"/>
      <w:pPr>
        <w:ind w:left="420" w:hanging="420"/>
      </w:pPr>
      <w:rPr>
        <w:rFonts w:hint="default"/>
      </w:rPr>
    </w:lvl>
    <w:lvl w:ilvl="1">
      <w:start w:val="7"/>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 w15:restartNumberingAfterBreak="0">
    <w:nsid w:val="1AB5351D"/>
    <w:multiLevelType w:val="multilevel"/>
    <w:tmpl w:val="AD0639E6"/>
    <w:lvl w:ilvl="0">
      <w:start w:val="3"/>
      <w:numFmt w:val="decimal"/>
      <w:lvlText w:val="%1."/>
      <w:lvlJc w:val="left"/>
      <w:pPr>
        <w:ind w:left="420" w:hanging="420"/>
      </w:pPr>
      <w:rPr>
        <w:rFonts w:hint="default"/>
      </w:rPr>
    </w:lvl>
    <w:lvl w:ilvl="1">
      <w:start w:val="6"/>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 w15:restartNumberingAfterBreak="0">
    <w:nsid w:val="293D48DC"/>
    <w:multiLevelType w:val="hybridMultilevel"/>
    <w:tmpl w:val="9BA21E34"/>
    <w:lvl w:ilvl="0" w:tplc="58588592">
      <w:start w:val="1"/>
      <w:numFmt w:val="bullet"/>
      <w:suff w:val="space"/>
      <w:lvlText w:val=""/>
      <w:lvlJc w:val="left"/>
      <w:pPr>
        <w:ind w:left="567" w:firstLine="0"/>
      </w:pPr>
      <w:rPr>
        <w:rFonts w:ascii="Symbol" w:hAnsi="Symbol" w:hint="default"/>
      </w:rPr>
    </w:lvl>
    <w:lvl w:ilvl="1" w:tplc="04190003">
      <w:start w:val="1"/>
      <w:numFmt w:val="bullet"/>
      <w:lvlText w:val="o"/>
      <w:lvlJc w:val="left"/>
      <w:pPr>
        <w:ind w:left="2357" w:hanging="360"/>
      </w:pPr>
      <w:rPr>
        <w:rFonts w:ascii="Courier New" w:hAnsi="Courier New" w:cs="Courier New" w:hint="default"/>
      </w:rPr>
    </w:lvl>
    <w:lvl w:ilvl="2" w:tplc="04190005">
      <w:start w:val="1"/>
      <w:numFmt w:val="bullet"/>
      <w:lvlText w:val=""/>
      <w:lvlJc w:val="left"/>
      <w:pPr>
        <w:ind w:left="3077" w:hanging="360"/>
      </w:pPr>
      <w:rPr>
        <w:rFonts w:ascii="Wingdings" w:hAnsi="Wingdings" w:hint="default"/>
      </w:rPr>
    </w:lvl>
    <w:lvl w:ilvl="3" w:tplc="04190001">
      <w:start w:val="1"/>
      <w:numFmt w:val="bullet"/>
      <w:lvlText w:val=""/>
      <w:lvlJc w:val="left"/>
      <w:pPr>
        <w:ind w:left="3797" w:hanging="360"/>
      </w:pPr>
      <w:rPr>
        <w:rFonts w:ascii="Symbol" w:hAnsi="Symbol" w:hint="default"/>
      </w:rPr>
    </w:lvl>
    <w:lvl w:ilvl="4" w:tplc="04190003">
      <w:start w:val="1"/>
      <w:numFmt w:val="bullet"/>
      <w:lvlText w:val="o"/>
      <w:lvlJc w:val="left"/>
      <w:pPr>
        <w:ind w:left="4517" w:hanging="360"/>
      </w:pPr>
      <w:rPr>
        <w:rFonts w:ascii="Courier New" w:hAnsi="Courier New" w:cs="Courier New" w:hint="default"/>
      </w:rPr>
    </w:lvl>
    <w:lvl w:ilvl="5" w:tplc="04190005">
      <w:start w:val="1"/>
      <w:numFmt w:val="bullet"/>
      <w:lvlText w:val=""/>
      <w:lvlJc w:val="left"/>
      <w:pPr>
        <w:ind w:left="5237" w:hanging="360"/>
      </w:pPr>
      <w:rPr>
        <w:rFonts w:ascii="Wingdings" w:hAnsi="Wingdings" w:hint="default"/>
      </w:rPr>
    </w:lvl>
    <w:lvl w:ilvl="6" w:tplc="04190001">
      <w:start w:val="1"/>
      <w:numFmt w:val="bullet"/>
      <w:lvlText w:val=""/>
      <w:lvlJc w:val="left"/>
      <w:pPr>
        <w:ind w:left="5957" w:hanging="360"/>
      </w:pPr>
      <w:rPr>
        <w:rFonts w:ascii="Symbol" w:hAnsi="Symbol" w:hint="default"/>
      </w:rPr>
    </w:lvl>
    <w:lvl w:ilvl="7" w:tplc="04190003">
      <w:start w:val="1"/>
      <w:numFmt w:val="bullet"/>
      <w:lvlText w:val="o"/>
      <w:lvlJc w:val="left"/>
      <w:pPr>
        <w:ind w:left="6677" w:hanging="360"/>
      </w:pPr>
      <w:rPr>
        <w:rFonts w:ascii="Courier New" w:hAnsi="Courier New" w:cs="Courier New" w:hint="default"/>
      </w:rPr>
    </w:lvl>
    <w:lvl w:ilvl="8" w:tplc="04190005">
      <w:start w:val="1"/>
      <w:numFmt w:val="bullet"/>
      <w:lvlText w:val=""/>
      <w:lvlJc w:val="left"/>
      <w:pPr>
        <w:ind w:left="7397" w:hanging="360"/>
      </w:pPr>
      <w:rPr>
        <w:rFonts w:ascii="Wingdings" w:hAnsi="Wingdings" w:hint="default"/>
      </w:rPr>
    </w:lvl>
  </w:abstractNum>
  <w:abstractNum w:abstractNumId="8" w15:restartNumberingAfterBreak="0">
    <w:nsid w:val="312E7BFF"/>
    <w:multiLevelType w:val="multilevel"/>
    <w:tmpl w:val="A4C6B8E0"/>
    <w:lvl w:ilvl="0">
      <w:start w:val="1"/>
      <w:numFmt w:val="decimal"/>
      <w:lvlText w:val="%1."/>
      <w:lvlJc w:val="left"/>
      <w:pPr>
        <w:tabs>
          <w:tab w:val="num" w:pos="360"/>
        </w:tabs>
        <w:ind w:left="360" w:hanging="360"/>
      </w:pPr>
      <w:rPr>
        <w:rFonts w:hint="default"/>
      </w:rPr>
    </w:lvl>
    <w:lvl w:ilvl="1">
      <w:start w:val="1"/>
      <w:numFmt w:val="decimal"/>
      <w:pStyle w:val="1"/>
      <w:lvlText w:val="%1.%2."/>
      <w:lvlJc w:val="left"/>
      <w:pPr>
        <w:tabs>
          <w:tab w:val="num" w:pos="858"/>
        </w:tabs>
        <w:ind w:left="858" w:hanging="432"/>
      </w:pPr>
      <w:rPr>
        <w:rFonts w:ascii="Times New Roman" w:hAnsi="Times New Roman" w:cs="Times New Roman" w:hint="default"/>
        <w:b w:val="0"/>
        <w:sz w:val="23"/>
        <w:szCs w:val="23"/>
        <w:lang w:val="ru-RU" w:eastAsia="ru-RU" w:bidi="ar-SA"/>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24B2CFD"/>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2381714"/>
    <w:multiLevelType w:val="multilevel"/>
    <w:tmpl w:val="B8C871EA"/>
    <w:lvl w:ilvl="0">
      <w:start w:val="2"/>
      <w:numFmt w:val="none"/>
      <w:lvlText w:val="2.1.2"/>
      <w:lvlJc w:val="left"/>
      <w:pPr>
        <w:ind w:left="539" w:hanging="539"/>
      </w:pPr>
      <w:rPr>
        <w:rFonts w:ascii="Arial" w:hAnsi="Arial" w:cs="Arial" w:hint="default"/>
      </w:rPr>
    </w:lvl>
    <w:lvl w:ilvl="1">
      <w:start w:val="1"/>
      <w:numFmt w:val="decimal"/>
      <w:lvlText w:val="%12.1.2"/>
      <w:lvlJc w:val="left"/>
      <w:pPr>
        <w:ind w:left="862" w:hanging="539"/>
      </w:pPr>
      <w:rPr>
        <w:rFonts w:ascii="Times New Roman" w:hAnsi="Times New Roman" w:cs="Times New Roman" w:hint="default"/>
        <w:b w:val="0"/>
      </w:rPr>
    </w:lvl>
    <w:lvl w:ilvl="2">
      <w:start w:val="1"/>
      <w:numFmt w:val="decimal"/>
      <w:lvlText w:val="%1.%2.%3."/>
      <w:lvlJc w:val="left"/>
      <w:pPr>
        <w:ind w:left="1185" w:hanging="539"/>
      </w:pPr>
      <w:rPr>
        <w:rFonts w:ascii="Times New Roman" w:hAnsi="Times New Roman" w:cs="Times New Roman" w:hint="default"/>
      </w:rPr>
    </w:lvl>
    <w:lvl w:ilvl="3">
      <w:start w:val="1"/>
      <w:numFmt w:val="decimal"/>
      <w:lvlText w:val="%1.%2.%3.%4."/>
      <w:lvlJc w:val="left"/>
      <w:pPr>
        <w:ind w:left="1508" w:hanging="539"/>
      </w:pPr>
      <w:rPr>
        <w:rFonts w:ascii="Arial" w:hAnsi="Arial" w:cs="Arial" w:hint="default"/>
      </w:rPr>
    </w:lvl>
    <w:lvl w:ilvl="4">
      <w:start w:val="1"/>
      <w:numFmt w:val="decimal"/>
      <w:lvlText w:val="%1.%2.%3.%4.%5."/>
      <w:lvlJc w:val="left"/>
      <w:pPr>
        <w:ind w:left="1831" w:hanging="539"/>
      </w:pPr>
      <w:rPr>
        <w:rFonts w:ascii="Arial" w:hAnsi="Arial" w:cs="Arial" w:hint="default"/>
      </w:rPr>
    </w:lvl>
    <w:lvl w:ilvl="5">
      <w:start w:val="1"/>
      <w:numFmt w:val="decimal"/>
      <w:lvlText w:val="%1.%2.%3.%4.%5.%6."/>
      <w:lvlJc w:val="left"/>
      <w:pPr>
        <w:ind w:left="2154" w:hanging="539"/>
      </w:pPr>
      <w:rPr>
        <w:rFonts w:ascii="Arial" w:hAnsi="Arial" w:cs="Arial" w:hint="default"/>
      </w:rPr>
    </w:lvl>
    <w:lvl w:ilvl="6">
      <w:start w:val="1"/>
      <w:numFmt w:val="decimal"/>
      <w:lvlText w:val="%1.%2.%3.%4.%5.%6.%7."/>
      <w:lvlJc w:val="left"/>
      <w:pPr>
        <w:ind w:left="2477" w:hanging="539"/>
      </w:pPr>
      <w:rPr>
        <w:rFonts w:ascii="Arial" w:hAnsi="Arial" w:cs="Arial" w:hint="default"/>
      </w:rPr>
    </w:lvl>
    <w:lvl w:ilvl="7">
      <w:start w:val="1"/>
      <w:numFmt w:val="decimal"/>
      <w:lvlText w:val="%1.%2.%3.%4.%5.%6.%7.%8."/>
      <w:lvlJc w:val="left"/>
      <w:pPr>
        <w:ind w:left="2800" w:hanging="539"/>
      </w:pPr>
      <w:rPr>
        <w:rFonts w:ascii="Arial" w:hAnsi="Arial" w:cs="Arial" w:hint="default"/>
      </w:rPr>
    </w:lvl>
    <w:lvl w:ilvl="8">
      <w:start w:val="1"/>
      <w:numFmt w:val="decimal"/>
      <w:lvlText w:val="%1.%2.%3.%4.%5.%6.%7.%8.%9."/>
      <w:lvlJc w:val="left"/>
      <w:pPr>
        <w:ind w:left="3123" w:hanging="539"/>
      </w:pPr>
      <w:rPr>
        <w:rFonts w:ascii="Arial" w:hAnsi="Arial" w:cs="Arial" w:hint="default"/>
      </w:rPr>
    </w:lvl>
  </w:abstractNum>
  <w:abstractNum w:abstractNumId="11" w15:restartNumberingAfterBreak="0">
    <w:nsid w:val="45922A1F"/>
    <w:multiLevelType w:val="hybridMultilevel"/>
    <w:tmpl w:val="31B09CB8"/>
    <w:lvl w:ilvl="0" w:tplc="D2B4FB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6154F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B2459EB"/>
    <w:multiLevelType w:val="multilevel"/>
    <w:tmpl w:val="889C29EC"/>
    <w:lvl w:ilvl="0">
      <w:start w:val="2"/>
      <w:numFmt w:val="decimal"/>
      <w:lvlText w:val="%1."/>
      <w:lvlJc w:val="left"/>
      <w:pPr>
        <w:ind w:left="360" w:hanging="360"/>
      </w:pPr>
      <w:rPr>
        <w:rFonts w:ascii="Arial" w:hAnsi="Arial" w:cs="Arial" w:hint="default"/>
      </w:rPr>
    </w:lvl>
    <w:lvl w:ilvl="1">
      <w:start w:val="2"/>
      <w:numFmt w:val="decimal"/>
      <w:lvlText w:val="%1.%2."/>
      <w:lvlJc w:val="left"/>
      <w:pPr>
        <w:ind w:left="644" w:hanging="360"/>
      </w:pPr>
      <w:rPr>
        <w:rFonts w:ascii="Arial" w:hAnsi="Arial" w:cs="Arial" w:hint="default"/>
      </w:rPr>
    </w:lvl>
    <w:lvl w:ilvl="2">
      <w:start w:val="1"/>
      <w:numFmt w:val="decimal"/>
      <w:lvlText w:val="%1.%2.%3."/>
      <w:lvlJc w:val="left"/>
      <w:pPr>
        <w:ind w:left="1288" w:hanging="720"/>
      </w:pPr>
      <w:rPr>
        <w:rFonts w:ascii="Arial" w:hAnsi="Arial" w:cs="Arial" w:hint="default"/>
      </w:rPr>
    </w:lvl>
    <w:lvl w:ilvl="3">
      <w:start w:val="1"/>
      <w:numFmt w:val="decimal"/>
      <w:lvlText w:val="%1.%2.%3.%4."/>
      <w:lvlJc w:val="left"/>
      <w:pPr>
        <w:ind w:left="1572" w:hanging="720"/>
      </w:pPr>
      <w:rPr>
        <w:rFonts w:ascii="Arial" w:hAnsi="Arial" w:cs="Arial" w:hint="default"/>
      </w:rPr>
    </w:lvl>
    <w:lvl w:ilvl="4">
      <w:start w:val="1"/>
      <w:numFmt w:val="decimal"/>
      <w:lvlText w:val="%1.%2.%3.%4.%5."/>
      <w:lvlJc w:val="left"/>
      <w:pPr>
        <w:ind w:left="2216" w:hanging="1080"/>
      </w:pPr>
      <w:rPr>
        <w:rFonts w:ascii="Arial" w:hAnsi="Arial" w:cs="Arial" w:hint="default"/>
      </w:rPr>
    </w:lvl>
    <w:lvl w:ilvl="5">
      <w:start w:val="1"/>
      <w:numFmt w:val="decimal"/>
      <w:lvlText w:val="%1.%2.%3.%4.%5.%6."/>
      <w:lvlJc w:val="left"/>
      <w:pPr>
        <w:ind w:left="2500" w:hanging="1080"/>
      </w:pPr>
      <w:rPr>
        <w:rFonts w:ascii="Arial" w:hAnsi="Arial" w:cs="Arial" w:hint="default"/>
      </w:rPr>
    </w:lvl>
    <w:lvl w:ilvl="6">
      <w:start w:val="1"/>
      <w:numFmt w:val="decimal"/>
      <w:lvlText w:val="%1.%2.%3.%4.%5.%6.%7."/>
      <w:lvlJc w:val="left"/>
      <w:pPr>
        <w:ind w:left="2784" w:hanging="1080"/>
      </w:pPr>
      <w:rPr>
        <w:rFonts w:ascii="Arial" w:hAnsi="Arial" w:cs="Arial" w:hint="default"/>
      </w:rPr>
    </w:lvl>
    <w:lvl w:ilvl="7">
      <w:start w:val="1"/>
      <w:numFmt w:val="decimal"/>
      <w:lvlText w:val="%1.%2.%3.%4.%5.%6.%7.%8."/>
      <w:lvlJc w:val="left"/>
      <w:pPr>
        <w:ind w:left="3428" w:hanging="1440"/>
      </w:pPr>
      <w:rPr>
        <w:rFonts w:ascii="Arial" w:hAnsi="Arial" w:cs="Arial" w:hint="default"/>
      </w:rPr>
    </w:lvl>
    <w:lvl w:ilvl="8">
      <w:start w:val="1"/>
      <w:numFmt w:val="decimal"/>
      <w:lvlText w:val="%1.%2.%3.%4.%5.%6.%7.%8.%9."/>
      <w:lvlJc w:val="left"/>
      <w:pPr>
        <w:ind w:left="3712" w:hanging="1440"/>
      </w:pPr>
      <w:rPr>
        <w:rFonts w:ascii="Arial" w:hAnsi="Arial" w:cs="Arial" w:hint="default"/>
      </w:rPr>
    </w:lvl>
  </w:abstractNum>
  <w:abstractNum w:abstractNumId="14" w15:restartNumberingAfterBreak="0">
    <w:nsid w:val="4B82753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E019D9"/>
    <w:multiLevelType w:val="hybridMultilevel"/>
    <w:tmpl w:val="8C52BA68"/>
    <w:lvl w:ilvl="0" w:tplc="DD2C8CB0">
      <w:numFmt w:val="bullet"/>
      <w:lvlText w:val="-"/>
      <w:lvlJc w:val="left"/>
      <w:pPr>
        <w:ind w:left="110" w:hanging="144"/>
      </w:pPr>
      <w:rPr>
        <w:rFonts w:ascii="Times New Roman" w:eastAsia="Times New Roman" w:hAnsi="Times New Roman" w:cs="Times New Roman" w:hint="default"/>
        <w:w w:val="100"/>
        <w:sz w:val="22"/>
        <w:szCs w:val="22"/>
      </w:rPr>
    </w:lvl>
    <w:lvl w:ilvl="1" w:tplc="D7BAA712">
      <w:numFmt w:val="bullet"/>
      <w:lvlText w:val="•"/>
      <w:lvlJc w:val="left"/>
      <w:pPr>
        <w:ind w:left="1140" w:hanging="144"/>
      </w:pPr>
      <w:rPr>
        <w:rFonts w:hint="default"/>
      </w:rPr>
    </w:lvl>
    <w:lvl w:ilvl="2" w:tplc="D83E7DD0">
      <w:numFmt w:val="bullet"/>
      <w:lvlText w:val="•"/>
      <w:lvlJc w:val="left"/>
      <w:pPr>
        <w:ind w:left="2160" w:hanging="144"/>
      </w:pPr>
      <w:rPr>
        <w:rFonts w:hint="default"/>
      </w:rPr>
    </w:lvl>
    <w:lvl w:ilvl="3" w:tplc="FCAAA312">
      <w:numFmt w:val="bullet"/>
      <w:lvlText w:val="•"/>
      <w:lvlJc w:val="left"/>
      <w:pPr>
        <w:ind w:left="3181" w:hanging="144"/>
      </w:pPr>
      <w:rPr>
        <w:rFonts w:hint="default"/>
      </w:rPr>
    </w:lvl>
    <w:lvl w:ilvl="4" w:tplc="8CA64B8E">
      <w:numFmt w:val="bullet"/>
      <w:lvlText w:val="•"/>
      <w:lvlJc w:val="left"/>
      <w:pPr>
        <w:ind w:left="4201" w:hanging="144"/>
      </w:pPr>
      <w:rPr>
        <w:rFonts w:hint="default"/>
      </w:rPr>
    </w:lvl>
    <w:lvl w:ilvl="5" w:tplc="F9A60114">
      <w:numFmt w:val="bullet"/>
      <w:lvlText w:val="•"/>
      <w:lvlJc w:val="left"/>
      <w:pPr>
        <w:ind w:left="5222" w:hanging="144"/>
      </w:pPr>
      <w:rPr>
        <w:rFonts w:hint="default"/>
      </w:rPr>
    </w:lvl>
    <w:lvl w:ilvl="6" w:tplc="CDC244C8">
      <w:numFmt w:val="bullet"/>
      <w:lvlText w:val="•"/>
      <w:lvlJc w:val="left"/>
      <w:pPr>
        <w:ind w:left="6242" w:hanging="144"/>
      </w:pPr>
      <w:rPr>
        <w:rFonts w:hint="default"/>
      </w:rPr>
    </w:lvl>
    <w:lvl w:ilvl="7" w:tplc="3A98312E">
      <w:numFmt w:val="bullet"/>
      <w:lvlText w:val="•"/>
      <w:lvlJc w:val="left"/>
      <w:pPr>
        <w:ind w:left="7262" w:hanging="144"/>
      </w:pPr>
      <w:rPr>
        <w:rFonts w:hint="default"/>
      </w:rPr>
    </w:lvl>
    <w:lvl w:ilvl="8" w:tplc="16AC150E">
      <w:numFmt w:val="bullet"/>
      <w:lvlText w:val="•"/>
      <w:lvlJc w:val="left"/>
      <w:pPr>
        <w:ind w:left="8283" w:hanging="144"/>
      </w:pPr>
      <w:rPr>
        <w:rFonts w:hint="default"/>
      </w:rPr>
    </w:lvl>
  </w:abstractNum>
  <w:abstractNum w:abstractNumId="16" w15:restartNumberingAfterBreak="0">
    <w:nsid w:val="615411FA"/>
    <w:multiLevelType w:val="multilevel"/>
    <w:tmpl w:val="BE08DF5A"/>
    <w:lvl w:ilvl="0">
      <w:start w:val="2"/>
      <w:numFmt w:val="decimal"/>
      <w:lvlText w:val="%1."/>
      <w:lvlJc w:val="left"/>
      <w:pPr>
        <w:ind w:left="540" w:hanging="540"/>
      </w:pPr>
      <w:rPr>
        <w:rFonts w:ascii="Arial" w:hAnsi="Arial" w:cs="Arial" w:hint="default"/>
      </w:rPr>
    </w:lvl>
    <w:lvl w:ilvl="1">
      <w:start w:val="1"/>
      <w:numFmt w:val="none"/>
      <w:lvlText w:val="2.1.2."/>
      <w:lvlJc w:val="left"/>
      <w:pPr>
        <w:ind w:left="862" w:hanging="540"/>
      </w:pPr>
      <w:rPr>
        <w:rFonts w:ascii="Times New Roman" w:hAnsi="Times New Roman" w:cs="Times New Roman" w:hint="default"/>
        <w:b w:val="0"/>
      </w:rPr>
    </w:lvl>
    <w:lvl w:ilvl="2">
      <w:start w:val="1"/>
      <w:numFmt w:val="decimal"/>
      <w:lvlText w:val="%1.%2.%3."/>
      <w:lvlJc w:val="left"/>
      <w:pPr>
        <w:ind w:left="1364" w:hanging="720"/>
      </w:pPr>
      <w:rPr>
        <w:rFonts w:ascii="Times New Roman" w:hAnsi="Times New Roman" w:cs="Times New Roman" w:hint="default"/>
      </w:rPr>
    </w:lvl>
    <w:lvl w:ilvl="3">
      <w:start w:val="1"/>
      <w:numFmt w:val="decimal"/>
      <w:lvlText w:val="%1.%2.%3.%4."/>
      <w:lvlJc w:val="left"/>
      <w:pPr>
        <w:ind w:left="1686" w:hanging="720"/>
      </w:pPr>
      <w:rPr>
        <w:rFonts w:ascii="Arial" w:hAnsi="Arial" w:cs="Arial" w:hint="default"/>
      </w:rPr>
    </w:lvl>
    <w:lvl w:ilvl="4">
      <w:start w:val="1"/>
      <w:numFmt w:val="decimal"/>
      <w:lvlText w:val="%1.%2.%3.%4.%5."/>
      <w:lvlJc w:val="left"/>
      <w:pPr>
        <w:ind w:left="2368" w:hanging="1080"/>
      </w:pPr>
      <w:rPr>
        <w:rFonts w:ascii="Arial" w:hAnsi="Arial" w:cs="Arial" w:hint="default"/>
      </w:rPr>
    </w:lvl>
    <w:lvl w:ilvl="5">
      <w:start w:val="1"/>
      <w:numFmt w:val="decimal"/>
      <w:lvlText w:val="%1.%2.%3.%4.%5.%6."/>
      <w:lvlJc w:val="left"/>
      <w:pPr>
        <w:ind w:left="2690" w:hanging="1080"/>
      </w:pPr>
      <w:rPr>
        <w:rFonts w:ascii="Arial" w:hAnsi="Arial" w:cs="Arial" w:hint="default"/>
      </w:rPr>
    </w:lvl>
    <w:lvl w:ilvl="6">
      <w:start w:val="1"/>
      <w:numFmt w:val="decimal"/>
      <w:lvlText w:val="%1.%2.%3.%4.%5.%6.%7."/>
      <w:lvlJc w:val="left"/>
      <w:pPr>
        <w:ind w:left="3372" w:hanging="1440"/>
      </w:pPr>
      <w:rPr>
        <w:rFonts w:ascii="Arial" w:hAnsi="Arial" w:cs="Arial" w:hint="default"/>
      </w:rPr>
    </w:lvl>
    <w:lvl w:ilvl="7">
      <w:start w:val="1"/>
      <w:numFmt w:val="decimal"/>
      <w:lvlText w:val="%1.%2.%3.%4.%5.%6.%7.%8."/>
      <w:lvlJc w:val="left"/>
      <w:pPr>
        <w:ind w:left="3694" w:hanging="1440"/>
      </w:pPr>
      <w:rPr>
        <w:rFonts w:ascii="Arial" w:hAnsi="Arial" w:cs="Arial" w:hint="default"/>
      </w:rPr>
    </w:lvl>
    <w:lvl w:ilvl="8">
      <w:start w:val="1"/>
      <w:numFmt w:val="decimal"/>
      <w:lvlText w:val="%1.%2.%3.%4.%5.%6.%7.%8.%9."/>
      <w:lvlJc w:val="left"/>
      <w:pPr>
        <w:ind w:left="4376" w:hanging="1800"/>
      </w:pPr>
      <w:rPr>
        <w:rFonts w:ascii="Arial" w:hAnsi="Arial" w:cs="Arial" w:hint="default"/>
      </w:rPr>
    </w:lvl>
  </w:abstractNum>
  <w:abstractNum w:abstractNumId="17" w15:restartNumberingAfterBreak="0">
    <w:nsid w:val="66772A9D"/>
    <w:multiLevelType w:val="multilevel"/>
    <w:tmpl w:val="08225B22"/>
    <w:lvl w:ilvl="0">
      <w:start w:val="3"/>
      <w:numFmt w:val="decimal"/>
      <w:lvlText w:val="%1."/>
      <w:lvlJc w:val="left"/>
      <w:pPr>
        <w:ind w:left="450" w:hanging="450"/>
      </w:pPr>
      <w:rPr>
        <w:rFonts w:hint="default"/>
      </w:rPr>
    </w:lvl>
    <w:lvl w:ilvl="1">
      <w:start w:val="4"/>
      <w:numFmt w:val="decimal"/>
      <w:lvlText w:val="%1.%2."/>
      <w:lvlJc w:val="left"/>
      <w:pPr>
        <w:ind w:left="788" w:hanging="450"/>
      </w:pPr>
      <w:rPr>
        <w:rFonts w:hint="default"/>
      </w:rPr>
    </w:lvl>
    <w:lvl w:ilvl="2">
      <w:start w:val="2"/>
      <w:numFmt w:val="decimal"/>
      <w:lvlText w:val="%1.%2.%3."/>
      <w:lvlJc w:val="left"/>
      <w:pPr>
        <w:ind w:left="1396" w:hanging="720"/>
      </w:pPr>
      <w:rPr>
        <w:rFonts w:hint="default"/>
      </w:rPr>
    </w:lvl>
    <w:lvl w:ilvl="3">
      <w:start w:val="1"/>
      <w:numFmt w:val="decimal"/>
      <w:lvlText w:val="%1.%2.%3.%4."/>
      <w:lvlJc w:val="left"/>
      <w:pPr>
        <w:ind w:left="1734" w:hanging="720"/>
      </w:pPr>
      <w:rPr>
        <w:rFonts w:hint="default"/>
      </w:rPr>
    </w:lvl>
    <w:lvl w:ilvl="4">
      <w:start w:val="1"/>
      <w:numFmt w:val="decimal"/>
      <w:lvlText w:val="%1.%2.%3.%4.%5."/>
      <w:lvlJc w:val="left"/>
      <w:pPr>
        <w:ind w:left="2432" w:hanging="1080"/>
      </w:pPr>
      <w:rPr>
        <w:rFonts w:hint="default"/>
      </w:rPr>
    </w:lvl>
    <w:lvl w:ilvl="5">
      <w:start w:val="1"/>
      <w:numFmt w:val="decimal"/>
      <w:lvlText w:val="%1.%2.%3.%4.%5.%6."/>
      <w:lvlJc w:val="left"/>
      <w:pPr>
        <w:ind w:left="2770" w:hanging="1080"/>
      </w:pPr>
      <w:rPr>
        <w:rFonts w:hint="default"/>
      </w:rPr>
    </w:lvl>
    <w:lvl w:ilvl="6">
      <w:start w:val="1"/>
      <w:numFmt w:val="decimal"/>
      <w:lvlText w:val="%1.%2.%3.%4.%5.%6.%7."/>
      <w:lvlJc w:val="left"/>
      <w:pPr>
        <w:ind w:left="3108" w:hanging="1080"/>
      </w:pPr>
      <w:rPr>
        <w:rFonts w:hint="default"/>
      </w:rPr>
    </w:lvl>
    <w:lvl w:ilvl="7">
      <w:start w:val="1"/>
      <w:numFmt w:val="decimal"/>
      <w:lvlText w:val="%1.%2.%3.%4.%5.%6.%7.%8."/>
      <w:lvlJc w:val="left"/>
      <w:pPr>
        <w:ind w:left="3806" w:hanging="1440"/>
      </w:pPr>
      <w:rPr>
        <w:rFonts w:hint="default"/>
      </w:rPr>
    </w:lvl>
    <w:lvl w:ilvl="8">
      <w:start w:val="1"/>
      <w:numFmt w:val="decimal"/>
      <w:lvlText w:val="%1.%2.%3.%4.%5.%6.%7.%8.%9."/>
      <w:lvlJc w:val="left"/>
      <w:pPr>
        <w:ind w:left="4144" w:hanging="1440"/>
      </w:pPr>
      <w:rPr>
        <w:rFonts w:hint="default"/>
      </w:rPr>
    </w:lvl>
  </w:abstractNum>
  <w:abstractNum w:abstractNumId="18" w15:restartNumberingAfterBreak="0">
    <w:nsid w:val="675D253A"/>
    <w:multiLevelType w:val="multilevel"/>
    <w:tmpl w:val="6F6A9146"/>
    <w:lvl w:ilvl="0">
      <w:start w:val="2"/>
      <w:numFmt w:val="none"/>
      <w:lvlText w:val="2.1.2"/>
      <w:lvlJc w:val="left"/>
      <w:pPr>
        <w:ind w:left="539" w:hanging="539"/>
      </w:pPr>
      <w:rPr>
        <w:rFonts w:ascii="Arial" w:hAnsi="Arial" w:cs="Arial" w:hint="default"/>
      </w:rPr>
    </w:lvl>
    <w:lvl w:ilvl="1">
      <w:start w:val="1"/>
      <w:numFmt w:val="decimal"/>
      <w:lvlText w:val="%12.1.2"/>
      <w:lvlJc w:val="left"/>
      <w:pPr>
        <w:ind w:left="862" w:hanging="539"/>
      </w:pPr>
      <w:rPr>
        <w:rFonts w:ascii="Times New Roman" w:hAnsi="Times New Roman" w:cs="Times New Roman" w:hint="default"/>
        <w:b w:val="0"/>
      </w:rPr>
    </w:lvl>
    <w:lvl w:ilvl="2">
      <w:start w:val="1"/>
      <w:numFmt w:val="decimal"/>
      <w:lvlText w:val="%1.%2.%3."/>
      <w:lvlJc w:val="left"/>
      <w:pPr>
        <w:ind w:left="1185" w:hanging="539"/>
      </w:pPr>
      <w:rPr>
        <w:rFonts w:ascii="Times New Roman" w:hAnsi="Times New Roman" w:cs="Times New Roman" w:hint="default"/>
      </w:rPr>
    </w:lvl>
    <w:lvl w:ilvl="3">
      <w:start w:val="1"/>
      <w:numFmt w:val="decimal"/>
      <w:lvlText w:val="%1.%2.%3.%4."/>
      <w:lvlJc w:val="left"/>
      <w:pPr>
        <w:ind w:left="1508" w:hanging="539"/>
      </w:pPr>
      <w:rPr>
        <w:rFonts w:ascii="Arial" w:hAnsi="Arial" w:cs="Arial" w:hint="default"/>
      </w:rPr>
    </w:lvl>
    <w:lvl w:ilvl="4">
      <w:start w:val="1"/>
      <w:numFmt w:val="decimal"/>
      <w:lvlText w:val="%1.%2.%3.%4.%5."/>
      <w:lvlJc w:val="left"/>
      <w:pPr>
        <w:ind w:left="1831" w:hanging="539"/>
      </w:pPr>
      <w:rPr>
        <w:rFonts w:ascii="Arial" w:hAnsi="Arial" w:cs="Arial" w:hint="default"/>
      </w:rPr>
    </w:lvl>
    <w:lvl w:ilvl="5">
      <w:start w:val="1"/>
      <w:numFmt w:val="decimal"/>
      <w:lvlText w:val="%1.%2.%3.%4.%5.%6."/>
      <w:lvlJc w:val="left"/>
      <w:pPr>
        <w:ind w:left="2154" w:hanging="539"/>
      </w:pPr>
      <w:rPr>
        <w:rFonts w:ascii="Arial" w:hAnsi="Arial" w:cs="Arial" w:hint="default"/>
      </w:rPr>
    </w:lvl>
    <w:lvl w:ilvl="6">
      <w:start w:val="1"/>
      <w:numFmt w:val="decimal"/>
      <w:lvlText w:val="%1.%2.%3.%4.%5.%6.%7."/>
      <w:lvlJc w:val="left"/>
      <w:pPr>
        <w:ind w:left="2477" w:hanging="539"/>
      </w:pPr>
      <w:rPr>
        <w:rFonts w:ascii="Arial" w:hAnsi="Arial" w:cs="Arial" w:hint="default"/>
      </w:rPr>
    </w:lvl>
    <w:lvl w:ilvl="7">
      <w:start w:val="1"/>
      <w:numFmt w:val="decimal"/>
      <w:lvlText w:val="%1.%2.%3.%4.%5.%6.%7.%8."/>
      <w:lvlJc w:val="left"/>
      <w:pPr>
        <w:ind w:left="2800" w:hanging="539"/>
      </w:pPr>
      <w:rPr>
        <w:rFonts w:ascii="Arial" w:hAnsi="Arial" w:cs="Arial" w:hint="default"/>
      </w:rPr>
    </w:lvl>
    <w:lvl w:ilvl="8">
      <w:start w:val="1"/>
      <w:numFmt w:val="decimal"/>
      <w:lvlText w:val="%1.%2.%3.%4.%5.%6.%7.%8.%9."/>
      <w:lvlJc w:val="left"/>
      <w:pPr>
        <w:ind w:left="3123" w:hanging="539"/>
      </w:pPr>
      <w:rPr>
        <w:rFonts w:ascii="Arial" w:hAnsi="Arial" w:cs="Arial" w:hint="default"/>
      </w:rPr>
    </w:lvl>
  </w:abstractNum>
  <w:abstractNum w:abstractNumId="19" w15:restartNumberingAfterBreak="0">
    <w:nsid w:val="693D1114"/>
    <w:multiLevelType w:val="multilevel"/>
    <w:tmpl w:val="30DE0AAC"/>
    <w:lvl w:ilvl="0">
      <w:start w:val="1"/>
      <w:numFmt w:val="decimal"/>
      <w:lvlText w:val="%1."/>
      <w:lvlJc w:val="left"/>
      <w:pPr>
        <w:ind w:left="360" w:hanging="360"/>
      </w:pPr>
      <w:rPr>
        <w:rFonts w:hint="default"/>
      </w:rPr>
    </w:lvl>
    <w:lvl w:ilvl="1">
      <w:start w:val="1"/>
      <w:numFmt w:val="none"/>
      <w:lvlText w:val="2.1."/>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F501496"/>
    <w:multiLevelType w:val="multilevel"/>
    <w:tmpl w:val="D1EE12BC"/>
    <w:lvl w:ilvl="0">
      <w:start w:val="3"/>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71231932"/>
    <w:multiLevelType w:val="multilevel"/>
    <w:tmpl w:val="0B306A7E"/>
    <w:lvl w:ilvl="0">
      <w:start w:val="1"/>
      <w:numFmt w:val="decimal"/>
      <w:lvlText w:val="%1."/>
      <w:lvlJc w:val="left"/>
      <w:pPr>
        <w:ind w:left="360" w:hanging="360"/>
      </w:pPr>
      <w:rPr>
        <w:rFonts w:hint="default"/>
      </w:rPr>
    </w:lvl>
    <w:lvl w:ilvl="1">
      <w:start w:val="1"/>
      <w:numFmt w:val="none"/>
      <w:lvlText w:val="2.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5783E9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2F272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E6A6BC9"/>
    <w:multiLevelType w:val="hybridMultilevel"/>
    <w:tmpl w:val="94C6D3A4"/>
    <w:lvl w:ilvl="0" w:tplc="D2B4FB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5"/>
  </w:num>
  <w:num w:numId="4">
    <w:abstractNumId w:val="20"/>
  </w:num>
  <w:num w:numId="5">
    <w:abstractNumId w:val="13"/>
  </w:num>
  <w:num w:numId="6">
    <w:abstractNumId w:val="2"/>
  </w:num>
  <w:num w:numId="7">
    <w:abstractNumId w:val="6"/>
  </w:num>
  <w:num w:numId="8">
    <w:abstractNumId w:val="5"/>
  </w:num>
  <w:num w:numId="9">
    <w:abstractNumId w:val="17"/>
  </w:num>
  <w:num w:numId="10">
    <w:abstractNumId w:val="3"/>
  </w:num>
  <w:num w:numId="11">
    <w:abstractNumId w:val="23"/>
  </w:num>
  <w:num w:numId="12">
    <w:abstractNumId w:val="22"/>
  </w:num>
  <w:num w:numId="13">
    <w:abstractNumId w:val="14"/>
  </w:num>
  <w:num w:numId="14">
    <w:abstractNumId w:val="16"/>
  </w:num>
  <w:num w:numId="15">
    <w:abstractNumId w:val="4"/>
  </w:num>
  <w:num w:numId="16">
    <w:abstractNumId w:val="12"/>
  </w:num>
  <w:num w:numId="17">
    <w:abstractNumId w:val="24"/>
  </w:num>
  <w:num w:numId="18">
    <w:abstractNumId w:val="18"/>
  </w:num>
  <w:num w:numId="19">
    <w:abstractNumId w:val="10"/>
  </w:num>
  <w:num w:numId="20">
    <w:abstractNumId w:val="9"/>
  </w:num>
  <w:num w:numId="21">
    <w:abstractNumId w:val="1"/>
  </w:num>
  <w:num w:numId="22">
    <w:abstractNumId w:val="19"/>
  </w:num>
  <w:num w:numId="23">
    <w:abstractNumId w:val="21"/>
  </w:num>
  <w:num w:numId="24">
    <w:abstractNumId w:val="1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34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0EF"/>
    <w:rsid w:val="00005779"/>
    <w:rsid w:val="00010840"/>
    <w:rsid w:val="00010A47"/>
    <w:rsid w:val="000127C3"/>
    <w:rsid w:val="00013B83"/>
    <w:rsid w:val="00021DBF"/>
    <w:rsid w:val="000254FF"/>
    <w:rsid w:val="00025933"/>
    <w:rsid w:val="00030D85"/>
    <w:rsid w:val="00034ED8"/>
    <w:rsid w:val="00041109"/>
    <w:rsid w:val="00041175"/>
    <w:rsid w:val="000415CF"/>
    <w:rsid w:val="00046E46"/>
    <w:rsid w:val="00047697"/>
    <w:rsid w:val="00050C26"/>
    <w:rsid w:val="00052C9C"/>
    <w:rsid w:val="000713B0"/>
    <w:rsid w:val="00072E36"/>
    <w:rsid w:val="00075DBE"/>
    <w:rsid w:val="00080219"/>
    <w:rsid w:val="000807E1"/>
    <w:rsid w:val="00083BF8"/>
    <w:rsid w:val="00090976"/>
    <w:rsid w:val="0009123B"/>
    <w:rsid w:val="000935F3"/>
    <w:rsid w:val="0009726B"/>
    <w:rsid w:val="000A23FA"/>
    <w:rsid w:val="000B011E"/>
    <w:rsid w:val="000B0DCF"/>
    <w:rsid w:val="000B14A0"/>
    <w:rsid w:val="000B2B01"/>
    <w:rsid w:val="000C3C9A"/>
    <w:rsid w:val="000C6261"/>
    <w:rsid w:val="000E1150"/>
    <w:rsid w:val="000E36EE"/>
    <w:rsid w:val="000E639C"/>
    <w:rsid w:val="000E72A8"/>
    <w:rsid w:val="000F1516"/>
    <w:rsid w:val="000F5E65"/>
    <w:rsid w:val="000F638E"/>
    <w:rsid w:val="00102E57"/>
    <w:rsid w:val="001046BB"/>
    <w:rsid w:val="00104A66"/>
    <w:rsid w:val="00106813"/>
    <w:rsid w:val="00117B18"/>
    <w:rsid w:val="0012306D"/>
    <w:rsid w:val="00132592"/>
    <w:rsid w:val="00156FF6"/>
    <w:rsid w:val="00180E5B"/>
    <w:rsid w:val="00181A2A"/>
    <w:rsid w:val="001842D6"/>
    <w:rsid w:val="001A7B76"/>
    <w:rsid w:val="001D2A22"/>
    <w:rsid w:val="001E188F"/>
    <w:rsid w:val="001E2906"/>
    <w:rsid w:val="001E3DD7"/>
    <w:rsid w:val="001F3F9D"/>
    <w:rsid w:val="001F5844"/>
    <w:rsid w:val="001F5D29"/>
    <w:rsid w:val="0020741D"/>
    <w:rsid w:val="00211199"/>
    <w:rsid w:val="002522FC"/>
    <w:rsid w:val="00252EC9"/>
    <w:rsid w:val="002573AC"/>
    <w:rsid w:val="002579A5"/>
    <w:rsid w:val="00257CAB"/>
    <w:rsid w:val="00261820"/>
    <w:rsid w:val="00270F06"/>
    <w:rsid w:val="00271DBC"/>
    <w:rsid w:val="00272FC7"/>
    <w:rsid w:val="00277BFB"/>
    <w:rsid w:val="0028335C"/>
    <w:rsid w:val="00291F57"/>
    <w:rsid w:val="002A71EB"/>
    <w:rsid w:val="002B1AF2"/>
    <w:rsid w:val="002B3E43"/>
    <w:rsid w:val="002B6591"/>
    <w:rsid w:val="002B6F75"/>
    <w:rsid w:val="002B7E86"/>
    <w:rsid w:val="002C04B5"/>
    <w:rsid w:val="002C298F"/>
    <w:rsid w:val="002D3BE7"/>
    <w:rsid w:val="002D76FD"/>
    <w:rsid w:val="002E29D7"/>
    <w:rsid w:val="002F7AF9"/>
    <w:rsid w:val="00303A95"/>
    <w:rsid w:val="00310CB0"/>
    <w:rsid w:val="003132A8"/>
    <w:rsid w:val="00314EAA"/>
    <w:rsid w:val="00316BAB"/>
    <w:rsid w:val="00322BCB"/>
    <w:rsid w:val="003243E6"/>
    <w:rsid w:val="00330FDF"/>
    <w:rsid w:val="00334E45"/>
    <w:rsid w:val="00336F75"/>
    <w:rsid w:val="00337BC5"/>
    <w:rsid w:val="003401C3"/>
    <w:rsid w:val="00342FF2"/>
    <w:rsid w:val="00346A53"/>
    <w:rsid w:val="003513ED"/>
    <w:rsid w:val="00353A01"/>
    <w:rsid w:val="003700E5"/>
    <w:rsid w:val="00371279"/>
    <w:rsid w:val="00372FDD"/>
    <w:rsid w:val="003736E0"/>
    <w:rsid w:val="003747A5"/>
    <w:rsid w:val="00377750"/>
    <w:rsid w:val="0038107E"/>
    <w:rsid w:val="00381501"/>
    <w:rsid w:val="003875CE"/>
    <w:rsid w:val="003947A2"/>
    <w:rsid w:val="003954C2"/>
    <w:rsid w:val="00396DA9"/>
    <w:rsid w:val="003A7817"/>
    <w:rsid w:val="003B053D"/>
    <w:rsid w:val="003C12E5"/>
    <w:rsid w:val="003C322D"/>
    <w:rsid w:val="003C3E90"/>
    <w:rsid w:val="003D47BF"/>
    <w:rsid w:val="003F3F13"/>
    <w:rsid w:val="003F7651"/>
    <w:rsid w:val="003F78D2"/>
    <w:rsid w:val="004101D3"/>
    <w:rsid w:val="00421E7C"/>
    <w:rsid w:val="00432F58"/>
    <w:rsid w:val="00435A33"/>
    <w:rsid w:val="004412EC"/>
    <w:rsid w:val="004425F4"/>
    <w:rsid w:val="00444DC5"/>
    <w:rsid w:val="00447453"/>
    <w:rsid w:val="00452636"/>
    <w:rsid w:val="0045418B"/>
    <w:rsid w:val="0045427F"/>
    <w:rsid w:val="00455154"/>
    <w:rsid w:val="004904AC"/>
    <w:rsid w:val="0049285D"/>
    <w:rsid w:val="004A7E31"/>
    <w:rsid w:val="004C545E"/>
    <w:rsid w:val="004C6F01"/>
    <w:rsid w:val="004D0BFF"/>
    <w:rsid w:val="004D3359"/>
    <w:rsid w:val="004D58E0"/>
    <w:rsid w:val="004D6F74"/>
    <w:rsid w:val="004D7322"/>
    <w:rsid w:val="004D789A"/>
    <w:rsid w:val="004E0C82"/>
    <w:rsid w:val="004E10EF"/>
    <w:rsid w:val="004E4B28"/>
    <w:rsid w:val="004F3740"/>
    <w:rsid w:val="004F3EB5"/>
    <w:rsid w:val="00506AA9"/>
    <w:rsid w:val="00510E68"/>
    <w:rsid w:val="00516728"/>
    <w:rsid w:val="00522651"/>
    <w:rsid w:val="0053140B"/>
    <w:rsid w:val="00531EFE"/>
    <w:rsid w:val="005324A3"/>
    <w:rsid w:val="00552454"/>
    <w:rsid w:val="00553759"/>
    <w:rsid w:val="00555708"/>
    <w:rsid w:val="00570D34"/>
    <w:rsid w:val="00573357"/>
    <w:rsid w:val="00573FB3"/>
    <w:rsid w:val="005A4D82"/>
    <w:rsid w:val="005A6849"/>
    <w:rsid w:val="005B724D"/>
    <w:rsid w:val="005C22B3"/>
    <w:rsid w:val="005C6727"/>
    <w:rsid w:val="005E6512"/>
    <w:rsid w:val="005F2E5A"/>
    <w:rsid w:val="00604FA8"/>
    <w:rsid w:val="00613BA9"/>
    <w:rsid w:val="00626A66"/>
    <w:rsid w:val="00637D45"/>
    <w:rsid w:val="00642815"/>
    <w:rsid w:val="00642931"/>
    <w:rsid w:val="006429EC"/>
    <w:rsid w:val="00646992"/>
    <w:rsid w:val="00655612"/>
    <w:rsid w:val="006643AB"/>
    <w:rsid w:val="00674E3B"/>
    <w:rsid w:val="006863FE"/>
    <w:rsid w:val="006870C6"/>
    <w:rsid w:val="006920E9"/>
    <w:rsid w:val="0069553C"/>
    <w:rsid w:val="006A0ABD"/>
    <w:rsid w:val="006A537E"/>
    <w:rsid w:val="006B1150"/>
    <w:rsid w:val="006B4497"/>
    <w:rsid w:val="006B4D49"/>
    <w:rsid w:val="006C3873"/>
    <w:rsid w:val="006C4DB7"/>
    <w:rsid w:val="006C6B4B"/>
    <w:rsid w:val="006C7A0C"/>
    <w:rsid w:val="006D706A"/>
    <w:rsid w:val="006E536B"/>
    <w:rsid w:val="006E6502"/>
    <w:rsid w:val="0070044A"/>
    <w:rsid w:val="00702978"/>
    <w:rsid w:val="007110B3"/>
    <w:rsid w:val="00715CF9"/>
    <w:rsid w:val="0071627E"/>
    <w:rsid w:val="00724DA4"/>
    <w:rsid w:val="00731A1B"/>
    <w:rsid w:val="00732C54"/>
    <w:rsid w:val="007349DC"/>
    <w:rsid w:val="007368CF"/>
    <w:rsid w:val="00747CB5"/>
    <w:rsid w:val="007505E8"/>
    <w:rsid w:val="0075511B"/>
    <w:rsid w:val="007567EA"/>
    <w:rsid w:val="00766C16"/>
    <w:rsid w:val="0077238C"/>
    <w:rsid w:val="00774DBF"/>
    <w:rsid w:val="007769EF"/>
    <w:rsid w:val="00776EB5"/>
    <w:rsid w:val="007802D9"/>
    <w:rsid w:val="00780943"/>
    <w:rsid w:val="00786F2F"/>
    <w:rsid w:val="007913B7"/>
    <w:rsid w:val="0079371E"/>
    <w:rsid w:val="00793EEB"/>
    <w:rsid w:val="007B3542"/>
    <w:rsid w:val="007C1F9C"/>
    <w:rsid w:val="007C56A8"/>
    <w:rsid w:val="007D5844"/>
    <w:rsid w:val="007D67F8"/>
    <w:rsid w:val="007E3BFF"/>
    <w:rsid w:val="007F2DE2"/>
    <w:rsid w:val="00801572"/>
    <w:rsid w:val="008023AF"/>
    <w:rsid w:val="008026C9"/>
    <w:rsid w:val="00805F92"/>
    <w:rsid w:val="008068CF"/>
    <w:rsid w:val="00806AA4"/>
    <w:rsid w:val="00822505"/>
    <w:rsid w:val="00822C72"/>
    <w:rsid w:val="00825488"/>
    <w:rsid w:val="00840041"/>
    <w:rsid w:val="00847D68"/>
    <w:rsid w:val="00850CA0"/>
    <w:rsid w:val="00851107"/>
    <w:rsid w:val="0086223F"/>
    <w:rsid w:val="00863521"/>
    <w:rsid w:val="00863F9B"/>
    <w:rsid w:val="008747CC"/>
    <w:rsid w:val="00881611"/>
    <w:rsid w:val="00887CED"/>
    <w:rsid w:val="00896690"/>
    <w:rsid w:val="008B282D"/>
    <w:rsid w:val="008B698F"/>
    <w:rsid w:val="008C1E76"/>
    <w:rsid w:val="008D4C37"/>
    <w:rsid w:val="008E4209"/>
    <w:rsid w:val="008E71E4"/>
    <w:rsid w:val="008F643D"/>
    <w:rsid w:val="009028FC"/>
    <w:rsid w:val="0090429C"/>
    <w:rsid w:val="009162C7"/>
    <w:rsid w:val="009168E3"/>
    <w:rsid w:val="00916FCF"/>
    <w:rsid w:val="0092475C"/>
    <w:rsid w:val="009412AA"/>
    <w:rsid w:val="00945920"/>
    <w:rsid w:val="009555AF"/>
    <w:rsid w:val="00957101"/>
    <w:rsid w:val="00962660"/>
    <w:rsid w:val="00962E79"/>
    <w:rsid w:val="00963D29"/>
    <w:rsid w:val="009863BF"/>
    <w:rsid w:val="00992FCE"/>
    <w:rsid w:val="00996A27"/>
    <w:rsid w:val="009A25DA"/>
    <w:rsid w:val="009B1DF7"/>
    <w:rsid w:val="009B299E"/>
    <w:rsid w:val="009B3A6C"/>
    <w:rsid w:val="009B42C0"/>
    <w:rsid w:val="009B70B3"/>
    <w:rsid w:val="009C12BE"/>
    <w:rsid w:val="009C6D45"/>
    <w:rsid w:val="009D398E"/>
    <w:rsid w:val="009E23A8"/>
    <w:rsid w:val="009F3F1B"/>
    <w:rsid w:val="009F3F6F"/>
    <w:rsid w:val="00A018AD"/>
    <w:rsid w:val="00A034CB"/>
    <w:rsid w:val="00A0483B"/>
    <w:rsid w:val="00A07CFE"/>
    <w:rsid w:val="00A13A25"/>
    <w:rsid w:val="00A15D0E"/>
    <w:rsid w:val="00A23132"/>
    <w:rsid w:val="00A24D3E"/>
    <w:rsid w:val="00A33F84"/>
    <w:rsid w:val="00A34A4E"/>
    <w:rsid w:val="00A35CB9"/>
    <w:rsid w:val="00A43640"/>
    <w:rsid w:val="00A469BB"/>
    <w:rsid w:val="00A60A6F"/>
    <w:rsid w:val="00A615F0"/>
    <w:rsid w:val="00A632C8"/>
    <w:rsid w:val="00A65E17"/>
    <w:rsid w:val="00A673F5"/>
    <w:rsid w:val="00A725AF"/>
    <w:rsid w:val="00A7706A"/>
    <w:rsid w:val="00A87989"/>
    <w:rsid w:val="00A93477"/>
    <w:rsid w:val="00A942F4"/>
    <w:rsid w:val="00AA3FA7"/>
    <w:rsid w:val="00AA49FB"/>
    <w:rsid w:val="00AA56D8"/>
    <w:rsid w:val="00AA77C1"/>
    <w:rsid w:val="00AB073F"/>
    <w:rsid w:val="00AB36FF"/>
    <w:rsid w:val="00AC29F9"/>
    <w:rsid w:val="00AD05C1"/>
    <w:rsid w:val="00AD150F"/>
    <w:rsid w:val="00AD2291"/>
    <w:rsid w:val="00B114DD"/>
    <w:rsid w:val="00B1766D"/>
    <w:rsid w:val="00B21D6E"/>
    <w:rsid w:val="00B224CF"/>
    <w:rsid w:val="00B22AD0"/>
    <w:rsid w:val="00B25A2E"/>
    <w:rsid w:val="00B26538"/>
    <w:rsid w:val="00B27498"/>
    <w:rsid w:val="00B318A7"/>
    <w:rsid w:val="00B36FCE"/>
    <w:rsid w:val="00B40E74"/>
    <w:rsid w:val="00B41BB0"/>
    <w:rsid w:val="00B41C4A"/>
    <w:rsid w:val="00B44F9A"/>
    <w:rsid w:val="00B45560"/>
    <w:rsid w:val="00B529EE"/>
    <w:rsid w:val="00B53ACE"/>
    <w:rsid w:val="00B55F67"/>
    <w:rsid w:val="00B567AF"/>
    <w:rsid w:val="00B71E6F"/>
    <w:rsid w:val="00B71FE3"/>
    <w:rsid w:val="00B727C7"/>
    <w:rsid w:val="00B95BD9"/>
    <w:rsid w:val="00B97BB9"/>
    <w:rsid w:val="00BA4FB1"/>
    <w:rsid w:val="00BB2B66"/>
    <w:rsid w:val="00BC29D0"/>
    <w:rsid w:val="00BD0783"/>
    <w:rsid w:val="00BD0AA6"/>
    <w:rsid w:val="00BE1082"/>
    <w:rsid w:val="00BE6103"/>
    <w:rsid w:val="00C13A54"/>
    <w:rsid w:val="00C2156E"/>
    <w:rsid w:val="00C219CD"/>
    <w:rsid w:val="00C23BD9"/>
    <w:rsid w:val="00C25467"/>
    <w:rsid w:val="00C269F6"/>
    <w:rsid w:val="00C2714A"/>
    <w:rsid w:val="00C2784D"/>
    <w:rsid w:val="00C3404E"/>
    <w:rsid w:val="00C34EE9"/>
    <w:rsid w:val="00C40F32"/>
    <w:rsid w:val="00C43C1B"/>
    <w:rsid w:val="00C52512"/>
    <w:rsid w:val="00C52CA1"/>
    <w:rsid w:val="00C63F57"/>
    <w:rsid w:val="00C647EE"/>
    <w:rsid w:val="00C65A58"/>
    <w:rsid w:val="00C70AD4"/>
    <w:rsid w:val="00C822A8"/>
    <w:rsid w:val="00C832A3"/>
    <w:rsid w:val="00C90C9F"/>
    <w:rsid w:val="00C93094"/>
    <w:rsid w:val="00C959A0"/>
    <w:rsid w:val="00CB2E34"/>
    <w:rsid w:val="00CB6735"/>
    <w:rsid w:val="00CC69EE"/>
    <w:rsid w:val="00CE545A"/>
    <w:rsid w:val="00CE55DB"/>
    <w:rsid w:val="00CF04A2"/>
    <w:rsid w:val="00CF18A3"/>
    <w:rsid w:val="00CF3004"/>
    <w:rsid w:val="00D2196F"/>
    <w:rsid w:val="00D24031"/>
    <w:rsid w:val="00D31EDB"/>
    <w:rsid w:val="00D36F4C"/>
    <w:rsid w:val="00D372E8"/>
    <w:rsid w:val="00D41154"/>
    <w:rsid w:val="00D44A6D"/>
    <w:rsid w:val="00D470FD"/>
    <w:rsid w:val="00D54374"/>
    <w:rsid w:val="00D5663D"/>
    <w:rsid w:val="00D64117"/>
    <w:rsid w:val="00D6467D"/>
    <w:rsid w:val="00D74ECC"/>
    <w:rsid w:val="00D761E8"/>
    <w:rsid w:val="00D81C54"/>
    <w:rsid w:val="00D81CD1"/>
    <w:rsid w:val="00D919C9"/>
    <w:rsid w:val="00D9392C"/>
    <w:rsid w:val="00D9594F"/>
    <w:rsid w:val="00D95FE0"/>
    <w:rsid w:val="00DA1993"/>
    <w:rsid w:val="00DA519E"/>
    <w:rsid w:val="00DB5960"/>
    <w:rsid w:val="00DC1B8C"/>
    <w:rsid w:val="00DC508C"/>
    <w:rsid w:val="00DD589A"/>
    <w:rsid w:val="00DE4E4F"/>
    <w:rsid w:val="00E006E4"/>
    <w:rsid w:val="00E20FF8"/>
    <w:rsid w:val="00E25645"/>
    <w:rsid w:val="00E31424"/>
    <w:rsid w:val="00E366DA"/>
    <w:rsid w:val="00E40610"/>
    <w:rsid w:val="00E50FAA"/>
    <w:rsid w:val="00E61C68"/>
    <w:rsid w:val="00E66ED7"/>
    <w:rsid w:val="00E67DCA"/>
    <w:rsid w:val="00E67E26"/>
    <w:rsid w:val="00EA590C"/>
    <w:rsid w:val="00EC1E57"/>
    <w:rsid w:val="00ED1630"/>
    <w:rsid w:val="00ED559B"/>
    <w:rsid w:val="00ED569E"/>
    <w:rsid w:val="00EE2173"/>
    <w:rsid w:val="00EE438C"/>
    <w:rsid w:val="00F011D8"/>
    <w:rsid w:val="00F065C0"/>
    <w:rsid w:val="00F14CA7"/>
    <w:rsid w:val="00F2287B"/>
    <w:rsid w:val="00F323D4"/>
    <w:rsid w:val="00F32E84"/>
    <w:rsid w:val="00F3724A"/>
    <w:rsid w:val="00F43504"/>
    <w:rsid w:val="00F4355C"/>
    <w:rsid w:val="00F461AF"/>
    <w:rsid w:val="00F50599"/>
    <w:rsid w:val="00F5321C"/>
    <w:rsid w:val="00F60752"/>
    <w:rsid w:val="00F65BBF"/>
    <w:rsid w:val="00F76DFC"/>
    <w:rsid w:val="00F85625"/>
    <w:rsid w:val="00F927B3"/>
    <w:rsid w:val="00F93586"/>
    <w:rsid w:val="00F94FD0"/>
    <w:rsid w:val="00FA3459"/>
    <w:rsid w:val="00FA68F0"/>
    <w:rsid w:val="00FB7DAF"/>
    <w:rsid w:val="00FC1453"/>
    <w:rsid w:val="00FD0E06"/>
    <w:rsid w:val="00FD1FB2"/>
    <w:rsid w:val="00FE1050"/>
    <w:rsid w:val="00FE18D4"/>
    <w:rsid w:val="00FE2DDB"/>
    <w:rsid w:val="00FF220B"/>
    <w:rsid w:val="00FF5E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4EC35D"/>
  <w15:docId w15:val="{DFDC0937-E00B-4AF0-93B9-7D176DE43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044A"/>
    <w:pPr>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qFormat/>
    <w:rsid w:val="004E10EF"/>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4E10EF"/>
    <w:rPr>
      <w:rFonts w:ascii="Arial" w:eastAsia="Times New Roman" w:hAnsi="Arial" w:cs="Times New Roman"/>
      <w:b/>
      <w:bCs/>
      <w:color w:val="000080"/>
      <w:sz w:val="20"/>
      <w:szCs w:val="20"/>
    </w:rPr>
  </w:style>
  <w:style w:type="paragraph" w:styleId="a3">
    <w:name w:val="Body Text"/>
    <w:basedOn w:val="a"/>
    <w:link w:val="a4"/>
    <w:rsid w:val="004E10EF"/>
    <w:pPr>
      <w:jc w:val="both"/>
    </w:pPr>
    <w:rPr>
      <w:sz w:val="24"/>
    </w:rPr>
  </w:style>
  <w:style w:type="character" w:customStyle="1" w:styleId="a4">
    <w:name w:val="Основной текст Знак"/>
    <w:basedOn w:val="a0"/>
    <w:link w:val="a3"/>
    <w:rsid w:val="004E10EF"/>
    <w:rPr>
      <w:rFonts w:ascii="Times New Roman" w:eastAsia="Times New Roman" w:hAnsi="Times New Roman" w:cs="Times New Roman"/>
      <w:sz w:val="24"/>
      <w:szCs w:val="20"/>
    </w:rPr>
  </w:style>
  <w:style w:type="paragraph" w:styleId="a5">
    <w:name w:val="Body Text Indent"/>
    <w:basedOn w:val="a"/>
    <w:link w:val="a6"/>
    <w:rsid w:val="004E10EF"/>
    <w:pPr>
      <w:ind w:firstLine="540"/>
      <w:jc w:val="both"/>
    </w:pPr>
    <w:rPr>
      <w:sz w:val="28"/>
      <w:szCs w:val="28"/>
    </w:rPr>
  </w:style>
  <w:style w:type="character" w:customStyle="1" w:styleId="a6">
    <w:name w:val="Основной текст с отступом Знак"/>
    <w:basedOn w:val="a0"/>
    <w:link w:val="a5"/>
    <w:rsid w:val="004E10EF"/>
    <w:rPr>
      <w:rFonts w:ascii="Times New Roman" w:eastAsia="Times New Roman" w:hAnsi="Times New Roman" w:cs="Times New Roman"/>
      <w:sz w:val="28"/>
      <w:szCs w:val="28"/>
    </w:rPr>
  </w:style>
  <w:style w:type="paragraph" w:customStyle="1" w:styleId="a7">
    <w:name w:val="Таблицы (моноширинный)"/>
    <w:basedOn w:val="a"/>
    <w:next w:val="a"/>
    <w:rsid w:val="004E10EF"/>
    <w:pPr>
      <w:autoSpaceDE w:val="0"/>
      <w:autoSpaceDN w:val="0"/>
      <w:adjustRightInd w:val="0"/>
      <w:jc w:val="both"/>
    </w:pPr>
    <w:rPr>
      <w:rFonts w:ascii="Courier New" w:hAnsi="Courier New" w:cs="Courier New"/>
    </w:rPr>
  </w:style>
  <w:style w:type="character" w:customStyle="1" w:styleId="a8">
    <w:name w:val="Гипертекстовая ссылка"/>
    <w:rsid w:val="004E10EF"/>
    <w:rPr>
      <w:b/>
      <w:bCs/>
      <w:color w:val="008000"/>
      <w:szCs w:val="20"/>
      <w:u w:val="single"/>
    </w:rPr>
  </w:style>
  <w:style w:type="paragraph" w:styleId="a9">
    <w:name w:val="header"/>
    <w:basedOn w:val="a"/>
    <w:link w:val="aa"/>
    <w:uiPriority w:val="99"/>
    <w:unhideWhenUsed/>
    <w:rsid w:val="00C70AD4"/>
    <w:pPr>
      <w:tabs>
        <w:tab w:val="center" w:pos="4677"/>
        <w:tab w:val="right" w:pos="9355"/>
      </w:tabs>
    </w:pPr>
  </w:style>
  <w:style w:type="character" w:customStyle="1" w:styleId="aa">
    <w:name w:val="Верхний колонтитул Знак"/>
    <w:basedOn w:val="a0"/>
    <w:link w:val="a9"/>
    <w:uiPriority w:val="99"/>
    <w:rsid w:val="00C70AD4"/>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C70AD4"/>
    <w:pPr>
      <w:tabs>
        <w:tab w:val="center" w:pos="4677"/>
        <w:tab w:val="right" w:pos="9355"/>
      </w:tabs>
    </w:pPr>
  </w:style>
  <w:style w:type="character" w:customStyle="1" w:styleId="ac">
    <w:name w:val="Нижний колонтитул Знак"/>
    <w:basedOn w:val="a0"/>
    <w:link w:val="ab"/>
    <w:uiPriority w:val="99"/>
    <w:rsid w:val="00C70AD4"/>
    <w:rPr>
      <w:rFonts w:ascii="Times New Roman" w:eastAsia="Times New Roman" w:hAnsi="Times New Roman" w:cs="Times New Roman"/>
      <w:sz w:val="20"/>
      <w:szCs w:val="20"/>
      <w:lang w:eastAsia="ru-RU"/>
    </w:rPr>
  </w:style>
  <w:style w:type="paragraph" w:styleId="ad">
    <w:name w:val="No Spacing"/>
    <w:uiPriority w:val="1"/>
    <w:qFormat/>
    <w:rsid w:val="00DB5960"/>
    <w:pPr>
      <w:spacing w:after="0" w:line="240" w:lineRule="auto"/>
    </w:pPr>
    <w:rPr>
      <w:rFonts w:ascii="Times New Roman" w:eastAsia="Times New Roman" w:hAnsi="Times New Roman" w:cs="Times New Roman"/>
      <w:sz w:val="24"/>
      <w:szCs w:val="24"/>
      <w:lang w:eastAsia="ru-RU"/>
    </w:rPr>
  </w:style>
  <w:style w:type="table" w:styleId="ae">
    <w:name w:val="Table Grid"/>
    <w:basedOn w:val="a1"/>
    <w:uiPriority w:val="59"/>
    <w:rsid w:val="00C40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C40F32"/>
    <w:rPr>
      <w:rFonts w:ascii="Tahoma" w:hAnsi="Tahoma" w:cs="Tahoma"/>
      <w:sz w:val="16"/>
      <w:szCs w:val="16"/>
    </w:rPr>
  </w:style>
  <w:style w:type="character" w:customStyle="1" w:styleId="af0">
    <w:name w:val="Текст выноски Знак"/>
    <w:basedOn w:val="a0"/>
    <w:link w:val="af"/>
    <w:uiPriority w:val="99"/>
    <w:semiHidden/>
    <w:rsid w:val="00C40F32"/>
    <w:rPr>
      <w:rFonts w:ascii="Tahoma" w:eastAsia="Times New Roman" w:hAnsi="Tahoma" w:cs="Tahoma"/>
      <w:sz w:val="16"/>
      <w:szCs w:val="16"/>
      <w:lang w:eastAsia="ru-RU"/>
    </w:rPr>
  </w:style>
  <w:style w:type="paragraph" w:customStyle="1" w:styleId="Style10">
    <w:name w:val="Style10"/>
    <w:basedOn w:val="a"/>
    <w:rsid w:val="002A71EB"/>
    <w:pPr>
      <w:widowControl w:val="0"/>
      <w:autoSpaceDE w:val="0"/>
      <w:autoSpaceDN w:val="0"/>
      <w:adjustRightInd w:val="0"/>
      <w:spacing w:line="214" w:lineRule="exact"/>
      <w:ind w:firstLine="653"/>
      <w:jc w:val="both"/>
    </w:pPr>
    <w:rPr>
      <w:sz w:val="24"/>
      <w:szCs w:val="24"/>
    </w:rPr>
  </w:style>
  <w:style w:type="paragraph" w:customStyle="1" w:styleId="1">
    <w:name w:val="Стиль1"/>
    <w:basedOn w:val="a"/>
    <w:qFormat/>
    <w:rsid w:val="002A71EB"/>
    <w:pPr>
      <w:numPr>
        <w:ilvl w:val="1"/>
        <w:numId w:val="1"/>
      </w:numPr>
      <w:tabs>
        <w:tab w:val="left" w:pos="0"/>
      </w:tabs>
      <w:jc w:val="both"/>
    </w:pPr>
    <w:rPr>
      <w:sz w:val="23"/>
      <w:szCs w:val="23"/>
    </w:rPr>
  </w:style>
  <w:style w:type="character" w:styleId="af1">
    <w:name w:val="Hyperlink"/>
    <w:uiPriority w:val="99"/>
    <w:rsid w:val="002A71EB"/>
    <w:rPr>
      <w:color w:val="0000FF"/>
      <w:u w:val="single"/>
    </w:rPr>
  </w:style>
  <w:style w:type="paragraph" w:styleId="af2">
    <w:name w:val="List Paragraph"/>
    <w:aliases w:val="Нумерованый список,List Paragraph1,ПАРАГРАФ"/>
    <w:basedOn w:val="a"/>
    <w:link w:val="af3"/>
    <w:uiPriority w:val="34"/>
    <w:qFormat/>
    <w:rsid w:val="002A71EB"/>
    <w:pPr>
      <w:spacing w:after="200" w:line="276" w:lineRule="auto"/>
      <w:ind w:left="720"/>
      <w:contextualSpacing/>
    </w:pPr>
    <w:rPr>
      <w:sz w:val="22"/>
      <w:szCs w:val="22"/>
      <w:lang w:eastAsia="en-US"/>
    </w:rPr>
  </w:style>
  <w:style w:type="character" w:customStyle="1" w:styleId="wmi-callto">
    <w:name w:val="wmi-callto"/>
    <w:rsid w:val="002A71EB"/>
  </w:style>
  <w:style w:type="character" w:customStyle="1" w:styleId="af3">
    <w:name w:val="Абзац списка Знак"/>
    <w:aliases w:val="Нумерованый список Знак,List Paragraph1 Знак,ПАРАГРАФ Знак"/>
    <w:link w:val="af2"/>
    <w:uiPriority w:val="34"/>
    <w:locked/>
    <w:rsid w:val="00B71E6F"/>
    <w:rPr>
      <w:rFonts w:ascii="Times New Roman" w:eastAsia="Times New Roman" w:hAnsi="Times New Roman" w:cs="Times New Roman"/>
    </w:rPr>
  </w:style>
  <w:style w:type="paragraph" w:customStyle="1" w:styleId="4">
    <w:name w:val="Основной текст4"/>
    <w:basedOn w:val="a"/>
    <w:rsid w:val="00102E57"/>
    <w:pPr>
      <w:shd w:val="clear" w:color="auto" w:fill="FFFFFF"/>
      <w:spacing w:before="360" w:after="600" w:line="0" w:lineRule="atLeast"/>
      <w:jc w:val="both"/>
    </w:pPr>
    <w:rPr>
      <w:color w:val="000000"/>
      <w:sz w:val="19"/>
      <w:szCs w:val="19"/>
    </w:rPr>
  </w:style>
  <w:style w:type="table" w:customStyle="1" w:styleId="12">
    <w:name w:val="Сетка таблицы1"/>
    <w:basedOn w:val="a1"/>
    <w:next w:val="ae"/>
    <w:uiPriority w:val="59"/>
    <w:rsid w:val="00072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60121">
      <w:bodyDiv w:val="1"/>
      <w:marLeft w:val="0"/>
      <w:marRight w:val="0"/>
      <w:marTop w:val="0"/>
      <w:marBottom w:val="0"/>
      <w:divBdr>
        <w:top w:val="none" w:sz="0" w:space="0" w:color="auto"/>
        <w:left w:val="none" w:sz="0" w:space="0" w:color="auto"/>
        <w:bottom w:val="none" w:sz="0" w:space="0" w:color="auto"/>
        <w:right w:val="none" w:sz="0" w:space="0" w:color="auto"/>
      </w:divBdr>
      <w:divsChild>
        <w:div w:id="1591352702">
          <w:marLeft w:val="0"/>
          <w:marRight w:val="0"/>
          <w:marTop w:val="0"/>
          <w:marBottom w:val="0"/>
          <w:divBdr>
            <w:top w:val="none" w:sz="0" w:space="0" w:color="auto"/>
            <w:left w:val="none" w:sz="0" w:space="0" w:color="auto"/>
            <w:bottom w:val="none" w:sz="0" w:space="0" w:color="auto"/>
            <w:right w:val="none" w:sz="0" w:space="0" w:color="auto"/>
          </w:divBdr>
        </w:div>
        <w:div w:id="1934123979">
          <w:marLeft w:val="0"/>
          <w:marRight w:val="0"/>
          <w:marTop w:val="0"/>
          <w:marBottom w:val="0"/>
          <w:divBdr>
            <w:top w:val="none" w:sz="0" w:space="0" w:color="auto"/>
            <w:left w:val="none" w:sz="0" w:space="0" w:color="auto"/>
            <w:bottom w:val="none" w:sz="0" w:space="0" w:color="auto"/>
            <w:right w:val="none" w:sz="0" w:space="0" w:color="auto"/>
          </w:divBdr>
        </w:div>
        <w:div w:id="67120528">
          <w:marLeft w:val="0"/>
          <w:marRight w:val="0"/>
          <w:marTop w:val="0"/>
          <w:marBottom w:val="0"/>
          <w:divBdr>
            <w:top w:val="none" w:sz="0" w:space="0" w:color="auto"/>
            <w:left w:val="none" w:sz="0" w:space="0" w:color="auto"/>
            <w:bottom w:val="none" w:sz="0" w:space="0" w:color="auto"/>
            <w:right w:val="none" w:sz="0" w:space="0" w:color="auto"/>
          </w:divBdr>
        </w:div>
      </w:divsChild>
    </w:div>
    <w:div w:id="385370928">
      <w:bodyDiv w:val="1"/>
      <w:marLeft w:val="0"/>
      <w:marRight w:val="0"/>
      <w:marTop w:val="0"/>
      <w:marBottom w:val="0"/>
      <w:divBdr>
        <w:top w:val="none" w:sz="0" w:space="0" w:color="auto"/>
        <w:left w:val="none" w:sz="0" w:space="0" w:color="auto"/>
        <w:bottom w:val="none" w:sz="0" w:space="0" w:color="auto"/>
        <w:right w:val="none" w:sz="0" w:space="0" w:color="auto"/>
      </w:divBdr>
      <w:divsChild>
        <w:div w:id="302277783">
          <w:marLeft w:val="0"/>
          <w:marRight w:val="0"/>
          <w:marTop w:val="0"/>
          <w:marBottom w:val="0"/>
          <w:divBdr>
            <w:top w:val="none" w:sz="0" w:space="0" w:color="auto"/>
            <w:left w:val="none" w:sz="0" w:space="0" w:color="auto"/>
            <w:bottom w:val="none" w:sz="0" w:space="0" w:color="auto"/>
            <w:right w:val="none" w:sz="0" w:space="0" w:color="auto"/>
          </w:divBdr>
        </w:div>
        <w:div w:id="1201674062">
          <w:marLeft w:val="0"/>
          <w:marRight w:val="0"/>
          <w:marTop w:val="0"/>
          <w:marBottom w:val="0"/>
          <w:divBdr>
            <w:top w:val="none" w:sz="0" w:space="0" w:color="auto"/>
            <w:left w:val="none" w:sz="0" w:space="0" w:color="auto"/>
            <w:bottom w:val="none" w:sz="0" w:space="0" w:color="auto"/>
            <w:right w:val="none" w:sz="0" w:space="0" w:color="auto"/>
          </w:divBdr>
        </w:div>
      </w:divsChild>
    </w:div>
    <w:div w:id="1104113390">
      <w:bodyDiv w:val="1"/>
      <w:marLeft w:val="0"/>
      <w:marRight w:val="0"/>
      <w:marTop w:val="0"/>
      <w:marBottom w:val="0"/>
      <w:divBdr>
        <w:top w:val="none" w:sz="0" w:space="0" w:color="auto"/>
        <w:left w:val="none" w:sz="0" w:space="0" w:color="auto"/>
        <w:bottom w:val="none" w:sz="0" w:space="0" w:color="auto"/>
        <w:right w:val="none" w:sz="0" w:space="0" w:color="auto"/>
      </w:divBdr>
    </w:div>
    <w:div w:id="156737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z8a.xn--d1aqf.xn--p1a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xn--80az8a.xn--d1aqf.xn--p1ai/"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127E48-CCAB-45DF-8AC0-5CDBBF591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1294</TotalTime>
  <Pages>10</Pages>
  <Words>4898</Words>
  <Characters>27922</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eprynceva</dc:creator>
  <cp:lastModifiedBy>User</cp:lastModifiedBy>
  <cp:revision>32</cp:revision>
  <cp:lastPrinted>2025-06-10T05:23:00Z</cp:lastPrinted>
  <dcterms:created xsi:type="dcterms:W3CDTF">2022-03-04T04:59:00Z</dcterms:created>
  <dcterms:modified xsi:type="dcterms:W3CDTF">2025-07-11T06:16:00Z</dcterms:modified>
</cp:coreProperties>
</file>