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452" w:rsidRPr="004A353E" w:rsidRDefault="00262452" w:rsidP="004A353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ДОГОВОР № СМ</w:t>
      </w:r>
      <w:r w:rsidR="005B0389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4</w:t>
      </w: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-кв-кв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участия в долевом строительстве многоквартирного дома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г. Краснодар                                                                                                        </w:t>
      </w:r>
      <w:r w:rsidR="000123E3"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  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            «____» ____________  202</w:t>
      </w:r>
      <w:r w:rsidR="00917B48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_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 года</w:t>
      </w:r>
    </w:p>
    <w:p w:rsidR="00262452" w:rsidRPr="004A353E" w:rsidRDefault="00262452" w:rsidP="004A353E">
      <w:pPr>
        <w:widowControl w:val="0"/>
        <w:suppressAutoHyphens/>
        <w:spacing w:after="0" w:line="240" w:lineRule="auto"/>
        <w:ind w:firstLine="313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</w:rPr>
      </w:pPr>
    </w:p>
    <w:p w:rsidR="00262452" w:rsidRPr="004A353E" w:rsidRDefault="00262452" w:rsidP="004A35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  <w:r w:rsidRPr="004A353E">
        <w:rPr>
          <w:rFonts w:ascii="Times New Roman" w:eastAsia="Calibri" w:hAnsi="Times New Roman" w:cs="Times New Roman"/>
          <w:b/>
          <w:color w:val="000000"/>
          <w:kern w:val="1"/>
          <w:sz w:val="20"/>
          <w:szCs w:val="20"/>
          <w:lang w:eastAsia="ru-RU"/>
        </w:rPr>
        <w:t>Общество с ограниченной ответственностью Специализированный застройщик «САМОЛЁТ-</w:t>
      </w:r>
      <w:r w:rsidR="00943D8F">
        <w:rPr>
          <w:rFonts w:ascii="Times New Roman" w:eastAsia="Calibri" w:hAnsi="Times New Roman" w:cs="Times New Roman"/>
          <w:b/>
          <w:color w:val="000000"/>
          <w:kern w:val="1"/>
          <w:sz w:val="20"/>
          <w:szCs w:val="20"/>
          <w:lang w:eastAsia="ru-RU"/>
        </w:rPr>
        <w:t>4</w:t>
      </w:r>
      <w:r w:rsidRPr="004A353E">
        <w:rPr>
          <w:rFonts w:ascii="Times New Roman" w:eastAsia="Calibri" w:hAnsi="Times New Roman" w:cs="Times New Roman"/>
          <w:b/>
          <w:color w:val="000000"/>
          <w:kern w:val="1"/>
          <w:sz w:val="20"/>
          <w:szCs w:val="20"/>
          <w:lang w:eastAsia="ru-RU"/>
        </w:rPr>
        <w:t>»</w:t>
      </w:r>
      <w:r w:rsidRPr="004A353E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 xml:space="preserve"> </w:t>
      </w:r>
      <w:r w:rsidRPr="004A353E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 xml:space="preserve">(ОГРН </w:t>
      </w:r>
      <w:r w:rsidR="00943D8F" w:rsidRPr="00943D8F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>1202300024937</w:t>
      </w:r>
      <w:r w:rsidR="00943D8F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 xml:space="preserve">, ИНН </w:t>
      </w:r>
      <w:r w:rsidR="00943D8F" w:rsidRPr="00943D8F">
        <w:rPr>
          <w:rFonts w:ascii="Times New Roman" w:hAnsi="Times New Roman" w:cs="Times New Roman"/>
          <w:i/>
        </w:rPr>
        <w:t>2308272628</w:t>
      </w:r>
      <w:r w:rsidRPr="00943D8F">
        <w:rPr>
          <w:rFonts w:ascii="Times New Roman" w:eastAsia="Calibri" w:hAnsi="Times New Roman" w:cs="Times New Roman"/>
          <w:bCs/>
          <w:i/>
          <w:color w:val="000000"/>
          <w:lang w:eastAsia="ru-RU"/>
        </w:rPr>
        <w:t>,</w:t>
      </w:r>
      <w:r w:rsidRPr="004A353E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 xml:space="preserve"> КПП </w:t>
      </w:r>
      <w:r w:rsidR="003D2C26" w:rsidRPr="003D2C26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>231101001</w:t>
      </w:r>
      <w:r w:rsidRPr="004A353E">
        <w:rPr>
          <w:rFonts w:ascii="Times New Roman" w:eastAsia="Calibri" w:hAnsi="Times New Roman" w:cs="Times New Roman"/>
          <w:i/>
          <w:color w:val="000000"/>
          <w:sz w:val="20"/>
          <w:szCs w:val="20"/>
          <w:lang w:eastAsia="ru-RU"/>
        </w:rPr>
        <w:t>)</w:t>
      </w:r>
      <w:r w:rsidRPr="004A353E">
        <w:rPr>
          <w:rFonts w:ascii="Times New Roman" w:eastAsia="Calibri" w:hAnsi="Times New Roman" w:cs="Times New Roman"/>
          <w:bCs/>
          <w:i/>
          <w:color w:val="000000"/>
          <w:kern w:val="1"/>
          <w:sz w:val="20"/>
          <w:szCs w:val="20"/>
          <w:lang w:eastAsia="ru-RU"/>
        </w:rPr>
        <w:t>,</w:t>
      </w:r>
      <w:r w:rsidRPr="004A353E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 xml:space="preserve"> в лице генерального директора </w:t>
      </w:r>
      <w:r w:rsidR="00943D8F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>Сироты Захара Григорьевича</w:t>
      </w:r>
      <w:r w:rsidRPr="004A353E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>, действующего на основании</w:t>
      </w:r>
      <w:r w:rsidR="00447219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 xml:space="preserve"> Устава именуемое в дальнейшем «</w:t>
      </w:r>
      <w:r w:rsidRPr="004A353E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>Застройщик</w:t>
      </w:r>
      <w:r w:rsidR="00447219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>»</w:t>
      </w:r>
      <w:r w:rsidRPr="004A353E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 xml:space="preserve">,  с одной стороны, </w:t>
      </w:r>
    </w:p>
    <w:p w:rsidR="00262452" w:rsidRPr="004A353E" w:rsidRDefault="00262452" w:rsidP="004A353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</w:rPr>
        <w:t xml:space="preserve">и </w:t>
      </w:r>
      <w:r w:rsidRPr="004A353E">
        <w:rPr>
          <w:rFonts w:ascii="Times New Roman" w:eastAsia="Times New Roman" w:hAnsi="Times New Roman" w:cs="Times New Roman"/>
          <w:b/>
          <w:kern w:val="2"/>
          <w:sz w:val="20"/>
          <w:szCs w:val="20"/>
        </w:rPr>
        <w:t xml:space="preserve">  _______________________________________________________________________________________</w:t>
      </w:r>
      <w:r w:rsidRPr="004A353E">
        <w:rPr>
          <w:rFonts w:ascii="Times New Roman" w:eastAsia="Times New Roman" w:hAnsi="Times New Roman" w:cs="Times New Roman"/>
          <w:bCs/>
          <w:kern w:val="2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</w:t>
      </w:r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, </w:t>
      </w:r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</w:rPr>
        <w:t xml:space="preserve">именуемый 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</w:rPr>
        <w:t>в дальнейшем «Участник долевого строительства», с другой стороны,  вместе именуемые в дальнейшем «Стороны»,  заключили настоящий Договор о нижеследующем</w:t>
      </w: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</w:rPr>
        <w:t xml:space="preserve">: </w:t>
      </w:r>
    </w:p>
    <w:p w:rsidR="00262452" w:rsidRPr="004A353E" w:rsidRDefault="00262452" w:rsidP="004A353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</w:rPr>
      </w:pPr>
    </w:p>
    <w:p w:rsidR="00262452" w:rsidRPr="004A353E" w:rsidRDefault="00262452" w:rsidP="004A353E">
      <w:pPr>
        <w:widowControl w:val="0"/>
        <w:suppressAutoHyphens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1. Общие положения.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1.1. </w:t>
      </w:r>
      <w:r w:rsidRPr="004A353E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Застройщик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– ООО  Специализированный застройщик «САМОЛЁТ-</w:t>
      </w:r>
      <w:r w:rsidR="00943D8F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4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» - юридическое лицо, владеющее на праве собственности 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(создания) на этом земельном участке Многоквартирного дома на основании полученного разрешения на строительство.</w:t>
      </w:r>
    </w:p>
    <w:p w:rsidR="00730651" w:rsidRDefault="00262452" w:rsidP="0073065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1.2. </w:t>
      </w:r>
      <w:r w:rsidR="00E776B4"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</w:rPr>
        <w:t>Обвалованная автостоянка</w:t>
      </w: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–</w:t>
      </w:r>
      <w:r w:rsidR="00E776B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Литер </w:t>
      </w:r>
      <w:r w:rsidR="00027FFD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С</w:t>
      </w:r>
      <w:proofErr w:type="gramStart"/>
      <w:r w:rsidR="00730651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2</w:t>
      </w:r>
      <w:proofErr w:type="gramEnd"/>
      <w:r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r w:rsidR="00730651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входящ</w:t>
      </w:r>
      <w:r w:rsidR="00730651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ая</w:t>
      </w:r>
      <w:r w:rsidR="00730651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в состав Ж</w:t>
      </w:r>
      <w:r w:rsidR="00730651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илого  комплекса, расположенного в г. Краснодаре</w:t>
      </w:r>
      <w:r w:rsidR="00730651" w:rsidRPr="004A353E">
        <w:rPr>
          <w:rFonts w:ascii="Times New Roman" w:eastAsia="Times New Roman" w:hAnsi="Times New Roman" w:cs="Times New Roman"/>
          <w:bCs/>
          <w:color w:val="000000"/>
          <w:spacing w:val="5"/>
          <w:sz w:val="20"/>
          <w:szCs w:val="20"/>
        </w:rPr>
        <w:t xml:space="preserve">, </w:t>
      </w:r>
      <w:r w:rsidR="00730651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строительство которого ведет Застройщик на земельном участке площадью </w:t>
      </w:r>
      <w:r w:rsidR="00730651" w:rsidRPr="00943D8F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17632</w:t>
      </w:r>
      <w:r w:rsidR="00730651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</w:t>
      </w:r>
      <w:r w:rsidR="00730651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кв. м. </w:t>
      </w:r>
      <w:r w:rsidR="00730651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с кадаст</w:t>
      </w:r>
      <w:r w:rsidR="00730651">
        <w:rPr>
          <w:rFonts w:ascii="Times New Roman" w:eastAsia="Times New Roman" w:hAnsi="Times New Roman" w:cs="Times New Roman"/>
          <w:color w:val="000000"/>
          <w:sz w:val="20"/>
          <w:szCs w:val="20"/>
        </w:rPr>
        <w:t>ровым номером: 23:43:0106012:622</w:t>
      </w:r>
      <w:r w:rsidR="00730651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, находящ</w:t>
      </w:r>
      <w:r w:rsidR="003B5148"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 w:rsidR="00730651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мся по адресу: </w:t>
      </w:r>
      <w:r w:rsidR="00730651" w:rsidRPr="00943D8F">
        <w:rPr>
          <w:rFonts w:ascii="Times New Roman" w:eastAsia="Times New Roman" w:hAnsi="Times New Roman" w:cs="Times New Roman"/>
          <w:bCs/>
          <w:color w:val="343434"/>
          <w:sz w:val="20"/>
          <w:szCs w:val="20"/>
          <w:shd w:val="clear" w:color="auto" w:fill="FFFFFF"/>
        </w:rPr>
        <w:t xml:space="preserve">Краснодарский край, г. Краснодар, </w:t>
      </w:r>
      <w:proofErr w:type="spellStart"/>
      <w:r w:rsidR="00730651" w:rsidRPr="00943D8F">
        <w:rPr>
          <w:rFonts w:ascii="Times New Roman" w:eastAsia="Times New Roman" w:hAnsi="Times New Roman" w:cs="Times New Roman"/>
          <w:bCs/>
          <w:color w:val="343434"/>
          <w:sz w:val="20"/>
          <w:szCs w:val="20"/>
          <w:shd w:val="clear" w:color="auto" w:fill="FFFFFF"/>
        </w:rPr>
        <w:t>Прикубанский</w:t>
      </w:r>
      <w:proofErr w:type="spellEnd"/>
      <w:r w:rsidR="00730651" w:rsidRPr="00943D8F">
        <w:rPr>
          <w:rFonts w:ascii="Times New Roman" w:eastAsia="Times New Roman" w:hAnsi="Times New Roman" w:cs="Times New Roman"/>
          <w:bCs/>
          <w:color w:val="343434"/>
          <w:sz w:val="20"/>
          <w:szCs w:val="20"/>
          <w:shd w:val="clear" w:color="auto" w:fill="FFFFFF"/>
        </w:rPr>
        <w:t xml:space="preserve"> внутригородской округ</w:t>
      </w:r>
      <w:r w:rsidR="00730651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 w:rsidR="00730651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принадлежащий Застройщику на праве собственности, на основании Договора купли-продажи  земельного участка № </w:t>
      </w:r>
      <w:r w:rsidR="00730651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622/2020 </w:t>
      </w:r>
      <w:r w:rsidR="00730651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 от </w:t>
      </w:r>
      <w:r w:rsidR="00730651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07.07.2020</w:t>
      </w:r>
      <w:r w:rsidR="00730651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г., что подтверждается записью ЕГРН за </w:t>
      </w:r>
      <w:r w:rsidR="00730651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№</w:t>
      </w:r>
      <w:r w:rsidR="00730651" w:rsidRPr="00943D8F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23:43:0106012:622-23/001/2020-12  от 12.07.2020  </w:t>
      </w:r>
      <w:r w:rsidR="00730651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г. </w:t>
      </w:r>
    </w:p>
    <w:p w:rsidR="00730651" w:rsidRPr="004A353E" w:rsidRDefault="00730651" w:rsidP="0073065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>1.2.1.</w:t>
      </w:r>
      <w:r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</w:t>
      </w:r>
      <w:r w:rsidR="00C746E7" w:rsidRPr="00C746E7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Характеристики обвалованной автостоянки: </w:t>
      </w:r>
      <w:r>
        <w:rPr>
          <w:rFonts w:ascii="Times New Roman" w:eastAsia="Times New Roman" w:hAnsi="Times New Roman" w:cs="Times New Roman"/>
          <w:kern w:val="2"/>
          <w:sz w:val="20"/>
          <w:szCs w:val="20"/>
        </w:rPr>
        <w:t>этажность 1</w:t>
      </w:r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, общая площадь: </w:t>
      </w:r>
      <w:r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2909,1 </w:t>
      </w:r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кв. м., </w:t>
      </w:r>
      <w:r w:rsidRPr="00E776B4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материал наружных стен – монолитные железобетонные, материал плиты покрытия - монолитная железобетонная; класс </w:t>
      </w:r>
      <w:proofErr w:type="spellStart"/>
      <w:r w:rsidRPr="00E776B4">
        <w:rPr>
          <w:rFonts w:ascii="Times New Roman" w:eastAsia="Times New Roman" w:hAnsi="Times New Roman" w:cs="Times New Roman"/>
          <w:kern w:val="2"/>
          <w:sz w:val="20"/>
          <w:szCs w:val="20"/>
        </w:rPr>
        <w:t>энергоэффективности</w:t>
      </w:r>
      <w:proofErr w:type="spellEnd"/>
      <w:r w:rsidRPr="00E776B4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- «В», сейсмостойкость - 7.        </w:t>
      </w:r>
    </w:p>
    <w:p w:rsidR="00730651" w:rsidRPr="004A353E" w:rsidRDefault="00730651" w:rsidP="0073065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sz w:val="20"/>
          <w:szCs w:val="20"/>
        </w:rPr>
        <w:t>1.3. Разрешение на строительство № 23-</w:t>
      </w:r>
      <w:r>
        <w:rPr>
          <w:rFonts w:ascii="Times New Roman" w:eastAsia="Times New Roman" w:hAnsi="Times New Roman" w:cs="Times New Roman"/>
          <w:sz w:val="20"/>
          <w:szCs w:val="20"/>
          <w:lang w:val="en-US"/>
        </w:rPr>
        <w:t>RU</w:t>
      </w:r>
      <w:r>
        <w:rPr>
          <w:rFonts w:ascii="Times New Roman" w:eastAsia="Times New Roman" w:hAnsi="Times New Roman" w:cs="Times New Roman"/>
          <w:sz w:val="20"/>
          <w:szCs w:val="20"/>
        </w:rPr>
        <w:t>23306000-5637-2020</w:t>
      </w:r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, выдано </w:t>
      </w:r>
      <w:r>
        <w:rPr>
          <w:rFonts w:ascii="Times New Roman" w:eastAsia="Times New Roman" w:hAnsi="Times New Roman" w:cs="Times New Roman"/>
          <w:sz w:val="20"/>
          <w:szCs w:val="20"/>
        </w:rPr>
        <w:t>24.07.2020</w:t>
      </w:r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 г. Департаментом архитектуры и градостроительства администрации муниципального образования город Краснодар.</w:t>
      </w:r>
    </w:p>
    <w:p w:rsidR="00DF318D" w:rsidRPr="006412B4" w:rsidRDefault="00E776B4" w:rsidP="00DF318D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sz w:val="20"/>
          <w:szCs w:val="20"/>
        </w:rPr>
        <w:t>1</w:t>
      </w:r>
      <w:r w:rsidR="00DF318D">
        <w:rPr>
          <w:rFonts w:ascii="Times New Roman" w:eastAsia="Times New Roman" w:hAnsi="Times New Roman" w:cs="Times New Roman"/>
          <w:sz w:val="20"/>
          <w:szCs w:val="20"/>
        </w:rPr>
        <w:t>.</w:t>
      </w:r>
      <w:r w:rsidR="00DF318D" w:rsidRPr="006412B4">
        <w:rPr>
          <w:rFonts w:ascii="Times New Roman" w:eastAsia="Times New Roman" w:hAnsi="Times New Roman" w:cs="Times New Roman"/>
          <w:sz w:val="20"/>
          <w:szCs w:val="20"/>
        </w:rPr>
        <w:t xml:space="preserve">4. </w:t>
      </w:r>
      <w:r w:rsidR="00DF318D" w:rsidRPr="006412B4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 xml:space="preserve">Объект долевого строительства - </w:t>
      </w:r>
      <w:r w:rsidR="00DF318D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Машино-место </w:t>
      </w:r>
      <w:r w:rsidR="00DF318D" w:rsidRPr="006330C1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 № </w:t>
      </w:r>
      <w:r w:rsidR="00DF318D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>__</w:t>
      </w:r>
      <w:proofErr w:type="gramStart"/>
      <w:r w:rsidR="00DF318D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 ,</w:t>
      </w:r>
      <w:proofErr w:type="gramEnd"/>
      <w:r w:rsidR="00DF318D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 этаж-__</w:t>
      </w:r>
      <w:r w:rsidR="00DF318D" w:rsidRPr="006330C1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, площадь </w:t>
      </w:r>
      <w:r w:rsidR="00DF318D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>___</w:t>
      </w:r>
      <w:r w:rsidR="00DF318D" w:rsidRPr="006330C1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 </w:t>
      </w:r>
      <w:proofErr w:type="spellStart"/>
      <w:r w:rsidR="00DF318D" w:rsidRPr="006330C1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>кв.м</w:t>
      </w:r>
      <w:proofErr w:type="spellEnd"/>
      <w:r w:rsidR="00DF318D" w:rsidRPr="006330C1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>.</w:t>
      </w:r>
    </w:p>
    <w:p w:rsidR="00DF318D" w:rsidRPr="006412B4" w:rsidRDefault="00DF318D" w:rsidP="00DF318D">
      <w:pPr>
        <w:widowControl w:val="0"/>
        <w:tabs>
          <w:tab w:val="num" w:pos="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DF318D" w:rsidRPr="006412B4" w:rsidRDefault="00DF318D" w:rsidP="00DF318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Окончательные площадь и номер Объекта долевого строительства определяются после получения разрешения на ввод автостоянки в эксплуатацию по данным технической инвентаризации и будут указаны в передаточном акте или ином документе о передаче Объекта долевого строительства. Объект долевого строительства подлежит передаче Участнику долевого строительства после получения разрешения на ввод в эксплуатацию здания, и входит в состав указанного здания. </w:t>
      </w:r>
    </w:p>
    <w:p w:rsidR="00DF318D" w:rsidRPr="006412B4" w:rsidRDefault="00DF318D" w:rsidP="00DF318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Расположение и планировки Объектов долевого строительства указаны в Приложении № 2 к настоящему договору. </w:t>
      </w:r>
    </w:p>
    <w:p w:rsidR="00DF318D" w:rsidRPr="006412B4" w:rsidRDefault="00DF318D" w:rsidP="00DF318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1.5. Проектная декларация, </w:t>
      </w:r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представленная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в информационно-телекоммуникационной сети общего пользования «Интернет» по адресу</w:t>
      </w:r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r>
        <w:rPr>
          <w:rFonts w:ascii="Times New Roman" w:eastAsia="Times New Roman" w:hAnsi="Times New Roman" w:cs="Times New Roman"/>
          <w:sz w:val="20"/>
          <w:szCs w:val="20"/>
        </w:rPr>
        <w:t>«</w:t>
      </w:r>
      <w:r w:rsidRPr="00E776B4">
        <w:rPr>
          <w:rFonts w:ascii="Times New Roman" w:eastAsia="Calibri" w:hAnsi="Times New Roman" w:cs="Times New Roman"/>
          <w:sz w:val="20"/>
          <w:szCs w:val="20"/>
          <w:u w:val="single"/>
          <w:lang w:eastAsia="ru-RU"/>
        </w:rPr>
        <w:t>JK-SAMOLET4.RU</w:t>
      </w:r>
      <w:r>
        <w:rPr>
          <w:rFonts w:ascii="Times New Roman" w:eastAsia="Calibri" w:hAnsi="Times New Roman" w:cs="Times New Roman"/>
          <w:sz w:val="20"/>
          <w:szCs w:val="20"/>
          <w:u w:val="single"/>
          <w:lang w:eastAsia="ru-RU"/>
        </w:rPr>
        <w:t>»</w:t>
      </w:r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включает в себя информацию о застройщике и 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информацию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о проекте строительства. Оригинал проектной декларации хранит Застройщик. </w:t>
      </w: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Подписанием настоящего договора Участник долевого строительства подтверждает факт того, что он лично ознакомлен с полным содержанием проекта строительства, проектной декларации и изменений к ним, предоставленных для ознакомления либо размещенных Застройщиком до заключения настоящего договора.</w:t>
      </w:r>
    </w:p>
    <w:p w:rsidR="00DF318D" w:rsidRPr="006412B4" w:rsidRDefault="00DF318D" w:rsidP="00DF318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1.6. При заключении настоящего Договора Застройщик гарантирует Участнику долевого строительства, что имущественные права на Объект долевого строительства </w:t>
      </w:r>
      <w:r w:rsidRPr="006412B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не обременены никакими претензиями третьих лиц, под арестом и запрещением не состоят, на них не наложены государственные и иные санкции.</w:t>
      </w: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1.7. Отношения Застройщика и Участника долевого строительства, не урегулированные настоящим Договором, регламентируются Гражданским кодексом, Федеральным законом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8861AE" w:rsidRPr="00855EBF" w:rsidRDefault="008861AE" w:rsidP="008861A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1.7.1. </w:t>
      </w:r>
      <w:proofErr w:type="gramStart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Если в отношении уполномоченного банка, в котором открыт счет </w:t>
      </w:r>
      <w:proofErr w:type="spellStart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эскроу</w:t>
      </w:r>
      <w:proofErr w:type="spellEnd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, наступил страховой случай в соответствии с Федеральным законом от 23.12.2003 № 177-ФЗ «О страховании вкладов физических лиц в банках Российской Федерации» до ввода в эксплуатацию многоквартирного дома и государственной регистрации права собственности в отношении объекта (объектов) долевого строительства, входящего в состав таких многоквартирного дома и (или) иного объекта недвижимости, Застройщик и</w:t>
      </w:r>
      <w:proofErr w:type="gramEnd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Участник долевого строительства обязаны заключить договор счета </w:t>
      </w:r>
      <w:proofErr w:type="spellStart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эскроу</w:t>
      </w:r>
      <w:proofErr w:type="spellEnd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с другим уполномоченным банком.</w:t>
      </w:r>
    </w:p>
    <w:p w:rsidR="008861AE" w:rsidRPr="00A10ACE" w:rsidRDefault="008861AE" w:rsidP="008861A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1.7.2. В отношении земельного участка площадью </w:t>
      </w:r>
      <w:r w:rsidR="00035F46" w:rsidRPr="00035F46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17632 кв. м. с кадастровым номером: 23:43:0106012:622, находящемся по адресу: Краснодарский край, г. Краснодар, </w:t>
      </w:r>
      <w:proofErr w:type="spellStart"/>
      <w:r w:rsidR="00035F46" w:rsidRPr="00035F46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Прикубанский</w:t>
      </w:r>
      <w:proofErr w:type="spellEnd"/>
      <w:r w:rsidR="00035F46" w:rsidRPr="00035F46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внутригородской округ</w:t>
      </w: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, зарегистрирована ипотека № записи ___________   </w:t>
      </w:r>
      <w:proofErr w:type="gram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от</w:t>
      </w:r>
      <w:proofErr w:type="gram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______  (</w:t>
      </w:r>
      <w:proofErr w:type="gram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в</w:t>
      </w:r>
      <w:proofErr w:type="gram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силу договора) в пользу Публичного акционерного общества «Сбербанк России». </w:t>
      </w:r>
    </w:p>
    <w:p w:rsidR="008861AE" w:rsidRPr="00A10ACE" w:rsidRDefault="008861AE" w:rsidP="008861A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lastRenderedPageBreak/>
        <w:t xml:space="preserve">1.7.3. </w:t>
      </w:r>
      <w:proofErr w:type="gram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Почтовый адрес исполняющего Банка:143000 Московская обл., г. Одинцово, ул. Молодёжная, д. 25.</w:t>
      </w:r>
      <w:proofErr w:type="gram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Адрес электронной почты: </w:t>
      </w: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val="en-US"/>
        </w:rPr>
        <w:t>Escrow</w:t>
      </w: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_</w:t>
      </w:r>
      <w:proofErr w:type="spell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val="en-US"/>
        </w:rPr>
        <w:t>Sberbank</w:t>
      </w:r>
      <w:proofErr w:type="spell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@</w:t>
      </w:r>
      <w:proofErr w:type="spell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val="en-US"/>
        </w:rPr>
        <w:t>sberbank</w:t>
      </w:r>
      <w:proofErr w:type="spell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.</w:t>
      </w:r>
      <w:proofErr w:type="spell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val="en-US"/>
        </w:rPr>
        <w:t>ru</w:t>
      </w:r>
      <w:proofErr w:type="spell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, телефон 8/495/ 505-92-05.</w:t>
      </w:r>
    </w:p>
    <w:p w:rsidR="008861AE" w:rsidRPr="00A10ACE" w:rsidRDefault="008861AE" w:rsidP="008861A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</w:p>
    <w:p w:rsidR="008861AE" w:rsidRPr="004A353E" w:rsidRDefault="008861AE" w:rsidP="008861A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8861AE" w:rsidRPr="004A353E" w:rsidRDefault="008861AE" w:rsidP="008861A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2. Предмет договора.</w:t>
      </w:r>
    </w:p>
    <w:p w:rsidR="008861AE" w:rsidRPr="004A353E" w:rsidRDefault="008861AE" w:rsidP="008861A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2.1. </w:t>
      </w:r>
      <w:proofErr w:type="gramStart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По настоящему Договору Застройщик обязуется в предусмотренный Договором срок своими силами и (или) с привлечением других  лиц построить (создать) Многоквартирный дом и, после получения разрешения на ввод в эксплуатацию этого объекта недвижимости, при условии выполнения Участником долевого строительства условия об оплате цены настоящего договора, передать Объект долевого строительства Участнику долевого строительства, а Участник долевого строительства обязуется уплатить цену Договора в</w:t>
      </w:r>
      <w:proofErr w:type="gramEnd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</w:t>
      </w:r>
      <w:proofErr w:type="gramStart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порядке</w:t>
      </w:r>
      <w:proofErr w:type="gramEnd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и сроки согласно условиям Договора, и принять Объект долевого строительства при условии получения Застройщиком разрешения на ввод в эксплуатацию Многоквартирного дома.</w:t>
      </w:r>
    </w:p>
    <w:p w:rsidR="008861AE" w:rsidRPr="004A353E" w:rsidRDefault="008861AE" w:rsidP="008861A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2.2. Настоящий Договор подлежит государственной регистрации и считается заключенным с момента такой регистрации. Расходы по государственной регистрации </w:t>
      </w:r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>настоящего договора, а также всех дополнительных соглашений к нему стороны несут совместно в размерах, установленных действующим законодательством. Расходы по государственной регистрации права собственности Участника долевого строительства на Объект долевого строительства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, включая изготовление технического паспорта, сведений из ЕГРН, оплату государственной пошлины, </w:t>
      </w:r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>производятся за счет Участника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долевого строительства. </w:t>
      </w:r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>Оформление, подготовка и сбор документов, необходимых для выполнения вышеуказанных действий, осуществляется Участником долевого строительства самостоятельно и за свой счет.</w:t>
      </w:r>
    </w:p>
    <w:p w:rsidR="008861AE" w:rsidRPr="004A353E" w:rsidRDefault="008861AE" w:rsidP="008861A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3. Цена договора.</w:t>
      </w:r>
    </w:p>
    <w:p w:rsidR="008861AE" w:rsidRPr="00A10ACE" w:rsidRDefault="008861AE" w:rsidP="008861A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3.1. Цена Договора - размер денежных средств, подлежащих уплате Участником долевого строительства для строительства (создания) Объекта долевого строительства. Цена Договора включает в себя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Участнику долевого строительства в соответствии с п.3.4. Договора.</w:t>
      </w:r>
    </w:p>
    <w:p w:rsidR="008861AE" w:rsidRPr="00A10ACE" w:rsidRDefault="008861AE" w:rsidP="008861A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proofErr w:type="gram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-счет, открываемый в ПАО Сбербанк (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-агент) для учета и блокирования денежных средств, полученных 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</w:t>
      </w:r>
      <w:proofErr w:type="gram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, предусмотренных Федеральным законом от 30.12.2004 г. №214-ФЗ «Об участии в долевом строительстве многоквартирных домов и иных объектов недвижимости» и о внесении изменений в некоторые законодательные акты Российской Федерации и  договором счета 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, заключенным между Бенефициаром, Депонентом и 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-агентом, с учетом следующего:</w:t>
      </w:r>
    </w:p>
    <w:p w:rsidR="008861AE" w:rsidRPr="009D01D5" w:rsidRDefault="008861AE" w:rsidP="008861A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-агент: </w:t>
      </w:r>
      <w:proofErr w:type="gram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</w:t>
      </w:r>
      <w:proofErr w:type="gram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 Escrow_Sberbank@sberbank.ru, номер телефона: 8-800-200-86-03 </w:t>
      </w:r>
      <w:r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.</w:t>
      </w: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3.2. Цена Договора составляет </w:t>
      </w:r>
      <w:r w:rsidRPr="006412B4">
        <w:rPr>
          <w:rFonts w:ascii="Times New Roman" w:eastAsia="Times New Roman" w:hAnsi="Times New Roman" w:cs="Times New Roman"/>
          <w:b/>
          <w:color w:val="FF0000"/>
          <w:kern w:val="1"/>
          <w:sz w:val="20"/>
          <w:szCs w:val="20"/>
          <w:lang w:eastAsia="ar-SA"/>
        </w:rPr>
        <w:t>_____________________</w:t>
      </w:r>
      <w:r w:rsidRPr="006412B4">
        <w:rPr>
          <w:rFonts w:ascii="Times New Roman" w:eastAsia="Times New Roman" w:hAnsi="Times New Roman" w:cs="Times New Roman"/>
          <w:b/>
          <w:bCs/>
          <w:color w:val="FF0000"/>
          <w:kern w:val="1"/>
          <w:sz w:val="20"/>
          <w:szCs w:val="20"/>
          <w:lang w:eastAsia="ar-SA"/>
        </w:rPr>
        <w:t xml:space="preserve"> рублей. </w:t>
      </w:r>
      <w:r w:rsidRPr="006412B4"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lang w:eastAsia="ar-SA"/>
        </w:rPr>
        <w:t xml:space="preserve">Участник долевого строительства вносит денежные средства в счет уплаты цены настоящего Договора в течение 5 (пяти) рабочих дней, после государственной регистрации, путем внесения денежных средств (депонируемая сумма) в следующем порядке: __________________________________ (указать сроки и размер внесения денежных средств) на счет </w:t>
      </w:r>
      <w:proofErr w:type="spellStart"/>
      <w:r w:rsidRPr="006412B4"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6412B4"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lang w:eastAsia="ar-SA"/>
        </w:rPr>
        <w:t xml:space="preserve"> ____________________________________________ </w:t>
      </w:r>
      <w:r w:rsidRPr="006412B4"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highlight w:val="yellow"/>
          <w:lang w:eastAsia="ar-SA"/>
        </w:rPr>
        <w:t>в ПАО Сбербанк  (Далее по тексту – уполномоченный банк).</w:t>
      </w:r>
    </w:p>
    <w:p w:rsidR="00DF318D" w:rsidRPr="006412B4" w:rsidRDefault="00DF318D" w:rsidP="00DF318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</w:t>
      </w:r>
      <w:proofErr w:type="spell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эскроу</w:t>
      </w:r>
      <w:proofErr w:type="spell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.</w:t>
      </w:r>
    </w:p>
    <w:p w:rsidR="00DF318D" w:rsidRPr="006412B4" w:rsidRDefault="00DF318D" w:rsidP="00DF318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3.2.1. Цена настоящего договора складывается из расчета цены 1 кв. м. площади Объекта долевого строительства с учетом его технических характеристик, указанных в настоящем договоре, НДС не облагается. </w:t>
      </w:r>
    </w:p>
    <w:p w:rsidR="00DF318D" w:rsidRPr="006412B4" w:rsidRDefault="00DF318D" w:rsidP="00DF318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При этом стороны установили, что площадь Объекта долевого строительства для расчета цены настоящего договора, принять как сумму общей проектной площади нежилых помещений, входящих в состав Объекта долевого строительства. </w:t>
      </w:r>
    </w:p>
    <w:p w:rsidR="00DF318D" w:rsidRPr="006412B4" w:rsidRDefault="00DF318D" w:rsidP="00DF318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3.3.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Цена Договора является твердой и может быть изменена по соглашению сторон либо в случае корректировки площади Объекта долевого строительства в соответствии с данными органа технической инвентаризации в сторону ее увеличения. </w:t>
      </w:r>
    </w:p>
    <w:p w:rsidR="00DF318D" w:rsidRPr="006412B4" w:rsidRDefault="00DF318D" w:rsidP="00DF318D">
      <w:pPr>
        <w:tabs>
          <w:tab w:val="left" w:pos="1080"/>
          <w:tab w:val="left" w:pos="1440"/>
          <w:tab w:val="left" w:pos="3780"/>
        </w:tabs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3.3.1. </w:t>
      </w:r>
      <w:proofErr w:type="gramStart"/>
      <w:r w:rsidRPr="006412B4">
        <w:rPr>
          <w:rFonts w:ascii="Times New Roman" w:eastAsia="Times New Roman" w:hAnsi="Times New Roman" w:cs="Times New Roman"/>
          <w:sz w:val="20"/>
          <w:szCs w:val="20"/>
        </w:rPr>
        <w:t>Если на основании данных технической инвентаризации будет установлено увеличение общей площади объекта долевого строительства, Участник долевого строительства уплачивает Застройщику денежные средства, соответствующие разнице между размером цены Д</w:t>
      </w:r>
      <w:r>
        <w:rPr>
          <w:rFonts w:ascii="Times New Roman" w:eastAsia="Times New Roman" w:hAnsi="Times New Roman" w:cs="Times New Roman"/>
          <w:sz w:val="20"/>
          <w:szCs w:val="20"/>
        </w:rPr>
        <w:t>оговора, указанной в пункте 3.2</w:t>
      </w:r>
      <w:r w:rsidRPr="006412B4">
        <w:rPr>
          <w:rFonts w:ascii="Times New Roman" w:eastAsia="Times New Roman" w:hAnsi="Times New Roman" w:cs="Times New Roman"/>
          <w:sz w:val="20"/>
          <w:szCs w:val="20"/>
        </w:rPr>
        <w:t>, и размером цены Договора, рассчитанной исходя из фактической общей площади объекта долевого строительства, в этом случае Застройщик направляет Участнику долевого строительства счет, по которому эта доплата должна быть произведена</w:t>
      </w:r>
      <w:proofErr w:type="gramEnd"/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 Участником долевого строительства. Доплата осуществляется в течение 10 (десяти) календарных дней со дня уведомления Участника долевого строительства Застройщиком, но не позже дня подписания передаточного акта. </w:t>
      </w:r>
    </w:p>
    <w:p w:rsidR="00DF318D" w:rsidRPr="006412B4" w:rsidRDefault="00DF318D" w:rsidP="00DF318D">
      <w:pPr>
        <w:tabs>
          <w:tab w:val="left" w:pos="1080"/>
          <w:tab w:val="left" w:pos="1440"/>
          <w:tab w:val="left" w:pos="3780"/>
        </w:tabs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3.3.2. </w:t>
      </w:r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proofErr w:type="gramStart"/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 xml:space="preserve">В случае если на основании данных технической инвентаризации будет установлено уменьшение общей площади Объекта долевого строительства, предусмотренной пунктом 1.4 настоящего Договора более чем на 1 кв. м, - перерасчет цены договора производиться согласно разнице между размером цены Договора, указанной в пункте 3.2., и размером цены Договора, рассчитанной </w:t>
      </w:r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исходя из фактической общей площади объекта долевого строительства, </w:t>
      </w:r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>в этом случае Застройщик производит возврат</w:t>
      </w:r>
      <w:proofErr w:type="gramEnd"/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 xml:space="preserve"> уплаченных Участником денежных сре</w:t>
      </w:r>
      <w:proofErr w:type="gramStart"/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>дств в в</w:t>
      </w:r>
      <w:proofErr w:type="gramEnd"/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 xml:space="preserve">иде разницы между </w:t>
      </w:r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lastRenderedPageBreak/>
        <w:t>первоначальной ценой договора и скорректированной ценой договора на основании данных технической инвентаризации</w:t>
      </w: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 </w:t>
      </w:r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 xml:space="preserve"> Возврат осуществляется в течение 10 (десяти) банковских дней со дня подписания сторонами Акта приема-передачи Объекта долевого строительства. В случае если на основании данных технической инвентаризации будет установлено уменьшение общей площади Объекта долевого строительства, предусмотренной пунктом 1.4 настоящего Договора на 1 кв. м или менее 1 кв. м – в этом случае перерасчет цены Договора не производится.</w:t>
      </w: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</w:rPr>
        <w:t xml:space="preserve">3.4. В случае если по окончании строительства  </w:t>
      </w:r>
      <w:r w:rsidRPr="006412B4"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</w:rPr>
        <w:t xml:space="preserve">Обвалованной автостоянки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</w:rPr>
        <w:t>в соответствии с проектной документацией, условиями настоящего Договора и взаиморасчетов между Сторонами в р</w:t>
      </w:r>
      <w:r w:rsidRPr="006412B4">
        <w:rPr>
          <w:rFonts w:ascii="Times New Roman" w:eastAsia="Times New Roman" w:hAnsi="Times New Roman" w:cs="Times New Roman"/>
          <w:bCs/>
          <w:kern w:val="1"/>
          <w:sz w:val="20"/>
          <w:szCs w:val="20"/>
        </w:rPr>
        <w:t>аспоряжении Застройщика останутся излишние и/или неиспользованные средства (экономия Застройщика), таковые считаются вознаграждением Застройщика.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</w:rPr>
        <w:t> </w:t>
      </w: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</w:rPr>
      </w:pP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4. Права и обязанности сторон.</w:t>
      </w: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4.1. Застройщик обязуется:</w:t>
      </w: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4.1.1. Совершить все действия и 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предоставить документы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, необходимые для государственной регистрации настоящего Договора, а также передать объект долевого строительства путем подписания передаточного акта в сроки, предусмотренные настоящим договором. </w:t>
      </w: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4.1.2. В случае если строительство (создание) Обвалованной автостоянки не может быть завершено в предусмотренный Договором срок, Застройщик не 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позднее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строительства. Участник долевого строительства обязан рассмотреть такое предложение и дать на него ответ не позднее десяти дней с момента получения. Отсутствие ответа от Участника долевого строительства в указанный срок является его согласием с изменением указанного срока.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ГК РФ.</w:t>
      </w: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4.1.3. Передать Участнику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   </w:t>
      </w: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4.1.4. Письменно, не позднее, чем за один месяц,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сроки, и передать Участнику долевого строительства Объект долевого строительства не позднее срока, предусмотренного Договором. </w:t>
      </w:r>
    </w:p>
    <w:p w:rsidR="00DF318D" w:rsidRPr="006412B4" w:rsidRDefault="00DF318D" w:rsidP="00DF318D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4.1.5. </w:t>
      </w:r>
      <w:proofErr w:type="gramStart"/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(за исключением случая выявления недостатков Объекта долевого строительства) Застройщик, по истечении </w:t>
      </w:r>
      <w:r w:rsidRPr="006412B4">
        <w:rPr>
          <w:rFonts w:ascii="Times New Roman" w:eastAsia="Lucida Sans Unicode" w:hAnsi="Times New Roman" w:cs="Times New Roman"/>
          <w:kern w:val="2"/>
          <w:sz w:val="20"/>
          <w:szCs w:val="20"/>
        </w:rPr>
        <w:t>10-ти календарных дней</w:t>
      </w: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</w:t>
      </w:r>
      <w:proofErr w:type="gramEnd"/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Объекта долевого строительства (за исключением случая досрочной передачи Объекта долевого строительства). При этом риск случайной гибели Объекта долевого строительства признается </w:t>
      </w:r>
      <w:proofErr w:type="gramStart"/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>перешедшим</w:t>
      </w:r>
      <w:proofErr w:type="gramEnd"/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к Участнику долевого строительства со дня составления указанных одностороннего акта или иного документа о передаче Объекта долевого строительства. </w:t>
      </w:r>
    </w:p>
    <w:p w:rsidR="00DF318D" w:rsidRPr="006412B4" w:rsidRDefault="00DF318D" w:rsidP="00DF318D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>4.1.6. Самостоятельно в порядке, определенном действующим законодательством Российской Федерации, без согласования с Участником долевого строительства, решать вопросы об изменении проектных решений, замены материалов, конструкций, если это не ухудшает качество и комплектацию Объекта долевого строительства.</w:t>
      </w:r>
    </w:p>
    <w:p w:rsidR="00DF318D" w:rsidRPr="006412B4" w:rsidRDefault="00DF318D" w:rsidP="00DF318D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>4.2. Застройщик имеет право:</w:t>
      </w:r>
    </w:p>
    <w:p w:rsidR="00DF318D" w:rsidRPr="006412B4" w:rsidRDefault="00DF318D" w:rsidP="00DF318D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color w:val="FF0000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>4.2.1. Производить с согласия и за дополнительную плату Участника долевого строительства дополнительные работы</w:t>
      </w:r>
      <w:r w:rsidRPr="006412B4">
        <w:rPr>
          <w:rFonts w:ascii="Times New Roman" w:eastAsia="Lucida Sans Unicode" w:hAnsi="Times New Roman" w:cs="Times New Roman"/>
          <w:color w:val="FF0000"/>
          <w:kern w:val="1"/>
          <w:sz w:val="20"/>
          <w:szCs w:val="20"/>
        </w:rPr>
        <w:t xml:space="preserve">. </w:t>
      </w: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4.3. Участник долевого строительства обязуется:</w:t>
      </w: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4.3.1. Своевременно, в срок, предусмотренный п. 3.2 настоящего Договора, внести денежные средства, предусмотренные п. 3.1 настоящего Договора, на счет </w:t>
      </w:r>
      <w:proofErr w:type="spell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эскроу</w:t>
      </w:r>
      <w:proofErr w:type="spell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, открытый в уполномоченном банке, знакомиться с изменениями в проектной декларации в течение срока действия настоящего договора.</w:t>
      </w:r>
    </w:p>
    <w:p w:rsidR="00DF318D" w:rsidRPr="006412B4" w:rsidRDefault="00DF318D" w:rsidP="00DF318D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4.3.2. . Приступить к принятию Объекта долевого строительства по акту приема-передачи в течение 7 (семи) рабочих дней с момента получения уведомления Застройщика о завершении строительства (создания) Обвалованной автостоянки  в соответствии с Договором и о готовности Объекта долевого строительства к передаче. </w:t>
      </w:r>
    </w:p>
    <w:p w:rsidR="00DF318D" w:rsidRPr="006412B4" w:rsidRDefault="00DF318D" w:rsidP="00DF318D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4.3.3. Обязуется до ввода в эксплуатацию не производить перепланировку и техническое переоборудование Объекта долевого строительства, включая, </w:t>
      </w:r>
      <w:proofErr w:type="gramStart"/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>но</w:t>
      </w:r>
      <w:proofErr w:type="gramEnd"/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ограничиваясь, возведением  перегородок, изменением разводки инженерных коммуникаций, пробивкой проемов, ниш, борозд в стенах и перекрытиях, убирать датчики противопожарной сигнализации  и т.д., не осуществлять переустройство или перепланировку, не проводить в Объекте долевого строительства и самом Здании работы, которые затрагивают фасад здания  и его элементы (в том числе установка снаружи здания любых устройств и сооружений, любые работы, затрагивающие внешний вид и конструкцию фасада здания). В случае нарушения Участником долевого строительства настоящего пункта Застройщик не несет ответственности за задержку сдачи Объекта по Акту законченного строительством Здания, а также Участник долевого строительства уплачивает Застройщику штраф в размере 20% от цены договора.</w:t>
      </w:r>
    </w:p>
    <w:p w:rsidR="00DF318D" w:rsidRPr="006412B4" w:rsidRDefault="00DF318D" w:rsidP="00DF318D">
      <w:pPr>
        <w:widowControl w:val="0"/>
        <w:suppressAutoHyphens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>4.4. Обязательства Застройщика, за исключением гарантийных обязательств, считаются исполненными с момента подписания Сторонами передаточного акта.</w:t>
      </w: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lastRenderedPageBreak/>
        <w:t>4.5. Обязательства Участника долевого строительства считаются исполненными с момента уплаты в полном объеме денежных сре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дств в с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оответствии с Договором и подписания Сторонами передаточного акта или иного документа о передаче Объекта долевого строительства.</w:t>
      </w:r>
    </w:p>
    <w:p w:rsidR="00DF318D" w:rsidRPr="006412B4" w:rsidRDefault="00DF318D" w:rsidP="00DF318D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4.6. </w:t>
      </w: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долевого строительства и Застройщиком условий, установленных законодательством Российской Федерации.</w:t>
      </w: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4.7. Участник долевого строительства не возражает против любых действий Застройщика, обслуживающей организации, иных заинтересованных лиц, связанных с передачей построенных инженерных сетей Объекта на баланс специализированных предприятий города Краснодара.</w:t>
      </w:r>
    </w:p>
    <w:p w:rsidR="00DF318D" w:rsidRPr="006412B4" w:rsidRDefault="00DF318D" w:rsidP="00DF318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4.8. Заключая настоящий Договор, Участник долевого строительства уведомлен и заранее согласен на последующий раздел/</w:t>
      </w: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земельного участка указанного в п.1.2 настоящего</w:t>
      </w: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Договора, а так же на его продажу или иное отчуждение Застройщику или третьему лицу (всего либо части).</w:t>
      </w:r>
    </w:p>
    <w:p w:rsidR="00DF318D" w:rsidRPr="006412B4" w:rsidRDefault="00DF318D" w:rsidP="00DF318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>4.9. С момента ввода Обвалованной автостоянки в эксплуатацию в порядке, установленном Градостроительным кодексом РФ, и до приемки Объекта долевого строительства, производить Застройщику компенсацию его затрат понесенных им по эксплуатации Объекта долевого строительства, в том числе, но не ограничиваясь, тепло-, электроэнергии, услуг обслуживающих компаний и управляющей компании.</w:t>
      </w:r>
    </w:p>
    <w:p w:rsidR="00DF318D" w:rsidRPr="006412B4" w:rsidRDefault="00DF318D" w:rsidP="00DF318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4.10. Участник долевого строительства согласен с тем, что Объект долевого строительства включен в единый комплекс жилищного комплекса и обязуется не препятствовать строительству и эксплуатации по завершению строительства всех объектов этого комплекса, в том числе установки металлоконструкции (элемента светового решения фасада здания) с логотипом – символом Застройщика. </w:t>
      </w: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</w:t>
      </w: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5. Ответственность сторон.</w:t>
      </w: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5.1. В случае неисполнения или ненадлежащего исполнения обязательств по Договору Сторона, не исполнившая своих обязательств или 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ненадлежащее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исполнившая свои обязательства, обязана уплатить другой Стороне предусмотренные настоящим Договором неустойки (штрафы, пени) и возместить в полном объеме причиненные убытки сверх неустойки.</w:t>
      </w: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5.2. 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настоящего договора.</w:t>
      </w: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6. Гарантии качества.</w:t>
      </w: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6.1. Объект долевого строительства должен соответствовать требованиям технических регламентов, проектной документации и градостроительных регламентов, а также иным обязательным требованиям, установленным действующим законодательством.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если факт ненадлежащего качества выявлен в течение гарантийного срока.</w:t>
      </w: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>6.2. Гарантийный срок на Объект долевого строительства, за исключением технологического и инженерного оборудования, входящего в состав такого объекта долевого строительства, составляет 5 (пять) лет. Гарантийный срок на технологическое и инженерное оборудование, входящее в состав передаваемого объекта долевого строительства, составляет 3 (три) года. Указанный гарантийный срок исчисляется со дня подписания первого передаточного акта или иного документа о передаче объекта долевого строительства. Застройщик не несет ответственность за недостатки (дефекты) Объекта долевого строительства и/или оборудования, обнаруженные в пределах гарантийного срока, если они произошли вследствие их нормального износа или неправильной эксплуатации, ненадлежащего ремонта, произведенного Участником долевого строительства или привлеченными им третьими лицами.</w:t>
      </w: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7. Передача объекта долевого строительства.</w:t>
      </w:r>
    </w:p>
    <w:p w:rsidR="00DF318D" w:rsidRPr="006412B4" w:rsidRDefault="00DF318D" w:rsidP="00DF318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7.1. Передача Объекта долевого строительства осуществляется не ранее, чем после получения в установленном порядке разрешения на ввод в эксплуатацию Обвалованной автостоянки.</w:t>
      </w:r>
    </w:p>
    <w:p w:rsidR="00E776B4" w:rsidRPr="006412B4" w:rsidRDefault="00E776B4" w:rsidP="00DF318D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7.2. Предполагаемый срок получения Застройщиком разрешения на ввод объекта в эксплуатацию – </w:t>
      </w:r>
      <w:r w:rsidR="0020207A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1</w:t>
      </w:r>
      <w:r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(</w:t>
      </w:r>
      <w:r w:rsidR="0020207A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первый</w:t>
      </w: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) квартал 202</w:t>
      </w:r>
      <w:r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3</w:t>
      </w: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г.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Срок передачи </w:t>
      </w: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участникам Объекта долевого строительства в течение 4 (четырех) месяцев от даты получения Застройщиком разрешения на ввод в эксплуатацию </w:t>
      </w: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(до 3</w:t>
      </w:r>
      <w:r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1</w:t>
      </w: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</w:t>
      </w:r>
      <w:r w:rsidR="0020207A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июля </w:t>
      </w:r>
      <w:r w:rsidR="007040C5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</w:t>
      </w: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2023 г.).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Застройщик вправе досрочно исполнить обязательство по передаче Объекта  долевого строительства, уведомив Участника долевого строительства об этом не позднее, чем за один месяц.</w:t>
      </w:r>
    </w:p>
    <w:p w:rsidR="00E776B4" w:rsidRPr="006412B4" w:rsidRDefault="00E776B4" w:rsidP="00E776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7.3.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акту.</w:t>
      </w:r>
    </w:p>
    <w:p w:rsidR="00E776B4" w:rsidRPr="006412B4" w:rsidRDefault="00E776B4" w:rsidP="00E776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С момента передачи Объекта долевого участия обязанность охраны, риск случайной гибели или повреждения, переходят к Участнику долевого строительства.</w:t>
      </w:r>
    </w:p>
    <w:p w:rsidR="00E776B4" w:rsidRPr="006412B4" w:rsidRDefault="00E776B4" w:rsidP="00E776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7.4.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Здании, а также на часть земельного участка под Зданием соразмерно площади Объекта долевого строительства. Передача доли в праве собственности на общее имущество отдельным документом не оформляется.</w:t>
      </w:r>
    </w:p>
    <w:p w:rsidR="00E776B4" w:rsidRPr="006412B4" w:rsidRDefault="00E776B4" w:rsidP="00E776B4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E776B4" w:rsidRPr="006412B4" w:rsidRDefault="00E776B4" w:rsidP="00E776B4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8. Односторонний отказ от исполнения Договора.</w:t>
      </w:r>
    </w:p>
    <w:p w:rsidR="00E776B4" w:rsidRPr="006412B4" w:rsidRDefault="00E776B4" w:rsidP="00E776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lastRenderedPageBreak/>
        <w:t>8.1. Участник долевого строительства и Застройщик в одностороннем порядке вправе отказаться от исполнения Договора в случаях, предусмотренных действующим законодательством РФ.</w:t>
      </w:r>
    </w:p>
    <w:p w:rsidR="00E776B4" w:rsidRPr="006412B4" w:rsidRDefault="00E776B4" w:rsidP="00E776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8.2. </w:t>
      </w:r>
      <w:proofErr w:type="gramStart"/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В случае расторжения настоящего договора по инициативе Участника долевого строительства, при отсутствии виновных действий Застройщика, уплаченные Участником долевого строительства денежные средства в счет оплаты цены Договора, возвращаются с удержанием суммы фактически понесенных Застройщиком расходов, указанных в п. 3.1. настоящего договора, связанных с исполнением обязательств по данному договору 10% от уплаченной Участником долевого строительства суммы (но не менее 100 000 рублей</w:t>
      </w:r>
      <w:proofErr w:type="gramEnd"/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) в течение 90 (девяноста) дней со дня заключения соглашения о расторжении.</w:t>
      </w:r>
    </w:p>
    <w:p w:rsidR="00E776B4" w:rsidRPr="006412B4" w:rsidRDefault="00E776B4" w:rsidP="00E776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8.3. </w:t>
      </w:r>
      <w:proofErr w:type="gramStart"/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В случае расторжения настоящего договора по инициативе Участника долевого строительства при отсутствии виновных действий Застройщика и при отсутствии оплаты со стороны Участника долевого строительства по Договору, либо при наличии оплаты менее 100 000 рублей, Участник долевого строительства обязуется уплатить Застройщику 100 000 рублей в счет компенсации упущенной выгоды Застройщика в течение периода, когда Объект (права требования на Объект) по настоящему</w:t>
      </w:r>
      <w:proofErr w:type="gramEnd"/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 договору не участвовали в гражданском обороте в связи с его резервированием за Участником долевого строительства, что привело к потере потенциальных приобретателей данного Объекта (прав требования на Объект). Данная сумма компенсации не является, ни штрафом, ни неустойкой и снижению не подлежит. При расторжении настоящего договора условия пунктов 8.2, 8.3. настоящего Договора сохраняют свою силу до полного исполнения Участником долевого строительства своих обязательств.   </w:t>
      </w:r>
    </w:p>
    <w:p w:rsidR="00E776B4" w:rsidRPr="006412B4" w:rsidRDefault="00E776B4" w:rsidP="00E776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E776B4" w:rsidRPr="006412B4" w:rsidRDefault="00E776B4" w:rsidP="00E776B4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9. Уступка прав требований по Договору.</w:t>
      </w:r>
    </w:p>
    <w:p w:rsidR="00E776B4" w:rsidRPr="006412B4" w:rsidRDefault="00E776B4" w:rsidP="00E776B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9.1.Уступка Участником долевого строительства прав требований по Договору допускается только с предварительного письменного согласия Застройщика с последующим предоставлением копии договора (соглашения) Застройщику в течение 3-х календарных дней с момента его государственной регистрации.  Расходы по государственной регистрации такого договора (соглашения) несет Участник долевого строительства и (или) новый участник долевого строительства.   </w:t>
      </w:r>
    </w:p>
    <w:p w:rsidR="00E776B4" w:rsidRPr="006412B4" w:rsidRDefault="00E776B4" w:rsidP="00E776B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E776B4" w:rsidRPr="006412B4" w:rsidRDefault="00E776B4" w:rsidP="00E776B4">
      <w:pPr>
        <w:widowControl w:val="0"/>
        <w:tabs>
          <w:tab w:val="left" w:pos="0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10. Освобождение от ответственности (форс-мажор).</w:t>
      </w:r>
    </w:p>
    <w:p w:rsidR="00E776B4" w:rsidRPr="006412B4" w:rsidRDefault="00E776B4" w:rsidP="00E776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10.1. Сторона, не исполнившая или ненадлежащим образом исполнившая свои обязательства по Договору при выполнении его условий, несет ответственность, если не докажет, что надлежащее исполнение обязательств оказалось невозможным вследствие действия обстоятельств непреодолимой силы (форс-мажор), т.е. чрезвычайных и непредотвратимых обстоятель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ств пр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и конкретных условиях конкретного периода времени. При этом срок выполнения обязательств отодвигается соразмерно времени, в течение которого действовали обстоятельства или последствия, вызванные этими обстоятельствами.</w:t>
      </w:r>
    </w:p>
    <w:p w:rsidR="00E776B4" w:rsidRPr="006412B4" w:rsidRDefault="00E776B4" w:rsidP="00E776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10.2. Если форс-мажорные обстоятельства длятся более трех месяцев, Стороны имеют право расторгнуть Договор до истечения срока его действия.</w:t>
      </w:r>
    </w:p>
    <w:p w:rsidR="00E776B4" w:rsidRPr="006412B4" w:rsidRDefault="00E776B4" w:rsidP="00E776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E776B4" w:rsidRPr="006412B4" w:rsidRDefault="00E776B4" w:rsidP="00E776B4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11. Заключительные положения.</w:t>
      </w:r>
    </w:p>
    <w:p w:rsidR="00E776B4" w:rsidRPr="006412B4" w:rsidRDefault="00E776B4" w:rsidP="00E776B4">
      <w:pPr>
        <w:widowControl w:val="0"/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</w:rPr>
        <w:t>11.1. Взаимоотношения Сторон, не урегулированные настоящим Договором, регламентируются нормами действующего законодательства Российской Федерации.</w:t>
      </w:r>
    </w:p>
    <w:p w:rsidR="00E776B4" w:rsidRPr="006412B4" w:rsidRDefault="00E776B4" w:rsidP="00E776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</w:rPr>
        <w:t xml:space="preserve">11.2.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Все уведомления являются надлежащими, если они совершены в письменном виде. Обо всех изменениях в платежных, почтовых, паспортных и других реквизитах Стороны обязаны в течение 5 дней известить друг друга. </w:t>
      </w:r>
    </w:p>
    <w:p w:rsidR="00E776B4" w:rsidRPr="006412B4" w:rsidRDefault="00E776B4" w:rsidP="00E776B4">
      <w:pPr>
        <w:widowControl w:val="0"/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11.3. Стороны будут разрешать возникающие между ними споры и разногласия путем переговоров, </w:t>
      </w:r>
      <w:r w:rsidRPr="006412B4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предъявление письменной претензии другой Стороне является обязательным. Претензия должна быть рассмотрена и по ней должен быть дан ответ в течение 30-ти календарных дней со дня ее получения. </w:t>
      </w: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 урегулирования спорных вопросов в досудебном порядке, спор передается на разрешение в </w:t>
      </w:r>
      <w:proofErr w:type="spellStart"/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Прикубанский</w:t>
      </w:r>
      <w:proofErr w:type="spellEnd"/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районный суд г. Краснодара. </w:t>
      </w:r>
    </w:p>
    <w:p w:rsidR="00E776B4" w:rsidRPr="006412B4" w:rsidRDefault="00E776B4" w:rsidP="00E776B4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11.4. Настоящий Договор составлен в 4-х экземплярах: по одному для каждой из Сторон, и один для Управления Федеральной службы государственной регистрации, кадастра и картографии по Краснодарскому краю. Все экземпляры имеют равную юридическую силу и являются оригиналами.</w:t>
      </w:r>
    </w:p>
    <w:p w:rsidR="00E776B4" w:rsidRPr="006412B4" w:rsidRDefault="00E776B4" w:rsidP="00E776B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11.5. </w:t>
      </w:r>
      <w:proofErr w:type="gramStart"/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Подписанием настоящего Договора, участник долевого строительства даёт Застройщику согласие на обработку его персональных данных в соответствии с Федеральным законом РФ от 27.07.2006 № 152-ФЗ «О персональных данных» в том числе сбор, систематизацию, накопление, хранение, уточнение (обновление, изменение), использование, распространение (в том числе передачу, за исключением передачи персональных данных без дополнительного письменного согласия Дольщика государственным и муниципальным органам управления, правоохранительным органам). </w:t>
      </w:r>
      <w:proofErr w:type="gramEnd"/>
    </w:p>
    <w:p w:rsidR="00E776B4" w:rsidRPr="006412B4" w:rsidRDefault="00E776B4" w:rsidP="006330C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2"/>
          <w:sz w:val="20"/>
          <w:szCs w:val="20"/>
        </w:rPr>
      </w:pP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№1.</w:t>
      </w:r>
      <w:r w:rsidR="006330C1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</w:t>
      </w:r>
      <w:r w:rsidRPr="006412B4">
        <w:rPr>
          <w:rFonts w:ascii="Times New Roman" w:eastAsia="Times New Roman" w:hAnsi="Times New Roman" w:cs="Times New Roman"/>
          <w:kern w:val="2"/>
          <w:sz w:val="20"/>
          <w:szCs w:val="20"/>
        </w:rPr>
        <w:t>План и расположение</w:t>
      </w: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 Объекта долевого строительства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БАНКОВСКИЕ РЕКВИЗИТЫ И ПОДПИСИ СТОРОН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000000" w:themeColor="text1"/>
          <w:kern w:val="1"/>
          <w:sz w:val="20"/>
          <w:szCs w:val="20"/>
          <w:lang w:eastAsia="ar-SA"/>
        </w:rPr>
      </w:pPr>
    </w:p>
    <w:p w:rsidR="00943D8F" w:rsidRPr="00943D8F" w:rsidRDefault="00262452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b/>
          <w:color w:val="000000" w:themeColor="text1"/>
          <w:kern w:val="2"/>
          <w:sz w:val="20"/>
          <w:szCs w:val="20"/>
        </w:rPr>
        <w:t xml:space="preserve">Застройщик: </w:t>
      </w:r>
      <w:r w:rsidRPr="004A353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Общество с ограниченной ответственностью Специализированный застройщик «САМОЛЁТ-</w:t>
      </w:r>
      <w:r w:rsidR="00943D8F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4</w:t>
      </w:r>
      <w:r w:rsidRPr="004A353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 xml:space="preserve">» </w:t>
      </w:r>
      <w:r w:rsidRPr="004A353E">
        <w:rPr>
          <w:rFonts w:ascii="Times New Roman" w:eastAsia="Times New Roman" w:hAnsi="Times New Roman" w:cs="Times New Roman"/>
          <w:b/>
          <w:bCs/>
          <w:i/>
          <w:color w:val="000000" w:themeColor="text1"/>
          <w:sz w:val="20"/>
          <w:szCs w:val="20"/>
          <w:lang w:eastAsia="ru-RU"/>
        </w:rPr>
        <w:t>(</w:t>
      </w:r>
      <w:r w:rsidR="00943D8F"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ООО СПЕЦИАЛИЗИ</w:t>
      </w:r>
      <w:r w:rsid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 xml:space="preserve">РОВАННЫЙ ЗАСТРОЙЩИК </w:t>
      </w:r>
      <w:r w:rsidR="007C0B93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«САМОЛЁТ-4»</w:t>
      </w:r>
      <w:r w:rsid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)</w:t>
      </w:r>
      <w:r w:rsidR="00943D8F"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ИНН:</w:t>
      </w:r>
      <w:r w:rsidR="00613F9F"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 xml:space="preserve"> 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308272628 КПП:</w:t>
      </w:r>
      <w:r w:rsidR="00894810" w:rsidRPr="00894810">
        <w:t xml:space="preserve"> </w:t>
      </w:r>
      <w:r w:rsidR="00894810" w:rsidRPr="00894810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231101001</w:t>
      </w:r>
      <w:r w:rsidR="00894810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ОГРН:</w:t>
      </w:r>
      <w:r w:rsidR="00613F9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1202300024937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Расчетный счет:</w:t>
      </w:r>
      <w:r w:rsidR="00613F9F"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 xml:space="preserve"> 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40702810830000040706</w:t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Банк: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КРАСНОДАРСКОЕ ОТДЕЛЕНИЕ N8619 ПАО СБЕРБАНК</w:t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lastRenderedPageBreak/>
        <w:t>БИК: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040349602</w:t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Корр. счет: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30101810100000000602</w:t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proofErr w:type="gramStart"/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Юридический адрес: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</w:r>
      <w:r w:rsidR="00F63CA7" w:rsidRPr="00F63CA7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 xml:space="preserve">350012, Краснодарский край, г. Краснодар, ул. Заполярная, д. 35, корп. 2                                                              пом. 10                                                            </w:t>
      </w:r>
      <w:bookmarkStart w:id="0" w:name="_GoBack"/>
      <w:bookmarkEnd w:id="0"/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</w:r>
      <w:proofErr w:type="gramEnd"/>
    </w:p>
    <w:p w:rsidR="00262452" w:rsidRPr="004A353E" w:rsidRDefault="00262452" w:rsidP="004A353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262452" w:rsidRPr="00E776B4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E776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Генеральный директор__________________________________________________</w:t>
      </w:r>
      <w:r w:rsidRPr="00E776B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43D8F" w:rsidRPr="00E776B4">
        <w:rPr>
          <w:rFonts w:ascii="Times New Roman" w:eastAsia="Times New Roman" w:hAnsi="Times New Roman" w:cs="Times New Roman"/>
          <w:kern w:val="1"/>
          <w:sz w:val="20"/>
          <w:szCs w:val="20"/>
        </w:rPr>
        <w:t xml:space="preserve">Сирота З. Г.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Участник долевого строительства: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pacing w:after="0" w:line="240" w:lineRule="auto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_____________________________________________________________________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31EDF" w:rsidRPr="004A353E" w:rsidRDefault="00031EDF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E776B4" w:rsidRPr="006412B4" w:rsidRDefault="00E776B4" w:rsidP="00E776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E776B4" w:rsidRPr="006412B4" w:rsidRDefault="00E776B4" w:rsidP="00E776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Приложение № 1 к договору </w:t>
      </w:r>
    </w:p>
    <w:p w:rsidR="00E776B4" w:rsidRPr="006412B4" w:rsidRDefault="00E776B4" w:rsidP="00E776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участия в долевом строительстве </w:t>
      </w:r>
    </w:p>
    <w:p w:rsidR="00E776B4" w:rsidRPr="006412B4" w:rsidRDefault="00E776B4" w:rsidP="00E776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</w:p>
    <w:p w:rsidR="00262452" w:rsidRPr="004A353E" w:rsidRDefault="006330C1" w:rsidP="006330C1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2"/>
          <w:sz w:val="20"/>
          <w:szCs w:val="20"/>
        </w:rPr>
        <w:t>План и расположение</w:t>
      </w: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 Объекта долевого строительства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</w:p>
    <w:tbl>
      <w:tblPr>
        <w:tblpPr w:leftFromText="180" w:rightFromText="180" w:vertAnchor="text" w:tblpX="-341" w:tblpY="-53"/>
        <w:tblW w:w="10327" w:type="dxa"/>
        <w:tblLook w:val="0000" w:firstRow="0" w:lastRow="0" w:firstColumn="0" w:lastColumn="0" w:noHBand="0" w:noVBand="0"/>
      </w:tblPr>
      <w:tblGrid>
        <w:gridCol w:w="5667"/>
        <w:gridCol w:w="4660"/>
      </w:tblGrid>
      <w:tr w:rsidR="00262452" w:rsidRPr="004A353E" w:rsidTr="00956F74">
        <w:trPr>
          <w:trHeight w:val="2744"/>
        </w:trPr>
        <w:tc>
          <w:tcPr>
            <w:tcW w:w="5667" w:type="dxa"/>
          </w:tcPr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            </w:t>
            </w:r>
            <w:r w:rsidRPr="004A353E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  <w:t>Застройщик:</w:t>
            </w:r>
          </w:p>
          <w:p w:rsidR="00262452" w:rsidRPr="004A353E" w:rsidRDefault="00262452" w:rsidP="004A353E">
            <w:pPr>
              <w:suppressAutoHyphens/>
              <w:autoSpaceDE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ООО </w:t>
            </w:r>
            <w:r w:rsidRPr="004A353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Специали</w:t>
            </w:r>
            <w:r w:rsidR="00943D8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зированный застройщик «САМОЛЁТ-4</w:t>
            </w:r>
            <w:r w:rsidRPr="004A353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                                                           </w:t>
            </w:r>
          </w:p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</w:p>
          <w:p w:rsidR="00262452" w:rsidRPr="004A353E" w:rsidRDefault="00262452" w:rsidP="00943D8F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Генеральный директор ______________ </w:t>
            </w:r>
            <w:r w:rsidRPr="004A35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943D8F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>Сирота З</w:t>
            </w: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>.</w:t>
            </w:r>
            <w:r w:rsidR="00943D8F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 Г.</w:t>
            </w:r>
          </w:p>
        </w:tc>
        <w:tc>
          <w:tcPr>
            <w:tcW w:w="4660" w:type="dxa"/>
          </w:tcPr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  <w:t>Участник долевого строительства:</w:t>
            </w:r>
          </w:p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</w:p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</w:p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>_______________________________</w:t>
            </w:r>
          </w:p>
        </w:tc>
      </w:tr>
    </w:tbl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line="240" w:lineRule="auto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line="240" w:lineRule="auto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F690E" w:rsidRDefault="000F690E" w:rsidP="004A353E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E776B4" w:rsidRDefault="00E776B4" w:rsidP="004A353E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E776B4" w:rsidRDefault="00E776B4" w:rsidP="004A353E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E776B4" w:rsidRDefault="00E776B4" w:rsidP="004A353E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E776B4" w:rsidRDefault="00E776B4" w:rsidP="004A353E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E776B4" w:rsidRDefault="00E776B4" w:rsidP="004A353E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E776B4" w:rsidRDefault="00E776B4" w:rsidP="004A353E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E776B4" w:rsidRDefault="00E776B4" w:rsidP="004A353E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E776B4" w:rsidRDefault="00E776B4" w:rsidP="004A353E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E776B4" w:rsidRDefault="00E776B4" w:rsidP="004A353E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E776B4" w:rsidRDefault="00E776B4" w:rsidP="004A353E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E776B4" w:rsidRDefault="00E776B4" w:rsidP="004A353E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E776B4" w:rsidSect="000123E3">
      <w:footerReference w:type="default" r:id="rId7"/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0A9" w:rsidRDefault="00F240A9">
      <w:pPr>
        <w:spacing w:after="0" w:line="240" w:lineRule="auto"/>
      </w:pPr>
      <w:r>
        <w:separator/>
      </w:r>
    </w:p>
  </w:endnote>
  <w:endnote w:type="continuationSeparator" w:id="0">
    <w:p w:rsidR="00F240A9" w:rsidRDefault="00F240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160" w:rsidRDefault="000123E3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F63CA7">
      <w:rPr>
        <w:noProof/>
      </w:rPr>
      <w:t>6</w:t>
    </w:r>
    <w:r>
      <w:fldChar w:fldCharType="end"/>
    </w:r>
  </w:p>
  <w:p w:rsidR="00501160" w:rsidRDefault="00F240A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0A9" w:rsidRDefault="00F240A9">
      <w:pPr>
        <w:spacing w:after="0" w:line="240" w:lineRule="auto"/>
      </w:pPr>
      <w:r>
        <w:separator/>
      </w:r>
    </w:p>
  </w:footnote>
  <w:footnote w:type="continuationSeparator" w:id="0">
    <w:p w:rsidR="00F240A9" w:rsidRDefault="00F240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452"/>
    <w:rsid w:val="000123E3"/>
    <w:rsid w:val="00027FFD"/>
    <w:rsid w:val="00031EDF"/>
    <w:rsid w:val="00035F46"/>
    <w:rsid w:val="00096468"/>
    <w:rsid w:val="000F341F"/>
    <w:rsid w:val="000F690E"/>
    <w:rsid w:val="00136597"/>
    <w:rsid w:val="00194687"/>
    <w:rsid w:val="0020207A"/>
    <w:rsid w:val="00262452"/>
    <w:rsid w:val="002D4AD5"/>
    <w:rsid w:val="002E176B"/>
    <w:rsid w:val="00346AD4"/>
    <w:rsid w:val="003B5148"/>
    <w:rsid w:val="003D2C26"/>
    <w:rsid w:val="003F6558"/>
    <w:rsid w:val="00447219"/>
    <w:rsid w:val="004867F8"/>
    <w:rsid w:val="0049247A"/>
    <w:rsid w:val="004A353E"/>
    <w:rsid w:val="004C7F26"/>
    <w:rsid w:val="00503BFD"/>
    <w:rsid w:val="005B0389"/>
    <w:rsid w:val="005D4980"/>
    <w:rsid w:val="00613F9F"/>
    <w:rsid w:val="006330C1"/>
    <w:rsid w:val="006D05CF"/>
    <w:rsid w:val="007040C5"/>
    <w:rsid w:val="00730651"/>
    <w:rsid w:val="00752793"/>
    <w:rsid w:val="007C0B93"/>
    <w:rsid w:val="008861AE"/>
    <w:rsid w:val="00894810"/>
    <w:rsid w:val="00917B48"/>
    <w:rsid w:val="00943D8F"/>
    <w:rsid w:val="009B2B95"/>
    <w:rsid w:val="00AB326C"/>
    <w:rsid w:val="00AF32EC"/>
    <w:rsid w:val="00B67EEB"/>
    <w:rsid w:val="00C01F1A"/>
    <w:rsid w:val="00C26E14"/>
    <w:rsid w:val="00C746E7"/>
    <w:rsid w:val="00CC5181"/>
    <w:rsid w:val="00D32C3D"/>
    <w:rsid w:val="00D563F9"/>
    <w:rsid w:val="00D665DA"/>
    <w:rsid w:val="00DF318D"/>
    <w:rsid w:val="00E776B4"/>
    <w:rsid w:val="00EC2106"/>
    <w:rsid w:val="00F2345E"/>
    <w:rsid w:val="00F240A9"/>
    <w:rsid w:val="00F63CA7"/>
    <w:rsid w:val="00F84FFB"/>
    <w:rsid w:val="00FC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62452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262452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62452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262452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4167</Words>
  <Characters>23756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25</cp:revision>
  <dcterms:created xsi:type="dcterms:W3CDTF">2021-01-12T11:00:00Z</dcterms:created>
  <dcterms:modified xsi:type="dcterms:W3CDTF">2021-01-19T14:25:00Z</dcterms:modified>
</cp:coreProperties>
</file>