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5C44B58D"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proofErr w:type="gramStart"/>
      <w:r w:rsidR="00B13C15">
        <w:rPr>
          <w:b/>
          <w:color w:val="000000" w:themeColor="text1"/>
          <w:spacing w:val="12"/>
          <w:sz w:val="22"/>
        </w:rPr>
        <w:t>_-</w:t>
      </w:r>
      <w:proofErr w:type="gramEnd"/>
      <w:r w:rsidR="00B13C15">
        <w:rPr>
          <w:b/>
          <w:color w:val="000000" w:themeColor="text1"/>
          <w:spacing w:val="12"/>
          <w:sz w:val="22"/>
        </w:rPr>
        <w:t>О/3ГП1/_</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34C10AB7"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E742A7">
        <w:rPr>
          <w:b/>
          <w:bCs/>
          <w:sz w:val="22"/>
          <w:u w:val="single"/>
        </w:rPr>
        <w:t xml:space="preserve">Сторона-1 </w:t>
      </w:r>
      <w:r w:rsidR="00B13C15" w:rsidRPr="00E742A7">
        <w:rPr>
          <w:b/>
          <w:bCs/>
          <w:sz w:val="22"/>
        </w:rPr>
        <w:t xml:space="preserve"> - </w:t>
      </w:r>
      <w:r w:rsidR="00B13C15" w:rsidRPr="00E742A7">
        <w:rPr>
          <w:b/>
          <w:sz w:val="22"/>
        </w:rPr>
        <w:t xml:space="preserve">Общество с ограниченной ответственностью Специализированный Застройщик </w:t>
      </w:r>
      <w:r w:rsidR="00B13C15" w:rsidRPr="00E742A7">
        <w:rPr>
          <w:b/>
        </w:rPr>
        <w:t>«ГАЛАКТИКА»</w:t>
      </w:r>
      <w:r w:rsidR="00B13C15" w:rsidRPr="00E742A7">
        <w:t>,</w:t>
      </w:r>
      <w:r w:rsidR="00B13C15" w:rsidRPr="00E742A7">
        <w:rPr>
          <w:sz w:val="22"/>
        </w:rPr>
        <w:t xml:space="preserve"> именуемое в дальнейшем «</w:t>
      </w:r>
      <w:r w:rsidR="00B13C15" w:rsidRPr="00E742A7">
        <w:rPr>
          <w:b/>
          <w:sz w:val="22"/>
        </w:rPr>
        <w:t>Застройщик»</w:t>
      </w:r>
      <w:r w:rsidR="00B13C15" w:rsidRPr="00E742A7">
        <w:rPr>
          <w:sz w:val="22"/>
        </w:rPr>
        <w:t xml:space="preserve">, </w:t>
      </w:r>
      <w:r w:rsidR="00B13C15" w:rsidRPr="00E742A7">
        <w:rPr>
          <w:b/>
          <w:sz w:val="22"/>
        </w:rPr>
        <w:t xml:space="preserve">в лице представителя </w:t>
      </w:r>
      <w:proofErr w:type="spellStart"/>
      <w:r w:rsidR="00B13C15" w:rsidRPr="00E742A7">
        <w:rPr>
          <w:b/>
          <w:sz w:val="22"/>
        </w:rPr>
        <w:t>Папикян</w:t>
      </w:r>
      <w:proofErr w:type="spellEnd"/>
      <w:r w:rsidR="00B13C15" w:rsidRPr="00E742A7">
        <w:rPr>
          <w:b/>
          <w:sz w:val="22"/>
        </w:rPr>
        <w:t xml:space="preserve"> </w:t>
      </w:r>
      <w:proofErr w:type="spellStart"/>
      <w:r w:rsidR="00B13C15" w:rsidRPr="00E742A7">
        <w:rPr>
          <w:b/>
          <w:sz w:val="22"/>
        </w:rPr>
        <w:t>Баграта</w:t>
      </w:r>
      <w:proofErr w:type="spellEnd"/>
      <w:r w:rsidR="00B13C15" w:rsidRPr="00E742A7">
        <w:rPr>
          <w:b/>
          <w:sz w:val="22"/>
        </w:rPr>
        <w:t xml:space="preserve"> </w:t>
      </w:r>
      <w:proofErr w:type="spellStart"/>
      <w:r w:rsidR="00B13C15" w:rsidRPr="00E742A7">
        <w:rPr>
          <w:b/>
          <w:sz w:val="22"/>
        </w:rPr>
        <w:t>Жораевича</w:t>
      </w:r>
      <w:proofErr w:type="spellEnd"/>
      <w:r w:rsidR="00B13C15" w:rsidRPr="00E742A7">
        <w:rPr>
          <w:b/>
          <w:sz w:val="22"/>
        </w:rPr>
        <w:t>,</w:t>
      </w:r>
      <w:r w:rsidR="00B13C15"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B13C15" w:rsidRPr="00E742A7">
        <w:rPr>
          <w:sz w:val="22"/>
        </w:rPr>
        <w:t xml:space="preserve"> Ростовская область, г. Ростов-на-Дону,  ул. 3-й Прибрежный переулок,  дом №25, </w:t>
      </w:r>
      <w:r w:rsidR="00B13C15" w:rsidRPr="00E742A7">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B13C15" w:rsidRPr="00E742A7">
        <w:rPr>
          <w:sz w:val="22"/>
        </w:rPr>
        <w:t>, с одной стороны</w:t>
      </w:r>
      <w:r w:rsidRPr="00632195">
        <w:rPr>
          <w:color w:val="000000" w:themeColor="text1"/>
          <w:sz w:val="22"/>
        </w:rPr>
        <w:t xml:space="preserve">, и </w:t>
      </w:r>
    </w:p>
    <w:p w14:paraId="04554DCC" w14:textId="23B3B29F"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6641BA">
        <w:rPr>
          <w:b/>
          <w:bCs/>
          <w:sz w:val="22"/>
          <w:u w:val="single"/>
        </w:rPr>
        <w:t>Сторона-2</w:t>
      </w:r>
      <w:r w:rsidR="00B13C15">
        <w:rPr>
          <w:b/>
          <w:bCs/>
          <w:sz w:val="22"/>
          <w:u w:val="single"/>
        </w:rPr>
        <w:t xml:space="preserve"> </w:t>
      </w:r>
      <w:r w:rsidR="00B13C15" w:rsidRPr="003C766D">
        <w:rPr>
          <w:b/>
          <w:bCs/>
          <w:sz w:val="22"/>
        </w:rPr>
        <w:t>–</w:t>
      </w:r>
      <w:bookmarkStart w:id="0" w:name="_Hlk480814430"/>
      <w:r w:rsidR="00B13C15" w:rsidRPr="003C766D">
        <w:rPr>
          <w:b/>
          <w:bCs/>
          <w:sz w:val="22"/>
        </w:rPr>
        <w:t>,</w:t>
      </w:r>
      <w:r w:rsidR="00B13C15" w:rsidRPr="003C766D">
        <w:rPr>
          <w:b/>
          <w:sz w:val="22"/>
        </w:rPr>
        <w:t xml:space="preserve"> </w:t>
      </w:r>
      <w:r w:rsidR="00B13C15" w:rsidRPr="003C766D">
        <w:rPr>
          <w:sz w:val="22"/>
        </w:rPr>
        <w:t>дата рождения:</w:t>
      </w:r>
      <w:r w:rsidR="00B13C15">
        <w:rPr>
          <w:sz w:val="22"/>
        </w:rPr>
        <w:t xml:space="preserve"> г</w:t>
      </w:r>
      <w:r w:rsidR="00B13C15" w:rsidRPr="003C766D">
        <w:rPr>
          <w:sz w:val="22"/>
        </w:rPr>
        <w:t>., место рождения:</w:t>
      </w:r>
      <w:r w:rsidR="00B13C15">
        <w:rPr>
          <w:sz w:val="22"/>
        </w:rPr>
        <w:t>,</w:t>
      </w:r>
      <w:bookmarkEnd w:id="0"/>
      <w:r w:rsidR="00B13C15">
        <w:rPr>
          <w:sz w:val="22"/>
        </w:rPr>
        <w:t xml:space="preserve"> </w:t>
      </w:r>
      <w:r w:rsidR="00B13C15" w:rsidRPr="003C766D">
        <w:rPr>
          <w:sz w:val="22"/>
        </w:rPr>
        <w:t>паспорт гражданина РФ серия №</w:t>
      </w:r>
      <w:r w:rsidR="00B13C15">
        <w:rPr>
          <w:sz w:val="22"/>
        </w:rPr>
        <w:t>,</w:t>
      </w:r>
      <w:r w:rsidR="00B13C15" w:rsidRPr="003C766D">
        <w:rPr>
          <w:sz w:val="22"/>
        </w:rPr>
        <w:t xml:space="preserve"> выдан: г.</w:t>
      </w:r>
      <w:r w:rsidR="00B13C15">
        <w:rPr>
          <w:sz w:val="22"/>
        </w:rPr>
        <w:t xml:space="preserve">, </w:t>
      </w:r>
      <w:r w:rsidR="00B13C15" w:rsidRPr="003C766D">
        <w:rPr>
          <w:sz w:val="22"/>
        </w:rPr>
        <w:t>код подразделения, зарегистрированн</w:t>
      </w:r>
      <w:r w:rsidR="00B13C15">
        <w:rPr>
          <w:sz w:val="22"/>
        </w:rPr>
        <w:t xml:space="preserve">ая по </w:t>
      </w:r>
      <w:r w:rsidR="00B13C15" w:rsidRPr="003C766D">
        <w:rPr>
          <w:sz w:val="22"/>
        </w:rPr>
        <w:t>адресу:</w:t>
      </w:r>
      <w:r w:rsidR="00B13C15">
        <w:rPr>
          <w:sz w:val="22"/>
        </w:rPr>
        <w:t xml:space="preserve">, г., ул., д.№, кв.№, </w:t>
      </w:r>
      <w:r w:rsidR="00B13C15" w:rsidRPr="003C766D">
        <w:rPr>
          <w:sz w:val="22"/>
        </w:rPr>
        <w:t>именуем</w:t>
      </w:r>
      <w:r w:rsidR="00B13C15">
        <w:rPr>
          <w:sz w:val="22"/>
        </w:rPr>
        <w:t xml:space="preserve">ая </w:t>
      </w:r>
      <w:r w:rsidR="00B13C15" w:rsidRPr="003C766D">
        <w:rPr>
          <w:sz w:val="22"/>
        </w:rPr>
        <w:t>в дальнейшем «</w:t>
      </w:r>
      <w:r w:rsidR="00B13C15" w:rsidRPr="003C766D">
        <w:rPr>
          <w:b/>
          <w:bCs/>
          <w:sz w:val="22"/>
        </w:rPr>
        <w:t>Участник долевого строительства»</w:t>
      </w:r>
      <w:r w:rsidR="00B13C15" w:rsidRPr="003C766D">
        <w:rPr>
          <w:sz w:val="22"/>
        </w:rPr>
        <w:t>, с другой стороны, далее совместно</w:t>
      </w:r>
      <w:r w:rsidR="00B13C15" w:rsidRPr="00FF1412">
        <w:rPr>
          <w:sz w:val="22"/>
        </w:rPr>
        <w:t xml:space="preserve"> именуемые</w:t>
      </w:r>
      <w:r w:rsidR="00B13C15">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B13C15">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7693E3DD" w:rsidR="00E424C5" w:rsidRPr="005F62B9" w:rsidRDefault="00C0692F" w:rsidP="00B13C15">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B13C15">
        <w:rPr>
          <w:color w:val="000000" w:themeColor="text1"/>
          <w:spacing w:val="12"/>
          <w:sz w:val="22"/>
        </w:rPr>
        <w:t xml:space="preserve">объект недвижимости </w:t>
      </w:r>
      <w:r w:rsidR="00B13C15" w:rsidRPr="00A64D9E">
        <w:rPr>
          <w:b/>
          <w:color w:val="000000"/>
          <w:spacing w:val="12"/>
          <w:sz w:val="22"/>
          <w:u w:val="single"/>
        </w:rPr>
        <w:t>Много</w:t>
      </w:r>
      <w:r w:rsidR="00B13C15">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B13C15">
        <w:rPr>
          <w:b/>
          <w:color w:val="000000"/>
          <w:spacing w:val="12"/>
          <w:sz w:val="22"/>
          <w:u w:val="single"/>
        </w:rPr>
        <w:t>Оганова</w:t>
      </w:r>
      <w:proofErr w:type="spellEnd"/>
      <w:r w:rsidR="00B13C15">
        <w:rPr>
          <w:b/>
          <w:color w:val="000000"/>
          <w:spacing w:val="12"/>
          <w:sz w:val="22"/>
          <w:u w:val="single"/>
        </w:rPr>
        <w:t xml:space="preserve"> в г. Ростове-на-Дону. Этап 1. Этап 2. Этап 3. Этап 4. Этап 7. Этап </w:t>
      </w:r>
      <w:r w:rsidR="00B13C15" w:rsidRPr="00B13C15">
        <w:rPr>
          <w:b/>
          <w:color w:val="000000"/>
          <w:spacing w:val="12"/>
          <w:sz w:val="22"/>
        </w:rPr>
        <w:t>8</w:t>
      </w:r>
      <w:r w:rsidR="00B13C15">
        <w:rPr>
          <w:b/>
          <w:color w:val="000000"/>
          <w:spacing w:val="12"/>
          <w:sz w:val="22"/>
        </w:rPr>
        <w:t xml:space="preserve">. </w:t>
      </w:r>
      <w:r w:rsidR="00B13C15" w:rsidRPr="00B13C15">
        <w:rPr>
          <w:b/>
          <w:color w:val="000000"/>
          <w:spacing w:val="12"/>
          <w:sz w:val="22"/>
          <w:u w:val="single"/>
        </w:rPr>
        <w:t xml:space="preserve">Многоквартирный </w:t>
      </w:r>
      <w:r w:rsidR="00B13C15" w:rsidRPr="00B13C15">
        <w:rPr>
          <w:b/>
          <w:bCs/>
          <w:color w:val="000000"/>
          <w:spacing w:val="12"/>
          <w:sz w:val="22"/>
          <w:u w:val="single"/>
        </w:rPr>
        <w:t>жилой дом с объектами общественного назначения (поз. 3 по ГП) – 1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152B6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B13C15">
        <w:rPr>
          <w:bCs/>
          <w:color w:val="000000" w:themeColor="text1"/>
          <w:spacing w:val="10"/>
          <w:sz w:val="22"/>
        </w:rPr>
        <w:t>18</w:t>
      </w:r>
      <w:r w:rsidRPr="005F62B9">
        <w:rPr>
          <w:bCs/>
          <w:color w:val="000000" w:themeColor="text1"/>
          <w:spacing w:val="10"/>
          <w:sz w:val="22"/>
        </w:rPr>
        <w:t>,</w:t>
      </w:r>
    </w:p>
    <w:p w14:paraId="71AE2D4F" w14:textId="69E68960"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B13C15">
        <w:rPr>
          <w:bCs/>
          <w:color w:val="000000" w:themeColor="text1"/>
          <w:spacing w:val="10"/>
          <w:sz w:val="22"/>
        </w:rPr>
        <w:t>33020,27</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5F62B9" w:rsidRPr="005F62B9" w14:paraId="77F67C43" w14:textId="77777777" w:rsidTr="003B2572">
        <w:tc>
          <w:tcPr>
            <w:tcW w:w="6648" w:type="dxa"/>
          </w:tcPr>
          <w:p w14:paraId="3A295CA9" w14:textId="65AF9E01" w:rsidR="003B2572" w:rsidRPr="005F62B9" w:rsidRDefault="00DB373E" w:rsidP="00DB373E">
            <w:pPr>
              <w:spacing w:before="120"/>
              <w:ind w:right="-94"/>
              <w:jc w:val="both"/>
              <w:rPr>
                <w:color w:val="000000" w:themeColor="text1"/>
                <w:sz w:val="22"/>
              </w:rPr>
            </w:pPr>
            <w:r w:rsidRPr="005F62B9">
              <w:rPr>
                <w:color w:val="000000" w:themeColor="text1"/>
                <w:sz w:val="22"/>
              </w:rPr>
              <w:t xml:space="preserve">Номер Квартиры согласно проекту </w:t>
            </w:r>
            <w:r w:rsidR="003B2572" w:rsidRPr="005F62B9">
              <w:rPr>
                <w:color w:val="000000" w:themeColor="text1"/>
                <w:sz w:val="22"/>
              </w:rPr>
              <w:t xml:space="preserve"> </w:t>
            </w:r>
          </w:p>
        </w:tc>
        <w:tc>
          <w:tcPr>
            <w:tcW w:w="3111" w:type="dxa"/>
          </w:tcPr>
          <w:p w14:paraId="5FD48B72"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w:t>
            </w:r>
          </w:p>
        </w:tc>
      </w:tr>
      <w:tr w:rsidR="005F62B9" w:rsidRPr="005F62B9" w14:paraId="0874A0A9" w14:textId="77777777" w:rsidTr="003B2572">
        <w:tc>
          <w:tcPr>
            <w:tcW w:w="6648" w:type="dxa"/>
          </w:tcPr>
          <w:p w14:paraId="460A0D1A" w14:textId="4406F2F1" w:rsidR="00FE697E" w:rsidRPr="005F62B9" w:rsidRDefault="00DB373E" w:rsidP="00F21282">
            <w:pPr>
              <w:spacing w:before="120"/>
              <w:ind w:right="-94"/>
              <w:jc w:val="both"/>
              <w:rPr>
                <w:color w:val="000000" w:themeColor="text1"/>
                <w:sz w:val="22"/>
              </w:rPr>
            </w:pPr>
            <w:r w:rsidRPr="005F62B9">
              <w:rPr>
                <w:color w:val="000000" w:themeColor="text1"/>
                <w:sz w:val="22"/>
              </w:rPr>
              <w:t>Этаж</w:t>
            </w:r>
          </w:p>
        </w:tc>
        <w:tc>
          <w:tcPr>
            <w:tcW w:w="3111" w:type="dxa"/>
          </w:tcPr>
          <w:p w14:paraId="0AA5748B" w14:textId="77777777" w:rsidR="00FE697E" w:rsidRPr="005F62B9" w:rsidRDefault="00FE697E"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7CAA6CA4" w14:textId="77777777" w:rsidTr="003B2572">
        <w:tc>
          <w:tcPr>
            <w:tcW w:w="6648" w:type="dxa"/>
          </w:tcPr>
          <w:p w14:paraId="638C9B01" w14:textId="19986164" w:rsidR="003B2572" w:rsidRPr="005F62B9" w:rsidRDefault="003B2572" w:rsidP="00CD4180">
            <w:pPr>
              <w:spacing w:before="120"/>
              <w:ind w:right="-94"/>
              <w:jc w:val="both"/>
              <w:rPr>
                <w:color w:val="000000" w:themeColor="text1"/>
                <w:sz w:val="22"/>
              </w:rPr>
            </w:pPr>
            <w:r w:rsidRPr="005F62B9">
              <w:rPr>
                <w:color w:val="000000" w:themeColor="text1"/>
                <w:sz w:val="22"/>
              </w:rPr>
              <w:t xml:space="preserve">Общая площадь </w:t>
            </w:r>
            <w:r w:rsidR="00CD4180" w:rsidRPr="005F62B9">
              <w:rPr>
                <w:color w:val="000000" w:themeColor="text1"/>
                <w:sz w:val="22"/>
              </w:rPr>
              <w:t>Квартиры</w:t>
            </w:r>
            <w:r w:rsidR="00FB3AF5" w:rsidRPr="005F62B9">
              <w:rPr>
                <w:color w:val="000000" w:themeColor="text1"/>
                <w:sz w:val="22"/>
              </w:rPr>
              <w:t xml:space="preserve">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w:t>
            </w:r>
            <w:r w:rsidR="001863F1" w:rsidRPr="005F62B9">
              <w:rPr>
                <w:color w:val="000000" w:themeColor="text1"/>
                <w:sz w:val="22"/>
              </w:rPr>
              <w:t>,</w:t>
            </w:r>
            <w:r w:rsidR="00FB3AF5" w:rsidRPr="005F62B9">
              <w:rPr>
                <w:color w:val="000000" w:themeColor="text1"/>
                <w:sz w:val="22"/>
              </w:rPr>
              <w:t xml:space="preserve"> </w:t>
            </w:r>
            <w:proofErr w:type="spellStart"/>
            <w:r w:rsidR="00FB3AF5" w:rsidRPr="005F62B9">
              <w:rPr>
                <w:color w:val="000000" w:themeColor="text1"/>
                <w:sz w:val="22"/>
              </w:rPr>
              <w:t>балконов</w:t>
            </w:r>
            <w:proofErr w:type="gramStart"/>
            <w:r w:rsidR="001863F1" w:rsidRPr="005F62B9">
              <w:rPr>
                <w:color w:val="000000" w:themeColor="text1"/>
                <w:sz w:val="22"/>
              </w:rPr>
              <w:t>,в</w:t>
            </w:r>
            <w:proofErr w:type="gramEnd"/>
            <w:r w:rsidR="001863F1" w:rsidRPr="005F62B9">
              <w:rPr>
                <w:color w:val="000000" w:themeColor="text1"/>
                <w:sz w:val="22"/>
              </w:rPr>
              <w:t>еранд</w:t>
            </w:r>
            <w:proofErr w:type="spellEnd"/>
            <w:r w:rsidR="001863F1" w:rsidRPr="005F62B9">
              <w:rPr>
                <w:color w:val="000000" w:themeColor="text1"/>
                <w:sz w:val="22"/>
              </w:rPr>
              <w:t xml:space="preserve"> и террас</w:t>
            </w:r>
            <w:r w:rsidR="00FB3AF5" w:rsidRPr="005F62B9">
              <w:rPr>
                <w:color w:val="000000" w:themeColor="text1"/>
                <w:sz w:val="22"/>
              </w:rPr>
              <w:t>)</w:t>
            </w:r>
            <w:r w:rsidRPr="005F62B9">
              <w:rPr>
                <w:color w:val="000000" w:themeColor="text1"/>
                <w:sz w:val="22"/>
              </w:rPr>
              <w:t xml:space="preserve">, </w:t>
            </w:r>
            <w:r w:rsidR="00EB0041" w:rsidRPr="005F62B9">
              <w:rPr>
                <w:color w:val="000000" w:themeColor="text1"/>
                <w:sz w:val="22"/>
              </w:rPr>
              <w:t xml:space="preserve">согласно проекту, </w:t>
            </w:r>
            <w:proofErr w:type="spellStart"/>
            <w:r w:rsidR="00EB0041" w:rsidRPr="005F62B9">
              <w:rPr>
                <w:color w:val="000000" w:themeColor="text1"/>
                <w:sz w:val="22"/>
              </w:rPr>
              <w:t>кв.м</w:t>
            </w:r>
            <w:proofErr w:type="spellEnd"/>
            <w:r w:rsidR="00EB0041" w:rsidRPr="005F62B9">
              <w:rPr>
                <w:color w:val="000000" w:themeColor="text1"/>
                <w:sz w:val="22"/>
              </w:rPr>
              <w:t>.</w:t>
            </w:r>
          </w:p>
        </w:tc>
        <w:tc>
          <w:tcPr>
            <w:tcW w:w="3111" w:type="dxa"/>
          </w:tcPr>
          <w:p w14:paraId="2423636F"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_______________</w:t>
            </w:r>
          </w:p>
        </w:tc>
      </w:tr>
      <w:tr w:rsidR="005F62B9" w:rsidRPr="005F62B9" w14:paraId="0964AFC0" w14:textId="77777777" w:rsidTr="00FE697E">
        <w:trPr>
          <w:trHeight w:val="351"/>
        </w:trPr>
        <w:tc>
          <w:tcPr>
            <w:tcW w:w="6648" w:type="dxa"/>
          </w:tcPr>
          <w:p w14:paraId="42881473" w14:textId="77777777" w:rsidR="00FE697E" w:rsidRPr="005F62B9" w:rsidRDefault="00FE697E" w:rsidP="00F21282">
            <w:pPr>
              <w:spacing w:before="120"/>
              <w:ind w:right="-94"/>
              <w:jc w:val="both"/>
              <w:rPr>
                <w:color w:val="000000" w:themeColor="text1"/>
                <w:sz w:val="22"/>
              </w:rPr>
            </w:pPr>
            <w:r w:rsidRPr="005F62B9">
              <w:rPr>
                <w:color w:val="000000" w:themeColor="text1"/>
                <w:sz w:val="22"/>
              </w:rPr>
              <w:t xml:space="preserve">Количество комнат: </w:t>
            </w:r>
          </w:p>
        </w:tc>
        <w:tc>
          <w:tcPr>
            <w:tcW w:w="3111" w:type="dxa"/>
          </w:tcPr>
          <w:p w14:paraId="79854994"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458D01E0" w14:textId="77777777" w:rsidTr="003B2572">
        <w:tc>
          <w:tcPr>
            <w:tcW w:w="6648" w:type="dxa"/>
          </w:tcPr>
          <w:p w14:paraId="76B70B53" w14:textId="11DFB22C" w:rsidR="00FE697E"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673A604B"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5D065C3A" w14:textId="77777777" w:rsidTr="003B2572">
        <w:tc>
          <w:tcPr>
            <w:tcW w:w="6648" w:type="dxa"/>
          </w:tcPr>
          <w:p w14:paraId="4D8DC60A" w14:textId="4DC2F0D0" w:rsidR="00FE697E" w:rsidRPr="005F62B9" w:rsidRDefault="00FE697E" w:rsidP="00F21282">
            <w:pPr>
              <w:spacing w:before="120"/>
              <w:ind w:right="-94"/>
              <w:jc w:val="both"/>
              <w:rPr>
                <w:color w:val="000000" w:themeColor="text1"/>
                <w:sz w:val="22"/>
                <w:highlight w:val="yellow"/>
              </w:rPr>
            </w:pPr>
          </w:p>
        </w:tc>
        <w:tc>
          <w:tcPr>
            <w:tcW w:w="3111" w:type="dxa"/>
          </w:tcPr>
          <w:p w14:paraId="52F35B6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21731FA3" w14:textId="77777777" w:rsidTr="003B2572">
        <w:tc>
          <w:tcPr>
            <w:tcW w:w="6648" w:type="dxa"/>
          </w:tcPr>
          <w:p w14:paraId="580D06CB" w14:textId="77777777" w:rsidR="00FE697E" w:rsidRPr="005F62B9" w:rsidRDefault="00451413" w:rsidP="00F21282">
            <w:pPr>
              <w:spacing w:before="120"/>
              <w:ind w:right="-94"/>
              <w:jc w:val="both"/>
              <w:rPr>
                <w:color w:val="000000" w:themeColor="text1"/>
                <w:sz w:val="22"/>
              </w:rPr>
            </w:pPr>
            <w:r w:rsidRPr="005F62B9">
              <w:rPr>
                <w:color w:val="000000" w:themeColor="text1"/>
                <w:sz w:val="22"/>
              </w:rPr>
              <w:t>Помещения вспомогательного использования:</w:t>
            </w:r>
          </w:p>
        </w:tc>
        <w:tc>
          <w:tcPr>
            <w:tcW w:w="3111" w:type="dxa"/>
          </w:tcPr>
          <w:p w14:paraId="06CA7EE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56BD0EE0" w14:textId="77777777" w:rsidTr="003B2572">
        <w:tc>
          <w:tcPr>
            <w:tcW w:w="6648" w:type="dxa"/>
          </w:tcPr>
          <w:p w14:paraId="58918123" w14:textId="6A945731" w:rsidR="00451413" w:rsidRPr="005F62B9" w:rsidRDefault="00EB0041" w:rsidP="00F21282">
            <w:pPr>
              <w:spacing w:before="120"/>
              <w:ind w:right="-94"/>
              <w:jc w:val="both"/>
              <w:rPr>
                <w:color w:val="000000" w:themeColor="text1"/>
                <w:sz w:val="22"/>
                <w:highlight w:val="yellow"/>
              </w:rPr>
            </w:pPr>
            <w:r w:rsidRPr="005F62B9">
              <w:rPr>
                <w:color w:val="000000" w:themeColor="text1"/>
                <w:sz w:val="22"/>
                <w:highlight w:val="yellow"/>
              </w:rPr>
              <w:t>к</w:t>
            </w:r>
            <w:r w:rsidR="00451413" w:rsidRPr="005F62B9">
              <w:rPr>
                <w:color w:val="000000" w:themeColor="text1"/>
                <w:sz w:val="22"/>
                <w:highlight w:val="yellow"/>
              </w:rPr>
              <w:t>ухня</w:t>
            </w:r>
            <w:r w:rsidRPr="005F62B9">
              <w:rPr>
                <w:color w:val="000000" w:themeColor="text1"/>
                <w:sz w:val="22"/>
                <w:highlight w:val="yellow"/>
              </w:rPr>
              <w:t>/кухонной зоны</w:t>
            </w:r>
            <w:r w:rsidR="00451413" w:rsidRPr="005F62B9">
              <w:rPr>
                <w:color w:val="000000" w:themeColor="text1"/>
                <w:sz w:val="22"/>
                <w:highlight w:val="yellow"/>
              </w:rPr>
              <w:t xml:space="preserve">, </w:t>
            </w:r>
            <w:proofErr w:type="spellStart"/>
            <w:r w:rsidR="00451413" w:rsidRPr="005F62B9">
              <w:rPr>
                <w:color w:val="000000" w:themeColor="text1"/>
                <w:sz w:val="22"/>
                <w:highlight w:val="yellow"/>
              </w:rPr>
              <w:t>кв.м</w:t>
            </w:r>
            <w:proofErr w:type="spellEnd"/>
            <w:r w:rsidR="00451413" w:rsidRPr="005F62B9">
              <w:rPr>
                <w:color w:val="000000" w:themeColor="text1"/>
                <w:sz w:val="22"/>
                <w:highlight w:val="yellow"/>
              </w:rPr>
              <w:t>.</w:t>
            </w:r>
          </w:p>
        </w:tc>
        <w:tc>
          <w:tcPr>
            <w:tcW w:w="3111" w:type="dxa"/>
          </w:tcPr>
          <w:p w14:paraId="6113FC25"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w:t>
            </w:r>
          </w:p>
        </w:tc>
      </w:tr>
      <w:tr w:rsidR="005F62B9" w:rsidRPr="005F62B9" w14:paraId="7975F219" w14:textId="77777777" w:rsidTr="003B2572">
        <w:tc>
          <w:tcPr>
            <w:tcW w:w="6648" w:type="dxa"/>
          </w:tcPr>
          <w:p w14:paraId="2DF095BF"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санузел, </w:t>
            </w:r>
            <w:proofErr w:type="spellStart"/>
            <w:r w:rsidRPr="005F62B9">
              <w:rPr>
                <w:color w:val="000000" w:themeColor="text1"/>
                <w:sz w:val="22"/>
                <w:highlight w:val="yellow"/>
              </w:rPr>
              <w:t>кв.м</w:t>
            </w:r>
            <w:proofErr w:type="spellEnd"/>
            <w:r w:rsidRPr="005F62B9">
              <w:rPr>
                <w:color w:val="000000" w:themeColor="text1"/>
                <w:sz w:val="22"/>
                <w:highlight w:val="yellow"/>
              </w:rPr>
              <w:t xml:space="preserve">. </w:t>
            </w:r>
          </w:p>
        </w:tc>
        <w:tc>
          <w:tcPr>
            <w:tcW w:w="3111" w:type="dxa"/>
          </w:tcPr>
          <w:p w14:paraId="01AD8939"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4F32ED74" w14:textId="77777777" w:rsidTr="003B2572">
        <w:tc>
          <w:tcPr>
            <w:tcW w:w="6648" w:type="dxa"/>
          </w:tcPr>
          <w:p w14:paraId="3CD5913C" w14:textId="7899D983" w:rsidR="00451413"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3187C8"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6162826B" w14:textId="77777777" w:rsidTr="003B2572">
        <w:tc>
          <w:tcPr>
            <w:tcW w:w="6648" w:type="dxa"/>
          </w:tcPr>
          <w:p w14:paraId="6FCC6742"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прихожая, </w:t>
            </w:r>
            <w:proofErr w:type="spellStart"/>
            <w:r w:rsidRPr="005F62B9">
              <w:rPr>
                <w:color w:val="000000" w:themeColor="text1"/>
                <w:sz w:val="22"/>
                <w:highlight w:val="yellow"/>
              </w:rPr>
              <w:t>кв.м</w:t>
            </w:r>
            <w:proofErr w:type="spellEnd"/>
            <w:r w:rsidRPr="005F62B9">
              <w:rPr>
                <w:color w:val="000000" w:themeColor="text1"/>
                <w:sz w:val="22"/>
                <w:highlight w:val="yellow"/>
              </w:rPr>
              <w:t>.</w:t>
            </w:r>
          </w:p>
        </w:tc>
        <w:tc>
          <w:tcPr>
            <w:tcW w:w="3111" w:type="dxa"/>
          </w:tcPr>
          <w:p w14:paraId="0FA2534E"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5A56894A" w14:textId="77777777" w:rsidTr="003B2572">
        <w:tc>
          <w:tcPr>
            <w:tcW w:w="6648" w:type="dxa"/>
          </w:tcPr>
          <w:p w14:paraId="6BD70F53" w14:textId="35443051" w:rsidR="00EB0041" w:rsidRPr="005F62B9" w:rsidRDefault="00EB0041" w:rsidP="00CD4180">
            <w:pPr>
              <w:spacing w:before="120"/>
              <w:ind w:right="-94"/>
              <w:jc w:val="both"/>
              <w:rPr>
                <w:color w:val="000000" w:themeColor="text1"/>
                <w:sz w:val="22"/>
                <w:highlight w:val="yellow"/>
              </w:rPr>
            </w:pPr>
            <w:proofErr w:type="gramStart"/>
            <w:r w:rsidRPr="005F62B9">
              <w:rPr>
                <w:color w:val="000000" w:themeColor="text1"/>
                <w:sz w:val="22"/>
              </w:rPr>
              <w:t xml:space="preserve">Общая </w:t>
            </w:r>
            <w:r w:rsidR="00CD4180" w:rsidRPr="005F62B9">
              <w:rPr>
                <w:color w:val="000000" w:themeColor="text1"/>
                <w:sz w:val="22"/>
              </w:rPr>
              <w:t xml:space="preserve">приведенная </w:t>
            </w:r>
            <w:r w:rsidRPr="005F62B9">
              <w:rPr>
                <w:color w:val="000000" w:themeColor="text1"/>
                <w:sz w:val="22"/>
              </w:rPr>
              <w:t>площадь Квартиры (сумма Общей площади помещения  (с коэффициентом 1) и площади лоджи</w:t>
            </w:r>
            <w:r w:rsidR="00CD4180" w:rsidRPr="005F62B9">
              <w:rPr>
                <w:color w:val="000000" w:themeColor="text1"/>
                <w:sz w:val="22"/>
              </w:rPr>
              <w:t xml:space="preserve">и/балкона </w:t>
            </w:r>
            <w:r w:rsidRPr="005F62B9">
              <w:rPr>
                <w:color w:val="000000" w:themeColor="text1"/>
                <w:sz w:val="22"/>
              </w:rPr>
              <w:t xml:space="preserve">(с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3473D246" w14:textId="77777777" w:rsidR="00EB0041" w:rsidRPr="005F62B9" w:rsidRDefault="00EB0041" w:rsidP="00EB0041">
            <w:pPr>
              <w:spacing w:before="120"/>
              <w:ind w:right="-94"/>
              <w:jc w:val="both"/>
              <w:rPr>
                <w:color w:val="000000" w:themeColor="text1"/>
                <w:sz w:val="22"/>
                <w:highlight w:val="yellow"/>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6F10C66E"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B13C15">
      <w:pPr>
        <w:pStyle w:val="ac"/>
        <w:numPr>
          <w:ilvl w:val="0"/>
          <w:numId w:val="3"/>
        </w:numPr>
        <w:tabs>
          <w:tab w:val="left" w:pos="802"/>
        </w:tabs>
        <w:spacing w:after="100" w:afterAutospacing="1" w:line="240" w:lineRule="auto"/>
        <w:ind w:right="-96"/>
        <w:jc w:val="center"/>
        <w:rPr>
          <w:b/>
          <w:color w:val="000000" w:themeColor="text1"/>
          <w:sz w:val="22"/>
        </w:rPr>
      </w:pPr>
      <w:proofErr w:type="gramStart"/>
      <w:r w:rsidRPr="005F62B9">
        <w:rPr>
          <w:b/>
          <w:color w:val="000000" w:themeColor="text1"/>
          <w:sz w:val="22"/>
        </w:rPr>
        <w:t xml:space="preserve">ЗАВЕРЕНИЯ </w:t>
      </w:r>
      <w:r w:rsidR="00A771D5" w:rsidRPr="005F62B9">
        <w:rPr>
          <w:b/>
          <w:color w:val="000000" w:themeColor="text1"/>
          <w:sz w:val="22"/>
        </w:rPr>
        <w:t>СТОРОН</w:t>
      </w:r>
      <w:proofErr w:type="gramEnd"/>
      <w:r w:rsidR="00A771D5" w:rsidRPr="005F62B9">
        <w:rPr>
          <w:b/>
          <w:color w:val="000000" w:themeColor="text1"/>
          <w:sz w:val="22"/>
        </w:rPr>
        <w:t>.</w:t>
      </w:r>
    </w:p>
    <w:p w14:paraId="443A6521" w14:textId="77777777" w:rsidR="0090340F" w:rsidRPr="005F62B9" w:rsidRDefault="0090340F" w:rsidP="00B13C15">
      <w:pPr>
        <w:pStyle w:val="ac"/>
        <w:numPr>
          <w:ilvl w:val="1"/>
          <w:numId w:val="3"/>
        </w:numPr>
        <w:tabs>
          <w:tab w:val="left" w:pos="802"/>
        </w:tabs>
        <w:spacing w:after="100" w:afterAutospacing="1"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46B0C3DF" w14:textId="0E0423B0" w:rsidR="00FD273E" w:rsidRPr="00FD273E" w:rsidRDefault="0090340F" w:rsidP="00FD273E">
      <w:pPr>
        <w:pStyle w:val="ac"/>
        <w:numPr>
          <w:ilvl w:val="2"/>
          <w:numId w:val="3"/>
        </w:numPr>
        <w:tabs>
          <w:tab w:val="left" w:pos="720"/>
        </w:tabs>
        <w:ind w:firstLine="414"/>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007510E1">
        <w:rPr>
          <w:color w:val="000000" w:themeColor="text1"/>
          <w:sz w:val="22"/>
        </w:rPr>
        <w:t>строительство №</w:t>
      </w:r>
      <w:r w:rsidR="00FD273E" w:rsidRPr="00FD273E">
        <w:rPr>
          <w:color w:val="000000" w:themeColor="text1"/>
          <w:sz w:val="22"/>
        </w:rPr>
        <w:t xml:space="preserve"> 61-310-928901-2018, выданное Департаментом архитектуры и градостроительства города Ростова-на-Дону 27 июня 2018 г., со сроком действия до 27 января 2023г.</w:t>
      </w:r>
    </w:p>
    <w:p w14:paraId="1F1B5816" w14:textId="4FB64EFB" w:rsidR="0090340F" w:rsidRPr="005F62B9" w:rsidRDefault="00503C28"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Pr>
          <w:color w:val="000000" w:themeColor="text1"/>
          <w:sz w:val="22"/>
        </w:rPr>
        <w:t>Права аренды Застройщика на з</w:t>
      </w:r>
      <w:r w:rsidRPr="00E33935">
        <w:rPr>
          <w:color w:val="000000" w:themeColor="text1"/>
          <w:sz w:val="22"/>
        </w:rPr>
        <w:t>емельный участок, предоставленный для строительства Жилого Дома,</w:t>
      </w:r>
      <w:r>
        <w:rPr>
          <w:color w:val="000000" w:themeColor="text1"/>
          <w:sz w:val="22"/>
        </w:rPr>
        <w:t xml:space="preserve"> с кадастровым </w:t>
      </w:r>
      <w:r w:rsidRPr="00E33935">
        <w:rPr>
          <w:color w:val="000000" w:themeColor="text1"/>
          <w:sz w:val="22"/>
        </w:rPr>
        <w:t>номером 61:44:0080503:1 по у</w:t>
      </w:r>
      <w:r>
        <w:rPr>
          <w:color w:val="000000" w:themeColor="text1"/>
          <w:sz w:val="22"/>
        </w:rPr>
        <w:t xml:space="preserve">л. </w:t>
      </w:r>
      <w:proofErr w:type="spellStart"/>
      <w:r>
        <w:rPr>
          <w:color w:val="000000" w:themeColor="text1"/>
          <w:sz w:val="22"/>
        </w:rPr>
        <w:t>Оганова</w:t>
      </w:r>
      <w:proofErr w:type="spellEnd"/>
      <w:r>
        <w:rPr>
          <w:color w:val="000000" w:themeColor="text1"/>
          <w:sz w:val="22"/>
        </w:rPr>
        <w:t xml:space="preserve"> в г. Ростове-на-Дону</w:t>
      </w:r>
      <w:r w:rsidRPr="00E33935">
        <w:rPr>
          <w:color w:val="000000" w:themeColor="text1"/>
          <w:sz w:val="22"/>
        </w:rPr>
        <w:t xml:space="preserve">, площадь: 76539 </w:t>
      </w:r>
      <w:proofErr w:type="spellStart"/>
      <w:r w:rsidRPr="00E33935">
        <w:rPr>
          <w:color w:val="000000" w:themeColor="text1"/>
          <w:sz w:val="22"/>
        </w:rPr>
        <w:t>кв.м</w:t>
      </w:r>
      <w:proofErr w:type="spellEnd"/>
      <w:r w:rsidRPr="00E33935">
        <w:rPr>
          <w:color w:val="000000" w:themeColor="text1"/>
          <w:sz w:val="22"/>
        </w:rPr>
        <w:t>.,</w:t>
      </w:r>
      <w:r>
        <w:rPr>
          <w:color w:val="000000" w:themeColor="text1"/>
          <w:sz w:val="22"/>
        </w:rPr>
        <w:t xml:space="preserve"> </w:t>
      </w:r>
      <w:r w:rsidRPr="00FD273E">
        <w:rPr>
          <w:color w:val="000000" w:themeColor="text1"/>
          <w:sz w:val="22"/>
        </w:rPr>
        <w:t>на основании Догов</w:t>
      </w:r>
      <w:r>
        <w:rPr>
          <w:color w:val="000000" w:themeColor="text1"/>
          <w:sz w:val="22"/>
        </w:rPr>
        <w:t>ора аренды земельного участка №</w:t>
      </w:r>
      <w:r w:rsidRPr="00FD273E">
        <w:rPr>
          <w:color w:val="000000" w:themeColor="text1"/>
          <w:sz w:val="22"/>
        </w:rPr>
        <w:t>37555 от 08.06.2018 г., заключенного</w:t>
      </w:r>
      <w:r>
        <w:rPr>
          <w:color w:val="000000" w:themeColor="text1"/>
          <w:sz w:val="22"/>
        </w:rPr>
        <w:t xml:space="preserve"> между ООО СЗ «ГАЛКАТИКА» (Арендатор)</w:t>
      </w:r>
      <w:r w:rsidRPr="00FD273E">
        <w:rPr>
          <w:color w:val="000000" w:themeColor="text1"/>
          <w:sz w:val="22"/>
        </w:rPr>
        <w:t xml:space="preserve"> с Департаментом </w:t>
      </w:r>
      <w:proofErr w:type="spellStart"/>
      <w:r w:rsidRPr="00FD273E">
        <w:rPr>
          <w:color w:val="000000" w:themeColor="text1"/>
          <w:sz w:val="22"/>
        </w:rPr>
        <w:t>имущественно</w:t>
      </w:r>
      <w:proofErr w:type="spellEnd"/>
      <w:r w:rsidRPr="00FD273E">
        <w:rPr>
          <w:color w:val="000000" w:themeColor="text1"/>
          <w:sz w:val="22"/>
        </w:rPr>
        <w:t>-земельных отношений города Ростова-на-Дону (Арендодатель) со сроком аренды на пять лет до 08.06.2023 г</w:t>
      </w:r>
      <w:proofErr w:type="gramEnd"/>
      <w:r w:rsidRPr="00FD273E">
        <w:rPr>
          <w:color w:val="000000" w:themeColor="text1"/>
          <w:sz w:val="22"/>
        </w:rPr>
        <w:t>., о чем в ЕГРН  09.06.2018 года сделана запись регистрации № 61:44:0080503:1-61/001/2018-1</w:t>
      </w:r>
      <w:r w:rsidRPr="005F62B9">
        <w:rPr>
          <w:color w:val="000000" w:themeColor="text1"/>
          <w:sz w:val="22"/>
        </w:rPr>
        <w:t>(далее «Земельный участок»</w:t>
      </w:r>
      <w:r w:rsidR="00134E5F" w:rsidRPr="005F62B9">
        <w:rPr>
          <w:color w:val="000000" w:themeColor="text1"/>
          <w:sz w:val="22"/>
        </w:rPr>
        <w:t>)</w:t>
      </w:r>
      <w:r w:rsidR="0090340F" w:rsidRPr="005F62B9">
        <w:rPr>
          <w:color w:val="000000" w:themeColor="text1"/>
          <w:sz w:val="22"/>
        </w:rPr>
        <w:t>.</w:t>
      </w:r>
    </w:p>
    <w:p w14:paraId="770EFE5C" w14:textId="51AC2D1B"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hyperlink r:id="rId8" w:history="1"/>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9"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lastRenderedPageBreak/>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lastRenderedPageBreak/>
        <w:t>П</w:t>
      </w:r>
      <w:r w:rsidR="00185649" w:rsidRPr="005F62B9">
        <w:rPr>
          <w:color w:val="000000" w:themeColor="text1"/>
          <w:sz w:val="22"/>
        </w:rPr>
        <w:t xml:space="preserve">олы - цементно-песчаная </w:t>
      </w:r>
      <w:r w:rsidR="00185649" w:rsidRPr="00D57DCB">
        <w:rPr>
          <w:color w:val="000000" w:themeColor="text1"/>
          <w:sz w:val="22"/>
        </w:rPr>
        <w:t>стяжка под иные покрытия</w:t>
      </w:r>
      <w:r w:rsidRPr="00D57DCB">
        <w:rPr>
          <w:color w:val="000000" w:themeColor="text1"/>
          <w:sz w:val="22"/>
        </w:rPr>
        <w:t>.</w:t>
      </w:r>
      <w:r w:rsidR="00185649" w:rsidRPr="00D57DCB">
        <w:rPr>
          <w:color w:val="000000" w:themeColor="text1"/>
          <w:sz w:val="22"/>
        </w:rPr>
        <w:t xml:space="preserve"> </w:t>
      </w:r>
    </w:p>
    <w:p w14:paraId="7E7582B9" w14:textId="4BB816AF"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D57DCB">
        <w:rPr>
          <w:color w:val="000000" w:themeColor="text1"/>
          <w:sz w:val="22"/>
        </w:rPr>
        <w:t>П</w:t>
      </w:r>
      <w:r w:rsidR="00185649" w:rsidRPr="00D57DCB">
        <w:rPr>
          <w:color w:val="000000" w:themeColor="text1"/>
          <w:sz w:val="22"/>
        </w:rPr>
        <w:t xml:space="preserve">отолок: </w:t>
      </w:r>
      <w:r w:rsidR="00D57DCB" w:rsidRPr="00D57DCB">
        <w:rPr>
          <w:color w:val="000000" w:themeColor="text1"/>
          <w:sz w:val="22"/>
        </w:rPr>
        <w:t>без отделки</w:t>
      </w:r>
      <w:r w:rsidR="00185649" w:rsidRPr="00D57DCB">
        <w:rPr>
          <w:color w:val="000000" w:themeColor="text1"/>
          <w:sz w:val="22"/>
        </w:rPr>
        <w:t xml:space="preserve">; </w:t>
      </w:r>
    </w:p>
    <w:p w14:paraId="5D46066E"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5106C06B" w14:textId="6D0D418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Электричество</w:t>
      </w:r>
      <w:r w:rsidR="00285CBA" w:rsidRPr="005F62B9">
        <w:rPr>
          <w:color w:val="000000" w:themeColor="text1"/>
          <w:sz w:val="22"/>
        </w:rPr>
        <w:t xml:space="preserve"> - э</w:t>
      </w:r>
      <w:r w:rsidRPr="005F62B9">
        <w:rPr>
          <w:color w:val="000000" w:themeColor="text1"/>
          <w:sz w:val="22"/>
        </w:rPr>
        <w:t xml:space="preserve">лектрические вводы в квартиры 220в, </w:t>
      </w:r>
      <w:r w:rsidRPr="009510BA">
        <w:rPr>
          <w:color w:val="000000" w:themeColor="text1"/>
          <w:sz w:val="22"/>
        </w:rPr>
        <w:t>однопроводные. В  квартире монтаж эл</w:t>
      </w:r>
      <w:r w:rsidR="00285CBA" w:rsidRPr="009510BA">
        <w:rPr>
          <w:color w:val="000000" w:themeColor="text1"/>
          <w:sz w:val="22"/>
        </w:rPr>
        <w:t xml:space="preserve">ектрического </w:t>
      </w:r>
      <w:r w:rsidRPr="009510BA">
        <w:rPr>
          <w:color w:val="000000" w:themeColor="text1"/>
          <w:sz w:val="22"/>
        </w:rPr>
        <w:t xml:space="preserve">щитка с автоматическими выключателями, выполняется монтаж </w:t>
      </w:r>
      <w:r w:rsidR="00285CBA" w:rsidRPr="009510BA">
        <w:rPr>
          <w:color w:val="000000" w:themeColor="text1"/>
          <w:sz w:val="22"/>
        </w:rPr>
        <w:t xml:space="preserve"> электрической </w:t>
      </w:r>
      <w:r w:rsidRPr="009510BA">
        <w:rPr>
          <w:color w:val="000000" w:themeColor="text1"/>
          <w:sz w:val="22"/>
        </w:rPr>
        <w:t>проводки из медных проводов с установкой выключателей, розеток, с подводкой  к осветительным приборам. Осветительные пр</w:t>
      </w:r>
      <w:r w:rsidR="009510BA" w:rsidRPr="009510BA">
        <w:rPr>
          <w:color w:val="000000" w:themeColor="text1"/>
          <w:sz w:val="22"/>
        </w:rPr>
        <w:t>иборы устанавливает Собственник за свой счет.</w:t>
      </w:r>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11D95C6F" w:rsidR="00ED5302" w:rsidRPr="003D489A"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3D489A">
        <w:rPr>
          <w:color w:val="000000" w:themeColor="text1"/>
          <w:spacing w:val="14"/>
          <w:sz w:val="22"/>
        </w:rPr>
        <w:t xml:space="preserve">Застройщик обязуется </w:t>
      </w:r>
      <w:r w:rsidR="00285CBA" w:rsidRPr="003D489A">
        <w:rPr>
          <w:color w:val="000000" w:themeColor="text1"/>
          <w:spacing w:val="14"/>
          <w:sz w:val="22"/>
        </w:rPr>
        <w:t>осуществить комплекс организационных и технических мероприятий, направленны</w:t>
      </w:r>
      <w:r w:rsidR="00D22361" w:rsidRPr="003D489A">
        <w:rPr>
          <w:color w:val="000000" w:themeColor="text1"/>
          <w:spacing w:val="14"/>
          <w:sz w:val="22"/>
        </w:rPr>
        <w:t>х на обеспечение строительства Ж</w:t>
      </w:r>
      <w:r w:rsidR="00285CBA" w:rsidRPr="003D489A">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3D489A">
        <w:rPr>
          <w:color w:val="000000" w:themeColor="text1"/>
          <w:spacing w:val="14"/>
          <w:sz w:val="22"/>
        </w:rPr>
        <w:t xml:space="preserve">илого дома </w:t>
      </w:r>
      <w:r w:rsidR="00285CBA" w:rsidRPr="003D489A">
        <w:rPr>
          <w:color w:val="000000" w:themeColor="text1"/>
          <w:spacing w:val="14"/>
          <w:sz w:val="22"/>
        </w:rPr>
        <w:t xml:space="preserve">в эксплуатацию – до </w:t>
      </w:r>
      <w:r w:rsidR="003D489A" w:rsidRPr="003D489A">
        <w:rPr>
          <w:color w:val="000000" w:themeColor="text1"/>
          <w:spacing w:val="14"/>
          <w:sz w:val="22"/>
        </w:rPr>
        <w:t>«29» декабря 2020 года</w:t>
      </w:r>
      <w:r w:rsidR="00D22361" w:rsidRPr="003D489A">
        <w:rPr>
          <w:color w:val="000000" w:themeColor="text1"/>
          <w:spacing w:val="14"/>
          <w:sz w:val="22"/>
        </w:rPr>
        <w:t xml:space="preserve">. </w:t>
      </w:r>
    </w:p>
    <w:p w14:paraId="16BA362A" w14:textId="3122144E" w:rsidR="00D22361" w:rsidRPr="005F62B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5F62B9">
        <w:rPr>
          <w:color w:val="000000" w:themeColor="text1"/>
          <w:spacing w:val="14"/>
          <w:sz w:val="22"/>
        </w:rPr>
        <w:t xml:space="preserve">В случае, если </w:t>
      </w:r>
      <w:r w:rsidRPr="005F62B9">
        <w:rPr>
          <w:color w:val="000000" w:themeColor="text1"/>
          <w:spacing w:val="15"/>
          <w:sz w:val="22"/>
        </w:rPr>
        <w:t xml:space="preserve">строительство Жилого дома не может быть завершено в предусмотренный срок, </w:t>
      </w:r>
      <w:r w:rsidRPr="005F62B9">
        <w:rPr>
          <w:color w:val="000000" w:themeColor="text1"/>
          <w:sz w:val="22"/>
        </w:rPr>
        <w:t xml:space="preserve">Застройщик не позднее, чем за 2 месяца до истечения указанного срока обязан направить </w:t>
      </w:r>
      <w:r w:rsidRPr="005F62B9">
        <w:rPr>
          <w:color w:val="000000" w:themeColor="text1"/>
          <w:spacing w:val="16"/>
          <w:sz w:val="22"/>
        </w:rPr>
        <w:t xml:space="preserve">Участнику долевого строительства соответствующую информацию и предложение об </w:t>
      </w:r>
      <w:r w:rsidRPr="005F62B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5F62B9">
        <w:rPr>
          <w:color w:val="000000" w:themeColor="text1"/>
          <w:spacing w:val="14"/>
          <w:sz w:val="22"/>
        </w:rPr>
        <w:t>Участнику долевого строительства</w:t>
      </w:r>
      <w:r w:rsidRPr="005F62B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5F62B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Передача Объекта Застройщиком и принятие его Участником долевого строительства осуществляет</w:t>
      </w:r>
      <w:r w:rsidR="00023E9E" w:rsidRPr="005F62B9">
        <w:rPr>
          <w:color w:val="000000" w:themeColor="text1"/>
          <w:sz w:val="22"/>
        </w:rPr>
        <w:t>ся по подписываемому Сторонами П</w:t>
      </w:r>
      <w:r w:rsidRPr="005F62B9">
        <w:rPr>
          <w:color w:val="000000" w:themeColor="text1"/>
          <w:sz w:val="22"/>
        </w:rPr>
        <w:t>ередаточному акту.</w:t>
      </w:r>
      <w:r w:rsidR="006A5B62" w:rsidRPr="005F62B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64379003"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Срок передачи </w:t>
      </w:r>
      <w:r w:rsidR="00D22361" w:rsidRPr="005F62B9">
        <w:rPr>
          <w:color w:val="000000" w:themeColor="text1"/>
          <w:sz w:val="22"/>
        </w:rPr>
        <w:t xml:space="preserve">Квартиры </w:t>
      </w:r>
      <w:r w:rsidRPr="005F62B9">
        <w:rPr>
          <w:color w:val="000000" w:themeColor="text1"/>
          <w:sz w:val="22"/>
        </w:rPr>
        <w:t xml:space="preserve">для всех участников долевого строительства является единым и определяется периодом в </w:t>
      </w:r>
      <w:r w:rsidR="00BA6C7F">
        <w:rPr>
          <w:color w:val="000000" w:themeColor="text1"/>
          <w:sz w:val="22"/>
        </w:rPr>
        <w:t>течени</w:t>
      </w:r>
      <w:proofErr w:type="gramStart"/>
      <w:r w:rsidR="00BA6C7F">
        <w:rPr>
          <w:color w:val="000000" w:themeColor="text1"/>
          <w:sz w:val="22"/>
        </w:rPr>
        <w:t>и</w:t>
      </w:r>
      <w:proofErr w:type="gramEnd"/>
      <w:r w:rsidR="00BA6C7F">
        <w:rPr>
          <w:color w:val="000000" w:themeColor="text1"/>
          <w:sz w:val="22"/>
        </w:rPr>
        <w:t xml:space="preserve"> 6</w:t>
      </w:r>
      <w:r w:rsidR="00BA6C7F" w:rsidRPr="00BA6C7F">
        <w:rPr>
          <w:color w:val="000000" w:themeColor="text1"/>
          <w:sz w:val="22"/>
        </w:rPr>
        <w:t>-ти (шести)</w:t>
      </w:r>
      <w:r w:rsidRPr="00BA6C7F">
        <w:rPr>
          <w:color w:val="000000" w:themeColor="text1"/>
          <w:sz w:val="22"/>
        </w:rPr>
        <w:t xml:space="preserve"> месяцев с момента получения</w:t>
      </w:r>
      <w:r w:rsidRPr="005F62B9">
        <w:rPr>
          <w:color w:val="000000" w:themeColor="text1"/>
          <w:sz w:val="22"/>
        </w:rPr>
        <w:t xml:space="preserve"> Разрешения на ввод в эксплуат</w:t>
      </w:r>
      <w:r w:rsidR="00D22361" w:rsidRPr="005F62B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w:t>
      </w:r>
      <w:r w:rsidRPr="005F62B9">
        <w:rPr>
          <w:color w:val="000000" w:themeColor="text1"/>
          <w:sz w:val="22"/>
        </w:rPr>
        <w:lastRenderedPageBreak/>
        <w:t>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lastRenderedPageBreak/>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75E399AD" w14:textId="77777777" w:rsidR="00A771D5" w:rsidRPr="005F62B9" w:rsidRDefault="00A771D5" w:rsidP="00BA175C">
      <w:pPr>
        <w:tabs>
          <w:tab w:val="left" w:pos="965"/>
        </w:tabs>
        <w:spacing w:after="0" w:line="240" w:lineRule="auto"/>
        <w:ind w:right="-94"/>
        <w:jc w:val="both"/>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25C2FC8A" w14:textId="4160A0BD" w:rsidR="002B02CA" w:rsidRPr="00B57AC7"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B57AC7">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-счет, открываемый в ПАО Сбербанк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-агент) для учета и блокирования денежных средств, полученных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 заключенным между Бенефициаром, Депонентом и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-агентом, с учетом следующего:</w:t>
      </w:r>
    </w:p>
    <w:p w14:paraId="097AC396" w14:textId="77777777" w:rsidR="002B02CA" w:rsidRPr="00B57AC7"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B57AC7"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B57AC7">
        <w:rPr>
          <w:rFonts w:eastAsiaTheme="minorHAnsi"/>
          <w:color w:val="000000" w:themeColor="text1"/>
          <w:sz w:val="22"/>
          <w:highlight w:val="yellow"/>
        </w:rPr>
        <w:t>Депонент: {ФИО Участника</w:t>
      </w:r>
      <w:r w:rsidR="002B02CA" w:rsidRPr="00B57AC7">
        <w:rPr>
          <w:rFonts w:eastAsiaTheme="minorHAnsi"/>
          <w:color w:val="000000" w:themeColor="text1"/>
          <w:sz w:val="22"/>
          <w:highlight w:val="yellow"/>
        </w:rPr>
        <w:t>}</w:t>
      </w:r>
    </w:p>
    <w:p w14:paraId="52A08932" w14:textId="7EB28DD6" w:rsidR="002B02CA" w:rsidRPr="00B57AC7"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B57AC7">
        <w:rPr>
          <w:rFonts w:eastAsiaTheme="minorHAnsi"/>
          <w:color w:val="000000" w:themeColor="text1"/>
          <w:sz w:val="22"/>
        </w:rPr>
        <w:t xml:space="preserve">Бенефициар: </w:t>
      </w:r>
      <w:r w:rsidR="00B57AC7">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B02CA"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green"/>
        </w:rPr>
      </w:pPr>
      <w:r w:rsidRPr="002B02CA">
        <w:rPr>
          <w:rFonts w:eastAsiaTheme="minorHAnsi"/>
          <w:color w:val="000000" w:themeColor="text1"/>
          <w:sz w:val="22"/>
          <w:highlight w:val="green"/>
        </w:rPr>
        <w:t>Депонируемая сумма</w:t>
      </w:r>
      <w:proofErr w:type="gramStart"/>
      <w:r w:rsidRPr="002B02CA">
        <w:rPr>
          <w:rFonts w:eastAsiaTheme="minorHAnsi"/>
          <w:color w:val="000000" w:themeColor="text1"/>
          <w:sz w:val="22"/>
          <w:highlight w:val="green"/>
        </w:rPr>
        <w:t>: ___________ (_____________________________)</w:t>
      </w:r>
      <w:proofErr w:type="gramEnd"/>
      <w:r w:rsidRPr="002B02CA">
        <w:rPr>
          <w:rFonts w:eastAsiaTheme="minorHAnsi"/>
          <w:color w:val="000000" w:themeColor="text1"/>
          <w:sz w:val="22"/>
          <w:highlight w:val="green"/>
        </w:rPr>
        <w:t>рублей___ копеек</w:t>
      </w:r>
    </w:p>
    <w:p w14:paraId="261D63CE" w14:textId="69CFDA0C" w:rsidR="00A01617" w:rsidRPr="0094601A"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B02CA">
        <w:rPr>
          <w:rFonts w:eastAsiaTheme="minorHAnsi"/>
          <w:color w:val="000000" w:themeColor="text1"/>
          <w:sz w:val="22"/>
          <w:highlight w:val="green"/>
        </w:rPr>
        <w:t xml:space="preserve">Срок внесения Депонентом Депонируемой суммы на счет </w:t>
      </w:r>
      <w:proofErr w:type="spellStart"/>
      <w:r w:rsidRPr="002B02CA">
        <w:rPr>
          <w:rFonts w:eastAsiaTheme="minorHAnsi"/>
          <w:color w:val="000000" w:themeColor="text1"/>
          <w:sz w:val="22"/>
          <w:highlight w:val="green"/>
        </w:rPr>
        <w:t>эскроу</w:t>
      </w:r>
      <w:proofErr w:type="spellEnd"/>
      <w:r w:rsidRPr="002B02CA">
        <w:rPr>
          <w:rFonts w:eastAsiaTheme="minorHAnsi"/>
          <w:color w:val="000000" w:themeColor="text1"/>
          <w:sz w:val="22"/>
          <w:highlight w:val="green"/>
        </w:rPr>
        <w:t>: до «___»______________ г</w:t>
      </w:r>
      <w:r w:rsidR="0094601A">
        <w:rPr>
          <w:rFonts w:eastAsiaTheme="minorHAnsi"/>
          <w:color w:val="000000" w:themeColor="text1"/>
          <w:sz w:val="22"/>
          <w:highlight w:val="green"/>
        </w:rPr>
        <w:t xml:space="preserve">. в </w:t>
      </w:r>
      <w:r w:rsidR="0094601A" w:rsidRPr="0094601A">
        <w:rPr>
          <w:rFonts w:eastAsiaTheme="minorHAnsi"/>
          <w:color w:val="000000" w:themeColor="text1"/>
          <w:sz w:val="22"/>
        </w:rPr>
        <w:t>порядке, предусмотренном п.5.4.</w:t>
      </w:r>
      <w:r w:rsidRPr="0094601A">
        <w:rPr>
          <w:rFonts w:eastAsiaTheme="minorHAnsi"/>
          <w:color w:val="000000" w:themeColor="text1"/>
          <w:sz w:val="22"/>
        </w:rPr>
        <w:t xml:space="preserve">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94601A">
        <w:rPr>
          <w:rFonts w:eastAsiaTheme="minorHAnsi"/>
          <w:color w:val="000000" w:themeColor="text1"/>
          <w:sz w:val="22"/>
        </w:rPr>
        <w:t>Обязанность Участника по уплате обусловленной Договором цены считается исполненной</w:t>
      </w:r>
      <w:r w:rsidRPr="00FC258C">
        <w:rPr>
          <w:rFonts w:eastAsiaTheme="minorHAnsi"/>
          <w:color w:val="000000" w:themeColor="text1"/>
          <w:sz w:val="22"/>
        </w:rPr>
        <w:t xml:space="preserve">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5F62B9"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При </w:t>
      </w:r>
      <w:r w:rsidRPr="005F62B9">
        <w:rPr>
          <w:color w:val="000000" w:themeColor="text1"/>
          <w:sz w:val="22"/>
        </w:rPr>
        <w:t>осуществлении расчетов по настоящему Договору в платежных документах должно быть указано: «Оплата по договору участия в долевом 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10"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C2455FB"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процента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2F6F56BD"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lastRenderedPageBreak/>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xml:space="preserve">) процента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10C6197C"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A01617">
        <w:rPr>
          <w:color w:val="000000" w:themeColor="text1"/>
          <w:sz w:val="22"/>
        </w:rPr>
        <w:t xml:space="preserve"> (</w:t>
      </w:r>
      <w:r w:rsidR="00332379">
        <w:rPr>
          <w:color w:val="000000" w:themeColor="text1"/>
          <w:sz w:val="22"/>
        </w:rPr>
        <w:t>пять</w:t>
      </w:r>
      <w:r w:rsidR="00A01617">
        <w:rPr>
          <w:color w:val="000000" w:themeColor="text1"/>
          <w:sz w:val="22"/>
        </w:rPr>
        <w:t xml:space="preserve">) процента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1853E609" w14:textId="77777777" w:rsidR="0038203A" w:rsidRPr="005F62B9" w:rsidRDefault="0038203A" w:rsidP="0038203A">
      <w:pPr>
        <w:pStyle w:val="ac"/>
        <w:ind w:left="567"/>
        <w:jc w:val="both"/>
        <w:rPr>
          <w:color w:val="000000" w:themeColor="text1"/>
          <w:sz w:val="22"/>
        </w:rPr>
      </w:pP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lastRenderedPageBreak/>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5412FA0F"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w:t>
      </w:r>
      <w:r w:rsidRPr="005F62B9">
        <w:rPr>
          <w:color w:val="000000" w:themeColor="text1"/>
          <w:sz w:val="22"/>
        </w:rPr>
        <w:lastRenderedPageBreak/>
        <w:t>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w:t>
      </w:r>
      <w:r w:rsidRPr="00E051AE">
        <w:rPr>
          <w:color w:val="000000" w:themeColor="text1"/>
          <w:sz w:val="22"/>
        </w:rPr>
        <w:lastRenderedPageBreak/>
        <w:t>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Pr="00E051AE"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19E532F6" w14:textId="77777777" w:rsidR="007B4F33" w:rsidRPr="005F62B9" w:rsidRDefault="007B4F33" w:rsidP="007B4F33">
      <w:pPr>
        <w:tabs>
          <w:tab w:val="left" w:pos="567"/>
        </w:tabs>
        <w:spacing w:after="0" w:line="240" w:lineRule="auto"/>
        <w:jc w:val="both"/>
        <w:rPr>
          <w:b/>
          <w:color w:val="000000" w:themeColor="text1"/>
          <w:sz w:val="22"/>
        </w:rPr>
      </w:pP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lastRenderedPageBreak/>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70EAD7A6" w14:textId="77777777" w:rsidR="00AF478C" w:rsidRPr="00E051AE" w:rsidRDefault="00AF478C" w:rsidP="00AF478C">
      <w:pPr>
        <w:tabs>
          <w:tab w:val="left" w:pos="426"/>
        </w:tabs>
        <w:spacing w:after="0" w:line="240" w:lineRule="auto"/>
        <w:ind w:right="-94"/>
        <w:jc w:val="both"/>
        <w:rPr>
          <w:b/>
          <w:color w:val="000000" w:themeColor="text1"/>
          <w:sz w:val="22"/>
        </w:rPr>
      </w:pP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lastRenderedPageBreak/>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w:t>
      </w:r>
      <w:r w:rsidRPr="005F62B9">
        <w:rPr>
          <w:color w:val="000000" w:themeColor="text1"/>
          <w:sz w:val="22"/>
        </w:rPr>
        <w:lastRenderedPageBreak/>
        <w:t xml:space="preserve">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316EB207" w14:textId="77777777" w:rsidR="00C97817" w:rsidRPr="00C97817"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C97817">
        <w:rPr>
          <w:color w:val="000000" w:themeColor="text1"/>
          <w:sz w:val="22"/>
        </w:rPr>
        <w:t>четырех</w:t>
      </w:r>
      <w:r w:rsidRPr="005F62B9">
        <w:rPr>
          <w:color w:val="000000" w:themeColor="text1"/>
          <w:sz w:val="22"/>
        </w:rPr>
        <w:t xml:space="preserve"> экземплярах, один – государственному регистратору, один - для Участника, </w:t>
      </w:r>
      <w:r w:rsidR="00C97817">
        <w:rPr>
          <w:color w:val="000000" w:themeColor="text1"/>
          <w:sz w:val="22"/>
        </w:rPr>
        <w:t>один</w:t>
      </w:r>
      <w:r w:rsidRPr="005F62B9">
        <w:rPr>
          <w:color w:val="000000" w:themeColor="text1"/>
          <w:sz w:val="22"/>
        </w:rPr>
        <w:t xml:space="preserve"> – для Застройщика и один экземпляр - для Кредитора. Все экземпляры имеют равную юридическую силу. </w:t>
      </w:r>
    </w:p>
    <w:p w14:paraId="6F4E8006" w14:textId="36E11A10"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3DEBE7FC" w14:textId="507DEF58" w:rsidR="00C0692F" w:rsidRPr="005F62B9" w:rsidRDefault="00C0692F" w:rsidP="003B593E">
      <w:pPr>
        <w:tabs>
          <w:tab w:val="left" w:pos="426"/>
          <w:tab w:val="left" w:pos="792"/>
        </w:tabs>
        <w:spacing w:after="0" w:line="240" w:lineRule="auto"/>
        <w:ind w:right="-94"/>
        <w:jc w:val="both"/>
        <w:rPr>
          <w:b/>
          <w:color w:val="000000" w:themeColor="text1"/>
          <w:spacing w:val="7"/>
          <w:sz w:val="22"/>
        </w:rPr>
      </w:pPr>
      <w:r w:rsidRPr="005F62B9">
        <w:rPr>
          <w:b/>
          <w:color w:val="000000" w:themeColor="text1"/>
          <w:spacing w:val="7"/>
          <w:sz w:val="22"/>
        </w:rPr>
        <w:t>Застройщик:</w:t>
      </w:r>
    </w:p>
    <w:p w14:paraId="61E3A31B" w14:textId="77777777" w:rsidR="00164B43" w:rsidRPr="00164B43" w:rsidRDefault="00164B43" w:rsidP="00164B43">
      <w:pPr>
        <w:spacing w:after="0"/>
        <w:rPr>
          <w:b/>
          <w:bCs/>
          <w:szCs w:val="24"/>
        </w:rPr>
      </w:pPr>
      <w:r w:rsidRPr="00164B43">
        <w:rPr>
          <w:b/>
          <w:bCs/>
          <w:szCs w:val="24"/>
        </w:rPr>
        <w:t>Общество с ограниченной ответственностью Специализированный Застройщик  «ГАЛАКТИКА»</w:t>
      </w:r>
    </w:p>
    <w:p w14:paraId="74F53B84" w14:textId="77777777" w:rsidR="00164B43" w:rsidRPr="00164B43" w:rsidRDefault="00164B43" w:rsidP="00164B43">
      <w:pPr>
        <w:spacing w:after="0"/>
        <w:rPr>
          <w:szCs w:val="24"/>
        </w:rPr>
      </w:pPr>
      <w:r w:rsidRPr="00164B43">
        <w:rPr>
          <w:szCs w:val="24"/>
        </w:rPr>
        <w:t>119034, г. Москва, ул. Пречистенка, дом 40/2, строение 3, этаж 3, помещение 1, комната 4, ИНН</w:t>
      </w:r>
      <w:r w:rsidRPr="00164B43">
        <w:rPr>
          <w:bCs/>
          <w:szCs w:val="24"/>
        </w:rPr>
        <w:t xml:space="preserve"> </w:t>
      </w:r>
      <w:r w:rsidRPr="00164B43">
        <w:rPr>
          <w:szCs w:val="24"/>
        </w:rPr>
        <w:t xml:space="preserve">6167041823, КПП 770401001, ОГРН   1026104160268, ОКПО 46568728, </w:t>
      </w:r>
      <w:r w:rsidRPr="00164B43">
        <w:rPr>
          <w:szCs w:val="24"/>
        </w:rPr>
        <w:br/>
      </w:r>
      <w:proofErr w:type="gramStart"/>
      <w:r w:rsidRPr="00164B43">
        <w:rPr>
          <w:szCs w:val="24"/>
        </w:rPr>
        <w:t>р</w:t>
      </w:r>
      <w:proofErr w:type="gramEnd"/>
      <w:r w:rsidRPr="00164B43">
        <w:rPr>
          <w:szCs w:val="24"/>
        </w:rPr>
        <w:t>/</w:t>
      </w:r>
      <w:proofErr w:type="spellStart"/>
      <w:r w:rsidRPr="00164B43">
        <w:rPr>
          <w:szCs w:val="24"/>
        </w:rPr>
        <w:t>сч</w:t>
      </w:r>
      <w:proofErr w:type="spellEnd"/>
      <w:r w:rsidRPr="00164B43">
        <w:rPr>
          <w:szCs w:val="24"/>
        </w:rPr>
        <w:t xml:space="preserve"> 40702810852090021551, к/</w:t>
      </w:r>
      <w:proofErr w:type="spellStart"/>
      <w:r w:rsidRPr="00164B43">
        <w:rPr>
          <w:szCs w:val="24"/>
        </w:rPr>
        <w:t>сч</w:t>
      </w:r>
      <w:proofErr w:type="spellEnd"/>
      <w:r w:rsidRPr="00164B43">
        <w:rPr>
          <w:szCs w:val="24"/>
        </w:rPr>
        <w:t xml:space="preserve">. 30101810600000000602, БИК 046015602, </w:t>
      </w:r>
      <w:r w:rsidRPr="00164B43">
        <w:rPr>
          <w:szCs w:val="24"/>
        </w:rPr>
        <w:br/>
        <w:t>Юго-Западный банк Сбербанка РФ г. Ростов-на-Дону, тел. 210-00-71, 210-00-90.</w:t>
      </w:r>
    </w:p>
    <w:p w14:paraId="379B0450" w14:textId="77777777" w:rsidR="00164B43" w:rsidRPr="00164B43" w:rsidRDefault="00164B43" w:rsidP="00164B43">
      <w:pPr>
        <w:spacing w:after="0"/>
        <w:ind w:left="10" w:right="-94"/>
        <w:rPr>
          <w:b/>
          <w:color w:val="000000"/>
          <w:spacing w:val="8"/>
          <w:sz w:val="22"/>
        </w:rPr>
      </w:pPr>
      <w:r w:rsidRPr="00164B43">
        <w:rPr>
          <w:b/>
          <w:color w:val="000000"/>
          <w:spacing w:val="8"/>
          <w:sz w:val="22"/>
        </w:rPr>
        <w:t>Участник долевого строительства:</w:t>
      </w:r>
    </w:p>
    <w:p w14:paraId="51014E33" w14:textId="4A03927F" w:rsidR="00164B43" w:rsidRPr="00164B43" w:rsidRDefault="00164B43" w:rsidP="00164B43">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15641E03" w14:textId="77777777" w:rsidR="00C0692F" w:rsidRPr="005F62B9" w:rsidRDefault="00C0692F" w:rsidP="00C0692F">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3CE01003" w14:textId="77777777" w:rsidR="00C0692F" w:rsidRPr="005F62B9" w:rsidRDefault="00C0692F" w:rsidP="00C0692F">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1592F1C8"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09FF23AF"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w:t>
      </w:r>
      <w:r w:rsidR="00E12C91" w:rsidRPr="005F62B9">
        <w:rPr>
          <w:b/>
          <w:bCs/>
          <w:color w:val="000000" w:themeColor="text1"/>
          <w:sz w:val="22"/>
        </w:rPr>
        <w:t xml:space="preserve">Специализированный застройщик </w:t>
      </w:r>
    </w:p>
    <w:p w14:paraId="7AD32265" w14:textId="511F84E8" w:rsidR="00C0692F" w:rsidRPr="005F62B9" w:rsidRDefault="00C0692F" w:rsidP="00E12C91">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 xml:space="preserve">«Галактика»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sidR="00E051AE">
        <w:rPr>
          <w:b/>
          <w:bCs/>
          <w:color w:val="000000" w:themeColor="text1"/>
          <w:sz w:val="22"/>
        </w:rPr>
        <w:t>_________________/</w:t>
      </w:r>
      <w:bookmarkStart w:id="1" w:name="_GoBack"/>
      <w:bookmarkEnd w:id="1"/>
    </w:p>
    <w:sectPr w:rsidR="00C0692F" w:rsidRPr="005F62B9" w:rsidSect="008637CC">
      <w:headerReference w:type="default" r:id="rId11"/>
      <w:footerReference w:type="even" r:id="rId12"/>
      <w:footerReference w:type="default" r:id="rId13"/>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7FEDA3" w14:textId="77777777" w:rsidR="002E2F55" w:rsidRDefault="002E2F55">
      <w:pPr>
        <w:spacing w:after="0" w:line="240" w:lineRule="auto"/>
      </w:pPr>
      <w:r>
        <w:separator/>
      </w:r>
    </w:p>
  </w:endnote>
  <w:endnote w:type="continuationSeparator" w:id="0">
    <w:p w14:paraId="0C6B77D3" w14:textId="77777777" w:rsidR="002E2F55" w:rsidRDefault="002E2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33DF7">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3F652" w14:textId="77777777" w:rsidR="002E2F55" w:rsidRDefault="002E2F55">
      <w:pPr>
        <w:spacing w:after="0" w:line="240" w:lineRule="auto"/>
      </w:pPr>
      <w:r>
        <w:separator/>
      </w:r>
    </w:p>
  </w:footnote>
  <w:footnote w:type="continuationSeparator" w:id="0">
    <w:p w14:paraId="5A02571B" w14:textId="77777777" w:rsidR="002E2F55" w:rsidRDefault="002E2F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6235"/>
    <w:rsid w:val="00080443"/>
    <w:rsid w:val="000831C5"/>
    <w:rsid w:val="000A554B"/>
    <w:rsid w:val="000B0CC5"/>
    <w:rsid w:val="000F3B7D"/>
    <w:rsid w:val="00101C28"/>
    <w:rsid w:val="00130F99"/>
    <w:rsid w:val="00134E5F"/>
    <w:rsid w:val="00164B43"/>
    <w:rsid w:val="00185649"/>
    <w:rsid w:val="001863F1"/>
    <w:rsid w:val="001A2C8E"/>
    <w:rsid w:val="001D21AF"/>
    <w:rsid w:val="001E531F"/>
    <w:rsid w:val="001E7AF2"/>
    <w:rsid w:val="00225C17"/>
    <w:rsid w:val="0024222E"/>
    <w:rsid w:val="00276FF3"/>
    <w:rsid w:val="00285CBA"/>
    <w:rsid w:val="00294ECD"/>
    <w:rsid w:val="002B02CA"/>
    <w:rsid w:val="002E2F55"/>
    <w:rsid w:val="002F56D6"/>
    <w:rsid w:val="00310D21"/>
    <w:rsid w:val="00332379"/>
    <w:rsid w:val="00335454"/>
    <w:rsid w:val="00352054"/>
    <w:rsid w:val="00355B4B"/>
    <w:rsid w:val="00372BDF"/>
    <w:rsid w:val="0038203A"/>
    <w:rsid w:val="00391848"/>
    <w:rsid w:val="003B1D3E"/>
    <w:rsid w:val="003B2572"/>
    <w:rsid w:val="003B593E"/>
    <w:rsid w:val="003C39C9"/>
    <w:rsid w:val="003C437C"/>
    <w:rsid w:val="003D3B77"/>
    <w:rsid w:val="003D489A"/>
    <w:rsid w:val="003E1AD6"/>
    <w:rsid w:val="003E6C8C"/>
    <w:rsid w:val="00401FAF"/>
    <w:rsid w:val="00431C2F"/>
    <w:rsid w:val="00432FFE"/>
    <w:rsid w:val="00433DF7"/>
    <w:rsid w:val="00451413"/>
    <w:rsid w:val="004523C5"/>
    <w:rsid w:val="004A5875"/>
    <w:rsid w:val="004B3B5B"/>
    <w:rsid w:val="004C27E8"/>
    <w:rsid w:val="004F3666"/>
    <w:rsid w:val="004F4DE0"/>
    <w:rsid w:val="0050158A"/>
    <w:rsid w:val="00503C28"/>
    <w:rsid w:val="005750B8"/>
    <w:rsid w:val="005A55FE"/>
    <w:rsid w:val="005B3ED5"/>
    <w:rsid w:val="005C6A05"/>
    <w:rsid w:val="005E116C"/>
    <w:rsid w:val="005F62B9"/>
    <w:rsid w:val="006265F1"/>
    <w:rsid w:val="006273F4"/>
    <w:rsid w:val="00632195"/>
    <w:rsid w:val="006642C1"/>
    <w:rsid w:val="00686F1A"/>
    <w:rsid w:val="006A542A"/>
    <w:rsid w:val="006A5B62"/>
    <w:rsid w:val="006C4A30"/>
    <w:rsid w:val="006C730B"/>
    <w:rsid w:val="006F3898"/>
    <w:rsid w:val="00705F51"/>
    <w:rsid w:val="0073576B"/>
    <w:rsid w:val="007510E1"/>
    <w:rsid w:val="007528BE"/>
    <w:rsid w:val="00756A83"/>
    <w:rsid w:val="007A57BE"/>
    <w:rsid w:val="007A5CB8"/>
    <w:rsid w:val="007B3296"/>
    <w:rsid w:val="007B49FF"/>
    <w:rsid w:val="007B4F33"/>
    <w:rsid w:val="007F3B3C"/>
    <w:rsid w:val="007F60CB"/>
    <w:rsid w:val="008011AC"/>
    <w:rsid w:val="00803B8C"/>
    <w:rsid w:val="00843441"/>
    <w:rsid w:val="00850479"/>
    <w:rsid w:val="008548B7"/>
    <w:rsid w:val="008637CC"/>
    <w:rsid w:val="008918CB"/>
    <w:rsid w:val="008E0C0A"/>
    <w:rsid w:val="008E6AA9"/>
    <w:rsid w:val="0090340F"/>
    <w:rsid w:val="00911F4D"/>
    <w:rsid w:val="00943310"/>
    <w:rsid w:val="0094601A"/>
    <w:rsid w:val="009510BA"/>
    <w:rsid w:val="009609F6"/>
    <w:rsid w:val="00990191"/>
    <w:rsid w:val="00990DDD"/>
    <w:rsid w:val="009B6FCB"/>
    <w:rsid w:val="009C2FA7"/>
    <w:rsid w:val="00A00EB1"/>
    <w:rsid w:val="00A01617"/>
    <w:rsid w:val="00A15900"/>
    <w:rsid w:val="00A270C6"/>
    <w:rsid w:val="00A27910"/>
    <w:rsid w:val="00A310DB"/>
    <w:rsid w:val="00A511F9"/>
    <w:rsid w:val="00A771D5"/>
    <w:rsid w:val="00AE0C8C"/>
    <w:rsid w:val="00AF478C"/>
    <w:rsid w:val="00AF7149"/>
    <w:rsid w:val="00B06192"/>
    <w:rsid w:val="00B13C15"/>
    <w:rsid w:val="00B57AC7"/>
    <w:rsid w:val="00B926CF"/>
    <w:rsid w:val="00BA175C"/>
    <w:rsid w:val="00BA6C7F"/>
    <w:rsid w:val="00BD2825"/>
    <w:rsid w:val="00BE1B86"/>
    <w:rsid w:val="00C0692F"/>
    <w:rsid w:val="00C76BAB"/>
    <w:rsid w:val="00C85DB6"/>
    <w:rsid w:val="00C97817"/>
    <w:rsid w:val="00CB198F"/>
    <w:rsid w:val="00CB74A7"/>
    <w:rsid w:val="00CC18EF"/>
    <w:rsid w:val="00CD4180"/>
    <w:rsid w:val="00CF181B"/>
    <w:rsid w:val="00D205A1"/>
    <w:rsid w:val="00D22361"/>
    <w:rsid w:val="00D57DCB"/>
    <w:rsid w:val="00D65856"/>
    <w:rsid w:val="00D711EA"/>
    <w:rsid w:val="00D74678"/>
    <w:rsid w:val="00DB373E"/>
    <w:rsid w:val="00E051AE"/>
    <w:rsid w:val="00E12C91"/>
    <w:rsid w:val="00E15F3E"/>
    <w:rsid w:val="00E2048E"/>
    <w:rsid w:val="00E23F18"/>
    <w:rsid w:val="00E24581"/>
    <w:rsid w:val="00E423E9"/>
    <w:rsid w:val="00E424C5"/>
    <w:rsid w:val="00E51C51"/>
    <w:rsid w:val="00E541FF"/>
    <w:rsid w:val="00EB0041"/>
    <w:rsid w:val="00ED066B"/>
    <w:rsid w:val="00ED5302"/>
    <w:rsid w:val="00F00B0C"/>
    <w:rsid w:val="00F21282"/>
    <w:rsid w:val="00F70C02"/>
    <w:rsid w:val="00F74FE9"/>
    <w:rsid w:val="00F919F2"/>
    <w:rsid w:val="00FA3C30"/>
    <w:rsid w:val="00FB3AF5"/>
    <w:rsid w:val="00FB5562"/>
    <w:rsid w:val="00FB72D4"/>
    <w:rsid w:val="00FB7C1B"/>
    <w:rsid w:val="00FC258C"/>
    <w:rsid w:val="00FD273E"/>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troyrf.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B3A40EE5663420EC9787EC3518F0879D9B6DF63AC6D53451D67ECEEDE79C0D1F2B24A765711A9EE23CB9203A9P3nAO" TargetMode="External"/><Relationship Id="rId4" Type="http://schemas.openxmlformats.org/officeDocument/2006/relationships/settings" Target="settings.xml"/><Relationship Id="rId9" Type="http://schemas.openxmlformats.org/officeDocument/2006/relationships/hyperlink" Target="consultantplus://offline/ref=15C360D8B74F304A5D6E9FA0D6F4EBC9270FB31DA5F117536E02F572129FBD6B730E914291237E61CC88183ED3C4A4A778A2A28809EBD0F8SDj2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13</Pages>
  <Words>7857</Words>
  <Characters>44790</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cp:lastPrinted>2020-01-24T14:46:00Z</cp:lastPrinted>
  <dcterms:created xsi:type="dcterms:W3CDTF">2020-01-28T13:04:00Z</dcterms:created>
  <dcterms:modified xsi:type="dcterms:W3CDTF">2020-01-29T11:39:00Z</dcterms:modified>
</cp:coreProperties>
</file>