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45C53" w14:textId="77777777" w:rsidR="000D02B1" w:rsidRDefault="00A12C57">
      <w:pPr>
        <w:pStyle w:val="LO-normal"/>
        <w:spacing w:after="0" w:line="240" w:lineRule="auto"/>
        <w:ind w:firstLine="284"/>
        <w:jc w:val="center"/>
      </w:pPr>
      <w:r>
        <w:rPr>
          <w:rFonts w:ascii="Times New Roman" w:eastAsia="Times New Roman" w:hAnsi="Times New Roman" w:cs="Times New Roman"/>
          <w:b/>
        </w:rPr>
        <w:t xml:space="preserve">ДОГОВОР № </w:t>
      </w:r>
      <w:r w:rsidR="00246805" w:rsidRPr="00B53A1E">
        <w:rPr>
          <w:rFonts w:ascii="Times New Roman" w:eastAsia="Times New Roman" w:hAnsi="Times New Roman" w:cs="Times New Roman"/>
          <w:b/>
        </w:rPr>
        <w:t>2</w:t>
      </w:r>
      <w:r>
        <w:rPr>
          <w:rFonts w:ascii="Times New Roman" w:eastAsia="Times New Roman" w:hAnsi="Times New Roman" w:cs="Times New Roman"/>
          <w:b/>
        </w:rPr>
        <w:t>/___</w:t>
      </w:r>
    </w:p>
    <w:p w14:paraId="02B6E25A" w14:textId="77777777" w:rsidR="000D02B1" w:rsidRDefault="00A12C57">
      <w:pPr>
        <w:pStyle w:val="LO-normal"/>
        <w:spacing w:after="0" w:line="240" w:lineRule="auto"/>
        <w:ind w:firstLine="284"/>
        <w:jc w:val="center"/>
      </w:pPr>
      <w:r>
        <w:rPr>
          <w:rFonts w:ascii="Times New Roman" w:eastAsia="Times New Roman" w:hAnsi="Times New Roman" w:cs="Times New Roman"/>
          <w:b/>
        </w:rPr>
        <w:t>участия в долевом строительстве</w:t>
      </w:r>
    </w:p>
    <w:p w14:paraId="3D165676" w14:textId="77777777" w:rsidR="000D02B1" w:rsidRDefault="00A12C57">
      <w:pPr>
        <w:pStyle w:val="LO-normal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«Многоквартирного жилого дома № </w:t>
      </w:r>
      <w:r w:rsidR="00246805">
        <w:rPr>
          <w:rFonts w:ascii="Times New Roman" w:eastAsia="Times New Roman" w:hAnsi="Times New Roman" w:cs="Times New Roman"/>
          <w:b/>
        </w:rPr>
        <w:t>2</w:t>
      </w:r>
      <w:r>
        <w:rPr>
          <w:rFonts w:ascii="Times New Roman" w:eastAsia="Times New Roman" w:hAnsi="Times New Roman" w:cs="Times New Roman"/>
          <w:b/>
        </w:rPr>
        <w:t xml:space="preserve"> (</w:t>
      </w:r>
      <w:r>
        <w:rPr>
          <w:rFonts w:ascii="Times New Roman" w:eastAsia="Times New Roman" w:hAnsi="Times New Roman" w:cs="Times New Roman"/>
          <w:b/>
          <w:lang w:val="en-US"/>
        </w:rPr>
        <w:t>I</w:t>
      </w:r>
      <w:r w:rsidR="00246805">
        <w:rPr>
          <w:rFonts w:ascii="Times New Roman" w:eastAsia="Times New Roman" w:hAnsi="Times New Roman" w:cs="Times New Roman"/>
          <w:b/>
          <w:lang w:val="en-US"/>
        </w:rPr>
        <w:t>II</w:t>
      </w:r>
      <w:r>
        <w:rPr>
          <w:rFonts w:ascii="Times New Roman" w:eastAsia="Times New Roman" w:hAnsi="Times New Roman" w:cs="Times New Roman"/>
          <w:b/>
        </w:rPr>
        <w:t xml:space="preserve"> этап строительства)</w:t>
      </w:r>
      <w:r>
        <w:rPr>
          <w:rFonts w:ascii="Times New Roman" w:eastAsia="Times New Roman" w:hAnsi="Times New Roman" w:cs="Times New Roman"/>
          <w:b/>
        </w:rPr>
        <w:br/>
        <w:t xml:space="preserve">в пос. Вишневое Зеленоградского района Калининградской области»  </w:t>
      </w:r>
    </w:p>
    <w:p w14:paraId="1CFFB674" w14:textId="77777777" w:rsidR="003106AC" w:rsidRDefault="003106AC">
      <w:pPr>
        <w:pStyle w:val="LO-normal"/>
        <w:spacing w:after="0" w:line="240" w:lineRule="auto"/>
        <w:ind w:firstLine="284"/>
        <w:jc w:val="center"/>
      </w:pPr>
    </w:p>
    <w:p w14:paraId="1907327F" w14:textId="77777777" w:rsidR="000D02B1" w:rsidRDefault="00A12C57">
      <w:pPr>
        <w:pStyle w:val="LO-normal"/>
        <w:spacing w:after="0" w:line="240" w:lineRule="auto"/>
        <w:ind w:firstLine="284"/>
        <w:jc w:val="both"/>
      </w:pPr>
      <w:r>
        <w:rPr>
          <w:rFonts w:ascii="Times New Roman" w:eastAsia="Times New Roman" w:hAnsi="Times New Roman" w:cs="Times New Roman"/>
        </w:rPr>
        <w:t xml:space="preserve">г. Зеленоградск                                                                                                                   __ </w:t>
      </w:r>
      <w:r>
        <w:rPr>
          <w:rFonts w:ascii="Times New Roman" w:eastAsia="Times New Roman" w:hAnsi="Times New Roman" w:cs="Times New Roman"/>
          <w:b/>
        </w:rPr>
        <w:t>__________202_ г.</w:t>
      </w:r>
    </w:p>
    <w:p w14:paraId="4428E803" w14:textId="77777777" w:rsidR="000D02B1" w:rsidRDefault="000D02B1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</w:p>
    <w:p w14:paraId="70598591" w14:textId="77777777" w:rsidR="000D02B1" w:rsidRDefault="00A12C57">
      <w:pPr>
        <w:pStyle w:val="LO-normal"/>
        <w:spacing w:after="0" w:line="240" w:lineRule="auto"/>
        <w:ind w:firstLine="284"/>
        <w:jc w:val="both"/>
      </w:pPr>
      <w:r>
        <w:rPr>
          <w:rFonts w:ascii="Times New Roman" w:eastAsia="Times New Roman" w:hAnsi="Times New Roman" w:cs="Times New Roman"/>
          <w:b/>
        </w:rPr>
        <w:t>Общество с ограниченной ответственностью «Специализированный застройщик «Эллипс»</w:t>
      </w:r>
      <w:r>
        <w:rPr>
          <w:rFonts w:ascii="Times New Roman" w:eastAsia="Times New Roman" w:hAnsi="Times New Roman" w:cs="Times New Roman"/>
          <w:b/>
          <w:i/>
        </w:rPr>
        <w:t>,</w:t>
      </w:r>
      <w:r>
        <w:rPr>
          <w:rFonts w:ascii="Times New Roman" w:eastAsia="Times New Roman" w:hAnsi="Times New Roman" w:cs="Times New Roman"/>
        </w:rPr>
        <w:t xml:space="preserve"> зарегистрировано МИФНС № 1 по Калининградской области 31.03.2014 г. (Свидетельство о государственной регистрации юридического лица серии 39 № 001639920 от 31.03.2014 г.), ОГРН 1143926011195, ИНН 3918505459, КПП 391801001, адрес местонахождения: 238326, Калининградская обл., Зеленоградский р-н, г. Зеленоградск, ул. Тургенева, д. 15, именуемое в дальнейшем </w:t>
      </w:r>
      <w:r>
        <w:rPr>
          <w:rFonts w:ascii="Times New Roman" w:eastAsia="Times New Roman" w:hAnsi="Times New Roman" w:cs="Times New Roman"/>
          <w:b/>
        </w:rPr>
        <w:t>«Застройщик»</w:t>
      </w:r>
      <w:r>
        <w:rPr>
          <w:rFonts w:ascii="Times New Roman" w:eastAsia="Times New Roman" w:hAnsi="Times New Roman" w:cs="Times New Roman"/>
        </w:rPr>
        <w:t>, в лице директора</w:t>
      </w:r>
      <w:r>
        <w:rPr>
          <w:rFonts w:ascii="Times New Roman" w:eastAsia="Times New Roman" w:hAnsi="Times New Roman" w:cs="Times New Roman"/>
          <w:b/>
        </w:rPr>
        <w:t xml:space="preserve"> Губарова Дмитрия Валерьевича</w:t>
      </w:r>
      <w:r>
        <w:rPr>
          <w:rFonts w:ascii="Times New Roman" w:eastAsia="Times New Roman" w:hAnsi="Times New Roman" w:cs="Times New Roman"/>
        </w:rPr>
        <w:t>, действующего на основании Устава, с одной стороны, и</w:t>
      </w:r>
    </w:p>
    <w:p w14:paraId="3565FAA5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Гражданин Российской </w:t>
      </w:r>
      <w:proofErr w:type="gramStart"/>
      <w:r>
        <w:rPr>
          <w:rFonts w:ascii="Times New Roman" w:eastAsia="Times New Roman" w:hAnsi="Times New Roman" w:cs="Times New Roman"/>
        </w:rPr>
        <w:t>Федерации</w:t>
      </w:r>
      <w:r>
        <w:rPr>
          <w:rFonts w:ascii="Times New Roman" w:eastAsia="Times New Roman" w:hAnsi="Times New Roman" w:cs="Times New Roman"/>
          <w:b/>
        </w:rPr>
        <w:t xml:space="preserve">  _</w:t>
      </w:r>
      <w:proofErr w:type="gramEnd"/>
      <w:r>
        <w:rPr>
          <w:rFonts w:ascii="Times New Roman" w:eastAsia="Times New Roman" w:hAnsi="Times New Roman" w:cs="Times New Roman"/>
          <w:b/>
        </w:rPr>
        <w:t>______________________,</w:t>
      </w:r>
      <w:r>
        <w:rPr>
          <w:rFonts w:ascii="Times New Roman" w:eastAsia="Times New Roman" w:hAnsi="Times New Roman" w:cs="Times New Roman"/>
        </w:rPr>
        <w:t xml:space="preserve"> именуемый (-</w:t>
      </w:r>
      <w:proofErr w:type="spellStart"/>
      <w:r>
        <w:rPr>
          <w:rFonts w:ascii="Times New Roman" w:eastAsia="Times New Roman" w:hAnsi="Times New Roman" w:cs="Times New Roman"/>
        </w:rPr>
        <w:t>ая</w:t>
      </w:r>
      <w:proofErr w:type="spellEnd"/>
      <w:r>
        <w:rPr>
          <w:rFonts w:ascii="Times New Roman" w:eastAsia="Times New Roman" w:hAnsi="Times New Roman" w:cs="Times New Roman"/>
        </w:rPr>
        <w:t xml:space="preserve">) в дальнейшем </w:t>
      </w:r>
      <w:r>
        <w:rPr>
          <w:rFonts w:ascii="Times New Roman" w:eastAsia="Times New Roman" w:hAnsi="Times New Roman" w:cs="Times New Roman"/>
          <w:b/>
        </w:rPr>
        <w:t>«Участник долевого строительства»</w:t>
      </w:r>
      <w:r>
        <w:rPr>
          <w:rFonts w:ascii="Times New Roman" w:eastAsia="Times New Roman" w:hAnsi="Times New Roman" w:cs="Times New Roman"/>
        </w:rPr>
        <w:t>, с другой стороны, совместно именуемые «Стороны» заключили настоящий договор о нижеследующем:</w:t>
      </w:r>
    </w:p>
    <w:p w14:paraId="244D663B" w14:textId="77777777" w:rsidR="000D02B1" w:rsidRDefault="000D02B1">
      <w:pPr>
        <w:pStyle w:val="LO-normal"/>
        <w:spacing w:after="0" w:line="240" w:lineRule="auto"/>
        <w:ind w:left="284"/>
        <w:rPr>
          <w:rFonts w:ascii="Times New Roman" w:eastAsia="Times New Roman" w:hAnsi="Times New Roman" w:cs="Times New Roman"/>
          <w:b/>
        </w:rPr>
      </w:pPr>
    </w:p>
    <w:p w14:paraId="4857BA8D" w14:textId="77777777" w:rsidR="000D02B1" w:rsidRDefault="00A12C57">
      <w:pPr>
        <w:pStyle w:val="LO-normal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1. ТЕРМИНЫ И ОПРЕДЕЛЕНИЯ</w:t>
      </w:r>
    </w:p>
    <w:p w14:paraId="689C9A3F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>1.1. Если в тексте настоящего Договора не указано иное, следующие термины и определения имеют указанное значение:</w:t>
      </w:r>
    </w:p>
    <w:p w14:paraId="5AD659B9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1.1.1. </w:t>
      </w:r>
      <w:r>
        <w:rPr>
          <w:rFonts w:ascii="Times New Roman" w:eastAsia="Times New Roman" w:hAnsi="Times New Roman" w:cs="Times New Roman"/>
          <w:b/>
        </w:rPr>
        <w:t>Многоквартирный дом, Объект недвижимости</w:t>
      </w:r>
      <w:r>
        <w:rPr>
          <w:rFonts w:ascii="Times New Roman" w:eastAsia="Times New Roman" w:hAnsi="Times New Roman" w:cs="Times New Roman"/>
        </w:rPr>
        <w:t xml:space="preserve"> – «Многоквартирный жилой дом № </w:t>
      </w:r>
      <w:r w:rsidR="00246805" w:rsidRPr="00246805"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 xml:space="preserve"> в пос. Вишневое Зеленоградского района Калининградской области».</w:t>
      </w:r>
    </w:p>
    <w:p w14:paraId="6C3CEB31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Застройщик осуществляет строительство многоквартирного жилого дома (далее – Объект) на земельном участке с кадастровым номером </w:t>
      </w:r>
      <w:r>
        <w:rPr>
          <w:rFonts w:ascii="Times New Roman" w:eastAsia="Times New Roman" w:hAnsi="Times New Roman" w:cs="Times New Roman"/>
          <w:b/>
        </w:rPr>
        <w:t xml:space="preserve">39:05:010902:493 </w:t>
      </w:r>
      <w:r>
        <w:rPr>
          <w:rFonts w:ascii="Times New Roman" w:eastAsia="Times New Roman" w:hAnsi="Times New Roman" w:cs="Times New Roman"/>
        </w:rPr>
        <w:t xml:space="preserve">площадью </w:t>
      </w:r>
      <w:r>
        <w:rPr>
          <w:rFonts w:ascii="Times New Roman" w:eastAsia="Times New Roman" w:hAnsi="Times New Roman" w:cs="Times New Roman"/>
          <w:b/>
        </w:rPr>
        <w:t xml:space="preserve">28 456 </w:t>
      </w:r>
      <w:r>
        <w:rPr>
          <w:rFonts w:ascii="Times New Roman" w:eastAsia="Times New Roman" w:hAnsi="Times New Roman" w:cs="Times New Roman"/>
        </w:rPr>
        <w:t>(двадцать восемь тысяч четыреста пятьдесят шесть) кв. м., расположенном по адресу: Калининградская область, Зеленоградский муниципальный округ, г. Зеленоградск, переулок 1-й Акварельный, земельный участок 1 на основании следующих документов:</w:t>
      </w:r>
    </w:p>
    <w:p w14:paraId="7817A099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— Договор купли-продажи земельного участка № 1 от 20.01.2023 г.;</w:t>
      </w:r>
    </w:p>
    <w:p w14:paraId="3D78F9B4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— Разрешение на строительство № 39-05-317-2024 выдано 16.07.2024г. Министерством градостроительной политики Калининградской области сроком до 16.07.2032г.;</w:t>
      </w:r>
    </w:p>
    <w:p w14:paraId="65104C6C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— Проектная декларация </w:t>
      </w:r>
      <w:r w:rsidRPr="00682368">
        <w:rPr>
          <w:rFonts w:ascii="Times New Roman" w:eastAsia="Times New Roman" w:hAnsi="Times New Roman" w:cs="Times New Roman"/>
        </w:rPr>
        <w:t xml:space="preserve">№ </w:t>
      </w:r>
      <w:r w:rsidR="00682368" w:rsidRPr="00682368">
        <w:rPr>
          <w:rFonts w:ascii="Times New Roman" w:eastAsia="Times New Roman" w:hAnsi="Times New Roman" w:cs="Times New Roman"/>
          <w:bCs/>
        </w:rPr>
        <w:t>39-001600</w:t>
      </w:r>
      <w:r w:rsidRPr="00682368"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опубликована в сети Интернет на сайте </w:t>
      </w:r>
      <w:hyperlink r:id="rId7">
        <w:r>
          <w:rPr>
            <w:rStyle w:val="a3"/>
            <w:rFonts w:ascii="Times New Roman" w:eastAsia="Times New Roman" w:hAnsi="Times New Roman" w:cs="Times New Roman"/>
          </w:rPr>
          <w:t>www.вк39.рф</w:t>
        </w:r>
      </w:hyperlink>
      <w:r>
        <w:t xml:space="preserve"> </w:t>
      </w:r>
      <w:r>
        <w:rPr>
          <w:rFonts w:ascii="Times New Roman" w:eastAsia="Times New Roman" w:hAnsi="Times New Roman" w:cs="Times New Roman"/>
        </w:rPr>
        <w:t xml:space="preserve">и на сайте </w:t>
      </w:r>
      <w:proofErr w:type="gramStart"/>
      <w:r>
        <w:rPr>
          <w:rFonts w:ascii="Times New Roman" w:eastAsia="Times New Roman" w:hAnsi="Times New Roman" w:cs="Times New Roman"/>
        </w:rPr>
        <w:t>наш.дом</w:t>
      </w:r>
      <w:proofErr w:type="gramEnd"/>
      <w:r>
        <w:rPr>
          <w:rFonts w:ascii="Times New Roman" w:eastAsia="Times New Roman" w:hAnsi="Times New Roman" w:cs="Times New Roman"/>
        </w:rPr>
        <w:t>.рф</w:t>
      </w:r>
      <w:r>
        <w:t>;</w:t>
      </w:r>
    </w:p>
    <w:p w14:paraId="3D50C9DD" w14:textId="77777777" w:rsidR="000D02B1" w:rsidRDefault="00A12C57">
      <w:pPr>
        <w:pStyle w:val="LO-normal"/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Основные характеристики Жилого дома, подлежащие определению в Договоре в соответствии с Федеральным законом от 30.12.2004 г. № 214-ФЗ </w:t>
      </w:r>
      <w:r>
        <w:rPr>
          <w:rFonts w:ascii="Times New Roman" w:eastAsia="Times New Roman" w:hAnsi="Times New Roman" w:cs="Times New Roman"/>
          <w:color w:val="000000"/>
        </w:rPr>
        <w:t>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  <w:r>
        <w:rPr>
          <w:rFonts w:ascii="Times New Roman" w:eastAsia="Times New Roman" w:hAnsi="Times New Roman" w:cs="Times New Roman"/>
        </w:rPr>
        <w:t>:</w:t>
      </w:r>
    </w:p>
    <w:p w14:paraId="5F5CFC13" w14:textId="77777777" w:rsidR="000D02B1" w:rsidRDefault="00A12C57">
      <w:pPr>
        <w:pStyle w:val="LO-normal"/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Таблица 1</w:t>
      </w:r>
    </w:p>
    <w:tbl>
      <w:tblPr>
        <w:tblStyle w:val="TableNormal"/>
        <w:tblW w:w="10206" w:type="dxa"/>
        <w:tblInd w:w="108" w:type="dxa"/>
        <w:tblLayout w:type="fixed"/>
        <w:tblCellMar>
          <w:left w:w="108" w:type="dxa"/>
          <w:right w:w="108" w:type="dxa"/>
        </w:tblCellMar>
        <w:tblLook w:val="0400" w:firstRow="0" w:lastRow="0" w:firstColumn="0" w:lastColumn="0" w:noHBand="0" w:noVBand="1"/>
      </w:tblPr>
      <w:tblGrid>
        <w:gridCol w:w="3828"/>
        <w:gridCol w:w="6378"/>
      </w:tblGrid>
      <w:tr w:rsidR="000D02B1" w14:paraId="4BF2CA63" w14:textId="77777777" w:rsidTr="00F72680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F481C" w14:textId="77777777" w:rsidR="000D02B1" w:rsidRDefault="00A12C57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Наименование характеристики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E2087" w14:textId="77777777" w:rsidR="000D02B1" w:rsidRDefault="00A12C57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Описание характеристики</w:t>
            </w:r>
          </w:p>
        </w:tc>
      </w:tr>
      <w:tr w:rsidR="000D02B1" w14:paraId="500F3E35" w14:textId="77777777" w:rsidTr="00F72680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B0EA8" w14:textId="77777777" w:rsidR="000D02B1" w:rsidRDefault="00A12C57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Вид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E22F1" w14:textId="77777777" w:rsidR="000D02B1" w:rsidRDefault="00A12C57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Жилой дом</w:t>
            </w:r>
          </w:p>
        </w:tc>
      </w:tr>
      <w:tr w:rsidR="000D02B1" w14:paraId="572BBEB8" w14:textId="77777777" w:rsidTr="00F72680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25C1B" w14:textId="77777777" w:rsidR="000D02B1" w:rsidRDefault="00A12C57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Назначение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46461" w14:textId="77777777" w:rsidR="000D02B1" w:rsidRDefault="00A12C57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Жилое</w:t>
            </w:r>
          </w:p>
        </w:tc>
      </w:tr>
      <w:tr w:rsidR="000D02B1" w14:paraId="56F363AC" w14:textId="77777777" w:rsidTr="00F72680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07EBF" w14:textId="77777777" w:rsidR="000D02B1" w:rsidRDefault="00A12C57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Этажность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B406C" w14:textId="77777777" w:rsidR="000D02B1" w:rsidRDefault="00A12C57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5, в том числе 4 надземных</w:t>
            </w:r>
          </w:p>
        </w:tc>
      </w:tr>
      <w:tr w:rsidR="000D02B1" w14:paraId="280D8CBD" w14:textId="77777777" w:rsidTr="00F72680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3A1D0" w14:textId="77777777" w:rsidR="000D02B1" w:rsidRDefault="00A12C57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Общая площадь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8AB9" w14:textId="77777777" w:rsidR="000D02B1" w:rsidRPr="00B53A1E" w:rsidRDefault="00741801" w:rsidP="00B53A1E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16163,89</w:t>
            </w:r>
          </w:p>
        </w:tc>
      </w:tr>
      <w:tr w:rsidR="000D02B1" w14:paraId="2E6697BF" w14:textId="77777777" w:rsidTr="00F72680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CE49C" w14:textId="77777777" w:rsidR="000D02B1" w:rsidRDefault="00A12C57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Материал наружных стен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B061E" w14:textId="77777777" w:rsidR="000D02B1" w:rsidRDefault="00A12C57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Стены из керамического камня</w:t>
            </w:r>
          </w:p>
        </w:tc>
      </w:tr>
      <w:tr w:rsidR="000D02B1" w14:paraId="0A70771B" w14:textId="77777777" w:rsidTr="00F72680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85520" w14:textId="77777777" w:rsidR="000D02B1" w:rsidRDefault="00A12C57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Материал поэтажных перекрытий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68530" w14:textId="77777777" w:rsidR="000D02B1" w:rsidRDefault="00A12C57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Монолитный  железобетон</w:t>
            </w:r>
            <w:proofErr w:type="gramEnd"/>
          </w:p>
        </w:tc>
      </w:tr>
      <w:tr w:rsidR="000D02B1" w14:paraId="3FFA1378" w14:textId="77777777" w:rsidTr="00F72680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5F33E" w14:textId="77777777" w:rsidR="000D02B1" w:rsidRDefault="00A12C57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Класс энергоэффективности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16058" w14:textId="77777777" w:rsidR="000D02B1" w:rsidRDefault="00A12C57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</w:tr>
      <w:tr w:rsidR="000D02B1" w14:paraId="565A1F6C" w14:textId="77777777" w:rsidTr="00F72680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9B40A" w14:textId="77777777" w:rsidR="000D02B1" w:rsidRDefault="00A12C57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Класс сейсмостойкости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CCE7C" w14:textId="77777777" w:rsidR="000D02B1" w:rsidRDefault="00A12C57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 баллов</w:t>
            </w:r>
          </w:p>
        </w:tc>
      </w:tr>
    </w:tbl>
    <w:p w14:paraId="5A744ACC" w14:textId="77777777" w:rsidR="000D02B1" w:rsidRDefault="000D02B1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</w:p>
    <w:p w14:paraId="3A6668C6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1.1.2. </w:t>
      </w:r>
      <w:r>
        <w:rPr>
          <w:rFonts w:ascii="Times New Roman" w:eastAsia="Times New Roman" w:hAnsi="Times New Roman" w:cs="Times New Roman"/>
          <w:b/>
        </w:rPr>
        <w:t>Квартира —</w:t>
      </w:r>
      <w:r>
        <w:rPr>
          <w:rFonts w:ascii="Times New Roman" w:eastAsia="Times New Roman" w:hAnsi="Times New Roman" w:cs="Times New Roman"/>
        </w:rPr>
        <w:t xml:space="preserve"> часть Жилого дома, жилое помещение, которое будет находиться в Жилом доме имеет следующие основные характеристики и которое по завершении строительства и ввода Жилого дома в эксплуатацию подлежит оформлению в установленном порядке и передаче в собственность Участнику долевого строительства:</w:t>
      </w:r>
    </w:p>
    <w:p w14:paraId="05CE46A8" w14:textId="77777777" w:rsidR="000D02B1" w:rsidRDefault="00A12C57">
      <w:pPr>
        <w:pStyle w:val="LO-normal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Таблица 2</w:t>
      </w: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Normal"/>
        <w:tblW w:w="10206" w:type="dxa"/>
        <w:tblInd w:w="108" w:type="dxa"/>
        <w:tblLayout w:type="fixed"/>
        <w:tblCellMar>
          <w:left w:w="108" w:type="dxa"/>
          <w:right w:w="108" w:type="dxa"/>
        </w:tblCellMar>
        <w:tblLook w:val="0400" w:firstRow="0" w:lastRow="0" w:firstColumn="0" w:lastColumn="0" w:noHBand="0" w:noVBand="1"/>
      </w:tblPr>
      <w:tblGrid>
        <w:gridCol w:w="8081"/>
        <w:gridCol w:w="2125"/>
      </w:tblGrid>
      <w:tr w:rsidR="000D02B1" w14:paraId="3C03E530" w14:textId="77777777" w:rsidTr="00F72680"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93C86" w14:textId="77777777" w:rsidR="000D02B1" w:rsidRDefault="00A12C57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Наименование характеристики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3C1F0" w14:textId="77777777" w:rsidR="000D02B1" w:rsidRDefault="00A12C57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Описание характеристики</w:t>
            </w:r>
          </w:p>
        </w:tc>
      </w:tr>
      <w:tr w:rsidR="000D02B1" w14:paraId="12CE61E3" w14:textId="77777777" w:rsidTr="00F72680"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C2379" w14:textId="77777777" w:rsidR="000D02B1" w:rsidRDefault="00A12C57">
            <w:pPr>
              <w:pStyle w:val="LO-normal"/>
              <w:widowControl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Номер квартиры (строительный)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9CC46" w14:textId="77777777" w:rsidR="000D02B1" w:rsidRDefault="000D02B1">
            <w:pPr>
              <w:pStyle w:val="LO-normal"/>
              <w:widowControl w:val="0"/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D02B1" w14:paraId="3EF9B4E8" w14:textId="77777777" w:rsidTr="00F72680"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E0DBF" w14:textId="77777777" w:rsidR="000D02B1" w:rsidRDefault="00A12C57">
            <w:pPr>
              <w:pStyle w:val="LO-normal"/>
              <w:widowControl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Общая проектная площадь, кв.м. (без учёта холодных помещений)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2086A" w14:textId="77777777" w:rsidR="000D02B1" w:rsidRDefault="000D02B1">
            <w:pPr>
              <w:pStyle w:val="LO-normal"/>
              <w:widowControl w:val="0"/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D02B1" w14:paraId="13AF3627" w14:textId="77777777" w:rsidTr="00F72680"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DFF6D" w14:textId="77777777" w:rsidR="000D02B1" w:rsidRDefault="00A12C57">
            <w:pPr>
              <w:pStyle w:val="LO-normal"/>
              <w:widowControl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Общая проектная площадь, кв.м. (с учётом холодных помещений, К=0,5/К=0,3)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CB597" w14:textId="77777777" w:rsidR="000D02B1" w:rsidRDefault="000D02B1">
            <w:pPr>
              <w:pStyle w:val="LO-normal"/>
              <w:widowControl w:val="0"/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D02B1" w14:paraId="36E34713" w14:textId="77777777" w:rsidTr="00F72680"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D36E8" w14:textId="77777777" w:rsidR="000D02B1" w:rsidRDefault="00A12C57">
            <w:pPr>
              <w:pStyle w:val="LO-normal"/>
              <w:widowControl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Общая проектная площадь, кв.м. (с учётом холодных помещений, К= 1,0)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039B9" w14:textId="77777777" w:rsidR="000D02B1" w:rsidRDefault="000D02B1">
            <w:pPr>
              <w:pStyle w:val="LO-normal"/>
              <w:widowControl w:val="0"/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D02B1" w14:paraId="3FEAF133" w14:textId="77777777" w:rsidTr="00F72680"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A67B6" w14:textId="77777777" w:rsidR="000D02B1" w:rsidRDefault="00A12C57">
            <w:pPr>
              <w:pStyle w:val="LO-normal"/>
              <w:widowControl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Этаж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999B8" w14:textId="77777777" w:rsidR="000D02B1" w:rsidRDefault="000D02B1">
            <w:pPr>
              <w:pStyle w:val="LO-normal"/>
              <w:widowControl w:val="0"/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D02B1" w14:paraId="70BD0F68" w14:textId="77777777" w:rsidTr="00F72680"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404B3" w14:textId="77777777" w:rsidR="000D02B1" w:rsidRDefault="00A12C57">
            <w:pPr>
              <w:pStyle w:val="LO-normal"/>
              <w:widowControl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Номер подъезда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51254" w14:textId="77777777" w:rsidR="000D02B1" w:rsidRDefault="000D02B1">
            <w:pPr>
              <w:pStyle w:val="LO-normal"/>
              <w:widowControl w:val="0"/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D02B1" w14:paraId="693D2039" w14:textId="77777777" w:rsidTr="00F72680"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50264" w14:textId="77777777" w:rsidR="000D02B1" w:rsidRDefault="00A12C57">
            <w:pPr>
              <w:pStyle w:val="LO-normal"/>
              <w:widowControl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Количество комнат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988AC" w14:textId="77777777" w:rsidR="000D02B1" w:rsidRDefault="000D02B1">
            <w:pPr>
              <w:pStyle w:val="LO-normal"/>
              <w:widowControl w:val="0"/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D02B1" w14:paraId="4BED01AF" w14:textId="77777777" w:rsidTr="00F72680"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A20B8" w14:textId="77777777" w:rsidR="000D02B1" w:rsidRDefault="00A12C57">
            <w:pPr>
              <w:pStyle w:val="LO-normal"/>
              <w:widowControl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Площадь комнаты, кв.м.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60FE8" w14:textId="77777777" w:rsidR="000D02B1" w:rsidRDefault="000D02B1">
            <w:pPr>
              <w:pStyle w:val="LO-normal"/>
              <w:widowControl w:val="0"/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D02B1" w14:paraId="70533F6F" w14:textId="77777777" w:rsidTr="00F72680"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67E93" w14:textId="77777777" w:rsidR="000D02B1" w:rsidRDefault="00A12C57">
            <w:pPr>
              <w:pStyle w:val="LO-normal"/>
              <w:widowControl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Площадь кухни, кв.м.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2ABBD" w14:textId="77777777" w:rsidR="000D02B1" w:rsidRDefault="000D02B1">
            <w:pPr>
              <w:pStyle w:val="LO-normal"/>
              <w:widowControl w:val="0"/>
              <w:spacing w:after="0" w:line="240" w:lineRule="auto"/>
              <w:ind w:left="317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D02B1" w14:paraId="424E2453" w14:textId="77777777" w:rsidTr="00F72680"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573FE" w14:textId="77777777" w:rsidR="000D02B1" w:rsidRDefault="00A12C57">
            <w:pPr>
              <w:pStyle w:val="LO-normal"/>
              <w:widowControl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Площадь вспомогательного назначения (санузел), кв.м.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FBC0E" w14:textId="77777777" w:rsidR="000D02B1" w:rsidRDefault="000D02B1">
            <w:pPr>
              <w:pStyle w:val="LO-normal"/>
              <w:widowControl w:val="0"/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D02B1" w14:paraId="2B894D6B" w14:textId="77777777" w:rsidTr="00F72680"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469AE" w14:textId="77777777" w:rsidR="000D02B1" w:rsidRDefault="00A12C57">
            <w:pPr>
              <w:pStyle w:val="LO-normal"/>
              <w:widowControl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Площадь вспомогательного назначения (холл), кв.м.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72528" w14:textId="77777777" w:rsidR="000D02B1" w:rsidRDefault="000D02B1">
            <w:pPr>
              <w:pStyle w:val="LO-normal"/>
              <w:widowControl w:val="0"/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D02B1" w14:paraId="1093CD69" w14:textId="77777777" w:rsidTr="00F72680"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BCC33" w14:textId="77777777" w:rsidR="000D02B1" w:rsidRDefault="00A12C57">
            <w:pPr>
              <w:pStyle w:val="LO-normal"/>
              <w:widowControl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Площадь лоджии, кв.м.  (К=0,5/К=1,0)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5A18F" w14:textId="77777777" w:rsidR="000D02B1" w:rsidRDefault="000D02B1">
            <w:pPr>
              <w:pStyle w:val="LO-normal"/>
              <w:widowControl w:val="0"/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D02B1" w14:paraId="4093EADD" w14:textId="77777777" w:rsidTr="00F72680"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BDC2F" w14:textId="77777777" w:rsidR="000D02B1" w:rsidRDefault="00A12C57">
            <w:pPr>
              <w:pStyle w:val="LO-normal"/>
              <w:widowControl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Площадь балкона, кв.м.  (К=0,3/К=1,0)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AC2E7" w14:textId="77777777" w:rsidR="000D02B1" w:rsidRDefault="000D02B1">
            <w:pPr>
              <w:pStyle w:val="LO-normal"/>
              <w:widowControl w:val="0"/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05A5FD0D" w14:textId="77777777" w:rsidR="000D02B1" w:rsidRDefault="000D02B1">
      <w:pPr>
        <w:pStyle w:val="LO-normal"/>
        <w:widowControl w:val="0"/>
        <w:shd w:val="clear" w:color="auto" w:fill="FFFFFF"/>
        <w:spacing w:before="5"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</w:p>
    <w:p w14:paraId="4BE98A41" w14:textId="77777777" w:rsidR="000D02B1" w:rsidRDefault="00A12C57">
      <w:pPr>
        <w:pStyle w:val="LO-normal"/>
        <w:widowControl w:val="0"/>
        <w:shd w:val="clear" w:color="auto" w:fill="FFFFFF"/>
        <w:spacing w:before="5"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Общая проектная площадь Квартиры является </w:t>
      </w:r>
      <w:r>
        <w:rPr>
          <w:rFonts w:ascii="Times New Roman" w:eastAsia="Times New Roman" w:hAnsi="Times New Roman" w:cs="Times New Roman"/>
          <w:b/>
          <w:color w:val="000000"/>
        </w:rPr>
        <w:t>ориентировочной</w:t>
      </w:r>
      <w:r>
        <w:rPr>
          <w:rFonts w:ascii="Times New Roman" w:eastAsia="Times New Roman" w:hAnsi="Times New Roman" w:cs="Times New Roman"/>
        </w:rPr>
        <w:t xml:space="preserve"> согласно проектной документации Жилого дома по внутреннему периметру стен Квартиры и состоит из суммы площадей всех частей Квартиры, включая площадь помещений вспомогательного использования, предназначенных для удовлетворения гражданами бытовых и иных нужд, связанных с их проживанием в Квартире, включая лоджию с коэффициентом 0,5/балкон с коэффициентом 0,3.</w:t>
      </w:r>
    </w:p>
    <w:p w14:paraId="5969B1BC" w14:textId="77777777" w:rsidR="000D02B1" w:rsidRDefault="00A12C57">
      <w:pPr>
        <w:pStyle w:val="LO-normal"/>
        <w:widowControl w:val="0"/>
        <w:shd w:val="clear" w:color="auto" w:fill="FFFFFF"/>
        <w:spacing w:before="5"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Общая и жилая проектные площади и номер Квартиры являются условными и подлежат уточнению после выдачи уполномоченными организациями государственного технического учёта и технической инвентаризации объектов капитального строительства или кадастровым инженером (далее по тексту — «органы БТИ») технического плана на Жилой дом.</w:t>
      </w:r>
    </w:p>
    <w:p w14:paraId="46D45622" w14:textId="77777777" w:rsidR="000D02B1" w:rsidRDefault="00A12C57">
      <w:pPr>
        <w:pStyle w:val="LO-normal"/>
        <w:widowControl w:val="0"/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Стороны пришли к соглашению, что допустимым изменением общей площади Квартиры является изменение Общей проектной площади Квартиры </w:t>
      </w:r>
      <w:r>
        <w:rPr>
          <w:rFonts w:ascii="Times New Roman" w:eastAsia="Times New Roman" w:hAnsi="Times New Roman" w:cs="Times New Roman"/>
          <w:b/>
          <w:color w:val="000000"/>
        </w:rPr>
        <w:t>в большую или меньшую сторону не более чем на 5 (пять) процентов</w:t>
      </w:r>
      <w:r>
        <w:rPr>
          <w:rFonts w:ascii="Times New Roman" w:eastAsia="Times New Roman" w:hAnsi="Times New Roman" w:cs="Times New Roman"/>
          <w:color w:val="000000"/>
        </w:rPr>
        <w:t xml:space="preserve"> от общей проектной площади с учётом холодных помещений, предусмотренной Сторонами в пункте 1.1.2 настоящего Договора</w:t>
      </w:r>
      <w:r>
        <w:rPr>
          <w:rFonts w:ascii="Times New Roman" w:eastAsia="Times New Roman" w:hAnsi="Times New Roman" w:cs="Times New Roman"/>
        </w:rPr>
        <w:t>.</w:t>
      </w:r>
    </w:p>
    <w:p w14:paraId="5AF93236" w14:textId="77777777" w:rsidR="000D02B1" w:rsidRDefault="00A12C57">
      <w:pPr>
        <w:pStyle w:val="LO-normal"/>
        <w:widowControl w:val="0"/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Стороны допускают, что площадь отдельных комнат, кухни и других помещений жилого помещения (Квартиры) может быть уменьшена или увеличена за счёт, соответственно, увеличения или уменьшения других помещений Квартиры, в результате возникновения неизбежной погрешности при проведении строительно-монтажных работ. Такие отклонения считаются </w:t>
      </w:r>
      <w:r>
        <w:rPr>
          <w:rFonts w:ascii="Times New Roman" w:eastAsia="Times New Roman" w:hAnsi="Times New Roman" w:cs="Times New Roman"/>
          <w:b/>
          <w:color w:val="000000"/>
        </w:rPr>
        <w:t>допустимыми</w:t>
      </w:r>
      <w:r>
        <w:rPr>
          <w:rFonts w:ascii="Times New Roman" w:eastAsia="Times New Roman" w:hAnsi="Times New Roman" w:cs="Times New Roman"/>
        </w:rPr>
        <w:t>, т.е. не являются нарушением требований о качестве Объекта долевого строительства и существенным изменением размеров Объекта долевого строительства.</w:t>
      </w:r>
    </w:p>
    <w:p w14:paraId="250835FC" w14:textId="77777777" w:rsidR="000D02B1" w:rsidRDefault="00A12C57">
      <w:pPr>
        <w:pStyle w:val="LO-normal"/>
        <w:widowControl w:val="0"/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План Объекта долевого строительства (Квартиры), отображающий в графической форме (схема, чертёж) расположение по отношению друг к другу частей являющегося Объектом долевого строительства жилого помещения (комнат, помещений вспомогательного использования, лоджий, веранд, балконов, террас), местоположение Объекта долевого строительства на этаже строящегося многоквартирного дома определяется в Приложении № 1 к настоящему Договору.</w:t>
      </w:r>
    </w:p>
    <w:p w14:paraId="470BBB65" w14:textId="77777777" w:rsidR="000D02B1" w:rsidRDefault="00A12C57">
      <w:pPr>
        <w:pStyle w:val="LO-normal"/>
        <w:widowControl w:val="0"/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>Комплектация и характеристики Квартиры приводятся в Приложении № 2 к настоящему Договору.</w:t>
      </w:r>
    </w:p>
    <w:p w14:paraId="2820EA09" w14:textId="77777777" w:rsidR="000D02B1" w:rsidRDefault="00A12C57">
      <w:pPr>
        <w:pStyle w:val="LO-normal"/>
        <w:widowControl w:val="0"/>
        <w:shd w:val="clear" w:color="auto" w:fill="FFFFFF"/>
        <w:tabs>
          <w:tab w:val="left" w:pos="143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>1.1.3.</w:t>
      </w:r>
      <w:r>
        <w:rPr>
          <w:rFonts w:ascii="Times New Roman" w:eastAsia="Times New Roman" w:hAnsi="Times New Roman" w:cs="Times New Roman"/>
          <w:b/>
        </w:rPr>
        <w:t xml:space="preserve"> Объект долевого строительства —</w:t>
      </w:r>
      <w:r>
        <w:rPr>
          <w:rFonts w:ascii="Times New Roman" w:eastAsia="Times New Roman" w:hAnsi="Times New Roman" w:cs="Times New Roman"/>
        </w:rPr>
        <w:t xml:space="preserve"> Квартира в Жилом доме, подлежащая передаче Участнику долевого строительства после получения разрешения на ввод в эксплуатацию Жилого дома и входящая в состав Жилого дома, строящаяся (создаваемая) с привлечением денежных средств Участника долевого строительства.</w:t>
      </w:r>
    </w:p>
    <w:p w14:paraId="11BF14AB" w14:textId="77777777" w:rsidR="000D02B1" w:rsidRDefault="00A12C57">
      <w:pPr>
        <w:pStyle w:val="LO-normal"/>
        <w:widowControl w:val="0"/>
        <w:shd w:val="clear" w:color="auto" w:fill="FFFFFF"/>
        <w:tabs>
          <w:tab w:val="left" w:pos="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1.1.4. </w:t>
      </w:r>
      <w:r>
        <w:rPr>
          <w:rFonts w:ascii="Times New Roman" w:eastAsia="Times New Roman" w:hAnsi="Times New Roman" w:cs="Times New Roman"/>
          <w:b/>
        </w:rPr>
        <w:t>Акт приёма-передачи Объекта долевого строительства —</w:t>
      </w:r>
      <w:r>
        <w:rPr>
          <w:rFonts w:ascii="Times New Roman" w:eastAsia="Times New Roman" w:hAnsi="Times New Roman" w:cs="Times New Roman"/>
        </w:rPr>
        <w:t xml:space="preserve"> документ, подтверждающий передачу Объекта долевого строительства Застройщиком Участнику долевого строительства и принятие Объекта долевого строительства Участником долевого строительства от Застройщика, а в случаях, предусмотренных пунктом 6 статьи 8 Федерального закона от 30.12.2004 г. № 214-ФЗ «Об участии в 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подтверждающий одностороннюю передачу.</w:t>
      </w:r>
    </w:p>
    <w:p w14:paraId="6A889CD7" w14:textId="77777777" w:rsidR="000D02B1" w:rsidRDefault="00A12C57">
      <w:pPr>
        <w:pStyle w:val="LO-normal"/>
        <w:widowControl w:val="0"/>
        <w:shd w:val="clear" w:color="auto" w:fill="FFFFFF"/>
        <w:tabs>
          <w:tab w:val="left" w:pos="143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1.1.5. </w:t>
      </w:r>
      <w:r>
        <w:rPr>
          <w:rFonts w:ascii="Times New Roman" w:eastAsia="Times New Roman" w:hAnsi="Times New Roman" w:cs="Times New Roman"/>
          <w:b/>
        </w:rPr>
        <w:t xml:space="preserve">Долевой взнос – </w:t>
      </w:r>
      <w:r>
        <w:rPr>
          <w:rFonts w:ascii="Times New Roman" w:eastAsia="Times New Roman" w:hAnsi="Times New Roman" w:cs="Times New Roman"/>
        </w:rPr>
        <w:t>денежные средства, вкладываемые Участником долевого строительства в строительство многоквартирного дома.</w:t>
      </w:r>
    </w:p>
    <w:p w14:paraId="15F5D134" w14:textId="77777777" w:rsidR="000D02B1" w:rsidRDefault="00A12C57">
      <w:pPr>
        <w:pStyle w:val="LO-normal"/>
        <w:widowControl w:val="0"/>
        <w:shd w:val="clear" w:color="auto" w:fill="FFFFFF"/>
        <w:tabs>
          <w:tab w:val="left" w:pos="143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1.1.6. </w:t>
      </w:r>
      <w:r>
        <w:rPr>
          <w:rFonts w:ascii="Times New Roman" w:eastAsia="Times New Roman" w:hAnsi="Times New Roman" w:cs="Times New Roman"/>
          <w:b/>
        </w:rPr>
        <w:t>СНиП —</w:t>
      </w:r>
      <w:r>
        <w:rPr>
          <w:rFonts w:ascii="Times New Roman" w:eastAsia="Times New Roman" w:hAnsi="Times New Roman" w:cs="Times New Roman"/>
        </w:rPr>
        <w:t xml:space="preserve"> строительные нормы и правила, действующие в Российской Федерации.</w:t>
      </w:r>
    </w:p>
    <w:p w14:paraId="12677D5A" w14:textId="77777777" w:rsidR="000D02B1" w:rsidRDefault="00A12C57">
      <w:pPr>
        <w:pStyle w:val="LO-normal"/>
        <w:widowControl w:val="0"/>
        <w:shd w:val="clear" w:color="auto" w:fill="FFFFFF"/>
        <w:spacing w:before="283"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2. ЮРИДИЧЕСКИЕ ОСНОВАНИЯ К ЗАКЛЮЧЕНИЮ ДОГОВОРА</w:t>
      </w:r>
    </w:p>
    <w:p w14:paraId="2740A7C9" w14:textId="77777777" w:rsidR="000D02B1" w:rsidRDefault="00A12C57">
      <w:pPr>
        <w:pStyle w:val="LO-normal"/>
        <w:widowControl w:val="0"/>
        <w:shd w:val="clear" w:color="auto" w:fill="FFFFFF"/>
        <w:tabs>
          <w:tab w:val="left" w:pos="1142"/>
        </w:tabs>
        <w:spacing w:before="269"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2.1. Правовую основу настоящего Договора составляют:</w:t>
      </w:r>
    </w:p>
    <w:p w14:paraId="7671856F" w14:textId="77777777" w:rsidR="000D02B1" w:rsidRDefault="00A12C57">
      <w:pPr>
        <w:pStyle w:val="LO-normal"/>
        <w:widowControl w:val="0"/>
        <w:shd w:val="clear" w:color="auto" w:fill="FFFFFF"/>
        <w:tabs>
          <w:tab w:val="left" w:pos="143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2.1.1. Гражданский кодекс Российской Федерации (далее – ГК РФ);</w:t>
      </w:r>
    </w:p>
    <w:p w14:paraId="7C18F519" w14:textId="77777777" w:rsidR="000D02B1" w:rsidRDefault="00A12C57">
      <w:pPr>
        <w:pStyle w:val="LO-normal"/>
        <w:widowControl w:val="0"/>
        <w:shd w:val="clear" w:color="auto" w:fill="FFFFFF"/>
        <w:tabs>
          <w:tab w:val="left" w:pos="143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2.1.2. Федеральный закон от 30.12.2004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– ФЗ № 214-ФЗ от 30.12.2004 г.);</w:t>
      </w:r>
    </w:p>
    <w:p w14:paraId="647FB0FF" w14:textId="77777777" w:rsidR="000D02B1" w:rsidRDefault="00A12C57">
      <w:pPr>
        <w:pStyle w:val="LO-normal"/>
        <w:widowControl w:val="0"/>
        <w:shd w:val="clear" w:color="auto" w:fill="FFFFFF"/>
        <w:tabs>
          <w:tab w:val="left" w:pos="143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2.1.3. Федеральный закон от 29.07.2017 г. № 218-ФЗ </w:t>
      </w:r>
      <w:r>
        <w:rPr>
          <w:rFonts w:ascii="Times New Roman" w:eastAsia="Times New Roman" w:hAnsi="Times New Roman" w:cs="Times New Roman"/>
          <w:color w:val="000000"/>
        </w:rPr>
        <w:t>«</w:t>
      </w:r>
      <w:r>
        <w:rPr>
          <w:rFonts w:ascii="Times New Roman" w:eastAsia="Times New Roman" w:hAnsi="Times New Roman" w:cs="Times New Roman"/>
        </w:rPr>
        <w:t xml:space="preserve">О публично-правовой компании по защите прав граждан — участников долевого строительства при несостоятельности (банкротстве) застройщиков и о </w:t>
      </w:r>
      <w:r>
        <w:rPr>
          <w:rFonts w:ascii="Times New Roman" w:eastAsia="Times New Roman" w:hAnsi="Times New Roman" w:cs="Times New Roman"/>
        </w:rPr>
        <w:lastRenderedPageBreak/>
        <w:t>внесении изменений в отдельные законодательные акты Российской Федерации</w:t>
      </w:r>
      <w:r>
        <w:rPr>
          <w:rFonts w:ascii="Times New Roman" w:eastAsia="Times New Roman" w:hAnsi="Times New Roman" w:cs="Times New Roman"/>
          <w:color w:val="000000"/>
        </w:rPr>
        <w:t>»</w:t>
      </w:r>
      <w:r>
        <w:rPr>
          <w:rFonts w:ascii="Arial" w:eastAsia="Arial" w:hAnsi="Arial" w:cs="Arial"/>
          <w:b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</w:rPr>
        <w:t>(далее – ФЗ № 218-ФЗ от 29.07.2017 г.);</w:t>
      </w:r>
    </w:p>
    <w:p w14:paraId="11B61CA7" w14:textId="77777777" w:rsidR="000D02B1" w:rsidRDefault="00A12C57">
      <w:pPr>
        <w:pStyle w:val="LO-normal"/>
        <w:widowControl w:val="0"/>
        <w:shd w:val="clear" w:color="auto" w:fill="FFFFFF"/>
        <w:tabs>
          <w:tab w:val="left" w:pos="143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2.1.4. Иные нормативные правовые акты Российской Федерации, регулирующие также порядок регистрации прав на недвижимое имущество и сделок с ним;</w:t>
      </w:r>
    </w:p>
    <w:p w14:paraId="1275E95E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2.1.5. Разрешение на строительство № 39-05-317-2024 выдано 16.07.2024г. Министерством градостроительной политики Калининградской области сроком до 16.07.2032г.;</w:t>
      </w:r>
    </w:p>
    <w:p w14:paraId="5086858D" w14:textId="77777777" w:rsidR="000D02B1" w:rsidRDefault="00A12C57">
      <w:pPr>
        <w:pStyle w:val="LO-normal"/>
        <w:widowControl w:val="0"/>
        <w:shd w:val="clear" w:color="auto" w:fill="FFFFFF"/>
        <w:tabs>
          <w:tab w:val="left" w:pos="1430"/>
          <w:tab w:val="left" w:pos="4862"/>
          <w:tab w:val="left" w:pos="614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2.1.6. Документы, подтверждающие права Застройщика на земельный участок:</w:t>
      </w:r>
    </w:p>
    <w:p w14:paraId="53BE5A39" w14:textId="77777777" w:rsidR="000D02B1" w:rsidRDefault="00A12C57">
      <w:pPr>
        <w:pStyle w:val="LO-normal"/>
        <w:widowControl w:val="0"/>
        <w:shd w:val="clear" w:color="auto" w:fill="FFFFFF"/>
        <w:tabs>
          <w:tab w:val="left" w:pos="1430"/>
          <w:tab w:val="left" w:pos="4862"/>
          <w:tab w:val="left" w:pos="614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— Договор купли-продажи земельного участка № 1 от 20.01.2023г.</w:t>
      </w:r>
    </w:p>
    <w:p w14:paraId="48981B0B" w14:textId="77777777" w:rsidR="000D02B1" w:rsidRDefault="00A12C57">
      <w:pPr>
        <w:pStyle w:val="LO-normal"/>
        <w:widowControl w:val="0"/>
        <w:shd w:val="clear" w:color="auto" w:fill="FFFFFF"/>
        <w:tabs>
          <w:tab w:val="left" w:pos="1430"/>
          <w:tab w:val="left" w:pos="4862"/>
          <w:tab w:val="left" w:pos="614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2.2. При заключении настоящего Договора Застройщик гарантирует Участнику долевого строительства, что все необходимые для заключения и исполнения настоящего Договора лицензии, разрешения на строительство и/или иные документы и/или договоры от соответствующих и уполномоченных на их предоставление государственных органов/лиц Застройщиком получены/заключены, являются юридически действительными и вступившими в законную силу.</w:t>
      </w:r>
    </w:p>
    <w:p w14:paraId="0E5242C6" w14:textId="77777777" w:rsidR="000D02B1" w:rsidRDefault="00A12C57">
      <w:pPr>
        <w:pStyle w:val="LO-normal"/>
        <w:widowControl w:val="0"/>
        <w:shd w:val="clear" w:color="auto" w:fill="FFFFFF"/>
        <w:tabs>
          <w:tab w:val="left" w:pos="1430"/>
          <w:tab w:val="left" w:pos="4862"/>
          <w:tab w:val="left" w:pos="614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2.3. Застройщик гарантирует, что Проектная декларация </w:t>
      </w:r>
      <w:r w:rsidR="00682368" w:rsidRPr="00682368">
        <w:rPr>
          <w:rFonts w:ascii="Times New Roman" w:eastAsia="Times New Roman" w:hAnsi="Times New Roman" w:cs="Times New Roman"/>
        </w:rPr>
        <w:t xml:space="preserve">№ </w:t>
      </w:r>
      <w:r w:rsidR="00682368" w:rsidRPr="00682368">
        <w:rPr>
          <w:rFonts w:ascii="Times New Roman" w:eastAsia="Times New Roman" w:hAnsi="Times New Roman" w:cs="Times New Roman"/>
          <w:bCs/>
        </w:rPr>
        <w:t>39-001600</w:t>
      </w:r>
      <w:r>
        <w:rPr>
          <w:rFonts w:ascii="Times New Roman" w:eastAsia="Times New Roman" w:hAnsi="Times New Roman" w:cs="Times New Roman"/>
        </w:rPr>
        <w:t xml:space="preserve">, включающая в себя информацию о Застройщике и объекте строительства, в установленном действующим законодательством порядке предоставлена во все компетентные государственные органы и опубликована в соответствии с требованиями действующего законодательства Российской Федерации в сети Интернет на сайте наш.дом.рф и на сайте </w:t>
      </w:r>
      <w:hyperlink r:id="rId8">
        <w:r>
          <w:rPr>
            <w:rStyle w:val="a3"/>
            <w:rFonts w:ascii="Times New Roman" w:eastAsia="Times New Roman" w:hAnsi="Times New Roman" w:cs="Times New Roman"/>
          </w:rPr>
          <w:t>www.вк39.рф</w:t>
        </w:r>
      </w:hyperlink>
      <w:r>
        <w:rPr>
          <w:rFonts w:ascii="Times New Roman" w:eastAsia="Times New Roman" w:hAnsi="Times New Roman" w:cs="Times New Roman"/>
        </w:rPr>
        <w:t>.</w:t>
      </w:r>
    </w:p>
    <w:p w14:paraId="04D86E3D" w14:textId="77777777" w:rsidR="000D02B1" w:rsidRDefault="00A12C57">
      <w:pPr>
        <w:pStyle w:val="LO-normal"/>
        <w:widowControl w:val="0"/>
        <w:shd w:val="clear" w:color="auto" w:fill="FFFFFF"/>
        <w:tabs>
          <w:tab w:val="left" w:pos="1430"/>
          <w:tab w:val="left" w:pos="4862"/>
          <w:tab w:val="left" w:pos="614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Стороны предоставляют друг другу взаимные гарантии на весь период срока действия настоящего Договора в том, что:</w:t>
      </w:r>
    </w:p>
    <w:p w14:paraId="7E09D87F" w14:textId="77777777" w:rsidR="000D02B1" w:rsidRDefault="00A12C57">
      <w:pPr>
        <w:pStyle w:val="LO-normal"/>
        <w:widowControl w:val="0"/>
        <w:shd w:val="clear" w:color="auto" w:fill="FFFFFF"/>
        <w:tabs>
          <w:tab w:val="left" w:pos="1430"/>
          <w:tab w:val="left" w:pos="4862"/>
          <w:tab w:val="left" w:pos="614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2.3.1. Настоящий Договор подписан уполномоченными лицами и устанавливает юридически действительные обязательства;</w:t>
      </w:r>
    </w:p>
    <w:p w14:paraId="5AC38522" w14:textId="77777777" w:rsidR="000D02B1" w:rsidRDefault="00A12C57">
      <w:pPr>
        <w:pStyle w:val="LO-normal"/>
        <w:widowControl w:val="0"/>
        <w:shd w:val="clear" w:color="auto" w:fill="FFFFFF"/>
        <w:tabs>
          <w:tab w:val="left" w:pos="1430"/>
          <w:tab w:val="left" w:pos="4862"/>
          <w:tab w:val="left" w:pos="614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2.3.2. Заключение настоящего Договора и выполнение его условий не приведёт к нарушению требований уставных документов Застройщика, а также обязательств Застройщика, вытекающих из договоров, стороной по которым является Застройщик, или действующего законодательства Российской Федерации;</w:t>
      </w:r>
    </w:p>
    <w:p w14:paraId="19D75314" w14:textId="77777777" w:rsidR="000D02B1" w:rsidRDefault="00A12C57">
      <w:pPr>
        <w:pStyle w:val="LO-normal"/>
        <w:widowControl w:val="0"/>
        <w:shd w:val="clear" w:color="auto" w:fill="FFFFFF"/>
        <w:tabs>
          <w:tab w:val="left" w:pos="1430"/>
          <w:tab w:val="left" w:pos="4862"/>
          <w:tab w:val="left" w:pos="614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2.3.3. Объект долевого строительства, подлежащий передаче Участнику долевого строительства, на момент заключения настоящего Договора в споре и под арестом не состоит.</w:t>
      </w:r>
    </w:p>
    <w:p w14:paraId="749AE50D" w14:textId="77777777" w:rsidR="000D02B1" w:rsidRDefault="000D02B1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</w:rPr>
      </w:pPr>
    </w:p>
    <w:p w14:paraId="75522C2A" w14:textId="77777777" w:rsidR="000D02B1" w:rsidRDefault="00A12C57">
      <w:pPr>
        <w:pStyle w:val="LO-normal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3. ПРЕДМЕТ ДОГОВОРА</w:t>
      </w:r>
    </w:p>
    <w:p w14:paraId="6C753E9E" w14:textId="77777777" w:rsidR="000D02B1" w:rsidRDefault="00A12C57">
      <w:pPr>
        <w:pStyle w:val="LO-normal"/>
        <w:widowControl w:val="0"/>
        <w:shd w:val="clear" w:color="auto" w:fill="FFFFFF"/>
        <w:tabs>
          <w:tab w:val="left" w:pos="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3.1. По настоящему Договору Застройщик обязуется в предусмотренный настоящим Договором срок своими силами и (или) с привлечением других лиц построить (создать) Жилой дом и после получения разрешения на ввод в эксплуатацию Жилого дома передать Участнику долевого строительства Объект долевого строительства, соответствующий условиям настоящего Договора и требованиям ФЗ № 214-ФЗ от 30.12.2004 г., а Участник долевого строительства обязуется уплатить обусловленную настоящим Договором цену и принять Объект долевого строительства при наличии разрешения на ввод в эксплуатацию Жилого дома.</w:t>
      </w:r>
    </w:p>
    <w:p w14:paraId="68F01ADF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3.2. Застройщик принимает Участника долевого строительства, а Участник долевого строительства вступает пропорционально вложенным денежным средствам в долевое участие в строительстве «Многоквартирного жилого дома № </w:t>
      </w:r>
      <w:r w:rsidR="00246805" w:rsidRPr="00246805"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 xml:space="preserve"> в пос. Вишневое Зеленоградского района Калининградской области».</w:t>
      </w:r>
    </w:p>
    <w:p w14:paraId="5E43D75E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3.3. Долей Участника долевого строительства в указанном в пункте 3.1 Объекте является </w:t>
      </w:r>
      <w:r>
        <w:rPr>
          <w:rFonts w:ascii="Times New Roman" w:eastAsia="Times New Roman" w:hAnsi="Times New Roman" w:cs="Times New Roman"/>
          <w:b/>
        </w:rPr>
        <w:t>Квартира, указанная в пункте 1.1.2, строительный номер ___ на ___ -м этаже.</w:t>
      </w:r>
    </w:p>
    <w:p w14:paraId="6BAA22BD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3.4. Датой окончания строительства считается дата выдачи разрешения на ввод объекта в эксплуатацию. Застройщик планирует получить разрешение на ввод в эксплуатацию Объекта недвижимости </w:t>
      </w:r>
      <w:r>
        <w:rPr>
          <w:rFonts w:ascii="Times New Roman" w:eastAsia="Times New Roman" w:hAnsi="Times New Roman" w:cs="Times New Roman"/>
          <w:b/>
          <w:color w:val="000000"/>
        </w:rPr>
        <w:t>до</w:t>
      </w:r>
      <w:r>
        <w:rPr>
          <w:rFonts w:ascii="Times New Roman" w:eastAsia="Times New Roman" w:hAnsi="Times New Roman" w:cs="Times New Roman"/>
        </w:rPr>
        <w:t xml:space="preserve"> </w:t>
      </w:r>
      <w:r w:rsidR="00246805" w:rsidRPr="00246805">
        <w:rPr>
          <w:rFonts w:ascii="Times New Roman" w:eastAsia="Times New Roman" w:hAnsi="Times New Roman" w:cs="Times New Roman"/>
          <w:b/>
        </w:rPr>
        <w:t>30.04</w:t>
      </w:r>
      <w:r>
        <w:rPr>
          <w:rFonts w:ascii="Times New Roman" w:eastAsia="Times New Roman" w:hAnsi="Times New Roman" w:cs="Times New Roman"/>
          <w:b/>
        </w:rPr>
        <w:t>.202</w:t>
      </w:r>
      <w:r w:rsidR="00246805" w:rsidRPr="00246805">
        <w:rPr>
          <w:rFonts w:ascii="Times New Roman" w:eastAsia="Times New Roman" w:hAnsi="Times New Roman" w:cs="Times New Roman"/>
          <w:b/>
        </w:rPr>
        <w:t>9</w:t>
      </w:r>
      <w:r>
        <w:rPr>
          <w:rFonts w:ascii="Times New Roman" w:eastAsia="Times New Roman" w:hAnsi="Times New Roman" w:cs="Times New Roman"/>
          <w:b/>
        </w:rPr>
        <w:t>г.</w:t>
      </w:r>
    </w:p>
    <w:p w14:paraId="79039495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3.5. Срок</w:t>
      </w:r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передачи</w:t>
      </w:r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Застройщиком</w:t>
      </w:r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Квартиры</w:t>
      </w:r>
      <w:r>
        <w:rPr>
          <w:rFonts w:ascii="Times New Roman" w:eastAsia="Times New Roman" w:hAnsi="Times New Roman" w:cs="Times New Roman"/>
          <w:b/>
          <w:color w:val="000000"/>
        </w:rPr>
        <w:t xml:space="preserve"> – в течение 8 (восьми) месяцев</w:t>
      </w:r>
      <w:r>
        <w:rPr>
          <w:rFonts w:ascii="Times New Roman" w:eastAsia="Times New Roman" w:hAnsi="Times New Roman" w:cs="Times New Roman"/>
          <w:color w:val="000000"/>
        </w:rPr>
        <w:t xml:space="preserve"> после получения Застройщиком разрешения на ввод Объекта в эксплуатацию, </w:t>
      </w:r>
      <w:r>
        <w:rPr>
          <w:rFonts w:ascii="Times New Roman" w:eastAsia="Times New Roman" w:hAnsi="Times New Roman" w:cs="Times New Roman"/>
          <w:b/>
          <w:color w:val="000000"/>
        </w:rPr>
        <w:t xml:space="preserve">но не позднее </w:t>
      </w:r>
      <w:r w:rsidR="00246805" w:rsidRPr="00246805">
        <w:rPr>
          <w:rFonts w:ascii="Times New Roman" w:eastAsia="Times New Roman" w:hAnsi="Times New Roman" w:cs="Times New Roman"/>
          <w:b/>
          <w:color w:val="000000"/>
        </w:rPr>
        <w:t>31</w:t>
      </w:r>
      <w:r>
        <w:rPr>
          <w:rFonts w:ascii="Times New Roman" w:eastAsia="Times New Roman" w:hAnsi="Times New Roman" w:cs="Times New Roman"/>
          <w:b/>
          <w:color w:val="000000"/>
        </w:rPr>
        <w:t>.</w:t>
      </w:r>
      <w:r w:rsidR="00246805" w:rsidRPr="00246805">
        <w:rPr>
          <w:rFonts w:ascii="Times New Roman" w:eastAsia="Times New Roman" w:hAnsi="Times New Roman" w:cs="Times New Roman"/>
          <w:b/>
          <w:color w:val="000000"/>
        </w:rPr>
        <w:t>12</w:t>
      </w:r>
      <w:r>
        <w:rPr>
          <w:rFonts w:ascii="Times New Roman" w:eastAsia="Times New Roman" w:hAnsi="Times New Roman" w:cs="Times New Roman"/>
          <w:b/>
          <w:color w:val="000000"/>
        </w:rPr>
        <w:t>.202</w:t>
      </w:r>
      <w:r w:rsidR="00246805" w:rsidRPr="00246805">
        <w:rPr>
          <w:rFonts w:ascii="Times New Roman" w:eastAsia="Times New Roman" w:hAnsi="Times New Roman" w:cs="Times New Roman"/>
          <w:b/>
          <w:color w:val="000000"/>
        </w:rPr>
        <w:t>9</w:t>
      </w:r>
      <w:r>
        <w:rPr>
          <w:rFonts w:ascii="Times New Roman" w:eastAsia="Times New Roman" w:hAnsi="Times New Roman" w:cs="Times New Roman"/>
          <w:b/>
          <w:color w:val="000000"/>
        </w:rPr>
        <w:t>г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196815F0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3.6. По Договору </w:t>
      </w:r>
      <w:r>
        <w:rPr>
          <w:rFonts w:ascii="Times New Roman" w:eastAsia="Times New Roman" w:hAnsi="Times New Roman" w:cs="Times New Roman"/>
          <w:b/>
          <w:color w:val="000000"/>
        </w:rPr>
        <w:t>допускается досрочная передача</w:t>
      </w:r>
      <w:r>
        <w:rPr>
          <w:rFonts w:ascii="Times New Roman" w:eastAsia="Times New Roman" w:hAnsi="Times New Roman" w:cs="Times New Roman"/>
          <w:color w:val="000000"/>
        </w:rPr>
        <w:t xml:space="preserve"> Объекта долевого строительства Участнику долевого строительства. В случае досрочной передачи Объекта долевого строительства Застройщик письменно уведомляет по почте заказным письмом с описью вложения и уведомлением о вручении по указанным в настоящем Договоре Участником долевого строительства почтовым адресам, или лично под расписку Участника долевого строительства о завершении строительства Многоквартирного жилого дома и о готовности Объекта долевого строительства с указанием срока передачи, а также размещает всю необходимую информацию, в том числе о досрочной передаче Объекта долевого строительства, на сайте </w:t>
      </w:r>
      <w:hyperlink r:id="rId9">
        <w:r>
          <w:rPr>
            <w:rStyle w:val="a3"/>
            <w:rFonts w:ascii="Times New Roman" w:eastAsia="Times New Roman" w:hAnsi="Times New Roman" w:cs="Times New Roman"/>
          </w:rPr>
          <w:t>www.вк39.рф</w:t>
        </w:r>
      </w:hyperlink>
      <w:r>
        <w:rPr>
          <w:rFonts w:ascii="Times New Roman" w:eastAsia="Times New Roman" w:hAnsi="Times New Roman" w:cs="Times New Roman"/>
          <w:color w:val="000000"/>
        </w:rPr>
        <w:t>.</w:t>
      </w:r>
    </w:p>
    <w:p w14:paraId="491E4AC4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3.7. В случае, если строительство Объекта недвижимости не может быть завершено в предусмотренный пунктом 3.4 настоящего Договора срок, Застройщик </w:t>
      </w:r>
      <w:r>
        <w:rPr>
          <w:rFonts w:ascii="Times New Roman" w:eastAsia="Times New Roman" w:hAnsi="Times New Roman" w:cs="Times New Roman"/>
          <w:b/>
          <w:color w:val="000000"/>
        </w:rPr>
        <w:t>за 2 (два) месяца</w:t>
      </w:r>
      <w:r>
        <w:rPr>
          <w:rFonts w:ascii="Times New Roman" w:eastAsia="Times New Roman" w:hAnsi="Times New Roman" w:cs="Times New Roman"/>
          <w:color w:val="000000"/>
        </w:rPr>
        <w:t xml:space="preserve"> до истечения указанного срока, обязан направить Участнику долевого строительства по реквизитам, указанным в настоящем Договоре, </w:t>
      </w:r>
      <w:r>
        <w:rPr>
          <w:rFonts w:ascii="Times New Roman" w:eastAsia="Times New Roman" w:hAnsi="Times New Roman" w:cs="Times New Roman"/>
          <w:color w:val="000000"/>
        </w:rPr>
        <w:lastRenderedPageBreak/>
        <w:t xml:space="preserve">соответствующую информацию и предложение об изменении условий настоящего Договора. Такое изменение осуществляется путём подписания Сторонами дополнительного соглашения к настоящему Договору в соответствии со статьёй 452 ГК РФ в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срок,  не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превышающий 14 (четырнадцати) календарных дней с момента направления Застройщиком соответствующего уведомления Участнику долевого строительства.</w:t>
      </w:r>
    </w:p>
    <w:p w14:paraId="2A270BFC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3.8. Участник долевого строительства, получивший сообщение Застройщика о завершении строительства Объекта недвижимости и готовности Объекта долевого строительства к передаче, обязан </w:t>
      </w:r>
      <w:r>
        <w:rPr>
          <w:rFonts w:ascii="Times New Roman" w:eastAsia="Times New Roman" w:hAnsi="Times New Roman" w:cs="Times New Roman"/>
          <w:b/>
          <w:color w:val="000000"/>
        </w:rPr>
        <w:t>в течение 7 (семи) рабочих дней</w:t>
      </w:r>
      <w:r>
        <w:rPr>
          <w:rFonts w:ascii="Times New Roman" w:eastAsia="Times New Roman" w:hAnsi="Times New Roman" w:cs="Times New Roman"/>
        </w:rPr>
        <w:t xml:space="preserve"> с момента получения сообщения принять Объект долевого строительства по акту приёма-передачи.</w:t>
      </w:r>
    </w:p>
    <w:p w14:paraId="370380AA" w14:textId="38A04A36" w:rsidR="000D02B1" w:rsidRDefault="00697503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3.9. Застройщик самостоятельно и без согласования с Участником долевого строительства осуществляет все действия, необходимые для исполнения настоящего Договора и строительства Объекта, включая заключение договоров с третьими лицами, привлечение подрядчиков, выбор технологий и организацию строительства, действует при этом от своего имени, а Участник долевого строительства не вправе вмешиваться в деятельность Застройщика и заключением настоящего Договора считается давшим согласие на совершение указанных действий</w:t>
      </w:r>
      <w:r w:rsidR="00A12C57">
        <w:rPr>
          <w:rFonts w:ascii="Times New Roman" w:eastAsia="Times New Roman" w:hAnsi="Times New Roman" w:cs="Times New Roman"/>
        </w:rPr>
        <w:t>.</w:t>
      </w:r>
    </w:p>
    <w:p w14:paraId="1C6BC37D" w14:textId="77777777" w:rsidR="000D02B1" w:rsidRDefault="000D02B1">
      <w:pPr>
        <w:pStyle w:val="LO-normal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</w:rPr>
      </w:pPr>
    </w:p>
    <w:p w14:paraId="6D37620E" w14:textId="77777777" w:rsidR="000D02B1" w:rsidRDefault="00A12C57">
      <w:pPr>
        <w:pStyle w:val="LO-normal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4. ЦЕНА ДОГОВОРА И ФИНАНСИРОВАНИЕ</w:t>
      </w:r>
    </w:p>
    <w:p w14:paraId="00B9B684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4.1. Цена Договора — сумма денежных средств, подлежащих уплате Застройщику Участником долевого строительства для строительства (создания) Объекта долевого строительства, состоит из суммы денежных средств на возмещение затрат на строительство Объекта долевого строительства и денежных средств на оплату услуг Застройщика.</w:t>
      </w:r>
    </w:p>
    <w:p w14:paraId="6F9B8A24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4.2. В цену Договора не включены расходы, связанные с регистрацией настоящего Договора, дополнительных соглашений к настоящему Договору, услуги по подготовке и передаче на государственную регистрацию документов, необходимых для государственной регистрации права собственности Участника долевого строительства на Объект долевого строительства.</w:t>
      </w:r>
    </w:p>
    <w:p w14:paraId="3D0F7D04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4.3. Размер денежных средств, подлежащих уплате Участником долевого строительства Застройщику для создания Объекта долевого строительства (цена договора) определён сторонами </w:t>
      </w:r>
      <w:r>
        <w:rPr>
          <w:rFonts w:ascii="Times New Roman" w:eastAsia="Times New Roman" w:hAnsi="Times New Roman" w:cs="Times New Roman"/>
          <w:b/>
          <w:color w:val="000000"/>
        </w:rPr>
        <w:t>в сумме _________ (_____________)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рублей __ копеек</w:t>
      </w:r>
      <w:r>
        <w:rPr>
          <w:rFonts w:ascii="Times New Roman" w:eastAsia="Times New Roman" w:hAnsi="Times New Roman" w:cs="Times New Roman"/>
          <w:color w:val="000000"/>
        </w:rPr>
        <w:t>. При расчёте цены настоящего Договора учтена общая приведённая площадь Объекта долевого строительства, включающая в себя в том числе площадь лоджии с К=0,5/ площадь балкона с К=0,3.</w:t>
      </w:r>
    </w:p>
    <w:p w14:paraId="163BE416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Arial" w:eastAsia="Arial" w:hAnsi="Arial" w:cs="Arial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4.4. Уплата цены договора.</w:t>
      </w:r>
    </w:p>
    <w:p w14:paraId="12A9ED79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4.4.1. Платежи по настоящему Договору производятся Участником долевого строительства путём внесения денежных средств в российских рублях на счёт эскроу в порядке и сроки, предусмотренные пунктом 4.4.4 настоящего Договора. Обязательства Участника долевого строительства по оплате считаются исполненными с момента поступления денежных средств на счёт эскроу в уполномоченном банке в полном объёме.</w:t>
      </w:r>
    </w:p>
    <w:p w14:paraId="1C07E764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4.4.2. Оплата цены настоящего Договора, указанной в пункте 4.3. настоящего Договора, осуществляется Участником долевого строительства путём внесения платежа на счёт эскроу, открываемый в банке (эскроу-агент) по договору счёта эскроу, заключаемому для учёта и блокирования денежных средств, полученных банком от являющегося владельцем счёта Участника долевого строительства (депонента) в счёт оплаты цены Договора в целях их перечисления Застройщику (бенефициару), на условиях, предусмотренных пунктом 4.4.4 настоящего Договора.</w:t>
      </w:r>
    </w:p>
    <w:p w14:paraId="7644B626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4.4.3. Указанная в пункте 4.3 Договора денежная сумма подлежит оплате Участником долевого строительства </w:t>
      </w:r>
      <w:r>
        <w:rPr>
          <w:rFonts w:ascii="Times New Roman" w:eastAsia="Times New Roman" w:hAnsi="Times New Roman" w:cs="Times New Roman"/>
          <w:b/>
          <w:color w:val="000000"/>
        </w:rPr>
        <w:t>после регистрации</w:t>
      </w:r>
      <w:r>
        <w:rPr>
          <w:rFonts w:ascii="Times New Roman" w:eastAsia="Times New Roman" w:hAnsi="Times New Roman" w:cs="Times New Roman"/>
          <w:color w:val="000000"/>
        </w:rPr>
        <w:t xml:space="preserve"> договора долевого участия в Управлении Федеральной службы государственной регистрации, кадастра и картографии по Калининградской области.</w:t>
      </w:r>
    </w:p>
    <w:p w14:paraId="450CD34E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4.4.4. Участник долевого строительства обязуется внести денежные средства в счёт уплаты цены настоящего Договора участия в долевом строительстве на специальный эскроу-счёт, открываемый в ПАО «Сбербанк» (Эскроу-агент) для учёта и блокирования денежных средств, полученных Эскроу-агентом от являющегося владельцем счёта участника долевого строительства (Депонента) в счёт уплаты цены договора участия в долевом строительстве в целях их дальнейшего перечисления Застройщику (Бенефициару) при возникновении условий, предусмотренных ФЗ № 214-ФЗ от 30.12.2004 г. и договором счёта эскроу, заключённым между Бенефициаром, Депонентом и Эскроу-агентом, с учетом следующего:</w:t>
      </w:r>
    </w:p>
    <w:p w14:paraId="181328C9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Эскроу-агент: Публичное акционерное общество «Сбербанк России» (сокращённое наименование: ПАО «Сбербанк»), место нахождения: г. Москва; адрес: 117997, г. Москва, ул. Вавилова, д. 19; адрес электронной почты: </w:t>
      </w:r>
      <w:hyperlink r:id="rId10">
        <w:r>
          <w:rPr>
            <w:rFonts w:ascii="Times New Roman" w:eastAsia="Times New Roman" w:hAnsi="Times New Roman" w:cs="Times New Roman"/>
            <w:color w:val="0000FF"/>
          </w:rPr>
          <w:t>Escrow_Sberbank@sberbank.ru</w:t>
        </w:r>
      </w:hyperlink>
      <w:r>
        <w:rPr>
          <w:rFonts w:ascii="Times New Roman" w:eastAsia="Times New Roman" w:hAnsi="Times New Roman" w:cs="Times New Roman"/>
          <w:color w:val="000000"/>
        </w:rPr>
        <w:t>, номер телефона: 900 — для мобильных, 8 (800) 555 55 50 – для мобильных и городских (далее именуемый «Банк» или «Эскроу-агент»);</w:t>
      </w:r>
    </w:p>
    <w:p w14:paraId="32106B81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Депонент: </w:t>
      </w:r>
      <w:r>
        <w:rPr>
          <w:rFonts w:ascii="Times New Roman" w:eastAsia="Times New Roman" w:hAnsi="Times New Roman" w:cs="Times New Roman"/>
          <w:b/>
          <w:color w:val="000000"/>
        </w:rPr>
        <w:t>________________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14:paraId="3AF90E74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Эскроу-счёт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Депонента:_</w:t>
      </w:r>
      <w:proofErr w:type="gramEnd"/>
      <w:r>
        <w:rPr>
          <w:rFonts w:ascii="Times New Roman" w:eastAsia="Times New Roman" w:hAnsi="Times New Roman" w:cs="Times New Roman"/>
          <w:color w:val="000000"/>
        </w:rPr>
        <w:t>_______________;</w:t>
      </w:r>
    </w:p>
    <w:p w14:paraId="7FAC42C4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Бенефициар: ООО «Специализированный застройщик «Эллипс»;</w:t>
      </w:r>
    </w:p>
    <w:p w14:paraId="0E8A561D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 xml:space="preserve">Депонируемая сумма: </w:t>
      </w:r>
      <w:r>
        <w:rPr>
          <w:rFonts w:ascii="Times New Roman" w:eastAsia="Times New Roman" w:hAnsi="Times New Roman" w:cs="Times New Roman"/>
          <w:b/>
          <w:color w:val="000000"/>
        </w:rPr>
        <w:t>_______________ (_____________________________)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рублей 00 копеек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14:paraId="6C164237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Срок перечисления Депонентом суммы депонирования: в течение 5 (пяти) календарных дней с даты государственной регистрации настоящего Договора;</w:t>
      </w:r>
    </w:p>
    <w:p w14:paraId="2CF73437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Срок условного депонирования денежных средств: до </w:t>
      </w:r>
      <w:r w:rsidR="00246805" w:rsidRPr="00246805"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Times New Roman" w:eastAsia="Times New Roman" w:hAnsi="Times New Roman" w:cs="Times New Roman"/>
          <w:color w:val="000000"/>
        </w:rPr>
        <w:t>.10.202</w:t>
      </w:r>
      <w:r w:rsidR="00246805" w:rsidRPr="00246805"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Times New Roman" w:eastAsia="Times New Roman" w:hAnsi="Times New Roman" w:cs="Times New Roman"/>
          <w:color w:val="000000"/>
        </w:rPr>
        <w:t xml:space="preserve"> г., но не более 6 (шести) месяцев после срока ввода Объекта в эксплуатацию;</w:t>
      </w:r>
    </w:p>
    <w:p w14:paraId="229ADBC1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Основания перечисления Застройщику (бенефициару) депонированной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суммы:  разрешение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на ввод в эксплуатацию Объекта долевого строительства.</w:t>
      </w:r>
    </w:p>
    <w:p w14:paraId="29ED3050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Счёт, на который должна быть перечислена депонируемая сумма: </w:t>
      </w:r>
      <w:r>
        <w:rPr>
          <w:rFonts w:ascii="Times New Roman" w:eastAsia="Times New Roman" w:hAnsi="Times New Roman" w:cs="Times New Roman"/>
          <w:b/>
          <w:color w:val="000000"/>
        </w:rPr>
        <w:t>40702810620000008056</w:t>
      </w:r>
      <w:r>
        <w:rPr>
          <w:rFonts w:ascii="Times New Roman" w:eastAsia="Times New Roman" w:hAnsi="Times New Roman" w:cs="Times New Roman"/>
          <w:color w:val="000000"/>
        </w:rPr>
        <w:t xml:space="preserve"> (р/с Застройщика).</w:t>
      </w:r>
    </w:p>
    <w:p w14:paraId="0B63458E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4.5. Цена договора, указанная в пункте 4.3, является окончательной и не может быть изменена путём её увеличения либо уменьшения, в том числе в случае изменения Общей проектной площади Квартиры в диапазоне, который Стороны предусмотрели в пункте 1.1.2 настоящего Договора.</w:t>
      </w:r>
    </w:p>
    <w:p w14:paraId="7A701FEA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4.6. Стороны определили, что при осуществлении расчётов по настоящему Договору в платёжных документах о перечислении сумм должно быть указано: </w:t>
      </w:r>
      <w:r>
        <w:rPr>
          <w:rFonts w:ascii="Times New Roman" w:eastAsia="Times New Roman" w:hAnsi="Times New Roman" w:cs="Times New Roman"/>
          <w:b/>
          <w:color w:val="000000"/>
        </w:rPr>
        <w:t>«Оплата по Договору участия в долевом строительстве № ____ от «___» _____ 202___г.».</w:t>
      </w:r>
    </w:p>
    <w:p w14:paraId="3A855137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>4.7. В случае невнесения денежных средств на эскроу-счёт Депонента по условиям настоящего Договора Застройщик имеет основания для одностороннего отказа от исполнения настоящего Договора.</w:t>
      </w:r>
    </w:p>
    <w:p w14:paraId="2789728A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>4.8. Участник долевого строительства не имеет права осуществлять оплату цены настоящего Договора до его государственной регистрации. В случае оплаты Участником долевого строительства цены Договора или её части до даты государственной регистрации настоящего Договора Участник долевого строительства возмещает Застройщику расходы по уплате административных штрафов, связанных с нарушением порядка привлечения денежных средств Участника долевого строительства, предусмотренных действующим законодательством, в срок не позднее 3 (трёх) рабочих дней с даты получения от Застройщика требования о возмещении затрат по уплате таких административных штрафов с приложением вступившего в силу постановления уполномоченного органа или суда. Такое требование направляется Участнику долевого строительства в письменной форме в виде заказного письма или телеграммы с уведомлением по адресу, указанному Участником долевого строительства в настоящем Договоре.</w:t>
      </w:r>
    </w:p>
    <w:p w14:paraId="5EFBDD84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>4.9. В цену настоящего Договора включена сумма компенсации Застройщику затрат на строительство Объекта, в том числе: непосредственно строительно-монтажные работы по его созданию, услуги по его охране, техническому надзору за строительством (функции технического заказчика) и авторского надзора, разработка проектной документации, необходимые экспертизы и анализы, топографические съёмки, геодезические работы, инженерно-геологические изыскания, исследования, необходимые согласования и заключения, а также услуги по контролю качества со специализированными организациями, землеустроительные работы, мероприятия по обеспечению пожарной безопасности, инженерно-технические мероприятия гражданской обороны и пр., налоговые платежи, в т.ч. по земельному участку, затраты по выполнению инвестиционных условий перед муниципальными органами, строительство сопутствующих объектов, строительство внешних инженерных сетей и коммуникаций и иных необходимых объектов инженерной инфраструктуры и благоустройства, работ и услуг по присоединению и подключению к внешним источникам снабжения, работ и услуг по вводу в эксплуатацию, осуществления информационно-рекламных мероприятий, риэлтерские, агентские и другие услуги, неотъемлемо связанные с реализацией данного проекта. Разница между суммой денежных средств, уплаченной Участником долевого строительства и суммой фактических затрат на строительство, определённой после ввода Объекта в эксплуатацию, остаётся в собственности Застройщика и считается стоимостью услуг Застройщика.</w:t>
      </w:r>
    </w:p>
    <w:p w14:paraId="7F6DF26E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>4.10. Цена настоящего Договора включает в себя возмещение затрат на строительство Объекта долевого строительства и вознаграждение (оплату услуг) Застройщика, которое составляет 5 (пять) % от цены настоящего Договора. Вознаграждение Застройщика (оплата его услуг) удерживается им самостоятельно из общего объёма денежных средств, уплачиваемых Участником долевого строительства Застройщику в соответствии с настоящим договором. В случае возникновения у Застройщика экономии денежных средств, полученных от Участника долевого строительства, такая экономия также является вознаграждением Застройщика и остаётся в его распоряжении.</w:t>
      </w:r>
    </w:p>
    <w:p w14:paraId="37FA723A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 xml:space="preserve">4.11. В случае нарушения Участником долевого строительства сроков финансирования предусмотренных частью 4 и частью 5 статьи </w:t>
      </w:r>
      <w:proofErr w:type="gramStart"/>
      <w:r>
        <w:rPr>
          <w:rFonts w:ascii="Times New Roman" w:eastAsia="Times New Roman" w:hAnsi="Times New Roman" w:cs="Times New Roman"/>
        </w:rPr>
        <w:t>5  ФЗ</w:t>
      </w:r>
      <w:proofErr w:type="gramEnd"/>
      <w:r>
        <w:rPr>
          <w:rFonts w:ascii="Times New Roman" w:eastAsia="Times New Roman" w:hAnsi="Times New Roman" w:cs="Times New Roman"/>
        </w:rPr>
        <w:t xml:space="preserve"> № 214-ФЗ от 30.12.2004 г. настоящий Договор считается расторгнутым.</w:t>
      </w:r>
    </w:p>
    <w:p w14:paraId="1DFCF61C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>4.12. Все платежи по Договору осуществляются в российских рублях.</w:t>
      </w:r>
    </w:p>
    <w:p w14:paraId="0C7A5E40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 xml:space="preserve">4.13. Участник долевого строительства считается </w:t>
      </w:r>
      <w:proofErr w:type="gramStart"/>
      <w:r>
        <w:rPr>
          <w:rFonts w:ascii="Times New Roman" w:eastAsia="Times New Roman" w:hAnsi="Times New Roman" w:cs="Times New Roman"/>
        </w:rPr>
        <w:t>надлежащим образом</w:t>
      </w:r>
      <w:proofErr w:type="gramEnd"/>
      <w:r>
        <w:rPr>
          <w:rFonts w:ascii="Times New Roman" w:eastAsia="Times New Roman" w:hAnsi="Times New Roman" w:cs="Times New Roman"/>
        </w:rPr>
        <w:t xml:space="preserve"> исполнившим свои денежные обязательства по Договору с момента полного зачисления денежных средств, указанных в пункте 4.3 Договора на эскроу-счёт Депонента. По согласованию с Застройщиком оплата может быть проведена иным способом, не запрещённым законодательством РФ.</w:t>
      </w:r>
    </w:p>
    <w:p w14:paraId="4D7E7B11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lastRenderedPageBreak/>
        <w:t>4.14. Стоимость Объекта долевого строительства предусматривает проведение в указанном Объекте долевого строительства общестроительных, отделочных, специальных и иных работ в следующем объёме:</w:t>
      </w:r>
    </w:p>
    <w:p w14:paraId="08440F66" w14:textId="5707EDB9" w:rsidR="000D02B1" w:rsidRDefault="00A12C57">
      <w:pPr>
        <w:pStyle w:val="LO-normal"/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— установка входной двери;</w:t>
      </w:r>
    </w:p>
    <w:p w14:paraId="360F75D3" w14:textId="77777777" w:rsidR="000D02B1" w:rsidRDefault="00A12C57">
      <w:pPr>
        <w:pStyle w:val="LO-normal"/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— подготовка основания пола, в том числе: устройство паро-, звукоизоляции, а также устройство стяжки из цементно-песчаного раствора, без чистового покрытия;</w:t>
      </w:r>
    </w:p>
    <w:p w14:paraId="0A27FB38" w14:textId="77777777" w:rsidR="000D02B1" w:rsidRDefault="00A12C57">
      <w:pPr>
        <w:pStyle w:val="LO-normal"/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— штукатурка стен комнат, коридора, кухни, санузла, лоджий (балконов);</w:t>
      </w:r>
    </w:p>
    <w:p w14:paraId="3ADD4579" w14:textId="77777777" w:rsidR="000D02B1" w:rsidRDefault="00A12C57">
      <w:pPr>
        <w:pStyle w:val="LO-normal"/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— установка пластиковых окон со стеклопакетами;</w:t>
      </w:r>
    </w:p>
    <w:p w14:paraId="55BEFA4A" w14:textId="77777777" w:rsidR="000D02B1" w:rsidRDefault="00A12C57">
      <w:pPr>
        <w:pStyle w:val="LO-normal"/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— разводка первичной канализации без установки сан. приборов (ванной, умывальника, унитаза, мойки);</w:t>
      </w:r>
    </w:p>
    <w:p w14:paraId="1A94BFBA" w14:textId="77777777" w:rsidR="000D02B1" w:rsidRDefault="00A12C57">
      <w:pPr>
        <w:pStyle w:val="LO-normal"/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— установка счётчика воды;</w:t>
      </w:r>
    </w:p>
    <w:p w14:paraId="578C0A0D" w14:textId="77777777" w:rsidR="000D02B1" w:rsidRDefault="00A12C57">
      <w:pPr>
        <w:pStyle w:val="LO-normal"/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— электроснабжение — разводка по Квартире с установкой электрических выключателей и розеток, без установки осветительных приборов;</w:t>
      </w:r>
    </w:p>
    <w:p w14:paraId="326A7981" w14:textId="77777777" w:rsidR="000D02B1" w:rsidRDefault="00A12C57">
      <w:pPr>
        <w:pStyle w:val="LO-normal"/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— установка счётчика электрической энергии;</w:t>
      </w:r>
    </w:p>
    <w:p w14:paraId="39C4091A" w14:textId="77777777" w:rsidR="000D02B1" w:rsidRDefault="00A12C57">
      <w:pPr>
        <w:pStyle w:val="LO-normal"/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— индивидуальное отопление с установкой приборов отопления — двухконтурного газового котла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и  радиаторов</w:t>
      </w:r>
      <w:proofErr w:type="gramEnd"/>
      <w:r>
        <w:rPr>
          <w:rFonts w:ascii="Times New Roman" w:eastAsia="Times New Roman" w:hAnsi="Times New Roman" w:cs="Times New Roman"/>
          <w:color w:val="000000"/>
        </w:rPr>
        <w:t>, полотенцесушителя в санузле;</w:t>
      </w:r>
    </w:p>
    <w:p w14:paraId="309E0FF9" w14:textId="77777777" w:rsidR="000D02B1" w:rsidRDefault="00A12C57">
      <w:pPr>
        <w:pStyle w:val="LO-normal"/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— установка счётчика газа, установка сигнализатора загазованности воздуха.</w:t>
      </w:r>
    </w:p>
    <w:p w14:paraId="3AD7A204" w14:textId="77777777" w:rsidR="000D02B1" w:rsidRDefault="00A12C57">
      <w:pPr>
        <w:pStyle w:val="LO-normal"/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Все последующие работы по доведению Объекта долевого строительства до полной готовности выполняются Участником долевого строительства самостоятельно после оформления права собственности на Объект долевого строительства.</w:t>
      </w:r>
    </w:p>
    <w:p w14:paraId="7D6F5621" w14:textId="77777777" w:rsidR="000D02B1" w:rsidRDefault="00A12C57">
      <w:pPr>
        <w:pStyle w:val="LO-normal"/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4.15. Установка и подключение сантехнических приборов (умывальника, раковины, унитаза, ванны либо душевой кабины, включая смесители и вентиля к ним), разводка холодного и горячего водоснабжения от газового котла производится Участником долевого строительства за свой счёт. </w:t>
      </w:r>
    </w:p>
    <w:p w14:paraId="334838A9" w14:textId="77777777" w:rsidR="000D02B1" w:rsidRDefault="000D02B1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</w:p>
    <w:p w14:paraId="74B26ADB" w14:textId="77777777" w:rsidR="000D02B1" w:rsidRDefault="00A12C57">
      <w:pPr>
        <w:pStyle w:val="LO-normal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5. ОБЯЗАТЕЛЬСТВА СТОРОН</w:t>
      </w:r>
    </w:p>
    <w:p w14:paraId="7BBA4DFD" w14:textId="77777777" w:rsidR="000D02B1" w:rsidRDefault="00A12C57">
      <w:pPr>
        <w:pStyle w:val="LO-normal"/>
        <w:spacing w:after="0" w:line="240" w:lineRule="auto"/>
        <w:ind w:firstLine="284"/>
        <w:rPr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5.1. Застройщик обязан:</w:t>
      </w:r>
    </w:p>
    <w:p w14:paraId="354EDB9F" w14:textId="77777777" w:rsidR="000D02B1" w:rsidRDefault="00A12C57">
      <w:pPr>
        <w:pStyle w:val="LO-normal"/>
        <w:tabs>
          <w:tab w:val="left" w:pos="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5.1.1. Своими силами и/или с привлечением других лиц осуществить строительство Объекта недвижимости и после получения разрешения на ввод Объекта недвижимости в эксплуатацию в срок, установленный Договором, передать Участнику долевого строительства по акту приёма-передачи Объект долевого строительства при условии выполнения Участником долевого строительства своих обязательств по настоящему Договору в полном объёме.</w:t>
      </w:r>
    </w:p>
    <w:p w14:paraId="2D4C2E37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5.1.2. Передать Участнику долевого строительства Объект долевого строительства, качество которого соответствует условиям Договора, требованиям технических и градостроительных регламентов, проектной документации. </w:t>
      </w:r>
    </w:p>
    <w:p w14:paraId="5E95CA72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5.1.3. Представить в орган по государственной регистрации прав на недвижимое имущество и сделок с ним документы Застройщика, необходимые для регистрации настоящего Договора</w:t>
      </w:r>
      <w:r w:rsidR="003106AC">
        <w:rPr>
          <w:rFonts w:ascii="Times New Roman" w:eastAsia="Times New Roman" w:hAnsi="Times New Roman" w:cs="Times New Roman"/>
          <w:color w:val="000000"/>
        </w:rPr>
        <w:t xml:space="preserve">, </w:t>
      </w:r>
      <w:r>
        <w:rPr>
          <w:rFonts w:ascii="Times New Roman" w:eastAsia="Times New Roman" w:hAnsi="Times New Roman" w:cs="Times New Roman"/>
          <w:color w:val="000000"/>
        </w:rPr>
        <w:t>в соответствии с установленными законодательством требованиями.</w:t>
      </w:r>
    </w:p>
    <w:p w14:paraId="338468C8" w14:textId="77777777" w:rsidR="000D02B1" w:rsidRPr="003106AC" w:rsidRDefault="00A12C57">
      <w:pPr>
        <w:pStyle w:val="LO-normal"/>
        <w:spacing w:after="0" w:line="240" w:lineRule="auto"/>
        <w:ind w:firstLine="284"/>
        <w:jc w:val="both"/>
      </w:pPr>
      <w:r w:rsidRPr="003106AC">
        <w:rPr>
          <w:rFonts w:ascii="Times New Roman" w:eastAsia="Times New Roman" w:hAnsi="Times New Roman" w:cs="Times New Roman"/>
          <w:bCs/>
        </w:rPr>
        <w:t xml:space="preserve">5.1.4. При неисполнении Участником долевого строительства обязанности, предусмотренной Сторонами в пунктах 5.4 и 5.4.3 настоящего Договора, направить в орган по государственной регистрации прав на недвижимое имущество и сделок с ним в срок не позднее 30 (тридцати) рабочих дней со дня подписания Акта приёма-передачи Квартиры (одностороннего акта, иного документа о передаче Квартиры) заявление о государственной регистрации права собственности Участника долевого строительства на Объект долевого участия в порядке, предусмотренном частью 6 статьи 16 ФЗ № 214-ФЗ от 30.12.2004 г. в редакции Федерального закона от 26.12.2024 г. № 487-ФЗ, с последующим возложением на Участника долевого строительства обязанности возместить Застройщику </w:t>
      </w:r>
      <w:r w:rsidRPr="003106AC">
        <w:rPr>
          <w:rFonts w:ascii="Times New Roman" w:eastAsia="Times New Roman" w:hAnsi="Times New Roman" w:cs="Times New Roman"/>
          <w:bCs/>
          <w:color w:val="000000"/>
        </w:rPr>
        <w:t>понесённые им расходы, связанные с государственной регистрацией права собственности Участника долевого строительства.</w:t>
      </w:r>
    </w:p>
    <w:p w14:paraId="79B493AC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5.1.5. Нести риск случайной гибели и случайного повреждения Квартиры до передачи её Участнику долевого строительства по Акту приёма-передачи.</w:t>
      </w:r>
    </w:p>
    <w:p w14:paraId="1F923794" w14:textId="77777777" w:rsidR="000D02B1" w:rsidRDefault="00A12C57">
      <w:pPr>
        <w:pStyle w:val="LO-normal"/>
        <w:spacing w:after="0" w:line="240" w:lineRule="auto"/>
        <w:ind w:firstLine="284"/>
        <w:jc w:val="both"/>
        <w:rPr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5.2. Участник долевого строительства имеет право: </w:t>
      </w:r>
    </w:p>
    <w:p w14:paraId="476AF99D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5.2.1. Получать информацию о ходе строительства Объекта и проценте выполнения работ.</w:t>
      </w:r>
    </w:p>
    <w:p w14:paraId="6DF6D57F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5.2.2. Переуступить права требования по настоящему Договору в любое время любому лицу до момента получения Застройщиком акта ввода в эксплуатацию многоквартирного дома при условии полной или частичной оплаты цены настоящего Договора и письменного согласия Застройщика. Договор переуступки права требования составляется в 3 (трёх) экземплярах, один из которых после регистрации в Управлении Федеральной службы государственной регистрации, кадастра и картографии по Калининградской области передаётся Застройщику. Все права и обязанности по настоящему Договору в полном объёме переходят к новому Участнику долевого строительства после государственной регистрации переуступки права требования.</w:t>
      </w:r>
    </w:p>
    <w:p w14:paraId="316964B2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5.3. Участник долевого строительства не имеет права самостоятельно производить изменения: планировки помещения, систем электро- и теплоснабжения, сантехнической системы до подписания Акта </w:t>
      </w:r>
      <w:r>
        <w:rPr>
          <w:rFonts w:ascii="Times New Roman" w:eastAsia="Times New Roman" w:hAnsi="Times New Roman" w:cs="Times New Roman"/>
        </w:rPr>
        <w:lastRenderedPageBreak/>
        <w:t xml:space="preserve">приёма-передачи Квартиры и оформления права собственности. В случае нарушения данного условия Участник долевого строительства обязан возместить убытки, возникшие в результате </w:t>
      </w:r>
      <w:proofErr w:type="gramStart"/>
      <w:r>
        <w:rPr>
          <w:rFonts w:ascii="Times New Roman" w:eastAsia="Times New Roman" w:hAnsi="Times New Roman" w:cs="Times New Roman"/>
        </w:rPr>
        <w:t>не соблюдения</w:t>
      </w:r>
      <w:proofErr w:type="gramEnd"/>
      <w:r>
        <w:rPr>
          <w:rFonts w:ascii="Times New Roman" w:eastAsia="Times New Roman" w:hAnsi="Times New Roman" w:cs="Times New Roman"/>
        </w:rPr>
        <w:t xml:space="preserve"> настоящих требований. </w:t>
      </w:r>
    </w:p>
    <w:p w14:paraId="3348C85F" w14:textId="77777777" w:rsidR="000D02B1" w:rsidRDefault="00A12C57">
      <w:pPr>
        <w:pStyle w:val="LO-normal"/>
        <w:spacing w:after="0" w:line="240" w:lineRule="auto"/>
        <w:ind w:firstLine="284"/>
        <w:jc w:val="both"/>
        <w:rPr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5.4. Участник долевого строительства обязан:</w:t>
      </w:r>
    </w:p>
    <w:p w14:paraId="0A3BB7D6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5.4.1. Внести свою долю денежных средств в объёме и в срок согласно пункту 4.4 настоящего Договора;</w:t>
      </w:r>
    </w:p>
    <w:p w14:paraId="30083F9F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5.4.2. Приступить к принятию Квартиры от Застройщика в течение </w:t>
      </w:r>
      <w:r>
        <w:rPr>
          <w:rFonts w:ascii="Times New Roman" w:eastAsia="Times New Roman" w:hAnsi="Times New Roman" w:cs="Times New Roman"/>
          <w:b/>
          <w:color w:val="000000"/>
        </w:rPr>
        <w:t>7 (семи) рабочих дней</w:t>
      </w:r>
      <w:r>
        <w:rPr>
          <w:rFonts w:ascii="Times New Roman" w:eastAsia="Times New Roman" w:hAnsi="Times New Roman" w:cs="Times New Roman"/>
        </w:rPr>
        <w:t xml:space="preserve"> с даты получения уведомления Застройщика о необходимости принятия Объекта долевого строительства. При выявлении в ходе приёмки Квартиры недостатков и неисправностей Участник долевого строительства указывает в акте технического осмотра Объекта долевого строительства замечания с указанием таких неисправностей и недостатков. При этом акт технического осмотра подписывается Участником долевого строительства и Застройщиком (представителем Застройщика). После устранения Застройщиком замечаний, указанных в акте технического осмотра, Участник долевого строительства подписывает с Застройщиком Акт приёма-передачи Квартиры в согласованный с Застройщиком срок.</w:t>
      </w:r>
    </w:p>
    <w:p w14:paraId="477D770D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В случае немотивированного отказа Участника долевого строительства от начала приёмки Квартиры в срок, предусмотренный настоящим пунктом, Застройщик по истечении двух месяцев вправе составить односторонний Акт приёма-передачи Квартиры. В случае составления Застройщиком одностороннего передаточного акта Участнику долевого строительства направляется уведомление о передаче Застройщиком Участнику долевого строительства Квартиры в одностороннем порядке с приложением оригинального экземпляра одностороннего передаточного акта. Уведомление должно быть направлено по почте заказным письмом с описью вложений. При этом риск случайной гибели Квартиры, а также обязательства по её коммунальному и эксплуатационному обслуживанию признаются перешедшими к Участнику долевого строительства со дня составления одностороннего Акта приёма-передачи. </w:t>
      </w:r>
    </w:p>
    <w:p w14:paraId="334D01B8" w14:textId="77777777" w:rsidR="000D02B1" w:rsidRDefault="00A12C57">
      <w:pPr>
        <w:pStyle w:val="LO-normal"/>
        <w:spacing w:after="0" w:line="240" w:lineRule="auto"/>
        <w:ind w:firstLine="284"/>
        <w:jc w:val="both"/>
      </w:pPr>
      <w:r>
        <w:rPr>
          <w:rFonts w:ascii="Times New Roman" w:eastAsia="Times New Roman" w:hAnsi="Times New Roman" w:cs="Times New Roman"/>
        </w:rPr>
        <w:t>5.4.3. В Управлении Федеральной службы государственной регистрации, кадастра и картографии по Калининградской области:</w:t>
      </w:r>
    </w:p>
    <w:p w14:paraId="2C47BB13" w14:textId="77777777" w:rsidR="000D02B1" w:rsidRDefault="00A12C57">
      <w:pPr>
        <w:pStyle w:val="LO-normal"/>
        <w:spacing w:after="0" w:line="240" w:lineRule="auto"/>
        <w:ind w:firstLine="284"/>
        <w:jc w:val="both"/>
      </w:pPr>
      <w:r>
        <w:rPr>
          <w:rFonts w:ascii="Times New Roman" w:eastAsia="Times New Roman" w:hAnsi="Times New Roman" w:cs="Times New Roman"/>
        </w:rPr>
        <w:t>— зарегистрировать настоящий Договор долевого участия с представителем Застройщика;</w:t>
      </w:r>
    </w:p>
    <w:p w14:paraId="56E08977" w14:textId="77777777" w:rsidR="000D02B1" w:rsidRPr="003106AC" w:rsidRDefault="00A12C57">
      <w:pPr>
        <w:pStyle w:val="LO-normal"/>
        <w:spacing w:after="0" w:line="240" w:lineRule="auto"/>
        <w:ind w:firstLine="284"/>
        <w:jc w:val="both"/>
      </w:pPr>
      <w:r w:rsidRPr="003106AC">
        <w:rPr>
          <w:rFonts w:ascii="Times New Roman" w:eastAsia="Times New Roman" w:hAnsi="Times New Roman" w:cs="Times New Roman"/>
          <w:bCs/>
        </w:rPr>
        <w:t>— подать заявление о государственной регистрации права собственности Участника долевого строительства на Квартиру в срок не позднее 10 (десяти) рабочих дней с даты подписания Акта приёма-передачи Объекта долевого строительства (одностороннего акта, иного документа о передаче Объекта) за собственный счёт.</w:t>
      </w:r>
    </w:p>
    <w:p w14:paraId="7F067198" w14:textId="77777777" w:rsidR="000D02B1" w:rsidRPr="003106AC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 w:rsidRPr="003106AC">
        <w:rPr>
          <w:rFonts w:ascii="Times New Roman" w:eastAsia="Times New Roman" w:hAnsi="Times New Roman" w:cs="Times New Roman"/>
          <w:bCs/>
        </w:rPr>
        <w:t xml:space="preserve">5.4.4. Возместить Застройщику расходы, которые были </w:t>
      </w:r>
      <w:r w:rsidRPr="003106AC">
        <w:rPr>
          <w:rFonts w:ascii="Times New Roman" w:eastAsia="Times New Roman" w:hAnsi="Times New Roman" w:cs="Times New Roman"/>
          <w:bCs/>
          <w:color w:val="000000"/>
        </w:rPr>
        <w:t xml:space="preserve">понесены им в связи с неисполнением Участником долевого строительства </w:t>
      </w:r>
      <w:r w:rsidRPr="003106AC">
        <w:rPr>
          <w:rFonts w:ascii="Times New Roman" w:eastAsia="Times New Roman" w:hAnsi="Times New Roman" w:cs="Times New Roman"/>
          <w:bCs/>
        </w:rPr>
        <w:t>обязанности, предусмотренной Сторонами в пунктах 5.4 и 5.4.3 настоящего Договора, и направлением в орган по государственной регистрации прав на недвижимое имущество и сделок с ним заявления Застройщика о государственной регистрации права собственности Участника долевого строительства на Объект долевого участия.</w:t>
      </w:r>
    </w:p>
    <w:p w14:paraId="3540CC7B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5.4.5. Принять на себя ответственность за сохранность Квартиры и установленного в ней оборудования, а также нести расходы по содержанию Квартиры и общего имущества Объекта, включая коммунальные услуги, расходы по техническому обслуживанию общего имущества Объекта, бремя оплаты налогов на имущество (Квартиру) с даты подписания передаточного акта. Отсутствие у Участника долевого строительства документа, подтверждающего его право собственности на Квартиру, и </w:t>
      </w:r>
      <w:proofErr w:type="gramStart"/>
      <w:r>
        <w:rPr>
          <w:rFonts w:ascii="Times New Roman" w:eastAsia="Times New Roman" w:hAnsi="Times New Roman" w:cs="Times New Roman"/>
        </w:rPr>
        <w:t>незаселение  Квартиры</w:t>
      </w:r>
      <w:proofErr w:type="gramEnd"/>
      <w:r>
        <w:rPr>
          <w:rFonts w:ascii="Times New Roman" w:eastAsia="Times New Roman" w:hAnsi="Times New Roman" w:cs="Times New Roman"/>
        </w:rPr>
        <w:t xml:space="preserve">  не освобождает Участника долевого строительства от уплаты названных расходов.</w:t>
      </w:r>
    </w:p>
    <w:p w14:paraId="11F152B1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5.4.6. В течение срока действия настоящего Договора принять участие в собрании Участников долевого строительства и выбрать способ управления многоквартирным домом. В течение 10 (десяти) дней с момента получения уведомления от Застройщика заключить договор с управляющей компанией, выбранной на общем собрании, либо стать членом ТСЖ. В случае, если на момент окончания строительства (получения разрешения на ввод Объекта в эксплуатацию) Участники долевого строительства не выбрали способ управления, Застройщик имеет право передать Объект управляющей компании, избранной по своему усмотрению и/или прекратить его обеспечение коммунальными услугами.</w:t>
      </w:r>
    </w:p>
    <w:p w14:paraId="71FE1921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5.4.7. Нести риск случайной гибели и случайного повреждения Квартиры после подписания передаточного акта и фактической передачи Квартиры Участнику долевого строительства.</w:t>
      </w:r>
    </w:p>
    <w:p w14:paraId="3C16F61C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5.4.8. В течение 7 (семи) дней извещать Застройщика об изменении адреса (почтового или электронного) для возможности своевременного информирования Участника долевого строительства. В противном </w:t>
      </w:r>
      <w:proofErr w:type="gramStart"/>
      <w:r>
        <w:rPr>
          <w:rFonts w:ascii="Times New Roman" w:eastAsia="Times New Roman" w:hAnsi="Times New Roman" w:cs="Times New Roman"/>
        </w:rPr>
        <w:t>случае  информация</w:t>
      </w:r>
      <w:proofErr w:type="gramEnd"/>
      <w:r>
        <w:rPr>
          <w:rFonts w:ascii="Times New Roman" w:eastAsia="Times New Roman" w:hAnsi="Times New Roman" w:cs="Times New Roman"/>
        </w:rPr>
        <w:t xml:space="preserve"> отправляется по адресу, указанному в настоящем Договоре и считается полученной Участником долевого строительства.</w:t>
      </w:r>
    </w:p>
    <w:p w14:paraId="57EC5208" w14:textId="20F2D093" w:rsidR="000D02B1" w:rsidRDefault="005C59AE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5.4.9. Согласовать с Застройщиком порядок и сроки государственной регистрации настоящего Договора и обеспечить совершение всех необходимых со своей стороны действий, включая предоставление документов и сведений, а также подписание документов, необходимых для государственной регистрации в электронной форме с использованием предусмотренных законодательством способов электронной подписи либо посредством сервисов, применяемых Застройщиком и (или) уполномоченной организацией (банком); в случае уклонения Участника долевого строительства от совершения указанных действий, в том </w:t>
      </w:r>
      <w:r>
        <w:rPr>
          <w:rFonts w:ascii="Times New Roman" w:eastAsia="Times New Roman" w:hAnsi="Times New Roman" w:cs="Times New Roman"/>
        </w:rPr>
        <w:lastRenderedPageBreak/>
        <w:t>числе непредоставления документов или неподписания документов в согласованный срок, Застройщик вправе отказаться от заключения и (или) исполнения настоящего Договора, а Объект долевого строительства считается свободным</w:t>
      </w:r>
      <w:r w:rsidR="00A12C57">
        <w:rPr>
          <w:rFonts w:ascii="Times New Roman" w:eastAsia="Times New Roman" w:hAnsi="Times New Roman" w:cs="Times New Roman"/>
        </w:rPr>
        <w:t>.</w:t>
      </w:r>
    </w:p>
    <w:p w14:paraId="2013F026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5.4.10. Присутствовать лично либо обеспечить явку представителя, уполномоченного нотариально заверенной доверенностью, на всех мероприятиях, требующих его участия, в том числе при подписании Акта приёма-передачи Квартиры.</w:t>
      </w:r>
    </w:p>
    <w:p w14:paraId="37F0A338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5.4.11. Внести авансовый платёж за поставку газа на основании счёта, выставленного поставщиком ресурса. Оплата рассчитывается пропорционально доле Участника долевого строительства в строительстве Объекта и производится в течение 5 (пяти) дней с момента уведомления его управляющей компанией.</w:t>
      </w:r>
    </w:p>
    <w:p w14:paraId="25B264C7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5.4.12. С момента подписания Акта приёма-передачи пропорционально своей доле в Объекте недвижимости оплачивать услуги по содержанию Квартиры и общего имущества дома, а также оплачивать все расходы по коммунальным и другим эксплуатационным услугам, в том числе, водо-, газо-, электроснабжению, канализации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и  иные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услуги. Оплата указанных услуг осуществляется Участником долевого строительства после получения соответствующих счетов от управляющей компании, товарищества собственников жилья, иной эксплуатирующей организации.</w:t>
      </w:r>
    </w:p>
    <w:p w14:paraId="47D0DA11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5.4.13. Не производить перепланировку Квартиры до регистрации права собственности на неё. В случае нарушения установленного в настоящем пункте обязательства Участник долевого строительства несёт все убытки (в том числе штрафные санкции, неустойки, проч.), возникшие по этой причине у Застройщика, в сроки и объёме, указанные в соответствующей претензии.</w:t>
      </w:r>
    </w:p>
    <w:p w14:paraId="324AABB9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5.4.14. В случае досрочного расторжения настоящего Договора по инициативе Участника долевого строительства Застройщик возвращает полученные от Участника долевого строительства денежные средства, основываясь на действующем законодательстве, за исключением затрат, связанных с выполнением Застройщиком своих функций в размере 10 (десяти) % от цены Договора.</w:t>
      </w:r>
    </w:p>
    <w:p w14:paraId="75AAA11C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5.4.15. По окончании срока действия Договора и оформления права собственности на Объект долевого строительства собственник вправе производить какие-либо переустройства (перепланировки) Объекта долевого строительства только в порядке, установленном законодательством РФ.</w:t>
      </w:r>
    </w:p>
    <w:p w14:paraId="2DF3A543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5.4.16. После оформления права собственности на Объект долевого строительства собственник не вправе устанавливать на фасаде многоквартирного жилого дома какие-либо конструкции, в том числе кондиционеры, спутниковые антенны, соединительные системы, защитные короба для скрытия электрического кабеля и иных инженерных сетей, не допускать крепление к стенам различных растяжек, вывесок, указателей и любых иных предметов.</w:t>
      </w:r>
    </w:p>
    <w:p w14:paraId="7717B901" w14:textId="77777777" w:rsidR="000D02B1" w:rsidRDefault="000D02B1">
      <w:pPr>
        <w:pStyle w:val="LO-normal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</w:rPr>
      </w:pPr>
    </w:p>
    <w:p w14:paraId="64214802" w14:textId="77777777" w:rsidR="000D02B1" w:rsidRDefault="00A12C57">
      <w:pPr>
        <w:pStyle w:val="LO-normal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6. ОТВЕТСТВЕННОСТЬ СТОРОН</w:t>
      </w:r>
    </w:p>
    <w:p w14:paraId="6BD45D40" w14:textId="77777777" w:rsidR="000D02B1" w:rsidRDefault="00A12C57">
      <w:pPr>
        <w:pStyle w:val="LO-normal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6.1. В случае неисполнения (ненадлежащего исполнения) обязательств по договору сторона, не исполнившая своих обязательств (ненадлежаще исполнившая свои обязательства), обязана уплатить другой стороне предусмотренные ФЗ № 214-ФЗ от 30.12.2004 г. и настоящим договором неустойки (штрафы, пени), проценты и возместить в полном объёме причинённые убытки. Со стороны договора, не исполнившей своих обязательств по договору (ненадлежаще исполнившей свои обязательства), не могут быть взысканы неустойки (штрафы, пени), проценты, не предусмотренные законом и договором.</w:t>
      </w:r>
    </w:p>
    <w:p w14:paraId="4D0A4900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6.2. В случае нарушения предусмотренного настоящим Договором срока передачи Участнику долевого строительства его Квартиры и доли общего имущества дома Застройщик выплачивает Участнику долевого строительства пеню согласно части 2 статьи 6 ФЗ № 214-ФЗ от 30.12.2004 г.</w:t>
      </w:r>
    </w:p>
    <w:p w14:paraId="1E9F5C72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6.3. В случае нарушения Участником долевого строительства сроков внесения платежей по настоящему Договору Стороны руководствуются частями 4 — 6 статьи 5, частями 3, 4 статьи 9 ФЗ № 214-ФЗ от 30.12.2004 г. При этом Участнику долевого строительства возвращаются внесённые им денежные средства в порядке, предусмотренном частью 5 статьи 9 ФЗ № 214-ФЗ от 30.12.2004 г.</w:t>
      </w:r>
    </w:p>
    <w:p w14:paraId="62AA33EA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6.4. В случаях нарушения срока устранения недостатков (дефектов) Объекта долевого строительства (ч. 6 ст. 7 ФЗ № 214-ФЗ от 30.12.2004 г.), нарушения сроков исполнения требования о соразмерном уменьшении цены договора, требования о возмещении расходов на устранение недостатков (дефектов) Застройщик уплачивает Участнику долевого строительства неустойку в размере, предусмотренном частью 8 статьи 7 ФЗ № 214-ФЗ от 30.12.2004 г.</w:t>
      </w:r>
    </w:p>
    <w:p w14:paraId="3696822F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6.5. Стороны пришли к соглашению, что уступка Участником долевого строительства прав требований по настоящему Договору в отношении неустоек и штрафных санкций, вытекающих из условий настоящего Договора, не допускается.</w:t>
      </w:r>
    </w:p>
    <w:p w14:paraId="470D0750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6.6. Участник долевого строительства уплачивает штрафы и неустойки, вытекающие из условий настоящего Договора и ФЗ № 214-ФЗ от 30.12.2004 г., в течение 7 (семи) рабочих дней с момента получения письменного требования от Застройщика. В случае просрочки таких оплат Застройщик имеет право удержать денежные средства из суммы, подлежащей возврату Участнику долевого строительства в случае расторжения настоящего Договора.</w:t>
      </w:r>
    </w:p>
    <w:p w14:paraId="59DE516B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6.7. При подписании Акта приёма-передачи Квартиры Стороны руководствуются статьёй 8 ФЗ № 214-ФЗ от 30.12.2004 г.</w:t>
      </w:r>
    </w:p>
    <w:p w14:paraId="40E6490B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6.8. Застройщик гарантирует, что на момент заключения настоящего Договора на указанную Квартиру не заключено никаких других Договоров с третьими лицами, под арестом, запрещением она не находится.</w:t>
      </w:r>
    </w:p>
    <w:p w14:paraId="5D8CF64C" w14:textId="77777777" w:rsidR="000D02B1" w:rsidRDefault="000D02B1">
      <w:pPr>
        <w:pStyle w:val="LO-normal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</w:rPr>
      </w:pPr>
    </w:p>
    <w:p w14:paraId="03D1B082" w14:textId="77777777" w:rsidR="000D02B1" w:rsidRDefault="00A12C57">
      <w:pPr>
        <w:pStyle w:val="LO-normal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7. СПОСОБЫ ОБЕСПЕЧЕНИЯ ИСПОЛНЕНИЯ </w:t>
      </w:r>
    </w:p>
    <w:p w14:paraId="1E6D181C" w14:textId="77777777" w:rsidR="000D02B1" w:rsidRDefault="00A12C57">
      <w:pPr>
        <w:pStyle w:val="LO-normal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ОБЯЗАТЕЛЬСТВ ЗАСТРОЙЩИКА ПО ДОГОВОРУ</w:t>
      </w:r>
    </w:p>
    <w:p w14:paraId="5A42BC71" w14:textId="77777777" w:rsidR="000D02B1" w:rsidRDefault="00A12C57">
      <w:pPr>
        <w:pStyle w:val="LO-normal"/>
        <w:tabs>
          <w:tab w:val="left" w:pos="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7.1. Исполнение обязательств Застройщика по Договору, заключённому для строительства (создания) Объекта недвижимости:</w:t>
      </w:r>
    </w:p>
    <w:p w14:paraId="4D4425D3" w14:textId="77777777" w:rsidR="000D02B1" w:rsidRDefault="00A12C57">
      <w:pPr>
        <w:pStyle w:val="LO-normal"/>
        <w:tabs>
          <w:tab w:val="left" w:pos="108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— по возврату денежных средств, внесённых Участником долевого строительства, в случаях, предусмотренных ФЗ № 214-ФЗ от 30.12.2004 г. и (или) Договором;</w:t>
      </w:r>
    </w:p>
    <w:p w14:paraId="4A6BE346" w14:textId="77777777" w:rsidR="000D02B1" w:rsidRDefault="00A12C57">
      <w:pPr>
        <w:pStyle w:val="LO-normal"/>
        <w:tabs>
          <w:tab w:val="left" w:pos="108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— по оплате Участнику долевого строительства денежных средств, причитающихся ему в возмещение убытков и (или) в качестве неустойки (штрафа, пеней) вследствие неисполнения, просрочки исполнения или иного ненадлежащего исполнения обязательства по передаче Объекта долевого строительства и иных причитающихся ему в соответствии с договором и(или) ФЗ № 214-ФЗ от 30.12.2004 г. денежных средств;</w:t>
      </w:r>
    </w:p>
    <w:p w14:paraId="27FAC32E" w14:textId="77777777" w:rsidR="000D02B1" w:rsidRDefault="00A12C57">
      <w:pPr>
        <w:pStyle w:val="LO-normal"/>
        <w:tabs>
          <w:tab w:val="left" w:pos="108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— обеспечивается залогом в порядке, установленном статьями 12.1, 13 ФЗ № 214-ФЗ от 30.12.2004 г.</w:t>
      </w:r>
    </w:p>
    <w:p w14:paraId="5A1E91E1" w14:textId="77777777" w:rsidR="000D02B1" w:rsidRDefault="00A12C57">
      <w:pPr>
        <w:pStyle w:val="LO-normal"/>
        <w:tabs>
          <w:tab w:val="left" w:pos="900"/>
        </w:tabs>
        <w:spacing w:before="240"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8. ГАРАНТИИ КАЧЕСТВА</w:t>
      </w:r>
    </w:p>
    <w:p w14:paraId="61CF3A3B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8.1. Объект долевого строительства должен соответствовать характеристикам, указанным в пунктах 1.1.2 и 4.14 настоящего Договора, требованиям технических регламентов, проектной документации и градостроительных регламентов, а также иным обязательным требованиям, установленным действующим законодательством.</w:t>
      </w:r>
    </w:p>
    <w:p w14:paraId="65F9CCF0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8.2. Гарантийный срок на Объект долевого строительства составляет 3 (три) года (Федеральный закон от 08.08.2024 г. № 266-ФЗ). Указанный срок исчисляется со дня передачи Объекта долевого строительства Участнику долевого строительства при условии соблюдения Участником долевого строительства правил и норм эксплуатации Объекта долевого строительства.</w:t>
      </w:r>
    </w:p>
    <w:p w14:paraId="3B37F56B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8.3. Гарантийный срок на технологическое и инженерное оборудование, соответствует сроку, установленному изготовителем соответствующего оборудования, и не может составлять менее чем 3 (три) года.</w:t>
      </w:r>
    </w:p>
    <w:p w14:paraId="6CCEE8BA" w14:textId="77777777" w:rsidR="000D02B1" w:rsidRDefault="00A12C57">
      <w:pPr>
        <w:pStyle w:val="LO-normal"/>
        <w:tabs>
          <w:tab w:val="left" w:pos="900"/>
        </w:tabs>
        <w:spacing w:before="240"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9. УСТУПКА ПРАВ ТРЕБОВАНИЯ ПО ДОГОВОРУ</w:t>
      </w:r>
    </w:p>
    <w:p w14:paraId="58C3261F" w14:textId="77777777" w:rsidR="000D02B1" w:rsidRDefault="00A12C57">
      <w:pPr>
        <w:pStyle w:val="LO-normal"/>
        <w:numPr>
          <w:ilvl w:val="1"/>
          <w:numId w:val="1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Уступка Участником долевого строительства прав требований по настоящему Договору иному лицу допускается с уведомления Застройщика и вступает в силу после государственной регистрации договора уступки права требования в порядке, установленном действующим законодательством. Расходы по регистрации несёт Участник долевого строительства и (или) новый Участник долевого строительства.</w:t>
      </w:r>
    </w:p>
    <w:p w14:paraId="519A6B85" w14:textId="77777777" w:rsidR="000D02B1" w:rsidRDefault="00A12C57">
      <w:pPr>
        <w:pStyle w:val="LO-normal"/>
        <w:numPr>
          <w:ilvl w:val="1"/>
          <w:numId w:val="1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В случае неуплаты Участником долевого строительства цены Договора Застройщику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уступка  прав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требований по Договору иному лицу допускается только после получения письменного согласия Застройщика и вступает в силу после государственной регистрации соответствующего договора в порядке, установленном действующим законодательством. Расходы по регистрации несёт Участник долевого строительства и (или) новый Участник долевого строительства.</w:t>
      </w:r>
    </w:p>
    <w:p w14:paraId="2C1BBB9D" w14:textId="77777777" w:rsidR="000D02B1" w:rsidRDefault="00A12C57">
      <w:pPr>
        <w:pStyle w:val="LO-normal"/>
        <w:numPr>
          <w:ilvl w:val="1"/>
          <w:numId w:val="1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С момента государственной регистрации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договора  уступки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 права требования  новый Участник долевого строительства обязан в течение 2 (двух) рабочих дней представить Застройщику подлинный экземпляр договора уступки с отметкой о регистрации и копию документа, удостоверяющего личность или его нотариально заверенный перевод.</w:t>
      </w:r>
    </w:p>
    <w:p w14:paraId="3EF937E6" w14:textId="77777777" w:rsidR="000D02B1" w:rsidRDefault="000D02B1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</w:rPr>
      </w:pPr>
    </w:p>
    <w:p w14:paraId="79E23F6E" w14:textId="77777777" w:rsidR="000D02B1" w:rsidRDefault="00A12C57">
      <w:pPr>
        <w:pStyle w:val="LO-normal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10. ПОРЯДОК РАЗРЕШЕНИЯ СПОРОВ</w:t>
      </w:r>
    </w:p>
    <w:p w14:paraId="77A846BC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10.1. Споры, возникающие при заключении, исполнении и расторжении настоящего Договора Стороны решают путём переговоров, а при недостижении согласия – в суде в установленном законодательством порядке.</w:t>
      </w:r>
    </w:p>
    <w:p w14:paraId="0DAE8A2B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10.2. Во всем остальном, что не предусмотрено настоящим Договором, Стороны руководствуются действующим законодательством РФ.</w:t>
      </w:r>
    </w:p>
    <w:p w14:paraId="7BF74E70" w14:textId="77777777" w:rsidR="000D02B1" w:rsidRDefault="000D02B1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</w:p>
    <w:p w14:paraId="59890F14" w14:textId="77777777" w:rsidR="000D02B1" w:rsidRDefault="00A12C57">
      <w:pPr>
        <w:pStyle w:val="LO-normal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11. ИЗМЕНЕНИЕ И РАСТОРЖЕНИЕ ДОГОВОРА</w:t>
      </w:r>
    </w:p>
    <w:p w14:paraId="7A145DC9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11.1. Изменения и дополнения к настоящему Договору в соответствии с ГК РФ совершаются в письменной форме, оформляются дополнительным соглашением, подписанным обеими Сторонами (представителями Сторон).</w:t>
      </w:r>
    </w:p>
    <w:p w14:paraId="7A5EDAF5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11.2. Расторжение Договора осуществляется в порядке, предусмотренном статьёй 9 ФЗ № 214-ФЗ от 30.12.2004 г.</w:t>
      </w:r>
    </w:p>
    <w:p w14:paraId="2402DB6C" w14:textId="77777777" w:rsidR="00BD46E8" w:rsidRDefault="00BD46E8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</w:p>
    <w:p w14:paraId="1CA87FCD" w14:textId="77777777" w:rsidR="00BD46E8" w:rsidRDefault="00BD46E8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</w:p>
    <w:p w14:paraId="073B8C7B" w14:textId="77777777" w:rsidR="000D02B1" w:rsidRDefault="000D02B1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</w:p>
    <w:p w14:paraId="1288F638" w14:textId="77777777" w:rsidR="000D02B1" w:rsidRDefault="00A12C57">
      <w:pPr>
        <w:pStyle w:val="LO-normal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12. ОБСТОЯТЕЛЬСТВА НЕПРЕОДОЛИМОЙ СИЛЫ</w:t>
      </w:r>
    </w:p>
    <w:p w14:paraId="2B5A8A47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12.1.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оползень и т.п.), температуру, силу ветра и уровень осадков в месте исполнения обязательств по Договору, препятствующие нормальным условиям деятельности; пожары, техногенные катастрофы, произошедшие не по вине Сторон; нормативные и ненормативные акты органов власти и управления, а также их действия или бездействие, препятствующие выполнению Сторонами настоящего Договора; забастовки, боевые действия, террористические акты и другие обстоятельства, которые выходят за рамки разумного контроля Сторон. </w:t>
      </w:r>
    </w:p>
    <w:p w14:paraId="4B7787A8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Срок выполнения обязательств по настоящему Договору отодвигается соразмерно времени, в течение которого действовали обстоятельства или последствия, вызванные этими обстоятельствами.</w:t>
      </w:r>
    </w:p>
    <w:p w14:paraId="439C04E8" w14:textId="77777777" w:rsidR="000D02B1" w:rsidRDefault="000D02B1">
      <w:pPr>
        <w:pStyle w:val="LO-normal"/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5375200E" w14:textId="77777777" w:rsidR="000D02B1" w:rsidRDefault="00A12C57">
      <w:pPr>
        <w:pStyle w:val="LO-normal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13. ОСОБЫЕ УСЛОВИЯ</w:t>
      </w:r>
    </w:p>
    <w:p w14:paraId="4F5BA8E1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13.1. Номер Квартиры может быть изменён после присвоения номера в органах технической инвентаризации.  </w:t>
      </w:r>
    </w:p>
    <w:p w14:paraId="0A6A99E1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13.2. Настоящим Участник долевого строительства подтверждает, что к моменту подписания настоящего Договора он в полном объёме ознакомлен с проектной документацией на строительство Объекта, разрешением на строительство Объекта, правоустанавливающими документами на земельный участок, а также информацией о проекте строительства Объекта.</w:t>
      </w:r>
    </w:p>
    <w:p w14:paraId="369E13EC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13.3. Застройщик имеет право в ходе строительства Объекта вносить в правоустанавливающую и проектную документацию на Объект и земельный участок, указанный в пункте 1.1.1 настоящего Договора, изменения, в том числе касающиеся изменения этажности, количества секций, жилых и нежилых помещений и связанные с этим изменения площадей по Объекту и площади застройки, изменения названия объекта недвижимости, в состав которого будет входить Объект долевого строительства, изменения назначения нежилых помещений Объекта, элементов благоустройства, изменения, связанные с заменой  газового отопления и снабжения горячей водой на электрическое при отсутствии технической возможности подключения к газу.</w:t>
      </w:r>
    </w:p>
    <w:p w14:paraId="696F0DA3" w14:textId="77777777" w:rsidR="000D02B1" w:rsidRDefault="00A12C57">
      <w:pPr>
        <w:pStyle w:val="LO-normal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14. ЗАКЛЮЧИТЕЛЬНЫЕ ПОЛОЖЕНИЯ</w:t>
      </w:r>
    </w:p>
    <w:p w14:paraId="646B1C4D" w14:textId="77777777" w:rsidR="000D02B1" w:rsidRDefault="00A12C57">
      <w:pPr>
        <w:pStyle w:val="LO-normal"/>
        <w:tabs>
          <w:tab w:val="left" w:pos="851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14.1. При заключении и исполнении настоящего Договора, в том числе во всем, что не предусмотрено настоящим Договором, стороны руководствуются действующим законодательством и ФЗ № 214-ФЗ от 30.12.2004 г. и ФЗ № 218-ФЗ от 29.07.2017 г.</w:t>
      </w:r>
    </w:p>
    <w:p w14:paraId="7C299A00" w14:textId="77777777" w:rsidR="000D02B1" w:rsidRDefault="00A12C57">
      <w:pPr>
        <w:pStyle w:val="LO-normal"/>
        <w:tabs>
          <w:tab w:val="left" w:pos="851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14.2. Обо всех изменениях в платёжных, почтовых и других реквизитах Стороны обязуются извещать друг друга в течение 7 (семи) дней со дня наступления таких изменений. Действия, совершённые до получения уведомления об изменении реквизитов, считаются исполненными надлежащим образом.</w:t>
      </w:r>
    </w:p>
    <w:p w14:paraId="6305DEA5" w14:textId="77777777" w:rsidR="000D02B1" w:rsidRDefault="00A12C57">
      <w:pPr>
        <w:pStyle w:val="LO-normal"/>
        <w:tabs>
          <w:tab w:val="left" w:pos="851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14.3. Подписанием настоящего Договора Участник долевого строительства выражает своё согласие на обработку его персональных данных (включая автоматизированную обработку) в соответствии с положениями действующего законодательства РФ, в том числе Федерального закона от 27.07.2006 г. № 152-ФЗ «О персональных данных».    </w:t>
      </w:r>
    </w:p>
    <w:p w14:paraId="733B4877" w14:textId="77777777" w:rsidR="000D02B1" w:rsidRDefault="00A12C57">
      <w:pPr>
        <w:pStyle w:val="LO-normal"/>
        <w:widowControl w:val="0"/>
        <w:tabs>
          <w:tab w:val="left" w:pos="709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14.4. Подписывая настоящий договор, Участник долевого строительства даёт своё согласие на обработку Застройщиком персональных данных участника, определённых Федеральным законом от 27.07.2006 г. № 152-ФЗ «О персональных данных», в том числе (но не исключительно) данных о фамилии, имени, отчестве, дате и месте рождения, документе, удостоверяющим личность, контактном телефоне, адресе электронной почты, и иных данных, необходимых для использования услуг, предоставляемых Обществом, для целей заключения с Обществом договоров и их дальнейшего исполнениях, участия в проводимых Обществом акциях, опросах, исследованиях, направленных на улучшения качества предоставляемых Обществом услуг, предоставления  информации об оказываемых Обществом услугах, и для проведения Обществом маркетинговых мероприятий. Под обработкой персональных данных понимаются действия с персональными данными физических лиц, включая сбор, систематизацию, накопление, хранение, уточнение, обновление, изменение, использование, иные действия, предусмотренные Федеральным законом от 27.07.2006 г. № 152-ФЗ «О персональных данных».</w:t>
      </w:r>
    </w:p>
    <w:p w14:paraId="4457E5FB" w14:textId="77777777" w:rsidR="000D02B1" w:rsidRDefault="00A12C57">
      <w:pPr>
        <w:pStyle w:val="LO-normal"/>
        <w:widowControl w:val="0"/>
        <w:tabs>
          <w:tab w:val="left" w:pos="709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14.5. Участник долевого строительства подтверждает, что до подписания настоящего договора своевременно и в полном объёме получил от Застройщика необходимую и достаточную информацию, а также разъяснения о Многоквартирном доме, Объекте долевого строительства, включая основные потребительские свойства и условия эксплуатации, а также о проекте строительства, проектной документации, о порядке заключения и прекращения настоящего договора и условиях расчётов по нему, правах и обязанностях Застройщика, правах и обязанностях Участника долевого строительства, предусмотренных Договором, предупрежден о последствиях несоблюдения обязанностей Участника долевого строительства, ознакомился с проектной декларацией. Также подтверждает, что при заключении </w:t>
      </w:r>
      <w:r>
        <w:rPr>
          <w:rFonts w:ascii="Times New Roman" w:eastAsia="Times New Roman" w:hAnsi="Times New Roman" w:cs="Times New Roman"/>
        </w:rPr>
        <w:lastRenderedPageBreak/>
        <w:t xml:space="preserve">настоящего договора ему была оказана со стороны </w:t>
      </w:r>
      <w:proofErr w:type="gramStart"/>
      <w:r>
        <w:rPr>
          <w:rFonts w:ascii="Times New Roman" w:eastAsia="Times New Roman" w:hAnsi="Times New Roman" w:cs="Times New Roman"/>
        </w:rPr>
        <w:t>Застройщика  необходимая</w:t>
      </w:r>
      <w:proofErr w:type="gramEnd"/>
      <w:r>
        <w:rPr>
          <w:rFonts w:ascii="Times New Roman" w:eastAsia="Times New Roman" w:hAnsi="Times New Roman" w:cs="Times New Roman"/>
        </w:rPr>
        <w:t xml:space="preserve"> помощь в выборе Объекта долевого строительства, кроме того, что Участник долевого строительства ознакомлен с информацией о Застройщике, замечаний и вопросов к предоставленной информации не имеет.</w:t>
      </w:r>
    </w:p>
    <w:p w14:paraId="7B1EA59F" w14:textId="77777777" w:rsidR="000D02B1" w:rsidRDefault="00A12C57">
      <w:pPr>
        <w:pStyle w:val="LO-normal"/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14.6. Все уведомления, извещения, сообщения являются надлежащими, если они совершены в письменной форме и направлены по почте (в предусмотренных Договором случаях – с описью вложения) заказным письмом с уведомлением о вручении по указанным в Договоре почтовым адресам сторон или вручены им лично под расписку. Стороны установили, что надлежащим уведомлением Участника долевого строительства является: размещение информации (сообщений, уведомлений, извещений и пр.) на сайте (</w:t>
      </w:r>
      <w:r>
        <w:rPr>
          <w:rFonts w:ascii="Times New Roman" w:eastAsia="Times New Roman" w:hAnsi="Times New Roman" w:cs="Times New Roman"/>
          <w:highlight w:val="white"/>
        </w:rPr>
        <w:t>в том числе, уведомлений согласно п. 3.5 и п. 3.6 Договора); телефонные звонки и сообщения; сообщения в мессенджерах.</w:t>
      </w:r>
    </w:p>
    <w:p w14:paraId="61C4C3FD" w14:textId="77777777" w:rsidR="000D02B1" w:rsidRDefault="00A12C57">
      <w:pPr>
        <w:pStyle w:val="LO-normal"/>
        <w:widowControl w:val="0"/>
        <w:tabs>
          <w:tab w:val="left" w:pos="709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>14.7. Настоящий Договор составлен в двух экземплярах, по одному для каждой стороны.</w:t>
      </w:r>
    </w:p>
    <w:p w14:paraId="549FAB3C" w14:textId="77777777" w:rsidR="000D02B1" w:rsidRDefault="00A12C57">
      <w:pPr>
        <w:pStyle w:val="LO-normal"/>
        <w:widowControl w:val="0"/>
        <w:tabs>
          <w:tab w:val="left" w:pos="709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14.8. Настоящий Договор вступает в силу с момента его подписания Сторонами и действует до исполнения Сторонами своих обязательств.</w:t>
      </w:r>
    </w:p>
    <w:p w14:paraId="0C78ECF9" w14:textId="77777777" w:rsidR="000D02B1" w:rsidRDefault="000D02B1">
      <w:pPr>
        <w:pStyle w:val="LO-normal"/>
        <w:widowControl w:val="0"/>
        <w:tabs>
          <w:tab w:val="left" w:pos="709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</w:p>
    <w:p w14:paraId="1627CD93" w14:textId="77777777" w:rsidR="000D02B1" w:rsidRDefault="00A12C57">
      <w:pPr>
        <w:pStyle w:val="LO-normal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15. АДРЕСА, РЕКВИЗИТЫ И ПОДПИСИ СТОРОН</w:t>
      </w:r>
    </w:p>
    <w:tbl>
      <w:tblPr>
        <w:tblStyle w:val="TableNormal"/>
        <w:tblW w:w="9179" w:type="dxa"/>
        <w:tblInd w:w="-109" w:type="dxa"/>
        <w:tblLayout w:type="fixed"/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5070"/>
        <w:gridCol w:w="4109"/>
      </w:tblGrid>
      <w:tr w:rsidR="000D02B1" w14:paraId="5D080151" w14:textId="77777777">
        <w:tc>
          <w:tcPr>
            <w:tcW w:w="5069" w:type="dxa"/>
          </w:tcPr>
          <w:p w14:paraId="10062DF6" w14:textId="77777777" w:rsidR="000D02B1" w:rsidRDefault="000D02B1">
            <w:pPr>
              <w:pStyle w:val="LO-normal"/>
              <w:widowControl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581DFAA0" w14:textId="77777777" w:rsidR="000D02B1" w:rsidRDefault="00A12C57">
            <w:pPr>
              <w:pStyle w:val="LO-normal"/>
              <w:widowControl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Застройщик:</w:t>
            </w:r>
          </w:p>
          <w:p w14:paraId="1124B82D" w14:textId="77777777" w:rsidR="000D02B1" w:rsidRDefault="000D02B1">
            <w:pPr>
              <w:pStyle w:val="LO-normal"/>
              <w:widowControl w:val="0"/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48BA46FA" w14:textId="77777777" w:rsidR="000D02B1" w:rsidRDefault="00A12C57">
            <w:pPr>
              <w:pStyle w:val="LO-normal"/>
              <w:widowControl w:val="0"/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ООО «Специализированный</w:t>
            </w:r>
          </w:p>
          <w:p w14:paraId="2D41BA3D" w14:textId="77777777" w:rsidR="000D02B1" w:rsidRDefault="00A12C57">
            <w:pPr>
              <w:pStyle w:val="LO-normal"/>
              <w:widowControl w:val="0"/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застройщик «Эллипс»</w:t>
            </w:r>
          </w:p>
          <w:p w14:paraId="4D9292B2" w14:textId="77777777" w:rsidR="000D02B1" w:rsidRDefault="00A12C57">
            <w:pPr>
              <w:pStyle w:val="LO-normal"/>
              <w:widowControl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238326, Калининградская обл., г. Зеленоградск,</w:t>
            </w:r>
          </w:p>
          <w:p w14:paraId="0B129D05" w14:textId="77777777" w:rsidR="000D02B1" w:rsidRDefault="00A12C57">
            <w:pPr>
              <w:pStyle w:val="LO-normal"/>
              <w:widowControl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ул. Тургенева, 15</w:t>
            </w:r>
          </w:p>
          <w:p w14:paraId="641E80F0" w14:textId="77777777" w:rsidR="000D02B1" w:rsidRDefault="00A12C57">
            <w:pPr>
              <w:pStyle w:val="LO-normal"/>
              <w:widowControl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ИНН 3918505459 КПП 391801001</w:t>
            </w:r>
          </w:p>
          <w:p w14:paraId="014552E7" w14:textId="77777777" w:rsidR="000D02B1" w:rsidRDefault="00A12C57">
            <w:pPr>
              <w:pStyle w:val="LO-normal"/>
              <w:widowControl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Тел/факс: 8-4012-39-15-94</w:t>
            </w:r>
          </w:p>
          <w:p w14:paraId="5B8A27FB" w14:textId="77777777" w:rsidR="000D02B1" w:rsidRDefault="00A12C57">
            <w:pPr>
              <w:pStyle w:val="LO-normal"/>
              <w:widowControl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e-mail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hyperlink r:id="rId11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ellips39@yandex.ru</w:t>
              </w:r>
            </w:hyperlink>
          </w:p>
          <w:p w14:paraId="5E2CADA3" w14:textId="77777777" w:rsidR="000D02B1" w:rsidRDefault="000D02B1">
            <w:pPr>
              <w:pStyle w:val="LO-normal"/>
              <w:widowControl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</w:rPr>
            </w:pPr>
          </w:p>
          <w:p w14:paraId="730E2944" w14:textId="77777777" w:rsidR="000D02B1" w:rsidRDefault="00A12C57">
            <w:pPr>
              <w:pStyle w:val="LO-normal"/>
              <w:widowControl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Директор</w:t>
            </w:r>
          </w:p>
          <w:p w14:paraId="01521ADB" w14:textId="77777777" w:rsidR="000D02B1" w:rsidRDefault="000D02B1">
            <w:pPr>
              <w:pStyle w:val="LO-normal"/>
              <w:widowControl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</w:rPr>
            </w:pPr>
          </w:p>
          <w:p w14:paraId="45DCEE7E" w14:textId="77777777" w:rsidR="000D02B1" w:rsidRDefault="00A12C57">
            <w:pPr>
              <w:pStyle w:val="LO-normal"/>
              <w:widowControl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__________________________</w:t>
            </w:r>
          </w:p>
          <w:p w14:paraId="47B634AF" w14:textId="77777777" w:rsidR="000D02B1" w:rsidRDefault="00A12C57">
            <w:pPr>
              <w:pStyle w:val="LO-normal"/>
              <w:widowControl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Губаров Д.В.</w:t>
            </w:r>
          </w:p>
        </w:tc>
        <w:tc>
          <w:tcPr>
            <w:tcW w:w="4109" w:type="dxa"/>
          </w:tcPr>
          <w:p w14:paraId="34100BDF" w14:textId="77777777" w:rsidR="000D02B1" w:rsidRDefault="000D02B1">
            <w:pPr>
              <w:pStyle w:val="LO-normal"/>
              <w:widowControl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66A42BDF" w14:textId="77777777" w:rsidR="000D02B1" w:rsidRDefault="00A12C57">
            <w:pPr>
              <w:pStyle w:val="LO-normal"/>
              <w:widowControl w:val="0"/>
              <w:spacing w:after="0" w:line="240" w:lineRule="auto"/>
              <w:ind w:left="317" w:hanging="33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Участник долевого строительства:</w:t>
            </w:r>
          </w:p>
          <w:p w14:paraId="4333FD40" w14:textId="77777777" w:rsidR="000D02B1" w:rsidRDefault="000D02B1">
            <w:pPr>
              <w:pStyle w:val="LO-normal"/>
              <w:widowControl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b/>
              </w:rPr>
            </w:pPr>
          </w:p>
          <w:p w14:paraId="3C876807" w14:textId="77777777" w:rsidR="000D02B1" w:rsidRDefault="00A12C57">
            <w:pPr>
              <w:pStyle w:val="LO-normal"/>
              <w:widowControl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________________________________</w:t>
            </w:r>
          </w:p>
          <w:p w14:paraId="31AE9DF9" w14:textId="77777777" w:rsidR="000D02B1" w:rsidRDefault="000D02B1">
            <w:pPr>
              <w:pStyle w:val="LO-normal"/>
              <w:widowControl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b/>
              </w:rPr>
            </w:pPr>
          </w:p>
          <w:p w14:paraId="12EF3399" w14:textId="77777777" w:rsidR="000D02B1" w:rsidRDefault="000D02B1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D9B3BC3" w14:textId="77777777" w:rsidR="000D02B1" w:rsidRDefault="00A12C57">
            <w:pPr>
              <w:pStyle w:val="LO-normal"/>
              <w:widowControl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________________________________</w:t>
            </w:r>
          </w:p>
          <w:p w14:paraId="4750971C" w14:textId="77777777" w:rsidR="000D02B1" w:rsidRDefault="00A12C57">
            <w:pPr>
              <w:pStyle w:val="LO-normal"/>
              <w:widowControl w:val="0"/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(подпись)</w:t>
            </w:r>
          </w:p>
          <w:p w14:paraId="79C1DCF8" w14:textId="77777777" w:rsidR="000D02B1" w:rsidRDefault="000D02B1">
            <w:pPr>
              <w:pStyle w:val="LO-normal"/>
              <w:widowControl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</w:rPr>
            </w:pPr>
          </w:p>
          <w:p w14:paraId="1D470118" w14:textId="77777777" w:rsidR="000D02B1" w:rsidRDefault="000D02B1">
            <w:pPr>
              <w:pStyle w:val="LO-normal"/>
              <w:widowControl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</w:rPr>
            </w:pPr>
          </w:p>
          <w:p w14:paraId="4801B7E1" w14:textId="77777777" w:rsidR="000D02B1" w:rsidRDefault="00A12C57">
            <w:pPr>
              <w:pStyle w:val="LO-normal"/>
              <w:widowControl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Тел. </w:t>
            </w:r>
            <w:r>
              <w:rPr>
                <w:rFonts w:ascii="Times New Roman" w:eastAsia="Times New Roman" w:hAnsi="Times New Roman" w:cs="Times New Roman"/>
                <w:b/>
              </w:rPr>
              <w:t>____________________________</w:t>
            </w:r>
          </w:p>
          <w:p w14:paraId="04F81B7E" w14:textId="77777777" w:rsidR="000D02B1" w:rsidRDefault="000D02B1">
            <w:pPr>
              <w:pStyle w:val="LO-normal"/>
              <w:widowControl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b/>
              </w:rPr>
            </w:pPr>
          </w:p>
          <w:p w14:paraId="3D4361B4" w14:textId="77777777" w:rsidR="000D02B1" w:rsidRDefault="00A12C57">
            <w:pPr>
              <w:pStyle w:val="LO-normal"/>
              <w:widowControl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Эл.почта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________________________</w:t>
            </w:r>
          </w:p>
        </w:tc>
      </w:tr>
    </w:tbl>
    <w:p w14:paraId="172772D8" w14:textId="77777777" w:rsidR="000D02B1" w:rsidRDefault="000D02B1">
      <w:pPr>
        <w:pStyle w:val="LO-normal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</w:rPr>
      </w:pPr>
    </w:p>
    <w:p w14:paraId="5F6D89F4" w14:textId="77777777" w:rsidR="000D02B1" w:rsidRDefault="000D02B1">
      <w:pPr>
        <w:pStyle w:val="LO-normal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</w:rPr>
      </w:pPr>
    </w:p>
    <w:p w14:paraId="08524C68" w14:textId="77777777" w:rsidR="000D02B1" w:rsidRDefault="000D02B1">
      <w:pPr>
        <w:pStyle w:val="LO-normal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</w:rPr>
      </w:pPr>
    </w:p>
    <w:p w14:paraId="5849E16F" w14:textId="77777777" w:rsidR="000D02B1" w:rsidRDefault="000D02B1">
      <w:pPr>
        <w:pStyle w:val="LO-normal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</w:rPr>
      </w:pPr>
    </w:p>
    <w:p w14:paraId="255A4D3F" w14:textId="77777777" w:rsidR="000D02B1" w:rsidRDefault="000D02B1">
      <w:pPr>
        <w:pStyle w:val="LO-normal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</w:rPr>
      </w:pPr>
    </w:p>
    <w:p w14:paraId="14522F46" w14:textId="77777777" w:rsidR="000D02B1" w:rsidRDefault="000D02B1">
      <w:pPr>
        <w:pStyle w:val="LO-normal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</w:rPr>
      </w:pPr>
    </w:p>
    <w:p w14:paraId="2FEC4B8D" w14:textId="77777777" w:rsidR="00BD46E8" w:rsidRDefault="00BD46E8">
      <w:pPr>
        <w:pStyle w:val="LO-normal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</w:rPr>
      </w:pPr>
    </w:p>
    <w:p w14:paraId="171B1FC4" w14:textId="77777777" w:rsidR="00BD46E8" w:rsidRDefault="00BD46E8">
      <w:pPr>
        <w:pStyle w:val="LO-normal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</w:rPr>
      </w:pPr>
    </w:p>
    <w:p w14:paraId="069E56E2" w14:textId="77777777" w:rsidR="00BD46E8" w:rsidRDefault="00BD46E8">
      <w:pPr>
        <w:pStyle w:val="LO-normal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</w:rPr>
      </w:pPr>
    </w:p>
    <w:p w14:paraId="0377C3D1" w14:textId="77777777" w:rsidR="00BD46E8" w:rsidRDefault="00BD46E8">
      <w:pPr>
        <w:pStyle w:val="LO-normal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</w:rPr>
      </w:pPr>
    </w:p>
    <w:p w14:paraId="249FE6BE" w14:textId="77777777" w:rsidR="00BD46E8" w:rsidRDefault="00BD46E8">
      <w:pPr>
        <w:pStyle w:val="LO-normal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</w:rPr>
      </w:pPr>
    </w:p>
    <w:p w14:paraId="2563DB3F" w14:textId="77777777" w:rsidR="00BD46E8" w:rsidRDefault="00BD46E8">
      <w:pPr>
        <w:pStyle w:val="LO-normal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</w:rPr>
      </w:pPr>
    </w:p>
    <w:p w14:paraId="02DEB9A9" w14:textId="77777777" w:rsidR="00BD46E8" w:rsidRDefault="00BD46E8">
      <w:pPr>
        <w:pStyle w:val="LO-normal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</w:rPr>
      </w:pPr>
    </w:p>
    <w:p w14:paraId="35853D98" w14:textId="77777777" w:rsidR="00BD46E8" w:rsidRDefault="00BD46E8">
      <w:pPr>
        <w:pStyle w:val="LO-normal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</w:rPr>
      </w:pPr>
    </w:p>
    <w:p w14:paraId="5398C8B6" w14:textId="77777777" w:rsidR="00BD46E8" w:rsidRDefault="00BD46E8">
      <w:pPr>
        <w:pStyle w:val="LO-normal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</w:rPr>
      </w:pPr>
    </w:p>
    <w:p w14:paraId="2758CC74" w14:textId="77777777" w:rsidR="00BD46E8" w:rsidRDefault="00BD46E8">
      <w:pPr>
        <w:pStyle w:val="LO-normal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</w:rPr>
      </w:pPr>
    </w:p>
    <w:p w14:paraId="14A84BEB" w14:textId="77777777" w:rsidR="00BD46E8" w:rsidRDefault="00BD46E8">
      <w:pPr>
        <w:pStyle w:val="LO-normal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</w:rPr>
      </w:pPr>
    </w:p>
    <w:p w14:paraId="17753EAE" w14:textId="77777777" w:rsidR="00BD46E8" w:rsidRDefault="00BD46E8">
      <w:pPr>
        <w:pStyle w:val="LO-normal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</w:rPr>
      </w:pPr>
    </w:p>
    <w:p w14:paraId="07F2578E" w14:textId="77777777" w:rsidR="00BD46E8" w:rsidRDefault="00BD46E8">
      <w:pPr>
        <w:pStyle w:val="LO-normal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</w:rPr>
      </w:pPr>
    </w:p>
    <w:p w14:paraId="77159ADB" w14:textId="77777777" w:rsidR="00BD46E8" w:rsidRDefault="00BD46E8">
      <w:pPr>
        <w:pStyle w:val="LO-normal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</w:rPr>
      </w:pPr>
    </w:p>
    <w:p w14:paraId="12E2AD36" w14:textId="77777777" w:rsidR="00BD46E8" w:rsidRDefault="00BD46E8">
      <w:pPr>
        <w:pStyle w:val="LO-normal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</w:rPr>
      </w:pPr>
    </w:p>
    <w:p w14:paraId="1D1BA897" w14:textId="77777777" w:rsidR="00BD46E8" w:rsidRDefault="00BD46E8">
      <w:pPr>
        <w:pStyle w:val="LO-normal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</w:rPr>
      </w:pPr>
    </w:p>
    <w:p w14:paraId="491F76A1" w14:textId="77777777" w:rsidR="00BD46E8" w:rsidRDefault="00BD46E8">
      <w:pPr>
        <w:pStyle w:val="LO-normal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</w:rPr>
      </w:pPr>
    </w:p>
    <w:p w14:paraId="5716ED28" w14:textId="77777777" w:rsidR="00BD46E8" w:rsidRDefault="00BD46E8">
      <w:pPr>
        <w:pStyle w:val="LO-normal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</w:rPr>
      </w:pPr>
    </w:p>
    <w:p w14:paraId="2594FC3D" w14:textId="77777777" w:rsidR="00BD46E8" w:rsidRDefault="00BD46E8">
      <w:pPr>
        <w:pStyle w:val="LO-normal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</w:rPr>
      </w:pPr>
    </w:p>
    <w:p w14:paraId="5F9D686E" w14:textId="77777777" w:rsidR="00BD46E8" w:rsidRDefault="00BD46E8">
      <w:pPr>
        <w:pStyle w:val="LO-normal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</w:rPr>
      </w:pPr>
    </w:p>
    <w:p w14:paraId="34BC2D9C" w14:textId="77777777" w:rsidR="00BD46E8" w:rsidRDefault="00BD46E8">
      <w:pPr>
        <w:pStyle w:val="LO-normal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</w:rPr>
      </w:pPr>
    </w:p>
    <w:p w14:paraId="322E97DC" w14:textId="77777777" w:rsidR="00BD46E8" w:rsidRDefault="00BD46E8">
      <w:pPr>
        <w:pStyle w:val="LO-normal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</w:rPr>
      </w:pPr>
    </w:p>
    <w:p w14:paraId="408492C3" w14:textId="77777777" w:rsidR="00BD46E8" w:rsidRDefault="00BD46E8">
      <w:pPr>
        <w:pStyle w:val="LO-normal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</w:rPr>
      </w:pPr>
    </w:p>
    <w:p w14:paraId="38FF1363" w14:textId="77777777" w:rsidR="00BD46E8" w:rsidRDefault="00BD46E8">
      <w:pPr>
        <w:pStyle w:val="LO-normal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</w:rPr>
      </w:pPr>
    </w:p>
    <w:p w14:paraId="2C97A0EC" w14:textId="77777777" w:rsidR="00BD46E8" w:rsidRDefault="00BD46E8">
      <w:pPr>
        <w:pStyle w:val="LO-normal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</w:rPr>
      </w:pPr>
    </w:p>
    <w:p w14:paraId="50053D0C" w14:textId="77777777" w:rsidR="000D02B1" w:rsidRDefault="00A12C57">
      <w:pPr>
        <w:pStyle w:val="LO-normal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Приложение № 1</w:t>
      </w:r>
    </w:p>
    <w:p w14:paraId="7403E1DA" w14:textId="77777777" w:rsidR="000D02B1" w:rsidRDefault="00A12C57">
      <w:pPr>
        <w:pStyle w:val="LO-normal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к договору долевого участия № </w:t>
      </w:r>
      <w:r w:rsidR="00246805">
        <w:rPr>
          <w:rFonts w:ascii="Times New Roman" w:eastAsia="Times New Roman" w:hAnsi="Times New Roman" w:cs="Times New Roman"/>
          <w:b/>
          <w:lang w:val="en-US"/>
        </w:rPr>
        <w:t>2</w:t>
      </w:r>
      <w:r>
        <w:rPr>
          <w:rFonts w:ascii="Times New Roman" w:eastAsia="Times New Roman" w:hAnsi="Times New Roman" w:cs="Times New Roman"/>
          <w:b/>
        </w:rPr>
        <w:t>/___</w:t>
      </w:r>
    </w:p>
    <w:p w14:paraId="53FC68FF" w14:textId="77777777" w:rsidR="000D02B1" w:rsidRDefault="00A12C57">
      <w:pPr>
        <w:pStyle w:val="LO-normal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от ___ ________202__ года</w:t>
      </w:r>
    </w:p>
    <w:p w14:paraId="1554E1C5" w14:textId="77777777" w:rsidR="000D02B1" w:rsidRDefault="000D02B1">
      <w:pPr>
        <w:pStyle w:val="LO-normal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</w:rPr>
      </w:pPr>
    </w:p>
    <w:p w14:paraId="746601F4" w14:textId="77777777" w:rsidR="000D02B1" w:rsidRDefault="00A12C57">
      <w:pPr>
        <w:pStyle w:val="LO-normal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ПЛАН КВАРТИРЫ</w:t>
      </w:r>
    </w:p>
    <w:p w14:paraId="0865E11C" w14:textId="77777777" w:rsidR="000D02B1" w:rsidRDefault="00A12C57">
      <w:pPr>
        <w:pStyle w:val="LO-normal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Квартира строительный № ___/___ этаж</w:t>
      </w:r>
    </w:p>
    <w:p w14:paraId="47799F33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</w:rPr>
      </w:pPr>
      <w:r>
        <w:br w:type="page"/>
      </w:r>
    </w:p>
    <w:p w14:paraId="1FDD51EE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                                                                                                                                                     Приложение № 2</w:t>
      </w:r>
    </w:p>
    <w:p w14:paraId="089CC83E" w14:textId="77777777" w:rsidR="000D02B1" w:rsidRDefault="00A12C57">
      <w:pPr>
        <w:pStyle w:val="LO-normal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к договору долевого участия № </w:t>
      </w:r>
      <w:r w:rsidR="00957F4A">
        <w:rPr>
          <w:rFonts w:ascii="Times New Roman" w:eastAsia="Times New Roman" w:hAnsi="Times New Roman" w:cs="Times New Roman"/>
          <w:b/>
          <w:lang w:val="en-US"/>
        </w:rPr>
        <w:t>2</w:t>
      </w:r>
      <w:r>
        <w:rPr>
          <w:rFonts w:ascii="Times New Roman" w:eastAsia="Times New Roman" w:hAnsi="Times New Roman" w:cs="Times New Roman"/>
          <w:b/>
        </w:rPr>
        <w:t>/___</w:t>
      </w:r>
    </w:p>
    <w:p w14:paraId="01BAAF85" w14:textId="77777777" w:rsidR="000D02B1" w:rsidRDefault="00A12C57">
      <w:pPr>
        <w:pStyle w:val="LO-normal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от ___ ____________ 202___ года</w:t>
      </w:r>
    </w:p>
    <w:p w14:paraId="71EC2F3F" w14:textId="77777777" w:rsidR="000D02B1" w:rsidRDefault="000D02B1">
      <w:pPr>
        <w:pStyle w:val="LO-normal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</w:rPr>
      </w:pPr>
    </w:p>
    <w:p w14:paraId="0CDD6AFE" w14:textId="77777777" w:rsidR="000D02B1" w:rsidRDefault="000D02B1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</w:rPr>
      </w:pPr>
    </w:p>
    <w:p w14:paraId="255E5A6E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1.Основные характеристики Объекта недвижимости:</w:t>
      </w:r>
    </w:p>
    <w:p w14:paraId="2FC004BB" w14:textId="77777777" w:rsidR="000D02B1" w:rsidRDefault="000D02B1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</w:rPr>
      </w:pPr>
    </w:p>
    <w:tbl>
      <w:tblPr>
        <w:tblStyle w:val="TableNormal"/>
        <w:tblW w:w="10314" w:type="dxa"/>
        <w:tblInd w:w="0" w:type="dxa"/>
        <w:tblLayout w:type="fixed"/>
        <w:tblCellMar>
          <w:left w:w="108" w:type="dxa"/>
          <w:right w:w="108" w:type="dxa"/>
        </w:tblCellMar>
        <w:tblLook w:val="0400" w:firstRow="0" w:lastRow="0" w:firstColumn="0" w:lastColumn="0" w:noHBand="0" w:noVBand="1"/>
      </w:tblPr>
      <w:tblGrid>
        <w:gridCol w:w="4218"/>
        <w:gridCol w:w="6096"/>
      </w:tblGrid>
      <w:tr w:rsidR="000D02B1" w14:paraId="4DC3B24A" w14:textId="77777777" w:rsidTr="00BD46E8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23A72" w14:textId="77777777" w:rsidR="000D02B1" w:rsidRDefault="00A12C57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Наименование характеристики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91050" w14:textId="77777777" w:rsidR="000D02B1" w:rsidRDefault="00A12C57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Описание характеристики</w:t>
            </w:r>
          </w:p>
        </w:tc>
      </w:tr>
      <w:tr w:rsidR="000D02B1" w14:paraId="0F1894F0" w14:textId="77777777" w:rsidTr="00BD46E8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BA9EE" w14:textId="77777777" w:rsidR="000D02B1" w:rsidRDefault="00A12C57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Вид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302A0" w14:textId="77777777" w:rsidR="000D02B1" w:rsidRDefault="00A12C57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Жилой дом</w:t>
            </w:r>
          </w:p>
        </w:tc>
      </w:tr>
      <w:tr w:rsidR="000D02B1" w14:paraId="19DF1C49" w14:textId="77777777" w:rsidTr="00BD46E8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66260" w14:textId="77777777" w:rsidR="000D02B1" w:rsidRDefault="00A12C57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Назначение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8D6A4" w14:textId="77777777" w:rsidR="000D02B1" w:rsidRDefault="00A12C57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Жилое</w:t>
            </w:r>
          </w:p>
        </w:tc>
      </w:tr>
      <w:tr w:rsidR="000D02B1" w14:paraId="646E63BB" w14:textId="77777777" w:rsidTr="00BD46E8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CD3AB" w14:textId="77777777" w:rsidR="000D02B1" w:rsidRDefault="00A12C57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Этажность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114F8" w14:textId="77777777" w:rsidR="000D02B1" w:rsidRDefault="00A12C57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5, в том числе 4 надземных</w:t>
            </w:r>
          </w:p>
        </w:tc>
      </w:tr>
      <w:tr w:rsidR="000D02B1" w14:paraId="3A1C967F" w14:textId="77777777" w:rsidTr="00BD46E8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4DD83" w14:textId="77777777" w:rsidR="000D02B1" w:rsidRDefault="00A12C57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Общая площадь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2EFF6" w14:textId="77777777" w:rsidR="000D02B1" w:rsidRDefault="004149BB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16163,89</w:t>
            </w:r>
          </w:p>
        </w:tc>
      </w:tr>
      <w:tr w:rsidR="000D02B1" w14:paraId="4747B7F7" w14:textId="77777777" w:rsidTr="00BD46E8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64FB7" w14:textId="77777777" w:rsidR="000D02B1" w:rsidRDefault="00A12C57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Материал наружных стен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D078E" w14:textId="77777777" w:rsidR="000D02B1" w:rsidRDefault="00A12C57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Стены из керамического камня</w:t>
            </w:r>
          </w:p>
        </w:tc>
      </w:tr>
      <w:tr w:rsidR="000D02B1" w14:paraId="6F0800F4" w14:textId="77777777" w:rsidTr="00BD46E8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94F5B" w14:textId="77777777" w:rsidR="000D02B1" w:rsidRDefault="00A12C57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Материал поэтажных перекрытий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61A9E" w14:textId="77777777" w:rsidR="000D02B1" w:rsidRDefault="00A12C57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Монолитный  железобетон</w:t>
            </w:r>
            <w:proofErr w:type="gramEnd"/>
          </w:p>
        </w:tc>
      </w:tr>
      <w:tr w:rsidR="000D02B1" w14:paraId="590AE68C" w14:textId="77777777" w:rsidTr="00BD46E8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97D83" w14:textId="77777777" w:rsidR="000D02B1" w:rsidRDefault="00A12C57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Класс энергоэффективности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0E194" w14:textId="77777777" w:rsidR="000D02B1" w:rsidRDefault="00A12C57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</w:tr>
      <w:tr w:rsidR="000D02B1" w14:paraId="22C7167C" w14:textId="77777777" w:rsidTr="00BD46E8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B6566" w14:textId="77777777" w:rsidR="000D02B1" w:rsidRDefault="00A12C57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Класс сейсмостойкости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DBA0C" w14:textId="77777777" w:rsidR="000D02B1" w:rsidRDefault="00A12C57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 баллов</w:t>
            </w:r>
          </w:p>
        </w:tc>
      </w:tr>
    </w:tbl>
    <w:p w14:paraId="4AB64865" w14:textId="77777777" w:rsidR="000D02B1" w:rsidRDefault="000D02B1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</w:rPr>
      </w:pPr>
    </w:p>
    <w:p w14:paraId="4E04311E" w14:textId="77777777" w:rsidR="000D02B1" w:rsidRDefault="00A12C5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2.Основные характеристики Объекта долевого строительства:</w:t>
      </w:r>
    </w:p>
    <w:p w14:paraId="11DD315B" w14:textId="77777777" w:rsidR="000D02B1" w:rsidRDefault="000D02B1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</w:rPr>
      </w:pPr>
    </w:p>
    <w:tbl>
      <w:tblPr>
        <w:tblStyle w:val="TableNormal"/>
        <w:tblW w:w="10314" w:type="dxa"/>
        <w:tblInd w:w="0" w:type="dxa"/>
        <w:tblLayout w:type="fixed"/>
        <w:tblCellMar>
          <w:left w:w="108" w:type="dxa"/>
          <w:right w:w="108" w:type="dxa"/>
        </w:tblCellMar>
        <w:tblLook w:val="0400" w:firstRow="0" w:lastRow="0" w:firstColumn="0" w:lastColumn="0" w:noHBand="0" w:noVBand="1"/>
      </w:tblPr>
      <w:tblGrid>
        <w:gridCol w:w="8189"/>
        <w:gridCol w:w="2125"/>
      </w:tblGrid>
      <w:tr w:rsidR="000D02B1" w14:paraId="6AF62FB8" w14:textId="77777777" w:rsidTr="00BD46E8">
        <w:tc>
          <w:tcPr>
            <w:tcW w:w="8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B2149" w14:textId="77777777" w:rsidR="000D02B1" w:rsidRDefault="00A12C57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Наименование характеристики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8D452" w14:textId="77777777" w:rsidR="000D02B1" w:rsidRDefault="00A12C57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Описание характеристики</w:t>
            </w:r>
          </w:p>
        </w:tc>
      </w:tr>
      <w:tr w:rsidR="000D02B1" w14:paraId="55DC5F63" w14:textId="77777777" w:rsidTr="00BD46E8">
        <w:tc>
          <w:tcPr>
            <w:tcW w:w="8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18F32" w14:textId="77777777" w:rsidR="000D02B1" w:rsidRDefault="00A12C57">
            <w:pPr>
              <w:pStyle w:val="LO-normal"/>
              <w:widowControl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Номер квартиры (строительный)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F33A0" w14:textId="77777777" w:rsidR="000D02B1" w:rsidRDefault="000D02B1">
            <w:pPr>
              <w:pStyle w:val="LO-normal"/>
              <w:widowControl w:val="0"/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D02B1" w14:paraId="62CCBFA9" w14:textId="77777777" w:rsidTr="00BD46E8">
        <w:tc>
          <w:tcPr>
            <w:tcW w:w="8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42B3D" w14:textId="77777777" w:rsidR="000D02B1" w:rsidRDefault="00A12C57">
            <w:pPr>
              <w:pStyle w:val="LO-normal"/>
              <w:widowControl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Общая проектная площадь, кв.м. (без учёта холодных помещений)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B8793" w14:textId="77777777" w:rsidR="000D02B1" w:rsidRDefault="000D02B1">
            <w:pPr>
              <w:pStyle w:val="LO-normal"/>
              <w:widowControl w:val="0"/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D02B1" w14:paraId="0220FB6A" w14:textId="77777777" w:rsidTr="00BD46E8">
        <w:tc>
          <w:tcPr>
            <w:tcW w:w="8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19C23" w14:textId="77777777" w:rsidR="000D02B1" w:rsidRDefault="00A12C57">
            <w:pPr>
              <w:pStyle w:val="LO-normal"/>
              <w:widowControl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Общая проектная площадь, кв.м. (с учётом холодных помещений, К=0,5/К=0,3)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FCEE4" w14:textId="77777777" w:rsidR="000D02B1" w:rsidRDefault="000D02B1">
            <w:pPr>
              <w:pStyle w:val="LO-normal"/>
              <w:widowControl w:val="0"/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D02B1" w14:paraId="6BDD188D" w14:textId="77777777" w:rsidTr="00BD46E8">
        <w:tc>
          <w:tcPr>
            <w:tcW w:w="8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9CB47" w14:textId="77777777" w:rsidR="000D02B1" w:rsidRDefault="00A12C57">
            <w:pPr>
              <w:pStyle w:val="LO-normal"/>
              <w:widowControl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Общая проектная площадь, кв.м. (с учётом холодных помещений, К= 1,0)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83E5B" w14:textId="77777777" w:rsidR="000D02B1" w:rsidRDefault="000D02B1">
            <w:pPr>
              <w:pStyle w:val="LO-normal"/>
              <w:widowControl w:val="0"/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D02B1" w14:paraId="007D6491" w14:textId="77777777" w:rsidTr="00BD46E8">
        <w:tc>
          <w:tcPr>
            <w:tcW w:w="8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3BDDB" w14:textId="77777777" w:rsidR="000D02B1" w:rsidRDefault="00A12C57">
            <w:pPr>
              <w:pStyle w:val="LO-normal"/>
              <w:widowControl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Этаж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72BEF" w14:textId="77777777" w:rsidR="000D02B1" w:rsidRDefault="000D02B1">
            <w:pPr>
              <w:pStyle w:val="LO-normal"/>
              <w:widowControl w:val="0"/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D02B1" w14:paraId="094F002E" w14:textId="77777777" w:rsidTr="00BD46E8">
        <w:tc>
          <w:tcPr>
            <w:tcW w:w="8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7C200" w14:textId="77777777" w:rsidR="000D02B1" w:rsidRDefault="00A12C57">
            <w:pPr>
              <w:pStyle w:val="LO-normal"/>
              <w:widowControl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Номер подъезда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A641A" w14:textId="77777777" w:rsidR="000D02B1" w:rsidRDefault="000D02B1">
            <w:pPr>
              <w:pStyle w:val="LO-normal"/>
              <w:widowControl w:val="0"/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D02B1" w14:paraId="53F0C052" w14:textId="77777777" w:rsidTr="00BD46E8">
        <w:tc>
          <w:tcPr>
            <w:tcW w:w="8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6AA2C" w14:textId="77777777" w:rsidR="000D02B1" w:rsidRDefault="00A12C57">
            <w:pPr>
              <w:pStyle w:val="LO-normal"/>
              <w:widowControl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Количество комнат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B1C11" w14:textId="77777777" w:rsidR="000D02B1" w:rsidRDefault="000D02B1">
            <w:pPr>
              <w:pStyle w:val="LO-normal"/>
              <w:widowControl w:val="0"/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D02B1" w14:paraId="59BF3CE1" w14:textId="77777777" w:rsidTr="00BD46E8">
        <w:tc>
          <w:tcPr>
            <w:tcW w:w="8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EE547" w14:textId="77777777" w:rsidR="000D02B1" w:rsidRDefault="00A12C57">
            <w:pPr>
              <w:pStyle w:val="LO-normal"/>
              <w:widowControl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Площадь комнаты, кв.м.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EA651" w14:textId="77777777" w:rsidR="000D02B1" w:rsidRDefault="000D02B1">
            <w:pPr>
              <w:pStyle w:val="LO-normal"/>
              <w:widowControl w:val="0"/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D02B1" w14:paraId="4986ACFF" w14:textId="77777777" w:rsidTr="00BD46E8">
        <w:tc>
          <w:tcPr>
            <w:tcW w:w="8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F5A35" w14:textId="77777777" w:rsidR="000D02B1" w:rsidRDefault="00A12C57">
            <w:pPr>
              <w:pStyle w:val="LO-normal"/>
              <w:widowControl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Площадь кухни, кв.м.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46E42" w14:textId="77777777" w:rsidR="000D02B1" w:rsidRDefault="000D02B1">
            <w:pPr>
              <w:pStyle w:val="LO-normal"/>
              <w:widowControl w:val="0"/>
              <w:spacing w:after="0" w:line="240" w:lineRule="auto"/>
              <w:ind w:left="317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D02B1" w14:paraId="576C843B" w14:textId="77777777" w:rsidTr="00BD46E8">
        <w:tc>
          <w:tcPr>
            <w:tcW w:w="8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7965E" w14:textId="77777777" w:rsidR="000D02B1" w:rsidRDefault="00A12C57">
            <w:pPr>
              <w:pStyle w:val="LO-normal"/>
              <w:widowControl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Площадь вспомогательного назначения (санузел), кв.м.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064ED" w14:textId="77777777" w:rsidR="000D02B1" w:rsidRDefault="000D02B1">
            <w:pPr>
              <w:pStyle w:val="LO-normal"/>
              <w:widowControl w:val="0"/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D02B1" w14:paraId="034919AE" w14:textId="77777777" w:rsidTr="00BD46E8">
        <w:tc>
          <w:tcPr>
            <w:tcW w:w="8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9A4BF" w14:textId="77777777" w:rsidR="000D02B1" w:rsidRDefault="00A12C57">
            <w:pPr>
              <w:pStyle w:val="LO-normal"/>
              <w:widowControl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Площадь вспомогательного назначения (холл), кв.м.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22101" w14:textId="77777777" w:rsidR="000D02B1" w:rsidRDefault="000D02B1">
            <w:pPr>
              <w:pStyle w:val="LO-normal"/>
              <w:widowControl w:val="0"/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D02B1" w14:paraId="738DF1AB" w14:textId="77777777" w:rsidTr="00BD46E8">
        <w:tc>
          <w:tcPr>
            <w:tcW w:w="8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AD46C" w14:textId="77777777" w:rsidR="000D02B1" w:rsidRDefault="00A12C57">
            <w:pPr>
              <w:pStyle w:val="LO-normal"/>
              <w:widowControl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Площадь лоджии, кв.м.  (К=0,5/К=1,0)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3ED27" w14:textId="77777777" w:rsidR="000D02B1" w:rsidRDefault="000D02B1">
            <w:pPr>
              <w:pStyle w:val="LO-normal"/>
              <w:widowControl w:val="0"/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D02B1" w14:paraId="5D4CB507" w14:textId="77777777" w:rsidTr="00BD46E8">
        <w:tc>
          <w:tcPr>
            <w:tcW w:w="8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D1ABE" w14:textId="77777777" w:rsidR="000D02B1" w:rsidRDefault="00A12C57">
            <w:pPr>
              <w:pStyle w:val="LO-normal"/>
              <w:widowControl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Площадь балкона, кв.м.  (К=0,3/К=1,0)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7BAFA" w14:textId="77777777" w:rsidR="000D02B1" w:rsidRDefault="000D02B1">
            <w:pPr>
              <w:pStyle w:val="LO-normal"/>
              <w:widowControl w:val="0"/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62C9ADD3" w14:textId="77777777" w:rsidR="000D02B1" w:rsidRDefault="000D02B1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</w:rPr>
      </w:pPr>
    </w:p>
    <w:sectPr w:rsidR="000D02B1" w:rsidSect="000D02B1">
      <w:footerReference w:type="default" r:id="rId12"/>
      <w:pgSz w:w="11906" w:h="16838"/>
      <w:pgMar w:top="680" w:right="567" w:bottom="794" w:left="1134" w:header="0" w:footer="709" w:gutter="0"/>
      <w:pgNumType w:start="1"/>
      <w:cols w:space="720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F72166" w14:textId="77777777" w:rsidR="00BF2FEE" w:rsidRDefault="00BF2FEE" w:rsidP="000D02B1">
      <w:pPr>
        <w:spacing w:after="0" w:line="240" w:lineRule="auto"/>
      </w:pPr>
      <w:r>
        <w:separator/>
      </w:r>
    </w:p>
  </w:endnote>
  <w:endnote w:type="continuationSeparator" w:id="0">
    <w:p w14:paraId="59DBCEAB" w14:textId="77777777" w:rsidR="00BF2FEE" w:rsidRDefault="00BF2FEE" w:rsidP="000D02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6AF82" w14:textId="77777777" w:rsidR="000D02B1" w:rsidRDefault="000D02B1">
    <w:pPr>
      <w:pStyle w:val="LO-normal"/>
      <w:tabs>
        <w:tab w:val="center" w:pos="4677"/>
        <w:tab w:val="right" w:pos="9355"/>
      </w:tabs>
      <w:spacing w:after="0" w:line="240" w:lineRule="auto"/>
      <w:jc w:val="both"/>
      <w:rPr>
        <w:rFonts w:ascii="Times New Roman" w:eastAsia="Times New Roman" w:hAnsi="Times New Roman" w:cs="Times New Roman"/>
        <w:color w:val="000000"/>
        <w:sz w:val="18"/>
        <w:szCs w:val="18"/>
      </w:rPr>
    </w:pPr>
  </w:p>
  <w:p w14:paraId="4927E8AA" w14:textId="77777777" w:rsidR="000D02B1" w:rsidRDefault="00A12C57">
    <w:pPr>
      <w:pStyle w:val="LO-normal"/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18"/>
        <w:szCs w:val="18"/>
      </w:rPr>
    </w:pPr>
    <w:r>
      <w:rPr>
        <w:rFonts w:ascii="Times New Roman" w:eastAsia="Times New Roman" w:hAnsi="Times New Roman" w:cs="Times New Roman"/>
        <w:color w:val="000000"/>
        <w:sz w:val="18"/>
        <w:szCs w:val="18"/>
      </w:rPr>
      <w:t>__________________ Застройщик                                                                               _______________ Участник долевого строительства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C5E833" w14:textId="77777777" w:rsidR="00BF2FEE" w:rsidRDefault="00BF2FEE" w:rsidP="000D02B1">
      <w:pPr>
        <w:spacing w:after="0" w:line="240" w:lineRule="auto"/>
      </w:pPr>
      <w:r>
        <w:separator/>
      </w:r>
    </w:p>
  </w:footnote>
  <w:footnote w:type="continuationSeparator" w:id="0">
    <w:p w14:paraId="615E79B3" w14:textId="77777777" w:rsidR="00BF2FEE" w:rsidRDefault="00BF2FEE" w:rsidP="000D02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E52934"/>
    <w:multiLevelType w:val="multilevel"/>
    <w:tmpl w:val="1932FFA4"/>
    <w:lvl w:ilvl="0">
      <w:start w:val="9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" w15:restartNumberingAfterBreak="0">
    <w:nsid w:val="72CB15D5"/>
    <w:multiLevelType w:val="multilevel"/>
    <w:tmpl w:val="A0D6BCC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02B1"/>
    <w:rsid w:val="00043A65"/>
    <w:rsid w:val="000A3E05"/>
    <w:rsid w:val="000D02B1"/>
    <w:rsid w:val="00246805"/>
    <w:rsid w:val="00293DE0"/>
    <w:rsid w:val="003106AC"/>
    <w:rsid w:val="00402BB8"/>
    <w:rsid w:val="004149BB"/>
    <w:rsid w:val="005C59AE"/>
    <w:rsid w:val="0060355D"/>
    <w:rsid w:val="0063611D"/>
    <w:rsid w:val="00682368"/>
    <w:rsid w:val="00697503"/>
    <w:rsid w:val="006B15D2"/>
    <w:rsid w:val="00741801"/>
    <w:rsid w:val="00857536"/>
    <w:rsid w:val="008B5105"/>
    <w:rsid w:val="00957F4A"/>
    <w:rsid w:val="0098726F"/>
    <w:rsid w:val="00A12C57"/>
    <w:rsid w:val="00A45530"/>
    <w:rsid w:val="00A65F86"/>
    <w:rsid w:val="00B53A1E"/>
    <w:rsid w:val="00BD46E8"/>
    <w:rsid w:val="00BF2FEE"/>
    <w:rsid w:val="00DC4267"/>
    <w:rsid w:val="00E26102"/>
    <w:rsid w:val="00E67DFD"/>
    <w:rsid w:val="00EA3BD0"/>
    <w:rsid w:val="00ED227D"/>
    <w:rsid w:val="00F72680"/>
    <w:rsid w:val="00F8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E5687"/>
  <w15:docId w15:val="{29F06C05-5E11-418C-9BAF-A4A0E0D5E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6E2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LO-normal"/>
    <w:next w:val="LO-normal"/>
    <w:qFormat/>
    <w:rsid w:val="00646E22"/>
    <w:pPr>
      <w:spacing w:line="240" w:lineRule="auto"/>
    </w:pPr>
    <w:rPr>
      <w:rFonts w:ascii="Times New Roman" w:eastAsia="Times New Roman" w:hAnsi="Times New Roman" w:cs="Times New Roman"/>
      <w:b/>
      <w:sz w:val="48"/>
      <w:szCs w:val="48"/>
    </w:rPr>
  </w:style>
  <w:style w:type="paragraph" w:customStyle="1" w:styleId="21">
    <w:name w:val="Заголовок 21"/>
    <w:basedOn w:val="LO-normal"/>
    <w:next w:val="LO-normal"/>
    <w:qFormat/>
    <w:rsid w:val="00646E22"/>
    <w:pPr>
      <w:keepNext/>
      <w:keepLines/>
      <w:spacing w:before="360" w:after="80" w:line="240" w:lineRule="auto"/>
    </w:pPr>
    <w:rPr>
      <w:b/>
      <w:sz w:val="36"/>
      <w:szCs w:val="36"/>
    </w:rPr>
  </w:style>
  <w:style w:type="paragraph" w:customStyle="1" w:styleId="31">
    <w:name w:val="Заголовок 31"/>
    <w:basedOn w:val="LO-normal"/>
    <w:next w:val="LO-normal"/>
    <w:qFormat/>
    <w:rsid w:val="00646E22"/>
    <w:pPr>
      <w:keepNext/>
      <w:keepLines/>
      <w:spacing w:before="280" w:after="80" w:line="240" w:lineRule="auto"/>
    </w:pPr>
    <w:rPr>
      <w:b/>
      <w:sz w:val="28"/>
      <w:szCs w:val="28"/>
    </w:rPr>
  </w:style>
  <w:style w:type="paragraph" w:customStyle="1" w:styleId="41">
    <w:name w:val="Заголовок 41"/>
    <w:basedOn w:val="LO-normal"/>
    <w:next w:val="LO-normal"/>
    <w:qFormat/>
    <w:rsid w:val="00646E22"/>
    <w:pPr>
      <w:keepNext/>
      <w:keepLines/>
      <w:spacing w:before="240" w:after="40" w:line="240" w:lineRule="auto"/>
    </w:pPr>
    <w:rPr>
      <w:b/>
      <w:sz w:val="24"/>
      <w:szCs w:val="24"/>
    </w:rPr>
  </w:style>
  <w:style w:type="paragraph" w:customStyle="1" w:styleId="51">
    <w:name w:val="Заголовок 51"/>
    <w:basedOn w:val="LO-normal"/>
    <w:next w:val="LO-normal"/>
    <w:qFormat/>
    <w:rsid w:val="00646E22"/>
    <w:pPr>
      <w:keepNext/>
      <w:keepLines/>
      <w:spacing w:before="220" w:after="40" w:line="240" w:lineRule="auto"/>
    </w:pPr>
    <w:rPr>
      <w:b/>
    </w:rPr>
  </w:style>
  <w:style w:type="paragraph" w:customStyle="1" w:styleId="61">
    <w:name w:val="Заголовок 61"/>
    <w:basedOn w:val="LO-normal"/>
    <w:next w:val="LO-normal"/>
    <w:qFormat/>
    <w:rsid w:val="00646E22"/>
    <w:pPr>
      <w:keepNext/>
      <w:keepLines/>
      <w:spacing w:before="200" w:after="40" w:line="240" w:lineRule="auto"/>
    </w:pPr>
    <w:rPr>
      <w:b/>
      <w:sz w:val="20"/>
      <w:szCs w:val="20"/>
    </w:rPr>
  </w:style>
  <w:style w:type="character" w:styleId="a3">
    <w:name w:val="Hyperlink"/>
    <w:rsid w:val="00646E22"/>
    <w:rPr>
      <w:color w:val="000080"/>
      <w:u w:val="single"/>
    </w:rPr>
  </w:style>
  <w:style w:type="character" w:styleId="a4">
    <w:name w:val="FollowedHyperlink"/>
    <w:rsid w:val="000D02B1"/>
    <w:rPr>
      <w:color w:val="800000"/>
      <w:u w:val="single"/>
    </w:rPr>
  </w:style>
  <w:style w:type="paragraph" w:customStyle="1" w:styleId="Ttulo">
    <w:name w:val="Título"/>
    <w:basedOn w:val="a"/>
    <w:next w:val="a5"/>
    <w:qFormat/>
    <w:rsid w:val="00646E22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5">
    <w:name w:val="Body Text"/>
    <w:basedOn w:val="a"/>
    <w:rsid w:val="00646E22"/>
    <w:pPr>
      <w:spacing w:after="140"/>
    </w:pPr>
  </w:style>
  <w:style w:type="paragraph" w:styleId="a6">
    <w:name w:val="List"/>
    <w:basedOn w:val="a5"/>
    <w:rsid w:val="00646E22"/>
    <w:rPr>
      <w:rFonts w:cs="Lucida Sans"/>
    </w:rPr>
  </w:style>
  <w:style w:type="paragraph" w:customStyle="1" w:styleId="1">
    <w:name w:val="Название объекта1"/>
    <w:basedOn w:val="a"/>
    <w:qFormat/>
    <w:rsid w:val="00646E2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a"/>
    <w:qFormat/>
    <w:rsid w:val="00646E22"/>
    <w:pPr>
      <w:suppressLineNumbers/>
    </w:pPr>
    <w:rPr>
      <w:rFonts w:cs="Lucida Sans"/>
    </w:rPr>
  </w:style>
  <w:style w:type="paragraph" w:customStyle="1" w:styleId="LO-normal">
    <w:name w:val="LO-normal"/>
    <w:qFormat/>
    <w:rsid w:val="00646E22"/>
    <w:pPr>
      <w:spacing w:after="200" w:line="276" w:lineRule="auto"/>
    </w:pPr>
  </w:style>
  <w:style w:type="paragraph" w:styleId="a7">
    <w:name w:val="Title"/>
    <w:basedOn w:val="LO-normal"/>
    <w:next w:val="LO-normal"/>
    <w:qFormat/>
    <w:rsid w:val="00646E22"/>
    <w:pPr>
      <w:keepNext/>
      <w:keepLines/>
      <w:spacing w:before="480" w:after="120" w:line="240" w:lineRule="auto"/>
    </w:pPr>
    <w:rPr>
      <w:b/>
      <w:sz w:val="72"/>
      <w:szCs w:val="72"/>
    </w:rPr>
  </w:style>
  <w:style w:type="paragraph" w:styleId="a8">
    <w:name w:val="Subtitle"/>
    <w:basedOn w:val="LO-normal"/>
    <w:next w:val="LO-normal"/>
    <w:qFormat/>
    <w:rsid w:val="00646E22"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Cabeceraypie">
    <w:name w:val="Cabecera y pie"/>
    <w:basedOn w:val="a"/>
    <w:qFormat/>
    <w:rsid w:val="00646E22"/>
  </w:style>
  <w:style w:type="paragraph" w:customStyle="1" w:styleId="10">
    <w:name w:val="Нижний колонтитул1"/>
    <w:basedOn w:val="Cabeceraypie"/>
    <w:rsid w:val="00646E22"/>
  </w:style>
  <w:style w:type="table" w:customStyle="1" w:styleId="TableNormal">
    <w:name w:val="Table Normal"/>
    <w:rsid w:val="00646E22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74;&#1082;39.&#1088;&#1092;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&#1074;&#1082;39.&#1088;&#1092;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llips39@yandex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Escrow_Sberbank@sberbank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&#1074;&#1082;39.&#1088;&#1092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13</Pages>
  <Words>7141</Words>
  <Characters>40704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47750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10</cp:revision>
  <cp:lastPrinted>2024-08-02T14:08:00Z</cp:lastPrinted>
  <dcterms:created xsi:type="dcterms:W3CDTF">2026-03-18T12:46:00Z</dcterms:created>
  <dcterms:modified xsi:type="dcterms:W3CDTF">2026-05-12T08:14:00Z</dcterms:modified>
  <dc:language>es-ES</dc:language>
</cp:coreProperties>
</file>