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E4A263D"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sz w:val="22"/>
          <w:szCs w:val="22"/>
        </w:rPr>
        <w:fldChar w:fldCharType="begin"/>
      </w:r>
      <w:r w:rsidRPr="004338C7">
        <w:rPr>
          <w:rFonts w:ascii="Times New Roman" w:hAnsi="Times New Roman" w:cs="Times New Roman"/>
          <w:sz w:val="22"/>
          <w:szCs w:val="22"/>
        </w:rPr>
        <w:instrText xml:space="preserve"> HYPERLINK "about:blank" \h </w:instrText>
      </w:r>
      <w:r w:rsidRPr="004338C7">
        <w:rPr>
          <w:rFonts w:ascii="Times New Roman" w:hAnsi="Times New Roman" w:cs="Times New Roman"/>
          <w:sz w:val="22"/>
          <w:szCs w:val="22"/>
        </w:rPr>
      </w:r>
      <w:r w:rsidRPr="004338C7">
        <w:rPr>
          <w:rFonts w:ascii="Times New Roman" w:hAnsi="Times New Roman" w:cs="Times New Roman"/>
          <w:sz w:val="22"/>
          <w:szCs w:val="22"/>
        </w:rPr>
        <w:fldChar w:fldCharType="separate"/>
      </w:r>
      <w:r w:rsidRPr="004338C7">
        <w:rPr>
          <w:rFonts w:ascii="Times New Roman" w:hAnsi="Times New Roman" w:cs="Times New Roman"/>
          <w:b/>
          <w:color w:val="000000"/>
          <w:sz w:val="22"/>
          <w:szCs w:val="22"/>
        </w:rPr>
        <w:t>ДОГОВОР</w:t>
      </w:r>
      <w:r w:rsidRPr="004338C7">
        <w:rPr>
          <w:rFonts w:ascii="Times New Roman" w:hAnsi="Times New Roman" w:cs="Times New Roman"/>
          <w:b/>
          <w:color w:val="000000"/>
          <w:sz w:val="22"/>
          <w:szCs w:val="22"/>
        </w:rPr>
        <w:fldChar w:fldCharType="end"/>
      </w:r>
      <w:r w:rsidRPr="004338C7">
        <w:rPr>
          <w:rFonts w:ascii="Times New Roman" w:hAnsi="Times New Roman" w:cs="Times New Roman"/>
          <w:b/>
          <w:color w:val="000000"/>
          <w:sz w:val="22"/>
          <w:szCs w:val="22"/>
        </w:rPr>
        <w:t xml:space="preserve"> №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__</w:t>
      </w:r>
    </w:p>
    <w:p w14:paraId="46969FF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участия в долевом строительстве </w:t>
      </w:r>
    </w:p>
    <w:p w14:paraId="1B83C78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4CA8322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г. Сочи                                                                                          «___» _______ 202</w:t>
      </w:r>
      <w:r w:rsidR="00FE22F8" w:rsidRPr="004338C7">
        <w:rPr>
          <w:rFonts w:ascii="Times New Roman" w:hAnsi="Times New Roman" w:cs="Times New Roman"/>
          <w:b/>
          <w:color w:val="000000"/>
          <w:sz w:val="22"/>
          <w:szCs w:val="22"/>
        </w:rPr>
        <w:t>_</w:t>
      </w:r>
      <w:r w:rsidRPr="004338C7">
        <w:rPr>
          <w:rFonts w:ascii="Times New Roman" w:hAnsi="Times New Roman" w:cs="Times New Roman"/>
          <w:b/>
          <w:color w:val="000000"/>
          <w:sz w:val="22"/>
          <w:szCs w:val="22"/>
        </w:rPr>
        <w:t xml:space="preserve"> года</w:t>
      </w:r>
    </w:p>
    <w:p w14:paraId="4720F8F3" w14:textId="77777777" w:rsidR="00B67F92" w:rsidRPr="004338C7"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0B3CAC4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 xml:space="preserve">ОГРН: 1144827012824, ИНН: 4823061052, КПП: 230901001, адрес </w:t>
      </w:r>
      <w:r w:rsidRPr="004338C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4338C7">
        <w:rPr>
          <w:rFonts w:ascii="Times New Roman" w:hAnsi="Times New Roman" w:cs="Times New Roman"/>
          <w:color w:val="000000"/>
          <w:sz w:val="22"/>
          <w:szCs w:val="22"/>
        </w:rPr>
        <w:t xml:space="preserve"> </w:t>
      </w:r>
      <w:bookmarkStart w:id="1" w:name="_Hlk204155782"/>
      <w:bookmarkStart w:id="2" w:name="_Hlk204155920"/>
      <w:r w:rsidR="00EB01C8" w:rsidRPr="004338C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EB01C8" w:rsidRPr="004338C7">
        <w:rPr>
          <w:rFonts w:ascii="Times New Roman" w:hAnsi="Times New Roman" w:cs="Times New Roman"/>
          <w:color w:val="000000"/>
          <w:sz w:val="22"/>
          <w:szCs w:val="22"/>
        </w:rPr>
        <w:t>,</w:t>
      </w:r>
      <w:bookmarkEnd w:id="2"/>
      <w:r w:rsidR="00EB01C8" w:rsidRPr="004338C7">
        <w:rPr>
          <w:rFonts w:ascii="Times New Roman" w:hAnsi="Times New Roman" w:cs="Times New Roman"/>
          <w:color w:val="000000"/>
          <w:sz w:val="22"/>
          <w:szCs w:val="22"/>
        </w:rPr>
        <w:t xml:space="preserve"> </w:t>
      </w:r>
      <w:r w:rsidRPr="004338C7">
        <w:rPr>
          <w:rFonts w:ascii="Times New Roman" w:hAnsi="Times New Roman" w:cs="Times New Roman"/>
          <w:color w:val="000000"/>
          <w:sz w:val="22"/>
          <w:szCs w:val="22"/>
        </w:rPr>
        <w:t xml:space="preserve">именуемое в дальнейшем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с одной стороны, и </w:t>
      </w:r>
    </w:p>
    <w:p w14:paraId="2C0C757A" w14:textId="04955053" w:rsidR="006F29BF" w:rsidRPr="004338C7" w:rsidRDefault="006F29BF" w:rsidP="006F29B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End w:id="3"/>
      <w:r w:rsidRPr="004338C7">
        <w:rPr>
          <w:rFonts w:ascii="Times New Roman" w:hAnsi="Times New Roman" w:cs="Times New Roman"/>
          <w:b/>
          <w:bCs/>
          <w:sz w:val="22"/>
          <w:szCs w:val="22"/>
        </w:rPr>
        <w:t xml:space="preserve">гр. РФ </w:t>
      </w:r>
      <w:r w:rsidRPr="004338C7">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4338C7">
        <w:rPr>
          <w:rFonts w:ascii="Times New Roman" w:hAnsi="Times New Roman" w:cs="Times New Roman"/>
          <w:b/>
          <w:bCs/>
          <w:sz w:val="22"/>
          <w:szCs w:val="22"/>
        </w:rPr>
        <w:t xml:space="preserve"> «Участник долевого строительства», </w:t>
      </w:r>
      <w:r w:rsidRPr="004338C7">
        <w:rPr>
          <w:rFonts w:ascii="Times New Roman" w:hAnsi="Times New Roman" w:cs="Times New Roman"/>
          <w:sz w:val="22"/>
          <w:szCs w:val="22"/>
        </w:rPr>
        <w:t>с другой стороны, заключили настоящий договор (далее – Договор) о нижеследующем:</w:t>
      </w:r>
    </w:p>
    <w:p w14:paraId="37F901C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 ТЕРМИНЫ И ОПРЕДЕЛЕНИЯ</w:t>
      </w:r>
    </w:p>
    <w:p w14:paraId="77032DD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579E3D0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1.1.1.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4338C7">
        <w:rPr>
          <w:rFonts w:ascii="Times New Roman" w:hAnsi="Times New Roman" w:cs="Times New Roman"/>
          <w:b/>
          <w:color w:val="000000"/>
          <w:sz w:val="22"/>
          <w:szCs w:val="22"/>
        </w:rPr>
        <w:t xml:space="preserve">Подземно-наземная автостоянка (паркинг) с открытой надземной площадкой Литер </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 xml:space="preserve">.1. </w:t>
      </w:r>
      <w:r w:rsidR="002F3C6C" w:rsidRPr="004338C7">
        <w:rPr>
          <w:rFonts w:ascii="Times New Roman" w:hAnsi="Times New Roman" w:cs="Times New Roman"/>
          <w:b/>
          <w:color w:val="000000"/>
          <w:sz w:val="22"/>
          <w:szCs w:val="22"/>
        </w:rPr>
        <w:t>2</w:t>
      </w:r>
      <w:r w:rsidRPr="004338C7">
        <w:rPr>
          <w:rFonts w:ascii="Times New Roman" w:hAnsi="Times New Roman" w:cs="Times New Roman"/>
          <w:b/>
          <w:color w:val="000000"/>
          <w:sz w:val="22"/>
          <w:szCs w:val="22"/>
        </w:rPr>
        <w:t xml:space="preserve"> этап строительства»</w:t>
      </w:r>
      <w:r w:rsidRPr="004338C7">
        <w:rPr>
          <w:rFonts w:ascii="Times New Roman" w:hAnsi="Times New Roman" w:cs="Times New Roman"/>
          <w:color w:val="000000"/>
          <w:sz w:val="22"/>
          <w:szCs w:val="22"/>
        </w:rPr>
        <w:t xml:space="preserve">, входящего в состав жилого комплекса </w:t>
      </w:r>
      <w:r w:rsidRPr="004338C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4338C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4338C7">
        <w:rPr>
          <w:rFonts w:ascii="Times New Roman" w:hAnsi="Times New Roman" w:cs="Times New Roman"/>
          <w:color w:val="000000"/>
          <w:sz w:val="22"/>
          <w:szCs w:val="22"/>
        </w:rPr>
        <w:t xml:space="preserve">1.1.2. </w:t>
      </w:r>
      <w:r w:rsidRPr="004338C7">
        <w:rPr>
          <w:rFonts w:ascii="Times New Roman" w:hAnsi="Times New Roman" w:cs="Times New Roman"/>
          <w:b/>
          <w:color w:val="000000"/>
          <w:sz w:val="22"/>
          <w:szCs w:val="22"/>
        </w:rPr>
        <w:t>Участник долевого строительства</w:t>
      </w:r>
      <w:r w:rsidRPr="004338C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r w:rsidRPr="004338C7">
        <w:rPr>
          <w:rFonts w:ascii="Times New Roman" w:hAnsi="Times New Roman" w:cs="Times New Roman"/>
          <w:b/>
          <w:color w:val="000000"/>
          <w:sz w:val="24"/>
          <w:szCs w:val="24"/>
        </w:rPr>
        <w:t>машино/</w:t>
      </w:r>
      <w:r w:rsidRPr="004338C7">
        <w:rPr>
          <w:rFonts w:ascii="Times New Roman" w:hAnsi="Times New Roman" w:cs="Times New Roman"/>
          <w:b/>
          <w:sz w:val="24"/>
          <w:szCs w:val="24"/>
        </w:rPr>
        <w:t>место)</w:t>
      </w:r>
      <w:r w:rsidRPr="004338C7">
        <w:rPr>
          <w:rFonts w:ascii="Times New Roman" w:hAnsi="Times New Roman" w:cs="Times New Roman"/>
          <w:color w:val="000000"/>
          <w:sz w:val="22"/>
          <w:szCs w:val="22"/>
        </w:rPr>
        <w:t xml:space="preserve"> в строящемся </w:t>
      </w:r>
      <w:r w:rsidRPr="004338C7">
        <w:rPr>
          <w:rFonts w:ascii="Times New Roman" w:hAnsi="Times New Roman" w:cs="Times New Roman"/>
          <w:bCs/>
          <w:color w:val="000000"/>
          <w:sz w:val="22"/>
          <w:szCs w:val="22"/>
        </w:rPr>
        <w:t>объекте капитального строительства.</w:t>
      </w:r>
    </w:p>
    <w:p w14:paraId="6124CBFB" w14:textId="1E3E2D5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4338C7">
        <w:rPr>
          <w:rFonts w:ascii="Times New Roman" w:hAnsi="Times New Roman" w:cs="Times New Roman"/>
          <w:color w:val="000000"/>
          <w:sz w:val="22"/>
          <w:szCs w:val="22"/>
        </w:rPr>
        <w:t xml:space="preserve">1.1.3. </w:t>
      </w:r>
      <w:r w:rsidRPr="004338C7">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4338C7">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w:t>
      </w:r>
      <w:r w:rsidR="002F3C6C" w:rsidRPr="004338C7">
        <w:rPr>
          <w:rFonts w:ascii="Times New Roman" w:hAnsi="Times New Roman" w:cs="Times New Roman"/>
          <w:color w:val="000000"/>
          <w:sz w:val="22"/>
          <w:szCs w:val="22"/>
        </w:rPr>
        <w:t>4</w:t>
      </w:r>
      <w:r w:rsidRPr="004338C7">
        <w:rPr>
          <w:rFonts w:ascii="Times New Roman" w:hAnsi="Times New Roman" w:cs="Times New Roman"/>
          <w:color w:val="000000"/>
          <w:sz w:val="22"/>
          <w:szCs w:val="22"/>
        </w:rPr>
        <w:t xml:space="preserve">.1. </w:t>
      </w:r>
      <w:r w:rsidR="002F3C6C" w:rsidRPr="004338C7">
        <w:rPr>
          <w:rFonts w:ascii="Times New Roman" w:hAnsi="Times New Roman" w:cs="Times New Roman"/>
          <w:color w:val="000000"/>
          <w:sz w:val="22"/>
          <w:szCs w:val="22"/>
        </w:rPr>
        <w:t>2</w:t>
      </w:r>
      <w:r w:rsidRPr="004338C7">
        <w:rPr>
          <w:rFonts w:ascii="Times New Roman" w:hAnsi="Times New Roman" w:cs="Times New Roman"/>
          <w:color w:val="000000"/>
          <w:sz w:val="22"/>
          <w:szCs w:val="22"/>
        </w:rPr>
        <w:t xml:space="preserve">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количество этажей: 2 </w:t>
      </w:r>
    </w:p>
    <w:p w14:paraId="63F99A5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в том числе количество подземных этажей 1, </w:t>
      </w:r>
    </w:p>
    <w:p w14:paraId="79A3AB49" w14:textId="621DAFA2"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общая площадь здания </w:t>
      </w:r>
      <w:r w:rsidR="002F3C6C" w:rsidRPr="004338C7">
        <w:rPr>
          <w:rFonts w:ascii="Times New Roman" w:hAnsi="Times New Roman" w:cs="Times New Roman"/>
          <w:b/>
          <w:color w:val="000000"/>
          <w:sz w:val="22"/>
          <w:szCs w:val="22"/>
        </w:rPr>
        <w:t>10 571,9</w:t>
      </w:r>
      <w:r w:rsidRPr="004338C7">
        <w:rPr>
          <w:rFonts w:ascii="Times New Roman" w:hAnsi="Times New Roman" w:cs="Times New Roman"/>
          <w:color w:val="000000"/>
          <w:sz w:val="22"/>
          <w:szCs w:val="22"/>
        </w:rPr>
        <w:t xml:space="preserve"> кв. м., </w:t>
      </w:r>
    </w:p>
    <w:p w14:paraId="16EF16F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наружные стены: </w:t>
      </w:r>
      <w:r w:rsidRPr="004338C7">
        <w:rPr>
          <w:rFonts w:ascii="Times New Roman" w:hAnsi="Times New Roman" w:cs="Times New Roman"/>
          <w:color w:val="000000"/>
          <w:sz w:val="22"/>
        </w:rPr>
        <w:t>монолитные железобетонные</w:t>
      </w:r>
      <w:r w:rsidRPr="004338C7">
        <w:rPr>
          <w:rFonts w:ascii="Times New Roman" w:hAnsi="Times New Roman" w:cs="Times New Roman"/>
          <w:sz w:val="22"/>
          <w:szCs w:val="22"/>
        </w:rPr>
        <w:t>;</w:t>
      </w:r>
      <w:r w:rsidRPr="004338C7">
        <w:rPr>
          <w:rFonts w:ascii="Times New Roman" w:hAnsi="Times New Roman" w:cs="Times New Roman"/>
          <w:color w:val="000000"/>
          <w:sz w:val="22"/>
          <w:szCs w:val="22"/>
        </w:rPr>
        <w:t xml:space="preserve"> </w:t>
      </w:r>
    </w:p>
    <w:p w14:paraId="6D51D1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поэтажное перекрытие: </w:t>
      </w:r>
      <w:r w:rsidRPr="004338C7">
        <w:rPr>
          <w:rFonts w:ascii="Times New Roman" w:hAnsi="Times New Roman" w:cs="Times New Roman"/>
          <w:color w:val="000000"/>
          <w:sz w:val="22"/>
        </w:rPr>
        <w:t>плита монолитная железобетонная балочная;</w:t>
      </w:r>
      <w:r w:rsidRPr="004338C7">
        <w:rPr>
          <w:rFonts w:ascii="Times New Roman" w:hAnsi="Times New Roman" w:cs="Times New Roman"/>
          <w:sz w:val="22"/>
          <w:szCs w:val="22"/>
        </w:rPr>
        <w:t>;</w:t>
      </w:r>
    </w:p>
    <w:p w14:paraId="76D8998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 сейсмостойкость: 8 баллов</w:t>
      </w:r>
      <w:r w:rsidRPr="004338C7">
        <w:rPr>
          <w:rFonts w:ascii="Times New Roman" w:hAnsi="Times New Roman" w:cs="Times New Roman"/>
          <w:sz w:val="22"/>
          <w:szCs w:val="22"/>
        </w:rPr>
        <w:t>;</w:t>
      </w:r>
    </w:p>
    <w:p w14:paraId="4E90597B" w14:textId="77777777" w:rsidR="001670E8" w:rsidRPr="004338C7" w:rsidRDefault="001670E8" w:rsidP="001670E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lk163633925"/>
      <w:r w:rsidRPr="004338C7">
        <w:rPr>
          <w:rFonts w:ascii="Times New Roman" w:hAnsi="Times New Roman" w:cs="Times New Roman"/>
          <w:color w:val="000000"/>
          <w:sz w:val="22"/>
          <w:szCs w:val="22"/>
        </w:rPr>
        <w:t xml:space="preserve">- класс энергетической эффективности - </w:t>
      </w:r>
      <w:r w:rsidRPr="004338C7">
        <w:rPr>
          <w:rFonts w:ascii="Times New Roman" w:hAnsi="Times New Roman" w:cs="Times New Roman"/>
          <w:sz w:val="22"/>
          <w:szCs w:val="22"/>
        </w:rPr>
        <w:t>Не нормируется;</w:t>
      </w:r>
    </w:p>
    <w:bookmarkEnd w:id="5"/>
    <w:p w14:paraId="6E8676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4338C7">
        <w:rPr>
          <w:rFonts w:ascii="Times New Roman" w:hAnsi="Times New Roman" w:cs="Times New Roman"/>
          <w:b/>
          <w:color w:val="000000"/>
          <w:sz w:val="22"/>
          <w:szCs w:val="22"/>
        </w:rPr>
        <w:t>Подземно-наземной автостоянки (паркинг)</w:t>
      </w:r>
      <w:r w:rsidRPr="004338C7">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1.1.4. </w:t>
      </w:r>
      <w:r w:rsidRPr="004338C7">
        <w:rPr>
          <w:rFonts w:ascii="Times New Roman" w:hAnsi="Times New Roman" w:cs="Times New Roman"/>
          <w:b/>
          <w:color w:val="000000"/>
          <w:sz w:val="22"/>
          <w:szCs w:val="22"/>
        </w:rPr>
        <w:t xml:space="preserve">Объект долевого строительства </w:t>
      </w:r>
      <w:r w:rsidRPr="004338C7">
        <w:rPr>
          <w:rFonts w:ascii="Times New Roman" w:hAnsi="Times New Roman" w:cs="Times New Roman"/>
          <w:color w:val="000000"/>
          <w:sz w:val="22"/>
          <w:szCs w:val="22"/>
        </w:rPr>
        <w:t xml:space="preserve">–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r w:rsidRPr="004338C7">
        <w:rPr>
          <w:rFonts w:ascii="Times New Roman" w:hAnsi="Times New Roman" w:cs="Times New Roman"/>
          <w:b/>
          <w:color w:val="000000"/>
          <w:sz w:val="24"/>
          <w:szCs w:val="24"/>
        </w:rPr>
        <w:t>машино/</w:t>
      </w:r>
      <w:r w:rsidRPr="004338C7">
        <w:rPr>
          <w:rFonts w:ascii="Times New Roman" w:hAnsi="Times New Roman" w:cs="Times New Roman"/>
          <w:b/>
          <w:sz w:val="24"/>
          <w:szCs w:val="24"/>
        </w:rPr>
        <w:t>место)</w:t>
      </w:r>
      <w:r w:rsidRPr="004338C7">
        <w:rPr>
          <w:rFonts w:ascii="Times New Roman" w:hAnsi="Times New Roman" w:cs="Times New Roman"/>
          <w:color w:val="000000"/>
          <w:sz w:val="24"/>
          <w:szCs w:val="24"/>
        </w:rPr>
        <w:t>,</w:t>
      </w:r>
      <w:r w:rsidRPr="004338C7">
        <w:rPr>
          <w:rFonts w:ascii="Times New Roman" w:hAnsi="Times New Roman" w:cs="Times New Roman"/>
          <w:color w:val="000000"/>
          <w:sz w:val="22"/>
          <w:szCs w:val="22"/>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w:t>
      </w:r>
      <w:r w:rsidRPr="004338C7">
        <w:rPr>
          <w:rFonts w:ascii="Times New Roman" w:hAnsi="Times New Roman" w:cs="Times New Roman"/>
          <w:color w:val="000000"/>
          <w:sz w:val="24"/>
          <w:szCs w:val="24"/>
        </w:rPr>
        <w:t>имущественного комплекса</w:t>
      </w:r>
      <w:r w:rsidRPr="004338C7">
        <w:rPr>
          <w:rFonts w:ascii="Times New Roman" w:hAnsi="Times New Roman" w:cs="Times New Roman"/>
          <w:color w:val="000000"/>
          <w:sz w:val="22"/>
          <w:szCs w:val="22"/>
        </w:rPr>
        <w:t>.</w:t>
      </w:r>
    </w:p>
    <w:p w14:paraId="1C466CEE"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Машино/место (парковочное место)</w:t>
      </w:r>
      <w:r w:rsidRPr="004338C7">
        <w:rPr>
          <w:rFonts w:ascii="Times New Roman" w:hAnsi="Times New Roman" w:cs="Times New Roman"/>
          <w:color w:val="000000"/>
          <w:sz w:val="24"/>
          <w:szCs w:val="24"/>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4338C7">
        <w:rPr>
          <w:rFonts w:ascii="Times New Roman" w:hAnsi="Times New Roman" w:cs="Times New Roman"/>
          <w:color w:val="000000"/>
          <w:sz w:val="22"/>
          <w:szCs w:val="22"/>
        </w:rPr>
        <w:t xml:space="preserve">1.1.5. </w:t>
      </w:r>
      <w:r w:rsidRPr="004338C7">
        <w:rPr>
          <w:rFonts w:ascii="Times New Roman" w:hAnsi="Times New Roman" w:cs="Times New Roman"/>
          <w:b/>
          <w:color w:val="000000"/>
          <w:sz w:val="22"/>
          <w:szCs w:val="22"/>
        </w:rPr>
        <w:t>Земельный участок</w:t>
      </w:r>
      <w:r w:rsidRPr="004338C7">
        <w:rPr>
          <w:rFonts w:ascii="Times New Roman" w:hAnsi="Times New Roman" w:cs="Times New Roman"/>
          <w:color w:val="000000"/>
          <w:sz w:val="22"/>
          <w:szCs w:val="22"/>
        </w:rPr>
        <w:t xml:space="preserve"> - земельный участок с кадастровым номером </w:t>
      </w:r>
      <w:r w:rsidRPr="004338C7">
        <w:rPr>
          <w:rFonts w:ascii="Times New Roman" w:hAnsi="Times New Roman" w:cs="Times New Roman"/>
          <w:b/>
          <w:color w:val="000000"/>
          <w:sz w:val="22"/>
          <w:szCs w:val="22"/>
        </w:rPr>
        <w:t>23:49:0401008:1449</w:t>
      </w:r>
      <w:r w:rsidRPr="004338C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4338C7">
        <w:rPr>
          <w:rFonts w:ascii="Times New Roman" w:hAnsi="Times New Roman" w:cs="Times New Roman"/>
          <w:b/>
          <w:color w:val="000000"/>
          <w:sz w:val="22"/>
          <w:szCs w:val="22"/>
        </w:rPr>
        <w:t xml:space="preserve">48 314 кв. </w:t>
      </w:r>
      <w:r w:rsidRPr="004338C7">
        <w:rPr>
          <w:rFonts w:ascii="Times New Roman" w:hAnsi="Times New Roman" w:cs="Times New Roman"/>
          <w:b/>
          <w:color w:val="000000"/>
          <w:sz w:val="22"/>
          <w:szCs w:val="22"/>
        </w:rPr>
        <w:lastRenderedPageBreak/>
        <w:t>м.</w:t>
      </w:r>
      <w:r w:rsidRPr="004338C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4338C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4338C7">
        <w:rPr>
          <w:rFonts w:ascii="Times New Roman" w:hAnsi="Times New Roman" w:cs="Times New Roman"/>
          <w:color w:val="000000"/>
          <w:sz w:val="22"/>
          <w:szCs w:val="22"/>
        </w:rPr>
        <w:t>о чем в ЕГРН имеется запись регистрации №</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23:49:0401008:1449-23/235/2021-38 от 25.10.2021 г.</w:t>
      </w:r>
    </w:p>
    <w:p w14:paraId="565AEEB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0E8DDB16" w14:textId="77777777" w:rsidR="00DD26E7"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1.1.6.</w:t>
      </w:r>
      <w:r w:rsidRPr="004338C7">
        <w:rPr>
          <w:rFonts w:ascii="Times New Roman" w:hAnsi="Times New Roman" w:cs="Times New Roman"/>
          <w:b/>
          <w:sz w:val="22"/>
          <w:szCs w:val="22"/>
        </w:rPr>
        <w:t xml:space="preserve"> Проектная площадь</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Объекта долевого строительства</w:t>
      </w:r>
      <w:r w:rsidRPr="004338C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731A88C5" w:rsidR="00B67F92"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1.1.7. </w:t>
      </w:r>
      <w:r w:rsidRPr="004338C7">
        <w:rPr>
          <w:rFonts w:ascii="Times New Roman" w:hAnsi="Times New Roman" w:cs="Times New Roman"/>
          <w:b/>
          <w:sz w:val="22"/>
          <w:szCs w:val="22"/>
        </w:rPr>
        <w:t>Фактическая площадь Объекта долевого строительства</w:t>
      </w:r>
      <w:r w:rsidRPr="004338C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E6031F" w:rsidRPr="004338C7">
        <w:rPr>
          <w:rFonts w:ascii="Times New Roman" w:hAnsi="Times New Roman" w:cs="Times New Roman"/>
          <w:sz w:val="22"/>
          <w:szCs w:val="22"/>
        </w:rPr>
        <w:t xml:space="preserve"> </w:t>
      </w:r>
    </w:p>
    <w:p w14:paraId="183B51D8" w14:textId="3C8C6A9D"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 xml:space="preserve">Общее имущество </w:t>
      </w:r>
      <w:r w:rsidRPr="004338C7">
        <w:rPr>
          <w:rFonts w:ascii="Times New Roman" w:hAnsi="Times New Roman" w:cs="Times New Roman"/>
          <w:b/>
          <w:iCs/>
          <w:color w:val="000000"/>
          <w:sz w:val="24"/>
          <w:szCs w:val="24"/>
        </w:rPr>
        <w:t xml:space="preserve">надземно-подземного </w:t>
      </w:r>
      <w:r w:rsidRPr="004338C7">
        <w:rPr>
          <w:rFonts w:ascii="Times New Roman" w:hAnsi="Times New Roman" w:cs="Times New Roman"/>
          <w:b/>
          <w:color w:val="000000"/>
          <w:sz w:val="24"/>
          <w:szCs w:val="24"/>
        </w:rPr>
        <w:t>паркинга</w:t>
      </w:r>
      <w:r w:rsidRPr="004338C7">
        <w:rPr>
          <w:rFonts w:ascii="Times New Roman" w:hAnsi="Times New Roman" w:cs="Times New Roman"/>
          <w:color w:val="000000"/>
          <w:sz w:val="24"/>
          <w:szCs w:val="24"/>
        </w:rPr>
        <w:t xml:space="preserve"> – находящееся в </w:t>
      </w:r>
      <w:r w:rsidRPr="004338C7">
        <w:rPr>
          <w:rFonts w:ascii="Times New Roman" w:hAnsi="Times New Roman" w:cs="Times New Roman"/>
          <w:b/>
          <w:bCs/>
          <w:color w:val="000000"/>
          <w:sz w:val="24"/>
          <w:szCs w:val="24"/>
        </w:rPr>
        <w:t xml:space="preserve">Литере </w:t>
      </w:r>
      <w:r w:rsidR="002F3C6C" w:rsidRPr="004338C7">
        <w:rPr>
          <w:rFonts w:ascii="Times New Roman" w:hAnsi="Times New Roman" w:cs="Times New Roman"/>
          <w:b/>
          <w:bCs/>
          <w:color w:val="000000"/>
          <w:sz w:val="24"/>
          <w:szCs w:val="24"/>
        </w:rPr>
        <w:t>4.1</w:t>
      </w:r>
      <w:r w:rsidRPr="004338C7">
        <w:rPr>
          <w:rFonts w:ascii="Times New Roman" w:hAnsi="Times New Roman" w:cs="Times New Roman"/>
          <w:color w:val="000000"/>
          <w:sz w:val="24"/>
          <w:szCs w:val="24"/>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4338C7">
        <w:rPr>
          <w:rFonts w:ascii="Times New Roman" w:hAnsi="Times New Roman" w:cs="Times New Roman"/>
          <w:iCs/>
          <w:color w:val="000000"/>
          <w:sz w:val="24"/>
          <w:szCs w:val="24"/>
        </w:rPr>
        <w:t>надземно-подземного паркинга</w:t>
      </w:r>
      <w:r w:rsidRPr="004338C7">
        <w:rPr>
          <w:rFonts w:ascii="Times New Roman" w:hAnsi="Times New Roman" w:cs="Times New Roman"/>
          <w:color w:val="000000"/>
          <w:sz w:val="24"/>
          <w:szCs w:val="24"/>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4338C7">
        <w:rPr>
          <w:rFonts w:ascii="Times New Roman" w:hAnsi="Times New Roman" w:cs="Times New Roman"/>
          <w:iCs/>
          <w:color w:val="000000"/>
          <w:sz w:val="24"/>
          <w:szCs w:val="24"/>
        </w:rPr>
        <w:t xml:space="preserve"> Объекта капитального строительства</w:t>
      </w:r>
      <w:r w:rsidRPr="004338C7">
        <w:rPr>
          <w:rFonts w:ascii="Times New Roman" w:hAnsi="Times New Roman" w:cs="Times New Roman"/>
          <w:color w:val="000000"/>
          <w:sz w:val="24"/>
          <w:szCs w:val="24"/>
        </w:rPr>
        <w:t xml:space="preserve">. Границы и размер земельного участка, на котором расположен </w:t>
      </w:r>
      <w:r w:rsidRPr="004338C7">
        <w:rPr>
          <w:rFonts w:ascii="Times New Roman" w:hAnsi="Times New Roman" w:cs="Times New Roman"/>
          <w:iCs/>
          <w:color w:val="000000"/>
          <w:sz w:val="24"/>
          <w:szCs w:val="24"/>
        </w:rPr>
        <w:t>Объект капитального строительства</w:t>
      </w:r>
      <w:r w:rsidRPr="004338C7">
        <w:rPr>
          <w:rFonts w:ascii="Times New Roman" w:hAnsi="Times New Roman" w:cs="Times New Roman"/>
          <w:color w:val="000000"/>
          <w:sz w:val="24"/>
          <w:szCs w:val="24"/>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1.1.8. </w:t>
      </w:r>
      <w:r w:rsidRPr="004338C7">
        <w:rPr>
          <w:rFonts w:ascii="Times New Roman" w:hAnsi="Times New Roman" w:cs="Times New Roman"/>
          <w:b/>
          <w:sz w:val="22"/>
          <w:szCs w:val="22"/>
        </w:rPr>
        <w:t>Разрешение на строительство</w:t>
      </w:r>
      <w:r w:rsidRPr="004338C7">
        <w:rPr>
          <w:rFonts w:ascii="Times New Roman" w:hAnsi="Times New Roman" w:cs="Times New Roman"/>
          <w:sz w:val="22"/>
          <w:szCs w:val="22"/>
        </w:rPr>
        <w:t xml:space="preserve"> - документ(ы), являющийся(щиеся) основанием для строительства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w:t>
      </w:r>
    </w:p>
    <w:p w14:paraId="6A7BC6D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1.1.9. </w:t>
      </w:r>
      <w:r w:rsidRPr="004338C7">
        <w:rPr>
          <w:rFonts w:ascii="Times New Roman" w:hAnsi="Times New Roman" w:cs="Times New Roman"/>
          <w:b/>
          <w:sz w:val="22"/>
          <w:szCs w:val="22"/>
        </w:rPr>
        <w:t>Разрешение на ввод объекта в эксплуатацию</w:t>
      </w:r>
      <w:r w:rsidRPr="004338C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1.1.10. </w:t>
      </w:r>
      <w:r w:rsidRPr="004338C7">
        <w:rPr>
          <w:rFonts w:ascii="Times New Roman" w:hAnsi="Times New Roman" w:cs="Times New Roman"/>
          <w:b/>
          <w:sz w:val="22"/>
          <w:szCs w:val="22"/>
        </w:rPr>
        <w:t>Проектная декларация</w:t>
      </w:r>
      <w:r w:rsidRPr="004338C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b/>
          <w:sz w:val="22"/>
          <w:szCs w:val="22"/>
          <w:u w:val="single"/>
        </w:rPr>
        <w:t>)</w:t>
      </w:r>
      <w:r w:rsidRPr="004338C7">
        <w:rPr>
          <w:rFonts w:ascii="Times New Roman" w:hAnsi="Times New Roman" w:cs="Times New Roman"/>
          <w:b/>
          <w:sz w:val="22"/>
          <w:szCs w:val="22"/>
        </w:rPr>
        <w:t>,</w:t>
      </w:r>
      <w:r w:rsidRPr="004338C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5E8B21F6" w14:textId="77777777" w:rsidR="005B2975" w:rsidRPr="004338C7" w:rsidRDefault="005B2975">
      <w:pPr>
        <w:ind w:firstLine="709"/>
        <w:jc w:val="both"/>
        <w:rPr>
          <w:rFonts w:ascii="Times New Roman" w:hAnsi="Times New Roman" w:cs="Times New Roman"/>
          <w:sz w:val="22"/>
          <w:szCs w:val="22"/>
        </w:rPr>
      </w:pPr>
    </w:p>
    <w:p w14:paraId="25551F2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4338C7">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01A0F8A4"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FF6C24">
        <w:rPr>
          <w:rFonts w:ascii="Times New Roman" w:hAnsi="Times New Roman" w:cs="Times New Roman"/>
          <w:sz w:val="22"/>
          <w:szCs w:val="22"/>
        </w:rPr>
        <w:t xml:space="preserve"> </w:t>
      </w:r>
      <w:r w:rsidR="00FF6C24" w:rsidRPr="004615C0">
        <w:rPr>
          <w:rFonts w:ascii="Times New Roman" w:hAnsi="Times New Roman" w:cs="Times New Roman"/>
          <w:sz w:val="22"/>
          <w:szCs w:val="22"/>
        </w:rPr>
        <w:t xml:space="preserve">с изменениями от </w:t>
      </w:r>
      <w:r w:rsidR="00031D4C" w:rsidRPr="00031D4C">
        <w:rPr>
          <w:rFonts w:ascii="Times New Roman" w:hAnsi="Times New Roman" w:cs="Times New Roman"/>
          <w:sz w:val="22"/>
          <w:szCs w:val="22"/>
        </w:rPr>
        <w:t xml:space="preserve">22.04.2026 </w:t>
      </w:r>
      <w:r w:rsidR="00FF6C24" w:rsidRPr="004615C0">
        <w:rPr>
          <w:rFonts w:ascii="Times New Roman" w:hAnsi="Times New Roman" w:cs="Times New Roman"/>
          <w:sz w:val="22"/>
          <w:szCs w:val="22"/>
        </w:rPr>
        <w:t>г</w:t>
      </w:r>
      <w:r w:rsidR="00FF6C24">
        <w:rPr>
          <w:rFonts w:ascii="Times New Roman" w:hAnsi="Times New Roman" w:cs="Times New Roman"/>
          <w:sz w:val="22"/>
          <w:szCs w:val="22"/>
        </w:rPr>
        <w:t>.</w:t>
      </w:r>
      <w:r w:rsidRPr="004338C7">
        <w:rPr>
          <w:rFonts w:ascii="Times New Roman" w:hAnsi="Times New Roman" w:cs="Times New Roman"/>
          <w:sz w:val="22"/>
          <w:szCs w:val="22"/>
        </w:rPr>
        <w:t>;</w:t>
      </w:r>
    </w:p>
    <w:p w14:paraId="1825B236"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lastRenderedPageBreak/>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sz w:val="22"/>
          <w:szCs w:val="22"/>
        </w:rPr>
        <w:t>;</w:t>
      </w:r>
    </w:p>
    <w:p w14:paraId="7932837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4338C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r w:rsidRPr="004338C7">
        <w:rPr>
          <w:rFonts w:ascii="Times New Roman" w:hAnsi="Times New Roman" w:cs="Times New Roman"/>
          <w:b/>
          <w:color w:val="000000"/>
          <w:sz w:val="22"/>
          <w:szCs w:val="22"/>
        </w:rPr>
        <w:t xml:space="preserve">3. ПРЕДМЕТ ДОГОВОРА. </w:t>
      </w:r>
    </w:p>
    <w:p w14:paraId="20AACAA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3.2.</w:t>
      </w:r>
      <w:r w:rsidRPr="004338C7">
        <w:rPr>
          <w:rFonts w:ascii="Times New Roman" w:hAnsi="Times New Roman" w:cs="Times New Roman"/>
          <w:color w:val="000000"/>
          <w:sz w:val="22"/>
          <w:szCs w:val="22"/>
        </w:rPr>
        <w:t xml:space="preserve"> </w:t>
      </w:r>
      <w:r w:rsidRPr="004338C7">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2DA581A9" w14:textId="77777777" w:rsidR="001670E8" w:rsidRPr="004338C7" w:rsidRDefault="00E6031F">
      <w:pPr>
        <w:ind w:firstLine="709"/>
        <w:jc w:val="both"/>
        <w:rPr>
          <w:rFonts w:ascii="Times New Roman" w:hAnsi="Times New Roman" w:cs="Times New Roman"/>
          <w:b/>
          <w:color w:val="000000"/>
          <w:sz w:val="24"/>
          <w:szCs w:val="24"/>
        </w:rPr>
      </w:pPr>
      <w:bookmarkStart w:id="10" w:name="_Hlk148363284"/>
      <w:r w:rsidRPr="004338C7">
        <w:rPr>
          <w:rFonts w:ascii="Times New Roman" w:hAnsi="Times New Roman" w:cs="Times New Roman"/>
          <w:b/>
          <w:color w:val="000000"/>
          <w:sz w:val="24"/>
          <w:szCs w:val="24"/>
        </w:rPr>
        <w:t xml:space="preserve">Машино/место - строительный № </w:t>
      </w:r>
      <w:r w:rsidR="002E5307" w:rsidRPr="004338C7">
        <w:rPr>
          <w:rFonts w:ascii="Times New Roman" w:hAnsi="Times New Roman" w:cs="Times New Roman"/>
          <w:b/>
          <w:color w:val="000000"/>
          <w:sz w:val="24"/>
          <w:szCs w:val="24"/>
        </w:rPr>
        <w:t>__</w:t>
      </w:r>
      <w:r w:rsidRPr="004338C7">
        <w:rPr>
          <w:rFonts w:ascii="Times New Roman" w:hAnsi="Times New Roman" w:cs="Times New Roman"/>
          <w:b/>
          <w:color w:val="000000"/>
          <w:sz w:val="24"/>
          <w:szCs w:val="24"/>
        </w:rPr>
        <w:t xml:space="preserve">, </w:t>
      </w:r>
      <w:r w:rsidR="001670E8" w:rsidRPr="004338C7">
        <w:rPr>
          <w:rFonts w:ascii="Times New Roman" w:hAnsi="Times New Roman" w:cs="Times New Roman"/>
          <w:b/>
          <w:sz w:val="22"/>
          <w:szCs w:val="22"/>
        </w:rPr>
        <w:t xml:space="preserve">условный номер согласно проектной декларации - №__, </w:t>
      </w:r>
      <w:r w:rsidRPr="004338C7">
        <w:rPr>
          <w:rFonts w:ascii="Times New Roman" w:hAnsi="Times New Roman" w:cs="Times New Roman"/>
          <w:b/>
          <w:color w:val="000000"/>
          <w:sz w:val="24"/>
          <w:szCs w:val="24"/>
        </w:rPr>
        <w:t xml:space="preserve">этаж № </w:t>
      </w:r>
      <w:r w:rsidR="002E5307" w:rsidRPr="004338C7">
        <w:rPr>
          <w:rFonts w:ascii="Times New Roman" w:hAnsi="Times New Roman" w:cs="Times New Roman"/>
          <w:b/>
          <w:color w:val="000000"/>
          <w:sz w:val="24"/>
          <w:szCs w:val="24"/>
        </w:rPr>
        <w:t>____</w:t>
      </w:r>
      <w:r w:rsidRPr="004338C7">
        <w:rPr>
          <w:rFonts w:ascii="Times New Roman" w:hAnsi="Times New Roman" w:cs="Times New Roman"/>
          <w:color w:val="000000"/>
          <w:sz w:val="24"/>
          <w:szCs w:val="24"/>
        </w:rPr>
        <w:t>,</w:t>
      </w:r>
      <w:r w:rsidRPr="004338C7">
        <w:rPr>
          <w:rFonts w:ascii="Times New Roman" w:hAnsi="Times New Roman" w:cs="Times New Roman"/>
          <w:b/>
          <w:color w:val="000000"/>
          <w:sz w:val="24"/>
          <w:szCs w:val="24"/>
        </w:rPr>
        <w:t xml:space="preserve"> общая площадь 13,3 кв. м., </w:t>
      </w:r>
    </w:p>
    <w:p w14:paraId="3CF7A675" w14:textId="522341F0"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color w:val="000000"/>
          <w:sz w:val="24"/>
          <w:szCs w:val="24"/>
        </w:rPr>
        <w:t xml:space="preserve">находящееся в </w:t>
      </w:r>
      <w:r w:rsidRPr="004338C7">
        <w:rPr>
          <w:rFonts w:ascii="Times New Roman" w:hAnsi="Times New Roman" w:cs="Times New Roman"/>
          <w:b/>
          <w:iCs/>
          <w:color w:val="000000"/>
          <w:sz w:val="24"/>
          <w:szCs w:val="24"/>
        </w:rPr>
        <w:t>надземно-подземном паркинге</w:t>
      </w:r>
      <w:r w:rsidRPr="004338C7">
        <w:rPr>
          <w:rFonts w:ascii="Times New Roman" w:hAnsi="Times New Roman" w:cs="Times New Roman"/>
          <w:b/>
          <w:color w:val="000000"/>
          <w:sz w:val="24"/>
          <w:szCs w:val="24"/>
        </w:rPr>
        <w:t xml:space="preserve"> Литера </w:t>
      </w:r>
      <w:r w:rsidR="002F3C6C" w:rsidRPr="004338C7">
        <w:rPr>
          <w:rFonts w:ascii="Times New Roman" w:hAnsi="Times New Roman" w:cs="Times New Roman"/>
          <w:b/>
          <w:color w:val="000000"/>
          <w:sz w:val="24"/>
          <w:szCs w:val="24"/>
        </w:rPr>
        <w:t>4</w:t>
      </w:r>
      <w:r w:rsidRPr="004338C7">
        <w:rPr>
          <w:rFonts w:ascii="Times New Roman" w:hAnsi="Times New Roman" w:cs="Times New Roman"/>
          <w:b/>
          <w:color w:val="000000"/>
          <w:sz w:val="24"/>
          <w:szCs w:val="24"/>
        </w:rPr>
        <w:t>.1 Объекта капитального строительства по адресу</w:t>
      </w:r>
      <w:r w:rsidRPr="004338C7">
        <w:rPr>
          <w:rFonts w:ascii="Times New Roman" w:hAnsi="Times New Roman" w:cs="Times New Roman"/>
          <w:b/>
          <w:color w:val="000000"/>
          <w:sz w:val="22"/>
          <w:szCs w:val="22"/>
        </w:rPr>
        <w:t>: РФ, Краснодарский край, городской округ город-курорт Сочи, город-курорт Сочи, Хостинский внутригородской район города Сочи, ул. Искры, участок 66/10.</w:t>
      </w:r>
      <w:bookmarkEnd w:id="10"/>
    </w:p>
    <w:p w14:paraId="03B99DC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3.2.1. </w:t>
      </w:r>
      <w:bookmarkStart w:id="11" w:name="_Hlk148363326"/>
      <w:r w:rsidRPr="004338C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4F426515" w14:textId="270C3F0F" w:rsidR="00B67F92" w:rsidRPr="004338C7" w:rsidRDefault="00E6031F">
      <w:pPr>
        <w:pStyle w:val="ConsPlusNormal"/>
        <w:ind w:firstLine="540"/>
        <w:jc w:val="both"/>
        <w:rPr>
          <w:rFonts w:ascii="Times New Roman" w:hAnsi="Times New Roman" w:cs="Times New Roman"/>
          <w:color w:val="000000"/>
          <w:sz w:val="24"/>
          <w:szCs w:val="24"/>
        </w:rPr>
      </w:pPr>
      <w:bookmarkStart w:id="12" w:name="_Hlk148363307"/>
      <w:r w:rsidRPr="004338C7">
        <w:rPr>
          <w:rFonts w:ascii="Times New Roman" w:hAnsi="Times New Roman" w:cs="Times New Roman"/>
          <w:color w:val="000000"/>
          <w:sz w:val="24"/>
          <w:szCs w:val="24"/>
        </w:rPr>
        <w:t>Стены: кирпичные поверхности - штукатурка. Бетонные поверхности без отделки (бетонная поверхность, очищенная от наплывов раствора).</w:t>
      </w:r>
      <w:r w:rsidR="00105601" w:rsidRPr="004338C7">
        <w:rPr>
          <w:rFonts w:ascii="Times New Roman" w:hAnsi="Times New Roman" w:cs="Times New Roman"/>
          <w:color w:val="000000"/>
          <w:sz w:val="24"/>
          <w:szCs w:val="24"/>
        </w:rPr>
        <w:t xml:space="preserve"> </w:t>
      </w:r>
    </w:p>
    <w:p w14:paraId="412CBB09" w14:textId="62D6A6AC"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xml:space="preserve">- потолки: без подготовки под отделку </w:t>
      </w:r>
      <w:bookmarkStart w:id="13" w:name="_Hlk77063772"/>
      <w:r w:rsidRPr="004338C7">
        <w:rPr>
          <w:rFonts w:ascii="Times New Roman" w:hAnsi="Times New Roman" w:cs="Times New Roman"/>
          <w:color w:val="000000"/>
          <w:sz w:val="24"/>
          <w:szCs w:val="24"/>
        </w:rPr>
        <w:t>(бетонная поверхность, очищенная от наплывов раствора,</w:t>
      </w:r>
      <w:bookmarkEnd w:id="13"/>
      <w:r w:rsidRPr="004338C7">
        <w:rPr>
          <w:rFonts w:ascii="Times New Roman" w:hAnsi="Times New Roman" w:cs="Times New Roman"/>
          <w:color w:val="000000"/>
          <w:sz w:val="24"/>
          <w:szCs w:val="24"/>
        </w:rPr>
        <w:t xml:space="preserve"> крепежных элементов опалубки);</w:t>
      </w:r>
      <w:r w:rsidR="00105601" w:rsidRPr="004338C7">
        <w:rPr>
          <w:rFonts w:ascii="Times New Roman" w:hAnsi="Times New Roman" w:cs="Times New Roman"/>
          <w:color w:val="000000"/>
          <w:sz w:val="24"/>
          <w:szCs w:val="24"/>
        </w:rPr>
        <w:t xml:space="preserve"> </w:t>
      </w:r>
    </w:p>
    <w:p w14:paraId="6C102208" w14:textId="1C84A074"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полы: Пропитка шлифованной ж/б плиты</w:t>
      </w:r>
      <w:r w:rsidR="00105601" w:rsidRPr="004338C7">
        <w:rPr>
          <w:rFonts w:ascii="Times New Roman" w:hAnsi="Times New Roman" w:cs="Times New Roman"/>
          <w:color w:val="000000"/>
          <w:sz w:val="24"/>
          <w:szCs w:val="24"/>
        </w:rPr>
        <w:t xml:space="preserve">, </w:t>
      </w:r>
    </w:p>
    <w:p w14:paraId="41F67DF9" w14:textId="77777777" w:rsidR="00B67F92" w:rsidRPr="004338C7"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rPr>
      </w:pPr>
      <w:r w:rsidRPr="004338C7">
        <w:rPr>
          <w:rFonts w:ascii="Times New Roman" w:hAnsi="Times New Roman" w:cs="Times New Roman"/>
          <w:sz w:val="22"/>
          <w:szCs w:val="22"/>
        </w:rPr>
        <w:t xml:space="preserve">          -  входные двери -</w:t>
      </w:r>
      <w:r w:rsidRPr="004338C7">
        <w:rPr>
          <w:rFonts w:ascii="Times New Roman" w:hAnsi="Times New Roman" w:cs="Times New Roman"/>
          <w:color w:val="000000"/>
          <w:sz w:val="22"/>
        </w:rPr>
        <w:t>ворота секционные, двери металлические;</w:t>
      </w:r>
    </w:p>
    <w:p w14:paraId="284B970B"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sz w:val="22"/>
          <w:szCs w:val="22"/>
        </w:rPr>
        <w:t xml:space="preserve">- </w:t>
      </w:r>
      <w:bookmarkEnd w:id="12"/>
      <w:r w:rsidRPr="004338C7">
        <w:rPr>
          <w:rFonts w:ascii="Times New Roman" w:hAnsi="Times New Roman" w:cs="Times New Roman"/>
          <w:color w:val="000000"/>
          <w:sz w:val="24"/>
          <w:szCs w:val="24"/>
        </w:rPr>
        <w:t xml:space="preserve"> высота: паркинг подземный этаж – 3.10, (в чистоте до низа балок);</w:t>
      </w:r>
    </w:p>
    <w:p w14:paraId="76EE55D0"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паркинг надземный этаж – 2.45 м (в чистоте до низа балок);</w:t>
      </w:r>
    </w:p>
    <w:p w14:paraId="5D3C119D" w14:textId="7A614E4E" w:rsidR="003F64B5" w:rsidRPr="004338C7" w:rsidRDefault="003F64B5" w:rsidP="003F64B5">
      <w:pPr>
        <w:jc w:val="both"/>
        <w:rPr>
          <w:rFonts w:ascii="Times New Roman" w:hAnsi="Times New Roman" w:cs="Times New Roman"/>
          <w:sz w:val="22"/>
          <w:szCs w:val="22"/>
        </w:rPr>
      </w:pPr>
      <w:r w:rsidRPr="004338C7">
        <w:rPr>
          <w:rFonts w:ascii="Times New Roman" w:hAnsi="Times New Roman" w:cs="Times New Roman"/>
          <w:sz w:val="22"/>
          <w:szCs w:val="22"/>
        </w:rP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7A2BD16B"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w:t>
      </w:r>
      <w:r w:rsidRPr="004338C7">
        <w:rPr>
          <w:rFonts w:ascii="Times New Roman" w:hAnsi="Times New Roman" w:cs="Times New Roman"/>
          <w:sz w:val="22"/>
          <w:szCs w:val="22"/>
        </w:rPr>
        <w:lastRenderedPageBreak/>
        <w:t xml:space="preserve">имущества, указанного в п.п. 1.1.3., 1.1.5. настоящего Договора (земельный участок, принадлежащий застройщику на праве </w:t>
      </w:r>
      <w:r w:rsidR="00507EAE" w:rsidRPr="004338C7">
        <w:rPr>
          <w:rFonts w:ascii="Times New Roman" w:hAnsi="Times New Roman" w:cs="Times New Roman"/>
          <w:sz w:val="22"/>
          <w:szCs w:val="22"/>
        </w:rPr>
        <w:t>аренды</w:t>
      </w:r>
      <w:r w:rsidRPr="004338C7">
        <w:rPr>
          <w:rFonts w:ascii="Times New Roman" w:hAnsi="Times New Roman" w:cs="Times New Roman"/>
          <w:sz w:val="22"/>
          <w:szCs w:val="22"/>
        </w:rPr>
        <w:t xml:space="preserve"> и строящийся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4338C7">
        <w:rPr>
          <w:rFonts w:ascii="Times New Roman" w:hAnsi="Times New Roman" w:cs="Times New Roman"/>
          <w:color w:val="000000"/>
          <w:sz w:val="22"/>
          <w:szCs w:val="22"/>
        </w:rPr>
        <w:t>Объектом капительного строительства</w:t>
      </w:r>
      <w:r w:rsidRPr="004338C7">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4338C7" w:rsidRDefault="00E6031F">
      <w:pPr>
        <w:ind w:firstLine="709"/>
        <w:jc w:val="both"/>
        <w:rPr>
          <w:rFonts w:ascii="Times New Roman" w:hAnsi="Times New Roman" w:cs="Times New Roman"/>
          <w:sz w:val="22"/>
          <w:szCs w:val="22"/>
        </w:rPr>
      </w:pPr>
      <w:bookmarkStart w:id="14" w:name="_heading=h.3rdcrjn"/>
      <w:bookmarkEnd w:id="14"/>
      <w:r w:rsidRPr="004338C7">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5" w:name="_heading=h.26in1rg"/>
      <w:bookmarkEnd w:id="15"/>
      <w:r w:rsidRPr="004338C7">
        <w:rPr>
          <w:rFonts w:ascii="Times New Roman" w:hAnsi="Times New Roman" w:cs="Times New Roman"/>
          <w:b/>
          <w:color w:val="000000"/>
          <w:sz w:val="22"/>
          <w:szCs w:val="22"/>
        </w:rPr>
        <w:t>4. ЦЕНА ДОГОВОРА И ПОРЯДОК РАСЧЕТОВ</w:t>
      </w:r>
    </w:p>
    <w:p w14:paraId="238D9D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4.1. </w:t>
      </w:r>
      <w:r w:rsidRPr="004338C7">
        <w:rPr>
          <w:rFonts w:ascii="Times New Roman" w:hAnsi="Times New Roman" w:cs="Times New Roman"/>
          <w:b/>
          <w:color w:val="000000"/>
          <w:sz w:val="22"/>
          <w:szCs w:val="22"/>
        </w:rPr>
        <w:t>Цена Договора:</w:t>
      </w:r>
    </w:p>
    <w:p w14:paraId="0AD4FF41" w14:textId="6371BAA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Цена настоящего Договора составляет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 </w:t>
      </w:r>
      <w:r w:rsidR="00434C34" w:rsidRPr="004338C7">
        <w:rPr>
          <w:rFonts w:ascii="Times New Roman" w:hAnsi="Times New Roman" w:cs="Times New Roman"/>
          <w:color w:val="000000"/>
          <w:sz w:val="22"/>
          <w:szCs w:val="22"/>
        </w:rPr>
        <w:t>проектной</w:t>
      </w:r>
      <w:r w:rsidRPr="004338C7">
        <w:rPr>
          <w:rFonts w:ascii="Times New Roman" w:hAnsi="Times New Roman" w:cs="Times New Roman"/>
          <w:color w:val="000000"/>
          <w:sz w:val="22"/>
          <w:szCs w:val="22"/>
        </w:rPr>
        <w:t xml:space="preserve"> площади Объекта долевого строительства, равной </w:t>
      </w:r>
      <w:r w:rsidRPr="004338C7">
        <w:rPr>
          <w:rFonts w:ascii="Times New Roman" w:hAnsi="Times New Roman" w:cs="Times New Roman"/>
          <w:b/>
          <w:bCs/>
          <w:color w:val="000000"/>
          <w:sz w:val="22"/>
          <w:szCs w:val="22"/>
        </w:rPr>
        <w:t>_______________</w:t>
      </w:r>
      <w:r w:rsidRPr="004338C7">
        <w:rPr>
          <w:rFonts w:ascii="Times New Roman" w:hAnsi="Times New Roman" w:cs="Times New Roman"/>
          <w:color w:val="000000"/>
          <w:sz w:val="22"/>
          <w:szCs w:val="22"/>
        </w:rPr>
        <w:t xml:space="preserve"> кв. м., НДС не облагается. </w:t>
      </w:r>
    </w:p>
    <w:p w14:paraId="285123E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xml:space="preserve">4.2. </w:t>
      </w:r>
      <w:r w:rsidRPr="004338C7">
        <w:rPr>
          <w:rFonts w:ascii="Times New Roman" w:hAnsi="Times New Roman" w:cs="Times New Roman"/>
          <w:b/>
          <w:color w:val="000000"/>
          <w:sz w:val="22"/>
          <w:szCs w:val="22"/>
        </w:rPr>
        <w:t>Условия о счете эскроу:</w:t>
      </w:r>
    </w:p>
    <w:p w14:paraId="2D8494D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r w:rsidRPr="004338C7">
        <w:rPr>
          <w:rFonts w:ascii="Times New Roman" w:hAnsi="Times New Roman" w:cs="Times New Roman"/>
          <w:color w:val="000000"/>
          <w:sz w:val="22"/>
          <w:szCs w:val="22"/>
        </w:rPr>
        <w:lastRenderedPageBreak/>
        <w:t>эскроу на условиях следующих документов, составляющих Договор счета эскроу в качестве его неотъемлемых частей:</w:t>
      </w:r>
    </w:p>
    <w:p w14:paraId="568C79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338C7">
          <w:rPr>
            <w:rFonts w:ascii="Times New Roman" w:hAnsi="Times New Roman" w:cs="Times New Roman"/>
            <w:color w:val="0563C1"/>
            <w:sz w:val="22"/>
            <w:szCs w:val="22"/>
            <w:u w:val="single"/>
          </w:rPr>
          <w:t>www.vtb.ru</w:t>
        </w:r>
      </w:hyperlink>
      <w:r w:rsidRPr="004338C7">
        <w:rPr>
          <w:rFonts w:ascii="Times New Roman" w:hAnsi="Times New Roman" w:cs="Times New Roman"/>
          <w:color w:val="000000"/>
          <w:sz w:val="22"/>
          <w:szCs w:val="22"/>
        </w:rPr>
        <w:t xml:space="preserve"> (далее – Правила);</w:t>
      </w:r>
    </w:p>
    <w:p w14:paraId="661797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4338C7" w:rsidRDefault="00B67F92">
      <w:pPr>
        <w:spacing w:line="14" w:lineRule="auto"/>
        <w:ind w:firstLine="709"/>
        <w:rPr>
          <w:rFonts w:ascii="Times New Roman" w:hAnsi="Times New Roman" w:cs="Times New Roman"/>
          <w:sz w:val="22"/>
          <w:szCs w:val="22"/>
        </w:rPr>
      </w:pPr>
    </w:p>
    <w:p w14:paraId="650AB759" w14:textId="77777777" w:rsidR="00B67F92" w:rsidRPr="004338C7" w:rsidRDefault="00B67F92">
      <w:pPr>
        <w:spacing w:line="14" w:lineRule="auto"/>
        <w:ind w:firstLine="709"/>
        <w:rPr>
          <w:rFonts w:ascii="Times New Roman" w:hAnsi="Times New Roman" w:cs="Times New Roman"/>
          <w:sz w:val="22"/>
          <w:szCs w:val="22"/>
        </w:rPr>
      </w:pPr>
    </w:p>
    <w:p w14:paraId="6728C060" w14:textId="77777777" w:rsidR="00B67F92" w:rsidRPr="004338C7" w:rsidRDefault="00B67F92">
      <w:pPr>
        <w:spacing w:line="14" w:lineRule="auto"/>
        <w:ind w:firstLine="709"/>
        <w:rPr>
          <w:rFonts w:ascii="Times New Roman" w:hAnsi="Times New Roman" w:cs="Times New Roman"/>
          <w:sz w:val="22"/>
          <w:szCs w:val="22"/>
        </w:rPr>
      </w:pPr>
    </w:p>
    <w:p w14:paraId="2169040F" w14:textId="77777777" w:rsidR="00B67F92" w:rsidRPr="004338C7" w:rsidRDefault="00E6031F">
      <w:pPr>
        <w:spacing w:line="233"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Бенефициар</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sz w:val="22"/>
          <w:szCs w:val="22"/>
        </w:rPr>
        <w:t>ОГРН: 1144827012824, ИНН: 4823061052</w:t>
      </w:r>
    </w:p>
    <w:p w14:paraId="54CD7D7A" w14:textId="77777777" w:rsidR="00B67F92" w:rsidRPr="004338C7" w:rsidRDefault="00B67F92">
      <w:pPr>
        <w:spacing w:line="14" w:lineRule="auto"/>
        <w:ind w:firstLine="709"/>
        <w:rPr>
          <w:rFonts w:ascii="Times New Roman" w:hAnsi="Times New Roman" w:cs="Times New Roman"/>
          <w:sz w:val="22"/>
          <w:szCs w:val="22"/>
        </w:rPr>
      </w:pPr>
    </w:p>
    <w:p w14:paraId="6A539CD7" w14:textId="77777777" w:rsidR="00B67F92" w:rsidRPr="004338C7" w:rsidRDefault="00E6031F">
      <w:pPr>
        <w:ind w:firstLine="709"/>
        <w:rPr>
          <w:rFonts w:ascii="Times New Roman" w:hAnsi="Times New Roman" w:cs="Times New Roman"/>
          <w:b/>
          <w:sz w:val="22"/>
          <w:szCs w:val="22"/>
        </w:rPr>
      </w:pPr>
      <w:r w:rsidRPr="004338C7">
        <w:rPr>
          <w:rFonts w:ascii="Times New Roman" w:hAnsi="Times New Roman" w:cs="Times New Roman"/>
          <w:b/>
          <w:sz w:val="22"/>
          <w:szCs w:val="22"/>
        </w:rPr>
        <w:t>Депонент</w:t>
      </w:r>
      <w:r w:rsidRPr="004338C7">
        <w:rPr>
          <w:rFonts w:ascii="Times New Roman" w:hAnsi="Times New Roman" w:cs="Times New Roman"/>
          <w:sz w:val="22"/>
          <w:szCs w:val="22"/>
        </w:rPr>
        <w:t>:</w:t>
      </w:r>
      <w:r w:rsidRPr="004338C7">
        <w:rPr>
          <w:rFonts w:ascii="Times New Roman" w:hAnsi="Times New Roman" w:cs="Times New Roman"/>
          <w:b/>
          <w:sz w:val="22"/>
          <w:szCs w:val="22"/>
        </w:rPr>
        <w:t xml:space="preserve"> _______________________ </w:t>
      </w:r>
    </w:p>
    <w:p w14:paraId="24B4D70C" w14:textId="77777777" w:rsidR="00B67F92" w:rsidRPr="004338C7"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4338C7">
        <w:rPr>
          <w:rFonts w:ascii="Times New Roman" w:hAnsi="Times New Roman" w:cs="Times New Roman"/>
          <w:b/>
          <w:sz w:val="22"/>
          <w:szCs w:val="22"/>
        </w:rPr>
        <w:t>Эскроу-агент</w:t>
      </w:r>
      <w:r w:rsidRPr="004338C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b/>
          <w:sz w:val="22"/>
          <w:szCs w:val="22"/>
        </w:rPr>
        <w:t>Депонируемая сумма:</w:t>
      </w:r>
      <w:r w:rsidRPr="004338C7">
        <w:rPr>
          <w:rFonts w:ascii="Times New Roman" w:hAnsi="Times New Roman" w:cs="Times New Roman"/>
          <w:sz w:val="22"/>
          <w:szCs w:val="22"/>
        </w:rPr>
        <w:t xml:space="preserve"> </w:t>
      </w:r>
      <w:r w:rsidRPr="004338C7">
        <w:rPr>
          <w:rFonts w:ascii="Times New Roman" w:hAnsi="Times New Roman" w:cs="Times New Roman"/>
          <w:b/>
          <w:bCs/>
          <w:sz w:val="22"/>
          <w:szCs w:val="22"/>
        </w:rPr>
        <w:t>______________________</w:t>
      </w:r>
      <w:r w:rsidRPr="004338C7">
        <w:rPr>
          <w:rFonts w:ascii="Times New Roman" w:hAnsi="Times New Roman" w:cs="Times New Roman"/>
          <w:sz w:val="22"/>
          <w:szCs w:val="22"/>
        </w:rPr>
        <w:t>.</w:t>
      </w:r>
    </w:p>
    <w:p w14:paraId="57ABEB41" w14:textId="77777777" w:rsidR="00B67F92" w:rsidRPr="004338C7" w:rsidRDefault="00B67F92">
      <w:pPr>
        <w:spacing w:line="14" w:lineRule="auto"/>
        <w:ind w:firstLine="709"/>
        <w:jc w:val="both"/>
        <w:rPr>
          <w:rFonts w:ascii="Times New Roman" w:hAnsi="Times New Roman" w:cs="Times New Roman"/>
          <w:sz w:val="22"/>
          <w:szCs w:val="22"/>
        </w:rPr>
      </w:pPr>
    </w:p>
    <w:p w14:paraId="796CF540"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sz w:val="22"/>
          <w:szCs w:val="22"/>
        </w:rPr>
        <w:t>Срок условного депонирования денежных средств</w:t>
      </w:r>
      <w:r w:rsidRPr="004338C7">
        <w:rPr>
          <w:rFonts w:ascii="Times New Roman" w:hAnsi="Times New Roman" w:cs="Times New Roman"/>
          <w:sz w:val="22"/>
          <w:szCs w:val="22"/>
        </w:rPr>
        <w:t>: в соответствии с договором счета эскроу</w:t>
      </w:r>
    </w:p>
    <w:p w14:paraId="640993E1" w14:textId="77777777" w:rsidR="00B67F92" w:rsidRPr="004338C7" w:rsidRDefault="00B67F92">
      <w:pPr>
        <w:spacing w:line="14" w:lineRule="auto"/>
        <w:ind w:firstLine="709"/>
        <w:rPr>
          <w:rFonts w:ascii="Times New Roman" w:hAnsi="Times New Roman" w:cs="Times New Roman"/>
          <w:sz w:val="22"/>
          <w:szCs w:val="22"/>
        </w:rPr>
      </w:pPr>
    </w:p>
    <w:p w14:paraId="5E7B13DA" w14:textId="77777777" w:rsidR="00B67F92" w:rsidRPr="004338C7" w:rsidRDefault="00E6031F">
      <w:pPr>
        <w:spacing w:line="250"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Основания перечисления застройщику (бенефициару) депонированной суммы:</w:t>
      </w:r>
      <w:r w:rsidRPr="004338C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4338C7" w:rsidRDefault="00E6031F">
      <w:pPr>
        <w:spacing w:line="238" w:lineRule="auto"/>
        <w:ind w:firstLine="709"/>
        <w:jc w:val="both"/>
        <w:rPr>
          <w:rFonts w:ascii="Times New Roman" w:hAnsi="Times New Roman" w:cs="Times New Roman"/>
          <w:b/>
          <w:sz w:val="22"/>
          <w:szCs w:val="22"/>
        </w:rPr>
      </w:pPr>
      <w:bookmarkStart w:id="16" w:name="_heading=h.lnxbz9"/>
      <w:bookmarkEnd w:id="16"/>
      <w:r w:rsidRPr="004338C7">
        <w:rPr>
          <w:rFonts w:ascii="Times New Roman" w:hAnsi="Times New Roman" w:cs="Times New Roman"/>
          <w:b/>
          <w:sz w:val="22"/>
          <w:szCs w:val="22"/>
        </w:rPr>
        <w:t>4.3.  Порядок расчетов:</w:t>
      </w:r>
    </w:p>
    <w:p w14:paraId="74718D4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4338C7" w:rsidRDefault="00E6031F">
      <w:pPr>
        <w:tabs>
          <w:tab w:val="left" w:pos="9639"/>
        </w:tabs>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w:t>
      </w:r>
      <w:r w:rsidRPr="004338C7">
        <w:rPr>
          <w:rFonts w:ascii="Times New Roman" w:hAnsi="Times New Roman" w:cs="Times New Roman"/>
          <w:sz w:val="22"/>
          <w:szCs w:val="22"/>
        </w:rPr>
        <w:lastRenderedPageBreak/>
        <w:t>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4B57AEC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4.6. В случае расхождения </w:t>
      </w:r>
      <w:r w:rsidRPr="004338C7">
        <w:rPr>
          <w:rFonts w:ascii="Times New Roman" w:hAnsi="Times New Roman" w:cs="Times New Roman"/>
          <w:b/>
          <w:color w:val="000000"/>
          <w:sz w:val="22"/>
          <w:szCs w:val="22"/>
        </w:rPr>
        <w:t xml:space="preserve">фактической </w:t>
      </w:r>
      <w:r w:rsidRPr="004338C7">
        <w:rPr>
          <w:rFonts w:ascii="Times New Roman" w:hAnsi="Times New Roman" w:cs="Times New Roman"/>
          <w:color w:val="000000"/>
          <w:sz w:val="22"/>
          <w:szCs w:val="22"/>
        </w:rPr>
        <w:t xml:space="preserve"> и </w:t>
      </w:r>
      <w:r w:rsidRPr="004338C7">
        <w:rPr>
          <w:rFonts w:ascii="Times New Roman" w:hAnsi="Times New Roman" w:cs="Times New Roman"/>
          <w:b/>
          <w:color w:val="000000"/>
          <w:sz w:val="22"/>
          <w:szCs w:val="22"/>
        </w:rPr>
        <w:t xml:space="preserve">проектной </w:t>
      </w:r>
      <w:r w:rsidRPr="004338C7">
        <w:rPr>
          <w:rFonts w:ascii="Times New Roman" w:hAnsi="Times New Roman" w:cs="Times New Roman"/>
          <w:color w:val="000000"/>
          <w:sz w:val="22"/>
          <w:szCs w:val="22"/>
        </w:rPr>
        <w:t xml:space="preserve"> площадей Объекта долевого строительства более чем </w:t>
      </w:r>
      <w:r w:rsidRPr="004338C7">
        <w:rPr>
          <w:rFonts w:ascii="Times New Roman" w:hAnsi="Times New Roman" w:cs="Times New Roman"/>
          <w:b/>
          <w:color w:val="000000"/>
          <w:sz w:val="22"/>
          <w:szCs w:val="22"/>
        </w:rPr>
        <w:t>на 0,5 кв.м.</w:t>
      </w:r>
      <w:r w:rsidRPr="004338C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3F98855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35nkun2"/>
      <w:bookmarkEnd w:id="17"/>
      <w:r w:rsidRPr="004338C7">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77EA49C6" w14:textId="337BCA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7DD7EACA"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1ksv4uv"/>
      <w:bookmarkEnd w:id="18"/>
      <w:r w:rsidRPr="004338C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44sinio"/>
      <w:bookmarkEnd w:id="19"/>
      <w:r w:rsidRPr="004338C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4338C7" w:rsidRDefault="00E6031F" w:rsidP="002F3C6C">
      <w:pPr>
        <w:keepNext/>
        <w:pBdr>
          <w:top w:val="none" w:sz="4" w:space="0" w:color="000000"/>
          <w:left w:val="none" w:sz="4" w:space="0" w:color="000000"/>
          <w:bottom w:val="none" w:sz="4" w:space="5"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4338C7" w:rsidRDefault="00E6031F" w:rsidP="002F3C6C">
      <w:pPr>
        <w:widowControl/>
        <w:pBdr>
          <w:top w:val="none" w:sz="4" w:space="0" w:color="000000"/>
          <w:left w:val="none" w:sz="4" w:space="0" w:color="000000"/>
          <w:bottom w:val="none" w:sz="4" w:space="5"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5.1.</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730CDEF1" w14:textId="77777777" w:rsidR="002D7F76" w:rsidRPr="004338C7" w:rsidRDefault="00E6031F"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2D7F76" w:rsidRPr="004338C7">
        <w:rPr>
          <w:rFonts w:ascii="Times New Roman" w:hAnsi="Times New Roman" w:cs="Times New Roman"/>
          <w:color w:val="000000"/>
          <w:sz w:val="22"/>
          <w:szCs w:val="22"/>
        </w:rPr>
        <w:t>.</w:t>
      </w:r>
      <w:r w:rsidR="002D7F76" w:rsidRPr="004338C7">
        <w:rPr>
          <w:rFonts w:ascii="Times New Roman" w:hAnsi="Times New Roman" w:cs="Times New Roman"/>
          <w:color w:val="000000"/>
          <w:sz w:val="22"/>
          <w:szCs w:val="22"/>
        </w:rPr>
        <w:br/>
      </w:r>
      <w:r w:rsidR="002D7F76" w:rsidRPr="004338C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w:t>
      </w:r>
      <w:r w:rsidR="002D7F76" w:rsidRPr="004338C7">
        <w:rPr>
          <w:rFonts w:ascii="Times New Roman" w:hAnsi="Times New Roman" w:cs="Times New Roman"/>
          <w:sz w:val="22"/>
          <w:szCs w:val="22"/>
        </w:rPr>
        <w:lastRenderedPageBreak/>
        <w:t>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483A95D" w14:textId="57C6DFC8" w:rsidR="00B67F92" w:rsidRPr="004338C7" w:rsidRDefault="002D7F76"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1F59D2BD"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5.2. Планируемый срок сдачи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эксплуатацию – </w:t>
      </w:r>
      <w:r w:rsidR="00E75F87" w:rsidRPr="004338C7">
        <w:rPr>
          <w:rFonts w:ascii="Times New Roman" w:hAnsi="Times New Roman" w:cs="Times New Roman"/>
          <w:b/>
          <w:sz w:val="22"/>
          <w:szCs w:val="22"/>
        </w:rPr>
        <w:t>4</w:t>
      </w:r>
      <w:r w:rsidRPr="004338C7">
        <w:rPr>
          <w:rFonts w:ascii="Times New Roman" w:hAnsi="Times New Roman" w:cs="Times New Roman"/>
          <w:b/>
          <w:sz w:val="22"/>
          <w:szCs w:val="22"/>
        </w:rPr>
        <w:t> квартал 202</w:t>
      </w:r>
      <w:r w:rsidR="002F3C6C" w:rsidRPr="004338C7">
        <w:rPr>
          <w:rFonts w:ascii="Times New Roman" w:hAnsi="Times New Roman" w:cs="Times New Roman"/>
          <w:b/>
          <w:sz w:val="22"/>
          <w:szCs w:val="22"/>
        </w:rPr>
        <w:t>6</w:t>
      </w:r>
      <w:r w:rsidRPr="004338C7">
        <w:rPr>
          <w:rFonts w:ascii="Times New Roman" w:hAnsi="Times New Roman" w:cs="Times New Roman"/>
          <w:b/>
          <w:sz w:val="22"/>
          <w:szCs w:val="22"/>
        </w:rPr>
        <w:t> г.</w:t>
      </w:r>
      <w:r w:rsidRPr="004338C7">
        <w:rPr>
          <w:rFonts w:ascii="Times New Roman" w:hAnsi="Times New Roman" w:cs="Times New Roman"/>
          <w:sz w:val="22"/>
          <w:szCs w:val="22"/>
        </w:rPr>
        <w:t xml:space="preserve"> </w:t>
      </w:r>
    </w:p>
    <w:p w14:paraId="39D69CDE" w14:textId="57DBCF9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bookmark=id.2jxsxqh"/>
      <w:bookmarkEnd w:id="20"/>
      <w:r w:rsidRPr="004338C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B61F99" w:rsidRPr="004338C7">
        <w:rPr>
          <w:rFonts w:ascii="Times New Roman" w:hAnsi="Times New Roman" w:cs="Times New Roman"/>
          <w:b/>
          <w:color w:val="000000"/>
          <w:sz w:val="22"/>
          <w:szCs w:val="22"/>
        </w:rPr>
        <w:t xml:space="preserve">30.06.2027 </w:t>
      </w:r>
      <w:r w:rsidRPr="004338C7">
        <w:rPr>
          <w:rFonts w:ascii="Times New Roman" w:hAnsi="Times New Roman" w:cs="Times New Roman"/>
          <w:b/>
          <w:color w:val="000000"/>
          <w:sz w:val="22"/>
          <w:szCs w:val="22"/>
        </w:rPr>
        <w:t xml:space="preserve">г. </w:t>
      </w:r>
    </w:p>
    <w:p w14:paraId="794CC04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z337ya"/>
      <w:bookmarkEnd w:id="21"/>
      <w:r w:rsidRPr="004338C7">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190FCD0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2D7F76" w:rsidRPr="004338C7">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4338C7">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36F99B2F"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 ПРАВА И ОБЯЗАННОСТИ СТОРОН</w:t>
      </w:r>
    </w:p>
    <w:p w14:paraId="775391C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lastRenderedPageBreak/>
        <w:t xml:space="preserve">6.1.3. Предоставлять Участнику долевого строительства сведения, предусмотренные </w:t>
      </w:r>
      <w:hyperlink r:id="rId10" w:tooltip="about:blank" w:history="1">
        <w:r w:rsidRPr="004338C7">
          <w:rPr>
            <w:rFonts w:ascii="Times New Roman" w:hAnsi="Times New Roman" w:cs="Times New Roman"/>
            <w:color w:val="000000"/>
            <w:sz w:val="22"/>
            <w:szCs w:val="22"/>
          </w:rPr>
          <w:t>ст. ст. 19</w:t>
        </w:r>
      </w:hyperlink>
      <w:r w:rsidRPr="004338C7">
        <w:rPr>
          <w:rFonts w:ascii="Times New Roman" w:hAnsi="Times New Roman" w:cs="Times New Roman"/>
          <w:color w:val="000000"/>
          <w:sz w:val="22"/>
          <w:szCs w:val="22"/>
        </w:rPr>
        <w:t xml:space="preserve"> - </w:t>
      </w:r>
      <w:hyperlink r:id="rId11" w:tooltip="about:blank" w:history="1">
        <w:r w:rsidRPr="004338C7">
          <w:rPr>
            <w:rFonts w:ascii="Times New Roman" w:hAnsi="Times New Roman" w:cs="Times New Roman"/>
            <w:color w:val="000000"/>
            <w:sz w:val="22"/>
            <w:szCs w:val="22"/>
          </w:rPr>
          <w:t>21</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осуществлять приемку выполненных работ.</w:t>
      </w:r>
    </w:p>
    <w:p w14:paraId="6261065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3j2qqm3"/>
      <w:bookmarkEnd w:id="22"/>
      <w:r w:rsidRPr="004338C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Ввиду того, что эксплуатацию построенного (созданного)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4338C7" w:rsidRDefault="00E6031F">
      <w:pPr>
        <w:ind w:firstLine="709"/>
        <w:jc w:val="both"/>
        <w:rPr>
          <w:rFonts w:ascii="Times New Roman" w:hAnsi="Times New Roman" w:cs="Times New Roman"/>
          <w:sz w:val="22"/>
          <w:szCs w:val="22"/>
        </w:rPr>
      </w:pPr>
      <w:bookmarkStart w:id="23" w:name="_heading=h.1y810tw"/>
      <w:bookmarkEnd w:id="23"/>
      <w:r w:rsidRPr="004338C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4338C7" w:rsidRDefault="00E6031F">
      <w:pPr>
        <w:widowControl/>
        <w:ind w:firstLine="709"/>
        <w:jc w:val="both"/>
        <w:rPr>
          <w:rFonts w:ascii="Times New Roman" w:hAnsi="Times New Roman" w:cs="Times New Roman"/>
          <w:sz w:val="22"/>
          <w:szCs w:val="22"/>
        </w:rPr>
      </w:pPr>
      <w:bookmarkStart w:id="24" w:name="_heading=h.4i7ojhp"/>
      <w:bookmarkEnd w:id="24"/>
      <w:r w:rsidRPr="004338C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4338C7">
          <w:rPr>
            <w:rFonts w:ascii="Times New Roman" w:hAnsi="Times New Roman" w:cs="Times New Roman"/>
            <w:sz w:val="22"/>
            <w:szCs w:val="22"/>
          </w:rPr>
          <w:t>п. 4.1</w:t>
        </w:r>
      </w:hyperlink>
      <w:r w:rsidRPr="004338C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4338C7" w:rsidRDefault="00E6031F">
      <w:pPr>
        <w:spacing w:line="237"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xcytpi"/>
      <w:bookmarkEnd w:id="25"/>
      <w:r w:rsidRPr="004338C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6.2.9. Участник долевого строительства обязуется при производстве ремонтно-отделочных работ </w:t>
      </w:r>
      <w:r w:rsidRPr="004338C7">
        <w:rPr>
          <w:rFonts w:ascii="Times New Roman" w:hAnsi="Times New Roman" w:cs="Times New Roman"/>
          <w:sz w:val="22"/>
          <w:szCs w:val="22"/>
        </w:rPr>
        <w:lastRenderedPageBreak/>
        <w:t>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6.3. Застройщик вправе:</w:t>
      </w:r>
    </w:p>
    <w:p w14:paraId="6DF756C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CD6A060" w14:textId="77777777" w:rsidR="004338C7" w:rsidRPr="004338C7" w:rsidRDefault="004338C7" w:rsidP="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6.3.4. В случае, если </w:t>
      </w:r>
      <w:r w:rsidRPr="004338C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56260D3C" w14:textId="77777777" w:rsidR="004338C7" w:rsidRPr="004338C7" w:rsidRDefault="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6" w:name="_heading=h.1ci93xb"/>
      <w:bookmarkEnd w:id="26"/>
      <w:r w:rsidRPr="004338C7">
        <w:rPr>
          <w:rFonts w:ascii="Times New Roman" w:hAnsi="Times New Roman" w:cs="Times New Roman"/>
          <w:b/>
          <w:color w:val="000000"/>
          <w:sz w:val="22"/>
          <w:szCs w:val="22"/>
        </w:rPr>
        <w:t>6.4. Участник долевого строительства вправе:</w:t>
      </w:r>
    </w:p>
    <w:p w14:paraId="54790CA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4338C7">
          <w:rPr>
            <w:rFonts w:ascii="Times New Roman" w:hAnsi="Times New Roman" w:cs="Times New Roman"/>
            <w:color w:val="000000"/>
            <w:sz w:val="22"/>
            <w:szCs w:val="22"/>
          </w:rPr>
          <w:t>кодексом</w:t>
        </w:r>
      </w:hyperlink>
      <w:r w:rsidRPr="004338C7">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3whwml4"/>
      <w:bookmarkEnd w:id="27"/>
      <w:r w:rsidRPr="004338C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2bn6wsx"/>
      <w:bookmarkEnd w:id="28"/>
      <w:r w:rsidRPr="004338C7">
        <w:rPr>
          <w:rFonts w:ascii="Times New Roman" w:hAnsi="Times New Roman" w:cs="Times New Roman"/>
          <w:color w:val="000000"/>
          <w:sz w:val="22"/>
          <w:szCs w:val="22"/>
        </w:rPr>
        <w:t>6.5.</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9" w:name="_heading=h.qsh70q"/>
      <w:bookmarkEnd w:id="29"/>
      <w:r w:rsidRPr="004338C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lastRenderedPageBreak/>
        <w:t>7. КАЧЕСТВО ОБЪЕКТА ДОЛЕВОГО СТРОИТЕЛЬСТВА. ГАРАНТИЯ КАЧЕСТВА</w:t>
      </w:r>
    </w:p>
    <w:p w14:paraId="2027B66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7CBB07C" w14:textId="0E3A47E3"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4C3E4D0D"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0D1EDAEB"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73C13220" w:rsidR="00B67F92" w:rsidRPr="004338C7" w:rsidRDefault="00E6031F"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8. ОТВЕТСТВЕННОСТЬ СТОРОН</w:t>
      </w:r>
    </w:p>
    <w:p w14:paraId="304CEC7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2) соразмерного уменьшения цены Договора;</w:t>
      </w:r>
    </w:p>
    <w:p w14:paraId="6E5AF22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w:t>
      </w:r>
      <w:r w:rsidRPr="004338C7">
        <w:rPr>
          <w:rFonts w:ascii="Times New Roman" w:hAnsi="Times New Roman" w:cs="Times New Roman"/>
          <w:sz w:val="22"/>
          <w:szCs w:val="22"/>
        </w:rPr>
        <w:lastRenderedPageBreak/>
        <w:t>объектов недвижимости и о внесении изменений в некоторые законодательные акты Российской Федерации".</w:t>
      </w:r>
    </w:p>
    <w:p w14:paraId="35AE3F2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4338C7">
          <w:rPr>
            <w:rFonts w:ascii="Times New Roman" w:hAnsi="Times New Roman" w:cs="Times New Roman"/>
            <w:sz w:val="22"/>
            <w:szCs w:val="22"/>
          </w:rPr>
          <w:t>пунктом</w:t>
        </w:r>
      </w:hyperlink>
      <w:r w:rsidRPr="004338C7">
        <w:rPr>
          <w:rFonts w:ascii="Times New Roman" w:hAnsi="Times New Roman" w:cs="Times New Roman"/>
          <w:sz w:val="22"/>
          <w:szCs w:val="22"/>
        </w:rPr>
        <w:t xml:space="preserve"> 10.5 Договора.</w:t>
      </w:r>
    </w:p>
    <w:p w14:paraId="06359E7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9. ОБСТОЯТЕЛЬСТВА, ОСВОБОЖДАЮЩИЕ ОТ ОТВЕТСТВЕННОСТИ</w:t>
      </w:r>
    </w:p>
    <w:p w14:paraId="7F0833B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10. ИЗМЕНЕНИЕ И РАСТОРЖЕНИЕ ДОГОВОРА</w:t>
      </w:r>
    </w:p>
    <w:p w14:paraId="081B5FC0"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w:t>
      </w:r>
      <w:r w:rsidRPr="004338C7">
        <w:rPr>
          <w:rFonts w:ascii="Times New Roman" w:hAnsi="Times New Roman" w:cs="Times New Roman"/>
          <w:sz w:val="22"/>
          <w:szCs w:val="22"/>
        </w:rPr>
        <w:lastRenderedPageBreak/>
        <w:t xml:space="preserve">строительства почтовому адресу или вручено участнику долевого строительства лично под расписку. </w:t>
      </w:r>
    </w:p>
    <w:p w14:paraId="577DB1B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239325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4338C7">
          <w:rPr>
            <w:rFonts w:ascii="Times New Roman" w:hAnsi="Times New Roman" w:cs="Times New Roman"/>
            <w:color w:val="000000"/>
            <w:sz w:val="22"/>
            <w:szCs w:val="22"/>
          </w:rPr>
          <w:t>пункте 5.2 статьи 7</w:t>
        </w:r>
      </w:hyperlink>
      <w:r w:rsidRPr="004338C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4338C7">
          <w:rPr>
            <w:rFonts w:ascii="Times New Roman" w:hAnsi="Times New Roman" w:cs="Times New Roman"/>
            <w:color w:val="000000"/>
            <w:sz w:val="22"/>
            <w:szCs w:val="22"/>
          </w:rPr>
          <w:t>частями 3</w:t>
        </w:r>
      </w:hyperlink>
      <w:r w:rsidRPr="004338C7">
        <w:rPr>
          <w:rFonts w:ascii="Times New Roman" w:hAnsi="Times New Roman" w:cs="Times New Roman"/>
          <w:color w:val="000000"/>
          <w:sz w:val="22"/>
          <w:szCs w:val="22"/>
        </w:rPr>
        <w:t xml:space="preserve"> и </w:t>
      </w:r>
      <w:hyperlink r:id="rId16" w:tooltip="about:blank" w:history="1">
        <w:r w:rsidRPr="004338C7">
          <w:rPr>
            <w:rFonts w:ascii="Times New Roman" w:hAnsi="Times New Roman" w:cs="Times New Roman"/>
            <w:color w:val="000000"/>
            <w:sz w:val="22"/>
            <w:szCs w:val="22"/>
          </w:rPr>
          <w:t>4 статьи 9</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8C89AE0" w14:textId="77777777" w:rsidR="00281292" w:rsidRPr="004338C7" w:rsidRDefault="00E6031F" w:rsidP="00281292">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10.5 </w:t>
      </w:r>
      <w:r w:rsidR="00281292" w:rsidRPr="004338C7">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02EA61F0" w:rsidR="00B67F92" w:rsidRPr="004338C7" w:rsidRDefault="00281292" w:rsidP="00281292">
      <w:pPr>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4338C7" w:rsidRDefault="00E6031F">
      <w:pPr>
        <w:ind w:firstLine="709"/>
        <w:jc w:val="both"/>
        <w:rPr>
          <w:rFonts w:ascii="Times New Roman" w:hAnsi="Times New Roman" w:cs="Times New Roman"/>
          <w:sz w:val="22"/>
          <w:szCs w:val="22"/>
        </w:rPr>
      </w:pPr>
      <w:bookmarkStart w:id="30" w:name="_heading=h.49x2ik5"/>
      <w:bookmarkEnd w:id="30"/>
      <w:r w:rsidRPr="004338C7">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4338C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4338C7">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4338C7" w:rsidRDefault="00E6031F">
      <w:pPr>
        <w:ind w:firstLine="709"/>
        <w:jc w:val="center"/>
        <w:rPr>
          <w:rFonts w:ascii="Times New Roman" w:hAnsi="Times New Roman" w:cs="Times New Roman"/>
          <w:b/>
          <w:sz w:val="22"/>
          <w:szCs w:val="22"/>
        </w:rPr>
      </w:pPr>
      <w:r w:rsidRPr="004338C7">
        <w:rPr>
          <w:rFonts w:ascii="Times New Roman" w:hAnsi="Times New Roman" w:cs="Times New Roman"/>
          <w:b/>
          <w:sz w:val="22"/>
          <w:szCs w:val="22"/>
        </w:rPr>
        <w:t>11. ЗАКЛЮЧИТЕЛЬНЫЕ ПОЛОЖЕНИЯ</w:t>
      </w:r>
    </w:p>
    <w:p w14:paraId="0514003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w:t>
      </w:r>
      <w:r w:rsidRPr="004338C7">
        <w:rPr>
          <w:rFonts w:ascii="Times New Roman" w:hAnsi="Times New Roman" w:cs="Times New Roman"/>
          <w:color w:val="000000"/>
          <w:sz w:val="22"/>
          <w:szCs w:val="22"/>
        </w:rPr>
        <w:lastRenderedPageBreak/>
        <w:t>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3CD3C3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5</w:t>
      </w:r>
      <w:r w:rsidRPr="004338C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2F4AF3F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6</w:t>
      </w:r>
      <w:r w:rsidRPr="004338C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4338C7">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DBFBC7B" w14:textId="77777777" w:rsidR="00FE22F8" w:rsidRPr="004338C7" w:rsidRDefault="00FE22F8"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eastAsia="Gungsuh" w:hAnsi="Times New Roman" w:cs="Times New Roman"/>
          <w:color w:val="000000"/>
          <w:sz w:val="22"/>
          <w:szCs w:val="22"/>
        </w:rPr>
      </w:pPr>
    </w:p>
    <w:p w14:paraId="2D4E2434" w14:textId="697E4F93" w:rsidR="00B67F92" w:rsidRPr="004338C7"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12. РЕКВИЗИТЫ И ПОДПИСИ СТОРОН</w:t>
      </w:r>
    </w:p>
    <w:p w14:paraId="29CFBCD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Застройщик: </w:t>
      </w:r>
    </w:p>
    <w:p w14:paraId="218CC87F" w14:textId="7777777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5DFB7EB"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29F8BC3"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2DC1861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p w14:paraId="3665ADF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58619C3" w14:textId="4C4C90E0" w:rsidR="00B67F92" w:rsidRPr="004338C7" w:rsidRDefault="00E6031F" w:rsidP="00FE22F8">
      <w:pPr>
        <w:rPr>
          <w:rFonts w:ascii="Times New Roman" w:hAnsi="Times New Roman" w:cs="Times New Roman"/>
          <w:color w:val="000000"/>
          <w:sz w:val="22"/>
          <w:szCs w:val="22"/>
        </w:rPr>
      </w:pPr>
      <w:r w:rsidRPr="004338C7">
        <w:rPr>
          <w:rFonts w:ascii="Times New Roman" w:hAnsi="Times New Roman" w:cs="Times New Roman"/>
          <w:color w:val="000000"/>
          <w:sz w:val="22"/>
          <w:szCs w:val="22"/>
        </w:rPr>
        <w:br w:type="page" w:clear="all"/>
      </w:r>
      <w:r w:rsidR="00FE22F8" w:rsidRPr="004338C7">
        <w:rPr>
          <w:rFonts w:ascii="Times New Roman" w:hAnsi="Times New Roman" w:cs="Times New Roman"/>
          <w:color w:val="000000"/>
          <w:sz w:val="22"/>
          <w:szCs w:val="22"/>
        </w:rPr>
        <w:lastRenderedPageBreak/>
        <w:t xml:space="preserve">                                              </w:t>
      </w:r>
      <w:r w:rsidRPr="004338C7">
        <w:rPr>
          <w:rFonts w:ascii="Times New Roman" w:hAnsi="Times New Roman" w:cs="Times New Roman"/>
          <w:color w:val="000000"/>
          <w:sz w:val="22"/>
          <w:szCs w:val="22"/>
        </w:rPr>
        <w:t xml:space="preserve">Приложение № 1 к Договору </w:t>
      </w:r>
      <w:r w:rsidRPr="004338C7">
        <w:rPr>
          <w:rFonts w:ascii="Times New Roman" w:hAnsi="Times New Roman" w:cs="Times New Roman"/>
          <w:b/>
          <w:color w:val="000000"/>
          <w:sz w:val="22"/>
          <w:szCs w:val="22"/>
        </w:rPr>
        <w:t>№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w:t>
      </w:r>
    </w:p>
    <w:p w14:paraId="649740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участия в долевом строительстве </w:t>
      </w:r>
    </w:p>
    <w:p w14:paraId="198045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План</w:t>
      </w:r>
    </w:p>
    <w:p w14:paraId="706CC3E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9076E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82D70B4"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249707F"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0B31FD9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Участник долевого строительства:</w:t>
      </w:r>
    </w:p>
    <w:p w14:paraId="35CCB4A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016E375"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Default="00B67F92">
      <w:pPr>
        <w:rPr>
          <w:rFonts w:ascii="Times New Roman" w:hAnsi="Times New Roman" w:cs="Times New Roman"/>
          <w:color w:val="000000"/>
          <w:sz w:val="22"/>
          <w:szCs w:val="22"/>
        </w:rPr>
      </w:pPr>
    </w:p>
    <w:sectPr w:rsidR="00B67F92">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1E92" w14:textId="77777777" w:rsidR="008F5F4C" w:rsidRDefault="008F5F4C">
      <w:r>
        <w:separator/>
      </w:r>
    </w:p>
  </w:endnote>
  <w:endnote w:type="continuationSeparator" w:id="0">
    <w:p w14:paraId="1F9E7BD5" w14:textId="77777777" w:rsidR="008F5F4C" w:rsidRDefault="008F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F3C6C">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39AC" w14:textId="77777777" w:rsidR="008F5F4C" w:rsidRDefault="008F5F4C">
      <w:r>
        <w:separator/>
      </w:r>
    </w:p>
  </w:footnote>
  <w:footnote w:type="continuationSeparator" w:id="0">
    <w:p w14:paraId="40F2A137" w14:textId="77777777" w:rsidR="008F5F4C" w:rsidRDefault="008F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667096231">
    <w:abstractNumId w:val="22"/>
  </w:num>
  <w:num w:numId="2" w16cid:durableId="1658535600">
    <w:abstractNumId w:val="16"/>
  </w:num>
  <w:num w:numId="3" w16cid:durableId="1723402402">
    <w:abstractNumId w:val="12"/>
    <w:lvlOverride w:ilvl="0">
      <w:lvl w:ilvl="0" w:tplc="A7481A16">
        <w:start w:val="1"/>
        <w:numFmt w:val="decimal"/>
        <w:lvlText w:val="%1."/>
        <w:lvlJc w:val="left"/>
      </w:lvl>
    </w:lvlOverride>
  </w:num>
  <w:num w:numId="4" w16cid:durableId="993490716">
    <w:abstractNumId w:val="12"/>
    <w:lvlOverride w:ilvl="0">
      <w:lvl w:ilvl="0" w:tplc="A7481A16">
        <w:start w:val="1"/>
        <w:numFmt w:val="decimal"/>
        <w:lvlText w:val="%1."/>
        <w:lvlJc w:val="left"/>
      </w:lvl>
    </w:lvlOverride>
  </w:num>
  <w:num w:numId="5" w16cid:durableId="426578487">
    <w:abstractNumId w:val="25"/>
  </w:num>
  <w:num w:numId="6" w16cid:durableId="1781139503">
    <w:abstractNumId w:val="20"/>
    <w:lvlOverride w:ilvl="0">
      <w:lvl w:ilvl="0" w:tplc="A350CE2E">
        <w:start w:val="1"/>
        <w:numFmt w:val="decimal"/>
        <w:lvlText w:val="%1."/>
        <w:lvlJc w:val="left"/>
      </w:lvl>
    </w:lvlOverride>
  </w:num>
  <w:num w:numId="7" w16cid:durableId="1670597629">
    <w:abstractNumId w:val="19"/>
  </w:num>
  <w:num w:numId="8" w16cid:durableId="741365491">
    <w:abstractNumId w:val="5"/>
    <w:lvlOverride w:ilvl="0">
      <w:lvl w:ilvl="0" w:tplc="2E6891A8">
        <w:start w:val="1"/>
        <w:numFmt w:val="decimal"/>
        <w:lvlText w:val="%1."/>
        <w:lvlJc w:val="left"/>
      </w:lvl>
    </w:lvlOverride>
  </w:num>
  <w:num w:numId="9" w16cid:durableId="1875313666">
    <w:abstractNumId w:val="0"/>
  </w:num>
  <w:num w:numId="10" w16cid:durableId="2119713243">
    <w:abstractNumId w:val="1"/>
    <w:lvlOverride w:ilvl="0">
      <w:lvl w:ilvl="0" w:tplc="8F7877B4">
        <w:start w:val="1"/>
        <w:numFmt w:val="decimal"/>
        <w:lvlText w:val="%1."/>
        <w:lvlJc w:val="left"/>
      </w:lvl>
    </w:lvlOverride>
  </w:num>
  <w:num w:numId="11" w16cid:durableId="1028146671">
    <w:abstractNumId w:val="1"/>
    <w:lvlOverride w:ilvl="0">
      <w:lvl w:ilvl="0" w:tplc="8F7877B4">
        <w:start w:val="1"/>
        <w:numFmt w:val="decimal"/>
        <w:lvlText w:val="%1."/>
        <w:lvlJc w:val="left"/>
      </w:lvl>
    </w:lvlOverride>
  </w:num>
  <w:num w:numId="12" w16cid:durableId="652298081">
    <w:abstractNumId w:val="1"/>
    <w:lvlOverride w:ilvl="0">
      <w:lvl w:ilvl="0" w:tplc="8F7877B4">
        <w:start w:val="1"/>
        <w:numFmt w:val="decimal"/>
        <w:lvlText w:val="%1."/>
        <w:lvlJc w:val="left"/>
      </w:lvl>
    </w:lvlOverride>
  </w:num>
  <w:num w:numId="13" w16cid:durableId="525025598">
    <w:abstractNumId w:val="7"/>
  </w:num>
  <w:num w:numId="14" w16cid:durableId="548537724">
    <w:abstractNumId w:val="17"/>
    <w:lvlOverride w:ilvl="0">
      <w:lvl w:ilvl="0" w:tplc="FA227454">
        <w:start w:val="1"/>
        <w:numFmt w:val="decimal"/>
        <w:lvlText w:val="%1."/>
        <w:lvlJc w:val="left"/>
      </w:lvl>
    </w:lvlOverride>
  </w:num>
  <w:num w:numId="15" w16cid:durableId="69737903">
    <w:abstractNumId w:val="24"/>
  </w:num>
  <w:num w:numId="16" w16cid:durableId="12465392">
    <w:abstractNumId w:val="26"/>
    <w:lvlOverride w:ilvl="0">
      <w:lvl w:ilvl="0" w:tplc="F9640D44">
        <w:start w:val="1"/>
        <w:numFmt w:val="decimal"/>
        <w:lvlText w:val="%1."/>
        <w:lvlJc w:val="left"/>
      </w:lvl>
    </w:lvlOverride>
  </w:num>
  <w:num w:numId="17" w16cid:durableId="900795082">
    <w:abstractNumId w:val="10"/>
  </w:num>
  <w:num w:numId="18" w16cid:durableId="747463554">
    <w:abstractNumId w:val="11"/>
  </w:num>
  <w:num w:numId="19" w16cid:durableId="660079146">
    <w:abstractNumId w:val="14"/>
  </w:num>
  <w:num w:numId="20" w16cid:durableId="1759859905">
    <w:abstractNumId w:val="23"/>
  </w:num>
  <w:num w:numId="21" w16cid:durableId="1705444635">
    <w:abstractNumId w:val="4"/>
  </w:num>
  <w:num w:numId="22" w16cid:durableId="173612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729691">
    <w:abstractNumId w:val="21"/>
  </w:num>
  <w:num w:numId="24" w16cid:durableId="1625623378">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652754845">
    <w:abstractNumId w:val="15"/>
  </w:num>
  <w:num w:numId="26" w16cid:durableId="1460298749">
    <w:abstractNumId w:val="8"/>
  </w:num>
  <w:num w:numId="27" w16cid:durableId="31190554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125785">
    <w:abstractNumId w:val="18"/>
  </w:num>
  <w:num w:numId="29" w16cid:durableId="1675375977">
    <w:abstractNumId w:val="2"/>
  </w:num>
  <w:num w:numId="30" w16cid:durableId="176508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207C4"/>
    <w:rsid w:val="00031D4C"/>
    <w:rsid w:val="00082A7A"/>
    <w:rsid w:val="00105601"/>
    <w:rsid w:val="00142D39"/>
    <w:rsid w:val="001670E8"/>
    <w:rsid w:val="00281292"/>
    <w:rsid w:val="00286D87"/>
    <w:rsid w:val="002D66B3"/>
    <w:rsid w:val="002D7F76"/>
    <w:rsid w:val="002E324C"/>
    <w:rsid w:val="002E5307"/>
    <w:rsid w:val="002F28D9"/>
    <w:rsid w:val="002F3C6C"/>
    <w:rsid w:val="003A6A1F"/>
    <w:rsid w:val="003B52E9"/>
    <w:rsid w:val="003F2736"/>
    <w:rsid w:val="003F64B5"/>
    <w:rsid w:val="004338C7"/>
    <w:rsid w:val="00434C34"/>
    <w:rsid w:val="005007E6"/>
    <w:rsid w:val="00507EAE"/>
    <w:rsid w:val="00531042"/>
    <w:rsid w:val="00567593"/>
    <w:rsid w:val="005B2975"/>
    <w:rsid w:val="005D6091"/>
    <w:rsid w:val="006F29BF"/>
    <w:rsid w:val="00717CB2"/>
    <w:rsid w:val="008D3258"/>
    <w:rsid w:val="008F5F4C"/>
    <w:rsid w:val="00945B7E"/>
    <w:rsid w:val="00B15F4D"/>
    <w:rsid w:val="00B61F99"/>
    <w:rsid w:val="00B67F92"/>
    <w:rsid w:val="00BC2C27"/>
    <w:rsid w:val="00C0392B"/>
    <w:rsid w:val="00C26ED2"/>
    <w:rsid w:val="00C86B05"/>
    <w:rsid w:val="00CB1BD5"/>
    <w:rsid w:val="00D54614"/>
    <w:rsid w:val="00DD26E7"/>
    <w:rsid w:val="00DE7A42"/>
    <w:rsid w:val="00E15C51"/>
    <w:rsid w:val="00E6031F"/>
    <w:rsid w:val="00E75F87"/>
    <w:rsid w:val="00E82F0E"/>
    <w:rsid w:val="00E85709"/>
    <w:rsid w:val="00EB01C8"/>
    <w:rsid w:val="00ED67FF"/>
    <w:rsid w:val="00FC78D6"/>
    <w:rsid w:val="00FE22F8"/>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43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3166">
      <w:bodyDiv w:val="1"/>
      <w:marLeft w:val="0"/>
      <w:marRight w:val="0"/>
      <w:marTop w:val="0"/>
      <w:marBottom w:val="0"/>
      <w:divBdr>
        <w:top w:val="none" w:sz="0" w:space="0" w:color="auto"/>
        <w:left w:val="none" w:sz="0" w:space="0" w:color="auto"/>
        <w:bottom w:val="none" w:sz="0" w:space="0" w:color="auto"/>
        <w:right w:val="none" w:sz="0" w:space="0" w:color="auto"/>
      </w:divBdr>
    </w:div>
    <w:div w:id="1209104455">
      <w:bodyDiv w:val="1"/>
      <w:marLeft w:val="0"/>
      <w:marRight w:val="0"/>
      <w:marTop w:val="0"/>
      <w:marBottom w:val="0"/>
      <w:divBdr>
        <w:top w:val="none" w:sz="0" w:space="0" w:color="auto"/>
        <w:left w:val="none" w:sz="0" w:space="0" w:color="auto"/>
        <w:bottom w:val="none" w:sz="0" w:space="0" w:color="auto"/>
        <w:right w:val="none" w:sz="0" w:space="0" w:color="auto"/>
      </w:divBdr>
    </w:div>
    <w:div w:id="1242063835">
      <w:bodyDiv w:val="1"/>
      <w:marLeft w:val="0"/>
      <w:marRight w:val="0"/>
      <w:marTop w:val="0"/>
      <w:marBottom w:val="0"/>
      <w:divBdr>
        <w:top w:val="none" w:sz="0" w:space="0" w:color="auto"/>
        <w:left w:val="none" w:sz="0" w:space="0" w:color="auto"/>
        <w:bottom w:val="none" w:sz="0" w:space="0" w:color="auto"/>
        <w:right w:val="none" w:sz="0" w:space="0" w:color="auto"/>
      </w:divBdr>
    </w:div>
    <w:div w:id="1274363813">
      <w:bodyDiv w:val="1"/>
      <w:marLeft w:val="0"/>
      <w:marRight w:val="0"/>
      <w:marTop w:val="0"/>
      <w:marBottom w:val="0"/>
      <w:divBdr>
        <w:top w:val="none" w:sz="0" w:space="0" w:color="auto"/>
        <w:left w:val="none" w:sz="0" w:space="0" w:color="auto"/>
        <w:bottom w:val="none" w:sz="0" w:space="0" w:color="auto"/>
        <w:right w:val="none" w:sz="0" w:space="0" w:color="auto"/>
      </w:divBdr>
    </w:div>
    <w:div w:id="1620337393">
      <w:bodyDiv w:val="1"/>
      <w:marLeft w:val="0"/>
      <w:marRight w:val="0"/>
      <w:marTop w:val="0"/>
      <w:marBottom w:val="0"/>
      <w:divBdr>
        <w:top w:val="none" w:sz="0" w:space="0" w:color="auto"/>
        <w:left w:val="none" w:sz="0" w:space="0" w:color="auto"/>
        <w:bottom w:val="none" w:sz="0" w:space="0" w:color="auto"/>
        <w:right w:val="none" w:sz="0" w:space="0" w:color="auto"/>
      </w:divBdr>
    </w:div>
    <w:div w:id="1709603696">
      <w:bodyDiv w:val="1"/>
      <w:marLeft w:val="0"/>
      <w:marRight w:val="0"/>
      <w:marTop w:val="0"/>
      <w:marBottom w:val="0"/>
      <w:divBdr>
        <w:top w:val="none" w:sz="0" w:space="0" w:color="auto"/>
        <w:left w:val="none" w:sz="0" w:space="0" w:color="auto"/>
        <w:bottom w:val="none" w:sz="0" w:space="0" w:color="auto"/>
        <w:right w:val="none" w:sz="0" w:space="0" w:color="auto"/>
      </w:divBdr>
    </w:div>
    <w:div w:id="1731615211">
      <w:bodyDiv w:val="1"/>
      <w:marLeft w:val="0"/>
      <w:marRight w:val="0"/>
      <w:marTop w:val="0"/>
      <w:marBottom w:val="0"/>
      <w:divBdr>
        <w:top w:val="none" w:sz="0" w:space="0" w:color="auto"/>
        <w:left w:val="none" w:sz="0" w:space="0" w:color="auto"/>
        <w:bottom w:val="none" w:sz="0" w:space="0" w:color="auto"/>
        <w:right w:val="none" w:sz="0" w:space="0" w:color="auto"/>
      </w:divBdr>
    </w:div>
    <w:div w:id="2066247125">
      <w:bodyDiv w:val="1"/>
      <w:marLeft w:val="0"/>
      <w:marRight w:val="0"/>
      <w:marTop w:val="0"/>
      <w:marBottom w:val="0"/>
      <w:divBdr>
        <w:top w:val="none" w:sz="0" w:space="0" w:color="auto"/>
        <w:left w:val="none" w:sz="0" w:space="0" w:color="auto"/>
        <w:bottom w:val="none" w:sz="0" w:space="0" w:color="auto"/>
        <w:right w:val="none" w:sz="0" w:space="0" w:color="auto"/>
      </w:divBdr>
    </w:div>
    <w:div w:id="21314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14</Pages>
  <Words>9084</Words>
  <Characters>51784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33</cp:revision>
  <dcterms:created xsi:type="dcterms:W3CDTF">2023-12-19T11:45:00Z</dcterms:created>
  <dcterms:modified xsi:type="dcterms:W3CDTF">2026-05-07T06:26:00Z</dcterms:modified>
</cp:coreProperties>
</file>