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C0A2" w14:textId="47FF7929" w:rsidR="00111D9B" w:rsidRPr="00A52B81" w:rsidRDefault="00111D9B" w:rsidP="00111D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Договор участия в долевом строительстве № </w:t>
      </w:r>
      <w:r w:rsidR="0059265E" w:rsidRPr="00A52B81">
        <w:rPr>
          <w:rFonts w:ascii="Times New Roman" w:eastAsia="Times New Roman" w:hAnsi="Times New Roman" w:cs="Times New Roman"/>
          <w:b/>
          <w:lang w:eastAsia="ar-SA"/>
        </w:rPr>
        <w:t>_____</w:t>
      </w:r>
    </w:p>
    <w:p w14:paraId="40AFEEB4" w14:textId="3154749A" w:rsidR="00111D9B" w:rsidRPr="00A52B81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г. Екатеринбург                                                                                                           </w:t>
      </w:r>
      <w:r w:rsidR="00202836" w:rsidRPr="00A52B81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gramStart"/>
      <w:r w:rsidR="00202836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4D3FC5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«</w:t>
      </w:r>
      <w:proofErr w:type="gramEnd"/>
      <w:r w:rsidR="003A0C54" w:rsidRPr="00A52B81">
        <w:rPr>
          <w:rFonts w:ascii="Times New Roman" w:eastAsia="Times New Roman" w:hAnsi="Times New Roman" w:cs="Times New Roman"/>
          <w:lang w:eastAsia="ar-SA"/>
        </w:rPr>
        <w:t xml:space="preserve">  </w:t>
      </w:r>
      <w:r w:rsidR="00B93E91" w:rsidRPr="00A52B81">
        <w:rPr>
          <w:rFonts w:ascii="Times New Roman" w:eastAsia="Times New Roman" w:hAnsi="Times New Roman" w:cs="Times New Roman"/>
          <w:lang w:eastAsia="ar-SA"/>
        </w:rPr>
        <w:t xml:space="preserve">   </w:t>
      </w:r>
      <w:proofErr w:type="gramStart"/>
      <w:r w:rsidR="003A0C54" w:rsidRPr="00A52B81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A52B81">
        <w:rPr>
          <w:rFonts w:ascii="Times New Roman" w:eastAsia="Times New Roman" w:hAnsi="Times New Roman" w:cs="Times New Roman"/>
          <w:lang w:eastAsia="ar-SA"/>
        </w:rPr>
        <w:t>»</w:t>
      </w:r>
      <w:proofErr w:type="gramEnd"/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B93E91" w:rsidRPr="00A52B81">
        <w:rPr>
          <w:rFonts w:ascii="Times New Roman" w:eastAsia="Times New Roman" w:hAnsi="Times New Roman" w:cs="Times New Roman"/>
          <w:lang w:eastAsia="ar-SA"/>
        </w:rPr>
        <w:t>___</w:t>
      </w:r>
      <w:r w:rsidR="00175681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г.</w:t>
      </w:r>
    </w:p>
    <w:p w14:paraId="38653FF0" w14:textId="77777777" w:rsidR="00111D9B" w:rsidRPr="00A52B81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FD3DA8B" w14:textId="7530BC5C" w:rsidR="00113761" w:rsidRPr="00A52B81" w:rsidRDefault="00B47ED7" w:rsidP="00B47ED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A52B81">
        <w:rPr>
          <w:rFonts w:ascii="Times New Roman" w:eastAsia="Calibri" w:hAnsi="Times New Roman" w:cs="Times New Roman"/>
          <w:b/>
          <w:lang w:val="x-none"/>
        </w:rPr>
        <w:t>Общество с ограниченной ответственность</w:t>
      </w:r>
      <w:r w:rsidRPr="00A52B81">
        <w:rPr>
          <w:rFonts w:ascii="Times New Roman" w:eastAsia="Calibri" w:hAnsi="Times New Roman" w:cs="Times New Roman"/>
          <w:b/>
        </w:rPr>
        <w:t>ю Специализированный застройщик «РИВЬЕРА-ИНВЕСТ-Екб»</w:t>
      </w:r>
      <w:r w:rsidRPr="00A52B81">
        <w:rPr>
          <w:rFonts w:ascii="Times New Roman" w:eastAsia="Calibri" w:hAnsi="Times New Roman" w:cs="Times New Roman"/>
        </w:rPr>
        <w:t xml:space="preserve"> (ИНН  6670433184</w:t>
      </w:r>
      <w:r w:rsidRPr="00A52B81">
        <w:rPr>
          <w:rFonts w:ascii="Times New Roman" w:eastAsia="Calibri" w:hAnsi="Times New Roman" w:cs="Times New Roman"/>
          <w:lang w:eastAsia="ru-RU"/>
        </w:rPr>
        <w:t xml:space="preserve">, </w:t>
      </w:r>
      <w:r w:rsidRPr="00A52B81">
        <w:rPr>
          <w:rFonts w:ascii="Times New Roman" w:eastAsia="Calibri" w:hAnsi="Times New Roman" w:cs="Times New Roman"/>
        </w:rPr>
        <w:t>ОГРН 1169658022280</w:t>
      </w:r>
      <w:r w:rsidRPr="00A52B81">
        <w:rPr>
          <w:rFonts w:ascii="Times New Roman" w:eastAsia="Calibri" w:hAnsi="Times New Roman" w:cs="Times New Roman"/>
          <w:lang w:eastAsia="ru-RU"/>
        </w:rPr>
        <w:t xml:space="preserve">, </w:t>
      </w:r>
      <w:r w:rsidRPr="00A52B81">
        <w:rPr>
          <w:rFonts w:ascii="Times New Roman" w:eastAsia="Calibri" w:hAnsi="Times New Roman" w:cs="Times New Roman"/>
        </w:rPr>
        <w:t xml:space="preserve">адрес: </w:t>
      </w:r>
      <w:r w:rsidRPr="00A52B81">
        <w:rPr>
          <w:rFonts w:ascii="Times New Roman" w:eastAsia="Calibri" w:hAnsi="Times New Roman" w:cs="Times New Roman"/>
          <w:bCs/>
          <w:lang w:eastAsia="ru-RU"/>
        </w:rPr>
        <w:t>620133, г.  Екатеринбург, ул. Кузнечная, 79, литер А, офис 8</w:t>
      </w:r>
      <w:r w:rsidRPr="00A52B81">
        <w:rPr>
          <w:rFonts w:ascii="Times New Roman" w:eastAsia="Calibri" w:hAnsi="Times New Roman" w:cs="Times New Roman"/>
        </w:rPr>
        <w:t xml:space="preserve">),           </w:t>
      </w:r>
      <w:r w:rsidR="00113761" w:rsidRPr="00A52B81">
        <w:rPr>
          <w:rFonts w:ascii="Times New Roman" w:hAnsi="Times New Roman" w:cs="Times New Roman"/>
          <w:noProof/>
        </w:rPr>
        <w:t xml:space="preserve"> </w:t>
      </w:r>
    </w:p>
    <w:p w14:paraId="3F758AF1" w14:textId="77777777" w:rsidR="00A65E89" w:rsidRPr="00A52B81" w:rsidRDefault="00A65E89" w:rsidP="00A65E8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EE0000"/>
          <w:lang w:eastAsia="ru-RU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в лице </w:t>
      </w:r>
      <w:r w:rsidRPr="00A52B81">
        <w:rPr>
          <w:rFonts w:ascii="Times New Roman" w:eastAsia="Times New Roman" w:hAnsi="Times New Roman" w:cs="Times New Roman"/>
          <w:b/>
          <w:lang w:eastAsia="ru-RU"/>
        </w:rPr>
        <w:t>Управляющего Обществом с ограниченной ответственностью</w:t>
      </w:r>
      <w:r w:rsidRPr="00A52B8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52B81">
        <w:rPr>
          <w:rFonts w:ascii="Times New Roman" w:eastAsia="Times New Roman" w:hAnsi="Times New Roman" w:cs="Times New Roman"/>
          <w:b/>
          <w:lang w:eastAsia="ru-RU"/>
        </w:rPr>
        <w:t>Агентство Недвижимости «РИВЬЕРА ИНВЕСТ»</w:t>
      </w:r>
      <w:r w:rsidRPr="00A52B81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A52B81">
        <w:rPr>
          <w:rFonts w:ascii="Times New Roman" w:eastAsia="Times New Roman" w:hAnsi="Times New Roman" w:cs="Times New Roman"/>
          <w:lang w:val="x-none" w:eastAsia="ru-RU"/>
        </w:rPr>
        <w:t xml:space="preserve">ИНН/КПП </w:t>
      </w:r>
      <w:r w:rsidRPr="00A52B81">
        <w:rPr>
          <w:rFonts w:ascii="Times New Roman" w:eastAsia="Times New Roman" w:hAnsi="Times New Roman" w:cs="Times New Roman"/>
          <w:lang w:eastAsia="ru-RU"/>
        </w:rPr>
        <w:t>6679168967/667901001</w:t>
      </w:r>
      <w:r w:rsidRPr="00A52B81">
        <w:rPr>
          <w:rFonts w:ascii="Times New Roman" w:eastAsia="Times New Roman" w:hAnsi="Times New Roman" w:cs="Times New Roman"/>
          <w:lang w:val="x-none" w:eastAsia="ru-RU"/>
        </w:rPr>
        <w:t xml:space="preserve">, </w:t>
      </w:r>
      <w:r w:rsidRPr="00A52B81">
        <w:rPr>
          <w:rFonts w:ascii="Times New Roman" w:eastAsia="Times New Roman" w:hAnsi="Times New Roman" w:cs="Times New Roman"/>
          <w:lang w:eastAsia="ru-RU"/>
        </w:rPr>
        <w:t>зарегистрировано 28.08.2023 г. ИФНС по Верх-Исетскому району г. Екатеринбурга,</w:t>
      </w:r>
      <w:r w:rsidRPr="00A52B81">
        <w:rPr>
          <w:rFonts w:ascii="Times New Roman" w:eastAsia="Times New Roman" w:hAnsi="Times New Roman" w:cs="Times New Roman"/>
          <w:lang w:val="x-none" w:eastAsia="ru-RU"/>
        </w:rPr>
        <w:t xml:space="preserve"> ОГРН </w:t>
      </w:r>
      <w:r w:rsidRPr="00A52B81">
        <w:rPr>
          <w:rFonts w:ascii="Times New Roman" w:eastAsia="Times New Roman" w:hAnsi="Times New Roman" w:cs="Times New Roman"/>
          <w:lang w:eastAsia="ru-RU"/>
        </w:rPr>
        <w:t xml:space="preserve">1236600052446, юридический адрес: 620130, Свердловская область, город Екатеринбург, улица Степана Разина, дом 122, оф.118) - </w:t>
      </w:r>
      <w:r w:rsidRPr="00A52B81">
        <w:rPr>
          <w:rFonts w:ascii="Times New Roman" w:eastAsia="Times New Roman" w:hAnsi="Times New Roman" w:cs="Times New Roman"/>
          <w:b/>
          <w:lang w:eastAsia="ru-RU"/>
        </w:rPr>
        <w:t>Индивидуального предпринимателя Шилова Евгения Анатольевича</w:t>
      </w:r>
      <w:r w:rsidRPr="00A52B81">
        <w:rPr>
          <w:rFonts w:ascii="Times New Roman" w:eastAsia="Times New Roman" w:hAnsi="Times New Roman" w:cs="Times New Roman"/>
          <w:lang w:eastAsia="ru-RU"/>
        </w:rPr>
        <w:t>, действующего на основании Устава                                       ООО Агентство Недвижимости «РИВЬЕРА ИНВЕСТ», договора № 01-АН «РИ»/2023 от 22.08.2023 г. о передаче полномочий единоличного исполнительного органа ООО АН «РИВЬЕРА ИНВЕСТ» управляющему,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на основании Агентского договора  № ЮС от 07.09.2023 г., заключенного между ООО Специализированный застройщик «РИВЬЕРА-ИНВЕСТ-Екб» и ООО Агентство Недвижимости «РИВЬЕРА ИНВЕСТ»,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ru-RU"/>
        </w:rPr>
        <w:t>доверенности от 07.09.2023 г., удостоверенной Шваревой Екатериной Николаевной, нотариусом нотариального округа города Екатеринбург</w:t>
      </w:r>
      <w:r w:rsidRPr="00A52B81">
        <w:rPr>
          <w:rFonts w:ascii="Times New Roman" w:eastAsia="Times New Roman" w:hAnsi="Times New Roman" w:cs="Times New Roman"/>
          <w:snapToGrid w:val="0"/>
          <w:lang w:eastAsia="ru-RU"/>
        </w:rPr>
        <w:t xml:space="preserve">, </w:t>
      </w:r>
      <w:r w:rsidRPr="00A52B81">
        <w:rPr>
          <w:rFonts w:ascii="Times New Roman" w:eastAsia="Times New Roman" w:hAnsi="Times New Roman" w:cs="Times New Roman"/>
          <w:lang w:eastAsia="ru-RU"/>
        </w:rPr>
        <w:t xml:space="preserve">зарегистрированной в реестре за № 66/230-н/66-2023-3-1979, именуемое в дальнейшем </w:t>
      </w:r>
      <w:r w:rsidRPr="00A52B81">
        <w:rPr>
          <w:rFonts w:ascii="Times New Roman" w:eastAsia="Times New Roman" w:hAnsi="Times New Roman" w:cs="Times New Roman"/>
          <w:bCs/>
          <w:lang w:eastAsia="ru-RU"/>
        </w:rPr>
        <w:t>«</w:t>
      </w:r>
      <w:r w:rsidRPr="00A52B81">
        <w:rPr>
          <w:rFonts w:ascii="Times New Roman" w:eastAsia="Times New Roman" w:hAnsi="Times New Roman" w:cs="Times New Roman"/>
          <w:b/>
          <w:lang w:eastAsia="ru-RU"/>
        </w:rPr>
        <w:t>Застройщик</w:t>
      </w:r>
      <w:r w:rsidRPr="00A52B81">
        <w:rPr>
          <w:rFonts w:ascii="Times New Roman" w:eastAsia="Times New Roman" w:hAnsi="Times New Roman" w:cs="Times New Roman"/>
          <w:bCs/>
          <w:lang w:eastAsia="ru-RU"/>
        </w:rPr>
        <w:t>»,</w:t>
      </w:r>
      <w:r w:rsidRPr="00A52B81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с одной стороны, </w:t>
      </w:r>
    </w:p>
    <w:p w14:paraId="552A356D" w14:textId="6A999C3C" w:rsidR="00C02C46" w:rsidRPr="00A52B81" w:rsidRDefault="00C02C46" w:rsidP="00111D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noProof/>
        </w:rPr>
      </w:pPr>
    </w:p>
    <w:p w14:paraId="76FE52A0" w14:textId="42CBF32B" w:rsidR="004A3CCE" w:rsidRPr="00A52B81" w:rsidRDefault="004A3CCE" w:rsidP="004A3CC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и </w:t>
      </w:r>
      <w:r w:rsidR="003A0C54" w:rsidRPr="00A52B81">
        <w:rPr>
          <w:rFonts w:ascii="Times New Roman" w:eastAsia="Times New Roman" w:hAnsi="Times New Roman" w:cs="Times New Roman"/>
          <w:b/>
          <w:bCs/>
          <w:lang w:eastAsia="ar-SA"/>
        </w:rPr>
        <w:t>ФИО</w:t>
      </w: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, </w:t>
      </w:r>
      <w:r w:rsidR="003A0C54" w:rsidRPr="00A52B81">
        <w:rPr>
          <w:rFonts w:ascii="Times New Roman" w:eastAsia="Times New Roman" w:hAnsi="Times New Roman" w:cs="Times New Roman"/>
          <w:b/>
          <w:bCs/>
          <w:lang w:eastAsia="ar-SA"/>
        </w:rPr>
        <w:t>____________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года рождения, место рождения: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гражданство: Российская Федерация, пол: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паспорт гражданина Российской Федерации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выданный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20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года, код подразделения 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</w:t>
      </w:r>
      <w:r w:rsidRPr="00A52B81">
        <w:rPr>
          <w:rFonts w:ascii="Times New Roman" w:eastAsia="Times New Roman" w:hAnsi="Times New Roman" w:cs="Times New Roman"/>
          <w:lang w:eastAsia="ar-SA"/>
        </w:rPr>
        <w:t>-</w:t>
      </w:r>
      <w:r w:rsidR="003A0C54" w:rsidRPr="00A52B81">
        <w:rPr>
          <w:rFonts w:ascii="Times New Roman" w:eastAsia="Times New Roman" w:hAnsi="Times New Roman" w:cs="Times New Roman"/>
          <w:lang w:eastAsia="ar-SA"/>
        </w:rPr>
        <w:t>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</w:t>
      </w:r>
      <w:proofErr w:type="spellStart"/>
      <w:r w:rsidRPr="00A52B81">
        <w:rPr>
          <w:rFonts w:ascii="Times New Roman" w:eastAsia="Times New Roman" w:hAnsi="Times New Roman" w:cs="Times New Roman"/>
          <w:lang w:eastAsia="ar-SA"/>
        </w:rPr>
        <w:t>зарегистрированн</w:t>
      </w:r>
      <w:proofErr w:type="spellEnd"/>
      <w:r w:rsidR="003A0C54" w:rsidRPr="00A52B81">
        <w:rPr>
          <w:rFonts w:ascii="Times New Roman" w:eastAsia="Times New Roman" w:hAnsi="Times New Roman" w:cs="Times New Roman"/>
          <w:lang w:eastAsia="ar-SA"/>
        </w:rPr>
        <w:t>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по адресу: Свердловская область, город </w:t>
      </w:r>
      <w:r w:rsidR="00147A28" w:rsidRPr="00A52B81">
        <w:rPr>
          <w:rFonts w:ascii="Times New Roman" w:eastAsia="Times New Roman" w:hAnsi="Times New Roman" w:cs="Times New Roman"/>
          <w:lang w:eastAsia="ar-SA"/>
        </w:rPr>
        <w:t>______________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улица </w:t>
      </w:r>
      <w:r w:rsidR="00147A28" w:rsidRPr="00A52B81">
        <w:rPr>
          <w:rFonts w:ascii="Times New Roman" w:eastAsia="Times New Roman" w:hAnsi="Times New Roman" w:cs="Times New Roman"/>
          <w:lang w:eastAsia="ar-SA"/>
        </w:rPr>
        <w:t>___________</w:t>
      </w:r>
      <w:r w:rsidRPr="00A52B81">
        <w:rPr>
          <w:rFonts w:ascii="Times New Roman" w:eastAsia="Times New Roman" w:hAnsi="Times New Roman" w:cs="Times New Roman"/>
          <w:lang w:eastAsia="ar-SA"/>
        </w:rPr>
        <w:t>, д.</w:t>
      </w:r>
      <w:r w:rsidR="00147A28" w:rsidRPr="00A52B81">
        <w:rPr>
          <w:rFonts w:ascii="Times New Roman" w:eastAsia="Times New Roman" w:hAnsi="Times New Roman" w:cs="Times New Roman"/>
          <w:lang w:eastAsia="ar-SA"/>
        </w:rPr>
        <w:t xml:space="preserve"> ____</w:t>
      </w:r>
      <w:r w:rsidRPr="00A52B81">
        <w:rPr>
          <w:rFonts w:ascii="Times New Roman" w:eastAsia="Times New Roman" w:hAnsi="Times New Roman" w:cs="Times New Roman"/>
          <w:lang w:eastAsia="ar-SA"/>
        </w:rPr>
        <w:t>, кв.</w:t>
      </w:r>
      <w:r w:rsidR="00147A28" w:rsidRPr="00A52B81">
        <w:rPr>
          <w:rFonts w:ascii="Times New Roman" w:eastAsia="Times New Roman" w:hAnsi="Times New Roman" w:cs="Times New Roman"/>
          <w:lang w:eastAsia="ar-SA"/>
        </w:rPr>
        <w:t xml:space="preserve"> ____</w:t>
      </w:r>
      <w:r w:rsidRPr="00A52B81">
        <w:rPr>
          <w:rFonts w:ascii="Times New Roman" w:eastAsia="Times New Roman" w:hAnsi="Times New Roman" w:cs="Times New Roman"/>
          <w:lang w:eastAsia="ar-SA"/>
        </w:rPr>
        <w:t>, именуем</w:t>
      </w:r>
      <w:r w:rsidR="00147A28" w:rsidRPr="00A52B81">
        <w:rPr>
          <w:rFonts w:ascii="Times New Roman" w:eastAsia="Times New Roman" w:hAnsi="Times New Roman" w:cs="Times New Roman"/>
          <w:lang w:eastAsia="ar-SA"/>
        </w:rPr>
        <w:t>____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в дальнейшем «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>Участник</w:t>
      </w:r>
      <w:r w:rsidRPr="00A52B81">
        <w:rPr>
          <w:rFonts w:ascii="Times New Roman" w:eastAsia="Times New Roman" w:hAnsi="Times New Roman" w:cs="Times New Roman"/>
          <w:lang w:eastAsia="ar-SA"/>
        </w:rPr>
        <w:t>», с другой стороны, совместно именуемые «</w:t>
      </w: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Стороны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», заключили настоящий </w:t>
      </w:r>
      <w:r w:rsidR="009A7C3C" w:rsidRPr="00A52B81">
        <w:rPr>
          <w:rFonts w:ascii="Times New Roman" w:eastAsia="Times New Roman" w:hAnsi="Times New Roman" w:cs="Times New Roman"/>
          <w:lang w:eastAsia="ar-SA"/>
        </w:rPr>
        <w:t>Договор участия в долевом строительстве (далее по тексту</w:t>
      </w:r>
      <w:r w:rsidR="00B85B4E" w:rsidRPr="00A52B81">
        <w:rPr>
          <w:rFonts w:ascii="Times New Roman" w:eastAsia="Times New Roman" w:hAnsi="Times New Roman" w:cs="Times New Roman"/>
          <w:lang w:eastAsia="ar-SA"/>
        </w:rPr>
        <w:t xml:space="preserve"> -</w:t>
      </w:r>
      <w:r w:rsidR="009A7C3C" w:rsidRPr="00A52B81">
        <w:rPr>
          <w:rFonts w:ascii="Times New Roman" w:eastAsia="Times New Roman" w:hAnsi="Times New Roman" w:cs="Times New Roman"/>
          <w:lang w:eastAsia="ar-SA"/>
        </w:rPr>
        <w:t xml:space="preserve"> «Договор»)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14:paraId="0273831D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79AC3B" w14:textId="77777777" w:rsidR="00AE35D9" w:rsidRPr="00A52B81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516666887"/>
      <w:r w:rsidRPr="00A52B81">
        <w:rPr>
          <w:rFonts w:ascii="Times New Roman" w:eastAsia="Times New Roman" w:hAnsi="Times New Roman" w:cs="Times New Roman"/>
          <w:b/>
          <w:lang w:eastAsia="ar-SA"/>
        </w:rPr>
        <w:t>Предмет договора.</w:t>
      </w:r>
    </w:p>
    <w:p w14:paraId="6AD10BDB" w14:textId="11F54C31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1.1.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В соответствии с настоящим договором Застройщик обязуется в предусмотренный настоящим Договором срок своими силами и/или с привлечением третьих лиц организовать и построить (создать</w:t>
      </w:r>
      <w:bookmarkStart w:id="1" w:name="_Hlk517262988"/>
      <w:r w:rsidR="00703EC6" w:rsidRPr="00A52B81">
        <w:rPr>
          <w:rFonts w:ascii="Times New Roman" w:eastAsia="Times New Roman" w:hAnsi="Times New Roman" w:cs="Times New Roman"/>
          <w:lang w:eastAsia="ar-SA"/>
        </w:rPr>
        <w:t>)</w:t>
      </w:r>
      <w:r w:rsidR="00552259" w:rsidRPr="00A52B81">
        <w:rPr>
          <w:rFonts w:ascii="Times New Roman" w:eastAsia="Times New Roman" w:hAnsi="Times New Roman" w:cs="Times New Roman"/>
          <w:i/>
          <w:lang w:eastAsia="ru-RU"/>
        </w:rPr>
        <w:t xml:space="preserve"> Многоэтажный жилой дом со встроенно-пристроенными нежилыми помещениями общественного назначения (№ 4.1 по ПЗУ) – 1 этап строительства,</w:t>
      </w:r>
      <w:r w:rsidR="001E76F3" w:rsidRPr="00A52B81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расположенный по адресу:</w:t>
      </w:r>
      <w:r w:rsidR="002B665E" w:rsidRPr="00A52B81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="00B3418B" w:rsidRPr="00A52B81">
        <w:rPr>
          <w:rFonts w:ascii="Times New Roman" w:hAnsi="Times New Roman"/>
        </w:rPr>
        <w:t xml:space="preserve">Свердловская область, город Екатеринбург, </w:t>
      </w:r>
      <w:r w:rsidR="007A63FD" w:rsidRPr="00A52B81">
        <w:rPr>
          <w:rFonts w:ascii="Times New Roman" w:hAnsi="Times New Roman"/>
        </w:rPr>
        <w:t xml:space="preserve">в границах </w:t>
      </w:r>
      <w:r w:rsidR="00B92FD2" w:rsidRPr="00A52B81">
        <w:rPr>
          <w:rFonts w:ascii="Times New Roman" w:hAnsi="Times New Roman"/>
        </w:rPr>
        <w:t> </w:t>
      </w:r>
      <w:r w:rsidR="008A6915" w:rsidRPr="00A52B81">
        <w:rPr>
          <w:rFonts w:ascii="Times New Roman" w:hAnsi="Times New Roman"/>
        </w:rPr>
        <w:t>улиц 2-й Новосибирской – Умельцев - Окружной</w:t>
      </w:r>
      <w:r w:rsidR="002B665E" w:rsidRPr="00A52B8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далее по тексту - «</w:t>
      </w:r>
      <w:r w:rsidR="002B665E" w:rsidRPr="00A52B81">
        <w:rPr>
          <w:rFonts w:ascii="Times New Roman" w:eastAsia="Times New Roman" w:hAnsi="Times New Roman" w:cs="Times New Roman"/>
          <w:i/>
          <w:lang w:eastAsia="ar-SA"/>
        </w:rPr>
        <w:t>Объек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т»,</w:t>
      </w:r>
      <w:r w:rsidR="002B665E" w:rsidRPr="00A52B81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и после получения разрешения на ввод Объекта в эксплуатацию передать Участнику объект долевого строительства - </w:t>
      </w:r>
      <w:r w:rsidR="002B665E" w:rsidRPr="00A52B81">
        <w:rPr>
          <w:rFonts w:ascii="Times New Roman" w:eastAsia="Times New Roman" w:hAnsi="Times New Roman" w:cs="Times New Roman"/>
          <w:i/>
          <w:lang w:eastAsia="ar-SA"/>
        </w:rPr>
        <w:t>Квартиру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, указанную в п. 1.2 настоящего </w:t>
      </w:r>
      <w:r w:rsidR="00DD473E" w:rsidRPr="00A52B81">
        <w:rPr>
          <w:rFonts w:ascii="Times New Roman" w:eastAsia="Times New Roman" w:hAnsi="Times New Roman" w:cs="Times New Roman"/>
          <w:lang w:eastAsia="ar-SA"/>
        </w:rPr>
        <w:t>Д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оговора, а Участник обязуется внести денежные средства на условиях и в сроки, предусмотренные настоящим </w:t>
      </w:r>
      <w:r w:rsidR="00A3593E" w:rsidRPr="00A52B81">
        <w:rPr>
          <w:rFonts w:ascii="Times New Roman" w:eastAsia="Times New Roman" w:hAnsi="Times New Roman" w:cs="Times New Roman"/>
          <w:lang w:eastAsia="ar-SA"/>
        </w:rPr>
        <w:t>Д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оговором, принять Квартиру после ввода Объекта в эксплуатацию и выполнения обязательств по оплате в полном размере.</w:t>
      </w:r>
    </w:p>
    <w:p w14:paraId="70C0B8C8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1.2. Характеристика Квартиры: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650"/>
        <w:gridCol w:w="847"/>
        <w:gridCol w:w="1905"/>
        <w:gridCol w:w="4149"/>
      </w:tblGrid>
      <w:tr w:rsidR="00A831AE" w:rsidRPr="00A52B81" w14:paraId="003C6CC9" w14:textId="77777777" w:rsidTr="00D60F2E">
        <w:tc>
          <w:tcPr>
            <w:tcW w:w="1650" w:type="dxa"/>
          </w:tcPr>
          <w:p w14:paraId="0BDBF425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>Секция</w:t>
            </w:r>
          </w:p>
          <w:p w14:paraId="1031E88A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650" w:type="dxa"/>
          </w:tcPr>
          <w:p w14:paraId="65B2B957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>Тип квартиры</w:t>
            </w:r>
          </w:p>
        </w:tc>
        <w:tc>
          <w:tcPr>
            <w:tcW w:w="847" w:type="dxa"/>
          </w:tcPr>
          <w:p w14:paraId="147D3C30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>Этаж</w:t>
            </w:r>
          </w:p>
        </w:tc>
        <w:tc>
          <w:tcPr>
            <w:tcW w:w="1905" w:type="dxa"/>
          </w:tcPr>
          <w:p w14:paraId="237AC166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>Строительный номер</w:t>
            </w:r>
          </w:p>
        </w:tc>
        <w:tc>
          <w:tcPr>
            <w:tcW w:w="4149" w:type="dxa"/>
          </w:tcPr>
          <w:p w14:paraId="375A363B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>Проектная площадь</w:t>
            </w:r>
          </w:p>
          <w:p w14:paraId="1ADF368D" w14:textId="77777777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(в том числе площадь лоджии с коэффициентом 0,5)</w:t>
            </w:r>
          </w:p>
        </w:tc>
      </w:tr>
      <w:tr w:rsidR="00A831AE" w:rsidRPr="00A52B81" w14:paraId="07BF8675" w14:textId="77777777" w:rsidTr="00D60F2E">
        <w:trPr>
          <w:trHeight w:val="326"/>
        </w:trPr>
        <w:tc>
          <w:tcPr>
            <w:tcW w:w="1650" w:type="dxa"/>
          </w:tcPr>
          <w:p w14:paraId="2925F8EB" w14:textId="1FA7EDBD" w:rsidR="00A831AE" w:rsidRPr="00A52B81" w:rsidRDefault="00A831AE" w:rsidP="009523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50" w:type="dxa"/>
          </w:tcPr>
          <w:p w14:paraId="30CB150F" w14:textId="08581FBD" w:rsidR="00A831AE" w:rsidRPr="00A52B81" w:rsidRDefault="00A831AE" w:rsidP="003C7A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47" w:type="dxa"/>
          </w:tcPr>
          <w:p w14:paraId="79F39F76" w14:textId="37C6525A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05" w:type="dxa"/>
          </w:tcPr>
          <w:p w14:paraId="123968DB" w14:textId="4E52257B" w:rsidR="00A831AE" w:rsidRPr="00A52B81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49" w:type="dxa"/>
          </w:tcPr>
          <w:p w14:paraId="3F785E1E" w14:textId="3707BD85" w:rsidR="00A831AE" w:rsidRPr="00A52B81" w:rsidRDefault="00FB2D78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hAnsi="Times New Roman" w:cs="Times New Roman"/>
              </w:rPr>
              <w:t>____ кв.м. (в т.ч. лоджия с коэффициентом 0,5 - _ кв.м.)</w:t>
            </w:r>
          </w:p>
        </w:tc>
      </w:tr>
    </w:tbl>
    <w:p w14:paraId="2FA8476E" w14:textId="748A0AFC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Указанный номер Квартиры является строительным (условным) и может быть изменен Застройщиком в 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</w:t>
      </w:r>
      <w:r w:rsidR="007037C3" w:rsidRPr="00A52B81">
        <w:rPr>
          <w:rFonts w:ascii="Times New Roman" w:eastAsia="Times New Roman" w:hAnsi="Times New Roman" w:cs="Times New Roman"/>
          <w:lang w:eastAsia="ar-SA"/>
        </w:rPr>
        <w:t xml:space="preserve">Проектная площадь </w:t>
      </w:r>
      <w:r w:rsidR="00664BF8" w:rsidRPr="00A52B81">
        <w:rPr>
          <w:rFonts w:ascii="Times New Roman" w:eastAsia="Times New Roman" w:hAnsi="Times New Roman" w:cs="Times New Roman"/>
          <w:lang w:eastAsia="ar-SA"/>
        </w:rPr>
        <w:t xml:space="preserve">Квартиры может отличаться от окончательной (фактической площади).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Стороны зафиксируют окончательный номер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К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вартиры и её площадь в передаточном акте. </w:t>
      </w:r>
    </w:p>
    <w:p w14:paraId="06AACD03" w14:textId="3B065B9B" w:rsidR="002B665E" w:rsidRPr="00A52B81" w:rsidRDefault="00E176C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>1.2.1. Основные характеристики Объекта:</w:t>
      </w:r>
    </w:p>
    <w:p w14:paraId="61879227" w14:textId="2B6F7D0A" w:rsidR="002B665E" w:rsidRPr="00A52B81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- общая площадь Объекта – </w:t>
      </w:r>
      <w:r w:rsidR="00111D29" w:rsidRPr="00A52B81">
        <w:rPr>
          <w:rFonts w:ascii="Times New Roman" w:eastAsia="Times New Roman" w:hAnsi="Times New Roman" w:cs="Times New Roman"/>
          <w:lang w:eastAsia="ar-SA"/>
        </w:rPr>
        <w:t>20061,61</w:t>
      </w:r>
      <w:r w:rsidR="00E42A61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кв.м.;</w:t>
      </w:r>
    </w:p>
    <w:p w14:paraId="5111D84B" w14:textId="7ADDDB3D" w:rsidR="002B665E" w:rsidRPr="00A52B81" w:rsidRDefault="002B665E" w:rsidP="0014232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val="en-US"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- этажность:</w:t>
      </w:r>
      <w:r w:rsidR="0014232F" w:rsidRPr="00A52B81">
        <w:rPr>
          <w:color w:val="000000" w:themeColor="text1"/>
        </w:rPr>
        <w:t xml:space="preserve"> </w:t>
      </w:r>
      <w:r w:rsidR="00C71986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27</w:t>
      </w:r>
      <w:r w:rsidR="00B3418B" w:rsidRPr="00A52B81">
        <w:rPr>
          <w:rFonts w:ascii="Times New Roman" w:eastAsia="Times New Roman" w:hAnsi="Times New Roman" w:cs="Times New Roman"/>
          <w:color w:val="000000" w:themeColor="text1"/>
          <w:lang w:val="en-US" w:eastAsia="ar-SA"/>
        </w:rPr>
        <w:t>;</w:t>
      </w:r>
    </w:p>
    <w:p w14:paraId="34A38D23" w14:textId="12042F8B" w:rsidR="002B665E" w:rsidRPr="00A52B81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количество подземных этажей – </w:t>
      </w:r>
      <w:r w:rsidR="00CA453B" w:rsidRPr="00A52B81">
        <w:rPr>
          <w:rFonts w:ascii="Times New Roman" w:eastAsia="Times New Roman" w:hAnsi="Times New Roman" w:cs="Times New Roman"/>
          <w:lang w:eastAsia="ar-SA"/>
        </w:rPr>
        <w:t>1</w:t>
      </w:r>
      <w:r w:rsidR="00B3418B" w:rsidRPr="00A52B81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016A5408" w14:textId="77777777" w:rsidR="002B665E" w:rsidRPr="00A52B81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класс энергетической эффективности – Высокий (В).</w:t>
      </w:r>
    </w:p>
    <w:p w14:paraId="672661FD" w14:textId="261BA1D3" w:rsidR="002B665E" w:rsidRPr="00A52B81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>интенсивность сейсмических воздействий</w:t>
      </w:r>
      <w:r w:rsidR="00B3418B" w:rsidRPr="00A52B81">
        <w:rPr>
          <w:rFonts w:ascii="Times New Roman" w:eastAsia="Times New Roman" w:hAnsi="Times New Roman" w:cs="Times New Roman"/>
          <w:lang w:eastAsia="ar-SA"/>
        </w:rPr>
        <w:t xml:space="preserve"> (в балах): 6 баллов</w:t>
      </w:r>
      <w:r w:rsidR="00B3418B" w:rsidRPr="00A52B81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566A1F2" w14:textId="77777777" w:rsidR="007C0C85" w:rsidRPr="00A52B81" w:rsidRDefault="002B665E" w:rsidP="007C0C85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EE0000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ru-RU"/>
        </w:rPr>
        <w:t xml:space="preserve">материал перекрытий: </w:t>
      </w:r>
      <w:r w:rsidR="00B3418B" w:rsidRPr="00A52B81">
        <w:rPr>
          <w:rFonts w:ascii="Times New Roman" w:eastAsia="Times New Roman" w:hAnsi="Times New Roman" w:cs="Times New Roman"/>
          <w:bCs/>
          <w:lang w:eastAsia="ru-RU"/>
        </w:rPr>
        <w:t>монолитный железобетонный</w:t>
      </w:r>
      <w:r w:rsidR="00B3418B" w:rsidRPr="00A52B81">
        <w:rPr>
          <w:rFonts w:ascii="Times New Roman" w:eastAsia="Times New Roman" w:hAnsi="Times New Roman" w:cs="Times New Roman"/>
          <w:bCs/>
          <w:lang w:val="en-US" w:eastAsia="ru-RU"/>
        </w:rPr>
        <w:t>;</w:t>
      </w:r>
    </w:p>
    <w:p w14:paraId="39D82588" w14:textId="34743BE5" w:rsidR="002B665E" w:rsidRPr="00A52B81" w:rsidRDefault="007C0C85" w:rsidP="007C0C85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материалы наружных стен и каркасов:</w:t>
      </w:r>
      <w:r w:rsidR="00AC0F44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монолитный железобетонный каркас и стены из мелкоштучных каменных материалов (кирпич, керамические камни, блоки и </w:t>
      </w:r>
      <w:r w:rsidR="00AC0F44" w:rsidRPr="00A52B81">
        <w:rPr>
          <w:rFonts w:ascii="Times New Roman" w:eastAsia="Times New Roman" w:hAnsi="Times New Roman" w:cs="Times New Roman"/>
          <w:lang w:eastAsia="ar-SA"/>
        </w:rPr>
        <w:t>др.).</w:t>
      </w:r>
    </w:p>
    <w:p w14:paraId="34249505" w14:textId="6588D900" w:rsidR="002B665E" w:rsidRPr="00A52B81" w:rsidRDefault="002B665E" w:rsidP="001E76F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1.3. Уровень отделки Квартиры</w:t>
      </w:r>
      <w:r w:rsidR="006E1B1B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и перечень оборудования изложены в Приложении № 2, являющемся неотъемлемой частью настоящего </w:t>
      </w:r>
      <w:r w:rsidR="00914BC0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оговора. Условные обозначения на планировке Квартиры (Приложение № 1 к договору) шкафов-купе, стиральной машины, полотенцесушителя, ванны, иного оборудования, не указанного в Приложении № 2 к договору, носят информационный характер мест возможного размещения в Квартире обозначенного оборудования и не входят в комплектацию Квартиры.  </w:t>
      </w:r>
    </w:p>
    <w:p w14:paraId="720FEA6A" w14:textId="78132CB1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1.4. Планировка Квартиры указана в Приложении № </w:t>
      </w:r>
      <w:r w:rsidR="00642B24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являющемся неотъемлемой частью настоящего договора. </w:t>
      </w:r>
    </w:p>
    <w:p w14:paraId="32E7D272" w14:textId="75EC7DE9" w:rsidR="002B665E" w:rsidRPr="00A52B81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hd w:val="clear" w:color="auto" w:fill="FFFF00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1.5. Срок окончания строительства Объекта – </w:t>
      </w:r>
      <w:r w:rsidR="00BD1FF8" w:rsidRPr="00A52B81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DC52A4"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A52B81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284196" w:rsidRPr="00A52B81">
        <w:rPr>
          <w:rFonts w:ascii="Times New Roman" w:eastAsia="Times New Roman" w:hAnsi="Times New Roman" w:cs="Times New Roman"/>
          <w:b/>
          <w:bCs/>
          <w:lang w:eastAsia="ar-SA"/>
        </w:rPr>
        <w:t>30</w:t>
      </w:r>
      <w:r w:rsidR="007A2478"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>г</w:t>
      </w:r>
      <w:r w:rsidRPr="00A52B81">
        <w:rPr>
          <w:rFonts w:ascii="Times New Roman" w:eastAsia="Times New Roman" w:hAnsi="Times New Roman" w:cs="Times New Roman"/>
          <w:lang w:eastAsia="ar-SA"/>
        </w:rPr>
        <w:t>.</w:t>
      </w:r>
      <w:r w:rsidRPr="00A52B81">
        <w:rPr>
          <w:rFonts w:ascii="Times New Roman" w:eastAsia="Times New Roman" w:hAnsi="Times New Roman" w:cs="Times New Roman"/>
          <w:shd w:val="clear" w:color="auto" w:fill="FFFF00"/>
          <w:lang w:eastAsia="ar-SA"/>
        </w:rPr>
        <w:t xml:space="preserve">   </w:t>
      </w:r>
    </w:p>
    <w:p w14:paraId="02811D4F" w14:textId="2D27331E" w:rsidR="002B665E" w:rsidRPr="00A52B81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1.6. Срок передачи Участнику Квартиры – </w:t>
      </w:r>
      <w:r w:rsidR="00BD1FF8" w:rsidRPr="00A52B81">
        <w:rPr>
          <w:rFonts w:ascii="Times New Roman" w:eastAsia="Times New Roman" w:hAnsi="Times New Roman" w:cs="Times New Roman"/>
          <w:b/>
          <w:bCs/>
          <w:lang w:val="en-US" w:eastAsia="ar-SA"/>
        </w:rPr>
        <w:t>II</w:t>
      </w:r>
      <w:r w:rsidR="00BD1FF8"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E504B0"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квартал </w:t>
      </w:r>
      <w:r w:rsidR="00504CED" w:rsidRPr="00A52B81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F724F2" w:rsidRPr="00A52B81">
        <w:rPr>
          <w:rFonts w:ascii="Times New Roman" w:eastAsia="Times New Roman" w:hAnsi="Times New Roman" w:cs="Times New Roman"/>
          <w:b/>
          <w:bCs/>
          <w:lang w:eastAsia="ar-SA"/>
        </w:rPr>
        <w:t>30</w:t>
      </w:r>
      <w:r w:rsidR="00A03091" w:rsidRPr="00A52B81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г.</w:t>
      </w:r>
    </w:p>
    <w:p w14:paraId="2672079A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1.7. Застройщик имеет право ввести Объект в эксплуатацию и передать Участнику Квартиру досрочно, при этом Стороны договорились, что заключать дополнительное соглашение в этой части не требуется.</w:t>
      </w:r>
    </w:p>
    <w:p w14:paraId="5B5AC49E" w14:textId="77777777" w:rsidR="00EC70FD" w:rsidRPr="00A52B81" w:rsidRDefault="00AE35D9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bookmarkStart w:id="2" w:name="_Hlk138930749"/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1.8. </w:t>
      </w:r>
      <w:r w:rsidR="00EC70FD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отделки), составляет 3 (три) года и исчисляется со дня передачи Объекта долевого строительства.</w:t>
      </w:r>
    </w:p>
    <w:p w14:paraId="4435BE16" w14:textId="77777777" w:rsidR="00EC70FD" w:rsidRPr="00A52B81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передаточного акта. </w:t>
      </w:r>
    </w:p>
    <w:p w14:paraId="5CCA1FEB" w14:textId="77777777" w:rsidR="00EC70FD" w:rsidRPr="00A52B81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</w:t>
      </w:r>
      <w:bookmarkStart w:id="3" w:name="_Hlk187917972"/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результат производства отделочных работ </w:t>
      </w:r>
      <w:bookmarkEnd w:id="3"/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Участнику.</w:t>
      </w:r>
    </w:p>
    <w:p w14:paraId="371E1B77" w14:textId="33426FAE" w:rsidR="00F43D0A" w:rsidRPr="00A52B81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Гарантийные обязательства (виды работ, гарантийный срок) зафиксированы Сторонами в Приложении 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br/>
        <w:t xml:space="preserve">№ 3, являющемся неотъемлемой частью настоящего </w:t>
      </w:r>
      <w:r w:rsidR="00B95D94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оговора</w:t>
      </w:r>
      <w:r w:rsidR="00D03D5F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2"/>
    <w:p w14:paraId="639A0E61" w14:textId="0501F515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1.9. Объектом долевого строительства, помимо Квартиры, указанной в п. 1.2 настоящего </w:t>
      </w:r>
      <w:r w:rsidR="00D716F8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оговора, являются помещения, входящие в состав общего имущества строящегося  многоквартирного дома, не являющиеся частями Квартиры, и предназначенные для  обслуживания более одного помещения, в т.ч. межквартирные лестничные площадки, лестницы, лифты, лифтовые холлы и шахты, коридоры, технические помещения, в которых располагаются общие инженерные коммуникации и оборудование, кровля и ограждающие конструкции, инженерное оборудование и системы. </w:t>
      </w:r>
    </w:p>
    <w:p w14:paraId="282694A7" w14:textId="3708DAE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1.10.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 входящие в состав перечисленных 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</w:t>
      </w:r>
      <w:r w:rsidR="00A07312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оговору. Перечисленные в настоящем пункте объекты недвижимости являются обособленными объектами капитального строительства, Участник не осуществля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е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т финансирование указанных объектов и у него не возникает каких-либо прав на данные объекты в связи с заключением настоящего </w:t>
      </w:r>
      <w:r w:rsidR="00A07312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оговора.  </w:t>
      </w:r>
    </w:p>
    <w:p w14:paraId="6FAD9411" w14:textId="77777777" w:rsidR="00B223D5" w:rsidRPr="00A52B81" w:rsidRDefault="00A93CAA" w:rsidP="00BF6CDC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4" w:name="_Hlk32311959"/>
      <w:r w:rsidRPr="00A52B81">
        <w:rPr>
          <w:rFonts w:ascii="Times New Roman" w:eastAsia="Times New Roman" w:hAnsi="Times New Roman" w:cs="Times New Roman"/>
          <w:lang w:eastAsia="ar-SA"/>
        </w:rPr>
        <w:t>1.1</w:t>
      </w:r>
      <w:r w:rsidR="006131BB" w:rsidRPr="00A52B81">
        <w:rPr>
          <w:rFonts w:ascii="Times New Roman" w:eastAsia="Times New Roman" w:hAnsi="Times New Roman" w:cs="Times New Roman"/>
          <w:lang w:eastAsia="ar-SA"/>
        </w:rPr>
        <w:t>1</w:t>
      </w:r>
      <w:r w:rsidRPr="00A52B81">
        <w:rPr>
          <w:rFonts w:ascii="Times New Roman" w:eastAsia="Times New Roman" w:hAnsi="Times New Roman" w:cs="Times New Roman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A52B81">
        <w:rPr>
          <w:rFonts w:ascii="Times New Roman" w:eastAsia="Calibri" w:hAnsi="Times New Roman" w:cs="Times New Roman"/>
        </w:rPr>
        <w:t xml:space="preserve"> </w:t>
      </w:r>
      <w:r w:rsidRPr="00A52B81">
        <w:rPr>
          <w:rFonts w:ascii="Times New Roman" w:eastAsia="Calibri" w:hAnsi="Times New Roman" w:cs="Times New Roman"/>
          <w:lang w:eastAsia="ar-SA"/>
        </w:rPr>
        <w:t>Федеральным законом от 30.12.2004</w:t>
      </w:r>
      <w:r w:rsidR="00111D9B" w:rsidRPr="00A52B81">
        <w:rPr>
          <w:rFonts w:ascii="Times New Roman" w:eastAsia="Calibri" w:hAnsi="Times New Roman" w:cs="Times New Roman"/>
          <w:lang w:eastAsia="ar-SA"/>
        </w:rPr>
        <w:t xml:space="preserve"> </w:t>
      </w:r>
      <w:r w:rsidRPr="00A52B81">
        <w:rPr>
          <w:rFonts w:ascii="Times New Roman" w:eastAsia="Calibri" w:hAnsi="Times New Roman" w:cs="Times New Roman"/>
          <w:lang w:eastAsia="ar-SA"/>
        </w:rPr>
        <w:t>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что подтверждается </w:t>
      </w:r>
      <w:r w:rsidR="00B223D5" w:rsidRPr="00A52B81">
        <w:rPr>
          <w:rFonts w:ascii="Times New Roman" w:eastAsia="Times New Roman" w:hAnsi="Times New Roman" w:cs="Times New Roman"/>
          <w:lang w:eastAsia="ar-SA"/>
        </w:rPr>
        <w:t xml:space="preserve">следующим: </w:t>
      </w:r>
    </w:p>
    <w:p w14:paraId="0A80AD01" w14:textId="15FCCBF9" w:rsidR="00BF6CDC" w:rsidRPr="00A52B81" w:rsidRDefault="00A93CAA" w:rsidP="00586AB5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Разрешением на строительство 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№ </w:t>
      </w:r>
      <w:r w:rsidR="007A63FD" w:rsidRPr="00A52B81">
        <w:rPr>
          <w:rFonts w:ascii="Times New Roman" w:eastAsia="Times New Roman" w:hAnsi="Times New Roman" w:cs="Times New Roman"/>
          <w:lang w:eastAsia="ar-SA"/>
        </w:rPr>
        <w:t>66-41-</w:t>
      </w:r>
      <w:r w:rsidR="00A65AB8" w:rsidRPr="00A52B81">
        <w:rPr>
          <w:rFonts w:ascii="Times New Roman" w:eastAsia="Times New Roman" w:hAnsi="Times New Roman" w:cs="Times New Roman"/>
          <w:lang w:eastAsia="ar-SA"/>
        </w:rPr>
        <w:t>31</w:t>
      </w:r>
      <w:r w:rsidR="007A63FD" w:rsidRPr="00A52B81">
        <w:rPr>
          <w:rFonts w:ascii="Times New Roman" w:eastAsia="Times New Roman" w:hAnsi="Times New Roman" w:cs="Times New Roman"/>
          <w:lang w:eastAsia="ar-SA"/>
        </w:rPr>
        <w:t>-202</w:t>
      </w:r>
      <w:r w:rsidR="00A65AB8" w:rsidRPr="00A52B81">
        <w:rPr>
          <w:rFonts w:ascii="Times New Roman" w:eastAsia="Times New Roman" w:hAnsi="Times New Roman" w:cs="Times New Roman"/>
          <w:lang w:eastAsia="ar-SA"/>
        </w:rPr>
        <w:t>6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 от </w:t>
      </w:r>
      <w:r w:rsidR="007A63FD" w:rsidRPr="00A52B81">
        <w:rPr>
          <w:rFonts w:ascii="Times New Roman" w:eastAsia="Times New Roman" w:hAnsi="Times New Roman" w:cs="Times New Roman"/>
          <w:lang w:eastAsia="ar-SA"/>
        </w:rPr>
        <w:t xml:space="preserve">09 </w:t>
      </w:r>
      <w:r w:rsidR="00A65AB8" w:rsidRPr="00A52B81">
        <w:rPr>
          <w:rFonts w:ascii="Times New Roman" w:eastAsia="Times New Roman" w:hAnsi="Times New Roman" w:cs="Times New Roman"/>
          <w:lang w:eastAsia="ar-SA"/>
        </w:rPr>
        <w:t>февраля</w:t>
      </w:r>
      <w:r w:rsidR="007A63FD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7A2478" w:rsidRPr="00A52B81">
        <w:rPr>
          <w:rFonts w:ascii="Times New Roman" w:eastAsia="Times New Roman" w:hAnsi="Times New Roman" w:cs="Times New Roman"/>
          <w:lang w:eastAsia="ar-SA"/>
        </w:rPr>
        <w:t>202</w:t>
      </w:r>
      <w:r w:rsidR="00A65AB8" w:rsidRPr="00A52B81">
        <w:rPr>
          <w:rFonts w:ascii="Times New Roman" w:eastAsia="Times New Roman" w:hAnsi="Times New Roman" w:cs="Times New Roman"/>
          <w:lang w:eastAsia="ar-SA"/>
        </w:rPr>
        <w:t>6</w:t>
      </w:r>
      <w:r w:rsidR="002B665E" w:rsidRPr="00A52B81">
        <w:rPr>
          <w:rFonts w:ascii="Times New Roman" w:eastAsia="Times New Roman" w:hAnsi="Times New Roman" w:cs="Times New Roman"/>
          <w:lang w:eastAsia="ar-SA"/>
        </w:rPr>
        <w:t xml:space="preserve"> года</w:t>
      </w:r>
      <w:r w:rsidR="007A2478" w:rsidRPr="00A52B81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A52B81">
        <w:rPr>
          <w:rFonts w:ascii="Times New Roman" w:eastAsia="Times New Roman" w:hAnsi="Times New Roman" w:cs="Times New Roman"/>
          <w:lang w:eastAsia="ar-SA"/>
        </w:rPr>
        <w:t>выдан</w:t>
      </w:r>
      <w:r w:rsidR="001F7996" w:rsidRPr="00A52B81">
        <w:rPr>
          <w:rFonts w:ascii="Times New Roman" w:eastAsia="Times New Roman" w:hAnsi="Times New Roman" w:cs="Times New Roman"/>
          <w:lang w:eastAsia="ar-SA"/>
        </w:rPr>
        <w:t>ным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FC571A" w:rsidRPr="00A52B81">
        <w:rPr>
          <w:rFonts w:ascii="Times New Roman" w:eastAsia="Times New Roman" w:hAnsi="Times New Roman" w:cs="Times New Roman"/>
          <w:lang w:eastAsia="ar-SA"/>
        </w:rPr>
        <w:t xml:space="preserve">Администрацией города </w:t>
      </w:r>
      <w:r w:rsidR="00FC571A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Екатеринбурга</w:t>
      </w:r>
      <w:r w:rsidR="00A65AB8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4"/>
    <w:p w14:paraId="09EB6407" w14:textId="218C7608" w:rsidR="00A03091" w:rsidRPr="00A52B81" w:rsidRDefault="002B665E" w:rsidP="007A2478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EE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Земельный участок с кадастровым номером </w:t>
      </w:r>
      <w:r w:rsidR="00E42A61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66:41:</w:t>
      </w:r>
      <w:r w:rsidR="00E53E2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0504096</w:t>
      </w:r>
      <w:r w:rsidR="00E42A61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:</w:t>
      </w:r>
      <w:r w:rsidR="00E53E2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2242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площадью – </w:t>
      </w:r>
      <w:r w:rsidR="00E53E2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7784</w:t>
      </w:r>
      <w:r w:rsidR="00CB22C8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+/- 3</w:t>
      </w:r>
      <w:r w:rsidR="00E53E2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="00CB22C8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кв.м.,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категория земель – земли населенных пунктов, </w:t>
      </w:r>
      <w:r w:rsidR="00B31DFA" w:rsidRPr="00A52B81">
        <w:rPr>
          <w:rFonts w:ascii="Times New Roman" w:eastAsia="Times New Roman" w:hAnsi="Times New Roman" w:cs="Times New Roman"/>
          <w:lang w:eastAsia="ar-SA"/>
        </w:rPr>
        <w:t xml:space="preserve">виды </w:t>
      </w:r>
      <w:r w:rsidRPr="00A52B81">
        <w:rPr>
          <w:rFonts w:ascii="Times New Roman" w:eastAsia="Times New Roman" w:hAnsi="Times New Roman" w:cs="Times New Roman"/>
          <w:lang w:eastAsia="ar-SA"/>
        </w:rPr>
        <w:t>разрешенно</w:t>
      </w:r>
      <w:r w:rsidR="00B31DFA" w:rsidRPr="00A52B81">
        <w:rPr>
          <w:rFonts w:ascii="Times New Roman" w:eastAsia="Times New Roman" w:hAnsi="Times New Roman" w:cs="Times New Roman"/>
          <w:lang w:eastAsia="ar-SA"/>
        </w:rPr>
        <w:t>го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использовани</w:t>
      </w:r>
      <w:r w:rsidR="00B31DFA" w:rsidRPr="00A52B81">
        <w:rPr>
          <w:rFonts w:ascii="Times New Roman" w:eastAsia="Times New Roman" w:hAnsi="Times New Roman" w:cs="Times New Roman"/>
          <w:lang w:eastAsia="ar-SA"/>
        </w:rPr>
        <w:t>я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: </w:t>
      </w:r>
      <w:r w:rsidR="00B31DFA" w:rsidRPr="00A52B81">
        <w:rPr>
          <w:rFonts w:ascii="Times New Roman" w:eastAsia="Times New Roman" w:hAnsi="Times New Roman" w:cs="Times New Roman"/>
          <w:lang w:eastAsia="ar-SA"/>
        </w:rPr>
        <w:t>Среднеэтажная жилая застройка, многоэтажная жилая застройка (высотная застройка)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расположен по адресу: </w:t>
      </w:r>
      <w:r w:rsidR="00611CA7" w:rsidRPr="00A52B81">
        <w:rPr>
          <w:rFonts w:ascii="Times New Roman" w:eastAsia="Times New Roman" w:hAnsi="Times New Roman" w:cs="Times New Roman"/>
          <w:lang w:eastAsia="ar-SA"/>
        </w:rPr>
        <w:t>Свердловская область, г Екатеринбург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, на котором осуществляется строительство Объекта, принадлежит Застройщику на праве </w:t>
      </w:r>
      <w:r w:rsidR="00F33625" w:rsidRPr="00A52B81">
        <w:rPr>
          <w:rFonts w:ascii="Times New Roman" w:eastAsia="Times New Roman" w:hAnsi="Times New Roman" w:cs="Times New Roman"/>
          <w:lang w:eastAsia="ar-SA"/>
        </w:rPr>
        <w:t>собственности</w:t>
      </w:r>
      <w:r w:rsidR="007A2478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на основании</w:t>
      </w:r>
      <w:r w:rsidR="00F33625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CD1074" w:rsidRPr="00A52B81">
        <w:rPr>
          <w:rFonts w:ascii="Times New Roman" w:eastAsia="Times New Roman" w:hAnsi="Times New Roman" w:cs="Times New Roman"/>
          <w:lang w:eastAsia="ar-SA"/>
        </w:rPr>
        <w:t>д</w:t>
      </w:r>
      <w:r w:rsidR="00F33625" w:rsidRPr="00A52B81">
        <w:rPr>
          <w:rFonts w:ascii="Times New Roman" w:eastAsia="Times New Roman" w:hAnsi="Times New Roman" w:cs="Times New Roman"/>
          <w:lang w:eastAsia="ar-SA"/>
        </w:rPr>
        <w:t xml:space="preserve">оговора купли-продажи недвижимого имущества № ЮС/1932 от 18.09.2025 года, </w:t>
      </w:r>
      <w:r w:rsidR="00CD1074" w:rsidRPr="00A52B81">
        <w:rPr>
          <w:rFonts w:ascii="Times New Roman" w:eastAsia="Times New Roman" w:hAnsi="Times New Roman" w:cs="Times New Roman"/>
          <w:lang w:eastAsia="ar-SA"/>
        </w:rPr>
        <w:t>д</w:t>
      </w:r>
      <w:r w:rsidR="00F33625" w:rsidRPr="00A52B81">
        <w:rPr>
          <w:rFonts w:ascii="Times New Roman" w:eastAsia="Times New Roman" w:hAnsi="Times New Roman" w:cs="Times New Roman"/>
          <w:lang w:eastAsia="ar-SA"/>
        </w:rPr>
        <w:t xml:space="preserve">оговора купли-продажи недвижимого имущества № ЮС/1933 от 19.09.2025 года, </w:t>
      </w:r>
      <w:r w:rsidR="00CD1074" w:rsidRPr="00A52B81">
        <w:rPr>
          <w:rFonts w:ascii="Times New Roman" w:eastAsia="Times New Roman" w:hAnsi="Times New Roman" w:cs="Times New Roman"/>
          <w:lang w:eastAsia="ar-SA"/>
        </w:rPr>
        <w:t>р</w:t>
      </w:r>
      <w:r w:rsidR="00DD2BE7" w:rsidRPr="00A52B81">
        <w:rPr>
          <w:rFonts w:ascii="Times New Roman" w:eastAsia="Times New Roman" w:hAnsi="Times New Roman" w:cs="Times New Roman"/>
          <w:lang w:eastAsia="ar-SA"/>
        </w:rPr>
        <w:t xml:space="preserve">ешения о перераспределении земельных участков </w:t>
      </w:r>
      <w:r w:rsidR="002D4CAB" w:rsidRPr="00A52B81">
        <w:rPr>
          <w:rFonts w:ascii="Times New Roman" w:eastAsia="Times New Roman" w:hAnsi="Times New Roman" w:cs="Times New Roman"/>
          <w:lang w:eastAsia="ar-SA"/>
        </w:rPr>
        <w:t>от 23.10.2025 года</w:t>
      </w:r>
      <w:r w:rsidR="00611CA7" w:rsidRPr="00A52B81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 чем Управлением Федеральной службы государственной регистрации, кадастра и картографии по Свердловской области в Единый государственный </w:t>
      </w: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>реестр прав недвижимости внесен</w:t>
      </w:r>
      <w:r w:rsidR="005F2566" w:rsidRPr="00A52B81">
        <w:rPr>
          <w:rFonts w:ascii="Times New Roman" w:eastAsia="Times New Roman" w:hAnsi="Times New Roman" w:cs="Times New Roman"/>
          <w:lang w:eastAsia="ar-SA"/>
        </w:rPr>
        <w:t>а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запис</w:t>
      </w:r>
      <w:r w:rsidR="005F2566" w:rsidRPr="00A52B81">
        <w:rPr>
          <w:rFonts w:ascii="Times New Roman" w:eastAsia="Times New Roman" w:hAnsi="Times New Roman" w:cs="Times New Roman"/>
          <w:lang w:eastAsia="ar-SA"/>
        </w:rPr>
        <w:t>ь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регистрации:</w:t>
      </w:r>
      <w:r w:rsidR="005F2566" w:rsidRPr="00A52B81">
        <w:rPr>
          <w:rFonts w:ascii="Times New Roman" w:eastAsia="Times New Roman" w:hAnsi="Times New Roman" w:cs="Times New Roman"/>
          <w:lang w:eastAsia="ar-SA"/>
        </w:rPr>
        <w:t xml:space="preserve"> 66:41:0504096:2242-66/199/2025-1 от 30.10.2025 года</w:t>
      </w:r>
      <w:r w:rsidR="00716203" w:rsidRPr="00A52B81">
        <w:rPr>
          <w:rFonts w:ascii="Times New Roman" w:eastAsia="Times New Roman" w:hAnsi="Times New Roman" w:cs="Times New Roman"/>
          <w:lang w:eastAsia="ar-SA"/>
        </w:rPr>
        <w:t>.</w:t>
      </w:r>
    </w:p>
    <w:p w14:paraId="25EC1CB1" w14:textId="25353E35" w:rsidR="00AE35D9" w:rsidRPr="00A52B81" w:rsidRDefault="00AE35D9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Подписывая настоящий Договор, Участник тем самым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подтверждает, что он ознакомлен с документами, перечисленными в настоящем пункте договора. Застройщик доводит до сведения Участника,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A52B81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фотографии строящегося объекта</w:t>
      </w:r>
      <w:r w:rsidR="00E22874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и иные сведения, относящиеся к строительству Объекта и подлежащие раскрытию Застройщиком в соответствии с ФЗ-214, имеются в свободном доступе и размещены на официальном сайте Застройщика в информационно-телекоммуникационной сети «Интернет» по адрес</w:t>
      </w:r>
      <w:r w:rsidR="002E47EA" w:rsidRPr="00A52B81">
        <w:rPr>
          <w:rFonts w:ascii="Times New Roman" w:eastAsia="Times New Roman" w:hAnsi="Times New Roman" w:cs="Times New Roman"/>
          <w:lang w:eastAsia="ar-SA"/>
        </w:rPr>
        <w:t>у</w:t>
      </w:r>
      <w:r w:rsidRPr="00A52B81">
        <w:rPr>
          <w:rFonts w:ascii="Times New Roman" w:eastAsia="Times New Roman" w:hAnsi="Times New Roman" w:cs="Times New Roman"/>
          <w:lang w:eastAsia="ar-SA"/>
        </w:rPr>
        <w:t>:</w:t>
      </w:r>
      <w:r w:rsidR="00B55543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057A7F" w:rsidRPr="00A52B81">
        <w:rPr>
          <w:rFonts w:ascii="Times New Roman" w:eastAsia="Times New Roman" w:hAnsi="Times New Roman" w:cs="Times New Roman"/>
          <w:lang w:eastAsia="ar-SA"/>
        </w:rPr>
        <w:t>наш.дом.рф</w:t>
      </w:r>
      <w:proofErr w:type="spellEnd"/>
      <w:r w:rsidR="00057A7F" w:rsidRPr="00A52B81">
        <w:rPr>
          <w:rFonts w:ascii="Times New Roman" w:eastAsia="Times New Roman" w:hAnsi="Times New Roman" w:cs="Times New Roman"/>
          <w:lang w:eastAsia="ar-SA"/>
        </w:rPr>
        <w:t xml:space="preserve">.   </w:t>
      </w:r>
    </w:p>
    <w:p w14:paraId="6E156F4A" w14:textId="2A84586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1.1</w:t>
      </w:r>
      <w:r w:rsidR="004E2963" w:rsidRPr="00A52B81">
        <w:rPr>
          <w:rFonts w:ascii="Times New Roman" w:eastAsia="Times New Roman" w:hAnsi="Times New Roman" w:cs="Times New Roman"/>
          <w:lang w:eastAsia="ar-SA"/>
        </w:rPr>
        <w:t>2</w:t>
      </w:r>
      <w:r w:rsidRPr="00A52B81">
        <w:rPr>
          <w:rFonts w:ascii="Times New Roman" w:eastAsia="Times New Roman" w:hAnsi="Times New Roman" w:cs="Times New Roman"/>
          <w:lang w:eastAsia="ar-SA"/>
        </w:rPr>
        <w:t>. Застройщик заявляет и гарантирует, что права на Квартиру, указанную в п. 1.2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</w:t>
      </w:r>
    </w:p>
    <w:p w14:paraId="475B648A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82CE950" w14:textId="77777777" w:rsidR="00AE35D9" w:rsidRPr="00A52B81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Цена договора и порядок расчетов.</w:t>
      </w:r>
    </w:p>
    <w:p w14:paraId="0DFF5A1D" w14:textId="7CEEF120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2.1. Цена договора (стоимость Квартиры), т.е. размер денежных средств, подлежащих уплате Участником, 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>составляет</w:t>
      </w:r>
      <w:r w:rsidR="003C7A85" w:rsidRPr="00A52B8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E22874" w:rsidRPr="00A52B81">
        <w:rPr>
          <w:rFonts w:ascii="Times New Roman" w:eastAsia="Times New Roman" w:hAnsi="Times New Roman" w:cs="Times New Roman"/>
          <w:b/>
          <w:lang w:eastAsia="ar-SA"/>
        </w:rPr>
        <w:t>_____________</w:t>
      </w:r>
      <w:r w:rsidR="003C7A85" w:rsidRPr="00A52B81">
        <w:rPr>
          <w:rFonts w:ascii="Times New Roman" w:eastAsia="Times New Roman" w:hAnsi="Times New Roman" w:cs="Times New Roman"/>
          <w:b/>
          <w:lang w:eastAsia="ar-SA"/>
        </w:rPr>
        <w:t xml:space="preserve"> (</w:t>
      </w:r>
      <w:r w:rsidR="00E22874" w:rsidRPr="00A52B81">
        <w:rPr>
          <w:rFonts w:ascii="Times New Roman" w:eastAsia="Times New Roman" w:hAnsi="Times New Roman" w:cs="Times New Roman"/>
          <w:b/>
          <w:lang w:eastAsia="ar-SA"/>
        </w:rPr>
        <w:t>_______________</w:t>
      </w:r>
      <w:r w:rsidR="003C7A85" w:rsidRPr="00A52B81">
        <w:rPr>
          <w:rFonts w:ascii="Times New Roman" w:eastAsia="Times New Roman" w:hAnsi="Times New Roman" w:cs="Times New Roman"/>
          <w:b/>
          <w:lang w:eastAsia="ar-SA"/>
        </w:rPr>
        <w:t>) рублей 00 коп</w:t>
      </w:r>
      <w:r w:rsidR="00DE4A32" w:rsidRPr="00A52B81">
        <w:rPr>
          <w:rFonts w:ascii="Times New Roman" w:eastAsia="Times New Roman" w:hAnsi="Times New Roman" w:cs="Times New Roman"/>
          <w:b/>
          <w:lang w:eastAsia="ar-SA"/>
        </w:rPr>
        <w:t>.</w:t>
      </w:r>
      <w:r w:rsidR="00E15A8F" w:rsidRPr="00A52B81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НДС не предусмотрен.</w:t>
      </w:r>
    </w:p>
    <w:p w14:paraId="3C2945BA" w14:textId="2FE2AFDB" w:rsidR="007D257A" w:rsidRPr="00A52B81" w:rsidRDefault="007D257A" w:rsidP="007D257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2.2 Общая стоимость Квартиры определяется как произведение цены единицы общей приведенной площади Квартиры и общей приведенной площади Квартиры, указанной в п. 2.1 настоящего </w:t>
      </w:r>
      <w:r w:rsidR="009C526F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оговора. </w:t>
      </w:r>
      <w:r w:rsidRPr="00A52B81">
        <w:rPr>
          <w:rFonts w:ascii="Times New Roman" w:hAnsi="Times New Roman" w:cs="Times New Roman"/>
          <w:shd w:val="clear" w:color="auto" w:fill="FFFFFF"/>
        </w:rPr>
        <w:t>Общая приведенная площадь жилого помещения состоит из суммы общей площади жилого помещения и площади лоджии, веранды, балкона, террасы с понижающими </w:t>
      </w:r>
      <w:hyperlink r:id="rId8" w:anchor="dst100011" w:history="1">
        <w:r w:rsidRPr="00A52B81">
          <w:rPr>
            <w:rFonts w:ascii="Times New Roman" w:hAnsi="Times New Roman" w:cs="Times New Roman"/>
            <w:shd w:val="clear" w:color="auto" w:fill="FFFFFF"/>
          </w:rPr>
          <w:t>коэффициентами</w:t>
        </w:r>
      </w:hyperlink>
      <w:r w:rsidRPr="00A52B81">
        <w:rPr>
          <w:rFonts w:ascii="Times New Roman" w:hAnsi="Times New Roman" w:cs="Times New Roman"/>
          <w:shd w:val="clear" w:color="auto" w:fill="FFFFFF"/>
        </w:rPr>
        <w:t>, установленными федеральным органом исполнительной власти, указанным в </w:t>
      </w:r>
      <w:hyperlink r:id="rId9" w:anchor="dst100370" w:history="1">
        <w:r w:rsidRPr="00A52B81">
          <w:rPr>
            <w:rFonts w:ascii="Times New Roman" w:hAnsi="Times New Roman" w:cs="Times New Roman"/>
            <w:shd w:val="clear" w:color="auto" w:fill="FFFFFF"/>
          </w:rPr>
          <w:t>части 1 статьи 23</w:t>
        </w:r>
      </w:hyperlink>
      <w:r w:rsidRPr="00A52B81">
        <w:rPr>
          <w:rFonts w:ascii="Times New Roman" w:hAnsi="Times New Roman" w:cs="Times New Roman"/>
          <w:shd w:val="clear" w:color="auto" w:fill="FFFFFF"/>
        </w:rPr>
        <w:t> ФЗ-214</w:t>
      </w:r>
      <w:r w:rsidRPr="00A52B81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Цена 1 кв.м. общей приведенной площади Квартиры составляет ________ (______________) рублей 00 коп.</w:t>
      </w:r>
    </w:p>
    <w:p w14:paraId="72C18828" w14:textId="77777777" w:rsidR="0071535F" w:rsidRPr="00A52B81" w:rsidRDefault="0071535F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2.3. Окончательная цена договора (стоимость Квартиры) определяется по фактической общей площади Квартиры, полученной в результате обмеров бюро технической инвентаризации, умноженной на стоимость одного квадратного метра в размере _________ руб. / кв.м.</w:t>
      </w:r>
    </w:p>
    <w:p w14:paraId="03F9EFFC" w14:textId="74EF96DE" w:rsidR="00BC46C1" w:rsidRPr="00A52B8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При увеличении площади Квартиры Участник производит доплату не позднее 10 (Десяти) рабочих дней с момента уведомления его Застройщиком, путем перечисления денежных средств в безналичном порядке на счет эскроу, открытый на имя Участника, а в случае закрытия указанного счета, на расчётный счет Застройщика, указанный в п.11.1. Договора. При уменьшении площади квартиры Застройщик возвращает переплату Участнику в течении 10 (Десяти) рабочих дней с момента получения Застройщиком заявления Участника с указанием банковских реквизитов, на которые должны быть возвращены денежные средства.</w:t>
      </w:r>
    </w:p>
    <w:p w14:paraId="52700780" w14:textId="1EA13EC7" w:rsidR="00BC46C1" w:rsidRPr="00A52B8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Застройщик имеет право не передавать Квартиру Участнику до момента получения доплаты от Участника.</w:t>
      </w:r>
    </w:p>
    <w:p w14:paraId="43B96F0E" w14:textId="2A7ED933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4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Цена договора включает в себя все расходы Застройщика по строительству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Объекта, а также вознаграждение Застройщика, которое составляет 3% от цены договора. Застройщик вправе распоряжаться вознаграждением по своему усмотрению с момента получения денежных средств по настоящему </w:t>
      </w:r>
      <w:r w:rsidR="00E04F00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оговору. Стороны установили, что Застройщик вправе в одностороннем порядке изменить размер вознаграждения в пределах цены договора (без увеличения цены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договора (стоимости К</w:t>
      </w:r>
      <w:r w:rsidRPr="00A52B81">
        <w:rPr>
          <w:rFonts w:ascii="Times New Roman" w:eastAsia="Times New Roman" w:hAnsi="Times New Roman" w:cs="Times New Roman"/>
          <w:lang w:eastAsia="ar-SA"/>
        </w:rPr>
        <w:t>вартиры), при этом составлять дополнительное соглашение в этой части не требуется.</w:t>
      </w:r>
    </w:p>
    <w:p w14:paraId="3BE64C25" w14:textId="1D69AA78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2.</w:t>
      </w:r>
      <w:r w:rsidR="00C47BCB" w:rsidRPr="00A52B81">
        <w:rPr>
          <w:rFonts w:ascii="Times New Roman" w:eastAsia="Times New Roman" w:hAnsi="Times New Roman" w:cs="Times New Roman"/>
          <w:lang w:eastAsia="ar-SA"/>
        </w:rPr>
        <w:t>5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Участник оплачивает цену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 xml:space="preserve">договора (стоимость </w:t>
      </w:r>
      <w:r w:rsidRPr="00A52B81">
        <w:rPr>
          <w:rFonts w:ascii="Times New Roman" w:eastAsia="Times New Roman" w:hAnsi="Times New Roman" w:cs="Times New Roman"/>
          <w:lang w:eastAsia="ar-SA"/>
        </w:rPr>
        <w:t>Квартиры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)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в соответствии с </w:t>
      </w:r>
      <w:r w:rsidR="00642B24" w:rsidRPr="00A52B81">
        <w:rPr>
          <w:rFonts w:ascii="Times New Roman" w:eastAsia="Times New Roman" w:hAnsi="Times New Roman" w:cs="Times New Roman"/>
          <w:lang w:eastAsia="ar-SA"/>
        </w:rPr>
        <w:t>п. 2.6. настоящего Договора.</w:t>
      </w:r>
    </w:p>
    <w:p w14:paraId="0D03FC0A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2.6.  Расчет по оплате стоимости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К</w:t>
      </w:r>
      <w:r w:rsidRPr="00A52B81">
        <w:rPr>
          <w:rFonts w:ascii="Times New Roman" w:eastAsia="Times New Roman" w:hAnsi="Times New Roman" w:cs="Times New Roman"/>
          <w:lang w:eastAsia="ar-SA"/>
        </w:rPr>
        <w:t>вартиры производится на следующих условиях:</w:t>
      </w:r>
    </w:p>
    <w:p w14:paraId="6CE8C1E1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Участник вносит денежные средства на открытый в уполномоченном банке (эскроу-агент) счет эскроу в течение 3 (трех) рабочих дней с даты государственной регистрации настоящего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оговора;</w:t>
      </w:r>
    </w:p>
    <w:p w14:paraId="3862C20F" w14:textId="7CF3EC5E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Застройщик обязуется информировать Банк о расторжении/прекращении настоящего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оговора не позднее 3 (Трех) рабочих дней с момента расторжения/прекращения настоящего 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39F237B7" w14:textId="77777777" w:rsidR="000160E9" w:rsidRPr="00A52B81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Оплата по настоящему Договору участия в долевом строительстве производится в порядке, установленном статьей 15.4 ФЗ-214. </w:t>
      </w:r>
    </w:p>
    <w:p w14:paraId="1C5047FE" w14:textId="77777777" w:rsidR="000160E9" w:rsidRPr="00A52B81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Расчеты между сторонами производятся с использованием счета эскроу, открытого на имя депонента (участника) в уполномоченном банке (эскроу-агенте).</w:t>
      </w:r>
    </w:p>
    <w:p w14:paraId="34BFC2B1" w14:textId="7DBA3086" w:rsidR="000160E9" w:rsidRPr="00A52B81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Оплата в полном размере должна быть произведена до ввода объекта в эксплуатацию. Участник обязуется внести денежные средства в счет уплаты цены Договора на счет эскроу, открытый в Банке (эскроу-агент). Датой оплаты считается дата поступления денежных средств на счет эскроу в Банке (эскроу-агенте).</w:t>
      </w:r>
    </w:p>
    <w:p w14:paraId="54010F10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Банк (эскроу-агент):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Публичное акционерное общество «Сбербанк России». </w:t>
      </w:r>
    </w:p>
    <w:p w14:paraId="47ABBFC4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Местонахождение и почтовый адрес Банка: Российская Федерация, 117997, г. Москва, ул. Вавилова, д.19, </w:t>
      </w:r>
    </w:p>
    <w:p w14:paraId="22E88BB6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ИНН 7707083893, КПП 667102006,</w:t>
      </w:r>
    </w:p>
    <w:p w14:paraId="4E447FDC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к/с № 30101810500000000653 открыт в Северо-Западном ГУ Банка России, БИК 044030653,</w:t>
      </w:r>
    </w:p>
    <w:p w14:paraId="34EA0459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Телефон: 8-800-707-00-70 доб. 60992851</w:t>
      </w:r>
    </w:p>
    <w:p w14:paraId="10B5939D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Адрес электронной почты: Escrow_Sberbank@sberbank.ru</w:t>
      </w:r>
    </w:p>
    <w:p w14:paraId="20ECBA3D" w14:textId="5B60CAC0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Депонент: </w:t>
      </w:r>
      <w:r w:rsidR="00E22874" w:rsidRPr="00A52B81">
        <w:rPr>
          <w:rFonts w:ascii="Times New Roman" w:eastAsia="Times New Roman" w:hAnsi="Times New Roman" w:cs="Times New Roman"/>
          <w:lang w:eastAsia="ar-SA"/>
        </w:rPr>
        <w:t>___________</w:t>
      </w:r>
    </w:p>
    <w:p w14:paraId="37E78216" w14:textId="1112439E" w:rsidR="00A80F7C" w:rsidRPr="00A52B81" w:rsidRDefault="00A80F7C" w:rsidP="00A80F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Бенефициар: ООО Специализированный застройщик «РИВЬЕРА</w:t>
      </w:r>
      <w:r w:rsidR="007A63FD" w:rsidRPr="00A52B81">
        <w:rPr>
          <w:rFonts w:ascii="Times New Roman" w:eastAsia="Times New Roman" w:hAnsi="Times New Roman" w:cs="Times New Roman"/>
          <w:lang w:eastAsia="ar-SA"/>
        </w:rPr>
        <w:t>-</w:t>
      </w:r>
      <w:r w:rsidR="00A65EA3" w:rsidRPr="00A52B81">
        <w:rPr>
          <w:rFonts w:ascii="Times New Roman" w:eastAsia="Times New Roman" w:hAnsi="Times New Roman" w:cs="Times New Roman"/>
          <w:lang w:eastAsia="ar-SA"/>
        </w:rPr>
        <w:t>ИНВЕСТ-Е</w:t>
      </w:r>
      <w:r w:rsidR="00FD3092" w:rsidRPr="00A52B81">
        <w:rPr>
          <w:rFonts w:ascii="Times New Roman" w:eastAsia="Times New Roman" w:hAnsi="Times New Roman" w:cs="Times New Roman"/>
          <w:lang w:eastAsia="ar-SA"/>
        </w:rPr>
        <w:t>кб</w:t>
      </w:r>
      <w:r w:rsidRPr="00A52B81">
        <w:rPr>
          <w:rFonts w:ascii="Times New Roman" w:eastAsia="Times New Roman" w:hAnsi="Times New Roman" w:cs="Times New Roman"/>
          <w:lang w:eastAsia="ar-SA"/>
        </w:rPr>
        <w:t>»</w:t>
      </w:r>
    </w:p>
    <w:p w14:paraId="195E93A7" w14:textId="0F624F0B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Депонируемая сумма</w:t>
      </w:r>
      <w:r w:rsidR="00E15A8F" w:rsidRPr="00A52B81">
        <w:rPr>
          <w:rFonts w:ascii="Times New Roman" w:eastAsia="Times New Roman" w:hAnsi="Times New Roman" w:cs="Times New Roman"/>
          <w:lang w:eastAsia="ar-SA"/>
        </w:rPr>
        <w:t>:</w:t>
      </w:r>
      <w:r w:rsidR="000160E9" w:rsidRPr="00A52B81">
        <w:t xml:space="preserve"> </w:t>
      </w:r>
      <w:r w:rsidR="00E22874" w:rsidRPr="00A52B81">
        <w:rPr>
          <w:rFonts w:ascii="Times New Roman" w:eastAsia="Times New Roman" w:hAnsi="Times New Roman" w:cs="Times New Roman"/>
          <w:b/>
          <w:lang w:eastAsia="ar-SA"/>
        </w:rPr>
        <w:t>_________________</w:t>
      </w:r>
    </w:p>
    <w:p w14:paraId="5C531E12" w14:textId="77777777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Срок перечисления Депонентом Суммы депонирования: в течение 3 (трех) рабочих дней с момента государственной регистрации настоящего договора.</w:t>
      </w:r>
    </w:p>
    <w:p w14:paraId="7BB57F6A" w14:textId="4F85DC7E" w:rsidR="00D10CB1" w:rsidRPr="00A52B8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Срок условного депонирования денежных средств: </w:t>
      </w:r>
      <w:r w:rsidR="003247D2" w:rsidRPr="00A52B81">
        <w:rPr>
          <w:rFonts w:ascii="Times New Roman" w:eastAsia="Times New Roman" w:hAnsi="Times New Roman" w:cs="Times New Roman"/>
          <w:lang w:eastAsia="ar-SA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BF7F103" w14:textId="3F9F369A" w:rsidR="00DC1665" w:rsidRPr="00A52B81" w:rsidRDefault="00C47BCB" w:rsidP="00DC16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2</w:t>
      </w:r>
      <w:r w:rsidR="00DC1665" w:rsidRPr="00A52B81">
        <w:rPr>
          <w:rFonts w:ascii="Times New Roman" w:eastAsia="Times New Roman" w:hAnsi="Times New Roman" w:cs="Times New Roman"/>
          <w:lang w:eastAsia="ar-SA"/>
        </w:rPr>
        <w:t>.</w:t>
      </w:r>
      <w:r w:rsidRPr="00A52B81">
        <w:rPr>
          <w:rFonts w:ascii="Times New Roman" w:eastAsia="Times New Roman" w:hAnsi="Times New Roman" w:cs="Times New Roman"/>
          <w:lang w:eastAsia="ar-SA"/>
        </w:rPr>
        <w:t>7</w:t>
      </w:r>
      <w:r w:rsidR="00DC1665" w:rsidRPr="00A52B81">
        <w:rPr>
          <w:rFonts w:ascii="Times New Roman" w:eastAsia="Times New Roman" w:hAnsi="Times New Roman" w:cs="Times New Roman"/>
          <w:lang w:eastAsia="ar-SA"/>
        </w:rPr>
        <w:t xml:space="preserve">. Все расчеты по настоящему </w:t>
      </w:r>
      <w:r w:rsidR="00523AFA" w:rsidRPr="00A52B81">
        <w:rPr>
          <w:rFonts w:ascii="Times New Roman" w:eastAsia="Times New Roman" w:hAnsi="Times New Roman" w:cs="Times New Roman"/>
          <w:lang w:eastAsia="ar-SA"/>
        </w:rPr>
        <w:t>Д</w:t>
      </w:r>
      <w:r w:rsidR="00DC1665" w:rsidRPr="00A52B81">
        <w:rPr>
          <w:rFonts w:ascii="Times New Roman" w:eastAsia="Times New Roman" w:hAnsi="Times New Roman" w:cs="Times New Roman"/>
          <w:lang w:eastAsia="ar-SA"/>
        </w:rPr>
        <w:t xml:space="preserve">оговору производятся в российских рублях. Форма расчетов - денежные средства в соответствии с действующим законодательством РФ. </w:t>
      </w:r>
    </w:p>
    <w:p w14:paraId="11E5C2DB" w14:textId="77777777" w:rsidR="00AE35D9" w:rsidRPr="00A52B81" w:rsidRDefault="00AE35D9" w:rsidP="00AE35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2.</w:t>
      </w:r>
      <w:r w:rsidR="00C47BCB" w:rsidRPr="00A52B81">
        <w:rPr>
          <w:rFonts w:ascii="Times New Roman" w:eastAsia="Times New Roman" w:hAnsi="Times New Roman" w:cs="Times New Roman"/>
          <w:lang w:eastAsia="ar-SA"/>
        </w:rPr>
        <w:t>8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Денежные средства, направляемые на строительство Объекта, включают в себя следующие расходы: </w:t>
      </w:r>
    </w:p>
    <w:p w14:paraId="3670F8F7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270BF86B" w14:textId="45297044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земельны</w:t>
      </w:r>
      <w:r w:rsidR="00CB7B9E"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й 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участ</w:t>
      </w:r>
      <w:r w:rsidR="00CB7B9E" w:rsidRPr="00A52B81">
        <w:rPr>
          <w:rFonts w:ascii="Times New Roman" w:eastAsia="Times New Roman" w:hAnsi="Times New Roman" w:cs="Times New Roman"/>
          <w:color w:val="000000"/>
          <w:lang w:eastAsia="ar-SA"/>
        </w:rPr>
        <w:t>ок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CB7B9E" w:rsidRPr="00A52B81">
        <w:rPr>
          <w:rFonts w:ascii="Times New Roman" w:eastAsia="Times New Roman" w:hAnsi="Times New Roman" w:cs="Times New Roman"/>
          <w:color w:val="000000"/>
          <w:lang w:eastAsia="ar-SA"/>
        </w:rPr>
        <w:t>ом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осуществляется строительство (создание) Объекта;</w:t>
      </w:r>
    </w:p>
    <w:p w14:paraId="1145EECD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42E6DE5A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2DECFF29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780580E9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 на приобретение оборудования и материалов, аренду строительной техники;</w:t>
      </w:r>
    </w:p>
    <w:p w14:paraId="062F739E" w14:textId="06CDD32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на благоустройство территории, включая строительство уличных сетей и благоустройство за пределами земельн</w:t>
      </w:r>
      <w:r w:rsidR="00CB7B9E" w:rsidRPr="00A52B81">
        <w:rPr>
          <w:rFonts w:ascii="Times New Roman" w:eastAsia="Times New Roman" w:hAnsi="Times New Roman" w:cs="Times New Roman"/>
          <w:color w:val="000000"/>
          <w:lang w:eastAsia="ar-SA"/>
        </w:rPr>
        <w:t>ого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участк</w:t>
      </w:r>
      <w:r w:rsidR="00CB7B9E" w:rsidRPr="00A52B81">
        <w:rPr>
          <w:rFonts w:ascii="Times New Roman" w:eastAsia="Times New Roman" w:hAnsi="Times New Roman" w:cs="Times New Roman"/>
          <w:color w:val="000000"/>
          <w:lang w:eastAsia="ar-SA"/>
        </w:rPr>
        <w:t>а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4633CF" w:rsidRPr="00A52B81">
        <w:rPr>
          <w:rFonts w:ascii="Times New Roman" w:eastAsia="Times New Roman" w:hAnsi="Times New Roman" w:cs="Times New Roman"/>
          <w:color w:val="000000"/>
          <w:lang w:eastAsia="ar-SA"/>
        </w:rPr>
        <w:t>ых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ведется строительство Объекта; </w:t>
      </w:r>
    </w:p>
    <w:p w14:paraId="6573295F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на оплату услуг службы заказчика, вознаграждение генерального подрядчика;</w:t>
      </w:r>
    </w:p>
    <w:p w14:paraId="0E070B77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- на оплату налогов; </w:t>
      </w:r>
    </w:p>
    <w:p w14:paraId="3F4F8190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- оформление технической документации Объекта в БТИ, документации в контролирующих и согласующих органах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</w:t>
      </w:r>
    </w:p>
    <w:p w14:paraId="682A4707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Участника по настоящему договору, на иные расходы, связанные со строительством Объекта, в т.ч. возникшие после подписания акта приема-передачи Квартиры Участнику.  </w:t>
      </w:r>
    </w:p>
    <w:p w14:paraId="38F3CFF4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9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 и Участник не имеет право требовать пересчета цены договора.  </w:t>
      </w:r>
    </w:p>
    <w:p w14:paraId="7976F035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62EA1551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color w:val="000000"/>
          <w:lang w:eastAsia="ar-SA"/>
        </w:rPr>
        <w:t>3. Порядок передачи Квартиры.</w:t>
      </w:r>
    </w:p>
    <w:p w14:paraId="4940AC34" w14:textId="144E3AD1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3.1. Передача Квартиры по настоящему </w:t>
      </w:r>
      <w:r w:rsidR="00523AFA" w:rsidRPr="00A52B81">
        <w:rPr>
          <w:rFonts w:ascii="Times New Roman" w:eastAsia="Times New Roman" w:hAnsi="Times New Roman" w:cs="Times New Roman"/>
          <w:color w:val="000000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оговору производится по акту приема-передачи, подписываемому Сторонами. Передача Квартиры производится только после полной оплаты Участником установленной цены договора</w:t>
      </w:r>
      <w:r w:rsidR="004A21FE" w:rsidRPr="00A52B81">
        <w:rPr>
          <w:rFonts w:ascii="Times New Roman" w:eastAsia="Times New Roman" w:hAnsi="Times New Roman" w:cs="Times New Roman"/>
          <w:color w:val="000000"/>
          <w:lang w:eastAsia="ar-SA"/>
        </w:rPr>
        <w:t>, в порядке, предусмотренном п.</w:t>
      </w:r>
      <w:r w:rsidR="00742DD2"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4A21FE" w:rsidRPr="00A52B81">
        <w:rPr>
          <w:rFonts w:ascii="Times New Roman" w:eastAsia="Times New Roman" w:hAnsi="Times New Roman" w:cs="Times New Roman"/>
          <w:color w:val="000000"/>
          <w:lang w:eastAsia="ar-SA"/>
        </w:rPr>
        <w:t>2.3. Договора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. Застройщик довел до сведения Участника о том,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(лоджии/балкона/террасы).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претензий у Сторон в части финансовых расчетов по договору, площади квартиры, имущественных и иных претензий. </w:t>
      </w:r>
    </w:p>
    <w:p w14:paraId="511B1052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1.6 настоящего договора.</w:t>
      </w:r>
    </w:p>
    <w:p w14:paraId="164DF3EE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3.3. Застройщик уведомляет Участника о готовности к передаче Квартиры по адресу, указанному участником в п. 11.2 настоящего договора. </w:t>
      </w:r>
    </w:p>
    <w:p w14:paraId="4793B8A5" w14:textId="69774C7F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3.4. </w:t>
      </w:r>
      <w:bookmarkStart w:id="5" w:name="_Hlk138927481"/>
      <w:r w:rsidR="00FB1603"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ч. 4 ст. 8 ФЗ-214 </w:t>
      </w:r>
      <w:bookmarkEnd w:id="5"/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Участник долевого строительства, получивший сообщение Застройщика о завершении строительства Объекта и готовности Квартиры к передаче, обязан приступить к ее принятию в течение 7 (семи) рабочих дней со дня получения указанного сообщения.</w:t>
      </w:r>
    </w:p>
    <w:p w14:paraId="091F5ADA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lastRenderedPageBreak/>
        <w:t xml:space="preserve">В случае нарушения Участником срока, установленного в </w:t>
      </w:r>
      <w:proofErr w:type="spellStart"/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абз</w:t>
      </w:r>
      <w:proofErr w:type="spellEnd"/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. 1 настоящего пункта договора, срок передачи Квартиры, указанный в п. 1.6 договора, автоматически продлевается на время просрочки Участником обязанности приступить к принятию Квартиры.</w:t>
      </w:r>
    </w:p>
    <w:p w14:paraId="0EB1B34A" w14:textId="68372528" w:rsidR="001E418D" w:rsidRPr="00A52B81" w:rsidRDefault="001E418D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    </w:t>
      </w:r>
      <w:r w:rsidR="00AE35D9"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3.5. 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При уклонении Участника долевого строительства от принятия Квартиры (объекта долевого строительства) в срок, установленный в п. 1.6 </w:t>
      </w:r>
      <w:r w:rsidR="00B34F75" w:rsidRPr="00A52B81">
        <w:rPr>
          <w:rFonts w:ascii="Times New Roman" w:eastAsia="Times New Roman" w:hAnsi="Times New Roman" w:cs="Times New Roman"/>
          <w:color w:val="000000"/>
          <w:lang w:eastAsia="ar-SA"/>
        </w:rPr>
        <w:t>Договора, или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при отказе Участника долевого строительства от принятия Квартиры, Застройщик по истечении двух месяцев со дня, предусмотренного договором для передачи объекта строительства,</w:t>
      </w:r>
      <w:r w:rsidR="00E91360"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вправе составить односторонний акт или иной документ о передаче Квартиры (объекта долевого строительства). При этом риск случайной гибели Квартиры (объекта долевого строительства) признается перешедшим к Участнику со дня составления соответствующего документа о </w:t>
      </w:r>
      <w:r w:rsidRPr="00A52B81">
        <w:rPr>
          <w:rFonts w:ascii="Times New Roman" w:eastAsia="Times New Roman" w:hAnsi="Times New Roman" w:cs="Times New Roman"/>
          <w:lang w:eastAsia="ar-SA"/>
        </w:rPr>
        <w:t>передаче Квартиры (объекта долевого строительства). Указанные меры могут применяться только в случае, если Застройщик обладает сведениями о получении Участником сообщения о завершении строительства и о готовности объекта долевого строительства к передаче,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</w:r>
    </w:p>
    <w:p w14:paraId="39F309EE" w14:textId="28F51605" w:rsidR="00C4450F" w:rsidRPr="00A52B81" w:rsidRDefault="001E418D" w:rsidP="00FB16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3.5.1. При наступлении события, предусмотренного п. 1.7 Договора, стороны договорились о</w:t>
      </w:r>
      <w:r w:rsidR="00115A8B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следующем: при уклонении Участника от досрочного принятия Квартиры или при отказе Участника от</w:t>
      </w:r>
      <w:r w:rsidR="00115A8B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досрочного принятия Квартиры, Застройщик </w:t>
      </w:r>
      <w:bookmarkStart w:id="6" w:name="_Hlk138927565"/>
      <w:r w:rsidRPr="00A52B81">
        <w:rPr>
          <w:rFonts w:ascii="Times New Roman" w:eastAsia="Times New Roman" w:hAnsi="Times New Roman" w:cs="Times New Roman"/>
          <w:lang w:eastAsia="ar-SA"/>
        </w:rPr>
        <w:t xml:space="preserve">по истечении </w:t>
      </w:r>
      <w:r w:rsidR="00FB1603" w:rsidRPr="00A52B81">
        <w:rPr>
          <w:rFonts w:ascii="Times New Roman" w:eastAsia="Times New Roman" w:hAnsi="Times New Roman" w:cs="Times New Roman"/>
          <w:lang w:eastAsia="ar-SA"/>
        </w:rPr>
        <w:t xml:space="preserve">двух месяцев со дня получения Участником сообщения о досрочном завершении строительства и о готовности объекта долевого строительства к передаче </w:t>
      </w:r>
      <w:bookmarkEnd w:id="6"/>
      <w:r w:rsidRPr="00A52B81">
        <w:rPr>
          <w:rFonts w:ascii="Times New Roman" w:eastAsia="Times New Roman" w:hAnsi="Times New Roman" w:cs="Times New Roman"/>
          <w:lang w:eastAsia="ar-SA"/>
        </w:rPr>
        <w:t>вправе составить односторонний акт передачи Квартиры или иной документ о передаче</w:t>
      </w:r>
      <w:r w:rsidR="00115A8B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lang w:eastAsia="ar-SA"/>
        </w:rPr>
        <w:t>объекта долевого строительства</w:t>
      </w:r>
      <w:r w:rsidR="00FB1603" w:rsidRPr="00A52B81">
        <w:rPr>
          <w:rFonts w:ascii="Times New Roman" w:eastAsia="Times New Roman" w:hAnsi="Times New Roman" w:cs="Times New Roman"/>
          <w:lang w:eastAsia="ar-SA"/>
        </w:rPr>
        <w:t xml:space="preserve"> при соблюдении условий, указанных в п. 3.5. настоящего договора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5C77C8AE" w14:textId="3834FE3F" w:rsidR="00AE35D9" w:rsidRPr="00A52B81" w:rsidRDefault="00C4450F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E35D9" w:rsidRPr="00A52B81">
        <w:rPr>
          <w:rFonts w:ascii="Times New Roman" w:eastAsia="Times New Roman" w:hAnsi="Times New Roman" w:cs="Times New Roman"/>
          <w:lang w:eastAsia="ar-SA"/>
        </w:rPr>
        <w:t>3.6. В случае если строительство Объекта не может быть завершено в срок, указанный в п. 1.5 настоящего договора, Застройщик за два месяца до истечения установленного срока направляет Участнику информацию и предложение об изменении срока окончания строительства.</w:t>
      </w:r>
    </w:p>
    <w:p w14:paraId="7A5AA395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получения Застройщиком разрешения на ввод Объекта в эксплуатацию. </w:t>
      </w:r>
    </w:p>
    <w:p w14:paraId="02428C4F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 </w:t>
      </w:r>
    </w:p>
    <w:p w14:paraId="4E0D6BDE" w14:textId="7C5DB959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3.9. </w:t>
      </w:r>
      <w:bookmarkStart w:id="7" w:name="_Hlk192006139"/>
      <w:r w:rsidR="00B223D5" w:rsidRPr="00A52B81">
        <w:rPr>
          <w:rFonts w:ascii="Times New Roman" w:eastAsia="Times New Roman" w:hAnsi="Times New Roman" w:cs="Times New Roman"/>
          <w:lang w:eastAsia="ar-SA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права, в порядке, установленном действующим законодательством Российской Федерации. Расходы, связанные с оформлением документов, необходимых для регистрации, а также уплата государственной пошлины за регистрацию права собственности на Квартиру осуществляются силами и за счет Участника</w:t>
      </w:r>
      <w:bookmarkEnd w:id="7"/>
      <w:r w:rsidRPr="00A52B81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08B9E3C4" w14:textId="119AC6C8" w:rsidR="00FB1603" w:rsidRPr="00A52B81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3.10. В случае заявления Участником претензий по качеству Квартиры, Стороны составляют акт с перечнем замечаний. При обнаружении существенных нарушений требований к качеству Квартиры Участник и Застройщик до подписания акта приема-передачи составляют акт осмотра с участием лица, обладающего специальными познаниями и необходимой квалификацией (специалиста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 инженерных изысканий и архитектурно-строительного проектирования и (или) в национальный реестр специалистов в области строительства). По договоренности Сторон оплата услуг специалиста осуществляется за счет Стороны, инициировавшей составление акта осмотра. В случае, если Квартира построена с отступлением от условий Договора, указанных в Приложении № 2, приведших к ухудшению качества такого объекта, или с иными недостатками, которые делают Квартиру непригодной для проживания, </w:t>
      </w:r>
      <w:r w:rsidR="00801666" w:rsidRPr="00A52B81">
        <w:rPr>
          <w:rFonts w:ascii="Times New Roman" w:eastAsia="Times New Roman" w:hAnsi="Times New Roman" w:cs="Times New Roman"/>
          <w:lang w:eastAsia="ar-SA"/>
        </w:rPr>
        <w:t>У</w:t>
      </w:r>
      <w:r w:rsidRPr="00A52B81">
        <w:rPr>
          <w:rFonts w:ascii="Times New Roman" w:eastAsia="Times New Roman" w:hAnsi="Times New Roman" w:cs="Times New Roman"/>
          <w:lang w:eastAsia="ar-SA"/>
        </w:rPr>
        <w:t>частник вправе требова</w:t>
      </w:r>
      <w:r w:rsidR="003C3042" w:rsidRPr="00A52B81">
        <w:rPr>
          <w:rFonts w:ascii="Times New Roman" w:eastAsia="Times New Roman" w:hAnsi="Times New Roman" w:cs="Times New Roman"/>
          <w:lang w:eastAsia="ar-SA"/>
        </w:rPr>
        <w:t>ть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либо безвозмездного устранения недостатков в разумный срок, либо соразмерного уменьшения цены Договора или возмещения своих расходов на устранение недостатков. В случае выбора Участником способа устранения недостатков в виде безвозмездного устранения недостатков Застройщиком, замечания Участника (недостатки) должны быть безвозмездно устранены Застройщиком в течение 45 (сорока пяти) рабочих дней с момента составления акта. </w:t>
      </w:r>
    </w:p>
    <w:p w14:paraId="5E639C56" w14:textId="77777777" w:rsidR="00FB1603" w:rsidRPr="00A52B81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3.10.1. При отсутствии существенных нарушений требований к качеству Квартиры Участник и Застройщик указывают в акте приема-передачи перечень недостатков (дефектов), подлежащих безвозмездному устранению Застройщиком. При наличии разногласий к отношениям сторон применяется п. 3.13. настоящего Договора.</w:t>
      </w:r>
    </w:p>
    <w:p w14:paraId="2574AA30" w14:textId="4E43DD70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A52B81">
        <w:rPr>
          <w:rFonts w:ascii="Times New Roman" w:eastAsia="Times New Roman" w:hAnsi="Times New Roman" w:cs="Times New Roman"/>
          <w:lang w:eastAsia="ar-SA"/>
        </w:rPr>
        <w:t>1</w:t>
      </w:r>
      <w:r w:rsidRPr="00A52B81">
        <w:rPr>
          <w:rFonts w:ascii="Times New Roman" w:eastAsia="Times New Roman" w:hAnsi="Times New Roman" w:cs="Times New Roman"/>
          <w:lang w:eastAsia="ar-SA"/>
        </w:rPr>
        <w:t>. При наступлении события, указанного в п. 3.1</w:t>
      </w:r>
      <w:r w:rsidR="002A77F5" w:rsidRPr="00A52B81">
        <w:rPr>
          <w:rFonts w:ascii="Times New Roman" w:eastAsia="Times New Roman" w:hAnsi="Times New Roman" w:cs="Times New Roman"/>
          <w:lang w:eastAsia="ar-SA"/>
        </w:rPr>
        <w:t>0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договора, срок передачи Квартиры, по п. 1.6 договора, автоматически продлевается на время, установленное Сторонами в п. 3.1</w:t>
      </w:r>
      <w:r w:rsidR="002A77F5" w:rsidRPr="00A52B81">
        <w:rPr>
          <w:rFonts w:ascii="Times New Roman" w:eastAsia="Times New Roman" w:hAnsi="Times New Roman" w:cs="Times New Roman"/>
          <w:lang w:eastAsia="ar-SA"/>
        </w:rPr>
        <w:t>0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договора для устранения замечаний и не считается просрочкой Застройщика по передаче Квартиры. </w:t>
      </w:r>
    </w:p>
    <w:p w14:paraId="07B1C0EB" w14:textId="2D709FD9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A52B81">
        <w:rPr>
          <w:rFonts w:ascii="Times New Roman" w:eastAsia="Times New Roman" w:hAnsi="Times New Roman" w:cs="Times New Roman"/>
          <w:lang w:eastAsia="ar-SA"/>
        </w:rPr>
        <w:t>2</w:t>
      </w:r>
      <w:r w:rsidRPr="00A52B81">
        <w:rPr>
          <w:rFonts w:ascii="Times New Roman" w:eastAsia="Times New Roman" w:hAnsi="Times New Roman" w:cs="Times New Roman"/>
          <w:lang w:eastAsia="ar-SA"/>
        </w:rPr>
        <w:t>. Вызов Участника на повторную приемку Квартиры осуществляется телефонограммой по номеру телефона, указанн</w:t>
      </w:r>
      <w:r w:rsidR="00E6611C" w:rsidRPr="00A52B81">
        <w:rPr>
          <w:rFonts w:ascii="Times New Roman" w:eastAsia="Times New Roman" w:hAnsi="Times New Roman" w:cs="Times New Roman"/>
          <w:lang w:eastAsia="ar-SA"/>
        </w:rPr>
        <w:t>ому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Участником в п. 11.2 договора</w:t>
      </w:r>
      <w:r w:rsidR="00E6611C" w:rsidRPr="00A52B81">
        <w:rPr>
          <w:rFonts w:ascii="Times New Roman" w:eastAsia="Times New Roman" w:hAnsi="Times New Roman" w:cs="Times New Roman"/>
          <w:lang w:eastAsia="ar-SA"/>
        </w:rPr>
        <w:t>,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или телеграммой. Документом, подтверждающим факт </w:t>
      </w: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извещения Участника о готовности Квартиры к повторной приёмке, Стороны договорились считать письменное извещение телефонограммой, подписанное сотрудником Застройщика. Участник обязан явиться на повторную приемку в течении 7 (семи) календарных дней с момента его извещения. При выявлении на повторной приемке новых замечаний, ранее не указанных при первичной приемке, </w:t>
      </w:r>
      <w:bookmarkStart w:id="8" w:name="_Hlk138927888"/>
      <w:r w:rsidRPr="00A52B81">
        <w:rPr>
          <w:rFonts w:ascii="Times New Roman" w:eastAsia="Times New Roman" w:hAnsi="Times New Roman" w:cs="Times New Roman"/>
          <w:lang w:eastAsia="ar-SA"/>
        </w:rPr>
        <w:t xml:space="preserve">при условии, что </w:t>
      </w:r>
      <w:r w:rsidR="00FB1603" w:rsidRPr="00A52B81">
        <w:rPr>
          <w:rFonts w:ascii="Times New Roman" w:eastAsia="Times New Roman" w:hAnsi="Times New Roman" w:cs="Times New Roman"/>
          <w:lang w:eastAsia="ar-SA"/>
        </w:rPr>
        <w:t xml:space="preserve">недостатки делают Квартиру непригодной для проживания, </w:t>
      </w:r>
      <w:bookmarkEnd w:id="8"/>
      <w:r w:rsidRPr="00A52B81">
        <w:rPr>
          <w:rFonts w:ascii="Times New Roman" w:eastAsia="Times New Roman" w:hAnsi="Times New Roman" w:cs="Times New Roman"/>
          <w:lang w:eastAsia="ar-SA"/>
        </w:rPr>
        <w:t xml:space="preserve">Застройщик обязан устранить замечания в течении 45 (сорока пяти) рабочих дней с момента составления акта, а срок передачи Квартиры автоматически продлевается на время для устранения повторных замечаний и не считается 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просрочкой Застройщика по передаче Квартиры. </w:t>
      </w:r>
    </w:p>
    <w:p w14:paraId="42DAA804" w14:textId="0DEE12C7" w:rsidR="00506EEB" w:rsidRPr="00A52B81" w:rsidRDefault="00506EEB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9" w:name="_Hlk143526719"/>
      <w:r w:rsidRPr="00A52B81">
        <w:rPr>
          <w:rFonts w:ascii="Times New Roman" w:eastAsia="Times New Roman" w:hAnsi="Times New Roman" w:cs="Times New Roman"/>
          <w:lang w:eastAsia="ar-SA"/>
        </w:rPr>
        <w:t>3.13. Порядок приемки квартиры, в т.ч. время первичной приемки, участие третьих лиц и иные вопросы, не урегулированные настоящим Договором и положениями ФЗ-214, регулируются «Правилами приёмки», размещенными в сети интернет на сайте Застройщика:</w:t>
      </w:r>
      <w:r w:rsidRPr="00A52B81">
        <w:t xml:space="preserve"> </w:t>
      </w:r>
      <w:r w:rsidR="0067323F" w:rsidRPr="00A52B81">
        <w:rPr>
          <w:rFonts w:ascii="Times New Roman" w:eastAsia="Times New Roman" w:hAnsi="Times New Roman" w:cs="Times New Roman"/>
          <w:lang w:eastAsia="ar-SA"/>
        </w:rPr>
        <w:t>https://uzniysad.ru/.</w:t>
      </w:r>
    </w:p>
    <w:p w14:paraId="77FC59D9" w14:textId="77777777" w:rsidR="007A63FD" w:rsidRPr="00A52B81" w:rsidRDefault="007A63FD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bookmarkEnd w:id="9"/>
    <w:p w14:paraId="4A5B0488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20C9A6C8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color w:val="000000"/>
          <w:lang w:eastAsia="ar-SA"/>
        </w:rPr>
        <w:t>4. Права и обязанности Сторон.</w:t>
      </w:r>
    </w:p>
    <w:p w14:paraId="7310042B" w14:textId="77777777" w:rsidR="00AE35D9" w:rsidRPr="00A52B81" w:rsidRDefault="00AE35D9" w:rsidP="00AE35D9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u w:val="single"/>
          <w:lang w:eastAsia="ar-SA"/>
        </w:rPr>
        <w:t>4.1. Застройщик обязуется:</w:t>
      </w:r>
    </w:p>
    <w:p w14:paraId="487CEAB2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7B4478EA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4.1.2. Использовать денежные средства, полученные от Участника, в соответствии с п. 2.6 настоящего договора, в рамках исполнения своих обязанностей, предусмотренных договором;</w:t>
      </w:r>
    </w:p>
    <w:p w14:paraId="0CDFA970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7B73EE0C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4.1.4. Заключить договор генерального подряда и/или </w:t>
      </w:r>
      <w:r w:rsidRPr="00A52B81">
        <w:rPr>
          <w:rFonts w:ascii="Times New Roman" w:eastAsia="Times New Roman" w:hAnsi="Times New Roman" w:cs="Times New Roman"/>
          <w:lang w:eastAsia="ar-SA"/>
        </w:rPr>
        <w:t>агентский договор</w:t>
      </w:r>
      <w:r w:rsidRPr="00A52B81">
        <w:rPr>
          <w:rFonts w:ascii="Times New Roman" w:eastAsia="Times New Roman" w:hAnsi="Times New Roman" w:cs="Times New Roman"/>
          <w:color w:val="000000"/>
          <w:lang w:eastAsia="ar-SA"/>
        </w:rPr>
        <w:t xml:space="preserve"> с компетентной организацией, имеющей соответствующие допуски для производства необходимых работ и передать по акту приема-передачи строительную площадку;</w:t>
      </w:r>
    </w:p>
    <w:p w14:paraId="38B17E32" w14:textId="6D897538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4.1.</w:t>
      </w:r>
      <w:r w:rsidR="00383ECC" w:rsidRPr="00A52B81">
        <w:rPr>
          <w:rFonts w:ascii="Times New Roman" w:eastAsia="Times New Roman" w:hAnsi="Times New Roman" w:cs="Times New Roman"/>
          <w:lang w:eastAsia="ar-SA"/>
        </w:rPr>
        <w:t>5</w:t>
      </w:r>
      <w:r w:rsidRPr="00A52B81">
        <w:rPr>
          <w:rFonts w:ascii="Times New Roman" w:eastAsia="Times New Roman" w:hAnsi="Times New Roman" w:cs="Times New Roman"/>
          <w:lang w:eastAsia="ar-SA"/>
        </w:rPr>
        <w:t>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</w:t>
      </w:r>
      <w:r w:rsidR="00E36BA5" w:rsidRPr="00A52B81">
        <w:rPr>
          <w:rFonts w:ascii="Times New Roman" w:eastAsia="Times New Roman" w:hAnsi="Times New Roman" w:cs="Times New Roman"/>
          <w:lang w:eastAsia="ar-SA"/>
        </w:rPr>
        <w:t>;</w:t>
      </w:r>
    </w:p>
    <w:p w14:paraId="0C43140B" w14:textId="5CA1BDA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4.1.</w:t>
      </w:r>
      <w:r w:rsidR="00383ECC" w:rsidRPr="00A52B81">
        <w:rPr>
          <w:rFonts w:ascii="Times New Roman" w:eastAsia="Times New Roman" w:hAnsi="Times New Roman" w:cs="Times New Roman"/>
          <w:lang w:eastAsia="ar-SA"/>
        </w:rPr>
        <w:t>6</w:t>
      </w:r>
      <w:r w:rsidRPr="00A52B81">
        <w:rPr>
          <w:rFonts w:ascii="Times New Roman" w:eastAsia="Times New Roman" w:hAnsi="Times New Roman" w:cs="Times New Roman"/>
          <w:lang w:eastAsia="ar-SA"/>
        </w:rPr>
        <w:t>. Осуществить постановку Объекта на кадастровый учет и передать разрешение на ввод Объекта в эксплуатацию в органы, осуществляющие государственную регистрацию прав на объекты недвижимости.</w:t>
      </w:r>
    </w:p>
    <w:p w14:paraId="31AA9804" w14:textId="77777777" w:rsidR="000160E9" w:rsidRPr="00A52B81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04648F3D" w14:textId="4F816272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 xml:space="preserve">4.2. Права Застройщика: </w:t>
      </w:r>
    </w:p>
    <w:p w14:paraId="20D7D534" w14:textId="1DFEE45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4.2.1. Требовать от Участника своевременной оплаты по настоящему </w:t>
      </w:r>
      <w:r w:rsidR="0022094D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оговору, а также уплаты пени за просрочку исполнение денежных обязательств в соответствии с настоящим договором; </w:t>
      </w:r>
    </w:p>
    <w:p w14:paraId="131AEEA8" w14:textId="45B4CE9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4.2.2. Расторгнуть настоящий </w:t>
      </w:r>
      <w:r w:rsidR="0022094D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 в порядке, установленном ФЗ-214;</w:t>
      </w:r>
    </w:p>
    <w:p w14:paraId="0B425071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4.2.3. Без доверенности вести общие дела от имени Участника по предмету настоящего договора, совершать необходимые действия и нести расходы для строительства Объекта;</w:t>
      </w:r>
    </w:p>
    <w:p w14:paraId="0A14B561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4.2.4. Досрочно исполнять свои обязательства по настоящему договору;</w:t>
      </w:r>
    </w:p>
    <w:p w14:paraId="577EF1CD" w14:textId="63583CD9" w:rsidR="00AE35D9" w:rsidRPr="00A52B81" w:rsidRDefault="00AE35D9" w:rsidP="009667DA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4.2.5. 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>Составить односторонний акт передачи Квартиры или иной документ о передаче объекта долевого</w:t>
      </w:r>
      <w:r w:rsidR="00926F71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>строительства в порядке и срок</w:t>
      </w:r>
      <w:r w:rsidR="0018350E" w:rsidRPr="00A52B81">
        <w:rPr>
          <w:rFonts w:ascii="Times New Roman" w:eastAsia="Times New Roman" w:hAnsi="Times New Roman" w:cs="Times New Roman"/>
          <w:lang w:eastAsia="ar-SA"/>
        </w:rPr>
        <w:t>и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>, предусмотренн</w:t>
      </w:r>
      <w:r w:rsidR="0018350E" w:rsidRPr="00A52B81">
        <w:rPr>
          <w:rFonts w:ascii="Times New Roman" w:eastAsia="Times New Roman" w:hAnsi="Times New Roman" w:cs="Times New Roman"/>
          <w:lang w:eastAsia="ar-SA"/>
        </w:rPr>
        <w:t>ые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4A6F0F" w:rsidRPr="00A52B81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="004A6F0F" w:rsidRPr="00A52B81">
        <w:rPr>
          <w:rFonts w:ascii="Times New Roman" w:eastAsia="Times New Roman" w:hAnsi="Times New Roman" w:cs="Times New Roman"/>
          <w:lang w:eastAsia="ar-SA"/>
        </w:rPr>
        <w:t>. 3.5., 3.5.1. настоящего Договора</w:t>
      </w:r>
      <w:r w:rsidR="00E36BA5" w:rsidRPr="00A52B81">
        <w:rPr>
          <w:rFonts w:ascii="Times New Roman" w:eastAsia="Times New Roman" w:hAnsi="Times New Roman" w:cs="Times New Roman"/>
          <w:lang w:eastAsia="ar-SA"/>
        </w:rPr>
        <w:t>;</w:t>
      </w:r>
    </w:p>
    <w:p w14:paraId="11F14BDF" w14:textId="02714847" w:rsidR="00664BF8" w:rsidRPr="00A52B81" w:rsidRDefault="00664BF8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4.2.6. Вносить корректировки в проектную документацию Объекта долевого строительства, при этом уведомление Участника долевого строительства не требуется. </w:t>
      </w:r>
    </w:p>
    <w:p w14:paraId="44BDCA5F" w14:textId="77777777" w:rsidR="000160E9" w:rsidRPr="00A52B81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3C0F1BB7" w14:textId="78969AC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>4.3. Обязанности Участника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: </w:t>
      </w:r>
    </w:p>
    <w:p w14:paraId="2AA717F2" w14:textId="08D97D6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4.3.1. Выполнить надлежащим образом в полном объеме, в установленные сроки, оплату по настоящему </w:t>
      </w:r>
      <w:r w:rsidR="001F0FFA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оговору;</w:t>
      </w:r>
    </w:p>
    <w:p w14:paraId="674E57EF" w14:textId="6E3F2728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4.3.2. Принять Квартиру в порядке и сроки, предусмотренные настоящим </w:t>
      </w:r>
      <w:r w:rsidR="001F0FFA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оговором;</w:t>
      </w:r>
    </w:p>
    <w:p w14:paraId="43904E6E" w14:textId="13F836D4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4.3.3. Оплачивать коммунальные услуги и услуги по содержанию Квартиры и мест общего пользования многоквартирного дома с момента подписания акта приема-передачи Квартиры</w:t>
      </w:r>
      <w:r w:rsidR="00B3059D" w:rsidRPr="00A52B81">
        <w:rPr>
          <w:rFonts w:ascii="Times New Roman" w:eastAsia="Times New Roman" w:hAnsi="Times New Roman" w:cs="Times New Roman"/>
          <w:lang w:eastAsia="ar-SA"/>
        </w:rPr>
        <w:t>;</w:t>
      </w:r>
    </w:p>
    <w:p w14:paraId="121DAD4D" w14:textId="5EA3C058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4.3.4.  С момента подписания акта приема-передачи Квартиры, риск утраты и гибели Квартиры, а также общего имущества многоквартирного дома</w:t>
      </w:r>
      <w:r w:rsidR="00C32589" w:rsidRPr="00A52B81">
        <w:rPr>
          <w:rFonts w:ascii="Times New Roman" w:eastAsia="Times New Roman" w:hAnsi="Times New Roman" w:cs="Times New Roman"/>
          <w:lang w:eastAsia="ar-SA"/>
        </w:rPr>
        <w:t>,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несет Участник</w:t>
      </w:r>
      <w:r w:rsidR="00B3059D" w:rsidRPr="00A52B81">
        <w:rPr>
          <w:rFonts w:ascii="Times New Roman" w:eastAsia="Times New Roman" w:hAnsi="Times New Roman" w:cs="Times New Roman"/>
          <w:lang w:eastAsia="ar-SA"/>
        </w:rPr>
        <w:t>;</w:t>
      </w:r>
    </w:p>
    <w:p w14:paraId="178E2690" w14:textId="0F5834C6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4.3.5. Участник не имеет право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 состояние Квартиры и Объекта будет изменено по сравнению с проектными. </w:t>
      </w:r>
    </w:p>
    <w:p w14:paraId="4432FF33" w14:textId="77777777" w:rsidR="000160E9" w:rsidRPr="00A52B81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75DDF70" w14:textId="400969F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>4.4</w:t>
      </w:r>
      <w:r w:rsidR="00C32589" w:rsidRPr="00A52B81">
        <w:rPr>
          <w:rFonts w:ascii="Times New Roman" w:eastAsia="Times New Roman" w:hAnsi="Times New Roman" w:cs="Times New Roman"/>
          <w:u w:val="single"/>
          <w:lang w:eastAsia="ar-SA"/>
        </w:rPr>
        <w:t>.</w:t>
      </w:r>
      <w:r w:rsidRPr="00A52B81">
        <w:rPr>
          <w:rFonts w:ascii="Times New Roman" w:eastAsia="Times New Roman" w:hAnsi="Times New Roman" w:cs="Times New Roman"/>
          <w:u w:val="single"/>
          <w:lang w:eastAsia="ar-SA"/>
        </w:rPr>
        <w:t xml:space="preserve"> Права Участника: </w:t>
      </w:r>
    </w:p>
    <w:p w14:paraId="6751C7EB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>4.4.1. Следить за ходом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476F6281" w14:textId="5BBD963E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4.4.2. Уступить права по настоящему </w:t>
      </w:r>
      <w:r w:rsidR="003A4B28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оговору третьему лицу в порядке, установленном ФЗ-214. Стороны установили, что уступка прав по настоящему договору допускается только при полной оплате первоначальным Участником цены договора, что подтверждается справкой Застройщика о полной оплате, с письменного согласия </w:t>
      </w:r>
      <w:r w:rsidRPr="00A52B81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 xml:space="preserve">Банка при покупке Квартиры с использованием кредитных средств или при одновременном переводе долга на нового </w:t>
      </w:r>
      <w:r w:rsidR="00C32589" w:rsidRPr="00A52B81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У</w:t>
      </w:r>
      <w:r w:rsidRPr="00A52B81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частника в порядке, предусмотренном Гражданским кодексом РФ.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Стороны договорились, что о состоявшейся уступке первоначальный Участник – Цедент обязуется уведомить Застройщика в письменной форме с приложением экземпляра договора уступки, прошедшего государственную регистрацию. В случае отсутствия надлежащего уведомления Застройщика о состоявшейся уступке прав по 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настоящему договору, риск возможных неблагоприятных последствий несет новый Участник (он же «Цессионарий»). Исполнение Застройщиком обязательств по настоящему договору при отсутствии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1722CA6E" w14:textId="3DCD671D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1767A1F0" w14:textId="77777777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4.4.4. В соответствии с п. 2 ч. 1.1. ФЗ-214 по требованию Участника долевого строительства настоящий Договор может быть расторгнут в судебном порядке в случае существенного изменения проектной документации Объекта, в состав которого входит Квартира, являющаяся объектом долевого строительства, в частности в случае превышения допустимого изменения общей площади Квартиры в большую или меньшую сторону (более 5 (пяти) % от указанной в п. 1.2. Договора проектной площади).</w:t>
      </w:r>
    </w:p>
    <w:p w14:paraId="0BF98A7F" w14:textId="77777777" w:rsidR="00244809" w:rsidRPr="00A52B81" w:rsidRDefault="0024480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8F089B0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5. Ответственность Сторон.</w:t>
      </w:r>
    </w:p>
    <w:p w14:paraId="1EDEFBC8" w14:textId="7FAFD99F" w:rsidR="00AE35D9" w:rsidRPr="00A52B81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5.1. </w:t>
      </w:r>
      <w:r w:rsidRPr="00A52B81">
        <w:rPr>
          <w:rFonts w:ascii="Times New Roman" w:eastAsia="Times New Roman" w:hAnsi="Times New Roman" w:cs="Times New Roman"/>
          <w:bCs/>
          <w:lang w:eastAsia="ar-SA"/>
        </w:rPr>
        <w:t>В случае нарушения срока передачи Участнику Квартиры, предусмотренного п. 1.6 настоящего договора,</w:t>
      </w:r>
      <w:r w:rsidRPr="00A52B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с учетом положений, установленных в </w:t>
      </w:r>
      <w:r w:rsidR="00003470" w:rsidRPr="00A52B81">
        <w:rPr>
          <w:rFonts w:ascii="Times New Roman" w:eastAsia="Times New Roman" w:hAnsi="Times New Roman" w:cs="Times New Roman"/>
          <w:bCs/>
          <w:lang w:eastAsia="ar-SA"/>
        </w:rPr>
        <w:t>разделе 3</w:t>
      </w: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 договора, Застройщик несет ответственность в соответствии с ФЗ-№ 214.</w:t>
      </w:r>
    </w:p>
    <w:p w14:paraId="6B6DEF23" w14:textId="25221AF1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5.2. </w:t>
      </w:r>
      <w:r w:rsidR="001B3854" w:rsidRPr="00A52B81">
        <w:rPr>
          <w:rFonts w:ascii="Times New Roman" w:eastAsia="Times New Roman" w:hAnsi="Times New Roman" w:cs="Times New Roman"/>
          <w:bCs/>
          <w:lang w:eastAsia="ar-SA"/>
        </w:rPr>
        <w:t xml:space="preserve">В случае нарушения Участником сроков оплаты по настоящему </w:t>
      </w:r>
      <w:r w:rsidR="003A4B28" w:rsidRPr="00A52B81">
        <w:rPr>
          <w:rFonts w:ascii="Times New Roman" w:eastAsia="Times New Roman" w:hAnsi="Times New Roman" w:cs="Times New Roman"/>
          <w:bCs/>
          <w:lang w:eastAsia="ar-SA"/>
        </w:rPr>
        <w:t>Д</w:t>
      </w:r>
      <w:r w:rsidR="001B3854" w:rsidRPr="00A52B81">
        <w:rPr>
          <w:rFonts w:ascii="Times New Roman" w:eastAsia="Times New Roman" w:hAnsi="Times New Roman" w:cs="Times New Roman"/>
          <w:bCs/>
          <w:lang w:eastAsia="ar-SA"/>
        </w:rPr>
        <w:t>оговору, он уплачивает неустойку (пени) в размере одной трехсотой ключевой ставки Центрального банка Российской Федерации, действующей на день исполнения обязательства, от суммы просроченного платежа за каждый день просрочки до момента полного исполнения обязательства.</w:t>
      </w:r>
    </w:p>
    <w:p w14:paraId="737BF67E" w14:textId="34CE8A4B" w:rsidR="00AE35D9" w:rsidRPr="00A52B81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5.</w:t>
      </w:r>
      <w:r w:rsidR="00D10CB1" w:rsidRPr="00A52B81">
        <w:rPr>
          <w:rFonts w:ascii="Times New Roman" w:eastAsia="Times New Roman" w:hAnsi="Times New Roman" w:cs="Times New Roman"/>
          <w:lang w:eastAsia="ar-SA"/>
        </w:rPr>
        <w:t>3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 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>При нарушении Участником срок</w:t>
      </w:r>
      <w:r w:rsidR="0022017E" w:rsidRPr="00A52B81">
        <w:rPr>
          <w:rFonts w:ascii="Times New Roman" w:eastAsia="Times New Roman" w:hAnsi="Times New Roman" w:cs="Times New Roman"/>
          <w:lang w:eastAsia="ar-SA"/>
        </w:rPr>
        <w:t>ов</w:t>
      </w:r>
      <w:r w:rsidR="004A6F0F" w:rsidRPr="00A52B81">
        <w:rPr>
          <w:rFonts w:ascii="Times New Roman" w:eastAsia="Times New Roman" w:hAnsi="Times New Roman" w:cs="Times New Roman"/>
          <w:lang w:eastAsia="ar-SA"/>
        </w:rPr>
        <w:t xml:space="preserve"> явки для приемки Квартиры, установленных </w:t>
      </w:r>
      <w:proofErr w:type="spellStart"/>
      <w:r w:rsidR="004A6F0F" w:rsidRPr="00A52B81">
        <w:rPr>
          <w:rFonts w:ascii="Times New Roman" w:eastAsia="Times New Roman" w:hAnsi="Times New Roman" w:cs="Times New Roman"/>
          <w:lang w:eastAsia="ar-SA"/>
        </w:rPr>
        <w:t>п.п</w:t>
      </w:r>
      <w:proofErr w:type="spellEnd"/>
      <w:r w:rsidR="004A6F0F" w:rsidRPr="00A52B81">
        <w:rPr>
          <w:rFonts w:ascii="Times New Roman" w:eastAsia="Times New Roman" w:hAnsi="Times New Roman" w:cs="Times New Roman"/>
          <w:lang w:eastAsia="ar-SA"/>
        </w:rPr>
        <w:t>. 3.4, 3.12 Договора, Участник несет ответственность, предусмотренную ФЗ-№ 214.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 </w:t>
      </w:r>
    </w:p>
    <w:p w14:paraId="75AC2573" w14:textId="77777777" w:rsidR="00C708E6" w:rsidRPr="00A52B81" w:rsidRDefault="00C708E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59959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6. Обстоятельства непреодолимой силы (форс-мажор).</w:t>
      </w:r>
    </w:p>
    <w:p w14:paraId="0578CCD1" w14:textId="57C5125B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</w:t>
      </w:r>
      <w:r w:rsidR="00A84D87" w:rsidRPr="00A52B81">
        <w:rPr>
          <w:rFonts w:ascii="Times New Roman" w:eastAsia="Times New Roman" w:hAnsi="Times New Roman" w:cs="Times New Roman"/>
          <w:lang w:eastAsia="ar-SA"/>
        </w:rPr>
        <w:t>х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обстоятельств чрезвычайного характера, а также, имеющие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</w:t>
      </w:r>
      <w:r w:rsidR="002640BF" w:rsidRPr="00A52B81">
        <w:rPr>
          <w:rFonts w:ascii="Times New Roman" w:eastAsia="Times New Roman" w:hAnsi="Times New Roman" w:cs="Times New Roman"/>
          <w:lang w:eastAsia="ar-SA"/>
        </w:rPr>
        <w:t>е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331B0945" w14:textId="4EF4C7F6" w:rsidR="00AE35D9" w:rsidRPr="00A52B81" w:rsidRDefault="00AE35D9" w:rsidP="001F6C2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6.2. Если указанные обстоятельства будут продолжаться более 3 (трех) месяцев, каждая из сторон имеет право расторгнуть настоящий </w:t>
      </w:r>
      <w:r w:rsidR="00223833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оговор, и в этом случае ни одна из сторон не имеет права требовать компенсации от другой стороны. 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2B7E90E6" w14:textId="77777777" w:rsidR="007A2C66" w:rsidRPr="00A52B81" w:rsidRDefault="007A2C66" w:rsidP="001F6C2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05219279" w14:textId="77777777" w:rsidR="007A2C66" w:rsidRPr="00A52B81" w:rsidRDefault="007A2C66" w:rsidP="001F6C2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F3F6A25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7. Срок действия договора.</w:t>
      </w:r>
    </w:p>
    <w:p w14:paraId="79F5DBC2" w14:textId="05626FE8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7.1. Настоящий </w:t>
      </w:r>
      <w:r w:rsidR="00946780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67FC886D" w14:textId="06848CA1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>7.1.1.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892963" w:rsidRPr="00A52B81">
        <w:rPr>
          <w:rFonts w:ascii="Times New Roman" w:eastAsia="Times New Roman" w:hAnsi="Times New Roman" w:cs="Times New Roman"/>
          <w:lang w:eastAsia="ar-SA"/>
        </w:rPr>
        <w:t>Передача документов на государственную регистрацию осуществляется посредством сервиса электронной регистрации с использованием электронной цифровой подписи (далее по тексту – «ЭЦП»)</w:t>
      </w:r>
      <w:r w:rsidRPr="00A52B81">
        <w:rPr>
          <w:rFonts w:ascii="Times New Roman" w:eastAsia="Times New Roman" w:hAnsi="Times New Roman" w:cs="Times New Roman"/>
          <w:lang w:eastAsia="ar-SA"/>
        </w:rPr>
        <w:t>.</w:t>
      </w:r>
    </w:p>
    <w:p w14:paraId="5AB34F14" w14:textId="0E2F22C5" w:rsidR="00244809" w:rsidRPr="00A52B81" w:rsidRDefault="00244809" w:rsidP="007E1CD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7.2. </w:t>
      </w:r>
      <w:r w:rsidR="007E1CD0" w:rsidRPr="00A52B81">
        <w:rPr>
          <w:rFonts w:ascii="Times New Roman" w:eastAsia="Times New Roman" w:hAnsi="Times New Roman" w:cs="Times New Roman"/>
          <w:lang w:eastAsia="ar-SA"/>
        </w:rPr>
        <w:t xml:space="preserve">Если Участник не обратится в офис Застройщика для получения ЭЦП и сдачи документов на государственную регистрацию через электронный сервис и/или не оплатит установленную законом </w:t>
      </w:r>
      <w:r w:rsidR="007E1CD0" w:rsidRPr="00A52B81">
        <w:rPr>
          <w:rFonts w:ascii="Times New Roman" w:eastAsia="Times New Roman" w:hAnsi="Times New Roman" w:cs="Times New Roman"/>
          <w:lang w:eastAsia="ar-SA"/>
        </w:rPr>
        <w:lastRenderedPageBreak/>
        <w:t>государственную пошлину в порядке, предусмотренном подп. 7.2.2 договора, указанные действия/бездействия Участника свидетельствуют об его отказе от заключения настоящего договора</w:t>
      </w:r>
      <w:r w:rsidRPr="00A52B81">
        <w:rPr>
          <w:rFonts w:ascii="Times New Roman" w:eastAsia="Times New Roman" w:hAnsi="Times New Roman" w:cs="Times New Roman"/>
          <w:lang w:eastAsia="ar-SA"/>
        </w:rPr>
        <w:t>.</w:t>
      </w:r>
    </w:p>
    <w:p w14:paraId="2BED9373" w14:textId="77777777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>7.2.1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ЭЦП на имя Участника изготавливается силами и за счет средств Застройщика. При регистрации документов в установленном законом порядке с использованием электронного сервиса Стороны подписывают необходимые заявления и скан-образ настоящего Договора с применением усиленной ЭЦП и дополнительно загружают настоящий Договор, подписанный на бумажном носителе. </w:t>
      </w:r>
    </w:p>
    <w:p w14:paraId="543E6CCE" w14:textId="77777777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u w:val="single"/>
          <w:lang w:eastAsia="ar-SA"/>
        </w:rPr>
        <w:t>7.2.2</w:t>
      </w:r>
      <w:r w:rsidRPr="00A52B81">
        <w:rPr>
          <w:rFonts w:ascii="Times New Roman" w:eastAsia="Times New Roman" w:hAnsi="Times New Roman" w:cs="Times New Roman"/>
          <w:lang w:eastAsia="ar-SA"/>
        </w:rPr>
        <w:t>. После направления в регистрирующий орган заявления посредством сервиса электронной регистрации на адрес электронной почты, указанной Участником при выпуске ЭЦП, будет направлена информация о необходимости произвести оплату государственной пошлины за совершение регистрационного действия. Оплата должна быть произведена Участником в срок не позднее 5 (пяти) дней с даты получения сообщения.</w:t>
      </w:r>
    </w:p>
    <w:p w14:paraId="79E1065B" w14:textId="77777777" w:rsidR="00244809" w:rsidRPr="00A52B81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7.3.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5EF2994C" w14:textId="5D17810F" w:rsidR="00B23C4E" w:rsidRPr="00A52B81" w:rsidRDefault="00B23C4E" w:rsidP="007C12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FD42D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8. Порядок разрешения споров.</w:t>
      </w:r>
    </w:p>
    <w:p w14:paraId="5AAB7479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7EA033A6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486B90D9" w14:textId="77777777" w:rsidR="00231986" w:rsidRPr="00A52B81" w:rsidRDefault="0023198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1EBD25" w14:textId="77777777" w:rsidR="00AE35D9" w:rsidRPr="00A52B81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0" w:name="_Hlk480538754"/>
      <w:r w:rsidRPr="00A52B81">
        <w:rPr>
          <w:rFonts w:ascii="Times New Roman" w:eastAsia="Times New Roman" w:hAnsi="Times New Roman" w:cs="Times New Roman"/>
          <w:b/>
          <w:lang w:eastAsia="ar-SA"/>
        </w:rPr>
        <w:t>9. Особые условия.</w:t>
      </w:r>
    </w:p>
    <w:bookmarkEnd w:id="10"/>
    <w:p w14:paraId="6D26DBC4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«Сбербанк России».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12DF5A99" w14:textId="6CCF58E7" w:rsidR="00D12462" w:rsidRPr="00A52B81" w:rsidRDefault="00D12462" w:rsidP="004736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A52B81">
        <w:rPr>
          <w:rFonts w:ascii="Times New Roman" w:eastAsia="Times New Roman" w:hAnsi="Times New Roman" w:cs="Times New Roman"/>
          <w:lang w:eastAsia="ar-SA"/>
        </w:rPr>
        <w:t>2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 Настоящим Участник в соответствии со ст. 37 Федерального закона от 16.07.1998 № 102-ФЗ </w:t>
      </w:r>
      <w:r w:rsidR="00AA51B5" w:rsidRPr="00A52B81">
        <w:rPr>
          <w:rFonts w:ascii="Times New Roman" w:eastAsia="Times New Roman" w:hAnsi="Times New Roman" w:cs="Times New Roman"/>
          <w:lang w:eastAsia="ar-SA"/>
        </w:rPr>
        <w:t>«</w:t>
      </w:r>
      <w:r w:rsidRPr="00A52B81">
        <w:rPr>
          <w:rFonts w:ascii="Times New Roman" w:eastAsia="Times New Roman" w:hAnsi="Times New Roman" w:cs="Times New Roman"/>
          <w:lang w:eastAsia="ar-SA"/>
        </w:rPr>
        <w:t>Об ипотеке (залоге недвижимости)</w:t>
      </w:r>
      <w:r w:rsidR="00AA51B5" w:rsidRPr="00A52B81">
        <w:rPr>
          <w:rFonts w:ascii="Times New Roman" w:eastAsia="Times New Roman" w:hAnsi="Times New Roman" w:cs="Times New Roman"/>
          <w:lang w:eastAsia="ar-SA"/>
        </w:rPr>
        <w:t>», ст.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346 Гражданского кодекса Российской Федерации, дает Застройщику свое безотзывное согласие на выкуп в единоличную собственность Застройщика земельн</w:t>
      </w:r>
      <w:r w:rsidR="00A03091" w:rsidRPr="00A52B81">
        <w:rPr>
          <w:rFonts w:ascii="Times New Roman" w:eastAsia="Times New Roman" w:hAnsi="Times New Roman" w:cs="Times New Roman"/>
          <w:lang w:eastAsia="ar-SA"/>
        </w:rPr>
        <w:t>ый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A03091" w:rsidRPr="00A52B81">
        <w:rPr>
          <w:rFonts w:ascii="Times New Roman" w:eastAsia="Times New Roman" w:hAnsi="Times New Roman" w:cs="Times New Roman"/>
          <w:lang w:eastAsia="ar-SA"/>
        </w:rPr>
        <w:t>участок</w:t>
      </w:r>
      <w:r w:rsidRPr="00A52B81">
        <w:rPr>
          <w:rFonts w:ascii="Times New Roman" w:eastAsia="Times New Roman" w:hAnsi="Times New Roman" w:cs="Times New Roman"/>
          <w:lang w:eastAsia="ar-SA"/>
        </w:rPr>
        <w:t>, указанны</w:t>
      </w:r>
      <w:r w:rsidR="00A03091" w:rsidRPr="00A52B81">
        <w:rPr>
          <w:rFonts w:ascii="Times New Roman" w:eastAsia="Times New Roman" w:hAnsi="Times New Roman" w:cs="Times New Roman"/>
          <w:lang w:eastAsia="ar-SA"/>
        </w:rPr>
        <w:t>й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в п. 1.1</w:t>
      </w:r>
      <w:r w:rsidR="004E2963" w:rsidRPr="00A52B81">
        <w:rPr>
          <w:rFonts w:ascii="Times New Roman" w:eastAsia="Times New Roman" w:hAnsi="Times New Roman" w:cs="Times New Roman"/>
          <w:lang w:eastAsia="ar-SA"/>
        </w:rPr>
        <w:t>1</w:t>
      </w:r>
      <w:r w:rsidRPr="00A52B81">
        <w:rPr>
          <w:rFonts w:ascii="Times New Roman" w:eastAsia="Times New Roman" w:hAnsi="Times New Roman" w:cs="Times New Roman"/>
          <w:lang w:eastAsia="ar-SA"/>
        </w:rPr>
        <w:t>. Договора</w:t>
      </w:r>
      <w:r w:rsidR="0047366D" w:rsidRPr="00A52B81">
        <w:rPr>
          <w:rFonts w:ascii="Times New Roman" w:eastAsia="Times New Roman" w:hAnsi="Times New Roman" w:cs="Times New Roman"/>
          <w:lang w:eastAsia="ar-SA"/>
        </w:rPr>
        <w:t>.</w:t>
      </w:r>
    </w:p>
    <w:p w14:paraId="1DA34EDD" w14:textId="01D691CC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A52B81">
        <w:rPr>
          <w:rFonts w:ascii="Times New Roman" w:eastAsia="Times New Roman" w:hAnsi="Times New Roman" w:cs="Times New Roman"/>
          <w:lang w:eastAsia="ar-SA"/>
        </w:rPr>
        <w:t>3</w:t>
      </w:r>
      <w:r w:rsidRPr="00A52B81">
        <w:rPr>
          <w:rFonts w:ascii="Times New Roman" w:eastAsia="Times New Roman" w:hAnsi="Times New Roman" w:cs="Times New Roman"/>
          <w:lang w:eastAsia="ar-SA"/>
        </w:rPr>
        <w:t>. Участник долевого строительства уведомлен и согласен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сантехническое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4007B475" w14:textId="39B3C96C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 xml:space="preserve">     9.</w:t>
      </w:r>
      <w:r w:rsidR="006131BB" w:rsidRPr="00A52B81">
        <w:rPr>
          <w:rFonts w:ascii="Times New Roman" w:eastAsia="Times New Roman" w:hAnsi="Times New Roman" w:cs="Times New Roman"/>
          <w:lang w:eastAsia="ru-RU"/>
        </w:rPr>
        <w:t>4</w:t>
      </w:r>
      <w:r w:rsidRPr="00A52B81">
        <w:rPr>
          <w:rFonts w:ascii="Times New Roman" w:eastAsia="Times New Roman" w:hAnsi="Times New Roman" w:cs="Times New Roman"/>
          <w:lang w:eastAsia="ru-RU"/>
        </w:rPr>
        <w:t>. В случае заявления Участником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02A2C79F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•</w:t>
      </w:r>
      <w:r w:rsidRPr="00A52B81">
        <w:rPr>
          <w:rFonts w:ascii="Times New Roman" w:eastAsia="Times New Roman" w:hAnsi="Times New Roman" w:cs="Times New Roman"/>
          <w:lang w:eastAsia="ru-RU"/>
        </w:rPr>
        <w:tab/>
        <w:t xml:space="preserve">наличия/отсутствия заявленного дефекта, </w:t>
      </w:r>
    </w:p>
    <w:p w14:paraId="39D0CD71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•</w:t>
      </w:r>
      <w:r w:rsidRPr="00A52B81">
        <w:rPr>
          <w:rFonts w:ascii="Times New Roman" w:eastAsia="Times New Roman" w:hAnsi="Times New Roman" w:cs="Times New Roman"/>
          <w:lang w:eastAsia="ru-RU"/>
        </w:rPr>
        <w:tab/>
        <w:t xml:space="preserve">является ли выявленный недостаток гарантийным случаем, </w:t>
      </w:r>
    </w:p>
    <w:p w14:paraId="1A66481D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•</w:t>
      </w:r>
      <w:r w:rsidRPr="00A52B81">
        <w:rPr>
          <w:rFonts w:ascii="Times New Roman" w:eastAsia="Times New Roman" w:hAnsi="Times New Roman" w:cs="Times New Roman"/>
          <w:lang w:eastAsia="ru-RU"/>
        </w:rPr>
        <w:tab/>
        <w:t xml:space="preserve">перечень необходимых работ для устранения недостатка (дефекта), </w:t>
      </w:r>
    </w:p>
    <w:p w14:paraId="60E945C4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•</w:t>
      </w:r>
      <w:r w:rsidRPr="00A52B81">
        <w:rPr>
          <w:rFonts w:ascii="Times New Roman" w:eastAsia="Times New Roman" w:hAnsi="Times New Roman" w:cs="Times New Roman"/>
          <w:lang w:eastAsia="ru-RU"/>
        </w:rPr>
        <w:tab/>
        <w:t xml:space="preserve">сроки устранения в зависимости от сложности по согласованию с Участником. Максимальный срок устранения недостатка (дефекта) не должен превышать 45 дней с момента составления акта осмотра. </w:t>
      </w:r>
    </w:p>
    <w:p w14:paraId="70266A1C" w14:textId="77777777" w:rsidR="00D12462" w:rsidRPr="00A52B81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•</w:t>
      </w:r>
      <w:r w:rsidRPr="00A52B81">
        <w:rPr>
          <w:rFonts w:ascii="Times New Roman" w:eastAsia="Times New Roman" w:hAnsi="Times New Roman" w:cs="Times New Roman"/>
          <w:lang w:eastAsia="ru-RU"/>
        </w:rPr>
        <w:tab/>
        <w:t>при отказе Участника от подписания в акте осмотра делается отметка.</w:t>
      </w:r>
    </w:p>
    <w:p w14:paraId="0CC1A252" w14:textId="42064468" w:rsidR="00D12462" w:rsidRPr="00A52B81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A52B81">
        <w:rPr>
          <w:rFonts w:ascii="Times New Roman" w:eastAsia="Times New Roman" w:hAnsi="Times New Roman" w:cs="Times New Roman"/>
          <w:lang w:eastAsia="ru-RU"/>
        </w:rPr>
        <w:t>9.</w:t>
      </w:r>
      <w:r w:rsidR="006131BB" w:rsidRPr="00A52B81">
        <w:rPr>
          <w:rFonts w:ascii="Times New Roman" w:eastAsia="Times New Roman" w:hAnsi="Times New Roman" w:cs="Times New Roman"/>
          <w:lang w:eastAsia="ru-RU"/>
        </w:rPr>
        <w:t>5</w:t>
      </w:r>
      <w:r w:rsidRPr="00A52B81">
        <w:rPr>
          <w:rFonts w:ascii="Times New Roman" w:eastAsia="Times New Roman" w:hAnsi="Times New Roman" w:cs="Times New Roman"/>
          <w:lang w:eastAsia="ru-RU"/>
        </w:rPr>
        <w:t>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Pr="00A52B81">
        <w:rPr>
          <w:rFonts w:ascii="Times New Roman" w:eastAsia="Times New Roman" w:hAnsi="Times New Roman" w:cs="Times New Roman"/>
          <w:lang w:eastAsia="ru-RU"/>
        </w:rPr>
        <w:t>ется</w:t>
      </w:r>
      <w:proofErr w:type="spellEnd"/>
      <w:r w:rsidRPr="00A52B81">
        <w:rPr>
          <w:rFonts w:ascii="Times New Roman" w:eastAsia="Times New Roman" w:hAnsi="Times New Roman" w:cs="Times New Roman"/>
          <w:lang w:eastAsia="ru-RU"/>
        </w:rPr>
        <w:t>) указанные(</w:t>
      </w:r>
      <w:proofErr w:type="spellStart"/>
      <w:r w:rsidRPr="00A52B81">
        <w:rPr>
          <w:rFonts w:ascii="Times New Roman" w:eastAsia="Times New Roman" w:hAnsi="Times New Roman" w:cs="Times New Roman"/>
          <w:lang w:eastAsia="ru-RU"/>
        </w:rPr>
        <w:t>ое</w:t>
      </w:r>
      <w:proofErr w:type="spellEnd"/>
      <w:r w:rsidRPr="00A52B81">
        <w:rPr>
          <w:rFonts w:ascii="Times New Roman" w:eastAsia="Times New Roman" w:hAnsi="Times New Roman" w:cs="Times New Roman"/>
          <w:lang w:eastAsia="ru-RU"/>
        </w:rPr>
        <w:t>) государства(о), перечень которых установлен Распоряжением Правительства РФ от 05.03.2022 г. № 430</w:t>
      </w:r>
      <w:r w:rsidR="00DD79EA" w:rsidRPr="00A52B81">
        <w:rPr>
          <w:rFonts w:ascii="Times New Roman" w:eastAsia="Times New Roman" w:hAnsi="Times New Roman" w:cs="Times New Roman"/>
          <w:lang w:eastAsia="ru-RU"/>
        </w:rPr>
        <w:t>-р</w:t>
      </w:r>
      <w:r w:rsidRPr="00A52B81">
        <w:rPr>
          <w:rFonts w:ascii="Times New Roman" w:eastAsia="Times New Roman" w:hAnsi="Times New Roman" w:cs="Times New Roman"/>
          <w:lang w:eastAsia="ru-RU"/>
        </w:rPr>
        <w:t>.</w:t>
      </w:r>
    </w:p>
    <w:p w14:paraId="7F3ED15D" w14:textId="77777777" w:rsidR="00D12462" w:rsidRPr="00A52B81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29BD46" w14:textId="77777777" w:rsidR="00292202" w:rsidRPr="00A52B81" w:rsidRDefault="0029220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2AB3C6" w14:textId="77777777" w:rsidR="00292202" w:rsidRPr="00A52B81" w:rsidRDefault="0029220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65CA1" w14:textId="77777777" w:rsidR="00AE35D9" w:rsidRPr="00A52B81" w:rsidRDefault="00AE35D9" w:rsidP="00B23C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10.</w:t>
      </w:r>
      <w:r w:rsidRPr="00A52B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>Заключительные положения.</w:t>
      </w:r>
    </w:p>
    <w:p w14:paraId="074C826E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10.1. 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1D3465D8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10.2 Все изменения и дополнения к настоящему договору, а также все приложения к нему оформляются в письменном виде и являются неотъемлемой частью настоящего </w:t>
      </w:r>
      <w:r w:rsidR="00B23C4E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7E33C590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10.3. Любая информация финансового характера, а также любые сведения об условиях настоящего </w:t>
      </w:r>
      <w:r w:rsidR="00B23C4E" w:rsidRPr="00A52B81">
        <w:rPr>
          <w:rFonts w:ascii="Times New Roman" w:eastAsia="Times New Roman" w:hAnsi="Times New Roman" w:cs="Times New Roman"/>
          <w:lang w:eastAsia="ar-SA"/>
        </w:rPr>
        <w:t>д</w:t>
      </w:r>
      <w:r w:rsidRPr="00A52B81">
        <w:rPr>
          <w:rFonts w:ascii="Times New Roman" w:eastAsia="Times New Roman" w:hAnsi="Times New Roman" w:cs="Times New Roman"/>
          <w:lang w:eastAsia="ar-SA"/>
        </w:rPr>
        <w:t>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232F2B10" w14:textId="02D881F0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10.4. Сообщения, уведомления, извещения и иную корреспонденцию по настоящему договору Стороны направляют </w:t>
      </w:r>
      <w:r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>по почте заказным письмом с описью вложения и уведомлением о вручении по указанному Стороной почтовому адресу в п. 1</w:t>
      </w:r>
      <w:r w:rsidR="0044397A"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настоящего договора, либо вручается лично под расписку, а также направляется по адресу электронной почты. Корреспонденция считается полученной с даты, указанной в уведомлении о вручении, а </w:t>
      </w:r>
      <w:r w:rsidR="00B23C4E"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>случае, если адресат не получает корреспонденцию, то по истечени</w:t>
      </w:r>
      <w:r w:rsidR="00B23C4E"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>и</w:t>
      </w:r>
      <w:r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 (десяти) календарных дней с момента прибытия в почтовое отделение адресата.</w:t>
      </w:r>
    </w:p>
    <w:p w14:paraId="6393C121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3664F14C" w14:textId="1F845314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10.6. Настоящий договор составлен на </w:t>
      </w:r>
      <w:r w:rsidR="00B5063F" w:rsidRPr="00A52B81">
        <w:rPr>
          <w:rFonts w:ascii="Times New Roman" w:eastAsia="Times New Roman" w:hAnsi="Times New Roman" w:cs="Times New Roman"/>
          <w:lang w:eastAsia="ar-SA"/>
        </w:rPr>
        <w:t xml:space="preserve">________________ листах 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4D3FC5" w:rsidRPr="00A52B81">
        <w:rPr>
          <w:rFonts w:ascii="Times New Roman" w:eastAsia="Times New Roman" w:hAnsi="Times New Roman" w:cs="Times New Roman"/>
          <w:lang w:eastAsia="ar-SA"/>
        </w:rPr>
        <w:t>двух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силу: по одному для каждой из Сторон. </w:t>
      </w:r>
    </w:p>
    <w:p w14:paraId="5989B013" w14:textId="77777777" w:rsidR="00AE35D9" w:rsidRPr="00A52B81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10.7. На момент подписания договора прилагаются следующие приложения, являющиеся неотъемлемой </w:t>
      </w:r>
      <w:r w:rsidRPr="00A52B81">
        <w:rPr>
          <w:rFonts w:ascii="Times New Roman" w:eastAsia="Times New Roman" w:hAnsi="Times New Roman" w:cs="Times New Roman"/>
          <w:color w:val="000000" w:themeColor="text1"/>
          <w:lang w:eastAsia="ar-SA"/>
        </w:rPr>
        <w:t>его частью:</w:t>
      </w:r>
    </w:p>
    <w:p w14:paraId="1CF17DDD" w14:textId="77777777" w:rsidR="00D12462" w:rsidRPr="00A52B81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Приложение № 1 - Планировка Квартиры;</w:t>
      </w:r>
    </w:p>
    <w:p w14:paraId="777647A5" w14:textId="0BFC4426" w:rsidR="00D12462" w:rsidRPr="00A52B81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Приложением № 2 - Уровень отделки Квартиры и перечень оборудования;</w:t>
      </w:r>
    </w:p>
    <w:p w14:paraId="0FA78645" w14:textId="031645AC" w:rsidR="00D12462" w:rsidRPr="00A52B81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Приложение № 3 </w:t>
      </w:r>
      <w:r w:rsidR="00A97095" w:rsidRPr="00A52B81">
        <w:rPr>
          <w:rFonts w:ascii="Times New Roman" w:eastAsia="Times New Roman" w:hAnsi="Times New Roman" w:cs="Times New Roman"/>
          <w:lang w:eastAsia="ar-SA"/>
        </w:rPr>
        <w:t>-</w:t>
      </w:r>
      <w:r w:rsidRPr="00A52B81">
        <w:rPr>
          <w:rFonts w:ascii="Times New Roman" w:eastAsia="Times New Roman" w:hAnsi="Times New Roman" w:cs="Times New Roman"/>
          <w:lang w:eastAsia="ar-SA"/>
        </w:rPr>
        <w:t xml:space="preserve"> Гарантийные обязательства Застройщика в отношении объекта долевого строительства.</w:t>
      </w:r>
    </w:p>
    <w:p w14:paraId="5CFEB9B2" w14:textId="77777777" w:rsidR="00AE35D9" w:rsidRPr="00A52B81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26D67A" w14:textId="77777777" w:rsidR="00AE35D9" w:rsidRPr="00A52B81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11. Реквизиты, адреса и подписи Сторон</w:t>
      </w:r>
      <w:r w:rsidRPr="00A52B81">
        <w:rPr>
          <w:rFonts w:ascii="Times New Roman" w:eastAsia="Times New Roman" w:hAnsi="Times New Roman" w:cs="Times New Roman"/>
          <w:lang w:eastAsia="ar-SA"/>
        </w:rPr>
        <w:t>.</w:t>
      </w:r>
    </w:p>
    <w:p w14:paraId="14EFEACD" w14:textId="77777777" w:rsidR="00AE35D9" w:rsidRPr="00A52B81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      </w:t>
      </w:r>
      <w:r w:rsidRPr="00A52B81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ar-SA"/>
        </w:rPr>
        <w:t>11.1. Застройщик</w:t>
      </w:r>
      <w:r w:rsidRPr="00A52B81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: </w:t>
      </w:r>
    </w:p>
    <w:p w14:paraId="6F6A268F" w14:textId="77777777" w:rsidR="00F24E51" w:rsidRPr="00A52B81" w:rsidRDefault="00F24E51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7A63FD" w:rsidRPr="00A52B81" w14:paraId="5879531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E12F" w14:textId="77777777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7195" w14:textId="4C75F106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lang w:eastAsia="ru-RU"/>
              </w:rPr>
              <w:t>Общество с ограниченной ответственностью Специализированный застройщик «РИВЬЕРА-</w:t>
            </w:r>
            <w:r w:rsidR="0082440D" w:rsidRPr="00A52B81">
              <w:rPr>
                <w:rFonts w:ascii="Times New Roman" w:eastAsia="Calibri" w:hAnsi="Times New Roman" w:cs="Times New Roman"/>
                <w:lang w:eastAsia="ru-RU"/>
              </w:rPr>
              <w:t>ИНВЕСТ-Екб</w:t>
            </w:r>
            <w:r w:rsidRPr="00A52B81">
              <w:rPr>
                <w:rFonts w:ascii="Times New Roman" w:eastAsia="Calibri" w:hAnsi="Times New Roman" w:cs="Times New Roman"/>
                <w:lang w:eastAsia="ru-RU"/>
              </w:rPr>
              <w:t>»</w:t>
            </w:r>
          </w:p>
        </w:tc>
      </w:tr>
      <w:tr w:rsidR="007A63FD" w:rsidRPr="00A52B81" w14:paraId="270203BD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5A41F" w14:textId="77777777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2263" w14:textId="4308915F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hAnsi="Times New Roman"/>
              </w:rPr>
              <w:t xml:space="preserve">ООО </w:t>
            </w:r>
            <w:r w:rsidR="0082440D" w:rsidRPr="00A52B81">
              <w:rPr>
                <w:rFonts w:ascii="Times New Roman" w:hAnsi="Times New Roman"/>
              </w:rPr>
              <w:t>Специализированный застройщик</w:t>
            </w:r>
            <w:r w:rsidRPr="00A52B81">
              <w:rPr>
                <w:rFonts w:ascii="Times New Roman" w:hAnsi="Times New Roman"/>
              </w:rPr>
              <w:t xml:space="preserve"> </w:t>
            </w:r>
            <w:r w:rsidR="0082440D" w:rsidRPr="00A52B81">
              <w:rPr>
                <w:rFonts w:ascii="Times New Roman" w:hAnsi="Times New Roman"/>
              </w:rPr>
              <w:t>«РИВЬЕРА-ИНВЕСТ-Екб»</w:t>
            </w:r>
          </w:p>
        </w:tc>
      </w:tr>
      <w:tr w:rsidR="007A63FD" w:rsidRPr="00A52B81" w14:paraId="6284FC33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61FFC" w14:textId="77777777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ИНН / КПП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D478" w14:textId="3E0EFF99" w:rsidR="007A63FD" w:rsidRPr="00A52B81" w:rsidRDefault="0001193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hAnsi="Times New Roman"/>
              </w:rPr>
              <w:t>6670433184</w:t>
            </w:r>
            <w:r w:rsidR="007A63FD" w:rsidRPr="00A52B81">
              <w:rPr>
                <w:rFonts w:ascii="Times New Roman" w:hAnsi="Times New Roman"/>
              </w:rPr>
              <w:t xml:space="preserve"> / </w:t>
            </w:r>
            <w:r w:rsidRPr="00A52B81">
              <w:rPr>
                <w:rFonts w:ascii="Times New Roman" w:hAnsi="Times New Roman"/>
              </w:rPr>
              <w:t>667001001</w:t>
            </w:r>
          </w:p>
        </w:tc>
      </w:tr>
      <w:tr w:rsidR="007A63FD" w:rsidRPr="00A52B81" w14:paraId="717290D9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C0CFE" w14:textId="77777777" w:rsidR="007A63FD" w:rsidRPr="00A52B81" w:rsidRDefault="007A63FD" w:rsidP="007A63F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254C" w14:textId="35FFD52B" w:rsidR="007A63FD" w:rsidRPr="00A52B81" w:rsidRDefault="0001193D" w:rsidP="007A63F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hAnsi="Times New Roman"/>
              </w:rPr>
              <w:t>1169658022280</w:t>
            </w:r>
          </w:p>
        </w:tc>
      </w:tr>
      <w:tr w:rsidR="00167758" w:rsidRPr="00A52B81" w14:paraId="3BC09BA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BD688" w14:textId="77777777" w:rsidR="00F20454" w:rsidRPr="00A52B81" w:rsidRDefault="00F20454" w:rsidP="00F2045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096E" w14:textId="08D36650" w:rsidR="00F20454" w:rsidRPr="00A52B81" w:rsidRDefault="007A63FD" w:rsidP="00F2045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 xml:space="preserve">620133, Свердловская область, город Екатеринбург, ул. Кузнечная, дом 79, </w:t>
            </w:r>
            <w:r w:rsidR="00FF16BA" w:rsidRPr="00A52B81">
              <w:rPr>
                <w:rFonts w:ascii="Times New Roman" w:eastAsia="Times New Roman" w:hAnsi="Times New Roman" w:cs="Times New Roman"/>
                <w:lang w:eastAsia="ru-RU"/>
              </w:rPr>
              <w:t xml:space="preserve">литер А, </w:t>
            </w: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 xml:space="preserve">офис </w:t>
            </w:r>
            <w:r w:rsidR="00FF16BA" w:rsidRPr="00A52B8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167758" w:rsidRPr="00A52B81" w14:paraId="0319FD54" w14:textId="77777777" w:rsidTr="000F55E9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57F" w14:textId="6D9C6F97" w:rsidR="00BE440A" w:rsidRPr="00A52B81" w:rsidRDefault="00BE440A" w:rsidP="00BE440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2B81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Банковские реквизиты</w:t>
            </w:r>
          </w:p>
        </w:tc>
      </w:tr>
      <w:tr w:rsidR="00167758" w:rsidRPr="00A52B81" w14:paraId="26D7333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33DA5" w14:textId="2571F1A9" w:rsidR="00BE440A" w:rsidRPr="00A52B81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86FC" w14:textId="561D9333" w:rsidR="00BE440A" w:rsidRPr="00A52B81" w:rsidRDefault="0089447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52B81">
              <w:rPr>
                <w:rFonts w:ascii="Times New Roman" w:hAnsi="Times New Roman" w:cs="Times New Roman"/>
                <w:color w:val="000000" w:themeColor="text1"/>
              </w:rPr>
              <w:t>40702810816540075919</w:t>
            </w:r>
          </w:p>
        </w:tc>
      </w:tr>
      <w:tr w:rsidR="00BE440A" w:rsidRPr="00A52B81" w14:paraId="436C0A08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B0EBF" w14:textId="1F50B956" w:rsidR="00BE440A" w:rsidRPr="00A52B81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A88C" w14:textId="58FAEF07" w:rsidR="00BE440A" w:rsidRPr="00A52B81" w:rsidRDefault="0061273E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52B81">
              <w:rPr>
                <w:rFonts w:ascii="Times New Roman" w:hAnsi="Times New Roman" w:cs="Times New Roman"/>
                <w:color w:val="000000" w:themeColor="text1"/>
              </w:rPr>
              <w:t>УРАЛЬСКИЙ БАНК ПАО СБЕРБАНК</w:t>
            </w:r>
          </w:p>
        </w:tc>
      </w:tr>
      <w:tr w:rsidR="00BE440A" w:rsidRPr="00A52B81" w14:paraId="754D08E0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DB0A" w14:textId="76E2E305" w:rsidR="00BE440A" w:rsidRPr="00A52B81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F355" w14:textId="2D154FFF" w:rsidR="00BE440A" w:rsidRPr="00A52B81" w:rsidRDefault="00BA4EE3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52B81">
              <w:rPr>
                <w:rFonts w:ascii="Times New Roman" w:hAnsi="Times New Roman" w:cs="Times New Roman"/>
                <w:color w:val="000000" w:themeColor="text1"/>
              </w:rPr>
              <w:t>30101810500000000674</w:t>
            </w:r>
          </w:p>
        </w:tc>
      </w:tr>
      <w:tr w:rsidR="00BE440A" w:rsidRPr="00A52B81" w14:paraId="383CD934" w14:textId="77777777" w:rsidTr="000E5F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B7352" w14:textId="792C1B4B" w:rsidR="00BE440A" w:rsidRPr="00A52B81" w:rsidRDefault="00BE440A" w:rsidP="00BE440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E7B4" w14:textId="1F156C3E" w:rsidR="00BE440A" w:rsidRPr="00A52B81" w:rsidRDefault="00BA4EE3" w:rsidP="00BE440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046577674</w:t>
            </w:r>
          </w:p>
        </w:tc>
      </w:tr>
    </w:tbl>
    <w:p w14:paraId="24CCD53F" w14:textId="77777777" w:rsidR="007A63FD" w:rsidRPr="00A52B81" w:rsidRDefault="007A63FD" w:rsidP="007A63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A52B81">
        <w:rPr>
          <w:rFonts w:ascii="Times New Roman" w:eastAsia="Times New Roman" w:hAnsi="Times New Roman" w:cs="Times New Roman"/>
          <w:i/>
          <w:iCs/>
          <w:lang w:eastAsia="ar-SA"/>
        </w:rPr>
        <w:t xml:space="preserve">Почтовые реквизиты и местонахождение ООО АН «РИВЬЕРА ИНВЕСТ»: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74"/>
        <w:gridCol w:w="6832"/>
      </w:tblGrid>
      <w:tr w:rsidR="007A63FD" w:rsidRPr="00A52B81" w14:paraId="285F8EB8" w14:textId="77777777" w:rsidTr="000F55E9">
        <w:trPr>
          <w:trHeight w:val="580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D9ED6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Полное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667C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Общество с ограниченной ответственностью Агентство Недвижимости «РИВЬЕРА ИНВЕСТ» </w:t>
            </w:r>
          </w:p>
        </w:tc>
      </w:tr>
      <w:tr w:rsidR="007A63FD" w:rsidRPr="00A52B81" w14:paraId="5DA7945E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035B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Сокращенное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A415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ООО АН «РИВЬЕРА ИНВЕСТ»</w:t>
            </w:r>
          </w:p>
        </w:tc>
      </w:tr>
      <w:tr w:rsidR="007A63FD" w:rsidRPr="00A52B81" w14:paraId="69249F60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3B2B8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ИНН/КПП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E4C8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6679168967/667901001</w:t>
            </w:r>
          </w:p>
        </w:tc>
      </w:tr>
      <w:tr w:rsidR="007A63FD" w:rsidRPr="00A52B81" w14:paraId="1A8CDEF9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31F99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ОГРН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FA2A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1236600052446</w:t>
            </w:r>
          </w:p>
        </w:tc>
      </w:tr>
      <w:tr w:rsidR="007A63FD" w:rsidRPr="00A52B81" w14:paraId="7626344A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B566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Юридический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B5CD" w14:textId="26398987" w:rsidR="007A63FD" w:rsidRPr="00A52B81" w:rsidRDefault="007A63FD" w:rsidP="00500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620130, Свердловская область, г. Екатеринбург, ул. Степана Разина, дом 122, оф.118</w:t>
            </w:r>
          </w:p>
        </w:tc>
      </w:tr>
      <w:tr w:rsidR="007A63FD" w:rsidRPr="00A52B81" w14:paraId="5B07383F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0EB47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Фактический/почтовый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A838" w14:textId="15BE245C" w:rsidR="007A63FD" w:rsidRPr="00A52B81" w:rsidRDefault="00EE22BB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620130, Свердловская область, г. Екатеринбург, ул. Степана Разина, дом 122, оф.118</w:t>
            </w:r>
          </w:p>
        </w:tc>
      </w:tr>
      <w:tr w:rsidR="007A63FD" w:rsidRPr="00A52B81" w14:paraId="73710CCD" w14:textId="77777777" w:rsidTr="000F55E9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5A2CD" w14:textId="77777777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Назначение платежа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 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D2BF3" w14:textId="32687FD5" w:rsidR="007A63FD" w:rsidRPr="00A52B81" w:rsidRDefault="007A63FD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Оплата по договору </w:t>
            </w:r>
            <w:r w:rsidR="00D65A4E"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участия в 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долево</w:t>
            </w:r>
            <w:r w:rsidR="00D65A4E" w:rsidRPr="00A52B81">
              <w:rPr>
                <w:rFonts w:ascii="Times New Roman" w:eastAsia="Times New Roman" w:hAnsi="Times New Roman" w:cs="Times New Roman"/>
                <w:lang w:eastAsia="ar-SA"/>
              </w:rPr>
              <w:t>м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 строительстве № </w:t>
            </w:r>
            <w:r w:rsidR="006B260D" w:rsidRPr="00A52B81">
              <w:rPr>
                <w:rFonts w:ascii="Times New Roman" w:eastAsia="Times New Roman" w:hAnsi="Times New Roman" w:cs="Times New Roman"/>
                <w:lang w:eastAsia="ar-SA"/>
              </w:rPr>
              <w:t>___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 от </w:t>
            </w:r>
            <w:r w:rsidR="006B260D"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___ _______ 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202</w:t>
            </w:r>
            <w:r w:rsidR="00643C0D" w:rsidRPr="00A52B81">
              <w:rPr>
                <w:rFonts w:ascii="Times New Roman" w:eastAsia="Times New Roman" w:hAnsi="Times New Roman" w:cs="Times New Roman"/>
                <w:lang w:eastAsia="ar-SA"/>
              </w:rPr>
              <w:t>__</w:t>
            </w: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 xml:space="preserve">г.  НДС не предусмотрен.  </w:t>
            </w:r>
          </w:p>
          <w:p w14:paraId="56436B1D" w14:textId="339D97D8" w:rsidR="00E75851" w:rsidRPr="00A52B81" w:rsidRDefault="00E75851" w:rsidP="000F55E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305096F" w14:textId="77777777" w:rsidR="007A63FD" w:rsidRPr="00A52B81" w:rsidRDefault="007A63FD" w:rsidP="007A63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</w:t>
      </w:r>
    </w:p>
    <w:p w14:paraId="70E8AC03" w14:textId="77777777" w:rsidR="007A2478" w:rsidRPr="00A52B81" w:rsidRDefault="007A2478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87E6E9A" w14:textId="55852BA8" w:rsidR="00AE35D9" w:rsidRPr="00A52B81" w:rsidRDefault="000E5F3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   </w:t>
      </w:r>
      <w:r w:rsidR="00AE35D9" w:rsidRPr="00A52B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35D9" w:rsidRPr="00A52B81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 xml:space="preserve">11.2. Участник: </w:t>
      </w:r>
    </w:p>
    <w:p w14:paraId="52DCD88C" w14:textId="77777777" w:rsidR="00E75851" w:rsidRPr="00A52B81" w:rsidRDefault="00E7585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E75851" w:rsidRPr="00A52B81" w14:paraId="38E1EF37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E884E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0AF9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E75851" w:rsidRPr="00A52B81" w14:paraId="4DBF9793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2D504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Паспортные данные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D198" w14:textId="77777777" w:rsidR="00E75851" w:rsidRPr="00A52B81" w:rsidRDefault="00E75851" w:rsidP="006F4641">
            <w:pPr>
              <w:tabs>
                <w:tab w:val="left" w:pos="15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6F1F83A4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B6B2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B1C4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38102B12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A29CF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Год, дата и место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AE29" w14:textId="77777777" w:rsidR="00E75851" w:rsidRPr="00A52B81" w:rsidRDefault="00E75851" w:rsidP="006F4641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3530B91E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112A6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Контактный номер телефона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6496" w14:textId="77777777" w:rsidR="00E75851" w:rsidRPr="00A52B81" w:rsidRDefault="00E75851" w:rsidP="006F4641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00781AAF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A7995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val="en-US" w:eastAsia="ar-SA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201F" w14:textId="77777777" w:rsidR="00E75851" w:rsidRPr="00A52B81" w:rsidRDefault="00E75851" w:rsidP="006F4641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48A9B6A5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461C0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A52B81">
              <w:rPr>
                <w:rFonts w:ascii="Times New Roman" w:eastAsia="Times New Roman" w:hAnsi="Times New Roman" w:cs="Times New Roman"/>
                <w:lang w:eastAsia="ar-SA"/>
              </w:rPr>
              <w:t>Почтовый (фактический)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C2BE" w14:textId="77777777" w:rsidR="00E75851" w:rsidRPr="00A52B81" w:rsidRDefault="00E75851" w:rsidP="006F464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75851" w:rsidRPr="00A52B81" w14:paraId="30BAEAC7" w14:textId="77777777" w:rsidTr="006F4641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C24E" w14:textId="77777777" w:rsidR="00E75851" w:rsidRPr="00A52B81" w:rsidRDefault="00E75851" w:rsidP="006F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52B81">
              <w:rPr>
                <w:rFonts w:ascii="Times New Roman" w:eastAsia="Times New Roman" w:hAnsi="Times New Roman" w:cs="Times New Roman"/>
                <w:i/>
                <w:lang w:eastAsia="ru-RU"/>
              </w:rPr>
              <w:t>Банковские реквизиты:</w:t>
            </w:r>
          </w:p>
        </w:tc>
      </w:tr>
      <w:tr w:rsidR="00E75851" w:rsidRPr="00A52B81" w14:paraId="142043BF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D8FDD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D446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5851" w:rsidRPr="00A52B81" w14:paraId="6C618C47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3A059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4562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5851" w:rsidRPr="00A52B81" w14:paraId="5C8C316E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F6B2A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0F57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5851" w:rsidRPr="00A52B81" w14:paraId="0699AFF6" w14:textId="77777777" w:rsidTr="006F464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124FB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B81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5767" w14:textId="77777777" w:rsidR="00E75851" w:rsidRPr="00A52B81" w:rsidRDefault="00E75851" w:rsidP="006F4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89EBD1D" w14:textId="77777777" w:rsidR="00D12462" w:rsidRPr="00A52B81" w:rsidRDefault="00D12462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5C20A717" w14:textId="2765D4BA" w:rsidR="00AE35D9" w:rsidRPr="00A52B81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bookmarkEnd w:id="0"/>
    <w:p w14:paraId="3E546B64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7A8BA30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2EFB9BA1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058E4150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proofErr w:type="spellStart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1CAEF290" w14:textId="5CE7A93D" w:rsidR="007A2478" w:rsidRPr="00A52B81" w:rsidRDefault="007A2478" w:rsidP="007A24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41AF88" w14:textId="053B15BE" w:rsidR="00202836" w:rsidRPr="00A52B81" w:rsidRDefault="00202836" w:rsidP="002028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4533474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4927B016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AE90FFB" w14:textId="6D25407B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7A16C202" w14:textId="3E122685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A52B81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p w14:paraId="43215377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9AADFB" w14:textId="77777777" w:rsidR="007A2478" w:rsidRPr="00A52B81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4DED75E" w14:textId="77777777" w:rsidR="007A2478" w:rsidRPr="00A52B81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934E363" w14:textId="77777777" w:rsidR="007A2478" w:rsidRPr="00A52B81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857A4CE" w14:textId="496DE000" w:rsidR="0061273E" w:rsidRPr="00A52B81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7373785" w14:textId="3C59A2C9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5C6DF12" w14:textId="49689E83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D95F3C9" w14:textId="0CB64AF4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8661974" w14:textId="0FEB546E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212B8E8" w14:textId="334C77EB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7A151D5" w14:textId="22CD1B97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31A84713" w14:textId="1FBB67DD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38C5975" w14:textId="6A50C4FA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37A1A52E" w14:textId="4F4AA0F0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D0CFF1C" w14:textId="76A3D2E6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5DEB9F8" w14:textId="4C910EAC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3ECC36F" w14:textId="5D126931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65A5DFC" w14:textId="73D45693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340A30ED" w14:textId="0603C0C1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906589F" w14:textId="6382A18E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57C9D9A" w14:textId="38B6EEB1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CEFDCA8" w14:textId="78F1097F" w:rsidR="000F55E9" w:rsidRPr="00A52B81" w:rsidRDefault="000F55E9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6394491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877CAD4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F107369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BEDD9E7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6EF2A2A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0BA8DDC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78EEAB4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6E02C3F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DBBC838" w14:textId="77777777" w:rsidR="00524BF8" w:rsidRPr="00A52B81" w:rsidRDefault="00524BF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4B33A02" w14:textId="7AC5424E" w:rsidR="000F55E9" w:rsidRPr="00A52B81" w:rsidRDefault="000F55E9" w:rsidP="002150A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6A1830" w14:textId="77777777" w:rsidR="003C1B22" w:rsidRPr="00A52B81" w:rsidRDefault="003C1B22" w:rsidP="002150A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2D323E0" w14:textId="77777777" w:rsidR="00744B96" w:rsidRPr="00A52B81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</w:t>
      </w:r>
    </w:p>
    <w:p w14:paraId="008C4FAD" w14:textId="1585BBE3" w:rsidR="004809D9" w:rsidRPr="00A52B81" w:rsidRDefault="004809D9" w:rsidP="00744B96">
      <w:pPr>
        <w:suppressAutoHyphens/>
        <w:spacing w:after="0" w:line="240" w:lineRule="auto"/>
        <w:ind w:firstLine="6804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  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>Приложение № 1</w:t>
      </w:r>
    </w:p>
    <w:p w14:paraId="21D94504" w14:textId="77777777" w:rsidR="004809D9" w:rsidRPr="00A52B81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27396187" w14:textId="77777777" w:rsidR="004809D9" w:rsidRPr="00A52B81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5F5F4A6D" w14:textId="77777777" w:rsidR="004809D9" w:rsidRPr="00A52B81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65B719A4" w14:textId="77777777" w:rsidR="004809D9" w:rsidRPr="00A52B81" w:rsidRDefault="004809D9" w:rsidP="004809D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b/>
          <w:lang w:eastAsia="ar-SA"/>
        </w:rPr>
      </w:pPr>
    </w:p>
    <w:p w14:paraId="3C5F893C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>Планировка Квартиры</w:t>
      </w:r>
    </w:p>
    <w:p w14:paraId="3820A8C6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7F795EF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503FE224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3DD363A2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A20E8C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1502BF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202F6C7E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5661F451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06E69967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5797ACF4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proofErr w:type="spellStart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F26FF3B" w14:textId="77777777" w:rsidR="00B555D5" w:rsidRPr="00A52B81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8355CB1" w14:textId="5E6DA385" w:rsidR="007A2478" w:rsidRPr="00A52B81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6231D92D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D657C40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95C621E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82CDB95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A52B81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p w14:paraId="63BDB39A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FA00620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91806CA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9C95550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BDAC76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320EFD2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19D1BAF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33C04F4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96F290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E443B3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05E526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E34A25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44E501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2124BCD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2F2DBA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E169E3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A8099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4850E25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F7C79EE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5E8D2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5A0E5F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E6405C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3FC7D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9E2425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8180F7E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E1759C5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0DBC44A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A06300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6DAB81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592C5B" w14:textId="61FB54DA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1F31F11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079D9E" w14:textId="13ADA70C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C89EC35" w14:textId="77777777" w:rsidR="002A13CC" w:rsidRPr="00A52B81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E22C686" w14:textId="77777777" w:rsidR="002A13CC" w:rsidRPr="00A52B81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745DEBF" w14:textId="77777777" w:rsidR="002A13CC" w:rsidRPr="00A52B81" w:rsidRDefault="002A13CC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0BD87DB" w14:textId="77777777" w:rsidR="002D1C60" w:rsidRPr="00A52B81" w:rsidRDefault="002D1C60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1E11E88" w14:textId="77777777" w:rsidR="00524BF8" w:rsidRPr="00A52B81" w:rsidRDefault="00524BF8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E5B7885" w14:textId="77777777" w:rsidR="00524BF8" w:rsidRPr="00A52B81" w:rsidRDefault="00524BF8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E035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                                                                                                                              Приложение № 2</w:t>
      </w:r>
    </w:p>
    <w:p w14:paraId="7149A3B2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3119CF1D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462B514B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3C5AFD85" w14:textId="77777777" w:rsidR="004809D9" w:rsidRPr="00A52B81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BCAEB0" w14:textId="0341A409" w:rsidR="004809D9" w:rsidRPr="00A52B81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</w:t>
      </w:r>
      <w:r w:rsidR="00AB618F">
        <w:rPr>
          <w:rFonts w:ascii="Times New Roman" w:eastAsia="Times New Roman" w:hAnsi="Times New Roman" w:cs="Times New Roman"/>
          <w:b/>
          <w:lang w:eastAsia="ar-SA"/>
        </w:rPr>
        <w:t xml:space="preserve">      </w:t>
      </w:r>
      <w:r w:rsidRPr="00A52B81">
        <w:rPr>
          <w:rFonts w:ascii="Times New Roman" w:eastAsia="Times New Roman" w:hAnsi="Times New Roman" w:cs="Times New Roman"/>
          <w:b/>
          <w:lang w:eastAsia="ar-SA"/>
        </w:rPr>
        <w:t xml:space="preserve">  Уровень отделки Квартиры и перечень оборудования</w:t>
      </w:r>
    </w:p>
    <w:tbl>
      <w:tblPr>
        <w:tblW w:w="10490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89"/>
        <w:gridCol w:w="7901"/>
      </w:tblGrid>
      <w:tr w:rsidR="00B403E0" w:rsidRPr="00A52B81" w14:paraId="5615A56D" w14:textId="77777777" w:rsidTr="006E7930">
        <w:trPr>
          <w:trHeight w:val="355"/>
        </w:trPr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BE4080C" w14:textId="77777777" w:rsidR="00B403E0" w:rsidRPr="00A52B81" w:rsidRDefault="00B403E0" w:rsidP="00B403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Жилые помещения, коридоры, кухня</w:t>
            </w:r>
          </w:p>
        </w:tc>
      </w:tr>
      <w:tr w:rsidR="00B403E0" w:rsidRPr="00A52B81" w14:paraId="42C8B7E0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778241C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70E1405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Грунтовка, улучшенная штукатурка сухими смесями на гипсовой основе, грунтовка, обои под покраску (без покраски). </w:t>
            </w:r>
          </w:p>
          <w:p w14:paraId="7222F973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– согласно проектной документации.</w:t>
            </w:r>
          </w:p>
        </w:tc>
      </w:tr>
      <w:tr w:rsidR="00B403E0" w:rsidRPr="00A52B81" w14:paraId="241B0424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942D309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откосы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3A6BEC4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Дверные – грунтовка, улучшенная штукатурка смесями на гипсовой основе, грунтовка, шпатлевка, грунтовка, обои под покраску (без покраски). </w:t>
            </w:r>
          </w:p>
          <w:p w14:paraId="2EF1050D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Оконные - сэндвич-панель ПВХ.</w:t>
            </w:r>
          </w:p>
          <w:p w14:paraId="6F5B7EC3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2BE178F9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B7A91F3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83DEBF2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Теплозвукоизоляционная прокладка не менее 10 мм, стяжка 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фиброцементная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– полусухая с пропиленовым 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фиброволокном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>, ламинат (класс – не ниже 32), пластиковый плинтус.</w:t>
            </w:r>
          </w:p>
          <w:p w14:paraId="2A91867F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589A2D3C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3EAC333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04F2DBA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Грунтовка, шпатлевка, грунтовка, окраска водоэмульсионной краской. Допуски по качеству - согласно проектной документации.</w:t>
            </w:r>
          </w:p>
        </w:tc>
      </w:tr>
      <w:tr w:rsidR="00B403E0" w:rsidRPr="00A52B81" w14:paraId="1212C386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DC62985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окна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6339B2D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Из ПВХ-профиля с двухкамерными стеклопакетами.</w:t>
            </w:r>
          </w:p>
          <w:p w14:paraId="24D4C83E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Требования к качеству при приемке – согласно проектной документации.</w:t>
            </w:r>
          </w:p>
        </w:tc>
      </w:tr>
      <w:tr w:rsidR="00B403E0" w:rsidRPr="00A52B81" w14:paraId="55E62BF4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4E3ACB7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двери входные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D65DBCB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Стальные сейф-двери. Толщина металла – не менее 1,2 мм, полимерное порошковое покрытие. Ограничители открывания дверей (упоры) в МОП. </w:t>
            </w:r>
          </w:p>
          <w:p w14:paraId="27ADE991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53519AE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A310608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двери межкомнатные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5C14B4E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Царговые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двери с фурнитурой </w:t>
            </w:r>
          </w:p>
          <w:p w14:paraId="2372C67B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29F20A2E" w14:textId="77777777" w:rsidTr="006E793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126D624" w14:textId="77777777" w:rsidR="00B403E0" w:rsidRPr="00A52B81" w:rsidRDefault="00B403E0" w:rsidP="00B403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Санузлы</w:t>
            </w:r>
          </w:p>
        </w:tc>
      </w:tr>
      <w:tr w:rsidR="00B403E0" w:rsidRPr="00A52B81" w14:paraId="6BBB3FF0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57D5E27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591D708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Грунтовка, улучшенная штукатурка из цементно-песчаного раствора, шпатлевка на полимерной основе, грунтовка, окраска водоэмульсионной краской для помещений с повышенной влажностью;</w:t>
            </w:r>
          </w:p>
          <w:p w14:paraId="76F33814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5617260C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990D0F4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пол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3ACD05F" w14:textId="6CAE27E6" w:rsidR="00B403E0" w:rsidRPr="00A52B81" w:rsidRDefault="003E7141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</w:t>
            </w:r>
            <w:r w:rsidR="00B403E0" w:rsidRPr="00A52B81">
              <w:rPr>
                <w:rFonts w:ascii="Times New Roman" w:eastAsia="Calibri" w:hAnsi="Times New Roman" w:cs="Times New Roman"/>
                <w:lang w:eastAsia="ar-SA"/>
              </w:rPr>
              <w:t xml:space="preserve">тяжка </w:t>
            </w:r>
            <w:proofErr w:type="spellStart"/>
            <w:r w:rsidR="00B403E0" w:rsidRPr="00A52B81">
              <w:rPr>
                <w:rFonts w:ascii="Times New Roman" w:eastAsia="Calibri" w:hAnsi="Times New Roman" w:cs="Times New Roman"/>
                <w:lang w:eastAsia="ar-SA"/>
              </w:rPr>
              <w:t>фиброцементная</w:t>
            </w:r>
            <w:proofErr w:type="spellEnd"/>
            <w:r w:rsidR="00B403E0" w:rsidRPr="00A52B81">
              <w:rPr>
                <w:rFonts w:ascii="Times New Roman" w:eastAsia="Calibri" w:hAnsi="Times New Roman" w:cs="Times New Roman"/>
                <w:lang w:eastAsia="ar-SA"/>
              </w:rPr>
              <w:t xml:space="preserve"> – полусухая с пропиленовым </w:t>
            </w:r>
            <w:proofErr w:type="spellStart"/>
            <w:r w:rsidR="00B403E0" w:rsidRPr="00A52B81">
              <w:rPr>
                <w:rFonts w:ascii="Times New Roman" w:eastAsia="Calibri" w:hAnsi="Times New Roman" w:cs="Times New Roman"/>
                <w:lang w:eastAsia="ar-SA"/>
              </w:rPr>
              <w:t>фиброволокном</w:t>
            </w:r>
            <w:proofErr w:type="spellEnd"/>
            <w:r w:rsidR="00B403E0" w:rsidRPr="00A52B81">
              <w:rPr>
                <w:rFonts w:ascii="Times New Roman" w:eastAsia="Calibri" w:hAnsi="Times New Roman" w:cs="Times New Roman"/>
                <w:lang w:eastAsia="ar-SA"/>
              </w:rPr>
              <w:t xml:space="preserve">, гидроизоляция обмазочная цементная, плитка керамическая (керамогранит). </w:t>
            </w:r>
          </w:p>
          <w:p w14:paraId="67C29B09" w14:textId="3CEF5693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Плинтус -</w:t>
            </w:r>
            <w:r w:rsidR="001C51B4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из плитки керамической (керамогранит) высотой 50 мм.</w:t>
            </w:r>
          </w:p>
          <w:p w14:paraId="2FC28FE6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0830FB7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11B7CBD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68D4B75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Грунтовка, шпатлевка, окраска водоэмульсионной краской для работ внутри помещений с повышенной влажностью.</w:t>
            </w:r>
          </w:p>
          <w:p w14:paraId="15949775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2D3F400A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EFE9967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84FC78E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С порогом из 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доборных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элементов и зазором 10 мм под полотном двери.</w:t>
            </w:r>
          </w:p>
          <w:p w14:paraId="37A76E4D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57256CD" w14:textId="77777777" w:rsidTr="006E7930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E887EB8" w14:textId="77777777" w:rsidR="00B403E0" w:rsidRPr="00A52B81" w:rsidRDefault="00B403E0" w:rsidP="00B403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И</w:t>
            </w:r>
            <w:r w:rsidRPr="00A52B81">
              <w:rPr>
                <w:rFonts w:ascii="Times New Roman" w:eastAsia="Calibri" w:hAnsi="Times New Roman" w:cs="Times New Roman"/>
                <w:iCs/>
                <w:lang w:eastAsia="ar-SA"/>
              </w:rPr>
              <w:t>нженерные сети и оборудование</w:t>
            </w:r>
          </w:p>
        </w:tc>
      </w:tr>
      <w:tr w:rsidR="00B403E0" w:rsidRPr="00A52B81" w14:paraId="7E6A3549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E78B6FD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отопление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810CA72" w14:textId="2163D78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Система отопления</w:t>
            </w:r>
            <w:r w:rsidR="00A346A5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– двухтрубная, поквартирная с горизонтальной поэтажной разводкой трубопроводов. Нагревательные приборы в квартирах</w:t>
            </w:r>
            <w:r w:rsidR="00A346A5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- стальные панельные радиаторы с нижней подводкой и со встроенной термостатической арматурой. Стояки системы отопления</w:t>
            </w:r>
            <w:r w:rsidR="00A346A5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- расположены в МОП, в отдельных коллекторных нишах. Коллекторные ниши ХВС, ГВС с коллекторными нишами отопления не совмещаются. </w:t>
            </w:r>
          </w:p>
          <w:p w14:paraId="47335CA4" w14:textId="6157EEBE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Индивидуальный поквартирный прибор учета тепла (теплосчетчик), с радиоканалом, устанавливается в МОП. Термостатические головки устанавлива</w:t>
            </w:r>
            <w:r w:rsidR="00A81432" w:rsidRPr="00A52B81">
              <w:rPr>
                <w:rFonts w:ascii="Times New Roman" w:eastAsia="Calibri" w:hAnsi="Times New Roman" w:cs="Times New Roman"/>
                <w:lang w:eastAsia="ar-SA"/>
              </w:rPr>
              <w:t>ю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тся монтажной организацией перед передачей помещения.</w:t>
            </w:r>
          </w:p>
          <w:p w14:paraId="1875E8A1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2207930D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B8B38B1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вентиляция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70AABDA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Приточная вентиляция в квартирах - с естественным побуждением. Приток воздуха обеспечивается за счёт устройства 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микропроветривания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створок окон. Дополнительно в окнах жилых комнат предусмотрены клапаны типа «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Airbox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>» (без фрезеровки).</w:t>
            </w:r>
          </w:p>
          <w:p w14:paraId="2F6FA3F6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Вытяжная вентиляция в квартирах - с естественным побуждением. Удаление воздуха осуществляется из помещений кухни, санузла через </w:t>
            </w:r>
            <w:proofErr w:type="spellStart"/>
            <w:r w:rsidRPr="00A52B81">
              <w:rPr>
                <w:rFonts w:ascii="Times New Roman" w:eastAsia="Calibri" w:hAnsi="Times New Roman" w:cs="Times New Roman"/>
                <w:lang w:eastAsia="ar-SA"/>
              </w:rPr>
              <w:t>вентрешётки</w:t>
            </w:r>
            <w:proofErr w:type="spellEnd"/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. Из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lastRenderedPageBreak/>
              <w:t>помещений квартир двух верхних этажей и из всех кухонь-ниш удаление воздуха осуществляется бытовыми вытяжными вентиляторами ERA C фирмы ООО «Эра» (или аналог).</w:t>
            </w:r>
          </w:p>
          <w:p w14:paraId="68F1DF12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658D2E8F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7A12793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lastRenderedPageBreak/>
              <w:t>система водоснабжения и канализации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C7801AE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Скрытая подводка (в гофре) – труба сшитый полиэтилен;</w:t>
            </w:r>
          </w:p>
          <w:p w14:paraId="42E52A6E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Открытая разводка – труба полипропиленовая;</w:t>
            </w:r>
          </w:p>
          <w:p w14:paraId="6C999CF8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Счетчик холодной и горячей воды - с радиоканалом, производитель «Карат» или аналог, расположен в МОП; </w:t>
            </w:r>
          </w:p>
          <w:p w14:paraId="5C27BC38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Стояки системы водопровода расположены в МОП, в отдельных коллекторных нишах. </w:t>
            </w:r>
          </w:p>
          <w:p w14:paraId="7B6CA05C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Коллекторные ниши ХВС, ГВС с коллекторными нишами отопления не совмещаются.</w:t>
            </w:r>
          </w:p>
          <w:p w14:paraId="1150D878" w14:textId="77777777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21BD8A8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4402247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автоматика пожаротушения и дымоудоления: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B6FE112" w14:textId="5728676A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Дымоудаление</w:t>
            </w:r>
            <w:r w:rsidR="002A4A4E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- из поэтажных коридоров.</w:t>
            </w:r>
          </w:p>
          <w:p w14:paraId="6E1A634D" w14:textId="44143908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Пожаротушение</w:t>
            </w:r>
            <w:r w:rsidR="002A4A4E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- от пожарных кранов, установленных на водонаполненных закольцованных трубопроводах системы внутреннего противопожарного водопровода. В каждой квартире предусмотрена установка устройства внутриквартирного пожаротушения для возможности его использования в качестве тушения пожара на ранней стадии.</w:t>
            </w:r>
          </w:p>
          <w:p w14:paraId="0560732B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Автоматическая пожарная сигнализация: дымовые датчики в квартирах, пожарная сигнализация и система оповещения о пожаре в МОП.</w:t>
            </w:r>
          </w:p>
          <w:p w14:paraId="602EE534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D73CF29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1535391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слаботочные сети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4B98D6F" w14:textId="1C960903" w:rsidR="00B403E0" w:rsidRPr="00A52B81" w:rsidRDefault="00B403E0" w:rsidP="00B403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Точк</w:t>
            </w:r>
            <w:r w:rsidR="00AA68C6" w:rsidRPr="00A52B81">
              <w:rPr>
                <w:rFonts w:ascii="Times New Roman" w:eastAsia="Calibri" w:hAnsi="Times New Roman" w:cs="Times New Roman"/>
                <w:lang w:eastAsia="ar-SA"/>
              </w:rPr>
              <w:t>и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присоединения слаботочных сетей расположены в этажном щите МОП. Предусмотрена гильза для ввода слаботочных сетей в квартиру над входной дверью; отдельный (от электрощита) этажный щит в МОП</w:t>
            </w:r>
            <w:r w:rsidR="000C5EB9" w:rsidRPr="00A52B81">
              <w:rPr>
                <w:rFonts w:ascii="Times New Roman" w:eastAsia="Calibri" w:hAnsi="Times New Roman" w:cs="Times New Roman"/>
                <w:lang w:eastAsia="ar-SA"/>
              </w:rPr>
              <w:t>.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</w:p>
        </w:tc>
      </w:tr>
      <w:tr w:rsidR="00B403E0" w:rsidRPr="00A52B81" w14:paraId="2DBF9A4B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EDF17A9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электрооборудование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F9B77F9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В помещении кухни предусмотрена установка эл. коробки для подключения электрической плиты (установка плиты не предусмотрена).</w:t>
            </w:r>
          </w:p>
          <w:p w14:paraId="4A567388" w14:textId="60B183D2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Квартирные счетчики с радиоканалом передачи</w:t>
            </w:r>
            <w:r w:rsidR="007C5B62" w:rsidRPr="00A52B81">
              <w:rPr>
                <w:rFonts w:ascii="Times New Roman" w:eastAsia="Calibri" w:hAnsi="Times New Roman" w:cs="Times New Roman"/>
                <w:lang w:eastAsia="ar-SA"/>
              </w:rPr>
              <w:t>,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расположены в этажном щите МОП.</w:t>
            </w:r>
          </w:p>
          <w:p w14:paraId="719B0DB5" w14:textId="742C8AA6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Предусмотрена установк</w:t>
            </w:r>
            <w:r w:rsidR="008A3086" w:rsidRPr="00A52B81">
              <w:rPr>
                <w:rFonts w:ascii="Times New Roman" w:eastAsia="Calibri" w:hAnsi="Times New Roman" w:cs="Times New Roman"/>
                <w:lang w:eastAsia="ar-SA"/>
              </w:rPr>
              <w:t>а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 щита квартирного.</w:t>
            </w:r>
          </w:p>
          <w:p w14:paraId="6469C8C5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Разводка по квартире – кабельная, с установкой выключателей и розеток отечественного производства. </w:t>
            </w:r>
          </w:p>
          <w:p w14:paraId="49481CAF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Предусмотрена электророзетка для роутера над входной дверью. </w:t>
            </w:r>
          </w:p>
          <w:p w14:paraId="6E814DB9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Предусмотрены розетки для возможности подключения полотенцесушителя и стиральной машины. </w:t>
            </w:r>
          </w:p>
          <w:p w14:paraId="718F9E7A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B403E0" w:rsidRPr="00A52B81" w14:paraId="0F80275D" w14:textId="77777777" w:rsidTr="006E7930">
        <w:trPr>
          <w:trHeight w:val="665"/>
        </w:trPr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A8EFF59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сантехнические приборы на кухне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AE6B37A" w14:textId="6B5DCE31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Мойка (1шт.)</w:t>
            </w:r>
            <w:r w:rsidR="00415764" w:rsidRPr="00A52B81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r w:rsidRPr="00A52B81">
              <w:rPr>
                <w:rFonts w:ascii="Times New Roman" w:eastAsia="Calibri" w:hAnsi="Times New Roman" w:cs="Times New Roman"/>
                <w:lang w:eastAsia="ar-SA"/>
              </w:rPr>
              <w:t>- производства РФ, смеситель (1шт.), сифон (1шт.)</w:t>
            </w:r>
          </w:p>
        </w:tc>
      </w:tr>
      <w:tr w:rsidR="00B403E0" w:rsidRPr="00A52B81" w14:paraId="4B113750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272DEAC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сантехнические приборы в санузлах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BD535B0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Унитаз (1 шт.), умывальник (1 шт.), смеситель (1 шт.), производства РФ устанавливаются в один санузел, вне зависимости от количества санузлов. </w:t>
            </w:r>
          </w:p>
          <w:p w14:paraId="4D798C89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Установка ванны и душевой кабины не предусмотрена (устанавливается собственником самостоятельно после ввода Объекта).</w:t>
            </w:r>
          </w:p>
        </w:tc>
      </w:tr>
      <w:tr w:rsidR="00B403E0" w:rsidRPr="00A52B81" w14:paraId="482EFEB0" w14:textId="77777777" w:rsidTr="006E7930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E83E634" w14:textId="77777777" w:rsidR="00B403E0" w:rsidRPr="00A52B81" w:rsidRDefault="00B403E0" w:rsidP="00B403E0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 xml:space="preserve">полотенцесушитель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523598B" w14:textId="77777777" w:rsidR="00B403E0" w:rsidRPr="00A52B81" w:rsidRDefault="00B403E0" w:rsidP="00447B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A52B81">
              <w:rPr>
                <w:rFonts w:ascii="Times New Roman" w:eastAsia="Calibri" w:hAnsi="Times New Roman" w:cs="Times New Roman"/>
                <w:lang w:eastAsia="ar-SA"/>
              </w:rPr>
              <w:t>Монтаж полотенцесушителя не предусмотрен (устанавливается собственником самостоятельно после ввода Объекта).</w:t>
            </w:r>
          </w:p>
        </w:tc>
      </w:tr>
    </w:tbl>
    <w:p w14:paraId="26864179" w14:textId="77777777" w:rsidR="004809D9" w:rsidRPr="00A52B81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14:paraId="64FACD59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4A4B982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В ОБЪЕМ ФИНАНСИРОВАНИЯ НЕ ВХОДЯТ:</w:t>
      </w:r>
    </w:p>
    <w:p w14:paraId="3E6D727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1. Установка бытовых приборов и электроплит.</w:t>
      </w:r>
    </w:p>
    <w:p w14:paraId="07CD089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2. Работы и оборудование, не указанные в настоящем приложении.</w:t>
      </w:r>
    </w:p>
    <w:p w14:paraId="73B8BA3E" w14:textId="77777777" w:rsidR="00FA617A" w:rsidRPr="00A52B81" w:rsidRDefault="00FA617A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4A8610" w14:textId="12E19909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ОСОБЫЕ УСЛОВИЯ:</w:t>
      </w:r>
    </w:p>
    <w:p w14:paraId="6505DC5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Застройщик оставляет за собой право без уведомления Участника производить замену материалов и оборудования взамен указанных в проекте на аналогичные, характеристики которых не противоречат действующим СНиП и не ухудшают потребительских свойств, при этом заключать дополнительное соглашение в данной части не требуется.</w:t>
      </w:r>
    </w:p>
    <w:p w14:paraId="2CE2EF37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FFE341" w14:textId="77777777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061A5314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3AF1D52C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Управляющий ООО Агентство Недвижимости «РИВЬЕРА ИНВЕСТ»   </w:t>
      </w:r>
    </w:p>
    <w:p w14:paraId="6A8BC795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0F748DBA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proofErr w:type="spellStart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255EC089" w14:textId="77777777" w:rsidR="00B555D5" w:rsidRPr="00A52B81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4535D21" w14:textId="077818DE" w:rsidR="007A2478" w:rsidRPr="00A52B81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D2886F7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6CE9E1E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F94A1D2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4109C40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A52B81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p w14:paraId="0979F8EB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74F0133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EDD35A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D1E4A8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13DED61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C86EE5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52F3B4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BEFD1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60C244E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D99616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85F83FC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3574B03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5A495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2E7B095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D6E36C6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37F9F6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7D1668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7D14490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40054F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1855A1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99E897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7CD761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05F54A4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68CC3F8" w14:textId="77777777" w:rsidR="003A2420" w:rsidRPr="00A52B81" w:rsidRDefault="00FC42BA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B555D5"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</w:t>
      </w:r>
    </w:p>
    <w:p w14:paraId="35865D4B" w14:textId="77777777" w:rsidR="003A2420" w:rsidRPr="00A52B81" w:rsidRDefault="003A2420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E51EC7B" w14:textId="77777777" w:rsidR="003A2420" w:rsidRPr="00A52B81" w:rsidRDefault="003A2420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70462A0" w14:textId="77777777" w:rsidR="003A2420" w:rsidRPr="00A52B81" w:rsidRDefault="003A2420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0A5F551" w14:textId="77777777" w:rsidR="003A2420" w:rsidRPr="00A52B81" w:rsidRDefault="003A2420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689D2E3" w14:textId="77777777" w:rsidR="003A2420" w:rsidRPr="00A52B81" w:rsidRDefault="003A2420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BA412CB" w14:textId="77777777" w:rsidR="00524BF8" w:rsidRPr="00A52B81" w:rsidRDefault="00524BF8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8B5C9E" w14:textId="77777777" w:rsidR="00183870" w:rsidRPr="00A52B81" w:rsidRDefault="003A242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</w:t>
      </w:r>
      <w:r w:rsidR="00B555D5" w:rsidRPr="00A52B81">
        <w:rPr>
          <w:rFonts w:ascii="Times New Roman" w:eastAsia="Times New Roman" w:hAnsi="Times New Roman" w:cs="Times New Roman"/>
          <w:lang w:eastAsia="ar-SA"/>
        </w:rPr>
        <w:t xml:space="preserve">    </w:t>
      </w:r>
    </w:p>
    <w:p w14:paraId="3B2491BA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21B080DD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0AEF0BBF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6264AEDC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30F2A305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1F808768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02B0B828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14D09569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3059972C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16FA9628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2DA7840E" w14:textId="77777777" w:rsidR="00183870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250FBFC5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79DED0C8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3BDB9D7F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7325F14A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3C73E578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6BCAB8D0" w14:textId="77777777" w:rsidR="00EC1A1A" w:rsidRPr="00A52B81" w:rsidRDefault="00EC1A1A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2509CBDD" w14:textId="77777777" w:rsidR="00183870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63FA290D" w14:textId="77777777" w:rsidR="00C5367B" w:rsidRDefault="00C5367B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6B37136D" w14:textId="77777777" w:rsidR="00C5367B" w:rsidRPr="00A52B81" w:rsidRDefault="00C5367B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</w:p>
    <w:p w14:paraId="0ED27598" w14:textId="6C237582" w:rsidR="004809D9" w:rsidRPr="00A52B81" w:rsidRDefault="00183870" w:rsidP="003A2420">
      <w:pPr>
        <w:suppressAutoHyphens/>
        <w:spacing w:after="0" w:line="240" w:lineRule="auto"/>
        <w:ind w:firstLine="6663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lastRenderedPageBreak/>
        <w:t xml:space="preserve">     </w:t>
      </w:r>
      <w:r w:rsidR="004809D9" w:rsidRPr="00A52B81">
        <w:rPr>
          <w:rFonts w:ascii="Times New Roman" w:eastAsia="Times New Roman" w:hAnsi="Times New Roman" w:cs="Times New Roman"/>
          <w:b/>
          <w:lang w:eastAsia="ar-SA"/>
        </w:rPr>
        <w:t>Приложение № 3</w:t>
      </w:r>
    </w:p>
    <w:p w14:paraId="06DA8836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08A82A8E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36754022" w14:textId="77777777" w:rsidR="00CF4458" w:rsidRPr="00A52B81" w:rsidRDefault="00CF4458" w:rsidP="00CF4458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1705D7EF" w14:textId="77777777" w:rsidR="004809D9" w:rsidRPr="00A52B81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A5DD17" w14:textId="77777777" w:rsidR="00E1361D" w:rsidRPr="00A52B81" w:rsidRDefault="00E1361D" w:rsidP="00E1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B81">
        <w:rPr>
          <w:rFonts w:ascii="Times New Roman" w:hAnsi="Times New Roman" w:cs="Times New Roman"/>
          <w:b/>
          <w:bCs/>
          <w:sz w:val="24"/>
          <w:szCs w:val="24"/>
        </w:rPr>
        <w:t>Гарантийные обязательства застройщика</w:t>
      </w:r>
    </w:p>
    <w:p w14:paraId="1A1FB557" w14:textId="77777777" w:rsidR="00E1361D" w:rsidRPr="00A52B81" w:rsidRDefault="00E1361D" w:rsidP="00E136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B81">
        <w:rPr>
          <w:rFonts w:ascii="Times New Roman" w:hAnsi="Times New Roman" w:cs="Times New Roman"/>
          <w:b/>
          <w:bCs/>
          <w:sz w:val="24"/>
          <w:szCs w:val="24"/>
        </w:rPr>
        <w:t>в отношении объекта долевого строительства</w:t>
      </w:r>
    </w:p>
    <w:p w14:paraId="4D7C995B" w14:textId="77777777" w:rsidR="00E1361D" w:rsidRPr="00A52B81" w:rsidRDefault="00E1361D" w:rsidP="00E1361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52B81">
        <w:t xml:space="preserve"> </w:t>
      </w:r>
      <w:r w:rsidRPr="00A52B81">
        <w:rPr>
          <w:rFonts w:ascii="Times New Roman" w:hAnsi="Times New Roman" w:cs="Times New Roman"/>
        </w:rPr>
        <w:t>Гарантийные обязательства Застройщика распространяются на объект долевого строительства (жилое/нежилое помещение), отделку и дополнительное оборудование при условии соблюдения требований Инструкции по эксплуатации объекта долевого строительства (являющегося неотъемлемой частью к акту приема-передачи объекта долевого строительства), требований законодательства к эксплуатации объекта долевого строительства и его инженерных систем.</w:t>
      </w:r>
    </w:p>
    <w:p w14:paraId="40140E3A" w14:textId="77777777" w:rsidR="00E1361D" w:rsidRPr="00A52B81" w:rsidRDefault="00E1361D" w:rsidP="007A49B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729C90" w14:textId="77777777" w:rsidR="00E1361D" w:rsidRPr="00A52B81" w:rsidRDefault="00E1361D" w:rsidP="00E136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t xml:space="preserve">Гарантийные обязательства Застройщика в отношении Объекта долевого строительства и </w:t>
      </w:r>
    </w:p>
    <w:p w14:paraId="33ED23D1" w14:textId="77777777" w:rsidR="00E1361D" w:rsidRPr="00A52B81" w:rsidRDefault="00E1361D" w:rsidP="00E1361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t>многоквартирного дома:</w:t>
      </w:r>
    </w:p>
    <w:p w14:paraId="2B83EB29" w14:textId="77777777" w:rsidR="00E1361D" w:rsidRPr="00A52B81" w:rsidRDefault="00E1361D" w:rsidP="00E1361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t>Таблица № 1:</w:t>
      </w:r>
    </w:p>
    <w:tbl>
      <w:tblPr>
        <w:tblStyle w:val="10"/>
        <w:tblpPr w:leftFromText="180" w:rightFromText="180" w:vertAnchor="page" w:horzAnchor="margin" w:tblpY="5122"/>
        <w:tblW w:w="10201" w:type="dxa"/>
        <w:tblLook w:val="04A0" w:firstRow="1" w:lastRow="0" w:firstColumn="1" w:lastColumn="0" w:noHBand="0" w:noVBand="1"/>
      </w:tblPr>
      <w:tblGrid>
        <w:gridCol w:w="6871"/>
        <w:gridCol w:w="1829"/>
        <w:gridCol w:w="1501"/>
      </w:tblGrid>
      <w:tr w:rsidR="00A63FEA" w:rsidRPr="00A52B81" w14:paraId="25ADA633" w14:textId="77777777" w:rsidTr="00EB46EF">
        <w:tc>
          <w:tcPr>
            <w:tcW w:w="6941" w:type="dxa"/>
            <w:vMerge w:val="restart"/>
          </w:tcPr>
          <w:p w14:paraId="3B0017D4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3260" w:type="dxa"/>
            <w:gridSpan w:val="2"/>
          </w:tcPr>
          <w:p w14:paraId="0D9EF1C4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2B81">
              <w:rPr>
                <w:rFonts w:ascii="Times New Roman" w:hAnsi="Times New Roman" w:cs="Times New Roman"/>
                <w:b/>
                <w:bCs/>
              </w:rPr>
              <w:t>Гарантийный срок</w:t>
            </w:r>
          </w:p>
        </w:tc>
      </w:tr>
      <w:tr w:rsidR="00A63FEA" w:rsidRPr="00A52B81" w14:paraId="1BBBDEDC" w14:textId="77777777" w:rsidTr="00EB46EF">
        <w:tc>
          <w:tcPr>
            <w:tcW w:w="6941" w:type="dxa"/>
            <w:vMerge/>
          </w:tcPr>
          <w:p w14:paraId="11CDBCA2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CCA5EFB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2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417" w:type="dxa"/>
          </w:tcPr>
          <w:p w14:paraId="1AAA8BA4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2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A63FEA" w:rsidRPr="00A52B81" w14:paraId="7C071943" w14:textId="77777777" w:rsidTr="00EB46EF">
        <w:tc>
          <w:tcPr>
            <w:tcW w:w="6941" w:type="dxa"/>
          </w:tcPr>
          <w:p w14:paraId="11614DF4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Несущие каркасы, ограждающие конструкции (кроме окон)</w:t>
            </w:r>
          </w:p>
        </w:tc>
        <w:tc>
          <w:tcPr>
            <w:tcW w:w="1843" w:type="dxa"/>
          </w:tcPr>
          <w:p w14:paraId="5CF84DAD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417" w:type="dxa"/>
          </w:tcPr>
          <w:p w14:paraId="3CC8BCFD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3 года</w:t>
            </w:r>
          </w:p>
        </w:tc>
      </w:tr>
      <w:tr w:rsidR="00A63FEA" w:rsidRPr="00A52B81" w14:paraId="497FAC33" w14:textId="77777777" w:rsidTr="00EB46EF">
        <w:tc>
          <w:tcPr>
            <w:tcW w:w="6941" w:type="dxa"/>
          </w:tcPr>
          <w:p w14:paraId="37611A00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Пластиковые окна, балконные двери</w:t>
            </w:r>
          </w:p>
        </w:tc>
        <w:tc>
          <w:tcPr>
            <w:tcW w:w="1843" w:type="dxa"/>
          </w:tcPr>
          <w:p w14:paraId="232F32D1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64BD33F8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2EB06CA8" w14:textId="77777777" w:rsidTr="00EB46EF">
        <w:tc>
          <w:tcPr>
            <w:tcW w:w="6941" w:type="dxa"/>
          </w:tcPr>
          <w:p w14:paraId="41FE0B13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Герметичность стеклопакетов</w:t>
            </w:r>
          </w:p>
        </w:tc>
        <w:tc>
          <w:tcPr>
            <w:tcW w:w="1843" w:type="dxa"/>
          </w:tcPr>
          <w:p w14:paraId="49FBBCFB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417" w:type="dxa"/>
          </w:tcPr>
          <w:p w14:paraId="598DC44C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3 года</w:t>
            </w:r>
          </w:p>
        </w:tc>
      </w:tr>
      <w:tr w:rsidR="00A63FEA" w:rsidRPr="00A52B81" w14:paraId="43B05AF8" w14:textId="77777777" w:rsidTr="00EB46EF">
        <w:tc>
          <w:tcPr>
            <w:tcW w:w="6941" w:type="dxa"/>
          </w:tcPr>
          <w:p w14:paraId="414522BA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 xml:space="preserve">Оборудование тепловых, водомерных узлов и ВРУ, запорная арматура на наружных сетях </w:t>
            </w:r>
            <w:proofErr w:type="gramStart"/>
            <w:r w:rsidRPr="00A52B81">
              <w:rPr>
                <w:rFonts w:ascii="Times New Roman" w:hAnsi="Times New Roman" w:cs="Times New Roman"/>
              </w:rPr>
              <w:t>тепло-водоснабжения</w:t>
            </w:r>
            <w:proofErr w:type="gramEnd"/>
            <w:r w:rsidRPr="00A52B81">
              <w:rPr>
                <w:rFonts w:ascii="Times New Roman" w:hAnsi="Times New Roman" w:cs="Times New Roman"/>
              </w:rPr>
              <w:t xml:space="preserve"> и канализации общего пользования</w:t>
            </w:r>
          </w:p>
        </w:tc>
        <w:tc>
          <w:tcPr>
            <w:tcW w:w="1843" w:type="dxa"/>
          </w:tcPr>
          <w:p w14:paraId="14520E2B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2AF63DDF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717CB2AF" w14:textId="77777777" w:rsidTr="00EB46EF">
        <w:tc>
          <w:tcPr>
            <w:tcW w:w="6941" w:type="dxa"/>
          </w:tcPr>
          <w:p w14:paraId="5F9EB675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Элементы благоустройства жилого дома</w:t>
            </w:r>
          </w:p>
        </w:tc>
        <w:tc>
          <w:tcPr>
            <w:tcW w:w="1843" w:type="dxa"/>
          </w:tcPr>
          <w:p w14:paraId="66CA8297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0200BDC4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24BEFBCD" w14:textId="77777777" w:rsidTr="00EB46EF">
        <w:tc>
          <w:tcPr>
            <w:tcW w:w="6941" w:type="dxa"/>
          </w:tcPr>
          <w:p w14:paraId="57DFE367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Малые архитектурные формы на территории жилого дома</w:t>
            </w:r>
          </w:p>
        </w:tc>
        <w:tc>
          <w:tcPr>
            <w:tcW w:w="1843" w:type="dxa"/>
          </w:tcPr>
          <w:p w14:paraId="4323D2B1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505695D5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06C114B1" w14:textId="77777777" w:rsidTr="00EB46EF">
        <w:tc>
          <w:tcPr>
            <w:tcW w:w="6941" w:type="dxa"/>
          </w:tcPr>
          <w:p w14:paraId="4DCE9EC5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Отделка (малярные, плотничные, плиточные, штукатурные работы, настил ламината, устройство подоконников и т.д.)</w:t>
            </w:r>
          </w:p>
        </w:tc>
        <w:tc>
          <w:tcPr>
            <w:tcW w:w="1843" w:type="dxa"/>
          </w:tcPr>
          <w:p w14:paraId="0AADC75B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47C5B517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5653536B" w14:textId="77777777" w:rsidTr="00EB46EF">
        <w:tc>
          <w:tcPr>
            <w:tcW w:w="6941" w:type="dxa"/>
          </w:tcPr>
          <w:p w14:paraId="38437BE7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Отделка (обойные работы)</w:t>
            </w:r>
          </w:p>
        </w:tc>
        <w:tc>
          <w:tcPr>
            <w:tcW w:w="1843" w:type="dxa"/>
          </w:tcPr>
          <w:p w14:paraId="0FF53034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4C46E1DA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394204A7" w14:textId="77777777" w:rsidTr="00EB46EF">
        <w:tc>
          <w:tcPr>
            <w:tcW w:w="6941" w:type="dxa"/>
          </w:tcPr>
          <w:p w14:paraId="55B406F0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 xml:space="preserve">Сантехника, </w:t>
            </w:r>
            <w:proofErr w:type="spellStart"/>
            <w:r w:rsidRPr="00A52B81">
              <w:rPr>
                <w:rFonts w:ascii="Times New Roman" w:hAnsi="Times New Roman" w:cs="Times New Roman"/>
              </w:rPr>
              <w:t>санитарнотехническое</w:t>
            </w:r>
            <w:proofErr w:type="spellEnd"/>
            <w:r w:rsidRPr="00A52B81">
              <w:rPr>
                <w:rFonts w:ascii="Times New Roman" w:hAnsi="Times New Roman" w:cs="Times New Roman"/>
              </w:rPr>
              <w:t xml:space="preserve"> оборудование и санфаянс: умывальники, мойки, смесители</w:t>
            </w:r>
          </w:p>
        </w:tc>
        <w:tc>
          <w:tcPr>
            <w:tcW w:w="1843" w:type="dxa"/>
          </w:tcPr>
          <w:p w14:paraId="767B0192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67F83CD1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1870252F" w14:textId="77777777" w:rsidTr="00EB46EF">
        <w:tc>
          <w:tcPr>
            <w:tcW w:w="6941" w:type="dxa"/>
          </w:tcPr>
          <w:p w14:paraId="34B955A2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Фурнитура пластиковых окон, балконных дверей, ролл (регулировка)</w:t>
            </w:r>
          </w:p>
        </w:tc>
        <w:tc>
          <w:tcPr>
            <w:tcW w:w="1843" w:type="dxa"/>
          </w:tcPr>
          <w:p w14:paraId="4516EEF5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1BDA154E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57235BEA" w14:textId="77777777" w:rsidTr="00EB46EF">
        <w:tc>
          <w:tcPr>
            <w:tcW w:w="6941" w:type="dxa"/>
          </w:tcPr>
          <w:p w14:paraId="214F395E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Остекление балконов/лоджий (роллы)</w:t>
            </w:r>
          </w:p>
        </w:tc>
        <w:tc>
          <w:tcPr>
            <w:tcW w:w="1843" w:type="dxa"/>
          </w:tcPr>
          <w:p w14:paraId="775894F3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1C572B43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49A12AE4" w14:textId="77777777" w:rsidTr="00EB46EF">
        <w:tc>
          <w:tcPr>
            <w:tcW w:w="6941" w:type="dxa"/>
          </w:tcPr>
          <w:p w14:paraId="028A1127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Устройство цементно-песчаной стяжки (стяжек), бетонных полов</w:t>
            </w:r>
          </w:p>
        </w:tc>
        <w:tc>
          <w:tcPr>
            <w:tcW w:w="1843" w:type="dxa"/>
          </w:tcPr>
          <w:p w14:paraId="05C0C34A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4F109140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21B84394" w14:textId="77777777" w:rsidTr="00EB46EF">
        <w:tc>
          <w:tcPr>
            <w:tcW w:w="6941" w:type="dxa"/>
          </w:tcPr>
          <w:p w14:paraId="46F757E7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Внутриквартирное электроосвещение</w:t>
            </w:r>
          </w:p>
        </w:tc>
        <w:tc>
          <w:tcPr>
            <w:tcW w:w="1843" w:type="dxa"/>
          </w:tcPr>
          <w:p w14:paraId="19F4020D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40FF6AFD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  <w:tr w:rsidR="00A63FEA" w:rsidRPr="00A52B81" w14:paraId="239D1AC0" w14:textId="77777777" w:rsidTr="00EB46EF">
        <w:tc>
          <w:tcPr>
            <w:tcW w:w="6941" w:type="dxa"/>
          </w:tcPr>
          <w:p w14:paraId="35054C2C" w14:textId="77777777" w:rsidR="00A63FEA" w:rsidRPr="00A52B81" w:rsidRDefault="00A63FEA" w:rsidP="00A63FEA">
            <w:pPr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Монтаж внутриквартирных систем тепло-, водоснабжения и канализации, электроснабжения и связи, в т.ч. электротехническое оборудование</w:t>
            </w:r>
          </w:p>
        </w:tc>
        <w:tc>
          <w:tcPr>
            <w:tcW w:w="1843" w:type="dxa"/>
          </w:tcPr>
          <w:p w14:paraId="274811CC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417" w:type="dxa"/>
          </w:tcPr>
          <w:p w14:paraId="12DF8279" w14:textId="77777777" w:rsidR="00A63FEA" w:rsidRPr="00A52B81" w:rsidRDefault="00A63FEA" w:rsidP="00A63FEA">
            <w:pPr>
              <w:jc w:val="center"/>
              <w:rPr>
                <w:rFonts w:ascii="Times New Roman" w:hAnsi="Times New Roman" w:cs="Times New Roman"/>
              </w:rPr>
            </w:pPr>
            <w:r w:rsidRPr="00A52B81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778F688D" w14:textId="77777777" w:rsidR="00A63FEA" w:rsidRPr="00A52B81" w:rsidRDefault="00A63FEA" w:rsidP="00A63F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310120" w14:textId="76C8270F" w:rsidR="00E1361D" w:rsidRPr="00A52B81" w:rsidRDefault="00E1361D" w:rsidP="00A63FE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0404F91A" w14:textId="77777777" w:rsidR="00E1361D" w:rsidRPr="00A52B81" w:rsidRDefault="00E1361D" w:rsidP="00E1361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На материалы и оборудование, не указанные в Таблице № 1, гарантийный срок соответствует гарантийному сроку, установленному изготовителем.</w:t>
      </w:r>
    </w:p>
    <w:p w14:paraId="4DD51111" w14:textId="77777777" w:rsidR="00E1361D" w:rsidRPr="00A52B81" w:rsidRDefault="00E1361D" w:rsidP="00E1361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Если в период гарантийного срока возникает случай, имеющий признаки гарантийного, то Участник долевого строительства оформляет заявление в письменном виде, и направляет в адрес Застройщика почтовым отправлением или в офис Застройщика. Участник долевого строительства может приложить к заявлению документы, подтверждающие наличие и причины возникновения недостатков (фотографии, акт, заключение оценщика).</w:t>
      </w:r>
    </w:p>
    <w:p w14:paraId="01FCA2FB" w14:textId="77777777" w:rsidR="00E1361D" w:rsidRPr="00A52B81" w:rsidRDefault="00E1361D" w:rsidP="00E1361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После приёмки собственником помещений и подписания акта приёмки, претензии о повреждениях окон, дверей, напольных покрытий и инженерного оборудования (царапины, сколы, трещины и т.д.) – не принимаются, так как не относятся к гарантийным обязательствам.</w:t>
      </w:r>
    </w:p>
    <w:p w14:paraId="54051694" w14:textId="77777777" w:rsidR="00E1361D" w:rsidRPr="00A52B81" w:rsidRDefault="00E1361D" w:rsidP="00E1361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24009BA" w14:textId="77777777" w:rsidR="00E1361D" w:rsidRPr="00A52B81" w:rsidRDefault="00E1361D" w:rsidP="00E1361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t xml:space="preserve">ВНИМАНИЕ: </w:t>
      </w:r>
    </w:p>
    <w:p w14:paraId="28749ADC" w14:textId="3363144E" w:rsidR="00E1361D" w:rsidRPr="00373F25" w:rsidRDefault="00E1361D" w:rsidP="00E136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Конструктивная схема здания и применяемые материалы каменных конструкций (блоки из ячеистого бетона) характеризуется тем, что стабилизация деформаций каркаса с естественным образованием усадочных трещин на стенах и перегородках может составлять до 3 лет после ввода Объекта в эксплуатацию. С целью исключения дополнительных затрат рекомендуется в течение 3 лет после ввода дома в эксплуатацию не выполнять дорогостоящие ремонты.</w:t>
      </w:r>
    </w:p>
    <w:p w14:paraId="1C65A737" w14:textId="77777777" w:rsidR="00E1361D" w:rsidRPr="00A52B81" w:rsidRDefault="00E1361D" w:rsidP="00E1361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52B81">
        <w:rPr>
          <w:rFonts w:ascii="Times New Roman" w:hAnsi="Times New Roman" w:cs="Times New Roman"/>
          <w:b/>
          <w:bCs/>
        </w:rPr>
        <w:lastRenderedPageBreak/>
        <w:t>Гарантия не распространяется/прекращается:</w:t>
      </w:r>
    </w:p>
    <w:p w14:paraId="02CCB2CA" w14:textId="77777777" w:rsidR="00E1361D" w:rsidRPr="00A52B81" w:rsidRDefault="00E1361D" w:rsidP="00E1361D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 xml:space="preserve">на усадочные трещины (в конструкциях перекрытия и стен, вертикального, диагонального и горизонтального характера) в период естественной осадки строительных конструкций, срок которого составляет 3 года, при условии отсутствия влияния на несущую способность конструкции и при условии сохранения ее звукоизоляционных и теплотехнических характеристик. Усадочные трещины могут появиться, в том числе, в связи с изменением температурного режима окружающей среды, на стыках разнородных материалов, в процессе нагружения и эксплуатации многоквартирного дома (процесс усадки здания происходит с любым сооружением в процессе эксплуатационной нагрузки и не приводит к ухудшению потребительских свойств жилого дома); </w:t>
      </w:r>
    </w:p>
    <w:p w14:paraId="01F39FA4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на механические повреждения, возникшие в процессе эксплуатации элементов объекта долевого строительства; неправильное использование/халатное отношение к элементам объекта долевого строительства; на ремонт, произведенный не силами Застройщика и/или привлеченными им третьими лицами;</w:t>
      </w:r>
    </w:p>
    <w:p w14:paraId="7A400927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долевого строительства своими силами или с привлечением третьих лиц, в том числе управляющей компании;</w:t>
      </w:r>
    </w:p>
    <w:p w14:paraId="05AC2550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 xml:space="preserve">на выполненные работы по отделке помещений, в том числе </w:t>
      </w:r>
      <w:proofErr w:type="spellStart"/>
      <w:r w:rsidRPr="00A52B81">
        <w:rPr>
          <w:rFonts w:ascii="Times New Roman" w:hAnsi="Times New Roman" w:cs="Times New Roman"/>
        </w:rPr>
        <w:t>предчистовой</w:t>
      </w:r>
      <w:proofErr w:type="spellEnd"/>
      <w:r w:rsidRPr="00A52B81">
        <w:rPr>
          <w:rFonts w:ascii="Times New Roman" w:hAnsi="Times New Roman" w:cs="Times New Roman"/>
        </w:rPr>
        <w:t xml:space="preserve"> (штукатурка, стяжка), при нарушении Участником долевого строительства требований эксплуатации помещений в части температурно-влажностного режима;</w:t>
      </w:r>
    </w:p>
    <w:p w14:paraId="38201B8B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в случае выполнения Участником долевого строительства работ,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имеющиеся на них отделочные слои снимаются с гарантии, возникшие дефекты (трещины, сколы, разрушения) не являются гарантийным случаем;</w:t>
      </w:r>
    </w:p>
    <w:p w14:paraId="42CD8727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 xml:space="preserve">в случае выполнения Участником долевого строительства устройства/переустройства инженерно-технического оборудования, осуществления </w:t>
      </w:r>
      <w:proofErr w:type="spellStart"/>
      <w:r w:rsidRPr="00A52B81">
        <w:rPr>
          <w:rFonts w:ascii="Times New Roman" w:hAnsi="Times New Roman" w:cs="Times New Roman"/>
        </w:rPr>
        <w:t>штробления</w:t>
      </w:r>
      <w:proofErr w:type="spellEnd"/>
      <w:r w:rsidRPr="00A52B81">
        <w:rPr>
          <w:rFonts w:ascii="Times New Roman" w:hAnsi="Times New Roman" w:cs="Times New Roman"/>
        </w:rPr>
        <w:t xml:space="preserve">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 и имеющиеся на них отделочные слои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61C6ACF8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 и/или коммуникаций;</w:t>
      </w:r>
    </w:p>
    <w:p w14:paraId="1DE6A314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в случае включения Участником долевого строительства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 технического оборудования;</w:t>
      </w:r>
    </w:p>
    <w:p w14:paraId="340AE8D8" w14:textId="77777777" w:rsidR="00E1361D" w:rsidRPr="00A52B81" w:rsidRDefault="00E1361D" w:rsidP="00E1361D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строительства;</w:t>
      </w:r>
    </w:p>
    <w:p w14:paraId="306C625E" w14:textId="0283BFDA" w:rsidR="00E1361D" w:rsidRPr="00A52B81" w:rsidRDefault="00E1361D" w:rsidP="007A49BF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A52B81">
        <w:rPr>
          <w:rFonts w:ascii="Times New Roman" w:hAnsi="Times New Roman" w:cs="Times New Roman"/>
        </w:rPr>
        <w:t>в иных случаях, установленных Инструкцией по эксплуатации объекта долевого строительства</w:t>
      </w:r>
      <w:r w:rsidR="007A49BF" w:rsidRPr="00A52B81">
        <w:rPr>
          <w:rFonts w:ascii="Times New Roman" w:hAnsi="Times New Roman" w:cs="Times New Roman"/>
        </w:rPr>
        <w:t xml:space="preserve"> </w:t>
      </w:r>
      <w:r w:rsidRPr="00A52B81">
        <w:rPr>
          <w:rFonts w:ascii="Times New Roman" w:hAnsi="Times New Roman" w:cs="Times New Roman"/>
        </w:rPr>
        <w:t>и законодательством Российской Федерации.</w:t>
      </w:r>
    </w:p>
    <w:p w14:paraId="2F6943B2" w14:textId="77777777" w:rsidR="00B555D5" w:rsidRPr="00A52B81" w:rsidRDefault="00B555D5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</w:p>
    <w:p w14:paraId="66AD248C" w14:textId="60797ACF" w:rsidR="004809D9" w:rsidRPr="00A52B81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7006A2E9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9A4C8D1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51B8E3A6" w14:textId="77777777" w:rsidR="00B555D5" w:rsidRPr="00A52B81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7DC09BB3" w14:textId="52FCDB87" w:rsidR="009C57F9" w:rsidRPr="006638D0" w:rsidRDefault="00B555D5" w:rsidP="00524B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proofErr w:type="spellStart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>м.п</w:t>
      </w:r>
      <w:proofErr w:type="spellEnd"/>
      <w:r w:rsidRPr="00A52B8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.           подпись </w:t>
      </w:r>
    </w:p>
    <w:p w14:paraId="54D2B0BA" w14:textId="497EB6B0" w:rsidR="009C57F9" w:rsidRPr="00A52B81" w:rsidRDefault="007A2478" w:rsidP="00524B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0544051A" w14:textId="77777777" w:rsidR="007A2478" w:rsidRPr="00A52B81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1D8472B1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52B81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A52B81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sectPr w:rsidR="007A2478" w:rsidRPr="007A2478" w:rsidSect="00524BF8">
      <w:footerReference w:type="default" r:id="rId10"/>
      <w:headerReference w:type="first" r:id="rId11"/>
      <w:pgSz w:w="11906" w:h="16838"/>
      <w:pgMar w:top="851" w:right="707" w:bottom="851" w:left="993" w:header="708" w:footer="1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A82AE" w14:textId="77777777" w:rsidR="00203D18" w:rsidRDefault="00203D18" w:rsidP="0047713C">
      <w:pPr>
        <w:spacing w:after="0" w:line="240" w:lineRule="auto"/>
      </w:pPr>
      <w:r>
        <w:separator/>
      </w:r>
    </w:p>
  </w:endnote>
  <w:endnote w:type="continuationSeparator" w:id="0">
    <w:p w14:paraId="656CCC1A" w14:textId="77777777" w:rsidR="00203D18" w:rsidRDefault="00203D18" w:rsidP="0047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85462121"/>
      <w:docPartObj>
        <w:docPartGallery w:val="Page Numbers (Bottom of Page)"/>
        <w:docPartUnique/>
      </w:docPartObj>
    </w:sdtPr>
    <w:sdtContent>
      <w:p w14:paraId="1A8DE73C" w14:textId="35023A4F" w:rsidR="000F55E9" w:rsidRPr="00CB7D14" w:rsidRDefault="000F55E9">
        <w:pPr>
          <w:pStyle w:val="aa"/>
          <w:jc w:val="right"/>
          <w:rPr>
            <w:rFonts w:ascii="Times New Roman" w:hAnsi="Times New Roman" w:cs="Times New Roman"/>
          </w:rPr>
        </w:pPr>
        <w:r w:rsidRPr="00CB7D14">
          <w:rPr>
            <w:rFonts w:ascii="Times New Roman" w:hAnsi="Times New Roman" w:cs="Times New Roman"/>
          </w:rPr>
          <w:fldChar w:fldCharType="begin"/>
        </w:r>
        <w:r w:rsidRPr="00CB7D14">
          <w:rPr>
            <w:rFonts w:ascii="Times New Roman" w:hAnsi="Times New Roman" w:cs="Times New Roman"/>
          </w:rPr>
          <w:instrText>PAGE   \* MERGEFORMAT</w:instrText>
        </w:r>
        <w:r w:rsidRPr="00CB7D1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10</w:t>
        </w:r>
        <w:r w:rsidRPr="00CB7D14">
          <w:rPr>
            <w:rFonts w:ascii="Times New Roman" w:hAnsi="Times New Roman" w:cs="Times New Roman"/>
          </w:rPr>
          <w:fldChar w:fldCharType="end"/>
        </w:r>
      </w:p>
    </w:sdtContent>
  </w:sdt>
  <w:p w14:paraId="50ECA976" w14:textId="77777777" w:rsidR="000F55E9" w:rsidRDefault="000F55E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A0AE" w14:textId="77777777" w:rsidR="00203D18" w:rsidRDefault="00203D18" w:rsidP="0047713C">
      <w:pPr>
        <w:spacing w:after="0" w:line="240" w:lineRule="auto"/>
      </w:pPr>
      <w:r>
        <w:separator/>
      </w:r>
    </w:p>
  </w:footnote>
  <w:footnote w:type="continuationSeparator" w:id="0">
    <w:p w14:paraId="2849106C" w14:textId="77777777" w:rsidR="00203D18" w:rsidRDefault="00203D18" w:rsidP="0047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1CA8" w14:textId="248436BD" w:rsidR="000F55E9" w:rsidRDefault="0059265E">
    <w:pPr>
      <w:pStyle w:val="a8"/>
    </w:pPr>
    <w:r>
      <w:rPr>
        <w:noProof/>
      </w:rPr>
      <w:drawing>
        <wp:inline distT="0" distB="0" distL="0" distR="0" wp14:anchorId="4BF64322" wp14:editId="0ED835DE">
          <wp:extent cx="1113183" cy="1069693"/>
          <wp:effectExtent l="0" t="0" r="0" b="0"/>
          <wp:docPr id="162264062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697" cy="10749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E818DF" w14:textId="77777777" w:rsidR="000F55E9" w:rsidRDefault="000F55E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2C4FE90"/>
    <w:lvl w:ilvl="0" w:tplc="6EFC57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7437BE7"/>
    <w:multiLevelType w:val="hybridMultilevel"/>
    <w:tmpl w:val="888CF906"/>
    <w:lvl w:ilvl="0" w:tplc="72440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D443A6"/>
    <w:multiLevelType w:val="hybridMultilevel"/>
    <w:tmpl w:val="65B8B7DE"/>
    <w:lvl w:ilvl="0" w:tplc="3DC62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521D2"/>
    <w:multiLevelType w:val="hybridMultilevel"/>
    <w:tmpl w:val="EC808E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3370"/>
    <w:multiLevelType w:val="hybridMultilevel"/>
    <w:tmpl w:val="316A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074847">
    <w:abstractNumId w:val="0"/>
  </w:num>
  <w:num w:numId="2" w16cid:durableId="1946227363">
    <w:abstractNumId w:val="3"/>
  </w:num>
  <w:num w:numId="3" w16cid:durableId="757558543">
    <w:abstractNumId w:val="1"/>
  </w:num>
  <w:num w:numId="4" w16cid:durableId="2072924008">
    <w:abstractNumId w:val="2"/>
  </w:num>
  <w:num w:numId="5" w16cid:durableId="328211591">
    <w:abstractNumId w:val="4"/>
  </w:num>
  <w:num w:numId="6" w16cid:durableId="484206409">
    <w:abstractNumId w:val="7"/>
  </w:num>
  <w:num w:numId="7" w16cid:durableId="735783732">
    <w:abstractNumId w:val="6"/>
  </w:num>
  <w:num w:numId="8" w16cid:durableId="17234833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D9"/>
    <w:rsid w:val="00003470"/>
    <w:rsid w:val="000034D5"/>
    <w:rsid w:val="00005FF6"/>
    <w:rsid w:val="0001193D"/>
    <w:rsid w:val="000160E9"/>
    <w:rsid w:val="000178A4"/>
    <w:rsid w:val="00021A1D"/>
    <w:rsid w:val="00021DB2"/>
    <w:rsid w:val="00022D7A"/>
    <w:rsid w:val="00033C9A"/>
    <w:rsid w:val="00034B9D"/>
    <w:rsid w:val="00044B57"/>
    <w:rsid w:val="00045123"/>
    <w:rsid w:val="000553F4"/>
    <w:rsid w:val="00056567"/>
    <w:rsid w:val="00057A7F"/>
    <w:rsid w:val="00057F0D"/>
    <w:rsid w:val="00063C2A"/>
    <w:rsid w:val="00067E63"/>
    <w:rsid w:val="0007120B"/>
    <w:rsid w:val="0007742B"/>
    <w:rsid w:val="00082F4E"/>
    <w:rsid w:val="0008364F"/>
    <w:rsid w:val="000856FC"/>
    <w:rsid w:val="00087724"/>
    <w:rsid w:val="000916A0"/>
    <w:rsid w:val="00092A49"/>
    <w:rsid w:val="000940AF"/>
    <w:rsid w:val="00095687"/>
    <w:rsid w:val="000957CB"/>
    <w:rsid w:val="00096E89"/>
    <w:rsid w:val="000A217F"/>
    <w:rsid w:val="000A2487"/>
    <w:rsid w:val="000B2498"/>
    <w:rsid w:val="000C5EB9"/>
    <w:rsid w:val="000D128E"/>
    <w:rsid w:val="000D1BF3"/>
    <w:rsid w:val="000E1CD9"/>
    <w:rsid w:val="000E2C9F"/>
    <w:rsid w:val="000E5F31"/>
    <w:rsid w:val="000F55E9"/>
    <w:rsid w:val="00106827"/>
    <w:rsid w:val="00111D29"/>
    <w:rsid w:val="00111D9B"/>
    <w:rsid w:val="00113761"/>
    <w:rsid w:val="00113DFC"/>
    <w:rsid w:val="00115A8B"/>
    <w:rsid w:val="00117417"/>
    <w:rsid w:val="00117E3C"/>
    <w:rsid w:val="00121767"/>
    <w:rsid w:val="00122A83"/>
    <w:rsid w:val="00134D6B"/>
    <w:rsid w:val="001361C6"/>
    <w:rsid w:val="00137A82"/>
    <w:rsid w:val="001411B6"/>
    <w:rsid w:val="0014232F"/>
    <w:rsid w:val="001446A7"/>
    <w:rsid w:val="00147A28"/>
    <w:rsid w:val="00151E0D"/>
    <w:rsid w:val="001561FF"/>
    <w:rsid w:val="00165313"/>
    <w:rsid w:val="00167758"/>
    <w:rsid w:val="001737CF"/>
    <w:rsid w:val="00175681"/>
    <w:rsid w:val="001765F5"/>
    <w:rsid w:val="001803B0"/>
    <w:rsid w:val="0018350E"/>
    <w:rsid w:val="00183870"/>
    <w:rsid w:val="001907EB"/>
    <w:rsid w:val="001949F7"/>
    <w:rsid w:val="001A01E7"/>
    <w:rsid w:val="001A4AE4"/>
    <w:rsid w:val="001A5C28"/>
    <w:rsid w:val="001B0BF8"/>
    <w:rsid w:val="001B1099"/>
    <w:rsid w:val="001B273F"/>
    <w:rsid w:val="001B3854"/>
    <w:rsid w:val="001C123D"/>
    <w:rsid w:val="001C29C5"/>
    <w:rsid w:val="001C324C"/>
    <w:rsid w:val="001C392B"/>
    <w:rsid w:val="001C51B4"/>
    <w:rsid w:val="001C700A"/>
    <w:rsid w:val="001D4375"/>
    <w:rsid w:val="001E37F5"/>
    <w:rsid w:val="001E418D"/>
    <w:rsid w:val="001E76F3"/>
    <w:rsid w:val="001F0781"/>
    <w:rsid w:val="001F0FFA"/>
    <w:rsid w:val="001F3A64"/>
    <w:rsid w:val="001F6C2E"/>
    <w:rsid w:val="001F7996"/>
    <w:rsid w:val="00202836"/>
    <w:rsid w:val="0020342E"/>
    <w:rsid w:val="00203D18"/>
    <w:rsid w:val="002150A4"/>
    <w:rsid w:val="0022017E"/>
    <w:rsid w:val="0022094D"/>
    <w:rsid w:val="00223833"/>
    <w:rsid w:val="00231986"/>
    <w:rsid w:val="002322B3"/>
    <w:rsid w:val="00235A9E"/>
    <w:rsid w:val="00241F0E"/>
    <w:rsid w:val="00244809"/>
    <w:rsid w:val="0025115C"/>
    <w:rsid w:val="00253B58"/>
    <w:rsid w:val="00255C3E"/>
    <w:rsid w:val="002562C4"/>
    <w:rsid w:val="00256619"/>
    <w:rsid w:val="002640BF"/>
    <w:rsid w:val="00270500"/>
    <w:rsid w:val="0027315D"/>
    <w:rsid w:val="00274EE8"/>
    <w:rsid w:val="00275BA7"/>
    <w:rsid w:val="00284196"/>
    <w:rsid w:val="00284BC6"/>
    <w:rsid w:val="00292202"/>
    <w:rsid w:val="00292750"/>
    <w:rsid w:val="002968AB"/>
    <w:rsid w:val="002976E2"/>
    <w:rsid w:val="002A0604"/>
    <w:rsid w:val="002A0D7A"/>
    <w:rsid w:val="002A13CC"/>
    <w:rsid w:val="002A233B"/>
    <w:rsid w:val="002A4A4E"/>
    <w:rsid w:val="002A77F5"/>
    <w:rsid w:val="002B665E"/>
    <w:rsid w:val="002B6AA7"/>
    <w:rsid w:val="002C0C18"/>
    <w:rsid w:val="002C212B"/>
    <w:rsid w:val="002C689B"/>
    <w:rsid w:val="002C7BB4"/>
    <w:rsid w:val="002D1C60"/>
    <w:rsid w:val="002D3028"/>
    <w:rsid w:val="002D3703"/>
    <w:rsid w:val="002D4CAB"/>
    <w:rsid w:val="002E47EA"/>
    <w:rsid w:val="002F1A09"/>
    <w:rsid w:val="002F610C"/>
    <w:rsid w:val="003015E3"/>
    <w:rsid w:val="0031593F"/>
    <w:rsid w:val="00321768"/>
    <w:rsid w:val="003224BB"/>
    <w:rsid w:val="003235CF"/>
    <w:rsid w:val="003247D2"/>
    <w:rsid w:val="003376A9"/>
    <w:rsid w:val="0034180E"/>
    <w:rsid w:val="00346101"/>
    <w:rsid w:val="003468D8"/>
    <w:rsid w:val="00353990"/>
    <w:rsid w:val="0037040B"/>
    <w:rsid w:val="00373F25"/>
    <w:rsid w:val="00374F88"/>
    <w:rsid w:val="00380308"/>
    <w:rsid w:val="00383ECC"/>
    <w:rsid w:val="003871B3"/>
    <w:rsid w:val="003872AE"/>
    <w:rsid w:val="00391554"/>
    <w:rsid w:val="003A0C54"/>
    <w:rsid w:val="003A2420"/>
    <w:rsid w:val="003A374E"/>
    <w:rsid w:val="003A4B28"/>
    <w:rsid w:val="003A54DA"/>
    <w:rsid w:val="003B51B5"/>
    <w:rsid w:val="003C1B22"/>
    <w:rsid w:val="003C3042"/>
    <w:rsid w:val="003C3541"/>
    <w:rsid w:val="003C7A85"/>
    <w:rsid w:val="003D1B04"/>
    <w:rsid w:val="003D5DF8"/>
    <w:rsid w:val="003E066B"/>
    <w:rsid w:val="003E2D75"/>
    <w:rsid w:val="003E3AA6"/>
    <w:rsid w:val="003E43EB"/>
    <w:rsid w:val="003E6449"/>
    <w:rsid w:val="003E7141"/>
    <w:rsid w:val="003E773A"/>
    <w:rsid w:val="00411C0F"/>
    <w:rsid w:val="00415764"/>
    <w:rsid w:val="00424F24"/>
    <w:rsid w:val="00425E56"/>
    <w:rsid w:val="004347DE"/>
    <w:rsid w:val="00442CA0"/>
    <w:rsid w:val="0044397A"/>
    <w:rsid w:val="00447BFD"/>
    <w:rsid w:val="0045145D"/>
    <w:rsid w:val="004562DF"/>
    <w:rsid w:val="004567D5"/>
    <w:rsid w:val="004633CF"/>
    <w:rsid w:val="0047366D"/>
    <w:rsid w:val="0047713C"/>
    <w:rsid w:val="00477C12"/>
    <w:rsid w:val="004809D9"/>
    <w:rsid w:val="0048348D"/>
    <w:rsid w:val="00484F99"/>
    <w:rsid w:val="00490589"/>
    <w:rsid w:val="004932E1"/>
    <w:rsid w:val="004956B3"/>
    <w:rsid w:val="00495E05"/>
    <w:rsid w:val="004A0D92"/>
    <w:rsid w:val="004A14DE"/>
    <w:rsid w:val="004A21FE"/>
    <w:rsid w:val="004A3CCE"/>
    <w:rsid w:val="004A6F0F"/>
    <w:rsid w:val="004C31B3"/>
    <w:rsid w:val="004D3FC5"/>
    <w:rsid w:val="004D4419"/>
    <w:rsid w:val="004D5955"/>
    <w:rsid w:val="004D7CE2"/>
    <w:rsid w:val="004E2963"/>
    <w:rsid w:val="004E35AF"/>
    <w:rsid w:val="004E5C50"/>
    <w:rsid w:val="004E624E"/>
    <w:rsid w:val="004F17C6"/>
    <w:rsid w:val="004F28B5"/>
    <w:rsid w:val="004F617D"/>
    <w:rsid w:val="00500C55"/>
    <w:rsid w:val="00504CED"/>
    <w:rsid w:val="00506EEB"/>
    <w:rsid w:val="00516123"/>
    <w:rsid w:val="005202CF"/>
    <w:rsid w:val="00523613"/>
    <w:rsid w:val="005237FC"/>
    <w:rsid w:val="00523AFA"/>
    <w:rsid w:val="0052489F"/>
    <w:rsid w:val="00524BF8"/>
    <w:rsid w:val="00525D77"/>
    <w:rsid w:val="00526D21"/>
    <w:rsid w:val="0053367D"/>
    <w:rsid w:val="00547FE4"/>
    <w:rsid w:val="00552259"/>
    <w:rsid w:val="00570CD8"/>
    <w:rsid w:val="005744B6"/>
    <w:rsid w:val="005767ED"/>
    <w:rsid w:val="00582E37"/>
    <w:rsid w:val="005831CA"/>
    <w:rsid w:val="0058333A"/>
    <w:rsid w:val="00586AB5"/>
    <w:rsid w:val="0059265E"/>
    <w:rsid w:val="005B10C2"/>
    <w:rsid w:val="005B4156"/>
    <w:rsid w:val="005B7E4B"/>
    <w:rsid w:val="005C2952"/>
    <w:rsid w:val="005C75C5"/>
    <w:rsid w:val="005D06D1"/>
    <w:rsid w:val="005D112C"/>
    <w:rsid w:val="005D32CD"/>
    <w:rsid w:val="005E4D03"/>
    <w:rsid w:val="005F2566"/>
    <w:rsid w:val="005F396E"/>
    <w:rsid w:val="005F6ED4"/>
    <w:rsid w:val="00610504"/>
    <w:rsid w:val="00611CA7"/>
    <w:rsid w:val="0061273E"/>
    <w:rsid w:val="006131BB"/>
    <w:rsid w:val="00617E6A"/>
    <w:rsid w:val="00625CD2"/>
    <w:rsid w:val="00636C78"/>
    <w:rsid w:val="00642385"/>
    <w:rsid w:val="00642B24"/>
    <w:rsid w:val="00643C0D"/>
    <w:rsid w:val="006507ED"/>
    <w:rsid w:val="00652E57"/>
    <w:rsid w:val="00655655"/>
    <w:rsid w:val="0066192A"/>
    <w:rsid w:val="006638D0"/>
    <w:rsid w:val="00664BF8"/>
    <w:rsid w:val="00665210"/>
    <w:rsid w:val="00665ADB"/>
    <w:rsid w:val="0067323F"/>
    <w:rsid w:val="0067518B"/>
    <w:rsid w:val="00676910"/>
    <w:rsid w:val="0068283E"/>
    <w:rsid w:val="00683371"/>
    <w:rsid w:val="006835C8"/>
    <w:rsid w:val="0068642C"/>
    <w:rsid w:val="00686AF9"/>
    <w:rsid w:val="006938D2"/>
    <w:rsid w:val="00694680"/>
    <w:rsid w:val="006A513D"/>
    <w:rsid w:val="006A5AA4"/>
    <w:rsid w:val="006B260D"/>
    <w:rsid w:val="006B63A4"/>
    <w:rsid w:val="006C44A6"/>
    <w:rsid w:val="006D2D9E"/>
    <w:rsid w:val="006E1B1B"/>
    <w:rsid w:val="006F0E6A"/>
    <w:rsid w:val="006F37CE"/>
    <w:rsid w:val="007037C3"/>
    <w:rsid w:val="00703EC6"/>
    <w:rsid w:val="007044E5"/>
    <w:rsid w:val="0070770F"/>
    <w:rsid w:val="0071535F"/>
    <w:rsid w:val="00716203"/>
    <w:rsid w:val="00741093"/>
    <w:rsid w:val="00742DD2"/>
    <w:rsid w:val="00744B96"/>
    <w:rsid w:val="007609E3"/>
    <w:rsid w:val="00760D8D"/>
    <w:rsid w:val="007642FF"/>
    <w:rsid w:val="00764E9F"/>
    <w:rsid w:val="00782E8C"/>
    <w:rsid w:val="00784354"/>
    <w:rsid w:val="0079143A"/>
    <w:rsid w:val="0079148E"/>
    <w:rsid w:val="007A1869"/>
    <w:rsid w:val="007A2478"/>
    <w:rsid w:val="007A26D5"/>
    <w:rsid w:val="007A2A91"/>
    <w:rsid w:val="007A2C66"/>
    <w:rsid w:val="007A359D"/>
    <w:rsid w:val="007A49BF"/>
    <w:rsid w:val="007A63FD"/>
    <w:rsid w:val="007B0F58"/>
    <w:rsid w:val="007B299E"/>
    <w:rsid w:val="007B447B"/>
    <w:rsid w:val="007B720C"/>
    <w:rsid w:val="007C0C85"/>
    <w:rsid w:val="007C120B"/>
    <w:rsid w:val="007C2C52"/>
    <w:rsid w:val="007C3DEF"/>
    <w:rsid w:val="007C4430"/>
    <w:rsid w:val="007C5B62"/>
    <w:rsid w:val="007D257A"/>
    <w:rsid w:val="007D6F59"/>
    <w:rsid w:val="007D7462"/>
    <w:rsid w:val="007D7D04"/>
    <w:rsid w:val="007E118D"/>
    <w:rsid w:val="007E1CD0"/>
    <w:rsid w:val="007E698B"/>
    <w:rsid w:val="007F0000"/>
    <w:rsid w:val="007F27EE"/>
    <w:rsid w:val="007F50D0"/>
    <w:rsid w:val="007F6C48"/>
    <w:rsid w:val="00801649"/>
    <w:rsid w:val="00801666"/>
    <w:rsid w:val="00803BAA"/>
    <w:rsid w:val="008073A9"/>
    <w:rsid w:val="00811310"/>
    <w:rsid w:val="008120D9"/>
    <w:rsid w:val="008134FA"/>
    <w:rsid w:val="0082440D"/>
    <w:rsid w:val="0083282E"/>
    <w:rsid w:val="00842833"/>
    <w:rsid w:val="008441B8"/>
    <w:rsid w:val="0084708E"/>
    <w:rsid w:val="0084722D"/>
    <w:rsid w:val="008472E0"/>
    <w:rsid w:val="00847C19"/>
    <w:rsid w:val="00853226"/>
    <w:rsid w:val="00864815"/>
    <w:rsid w:val="008659AC"/>
    <w:rsid w:val="00867210"/>
    <w:rsid w:val="00871A60"/>
    <w:rsid w:val="00882D9A"/>
    <w:rsid w:val="00885C2E"/>
    <w:rsid w:val="00892963"/>
    <w:rsid w:val="00893C06"/>
    <w:rsid w:val="0089447E"/>
    <w:rsid w:val="008A1084"/>
    <w:rsid w:val="008A3086"/>
    <w:rsid w:val="008A4201"/>
    <w:rsid w:val="008A55D7"/>
    <w:rsid w:val="008A6915"/>
    <w:rsid w:val="008B2AE7"/>
    <w:rsid w:val="008B7219"/>
    <w:rsid w:val="008C5A58"/>
    <w:rsid w:val="008C78F0"/>
    <w:rsid w:val="008D5FD6"/>
    <w:rsid w:val="008E090A"/>
    <w:rsid w:val="008E7748"/>
    <w:rsid w:val="00906166"/>
    <w:rsid w:val="00913E17"/>
    <w:rsid w:val="00914BC0"/>
    <w:rsid w:val="00915071"/>
    <w:rsid w:val="00924747"/>
    <w:rsid w:val="00926F71"/>
    <w:rsid w:val="009346F6"/>
    <w:rsid w:val="00935522"/>
    <w:rsid w:val="00943B13"/>
    <w:rsid w:val="00946780"/>
    <w:rsid w:val="00947370"/>
    <w:rsid w:val="00950D29"/>
    <w:rsid w:val="009518D7"/>
    <w:rsid w:val="009523EE"/>
    <w:rsid w:val="009535AF"/>
    <w:rsid w:val="00955173"/>
    <w:rsid w:val="0095735E"/>
    <w:rsid w:val="009667DA"/>
    <w:rsid w:val="0097063A"/>
    <w:rsid w:val="00976635"/>
    <w:rsid w:val="00976863"/>
    <w:rsid w:val="00981EB1"/>
    <w:rsid w:val="00993787"/>
    <w:rsid w:val="009944D7"/>
    <w:rsid w:val="009A4CAC"/>
    <w:rsid w:val="009A6829"/>
    <w:rsid w:val="009A70C2"/>
    <w:rsid w:val="009A7C3C"/>
    <w:rsid w:val="009B2ED5"/>
    <w:rsid w:val="009B50C2"/>
    <w:rsid w:val="009C0D71"/>
    <w:rsid w:val="009C526F"/>
    <w:rsid w:val="009C57F9"/>
    <w:rsid w:val="009C5E3A"/>
    <w:rsid w:val="009C7D35"/>
    <w:rsid w:val="009C7E95"/>
    <w:rsid w:val="009E2EC5"/>
    <w:rsid w:val="009E3949"/>
    <w:rsid w:val="009E5384"/>
    <w:rsid w:val="009F16ED"/>
    <w:rsid w:val="009F239E"/>
    <w:rsid w:val="009F3A2E"/>
    <w:rsid w:val="00A03091"/>
    <w:rsid w:val="00A05286"/>
    <w:rsid w:val="00A07312"/>
    <w:rsid w:val="00A13490"/>
    <w:rsid w:val="00A149BF"/>
    <w:rsid w:val="00A27F28"/>
    <w:rsid w:val="00A304DE"/>
    <w:rsid w:val="00A33268"/>
    <w:rsid w:val="00A346A5"/>
    <w:rsid w:val="00A347A1"/>
    <w:rsid w:val="00A347C9"/>
    <w:rsid w:val="00A3593E"/>
    <w:rsid w:val="00A4239A"/>
    <w:rsid w:val="00A46CFE"/>
    <w:rsid w:val="00A52B81"/>
    <w:rsid w:val="00A63FEA"/>
    <w:rsid w:val="00A65AB8"/>
    <w:rsid w:val="00A65E89"/>
    <w:rsid w:val="00A65EA3"/>
    <w:rsid w:val="00A67CF5"/>
    <w:rsid w:val="00A718B4"/>
    <w:rsid w:val="00A766FE"/>
    <w:rsid w:val="00A77EB8"/>
    <w:rsid w:val="00A80F7C"/>
    <w:rsid w:val="00A81432"/>
    <w:rsid w:val="00A81A50"/>
    <w:rsid w:val="00A831AE"/>
    <w:rsid w:val="00A84D87"/>
    <w:rsid w:val="00A93CAA"/>
    <w:rsid w:val="00A97095"/>
    <w:rsid w:val="00AA3278"/>
    <w:rsid w:val="00AA51B5"/>
    <w:rsid w:val="00AA68C6"/>
    <w:rsid w:val="00AB10FC"/>
    <w:rsid w:val="00AB618F"/>
    <w:rsid w:val="00AB7541"/>
    <w:rsid w:val="00AC0F44"/>
    <w:rsid w:val="00AD0E49"/>
    <w:rsid w:val="00AD3B28"/>
    <w:rsid w:val="00AD4CC4"/>
    <w:rsid w:val="00AD5E3E"/>
    <w:rsid w:val="00AE35D9"/>
    <w:rsid w:val="00AE4B08"/>
    <w:rsid w:val="00AE4FF1"/>
    <w:rsid w:val="00AF045B"/>
    <w:rsid w:val="00AF2E0D"/>
    <w:rsid w:val="00AF4244"/>
    <w:rsid w:val="00AF46A5"/>
    <w:rsid w:val="00AF5522"/>
    <w:rsid w:val="00AF5AE5"/>
    <w:rsid w:val="00B01905"/>
    <w:rsid w:val="00B03FBE"/>
    <w:rsid w:val="00B046F4"/>
    <w:rsid w:val="00B06717"/>
    <w:rsid w:val="00B0683C"/>
    <w:rsid w:val="00B06A73"/>
    <w:rsid w:val="00B21876"/>
    <w:rsid w:val="00B21DB5"/>
    <w:rsid w:val="00B223D5"/>
    <w:rsid w:val="00B2319E"/>
    <w:rsid w:val="00B23C4E"/>
    <w:rsid w:val="00B2658E"/>
    <w:rsid w:val="00B3059D"/>
    <w:rsid w:val="00B31DFA"/>
    <w:rsid w:val="00B3418B"/>
    <w:rsid w:val="00B34F75"/>
    <w:rsid w:val="00B35946"/>
    <w:rsid w:val="00B360F1"/>
    <w:rsid w:val="00B403E0"/>
    <w:rsid w:val="00B40F2D"/>
    <w:rsid w:val="00B47ED7"/>
    <w:rsid w:val="00B5063F"/>
    <w:rsid w:val="00B55543"/>
    <w:rsid w:val="00B555D5"/>
    <w:rsid w:val="00B65CB5"/>
    <w:rsid w:val="00B65D84"/>
    <w:rsid w:val="00B74E31"/>
    <w:rsid w:val="00B80CAA"/>
    <w:rsid w:val="00B857C4"/>
    <w:rsid w:val="00B85B4E"/>
    <w:rsid w:val="00B86451"/>
    <w:rsid w:val="00B92DF4"/>
    <w:rsid w:val="00B92FD2"/>
    <w:rsid w:val="00B93E91"/>
    <w:rsid w:val="00B95D94"/>
    <w:rsid w:val="00BA12A0"/>
    <w:rsid w:val="00BA4EE3"/>
    <w:rsid w:val="00BB047B"/>
    <w:rsid w:val="00BC2F8A"/>
    <w:rsid w:val="00BC3440"/>
    <w:rsid w:val="00BC46C1"/>
    <w:rsid w:val="00BC492D"/>
    <w:rsid w:val="00BD1B51"/>
    <w:rsid w:val="00BD1FF8"/>
    <w:rsid w:val="00BD7920"/>
    <w:rsid w:val="00BE440A"/>
    <w:rsid w:val="00BF1373"/>
    <w:rsid w:val="00BF4327"/>
    <w:rsid w:val="00BF6095"/>
    <w:rsid w:val="00BF6CDC"/>
    <w:rsid w:val="00C02C46"/>
    <w:rsid w:val="00C042E5"/>
    <w:rsid w:val="00C1316B"/>
    <w:rsid w:val="00C20C22"/>
    <w:rsid w:val="00C246D8"/>
    <w:rsid w:val="00C2546C"/>
    <w:rsid w:val="00C32589"/>
    <w:rsid w:val="00C37C93"/>
    <w:rsid w:val="00C4450F"/>
    <w:rsid w:val="00C46E82"/>
    <w:rsid w:val="00C47BCB"/>
    <w:rsid w:val="00C5367B"/>
    <w:rsid w:val="00C6572D"/>
    <w:rsid w:val="00C708E6"/>
    <w:rsid w:val="00C71986"/>
    <w:rsid w:val="00C8378E"/>
    <w:rsid w:val="00C84AEA"/>
    <w:rsid w:val="00C86C5E"/>
    <w:rsid w:val="00C949E3"/>
    <w:rsid w:val="00C96EC8"/>
    <w:rsid w:val="00CA453B"/>
    <w:rsid w:val="00CA4CEB"/>
    <w:rsid w:val="00CA5954"/>
    <w:rsid w:val="00CA6DD3"/>
    <w:rsid w:val="00CA70FF"/>
    <w:rsid w:val="00CB16B3"/>
    <w:rsid w:val="00CB22C8"/>
    <w:rsid w:val="00CB7B9E"/>
    <w:rsid w:val="00CB7D14"/>
    <w:rsid w:val="00CD082A"/>
    <w:rsid w:val="00CD1074"/>
    <w:rsid w:val="00CF4458"/>
    <w:rsid w:val="00CF7D38"/>
    <w:rsid w:val="00D03D5F"/>
    <w:rsid w:val="00D0543B"/>
    <w:rsid w:val="00D05710"/>
    <w:rsid w:val="00D10CB1"/>
    <w:rsid w:val="00D111E2"/>
    <w:rsid w:val="00D12462"/>
    <w:rsid w:val="00D22898"/>
    <w:rsid w:val="00D26647"/>
    <w:rsid w:val="00D267B1"/>
    <w:rsid w:val="00D35EF0"/>
    <w:rsid w:val="00D3788E"/>
    <w:rsid w:val="00D37C99"/>
    <w:rsid w:val="00D47C86"/>
    <w:rsid w:val="00D52326"/>
    <w:rsid w:val="00D60F2E"/>
    <w:rsid w:val="00D62BC2"/>
    <w:rsid w:val="00D65121"/>
    <w:rsid w:val="00D65A4E"/>
    <w:rsid w:val="00D716F8"/>
    <w:rsid w:val="00D80C34"/>
    <w:rsid w:val="00D81538"/>
    <w:rsid w:val="00D83253"/>
    <w:rsid w:val="00D843E0"/>
    <w:rsid w:val="00D87CB8"/>
    <w:rsid w:val="00D92FD2"/>
    <w:rsid w:val="00D94B44"/>
    <w:rsid w:val="00D956BE"/>
    <w:rsid w:val="00D958DE"/>
    <w:rsid w:val="00D96FFA"/>
    <w:rsid w:val="00D9704D"/>
    <w:rsid w:val="00D97D4F"/>
    <w:rsid w:val="00DA173E"/>
    <w:rsid w:val="00DA5301"/>
    <w:rsid w:val="00DB1328"/>
    <w:rsid w:val="00DB2567"/>
    <w:rsid w:val="00DB514C"/>
    <w:rsid w:val="00DC1665"/>
    <w:rsid w:val="00DC1706"/>
    <w:rsid w:val="00DC52A4"/>
    <w:rsid w:val="00DD2BE7"/>
    <w:rsid w:val="00DD4239"/>
    <w:rsid w:val="00DD473E"/>
    <w:rsid w:val="00DD79EA"/>
    <w:rsid w:val="00DE4463"/>
    <w:rsid w:val="00DE480E"/>
    <w:rsid w:val="00DE4A32"/>
    <w:rsid w:val="00DE50FF"/>
    <w:rsid w:val="00E04F00"/>
    <w:rsid w:val="00E0530C"/>
    <w:rsid w:val="00E05A1C"/>
    <w:rsid w:val="00E1361D"/>
    <w:rsid w:val="00E15A8F"/>
    <w:rsid w:val="00E176CE"/>
    <w:rsid w:val="00E227A7"/>
    <w:rsid w:val="00E22874"/>
    <w:rsid w:val="00E31BB6"/>
    <w:rsid w:val="00E33250"/>
    <w:rsid w:val="00E36BA5"/>
    <w:rsid w:val="00E42A61"/>
    <w:rsid w:val="00E441FC"/>
    <w:rsid w:val="00E504B0"/>
    <w:rsid w:val="00E5070E"/>
    <w:rsid w:val="00E5351E"/>
    <w:rsid w:val="00E53E2B"/>
    <w:rsid w:val="00E5687D"/>
    <w:rsid w:val="00E569EF"/>
    <w:rsid w:val="00E6611C"/>
    <w:rsid w:val="00E75851"/>
    <w:rsid w:val="00E8061B"/>
    <w:rsid w:val="00E86EA2"/>
    <w:rsid w:val="00E90052"/>
    <w:rsid w:val="00E91360"/>
    <w:rsid w:val="00EB46EF"/>
    <w:rsid w:val="00EB5E92"/>
    <w:rsid w:val="00EC1A1A"/>
    <w:rsid w:val="00EC70FD"/>
    <w:rsid w:val="00EE0F50"/>
    <w:rsid w:val="00EE0FCB"/>
    <w:rsid w:val="00EE22BB"/>
    <w:rsid w:val="00EE6850"/>
    <w:rsid w:val="00EF5AC0"/>
    <w:rsid w:val="00F03001"/>
    <w:rsid w:val="00F0368A"/>
    <w:rsid w:val="00F052CA"/>
    <w:rsid w:val="00F1643A"/>
    <w:rsid w:val="00F20454"/>
    <w:rsid w:val="00F24E51"/>
    <w:rsid w:val="00F33625"/>
    <w:rsid w:val="00F43D0A"/>
    <w:rsid w:val="00F50447"/>
    <w:rsid w:val="00F539C8"/>
    <w:rsid w:val="00F53BB1"/>
    <w:rsid w:val="00F553B0"/>
    <w:rsid w:val="00F57360"/>
    <w:rsid w:val="00F6415B"/>
    <w:rsid w:val="00F64DA8"/>
    <w:rsid w:val="00F724F2"/>
    <w:rsid w:val="00F87797"/>
    <w:rsid w:val="00F92329"/>
    <w:rsid w:val="00F96590"/>
    <w:rsid w:val="00FA617A"/>
    <w:rsid w:val="00FA6EB0"/>
    <w:rsid w:val="00FB1603"/>
    <w:rsid w:val="00FB2CA7"/>
    <w:rsid w:val="00FB2D78"/>
    <w:rsid w:val="00FB6369"/>
    <w:rsid w:val="00FC42BA"/>
    <w:rsid w:val="00FC571A"/>
    <w:rsid w:val="00FC73B1"/>
    <w:rsid w:val="00FD3092"/>
    <w:rsid w:val="00FD46DD"/>
    <w:rsid w:val="00FF16BA"/>
    <w:rsid w:val="00FF4FE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5474"/>
  <w15:chartTrackingRefBased/>
  <w15:docId w15:val="{E9D94BA7-9169-460C-A8F4-9D78F69B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D9"/>
    <w:pPr>
      <w:ind w:left="720"/>
      <w:contextualSpacing/>
    </w:pPr>
  </w:style>
  <w:style w:type="table" w:styleId="a4">
    <w:name w:val="Table Grid"/>
    <w:basedOn w:val="a1"/>
    <w:uiPriority w:val="59"/>
    <w:rsid w:val="00AE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16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166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2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76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3C"/>
  </w:style>
  <w:style w:type="paragraph" w:styleId="aa">
    <w:name w:val="footer"/>
    <w:basedOn w:val="a"/>
    <w:link w:val="ab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713C"/>
  </w:style>
  <w:style w:type="character" w:styleId="ac">
    <w:name w:val="FollowedHyperlink"/>
    <w:basedOn w:val="a0"/>
    <w:uiPriority w:val="99"/>
    <w:semiHidden/>
    <w:unhideWhenUsed/>
    <w:rsid w:val="0079143A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124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24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24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24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2462"/>
    <w:rPr>
      <w:b/>
      <w:bCs/>
      <w:sz w:val="20"/>
      <w:szCs w:val="20"/>
    </w:rPr>
  </w:style>
  <w:style w:type="table" w:customStyle="1" w:styleId="10">
    <w:name w:val="Сетка таблицы1"/>
    <w:basedOn w:val="a1"/>
    <w:next w:val="a4"/>
    <w:uiPriority w:val="39"/>
    <w:rsid w:val="0048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7A2478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23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897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972/84a344373d46ed93bb4986bffab6c7b67945e73f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88625-26B4-475D-A7C4-138B6F1DF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16</Pages>
  <Words>8544</Words>
  <Characters>48707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Галина Александровна</dc:creator>
  <cp:keywords/>
  <dc:description/>
  <cp:lastModifiedBy>Погудина Антонина Сергеевна</cp:lastModifiedBy>
  <cp:revision>415</cp:revision>
  <cp:lastPrinted>2025-09-23T12:54:00Z</cp:lastPrinted>
  <dcterms:created xsi:type="dcterms:W3CDTF">2025-11-10T08:50:00Z</dcterms:created>
  <dcterms:modified xsi:type="dcterms:W3CDTF">2026-05-18T10:43:00Z</dcterms:modified>
</cp:coreProperties>
</file>