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9307C" w14:textId="77777777" w:rsidR="000720C9" w:rsidRDefault="000720C9">
      <w:pPr>
        <w:widowControl w:val="0"/>
        <w:rPr>
          <w:rFonts w:ascii="Calibri" w:eastAsia="Calibri" w:hAnsi="Calibri" w:cs="Calibri"/>
        </w:rPr>
      </w:pPr>
    </w:p>
    <w:tbl>
      <w:tblPr>
        <w:tblStyle w:val="ac"/>
        <w:tblW w:w="10392" w:type="dxa"/>
        <w:tblInd w:w="68" w:type="dxa"/>
        <w:tblLayout w:type="fixed"/>
        <w:tblLook w:val="0000" w:firstRow="0" w:lastRow="0" w:firstColumn="0" w:lastColumn="0" w:noHBand="0" w:noVBand="0"/>
      </w:tblPr>
      <w:tblGrid>
        <w:gridCol w:w="2255"/>
        <w:gridCol w:w="2461"/>
        <w:gridCol w:w="5676"/>
      </w:tblGrid>
      <w:tr w:rsidR="000720C9" w14:paraId="6F4E0640" w14:textId="77777777">
        <w:trPr>
          <w:trHeight w:val="716"/>
        </w:trPr>
        <w:tc>
          <w:tcPr>
            <w:tcW w:w="2255" w:type="dxa"/>
            <w:vMerge w:val="restart"/>
            <w:shd w:val="clear" w:color="auto" w:fill="auto"/>
          </w:tcPr>
          <w:p w14:paraId="2515C45D" w14:textId="77777777" w:rsidR="000720C9" w:rsidRDefault="00256221">
            <w:pPr>
              <w:spacing w:line="240" w:lineRule="auto"/>
              <w:jc w:val="both"/>
              <w:rPr>
                <w:rFonts w:ascii="Times New Roman" w:eastAsia="Times New Roman" w:hAnsi="Times New Roman" w:cs="Times New Roman"/>
                <w:sz w:val="24"/>
                <w:szCs w:val="24"/>
              </w:rPr>
            </w:pPr>
            <w:bookmarkStart w:id="0" w:name="_heading=h.k854bund7kjp" w:colFirst="0" w:colLast="0"/>
            <w:bookmarkEnd w:id="0"/>
            <w:r>
              <w:rPr>
                <w:rFonts w:ascii="Times New Roman" w:eastAsia="Times New Roman" w:hAnsi="Times New Roman" w:cs="Times New Roman"/>
                <w:noProof/>
                <w:sz w:val="24"/>
                <w:szCs w:val="24"/>
              </w:rPr>
              <w:drawing>
                <wp:inline distT="0" distB="0" distL="0" distR="0" wp14:anchorId="1A9F7ECC" wp14:editId="73D016D2">
                  <wp:extent cx="1114425" cy="10668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l="9158" t="7445" r="6648" b="5935"/>
                          <a:stretch>
                            <a:fillRect/>
                          </a:stretch>
                        </pic:blipFill>
                        <pic:spPr>
                          <a:xfrm>
                            <a:off x="0" y="0"/>
                            <a:ext cx="1114425" cy="1066800"/>
                          </a:xfrm>
                          <a:prstGeom prst="rect">
                            <a:avLst/>
                          </a:prstGeom>
                          <a:ln/>
                        </pic:spPr>
                      </pic:pic>
                    </a:graphicData>
                  </a:graphic>
                </wp:inline>
              </w:drawing>
            </w:r>
          </w:p>
        </w:tc>
        <w:tc>
          <w:tcPr>
            <w:tcW w:w="8137" w:type="dxa"/>
            <w:gridSpan w:val="2"/>
            <w:shd w:val="clear" w:color="auto" w:fill="auto"/>
          </w:tcPr>
          <w:p w14:paraId="3CB55732" w14:textId="77777777" w:rsidR="00833F79" w:rsidRDefault="0025622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Общество с ограниченной ответственностью </w:t>
            </w:r>
          </w:p>
          <w:p w14:paraId="4F1AE9EB" w14:textId="475C5854" w:rsidR="000720C9" w:rsidRDefault="0025622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Специализированный Застройщик «</w:t>
            </w:r>
            <w:r w:rsidR="00F267FB">
              <w:rPr>
                <w:rFonts w:ascii="Times New Roman" w:eastAsia="Times New Roman" w:hAnsi="Times New Roman" w:cs="Times New Roman"/>
                <w:b/>
                <w:sz w:val="24"/>
                <w:szCs w:val="24"/>
              </w:rPr>
              <w:t>Дом</w:t>
            </w:r>
            <w:r>
              <w:rPr>
                <w:rFonts w:ascii="Times New Roman" w:eastAsia="Times New Roman" w:hAnsi="Times New Roman" w:cs="Times New Roman"/>
                <w:b/>
                <w:sz w:val="24"/>
                <w:szCs w:val="24"/>
              </w:rPr>
              <w:t xml:space="preserve"> Солнца»</w:t>
            </w:r>
          </w:p>
          <w:p w14:paraId="568CB6CF" w14:textId="77777777" w:rsidR="000720C9" w:rsidRDefault="000720C9">
            <w:pPr>
              <w:spacing w:line="240" w:lineRule="auto"/>
              <w:rPr>
                <w:rFonts w:ascii="Times New Roman" w:eastAsia="Times New Roman" w:hAnsi="Times New Roman" w:cs="Times New Roman"/>
                <w:sz w:val="24"/>
                <w:szCs w:val="24"/>
              </w:rPr>
            </w:pPr>
          </w:p>
        </w:tc>
      </w:tr>
      <w:tr w:rsidR="000720C9" w14:paraId="19C88C8B" w14:textId="77777777">
        <w:trPr>
          <w:trHeight w:val="181"/>
        </w:trPr>
        <w:tc>
          <w:tcPr>
            <w:tcW w:w="2255" w:type="dxa"/>
            <w:vMerge/>
            <w:shd w:val="clear" w:color="auto" w:fill="auto"/>
          </w:tcPr>
          <w:p w14:paraId="1F52CA66" w14:textId="77777777" w:rsidR="000720C9" w:rsidRDefault="000720C9">
            <w:pPr>
              <w:widowControl w:val="0"/>
              <w:pBdr>
                <w:top w:val="nil"/>
                <w:left w:val="nil"/>
                <w:bottom w:val="nil"/>
                <w:right w:val="nil"/>
                <w:between w:val="nil"/>
              </w:pBdr>
              <w:rPr>
                <w:rFonts w:ascii="Times New Roman" w:eastAsia="Times New Roman" w:hAnsi="Times New Roman" w:cs="Times New Roman"/>
                <w:sz w:val="24"/>
                <w:szCs w:val="24"/>
              </w:rPr>
            </w:pPr>
          </w:p>
        </w:tc>
        <w:tc>
          <w:tcPr>
            <w:tcW w:w="2461" w:type="dxa"/>
            <w:shd w:val="clear" w:color="auto" w:fill="auto"/>
          </w:tcPr>
          <w:p w14:paraId="462B7C5A" w14:textId="77777777" w:rsidR="000720C9" w:rsidRDefault="00256221">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ОГРН 1185476028638</w:t>
            </w:r>
          </w:p>
          <w:p w14:paraId="0D4E659C" w14:textId="77777777" w:rsidR="000720C9" w:rsidRDefault="00256221">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ИНН 5404073814</w:t>
            </w:r>
          </w:p>
          <w:p w14:paraId="139CCE24" w14:textId="77777777" w:rsidR="000720C9" w:rsidRDefault="00256221">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КПП 540401001</w:t>
            </w:r>
          </w:p>
          <w:p w14:paraId="019D04F6" w14:textId="77777777" w:rsidR="000720C9" w:rsidRDefault="000720C9">
            <w:pPr>
              <w:spacing w:line="240" w:lineRule="auto"/>
              <w:rPr>
                <w:rFonts w:ascii="Times New Roman" w:eastAsia="Times New Roman" w:hAnsi="Times New Roman" w:cs="Times New Roman"/>
                <w:sz w:val="21"/>
                <w:szCs w:val="21"/>
              </w:rPr>
            </w:pPr>
          </w:p>
        </w:tc>
        <w:tc>
          <w:tcPr>
            <w:tcW w:w="5676" w:type="dxa"/>
            <w:shd w:val="clear" w:color="auto" w:fill="auto"/>
          </w:tcPr>
          <w:p w14:paraId="7FD40896" w14:textId="77777777" w:rsidR="000720C9" w:rsidRDefault="00256221">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630049, г. Новосибирск, Красный проспект, дом 200, офис 915А</w:t>
            </w:r>
          </w:p>
          <w:p w14:paraId="045A5DAE" w14:textId="77777777" w:rsidR="000720C9" w:rsidRDefault="00256221">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hs22rus@yandex.ru, +7 (383) 249-74-49</w:t>
            </w:r>
          </w:p>
        </w:tc>
      </w:tr>
    </w:tbl>
    <w:p w14:paraId="3DC46A0B" w14:textId="135CDE8E" w:rsidR="000720C9" w:rsidRDefault="00256221">
      <w:pPr>
        <w:spacing w:line="240" w:lineRule="auto"/>
        <w:ind w:firstLine="426"/>
        <w:jc w:val="center"/>
        <w:rPr>
          <w:rFonts w:ascii="Times New Roman" w:eastAsia="Times New Roman" w:hAnsi="Times New Roman" w:cs="Times New Roman"/>
        </w:rPr>
      </w:pPr>
      <w:r>
        <w:rPr>
          <w:rFonts w:ascii="Times New Roman" w:eastAsia="Times New Roman" w:hAnsi="Times New Roman" w:cs="Times New Roman"/>
          <w:b/>
        </w:rPr>
        <w:t xml:space="preserve">ДОГОВОР № </w:t>
      </w:r>
    </w:p>
    <w:p w14:paraId="3324EEA8" w14:textId="21B15745" w:rsidR="000720C9" w:rsidRDefault="00256221">
      <w:pPr>
        <w:spacing w:line="240" w:lineRule="auto"/>
        <w:ind w:firstLine="426"/>
        <w:jc w:val="center"/>
        <w:rPr>
          <w:rFonts w:ascii="Times New Roman" w:eastAsia="Times New Roman" w:hAnsi="Times New Roman" w:cs="Times New Roman"/>
          <w:sz w:val="21"/>
          <w:szCs w:val="21"/>
        </w:rPr>
      </w:pPr>
      <w:r>
        <w:rPr>
          <w:rFonts w:ascii="Times New Roman" w:eastAsia="Times New Roman" w:hAnsi="Times New Roman" w:cs="Times New Roman"/>
          <w:b/>
        </w:rPr>
        <w:t xml:space="preserve">участия в долевом строительстве </w:t>
      </w:r>
    </w:p>
    <w:tbl>
      <w:tblPr>
        <w:tblStyle w:val="ad"/>
        <w:tblW w:w="10301" w:type="dxa"/>
        <w:tblInd w:w="10" w:type="dxa"/>
        <w:tblLayout w:type="fixed"/>
        <w:tblLook w:val="0600" w:firstRow="0" w:lastRow="0" w:firstColumn="0" w:lastColumn="0" w:noHBand="1" w:noVBand="1"/>
      </w:tblPr>
      <w:tblGrid>
        <w:gridCol w:w="4158"/>
        <w:gridCol w:w="6143"/>
      </w:tblGrid>
      <w:tr w:rsidR="000720C9" w14:paraId="7E6740DE" w14:textId="77777777">
        <w:trPr>
          <w:trHeight w:val="367"/>
        </w:trPr>
        <w:tc>
          <w:tcPr>
            <w:tcW w:w="4158" w:type="dxa"/>
            <w:tcBorders>
              <w:top w:val="nil"/>
              <w:left w:val="nil"/>
              <w:bottom w:val="nil"/>
              <w:right w:val="nil"/>
            </w:tcBorders>
            <w:shd w:val="clear" w:color="auto" w:fill="auto"/>
            <w:tcMar>
              <w:top w:w="100" w:type="dxa"/>
              <w:left w:w="100" w:type="dxa"/>
              <w:bottom w:w="100" w:type="dxa"/>
              <w:right w:w="100" w:type="dxa"/>
            </w:tcMar>
          </w:tcPr>
          <w:p w14:paraId="2AE46186" w14:textId="77777777" w:rsidR="000720C9" w:rsidRDefault="00256221">
            <w:pPr>
              <w:spacing w:line="240" w:lineRule="auto"/>
              <w:ind w:firstLine="426"/>
              <w:rPr>
                <w:rFonts w:ascii="Times New Roman" w:eastAsia="Times New Roman" w:hAnsi="Times New Roman" w:cs="Times New Roman"/>
                <w:sz w:val="21"/>
                <w:szCs w:val="21"/>
              </w:rPr>
            </w:pPr>
            <w:r>
              <w:rPr>
                <w:rFonts w:ascii="Times New Roman" w:eastAsia="Times New Roman" w:hAnsi="Times New Roman" w:cs="Times New Roman"/>
                <w:sz w:val="21"/>
                <w:szCs w:val="21"/>
              </w:rPr>
              <w:t>г. Новосибирск</w:t>
            </w:r>
          </w:p>
        </w:tc>
        <w:tc>
          <w:tcPr>
            <w:tcW w:w="6143" w:type="dxa"/>
            <w:tcBorders>
              <w:top w:val="nil"/>
              <w:left w:val="nil"/>
              <w:bottom w:val="nil"/>
              <w:right w:val="nil"/>
            </w:tcBorders>
            <w:shd w:val="clear" w:color="auto" w:fill="auto"/>
            <w:tcMar>
              <w:top w:w="100" w:type="dxa"/>
              <w:left w:w="100" w:type="dxa"/>
              <w:bottom w:w="100" w:type="dxa"/>
              <w:right w:w="100" w:type="dxa"/>
            </w:tcMar>
          </w:tcPr>
          <w:p w14:paraId="167E17E4" w14:textId="254CE7ED" w:rsidR="000720C9" w:rsidRDefault="00256221">
            <w:pPr>
              <w:spacing w:line="240" w:lineRule="auto"/>
              <w:jc w:val="right"/>
              <w:rPr>
                <w:rFonts w:ascii="Times New Roman" w:eastAsia="Times New Roman" w:hAnsi="Times New Roman" w:cs="Times New Roman"/>
                <w:sz w:val="21"/>
                <w:szCs w:val="21"/>
              </w:rPr>
            </w:pPr>
            <w:r>
              <w:rPr>
                <w:rFonts w:ascii="Times New Roman" w:eastAsia="Times New Roman" w:hAnsi="Times New Roman" w:cs="Times New Roman"/>
                <w:b/>
              </w:rPr>
              <w:t xml:space="preserve">«__» </w:t>
            </w:r>
            <w:r w:rsidR="00EF17F3">
              <w:rPr>
                <w:rFonts w:ascii="Times New Roman" w:eastAsia="Times New Roman" w:hAnsi="Times New Roman" w:cs="Times New Roman"/>
                <w:b/>
              </w:rPr>
              <w:t>_____________</w:t>
            </w:r>
            <w:r>
              <w:rPr>
                <w:rFonts w:ascii="Times New Roman" w:eastAsia="Times New Roman" w:hAnsi="Times New Roman" w:cs="Times New Roman"/>
                <w:b/>
              </w:rPr>
              <w:t xml:space="preserve"> 202</w:t>
            </w:r>
            <w:r w:rsidR="00EF17F3">
              <w:rPr>
                <w:rFonts w:ascii="Times New Roman" w:eastAsia="Times New Roman" w:hAnsi="Times New Roman" w:cs="Times New Roman"/>
                <w:b/>
              </w:rPr>
              <w:t>__</w:t>
            </w:r>
            <w:r>
              <w:rPr>
                <w:rFonts w:ascii="Times New Roman" w:eastAsia="Times New Roman" w:hAnsi="Times New Roman" w:cs="Times New Roman"/>
                <w:b/>
              </w:rPr>
              <w:t xml:space="preserve"> г.</w:t>
            </w:r>
          </w:p>
        </w:tc>
      </w:tr>
    </w:tbl>
    <w:p w14:paraId="5A3089F2" w14:textId="77777777" w:rsidR="000720C9" w:rsidRPr="000804D6" w:rsidRDefault="00256221">
      <w:pPr>
        <w:spacing w:line="240" w:lineRule="auto"/>
        <w:ind w:firstLine="426"/>
        <w:jc w:val="both"/>
        <w:rPr>
          <w:rFonts w:ascii="Times New Roman" w:eastAsia="Times New Roman" w:hAnsi="Times New Roman" w:cs="Times New Roman"/>
          <w:sz w:val="21"/>
          <w:szCs w:val="21"/>
        </w:rPr>
      </w:pPr>
      <w:r w:rsidRPr="000804D6">
        <w:rPr>
          <w:rFonts w:ascii="Times New Roman" w:eastAsia="Times New Roman" w:hAnsi="Times New Roman" w:cs="Times New Roman"/>
          <w:b/>
          <w:sz w:val="21"/>
          <w:szCs w:val="21"/>
        </w:rPr>
        <w:t xml:space="preserve">Общество с ограниченной ответственностью Специализированный Застройщик «Дом Солнца», </w:t>
      </w:r>
      <w:r w:rsidRPr="000804D6">
        <w:rPr>
          <w:rFonts w:ascii="Times New Roman" w:eastAsia="Times New Roman" w:hAnsi="Times New Roman" w:cs="Times New Roman"/>
          <w:sz w:val="21"/>
          <w:szCs w:val="21"/>
        </w:rPr>
        <w:t xml:space="preserve">именуемое в дальнейшем </w:t>
      </w:r>
      <w:r w:rsidRPr="000804D6">
        <w:rPr>
          <w:rFonts w:ascii="Times New Roman" w:eastAsia="Times New Roman" w:hAnsi="Times New Roman" w:cs="Times New Roman"/>
          <w:b/>
          <w:sz w:val="21"/>
          <w:szCs w:val="21"/>
        </w:rPr>
        <w:t>«Застройщик»</w:t>
      </w:r>
      <w:r w:rsidRPr="000804D6">
        <w:rPr>
          <w:rFonts w:ascii="Times New Roman" w:eastAsia="Times New Roman" w:hAnsi="Times New Roman" w:cs="Times New Roman"/>
          <w:sz w:val="21"/>
          <w:szCs w:val="21"/>
        </w:rPr>
        <w:t xml:space="preserve">, в лице </w:t>
      </w:r>
      <w:proofErr w:type="spellStart"/>
      <w:r w:rsidRPr="000804D6">
        <w:rPr>
          <w:rFonts w:ascii="Times New Roman" w:eastAsia="Times New Roman" w:hAnsi="Times New Roman" w:cs="Times New Roman"/>
          <w:sz w:val="21"/>
          <w:szCs w:val="21"/>
        </w:rPr>
        <w:t>Хавановой</w:t>
      </w:r>
      <w:proofErr w:type="spellEnd"/>
      <w:r w:rsidRPr="000804D6">
        <w:rPr>
          <w:rFonts w:ascii="Times New Roman" w:eastAsia="Times New Roman" w:hAnsi="Times New Roman" w:cs="Times New Roman"/>
          <w:sz w:val="21"/>
          <w:szCs w:val="21"/>
        </w:rPr>
        <w:t xml:space="preserve"> Елены Сергеевны, действующей на основании Доверенности 1F5735C9-09D4-4506-9859-3C8402EF0CB9 от 26 сентября 2024 г., выданной нотариусом нотариального округа города Новосибирска </w:t>
      </w:r>
      <w:proofErr w:type="spellStart"/>
      <w:r w:rsidRPr="000804D6">
        <w:rPr>
          <w:rFonts w:ascii="Times New Roman" w:eastAsia="Times New Roman" w:hAnsi="Times New Roman" w:cs="Times New Roman"/>
          <w:sz w:val="21"/>
          <w:szCs w:val="21"/>
        </w:rPr>
        <w:t>Ваиной</w:t>
      </w:r>
      <w:proofErr w:type="spellEnd"/>
      <w:r w:rsidRPr="000804D6">
        <w:rPr>
          <w:rFonts w:ascii="Times New Roman" w:eastAsia="Times New Roman" w:hAnsi="Times New Roman" w:cs="Times New Roman"/>
          <w:sz w:val="21"/>
          <w:szCs w:val="21"/>
        </w:rPr>
        <w:t xml:space="preserve"> Людмилой Сергеевной, зарегистрировано в реестре 54/17-н/54-2024-9-128, с одной стороны и </w:t>
      </w:r>
    </w:p>
    <w:tbl>
      <w:tblPr>
        <w:tblStyle w:val="ae"/>
        <w:tblW w:w="1033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30"/>
        <w:gridCol w:w="1035"/>
        <w:gridCol w:w="1260"/>
        <w:gridCol w:w="1425"/>
        <w:gridCol w:w="5388"/>
      </w:tblGrid>
      <w:tr w:rsidR="000720C9" w14:paraId="235ECE7A" w14:textId="77777777">
        <w:trPr>
          <w:trHeight w:val="128"/>
        </w:trPr>
        <w:tc>
          <w:tcPr>
            <w:tcW w:w="10338" w:type="dxa"/>
            <w:gridSpan w:val="5"/>
            <w:tcBorders>
              <w:top w:val="single" w:sz="8" w:space="0" w:color="000000"/>
              <w:left w:val="single" w:sz="8" w:space="0" w:color="000000"/>
              <w:bottom w:val="single" w:sz="8" w:space="0" w:color="000000"/>
              <w:right w:val="single" w:sz="8" w:space="0" w:color="000000"/>
            </w:tcBorders>
            <w:shd w:val="clear" w:color="auto" w:fill="D9D9D9"/>
            <w:tcMar>
              <w:top w:w="60" w:type="dxa"/>
              <w:left w:w="100" w:type="dxa"/>
              <w:bottom w:w="60" w:type="dxa"/>
              <w:right w:w="100" w:type="dxa"/>
            </w:tcMar>
          </w:tcPr>
          <w:p w14:paraId="1328E827" w14:textId="59C3BD2D" w:rsidR="000720C9" w:rsidRDefault="00256221">
            <w:pPr>
              <w:spacing w:line="240" w:lineRule="auto"/>
              <w:ind w:firstLine="37"/>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гражданин РФ, </w:t>
            </w:r>
          </w:p>
        </w:tc>
      </w:tr>
      <w:tr w:rsidR="000720C9" w14:paraId="1AF87E83" w14:textId="77777777">
        <w:trPr>
          <w:trHeight w:val="266"/>
        </w:trPr>
        <w:tc>
          <w:tcPr>
            <w:tcW w:w="1230" w:type="dxa"/>
            <w:tcBorders>
              <w:top w:val="nil"/>
              <w:left w:val="single" w:sz="8" w:space="0" w:color="000000"/>
              <w:bottom w:val="single" w:sz="8" w:space="0" w:color="000000"/>
              <w:right w:val="single" w:sz="8" w:space="0" w:color="000000"/>
            </w:tcBorders>
            <w:shd w:val="clear" w:color="auto" w:fill="auto"/>
            <w:tcMar>
              <w:top w:w="60" w:type="dxa"/>
              <w:left w:w="100" w:type="dxa"/>
              <w:bottom w:w="60" w:type="dxa"/>
              <w:right w:w="100" w:type="dxa"/>
            </w:tcMar>
          </w:tcPr>
          <w:p w14:paraId="0723DB8A" w14:textId="77777777" w:rsidR="000720C9" w:rsidRDefault="00256221">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паспорт</w:t>
            </w:r>
          </w:p>
          <w:p w14:paraId="05A9FFF9" w14:textId="77777777" w:rsidR="000720C9" w:rsidRDefault="000720C9">
            <w:pPr>
              <w:spacing w:line="240" w:lineRule="auto"/>
              <w:rPr>
                <w:rFonts w:ascii="Times New Roman" w:eastAsia="Times New Roman" w:hAnsi="Times New Roman" w:cs="Times New Roman"/>
                <w:sz w:val="21"/>
                <w:szCs w:val="21"/>
              </w:rPr>
            </w:pPr>
          </w:p>
        </w:tc>
        <w:tc>
          <w:tcPr>
            <w:tcW w:w="1035"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65CDA7D4" w14:textId="77777777" w:rsidR="000720C9" w:rsidRDefault="00256221">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серия:</w:t>
            </w:r>
          </w:p>
          <w:p w14:paraId="1DAC6EF2" w14:textId="453D436F" w:rsidR="000720C9" w:rsidRDefault="000720C9">
            <w:pPr>
              <w:spacing w:line="240" w:lineRule="auto"/>
              <w:rPr>
                <w:rFonts w:ascii="Times New Roman" w:eastAsia="Times New Roman" w:hAnsi="Times New Roman" w:cs="Times New Roman"/>
                <w:sz w:val="21"/>
                <w:szCs w:val="21"/>
              </w:rPr>
            </w:pPr>
          </w:p>
        </w:tc>
        <w:tc>
          <w:tcPr>
            <w:tcW w:w="1260"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7B290836" w14:textId="77777777" w:rsidR="000720C9" w:rsidRDefault="00256221">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номер:</w:t>
            </w:r>
          </w:p>
          <w:p w14:paraId="702CF8B3" w14:textId="5A50DC3A" w:rsidR="000720C9" w:rsidRDefault="000720C9">
            <w:pPr>
              <w:spacing w:line="240" w:lineRule="auto"/>
              <w:rPr>
                <w:rFonts w:ascii="Times New Roman" w:eastAsia="Times New Roman" w:hAnsi="Times New Roman" w:cs="Times New Roman"/>
                <w:sz w:val="21"/>
                <w:szCs w:val="21"/>
              </w:rPr>
            </w:pPr>
          </w:p>
        </w:tc>
        <w:tc>
          <w:tcPr>
            <w:tcW w:w="1425"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084DD940" w14:textId="77777777" w:rsidR="000720C9" w:rsidRDefault="00256221">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дата выдачи:</w:t>
            </w:r>
          </w:p>
          <w:p w14:paraId="2D942738" w14:textId="6B1D9447" w:rsidR="000720C9" w:rsidRDefault="000720C9">
            <w:pPr>
              <w:spacing w:line="240" w:lineRule="auto"/>
              <w:rPr>
                <w:rFonts w:ascii="Times New Roman" w:eastAsia="Times New Roman" w:hAnsi="Times New Roman" w:cs="Times New Roman"/>
                <w:sz w:val="21"/>
                <w:szCs w:val="21"/>
              </w:rPr>
            </w:pPr>
          </w:p>
        </w:tc>
        <w:tc>
          <w:tcPr>
            <w:tcW w:w="5388"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27B16750" w14:textId="77777777" w:rsidR="000720C9" w:rsidRDefault="00256221">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выдан:</w:t>
            </w:r>
          </w:p>
          <w:p w14:paraId="5BD524FA" w14:textId="68CE679E" w:rsidR="000720C9" w:rsidRDefault="000720C9">
            <w:pPr>
              <w:spacing w:line="240" w:lineRule="auto"/>
              <w:rPr>
                <w:rFonts w:ascii="Times New Roman" w:eastAsia="Times New Roman" w:hAnsi="Times New Roman" w:cs="Times New Roman"/>
                <w:sz w:val="21"/>
                <w:szCs w:val="21"/>
              </w:rPr>
            </w:pPr>
          </w:p>
        </w:tc>
      </w:tr>
      <w:tr w:rsidR="000720C9" w14:paraId="24EB6C30" w14:textId="77777777">
        <w:trPr>
          <w:trHeight w:val="309"/>
        </w:trPr>
        <w:tc>
          <w:tcPr>
            <w:tcW w:w="2265" w:type="dxa"/>
            <w:gridSpan w:val="2"/>
            <w:tcBorders>
              <w:top w:val="nil"/>
              <w:left w:val="single" w:sz="8" w:space="0" w:color="000000"/>
              <w:bottom w:val="single" w:sz="8" w:space="0" w:color="000000"/>
              <w:right w:val="single" w:sz="8" w:space="0" w:color="000000"/>
            </w:tcBorders>
            <w:shd w:val="clear" w:color="auto" w:fill="auto"/>
            <w:tcMar>
              <w:top w:w="60" w:type="dxa"/>
              <w:left w:w="100" w:type="dxa"/>
              <w:bottom w:w="60" w:type="dxa"/>
              <w:right w:w="100" w:type="dxa"/>
            </w:tcMar>
          </w:tcPr>
          <w:p w14:paraId="4A1A2C73" w14:textId="77777777" w:rsidR="000720C9" w:rsidRDefault="00256221">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дата рождения:</w:t>
            </w:r>
          </w:p>
          <w:p w14:paraId="69280ED8" w14:textId="6D922560" w:rsidR="000720C9" w:rsidRDefault="000720C9">
            <w:pPr>
              <w:spacing w:line="240" w:lineRule="auto"/>
              <w:rPr>
                <w:rFonts w:ascii="Times New Roman" w:eastAsia="Times New Roman" w:hAnsi="Times New Roman" w:cs="Times New Roman"/>
                <w:sz w:val="21"/>
                <w:szCs w:val="21"/>
              </w:rPr>
            </w:pPr>
          </w:p>
        </w:tc>
        <w:tc>
          <w:tcPr>
            <w:tcW w:w="8073" w:type="dxa"/>
            <w:gridSpan w:val="3"/>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40CE50DB" w14:textId="77777777" w:rsidR="000720C9" w:rsidRDefault="00256221">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зарегистрирован:</w:t>
            </w:r>
          </w:p>
          <w:p w14:paraId="4600B9F9" w14:textId="516A141B" w:rsidR="000720C9" w:rsidRDefault="000720C9">
            <w:pPr>
              <w:spacing w:line="240" w:lineRule="auto"/>
              <w:rPr>
                <w:rFonts w:ascii="Times New Roman" w:eastAsia="Times New Roman" w:hAnsi="Times New Roman" w:cs="Times New Roman"/>
                <w:sz w:val="21"/>
                <w:szCs w:val="21"/>
              </w:rPr>
            </w:pPr>
          </w:p>
        </w:tc>
      </w:tr>
      <w:tr w:rsidR="000720C9" w14:paraId="4500A0BD" w14:textId="77777777">
        <w:trPr>
          <w:trHeight w:val="326"/>
        </w:trPr>
        <w:tc>
          <w:tcPr>
            <w:tcW w:w="10338" w:type="dxa"/>
            <w:gridSpan w:val="5"/>
            <w:tcBorders>
              <w:top w:val="nil"/>
              <w:left w:val="single" w:sz="8" w:space="0" w:color="000000"/>
              <w:bottom w:val="single" w:sz="8" w:space="0" w:color="000000"/>
              <w:right w:val="single" w:sz="8" w:space="0" w:color="000000"/>
            </w:tcBorders>
            <w:shd w:val="clear" w:color="auto" w:fill="auto"/>
            <w:tcMar>
              <w:top w:w="60" w:type="dxa"/>
              <w:left w:w="100" w:type="dxa"/>
              <w:bottom w:w="60" w:type="dxa"/>
              <w:right w:w="100" w:type="dxa"/>
            </w:tcMar>
          </w:tcPr>
          <w:p w14:paraId="76A22209" w14:textId="1AB0BE5A" w:rsidR="000720C9" w:rsidRDefault="00256221">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СНИЛС: </w:t>
            </w:r>
          </w:p>
        </w:tc>
      </w:tr>
      <w:tr w:rsidR="000720C9" w14:paraId="09E25C2B" w14:textId="77777777">
        <w:trPr>
          <w:trHeight w:val="200"/>
        </w:trPr>
        <w:tc>
          <w:tcPr>
            <w:tcW w:w="4950" w:type="dxa"/>
            <w:gridSpan w:val="4"/>
            <w:tcBorders>
              <w:top w:val="nil"/>
              <w:left w:val="single" w:sz="8" w:space="0" w:color="000000"/>
              <w:bottom w:val="single" w:sz="8" w:space="0" w:color="000000"/>
              <w:right w:val="single" w:sz="8" w:space="0" w:color="000000"/>
            </w:tcBorders>
            <w:shd w:val="clear" w:color="auto" w:fill="auto"/>
            <w:tcMar>
              <w:top w:w="60" w:type="dxa"/>
              <w:left w:w="100" w:type="dxa"/>
              <w:bottom w:w="60" w:type="dxa"/>
              <w:right w:w="100" w:type="dxa"/>
            </w:tcMar>
          </w:tcPr>
          <w:p w14:paraId="44235B09" w14:textId="0A68C029" w:rsidR="000720C9" w:rsidRDefault="00256221">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телефон: </w:t>
            </w:r>
          </w:p>
        </w:tc>
        <w:tc>
          <w:tcPr>
            <w:tcW w:w="5388"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1B684316" w14:textId="6FA08F14" w:rsidR="000720C9" w:rsidRDefault="00256221">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электронная почта: </w:t>
            </w:r>
          </w:p>
        </w:tc>
      </w:tr>
    </w:tbl>
    <w:p w14:paraId="4BF68170" w14:textId="77777777" w:rsidR="000720C9" w:rsidRDefault="000720C9">
      <w:pPr>
        <w:spacing w:line="240" w:lineRule="auto"/>
        <w:ind w:firstLine="426"/>
        <w:jc w:val="both"/>
        <w:rPr>
          <w:rFonts w:ascii="Times New Roman" w:eastAsia="Times New Roman" w:hAnsi="Times New Roman" w:cs="Times New Roman"/>
          <w:sz w:val="21"/>
          <w:szCs w:val="21"/>
        </w:rPr>
      </w:pPr>
    </w:p>
    <w:p w14:paraId="50EC2BEB" w14:textId="77777777" w:rsidR="000720C9" w:rsidRPr="003C61E1" w:rsidRDefault="00256221">
      <w:pPr>
        <w:spacing w:line="240" w:lineRule="auto"/>
        <w:ind w:firstLine="426"/>
        <w:jc w:val="both"/>
        <w:rPr>
          <w:rFonts w:ascii="Times New Roman" w:eastAsia="Times New Roman" w:hAnsi="Times New Roman" w:cs="Times New Roman"/>
          <w:sz w:val="21"/>
          <w:szCs w:val="21"/>
        </w:rPr>
      </w:pPr>
      <w:r w:rsidRPr="003C61E1">
        <w:rPr>
          <w:rFonts w:ascii="Times New Roman" w:eastAsia="Times New Roman" w:hAnsi="Times New Roman" w:cs="Times New Roman"/>
          <w:sz w:val="21"/>
          <w:szCs w:val="21"/>
        </w:rPr>
        <w:t xml:space="preserve">именуемый в дальнейшем </w:t>
      </w:r>
      <w:r w:rsidRPr="003C61E1">
        <w:rPr>
          <w:rFonts w:ascii="Times New Roman" w:eastAsia="Times New Roman" w:hAnsi="Times New Roman" w:cs="Times New Roman"/>
          <w:b/>
          <w:sz w:val="21"/>
          <w:szCs w:val="21"/>
        </w:rPr>
        <w:t>«Участник долевого строительства»</w:t>
      </w:r>
      <w:r w:rsidRPr="003C61E1">
        <w:rPr>
          <w:rFonts w:ascii="Times New Roman" w:eastAsia="Times New Roman" w:hAnsi="Times New Roman" w:cs="Times New Roman"/>
          <w:sz w:val="21"/>
          <w:szCs w:val="21"/>
        </w:rPr>
        <w:t>, действующий от своего имени, с другой стороны, заключили настоящий Договор о следующем:</w:t>
      </w:r>
    </w:p>
    <w:p w14:paraId="0F5DA559" w14:textId="77777777" w:rsidR="000720C9" w:rsidRDefault="00256221">
      <w:pPr>
        <w:ind w:firstLine="8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169D0C0B" w14:textId="77777777" w:rsidR="000720C9" w:rsidRDefault="00256221">
      <w:pPr>
        <w:ind w:hanging="36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20"/>
          <w:szCs w:val="20"/>
        </w:rPr>
        <w:t>ПОНЯТИЯ, ИСПОЛЬЗУЕМЫЕ В НАСТОЯЩЕМ ДОГОВОРЕ</w:t>
      </w:r>
    </w:p>
    <w:p w14:paraId="21E3CB21" w14:textId="77777777" w:rsidR="000720C9" w:rsidRDefault="0025622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p w14:paraId="3AF46F41" w14:textId="3A25C1FF" w:rsidR="000720C9" w:rsidRDefault="00256221">
      <w:pPr>
        <w:ind w:firstLine="720"/>
        <w:jc w:val="both"/>
        <w:rPr>
          <w:rFonts w:ascii="Times New Roman" w:eastAsia="Times New Roman" w:hAnsi="Times New Roman" w:cs="Times New Roman"/>
          <w:sz w:val="21"/>
          <w:szCs w:val="21"/>
        </w:rPr>
      </w:pPr>
      <w:r>
        <w:rPr>
          <w:rFonts w:ascii="Times New Roman" w:eastAsia="Times New Roman" w:hAnsi="Times New Roman" w:cs="Times New Roman"/>
          <w:b/>
          <w:sz w:val="21"/>
          <w:szCs w:val="21"/>
        </w:rPr>
        <w:t>Застройщик</w:t>
      </w:r>
      <w:r>
        <w:rPr>
          <w:rFonts w:ascii="Times New Roman" w:eastAsia="Times New Roman" w:hAnsi="Times New Roman" w:cs="Times New Roman"/>
          <w:sz w:val="21"/>
          <w:szCs w:val="21"/>
        </w:rPr>
        <w:t xml:space="preserve"> – юридическое лицо, имеющее на праве собственности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для строительства на этом земельном участке </w:t>
      </w:r>
      <w:r w:rsidR="002F3098">
        <w:rPr>
          <w:rFonts w:ascii="Times New Roman" w:eastAsia="Times New Roman" w:hAnsi="Times New Roman" w:cs="Times New Roman"/>
          <w:sz w:val="21"/>
          <w:szCs w:val="21"/>
        </w:rPr>
        <w:t>Обвалованной автостоянки</w:t>
      </w:r>
      <w:r>
        <w:rPr>
          <w:rFonts w:ascii="Times New Roman" w:eastAsia="Times New Roman" w:hAnsi="Times New Roman" w:cs="Times New Roman"/>
          <w:sz w:val="21"/>
          <w:szCs w:val="21"/>
        </w:rPr>
        <w:t xml:space="preserve"> на основании полученного разрешения на строительство.</w:t>
      </w:r>
    </w:p>
    <w:p w14:paraId="4E5CE847" w14:textId="60E4B63F" w:rsidR="000720C9" w:rsidRDefault="00256221">
      <w:pPr>
        <w:ind w:firstLine="720"/>
        <w:jc w:val="both"/>
        <w:rPr>
          <w:rFonts w:ascii="Times New Roman" w:eastAsia="Times New Roman" w:hAnsi="Times New Roman" w:cs="Times New Roman"/>
          <w:sz w:val="21"/>
          <w:szCs w:val="21"/>
        </w:rPr>
      </w:pPr>
      <w:r>
        <w:rPr>
          <w:rFonts w:ascii="Times New Roman" w:eastAsia="Times New Roman" w:hAnsi="Times New Roman" w:cs="Times New Roman"/>
          <w:b/>
          <w:sz w:val="21"/>
          <w:szCs w:val="21"/>
        </w:rPr>
        <w:t>Участник долевого строительства</w:t>
      </w:r>
      <w:r>
        <w:rPr>
          <w:rFonts w:ascii="Times New Roman" w:eastAsia="Times New Roman" w:hAnsi="Times New Roman" w:cs="Times New Roman"/>
          <w:sz w:val="21"/>
          <w:szCs w:val="21"/>
        </w:rPr>
        <w:t xml:space="preserve"> – гражданин или юридическое лицо, вносящее Застройщику денежные средства для строительства </w:t>
      </w:r>
      <w:r w:rsidR="002F3098">
        <w:rPr>
          <w:rFonts w:ascii="Times New Roman" w:eastAsia="Times New Roman" w:hAnsi="Times New Roman" w:cs="Times New Roman"/>
          <w:sz w:val="21"/>
          <w:szCs w:val="21"/>
        </w:rPr>
        <w:t>обвалованной автостоянки</w:t>
      </w:r>
      <w:r>
        <w:rPr>
          <w:rFonts w:ascii="Times New Roman" w:eastAsia="Times New Roman" w:hAnsi="Times New Roman" w:cs="Times New Roman"/>
          <w:sz w:val="21"/>
          <w:szCs w:val="21"/>
        </w:rPr>
        <w:t xml:space="preserve"> на условиях настоящего Договора.</w:t>
      </w:r>
    </w:p>
    <w:p w14:paraId="5D47D990" w14:textId="192FBCDD" w:rsidR="000720C9" w:rsidRDefault="00256221">
      <w:pPr>
        <w:ind w:firstLine="720"/>
        <w:jc w:val="both"/>
        <w:rPr>
          <w:rFonts w:ascii="Times New Roman" w:eastAsia="Times New Roman" w:hAnsi="Times New Roman" w:cs="Times New Roman"/>
          <w:sz w:val="21"/>
          <w:szCs w:val="21"/>
        </w:rPr>
      </w:pPr>
      <w:r>
        <w:rPr>
          <w:rFonts w:ascii="Times New Roman" w:eastAsia="Times New Roman" w:hAnsi="Times New Roman" w:cs="Times New Roman"/>
          <w:b/>
          <w:sz w:val="21"/>
          <w:szCs w:val="21"/>
        </w:rPr>
        <w:t>Объект долевого строительства</w:t>
      </w:r>
      <w:r>
        <w:rPr>
          <w:rFonts w:ascii="Times New Roman" w:eastAsia="Times New Roman" w:hAnsi="Times New Roman" w:cs="Times New Roman"/>
          <w:sz w:val="21"/>
          <w:szCs w:val="21"/>
        </w:rPr>
        <w:t xml:space="preserve"> – </w:t>
      </w:r>
      <w:proofErr w:type="spellStart"/>
      <w:r>
        <w:rPr>
          <w:rFonts w:ascii="Times New Roman" w:eastAsia="Times New Roman" w:hAnsi="Times New Roman" w:cs="Times New Roman"/>
          <w:sz w:val="21"/>
          <w:szCs w:val="21"/>
        </w:rPr>
        <w:t>машино</w:t>
      </w:r>
      <w:proofErr w:type="spellEnd"/>
      <w:r>
        <w:rPr>
          <w:rFonts w:ascii="Times New Roman" w:eastAsia="Times New Roman" w:hAnsi="Times New Roman" w:cs="Times New Roman"/>
          <w:sz w:val="21"/>
          <w:szCs w:val="21"/>
        </w:rPr>
        <w:t xml:space="preserve">-место, подлежащее передаче Участнику долевого строительства после получения разрешения на ввод в </w:t>
      </w:r>
      <w:r w:rsidR="002F3098">
        <w:rPr>
          <w:rFonts w:ascii="Times New Roman" w:eastAsia="Times New Roman" w:hAnsi="Times New Roman" w:cs="Times New Roman"/>
          <w:sz w:val="21"/>
          <w:szCs w:val="21"/>
        </w:rPr>
        <w:t>эксплуатацию обвалованной</w:t>
      </w:r>
      <w:r>
        <w:rPr>
          <w:rFonts w:ascii="Times New Roman" w:eastAsia="Times New Roman" w:hAnsi="Times New Roman" w:cs="Times New Roman"/>
          <w:sz w:val="21"/>
          <w:szCs w:val="21"/>
        </w:rPr>
        <w:t xml:space="preserve"> автостоянк</w:t>
      </w:r>
      <w:r w:rsidR="002F3098">
        <w:rPr>
          <w:rFonts w:ascii="Times New Roman" w:eastAsia="Times New Roman" w:hAnsi="Times New Roman" w:cs="Times New Roman"/>
          <w:sz w:val="21"/>
          <w:szCs w:val="21"/>
        </w:rPr>
        <w:t>и.</w:t>
      </w:r>
    </w:p>
    <w:p w14:paraId="28724720" w14:textId="764ED461" w:rsidR="000720C9" w:rsidRDefault="00256221">
      <w:pPr>
        <w:ind w:firstLine="720"/>
        <w:jc w:val="both"/>
        <w:rPr>
          <w:rFonts w:ascii="Times New Roman" w:eastAsia="Times New Roman" w:hAnsi="Times New Roman" w:cs="Times New Roman"/>
          <w:sz w:val="21"/>
          <w:szCs w:val="21"/>
        </w:rPr>
      </w:pPr>
      <w:r>
        <w:rPr>
          <w:rFonts w:ascii="Times New Roman" w:eastAsia="Times New Roman" w:hAnsi="Times New Roman" w:cs="Times New Roman"/>
          <w:b/>
          <w:sz w:val="21"/>
          <w:szCs w:val="21"/>
        </w:rPr>
        <w:t>Земельный участок</w:t>
      </w:r>
      <w:r>
        <w:rPr>
          <w:rFonts w:ascii="Times New Roman" w:eastAsia="Times New Roman" w:hAnsi="Times New Roman" w:cs="Times New Roman"/>
          <w:sz w:val="21"/>
          <w:szCs w:val="21"/>
        </w:rPr>
        <w:t xml:space="preserve"> – земельный участок с кадастровым номером </w:t>
      </w:r>
      <w:r>
        <w:rPr>
          <w:rFonts w:ascii="Times New Roman" w:eastAsia="Times New Roman" w:hAnsi="Times New Roman" w:cs="Times New Roman"/>
          <w:b/>
          <w:sz w:val="21"/>
          <w:szCs w:val="21"/>
        </w:rPr>
        <w:t>54:35:041605:31</w:t>
      </w:r>
      <w:r>
        <w:rPr>
          <w:rFonts w:ascii="Times New Roman" w:eastAsia="Times New Roman" w:hAnsi="Times New Roman" w:cs="Times New Roman"/>
          <w:sz w:val="21"/>
          <w:szCs w:val="21"/>
        </w:rPr>
        <w:t xml:space="preserve">, или иным номером, на котором осуществляется возведение </w:t>
      </w:r>
      <w:r w:rsidR="002F3098">
        <w:rPr>
          <w:rFonts w:ascii="Times New Roman" w:eastAsia="Times New Roman" w:hAnsi="Times New Roman" w:cs="Times New Roman"/>
          <w:sz w:val="21"/>
          <w:szCs w:val="21"/>
        </w:rPr>
        <w:t>обвалованной автостоянки</w:t>
      </w:r>
      <w:r>
        <w:rPr>
          <w:rFonts w:ascii="Times New Roman" w:eastAsia="Times New Roman" w:hAnsi="Times New Roman" w:cs="Times New Roman"/>
          <w:sz w:val="21"/>
          <w:szCs w:val="21"/>
        </w:rPr>
        <w:t>.</w:t>
      </w:r>
    </w:p>
    <w:p w14:paraId="431F59FC" w14:textId="17A2850B" w:rsidR="000720C9" w:rsidRDefault="00F33F10">
      <w:pPr>
        <w:ind w:firstLine="720"/>
        <w:jc w:val="both"/>
        <w:rPr>
          <w:rFonts w:ascii="Times New Roman" w:eastAsia="Times New Roman" w:hAnsi="Times New Roman" w:cs="Times New Roman"/>
          <w:sz w:val="21"/>
          <w:szCs w:val="21"/>
        </w:rPr>
      </w:pPr>
      <w:r>
        <w:rPr>
          <w:rFonts w:ascii="Times New Roman" w:eastAsia="Times New Roman" w:hAnsi="Times New Roman" w:cs="Times New Roman"/>
          <w:b/>
          <w:sz w:val="21"/>
          <w:szCs w:val="21"/>
        </w:rPr>
        <w:t>Обвалованная автостоянка</w:t>
      </w:r>
      <w:r w:rsidR="00256221">
        <w:rPr>
          <w:rFonts w:ascii="Times New Roman" w:eastAsia="Times New Roman" w:hAnsi="Times New Roman" w:cs="Times New Roman"/>
          <w:sz w:val="21"/>
          <w:szCs w:val="21"/>
        </w:rPr>
        <w:t xml:space="preserve"> – </w:t>
      </w:r>
      <w:r w:rsidR="008D38DC">
        <w:rPr>
          <w:rFonts w:ascii="Times New Roman" w:eastAsia="Times New Roman" w:hAnsi="Times New Roman" w:cs="Times New Roman"/>
          <w:sz w:val="21"/>
          <w:szCs w:val="21"/>
        </w:rPr>
        <w:t xml:space="preserve">объект капитального строительства, предназначенный для стоянки транспортных </w:t>
      </w:r>
      <w:r w:rsidR="00ED2425">
        <w:rPr>
          <w:rFonts w:ascii="Times New Roman" w:eastAsia="Times New Roman" w:hAnsi="Times New Roman" w:cs="Times New Roman"/>
          <w:sz w:val="21"/>
          <w:szCs w:val="21"/>
        </w:rPr>
        <w:t>средств</w:t>
      </w:r>
      <w:r w:rsidR="00F267FB">
        <w:rPr>
          <w:rFonts w:ascii="Times New Roman" w:eastAsia="Times New Roman" w:hAnsi="Times New Roman" w:cs="Times New Roman"/>
          <w:sz w:val="21"/>
          <w:szCs w:val="21"/>
        </w:rPr>
        <w:t>. В</w:t>
      </w:r>
      <w:r w:rsidR="00ED2425">
        <w:rPr>
          <w:rFonts w:ascii="Times New Roman" w:eastAsia="Times New Roman" w:hAnsi="Times New Roman" w:cs="Times New Roman"/>
          <w:sz w:val="21"/>
          <w:szCs w:val="21"/>
        </w:rPr>
        <w:t>озводимый</w:t>
      </w:r>
      <w:r w:rsidR="00256221">
        <w:rPr>
          <w:rFonts w:ascii="Times New Roman" w:eastAsia="Times New Roman" w:hAnsi="Times New Roman" w:cs="Times New Roman"/>
          <w:sz w:val="21"/>
          <w:szCs w:val="21"/>
        </w:rPr>
        <w:t xml:space="preserve"> в процессе </w:t>
      </w:r>
      <w:r>
        <w:rPr>
          <w:rFonts w:ascii="Times New Roman" w:eastAsia="Times New Roman" w:hAnsi="Times New Roman" w:cs="Times New Roman"/>
          <w:sz w:val="21"/>
          <w:szCs w:val="21"/>
          <w:lang w:val="en-US"/>
        </w:rPr>
        <w:t>II</w:t>
      </w:r>
      <w:r w:rsidRPr="00F33F10">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этапа реконструкции общественного здания административного назначения в многоквартирный жилой дом с обвалованной автостоянкой и помещениями обслуживания жилой застройки.</w:t>
      </w:r>
      <w:r w:rsidR="00256221">
        <w:rPr>
          <w:rFonts w:ascii="Times New Roman" w:eastAsia="Times New Roman" w:hAnsi="Times New Roman" w:cs="Times New Roman"/>
          <w:sz w:val="21"/>
          <w:szCs w:val="21"/>
        </w:rPr>
        <w:t xml:space="preserve"> Коммерческое наименование: </w:t>
      </w:r>
      <w:r w:rsidR="00256221">
        <w:rPr>
          <w:rFonts w:ascii="Times New Roman" w:eastAsia="Times New Roman" w:hAnsi="Times New Roman" w:cs="Times New Roman"/>
          <w:b/>
          <w:sz w:val="21"/>
          <w:szCs w:val="21"/>
        </w:rPr>
        <w:t>Жилой комплекс «Ежевика»</w:t>
      </w:r>
      <w:r w:rsidR="00256221">
        <w:rPr>
          <w:rFonts w:ascii="Times New Roman" w:eastAsia="Times New Roman" w:hAnsi="Times New Roman" w:cs="Times New Roman"/>
          <w:sz w:val="21"/>
          <w:szCs w:val="21"/>
        </w:rPr>
        <w:t>, расположенный по адресу: Российская Федерация, город Новосибирск, ул. Объединения, д. 28 (адрес строительный, почтовый адрес будет присвоен после приёмки и ввода</w:t>
      </w:r>
      <w:r w:rsidR="002F3098">
        <w:rPr>
          <w:rFonts w:ascii="Times New Roman" w:eastAsia="Times New Roman" w:hAnsi="Times New Roman" w:cs="Times New Roman"/>
          <w:sz w:val="21"/>
          <w:szCs w:val="21"/>
        </w:rPr>
        <w:t xml:space="preserve"> обвалованной автостоянки</w:t>
      </w:r>
      <w:r w:rsidR="00256221">
        <w:rPr>
          <w:rFonts w:ascii="Times New Roman" w:eastAsia="Times New Roman" w:hAnsi="Times New Roman" w:cs="Times New Roman"/>
          <w:sz w:val="21"/>
          <w:szCs w:val="21"/>
        </w:rPr>
        <w:t xml:space="preserve"> в эксплуатацию).</w:t>
      </w:r>
    </w:p>
    <w:p w14:paraId="24CBFDB4" w14:textId="77777777" w:rsidR="000720C9" w:rsidRDefault="00256221">
      <w:pPr>
        <w:ind w:firstLine="8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40D09E1C" w14:textId="77777777" w:rsidR="000720C9" w:rsidRDefault="00256221">
      <w:pPr>
        <w:ind w:left="360" w:hanging="36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20"/>
          <w:szCs w:val="20"/>
        </w:rPr>
        <w:t>ПРЕДМЕТ ДОГОВОРА</w:t>
      </w:r>
    </w:p>
    <w:p w14:paraId="1E4E6919" w14:textId="77777777" w:rsidR="000720C9" w:rsidRDefault="0025622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p w14:paraId="41229E27" w14:textId="50D6B9D5"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lastRenderedPageBreak/>
        <w:t>2.1. Застройщик обязуется своими силами и с привлечением других лиц в установленный Договором срок построить</w:t>
      </w:r>
      <w:r w:rsidR="00F33F10">
        <w:rPr>
          <w:rFonts w:ascii="Times New Roman" w:eastAsia="Times New Roman" w:hAnsi="Times New Roman" w:cs="Times New Roman"/>
          <w:sz w:val="21"/>
          <w:szCs w:val="21"/>
        </w:rPr>
        <w:t xml:space="preserve"> нежилой </w:t>
      </w:r>
      <w:r>
        <w:rPr>
          <w:rFonts w:ascii="Times New Roman" w:eastAsia="Times New Roman" w:hAnsi="Times New Roman" w:cs="Times New Roman"/>
          <w:sz w:val="21"/>
          <w:szCs w:val="21"/>
        </w:rPr>
        <w:t>объект капитального строительства с наименованием</w:t>
      </w:r>
      <w:r w:rsidRPr="00BF4CD5">
        <w:rPr>
          <w:rFonts w:ascii="Times New Roman" w:eastAsia="Times New Roman" w:hAnsi="Times New Roman" w:cs="Times New Roman"/>
          <w:sz w:val="21"/>
          <w:szCs w:val="21"/>
        </w:rPr>
        <w:t>: «Обвалованная автостоянка</w:t>
      </w:r>
      <w:r w:rsidR="00BF4CD5" w:rsidRPr="00BF4CD5">
        <w:rPr>
          <w:rFonts w:ascii="Times New Roman" w:eastAsia="Times New Roman" w:hAnsi="Times New Roman" w:cs="Times New Roman"/>
          <w:sz w:val="21"/>
          <w:szCs w:val="21"/>
        </w:rPr>
        <w:t xml:space="preserve">» </w:t>
      </w:r>
      <w:r w:rsidRPr="00BF4CD5">
        <w:rPr>
          <w:rFonts w:ascii="Times New Roman" w:eastAsia="Times New Roman" w:hAnsi="Times New Roman" w:cs="Times New Roman"/>
          <w:sz w:val="21"/>
          <w:szCs w:val="21"/>
        </w:rPr>
        <w:t>по</w:t>
      </w:r>
      <w:r>
        <w:rPr>
          <w:rFonts w:ascii="Times New Roman" w:eastAsia="Times New Roman" w:hAnsi="Times New Roman" w:cs="Times New Roman"/>
          <w:sz w:val="21"/>
          <w:szCs w:val="21"/>
        </w:rPr>
        <w:t xml:space="preserve"> адресу: г. Новосибирск, ул. Объединения, 28 и получить в установленном порядке разрешение на ввод в эксплуатацию Объекта долевого строительства, и передать Участнику по акту приема-передачи расположенное в Объекте </w:t>
      </w:r>
      <w:proofErr w:type="spellStart"/>
      <w:r>
        <w:rPr>
          <w:rFonts w:ascii="Times New Roman" w:eastAsia="Times New Roman" w:hAnsi="Times New Roman" w:cs="Times New Roman"/>
          <w:sz w:val="21"/>
          <w:szCs w:val="21"/>
        </w:rPr>
        <w:t>машино</w:t>
      </w:r>
      <w:proofErr w:type="spellEnd"/>
      <w:r>
        <w:rPr>
          <w:rFonts w:ascii="Times New Roman" w:eastAsia="Times New Roman" w:hAnsi="Times New Roman" w:cs="Times New Roman"/>
          <w:sz w:val="21"/>
          <w:szCs w:val="21"/>
        </w:rPr>
        <w:t>–место, именуемое далее – «</w:t>
      </w:r>
      <w:proofErr w:type="spellStart"/>
      <w:r>
        <w:rPr>
          <w:rFonts w:ascii="Times New Roman" w:eastAsia="Times New Roman" w:hAnsi="Times New Roman" w:cs="Times New Roman"/>
          <w:sz w:val="21"/>
          <w:szCs w:val="21"/>
        </w:rPr>
        <w:t>машино</w:t>
      </w:r>
      <w:proofErr w:type="spellEnd"/>
      <w:r>
        <w:rPr>
          <w:rFonts w:ascii="Times New Roman" w:eastAsia="Times New Roman" w:hAnsi="Times New Roman" w:cs="Times New Roman"/>
          <w:sz w:val="21"/>
          <w:szCs w:val="21"/>
        </w:rPr>
        <w:t>-место», с характеристиками, указанными в п. 2.5. настоящего Договора, а Участник обязуется уплатить обусловленную настоящим Договором цену в порядке, сроки и объеме, предусмотренные настоящим Договором, а также принять машиноместо в частную собственность в установленный настоящим Договором срок.</w:t>
      </w:r>
    </w:p>
    <w:p w14:paraId="681A0F3D" w14:textId="77777777" w:rsidR="000720C9" w:rsidRDefault="00256221">
      <w:pPr>
        <w:ind w:firstLine="720"/>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Строительство осуществляет на основании:</w:t>
      </w:r>
    </w:p>
    <w:p w14:paraId="4AC78587" w14:textId="2A7391CD" w:rsidR="000720C9" w:rsidRPr="000804D6"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Разрешение на строительство № 54-Ru54303000-93-2022 от 10.06.</w:t>
      </w:r>
      <w:r w:rsidRPr="000804D6">
        <w:rPr>
          <w:rFonts w:ascii="Times New Roman" w:eastAsia="Times New Roman" w:hAnsi="Times New Roman" w:cs="Times New Roman"/>
          <w:sz w:val="21"/>
          <w:szCs w:val="21"/>
        </w:rPr>
        <w:t>2022 г. с учётом изменений от 1</w:t>
      </w:r>
      <w:r w:rsidR="00E714C4" w:rsidRPr="000804D6">
        <w:rPr>
          <w:rFonts w:ascii="Times New Roman" w:eastAsia="Times New Roman" w:hAnsi="Times New Roman" w:cs="Times New Roman"/>
          <w:sz w:val="21"/>
          <w:szCs w:val="21"/>
        </w:rPr>
        <w:t>8</w:t>
      </w:r>
      <w:r w:rsidRPr="000804D6">
        <w:rPr>
          <w:rFonts w:ascii="Times New Roman" w:eastAsia="Times New Roman" w:hAnsi="Times New Roman" w:cs="Times New Roman"/>
          <w:sz w:val="21"/>
          <w:szCs w:val="21"/>
        </w:rPr>
        <w:t>.</w:t>
      </w:r>
      <w:r w:rsidR="00E714C4" w:rsidRPr="000804D6">
        <w:rPr>
          <w:rFonts w:ascii="Times New Roman" w:eastAsia="Times New Roman" w:hAnsi="Times New Roman" w:cs="Times New Roman"/>
          <w:sz w:val="21"/>
          <w:szCs w:val="21"/>
        </w:rPr>
        <w:t>03</w:t>
      </w:r>
      <w:r w:rsidRPr="000804D6">
        <w:rPr>
          <w:rFonts w:ascii="Times New Roman" w:eastAsia="Times New Roman" w:hAnsi="Times New Roman" w:cs="Times New Roman"/>
          <w:sz w:val="21"/>
          <w:szCs w:val="21"/>
        </w:rPr>
        <w:t>.202</w:t>
      </w:r>
      <w:r w:rsidR="00E714C4" w:rsidRPr="000804D6">
        <w:rPr>
          <w:rFonts w:ascii="Times New Roman" w:eastAsia="Times New Roman" w:hAnsi="Times New Roman" w:cs="Times New Roman"/>
          <w:sz w:val="21"/>
          <w:szCs w:val="21"/>
        </w:rPr>
        <w:t>5</w:t>
      </w:r>
      <w:r w:rsidRPr="000804D6">
        <w:rPr>
          <w:rFonts w:ascii="Times New Roman" w:eastAsia="Times New Roman" w:hAnsi="Times New Roman" w:cs="Times New Roman"/>
          <w:sz w:val="21"/>
          <w:szCs w:val="21"/>
        </w:rPr>
        <w:t xml:space="preserve"> г.</w:t>
      </w:r>
    </w:p>
    <w:p w14:paraId="635A7B3C" w14:textId="395EEDD1"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Проектная декларация, опубликована на сайте </w:t>
      </w:r>
      <w:proofErr w:type="spellStart"/>
      <w:proofErr w:type="gramStart"/>
      <w:r>
        <w:rPr>
          <w:rFonts w:ascii="Times New Roman" w:eastAsia="Times New Roman" w:hAnsi="Times New Roman" w:cs="Times New Roman"/>
          <w:sz w:val="21"/>
          <w:szCs w:val="21"/>
        </w:rPr>
        <w:t>наш.дом</w:t>
      </w:r>
      <w:proofErr w:type="gramEnd"/>
      <w:r>
        <w:rPr>
          <w:rFonts w:ascii="Times New Roman" w:eastAsia="Times New Roman" w:hAnsi="Times New Roman" w:cs="Times New Roman"/>
          <w:sz w:val="21"/>
          <w:szCs w:val="21"/>
        </w:rPr>
        <w:t>.рф</w:t>
      </w:r>
      <w:proofErr w:type="spellEnd"/>
      <w:r>
        <w:rPr>
          <w:rFonts w:ascii="Times New Roman" w:eastAsia="Times New Roman" w:hAnsi="Times New Roman" w:cs="Times New Roman"/>
          <w:sz w:val="21"/>
          <w:szCs w:val="21"/>
        </w:rPr>
        <w:t xml:space="preserve">, ID объекта </w:t>
      </w:r>
      <w:r w:rsidR="00E714C4">
        <w:rPr>
          <w:rFonts w:ascii="Times New Roman" w:eastAsia="Times New Roman" w:hAnsi="Times New Roman" w:cs="Times New Roman"/>
          <w:sz w:val="21"/>
          <w:szCs w:val="21"/>
        </w:rPr>
        <w:t>65007</w:t>
      </w:r>
      <w:r>
        <w:rPr>
          <w:rFonts w:ascii="Times New Roman" w:eastAsia="Times New Roman" w:hAnsi="Times New Roman" w:cs="Times New Roman"/>
          <w:sz w:val="21"/>
          <w:szCs w:val="21"/>
        </w:rPr>
        <w:t>, (далее - Проектная декларация).</w:t>
      </w:r>
    </w:p>
    <w:p w14:paraId="21369BEB"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Участник долевого строительства на момент подписания настоящего договора ознакомлен с актуальной редакцией проектной декларацией Застройщика и со всеми изменениями к ней, размещёнными в единой информационной системе жилищного строительства </w:t>
      </w:r>
      <w:proofErr w:type="spellStart"/>
      <w:proofErr w:type="gramStart"/>
      <w:r>
        <w:rPr>
          <w:rFonts w:ascii="Times New Roman" w:eastAsia="Times New Roman" w:hAnsi="Times New Roman" w:cs="Times New Roman"/>
          <w:sz w:val="21"/>
          <w:szCs w:val="21"/>
        </w:rPr>
        <w:t>наш.дом</w:t>
      </w:r>
      <w:proofErr w:type="gramEnd"/>
      <w:r>
        <w:rPr>
          <w:rFonts w:ascii="Times New Roman" w:eastAsia="Times New Roman" w:hAnsi="Times New Roman" w:cs="Times New Roman"/>
          <w:sz w:val="21"/>
          <w:szCs w:val="21"/>
        </w:rPr>
        <w:t>.рф</w:t>
      </w:r>
      <w:proofErr w:type="spellEnd"/>
      <w:r>
        <w:rPr>
          <w:rFonts w:ascii="Times New Roman" w:eastAsia="Times New Roman" w:hAnsi="Times New Roman" w:cs="Times New Roman"/>
          <w:sz w:val="21"/>
          <w:szCs w:val="21"/>
        </w:rPr>
        <w:t xml:space="preserve"> на момент подписания настоящего договора.</w:t>
      </w:r>
    </w:p>
    <w:p w14:paraId="47084828"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2.2. Земельный участок принадлежит Застройщику на праве собственности на основании договора купли-продажи земельного участка и расположенного на нем нежилого здания № 17 от 18.02.2022 г., что подтверждено записью в Едином государственном реестре недвижимости № 54:35:041605:31-54/164/2022-9, дата регистрации 04.03.2022 г.</w:t>
      </w:r>
    </w:p>
    <w:p w14:paraId="23C512CE" w14:textId="28AE4BC8" w:rsidR="000720C9" w:rsidRPr="00A038EB" w:rsidRDefault="00256221">
      <w:pPr>
        <w:ind w:firstLine="709"/>
        <w:jc w:val="both"/>
        <w:rPr>
          <w:rFonts w:ascii="Times New Roman" w:eastAsia="Times New Roman" w:hAnsi="Times New Roman" w:cs="Times New Roman"/>
          <w:sz w:val="21"/>
          <w:szCs w:val="21"/>
        </w:rPr>
      </w:pPr>
      <w:r w:rsidRPr="00A038EB">
        <w:rPr>
          <w:rFonts w:ascii="Times New Roman" w:eastAsia="Times New Roman" w:hAnsi="Times New Roman" w:cs="Times New Roman"/>
          <w:sz w:val="21"/>
          <w:szCs w:val="21"/>
        </w:rPr>
        <w:t xml:space="preserve">2.3. Характеристика </w:t>
      </w:r>
      <w:r w:rsidR="00F33F10" w:rsidRPr="00A038EB">
        <w:rPr>
          <w:rFonts w:ascii="Times New Roman" w:eastAsia="Times New Roman" w:hAnsi="Times New Roman" w:cs="Times New Roman"/>
          <w:sz w:val="21"/>
          <w:szCs w:val="21"/>
        </w:rPr>
        <w:t>Обвалованной автостоянки</w:t>
      </w:r>
      <w:r w:rsidRPr="00A038EB">
        <w:rPr>
          <w:rFonts w:ascii="Times New Roman" w:eastAsia="Times New Roman" w:hAnsi="Times New Roman" w:cs="Times New Roman"/>
          <w:sz w:val="21"/>
          <w:szCs w:val="21"/>
        </w:rPr>
        <w:t xml:space="preserve"> </w:t>
      </w:r>
    </w:p>
    <w:tbl>
      <w:tblPr>
        <w:tblStyle w:val="af0"/>
        <w:tblW w:w="1033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959"/>
        <w:gridCol w:w="2694"/>
        <w:gridCol w:w="3685"/>
      </w:tblGrid>
      <w:tr w:rsidR="00A038EB" w:rsidRPr="00DA6E40" w14:paraId="225F51B1" w14:textId="77777777" w:rsidTr="00B40F8F">
        <w:trPr>
          <w:trHeight w:val="581"/>
        </w:trPr>
        <w:tc>
          <w:tcPr>
            <w:tcW w:w="3959" w:type="dxa"/>
            <w:tcBorders>
              <w:top w:val="single" w:sz="8" w:space="0" w:color="000000"/>
              <w:left w:val="single" w:sz="8" w:space="0" w:color="000000"/>
              <w:bottom w:val="single" w:sz="8" w:space="0" w:color="000000"/>
              <w:right w:val="single" w:sz="8" w:space="0" w:color="000000"/>
            </w:tcBorders>
            <w:shd w:val="clear" w:color="auto" w:fill="auto"/>
            <w:tcMar>
              <w:top w:w="80" w:type="dxa"/>
              <w:left w:w="100" w:type="dxa"/>
              <w:bottom w:w="80" w:type="dxa"/>
              <w:right w:w="100" w:type="dxa"/>
            </w:tcMar>
          </w:tcPr>
          <w:p w14:paraId="6C98B241" w14:textId="38FB4D71" w:rsidR="00A038EB" w:rsidRPr="00A038EB" w:rsidRDefault="00A038EB" w:rsidP="00A038EB">
            <w:pPr>
              <w:jc w:val="center"/>
              <w:rPr>
                <w:rFonts w:ascii="Times New Roman" w:eastAsia="Times New Roman" w:hAnsi="Times New Roman" w:cs="Times New Roman"/>
                <w:sz w:val="21"/>
                <w:szCs w:val="21"/>
              </w:rPr>
            </w:pPr>
            <w:r w:rsidRPr="00A038EB">
              <w:rPr>
                <w:rFonts w:ascii="Times New Roman" w:eastAsia="Times New Roman" w:hAnsi="Times New Roman" w:cs="Times New Roman"/>
                <w:sz w:val="21"/>
                <w:szCs w:val="21"/>
              </w:rPr>
              <w:t>назначение</w:t>
            </w:r>
          </w:p>
          <w:p w14:paraId="5A6F2E5E" w14:textId="25F0B460" w:rsidR="00A038EB" w:rsidRPr="00B40F8F" w:rsidRDefault="00A038EB" w:rsidP="00B40F8F">
            <w:pPr>
              <w:jc w:val="center"/>
              <w:rPr>
                <w:rFonts w:ascii="Times New Roman" w:eastAsia="Times New Roman" w:hAnsi="Times New Roman" w:cs="Times New Roman"/>
                <w:sz w:val="21"/>
                <w:szCs w:val="21"/>
              </w:rPr>
            </w:pPr>
            <w:r w:rsidRPr="00A038EB">
              <w:rPr>
                <w:rFonts w:ascii="Times New Roman" w:eastAsia="Times New Roman" w:hAnsi="Times New Roman" w:cs="Times New Roman"/>
                <w:sz w:val="21"/>
                <w:szCs w:val="21"/>
              </w:rPr>
              <w:t>Обвалованная автостоянка</w:t>
            </w:r>
          </w:p>
        </w:tc>
        <w:tc>
          <w:tcPr>
            <w:tcW w:w="2694" w:type="dxa"/>
            <w:tcBorders>
              <w:top w:val="single" w:sz="8" w:space="0" w:color="000000"/>
              <w:left w:val="nil"/>
              <w:bottom w:val="single" w:sz="8" w:space="0" w:color="000000"/>
              <w:right w:val="single" w:sz="8" w:space="0" w:color="000000"/>
            </w:tcBorders>
            <w:shd w:val="clear" w:color="auto" w:fill="auto"/>
            <w:tcMar>
              <w:top w:w="80" w:type="dxa"/>
              <w:left w:w="100" w:type="dxa"/>
              <w:bottom w:w="80" w:type="dxa"/>
              <w:right w:w="100" w:type="dxa"/>
            </w:tcMar>
          </w:tcPr>
          <w:p w14:paraId="7652BB90" w14:textId="34E29105" w:rsidR="00A038EB" w:rsidRPr="00F33F10" w:rsidRDefault="00A038EB" w:rsidP="00A038EB">
            <w:pPr>
              <w:jc w:val="center"/>
              <w:rPr>
                <w:rFonts w:ascii="Times New Roman" w:eastAsia="Times New Roman" w:hAnsi="Times New Roman" w:cs="Times New Roman"/>
                <w:sz w:val="21"/>
                <w:szCs w:val="21"/>
                <w:highlight w:val="magenta"/>
              </w:rPr>
            </w:pPr>
            <w:r w:rsidRPr="00A038EB">
              <w:rPr>
                <w:rFonts w:ascii="Times New Roman" w:eastAsia="Times New Roman" w:hAnsi="Times New Roman" w:cs="Times New Roman"/>
                <w:sz w:val="21"/>
                <w:szCs w:val="21"/>
              </w:rPr>
              <w:t>Количество этажей: 2</w:t>
            </w:r>
          </w:p>
        </w:tc>
        <w:tc>
          <w:tcPr>
            <w:tcW w:w="3685" w:type="dxa"/>
            <w:tcBorders>
              <w:top w:val="single" w:sz="8" w:space="0" w:color="000000"/>
              <w:left w:val="nil"/>
              <w:bottom w:val="single" w:sz="8" w:space="0" w:color="000000"/>
              <w:right w:val="single" w:sz="8" w:space="0" w:color="000000"/>
            </w:tcBorders>
            <w:shd w:val="clear" w:color="auto" w:fill="auto"/>
            <w:tcMar>
              <w:top w:w="80" w:type="dxa"/>
              <w:left w:w="100" w:type="dxa"/>
              <w:bottom w:w="80" w:type="dxa"/>
              <w:right w:w="100" w:type="dxa"/>
            </w:tcMar>
          </w:tcPr>
          <w:p w14:paraId="209120EF" w14:textId="77777777" w:rsidR="00A038EB" w:rsidRPr="00A038EB" w:rsidRDefault="00A038EB" w:rsidP="00A038EB">
            <w:pPr>
              <w:jc w:val="center"/>
              <w:rPr>
                <w:rFonts w:ascii="Times New Roman" w:eastAsia="Times New Roman" w:hAnsi="Times New Roman" w:cs="Times New Roman"/>
                <w:sz w:val="21"/>
                <w:szCs w:val="21"/>
              </w:rPr>
            </w:pPr>
            <w:r w:rsidRPr="00A038EB">
              <w:rPr>
                <w:rFonts w:ascii="Times New Roman" w:eastAsia="Times New Roman" w:hAnsi="Times New Roman" w:cs="Times New Roman"/>
                <w:sz w:val="21"/>
                <w:szCs w:val="21"/>
              </w:rPr>
              <w:t>общая площадь</w:t>
            </w:r>
          </w:p>
          <w:p w14:paraId="4235BB4D" w14:textId="1E449268" w:rsidR="00A038EB" w:rsidRPr="00B40F8F" w:rsidRDefault="00A038EB" w:rsidP="00B40F8F">
            <w:pPr>
              <w:jc w:val="center"/>
              <w:rPr>
                <w:rFonts w:ascii="Times New Roman" w:eastAsia="Times New Roman" w:hAnsi="Times New Roman" w:cs="Times New Roman"/>
                <w:sz w:val="21"/>
                <w:szCs w:val="21"/>
              </w:rPr>
            </w:pPr>
            <w:r w:rsidRPr="00A038EB">
              <w:rPr>
                <w:rFonts w:ascii="Times New Roman" w:eastAsia="Times New Roman" w:hAnsi="Times New Roman" w:cs="Times New Roman"/>
                <w:sz w:val="21"/>
                <w:szCs w:val="21"/>
              </w:rPr>
              <w:t>4 581,7 м2</w:t>
            </w:r>
          </w:p>
        </w:tc>
      </w:tr>
      <w:tr w:rsidR="000720C9" w:rsidRPr="00DA6E40" w14:paraId="15DFEDD4" w14:textId="77777777">
        <w:trPr>
          <w:trHeight w:val="420"/>
        </w:trPr>
        <w:tc>
          <w:tcPr>
            <w:tcW w:w="10338" w:type="dxa"/>
            <w:gridSpan w:val="3"/>
            <w:tcBorders>
              <w:top w:val="nil"/>
              <w:left w:val="single" w:sz="8" w:space="0" w:color="000000"/>
              <w:bottom w:val="single" w:sz="8" w:space="0" w:color="000000"/>
              <w:right w:val="single" w:sz="8" w:space="0" w:color="000000"/>
            </w:tcBorders>
            <w:shd w:val="clear" w:color="auto" w:fill="auto"/>
            <w:tcMar>
              <w:top w:w="80" w:type="dxa"/>
              <w:left w:w="100" w:type="dxa"/>
              <w:bottom w:w="80" w:type="dxa"/>
              <w:right w:w="100" w:type="dxa"/>
            </w:tcMar>
          </w:tcPr>
          <w:p w14:paraId="3DCDA92D" w14:textId="2307EC81" w:rsidR="000720C9" w:rsidRPr="00F33F10" w:rsidRDefault="00256221">
            <w:pPr>
              <w:jc w:val="both"/>
              <w:rPr>
                <w:rFonts w:ascii="Times New Roman" w:eastAsia="Times New Roman" w:hAnsi="Times New Roman" w:cs="Times New Roman"/>
                <w:sz w:val="21"/>
                <w:szCs w:val="21"/>
                <w:highlight w:val="magenta"/>
              </w:rPr>
            </w:pPr>
            <w:r w:rsidRPr="00A038EB">
              <w:rPr>
                <w:rFonts w:ascii="Times New Roman" w:eastAsia="Times New Roman" w:hAnsi="Times New Roman" w:cs="Times New Roman"/>
                <w:sz w:val="21"/>
                <w:szCs w:val="21"/>
              </w:rPr>
              <w:t xml:space="preserve">Материал наружных стен: </w:t>
            </w:r>
            <w:r w:rsidR="00A038EB" w:rsidRPr="00A038EB">
              <w:rPr>
                <w:rFonts w:ascii="Times New Roman" w:eastAsia="Times New Roman" w:hAnsi="Times New Roman" w:cs="Times New Roman"/>
                <w:sz w:val="21"/>
                <w:szCs w:val="21"/>
              </w:rPr>
              <w:t>кирпичные/железобетонные монолитные</w:t>
            </w:r>
          </w:p>
        </w:tc>
      </w:tr>
      <w:tr w:rsidR="000720C9" w:rsidRPr="00DA6E40" w14:paraId="690BFBF9" w14:textId="77777777" w:rsidTr="00A038EB">
        <w:trPr>
          <w:trHeight w:val="470"/>
        </w:trPr>
        <w:tc>
          <w:tcPr>
            <w:tcW w:w="10338" w:type="dxa"/>
            <w:gridSpan w:val="3"/>
            <w:tcBorders>
              <w:top w:val="nil"/>
              <w:left w:val="single" w:sz="8" w:space="0" w:color="000000"/>
              <w:bottom w:val="single" w:sz="8" w:space="0" w:color="000000"/>
              <w:right w:val="single" w:sz="8" w:space="0" w:color="000000"/>
            </w:tcBorders>
            <w:shd w:val="clear" w:color="auto" w:fill="auto"/>
            <w:tcMar>
              <w:top w:w="80" w:type="dxa"/>
              <w:left w:w="100" w:type="dxa"/>
              <w:bottom w:w="80" w:type="dxa"/>
              <w:right w:w="100" w:type="dxa"/>
            </w:tcMar>
          </w:tcPr>
          <w:p w14:paraId="4AB3A69F" w14:textId="22FA7206" w:rsidR="000720C9" w:rsidRPr="00F33F10" w:rsidRDefault="00256221">
            <w:pPr>
              <w:jc w:val="both"/>
              <w:rPr>
                <w:rFonts w:ascii="Times New Roman" w:eastAsia="Times New Roman" w:hAnsi="Times New Roman" w:cs="Times New Roman"/>
                <w:sz w:val="21"/>
                <w:szCs w:val="21"/>
                <w:highlight w:val="magenta"/>
              </w:rPr>
            </w:pPr>
            <w:r w:rsidRPr="00A038EB">
              <w:rPr>
                <w:rFonts w:ascii="Times New Roman" w:eastAsia="Times New Roman" w:hAnsi="Times New Roman" w:cs="Times New Roman"/>
                <w:sz w:val="21"/>
                <w:szCs w:val="21"/>
              </w:rPr>
              <w:t xml:space="preserve">Материал поэтажных перекрытий: </w:t>
            </w:r>
            <w:r w:rsidR="00A038EB" w:rsidRPr="00A038EB">
              <w:rPr>
                <w:rFonts w:ascii="Times New Roman" w:eastAsia="Times New Roman" w:hAnsi="Times New Roman" w:cs="Times New Roman"/>
                <w:sz w:val="21"/>
                <w:szCs w:val="21"/>
              </w:rPr>
              <w:t>монолитные железобетонные</w:t>
            </w:r>
          </w:p>
        </w:tc>
      </w:tr>
      <w:tr w:rsidR="000720C9" w:rsidRPr="00DA6E40" w14:paraId="0A43DC3F" w14:textId="77777777">
        <w:trPr>
          <w:trHeight w:val="420"/>
        </w:trPr>
        <w:tc>
          <w:tcPr>
            <w:tcW w:w="10338" w:type="dxa"/>
            <w:gridSpan w:val="3"/>
            <w:tcBorders>
              <w:top w:val="nil"/>
              <w:left w:val="single" w:sz="8" w:space="0" w:color="000000"/>
              <w:bottom w:val="single" w:sz="8" w:space="0" w:color="000000"/>
              <w:right w:val="single" w:sz="8" w:space="0" w:color="000000"/>
            </w:tcBorders>
            <w:shd w:val="clear" w:color="auto" w:fill="auto"/>
            <w:tcMar>
              <w:top w:w="80" w:type="dxa"/>
              <w:left w:w="100" w:type="dxa"/>
              <w:bottom w:w="80" w:type="dxa"/>
              <w:right w:w="100" w:type="dxa"/>
            </w:tcMar>
          </w:tcPr>
          <w:p w14:paraId="0BCE73F9" w14:textId="77777777" w:rsidR="000720C9" w:rsidRPr="00A038EB" w:rsidRDefault="00256221">
            <w:pPr>
              <w:jc w:val="both"/>
              <w:rPr>
                <w:rFonts w:ascii="Times New Roman" w:eastAsia="Times New Roman" w:hAnsi="Times New Roman" w:cs="Times New Roman"/>
                <w:sz w:val="21"/>
                <w:szCs w:val="21"/>
              </w:rPr>
            </w:pPr>
            <w:r w:rsidRPr="00A038EB">
              <w:rPr>
                <w:rFonts w:ascii="Times New Roman" w:eastAsia="Times New Roman" w:hAnsi="Times New Roman" w:cs="Times New Roman"/>
                <w:sz w:val="21"/>
                <w:szCs w:val="21"/>
              </w:rPr>
              <w:t>Класс сейсмостойкости: 6 баллов (для средних грунтовых условий, карта А)</w:t>
            </w:r>
          </w:p>
        </w:tc>
      </w:tr>
      <w:tr w:rsidR="000720C9" w:rsidRPr="00DA6E40" w14:paraId="06BBE246" w14:textId="77777777">
        <w:trPr>
          <w:trHeight w:val="420"/>
        </w:trPr>
        <w:tc>
          <w:tcPr>
            <w:tcW w:w="10338" w:type="dxa"/>
            <w:gridSpan w:val="3"/>
            <w:tcBorders>
              <w:top w:val="nil"/>
              <w:left w:val="single" w:sz="8" w:space="0" w:color="000000"/>
              <w:bottom w:val="single" w:sz="8" w:space="0" w:color="000000"/>
              <w:right w:val="single" w:sz="8" w:space="0" w:color="000000"/>
            </w:tcBorders>
            <w:shd w:val="clear" w:color="auto" w:fill="auto"/>
            <w:tcMar>
              <w:top w:w="80" w:type="dxa"/>
              <w:left w:w="100" w:type="dxa"/>
              <w:bottom w:w="80" w:type="dxa"/>
              <w:right w:w="100" w:type="dxa"/>
            </w:tcMar>
          </w:tcPr>
          <w:p w14:paraId="6865069F" w14:textId="77777777" w:rsidR="000720C9" w:rsidRPr="00A038EB" w:rsidRDefault="00256221">
            <w:pPr>
              <w:jc w:val="both"/>
              <w:rPr>
                <w:rFonts w:ascii="Times New Roman" w:eastAsia="Times New Roman" w:hAnsi="Times New Roman" w:cs="Times New Roman"/>
                <w:sz w:val="21"/>
                <w:szCs w:val="21"/>
              </w:rPr>
            </w:pPr>
            <w:r w:rsidRPr="00A038EB">
              <w:rPr>
                <w:rFonts w:ascii="Times New Roman" w:eastAsia="Times New Roman" w:hAnsi="Times New Roman" w:cs="Times New Roman"/>
                <w:sz w:val="21"/>
                <w:szCs w:val="21"/>
              </w:rPr>
              <w:t>Категория сложности инженерно-геологических условий: II (средняя)</w:t>
            </w:r>
          </w:p>
        </w:tc>
      </w:tr>
      <w:tr w:rsidR="000720C9" w14:paraId="00D57B10" w14:textId="77777777" w:rsidTr="00A038EB">
        <w:trPr>
          <w:trHeight w:val="382"/>
        </w:trPr>
        <w:tc>
          <w:tcPr>
            <w:tcW w:w="10338" w:type="dxa"/>
            <w:gridSpan w:val="3"/>
            <w:tcBorders>
              <w:top w:val="nil"/>
              <w:left w:val="single" w:sz="8" w:space="0" w:color="000000"/>
              <w:bottom w:val="single" w:sz="8" w:space="0" w:color="000000"/>
              <w:right w:val="single" w:sz="8" w:space="0" w:color="000000"/>
            </w:tcBorders>
            <w:shd w:val="clear" w:color="auto" w:fill="auto"/>
            <w:tcMar>
              <w:top w:w="80" w:type="dxa"/>
              <w:left w:w="100" w:type="dxa"/>
              <w:bottom w:w="80" w:type="dxa"/>
              <w:right w:w="100" w:type="dxa"/>
            </w:tcMar>
          </w:tcPr>
          <w:p w14:paraId="70E4491B" w14:textId="2C2C13BC" w:rsidR="000720C9" w:rsidRDefault="00256221">
            <w:pPr>
              <w:jc w:val="both"/>
              <w:rPr>
                <w:rFonts w:ascii="Times New Roman" w:eastAsia="Times New Roman" w:hAnsi="Times New Roman" w:cs="Times New Roman"/>
                <w:sz w:val="21"/>
                <w:szCs w:val="21"/>
              </w:rPr>
            </w:pPr>
            <w:r w:rsidRPr="00A038EB">
              <w:rPr>
                <w:rFonts w:ascii="Times New Roman" w:eastAsia="Times New Roman" w:hAnsi="Times New Roman" w:cs="Times New Roman"/>
                <w:sz w:val="21"/>
                <w:szCs w:val="21"/>
              </w:rPr>
              <w:t xml:space="preserve">Общее количество </w:t>
            </w:r>
            <w:proofErr w:type="spellStart"/>
            <w:r w:rsidRPr="00A038EB">
              <w:rPr>
                <w:rFonts w:ascii="Times New Roman" w:eastAsia="Times New Roman" w:hAnsi="Times New Roman" w:cs="Times New Roman"/>
                <w:sz w:val="21"/>
                <w:szCs w:val="21"/>
              </w:rPr>
              <w:t>машино</w:t>
            </w:r>
            <w:proofErr w:type="spellEnd"/>
            <w:r w:rsidRPr="00A038EB">
              <w:rPr>
                <w:rFonts w:ascii="Times New Roman" w:eastAsia="Times New Roman" w:hAnsi="Times New Roman" w:cs="Times New Roman"/>
                <w:sz w:val="21"/>
                <w:szCs w:val="21"/>
              </w:rPr>
              <w:t>-мест: 1</w:t>
            </w:r>
            <w:r w:rsidR="00F33F10" w:rsidRPr="00A038EB">
              <w:rPr>
                <w:rFonts w:ascii="Times New Roman" w:eastAsia="Times New Roman" w:hAnsi="Times New Roman" w:cs="Times New Roman"/>
                <w:sz w:val="21"/>
                <w:szCs w:val="21"/>
              </w:rPr>
              <w:t>30</w:t>
            </w:r>
          </w:p>
        </w:tc>
      </w:tr>
      <w:tr w:rsidR="000720C9" w14:paraId="333E2D02" w14:textId="77777777">
        <w:trPr>
          <w:trHeight w:val="420"/>
        </w:trPr>
        <w:tc>
          <w:tcPr>
            <w:tcW w:w="10338" w:type="dxa"/>
            <w:gridSpan w:val="3"/>
            <w:tcBorders>
              <w:top w:val="nil"/>
              <w:left w:val="nil"/>
              <w:bottom w:val="nil"/>
              <w:right w:val="nil"/>
            </w:tcBorders>
            <w:shd w:val="clear" w:color="auto" w:fill="auto"/>
            <w:tcMar>
              <w:top w:w="80" w:type="dxa"/>
              <w:left w:w="100" w:type="dxa"/>
              <w:bottom w:w="80" w:type="dxa"/>
              <w:right w:w="100" w:type="dxa"/>
            </w:tcMar>
          </w:tcPr>
          <w:p w14:paraId="18DEB7CF" w14:textId="77777777" w:rsidR="000720C9" w:rsidRDefault="00256221">
            <w:pPr>
              <w:spacing w:line="240" w:lineRule="auto"/>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Иные технические характеристики приведены в соответствующей проектной декларации.</w:t>
            </w:r>
          </w:p>
        </w:tc>
      </w:tr>
    </w:tbl>
    <w:p w14:paraId="73517C87" w14:textId="041B19E9" w:rsidR="000720C9" w:rsidRDefault="00256221">
      <w:pPr>
        <w:spacing w:line="240" w:lineRule="auto"/>
        <w:ind w:firstLine="720"/>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2.4. После получения разрешения на </w:t>
      </w:r>
      <w:r w:rsidRPr="00C04425">
        <w:rPr>
          <w:rFonts w:ascii="Times New Roman" w:eastAsia="Times New Roman" w:hAnsi="Times New Roman" w:cs="Times New Roman"/>
          <w:sz w:val="21"/>
          <w:szCs w:val="21"/>
        </w:rPr>
        <w:t xml:space="preserve">ввод в эксплуатацию </w:t>
      </w:r>
      <w:r w:rsidR="00F33F10" w:rsidRPr="00C04425">
        <w:rPr>
          <w:rFonts w:ascii="Times New Roman" w:eastAsia="Times New Roman" w:hAnsi="Times New Roman" w:cs="Times New Roman"/>
          <w:sz w:val="21"/>
          <w:szCs w:val="21"/>
        </w:rPr>
        <w:t>Обвалованной автостоянки</w:t>
      </w:r>
      <w:r w:rsidRPr="00C04425">
        <w:rPr>
          <w:rFonts w:ascii="Times New Roman" w:eastAsia="Times New Roman" w:hAnsi="Times New Roman" w:cs="Times New Roman"/>
          <w:sz w:val="21"/>
          <w:szCs w:val="21"/>
        </w:rPr>
        <w:t>, Застройщик</w:t>
      </w:r>
      <w:r>
        <w:rPr>
          <w:rFonts w:ascii="Times New Roman" w:eastAsia="Times New Roman" w:hAnsi="Times New Roman" w:cs="Times New Roman"/>
          <w:sz w:val="21"/>
          <w:szCs w:val="21"/>
        </w:rPr>
        <w:t xml:space="preserve"> обязуется передать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в собственность.</w:t>
      </w:r>
    </w:p>
    <w:p w14:paraId="18234497"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2.5. Объект долевого строительства:</w:t>
      </w:r>
    </w:p>
    <w:tbl>
      <w:tblPr>
        <w:tblStyle w:val="af1"/>
        <w:tblW w:w="1033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930"/>
        <w:gridCol w:w="6408"/>
      </w:tblGrid>
      <w:tr w:rsidR="000720C9" w14:paraId="0D81ED95" w14:textId="77777777" w:rsidTr="00B40F8F">
        <w:trPr>
          <w:trHeight w:val="456"/>
        </w:trPr>
        <w:tc>
          <w:tcPr>
            <w:tcW w:w="393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C0B0231" w14:textId="77777777" w:rsidR="000720C9" w:rsidRDefault="00256221">
            <w:pPr>
              <w:ind w:firstLine="20"/>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Проектная площадь, кв. м.:</w:t>
            </w:r>
          </w:p>
        </w:tc>
        <w:tc>
          <w:tcPr>
            <w:tcW w:w="640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6D5FC127" w14:textId="2B718745" w:rsidR="000720C9" w:rsidRDefault="000720C9">
            <w:pPr>
              <w:spacing w:line="240" w:lineRule="auto"/>
              <w:rPr>
                <w:rFonts w:ascii="Times New Roman" w:eastAsia="Times New Roman" w:hAnsi="Times New Roman" w:cs="Times New Roman"/>
                <w:sz w:val="21"/>
                <w:szCs w:val="21"/>
              </w:rPr>
            </w:pPr>
          </w:p>
        </w:tc>
      </w:tr>
      <w:tr w:rsidR="000720C9" w14:paraId="69FC1342" w14:textId="77777777">
        <w:trPr>
          <w:trHeight w:val="266"/>
        </w:trPr>
        <w:tc>
          <w:tcPr>
            <w:tcW w:w="393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C841CB5" w14:textId="77777777" w:rsidR="000720C9" w:rsidRDefault="00256221">
            <w:pPr>
              <w:ind w:firstLine="20"/>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Этаж:</w:t>
            </w:r>
          </w:p>
        </w:tc>
        <w:tc>
          <w:tcPr>
            <w:tcW w:w="640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34E32B6" w14:textId="77777777" w:rsidR="000720C9" w:rsidRDefault="00256221">
            <w:pPr>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r>
      <w:tr w:rsidR="000720C9" w14:paraId="0EA6D9AB" w14:textId="77777777" w:rsidTr="00B40F8F">
        <w:trPr>
          <w:trHeight w:val="326"/>
        </w:trPr>
        <w:tc>
          <w:tcPr>
            <w:tcW w:w="393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7BAC17" w14:textId="77777777" w:rsidR="000720C9" w:rsidRDefault="00256221">
            <w:pPr>
              <w:ind w:firstLine="20"/>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Строительный номер по проекту:</w:t>
            </w:r>
          </w:p>
        </w:tc>
        <w:tc>
          <w:tcPr>
            <w:tcW w:w="640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185A20E" w14:textId="09958470" w:rsidR="000720C9" w:rsidRDefault="000720C9">
            <w:pPr>
              <w:spacing w:line="240" w:lineRule="auto"/>
              <w:rPr>
                <w:rFonts w:ascii="Times New Roman" w:eastAsia="Times New Roman" w:hAnsi="Times New Roman" w:cs="Times New Roman"/>
                <w:sz w:val="21"/>
                <w:szCs w:val="21"/>
              </w:rPr>
            </w:pPr>
          </w:p>
        </w:tc>
      </w:tr>
      <w:tr w:rsidR="000720C9" w14:paraId="238CA6B4" w14:textId="77777777">
        <w:trPr>
          <w:trHeight w:val="236"/>
        </w:trPr>
        <w:tc>
          <w:tcPr>
            <w:tcW w:w="393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F91BC9" w14:textId="77777777" w:rsidR="000720C9" w:rsidRDefault="00256221">
            <w:pPr>
              <w:ind w:firstLine="20"/>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Корпус (если имеется)</w:t>
            </w:r>
          </w:p>
        </w:tc>
        <w:tc>
          <w:tcPr>
            <w:tcW w:w="640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CABBD5E" w14:textId="77777777" w:rsidR="000720C9" w:rsidRDefault="00256221">
            <w:pPr>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bl>
    <w:p w14:paraId="65E3FBEA"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Описание и план Объекта долевого строительства, отображающий в графической форме расположение по отношению друг к другу частей Объекта долевого строительства, местоположение Объекта долевого </w:t>
      </w:r>
      <w:r>
        <w:rPr>
          <w:rFonts w:ascii="Times New Roman" w:eastAsia="Times New Roman" w:hAnsi="Times New Roman" w:cs="Times New Roman"/>
          <w:sz w:val="21"/>
          <w:szCs w:val="21"/>
        </w:rPr>
        <w:lastRenderedPageBreak/>
        <w:t>строительства на этаже и иные характеристики Объекта долевого строительства указаны в Графической схеме этажа, которая является Приложением к настоящему договору.</w:t>
      </w:r>
    </w:p>
    <w:p w14:paraId="76442682" w14:textId="31EE48DC"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2.6 Перечень работ, выполняемых на Объекте долевого строительства в момент его сдачи:</w:t>
      </w:r>
    </w:p>
    <w:p w14:paraId="1D6E0022" w14:textId="2007D485" w:rsidR="00B32D63" w:rsidRDefault="00B32D63">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Работы по отделке проектом не предусмотрены.</w:t>
      </w:r>
    </w:p>
    <w:p w14:paraId="62684F1B" w14:textId="31717A6F"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2.7. Подписывая настоящий Договор, Участник долевого строительства подтверждает, что он уведомлён о том, что изображения конечного вида Объекта долевого строительства и информация о нем, представленные на сайте Застройщика и/или его рекламных буклетах, являются примерными (эскизными), не имеющими точных характеристик конечного продукта. Кроме того, все измерения, цвета, предметы интерьера, иные характеристики </w:t>
      </w:r>
      <w:r w:rsidR="00833F16" w:rsidRPr="00A038EB">
        <w:rPr>
          <w:rFonts w:ascii="Times New Roman" w:eastAsia="Times New Roman" w:hAnsi="Times New Roman" w:cs="Times New Roman"/>
          <w:sz w:val="21"/>
          <w:szCs w:val="21"/>
        </w:rPr>
        <w:t>Обвалованной автостоянки</w:t>
      </w:r>
      <w:r w:rsidRPr="00A038EB">
        <w:rPr>
          <w:rFonts w:ascii="Times New Roman" w:eastAsia="Times New Roman" w:hAnsi="Times New Roman" w:cs="Times New Roman"/>
          <w:sz w:val="21"/>
          <w:szCs w:val="21"/>
        </w:rPr>
        <w:t xml:space="preserve"> прилегающей</w:t>
      </w:r>
      <w:r>
        <w:rPr>
          <w:rFonts w:ascii="Times New Roman" w:eastAsia="Times New Roman" w:hAnsi="Times New Roman" w:cs="Times New Roman"/>
          <w:sz w:val="21"/>
          <w:szCs w:val="21"/>
        </w:rPr>
        <w:t xml:space="preserve"> к не</w:t>
      </w:r>
      <w:r w:rsidR="00A038EB">
        <w:rPr>
          <w:rFonts w:ascii="Times New Roman" w:eastAsia="Times New Roman" w:hAnsi="Times New Roman" w:cs="Times New Roman"/>
          <w:sz w:val="21"/>
          <w:szCs w:val="21"/>
        </w:rPr>
        <w:t>й</w:t>
      </w:r>
      <w:r>
        <w:rPr>
          <w:rFonts w:ascii="Times New Roman" w:eastAsia="Times New Roman" w:hAnsi="Times New Roman" w:cs="Times New Roman"/>
          <w:sz w:val="21"/>
          <w:szCs w:val="21"/>
        </w:rPr>
        <w:t xml:space="preserve"> территории, а также Объекта долевого строительства, содержащиеся в изображении, информации, являются также примерными, и в этой связи в ходе строительства могут быть скорректированы (изменены, удалены, исправлены, дополнены, любым иным способом обновлены) по воле Застройщика без специального уведомления Участника долевого строительства.</w:t>
      </w:r>
    </w:p>
    <w:p w14:paraId="56AFBA4A" w14:textId="77777777" w:rsidR="000720C9" w:rsidRPr="00305229" w:rsidRDefault="00256221">
      <w:pPr>
        <w:pBdr>
          <w:top w:val="nil"/>
          <w:left w:val="nil"/>
          <w:bottom w:val="nil"/>
          <w:right w:val="nil"/>
          <w:between w:val="nil"/>
        </w:pBd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Информация, представленная Застройщиком в рекламных буклетах, носит исключительно ознакомительный характер, и не при каких условиях не может рассматриваться как публичная оферта, определяемая положениями статьи 437 ГК РФ, за исключением случая, когда сам Застройщик не указывает на </w:t>
      </w:r>
      <w:r w:rsidRPr="00305229">
        <w:rPr>
          <w:rFonts w:ascii="Times New Roman" w:eastAsia="Times New Roman" w:hAnsi="Times New Roman" w:cs="Times New Roman"/>
          <w:sz w:val="21"/>
          <w:szCs w:val="21"/>
        </w:rPr>
        <w:t>обратное.</w:t>
      </w:r>
    </w:p>
    <w:p w14:paraId="2E8A9B60" w14:textId="0DB9CC02" w:rsidR="000720C9" w:rsidRPr="00305229" w:rsidRDefault="00256221">
      <w:pPr>
        <w:pBdr>
          <w:top w:val="nil"/>
          <w:left w:val="nil"/>
          <w:bottom w:val="nil"/>
          <w:right w:val="nil"/>
          <w:between w:val="nil"/>
        </w:pBdr>
        <w:ind w:firstLine="709"/>
        <w:jc w:val="both"/>
        <w:rPr>
          <w:rFonts w:ascii="Times New Roman" w:eastAsia="Times New Roman" w:hAnsi="Times New Roman" w:cs="Times New Roman"/>
          <w:sz w:val="21"/>
          <w:szCs w:val="21"/>
        </w:rPr>
      </w:pPr>
      <w:r w:rsidRPr="00305229">
        <w:rPr>
          <w:rFonts w:ascii="Times New Roman" w:eastAsia="Times New Roman" w:hAnsi="Times New Roman" w:cs="Times New Roman"/>
          <w:sz w:val="21"/>
          <w:szCs w:val="21"/>
        </w:rPr>
        <w:t xml:space="preserve">2.8. Участник долевого строительства уведомлён и согласен с тем, что </w:t>
      </w:r>
      <w:r w:rsidR="00833F16" w:rsidRPr="00305229">
        <w:rPr>
          <w:rFonts w:ascii="Times New Roman" w:eastAsia="Times New Roman" w:hAnsi="Times New Roman" w:cs="Times New Roman"/>
          <w:sz w:val="21"/>
          <w:szCs w:val="21"/>
        </w:rPr>
        <w:t xml:space="preserve">обвалованная автостоянка </w:t>
      </w:r>
      <w:r w:rsidRPr="00305229">
        <w:rPr>
          <w:rFonts w:ascii="Times New Roman" w:eastAsia="Times New Roman" w:hAnsi="Times New Roman" w:cs="Times New Roman"/>
          <w:sz w:val="21"/>
          <w:szCs w:val="21"/>
        </w:rPr>
        <w:t xml:space="preserve">(включая: сеть водоснабжения, электроснабжения, телефонии и сети иных коммуникаций) может быть </w:t>
      </w:r>
      <w:r w:rsidR="00A038EB" w:rsidRPr="00305229">
        <w:rPr>
          <w:rFonts w:ascii="Times New Roman" w:eastAsia="Times New Roman" w:hAnsi="Times New Roman" w:cs="Times New Roman"/>
          <w:sz w:val="21"/>
          <w:szCs w:val="21"/>
        </w:rPr>
        <w:t>изменена</w:t>
      </w:r>
      <w:r w:rsidRPr="00305229">
        <w:rPr>
          <w:rFonts w:ascii="Times New Roman" w:eastAsia="Times New Roman" w:hAnsi="Times New Roman" w:cs="Times New Roman"/>
          <w:sz w:val="21"/>
          <w:szCs w:val="21"/>
        </w:rPr>
        <w:t xml:space="preserve"> в результате изменения проектной документации, при этом площадь </w:t>
      </w:r>
      <w:r w:rsidR="00FA4A58">
        <w:rPr>
          <w:rFonts w:ascii="Times New Roman" w:eastAsia="Times New Roman" w:hAnsi="Times New Roman" w:cs="Times New Roman"/>
          <w:sz w:val="21"/>
          <w:szCs w:val="21"/>
        </w:rPr>
        <w:t>обвалованной автостоянки</w:t>
      </w:r>
      <w:r w:rsidRPr="00305229">
        <w:rPr>
          <w:rFonts w:ascii="Times New Roman" w:eastAsia="Times New Roman" w:hAnsi="Times New Roman" w:cs="Times New Roman"/>
          <w:sz w:val="21"/>
          <w:szCs w:val="21"/>
        </w:rPr>
        <w:t xml:space="preserve"> может быть увеличена или уменьшена, изменены этапы и параметры строительства.</w:t>
      </w:r>
    </w:p>
    <w:p w14:paraId="16777A55" w14:textId="77777777" w:rsidR="000720C9" w:rsidRPr="00305229" w:rsidRDefault="00256221">
      <w:pPr>
        <w:pBdr>
          <w:top w:val="nil"/>
          <w:left w:val="nil"/>
          <w:bottom w:val="nil"/>
          <w:right w:val="nil"/>
          <w:between w:val="nil"/>
        </w:pBdr>
        <w:ind w:firstLine="709"/>
        <w:jc w:val="both"/>
        <w:rPr>
          <w:rFonts w:ascii="Times New Roman" w:eastAsia="Times New Roman" w:hAnsi="Times New Roman" w:cs="Times New Roman"/>
          <w:sz w:val="21"/>
          <w:szCs w:val="21"/>
        </w:rPr>
      </w:pPr>
      <w:r w:rsidRPr="00305229">
        <w:rPr>
          <w:rFonts w:ascii="Times New Roman" w:eastAsia="Times New Roman" w:hAnsi="Times New Roman" w:cs="Times New Roman"/>
          <w:sz w:val="21"/>
          <w:szCs w:val="21"/>
        </w:rPr>
        <w:t>Также Участник долевого строительства уведомлён и согласен с тем, что земельный участок под Объектом долевого строительства может быть изменён по результатам межевания и постановки на кадастровый учёт, при этом площадь земельного участка может быть увеличена или уменьшена.</w:t>
      </w:r>
    </w:p>
    <w:p w14:paraId="009CDB29" w14:textId="66BF53E6" w:rsidR="000720C9" w:rsidRPr="00305229" w:rsidRDefault="00256221">
      <w:pPr>
        <w:pBdr>
          <w:top w:val="nil"/>
          <w:left w:val="nil"/>
          <w:bottom w:val="nil"/>
          <w:right w:val="nil"/>
          <w:between w:val="nil"/>
        </w:pBdr>
        <w:ind w:firstLine="709"/>
        <w:jc w:val="both"/>
        <w:rPr>
          <w:rFonts w:ascii="Times New Roman" w:eastAsia="Times New Roman" w:hAnsi="Times New Roman" w:cs="Times New Roman"/>
          <w:sz w:val="21"/>
          <w:szCs w:val="21"/>
        </w:rPr>
      </w:pPr>
      <w:r w:rsidRPr="00305229">
        <w:rPr>
          <w:rFonts w:ascii="Times New Roman" w:eastAsia="Times New Roman" w:hAnsi="Times New Roman" w:cs="Times New Roman"/>
          <w:sz w:val="21"/>
          <w:szCs w:val="21"/>
        </w:rPr>
        <w:t xml:space="preserve">Участник долевого строительства даёт своё согласие на образование земельного участка под </w:t>
      </w:r>
      <w:r w:rsidR="00833F16" w:rsidRPr="00305229">
        <w:rPr>
          <w:rFonts w:ascii="Times New Roman" w:eastAsia="Times New Roman" w:hAnsi="Times New Roman" w:cs="Times New Roman"/>
          <w:sz w:val="21"/>
          <w:szCs w:val="21"/>
        </w:rPr>
        <w:t xml:space="preserve">обвалованной автостоянкой </w:t>
      </w:r>
      <w:r w:rsidRPr="00305229">
        <w:rPr>
          <w:rFonts w:ascii="Times New Roman" w:eastAsia="Times New Roman" w:hAnsi="Times New Roman" w:cs="Times New Roman"/>
          <w:sz w:val="21"/>
          <w:szCs w:val="21"/>
        </w:rPr>
        <w:t xml:space="preserve">(путём раздела, объединения, перераспределения, выдела), замену предмета залога земельного участка с кадастровым номером 54:35:041605:31, или иным номером, на котором осуществляется возведение </w:t>
      </w:r>
      <w:r w:rsidR="00833F16" w:rsidRPr="00305229">
        <w:rPr>
          <w:rFonts w:ascii="Times New Roman" w:eastAsia="Times New Roman" w:hAnsi="Times New Roman" w:cs="Times New Roman"/>
          <w:sz w:val="21"/>
          <w:szCs w:val="21"/>
        </w:rPr>
        <w:t xml:space="preserve">обвалованной автостоянки </w:t>
      </w:r>
      <w:r w:rsidRPr="00305229">
        <w:rPr>
          <w:rFonts w:ascii="Times New Roman" w:eastAsia="Times New Roman" w:hAnsi="Times New Roman" w:cs="Times New Roman"/>
          <w:sz w:val="21"/>
          <w:szCs w:val="21"/>
        </w:rPr>
        <w:t>на земельные участки, образованные в результате объединения (перераспределения, выдела).</w:t>
      </w:r>
    </w:p>
    <w:p w14:paraId="1C9063ED" w14:textId="6E77AEA8" w:rsidR="000720C9" w:rsidRDefault="00256221">
      <w:pPr>
        <w:pBdr>
          <w:top w:val="nil"/>
          <w:left w:val="nil"/>
          <w:bottom w:val="nil"/>
          <w:right w:val="nil"/>
          <w:between w:val="nil"/>
        </w:pBdr>
        <w:ind w:firstLine="709"/>
        <w:jc w:val="both"/>
        <w:rPr>
          <w:rFonts w:ascii="Times New Roman" w:eastAsia="Times New Roman" w:hAnsi="Times New Roman" w:cs="Times New Roman"/>
          <w:sz w:val="21"/>
          <w:szCs w:val="21"/>
        </w:rPr>
      </w:pPr>
      <w:r w:rsidRPr="00305229">
        <w:rPr>
          <w:rFonts w:ascii="Times New Roman" w:eastAsia="Times New Roman" w:hAnsi="Times New Roman" w:cs="Times New Roman"/>
          <w:sz w:val="21"/>
          <w:szCs w:val="21"/>
        </w:rPr>
        <w:t xml:space="preserve">В случае образования нескольких земельных участков в результате раздела единого земельного участка, Участник долевого строительства даёт согласие на перенос записи об ипотеке на предмет залога (земельный участок) на один из вновь образованных земельных участков по выбору Застройщика, без дополнительного согласования и уведомления Участника долевого строительства, а также на замену предмета </w:t>
      </w:r>
      <w:r w:rsidR="00305229" w:rsidRPr="00305229">
        <w:rPr>
          <w:rFonts w:ascii="Times New Roman" w:eastAsia="Times New Roman" w:hAnsi="Times New Roman" w:cs="Times New Roman"/>
          <w:sz w:val="21"/>
          <w:szCs w:val="21"/>
        </w:rPr>
        <w:t>залога на</w:t>
      </w:r>
      <w:r w:rsidRPr="00305229">
        <w:rPr>
          <w:rFonts w:ascii="Times New Roman" w:eastAsia="Times New Roman" w:hAnsi="Times New Roman" w:cs="Times New Roman"/>
          <w:sz w:val="21"/>
          <w:szCs w:val="21"/>
        </w:rPr>
        <w:t xml:space="preserve"> изменённый согласно проекту </w:t>
      </w:r>
      <w:r w:rsidR="00833F16" w:rsidRPr="00305229">
        <w:rPr>
          <w:rFonts w:ascii="Times New Roman" w:eastAsia="Times New Roman" w:hAnsi="Times New Roman" w:cs="Times New Roman"/>
          <w:sz w:val="21"/>
          <w:szCs w:val="21"/>
        </w:rPr>
        <w:t>обвалованной автостоянки</w:t>
      </w:r>
      <w:r w:rsidRPr="00305229">
        <w:rPr>
          <w:rFonts w:ascii="Times New Roman" w:eastAsia="Times New Roman" w:hAnsi="Times New Roman" w:cs="Times New Roman"/>
          <w:sz w:val="21"/>
          <w:szCs w:val="21"/>
        </w:rPr>
        <w:t>. Участник долевого строительства даёт согласие на последующую ипотеку земельного участка с кадастровым номером 54:35:041605:31, или иным номером, на котором осуществляется возведение</w:t>
      </w:r>
      <w:r w:rsidR="00833F16" w:rsidRPr="00305229">
        <w:rPr>
          <w:rFonts w:ascii="Times New Roman" w:eastAsia="Times New Roman" w:hAnsi="Times New Roman" w:cs="Times New Roman"/>
          <w:sz w:val="21"/>
          <w:szCs w:val="21"/>
        </w:rPr>
        <w:t xml:space="preserve"> обвалованной автостоянки</w:t>
      </w:r>
      <w:r w:rsidRPr="00305229">
        <w:rPr>
          <w:rFonts w:ascii="Times New Roman" w:eastAsia="Times New Roman" w:hAnsi="Times New Roman" w:cs="Times New Roman"/>
          <w:sz w:val="21"/>
          <w:szCs w:val="21"/>
        </w:rPr>
        <w:t>, а также любых иных участков, образованных из него, либо с его участием.</w:t>
      </w:r>
    </w:p>
    <w:p w14:paraId="6A563F22" w14:textId="77777777" w:rsidR="000720C9" w:rsidRDefault="00256221">
      <w:pPr>
        <w:pBdr>
          <w:top w:val="nil"/>
          <w:left w:val="nil"/>
          <w:bottom w:val="nil"/>
          <w:right w:val="nil"/>
          <w:between w:val="nil"/>
        </w:pBd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Участник долевого строительства согласен с тем, что права Застройщика на земельный участок под Объектом долевого строительства могут быть переданы в залог третьим лицам.</w:t>
      </w:r>
    </w:p>
    <w:p w14:paraId="09C0DE00" w14:textId="2F71B239" w:rsidR="000720C9" w:rsidRDefault="00256221">
      <w:pPr>
        <w:pBdr>
          <w:top w:val="nil"/>
          <w:left w:val="nil"/>
          <w:bottom w:val="nil"/>
          <w:right w:val="nil"/>
          <w:between w:val="nil"/>
        </w:pBdr>
        <w:ind w:firstLine="709"/>
        <w:jc w:val="both"/>
        <w:rPr>
          <w:rFonts w:ascii="Times New Roman" w:eastAsia="Times New Roman" w:hAnsi="Times New Roman" w:cs="Times New Roman"/>
          <w:sz w:val="21"/>
          <w:szCs w:val="21"/>
        </w:rPr>
      </w:pPr>
      <w:r w:rsidRPr="00305229">
        <w:rPr>
          <w:rFonts w:ascii="Times New Roman" w:eastAsia="Times New Roman" w:hAnsi="Times New Roman" w:cs="Times New Roman"/>
          <w:sz w:val="21"/>
          <w:szCs w:val="21"/>
        </w:rPr>
        <w:t xml:space="preserve">Участник долевого строительства уведомлён и согласен с тем, что разрешённое использование земельного участка под </w:t>
      </w:r>
      <w:r w:rsidR="00833F16" w:rsidRPr="00305229">
        <w:rPr>
          <w:rFonts w:ascii="Times New Roman" w:eastAsia="Times New Roman" w:hAnsi="Times New Roman" w:cs="Times New Roman"/>
          <w:sz w:val="21"/>
          <w:szCs w:val="21"/>
        </w:rPr>
        <w:t xml:space="preserve">обвалованной автостоянкой </w:t>
      </w:r>
      <w:r w:rsidRPr="00305229">
        <w:rPr>
          <w:rFonts w:ascii="Times New Roman" w:eastAsia="Times New Roman" w:hAnsi="Times New Roman" w:cs="Times New Roman"/>
          <w:sz w:val="21"/>
          <w:szCs w:val="21"/>
        </w:rPr>
        <w:t>может быть изменено без дополнительного согласования и уведомления Участника долевого строительства.</w:t>
      </w:r>
    </w:p>
    <w:p w14:paraId="47114B50" w14:textId="707D10BF" w:rsidR="000720C9" w:rsidRDefault="00256221">
      <w:pPr>
        <w:pBdr>
          <w:top w:val="nil"/>
          <w:left w:val="nil"/>
          <w:bottom w:val="nil"/>
          <w:right w:val="nil"/>
          <w:between w:val="nil"/>
        </w:pBdr>
        <w:ind w:firstLine="709"/>
        <w:jc w:val="both"/>
        <w:rPr>
          <w:rFonts w:ascii="Times New Roman" w:eastAsia="Times New Roman" w:hAnsi="Times New Roman" w:cs="Times New Roman"/>
          <w:sz w:val="21"/>
          <w:szCs w:val="21"/>
        </w:rPr>
      </w:pPr>
      <w:r w:rsidRPr="00305229">
        <w:rPr>
          <w:rFonts w:ascii="Times New Roman" w:eastAsia="Times New Roman" w:hAnsi="Times New Roman" w:cs="Times New Roman"/>
          <w:sz w:val="21"/>
          <w:szCs w:val="21"/>
        </w:rPr>
        <w:t>При этом у Участника долевого строительства не возникает имущественных прав на вновь образовавшийся земельный участок, кроме земельного участка на котором расположе</w:t>
      </w:r>
      <w:r w:rsidR="00093CB3" w:rsidRPr="00305229">
        <w:rPr>
          <w:rFonts w:ascii="Times New Roman" w:eastAsia="Times New Roman" w:hAnsi="Times New Roman" w:cs="Times New Roman"/>
          <w:sz w:val="21"/>
          <w:szCs w:val="21"/>
        </w:rPr>
        <w:t>на обвалованная автостоянка</w:t>
      </w:r>
      <w:r w:rsidRPr="00305229">
        <w:rPr>
          <w:rFonts w:ascii="Times New Roman" w:eastAsia="Times New Roman" w:hAnsi="Times New Roman" w:cs="Times New Roman"/>
          <w:sz w:val="21"/>
          <w:szCs w:val="21"/>
        </w:rPr>
        <w:t>.</w:t>
      </w:r>
    </w:p>
    <w:p w14:paraId="7D83276E" w14:textId="77777777" w:rsidR="000720C9" w:rsidRDefault="00256221">
      <w:pPr>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2B8CB254" w14:textId="77777777" w:rsidR="000720C9" w:rsidRDefault="00256221">
      <w:pPr>
        <w:ind w:hanging="36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20"/>
          <w:szCs w:val="20"/>
        </w:rPr>
        <w:t>ЦЕНА ДОГОВОРА</w:t>
      </w:r>
    </w:p>
    <w:p w14:paraId="4FA214A9" w14:textId="77777777" w:rsidR="000720C9" w:rsidRDefault="000720C9">
      <w:pPr>
        <w:ind w:hanging="360"/>
        <w:jc w:val="center"/>
        <w:rPr>
          <w:rFonts w:ascii="Times New Roman" w:eastAsia="Times New Roman" w:hAnsi="Times New Roman" w:cs="Times New Roman"/>
          <w:b/>
          <w:sz w:val="20"/>
          <w:szCs w:val="20"/>
        </w:rPr>
      </w:pPr>
    </w:p>
    <w:p w14:paraId="17FF7090" w14:textId="7E26B871" w:rsidR="000720C9" w:rsidRDefault="00256221">
      <w:pPr>
        <w:tabs>
          <w:tab w:val="left" w:pos="3119"/>
        </w:tabs>
        <w:spacing w:line="240" w:lineRule="auto"/>
        <w:ind w:firstLine="705"/>
        <w:jc w:val="both"/>
        <w:rPr>
          <w:rFonts w:ascii="Times New Roman" w:eastAsia="Times New Roman" w:hAnsi="Times New Roman" w:cs="Times New Roman"/>
          <w:highlight w:val="yellow"/>
        </w:rPr>
      </w:pPr>
      <w:r>
        <w:rPr>
          <w:rFonts w:ascii="Times New Roman" w:eastAsia="Times New Roman" w:hAnsi="Times New Roman" w:cs="Times New Roman"/>
          <w:sz w:val="21"/>
          <w:szCs w:val="21"/>
        </w:rPr>
        <w:t xml:space="preserve">3.1. Цена настоящего Договора </w:t>
      </w:r>
      <w:r w:rsidR="00872412">
        <w:rPr>
          <w:rFonts w:ascii="Times New Roman" w:eastAsia="Times New Roman" w:hAnsi="Times New Roman" w:cs="Times New Roman"/>
          <w:sz w:val="21"/>
          <w:szCs w:val="21"/>
        </w:rPr>
        <w:t xml:space="preserve">составляет </w:t>
      </w:r>
      <w:r w:rsidR="00872412">
        <w:rPr>
          <w:rFonts w:ascii="Times New Roman" w:eastAsia="Times New Roman" w:hAnsi="Times New Roman" w:cs="Times New Roman"/>
          <w:b/>
        </w:rPr>
        <w:t>(</w:t>
      </w:r>
      <w:r>
        <w:rPr>
          <w:rFonts w:ascii="Times New Roman" w:eastAsia="Times New Roman" w:hAnsi="Times New Roman" w:cs="Times New Roman"/>
          <w:b/>
        </w:rPr>
        <w:t>) рублей 00 копеек</w:t>
      </w:r>
      <w:r>
        <w:rPr>
          <w:rFonts w:ascii="Times New Roman" w:eastAsia="Times New Roman" w:hAnsi="Times New Roman" w:cs="Times New Roman"/>
          <w:sz w:val="21"/>
          <w:szCs w:val="21"/>
        </w:rPr>
        <w:t xml:space="preserve">, и определяется как произведение размера общей приведённой площади Объекта долевого </w:t>
      </w:r>
      <w:r w:rsidR="00305229">
        <w:rPr>
          <w:rFonts w:ascii="Times New Roman" w:eastAsia="Times New Roman" w:hAnsi="Times New Roman" w:cs="Times New Roman"/>
          <w:sz w:val="21"/>
          <w:szCs w:val="21"/>
        </w:rPr>
        <w:t xml:space="preserve">строительства </w:t>
      </w:r>
      <w:r w:rsidR="00305229">
        <w:rPr>
          <w:rFonts w:ascii="Times New Roman" w:eastAsia="Times New Roman" w:hAnsi="Times New Roman" w:cs="Times New Roman"/>
        </w:rPr>
        <w:t>м</w:t>
      </w:r>
      <w:r>
        <w:rPr>
          <w:rFonts w:ascii="Times New Roman" w:eastAsia="Times New Roman" w:hAnsi="Times New Roman" w:cs="Times New Roman"/>
          <w:sz w:val="21"/>
          <w:szCs w:val="21"/>
          <w:vertAlign w:val="superscript"/>
        </w:rPr>
        <w:t>2</w:t>
      </w:r>
      <w:r>
        <w:rPr>
          <w:rFonts w:ascii="Times New Roman" w:eastAsia="Times New Roman" w:hAnsi="Times New Roman" w:cs="Times New Roman"/>
          <w:sz w:val="21"/>
          <w:szCs w:val="21"/>
        </w:rPr>
        <w:t xml:space="preserve"> и стоимости 1 м</w:t>
      </w:r>
      <w:r>
        <w:rPr>
          <w:rFonts w:ascii="Times New Roman" w:eastAsia="Times New Roman" w:hAnsi="Times New Roman" w:cs="Times New Roman"/>
          <w:sz w:val="21"/>
          <w:szCs w:val="21"/>
          <w:vertAlign w:val="superscript"/>
        </w:rPr>
        <w:t>2</w:t>
      </w:r>
      <w:r>
        <w:rPr>
          <w:rFonts w:ascii="Times New Roman" w:eastAsia="Times New Roman" w:hAnsi="Times New Roman" w:cs="Times New Roman"/>
          <w:sz w:val="21"/>
          <w:szCs w:val="21"/>
        </w:rPr>
        <w:t xml:space="preserve"> </w:t>
      </w:r>
      <w:r w:rsidR="00C61457">
        <w:rPr>
          <w:rFonts w:ascii="Times New Roman" w:eastAsia="Times New Roman" w:hAnsi="Times New Roman" w:cs="Times New Roman"/>
          <w:sz w:val="21"/>
          <w:szCs w:val="21"/>
        </w:rPr>
        <w:t xml:space="preserve">равной </w:t>
      </w:r>
      <w:r w:rsidR="00C61457">
        <w:rPr>
          <w:rFonts w:ascii="Times New Roman" w:eastAsia="Times New Roman" w:hAnsi="Times New Roman" w:cs="Times New Roman"/>
          <w:b/>
        </w:rPr>
        <w:t>рублей</w:t>
      </w:r>
      <w:r>
        <w:rPr>
          <w:rFonts w:ascii="Times New Roman" w:eastAsia="Times New Roman" w:hAnsi="Times New Roman" w:cs="Times New Roman"/>
        </w:rPr>
        <w:t xml:space="preserve"> </w:t>
      </w:r>
      <w:r w:rsidR="00872412">
        <w:rPr>
          <w:rFonts w:ascii="Times New Roman" w:eastAsia="Times New Roman" w:hAnsi="Times New Roman" w:cs="Times New Roman"/>
          <w:b/>
        </w:rPr>
        <w:t>00</w:t>
      </w:r>
      <w:r>
        <w:rPr>
          <w:rFonts w:ascii="Times New Roman" w:eastAsia="Times New Roman" w:hAnsi="Times New Roman" w:cs="Times New Roman"/>
          <w:b/>
        </w:rPr>
        <w:t xml:space="preserve"> </w:t>
      </w:r>
      <w:r>
        <w:rPr>
          <w:rFonts w:ascii="Times New Roman" w:eastAsia="Times New Roman" w:hAnsi="Times New Roman" w:cs="Times New Roman"/>
        </w:rPr>
        <w:t>копеек</w:t>
      </w:r>
      <w:r>
        <w:rPr>
          <w:rFonts w:ascii="Times New Roman" w:eastAsia="Times New Roman" w:hAnsi="Times New Roman" w:cs="Times New Roman"/>
          <w:sz w:val="21"/>
          <w:szCs w:val="21"/>
        </w:rPr>
        <w:t>. В цену Договора включена сумма денежных средств, подлежащая уплате Участником долевого строительства для строительства (создания) объекта долевого строительства. Цена Договора является фиксированной и изменению не подлежит на весь срок действия Договора.</w:t>
      </w:r>
    </w:p>
    <w:p w14:paraId="3D8DFDA2" w14:textId="77777777" w:rsidR="000720C9" w:rsidRDefault="00256221">
      <w:pPr>
        <w:spacing w:line="240" w:lineRule="auto"/>
        <w:ind w:firstLine="720"/>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lastRenderedPageBreak/>
        <w:t>3.2. Участник долевого строительства оплачивает:</w:t>
      </w:r>
    </w:p>
    <w:p w14:paraId="0B4807F9" w14:textId="61CD6514" w:rsidR="000720C9" w:rsidRDefault="00256221">
      <w:pPr>
        <w:spacing w:line="240" w:lineRule="auto"/>
        <w:ind w:firstLine="720"/>
        <w:jc w:val="both"/>
        <w:rPr>
          <w:rFonts w:ascii="Times New Roman" w:eastAsia="Times New Roman" w:hAnsi="Times New Roman" w:cs="Times New Roman"/>
          <w:sz w:val="21"/>
          <w:szCs w:val="21"/>
          <w:highlight w:val="green"/>
        </w:rPr>
      </w:pPr>
      <w:r>
        <w:rPr>
          <w:rFonts w:ascii="Times New Roman" w:eastAsia="Times New Roman" w:hAnsi="Times New Roman" w:cs="Times New Roman"/>
          <w:sz w:val="21"/>
          <w:szCs w:val="21"/>
        </w:rPr>
        <w:t xml:space="preserve">- за счет собственных средств сумму в размере </w:t>
      </w:r>
      <w:r>
        <w:rPr>
          <w:rFonts w:ascii="Times New Roman" w:eastAsia="Times New Roman" w:hAnsi="Times New Roman" w:cs="Times New Roman"/>
          <w:b/>
          <w:sz w:val="21"/>
          <w:szCs w:val="21"/>
        </w:rPr>
        <w:t>() рублей 00 копеек</w:t>
      </w:r>
      <w:r>
        <w:rPr>
          <w:rFonts w:ascii="Times New Roman" w:eastAsia="Times New Roman" w:hAnsi="Times New Roman" w:cs="Times New Roman"/>
          <w:sz w:val="21"/>
          <w:szCs w:val="21"/>
        </w:rPr>
        <w:t xml:space="preserve"> – не позднее 3 (трех) банковских дней с даты государственной регистрации настоящего Договора.</w:t>
      </w:r>
    </w:p>
    <w:p w14:paraId="65667FF2" w14:textId="77777777" w:rsidR="000720C9" w:rsidRDefault="00256221">
      <w:pPr>
        <w:ind w:firstLine="720"/>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3.3.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2847525D" w14:textId="77777777" w:rsidR="000720C9" w:rsidRDefault="00256221">
      <w:pPr>
        <w:ind w:firstLine="720"/>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3.4. Денежные средства Участника долевого строительства, уплачиваемые в счёт Цены договора, используются Застройщиком в соответствии с Законом №214-ФЗ и настоящим Договором.</w:t>
      </w:r>
    </w:p>
    <w:p w14:paraId="532F7F65" w14:textId="77777777" w:rsidR="000720C9" w:rsidRDefault="00256221">
      <w:pPr>
        <w:ind w:firstLine="720"/>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3.5. Денежные средства участника долевого строительства, уплаченные по Договору расходуются Застройщиком для нужд ведения строительства, в частности, но не ограничиваясь: на приобретение земельного участка, его содержание; на получение во временную аренду и на оплату аренды земельных участков согласно проекту организации строительства; на сбор исходных данных для проектирования; на инженерно-экологические, инженерно-геодезические и инженерно-геологические изыскания; на разработку проектной документации; на проведения экспертизы проектной документации и инженерных изысканий; на оплату технологического присоединения к городской инженерной инфраструктуре; расходы, связанные с погашением привлечённых заёмных и кредитных обязательств, направленных на реализацию Объекта или этапа строительства, а также процентов по ним; на оплату агентских услуг по продаже объектов недвижимости; на рекламу Объекта; на маркетинг; на создание электронного сайта Объекта с обеспечением удалённого видеонаблюдения за ходом строительства Объекта или этапа строительства; на оплату процентов по банковским кредитам; иные расходы Застройщика, связанные с передачей Объекта Дольщику, передачей общего имущества в Объекте управляющей организации, передачей инженерных сетей ресурсоснабжающим организациям; на авторский и технический строительный надзор; управленческие расходы застройщика; страхование рисков СМР; коммерческие расходы Застройщика, в том числе расходы на оплату услуг по привлечению дольщиков, оплату аудиторских и юридических услуг, связанных с проектированием и строительством Объекта; на подготовку земельного участка под строительство Объекта; на природоохранные мероприятия, связанные со строительством Объекта или этапа строительства; на охрану строительной площадки и охрану построенного Объекта или этапа строительства до момента передачи помещений всем дольщикам; на строительство Объекта и благоустройство прилегающей территории; на техническую инвентаризацию Объекта и земельного участка; на контрольно-исполнительную съёмку; на комплекс мероприятий по получению Разрешения на ввод; на эксплуатацию Объекта (или этапа строительства) до момента передачи всех помещений Дольщикам; на подготовку и обучение персонала по эксплуатации Объекта; на возмещение накладных расходов Застройщика; на возмещение иных затрат, связанных со строительством Объекта (этапа строительства) или связанных с подготовкой и эксплуатацией Объекта (этапа строительства), предусмотренные действующим законодательством РФ.</w:t>
      </w:r>
    </w:p>
    <w:p w14:paraId="603715B7" w14:textId="5DF1F4AA" w:rsidR="000720C9" w:rsidRDefault="00256221">
      <w:pPr>
        <w:ind w:firstLine="720"/>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Разница между общей суммой взносов, полученных от участников долевого строительства, и суммой возмещённых затрат на строительство (создание) </w:t>
      </w:r>
      <w:r w:rsidR="002F3098">
        <w:rPr>
          <w:rFonts w:ascii="Times New Roman" w:eastAsia="Times New Roman" w:hAnsi="Times New Roman" w:cs="Times New Roman"/>
          <w:sz w:val="21"/>
          <w:szCs w:val="21"/>
        </w:rPr>
        <w:t>обвалованной автостоянки</w:t>
      </w:r>
      <w:r>
        <w:rPr>
          <w:rFonts w:ascii="Times New Roman" w:eastAsia="Times New Roman" w:hAnsi="Times New Roman" w:cs="Times New Roman"/>
          <w:sz w:val="21"/>
          <w:szCs w:val="21"/>
        </w:rPr>
        <w:t>, указанных ранее, является вознаграждением Застройщика, остаётся в его распоряжении и расходуется по его усмотрению.</w:t>
      </w:r>
    </w:p>
    <w:p w14:paraId="3C48E705" w14:textId="77777777" w:rsidR="000720C9" w:rsidRDefault="00256221">
      <w:pPr>
        <w:ind w:firstLine="8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3D386FA" w14:textId="77777777" w:rsidR="000720C9" w:rsidRDefault="00256221">
      <w:pPr>
        <w:ind w:hanging="36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20"/>
          <w:szCs w:val="20"/>
        </w:rPr>
        <w:t>ИСПОЛЬЗОВАНИЕ ЭСКРОУ СЧЕТОВ</w:t>
      </w:r>
    </w:p>
    <w:p w14:paraId="74EE0EB1" w14:textId="77777777" w:rsidR="000720C9" w:rsidRDefault="0025622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6BB68F63" w14:textId="77777777" w:rsidR="000720C9" w:rsidRDefault="00256221">
      <w:pPr>
        <w:ind w:firstLine="720"/>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4.1. Участник долевого строительства обязуется внести денежные средства в счёт уплаты цены Договора участия в долевом строительстве на эскроу-счет, открываемый в ПАО «Сбербанк России» (Эскроу-агент) для учёта и блокирования денежных средств, полученных эскроу-агентом от являющегося владельцем счета Участника долевого строительства (Депонента) в счёт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заключённым между Бенефициаром, Депонентом и эскроу-агентом, с учётом следующего:</w:t>
      </w:r>
    </w:p>
    <w:p w14:paraId="55A7C92B" w14:textId="77777777" w:rsidR="000720C9" w:rsidRDefault="00256221">
      <w:pPr>
        <w:ind w:firstLine="860"/>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tbl>
      <w:tblPr>
        <w:tblStyle w:val="af3"/>
        <w:tblW w:w="1019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67"/>
        <w:gridCol w:w="3969"/>
        <w:gridCol w:w="3260"/>
      </w:tblGrid>
      <w:tr w:rsidR="000720C9" w14:paraId="566C2801" w14:textId="77777777">
        <w:trPr>
          <w:trHeight w:val="600"/>
        </w:trPr>
        <w:tc>
          <w:tcPr>
            <w:tcW w:w="2967" w:type="dxa"/>
            <w:tcBorders>
              <w:top w:val="single" w:sz="8" w:space="0" w:color="000000"/>
              <w:left w:val="single" w:sz="8" w:space="0" w:color="000000"/>
              <w:bottom w:val="single" w:sz="8" w:space="0" w:color="000000"/>
              <w:right w:val="single" w:sz="8" w:space="0" w:color="000000"/>
            </w:tcBorders>
            <w:shd w:val="clear" w:color="auto" w:fill="auto"/>
            <w:tcMar>
              <w:top w:w="60" w:type="dxa"/>
              <w:left w:w="100" w:type="dxa"/>
              <w:bottom w:w="60" w:type="dxa"/>
              <w:right w:w="100" w:type="dxa"/>
            </w:tcMar>
          </w:tcPr>
          <w:p w14:paraId="20DD485F" w14:textId="77777777" w:rsidR="000720C9" w:rsidRDefault="00256221">
            <w:pPr>
              <w:ind w:firstLine="860"/>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lastRenderedPageBreak/>
              <w:t>Депонент</w:t>
            </w:r>
          </w:p>
        </w:tc>
        <w:tc>
          <w:tcPr>
            <w:tcW w:w="3969" w:type="dxa"/>
            <w:tcBorders>
              <w:top w:val="single" w:sz="8" w:space="0" w:color="000000"/>
              <w:left w:val="nil"/>
              <w:bottom w:val="single" w:sz="8" w:space="0" w:color="000000"/>
              <w:right w:val="single" w:sz="8" w:space="0" w:color="000000"/>
            </w:tcBorders>
            <w:shd w:val="clear" w:color="auto" w:fill="auto"/>
            <w:tcMar>
              <w:top w:w="60" w:type="dxa"/>
              <w:left w:w="100" w:type="dxa"/>
              <w:bottom w:w="60" w:type="dxa"/>
              <w:right w:w="100" w:type="dxa"/>
            </w:tcMar>
          </w:tcPr>
          <w:p w14:paraId="642E1E81" w14:textId="77777777" w:rsidR="000720C9" w:rsidRDefault="00256221">
            <w:pPr>
              <w:ind w:firstLine="860"/>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Депонируемая сумма</w:t>
            </w:r>
          </w:p>
        </w:tc>
        <w:tc>
          <w:tcPr>
            <w:tcW w:w="3260" w:type="dxa"/>
            <w:tcBorders>
              <w:top w:val="single" w:sz="8" w:space="0" w:color="000000"/>
              <w:left w:val="nil"/>
              <w:bottom w:val="single" w:sz="8" w:space="0" w:color="000000"/>
              <w:right w:val="single" w:sz="8" w:space="0" w:color="000000"/>
            </w:tcBorders>
            <w:shd w:val="clear" w:color="auto" w:fill="auto"/>
            <w:tcMar>
              <w:top w:w="60" w:type="dxa"/>
              <w:left w:w="100" w:type="dxa"/>
              <w:bottom w:w="60" w:type="dxa"/>
              <w:right w:w="100" w:type="dxa"/>
            </w:tcMar>
          </w:tcPr>
          <w:p w14:paraId="58552B54" w14:textId="77777777" w:rsidR="000720C9" w:rsidRDefault="00256221">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Срок условного депонирования денежной суммы</w:t>
            </w:r>
          </w:p>
        </w:tc>
      </w:tr>
      <w:tr w:rsidR="000720C9" w14:paraId="4E4F3D77" w14:textId="77777777" w:rsidTr="00B40F8F">
        <w:trPr>
          <w:trHeight w:val="482"/>
        </w:trPr>
        <w:tc>
          <w:tcPr>
            <w:tcW w:w="2967" w:type="dxa"/>
            <w:tcBorders>
              <w:top w:val="nil"/>
              <w:left w:val="single" w:sz="8" w:space="0" w:color="000000"/>
              <w:bottom w:val="single" w:sz="8" w:space="0" w:color="000000"/>
              <w:right w:val="single" w:sz="8" w:space="0" w:color="000000"/>
            </w:tcBorders>
            <w:shd w:val="clear" w:color="auto" w:fill="auto"/>
            <w:tcMar>
              <w:top w:w="60" w:type="dxa"/>
              <w:left w:w="100" w:type="dxa"/>
              <w:bottom w:w="60" w:type="dxa"/>
              <w:right w:w="100" w:type="dxa"/>
            </w:tcMar>
          </w:tcPr>
          <w:p w14:paraId="0E479D30" w14:textId="08F85E96" w:rsidR="000720C9" w:rsidRDefault="000720C9">
            <w:pPr>
              <w:jc w:val="center"/>
              <w:rPr>
                <w:rFonts w:ascii="Times New Roman" w:eastAsia="Times New Roman" w:hAnsi="Times New Roman" w:cs="Times New Roman"/>
                <w:sz w:val="21"/>
                <w:szCs w:val="21"/>
              </w:rPr>
            </w:pPr>
          </w:p>
        </w:tc>
        <w:tc>
          <w:tcPr>
            <w:tcW w:w="3969"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6C65E059" w14:textId="3B5142E3" w:rsidR="000720C9" w:rsidRDefault="000720C9">
            <w:pPr>
              <w:spacing w:line="240" w:lineRule="auto"/>
              <w:jc w:val="center"/>
              <w:rPr>
                <w:rFonts w:ascii="Times New Roman" w:eastAsia="Times New Roman" w:hAnsi="Times New Roman" w:cs="Times New Roman"/>
                <w:sz w:val="21"/>
                <w:szCs w:val="21"/>
              </w:rPr>
            </w:pPr>
          </w:p>
        </w:tc>
        <w:tc>
          <w:tcPr>
            <w:tcW w:w="3260" w:type="dxa"/>
            <w:tcBorders>
              <w:top w:val="nil"/>
              <w:left w:val="nil"/>
              <w:bottom w:val="single" w:sz="8" w:space="0" w:color="000000"/>
              <w:right w:val="single" w:sz="8" w:space="0" w:color="000000"/>
            </w:tcBorders>
            <w:shd w:val="clear" w:color="auto" w:fill="auto"/>
            <w:tcMar>
              <w:top w:w="60" w:type="dxa"/>
              <w:left w:w="100" w:type="dxa"/>
              <w:bottom w:w="60" w:type="dxa"/>
              <w:right w:w="100" w:type="dxa"/>
            </w:tcMar>
          </w:tcPr>
          <w:p w14:paraId="1B5CB317" w14:textId="274BF662" w:rsidR="000720C9" w:rsidRDefault="00256221">
            <w:pPr>
              <w:jc w:val="center"/>
              <w:rPr>
                <w:rFonts w:ascii="Times New Roman" w:eastAsia="Times New Roman" w:hAnsi="Times New Roman" w:cs="Times New Roman"/>
                <w:sz w:val="21"/>
                <w:szCs w:val="21"/>
              </w:rPr>
            </w:pPr>
            <w:r w:rsidRPr="000804D6">
              <w:rPr>
                <w:rFonts w:ascii="Times New Roman" w:eastAsia="Times New Roman" w:hAnsi="Times New Roman" w:cs="Times New Roman"/>
                <w:sz w:val="21"/>
                <w:szCs w:val="21"/>
              </w:rPr>
              <w:t>до «</w:t>
            </w:r>
            <w:r w:rsidR="00B40F8F" w:rsidRPr="000804D6">
              <w:rPr>
                <w:rFonts w:ascii="Times New Roman" w:eastAsia="Times New Roman" w:hAnsi="Times New Roman" w:cs="Times New Roman"/>
                <w:sz w:val="21"/>
                <w:szCs w:val="21"/>
              </w:rPr>
              <w:t>10</w:t>
            </w:r>
            <w:r w:rsidRPr="000804D6">
              <w:rPr>
                <w:rFonts w:ascii="Times New Roman" w:eastAsia="Times New Roman" w:hAnsi="Times New Roman" w:cs="Times New Roman"/>
                <w:sz w:val="21"/>
                <w:szCs w:val="21"/>
              </w:rPr>
              <w:t xml:space="preserve">» </w:t>
            </w:r>
            <w:r w:rsidR="00B40F8F" w:rsidRPr="000804D6">
              <w:rPr>
                <w:rFonts w:ascii="Times New Roman" w:eastAsia="Times New Roman" w:hAnsi="Times New Roman" w:cs="Times New Roman"/>
                <w:sz w:val="21"/>
                <w:szCs w:val="21"/>
              </w:rPr>
              <w:t>июля</w:t>
            </w:r>
            <w:r w:rsidRPr="000804D6">
              <w:rPr>
                <w:rFonts w:ascii="Times New Roman" w:eastAsia="Times New Roman" w:hAnsi="Times New Roman" w:cs="Times New Roman"/>
                <w:sz w:val="21"/>
                <w:szCs w:val="21"/>
              </w:rPr>
              <w:t xml:space="preserve"> 202</w:t>
            </w:r>
            <w:r w:rsidR="00EF17F3" w:rsidRPr="000804D6">
              <w:rPr>
                <w:rFonts w:ascii="Times New Roman" w:eastAsia="Times New Roman" w:hAnsi="Times New Roman" w:cs="Times New Roman"/>
                <w:sz w:val="21"/>
                <w:szCs w:val="21"/>
              </w:rPr>
              <w:t>6</w:t>
            </w:r>
            <w:r w:rsidRPr="000804D6">
              <w:rPr>
                <w:rFonts w:ascii="Times New Roman" w:eastAsia="Times New Roman" w:hAnsi="Times New Roman" w:cs="Times New Roman"/>
                <w:sz w:val="21"/>
                <w:szCs w:val="21"/>
              </w:rPr>
              <w:t xml:space="preserve"> г.</w:t>
            </w:r>
          </w:p>
        </w:tc>
      </w:tr>
    </w:tbl>
    <w:p w14:paraId="50F5DC57" w14:textId="77777777" w:rsidR="000720C9" w:rsidRDefault="00256221">
      <w:pPr>
        <w:jc w:val="both"/>
        <w:rPr>
          <w:rFonts w:ascii="Times New Roman" w:eastAsia="Times New Roman" w:hAnsi="Times New Roman" w:cs="Times New Roman"/>
          <w:sz w:val="21"/>
          <w:szCs w:val="21"/>
        </w:rPr>
      </w:pPr>
      <w:r>
        <w:rPr>
          <w:rFonts w:ascii="Times New Roman" w:eastAsia="Times New Roman" w:hAnsi="Times New Roman" w:cs="Times New Roman"/>
          <w:b/>
          <w:sz w:val="21"/>
          <w:szCs w:val="21"/>
        </w:rPr>
        <w:t>Эскроу-агент:</w:t>
      </w:r>
      <w:r>
        <w:rPr>
          <w:rFonts w:ascii="Times New Roman" w:eastAsia="Times New Roman" w:hAnsi="Times New Roman" w:cs="Times New Roman"/>
          <w:sz w:val="21"/>
          <w:szCs w:val="21"/>
        </w:rPr>
        <w:t xml:space="preserve"> Публичное акционерное общество «Сбербанк России»</w:t>
      </w:r>
    </w:p>
    <w:p w14:paraId="0312D4D8" w14:textId="77777777" w:rsidR="000720C9" w:rsidRDefault="00256221">
      <w:pPr>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Сокращённое наименование: ПАО «Сбербанк»,</w:t>
      </w:r>
    </w:p>
    <w:p w14:paraId="047C10C7" w14:textId="77777777" w:rsidR="000720C9" w:rsidRDefault="00256221">
      <w:pPr>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Электронная почта: escrow@sberbank.ru, телефон: 8-800-707-00-70 доб. 60992851</w:t>
      </w:r>
    </w:p>
    <w:p w14:paraId="269C5F83" w14:textId="77777777" w:rsidR="000720C9" w:rsidRDefault="00256221">
      <w:pPr>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Место нахождения: 117997, г. Москва, ул. Вавилова, дом 19</w:t>
      </w:r>
    </w:p>
    <w:p w14:paraId="5808FE6B" w14:textId="77777777" w:rsidR="000720C9" w:rsidRDefault="00256221">
      <w:pPr>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ИНН 7707083893, ОГРН 1027700132195, КПП 773601001, ОКПО 00032537</w:t>
      </w:r>
    </w:p>
    <w:p w14:paraId="6C1537A8" w14:textId="77777777" w:rsidR="000720C9" w:rsidRDefault="00256221">
      <w:pPr>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Корреспондентский счет: № 30101810500000000653 в </w:t>
      </w:r>
      <w:proofErr w:type="spellStart"/>
      <w:r>
        <w:rPr>
          <w:rFonts w:ascii="Times New Roman" w:eastAsia="Times New Roman" w:hAnsi="Times New Roman" w:cs="Times New Roman"/>
          <w:sz w:val="21"/>
          <w:szCs w:val="21"/>
        </w:rPr>
        <w:t>Северо</w:t>
      </w:r>
      <w:proofErr w:type="spellEnd"/>
      <w:r>
        <w:rPr>
          <w:rFonts w:ascii="Times New Roman" w:eastAsia="Times New Roman" w:hAnsi="Times New Roman" w:cs="Times New Roman"/>
          <w:sz w:val="21"/>
          <w:szCs w:val="21"/>
        </w:rPr>
        <w:t xml:space="preserve"> – Западном ГУ Банка России БИК 044030653</w:t>
      </w:r>
    </w:p>
    <w:p w14:paraId="05051608" w14:textId="77777777" w:rsidR="000720C9" w:rsidRDefault="00256221">
      <w:pPr>
        <w:jc w:val="both"/>
        <w:rPr>
          <w:rFonts w:ascii="Times New Roman" w:eastAsia="Times New Roman" w:hAnsi="Times New Roman" w:cs="Times New Roman"/>
          <w:sz w:val="21"/>
          <w:szCs w:val="21"/>
        </w:rPr>
      </w:pPr>
      <w:r>
        <w:rPr>
          <w:rFonts w:ascii="Times New Roman" w:eastAsia="Times New Roman" w:hAnsi="Times New Roman" w:cs="Times New Roman"/>
          <w:b/>
          <w:sz w:val="21"/>
          <w:szCs w:val="21"/>
        </w:rPr>
        <w:t>Бенефициар</w:t>
      </w:r>
      <w:r>
        <w:rPr>
          <w:rFonts w:ascii="Times New Roman" w:eastAsia="Times New Roman" w:hAnsi="Times New Roman" w:cs="Times New Roman"/>
          <w:sz w:val="21"/>
          <w:szCs w:val="21"/>
        </w:rPr>
        <w:t>: Общество с ограниченной ответственностью Специализированный застройщик «Дом Солнца»</w:t>
      </w:r>
    </w:p>
    <w:p w14:paraId="2F2AD6E5" w14:textId="77777777" w:rsidR="000720C9" w:rsidRDefault="00256221">
      <w:pPr>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Сокращённое наименование: ООО СЗ «Дом Солнца»</w:t>
      </w:r>
    </w:p>
    <w:p w14:paraId="1982EC8E" w14:textId="77777777" w:rsidR="000720C9" w:rsidRDefault="00256221">
      <w:pPr>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Электронная почта: hs22rus@yandex.ru, телефон: +7 (383) 249-74-49</w:t>
      </w:r>
    </w:p>
    <w:p w14:paraId="4EB9C380" w14:textId="77777777" w:rsidR="000720C9" w:rsidRDefault="00256221">
      <w:pPr>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Место нахождения: 630049, Новосибирская обл., г. Новосибирск, </w:t>
      </w:r>
      <w:proofErr w:type="spellStart"/>
      <w:r>
        <w:rPr>
          <w:rFonts w:ascii="Times New Roman" w:eastAsia="Times New Roman" w:hAnsi="Times New Roman" w:cs="Times New Roman"/>
          <w:sz w:val="21"/>
          <w:szCs w:val="21"/>
        </w:rPr>
        <w:t>пр-кт</w:t>
      </w:r>
      <w:proofErr w:type="spellEnd"/>
      <w:r>
        <w:rPr>
          <w:rFonts w:ascii="Times New Roman" w:eastAsia="Times New Roman" w:hAnsi="Times New Roman" w:cs="Times New Roman"/>
          <w:sz w:val="21"/>
          <w:szCs w:val="21"/>
        </w:rPr>
        <w:t>. Красный, д. 200, оф. 915а</w:t>
      </w:r>
    </w:p>
    <w:p w14:paraId="478DDD04" w14:textId="77777777" w:rsidR="000720C9" w:rsidRDefault="00256221">
      <w:pPr>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ИНН/КПП 5404073814/540201001, ОГРН 1185476028638</w:t>
      </w:r>
    </w:p>
    <w:p w14:paraId="2864C24A" w14:textId="77777777" w:rsidR="000720C9" w:rsidRDefault="00256221">
      <w:pPr>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Реквизиты для перечисления Депонируемой суммы:</w:t>
      </w:r>
    </w:p>
    <w:p w14:paraId="3C7E5093" w14:textId="77777777" w:rsidR="000720C9" w:rsidRDefault="00256221">
      <w:pPr>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Банк: Алтайское Отделение №8644 ПАО Сбербанк г. Барнаул</w:t>
      </w:r>
    </w:p>
    <w:p w14:paraId="54E5DA03" w14:textId="77777777" w:rsidR="000720C9" w:rsidRDefault="00256221">
      <w:pPr>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БИК: 040173604 </w:t>
      </w:r>
    </w:p>
    <w:p w14:paraId="10E9914A" w14:textId="77777777" w:rsidR="000720C9" w:rsidRDefault="00256221">
      <w:pPr>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Корреспондентский счет: 30101810200000000604 </w:t>
      </w:r>
    </w:p>
    <w:p w14:paraId="6B778272" w14:textId="77777777" w:rsidR="000720C9" w:rsidRDefault="00256221">
      <w:pPr>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Расчётный счет: 40702810402000002736</w:t>
      </w:r>
    </w:p>
    <w:p w14:paraId="62D442F4" w14:textId="77777777" w:rsidR="000720C9" w:rsidRDefault="00256221">
      <w:pPr>
        <w:ind w:firstLine="720"/>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4.2. Внесение Депонентом Депонируемой суммы на счёт эскроу производится не позднее срока условного депонирования денежной суммы с даты государственной регистрации настоящего Договора.</w:t>
      </w:r>
    </w:p>
    <w:p w14:paraId="04196815" w14:textId="77777777" w:rsidR="000720C9" w:rsidRDefault="00256221">
      <w:pPr>
        <w:ind w:firstLine="720"/>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4.3. Основания перечисления Застройщику (бенефициару) депонированной суммы:</w:t>
      </w:r>
    </w:p>
    <w:p w14:paraId="5DBA8E25" w14:textId="1225F846" w:rsidR="000720C9" w:rsidRDefault="00256221">
      <w:pPr>
        <w:ind w:firstLine="720"/>
        <w:jc w:val="both"/>
        <w:rPr>
          <w:rFonts w:ascii="Times New Roman" w:eastAsia="Times New Roman" w:hAnsi="Times New Roman" w:cs="Times New Roman"/>
          <w:sz w:val="21"/>
          <w:szCs w:val="21"/>
        </w:rPr>
      </w:pPr>
      <w:r w:rsidRPr="00EB22FD">
        <w:rPr>
          <w:rFonts w:ascii="Times New Roman" w:eastAsia="Times New Roman" w:hAnsi="Times New Roman" w:cs="Times New Roman"/>
          <w:sz w:val="21"/>
          <w:szCs w:val="21"/>
        </w:rPr>
        <w:t>- разрешение на ввод в эксплуатацию</w:t>
      </w:r>
      <w:r w:rsidR="00093CB3" w:rsidRPr="00EB22FD">
        <w:rPr>
          <w:rFonts w:ascii="Times New Roman" w:eastAsia="Times New Roman" w:hAnsi="Times New Roman" w:cs="Times New Roman"/>
          <w:sz w:val="21"/>
          <w:szCs w:val="21"/>
        </w:rPr>
        <w:t xml:space="preserve"> </w:t>
      </w:r>
      <w:r w:rsidR="00EB22FD" w:rsidRPr="00EB22FD">
        <w:rPr>
          <w:rFonts w:ascii="Times New Roman" w:eastAsia="Times New Roman" w:hAnsi="Times New Roman" w:cs="Times New Roman"/>
          <w:sz w:val="21"/>
          <w:szCs w:val="21"/>
        </w:rPr>
        <w:t>обвалованной автостоянки;</w:t>
      </w:r>
    </w:p>
    <w:p w14:paraId="58EC1B33" w14:textId="77777777" w:rsidR="000720C9" w:rsidRDefault="00256221">
      <w:pPr>
        <w:ind w:firstLine="720"/>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акт приема-передачи Объекта долевого строительства или односторонний Акт о передаче Объекта долевого строительства с предоставлением Письма Застройщика, адресованного Эскроу-агенту, свидетельствующее о том, что на дату представления документов-оснований: отсутствует требование Участника долевого строительства (Депонента) к Застройщику о составлении акта о несоответствии Объекта долевого строительства требованиям Закона и отсутствует информация об одностороннем отказе Участника долевого строительства (Депонента) от исполнения договора участия в долевом строительстве.</w:t>
      </w:r>
    </w:p>
    <w:p w14:paraId="74DC53BB"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4.4. Обязательства Участника долевого строительства по оплате цены Договора считаются надлежащим образом и в полном объёме исполненными с момента внесения Депонентом Депонируемой суммы на счёт эскроу.</w:t>
      </w:r>
    </w:p>
    <w:p w14:paraId="438535D4" w14:textId="77777777" w:rsidR="000720C9" w:rsidRDefault="00256221">
      <w:pPr>
        <w:ind w:firstLine="8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686EDA75" w14:textId="77777777" w:rsidR="000720C9" w:rsidRDefault="00256221">
      <w:pPr>
        <w:ind w:hanging="36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20"/>
          <w:szCs w:val="20"/>
        </w:rPr>
        <w:t>ПОРЯДОК ПРИЕМА-ПЕРЕДАЧИ</w:t>
      </w:r>
    </w:p>
    <w:p w14:paraId="7FBFAF8A" w14:textId="77777777" w:rsidR="000720C9" w:rsidRDefault="0025622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77BE36B1" w14:textId="0B0AE29E"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5.1. Передача Объекта Участнику долевого строительства осуществляется по акту приёма-передачи в срок до </w:t>
      </w:r>
      <w:r w:rsidR="00B40F8F" w:rsidRPr="000804D6">
        <w:rPr>
          <w:rFonts w:ascii="Times New Roman" w:eastAsia="Times New Roman" w:hAnsi="Times New Roman" w:cs="Times New Roman"/>
          <w:sz w:val="21"/>
          <w:szCs w:val="21"/>
        </w:rPr>
        <w:t>10</w:t>
      </w:r>
      <w:r w:rsidRPr="000804D6">
        <w:rPr>
          <w:rFonts w:ascii="Times New Roman" w:eastAsia="Times New Roman" w:hAnsi="Times New Roman" w:cs="Times New Roman"/>
          <w:sz w:val="21"/>
          <w:szCs w:val="21"/>
        </w:rPr>
        <w:t>.0</w:t>
      </w:r>
      <w:r w:rsidR="00B40F8F" w:rsidRPr="000804D6">
        <w:rPr>
          <w:rFonts w:ascii="Times New Roman" w:eastAsia="Times New Roman" w:hAnsi="Times New Roman" w:cs="Times New Roman"/>
          <w:sz w:val="21"/>
          <w:szCs w:val="21"/>
        </w:rPr>
        <w:t>7</w:t>
      </w:r>
      <w:r w:rsidRPr="000804D6">
        <w:rPr>
          <w:rFonts w:ascii="Times New Roman" w:eastAsia="Times New Roman" w:hAnsi="Times New Roman" w:cs="Times New Roman"/>
          <w:sz w:val="21"/>
          <w:szCs w:val="21"/>
        </w:rPr>
        <w:t>.202</w:t>
      </w:r>
      <w:r w:rsidR="00B40F8F" w:rsidRPr="000804D6">
        <w:rPr>
          <w:rFonts w:ascii="Times New Roman" w:eastAsia="Times New Roman" w:hAnsi="Times New Roman" w:cs="Times New Roman"/>
          <w:sz w:val="21"/>
          <w:szCs w:val="21"/>
        </w:rPr>
        <w:t>6</w:t>
      </w:r>
      <w:r w:rsidRPr="000804D6">
        <w:rPr>
          <w:rFonts w:ascii="Times New Roman" w:eastAsia="Times New Roman" w:hAnsi="Times New Roman" w:cs="Times New Roman"/>
          <w:sz w:val="21"/>
          <w:szCs w:val="21"/>
        </w:rPr>
        <w:t xml:space="preserve"> года.</w:t>
      </w:r>
    </w:p>
    <w:p w14:paraId="5745245A"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Допускается досрочное исполнение Застройщиком обязательства по передаче Объекта долевого строительства Участнику долевого строительства с учётом положений настоящего раздела.</w:t>
      </w:r>
    </w:p>
    <w:p w14:paraId="12907ADF" w14:textId="3DCED5C4"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5.1.1. В Акте приёма-передачи указываются дата передачи, основные характеристики Объекта долевого строительства, а также иная информация по усмотрению сторон.</w:t>
      </w:r>
      <w:r w:rsidR="00093CB3">
        <w:rPr>
          <w:rFonts w:ascii="Times New Roman" w:eastAsia="Times New Roman" w:hAnsi="Times New Roman" w:cs="Times New Roman"/>
          <w:sz w:val="21"/>
          <w:szCs w:val="21"/>
        </w:rPr>
        <w:t xml:space="preserve"> </w:t>
      </w:r>
    </w:p>
    <w:p w14:paraId="4BC67F3F"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5.1.2. К Акту приёма-передачи Объекта долевого строительства прилагается инструкция по эксплуатации Объекта долевого строительства, которая является неотъемлемой частью Акта приема-передачи.</w:t>
      </w:r>
    </w:p>
    <w:p w14:paraId="190C839C"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Инструкция по эксплуатации Объекта долевого строительства должна содержать необходимую и достоверную информацию о правилах и об условиях эффективного и безопасного его использования, о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w:t>
      </w:r>
    </w:p>
    <w:p w14:paraId="1021A47B" w14:textId="3611B4DA"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5.2. Застройщик обязуется в течение четырнадцати дней с момента получения разрешения на ввод </w:t>
      </w:r>
      <w:r w:rsidR="00EB22FD">
        <w:rPr>
          <w:rFonts w:ascii="Times New Roman" w:eastAsia="Times New Roman" w:hAnsi="Times New Roman" w:cs="Times New Roman"/>
          <w:sz w:val="21"/>
          <w:szCs w:val="21"/>
        </w:rPr>
        <w:t xml:space="preserve">Обвалованной автостоянки </w:t>
      </w:r>
      <w:r>
        <w:rPr>
          <w:rFonts w:ascii="Times New Roman" w:eastAsia="Times New Roman" w:hAnsi="Times New Roman" w:cs="Times New Roman"/>
          <w:sz w:val="21"/>
          <w:szCs w:val="21"/>
        </w:rPr>
        <w:t xml:space="preserve">в эксплуатацию направить Участнику долевого строительства сообщение о </w:t>
      </w:r>
      <w:r>
        <w:rPr>
          <w:rFonts w:ascii="Times New Roman" w:eastAsia="Times New Roman" w:hAnsi="Times New Roman" w:cs="Times New Roman"/>
          <w:sz w:val="21"/>
          <w:szCs w:val="21"/>
        </w:rPr>
        <w:lastRenderedPageBreak/>
        <w:t xml:space="preserve">завершении строительства </w:t>
      </w:r>
      <w:r w:rsidR="002F3098">
        <w:rPr>
          <w:rFonts w:ascii="Times New Roman" w:eastAsia="Times New Roman" w:hAnsi="Times New Roman" w:cs="Times New Roman"/>
          <w:sz w:val="21"/>
          <w:szCs w:val="21"/>
        </w:rPr>
        <w:t>обвалованной автостоянки</w:t>
      </w:r>
      <w:r>
        <w:rPr>
          <w:rFonts w:ascii="Times New Roman" w:eastAsia="Times New Roman" w:hAnsi="Times New Roman" w:cs="Times New Roman"/>
          <w:sz w:val="21"/>
          <w:szCs w:val="21"/>
        </w:rPr>
        <w:t xml:space="preserve">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почтовой связи. В случае, если Участник долевого строительства не явится в отделение почтовой связи для получения сообщения о завершении строительства, датой получения сообщения о завершении строительства является дата поступления указанного сообщения в отделение почтовой связи.</w:t>
      </w:r>
    </w:p>
    <w:p w14:paraId="75AFCDFC"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5.3. Акт приёма-передачи Объекта долевого строительства подписывается Застройщиком и Участником долевого строительства или их представителями, действующими на основании доверенности.</w:t>
      </w:r>
    </w:p>
    <w:p w14:paraId="747E2B70"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В случае выявления недостатков, которые делают Объект долевого строительства непригодным для использования, по требованию Участника долевого строительства Застройщиком составляется акт с указанием выявленных недостатков и срока их устранения Застройщиком.</w:t>
      </w:r>
    </w:p>
    <w:p w14:paraId="2755614C"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5.4. В случае уклонения Участника долевого строительства от принятия Объекта долевого строительства (в т.ч. неявка Участника долевого строительства для приёмки Объекта долевого строительства, необоснованный отказ в подписании акта приёма-передачи Объекта долевого строительства, иное бездействие Участника долевого строительства), в установленный настоящим Договором срок или отказа Участника долевого строительства от принятия Объекта долевого строительства при отсутствии причин, указанных п. 5.2. настоящего Договора, Застройщик по истечении 2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Акт приёма-передачи Объекта долевого строительства в одностороннем порядке. При этом риск случайной гибели Объекта долевого строительства признается перешедшим к Участнику долевого строительства со дня составления Акта приёма-передачи Объекта долевого строительства в одностороннем порядке. Указанные меры могут применяться только в случае, если Застройщик обладает сведениями о получении Участником долевого строительства уведомления о готовности Объекта долевого строительства,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118272F5" w14:textId="6235831C"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При досрочном вводе </w:t>
      </w:r>
      <w:r w:rsidR="00F811A6">
        <w:rPr>
          <w:rFonts w:ascii="Times New Roman" w:eastAsia="Times New Roman" w:hAnsi="Times New Roman" w:cs="Times New Roman"/>
          <w:sz w:val="21"/>
          <w:szCs w:val="21"/>
        </w:rPr>
        <w:t>обвалованной автостоянки</w:t>
      </w:r>
      <w:r>
        <w:rPr>
          <w:rFonts w:ascii="Times New Roman" w:eastAsia="Times New Roman" w:hAnsi="Times New Roman" w:cs="Times New Roman"/>
          <w:sz w:val="21"/>
          <w:szCs w:val="21"/>
        </w:rPr>
        <w:t xml:space="preserve"> в эксплуатацию Застройщик имеет право передать Объект долевого строительства, ранее установленного в настоящем пункте срока без заключения с Участником долевого строительства дополнительного соглашения.</w:t>
      </w:r>
    </w:p>
    <w:p w14:paraId="5480EC61"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5.5. В случае неполной оплаты Участником долевого строительства цены настоящего договора Застройщик не передаёт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объёме.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70F93B19"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5.6. Наличие устранимых дефектов (несоответствий) приборов отопления, оконных блоков, дверей, а также иных видимых дефектов, позволяющих использовать объект долевого строительства в соответствии с его назначением (т.е. не препятствующих выполнению ремонтных отделочных работ), не является основанием отказа Участника долевого строительства от подписания акта приёма-передачи. В случае выявления таких дефектов Стороны указывают их перечень в акте приёма-передачи для устранения Застройщиком.</w:t>
      </w:r>
    </w:p>
    <w:p w14:paraId="245D2392"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5.7. Общая площадь Объекта долевого строительства, указанная в настоящем Договоре и Проектной декларации, в связи с производственными особенностями, может незначительно отличаться от окончательной площади Объекта долевого строительства. В случае изменения фактической площади Объекта долевого строительства менее чем на 5% Стороны взаимных претензий не имеют (стороны считают данное отклонение допустимым), а цена договора перерасчёту не подлежит. В случае, если в результате строительства фактическая площадь Объекта долевого строительства изменится более чем на 5%, то по заявлению соответствующей Стороны, цена Договора подлежит перерасчёту. Доплата и возврат средств соответствующей стороной в порядке, предусмотренном настоящим пунктом, производится в части, превышающей 5%. При определении размера доплаты или возврата средств Стороны будут исходить из расчёта цены </w:t>
      </w:r>
      <w:proofErr w:type="spellStart"/>
      <w:r>
        <w:rPr>
          <w:rFonts w:ascii="Times New Roman" w:eastAsia="Times New Roman" w:hAnsi="Times New Roman" w:cs="Times New Roman"/>
          <w:sz w:val="21"/>
          <w:szCs w:val="21"/>
        </w:rPr>
        <w:t>кв.м</w:t>
      </w:r>
      <w:proofErr w:type="spellEnd"/>
      <w:r>
        <w:rPr>
          <w:rFonts w:ascii="Times New Roman" w:eastAsia="Times New Roman" w:hAnsi="Times New Roman" w:cs="Times New Roman"/>
          <w:sz w:val="21"/>
          <w:szCs w:val="21"/>
        </w:rPr>
        <w:t>., определенного путём деления цены настоящего договора на Общую проектную площадь Объекта долевого строительства.</w:t>
      </w:r>
    </w:p>
    <w:p w14:paraId="242A6AB0"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5.8. По окончании срока, определенного в сообщении для принятия Объекта, Участник долевого строительства оплачивает все расходы, связанные с использованием электроэнергии, теплоэнергии, отопления и водоснабжения, канализации (водоотведение) Объекта, затраты на вывоз твёрдых бытовых отходов, иные </w:t>
      </w:r>
      <w:r>
        <w:rPr>
          <w:rFonts w:ascii="Times New Roman" w:eastAsia="Times New Roman" w:hAnsi="Times New Roman" w:cs="Times New Roman"/>
          <w:sz w:val="21"/>
          <w:szCs w:val="21"/>
        </w:rPr>
        <w:lastRenderedPageBreak/>
        <w:t xml:space="preserve">коммунальные платежи. Датой начала начисления таких платежей является день, следующий за последним днём периода, установленного для осмотра Объекта и подписания акта приёма-передачи. </w:t>
      </w:r>
    </w:p>
    <w:p w14:paraId="0A4BA2D4" w14:textId="77777777" w:rsidR="000720C9" w:rsidRDefault="00256221">
      <w:pPr>
        <w:ind w:firstLine="8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12B25E09" w14:textId="77777777" w:rsidR="000720C9" w:rsidRDefault="00256221">
      <w:pPr>
        <w:ind w:hanging="36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20"/>
          <w:szCs w:val="20"/>
        </w:rPr>
        <w:t>ОБЯЗАТЕЛЬСТВА СТОРОН</w:t>
      </w:r>
    </w:p>
    <w:p w14:paraId="5FCE2987" w14:textId="77777777" w:rsidR="000720C9" w:rsidRDefault="0025622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p w14:paraId="031C0AF8"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6.1. Застройщик обязуется:</w:t>
      </w:r>
    </w:p>
    <w:p w14:paraId="65DD8749" w14:textId="39F3ADCD"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6.1.1. Застройщик обязуется организовать строительство и получить в установленном порядке разрешение на ввод в эксплуатацию Объекта долевого строительства.</w:t>
      </w:r>
    </w:p>
    <w:p w14:paraId="7E9BE864"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6.1.2. Передать Участнику долевого строительства Объект долевого строительства, качество которого соответствует условиям Договора либо при отсутствии или неполноте условий такого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3E2F3240"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6.1.3. Если в течение гарантийного срока (раздел 9) были выявлены недостатки качества переданной Участнику долевого строительства Объекта долевого строительства, Стороны обязаны руководствоваться нормами действующего законодательства.</w:t>
      </w:r>
    </w:p>
    <w:p w14:paraId="33A786B6"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6.1.4. Обязательства Застройщика считаются исполненными с момента подписания сторонами Акта приёма-передачи или иного документа о передаче Объекта долевого строительства.</w:t>
      </w:r>
    </w:p>
    <w:p w14:paraId="3CE7B634"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6.2. Участник долевого строительства обязуется:</w:t>
      </w:r>
    </w:p>
    <w:p w14:paraId="2045CAAD"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6.2.1. Своевременно внести платежи по настоящему Договору.</w:t>
      </w:r>
    </w:p>
    <w:p w14:paraId="307D03E6"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6.2.2. Приступить к принятию Объекта долевого строительства по акту приёма — передачи в течение десяти дней с момента получения уведомления от Застройщика о готовности Объекта к передаче.</w:t>
      </w:r>
    </w:p>
    <w:p w14:paraId="470B591C"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6.2.3. Взять на себя бремя расходов по содержанию объекта долевого строительства с момента подписания акта приёма-передачи Объекта долевого строительства.</w:t>
      </w:r>
    </w:p>
    <w:p w14:paraId="196656C0" w14:textId="382FB54F"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6.2.4. В случае обнаружения недостатков Объекта долевого строительства незамедлительно уведомить об этом Застройщика.</w:t>
      </w:r>
    </w:p>
    <w:p w14:paraId="061AB37C" w14:textId="1F01EFB4"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6.2.5. В случае увеличения конечной площади Объекта, на величину, превышающую допустимое отклонение (см. раздел 5 Договора) Договора, произвести доплату к цене Договора. Площадь Объекта устанавливается по результатам проведения кадастровых работ, выполняемых при сдаче </w:t>
      </w:r>
      <w:r w:rsidR="002F3098">
        <w:rPr>
          <w:rFonts w:ascii="Times New Roman" w:eastAsia="Times New Roman" w:hAnsi="Times New Roman" w:cs="Times New Roman"/>
          <w:sz w:val="21"/>
          <w:szCs w:val="21"/>
        </w:rPr>
        <w:t>обвалованной автостоянки</w:t>
      </w:r>
      <w:r>
        <w:rPr>
          <w:rFonts w:ascii="Times New Roman" w:eastAsia="Times New Roman" w:hAnsi="Times New Roman" w:cs="Times New Roman"/>
          <w:sz w:val="21"/>
          <w:szCs w:val="21"/>
        </w:rPr>
        <w:t xml:space="preserve"> в эксплуатацию.</w:t>
      </w:r>
    </w:p>
    <w:p w14:paraId="49644435"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6.2.6. Обязательства Застройщика считаются исполненными с момента подписания Сторонами акта приёма-передачи или иного документа о передаче Объекта долевого строительства.</w:t>
      </w:r>
    </w:p>
    <w:p w14:paraId="26998CE2"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6.2.7. Обязательства Участника долевого строительства считаются исполненными с момента уплаты в полном объёме денежных средств в соответствии с Договором и подписания Сторонами акта приёма-передачи или иного документа о передаче Объекта долевого строительства.</w:t>
      </w:r>
    </w:p>
    <w:p w14:paraId="6BBE7598"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6.2.8. При изменении реквизитов, указанных в настоящем договоре, Участник долевого строительства обязан уведомить Застройщика в трёхдневный срок с момента произошедших изменений.</w:t>
      </w:r>
    </w:p>
    <w:p w14:paraId="04B22A9B" w14:textId="188DE9B3"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6.2.9. Участник долевого строительства подтверждает, что уведомлён и согласен с тем, что земельный(е) участок(и) под </w:t>
      </w:r>
      <w:r w:rsidR="00F811A6">
        <w:rPr>
          <w:rFonts w:ascii="Times New Roman" w:eastAsia="Times New Roman" w:hAnsi="Times New Roman" w:cs="Times New Roman"/>
          <w:sz w:val="21"/>
          <w:szCs w:val="21"/>
        </w:rPr>
        <w:t xml:space="preserve">обвалованной автостоянкой </w:t>
      </w:r>
      <w:r>
        <w:rPr>
          <w:rFonts w:ascii="Times New Roman" w:eastAsia="Times New Roman" w:hAnsi="Times New Roman" w:cs="Times New Roman"/>
          <w:sz w:val="21"/>
          <w:szCs w:val="21"/>
        </w:rPr>
        <w:t>может быть изменён по результатам межевания и постановки на кадастровый учёт без дополнительного согласования с ним и уведомления. При этом площадь земельных участков может быть увеличена или уменьшена.</w:t>
      </w:r>
    </w:p>
    <w:p w14:paraId="42191C74" w14:textId="77777777" w:rsidR="000720C9" w:rsidRDefault="00256221">
      <w:pPr>
        <w:ind w:firstLine="8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865650E" w14:textId="77777777" w:rsidR="000720C9" w:rsidRDefault="00256221">
      <w:pPr>
        <w:ind w:hanging="36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7.</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20"/>
          <w:szCs w:val="20"/>
        </w:rPr>
        <w:t>ПРАВА СТОРОН</w:t>
      </w:r>
    </w:p>
    <w:p w14:paraId="44E2BEE6" w14:textId="77777777" w:rsidR="000720C9" w:rsidRDefault="0025622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49C25E36"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7.1. Застройщик вправе:</w:t>
      </w:r>
    </w:p>
    <w:p w14:paraId="40A52398"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Оказать Участнику долевого строительства содействие в регистрации права собственности на Объект долевого строительства.</w:t>
      </w:r>
    </w:p>
    <w:p w14:paraId="1A53603A" w14:textId="5F85EF0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Внести изменения и дополнения в проект</w:t>
      </w:r>
      <w:r w:rsidR="00F811A6">
        <w:rPr>
          <w:rFonts w:ascii="Times New Roman" w:eastAsia="Times New Roman" w:hAnsi="Times New Roman" w:cs="Times New Roman"/>
          <w:sz w:val="21"/>
          <w:szCs w:val="21"/>
        </w:rPr>
        <w:t xml:space="preserve"> обвалованной </w:t>
      </w:r>
      <w:r w:rsidR="0035111F">
        <w:rPr>
          <w:rFonts w:ascii="Times New Roman" w:eastAsia="Times New Roman" w:hAnsi="Times New Roman" w:cs="Times New Roman"/>
          <w:sz w:val="21"/>
          <w:szCs w:val="21"/>
        </w:rPr>
        <w:t>автостоянки,</w:t>
      </w:r>
      <w:r>
        <w:rPr>
          <w:rFonts w:ascii="Times New Roman" w:eastAsia="Times New Roman" w:hAnsi="Times New Roman" w:cs="Times New Roman"/>
          <w:sz w:val="21"/>
          <w:szCs w:val="21"/>
        </w:rPr>
        <w:t xml:space="preserve"> без согласования с Участником долевого строительства, если эти изменения и дополнения не влекут за собой допустимого настоящим Договором изменения площади Объекта долевого строительства, ухудшающих характеристик</w:t>
      </w:r>
      <w:r w:rsidR="00F811A6">
        <w:rPr>
          <w:rFonts w:ascii="Times New Roman" w:eastAsia="Times New Roman" w:hAnsi="Times New Roman" w:cs="Times New Roman"/>
          <w:sz w:val="21"/>
          <w:szCs w:val="21"/>
        </w:rPr>
        <w:t>и</w:t>
      </w:r>
      <w:r>
        <w:rPr>
          <w:rFonts w:ascii="Times New Roman" w:eastAsia="Times New Roman" w:hAnsi="Times New Roman" w:cs="Times New Roman"/>
          <w:sz w:val="21"/>
          <w:szCs w:val="21"/>
        </w:rPr>
        <w:t xml:space="preserve"> </w:t>
      </w:r>
      <w:r w:rsidR="00F811A6">
        <w:rPr>
          <w:rFonts w:ascii="Times New Roman" w:eastAsia="Times New Roman" w:hAnsi="Times New Roman" w:cs="Times New Roman"/>
          <w:sz w:val="21"/>
          <w:szCs w:val="21"/>
        </w:rPr>
        <w:t>обвалованной автостоянки</w:t>
      </w:r>
      <w:r>
        <w:rPr>
          <w:rFonts w:ascii="Times New Roman" w:eastAsia="Times New Roman" w:hAnsi="Times New Roman" w:cs="Times New Roman"/>
          <w:sz w:val="21"/>
          <w:szCs w:val="21"/>
        </w:rPr>
        <w:t xml:space="preserve"> и итоговой цены Объекта долевого строительства.</w:t>
      </w:r>
    </w:p>
    <w:p w14:paraId="0B9F5B07"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7.2. Участник долевого строительства или его наследники вправе:</w:t>
      </w:r>
    </w:p>
    <w:p w14:paraId="7B73D9BB"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lastRenderedPageBreak/>
        <w:t>обратиться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Объект долевого строительства после подписания сторонами Акта приёма-передачи либо иного документа о передаче Объекта долевого строительства.</w:t>
      </w:r>
    </w:p>
    <w:p w14:paraId="6AA8EF3D" w14:textId="0FBDB039" w:rsidR="000720C9" w:rsidRDefault="000720C9">
      <w:pPr>
        <w:ind w:firstLine="860"/>
        <w:jc w:val="both"/>
        <w:rPr>
          <w:rFonts w:ascii="Times New Roman" w:eastAsia="Times New Roman" w:hAnsi="Times New Roman" w:cs="Times New Roman"/>
          <w:b/>
          <w:sz w:val="20"/>
          <w:szCs w:val="20"/>
        </w:rPr>
      </w:pPr>
    </w:p>
    <w:p w14:paraId="6DEEDB90" w14:textId="77777777" w:rsidR="000720C9" w:rsidRDefault="00256221">
      <w:pPr>
        <w:ind w:hanging="36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8.</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20"/>
          <w:szCs w:val="20"/>
        </w:rPr>
        <w:t>ОТВЕТСТВЕННОСТЬ СТОРОН</w:t>
      </w:r>
    </w:p>
    <w:p w14:paraId="7F6A0C6F" w14:textId="77777777" w:rsidR="000720C9" w:rsidRDefault="0025622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226BF889"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8.1. В случае неисполнения или ненадлежащего исполнения обязательств по Договору Сторона, не исполнившая своих обязательств или ненадлежащим образом исполнившая свои обязательства, обязана уплатить другой Стороне предусмотренные настоящим Договором неустойки (штрафы, пени) и возместить в полном объёме причинённые убытки сверх неустойки.</w:t>
      </w:r>
    </w:p>
    <w:p w14:paraId="232A5D23"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8.2.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трёхсотой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приёма-передачи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2B43D87D"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8.3. 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трёхсотой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64D505E7"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8.4. В случае отказа Участника долевого строительства от исполнения договора, при отсутствии вины Застройщика, возврат денежных средств, оплаченных Участником долевого строительства по договору, производится Застройщиком после регистрации соглашения о расторжении договора долевого участия в соответствии с Федеральным законом №214 - ФЗ, с уменьшением выплачиваемой суммы на сумму затрат, понесённых Застройщиком в связи с исполнением договора долевого участия (в т.ч. госпошлина за регистрацию договора долевого участия, госпошлина за регистрацию соглашения о расторжении, взносов в компенсационный фонд, банковская комиссия по перечислению денежных средств, агентское вознаграждение и т.п.).</w:t>
      </w:r>
    </w:p>
    <w:p w14:paraId="5B506E98"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При условии, что в отношении настоящего Договора зарегистрировано либо имеется какое-либо обременение (например, залог в пользу банка и т.п.), Участник долевого строительства обязуется своими силами и за свой счёт обеспечить государственную регистрацию прекращения такого обременения до момента направления Застройщику уведомления об одностороннем отказе от исполнения настоящего договора, и принять все меры, необходимые для прекращения такого обременения.</w:t>
      </w:r>
    </w:p>
    <w:p w14:paraId="37AFAAD7"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8.5.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ФЗ-214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6939C9FA"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8.6. Застройщик имеет право в одностороннем порядке расторгнуть настоящий Договор в случае:</w:t>
      </w:r>
    </w:p>
    <w:p w14:paraId="69066DC9"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если в соответствии с договором уплата цены должна производиться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3 раза в течение 12 месяцев или просрочка внесения платежа в течение более чем 2 месяца;</w:t>
      </w:r>
    </w:p>
    <w:p w14:paraId="36AE9C6D"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если просрочка перечисления целевого денежного взноса Участником долевого строительства составит более чем 2 (два) месяца, но не ранее чем через 30 (Тридцать) дней после направления Застройщиком Участнику долевого строительства по почте заказным письмом с описью вложения и уведомлением о вручении по адресу, указанному в пункте 10 настоящего Договора, или вручения лично под расписку, предупреждения о необходимости погашения им задолженности по уплате целевого денежного взноса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w:t>
      </w:r>
      <w:r>
        <w:rPr>
          <w:rFonts w:ascii="Times New Roman" w:eastAsia="Times New Roman" w:hAnsi="Times New Roman" w:cs="Times New Roman"/>
          <w:sz w:val="21"/>
          <w:szCs w:val="21"/>
        </w:rPr>
        <w:lastRenderedPageBreak/>
        <w:t>необходимости погашения им задолженности по уплате целевого денежного взноса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настоящего Договора. При этом настоящий Договор считается расторгнутым со дня направления Застройщиком Участнику долевого строительства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 При расторжении Договора Участник долевого строительства выплачивает Застройщику штраф в размере 3% от цены Договора, указанной в пункте 3.1. настоящего Договора.</w:t>
      </w:r>
    </w:p>
    <w:p w14:paraId="63B3C45B"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8.7. В случае нарушения установленного Договором срока внесения платежа Участником долевого строительства, последний уплачивает Застройщику неустойку (пеню)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Неустойка оплачивается при окончательном расчете между Сторонами.</w:t>
      </w:r>
    </w:p>
    <w:p w14:paraId="0280D132"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8.8. В случае расторжения договора по инициативе Застройщика по пункту 8.6. Договора уплаченные Участником денежные средства возвращаются Участнику в течение 10 рабочих дней со дня расторжения договора за вычетом сумм штрафа и иных расходов Застройщика, понесенных на подготовку и регистрацию Договора участия в долевом строительстве.</w:t>
      </w:r>
    </w:p>
    <w:p w14:paraId="22E6217D"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8.9. В случае расторжения настоящего Договора по основаниям, предусмотренным законом или договором, денежные средства со счета эскроу, подлежат возврату Участнику долевого строительства, путем их перечисления эскроу-агентом на счет Участника долевого строительства. При заключении договора счета эскроу, Участник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w:t>
      </w:r>
    </w:p>
    <w:p w14:paraId="719F8656"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Банк ПАО «Сбербанк России» о возврате денежных средств не менее чем за 5 рабочих дней до их отправки путём направления соответствующего письма с уведомлением о вручении.</w:t>
      </w:r>
    </w:p>
    <w:p w14:paraId="0FF17E7E" w14:textId="4BDA270C"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8.10. Застройщик не несёт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w:t>
      </w:r>
      <w:r w:rsidR="00910E8D">
        <w:rPr>
          <w:rFonts w:ascii="Times New Roman" w:eastAsia="Times New Roman" w:hAnsi="Times New Roman" w:cs="Times New Roman"/>
          <w:sz w:val="21"/>
          <w:szCs w:val="21"/>
        </w:rPr>
        <w:t>йся обвалованной автостоянки</w:t>
      </w:r>
      <w:r>
        <w:rPr>
          <w:rFonts w:ascii="Times New Roman" w:eastAsia="Times New Roman" w:hAnsi="Times New Roman" w:cs="Times New Roman"/>
          <w:sz w:val="21"/>
          <w:szCs w:val="21"/>
        </w:rPr>
        <w:t xml:space="preserve"> без сопровождения представителя со стороны Застройщика, ответственного за безопасное ведение работ, и без средств индивидуальной защиты (каски).</w:t>
      </w:r>
    </w:p>
    <w:p w14:paraId="3E8E54F5" w14:textId="31404566"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8.11. Участник долевого строительства после ввода </w:t>
      </w:r>
      <w:r w:rsidR="00910E8D">
        <w:rPr>
          <w:rFonts w:ascii="Times New Roman" w:eastAsia="Times New Roman" w:hAnsi="Times New Roman" w:cs="Times New Roman"/>
          <w:sz w:val="21"/>
          <w:szCs w:val="21"/>
        </w:rPr>
        <w:t xml:space="preserve">обвалованной автостоянки </w:t>
      </w:r>
      <w:r>
        <w:rPr>
          <w:rFonts w:ascii="Times New Roman" w:eastAsia="Times New Roman" w:hAnsi="Times New Roman" w:cs="Times New Roman"/>
          <w:sz w:val="21"/>
          <w:szCs w:val="21"/>
        </w:rPr>
        <w:t xml:space="preserve">в эксплуатацию не вправе осуществлять любые работы, направленные на изменение архитектурных решений, предусмотренных проектом для </w:t>
      </w:r>
      <w:r w:rsidRPr="00F267FB">
        <w:rPr>
          <w:rFonts w:ascii="Times New Roman" w:eastAsia="Times New Roman" w:hAnsi="Times New Roman" w:cs="Times New Roman"/>
          <w:sz w:val="21"/>
          <w:szCs w:val="21"/>
        </w:rPr>
        <w:t>данно</w:t>
      </w:r>
      <w:r w:rsidR="00910E8D" w:rsidRPr="00F267FB">
        <w:rPr>
          <w:rFonts w:ascii="Times New Roman" w:eastAsia="Times New Roman" w:hAnsi="Times New Roman" w:cs="Times New Roman"/>
          <w:sz w:val="21"/>
          <w:szCs w:val="21"/>
        </w:rPr>
        <w:t xml:space="preserve">й обвалованной </w:t>
      </w:r>
      <w:r w:rsidR="00BF4CD5" w:rsidRPr="00F267FB">
        <w:rPr>
          <w:rFonts w:ascii="Times New Roman" w:eastAsia="Times New Roman" w:hAnsi="Times New Roman" w:cs="Times New Roman"/>
          <w:sz w:val="21"/>
          <w:szCs w:val="21"/>
        </w:rPr>
        <w:t>автостоянки, в том числе:</w:t>
      </w:r>
      <w:r w:rsidRPr="00F267FB">
        <w:rPr>
          <w:rFonts w:ascii="Times New Roman" w:eastAsia="Times New Roman" w:hAnsi="Times New Roman" w:cs="Times New Roman"/>
          <w:sz w:val="21"/>
          <w:szCs w:val="21"/>
        </w:rPr>
        <w:t xml:space="preserve"> замена облицовочного материала, покраска фасада, его частей, создание, изменение или ликвидация крылец, навесов, козырьков</w:t>
      </w:r>
      <w:r w:rsidR="00BF4CD5" w:rsidRPr="00F267FB">
        <w:rPr>
          <w:rFonts w:ascii="Times New Roman" w:eastAsia="Times New Roman" w:hAnsi="Times New Roman" w:cs="Times New Roman"/>
          <w:sz w:val="21"/>
          <w:szCs w:val="21"/>
        </w:rPr>
        <w:t>.</w:t>
      </w:r>
      <w:r w:rsidR="00BF4CD5">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В случае нарушения требований настоящего пункта Участник долевого строительства обязан уплатить Застройщику штраф в размере 10% от цены договора, указанной в п. 3.1, кроме того, Участник долевого строительства обязан вернуть изменённые им архитектурные решения в первоначальное состояние.</w:t>
      </w:r>
    </w:p>
    <w:p w14:paraId="755E02C8" w14:textId="77777777" w:rsidR="000720C9" w:rsidRDefault="00256221">
      <w:pPr>
        <w:ind w:firstLine="8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329DB34F" w14:textId="77777777" w:rsidR="000720C9" w:rsidRDefault="00256221">
      <w:pPr>
        <w:ind w:hanging="36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9.</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20"/>
          <w:szCs w:val="20"/>
        </w:rPr>
        <w:t>ГАРАНТИИ КАЧЕСТВА</w:t>
      </w:r>
    </w:p>
    <w:p w14:paraId="66F4B2E4" w14:textId="77777777" w:rsidR="000720C9" w:rsidRDefault="0025622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47FC2D2"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9.1.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w:t>
      </w:r>
      <w:r>
        <w:rPr>
          <w:rFonts w:ascii="Times New Roman" w:eastAsia="Times New Roman" w:hAnsi="Times New Roman" w:cs="Times New Roman"/>
          <w:b/>
          <w:sz w:val="21"/>
          <w:szCs w:val="21"/>
        </w:rPr>
        <w:t xml:space="preserve"> 5 (Пять</w:t>
      </w:r>
      <w:r>
        <w:rPr>
          <w:rFonts w:ascii="Times New Roman" w:eastAsia="Times New Roman" w:hAnsi="Times New Roman" w:cs="Times New Roman"/>
          <w:sz w:val="21"/>
          <w:szCs w:val="21"/>
        </w:rPr>
        <w:t>) лет. Указанный гарантийный срок исчисляется со дня передачи Объекта долевого строительства Участнику долевого строительства.</w:t>
      </w:r>
    </w:p>
    <w:p w14:paraId="4461E501"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9.2. 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разумный срок, согласованный Застройщиком с Участником долевого строительства. В случае отказа Застройщика удовлетворить </w:t>
      </w:r>
      <w:r>
        <w:rPr>
          <w:rFonts w:ascii="Times New Roman" w:eastAsia="Times New Roman" w:hAnsi="Times New Roman" w:cs="Times New Roman"/>
          <w:sz w:val="21"/>
          <w:szCs w:val="21"/>
        </w:rPr>
        <w:lastRenderedPageBreak/>
        <w:t>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w:t>
      </w:r>
    </w:p>
    <w:p w14:paraId="7A9B34B8" w14:textId="3E877F8C"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9.3. Гарантийный срок на технологическое и инженерное оборудование, входящее в состав </w:t>
      </w:r>
      <w:r w:rsidR="00910E8D">
        <w:rPr>
          <w:rFonts w:ascii="Times New Roman" w:eastAsia="Times New Roman" w:hAnsi="Times New Roman" w:cs="Times New Roman"/>
          <w:sz w:val="21"/>
          <w:szCs w:val="21"/>
        </w:rPr>
        <w:t>обвалованной автостоянки,</w:t>
      </w:r>
      <w:r>
        <w:rPr>
          <w:rFonts w:ascii="Times New Roman" w:eastAsia="Times New Roman" w:hAnsi="Times New Roman" w:cs="Times New Roman"/>
          <w:sz w:val="21"/>
          <w:szCs w:val="21"/>
        </w:rPr>
        <w:t xml:space="preserve"> устанавливается в 3 (три) года. Указанный гарантийный срок исчисляется со дня подписания первого передаточного акта или иного документа о передаче объектов долевого строительства, расположенных в </w:t>
      </w:r>
      <w:r w:rsidR="00910E8D">
        <w:rPr>
          <w:rFonts w:ascii="Times New Roman" w:eastAsia="Times New Roman" w:hAnsi="Times New Roman" w:cs="Times New Roman"/>
          <w:sz w:val="21"/>
          <w:szCs w:val="21"/>
        </w:rPr>
        <w:t>обвалованной автостоянк</w:t>
      </w:r>
      <w:r w:rsidR="00C04425">
        <w:rPr>
          <w:rFonts w:ascii="Times New Roman" w:eastAsia="Times New Roman" w:hAnsi="Times New Roman" w:cs="Times New Roman"/>
          <w:sz w:val="21"/>
          <w:szCs w:val="21"/>
        </w:rPr>
        <w:t>е</w:t>
      </w:r>
      <w:r>
        <w:rPr>
          <w:rFonts w:ascii="Times New Roman" w:eastAsia="Times New Roman" w:hAnsi="Times New Roman" w:cs="Times New Roman"/>
          <w:sz w:val="21"/>
          <w:szCs w:val="21"/>
        </w:rPr>
        <w:t>.</w:t>
      </w:r>
    </w:p>
    <w:p w14:paraId="2F42837C"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9.4.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25BB03A4" w14:textId="77777777" w:rsidR="000720C9" w:rsidRDefault="00256221">
      <w:pPr>
        <w:ind w:firstLine="8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12876B05" w14:textId="77777777" w:rsidR="000720C9" w:rsidRDefault="00256221">
      <w:pPr>
        <w:ind w:hanging="36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20"/>
          <w:szCs w:val="20"/>
        </w:rPr>
        <w:t>УСТУПКА ПРАВ ТРЕБОВАНИЙ ПО ДОГОВОРУ</w:t>
      </w:r>
    </w:p>
    <w:p w14:paraId="70215A62" w14:textId="77777777" w:rsidR="000720C9" w:rsidRDefault="0025622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4A954AF3"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10.1. Участник долевого строительства вправе передать свои права и обязанности по договору третьим лицам полностью или в части только после уплаты им цены договора или одновременно с переводом долга (с письменного согласия Застройщика) на нового участника долевого строительства до момента подписания сторонами акта приёма-передачи Объекта долевого строительства.</w:t>
      </w:r>
    </w:p>
    <w:p w14:paraId="5C69351A"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10.2. Участник долевого строительства имеет возможность обратиться за юридической помощью Застройщика при оформлении соглашения об уступке права требования. В случае такого обращения за оформление сделки уступки права требования Участник долевого строительства уплачивает Застройщику вознаграждение в размере </w:t>
      </w:r>
      <w:r>
        <w:rPr>
          <w:rFonts w:ascii="Times New Roman" w:eastAsia="Times New Roman" w:hAnsi="Times New Roman" w:cs="Times New Roman"/>
          <w:b/>
          <w:sz w:val="21"/>
          <w:szCs w:val="21"/>
        </w:rPr>
        <w:t>20 000 (Двадцать тысяч) рублей 00 копеек</w:t>
      </w:r>
      <w:r>
        <w:rPr>
          <w:rFonts w:ascii="Times New Roman" w:eastAsia="Times New Roman" w:hAnsi="Times New Roman" w:cs="Times New Roman"/>
          <w:sz w:val="21"/>
          <w:szCs w:val="21"/>
        </w:rPr>
        <w:t>, в течение 5 (пяти) дней с даты подписания Сторонами соглашения об уступке прав требования.</w:t>
      </w:r>
    </w:p>
    <w:p w14:paraId="4B2704B4" w14:textId="77777777" w:rsidR="000720C9" w:rsidRDefault="00256221">
      <w:pPr>
        <w:ind w:firstLine="8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32EC5A90" w14:textId="77777777" w:rsidR="000720C9" w:rsidRDefault="00256221">
      <w:pPr>
        <w:ind w:hanging="36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11.</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20"/>
          <w:szCs w:val="20"/>
        </w:rPr>
        <w:t>ФОРС-МАЖОРНЫЕ ОБСТОЯТЕЛЬСТВА</w:t>
      </w:r>
    </w:p>
    <w:p w14:paraId="305B12BE" w14:textId="77777777" w:rsidR="000720C9" w:rsidRDefault="0025622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30EAC0FE"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11.1. Стороны освобождаются от ответственности за частичное или полное невыполнение обязательств по договору, если наступили обстоятельства непреодолимой силы (пожар, наводнение, землетрясение, террористический акт, массовые беспорядки, чрезвычайные ситуации природного и техногенного характера, военные действия, сложные климатические условия для данной местности, при которых строительные работы не производятся, изменение законодательства и другие, не зависящие от Застройщика и Участника долевого строительства обстоятельства) и если эти обстоятельства непосредственно влияли на выполнение Договора. При этом срок выполнения обязательств по настоящему Договору отодвигается соразмерно времени действия обстоятельств.</w:t>
      </w:r>
    </w:p>
    <w:p w14:paraId="38FA8C11"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11.2. Наличие указанных обстоятельств должно подтверждаться документами, выданными соответствующими уполномоченными органами.</w:t>
      </w:r>
    </w:p>
    <w:p w14:paraId="7EDC4010"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11.3. Сторона, на территории которой случились обстоятельства непреодолимой силы, обязана в течение 10 дней со дня прекращения обстоятельств известить в письменной форме другую сторону о характере влияния этих обстоятельств на выполнение договора.</w:t>
      </w:r>
    </w:p>
    <w:p w14:paraId="6292A87C" w14:textId="77777777" w:rsidR="000720C9" w:rsidRDefault="00256221">
      <w:pPr>
        <w:ind w:firstLine="86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12. ПРОЧИЕ УСЛОВИЯ</w:t>
      </w:r>
    </w:p>
    <w:p w14:paraId="2F5694DC" w14:textId="77777777" w:rsidR="000720C9" w:rsidRDefault="00256221">
      <w:pPr>
        <w:ind w:firstLine="86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27998068" w14:textId="5966EBD0"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12.1. Участник долевого строительства проинформирован Застройщиком и даёт своё согласие, что в случае если, по окончанию строительства</w:t>
      </w:r>
      <w:r w:rsidR="00C04425">
        <w:rPr>
          <w:rFonts w:ascii="Times New Roman" w:eastAsia="Times New Roman" w:hAnsi="Times New Roman" w:cs="Times New Roman"/>
          <w:sz w:val="21"/>
          <w:szCs w:val="21"/>
        </w:rPr>
        <w:t xml:space="preserve"> обвалованной автостоянки</w:t>
      </w:r>
      <w:r>
        <w:rPr>
          <w:rFonts w:ascii="Times New Roman" w:eastAsia="Times New Roman" w:hAnsi="Times New Roman" w:cs="Times New Roman"/>
          <w:sz w:val="21"/>
          <w:szCs w:val="21"/>
        </w:rPr>
        <w:t xml:space="preserve">, в соответствии с проектной документацией (со </w:t>
      </w:r>
      <w:r>
        <w:rPr>
          <w:rFonts w:ascii="Times New Roman" w:eastAsia="Times New Roman" w:hAnsi="Times New Roman" w:cs="Times New Roman"/>
          <w:sz w:val="21"/>
          <w:szCs w:val="21"/>
        </w:rPr>
        <w:lastRenderedPageBreak/>
        <w:t>всеми возможными изменениями к ней) и условиями настоящего Договора (со всеми возможными изменениями и дополнениями к нему) в пользовании Застройщика останутся излишние и/или неиспользованные денежные средства (экономия Застройщика), такие денежные средства будут считаются вознаграждением Застройщика и возврату Участнику долевого строительства не подлежат.</w:t>
      </w:r>
    </w:p>
    <w:p w14:paraId="46DFF05F"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12.2. Прекращение действия настоящего договора влечёт за собой прекращение обязательств сторон по нему, но не освобождает стороны договора от ответственности за его нарушения, если таковые имели место.</w:t>
      </w:r>
    </w:p>
    <w:p w14:paraId="18153725"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12.3. Подписывая данный договор, Участник долевого строительства подтверждает, что термины, указанные в договоре ему понятны и должным образом разъяснены.</w:t>
      </w:r>
    </w:p>
    <w:p w14:paraId="00F136A0" w14:textId="3557BDD8"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12.4. Участник долевого строительства даёт своё согласие Застройщику на возможность изменения характеристик Объекта долевого строительства и общего имущества в </w:t>
      </w:r>
      <w:r w:rsidR="00C04425">
        <w:rPr>
          <w:rFonts w:ascii="Times New Roman" w:eastAsia="Times New Roman" w:hAnsi="Times New Roman" w:cs="Times New Roman"/>
          <w:sz w:val="21"/>
          <w:szCs w:val="21"/>
        </w:rPr>
        <w:t>обвалованной автостоянке</w:t>
      </w:r>
      <w:r>
        <w:rPr>
          <w:rFonts w:ascii="Times New Roman" w:eastAsia="Times New Roman" w:hAnsi="Times New Roman" w:cs="Times New Roman"/>
          <w:sz w:val="21"/>
          <w:szCs w:val="21"/>
        </w:rPr>
        <w:t>, а также на уменьшение, либо увеличение их площадей, вызванных изменениями проектной документации.</w:t>
      </w:r>
    </w:p>
    <w:p w14:paraId="40C943BC"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12.5. Участник долевого строительства также уведомлён о том, что:</w:t>
      </w:r>
    </w:p>
    <w:p w14:paraId="04385234" w14:textId="5B32BE10"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права Застройщика на площади Объекта долевого строительства находятся в залоге у Публичного акционерного общества «Сбербанк России» (далее – Банк) по Договору залога имущественных прав в счёт обязательств Застройщика по проектному финансированию Банком строительства </w:t>
      </w:r>
      <w:r w:rsidR="00C04425">
        <w:rPr>
          <w:rFonts w:ascii="Times New Roman" w:eastAsia="Times New Roman" w:hAnsi="Times New Roman" w:cs="Times New Roman"/>
          <w:sz w:val="21"/>
          <w:szCs w:val="21"/>
        </w:rPr>
        <w:t>обвалованной автостоянки</w:t>
      </w:r>
      <w:r>
        <w:rPr>
          <w:rFonts w:ascii="Times New Roman" w:eastAsia="Times New Roman" w:hAnsi="Times New Roman" w:cs="Times New Roman"/>
          <w:sz w:val="21"/>
          <w:szCs w:val="21"/>
        </w:rPr>
        <w:t>, указанно</w:t>
      </w:r>
      <w:r w:rsidR="00C04425">
        <w:rPr>
          <w:rFonts w:ascii="Times New Roman" w:eastAsia="Times New Roman" w:hAnsi="Times New Roman" w:cs="Times New Roman"/>
          <w:sz w:val="21"/>
          <w:szCs w:val="21"/>
        </w:rPr>
        <w:t>й</w:t>
      </w:r>
      <w:r>
        <w:rPr>
          <w:rFonts w:ascii="Times New Roman" w:eastAsia="Times New Roman" w:hAnsi="Times New Roman" w:cs="Times New Roman"/>
          <w:sz w:val="21"/>
          <w:szCs w:val="21"/>
        </w:rPr>
        <w:t xml:space="preserve"> в настоящем договоре.</w:t>
      </w:r>
    </w:p>
    <w:p w14:paraId="7FB637BB"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При расторжении настоящего Договора право залога ПАО «Сбербанк России» на площади Объекта долевого строительства сохраняется.</w:t>
      </w:r>
    </w:p>
    <w:p w14:paraId="0C84EC89" w14:textId="6AB5A912"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12.6. Любая информация о финансовом положении сторон и условиях договоров с третьими лицами, участвующими в строительс</w:t>
      </w:r>
      <w:r w:rsidR="002F3098">
        <w:rPr>
          <w:rFonts w:ascii="Times New Roman" w:eastAsia="Times New Roman" w:hAnsi="Times New Roman" w:cs="Times New Roman"/>
          <w:sz w:val="21"/>
          <w:szCs w:val="21"/>
        </w:rPr>
        <w:t>тве обвалованной автостоянки</w:t>
      </w:r>
      <w:r>
        <w:rPr>
          <w:rFonts w:ascii="Times New Roman" w:eastAsia="Times New Roman" w:hAnsi="Times New Roman" w:cs="Times New Roman"/>
          <w:sz w:val="21"/>
          <w:szCs w:val="21"/>
        </w:rPr>
        <w:t>, считается конфиденциальной и не подлежащей разглашению.</w:t>
      </w:r>
    </w:p>
    <w:p w14:paraId="6272F0F3"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12.7. Все споры по настоящему договору разрешаются путем переговоров. Сторона вправе направить другой стороне претензию. Срок рассмотрения претензии - 15 календарных дней со дня получения. Споры и разногласия, связанные с исполнением настоящего договора, не урегулированные сторонами путем переговоров, подлежат рассмотрению в суде согласно действующему законодательству.</w:t>
      </w:r>
    </w:p>
    <w:p w14:paraId="6E92886B" w14:textId="6CD2BB6F" w:rsidR="000720C9" w:rsidRDefault="00256221">
      <w:pPr>
        <w:ind w:firstLine="709"/>
        <w:jc w:val="both"/>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rPr>
        <w:t xml:space="preserve">12.8. Застройщик подтверждает, что на момент подписания Договора права на Объект долевого </w:t>
      </w:r>
      <w:r>
        <w:rPr>
          <w:rFonts w:ascii="Times New Roman" w:eastAsia="Times New Roman" w:hAnsi="Times New Roman" w:cs="Times New Roman"/>
          <w:sz w:val="21"/>
          <w:szCs w:val="21"/>
          <w:highlight w:val="white"/>
        </w:rPr>
        <w:t>строительства никому не переданы, свободны от прав третьих лиц, в споре и под арестом не состоят.</w:t>
      </w:r>
    </w:p>
    <w:p w14:paraId="06887187" w14:textId="77777777" w:rsidR="000720C9" w:rsidRDefault="00256221">
      <w:pPr>
        <w:ind w:firstLine="709"/>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12.9. Настоящий договор вступает в силу с момента его государственной регистрации и действует до момента подписания сторонами Акта приема-передачи Объекта долевого строительства или расторжения договора. Расходы по государственной регистрации настоящего договора и всех соглашений к нему оплачиваются за счет сторон.</w:t>
      </w:r>
    </w:p>
    <w:p w14:paraId="3B77F6E0" w14:textId="77777777" w:rsidR="000720C9" w:rsidRDefault="00256221">
      <w:pPr>
        <w:ind w:firstLine="709"/>
        <w:jc w:val="both"/>
        <w:rPr>
          <w:rFonts w:ascii="Times New Roman" w:eastAsia="Times New Roman" w:hAnsi="Times New Roman" w:cs="Times New Roman"/>
          <w:sz w:val="21"/>
          <w:szCs w:val="21"/>
          <w:highlight w:val="white"/>
        </w:rPr>
      </w:pPr>
      <w:r>
        <w:rPr>
          <w:rFonts w:ascii="Times New Roman" w:eastAsia="Times New Roman" w:hAnsi="Times New Roman" w:cs="Times New Roman"/>
          <w:sz w:val="21"/>
          <w:szCs w:val="21"/>
        </w:rPr>
        <w:t xml:space="preserve">12.10. </w:t>
      </w:r>
      <w:r>
        <w:rPr>
          <w:rFonts w:ascii="Times New Roman" w:eastAsia="Times New Roman" w:hAnsi="Times New Roman" w:cs="Times New Roman"/>
          <w:sz w:val="21"/>
          <w:szCs w:val="21"/>
          <w:highlight w:val="white"/>
        </w:rPr>
        <w:t>Настоящий договор составлен в трех подлинных экземплярах, имеющих одинаковую юридическую силу, один экземпляр для Участника долевого строительства, по одному для Застройщика и для органа, осуществляющего государственную регистрацию</w:t>
      </w:r>
      <w:r>
        <w:rPr>
          <w:rFonts w:ascii="Times New Roman" w:eastAsia="Times New Roman" w:hAnsi="Times New Roman" w:cs="Times New Roman"/>
          <w:sz w:val="21"/>
          <w:szCs w:val="21"/>
        </w:rPr>
        <w:t>.</w:t>
      </w:r>
      <w:r>
        <w:rPr>
          <w:rFonts w:ascii="Times New Roman" w:eastAsia="Times New Roman" w:hAnsi="Times New Roman" w:cs="Times New Roman"/>
          <w:sz w:val="21"/>
          <w:szCs w:val="21"/>
          <w:highlight w:val="white"/>
        </w:rPr>
        <w:t xml:space="preserve"> Стороны согласовали, что в Федеральную службу государственной регистрации, кадастра и картографии по Новосибирской области экземпляр настоящего договора направляется в электронном виде.</w:t>
      </w:r>
    </w:p>
    <w:p w14:paraId="27E79415" w14:textId="77777777" w:rsidR="000720C9" w:rsidRDefault="000720C9">
      <w:pPr>
        <w:widowControl w:val="0"/>
        <w:spacing w:line="240" w:lineRule="auto"/>
        <w:rPr>
          <w:rFonts w:ascii="Times New Roman" w:eastAsia="Times New Roman" w:hAnsi="Times New Roman" w:cs="Times New Roman"/>
          <w:b/>
        </w:rPr>
      </w:pPr>
    </w:p>
    <w:p w14:paraId="7A28A0A0" w14:textId="77777777" w:rsidR="000720C9" w:rsidRDefault="00256221">
      <w:pPr>
        <w:spacing w:line="240" w:lineRule="auto"/>
        <w:ind w:firstLine="567"/>
        <w:jc w:val="center"/>
        <w:rPr>
          <w:rFonts w:ascii="Times New Roman" w:eastAsia="Times New Roman" w:hAnsi="Times New Roman" w:cs="Times New Roman"/>
          <w:b/>
        </w:rPr>
      </w:pPr>
      <w:r>
        <w:rPr>
          <w:rFonts w:ascii="Times New Roman" w:eastAsia="Times New Roman" w:hAnsi="Times New Roman" w:cs="Times New Roman"/>
          <w:b/>
        </w:rPr>
        <w:t>ПОДПИСИ СТОРОН:</w:t>
      </w:r>
    </w:p>
    <w:p w14:paraId="03A70068" w14:textId="77777777" w:rsidR="000720C9" w:rsidRDefault="00256221">
      <w:pPr>
        <w:spacing w:line="240" w:lineRule="auto"/>
        <w:ind w:firstLine="426"/>
        <w:jc w:val="both"/>
        <w:rPr>
          <w:rFonts w:ascii="Times New Roman" w:eastAsia="Times New Roman" w:hAnsi="Times New Roman" w:cs="Times New Roman"/>
          <w:sz w:val="21"/>
          <w:szCs w:val="21"/>
        </w:rPr>
      </w:pPr>
      <w:bookmarkStart w:id="1" w:name="_heading=h.ufzxa4oreosn" w:colFirst="0" w:colLast="0"/>
      <w:bookmarkEnd w:id="1"/>
      <w:r>
        <w:rPr>
          <w:rFonts w:ascii="Times New Roman" w:eastAsia="Times New Roman" w:hAnsi="Times New Roman" w:cs="Times New Roman"/>
          <w:b/>
          <w:sz w:val="21"/>
          <w:szCs w:val="21"/>
        </w:rPr>
        <w:t xml:space="preserve">Застройщик: </w:t>
      </w:r>
      <w:r>
        <w:rPr>
          <w:rFonts w:ascii="Times New Roman" w:eastAsia="Times New Roman" w:hAnsi="Times New Roman" w:cs="Times New Roman"/>
          <w:sz w:val="21"/>
          <w:szCs w:val="21"/>
        </w:rPr>
        <w:t>ООО СЗ «Дом Солнца»</w:t>
      </w:r>
    </w:p>
    <w:p w14:paraId="38C74703" w14:textId="77777777" w:rsidR="000720C9" w:rsidRDefault="00256221">
      <w:pPr>
        <w:spacing w:line="240" w:lineRule="auto"/>
        <w:ind w:firstLine="426"/>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ОГРН 1185476028638, ИНН 5404073814, КПП 540401001</w:t>
      </w:r>
    </w:p>
    <w:p w14:paraId="4FFBFE87" w14:textId="77777777" w:rsidR="000720C9" w:rsidRDefault="00256221">
      <w:pPr>
        <w:spacing w:line="240" w:lineRule="auto"/>
        <w:ind w:firstLine="426"/>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Адрес: 630049, г. Новосибирск, Красный проспект, дом 200, офис 915А</w:t>
      </w:r>
    </w:p>
    <w:p w14:paraId="116062FA" w14:textId="77777777" w:rsidR="000720C9" w:rsidRDefault="00256221">
      <w:pPr>
        <w:spacing w:line="240" w:lineRule="auto"/>
        <w:ind w:firstLine="426"/>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hs22rus@yandex.ru, +7 (383) 249-74-49</w:t>
      </w:r>
    </w:p>
    <w:p w14:paraId="39C1D3CF" w14:textId="77777777" w:rsidR="000720C9" w:rsidRDefault="000720C9">
      <w:pPr>
        <w:spacing w:line="240" w:lineRule="auto"/>
        <w:jc w:val="both"/>
        <w:rPr>
          <w:rFonts w:ascii="Times New Roman" w:eastAsia="Times New Roman" w:hAnsi="Times New Roman" w:cs="Times New Roman"/>
          <w:sz w:val="21"/>
          <w:szCs w:val="21"/>
        </w:rPr>
      </w:pPr>
    </w:p>
    <w:p w14:paraId="5BE76E82" w14:textId="77777777" w:rsidR="000720C9" w:rsidRDefault="00256221">
      <w:pPr>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588767E9" w14:textId="77777777" w:rsidR="000720C9" w:rsidRPr="000804D6" w:rsidRDefault="00256221">
      <w:pPr>
        <w:spacing w:line="240" w:lineRule="auto"/>
        <w:ind w:firstLine="426"/>
        <w:rPr>
          <w:rFonts w:ascii="Times New Roman" w:eastAsia="Times New Roman" w:hAnsi="Times New Roman" w:cs="Times New Roman"/>
          <w:sz w:val="21"/>
          <w:szCs w:val="21"/>
        </w:rPr>
      </w:pPr>
      <w:r w:rsidRPr="000804D6">
        <w:rPr>
          <w:rFonts w:ascii="Times New Roman" w:eastAsia="Times New Roman" w:hAnsi="Times New Roman" w:cs="Times New Roman"/>
          <w:sz w:val="21"/>
          <w:szCs w:val="21"/>
        </w:rPr>
        <w:t xml:space="preserve">_____________________________ / </w:t>
      </w:r>
      <w:proofErr w:type="spellStart"/>
      <w:r w:rsidRPr="000804D6">
        <w:rPr>
          <w:rFonts w:ascii="Times New Roman" w:eastAsia="Times New Roman" w:hAnsi="Times New Roman" w:cs="Times New Roman"/>
          <w:b/>
        </w:rPr>
        <w:t>Хаванова</w:t>
      </w:r>
      <w:proofErr w:type="spellEnd"/>
      <w:r w:rsidRPr="000804D6">
        <w:rPr>
          <w:rFonts w:ascii="Times New Roman" w:eastAsia="Times New Roman" w:hAnsi="Times New Roman" w:cs="Times New Roman"/>
          <w:b/>
        </w:rPr>
        <w:t xml:space="preserve"> Е. С.</w:t>
      </w:r>
      <w:r w:rsidRPr="000804D6">
        <w:rPr>
          <w:rFonts w:ascii="Times New Roman" w:eastAsia="Times New Roman" w:hAnsi="Times New Roman" w:cs="Times New Roman"/>
          <w:sz w:val="21"/>
          <w:szCs w:val="21"/>
        </w:rPr>
        <w:t xml:space="preserve"> /</w:t>
      </w:r>
    </w:p>
    <w:p w14:paraId="5DAA4B0E" w14:textId="77777777" w:rsidR="000720C9" w:rsidRDefault="00256221">
      <w:pPr>
        <w:spacing w:line="240" w:lineRule="auto"/>
        <w:ind w:firstLine="426"/>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 xml:space="preserve"> </w:t>
      </w:r>
    </w:p>
    <w:p w14:paraId="690E4A20" w14:textId="77777777" w:rsidR="000720C9" w:rsidRDefault="000720C9">
      <w:pPr>
        <w:tabs>
          <w:tab w:val="left" w:pos="4320"/>
        </w:tabs>
        <w:spacing w:line="240" w:lineRule="auto"/>
        <w:ind w:firstLine="426"/>
        <w:jc w:val="both"/>
        <w:rPr>
          <w:rFonts w:ascii="Times New Roman" w:eastAsia="Times New Roman" w:hAnsi="Times New Roman" w:cs="Times New Roman"/>
          <w:sz w:val="21"/>
          <w:szCs w:val="21"/>
        </w:rPr>
      </w:pPr>
    </w:p>
    <w:p w14:paraId="643E98FF" w14:textId="77777777" w:rsidR="000720C9" w:rsidRDefault="00256221">
      <w:pPr>
        <w:tabs>
          <w:tab w:val="left" w:pos="4320"/>
        </w:tabs>
        <w:spacing w:line="240" w:lineRule="auto"/>
        <w:ind w:firstLine="426"/>
        <w:jc w:val="both"/>
        <w:rPr>
          <w:rFonts w:ascii="Times New Roman" w:eastAsia="Times New Roman" w:hAnsi="Times New Roman" w:cs="Times New Roman"/>
          <w:b/>
          <w:sz w:val="21"/>
          <w:szCs w:val="21"/>
        </w:rPr>
      </w:pPr>
      <w:r>
        <w:rPr>
          <w:rFonts w:ascii="Times New Roman" w:eastAsia="Times New Roman" w:hAnsi="Times New Roman" w:cs="Times New Roman"/>
          <w:b/>
          <w:sz w:val="21"/>
          <w:szCs w:val="21"/>
        </w:rPr>
        <w:t xml:space="preserve">Участник долевого строительства: </w:t>
      </w:r>
    </w:p>
    <w:p w14:paraId="508053A4" w14:textId="77777777" w:rsidR="000720C9" w:rsidRDefault="000720C9">
      <w:pPr>
        <w:tabs>
          <w:tab w:val="left" w:pos="4320"/>
        </w:tabs>
        <w:spacing w:line="240" w:lineRule="auto"/>
        <w:jc w:val="both"/>
        <w:rPr>
          <w:rFonts w:ascii="Times New Roman" w:eastAsia="Times New Roman" w:hAnsi="Times New Roman" w:cs="Times New Roman"/>
          <w:sz w:val="21"/>
          <w:szCs w:val="21"/>
        </w:rPr>
      </w:pPr>
    </w:p>
    <w:p w14:paraId="66158EB8" w14:textId="7475E028" w:rsidR="000720C9" w:rsidRDefault="00C61457">
      <w:pPr>
        <w:tabs>
          <w:tab w:val="left" w:pos="0"/>
        </w:tab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256221">
        <w:rPr>
          <w:rFonts w:ascii="Times New Roman" w:eastAsia="Times New Roman" w:hAnsi="Times New Roman" w:cs="Times New Roman"/>
        </w:rPr>
        <w:t xml:space="preserve">__________________________ / </w:t>
      </w:r>
      <w:r w:rsidR="00872412">
        <w:rPr>
          <w:rFonts w:ascii="Times New Roman" w:eastAsia="Times New Roman" w:hAnsi="Times New Roman" w:cs="Times New Roman"/>
          <w:b/>
        </w:rPr>
        <w:t xml:space="preserve">                    </w:t>
      </w:r>
      <w:r w:rsidR="00256221">
        <w:rPr>
          <w:rFonts w:ascii="Times New Roman" w:eastAsia="Times New Roman" w:hAnsi="Times New Roman" w:cs="Times New Roman"/>
        </w:rPr>
        <w:t>/</w:t>
      </w:r>
    </w:p>
    <w:p w14:paraId="45B31EAD" w14:textId="77777777" w:rsidR="000720C9" w:rsidRDefault="0025622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3ACA725" w14:textId="77777777" w:rsidR="000720C9" w:rsidRDefault="0025622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C0DDAF9" w14:textId="77777777" w:rsidR="00F267FB" w:rsidRDefault="00F267FB">
      <w:pPr>
        <w:spacing w:line="240" w:lineRule="auto"/>
        <w:ind w:firstLine="426"/>
        <w:jc w:val="right"/>
        <w:rPr>
          <w:rFonts w:ascii="Times New Roman" w:eastAsia="Times New Roman" w:hAnsi="Times New Roman" w:cs="Times New Roman"/>
        </w:rPr>
      </w:pPr>
    </w:p>
    <w:p w14:paraId="2CAD52C4" w14:textId="3FC74E26" w:rsidR="000720C9" w:rsidRPr="00AE0469" w:rsidRDefault="00256221">
      <w:pPr>
        <w:spacing w:line="240" w:lineRule="auto"/>
        <w:ind w:firstLine="426"/>
        <w:jc w:val="right"/>
        <w:rPr>
          <w:rFonts w:ascii="Times New Roman" w:eastAsia="Times New Roman" w:hAnsi="Times New Roman" w:cs="Times New Roman"/>
          <w:sz w:val="21"/>
          <w:szCs w:val="21"/>
        </w:rPr>
      </w:pPr>
      <w:r w:rsidRPr="00AE0469">
        <w:rPr>
          <w:rFonts w:ascii="Times New Roman" w:eastAsia="Times New Roman" w:hAnsi="Times New Roman" w:cs="Times New Roman"/>
          <w:sz w:val="21"/>
          <w:szCs w:val="21"/>
        </w:rPr>
        <w:t xml:space="preserve">Приложение №1 к </w:t>
      </w:r>
      <w:r w:rsidRPr="00AE0469">
        <w:rPr>
          <w:rFonts w:ascii="Times New Roman" w:eastAsia="Times New Roman" w:hAnsi="Times New Roman" w:cs="Times New Roman"/>
          <w:b/>
          <w:sz w:val="21"/>
          <w:szCs w:val="21"/>
        </w:rPr>
        <w:t xml:space="preserve">ДОГОВОРУ № </w:t>
      </w:r>
    </w:p>
    <w:p w14:paraId="104CEBAB" w14:textId="4A591AE3" w:rsidR="00FA4A58" w:rsidRPr="00AE0469" w:rsidRDefault="00256221" w:rsidP="00FA4A58">
      <w:pPr>
        <w:spacing w:line="240" w:lineRule="auto"/>
        <w:ind w:firstLine="426"/>
        <w:jc w:val="right"/>
        <w:rPr>
          <w:rFonts w:ascii="Times New Roman" w:eastAsia="Times New Roman" w:hAnsi="Times New Roman" w:cs="Times New Roman"/>
          <w:sz w:val="21"/>
          <w:szCs w:val="21"/>
        </w:rPr>
      </w:pPr>
      <w:r w:rsidRPr="00AE0469">
        <w:rPr>
          <w:rFonts w:ascii="Times New Roman" w:eastAsia="Times New Roman" w:hAnsi="Times New Roman" w:cs="Times New Roman"/>
          <w:sz w:val="21"/>
          <w:szCs w:val="21"/>
        </w:rPr>
        <w:t xml:space="preserve">участия в долевом строительстве </w:t>
      </w:r>
    </w:p>
    <w:p w14:paraId="71F9B704" w14:textId="43C377B9" w:rsidR="000720C9" w:rsidRPr="00AE0469" w:rsidRDefault="00256221">
      <w:pPr>
        <w:spacing w:line="240" w:lineRule="auto"/>
        <w:ind w:firstLine="426"/>
        <w:jc w:val="right"/>
        <w:rPr>
          <w:rFonts w:ascii="Times New Roman" w:eastAsia="Times New Roman" w:hAnsi="Times New Roman" w:cs="Times New Roman"/>
          <w:sz w:val="21"/>
          <w:szCs w:val="21"/>
        </w:rPr>
      </w:pPr>
      <w:r w:rsidRPr="00AE0469">
        <w:rPr>
          <w:rFonts w:ascii="Times New Roman" w:eastAsia="Times New Roman" w:hAnsi="Times New Roman" w:cs="Times New Roman"/>
          <w:sz w:val="21"/>
          <w:szCs w:val="21"/>
        </w:rPr>
        <w:t>от</w:t>
      </w:r>
      <w:r w:rsidRPr="00AE0469">
        <w:rPr>
          <w:rFonts w:ascii="Times New Roman" w:eastAsia="Times New Roman" w:hAnsi="Times New Roman" w:cs="Times New Roman"/>
          <w:b/>
          <w:sz w:val="21"/>
          <w:szCs w:val="21"/>
        </w:rPr>
        <w:t xml:space="preserve"> </w:t>
      </w:r>
      <w:r w:rsidRPr="00AE0469">
        <w:rPr>
          <w:rFonts w:ascii="Times New Roman" w:eastAsia="Times New Roman" w:hAnsi="Times New Roman" w:cs="Times New Roman"/>
          <w:sz w:val="21"/>
          <w:szCs w:val="21"/>
        </w:rPr>
        <w:t>«__» марта 2025 г.</w:t>
      </w:r>
    </w:p>
    <w:p w14:paraId="13EF01A0" w14:textId="77777777" w:rsidR="000720C9" w:rsidRDefault="000720C9">
      <w:pPr>
        <w:spacing w:line="240" w:lineRule="auto"/>
        <w:ind w:firstLine="567"/>
        <w:jc w:val="right"/>
        <w:rPr>
          <w:rFonts w:ascii="Times New Roman" w:eastAsia="Times New Roman" w:hAnsi="Times New Roman" w:cs="Times New Roman"/>
        </w:rPr>
      </w:pPr>
    </w:p>
    <w:p w14:paraId="531E23A0" w14:textId="77777777" w:rsidR="000720C9" w:rsidRDefault="00256221">
      <w:pPr>
        <w:spacing w:line="240" w:lineRule="auto"/>
        <w:ind w:firstLine="567"/>
        <w:jc w:val="center"/>
        <w:rPr>
          <w:rFonts w:ascii="Times New Roman" w:eastAsia="Times New Roman" w:hAnsi="Times New Roman" w:cs="Times New Roman"/>
          <w:b/>
        </w:rPr>
      </w:pPr>
      <w:r>
        <w:rPr>
          <w:rFonts w:ascii="Times New Roman" w:eastAsia="Times New Roman" w:hAnsi="Times New Roman" w:cs="Times New Roman"/>
          <w:b/>
        </w:rPr>
        <w:t xml:space="preserve">СОГЛАСИЕ НА ОБРАБОТКУ ПЕРСОНАЛЬНЫХ ДАННЫХ </w:t>
      </w:r>
    </w:p>
    <w:p w14:paraId="46499C6C" w14:textId="77777777" w:rsidR="000720C9" w:rsidRDefault="000720C9">
      <w:pPr>
        <w:spacing w:line="240" w:lineRule="auto"/>
        <w:ind w:firstLine="567"/>
        <w:jc w:val="center"/>
        <w:rPr>
          <w:rFonts w:ascii="Times New Roman" w:eastAsia="Times New Roman" w:hAnsi="Times New Roman" w:cs="Times New Roman"/>
        </w:rPr>
      </w:pPr>
    </w:p>
    <w:p w14:paraId="1102B946" w14:textId="0372AAB3" w:rsidR="000720C9" w:rsidRDefault="00256221">
      <w:pPr>
        <w:spacing w:line="240" w:lineRule="auto"/>
        <w:ind w:firstLine="567"/>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Во исполнение требований Федерального закона «О персональных данных» № 152-ФЗ от 27.07.2006 г., я, </w:t>
      </w:r>
      <w:r w:rsidR="00872412">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 даю свое письменное согласие ООО СЗ «Дом Солнца» (ИНН 5404073814, 630049, г. Новосибирск, Красный проспект, дом 200, офис 915А) далее — Оператор, на обработку моих персональных данных в целях исполнения настоящего договора.</w:t>
      </w:r>
    </w:p>
    <w:p w14:paraId="308A6455" w14:textId="77777777" w:rsidR="000720C9" w:rsidRDefault="00256221">
      <w:pPr>
        <w:shd w:val="clear" w:color="auto" w:fill="FFFFFF"/>
        <w:spacing w:line="240" w:lineRule="auto"/>
        <w:ind w:firstLine="567"/>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Перечень принадлежащих мне персональных данных, передаваемых Оператору для обработки:</w:t>
      </w:r>
    </w:p>
    <w:p w14:paraId="4837E9AB" w14:textId="77777777" w:rsidR="000720C9" w:rsidRDefault="00256221">
      <w:pPr>
        <w:shd w:val="clear" w:color="auto" w:fill="FFFFFF"/>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общие персональные данные: имя, фамилия, номер телефона, адрес электронной почты, дата и место рождения, номер СНИЛС, номер ИНН</w:t>
      </w:r>
    </w:p>
    <w:p w14:paraId="240C2854" w14:textId="77777777" w:rsidR="000720C9" w:rsidRDefault="00256221">
      <w:pPr>
        <w:shd w:val="clear" w:color="auto" w:fill="FFFFFF"/>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паспортные данные: адрес регистрации, серия, номер паспорта, дата выдачи паспорта, кем выдан паспорт, код подразделения.</w:t>
      </w:r>
    </w:p>
    <w:p w14:paraId="0173E4E1" w14:textId="77777777" w:rsidR="000720C9" w:rsidRDefault="00256221">
      <w:pPr>
        <w:spacing w:line="240" w:lineRule="auto"/>
        <w:ind w:firstLine="567"/>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Целью обработки моих персональных данных является проверка Оператором корректности предоставленных мною сведений, принятие решения о предоставлении мне услуг, заключение при участии Оператора любых договоров и их дальнейшее исполнение, принятие решений или совершение иных действий, порождающих юридические последствия в отношении меня и иных лиц.</w:t>
      </w:r>
    </w:p>
    <w:p w14:paraId="56202E5B" w14:textId="77777777" w:rsidR="000720C9" w:rsidRDefault="00256221">
      <w:pPr>
        <w:spacing w:line="240" w:lineRule="auto"/>
        <w:ind w:firstLine="567"/>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Я уведомлен и понимаю, что:</w:t>
      </w:r>
    </w:p>
    <w:p w14:paraId="2B9F2FC1" w14:textId="77777777" w:rsidR="000720C9" w:rsidRDefault="00256221">
      <w:pPr>
        <w:shd w:val="clear" w:color="auto" w:fill="FFFFFF"/>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под персональными данными подразумевается любая информация, имеющая ко мне отношение как к субъекту персональных данных, в том числе моя фамилия, имя, отчество, дата и место рождения, адрес проживания, семейный статус, информация о наличии имущества, образование, доходы, номер контактного телефона, электронная почта и любая другая информация;</w:t>
      </w:r>
    </w:p>
    <w:p w14:paraId="14F7C420" w14:textId="77777777" w:rsidR="000720C9" w:rsidRDefault="00256221">
      <w:pPr>
        <w:shd w:val="clear" w:color="auto" w:fill="FFFFFF"/>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под обработкой персональных данных подразумевается сбор, систематизация, накопление, хранение, уточнение (обновление, изменение), использование, распространение (в том числе, но не ограничиваясь, передача моих персональных данных следующим организациям: Застройщик, </w:t>
      </w:r>
      <w:proofErr w:type="spellStart"/>
      <w:r>
        <w:rPr>
          <w:rFonts w:ascii="Times New Roman" w:eastAsia="Times New Roman" w:hAnsi="Times New Roman" w:cs="Times New Roman"/>
          <w:sz w:val="21"/>
          <w:szCs w:val="21"/>
        </w:rPr>
        <w:t>Ростехинвентаризация</w:t>
      </w:r>
      <w:proofErr w:type="spellEnd"/>
      <w:r>
        <w:rPr>
          <w:rFonts w:ascii="Times New Roman" w:eastAsia="Times New Roman" w:hAnsi="Times New Roman" w:cs="Times New Roman"/>
          <w:sz w:val="21"/>
          <w:szCs w:val="21"/>
        </w:rPr>
        <w:t>-Федеральное БТИ; Управление Федеральной службы государственной регистрации, кадастра и картографии; Товарищество собственников жилья, Управляющая компания), обезличивание, блокирование, уничтожение и любые другие действия (операции) с персональными данными;</w:t>
      </w:r>
    </w:p>
    <w:p w14:paraId="002BBE45" w14:textId="77777777" w:rsidR="000720C9" w:rsidRDefault="00256221">
      <w:pPr>
        <w:shd w:val="clear" w:color="auto" w:fill="FFFFFF"/>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настоящее согласие не устанавливает предельных сроков обработки данных.</w:t>
      </w:r>
    </w:p>
    <w:p w14:paraId="292F0AD9" w14:textId="77777777" w:rsidR="000720C9" w:rsidRDefault="00256221">
      <w:pPr>
        <w:shd w:val="clear" w:color="auto" w:fill="FFFFFF"/>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я могу отозвать настоящее согласие путём направления письменного заявления Оператору. В этом случае Оператор прекращает обработку моих персональных данных, а сами персональные данные подлежат уничтожению, если отсутствуют иные правовые основания для обработки, установленные законодательством РФ.</w:t>
      </w:r>
    </w:p>
    <w:p w14:paraId="0CC00000" w14:textId="77777777" w:rsidR="000720C9" w:rsidRDefault="00256221">
      <w:pPr>
        <w:shd w:val="clear" w:color="auto" w:fill="FFFFFF"/>
        <w:spacing w:line="240" w:lineRule="auto"/>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обработка моих персональных данных (за исключением хранения) должна быть прекращена по достижению цели обработки и прекращения обязательств по заключённым договорам и соглашениям.</w:t>
      </w:r>
    </w:p>
    <w:p w14:paraId="3CCCC7B5" w14:textId="77777777" w:rsidR="000720C9" w:rsidRDefault="000720C9">
      <w:pPr>
        <w:tabs>
          <w:tab w:val="left" w:pos="4320"/>
        </w:tabs>
        <w:spacing w:line="240" w:lineRule="auto"/>
        <w:ind w:firstLine="567"/>
        <w:jc w:val="both"/>
        <w:rPr>
          <w:rFonts w:ascii="Times New Roman" w:eastAsia="Times New Roman" w:hAnsi="Times New Roman" w:cs="Times New Roman"/>
        </w:rPr>
      </w:pPr>
    </w:p>
    <w:p w14:paraId="17163E14" w14:textId="77777777" w:rsidR="000720C9" w:rsidRDefault="000720C9">
      <w:pPr>
        <w:tabs>
          <w:tab w:val="left" w:pos="4320"/>
        </w:tabs>
        <w:spacing w:line="240" w:lineRule="auto"/>
        <w:ind w:firstLine="426"/>
        <w:jc w:val="both"/>
        <w:rPr>
          <w:rFonts w:ascii="Times New Roman" w:eastAsia="Times New Roman" w:hAnsi="Times New Roman" w:cs="Times New Roman"/>
        </w:rPr>
      </w:pPr>
    </w:p>
    <w:p w14:paraId="4B583824" w14:textId="075DE81C" w:rsidR="000720C9" w:rsidRDefault="00256221">
      <w:pPr>
        <w:tabs>
          <w:tab w:val="left" w:pos="0"/>
        </w:tab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__________________________ / </w:t>
      </w:r>
      <w:r w:rsidR="00872412">
        <w:rPr>
          <w:rFonts w:ascii="Times New Roman" w:eastAsia="Times New Roman" w:hAnsi="Times New Roman" w:cs="Times New Roman"/>
          <w:b/>
        </w:rPr>
        <w:t xml:space="preserve">                        </w:t>
      </w:r>
      <w:r>
        <w:rPr>
          <w:rFonts w:ascii="Times New Roman" w:eastAsia="Times New Roman" w:hAnsi="Times New Roman" w:cs="Times New Roman"/>
        </w:rPr>
        <w:t xml:space="preserve"> /</w:t>
      </w:r>
    </w:p>
    <w:p w14:paraId="398C10EE" w14:textId="610B4FC5" w:rsidR="000720C9" w:rsidRDefault="000720C9">
      <w:pPr>
        <w:jc w:val="both"/>
        <w:rPr>
          <w:rFonts w:ascii="Times New Roman" w:eastAsia="Times New Roman" w:hAnsi="Times New Roman" w:cs="Times New Roman"/>
          <w:sz w:val="20"/>
          <w:szCs w:val="20"/>
        </w:rPr>
      </w:pPr>
    </w:p>
    <w:p w14:paraId="4D7245B0" w14:textId="77777777" w:rsidR="000720C9" w:rsidRDefault="000720C9">
      <w:pPr>
        <w:rPr>
          <w:rFonts w:ascii="Times New Roman" w:eastAsia="Times New Roman" w:hAnsi="Times New Roman" w:cs="Times New Roman"/>
          <w:sz w:val="20"/>
          <w:szCs w:val="20"/>
        </w:rPr>
      </w:pPr>
    </w:p>
    <w:p w14:paraId="33E858DD" w14:textId="77777777" w:rsidR="000720C9" w:rsidRDefault="000720C9">
      <w:pPr>
        <w:jc w:val="right"/>
        <w:rPr>
          <w:rFonts w:ascii="Times New Roman" w:eastAsia="Times New Roman" w:hAnsi="Times New Roman" w:cs="Times New Roman"/>
          <w:sz w:val="20"/>
          <w:szCs w:val="20"/>
        </w:rPr>
      </w:pPr>
    </w:p>
    <w:p w14:paraId="73A5EDA6" w14:textId="77777777" w:rsidR="000720C9" w:rsidRDefault="000720C9">
      <w:pPr>
        <w:jc w:val="right"/>
        <w:rPr>
          <w:rFonts w:ascii="Times New Roman" w:eastAsia="Times New Roman" w:hAnsi="Times New Roman" w:cs="Times New Roman"/>
          <w:sz w:val="20"/>
          <w:szCs w:val="20"/>
        </w:rPr>
        <w:sectPr w:rsidR="000720C9">
          <w:pgSz w:w="12240" w:h="15840"/>
          <w:pgMar w:top="850" w:right="850" w:bottom="850" w:left="1133" w:header="720" w:footer="720" w:gutter="0"/>
          <w:pgNumType w:start="1"/>
          <w:cols w:space="720"/>
        </w:sectPr>
      </w:pPr>
    </w:p>
    <w:p w14:paraId="3F9AF191" w14:textId="6DD19FD9" w:rsidR="000720C9" w:rsidRPr="00AE0469" w:rsidRDefault="00256221">
      <w:pPr>
        <w:spacing w:line="240" w:lineRule="auto"/>
        <w:jc w:val="right"/>
        <w:rPr>
          <w:rFonts w:ascii="Times New Roman" w:eastAsia="Times New Roman" w:hAnsi="Times New Roman" w:cs="Times New Roman"/>
          <w:sz w:val="21"/>
          <w:szCs w:val="21"/>
        </w:rPr>
      </w:pPr>
      <w:r w:rsidRPr="00AE0469">
        <w:rPr>
          <w:rFonts w:ascii="Times New Roman" w:eastAsia="Times New Roman" w:hAnsi="Times New Roman" w:cs="Times New Roman"/>
          <w:sz w:val="21"/>
          <w:szCs w:val="21"/>
        </w:rPr>
        <w:lastRenderedPageBreak/>
        <w:t xml:space="preserve">Приложение №2 к </w:t>
      </w:r>
      <w:r w:rsidRPr="00AE0469">
        <w:rPr>
          <w:rFonts w:ascii="Times New Roman" w:eastAsia="Times New Roman" w:hAnsi="Times New Roman" w:cs="Times New Roman"/>
          <w:b/>
          <w:sz w:val="21"/>
          <w:szCs w:val="21"/>
        </w:rPr>
        <w:t>ДОГОВОРУ №</w:t>
      </w:r>
    </w:p>
    <w:p w14:paraId="36320FAF" w14:textId="1381E71E" w:rsidR="00FA4A58" w:rsidRPr="00AE0469" w:rsidRDefault="00256221" w:rsidP="00FA4A58">
      <w:pPr>
        <w:spacing w:line="240" w:lineRule="auto"/>
        <w:jc w:val="right"/>
        <w:rPr>
          <w:rFonts w:ascii="Times New Roman" w:eastAsia="Times New Roman" w:hAnsi="Times New Roman" w:cs="Times New Roman"/>
          <w:sz w:val="21"/>
          <w:szCs w:val="21"/>
        </w:rPr>
      </w:pPr>
      <w:r w:rsidRPr="00AE0469">
        <w:rPr>
          <w:rFonts w:ascii="Times New Roman" w:eastAsia="Times New Roman" w:hAnsi="Times New Roman" w:cs="Times New Roman"/>
          <w:sz w:val="21"/>
          <w:szCs w:val="21"/>
        </w:rPr>
        <w:t xml:space="preserve">участия в долевом строительстве </w:t>
      </w:r>
    </w:p>
    <w:p w14:paraId="39907568" w14:textId="2B6DB7FA" w:rsidR="000720C9" w:rsidRPr="00AE0469" w:rsidRDefault="00256221">
      <w:pPr>
        <w:spacing w:line="240" w:lineRule="auto"/>
        <w:jc w:val="right"/>
        <w:rPr>
          <w:rFonts w:ascii="Times New Roman" w:eastAsia="Times New Roman" w:hAnsi="Times New Roman" w:cs="Times New Roman"/>
          <w:sz w:val="21"/>
          <w:szCs w:val="21"/>
        </w:rPr>
      </w:pPr>
      <w:r w:rsidRPr="00AE0469">
        <w:rPr>
          <w:rFonts w:ascii="Times New Roman" w:eastAsia="Times New Roman" w:hAnsi="Times New Roman" w:cs="Times New Roman"/>
          <w:sz w:val="21"/>
          <w:szCs w:val="21"/>
        </w:rPr>
        <w:t>от</w:t>
      </w:r>
      <w:r w:rsidRPr="00AE0469">
        <w:rPr>
          <w:rFonts w:ascii="Times New Roman" w:eastAsia="Times New Roman" w:hAnsi="Times New Roman" w:cs="Times New Roman"/>
          <w:b/>
          <w:sz w:val="21"/>
          <w:szCs w:val="21"/>
        </w:rPr>
        <w:t xml:space="preserve"> </w:t>
      </w:r>
      <w:r w:rsidRPr="00AE0469">
        <w:rPr>
          <w:rFonts w:ascii="Times New Roman" w:eastAsia="Times New Roman" w:hAnsi="Times New Roman" w:cs="Times New Roman"/>
          <w:sz w:val="21"/>
          <w:szCs w:val="21"/>
        </w:rPr>
        <w:t>«__» марта 2025 г.</w:t>
      </w:r>
    </w:p>
    <w:p w14:paraId="75F4DF89" w14:textId="77777777" w:rsidR="000720C9" w:rsidRDefault="000720C9">
      <w:pPr>
        <w:spacing w:line="240" w:lineRule="auto"/>
        <w:jc w:val="right"/>
        <w:rPr>
          <w:rFonts w:ascii="Times New Roman" w:eastAsia="Times New Roman" w:hAnsi="Times New Roman" w:cs="Times New Roman"/>
        </w:rPr>
      </w:pPr>
    </w:p>
    <w:p w14:paraId="4E3072EB" w14:textId="77777777" w:rsidR="000720C9" w:rsidRDefault="000720C9">
      <w:pPr>
        <w:spacing w:line="240" w:lineRule="auto"/>
        <w:jc w:val="right"/>
        <w:rPr>
          <w:rFonts w:ascii="Times New Roman" w:eastAsia="Times New Roman" w:hAnsi="Times New Roman" w:cs="Times New Roman"/>
        </w:rPr>
      </w:pPr>
    </w:p>
    <w:p w14:paraId="33B58DCB" w14:textId="77777777" w:rsidR="000720C9" w:rsidRDefault="00256221">
      <w:pPr>
        <w:jc w:val="center"/>
        <w:rPr>
          <w:rFonts w:ascii="Times New Roman" w:eastAsia="Times New Roman" w:hAnsi="Times New Roman" w:cs="Times New Roman"/>
        </w:rPr>
      </w:pPr>
      <w:r>
        <w:rPr>
          <w:rFonts w:ascii="Times New Roman" w:eastAsia="Times New Roman" w:hAnsi="Times New Roman" w:cs="Times New Roman"/>
        </w:rPr>
        <w:t>ГРАФИЧЕСКАЯ СХЕМА ЭТАЖА</w:t>
      </w:r>
    </w:p>
    <w:p w14:paraId="570D7837" w14:textId="77777777" w:rsidR="000720C9" w:rsidRDefault="000720C9">
      <w:pPr>
        <w:rPr>
          <w:rFonts w:ascii="Times New Roman" w:eastAsia="Times New Roman" w:hAnsi="Times New Roman" w:cs="Times New Roman"/>
        </w:rPr>
      </w:pPr>
    </w:p>
    <w:p w14:paraId="3AC9BD28" w14:textId="1DEE27BE" w:rsidR="000720C9" w:rsidRDefault="000720C9">
      <w:pPr>
        <w:spacing w:line="259" w:lineRule="auto"/>
        <w:jc w:val="center"/>
        <w:rPr>
          <w:rFonts w:ascii="Calibri" w:eastAsia="Calibri" w:hAnsi="Calibri" w:cs="Calibri"/>
        </w:rPr>
        <w:sectPr w:rsidR="000720C9">
          <w:pgSz w:w="12240" w:h="15840"/>
          <w:pgMar w:top="1134" w:right="850" w:bottom="1134" w:left="1701" w:header="720" w:footer="720" w:gutter="0"/>
          <w:cols w:space="720"/>
        </w:sectPr>
      </w:pPr>
    </w:p>
    <w:p w14:paraId="686A85F0" w14:textId="77777777" w:rsidR="000720C9" w:rsidRDefault="000720C9">
      <w:pPr>
        <w:jc w:val="center"/>
        <w:rPr>
          <w:rFonts w:ascii="Times New Roman" w:eastAsia="Times New Roman" w:hAnsi="Times New Roman" w:cs="Times New Roman"/>
          <w:sz w:val="20"/>
          <w:szCs w:val="20"/>
        </w:rPr>
      </w:pPr>
    </w:p>
    <w:p w14:paraId="59A1434B" w14:textId="77777777" w:rsidR="000720C9" w:rsidRDefault="000720C9"/>
    <w:sectPr w:rsidR="000720C9">
      <w:type w:val="continuous"/>
      <w:pgSz w:w="12240" w:h="15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0C9"/>
    <w:rsid w:val="000720C9"/>
    <w:rsid w:val="000804D6"/>
    <w:rsid w:val="00093CB3"/>
    <w:rsid w:val="00256221"/>
    <w:rsid w:val="00291005"/>
    <w:rsid w:val="002F3098"/>
    <w:rsid w:val="00305229"/>
    <w:rsid w:val="0035111F"/>
    <w:rsid w:val="003C61E1"/>
    <w:rsid w:val="00741C3B"/>
    <w:rsid w:val="00833F16"/>
    <w:rsid w:val="00833F79"/>
    <w:rsid w:val="00872412"/>
    <w:rsid w:val="008D38DC"/>
    <w:rsid w:val="00910E8D"/>
    <w:rsid w:val="00A038EB"/>
    <w:rsid w:val="00A43293"/>
    <w:rsid w:val="00AE0469"/>
    <w:rsid w:val="00B32D63"/>
    <w:rsid w:val="00B40F8F"/>
    <w:rsid w:val="00BF4CD5"/>
    <w:rsid w:val="00C04425"/>
    <w:rsid w:val="00C61457"/>
    <w:rsid w:val="00C65631"/>
    <w:rsid w:val="00DA6E40"/>
    <w:rsid w:val="00E714C4"/>
    <w:rsid w:val="00EB22FD"/>
    <w:rsid w:val="00ED2425"/>
    <w:rsid w:val="00EF17F3"/>
    <w:rsid w:val="00F267FB"/>
    <w:rsid w:val="00F33F10"/>
    <w:rsid w:val="00F811A6"/>
    <w:rsid w:val="00FA4A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54F83"/>
  <w15:docId w15:val="{429B3B2B-A4CE-4C73-8158-3B17F4EFE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table" w:customStyle="1" w:styleId="a7">
    <w:basedOn w:val="TableNormal0"/>
    <w:tblPr>
      <w:tblStyleRowBandSize w:val="1"/>
      <w:tblStyleColBandSize w:val="1"/>
      <w:tblCellMar>
        <w:top w:w="100" w:type="dxa"/>
        <w:left w:w="100" w:type="dxa"/>
        <w:bottom w:w="100" w:type="dxa"/>
        <w:right w:w="100"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CellMar>
        <w:top w:w="100" w:type="dxa"/>
        <w:left w:w="100" w:type="dxa"/>
        <w:bottom w:w="100" w:type="dxa"/>
        <w:right w:w="100" w:type="dxa"/>
      </w:tblCellMar>
    </w:tblPr>
  </w:style>
  <w:style w:type="table" w:customStyle="1" w:styleId="aa">
    <w:basedOn w:val="TableNormal0"/>
    <w:tblPr>
      <w:tblStyleRowBandSize w:val="1"/>
      <w:tblStyleColBandSize w:val="1"/>
      <w:tblCellMar>
        <w:top w:w="100" w:type="dxa"/>
        <w:left w:w="100" w:type="dxa"/>
        <w:bottom w:w="100" w:type="dxa"/>
        <w:right w:w="100" w:type="dxa"/>
      </w:tblCellMar>
    </w:tblPr>
  </w:style>
  <w:style w:type="table" w:customStyle="1" w:styleId="ab">
    <w:basedOn w:val="TableNormal0"/>
    <w:tblPr>
      <w:tblStyleRowBandSize w:val="1"/>
      <w:tblStyleColBandSize w:val="1"/>
      <w:tblCellMar>
        <w:top w:w="100" w:type="dxa"/>
        <w:left w:w="100" w:type="dxa"/>
        <w:bottom w:w="100" w:type="dxa"/>
        <w:right w:w="100" w:type="dxa"/>
      </w:tblCellMar>
    </w:tblPr>
  </w:style>
  <w:style w:type="table" w:customStyle="1" w:styleId="ac">
    <w:basedOn w:val="TableNormal0"/>
    <w:tblPr>
      <w:tblStyleRowBandSize w:val="1"/>
      <w:tblStyleColBandSize w:val="1"/>
      <w:tblCellMar>
        <w:top w:w="100" w:type="dxa"/>
        <w:left w:w="100" w:type="dxa"/>
        <w:bottom w:w="100" w:type="dxa"/>
        <w:right w:w="100" w:type="dxa"/>
      </w:tblCellMar>
    </w:tblPr>
  </w:style>
  <w:style w:type="table" w:customStyle="1" w:styleId="ad">
    <w:basedOn w:val="TableNormal0"/>
    <w:tblPr>
      <w:tblStyleRowBandSize w:val="1"/>
      <w:tblStyleColBandSize w:val="1"/>
      <w:tblCellMar>
        <w:top w:w="100" w:type="dxa"/>
        <w:left w:w="100" w:type="dxa"/>
        <w:bottom w:w="100" w:type="dxa"/>
        <w:right w:w="100" w:type="dxa"/>
      </w:tblCellMar>
    </w:tblPr>
  </w:style>
  <w:style w:type="table" w:customStyle="1" w:styleId="ae">
    <w:basedOn w:val="TableNormal0"/>
    <w:tblPr>
      <w:tblStyleRowBandSize w:val="1"/>
      <w:tblStyleColBandSize w:val="1"/>
      <w:tblCellMar>
        <w:top w:w="100" w:type="dxa"/>
        <w:left w:w="100" w:type="dxa"/>
        <w:bottom w:w="100" w:type="dxa"/>
        <w:right w:w="100" w:type="dxa"/>
      </w:tblCellMar>
    </w:tblPr>
  </w:style>
  <w:style w:type="table" w:customStyle="1" w:styleId="af">
    <w:basedOn w:val="TableNormal0"/>
    <w:tblPr>
      <w:tblStyleRowBandSize w:val="1"/>
      <w:tblStyleColBandSize w:val="1"/>
      <w:tblCellMar>
        <w:top w:w="100" w:type="dxa"/>
        <w:left w:w="100" w:type="dxa"/>
        <w:bottom w:w="100" w:type="dxa"/>
        <w:right w:w="100" w:type="dxa"/>
      </w:tblCellMar>
    </w:tblPr>
  </w:style>
  <w:style w:type="table" w:customStyle="1" w:styleId="af0">
    <w:basedOn w:val="TableNormal0"/>
    <w:tblPr>
      <w:tblStyleRowBandSize w:val="1"/>
      <w:tblStyleColBandSize w:val="1"/>
      <w:tblCellMar>
        <w:top w:w="100" w:type="dxa"/>
        <w:left w:w="100" w:type="dxa"/>
        <w:bottom w:w="100" w:type="dxa"/>
        <w:right w:w="100" w:type="dxa"/>
      </w:tblCellMar>
    </w:tblPr>
  </w:style>
  <w:style w:type="table" w:customStyle="1" w:styleId="af1">
    <w:basedOn w:val="TableNormal0"/>
    <w:tblPr>
      <w:tblStyleRowBandSize w:val="1"/>
      <w:tblStyleColBandSize w:val="1"/>
      <w:tblCellMar>
        <w:top w:w="100" w:type="dxa"/>
        <w:left w:w="100" w:type="dxa"/>
        <w:bottom w:w="100" w:type="dxa"/>
        <w:right w:w="100" w:type="dxa"/>
      </w:tblCellMar>
    </w:tblPr>
  </w:style>
  <w:style w:type="table" w:customStyle="1" w:styleId="af2">
    <w:basedOn w:val="TableNormal0"/>
    <w:tblPr>
      <w:tblStyleRowBandSize w:val="1"/>
      <w:tblStyleColBandSize w:val="1"/>
      <w:tblCellMar>
        <w:top w:w="100" w:type="dxa"/>
        <w:left w:w="100" w:type="dxa"/>
        <w:bottom w:w="100" w:type="dxa"/>
        <w:right w:w="100" w:type="dxa"/>
      </w:tblCellMar>
    </w:tblPr>
  </w:style>
  <w:style w:type="table" w:customStyle="1" w:styleId="af3">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ug9Zo0JlIyTez/qL3WsvShhKdg==">CgMxLjAyDmguazg1NGJ1bmQ3a2pwMg5oLnVmenhhNG9yZW9zbjgAciExb25aaEpHbjNFM1lYU3VOXzUwSE5iQUdZQzUtNG5WdkQ=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5361</TotalTime>
  <Pages>13</Pages>
  <Words>6702</Words>
  <Characters>38204</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PC-005</cp:lastModifiedBy>
  <cp:revision>17</cp:revision>
  <cp:lastPrinted>2025-03-25T03:03:00Z</cp:lastPrinted>
  <dcterms:created xsi:type="dcterms:W3CDTF">2025-03-18T07:12:00Z</dcterms:created>
  <dcterms:modified xsi:type="dcterms:W3CDTF">2025-09-29T11:26:00Z</dcterms:modified>
</cp:coreProperties>
</file>