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9B882" w14:textId="77777777" w:rsidR="002323B7" w:rsidRPr="00C27548" w:rsidRDefault="002323B7" w:rsidP="002323B7">
      <w:pPr>
        <w:jc w:val="center"/>
        <w:rPr>
          <w:rFonts w:eastAsia="Play"/>
          <w:b/>
          <w:color w:val="FF0000"/>
          <w:sz w:val="20"/>
          <w:szCs w:val="20"/>
        </w:rPr>
      </w:pPr>
      <w:r w:rsidRPr="00361A87">
        <w:rPr>
          <w:color w:val="FF0000"/>
          <w:sz w:val="20"/>
          <w:szCs w:val="20"/>
        </w:rPr>
        <w:t>Типов</w:t>
      </w:r>
      <w:r w:rsidRPr="00C27548">
        <w:rPr>
          <w:color w:val="FF0000"/>
          <w:sz w:val="20"/>
          <w:szCs w:val="20"/>
        </w:rPr>
        <w:t>ая форма Договора долевого участия в строительстве. Настоящий договор не является публичной офертой. Условия типового Договора долевого участия в строительстве могут изменяться в зависимости от особенностей строящегося объекта, способов оплаты цены договора и иных факторов. В некоторых случаях Договор долевого участия в строительстве с конкретным участником долевого строительства может отличаться от указанного типового договора, например, при приобретении дольщиком нежилого помещения, в случае использования Участником долевого строительства кредитных средств, предоставленных конкретным Банком, в случае участия несовершеннолетних лиц и т. д.</w:t>
      </w:r>
    </w:p>
    <w:p w14:paraId="5A274B98" w14:textId="77777777" w:rsidR="002323B7" w:rsidRDefault="002323B7" w:rsidP="00381D58">
      <w:pPr>
        <w:jc w:val="center"/>
        <w:rPr>
          <w:b/>
          <w:sz w:val="21"/>
          <w:szCs w:val="21"/>
        </w:rPr>
      </w:pPr>
    </w:p>
    <w:p w14:paraId="4DE9C53F" w14:textId="740E0D76" w:rsidR="00B22609" w:rsidRPr="008107DC" w:rsidRDefault="00B30985" w:rsidP="00381D58">
      <w:pPr>
        <w:jc w:val="center"/>
        <w:rPr>
          <w:b/>
          <w:sz w:val="21"/>
          <w:szCs w:val="21"/>
          <w:lang w:val="en-US"/>
        </w:rPr>
      </w:pPr>
      <w:r w:rsidRPr="008107DC">
        <w:rPr>
          <w:b/>
          <w:sz w:val="21"/>
          <w:szCs w:val="21"/>
        </w:rPr>
        <w:t xml:space="preserve">ДОГОВОР № </w:t>
      </w:r>
    </w:p>
    <w:p w14:paraId="1C40E146" w14:textId="77777777" w:rsidR="00B22609" w:rsidRPr="008107DC" w:rsidRDefault="00B30985" w:rsidP="00381D58">
      <w:pPr>
        <w:jc w:val="center"/>
        <w:rPr>
          <w:sz w:val="21"/>
          <w:szCs w:val="21"/>
        </w:rPr>
      </w:pPr>
      <w:r w:rsidRPr="008107DC">
        <w:rPr>
          <w:sz w:val="21"/>
          <w:szCs w:val="21"/>
        </w:rPr>
        <w:t>долевого участия в строительстве</w:t>
      </w:r>
    </w:p>
    <w:p w14:paraId="000EF6AD" w14:textId="77777777" w:rsidR="00B22609" w:rsidRPr="008107DC" w:rsidRDefault="00B22609" w:rsidP="00381D58">
      <w:pPr>
        <w:jc w:val="center"/>
        <w:rPr>
          <w:sz w:val="21"/>
          <w:szCs w:val="21"/>
        </w:rPr>
      </w:pPr>
    </w:p>
    <w:tbl>
      <w:tblPr>
        <w:tblStyle w:val="100"/>
        <w:tblW w:w="10363" w:type="dxa"/>
        <w:tblInd w:w="0" w:type="dxa"/>
        <w:tblLayout w:type="fixed"/>
        <w:tblLook w:val="0000" w:firstRow="0" w:lastRow="0" w:firstColumn="0" w:lastColumn="0" w:noHBand="0" w:noVBand="0"/>
      </w:tblPr>
      <w:tblGrid>
        <w:gridCol w:w="2550"/>
        <w:gridCol w:w="7813"/>
      </w:tblGrid>
      <w:tr w:rsidR="00B22609" w:rsidRPr="008107DC" w14:paraId="786DD67D" w14:textId="77777777">
        <w:trPr>
          <w:trHeight w:val="350"/>
        </w:trPr>
        <w:tc>
          <w:tcPr>
            <w:tcW w:w="2550" w:type="dxa"/>
            <w:shd w:val="clear" w:color="auto" w:fill="auto"/>
            <w:tcMar>
              <w:left w:w="0" w:type="dxa"/>
              <w:right w:w="0" w:type="dxa"/>
            </w:tcMar>
          </w:tcPr>
          <w:p w14:paraId="5919FFD2" w14:textId="77777777" w:rsidR="00B22609" w:rsidRPr="008107DC" w:rsidRDefault="00B30985" w:rsidP="00381D58">
            <w:pPr>
              <w:ind w:right="23"/>
              <w:rPr>
                <w:sz w:val="21"/>
                <w:szCs w:val="21"/>
              </w:rPr>
            </w:pPr>
            <w:r w:rsidRPr="008107DC">
              <w:rPr>
                <w:sz w:val="21"/>
                <w:szCs w:val="21"/>
              </w:rPr>
              <w:t>г. Екатеринбург</w:t>
            </w:r>
          </w:p>
        </w:tc>
        <w:tc>
          <w:tcPr>
            <w:tcW w:w="7813" w:type="dxa"/>
            <w:shd w:val="clear" w:color="auto" w:fill="auto"/>
            <w:tcMar>
              <w:left w:w="0" w:type="dxa"/>
              <w:right w:w="0" w:type="dxa"/>
            </w:tcMar>
          </w:tcPr>
          <w:p w14:paraId="5578053D" w14:textId="3FD166E6" w:rsidR="00B22609" w:rsidRPr="008107DC" w:rsidRDefault="00B30985" w:rsidP="00381D58">
            <w:pPr>
              <w:ind w:right="171"/>
              <w:jc w:val="right"/>
              <w:rPr>
                <w:sz w:val="21"/>
                <w:szCs w:val="21"/>
              </w:rPr>
            </w:pPr>
            <w:r w:rsidRPr="00655160">
              <w:rPr>
                <w:sz w:val="21"/>
                <w:szCs w:val="21"/>
              </w:rPr>
              <w:t>«</w:t>
            </w:r>
            <w:r w:rsidR="00AA640F" w:rsidRPr="00655160">
              <w:rPr>
                <w:sz w:val="21"/>
                <w:szCs w:val="21"/>
              </w:rPr>
              <w:t>___</w:t>
            </w:r>
            <w:r w:rsidRPr="00655160">
              <w:rPr>
                <w:sz w:val="21"/>
                <w:szCs w:val="21"/>
              </w:rPr>
              <w:t xml:space="preserve">» </w:t>
            </w:r>
            <w:r w:rsidR="00AA640F" w:rsidRPr="00655160">
              <w:rPr>
                <w:sz w:val="21"/>
                <w:szCs w:val="21"/>
              </w:rPr>
              <w:t xml:space="preserve">_____ </w:t>
            </w:r>
            <w:r w:rsidRPr="00655160">
              <w:rPr>
                <w:sz w:val="21"/>
                <w:szCs w:val="21"/>
              </w:rPr>
              <w:t>2025 г.</w:t>
            </w:r>
          </w:p>
        </w:tc>
      </w:tr>
    </w:tbl>
    <w:p w14:paraId="28CA77BE" w14:textId="77777777" w:rsidR="00B22609" w:rsidRPr="008107DC" w:rsidRDefault="00B22609" w:rsidP="00381D58">
      <w:pPr>
        <w:rPr>
          <w:sz w:val="21"/>
          <w:szCs w:val="21"/>
        </w:rPr>
      </w:pPr>
    </w:p>
    <w:p w14:paraId="7A607116" w14:textId="5CCC7A8F" w:rsidR="00B22609" w:rsidRPr="008107DC" w:rsidRDefault="00B30985" w:rsidP="00381D58">
      <w:pPr>
        <w:ind w:firstLine="480"/>
        <w:jc w:val="both"/>
        <w:rPr>
          <w:sz w:val="21"/>
          <w:szCs w:val="21"/>
        </w:rPr>
      </w:pPr>
      <w:r w:rsidRPr="008107DC">
        <w:rPr>
          <w:b/>
          <w:sz w:val="21"/>
          <w:szCs w:val="21"/>
        </w:rPr>
        <w:t xml:space="preserve">Общество с ограниченной ответственностью «Специализированный застройщик </w:t>
      </w:r>
      <w:r w:rsidR="00FE16F1" w:rsidRPr="008107DC">
        <w:rPr>
          <w:b/>
          <w:sz w:val="21"/>
          <w:szCs w:val="21"/>
        </w:rPr>
        <w:t>ИНТЕГ. Брик</w:t>
      </w:r>
      <w:r w:rsidRPr="008107DC">
        <w:rPr>
          <w:b/>
          <w:sz w:val="21"/>
          <w:szCs w:val="21"/>
        </w:rPr>
        <w:t>» (ООО «</w:t>
      </w:r>
      <w:r w:rsidR="00FE16F1" w:rsidRPr="008107DC">
        <w:rPr>
          <w:b/>
          <w:sz w:val="21"/>
          <w:szCs w:val="21"/>
        </w:rPr>
        <w:t>СЗ ИНТЕГ. Брик</w:t>
      </w:r>
      <w:r w:rsidRPr="008107DC">
        <w:rPr>
          <w:b/>
          <w:sz w:val="21"/>
          <w:szCs w:val="21"/>
        </w:rPr>
        <w:t>»)</w:t>
      </w:r>
      <w:r w:rsidRPr="008107DC">
        <w:rPr>
          <w:sz w:val="21"/>
          <w:szCs w:val="21"/>
        </w:rPr>
        <w:t xml:space="preserve">, именуемое в дальнейшем </w:t>
      </w:r>
      <w:r w:rsidRPr="008107DC">
        <w:rPr>
          <w:b/>
          <w:sz w:val="21"/>
          <w:szCs w:val="21"/>
        </w:rPr>
        <w:t>«Застройщик»</w:t>
      </w:r>
      <w:r w:rsidRPr="008107DC">
        <w:rPr>
          <w:sz w:val="21"/>
          <w:szCs w:val="21"/>
        </w:rPr>
        <w:t xml:space="preserve">, </w:t>
      </w:r>
      <w:r w:rsidRPr="00655160">
        <w:rPr>
          <w:sz w:val="21"/>
          <w:szCs w:val="21"/>
        </w:rPr>
        <w:t>в лице представителя</w:t>
      </w:r>
      <w:r w:rsidR="00FE16F1" w:rsidRPr="00655160">
        <w:rPr>
          <w:sz w:val="21"/>
          <w:szCs w:val="21"/>
        </w:rPr>
        <w:t xml:space="preserve"> </w:t>
      </w:r>
      <w:proofErr w:type="spellStart"/>
      <w:r w:rsidR="00FF4C43" w:rsidRPr="00655160">
        <w:rPr>
          <w:sz w:val="21"/>
          <w:szCs w:val="21"/>
        </w:rPr>
        <w:t>Медведкиной</w:t>
      </w:r>
      <w:proofErr w:type="spellEnd"/>
      <w:r w:rsidR="00FF4C43" w:rsidRPr="00655160">
        <w:rPr>
          <w:sz w:val="21"/>
          <w:szCs w:val="21"/>
        </w:rPr>
        <w:t xml:space="preserve"> Юлии Игоревны</w:t>
      </w:r>
      <w:r w:rsidRPr="00655160">
        <w:rPr>
          <w:sz w:val="21"/>
          <w:szCs w:val="21"/>
        </w:rPr>
        <w:t xml:space="preserve">, </w:t>
      </w:r>
      <w:r w:rsidR="00FF4C43" w:rsidRPr="00655160">
        <w:rPr>
          <w:sz w:val="21"/>
          <w:szCs w:val="21"/>
        </w:rPr>
        <w:t xml:space="preserve">действующей </w:t>
      </w:r>
      <w:r w:rsidRPr="00655160">
        <w:rPr>
          <w:sz w:val="21"/>
          <w:szCs w:val="21"/>
        </w:rPr>
        <w:t xml:space="preserve">на основании доверенности от </w:t>
      </w:r>
      <w:r w:rsidR="00FF4C43" w:rsidRPr="00655160">
        <w:rPr>
          <w:sz w:val="21"/>
          <w:szCs w:val="21"/>
        </w:rPr>
        <w:t>24</w:t>
      </w:r>
      <w:r w:rsidRPr="00655160">
        <w:rPr>
          <w:sz w:val="21"/>
          <w:szCs w:val="21"/>
        </w:rPr>
        <w:t>.1</w:t>
      </w:r>
      <w:r w:rsidR="00FF4C43" w:rsidRPr="00655160">
        <w:rPr>
          <w:sz w:val="21"/>
          <w:szCs w:val="21"/>
        </w:rPr>
        <w:t>2</w:t>
      </w:r>
      <w:r w:rsidRPr="00655160">
        <w:rPr>
          <w:sz w:val="21"/>
          <w:szCs w:val="21"/>
        </w:rPr>
        <w:t>.202</w:t>
      </w:r>
      <w:r w:rsidR="00FF4C43" w:rsidRPr="00655160">
        <w:rPr>
          <w:sz w:val="21"/>
          <w:szCs w:val="21"/>
        </w:rPr>
        <w:t>5</w:t>
      </w:r>
      <w:r w:rsidRPr="00655160">
        <w:rPr>
          <w:sz w:val="21"/>
          <w:szCs w:val="21"/>
        </w:rPr>
        <w:t xml:space="preserve"> г, удостоверенной </w:t>
      </w:r>
      <w:r w:rsidR="00FF4C43" w:rsidRPr="00655160">
        <w:rPr>
          <w:sz w:val="21"/>
          <w:szCs w:val="21"/>
        </w:rPr>
        <w:t>Зыряновой Юлией Альбертовной</w:t>
      </w:r>
      <w:r w:rsidRPr="00655160">
        <w:rPr>
          <w:sz w:val="21"/>
          <w:szCs w:val="21"/>
        </w:rPr>
        <w:t xml:space="preserve">, временно исполняющей обязанности нотариуса </w:t>
      </w:r>
      <w:r w:rsidR="00FF4C43" w:rsidRPr="00655160">
        <w:rPr>
          <w:sz w:val="21"/>
          <w:szCs w:val="21"/>
        </w:rPr>
        <w:t xml:space="preserve">города </w:t>
      </w:r>
      <w:r w:rsidRPr="00655160">
        <w:rPr>
          <w:sz w:val="21"/>
          <w:szCs w:val="21"/>
        </w:rPr>
        <w:t>Екатеринбург</w:t>
      </w:r>
      <w:r w:rsidR="00FF4C43" w:rsidRPr="00655160">
        <w:rPr>
          <w:sz w:val="21"/>
          <w:szCs w:val="21"/>
        </w:rPr>
        <w:t>а Свердловской области</w:t>
      </w:r>
      <w:r w:rsidRPr="00655160">
        <w:rPr>
          <w:sz w:val="21"/>
          <w:szCs w:val="21"/>
        </w:rPr>
        <w:t xml:space="preserve"> </w:t>
      </w:r>
      <w:proofErr w:type="spellStart"/>
      <w:r w:rsidR="00FF4C43" w:rsidRPr="00655160">
        <w:rPr>
          <w:sz w:val="21"/>
          <w:szCs w:val="21"/>
        </w:rPr>
        <w:t>Фальковой</w:t>
      </w:r>
      <w:proofErr w:type="spellEnd"/>
      <w:r w:rsidR="00FF4C43" w:rsidRPr="00655160">
        <w:rPr>
          <w:sz w:val="21"/>
          <w:szCs w:val="21"/>
        </w:rPr>
        <w:t xml:space="preserve"> Марины Петровны</w:t>
      </w:r>
      <w:r w:rsidRPr="00655160">
        <w:rPr>
          <w:sz w:val="21"/>
          <w:szCs w:val="21"/>
        </w:rPr>
        <w:t>, зарегистрировано в реестре: № 66/</w:t>
      </w:r>
      <w:r w:rsidR="00FF4C43" w:rsidRPr="00655160">
        <w:rPr>
          <w:sz w:val="21"/>
          <w:szCs w:val="21"/>
        </w:rPr>
        <w:t>184</w:t>
      </w:r>
      <w:r w:rsidRPr="00655160">
        <w:rPr>
          <w:sz w:val="21"/>
          <w:szCs w:val="21"/>
        </w:rPr>
        <w:t>-н/66-202</w:t>
      </w:r>
      <w:r w:rsidR="00FF4C43" w:rsidRPr="00655160">
        <w:rPr>
          <w:sz w:val="21"/>
          <w:szCs w:val="21"/>
        </w:rPr>
        <w:t>5</w:t>
      </w:r>
      <w:r w:rsidRPr="00655160">
        <w:rPr>
          <w:sz w:val="21"/>
          <w:szCs w:val="21"/>
        </w:rPr>
        <w:t>-</w:t>
      </w:r>
      <w:r w:rsidR="00FF4C43" w:rsidRPr="00655160">
        <w:rPr>
          <w:sz w:val="21"/>
          <w:szCs w:val="21"/>
        </w:rPr>
        <w:t>6</w:t>
      </w:r>
      <w:r w:rsidRPr="00655160">
        <w:rPr>
          <w:sz w:val="21"/>
          <w:szCs w:val="21"/>
        </w:rPr>
        <w:t>-</w:t>
      </w:r>
      <w:r w:rsidR="00FF4C43" w:rsidRPr="00655160">
        <w:rPr>
          <w:sz w:val="21"/>
          <w:szCs w:val="21"/>
        </w:rPr>
        <w:t>1989</w:t>
      </w:r>
      <w:r w:rsidRPr="00655160">
        <w:rPr>
          <w:sz w:val="21"/>
          <w:szCs w:val="21"/>
        </w:rPr>
        <w:t xml:space="preserve">, Единый регистрационный номер доверенности: </w:t>
      </w:r>
      <w:r w:rsidR="007669D3" w:rsidRPr="008107DC">
        <w:rPr>
          <w:sz w:val="21"/>
          <w:szCs w:val="21"/>
        </w:rPr>
        <w:t>07AA2E9C-D209-4FF7-B491-4EB53D3F2DE0</w:t>
      </w:r>
      <w:r w:rsidRPr="008107DC">
        <w:rPr>
          <w:sz w:val="21"/>
          <w:szCs w:val="21"/>
        </w:rPr>
        <w:t>, с одной стороны, и</w:t>
      </w:r>
    </w:p>
    <w:p w14:paraId="60DF5A9E" w14:textId="2B86B1FE" w:rsidR="00B22609" w:rsidRPr="008107DC" w:rsidRDefault="00B30985" w:rsidP="00381D58">
      <w:pPr>
        <w:ind w:firstLine="567"/>
        <w:jc w:val="both"/>
        <w:rPr>
          <w:sz w:val="21"/>
          <w:szCs w:val="21"/>
        </w:rPr>
      </w:pPr>
      <w:r w:rsidRPr="008107DC">
        <w:rPr>
          <w:b/>
          <w:sz w:val="21"/>
          <w:szCs w:val="21"/>
        </w:rPr>
        <w:t xml:space="preserve">гражданин </w:t>
      </w:r>
      <w:proofErr w:type="gramStart"/>
      <w:r w:rsidRPr="008107DC">
        <w:rPr>
          <w:b/>
          <w:sz w:val="21"/>
          <w:szCs w:val="21"/>
        </w:rPr>
        <w:t xml:space="preserve">РФ </w:t>
      </w:r>
      <w:r w:rsidR="0032468F" w:rsidRPr="008107DC">
        <w:rPr>
          <w:b/>
          <w:sz w:val="21"/>
          <w:szCs w:val="21"/>
        </w:rPr>
        <w:t xml:space="preserve"> </w:t>
      </w:r>
      <w:r w:rsidRPr="008107DC">
        <w:rPr>
          <w:b/>
          <w:sz w:val="21"/>
          <w:szCs w:val="21"/>
        </w:rPr>
        <w:t>,</w:t>
      </w:r>
      <w:proofErr w:type="gramEnd"/>
      <w:r w:rsidRPr="008107DC">
        <w:rPr>
          <w:b/>
          <w:sz w:val="21"/>
          <w:szCs w:val="21"/>
        </w:rPr>
        <w:t xml:space="preserve"> </w:t>
      </w:r>
      <w:r w:rsidRPr="008107DC">
        <w:rPr>
          <w:sz w:val="21"/>
          <w:szCs w:val="21"/>
        </w:rPr>
        <w:t>именуемая в дальнейшем «</w:t>
      </w:r>
      <w:r w:rsidRPr="008107DC">
        <w:rPr>
          <w:b/>
          <w:sz w:val="21"/>
          <w:szCs w:val="21"/>
        </w:rPr>
        <w:t>Участник долевого строительства</w:t>
      </w:r>
      <w:r w:rsidRPr="008107DC">
        <w:rPr>
          <w:sz w:val="21"/>
          <w:szCs w:val="21"/>
        </w:rPr>
        <w:t>», с другой стороны, в соответствии с требованиями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г. № 214-ФЗ, заключили настоящий договор (далее – «Договор») о нижеследующем:</w:t>
      </w:r>
    </w:p>
    <w:p w14:paraId="73A44287" w14:textId="77777777" w:rsidR="00B22609" w:rsidRPr="008107DC" w:rsidRDefault="00B22609" w:rsidP="00381D58">
      <w:pPr>
        <w:ind w:firstLine="567"/>
        <w:jc w:val="both"/>
        <w:rPr>
          <w:sz w:val="21"/>
          <w:szCs w:val="21"/>
        </w:rPr>
      </w:pPr>
    </w:p>
    <w:p w14:paraId="7F991ACB" w14:textId="77777777" w:rsidR="00B22609" w:rsidRPr="008107DC" w:rsidRDefault="00B30985" w:rsidP="00381D58">
      <w:pPr>
        <w:keepNext/>
        <w:jc w:val="center"/>
        <w:rPr>
          <w:b/>
          <w:sz w:val="21"/>
          <w:szCs w:val="21"/>
        </w:rPr>
      </w:pPr>
      <w:r w:rsidRPr="008107DC">
        <w:rPr>
          <w:b/>
          <w:sz w:val="21"/>
          <w:szCs w:val="21"/>
        </w:rPr>
        <w:t>1. ПРЕДМЕТ ДОГОВОРА</w:t>
      </w:r>
    </w:p>
    <w:p w14:paraId="2FA5D15D" w14:textId="77777777" w:rsidR="00B22609" w:rsidRPr="008107DC" w:rsidRDefault="00B30985" w:rsidP="00381D58">
      <w:pPr>
        <w:jc w:val="both"/>
        <w:rPr>
          <w:sz w:val="21"/>
          <w:szCs w:val="21"/>
        </w:rPr>
      </w:pPr>
      <w:bookmarkStart w:id="0" w:name="_gjdgxs"/>
      <w:bookmarkEnd w:id="0"/>
      <w:r w:rsidRPr="008107DC">
        <w:rPr>
          <w:sz w:val="21"/>
          <w:szCs w:val="21"/>
        </w:rPr>
        <w:t xml:space="preserve">1.1. Застройщик обязуется в предусмотренный Договором срок своими силами и (или) с привлечением других лиц построить объект: </w:t>
      </w:r>
    </w:p>
    <w:p w14:paraId="714B312B" w14:textId="44855222" w:rsidR="00B22609" w:rsidRPr="008107DC" w:rsidRDefault="00884610" w:rsidP="00381D58">
      <w:pPr>
        <w:jc w:val="both"/>
        <w:rPr>
          <w:b/>
          <w:sz w:val="21"/>
          <w:szCs w:val="21"/>
        </w:rPr>
      </w:pPr>
      <w:bookmarkStart w:id="1" w:name="_8vos3rvznmfo"/>
      <w:bookmarkEnd w:id="1"/>
      <w:r w:rsidRPr="008107DC">
        <w:rPr>
          <w:b/>
          <w:sz w:val="21"/>
          <w:szCs w:val="21"/>
        </w:rPr>
        <w:t>Жилой комплекс «Брик» с встроенными помещениями общественного назначения и подземными автостоянками. Свердловская область г. Верхняя Пышма, проспект Успенский. 1 этап строительства</w:t>
      </w:r>
      <w:r w:rsidR="00B30985" w:rsidRPr="008107DC">
        <w:rPr>
          <w:b/>
          <w:sz w:val="21"/>
          <w:szCs w:val="21"/>
        </w:rPr>
        <w:t xml:space="preserve"> (далее – «МКД»)</w:t>
      </w:r>
      <w:r w:rsidR="00B30985" w:rsidRPr="008107DC">
        <w:rPr>
          <w:sz w:val="21"/>
          <w:szCs w:val="21"/>
        </w:rPr>
        <w:t>, расположенного по адресу: Свердловская область, г</w:t>
      </w:r>
      <w:r w:rsidR="009D2768" w:rsidRPr="008107DC">
        <w:rPr>
          <w:sz w:val="21"/>
          <w:szCs w:val="21"/>
        </w:rPr>
        <w:t>. Верхняя Пышма</w:t>
      </w:r>
      <w:r w:rsidR="00B30985" w:rsidRPr="008107DC">
        <w:rPr>
          <w:sz w:val="21"/>
          <w:szCs w:val="21"/>
        </w:rPr>
        <w:t xml:space="preserve">, в районе </w:t>
      </w:r>
      <w:r w:rsidR="009D2768" w:rsidRPr="008107DC">
        <w:rPr>
          <w:sz w:val="21"/>
          <w:szCs w:val="21"/>
        </w:rPr>
        <w:t>проспекта</w:t>
      </w:r>
      <w:r w:rsidR="00B30985" w:rsidRPr="008107DC">
        <w:rPr>
          <w:sz w:val="21"/>
          <w:szCs w:val="21"/>
        </w:rPr>
        <w:t xml:space="preserve"> </w:t>
      </w:r>
      <w:r w:rsidR="009D2768" w:rsidRPr="008107DC">
        <w:rPr>
          <w:sz w:val="21"/>
          <w:szCs w:val="21"/>
        </w:rPr>
        <w:t>Успенского</w:t>
      </w:r>
      <w:r w:rsidR="00B30985" w:rsidRPr="008107DC">
        <w:rPr>
          <w:sz w:val="21"/>
          <w:szCs w:val="21"/>
        </w:rPr>
        <w:t xml:space="preserve"> на земельном участке с кадастровым номером </w:t>
      </w:r>
      <w:r w:rsidR="00B30985" w:rsidRPr="008107DC">
        <w:rPr>
          <w:b/>
          <w:sz w:val="21"/>
          <w:szCs w:val="21"/>
        </w:rPr>
        <w:t>66:</w:t>
      </w:r>
      <w:r w:rsidR="009D2768" w:rsidRPr="008107DC">
        <w:rPr>
          <w:b/>
          <w:sz w:val="21"/>
          <w:szCs w:val="21"/>
        </w:rPr>
        <w:t>36</w:t>
      </w:r>
      <w:r w:rsidR="00B30985" w:rsidRPr="008107DC">
        <w:rPr>
          <w:b/>
          <w:sz w:val="21"/>
          <w:szCs w:val="21"/>
        </w:rPr>
        <w:t>:0</w:t>
      </w:r>
      <w:r w:rsidR="009D2768" w:rsidRPr="008107DC">
        <w:rPr>
          <w:b/>
          <w:sz w:val="21"/>
          <w:szCs w:val="21"/>
        </w:rPr>
        <w:t>111</w:t>
      </w:r>
      <w:r w:rsidR="00B30985" w:rsidRPr="008107DC">
        <w:rPr>
          <w:b/>
          <w:sz w:val="21"/>
          <w:szCs w:val="21"/>
        </w:rPr>
        <w:t>0</w:t>
      </w:r>
      <w:r w:rsidR="009D2768" w:rsidRPr="008107DC">
        <w:rPr>
          <w:b/>
          <w:sz w:val="21"/>
          <w:szCs w:val="21"/>
        </w:rPr>
        <w:t>50</w:t>
      </w:r>
      <w:r w:rsidR="00B30985" w:rsidRPr="008107DC">
        <w:rPr>
          <w:b/>
          <w:sz w:val="21"/>
          <w:szCs w:val="21"/>
        </w:rPr>
        <w:t>:1</w:t>
      </w:r>
      <w:r w:rsidR="009D2768" w:rsidRPr="008107DC">
        <w:rPr>
          <w:b/>
          <w:sz w:val="21"/>
          <w:szCs w:val="21"/>
        </w:rPr>
        <w:t>82</w:t>
      </w:r>
      <w:r w:rsidR="00B30985" w:rsidRPr="008107DC">
        <w:rPr>
          <w:sz w:val="21"/>
          <w:szCs w:val="21"/>
        </w:rPr>
        <w:t xml:space="preserve"> и после получения разрешения на ввод МКД в эксплуатацию, передать Объект долевого строительства Участнику долевого строительства в единоличную собственность, а Участник долевого строительства обязуется оплатить обусловленную Договором цену и принять Объект долевого строительства в порядке, предусмотренном Договором, при наличии разрешения на ввод МКД в эксплуатацию.</w:t>
      </w:r>
    </w:p>
    <w:p w14:paraId="6CAA414B" w14:textId="77777777" w:rsidR="00B22609" w:rsidRPr="008107DC" w:rsidRDefault="00B30985" w:rsidP="00381D58">
      <w:pPr>
        <w:ind w:firstLine="567"/>
        <w:jc w:val="both"/>
        <w:rPr>
          <w:i/>
          <w:sz w:val="21"/>
          <w:szCs w:val="21"/>
        </w:rPr>
      </w:pPr>
      <w:r w:rsidRPr="008107DC">
        <w:rPr>
          <w:sz w:val="21"/>
          <w:szCs w:val="21"/>
        </w:rPr>
        <w:t>1.2. Основанием для заключения настоящего Договора является:</w:t>
      </w:r>
      <w:r w:rsidRPr="008107DC">
        <w:rPr>
          <w:i/>
          <w:sz w:val="21"/>
          <w:szCs w:val="21"/>
        </w:rPr>
        <w:t xml:space="preserve"> </w:t>
      </w:r>
    </w:p>
    <w:p w14:paraId="5A97D20E" w14:textId="47D78183" w:rsidR="00B22609" w:rsidRPr="008107DC" w:rsidRDefault="00B30985" w:rsidP="00381D58">
      <w:pPr>
        <w:ind w:firstLine="567"/>
        <w:jc w:val="both"/>
        <w:rPr>
          <w:sz w:val="21"/>
          <w:szCs w:val="21"/>
        </w:rPr>
      </w:pPr>
      <w:r w:rsidRPr="008107DC">
        <w:rPr>
          <w:sz w:val="21"/>
          <w:szCs w:val="21"/>
        </w:rPr>
        <w:t>1.2.1. Разрешение на строительство № 66-</w:t>
      </w:r>
      <w:r w:rsidR="00526064" w:rsidRPr="008107DC">
        <w:rPr>
          <w:sz w:val="21"/>
          <w:szCs w:val="21"/>
        </w:rPr>
        <w:t>36</w:t>
      </w:r>
      <w:r w:rsidRPr="008107DC">
        <w:rPr>
          <w:sz w:val="21"/>
          <w:szCs w:val="21"/>
        </w:rPr>
        <w:t>-</w:t>
      </w:r>
      <w:r w:rsidR="00526064" w:rsidRPr="008107DC">
        <w:rPr>
          <w:sz w:val="21"/>
          <w:szCs w:val="21"/>
        </w:rPr>
        <w:t>24</w:t>
      </w:r>
      <w:r w:rsidRPr="008107DC">
        <w:rPr>
          <w:sz w:val="21"/>
          <w:szCs w:val="21"/>
        </w:rPr>
        <w:t xml:space="preserve">-2024 выдано </w:t>
      </w:r>
      <w:r w:rsidR="00526064" w:rsidRPr="008107DC">
        <w:rPr>
          <w:sz w:val="21"/>
          <w:szCs w:val="21"/>
        </w:rPr>
        <w:t>Управлением архитектуры и градостроительства администрации городского округа Верхняя Пышма</w:t>
      </w:r>
      <w:r w:rsidRPr="008107DC">
        <w:rPr>
          <w:sz w:val="21"/>
          <w:szCs w:val="21"/>
        </w:rPr>
        <w:t xml:space="preserve"> </w:t>
      </w:r>
      <w:r w:rsidR="007C5263" w:rsidRPr="008107DC">
        <w:rPr>
          <w:sz w:val="21"/>
          <w:szCs w:val="21"/>
        </w:rPr>
        <w:t xml:space="preserve">от </w:t>
      </w:r>
      <w:r w:rsidRPr="008107DC">
        <w:rPr>
          <w:sz w:val="21"/>
          <w:szCs w:val="21"/>
        </w:rPr>
        <w:t>«</w:t>
      </w:r>
      <w:r w:rsidR="00526064" w:rsidRPr="008107DC">
        <w:rPr>
          <w:sz w:val="21"/>
          <w:szCs w:val="21"/>
        </w:rPr>
        <w:t>02</w:t>
      </w:r>
      <w:r w:rsidRPr="008107DC">
        <w:rPr>
          <w:sz w:val="21"/>
          <w:szCs w:val="21"/>
        </w:rPr>
        <w:t xml:space="preserve">» </w:t>
      </w:r>
      <w:r w:rsidR="00526064" w:rsidRPr="008107DC">
        <w:rPr>
          <w:sz w:val="21"/>
          <w:szCs w:val="21"/>
        </w:rPr>
        <w:t>июля</w:t>
      </w:r>
      <w:r w:rsidRPr="008107DC">
        <w:rPr>
          <w:sz w:val="21"/>
          <w:szCs w:val="21"/>
        </w:rPr>
        <w:t xml:space="preserve"> 2024 г.</w:t>
      </w:r>
    </w:p>
    <w:p w14:paraId="0D624E03" w14:textId="4CCFBD2F" w:rsidR="00B22609" w:rsidRPr="008107DC" w:rsidRDefault="00B30985" w:rsidP="00381D58">
      <w:pPr>
        <w:ind w:firstLine="567"/>
        <w:jc w:val="both"/>
        <w:rPr>
          <w:sz w:val="21"/>
          <w:szCs w:val="21"/>
        </w:rPr>
      </w:pPr>
      <w:r w:rsidRPr="008107DC">
        <w:rPr>
          <w:sz w:val="21"/>
          <w:szCs w:val="21"/>
        </w:rPr>
        <w:t xml:space="preserve">1.2.2. Договор купли-продажи земельного участка от </w:t>
      </w:r>
      <w:r w:rsidR="007C5263" w:rsidRPr="008107DC">
        <w:rPr>
          <w:sz w:val="21"/>
          <w:szCs w:val="21"/>
        </w:rPr>
        <w:t>02</w:t>
      </w:r>
      <w:r w:rsidRPr="008107DC">
        <w:rPr>
          <w:sz w:val="21"/>
          <w:szCs w:val="21"/>
        </w:rPr>
        <w:t>.0</w:t>
      </w:r>
      <w:r w:rsidR="007C5263" w:rsidRPr="008107DC">
        <w:rPr>
          <w:sz w:val="21"/>
          <w:szCs w:val="21"/>
        </w:rPr>
        <w:t>6</w:t>
      </w:r>
      <w:r w:rsidRPr="008107DC">
        <w:rPr>
          <w:sz w:val="21"/>
          <w:szCs w:val="21"/>
        </w:rPr>
        <w:t>.202</w:t>
      </w:r>
      <w:r w:rsidR="007C5263" w:rsidRPr="008107DC">
        <w:rPr>
          <w:sz w:val="21"/>
          <w:szCs w:val="21"/>
        </w:rPr>
        <w:t>5</w:t>
      </w:r>
      <w:r w:rsidRPr="008107DC">
        <w:rPr>
          <w:sz w:val="21"/>
          <w:szCs w:val="21"/>
        </w:rPr>
        <w:t xml:space="preserve"> г. № </w:t>
      </w:r>
      <w:r w:rsidR="007C5263" w:rsidRPr="008107DC">
        <w:rPr>
          <w:sz w:val="21"/>
          <w:szCs w:val="21"/>
        </w:rPr>
        <w:t>ВСТР-СЗИ-001</w:t>
      </w:r>
      <w:r w:rsidRPr="008107DC">
        <w:rPr>
          <w:sz w:val="21"/>
          <w:szCs w:val="21"/>
        </w:rPr>
        <w:t xml:space="preserve">, о чем в Едином государственном реестре прав на недвижимое имущество и сделок с ним произведена запись №  </w:t>
      </w:r>
      <w:r w:rsidR="007C35B7" w:rsidRPr="008107DC">
        <w:rPr>
          <w:bCs/>
          <w:sz w:val="21"/>
          <w:szCs w:val="21"/>
        </w:rPr>
        <w:t>66:36:0111050:182</w:t>
      </w:r>
      <w:r w:rsidRPr="008107DC">
        <w:rPr>
          <w:sz w:val="21"/>
          <w:szCs w:val="21"/>
        </w:rPr>
        <w:t>-66/199/202</w:t>
      </w:r>
      <w:r w:rsidR="007C35B7" w:rsidRPr="008107DC">
        <w:rPr>
          <w:sz w:val="21"/>
          <w:szCs w:val="21"/>
        </w:rPr>
        <w:t>5</w:t>
      </w:r>
      <w:r w:rsidRPr="008107DC">
        <w:rPr>
          <w:sz w:val="21"/>
          <w:szCs w:val="21"/>
        </w:rPr>
        <w:t>-</w:t>
      </w:r>
      <w:r w:rsidR="007C35B7" w:rsidRPr="008107DC">
        <w:rPr>
          <w:sz w:val="21"/>
          <w:szCs w:val="21"/>
        </w:rPr>
        <w:t>3</w:t>
      </w:r>
      <w:r w:rsidRPr="008107DC">
        <w:rPr>
          <w:sz w:val="21"/>
          <w:szCs w:val="21"/>
        </w:rPr>
        <w:t xml:space="preserve"> от 26.0</w:t>
      </w:r>
      <w:r w:rsidR="007C35B7" w:rsidRPr="008107DC">
        <w:rPr>
          <w:sz w:val="21"/>
          <w:szCs w:val="21"/>
        </w:rPr>
        <w:t>6</w:t>
      </w:r>
      <w:r w:rsidRPr="008107DC">
        <w:rPr>
          <w:sz w:val="21"/>
          <w:szCs w:val="21"/>
        </w:rPr>
        <w:t>.202</w:t>
      </w:r>
      <w:r w:rsidR="007C35B7" w:rsidRPr="008107DC">
        <w:rPr>
          <w:sz w:val="21"/>
          <w:szCs w:val="21"/>
        </w:rPr>
        <w:t>5</w:t>
      </w:r>
      <w:r w:rsidRPr="008107DC">
        <w:rPr>
          <w:sz w:val="21"/>
          <w:szCs w:val="21"/>
        </w:rPr>
        <w:t xml:space="preserve"> о регистрации права собственности Застройщика на земельный участок с кадастровым номером </w:t>
      </w:r>
      <w:r w:rsidR="00F00C38" w:rsidRPr="008107DC">
        <w:rPr>
          <w:bCs/>
          <w:sz w:val="21"/>
          <w:szCs w:val="21"/>
        </w:rPr>
        <w:t>66:36:0111050:182</w:t>
      </w:r>
      <w:r w:rsidRPr="008107DC">
        <w:rPr>
          <w:sz w:val="21"/>
          <w:szCs w:val="21"/>
        </w:rPr>
        <w:t>.</w:t>
      </w:r>
    </w:p>
    <w:p w14:paraId="0F578449" w14:textId="77777777" w:rsidR="00B22609" w:rsidRPr="008107DC" w:rsidRDefault="00B30985" w:rsidP="00381D58">
      <w:pPr>
        <w:ind w:firstLine="567"/>
        <w:jc w:val="both"/>
        <w:rPr>
          <w:sz w:val="21"/>
          <w:szCs w:val="21"/>
        </w:rPr>
      </w:pPr>
      <w:r w:rsidRPr="008107DC">
        <w:rPr>
          <w:sz w:val="21"/>
          <w:szCs w:val="21"/>
        </w:rPr>
        <w:t xml:space="preserve">1.2.3. Проектная декларация опубликована в соответствии с требованиями действующего законодательства в сети Интернет в Единой информационной системе жилищного строительства на сайте </w:t>
      </w:r>
      <w:proofErr w:type="spellStart"/>
      <w:r w:rsidRPr="008107DC">
        <w:rPr>
          <w:sz w:val="21"/>
          <w:szCs w:val="21"/>
        </w:rPr>
        <w:t>Наш.дом.рф</w:t>
      </w:r>
      <w:proofErr w:type="spellEnd"/>
      <w:r w:rsidRPr="008107DC">
        <w:rPr>
          <w:sz w:val="21"/>
          <w:szCs w:val="21"/>
        </w:rPr>
        <w:t>.</w:t>
      </w:r>
    </w:p>
    <w:p w14:paraId="2B7AAB07" w14:textId="69672248" w:rsidR="00B22609" w:rsidRPr="008107DC" w:rsidRDefault="00B30985" w:rsidP="00381D58">
      <w:pPr>
        <w:ind w:firstLine="567"/>
        <w:jc w:val="both"/>
        <w:rPr>
          <w:sz w:val="21"/>
          <w:szCs w:val="21"/>
        </w:rPr>
      </w:pPr>
      <w:r w:rsidRPr="008107DC">
        <w:rPr>
          <w:sz w:val="21"/>
          <w:szCs w:val="21"/>
        </w:rPr>
        <w:t>1.3. Застройщик гарантирует отсутствие обременения какими-либо правами третьих лиц на Объект долевого строительства на дату заключения настоящего Договора. Объект долевого строительства в споре или под арестом не состоит.</w:t>
      </w:r>
    </w:p>
    <w:p w14:paraId="476B3751" w14:textId="77777777" w:rsidR="00B22609" w:rsidRPr="008107DC" w:rsidRDefault="00B30985">
      <w:pPr>
        <w:ind w:firstLine="567"/>
        <w:jc w:val="both"/>
        <w:rPr>
          <w:sz w:val="21"/>
          <w:szCs w:val="21"/>
        </w:rPr>
      </w:pPr>
      <w:r w:rsidRPr="008107DC">
        <w:rPr>
          <w:sz w:val="21"/>
          <w:szCs w:val="21"/>
        </w:rPr>
        <w:t>1.4. Условием привлечения Застройщиком денежных средств участников долевого строительства в целях строительства (создания) МКД является размещение денежных средств участников долевого строительства на счетах эскроу в порядке, предусмотренном статьей 15.4 Федерального закона №214-ФЗ от 30.12.2004г.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изменений и дополнений).</w:t>
      </w:r>
    </w:p>
    <w:p w14:paraId="7735FF15" w14:textId="77777777" w:rsidR="00B22609" w:rsidRPr="008107DC" w:rsidRDefault="00B22609">
      <w:pPr>
        <w:jc w:val="center"/>
        <w:rPr>
          <w:b/>
          <w:sz w:val="21"/>
          <w:szCs w:val="21"/>
        </w:rPr>
      </w:pPr>
    </w:p>
    <w:p w14:paraId="6D87AE9B" w14:textId="77777777" w:rsidR="00B22609" w:rsidRPr="008107DC" w:rsidRDefault="00B30985">
      <w:pPr>
        <w:keepNext/>
        <w:jc w:val="center"/>
        <w:rPr>
          <w:b/>
          <w:sz w:val="21"/>
          <w:szCs w:val="21"/>
        </w:rPr>
      </w:pPr>
      <w:r w:rsidRPr="008107DC">
        <w:rPr>
          <w:b/>
          <w:sz w:val="21"/>
          <w:szCs w:val="21"/>
        </w:rPr>
        <w:t>2. ОБЪЕКТ ДОЛЕВОГО СТРОИТЕЛЬСТВА</w:t>
      </w:r>
    </w:p>
    <w:p w14:paraId="09425265" w14:textId="77777777" w:rsidR="00B22609" w:rsidRPr="008107DC" w:rsidRDefault="00B30985">
      <w:pPr>
        <w:ind w:firstLine="567"/>
        <w:jc w:val="both"/>
        <w:rPr>
          <w:sz w:val="21"/>
          <w:szCs w:val="21"/>
        </w:rPr>
      </w:pPr>
      <w:r w:rsidRPr="008107DC">
        <w:rPr>
          <w:sz w:val="21"/>
          <w:szCs w:val="21"/>
        </w:rPr>
        <w:t xml:space="preserve">2.1. Объект долевого строительства - </w:t>
      </w:r>
      <w:r w:rsidRPr="008107DC">
        <w:rPr>
          <w:b/>
          <w:sz w:val="21"/>
          <w:szCs w:val="21"/>
        </w:rPr>
        <w:t>жилое</w:t>
      </w:r>
      <w:r w:rsidRPr="008107DC">
        <w:rPr>
          <w:sz w:val="21"/>
          <w:szCs w:val="21"/>
        </w:rPr>
        <w:t xml:space="preserve"> и общее имущество в МКД, подлежащее передаче Участнику долевого строительства после получения разрешения на ввод в эксплуатацию МКД, характеристики которого указаны в настоящем Договоре, включая приложение № 1 к настоящему Договору (далее – «Объект долевого строительства»).</w:t>
      </w:r>
    </w:p>
    <w:p w14:paraId="505F9753" w14:textId="77777777" w:rsidR="00B22609" w:rsidRPr="008107DC" w:rsidRDefault="00B30985">
      <w:pPr>
        <w:ind w:firstLine="567"/>
        <w:jc w:val="both"/>
        <w:rPr>
          <w:sz w:val="21"/>
          <w:szCs w:val="21"/>
        </w:rPr>
      </w:pPr>
      <w:r w:rsidRPr="008107DC">
        <w:rPr>
          <w:sz w:val="21"/>
          <w:szCs w:val="21"/>
        </w:rPr>
        <w:lastRenderedPageBreak/>
        <w:t xml:space="preserve">При возникновении права собственности на Объект долевого строительства у Участника долевого строительства одновременно возникает доля в праве собственности на общее имущество в МКД, которая не может быть отчуждена или передана отдельно от права собственности на Объект долевого строительства. </w:t>
      </w:r>
    </w:p>
    <w:p w14:paraId="7E3D328D" w14:textId="77777777" w:rsidR="00B22609" w:rsidRPr="008107DC" w:rsidRDefault="00B30985">
      <w:pPr>
        <w:ind w:firstLine="567"/>
        <w:jc w:val="both"/>
        <w:rPr>
          <w:sz w:val="21"/>
          <w:szCs w:val="21"/>
        </w:rPr>
      </w:pPr>
      <w:r w:rsidRPr="008107DC">
        <w:rPr>
          <w:sz w:val="21"/>
          <w:szCs w:val="21"/>
        </w:rPr>
        <w:t xml:space="preserve">Объект долевого строительства, подлежащий передаче Участнику долевого строительства в соответствии с Договором, имеет следующее предварительное описание согласно проектной документации: </w:t>
      </w:r>
    </w:p>
    <w:p w14:paraId="42D5105F" w14:textId="6CE24663" w:rsidR="005D6B8B" w:rsidRPr="008107DC" w:rsidRDefault="005D6B8B" w:rsidP="00655160">
      <w:pPr>
        <w:ind w:firstLine="567"/>
        <w:jc w:val="both"/>
        <w:rPr>
          <w:sz w:val="21"/>
          <w:szCs w:val="21"/>
        </w:rPr>
      </w:pPr>
      <w:bookmarkStart w:id="2" w:name="_1fob9te"/>
      <w:bookmarkEnd w:id="2"/>
      <w:r w:rsidRPr="008107DC">
        <w:rPr>
          <w:sz w:val="21"/>
          <w:szCs w:val="21"/>
        </w:rPr>
        <w:t xml:space="preserve">Вид: </w:t>
      </w:r>
      <w:r w:rsidR="002C7F35" w:rsidRPr="00655160">
        <w:rPr>
          <w:b/>
          <w:bCs/>
          <w:sz w:val="21"/>
          <w:szCs w:val="21"/>
        </w:rPr>
        <w:t>квартира,</w:t>
      </w:r>
    </w:p>
    <w:p w14:paraId="375674FE" w14:textId="77777777" w:rsidR="002C7F35" w:rsidRPr="008107DC" w:rsidRDefault="002C7F35" w:rsidP="00655160">
      <w:pPr>
        <w:ind w:firstLine="567"/>
        <w:jc w:val="both"/>
        <w:rPr>
          <w:b/>
          <w:sz w:val="21"/>
          <w:szCs w:val="21"/>
        </w:rPr>
      </w:pPr>
      <w:r w:rsidRPr="008107DC">
        <w:rPr>
          <w:sz w:val="21"/>
          <w:szCs w:val="21"/>
        </w:rPr>
        <w:t xml:space="preserve">Назначение: </w:t>
      </w:r>
      <w:r w:rsidRPr="008107DC">
        <w:rPr>
          <w:b/>
          <w:sz w:val="21"/>
          <w:szCs w:val="21"/>
        </w:rPr>
        <w:t>жилое,</w:t>
      </w:r>
    </w:p>
    <w:p w14:paraId="79F10CFD" w14:textId="2C3B17CB" w:rsidR="002C7F35" w:rsidRPr="008107DC" w:rsidRDefault="002C7F35" w:rsidP="00655160">
      <w:pPr>
        <w:ind w:firstLine="567"/>
        <w:jc w:val="both"/>
        <w:rPr>
          <w:sz w:val="21"/>
          <w:szCs w:val="21"/>
        </w:rPr>
      </w:pPr>
      <w:r w:rsidRPr="008107DC">
        <w:rPr>
          <w:sz w:val="21"/>
          <w:szCs w:val="21"/>
        </w:rPr>
        <w:t>Секция:</w:t>
      </w:r>
    </w:p>
    <w:p w14:paraId="337108E2" w14:textId="09E3DD3E" w:rsidR="002C7F35" w:rsidRPr="008107DC" w:rsidRDefault="002C7F35" w:rsidP="00655160">
      <w:pPr>
        <w:ind w:firstLine="567"/>
        <w:jc w:val="both"/>
        <w:rPr>
          <w:sz w:val="21"/>
          <w:szCs w:val="21"/>
        </w:rPr>
      </w:pPr>
      <w:r w:rsidRPr="008107DC">
        <w:rPr>
          <w:sz w:val="21"/>
          <w:szCs w:val="21"/>
        </w:rPr>
        <w:t>Э</w:t>
      </w:r>
      <w:r w:rsidR="00B30985" w:rsidRPr="008107DC">
        <w:rPr>
          <w:sz w:val="21"/>
          <w:szCs w:val="21"/>
        </w:rPr>
        <w:t>таж</w:t>
      </w:r>
      <w:r w:rsidRPr="008107DC">
        <w:rPr>
          <w:sz w:val="21"/>
          <w:szCs w:val="21"/>
        </w:rPr>
        <w:t>:</w:t>
      </w:r>
      <w:r w:rsidR="00B30985" w:rsidRPr="008107DC">
        <w:rPr>
          <w:sz w:val="21"/>
          <w:szCs w:val="21"/>
        </w:rPr>
        <w:t xml:space="preserve"> </w:t>
      </w:r>
    </w:p>
    <w:p w14:paraId="05E5FA9E" w14:textId="770B1539" w:rsidR="002C7F35" w:rsidRPr="008107DC" w:rsidRDefault="002C7F35" w:rsidP="00655160">
      <w:pPr>
        <w:ind w:firstLine="567"/>
        <w:jc w:val="both"/>
        <w:rPr>
          <w:sz w:val="21"/>
          <w:szCs w:val="21"/>
        </w:rPr>
      </w:pPr>
      <w:r w:rsidRPr="008107DC">
        <w:rPr>
          <w:sz w:val="21"/>
          <w:szCs w:val="21"/>
        </w:rPr>
        <w:t>С</w:t>
      </w:r>
      <w:r w:rsidR="00B30985" w:rsidRPr="008107DC">
        <w:rPr>
          <w:sz w:val="21"/>
          <w:szCs w:val="21"/>
        </w:rPr>
        <w:t>троительный номер помещения</w:t>
      </w:r>
      <w:r w:rsidRPr="008107DC">
        <w:rPr>
          <w:sz w:val="21"/>
          <w:szCs w:val="21"/>
        </w:rPr>
        <w:t>:</w:t>
      </w:r>
      <w:r w:rsidR="00B30985" w:rsidRPr="008107DC">
        <w:rPr>
          <w:sz w:val="21"/>
          <w:szCs w:val="21"/>
        </w:rPr>
        <w:t xml:space="preserve"> </w:t>
      </w:r>
    </w:p>
    <w:p w14:paraId="71CB10BD" w14:textId="37A50AFB" w:rsidR="002C7F35" w:rsidRPr="008107DC" w:rsidRDefault="002C7F35" w:rsidP="00655160">
      <w:pPr>
        <w:ind w:firstLine="567"/>
        <w:jc w:val="both"/>
        <w:rPr>
          <w:sz w:val="21"/>
          <w:szCs w:val="21"/>
        </w:rPr>
      </w:pPr>
      <w:r w:rsidRPr="008107DC">
        <w:rPr>
          <w:sz w:val="21"/>
          <w:szCs w:val="21"/>
        </w:rPr>
        <w:t>К</w:t>
      </w:r>
      <w:r w:rsidR="00B30985" w:rsidRPr="008107DC">
        <w:rPr>
          <w:sz w:val="21"/>
          <w:szCs w:val="21"/>
        </w:rPr>
        <w:t>оличество комнат</w:t>
      </w:r>
      <w:r w:rsidRPr="008107DC">
        <w:rPr>
          <w:sz w:val="21"/>
          <w:szCs w:val="21"/>
        </w:rPr>
        <w:t>:</w:t>
      </w:r>
      <w:r w:rsidR="00B30985" w:rsidRPr="008107DC">
        <w:rPr>
          <w:sz w:val="21"/>
          <w:szCs w:val="21"/>
        </w:rPr>
        <w:t xml:space="preserve"> </w:t>
      </w:r>
    </w:p>
    <w:p w14:paraId="70C85A49" w14:textId="303293A8" w:rsidR="002C7F35" w:rsidRPr="008107DC" w:rsidRDefault="002C7F35" w:rsidP="00655160">
      <w:pPr>
        <w:ind w:firstLine="567"/>
        <w:jc w:val="both"/>
        <w:rPr>
          <w:b/>
          <w:sz w:val="21"/>
          <w:szCs w:val="21"/>
        </w:rPr>
      </w:pPr>
      <w:r w:rsidRPr="008107DC">
        <w:rPr>
          <w:sz w:val="21"/>
          <w:szCs w:val="21"/>
        </w:rPr>
        <w:t>О</w:t>
      </w:r>
      <w:r w:rsidR="00B30985" w:rsidRPr="008107DC">
        <w:rPr>
          <w:sz w:val="21"/>
          <w:szCs w:val="21"/>
        </w:rPr>
        <w:t xml:space="preserve">бщая проектная площадь - </w:t>
      </w:r>
      <w:r w:rsidR="00AE0034" w:rsidRPr="00655160">
        <w:rPr>
          <w:b/>
          <w:sz w:val="21"/>
          <w:szCs w:val="21"/>
        </w:rPr>
        <w:t xml:space="preserve">     </w:t>
      </w:r>
      <w:r w:rsidR="00B30985" w:rsidRPr="008107DC">
        <w:rPr>
          <w:b/>
          <w:sz w:val="21"/>
          <w:szCs w:val="21"/>
        </w:rPr>
        <w:t xml:space="preserve"> кв.м.</w:t>
      </w:r>
    </w:p>
    <w:p w14:paraId="56E063BE" w14:textId="77777777" w:rsidR="00B22609" w:rsidRPr="008107DC" w:rsidRDefault="00B30985" w:rsidP="00AF56BB">
      <w:pPr>
        <w:ind w:firstLine="567"/>
        <w:jc w:val="both"/>
        <w:rPr>
          <w:sz w:val="21"/>
          <w:szCs w:val="21"/>
        </w:rPr>
      </w:pPr>
      <w:r w:rsidRPr="008107DC">
        <w:rPr>
          <w:sz w:val="21"/>
          <w:szCs w:val="21"/>
        </w:rPr>
        <w:t>Схема расположения Объекта долевого строительства на поэтажном плане, его предварительное (проектное) планировочное решение приводится в Приложении № 3 к настоящему Договору.</w:t>
      </w:r>
    </w:p>
    <w:p w14:paraId="795F5A6B" w14:textId="77777777" w:rsidR="00B22609" w:rsidRPr="008107DC" w:rsidRDefault="00B30985">
      <w:pPr>
        <w:ind w:firstLine="567"/>
        <w:jc w:val="both"/>
        <w:rPr>
          <w:sz w:val="21"/>
          <w:szCs w:val="21"/>
        </w:rPr>
      </w:pPr>
      <w:r w:rsidRPr="008107DC">
        <w:rPr>
          <w:sz w:val="21"/>
          <w:szCs w:val="21"/>
        </w:rPr>
        <w:t>Окончательное определение Объекта долевого строительства производится Застройщиком после получения разрешения на ввод МКД в эксплуатацию.</w:t>
      </w:r>
    </w:p>
    <w:p w14:paraId="5A1CB860" w14:textId="77777777" w:rsidR="00B22609" w:rsidRPr="008107DC" w:rsidRDefault="00B30985">
      <w:pPr>
        <w:ind w:firstLine="567"/>
        <w:jc w:val="both"/>
        <w:rPr>
          <w:color w:val="FF0000"/>
          <w:sz w:val="21"/>
          <w:szCs w:val="21"/>
        </w:rPr>
      </w:pPr>
      <w:r w:rsidRPr="008107DC">
        <w:rPr>
          <w:sz w:val="21"/>
          <w:szCs w:val="21"/>
        </w:rPr>
        <w:t>2.2. Общая фактическая площадь Объекта долевого строительства определяется на основании фактических замеров, проведенных кадастровым инженером при вводе в эксплуатацию МКД.</w:t>
      </w:r>
    </w:p>
    <w:p w14:paraId="1ADA1E4F" w14:textId="77777777" w:rsidR="00B22609" w:rsidRPr="008107DC" w:rsidRDefault="00B30985">
      <w:pPr>
        <w:ind w:firstLine="567"/>
        <w:jc w:val="both"/>
        <w:rPr>
          <w:sz w:val="21"/>
          <w:szCs w:val="21"/>
        </w:rPr>
      </w:pPr>
      <w:r w:rsidRPr="008107DC">
        <w:rPr>
          <w:sz w:val="21"/>
          <w:szCs w:val="21"/>
        </w:rPr>
        <w:t xml:space="preserve">2.2.1. Если по результатам обмеров кадастрового инженера, полученных на основании фактических замеров, проведенных при вводе МКД в эксплуатацию, общая фактическая площадь Объекта долевого строительства, передаваемого Участнику долевого строительства по Договору, увеличивается или уменьшается относительно общей проектной площади Объекта долевого строительства более чем на 1 кв.м., то производится перерасчет цены Объекта долевого строительства для окончательного взаиморасчета на условиях, предусмотренных настоящим пунктом Договора. </w:t>
      </w:r>
    </w:p>
    <w:p w14:paraId="3CC97199" w14:textId="47F80D55" w:rsidR="00B22609" w:rsidRPr="008107DC" w:rsidRDefault="00B30985">
      <w:pPr>
        <w:ind w:firstLine="480"/>
        <w:jc w:val="both"/>
        <w:rPr>
          <w:sz w:val="21"/>
          <w:szCs w:val="21"/>
        </w:rPr>
      </w:pPr>
      <w:r w:rsidRPr="008107DC">
        <w:rPr>
          <w:sz w:val="21"/>
          <w:szCs w:val="21"/>
        </w:rPr>
        <w:t xml:space="preserve">Сумма к возврату/доплате рассчитывается как произведение разницы между фактической и общей проектной площадью с первого </w:t>
      </w:r>
      <w:r w:rsidR="00092F49" w:rsidRPr="008107DC">
        <w:rPr>
          <w:sz w:val="21"/>
          <w:szCs w:val="21"/>
        </w:rPr>
        <w:t xml:space="preserve">квадратного </w:t>
      </w:r>
      <w:r w:rsidRPr="008107DC">
        <w:rPr>
          <w:sz w:val="21"/>
          <w:szCs w:val="21"/>
        </w:rPr>
        <w:t>сантиметра, на цену 1 кв.м. общей проектной площади Объекта долевого строительства, указанную в п. 3.1 Договора. Общая проектная площадь указана в пункте 2.1 Договора.</w:t>
      </w:r>
    </w:p>
    <w:p w14:paraId="1717DD91" w14:textId="77777777" w:rsidR="00B22609" w:rsidRPr="008107DC" w:rsidRDefault="00B30985">
      <w:pPr>
        <w:ind w:firstLine="567"/>
        <w:jc w:val="both"/>
        <w:rPr>
          <w:sz w:val="21"/>
          <w:szCs w:val="21"/>
        </w:rPr>
      </w:pPr>
      <w:r w:rsidRPr="008107DC">
        <w:rPr>
          <w:sz w:val="21"/>
          <w:szCs w:val="21"/>
        </w:rPr>
        <w:t>Сумма, подлежащая доплате Участником долевого строительства либо подлежащая возврату Участнику долевого строительства, указываются в Акте приема-передачи Объекта долевого строительства или ином документе, подписанном Сторонами. Возврат денежных средств Участнику долевого строительства производится на основании заявления.</w:t>
      </w:r>
    </w:p>
    <w:p w14:paraId="065ECED7" w14:textId="56663C98" w:rsidR="00702BE2" w:rsidRPr="008107DC" w:rsidRDefault="00B30985">
      <w:pPr>
        <w:ind w:firstLine="567"/>
        <w:jc w:val="both"/>
        <w:rPr>
          <w:sz w:val="21"/>
          <w:szCs w:val="21"/>
        </w:rPr>
      </w:pPr>
      <w:r w:rsidRPr="008107DC">
        <w:rPr>
          <w:sz w:val="21"/>
          <w:szCs w:val="21"/>
        </w:rPr>
        <w:t xml:space="preserve">2.2.2. Взаиморасчеты Сторон осуществляются </w:t>
      </w:r>
      <w:r w:rsidR="00702BE2" w:rsidRPr="008107DC">
        <w:rPr>
          <w:sz w:val="21"/>
          <w:szCs w:val="21"/>
        </w:rPr>
        <w:t>в следующем порядке:</w:t>
      </w:r>
    </w:p>
    <w:p w14:paraId="099BB522" w14:textId="384485D3" w:rsidR="00B22609" w:rsidRPr="008107DC" w:rsidRDefault="00B30985">
      <w:pPr>
        <w:ind w:firstLine="567"/>
        <w:jc w:val="both"/>
        <w:rPr>
          <w:sz w:val="21"/>
          <w:szCs w:val="21"/>
        </w:rPr>
      </w:pPr>
      <w:r w:rsidRPr="008107DC">
        <w:rPr>
          <w:sz w:val="21"/>
          <w:szCs w:val="21"/>
        </w:rPr>
        <w:t xml:space="preserve">. </w:t>
      </w:r>
    </w:p>
    <w:p w14:paraId="6F5D66A3" w14:textId="41F867F2" w:rsidR="00702BE2" w:rsidRPr="008107DC" w:rsidRDefault="00702BE2">
      <w:pPr>
        <w:ind w:firstLine="567"/>
        <w:jc w:val="both"/>
        <w:rPr>
          <w:sz w:val="21"/>
          <w:szCs w:val="21"/>
        </w:rPr>
      </w:pPr>
      <w:r w:rsidRPr="008107DC">
        <w:rPr>
          <w:sz w:val="21"/>
          <w:szCs w:val="21"/>
        </w:rPr>
        <w:t xml:space="preserve">В случае доплаты Цены Договора Участник долевого строительства производит такую доплату в течение 10 (Десяти) рабочих дней с момента получения Уведомления от Застройщика, </w:t>
      </w:r>
      <w:r w:rsidR="00062FB0" w:rsidRPr="008107DC">
        <w:rPr>
          <w:sz w:val="21"/>
          <w:szCs w:val="21"/>
        </w:rPr>
        <w:t xml:space="preserve">но </w:t>
      </w:r>
      <w:r w:rsidRPr="008107DC">
        <w:rPr>
          <w:sz w:val="21"/>
          <w:szCs w:val="21"/>
        </w:rPr>
        <w:t>в любом случае до подписания Сторонами Акта-приема передачи Объекта долевого строительства.</w:t>
      </w:r>
    </w:p>
    <w:p w14:paraId="63B81290" w14:textId="6D377858" w:rsidR="00702BE2" w:rsidRPr="008107DC" w:rsidRDefault="00702BE2">
      <w:pPr>
        <w:ind w:firstLine="567"/>
        <w:jc w:val="both"/>
        <w:rPr>
          <w:sz w:val="21"/>
          <w:szCs w:val="21"/>
        </w:rPr>
      </w:pPr>
      <w:r w:rsidRPr="008107DC">
        <w:rPr>
          <w:sz w:val="21"/>
          <w:szCs w:val="21"/>
        </w:rPr>
        <w:t>В случае возврата части суммы Цены Договора Участнику долевого строительства, Застройщик производит возврат денежных средств в течение 20 (Двадцати) рабочих дней с момента получения от Участника долевого строительства заявления в письменной форме на возврат денежных средств с обязательным указанием реквизитов для перечисления денежных средств.</w:t>
      </w:r>
    </w:p>
    <w:p w14:paraId="35808855" w14:textId="77777777" w:rsidR="00B22609" w:rsidRPr="008107DC" w:rsidRDefault="00B30985">
      <w:pPr>
        <w:ind w:firstLine="567"/>
        <w:jc w:val="both"/>
        <w:rPr>
          <w:sz w:val="21"/>
          <w:szCs w:val="21"/>
        </w:rPr>
      </w:pPr>
      <w:r w:rsidRPr="008107DC">
        <w:rPr>
          <w:sz w:val="21"/>
          <w:szCs w:val="21"/>
        </w:rPr>
        <w:t>2.2.3. Если общая фактическая площадь Объекта долевого строительства увеличивается или уменьшается относительно общей проектной площади Объекта долевого строительства менее чем на 1 кв.м., а также в случае, если разница составляет ровно 1 кв.м., то перерасчет цены Объекта долевого строительства не производится.</w:t>
      </w:r>
    </w:p>
    <w:p w14:paraId="1EFAFA73" w14:textId="77777777" w:rsidR="00B22609" w:rsidRPr="008107DC" w:rsidRDefault="00B30985">
      <w:pPr>
        <w:ind w:firstLine="567"/>
        <w:jc w:val="both"/>
        <w:rPr>
          <w:sz w:val="21"/>
          <w:szCs w:val="21"/>
        </w:rPr>
      </w:pPr>
      <w:r w:rsidRPr="008107DC">
        <w:rPr>
          <w:sz w:val="21"/>
          <w:szCs w:val="21"/>
        </w:rPr>
        <w:t xml:space="preserve">Площадь Объекта долевого строительства измеряется между поверхностями стен и перегородок. В случае если проектом не предусмотрены зашивка коммуникаций (стояки вентиляции, канализации, водоснабжения и пр.), площадь под указанными коммуникациями входит в площадь Объекта долевого строительства и подлежит оплате Участником долевого строительства. </w:t>
      </w:r>
    </w:p>
    <w:p w14:paraId="1D66D1E4" w14:textId="100F7B3D" w:rsidR="00B22609" w:rsidRPr="008107DC" w:rsidRDefault="00B30985" w:rsidP="00655160">
      <w:pPr>
        <w:ind w:firstLine="567"/>
        <w:jc w:val="both"/>
        <w:rPr>
          <w:sz w:val="21"/>
          <w:szCs w:val="21"/>
        </w:rPr>
      </w:pPr>
      <w:r w:rsidRPr="008107DC">
        <w:rPr>
          <w:sz w:val="21"/>
          <w:szCs w:val="21"/>
        </w:rPr>
        <w:t>Высота Объекта долевого строительства измеряется от пола до потолка вне зависимости от места</w:t>
      </w:r>
      <w:r w:rsidR="007F5695" w:rsidRPr="008107DC">
        <w:rPr>
          <w:sz w:val="21"/>
          <w:szCs w:val="21"/>
        </w:rPr>
        <w:t xml:space="preserve"> р</w:t>
      </w:r>
      <w:r w:rsidRPr="008107DC">
        <w:rPr>
          <w:sz w:val="21"/>
          <w:szCs w:val="21"/>
        </w:rPr>
        <w:t>асположения инженерных коммуникаций.</w:t>
      </w:r>
    </w:p>
    <w:p w14:paraId="0C8ECF94" w14:textId="3CF78237" w:rsidR="00B22609" w:rsidRPr="008107DC" w:rsidRDefault="00B30985">
      <w:pPr>
        <w:ind w:firstLine="567"/>
        <w:jc w:val="both"/>
        <w:rPr>
          <w:sz w:val="21"/>
          <w:szCs w:val="21"/>
        </w:rPr>
      </w:pPr>
      <w:r w:rsidRPr="008107DC">
        <w:rPr>
          <w:sz w:val="21"/>
          <w:szCs w:val="21"/>
        </w:rPr>
        <w:t>2.3. Участник долевого строительства уведомлен и согласен с тем, что Объект долевого строительства может быть изменен по результатам изменения проектной документации. При этом площадь Объекта долевого строительства, многоквартирного дома, паркинга (при наличии) может быть увеличена или уменьшена, материал дверей, сантехническое и иное оборудование, строительные материалы/оборудование, в т.ч. форма и размер оконных и балконных конструкции в многоквартирном доме и в Объекте долевого строительства могут быть заменены без подписания с Участником долевого строительства дополнительного соглашения к настоящему Договору.</w:t>
      </w:r>
    </w:p>
    <w:p w14:paraId="5DBE19A2" w14:textId="013C5AD7" w:rsidR="00B22609" w:rsidRPr="008107DC" w:rsidRDefault="00B30985">
      <w:pPr>
        <w:ind w:firstLine="567"/>
        <w:jc w:val="both"/>
        <w:rPr>
          <w:sz w:val="21"/>
          <w:szCs w:val="21"/>
        </w:rPr>
      </w:pPr>
      <w:r w:rsidRPr="008107DC">
        <w:rPr>
          <w:sz w:val="21"/>
          <w:szCs w:val="21"/>
        </w:rPr>
        <w:t xml:space="preserve">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w:t>
      </w:r>
      <w:r w:rsidRPr="008107DC">
        <w:rPr>
          <w:sz w:val="21"/>
          <w:szCs w:val="21"/>
        </w:rPr>
        <w:lastRenderedPageBreak/>
        <w:t>экспертизы, не приводящие к ухудшению потребительских свойств Объекта долевого строительства, не считаются недостатком. Стороны допускают возможность корректировки Застройщиком проектной документации без уведомления Участника долевого строительства.</w:t>
      </w:r>
    </w:p>
    <w:p w14:paraId="500347A2" w14:textId="77777777" w:rsidR="00FD2C38" w:rsidRPr="008107DC" w:rsidRDefault="00FD2C38" w:rsidP="00655160">
      <w:pPr>
        <w:pStyle w:val="aff0"/>
        <w:spacing w:after="0"/>
        <w:ind w:firstLine="567"/>
        <w:contextualSpacing/>
        <w:jc w:val="both"/>
        <w:rPr>
          <w:sz w:val="22"/>
          <w:szCs w:val="22"/>
        </w:rPr>
      </w:pPr>
      <w:r w:rsidRPr="008107DC">
        <w:rPr>
          <w:sz w:val="22"/>
          <w:szCs w:val="22"/>
        </w:rPr>
        <w:t>Участник долевого строительства ознакомлен с проектной документацией и извещен о конструктивных особенностях МКД, в том числе: о типе несущих конструкций и перекрытий МКД, об особенностях устройства наружных стен; об особенностях фасада; об особенностях остекления; об особенностях и расположению электрической разводки, разводки водопроводных и канализационных стояков, трубопроводов; об особенностях и расположению вентиляционных систем в помещениях и прочих конструктивных особенностях.</w:t>
      </w:r>
    </w:p>
    <w:p w14:paraId="28DFE85A" w14:textId="77777777" w:rsidR="00FD2C38" w:rsidRPr="008107DC" w:rsidRDefault="00FD2C38" w:rsidP="00655160">
      <w:pPr>
        <w:pStyle w:val="aff0"/>
        <w:spacing w:after="0"/>
        <w:ind w:firstLine="567"/>
        <w:contextualSpacing/>
        <w:jc w:val="both"/>
        <w:rPr>
          <w:sz w:val="22"/>
          <w:szCs w:val="22"/>
        </w:rPr>
      </w:pPr>
      <w:r w:rsidRPr="008107DC">
        <w:rPr>
          <w:sz w:val="22"/>
          <w:szCs w:val="22"/>
        </w:rPr>
        <w:t>Участник долевого строительства уведомлен и полностью осознает, что план Объекта долевого строительства (Приложение № 3) с указанием расположения и размера дверных и оконных проемов, окон, дверей, вентиляционных коробов, водопроводных и канализационных стояков, выступов, направления открывания дверей носит информационный характер и, в случае изменения Застройщиком данных характеристик согласно проектной документации, не может служить обоснованием для предъявления претензии в адрес Застройщика об ухудшении качества Объекта долевого строительства.</w:t>
      </w:r>
    </w:p>
    <w:p w14:paraId="30E19EC3" w14:textId="77777777" w:rsidR="00FD2C38" w:rsidRPr="008107DC" w:rsidRDefault="00FD2C38" w:rsidP="00655160">
      <w:pPr>
        <w:pStyle w:val="aff0"/>
        <w:spacing w:after="0"/>
        <w:ind w:firstLine="567"/>
        <w:contextualSpacing/>
        <w:jc w:val="both"/>
        <w:rPr>
          <w:sz w:val="22"/>
          <w:szCs w:val="22"/>
        </w:rPr>
      </w:pPr>
      <w:r w:rsidRPr="008107DC">
        <w:rPr>
          <w:sz w:val="22"/>
          <w:szCs w:val="22"/>
        </w:rPr>
        <w:t>Указанные на прилагаемом плане (Приложение № 3) предметы мебели, сантехники, бытовой техники, оборудования нанесены условно и в состав Объекта долевого строительства не входят.</w:t>
      </w:r>
    </w:p>
    <w:p w14:paraId="5A945F0D" w14:textId="77777777" w:rsidR="00FD2C38" w:rsidRPr="008107DC" w:rsidRDefault="00FD2C38" w:rsidP="00655160">
      <w:pPr>
        <w:pStyle w:val="aff0"/>
        <w:spacing w:after="0"/>
        <w:ind w:firstLine="567"/>
        <w:contextualSpacing/>
        <w:jc w:val="both"/>
        <w:rPr>
          <w:sz w:val="22"/>
          <w:szCs w:val="22"/>
        </w:rPr>
      </w:pPr>
      <w:r w:rsidRPr="008107DC">
        <w:rPr>
          <w:sz w:val="22"/>
          <w:szCs w:val="22"/>
        </w:rPr>
        <w:t>Подписанием настоящего Договора Участник долевого строительства подтверждает, что все условия Договора ему понятны, с указанными условиями Участник долевого строительства согласен.</w:t>
      </w:r>
    </w:p>
    <w:p w14:paraId="60EA56E2" w14:textId="77777777" w:rsidR="00B22609" w:rsidRPr="008107DC" w:rsidRDefault="00B30985">
      <w:pPr>
        <w:ind w:firstLine="567"/>
        <w:jc w:val="both"/>
        <w:rPr>
          <w:sz w:val="21"/>
          <w:szCs w:val="21"/>
        </w:rPr>
      </w:pPr>
      <w:r w:rsidRPr="008107DC">
        <w:rPr>
          <w:sz w:val="21"/>
          <w:szCs w:val="21"/>
        </w:rPr>
        <w:t>2.4. Стороны признают, что свидетельством качества Объекта долевого строительства, соответствия его проекту, техническим и строительным нормам и правилам является Разрешение на ввод в эксплуатацию, выданное уполномоченным государственным органом.</w:t>
      </w:r>
    </w:p>
    <w:p w14:paraId="1913FFAF" w14:textId="77777777" w:rsidR="00B22609" w:rsidRPr="008107DC" w:rsidRDefault="00B22609">
      <w:pPr>
        <w:ind w:firstLine="480"/>
        <w:jc w:val="both"/>
        <w:rPr>
          <w:sz w:val="21"/>
          <w:szCs w:val="21"/>
        </w:rPr>
      </w:pPr>
    </w:p>
    <w:p w14:paraId="2F449F69" w14:textId="77777777" w:rsidR="00B22609" w:rsidRPr="008107DC" w:rsidRDefault="00B30985">
      <w:pPr>
        <w:keepNext/>
        <w:jc w:val="center"/>
        <w:rPr>
          <w:b/>
          <w:sz w:val="21"/>
          <w:szCs w:val="21"/>
        </w:rPr>
      </w:pPr>
      <w:r w:rsidRPr="008107DC">
        <w:rPr>
          <w:b/>
          <w:sz w:val="21"/>
          <w:szCs w:val="21"/>
        </w:rPr>
        <w:t>3. ЦЕНА ДОГОВОРА</w:t>
      </w:r>
    </w:p>
    <w:p w14:paraId="76A459E1" w14:textId="2AF6324F" w:rsidR="00B22609" w:rsidRPr="008107DC" w:rsidRDefault="00B30985">
      <w:pPr>
        <w:ind w:firstLine="480"/>
        <w:jc w:val="both"/>
        <w:rPr>
          <w:sz w:val="21"/>
          <w:szCs w:val="21"/>
        </w:rPr>
      </w:pPr>
      <w:r w:rsidRPr="008107DC">
        <w:rPr>
          <w:sz w:val="21"/>
          <w:szCs w:val="21"/>
        </w:rPr>
        <w:t xml:space="preserve">3.1. Стороны договорились, что цена 1 кв.м. общей проектной площади Объекта долевого строительства </w:t>
      </w:r>
      <w:proofErr w:type="gramStart"/>
      <w:r w:rsidRPr="008107DC">
        <w:rPr>
          <w:sz w:val="21"/>
          <w:szCs w:val="21"/>
        </w:rPr>
        <w:t>составляет </w:t>
      </w:r>
      <w:r w:rsidRPr="00655160">
        <w:rPr>
          <w:sz w:val="21"/>
          <w:szCs w:val="21"/>
        </w:rPr>
        <w:t xml:space="preserve"> рубля</w:t>
      </w:r>
      <w:proofErr w:type="gramEnd"/>
      <w:r w:rsidRPr="00655160">
        <w:rPr>
          <w:sz w:val="21"/>
          <w:szCs w:val="21"/>
        </w:rPr>
        <w:t xml:space="preserve">  копейки</w:t>
      </w:r>
      <w:r w:rsidRPr="008107DC">
        <w:rPr>
          <w:sz w:val="21"/>
          <w:szCs w:val="21"/>
        </w:rPr>
        <w:t>.</w:t>
      </w:r>
    </w:p>
    <w:p w14:paraId="1A190BAB" w14:textId="2828B636" w:rsidR="00B22609" w:rsidRPr="008107DC" w:rsidRDefault="00B30985">
      <w:pPr>
        <w:ind w:firstLine="480"/>
        <w:jc w:val="both"/>
        <w:rPr>
          <w:sz w:val="21"/>
          <w:szCs w:val="21"/>
        </w:rPr>
      </w:pPr>
      <w:r w:rsidRPr="008107DC">
        <w:rPr>
          <w:sz w:val="21"/>
          <w:szCs w:val="21"/>
        </w:rPr>
        <w:t xml:space="preserve">Размер денежных средств, подлежащих уплате Участником долевого строительства по Договору (цена объекта долевого строительства), определен как произведение цены единицы общей проектной площади Объекта долевого строительства, указанной в настоящем пункте Договора, и общей проектной площади Объекта долевого строительства, указанной в п.2.1. Договора, и составляет: </w:t>
      </w:r>
      <w:r w:rsidRPr="00655160">
        <w:rPr>
          <w:b/>
          <w:sz w:val="21"/>
          <w:szCs w:val="21"/>
        </w:rPr>
        <w:t>(</w:t>
      </w:r>
      <w:r w:rsidR="005302D5" w:rsidRPr="008107DC">
        <w:rPr>
          <w:b/>
          <w:sz w:val="21"/>
          <w:szCs w:val="21"/>
        </w:rPr>
        <w:t>:</w:t>
      </w:r>
      <w:r w:rsidRPr="00655160">
        <w:rPr>
          <w:b/>
          <w:sz w:val="21"/>
          <w:szCs w:val="21"/>
        </w:rPr>
        <w:t>) рублей  копеек</w:t>
      </w:r>
      <w:r w:rsidRPr="008107DC">
        <w:rPr>
          <w:sz w:val="21"/>
          <w:szCs w:val="21"/>
        </w:rPr>
        <w:t>.</w:t>
      </w:r>
    </w:p>
    <w:p w14:paraId="344759E6" w14:textId="77777777" w:rsidR="00FD2C38" w:rsidRPr="008107DC" w:rsidRDefault="00FD2C38">
      <w:pPr>
        <w:ind w:firstLine="480"/>
        <w:jc w:val="both"/>
        <w:rPr>
          <w:sz w:val="21"/>
          <w:szCs w:val="21"/>
        </w:rPr>
      </w:pPr>
      <w:r w:rsidRPr="008107DC">
        <w:rPr>
          <w:sz w:val="21"/>
          <w:szCs w:val="21"/>
        </w:rPr>
        <w:t>В указанную сумму включена стоимость строительства Объекта долевого строительства, стоимость строительства общего имущества, предназначенного для обслуживания и использования МКД, стоимость подготовки исходных данных и технической документации, строительства коммуникаций и других инженерных сооружений, стоимость подготовки площадки строительства, благоустройства прилегающей территории, стоимость природоохранных и иных необходимых работ, расходы на строительство объектов инженерной и социальной инфраструктуры, расходы на выполнение технических условий, оплата за подключение к сетям инженерно-технического обеспечения, прочие расходы Застройщика, связанные с возведением МКД.</w:t>
      </w:r>
    </w:p>
    <w:p w14:paraId="4DE16D92" w14:textId="58C26270" w:rsidR="00B22609" w:rsidRPr="008107DC" w:rsidRDefault="00B30985">
      <w:pPr>
        <w:ind w:firstLine="480"/>
        <w:jc w:val="both"/>
        <w:rPr>
          <w:sz w:val="21"/>
          <w:szCs w:val="21"/>
        </w:rPr>
      </w:pPr>
      <w:r w:rsidRPr="008107DC">
        <w:rPr>
          <w:sz w:val="21"/>
          <w:szCs w:val="21"/>
        </w:rPr>
        <w:t>Стороны Договора утверждают, что в затраты Застройщика на строительство (создание) Объекта долевого строительства входят выплаты (включая проценты) по кредитам, выданным кредитными организациями в качестве целевого финансирования строительства МКД.</w:t>
      </w:r>
    </w:p>
    <w:p w14:paraId="5C355AB2" w14:textId="77777777" w:rsidR="00B22609" w:rsidRPr="008107DC" w:rsidRDefault="00B30985">
      <w:pPr>
        <w:ind w:firstLine="567"/>
        <w:jc w:val="both"/>
        <w:rPr>
          <w:b/>
          <w:color w:val="000000"/>
          <w:sz w:val="21"/>
          <w:szCs w:val="21"/>
        </w:rPr>
      </w:pPr>
      <w:r w:rsidRPr="008107DC">
        <w:rPr>
          <w:color w:val="000000"/>
          <w:sz w:val="21"/>
          <w:szCs w:val="21"/>
        </w:rPr>
        <w:t xml:space="preserve">3.2. Оплата по настоящему Договору Участником долевого строительства (Депонентом) производится </w:t>
      </w:r>
      <w:r w:rsidRPr="008107DC">
        <w:rPr>
          <w:b/>
          <w:color w:val="000000"/>
          <w:sz w:val="21"/>
          <w:szCs w:val="21"/>
        </w:rPr>
        <w:t xml:space="preserve">до ввода МКД в эксплуатацию после государственной регистрации Договора долевого участия в строительстве. </w:t>
      </w:r>
    </w:p>
    <w:p w14:paraId="05E544A5" w14:textId="77777777" w:rsidR="00B22609" w:rsidRPr="008107DC" w:rsidRDefault="00B30985">
      <w:pPr>
        <w:pBdr>
          <w:top w:val="none" w:sz="4" w:space="0" w:color="000000"/>
          <w:left w:val="none" w:sz="4" w:space="0" w:color="000000"/>
          <w:bottom w:val="none" w:sz="4" w:space="0" w:color="000000"/>
          <w:right w:val="none" w:sz="4" w:space="0" w:color="000000"/>
          <w:between w:val="none" w:sz="4" w:space="0" w:color="000000"/>
        </w:pBdr>
        <w:ind w:firstLine="567"/>
        <w:jc w:val="both"/>
        <w:rPr>
          <w:color w:val="000000"/>
          <w:sz w:val="21"/>
          <w:szCs w:val="21"/>
        </w:rPr>
      </w:pPr>
      <w:r w:rsidRPr="008107DC">
        <w:rPr>
          <w:sz w:val="21"/>
          <w:szCs w:val="21"/>
        </w:rPr>
        <w:t xml:space="preserve">Участник </w:t>
      </w:r>
      <w:r w:rsidRPr="008107DC">
        <w:rPr>
          <w:color w:val="000000"/>
          <w:sz w:val="21"/>
          <w:szCs w:val="21"/>
        </w:rPr>
        <w:t xml:space="preserve">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w:t>
      </w:r>
      <w:r w:rsidRPr="008107DC">
        <w:rPr>
          <w:sz w:val="21"/>
          <w:szCs w:val="21"/>
        </w:rPr>
        <w:t xml:space="preserve">ПАО Сбербанк </w:t>
      </w:r>
      <w:r w:rsidRPr="008107DC">
        <w:rPr>
          <w:color w:val="000000"/>
          <w:sz w:val="21"/>
          <w:szCs w:val="21"/>
        </w:rPr>
        <w:t xml:space="preserve">(Эскроу-агент)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 </w:t>
      </w:r>
    </w:p>
    <w:p w14:paraId="47872996" w14:textId="3CE2F575" w:rsidR="00B22609" w:rsidRPr="008107DC" w:rsidRDefault="00B30985" w:rsidP="00655160">
      <w:pPr>
        <w:numPr>
          <w:ilvl w:val="0"/>
          <w:numId w:val="5"/>
        </w:numPr>
        <w:pBdr>
          <w:top w:val="none" w:sz="4" w:space="0" w:color="000000"/>
          <w:left w:val="none" w:sz="4" w:space="0" w:color="000000"/>
          <w:bottom w:val="none" w:sz="4" w:space="0" w:color="000000"/>
          <w:right w:val="none" w:sz="4" w:space="0" w:color="000000"/>
          <w:between w:val="none" w:sz="4" w:space="0" w:color="000000"/>
        </w:pBdr>
        <w:ind w:left="0" w:firstLine="567"/>
        <w:jc w:val="both"/>
        <w:rPr>
          <w:color w:val="000000"/>
          <w:sz w:val="21"/>
          <w:szCs w:val="21"/>
        </w:rPr>
      </w:pPr>
      <w:r w:rsidRPr="008107DC">
        <w:rPr>
          <w:color w:val="000000"/>
          <w:sz w:val="21"/>
          <w:szCs w:val="21"/>
        </w:rPr>
        <w:t xml:space="preserve">Депонент: </w:t>
      </w:r>
    </w:p>
    <w:p w14:paraId="27532973" w14:textId="58C5B48A" w:rsidR="00B22609" w:rsidRPr="008107DC" w:rsidRDefault="00B30985" w:rsidP="00655160">
      <w:pPr>
        <w:numPr>
          <w:ilvl w:val="0"/>
          <w:numId w:val="5"/>
        </w:numPr>
        <w:pBdr>
          <w:top w:val="none" w:sz="4" w:space="0" w:color="000000"/>
          <w:left w:val="none" w:sz="4" w:space="0" w:color="000000"/>
          <w:bottom w:val="none" w:sz="4" w:space="0" w:color="000000"/>
          <w:right w:val="none" w:sz="4" w:space="0" w:color="000000"/>
          <w:between w:val="none" w:sz="4" w:space="0" w:color="000000"/>
        </w:pBdr>
        <w:ind w:left="0" w:firstLine="567"/>
        <w:jc w:val="both"/>
        <w:rPr>
          <w:color w:val="000000"/>
          <w:sz w:val="21"/>
          <w:szCs w:val="21"/>
        </w:rPr>
      </w:pPr>
      <w:r w:rsidRPr="008107DC">
        <w:rPr>
          <w:color w:val="000000"/>
          <w:sz w:val="21"/>
          <w:szCs w:val="21"/>
        </w:rPr>
        <w:t xml:space="preserve">Бенефициар: </w:t>
      </w:r>
      <w:r w:rsidRPr="008107DC">
        <w:rPr>
          <w:b/>
          <w:color w:val="000000"/>
          <w:sz w:val="21"/>
          <w:szCs w:val="21"/>
        </w:rPr>
        <w:t xml:space="preserve">ООО Специализированный </w:t>
      </w:r>
      <w:r w:rsidRPr="008107DC">
        <w:rPr>
          <w:b/>
          <w:sz w:val="21"/>
          <w:szCs w:val="21"/>
        </w:rPr>
        <w:t>застройщик</w:t>
      </w:r>
      <w:r w:rsidRPr="008107DC">
        <w:rPr>
          <w:b/>
          <w:color w:val="000000"/>
          <w:sz w:val="21"/>
          <w:szCs w:val="21"/>
        </w:rPr>
        <w:t xml:space="preserve"> </w:t>
      </w:r>
      <w:r w:rsidR="004F7E7C" w:rsidRPr="008107DC">
        <w:rPr>
          <w:b/>
          <w:sz w:val="21"/>
          <w:szCs w:val="21"/>
        </w:rPr>
        <w:t>ИНТЕГ. Брик</w:t>
      </w:r>
      <w:r w:rsidRPr="008107DC">
        <w:rPr>
          <w:b/>
          <w:color w:val="000000"/>
          <w:sz w:val="21"/>
          <w:szCs w:val="21"/>
        </w:rPr>
        <w:t>»</w:t>
      </w:r>
    </w:p>
    <w:p w14:paraId="3C69DEF8" w14:textId="2BAE3A87" w:rsidR="00B22609" w:rsidRPr="008107DC" w:rsidRDefault="00B30985" w:rsidP="00655160">
      <w:pPr>
        <w:numPr>
          <w:ilvl w:val="0"/>
          <w:numId w:val="4"/>
        </w:numPr>
        <w:pBdr>
          <w:top w:val="none" w:sz="4" w:space="0" w:color="000000"/>
          <w:left w:val="none" w:sz="4" w:space="0" w:color="000000"/>
          <w:bottom w:val="none" w:sz="4" w:space="0" w:color="000000"/>
          <w:right w:val="none" w:sz="4" w:space="0" w:color="000000"/>
          <w:between w:val="none" w:sz="4" w:space="0" w:color="000000"/>
        </w:pBdr>
        <w:ind w:left="0" w:firstLine="567"/>
        <w:jc w:val="both"/>
        <w:rPr>
          <w:color w:val="000000"/>
          <w:sz w:val="21"/>
          <w:szCs w:val="21"/>
        </w:rPr>
      </w:pPr>
      <w:r w:rsidRPr="008107DC">
        <w:rPr>
          <w:color w:val="000000"/>
          <w:sz w:val="21"/>
          <w:szCs w:val="21"/>
        </w:rPr>
        <w:t xml:space="preserve">Депонируемая </w:t>
      </w:r>
      <w:proofErr w:type="gramStart"/>
      <w:r w:rsidRPr="008107DC">
        <w:rPr>
          <w:color w:val="000000"/>
          <w:sz w:val="21"/>
          <w:szCs w:val="21"/>
        </w:rPr>
        <w:t xml:space="preserve">сумма: </w:t>
      </w:r>
      <w:r w:rsidRPr="00655160">
        <w:rPr>
          <w:b/>
          <w:sz w:val="21"/>
          <w:szCs w:val="21"/>
        </w:rPr>
        <w:t xml:space="preserve"> (</w:t>
      </w:r>
      <w:proofErr w:type="gramEnd"/>
      <w:r w:rsidR="0054093A" w:rsidRPr="00655160">
        <w:rPr>
          <w:b/>
          <w:sz w:val="21"/>
          <w:szCs w:val="21"/>
        </w:rPr>
        <w:t>:</w:t>
      </w:r>
      <w:r w:rsidRPr="00655160">
        <w:rPr>
          <w:b/>
          <w:sz w:val="21"/>
          <w:szCs w:val="21"/>
        </w:rPr>
        <w:t>) рублей  копеек</w:t>
      </w:r>
    </w:p>
    <w:p w14:paraId="449BA0CB" w14:textId="77777777" w:rsidR="00B22609" w:rsidRPr="008107DC" w:rsidRDefault="00B30985" w:rsidP="00655160">
      <w:pPr>
        <w:numPr>
          <w:ilvl w:val="0"/>
          <w:numId w:val="1"/>
        </w:numPr>
        <w:pBdr>
          <w:top w:val="none" w:sz="4" w:space="0" w:color="000000"/>
          <w:left w:val="none" w:sz="4" w:space="0" w:color="000000"/>
          <w:bottom w:val="none" w:sz="4" w:space="0" w:color="000000"/>
          <w:right w:val="none" w:sz="4" w:space="0" w:color="000000"/>
          <w:between w:val="none" w:sz="4" w:space="0" w:color="000000"/>
        </w:pBdr>
        <w:ind w:left="0" w:firstLine="491"/>
        <w:jc w:val="both"/>
        <w:rPr>
          <w:sz w:val="20"/>
          <w:szCs w:val="20"/>
        </w:rPr>
      </w:pPr>
      <w:r w:rsidRPr="008107DC">
        <w:rPr>
          <w:color w:val="000000"/>
          <w:sz w:val="21"/>
          <w:szCs w:val="21"/>
        </w:rPr>
        <w:t>Эскроу-</w:t>
      </w:r>
      <w:r w:rsidRPr="008107DC">
        <w:rPr>
          <w:sz w:val="21"/>
          <w:szCs w:val="21"/>
        </w:rPr>
        <w:t xml:space="preserve">агент: </w:t>
      </w:r>
      <w:r w:rsidRPr="008107DC">
        <w:rPr>
          <w:color w:val="000000"/>
          <w:sz w:val="21"/>
          <w:szCs w:val="21"/>
        </w:rPr>
        <w:t xml:space="preserve">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r w:rsidRPr="008107DC">
        <w:rPr>
          <w:color w:val="000000"/>
          <w:sz w:val="21"/>
          <w:szCs w:val="21"/>
        </w:rPr>
        <w:lastRenderedPageBreak/>
        <w:t>Escrow_Sberbank@sberbank.ru, номер телефона: 900 – для мобильных, 8800 555 55 50 – для мобильных и городских.</w:t>
      </w:r>
    </w:p>
    <w:p w14:paraId="21745747" w14:textId="5608132D" w:rsidR="00B22609" w:rsidRPr="008107DC" w:rsidRDefault="00B30985" w:rsidP="00655160">
      <w:pPr>
        <w:numPr>
          <w:ilvl w:val="0"/>
          <w:numId w:val="4"/>
        </w:numPr>
        <w:pBdr>
          <w:top w:val="none" w:sz="4" w:space="0" w:color="000000"/>
          <w:left w:val="none" w:sz="4" w:space="0" w:color="000000"/>
          <w:bottom w:val="none" w:sz="4" w:space="0" w:color="000000"/>
          <w:right w:val="none" w:sz="4" w:space="0" w:color="000000"/>
          <w:between w:val="none" w:sz="4" w:space="0" w:color="000000"/>
        </w:pBdr>
        <w:ind w:left="0" w:firstLine="567"/>
        <w:jc w:val="both"/>
        <w:rPr>
          <w:color w:val="000000"/>
          <w:sz w:val="21"/>
          <w:szCs w:val="21"/>
        </w:rPr>
      </w:pPr>
      <w:r w:rsidRPr="008107DC">
        <w:rPr>
          <w:color w:val="000000"/>
          <w:sz w:val="21"/>
          <w:szCs w:val="21"/>
        </w:rPr>
        <w:t xml:space="preserve">Срок перечисления Депонентом Депонируемой суммы на счет эскроу: </w:t>
      </w:r>
      <w:r w:rsidR="00F965E5" w:rsidRPr="008107DC">
        <w:rPr>
          <w:sz w:val="21"/>
          <w:szCs w:val="21"/>
        </w:rPr>
        <w:t>согласно графику</w:t>
      </w:r>
      <w:r w:rsidRPr="008107DC">
        <w:rPr>
          <w:sz w:val="21"/>
          <w:szCs w:val="21"/>
        </w:rPr>
        <w:t xml:space="preserve"> платежей</w:t>
      </w:r>
      <w:r w:rsidRPr="008107DC">
        <w:rPr>
          <w:color w:val="000000"/>
          <w:sz w:val="21"/>
          <w:szCs w:val="21"/>
        </w:rPr>
        <w:t xml:space="preserve"> после регистрации настоящего Договора в Управлении Федеральной службы государственной регистрации, кадастра и картографии по Свердловской области в соответствии с условиями настоящего Договора и приложениями к нему. Оплата за Объект долевого строительства может быть внесена </w:t>
      </w:r>
      <w:r w:rsidRPr="008107DC">
        <w:rPr>
          <w:sz w:val="21"/>
          <w:szCs w:val="21"/>
        </w:rPr>
        <w:t>Участником</w:t>
      </w:r>
      <w:r w:rsidRPr="008107DC">
        <w:rPr>
          <w:color w:val="000000"/>
          <w:sz w:val="21"/>
          <w:szCs w:val="21"/>
        </w:rPr>
        <w:t xml:space="preserve"> долевого строительства досрочно, но не ранее даты государственной регистрации настоящего Договора и не позднее ввода МКД в эксплуатацию.</w:t>
      </w:r>
    </w:p>
    <w:p w14:paraId="0744F5DE" w14:textId="77777777" w:rsidR="00B22609" w:rsidRPr="008107DC" w:rsidRDefault="00B30985">
      <w:pPr>
        <w:pBdr>
          <w:top w:val="none" w:sz="4" w:space="0" w:color="000000"/>
          <w:left w:val="none" w:sz="4" w:space="0" w:color="000000"/>
          <w:bottom w:val="none" w:sz="4" w:space="0" w:color="000000"/>
          <w:right w:val="none" w:sz="4" w:space="0" w:color="000000"/>
          <w:between w:val="none" w:sz="4" w:space="0" w:color="000000"/>
        </w:pBdr>
        <w:ind w:firstLine="480"/>
        <w:jc w:val="both"/>
        <w:rPr>
          <w:b/>
          <w:color w:val="000000"/>
          <w:sz w:val="21"/>
          <w:szCs w:val="21"/>
        </w:rPr>
      </w:pPr>
      <w:r w:rsidRPr="008107DC">
        <w:rPr>
          <w:b/>
          <w:color w:val="000000"/>
          <w:sz w:val="21"/>
          <w:szCs w:val="21"/>
        </w:rPr>
        <w:t>В случае оплаты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Закон № 214-ФЗ на основании письменного требования Застройщика в срок не позднее 3 (трех) рабочих дней с даты получения указанного требования.</w:t>
      </w:r>
    </w:p>
    <w:p w14:paraId="7B990C87" w14:textId="49E8459E" w:rsidR="00B22609" w:rsidRPr="008107DC" w:rsidRDefault="00B30985" w:rsidP="00655160">
      <w:pPr>
        <w:numPr>
          <w:ilvl w:val="0"/>
          <w:numId w:val="3"/>
        </w:numPr>
        <w:pBdr>
          <w:top w:val="none" w:sz="4" w:space="0" w:color="000000"/>
          <w:left w:val="none" w:sz="4" w:space="0" w:color="000000"/>
          <w:bottom w:val="none" w:sz="4" w:space="0" w:color="000000"/>
          <w:right w:val="none" w:sz="4" w:space="0" w:color="000000"/>
          <w:between w:val="none" w:sz="4" w:space="0" w:color="000000"/>
        </w:pBdr>
        <w:ind w:left="0" w:firstLine="567"/>
        <w:jc w:val="both"/>
        <w:rPr>
          <w:color w:val="000000"/>
          <w:sz w:val="21"/>
          <w:szCs w:val="21"/>
        </w:rPr>
      </w:pPr>
      <w:r w:rsidRPr="008107DC">
        <w:rPr>
          <w:sz w:val="21"/>
          <w:szCs w:val="21"/>
        </w:rPr>
        <w:t>Порядок и условия открытия счета эскроу устанавливаются договором счета эскроу</w:t>
      </w:r>
      <w:r w:rsidR="00091EC6" w:rsidRPr="008107DC">
        <w:rPr>
          <w:sz w:val="21"/>
          <w:szCs w:val="21"/>
        </w:rPr>
        <w:t>.</w:t>
      </w:r>
    </w:p>
    <w:p w14:paraId="398290CD" w14:textId="77777777" w:rsidR="00B22609" w:rsidRPr="008107DC" w:rsidRDefault="00B30985">
      <w:pPr>
        <w:pBdr>
          <w:top w:val="none" w:sz="4" w:space="0" w:color="000000"/>
          <w:left w:val="none" w:sz="4" w:space="0" w:color="000000"/>
          <w:bottom w:val="none" w:sz="4" w:space="0" w:color="000000"/>
          <w:right w:val="none" w:sz="4" w:space="0" w:color="000000"/>
          <w:between w:val="none" w:sz="4" w:space="0" w:color="000000"/>
        </w:pBdr>
        <w:ind w:firstLine="567"/>
        <w:jc w:val="both"/>
        <w:rPr>
          <w:color w:val="000000"/>
          <w:sz w:val="21"/>
          <w:szCs w:val="21"/>
        </w:rPr>
      </w:pPr>
      <w:r w:rsidRPr="008107DC">
        <w:rPr>
          <w:color w:val="000000"/>
          <w:sz w:val="21"/>
          <w:szCs w:val="21"/>
        </w:rPr>
        <w:t xml:space="preserve">3.2.1. Обязанность </w:t>
      </w:r>
      <w:r w:rsidRPr="008107DC">
        <w:rPr>
          <w:sz w:val="21"/>
          <w:szCs w:val="21"/>
        </w:rPr>
        <w:t>Участника</w:t>
      </w:r>
      <w:r w:rsidRPr="008107DC">
        <w:rPr>
          <w:color w:val="000000"/>
          <w:sz w:val="21"/>
          <w:szCs w:val="21"/>
        </w:rPr>
        <w:t xml:space="preserve"> долевого строительства по уплате Цены настоящего Договора считается исполненной с момента поступления денежных средств на счет эскроу, открытый у Эскроу-агента. </w:t>
      </w:r>
    </w:p>
    <w:p w14:paraId="60F9E8C1" w14:textId="77777777" w:rsidR="00B22609" w:rsidRPr="008107DC" w:rsidRDefault="00B30985">
      <w:pPr>
        <w:pBdr>
          <w:top w:val="none" w:sz="4" w:space="0" w:color="000000"/>
          <w:left w:val="none" w:sz="4" w:space="0" w:color="000000"/>
          <w:bottom w:val="none" w:sz="4" w:space="0" w:color="000000"/>
          <w:right w:val="none" w:sz="4" w:space="0" w:color="000000"/>
          <w:between w:val="none" w:sz="4" w:space="0" w:color="000000"/>
        </w:pBdr>
        <w:ind w:firstLine="567"/>
        <w:jc w:val="both"/>
        <w:rPr>
          <w:color w:val="FF0000"/>
          <w:sz w:val="21"/>
          <w:szCs w:val="21"/>
        </w:rPr>
      </w:pPr>
      <w:r w:rsidRPr="008107DC">
        <w:rPr>
          <w:color w:val="000000"/>
          <w:sz w:val="21"/>
          <w:szCs w:val="21"/>
        </w:rPr>
        <w:t>3.2.2. Внесенные на счет эскроу денежные средства перечисляются в адрес Застройщика в сроки и в порядке, предусмотренные законодательством РФ.</w:t>
      </w:r>
    </w:p>
    <w:p w14:paraId="02652B33" w14:textId="77777777" w:rsidR="00214392" w:rsidRPr="008107DC" w:rsidRDefault="00B30985">
      <w:pPr>
        <w:ind w:firstLine="567"/>
        <w:jc w:val="both"/>
        <w:rPr>
          <w:sz w:val="21"/>
          <w:szCs w:val="21"/>
        </w:rPr>
      </w:pPr>
      <w:r w:rsidRPr="008107DC">
        <w:rPr>
          <w:sz w:val="21"/>
          <w:szCs w:val="21"/>
        </w:rPr>
        <w:t>Участник долевого строительства осуществляет расчеты по настоящему Договору, в следующем порядке:</w:t>
      </w:r>
    </w:p>
    <w:p w14:paraId="6E631D9C" w14:textId="2592B85C" w:rsidR="00B22609" w:rsidRPr="008107DC" w:rsidRDefault="00214392">
      <w:pPr>
        <w:ind w:firstLine="567"/>
        <w:jc w:val="both"/>
        <w:rPr>
          <w:sz w:val="21"/>
          <w:szCs w:val="21"/>
        </w:rPr>
      </w:pPr>
      <w:r w:rsidRPr="008107DC">
        <w:rPr>
          <w:sz w:val="21"/>
          <w:szCs w:val="21"/>
        </w:rPr>
        <w:t>…</w:t>
      </w:r>
      <w:r w:rsidR="00B30985" w:rsidRPr="008107DC">
        <w:rPr>
          <w:sz w:val="21"/>
          <w:szCs w:val="21"/>
        </w:rPr>
        <w:t xml:space="preserve"> </w:t>
      </w:r>
    </w:p>
    <w:p w14:paraId="08B759FF" w14:textId="77777777" w:rsidR="002D5138" w:rsidRPr="008107DC" w:rsidRDefault="002D5138">
      <w:pPr>
        <w:ind w:firstLine="567"/>
        <w:jc w:val="both"/>
        <w:rPr>
          <w:sz w:val="21"/>
          <w:szCs w:val="21"/>
        </w:rPr>
      </w:pPr>
    </w:p>
    <w:p w14:paraId="09E8FCC9" w14:textId="3C6B3621" w:rsidR="00B22609" w:rsidRPr="008107DC" w:rsidRDefault="00B30985">
      <w:pPr>
        <w:ind w:firstLine="567"/>
        <w:jc w:val="both"/>
        <w:rPr>
          <w:sz w:val="21"/>
          <w:szCs w:val="21"/>
        </w:rPr>
      </w:pPr>
      <w:r w:rsidRPr="008107DC">
        <w:rPr>
          <w:sz w:val="21"/>
          <w:szCs w:val="21"/>
        </w:rPr>
        <w:t xml:space="preserve">- </w:t>
      </w:r>
      <w:bookmarkStart w:id="3" w:name="_2et92p0"/>
      <w:bookmarkStart w:id="4" w:name="_cit4q0guppm5"/>
      <w:bookmarkEnd w:id="3"/>
      <w:bookmarkEnd w:id="4"/>
      <w:r w:rsidRPr="008107DC">
        <w:rPr>
          <w:sz w:val="21"/>
          <w:szCs w:val="21"/>
        </w:rPr>
        <w:t>Перечисление денежных средств в счет оплаты Объекта Долевого строительства осуществляется после государственной регистрации в установленном действующим законодательством порядке договора участия в долевом строительстве, а также государственной регистрации залога прав требования участника долевого строительства в силу закона в пользу Банка, на счет эскроу, открытый на имя депонента (участника долевого строительства);</w:t>
      </w:r>
    </w:p>
    <w:p w14:paraId="4A366970" w14:textId="77777777" w:rsidR="00B22609" w:rsidRPr="008107DC" w:rsidRDefault="00B30985" w:rsidP="00655160">
      <w:pPr>
        <w:numPr>
          <w:ilvl w:val="2"/>
          <w:numId w:val="6"/>
        </w:numPr>
        <w:pBdr>
          <w:top w:val="none" w:sz="4" w:space="0" w:color="000000"/>
          <w:left w:val="none" w:sz="4" w:space="0" w:color="000000"/>
          <w:bottom w:val="none" w:sz="4" w:space="0" w:color="000000"/>
          <w:right w:val="none" w:sz="4" w:space="0" w:color="000000"/>
          <w:between w:val="none" w:sz="4" w:space="0" w:color="000000"/>
        </w:pBdr>
        <w:tabs>
          <w:tab w:val="left" w:pos="993"/>
          <w:tab w:val="left" w:pos="1134"/>
        </w:tabs>
        <w:ind w:left="0" w:firstLine="567"/>
        <w:jc w:val="both"/>
        <w:rPr>
          <w:color w:val="000000"/>
          <w:sz w:val="21"/>
          <w:szCs w:val="21"/>
        </w:rPr>
      </w:pPr>
      <w:r w:rsidRPr="008107DC">
        <w:rPr>
          <w:color w:val="000000"/>
          <w:sz w:val="21"/>
          <w:szCs w:val="21"/>
        </w:rPr>
        <w:t>Если в отношении уполномоченного банка, в котором открыт счет эскроу, наступил страховой случай, предусмотренный ст. 8 Федерального закона от 23.12.2003 N 177-ФЗ «О страховании вкладов физических лиц в банках Российской Федерации» до ввода в эксплуатацию МКД и государственной регистрации права собственности в отношении Объекта долевого строительства, Застройщик и Участник долевого строительства обязаны заключить договор счета эскроу с другим уполномоченным банком.</w:t>
      </w:r>
    </w:p>
    <w:p w14:paraId="2477C3EC" w14:textId="77777777" w:rsidR="00B22609" w:rsidRPr="008107DC" w:rsidRDefault="00B30985" w:rsidP="00655160">
      <w:pPr>
        <w:numPr>
          <w:ilvl w:val="2"/>
          <w:numId w:val="6"/>
        </w:numPr>
        <w:pBdr>
          <w:top w:val="none" w:sz="4" w:space="0" w:color="000000"/>
          <w:left w:val="none" w:sz="4" w:space="0" w:color="000000"/>
          <w:bottom w:val="none" w:sz="4" w:space="0" w:color="000000"/>
          <w:right w:val="none" w:sz="4" w:space="0" w:color="000000"/>
          <w:between w:val="none" w:sz="4" w:space="0" w:color="000000"/>
        </w:pBdr>
        <w:tabs>
          <w:tab w:val="left" w:pos="993"/>
          <w:tab w:val="left" w:pos="1134"/>
        </w:tabs>
        <w:ind w:left="0" w:firstLine="567"/>
        <w:jc w:val="both"/>
        <w:rPr>
          <w:color w:val="000000"/>
          <w:sz w:val="21"/>
          <w:szCs w:val="21"/>
        </w:rPr>
      </w:pPr>
      <w:r w:rsidRPr="008107DC">
        <w:rPr>
          <w:color w:val="000000"/>
          <w:sz w:val="21"/>
          <w:szCs w:val="21"/>
        </w:rPr>
        <w:t>С момента государственной регистрации ипотеки на Объект долевого строительства он считается находящимся в залоге (ипотеке) у Банка, на основании Федерального закона от 16.07.1998 N 102-ФЗ «Об ипотеке (залоге недвижимости)». При регистрации права собственности Участника долевого строительства на Объект долевого строительства одновременно подлежит государственной регистрации его залог (ипотека), возникающий на основании закона. Права Банка, как залогодержателя, удостоверяются закладной, которую Участник долевого строительства составляет одновременно с оформлением права собственности на Объект долевого строительства, по форме, определяемой Банком, и передает в орган, осуществляющий государственную регистрацию прав на недвижимое имущество и сделок с ним. Залогодержателем данного залога является Банк, залогодателем – Участник долевого строительства. Залог в силу закона в пользу Застройщика не возникает.</w:t>
      </w:r>
    </w:p>
    <w:p w14:paraId="21A401EA" w14:textId="1A80D290" w:rsidR="00B22609" w:rsidRPr="008107DC" w:rsidRDefault="00B30985">
      <w:pPr>
        <w:ind w:firstLine="567"/>
        <w:jc w:val="both"/>
        <w:rPr>
          <w:color w:val="000000"/>
          <w:sz w:val="21"/>
          <w:szCs w:val="21"/>
        </w:rPr>
      </w:pPr>
      <w:r w:rsidRPr="008107DC">
        <w:rPr>
          <w:color w:val="000000"/>
          <w:sz w:val="21"/>
          <w:szCs w:val="21"/>
        </w:rPr>
        <w:t>С момента государственной регистрации настоящего Договора права требования, принадлежащие Участнику долевого строительства по настоящему Договору, считаются находящимся в залоге (ипотеке) у Банка на основании Федерального закона от 16.07.1998 № 102-ФЗ «Об ипотеке (залоге недвижимости)». При регистрации настоящего Договора одновременно подлежит государственной регистрации обременение прав требований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долевого строительства на Объект долевого строительства, право получения которого было оплачено частично за счет кредита, предоставленного Банком.</w:t>
      </w:r>
    </w:p>
    <w:p w14:paraId="04949144" w14:textId="77582E0B" w:rsidR="00FD2C38" w:rsidRPr="008107DC" w:rsidRDefault="00FD2C38">
      <w:pPr>
        <w:ind w:firstLine="567"/>
        <w:jc w:val="both"/>
        <w:rPr>
          <w:color w:val="000000"/>
          <w:sz w:val="21"/>
          <w:szCs w:val="21"/>
        </w:rPr>
      </w:pPr>
      <w:r w:rsidRPr="008107DC">
        <w:rPr>
          <w:color w:val="000000"/>
          <w:sz w:val="21"/>
          <w:szCs w:val="21"/>
        </w:rPr>
        <w:t>3.3</w:t>
      </w:r>
      <w:r w:rsidR="00181798" w:rsidRPr="008107DC">
        <w:rPr>
          <w:color w:val="000000"/>
          <w:sz w:val="21"/>
          <w:szCs w:val="21"/>
        </w:rPr>
        <w:t xml:space="preserve">. </w:t>
      </w:r>
      <w:r w:rsidRPr="008107DC">
        <w:rPr>
          <w:color w:val="000000"/>
          <w:sz w:val="21"/>
          <w:szCs w:val="21"/>
        </w:rPr>
        <w:t>Цена Договора может быть изменена в соответствии с п 2.2.1 настоящего Договора, а также в иных случаях и порядке, предусмотренных настоящим Договором.</w:t>
      </w:r>
    </w:p>
    <w:p w14:paraId="52959B5E" w14:textId="2F872B4C" w:rsidR="00FD2C38" w:rsidRPr="008107DC" w:rsidRDefault="00FD2C38">
      <w:pPr>
        <w:ind w:firstLine="567"/>
        <w:jc w:val="both"/>
        <w:rPr>
          <w:color w:val="000000"/>
          <w:sz w:val="21"/>
          <w:szCs w:val="21"/>
        </w:rPr>
      </w:pPr>
      <w:r w:rsidRPr="008107DC">
        <w:rPr>
          <w:color w:val="000000"/>
          <w:sz w:val="21"/>
          <w:szCs w:val="21"/>
        </w:rPr>
        <w:t>3.4.</w:t>
      </w:r>
      <w:r w:rsidR="00181798" w:rsidRPr="008107DC">
        <w:rPr>
          <w:color w:val="000000"/>
          <w:sz w:val="21"/>
          <w:szCs w:val="21"/>
        </w:rPr>
        <w:t xml:space="preserve"> </w:t>
      </w:r>
      <w:r w:rsidRPr="008107DC">
        <w:rPr>
          <w:color w:val="000000"/>
          <w:sz w:val="21"/>
          <w:szCs w:val="21"/>
        </w:rPr>
        <w:t>В Цену Договора не включены расходы, связанные с подготовкой нотариальных и иных документов, с оплатой банковских услуг по перечислению денежных средств на счет эскроу, государственной регистрацией Договора и дополнительных соглашений к нему в органах государственной регистрации прав, технической инвентаризацией переданного Объекта долевого строительства, государственной регистрацией права собственности на Объект долевого строительства.</w:t>
      </w:r>
      <w:r w:rsidR="0023678C" w:rsidRPr="008107DC">
        <w:rPr>
          <w:color w:val="000000"/>
          <w:sz w:val="21"/>
          <w:szCs w:val="21"/>
        </w:rPr>
        <w:t xml:space="preserve"> </w:t>
      </w:r>
    </w:p>
    <w:p w14:paraId="5B1A954F" w14:textId="14D926E1" w:rsidR="00FD2C38" w:rsidRPr="008107DC" w:rsidRDefault="00FD2C38">
      <w:pPr>
        <w:ind w:firstLine="567"/>
        <w:jc w:val="both"/>
        <w:rPr>
          <w:color w:val="000000"/>
          <w:sz w:val="21"/>
          <w:szCs w:val="21"/>
        </w:rPr>
      </w:pPr>
      <w:r w:rsidRPr="008107DC">
        <w:rPr>
          <w:color w:val="000000"/>
          <w:sz w:val="21"/>
          <w:szCs w:val="21"/>
        </w:rPr>
        <w:t>3.5.</w:t>
      </w:r>
      <w:r w:rsidR="00181798" w:rsidRPr="008107DC">
        <w:rPr>
          <w:color w:val="000000"/>
          <w:sz w:val="21"/>
          <w:szCs w:val="21"/>
        </w:rPr>
        <w:t xml:space="preserve"> </w:t>
      </w:r>
      <w:r w:rsidRPr="008107DC">
        <w:rPr>
          <w:color w:val="000000"/>
          <w:sz w:val="21"/>
          <w:szCs w:val="21"/>
        </w:rPr>
        <w:t>В случае неперечисления цены Договора в объеме и/или сроки, установленные п. 3.2. Застройщик после ввода в эксплуатацию МКД и перечисления Застройщику Эскроу-агентом оплаченной части депонированной суммы, вправе потребовать от Участника долевого строительства оплатить задолженность на расчетный счет Застройщика.</w:t>
      </w:r>
    </w:p>
    <w:p w14:paraId="2BEA24EF" w14:textId="77777777" w:rsidR="00B22609" w:rsidRPr="008107DC" w:rsidRDefault="00B22609">
      <w:pPr>
        <w:ind w:firstLine="567"/>
        <w:jc w:val="both"/>
        <w:rPr>
          <w:b/>
          <w:sz w:val="21"/>
          <w:szCs w:val="21"/>
        </w:rPr>
      </w:pPr>
    </w:p>
    <w:p w14:paraId="50979DC5" w14:textId="77777777" w:rsidR="00B22609" w:rsidRPr="008107DC" w:rsidRDefault="00B30985">
      <w:pPr>
        <w:keepNext/>
        <w:ind w:firstLine="567"/>
        <w:jc w:val="center"/>
        <w:rPr>
          <w:b/>
          <w:sz w:val="21"/>
          <w:szCs w:val="21"/>
        </w:rPr>
      </w:pPr>
      <w:r w:rsidRPr="008107DC">
        <w:rPr>
          <w:b/>
          <w:sz w:val="21"/>
          <w:szCs w:val="21"/>
        </w:rPr>
        <w:t>4. СРОКИ ПЕРЕДАЧИ ОБЪЕКТА</w:t>
      </w:r>
    </w:p>
    <w:p w14:paraId="638C6A34" w14:textId="192824F2" w:rsidR="00B22609" w:rsidRPr="008107DC" w:rsidRDefault="00B30985">
      <w:pPr>
        <w:ind w:firstLine="567"/>
        <w:jc w:val="both"/>
        <w:rPr>
          <w:b/>
          <w:sz w:val="21"/>
          <w:szCs w:val="21"/>
        </w:rPr>
      </w:pPr>
      <w:bookmarkStart w:id="5" w:name="_tyjcwt"/>
      <w:bookmarkEnd w:id="5"/>
      <w:r w:rsidRPr="008107DC">
        <w:rPr>
          <w:sz w:val="21"/>
          <w:szCs w:val="21"/>
        </w:rPr>
        <w:t xml:space="preserve">4.1. Застройщик осуществляет строительство МКД с вводом его в эксплуатацию в </w:t>
      </w:r>
      <w:r w:rsidRPr="008107DC">
        <w:rPr>
          <w:b/>
          <w:sz w:val="21"/>
          <w:szCs w:val="21"/>
        </w:rPr>
        <w:t>срок до «3</w:t>
      </w:r>
      <w:r w:rsidR="00FB7F9D" w:rsidRPr="008107DC">
        <w:rPr>
          <w:b/>
          <w:sz w:val="21"/>
          <w:szCs w:val="21"/>
        </w:rPr>
        <w:t>0</w:t>
      </w:r>
      <w:r w:rsidRPr="008107DC">
        <w:rPr>
          <w:b/>
          <w:sz w:val="21"/>
          <w:szCs w:val="21"/>
        </w:rPr>
        <w:t xml:space="preserve">» </w:t>
      </w:r>
      <w:r w:rsidR="00FB7F9D" w:rsidRPr="008107DC">
        <w:rPr>
          <w:b/>
          <w:sz w:val="21"/>
          <w:szCs w:val="21"/>
        </w:rPr>
        <w:t xml:space="preserve">сентября </w:t>
      </w:r>
      <w:r w:rsidRPr="008107DC">
        <w:rPr>
          <w:b/>
          <w:sz w:val="21"/>
          <w:szCs w:val="21"/>
        </w:rPr>
        <w:t>202</w:t>
      </w:r>
      <w:r w:rsidR="00633D3C" w:rsidRPr="008107DC">
        <w:rPr>
          <w:b/>
          <w:sz w:val="21"/>
          <w:szCs w:val="21"/>
        </w:rPr>
        <w:t>7</w:t>
      </w:r>
      <w:r w:rsidRPr="008107DC">
        <w:rPr>
          <w:b/>
          <w:sz w:val="21"/>
          <w:szCs w:val="21"/>
        </w:rPr>
        <w:t xml:space="preserve"> года</w:t>
      </w:r>
      <w:r w:rsidRPr="008107DC">
        <w:rPr>
          <w:sz w:val="21"/>
          <w:szCs w:val="21"/>
        </w:rPr>
        <w:t>.</w:t>
      </w:r>
    </w:p>
    <w:p w14:paraId="1CD32C5A" w14:textId="3DEAF0FB" w:rsidR="00B22609" w:rsidRPr="008107DC" w:rsidRDefault="00B30985">
      <w:pPr>
        <w:ind w:firstLine="567"/>
        <w:jc w:val="both"/>
        <w:rPr>
          <w:b/>
          <w:sz w:val="21"/>
          <w:szCs w:val="21"/>
        </w:rPr>
      </w:pPr>
      <w:bookmarkStart w:id="6" w:name="_3dy6vkm"/>
      <w:bookmarkEnd w:id="6"/>
      <w:r w:rsidRPr="008107DC">
        <w:rPr>
          <w:sz w:val="21"/>
          <w:szCs w:val="21"/>
        </w:rPr>
        <w:t>4.2. Срок передачи Объекта долевого строительства</w:t>
      </w:r>
      <w:r w:rsidRPr="008107DC">
        <w:rPr>
          <w:b/>
          <w:sz w:val="21"/>
          <w:szCs w:val="21"/>
        </w:rPr>
        <w:t>: до «3</w:t>
      </w:r>
      <w:r w:rsidR="004717E1" w:rsidRPr="008107DC">
        <w:rPr>
          <w:b/>
          <w:sz w:val="21"/>
          <w:szCs w:val="21"/>
        </w:rPr>
        <w:t>1</w:t>
      </w:r>
      <w:r w:rsidRPr="008107DC">
        <w:rPr>
          <w:b/>
          <w:sz w:val="21"/>
          <w:szCs w:val="21"/>
        </w:rPr>
        <w:t xml:space="preserve">» </w:t>
      </w:r>
      <w:r w:rsidR="004717E1" w:rsidRPr="008107DC">
        <w:rPr>
          <w:b/>
          <w:sz w:val="21"/>
          <w:szCs w:val="21"/>
        </w:rPr>
        <w:t xml:space="preserve">марта </w:t>
      </w:r>
      <w:r w:rsidRPr="008107DC">
        <w:rPr>
          <w:b/>
          <w:sz w:val="21"/>
          <w:szCs w:val="21"/>
        </w:rPr>
        <w:t>202</w:t>
      </w:r>
      <w:r w:rsidR="00BE29EE" w:rsidRPr="008107DC">
        <w:rPr>
          <w:b/>
          <w:sz w:val="21"/>
          <w:szCs w:val="21"/>
        </w:rPr>
        <w:t>8</w:t>
      </w:r>
      <w:r w:rsidRPr="008107DC">
        <w:rPr>
          <w:b/>
          <w:sz w:val="21"/>
          <w:szCs w:val="21"/>
        </w:rPr>
        <w:t xml:space="preserve"> года</w:t>
      </w:r>
      <w:r w:rsidRPr="008107DC">
        <w:rPr>
          <w:sz w:val="21"/>
          <w:szCs w:val="21"/>
        </w:rPr>
        <w:t>.</w:t>
      </w:r>
    </w:p>
    <w:p w14:paraId="78A9FF1C" w14:textId="4B900F8C" w:rsidR="00181798" w:rsidRPr="008107DC" w:rsidRDefault="00181798">
      <w:pPr>
        <w:ind w:firstLine="567"/>
        <w:jc w:val="both"/>
        <w:rPr>
          <w:sz w:val="21"/>
          <w:szCs w:val="21"/>
        </w:rPr>
      </w:pPr>
      <w:r w:rsidRPr="008107DC">
        <w:rPr>
          <w:sz w:val="21"/>
          <w:szCs w:val="21"/>
        </w:rPr>
        <w:t>Стороны допускают досрочное исполнение Застройщиком обязательства по вводу МКД в эксплуатацию, передаче Объекта долевого строительства Участнику долевого строительства без какого- либо согласования на то с Участником долевого строительства, при этом Стороны договорились, что заключать дополнительное соглашение в этой части не требуется. В случае досрочной передачи Объекта долевого строительства Застройщиком Участнику долевого строительства, последний обязан принять Объект долевого строительства в порядке, установленным настоящим Договором, при условии полной оплаты цены Договора. Передача Объекта долевого строительства Участнику долевого строительства осуществляется Застройщиком только при условии выполнения Участником долевого строительства всех обязанностей, предусмотренных Договором.</w:t>
      </w:r>
    </w:p>
    <w:p w14:paraId="365C0A80" w14:textId="77777777" w:rsidR="00B22609" w:rsidRPr="008107DC" w:rsidRDefault="00B30985">
      <w:pPr>
        <w:ind w:firstLine="567"/>
        <w:jc w:val="both"/>
        <w:rPr>
          <w:sz w:val="21"/>
          <w:szCs w:val="21"/>
        </w:rPr>
      </w:pPr>
      <w:r w:rsidRPr="008107DC">
        <w:rPr>
          <w:sz w:val="21"/>
          <w:szCs w:val="21"/>
        </w:rPr>
        <w:t>4.3. Срок передачи Объекта долевого строительства Участнику долевого строительства может быть изменен по взаимному соглашению Сторон, в том числе в результате возникновения обстоятельств, препятствующих выполнению Сторонами принятых на себя обязательств: актируемые морозы (более 15 календарных дней подряд температура воздуха ниже - 25 градусов по Цельсию с ветром или ниже - 30 градусов по Цельсию без ветра), затяжные осадки, ливневые дожди и т.п.</w:t>
      </w:r>
    </w:p>
    <w:p w14:paraId="040B9477" w14:textId="77777777" w:rsidR="00B22609" w:rsidRPr="008107DC" w:rsidRDefault="00B30985">
      <w:pPr>
        <w:ind w:firstLine="567"/>
        <w:jc w:val="both"/>
        <w:rPr>
          <w:sz w:val="21"/>
          <w:szCs w:val="21"/>
        </w:rPr>
      </w:pPr>
      <w:r w:rsidRPr="008107DC">
        <w:rPr>
          <w:sz w:val="21"/>
          <w:szCs w:val="21"/>
        </w:rPr>
        <w:t xml:space="preserve">4.4. Передача Объекта долевого строительства Застройщиком и принятие его Участником долевого строительства осуществляется по подписываемому Сторонами акту приема-передачи. </w:t>
      </w:r>
    </w:p>
    <w:p w14:paraId="4B4B430A" w14:textId="4371A557" w:rsidR="00B22609" w:rsidRPr="008107DC" w:rsidRDefault="00B30985">
      <w:pPr>
        <w:ind w:firstLine="567"/>
        <w:jc w:val="both"/>
        <w:rPr>
          <w:sz w:val="21"/>
          <w:szCs w:val="21"/>
        </w:rPr>
      </w:pPr>
      <w:r w:rsidRPr="008107DC">
        <w:rPr>
          <w:sz w:val="21"/>
          <w:szCs w:val="21"/>
        </w:rPr>
        <w:t>4.4.1. Право доступа в принимаемый Объект имеет только Участник долевого строительства, поименованный в Договоре, а также уполномоченный им представитель. Представитель Участника долевого строительства допускается на Объект на основании письменного заявления Участника долевого строительства. Участие представителя в обязательном порядке фиксируется в Акте осмотра, который составляется с участием представителя Участника долевого строительства. Участие в осмотре иных лиц (кроме Участника долевого строительства и/ или представителя</w:t>
      </w:r>
      <w:r w:rsidRPr="008107DC">
        <w:t xml:space="preserve"> </w:t>
      </w:r>
      <w:r w:rsidRPr="008107DC">
        <w:rPr>
          <w:sz w:val="21"/>
          <w:szCs w:val="21"/>
        </w:rPr>
        <w:t>и/или специалиста) не допускается, т.к. до момента передачи Объекта все имеющиеся риски (в том числе повреждения или утраты), несет Застройщик.</w:t>
      </w:r>
    </w:p>
    <w:p w14:paraId="2157BE1C" w14:textId="79E0D989" w:rsidR="00B22609" w:rsidRPr="008107DC" w:rsidRDefault="00B30985">
      <w:pPr>
        <w:ind w:firstLine="567"/>
        <w:jc w:val="both"/>
        <w:rPr>
          <w:sz w:val="21"/>
          <w:szCs w:val="21"/>
        </w:rPr>
      </w:pPr>
      <w:r w:rsidRPr="008107DC">
        <w:rPr>
          <w:sz w:val="21"/>
          <w:szCs w:val="21"/>
        </w:rPr>
        <w:t xml:space="preserve">4.4.2. При ходатайстве Участника о переносе даты осмотра Объекта долевого строительства и/ или подписания Акта приемки-передачи Объекта долевого строительства, перенос даты является </w:t>
      </w:r>
      <w:r w:rsidR="003D710D" w:rsidRPr="008107DC">
        <w:rPr>
          <w:sz w:val="21"/>
          <w:szCs w:val="21"/>
        </w:rPr>
        <w:t xml:space="preserve">правом </w:t>
      </w:r>
      <w:r w:rsidRPr="008107DC">
        <w:rPr>
          <w:sz w:val="21"/>
          <w:szCs w:val="21"/>
        </w:rPr>
        <w:t>Застройщика, а не его обязанностью. Подписанием настоящего Договора Участнику долевого строительства разъяснены негативные последствия отказа/ уклонения от приемки Объекта долевого строительства согласно ст. 8 № 214-ФЗ от 30.12.2004 г. при которых Застройщик вправе будет составить односторонний Акта передачи Объекта.</w:t>
      </w:r>
    </w:p>
    <w:p w14:paraId="3E250C18" w14:textId="4206624B" w:rsidR="00B22609" w:rsidRPr="008107DC" w:rsidRDefault="00B30985">
      <w:pPr>
        <w:ind w:firstLine="567"/>
        <w:jc w:val="both"/>
        <w:rPr>
          <w:sz w:val="21"/>
          <w:szCs w:val="21"/>
        </w:rPr>
      </w:pPr>
      <w:r w:rsidRPr="008107DC">
        <w:rPr>
          <w:sz w:val="21"/>
          <w:szCs w:val="21"/>
        </w:rPr>
        <w:t>4.4.3. До начала осмотра Объекта Участник долевого строительства и/ или уполномоченный представитель обязаны предъявить Застройщику паспорт или иной документ, удостоверяющий личность</w:t>
      </w:r>
      <w:r w:rsidR="00774EB5" w:rsidRPr="008107DC">
        <w:rPr>
          <w:sz w:val="21"/>
          <w:szCs w:val="21"/>
        </w:rPr>
        <w:t xml:space="preserve">, а также документ, подтверждающий полномочия представителя (при наличии представителя). </w:t>
      </w:r>
    </w:p>
    <w:p w14:paraId="76D6499F" w14:textId="7E2039AC" w:rsidR="00181798" w:rsidRPr="008107DC" w:rsidRDefault="00B30985">
      <w:pPr>
        <w:ind w:firstLine="567"/>
        <w:jc w:val="both"/>
        <w:rPr>
          <w:sz w:val="21"/>
          <w:szCs w:val="21"/>
        </w:rPr>
      </w:pPr>
      <w:r w:rsidRPr="008107DC">
        <w:rPr>
          <w:sz w:val="21"/>
          <w:szCs w:val="21"/>
        </w:rPr>
        <w:t xml:space="preserve">4.4.4. </w:t>
      </w:r>
      <w:r w:rsidR="00181798" w:rsidRPr="008107DC">
        <w:rPr>
          <w:sz w:val="21"/>
          <w:szCs w:val="21"/>
        </w:rPr>
        <w:t>Застройщик обязуется в установленный законом срок после получения разрешения на ввод МКД в эксплуатацию направить Участнику долевого строительства сообщение о завершении строительства (создания) МКД и о готовности Объекта долевого строительства к передаче, с предупреждением о необходимости принятия Объекта долевого строительства и о последствиях бездействия Участника долевого строительства. Сообщение направляется по почте заказным письмом с описью вложения и уведомлением о вручении по указанному в Договоре Участником долевого строительства почтовому адресу, или вручается Участнику долевого строительства лично под расписку.</w:t>
      </w:r>
    </w:p>
    <w:p w14:paraId="15D3627C" w14:textId="77777777" w:rsidR="00181798" w:rsidRPr="008107DC" w:rsidRDefault="00181798">
      <w:pPr>
        <w:ind w:firstLine="567"/>
        <w:jc w:val="both"/>
        <w:rPr>
          <w:sz w:val="21"/>
          <w:szCs w:val="21"/>
        </w:rPr>
      </w:pPr>
      <w:r w:rsidRPr="008107DC">
        <w:rPr>
          <w:sz w:val="21"/>
          <w:szCs w:val="21"/>
        </w:rPr>
        <w:t>Стороны пришли к соглашению, что настоящее сообщение, а также сообщение об устранении недостатков о необходимости принятия Объекта долевого строительства, может быть направлено Застройщиком на электронную почту Участника долевого строительства и/или путем направления СMС- сообщений на номер мобильного телефона Участника долевого строительства, что приравнивается Сторонами к получению Сообщения в установленном законом порядке.</w:t>
      </w:r>
    </w:p>
    <w:p w14:paraId="6975DD20" w14:textId="77777777" w:rsidR="00181798" w:rsidRPr="008107DC" w:rsidRDefault="00181798">
      <w:pPr>
        <w:ind w:firstLine="567"/>
        <w:jc w:val="both"/>
        <w:rPr>
          <w:sz w:val="21"/>
          <w:szCs w:val="21"/>
        </w:rPr>
      </w:pPr>
      <w:r w:rsidRPr="008107DC">
        <w:rPr>
          <w:sz w:val="21"/>
          <w:szCs w:val="21"/>
        </w:rPr>
        <w:t>Датой получения сообщения о завершении строительства является получение сообщения о завершении строительства Участником долевого строительства в отделении почтовой связи.</w:t>
      </w:r>
    </w:p>
    <w:p w14:paraId="69B109A9" w14:textId="77777777" w:rsidR="00181798" w:rsidRPr="008107DC" w:rsidRDefault="00181798">
      <w:pPr>
        <w:ind w:firstLine="567"/>
        <w:jc w:val="both"/>
        <w:rPr>
          <w:sz w:val="21"/>
          <w:szCs w:val="21"/>
        </w:rPr>
      </w:pPr>
      <w:r w:rsidRPr="008107DC">
        <w:rPr>
          <w:sz w:val="21"/>
          <w:szCs w:val="21"/>
        </w:rPr>
        <w:t>В случаях, если Участник долевого строительства не явится в отделение почтовой связи для получения сообщения о завершении строительства, откажется от получения сообщения о завершении строительства, датой получения сообщения о завершении строительства является дата поступления указанного сообщения в отделение почтовой связи.</w:t>
      </w:r>
    </w:p>
    <w:p w14:paraId="5465EBF7" w14:textId="67C2C096" w:rsidR="00181798" w:rsidRPr="008107DC" w:rsidRDefault="00181798">
      <w:pPr>
        <w:ind w:firstLine="567"/>
        <w:jc w:val="both"/>
        <w:rPr>
          <w:sz w:val="21"/>
          <w:szCs w:val="21"/>
        </w:rPr>
      </w:pPr>
      <w:r w:rsidRPr="008107DC">
        <w:rPr>
          <w:sz w:val="21"/>
          <w:szCs w:val="21"/>
        </w:rPr>
        <w:t>В случае направления уведомления на электронный адрес и/или путем СMС-сообщений на номер мобильного телефона Участника долевого строительства датой получения считается дата отправки с адреса/телефона Застройщика.</w:t>
      </w:r>
    </w:p>
    <w:p w14:paraId="2627B620" w14:textId="60291AAE" w:rsidR="00934780" w:rsidRPr="008107DC" w:rsidRDefault="00181798">
      <w:pPr>
        <w:ind w:firstLine="567"/>
        <w:jc w:val="both"/>
        <w:rPr>
          <w:sz w:val="21"/>
          <w:szCs w:val="21"/>
        </w:rPr>
      </w:pPr>
      <w:r w:rsidRPr="008107DC">
        <w:rPr>
          <w:sz w:val="21"/>
          <w:szCs w:val="21"/>
        </w:rPr>
        <w:lastRenderedPageBreak/>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7AE52DA3" w14:textId="554D105A" w:rsidR="00B22609" w:rsidRPr="008107DC" w:rsidRDefault="00934780" w:rsidP="00934780">
      <w:pPr>
        <w:ind w:firstLine="567"/>
        <w:jc w:val="both"/>
        <w:rPr>
          <w:sz w:val="21"/>
          <w:szCs w:val="21"/>
        </w:rPr>
      </w:pPr>
      <w:r w:rsidRPr="008107DC">
        <w:rPr>
          <w:sz w:val="21"/>
          <w:szCs w:val="21"/>
        </w:rPr>
        <w:t>Стороны пришли к соглашению, что передача Объекта осуществляется в рабочие дни (с понедельника по пятницу) с 9 до 17 часов.</w:t>
      </w:r>
    </w:p>
    <w:p w14:paraId="4514C212" w14:textId="77777777" w:rsidR="00B22609" w:rsidRPr="008107DC" w:rsidRDefault="00B30985">
      <w:pPr>
        <w:pBdr>
          <w:top w:val="none" w:sz="4" w:space="0" w:color="000000"/>
          <w:left w:val="none" w:sz="4" w:space="0" w:color="000000"/>
          <w:bottom w:val="none" w:sz="4" w:space="0" w:color="000000"/>
          <w:right w:val="none" w:sz="4" w:space="0" w:color="000000"/>
          <w:between w:val="none" w:sz="4" w:space="0" w:color="000000"/>
        </w:pBdr>
        <w:ind w:firstLine="567"/>
        <w:jc w:val="both"/>
        <w:rPr>
          <w:sz w:val="21"/>
          <w:szCs w:val="21"/>
        </w:rPr>
      </w:pPr>
      <w:r w:rsidRPr="008107DC">
        <w:rPr>
          <w:sz w:val="21"/>
          <w:szCs w:val="21"/>
        </w:rPr>
        <w:t>4.4.5. В случае нарушения, предусмотренного настоящим договором срока передачи Участнику долевого строительства Объекта долевого строительства вследствие уклонения Участником долевого строительства от подписания Акта приема-передачи,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настоящему договору.</w:t>
      </w:r>
    </w:p>
    <w:p w14:paraId="4866101E" w14:textId="77777777" w:rsidR="00B22609" w:rsidRPr="008107DC" w:rsidRDefault="00B30985">
      <w:pPr>
        <w:ind w:firstLine="567"/>
        <w:jc w:val="both"/>
        <w:rPr>
          <w:sz w:val="21"/>
          <w:szCs w:val="21"/>
        </w:rPr>
      </w:pPr>
      <w:r w:rsidRPr="008107DC">
        <w:rPr>
          <w:sz w:val="21"/>
          <w:szCs w:val="21"/>
        </w:rPr>
        <w:t>4.4.6. Неявка Участника долевого строительства в течение 7 (семи) рабочих дней:</w:t>
      </w:r>
    </w:p>
    <w:p w14:paraId="0E85381A" w14:textId="2BE79A83" w:rsidR="00B22609" w:rsidRPr="008107DC" w:rsidRDefault="00B30985">
      <w:pPr>
        <w:ind w:firstLine="567"/>
        <w:jc w:val="both"/>
        <w:rPr>
          <w:sz w:val="21"/>
          <w:szCs w:val="21"/>
        </w:rPr>
      </w:pPr>
      <w:r w:rsidRPr="008107DC">
        <w:rPr>
          <w:sz w:val="21"/>
          <w:szCs w:val="21"/>
        </w:rPr>
        <w:t xml:space="preserve">- со дня получения </w:t>
      </w:r>
      <w:r w:rsidR="00991DD6" w:rsidRPr="008107DC">
        <w:rPr>
          <w:sz w:val="21"/>
          <w:szCs w:val="21"/>
        </w:rPr>
        <w:t xml:space="preserve">сообщения </w:t>
      </w:r>
      <w:r w:rsidRPr="008107DC">
        <w:rPr>
          <w:sz w:val="21"/>
          <w:szCs w:val="21"/>
        </w:rPr>
        <w:t xml:space="preserve">о завершении строительства (создания) МКД и о готовности Объекта долевого строительства к передаче </w:t>
      </w:r>
      <w:r w:rsidR="00CA3186" w:rsidRPr="008107DC">
        <w:rPr>
          <w:sz w:val="21"/>
          <w:szCs w:val="21"/>
        </w:rPr>
        <w:t xml:space="preserve">или </w:t>
      </w:r>
      <w:r w:rsidRPr="008107DC">
        <w:rPr>
          <w:sz w:val="21"/>
          <w:szCs w:val="21"/>
        </w:rPr>
        <w:t>со дня истечения срока, указанного в уведомлении о готовности Объекта долевого строительства к передаче;</w:t>
      </w:r>
    </w:p>
    <w:p w14:paraId="27C5F1D2" w14:textId="77777777" w:rsidR="00B22609" w:rsidRPr="008107DC" w:rsidRDefault="00B30985">
      <w:pPr>
        <w:ind w:firstLine="567"/>
        <w:jc w:val="both"/>
        <w:rPr>
          <w:sz w:val="21"/>
          <w:szCs w:val="21"/>
        </w:rPr>
      </w:pPr>
      <w:r w:rsidRPr="008107DC">
        <w:rPr>
          <w:sz w:val="21"/>
          <w:szCs w:val="21"/>
        </w:rPr>
        <w:t>- по истечении срока для повторного осмотра Объекта долевого строительства, после устранения обоснованных замечаний, указанных в акте осмотра;</w:t>
      </w:r>
    </w:p>
    <w:p w14:paraId="6FDADDDA" w14:textId="77777777" w:rsidR="00B22609" w:rsidRPr="008107DC" w:rsidRDefault="00B30985">
      <w:pPr>
        <w:ind w:firstLine="567"/>
        <w:jc w:val="both"/>
        <w:rPr>
          <w:sz w:val="21"/>
          <w:szCs w:val="21"/>
        </w:rPr>
      </w:pPr>
      <w:r w:rsidRPr="008107DC">
        <w:rPr>
          <w:sz w:val="21"/>
          <w:szCs w:val="21"/>
        </w:rPr>
        <w:t>- при уклонении от подписания Участником долевого строительства акта приема-передачи Объекта долевого строительства ввиду необоснованных замечаний,</w:t>
      </w:r>
    </w:p>
    <w:p w14:paraId="3A7DE8DC" w14:textId="77777777" w:rsidR="00B22609" w:rsidRPr="008107DC" w:rsidRDefault="00B30985">
      <w:pPr>
        <w:ind w:firstLine="567"/>
        <w:jc w:val="both"/>
        <w:rPr>
          <w:sz w:val="21"/>
          <w:szCs w:val="21"/>
        </w:rPr>
      </w:pPr>
      <w:r w:rsidRPr="008107DC">
        <w:rPr>
          <w:sz w:val="21"/>
          <w:szCs w:val="21"/>
        </w:rPr>
        <w:t>считается уклонением Участником долевого строительства от принятия Объекта долевого строительства, а также основанием для составления Застройщиком одностороннего акта приема-передачи Объекта долевого строительства в порядке, предусмотренном в п. 4.5 настоящего договора.</w:t>
      </w:r>
    </w:p>
    <w:p w14:paraId="0B5B12B9" w14:textId="77777777" w:rsidR="00B22609" w:rsidRPr="008107DC" w:rsidRDefault="00B30985">
      <w:pPr>
        <w:ind w:firstLine="567"/>
        <w:jc w:val="both"/>
        <w:rPr>
          <w:sz w:val="21"/>
          <w:szCs w:val="21"/>
        </w:rPr>
      </w:pPr>
      <w:r w:rsidRPr="008107DC">
        <w:rPr>
          <w:sz w:val="21"/>
          <w:szCs w:val="21"/>
        </w:rPr>
        <w:t>4.4.7. Неполучение сообщения о завершении строительства о готовности Объекта долевого строительства к передаче в течение 30 календарных дней с даты прибытия сообщения по месту вручения Участнику долевого строительства также считается уклонением Участника долевого строительства от принятия Объекта долевого строительства и является основанием для составления Застройщиком одностороннего акта приема-передачи Объекта долевого участия в порядке, предусмотренном в п. 4.5 настоящего договора.</w:t>
      </w:r>
    </w:p>
    <w:p w14:paraId="3FE9EBAB" w14:textId="77777777" w:rsidR="00B22609" w:rsidRPr="008107DC" w:rsidRDefault="00B30985">
      <w:pPr>
        <w:ind w:firstLine="567"/>
        <w:jc w:val="both"/>
        <w:rPr>
          <w:sz w:val="21"/>
          <w:szCs w:val="21"/>
        </w:rPr>
      </w:pPr>
      <w:r w:rsidRPr="008107DC">
        <w:rPr>
          <w:sz w:val="21"/>
          <w:szCs w:val="21"/>
        </w:rPr>
        <w:t xml:space="preserve">4.4.8. Стороны договорились считать надлежащим доказательством получения Участником долевого строительства сообщения о завершении строительства и о готовности Объекта долевого строительства к передаче или доказательством отказа Участника долевого строительства от его получения - возврат корреспонденции в связи с истечением срока хранения и/или сведения по номеру почтового идентификатора информационного ресурса «Отследить», расположенного на официальном сайте Почты России https://www.pochta.ru/tracking в информационно-телекоммуникационной сети «Интернет». </w:t>
      </w:r>
    </w:p>
    <w:p w14:paraId="36D42EBD" w14:textId="77777777" w:rsidR="00BC4820" w:rsidRPr="008107DC" w:rsidRDefault="00B30985">
      <w:pPr>
        <w:ind w:firstLine="567"/>
        <w:jc w:val="both"/>
        <w:rPr>
          <w:sz w:val="21"/>
          <w:szCs w:val="21"/>
        </w:rPr>
      </w:pPr>
      <w:r w:rsidRPr="008107DC">
        <w:rPr>
          <w:sz w:val="21"/>
          <w:szCs w:val="21"/>
        </w:rPr>
        <w:t xml:space="preserve">4.5. </w:t>
      </w:r>
      <w:r w:rsidR="00BC4820" w:rsidRPr="008107DC">
        <w:rPr>
          <w:sz w:val="21"/>
          <w:szCs w:val="21"/>
        </w:rPr>
        <w:t>4.8.</w:t>
      </w:r>
      <w:r w:rsidR="00BC4820" w:rsidRPr="008107DC">
        <w:rPr>
          <w:sz w:val="21"/>
          <w:szCs w:val="21"/>
        </w:rPr>
        <w:tab/>
        <w:t>В случае уклонения Участника от принятия Объекта долевого строительства в предусмотренный настоящим Договором срок или при отказе Участника от принятия Объекта долевого строительства, Застройщик по истечении 2 (Двух) месяцев со дня, предусмотренного настоящим Договором для передачи Объекта долевого строительства Участнику, вправе составить односторонний акт или иной документ о передаче Объекта долевого строительства. При этом обязанность по оплате коммунальных услуг и риск случайной гибели Объекта долевого строительства признаются перешедшими к Участнику со дня составления предусмотренного настоящим абзацем одностороннего акта или иного документа о передаче Объекта долевого строительства.</w:t>
      </w:r>
    </w:p>
    <w:p w14:paraId="2E22D26E" w14:textId="343F2B12" w:rsidR="00BC4820" w:rsidRPr="008107DC" w:rsidRDefault="00BC4820">
      <w:pPr>
        <w:ind w:firstLine="567"/>
        <w:jc w:val="both"/>
        <w:rPr>
          <w:sz w:val="21"/>
          <w:szCs w:val="21"/>
        </w:rPr>
      </w:pPr>
      <w:r w:rsidRPr="008107DC">
        <w:rPr>
          <w:sz w:val="21"/>
          <w:szCs w:val="21"/>
        </w:rPr>
        <w:t>Участник долевого строительства лишается права ссылаться в дальнейшем на явные недостатки, которые не были выявлены им при приемке Объекта долевого строительства и/или не были письменно зафиксированы и лишается права в последующем отказаться от приемки Объекта долевого строительства со ссылкой на новые недостатки, не зафиксированные письменно ранее.</w:t>
      </w:r>
    </w:p>
    <w:p w14:paraId="3C11AB26" w14:textId="76642A07" w:rsidR="00BC4820" w:rsidRPr="008107DC" w:rsidRDefault="00BC4820">
      <w:pPr>
        <w:ind w:firstLine="567"/>
        <w:jc w:val="both"/>
        <w:rPr>
          <w:sz w:val="21"/>
          <w:szCs w:val="21"/>
        </w:rPr>
      </w:pPr>
      <w:r w:rsidRPr="008107DC">
        <w:rPr>
          <w:sz w:val="21"/>
          <w:szCs w:val="21"/>
        </w:rPr>
        <w:t xml:space="preserve">Гарантийный срок, предусмотренный </w:t>
      </w:r>
      <w:proofErr w:type="spellStart"/>
      <w:r w:rsidRPr="008107DC">
        <w:rPr>
          <w:sz w:val="21"/>
          <w:szCs w:val="21"/>
        </w:rPr>
        <w:t>п.п</w:t>
      </w:r>
      <w:proofErr w:type="spellEnd"/>
      <w:r w:rsidRPr="008107DC">
        <w:rPr>
          <w:sz w:val="21"/>
          <w:szCs w:val="21"/>
        </w:rPr>
        <w:t>. 6.2.1., 6.2.3. настоящего Договора в отношении Объекта долевого строительства, переданного по одностороннему акту приема-передачи или иному документу о передаче Объекта долевого строительства начинает течь с даты составления Застройщиком такого документа.</w:t>
      </w:r>
    </w:p>
    <w:p w14:paraId="73A4A00A" w14:textId="3FECC701" w:rsidR="00BC4820" w:rsidRPr="008107DC" w:rsidRDefault="00B30985">
      <w:pPr>
        <w:ind w:firstLine="567"/>
        <w:jc w:val="both"/>
        <w:rPr>
          <w:sz w:val="21"/>
          <w:szCs w:val="21"/>
        </w:rPr>
      </w:pPr>
      <w:r w:rsidRPr="008107DC">
        <w:rPr>
          <w:sz w:val="21"/>
          <w:szCs w:val="21"/>
        </w:rPr>
        <w:t xml:space="preserve">4.6. Вызов Участника долевого строительства на повторную приемку Объекта долевого строительства осуществляется путем отправки </w:t>
      </w:r>
      <w:r w:rsidR="00BC4820" w:rsidRPr="008107DC">
        <w:rPr>
          <w:sz w:val="21"/>
          <w:szCs w:val="21"/>
        </w:rPr>
        <w:t>уведомления</w:t>
      </w:r>
      <w:r w:rsidRPr="008107DC">
        <w:rPr>
          <w:sz w:val="21"/>
          <w:szCs w:val="21"/>
        </w:rPr>
        <w:t xml:space="preserve"> Участнику долевого строительства </w:t>
      </w:r>
      <w:r w:rsidR="00BC4820" w:rsidRPr="008107DC">
        <w:rPr>
          <w:sz w:val="21"/>
          <w:szCs w:val="21"/>
        </w:rPr>
        <w:t xml:space="preserve">способами, указанными в </w:t>
      </w:r>
      <w:proofErr w:type="spellStart"/>
      <w:r w:rsidR="00BC4820" w:rsidRPr="008107DC">
        <w:rPr>
          <w:sz w:val="21"/>
          <w:szCs w:val="21"/>
        </w:rPr>
        <w:t>п.п</w:t>
      </w:r>
      <w:proofErr w:type="spellEnd"/>
      <w:r w:rsidR="00BC4820" w:rsidRPr="008107DC">
        <w:rPr>
          <w:sz w:val="21"/>
          <w:szCs w:val="21"/>
        </w:rPr>
        <w:t>. 4.4.4. настоящего Договора</w:t>
      </w:r>
      <w:r w:rsidRPr="008107DC">
        <w:rPr>
          <w:sz w:val="21"/>
          <w:szCs w:val="21"/>
        </w:rPr>
        <w:t xml:space="preserve">. Участник долевого строительства обязан явиться на повторную приемку в срок, обозначенный Застройщиком. </w:t>
      </w:r>
    </w:p>
    <w:p w14:paraId="64C8A159" w14:textId="3D294764" w:rsidR="00B22609" w:rsidRPr="008107DC" w:rsidRDefault="00B30985">
      <w:pPr>
        <w:ind w:firstLine="567"/>
        <w:jc w:val="both"/>
        <w:rPr>
          <w:sz w:val="21"/>
          <w:szCs w:val="21"/>
        </w:rPr>
      </w:pPr>
      <w:r w:rsidRPr="008107DC">
        <w:rPr>
          <w:sz w:val="21"/>
          <w:szCs w:val="21"/>
        </w:rPr>
        <w:t xml:space="preserve">При выявлении на повторной приемке новых замечаний, ранее не указанных при первичной приемке, при условии, что Застройщик признал такие замечания обоснованными, Застройщик обязан устранить замечания за свой счет своими и (или) привлеченными силами. Срок устранения вышеуказанных замечаний определяется Застройщиком с учетом необходимого времени для устранения замечаний, с точки зрения последовательности выполнения технологических процессов, а также с учетом заказа и поставки материалов.  </w:t>
      </w:r>
    </w:p>
    <w:p w14:paraId="7FE2B735" w14:textId="77777777" w:rsidR="00B22609" w:rsidRPr="008107DC" w:rsidRDefault="00B30985">
      <w:pPr>
        <w:ind w:firstLine="567"/>
        <w:jc w:val="both"/>
        <w:rPr>
          <w:sz w:val="21"/>
          <w:szCs w:val="21"/>
        </w:rPr>
      </w:pPr>
      <w:r w:rsidRPr="008107DC">
        <w:rPr>
          <w:sz w:val="21"/>
          <w:szCs w:val="21"/>
        </w:rPr>
        <w:t>4.7. Передача Объекта долевого строительства Участнику долевого строительства осуществляется только после получения Застройщиком в установленном порядке разрешения на ввод МКД в эксплуатацию.</w:t>
      </w:r>
    </w:p>
    <w:p w14:paraId="379B7154" w14:textId="77777777" w:rsidR="00B22609" w:rsidRPr="008107DC" w:rsidRDefault="00B30985">
      <w:pPr>
        <w:ind w:firstLine="567"/>
        <w:jc w:val="both"/>
        <w:rPr>
          <w:sz w:val="21"/>
          <w:szCs w:val="21"/>
        </w:rPr>
      </w:pPr>
      <w:r w:rsidRPr="008107DC">
        <w:rPr>
          <w:sz w:val="21"/>
          <w:szCs w:val="21"/>
        </w:rPr>
        <w:t xml:space="preserve">4.8. При наличии обоснованных замечаний к Объекту долевого строительства Участник долевого строительства обязан повторно приступить к приемке Объекта после устранения замечаний в дату, обозначенную </w:t>
      </w:r>
      <w:r w:rsidRPr="008107DC">
        <w:rPr>
          <w:sz w:val="21"/>
          <w:szCs w:val="21"/>
        </w:rPr>
        <w:lastRenderedPageBreak/>
        <w:t xml:space="preserve">Застройщиком сообщении. Застройщик имеет право отказать Участнику долевого строительства в устранении замечаний в случае их необоснованности. </w:t>
      </w:r>
    </w:p>
    <w:p w14:paraId="2AEC2F61" w14:textId="67B6E926" w:rsidR="00B22609" w:rsidRPr="008107DC" w:rsidRDefault="00B30985">
      <w:pPr>
        <w:ind w:firstLine="567"/>
        <w:jc w:val="both"/>
        <w:rPr>
          <w:sz w:val="21"/>
          <w:szCs w:val="21"/>
        </w:rPr>
      </w:pPr>
      <w:r w:rsidRPr="008107DC">
        <w:rPr>
          <w:sz w:val="21"/>
          <w:szCs w:val="21"/>
        </w:rPr>
        <w:t>4.9.</w:t>
      </w:r>
      <w:r w:rsidR="004C7546" w:rsidRPr="008107DC">
        <w:rPr>
          <w:sz w:val="21"/>
          <w:szCs w:val="21"/>
        </w:rPr>
        <w:t xml:space="preserve"> Наличие устранимых дефектов (несоответствий) приборов отопления, оконных блоков, дверей, в отделке, а также иных видимых дефектов, позволяющих использовать Объект долевого строительства в соответствии с его назначением, не препятствующих выполнению ремонтных отделочных работ, не является основанием отказа Участника долевого строительства от подписания Акта приема-передачи. В случае выявления таких дефектов Стороны указывают их в Акте осмотра для устранения Застройщиком в разумный срок с учетом технологического процесса работ.</w:t>
      </w:r>
    </w:p>
    <w:p w14:paraId="11C6DA73" w14:textId="08593090" w:rsidR="004C7546" w:rsidRPr="008107DC" w:rsidRDefault="00B30985">
      <w:pPr>
        <w:ind w:firstLine="567"/>
        <w:jc w:val="both"/>
        <w:rPr>
          <w:sz w:val="21"/>
          <w:szCs w:val="21"/>
        </w:rPr>
      </w:pPr>
      <w:bookmarkStart w:id="7" w:name="_1t3h5sf"/>
      <w:bookmarkEnd w:id="7"/>
      <w:r w:rsidRPr="008107DC">
        <w:rPr>
          <w:sz w:val="21"/>
          <w:szCs w:val="21"/>
        </w:rPr>
        <w:t xml:space="preserve">4.10. </w:t>
      </w:r>
      <w:r w:rsidR="004C7546" w:rsidRPr="008107DC">
        <w:rPr>
          <w:sz w:val="21"/>
          <w:szCs w:val="21"/>
        </w:rPr>
        <w:t>Участник долевого строительства несет расходы по уплате государственной пошлины в размере, предусмотренном действующим законодательством Российской Федерации, и обязан возместить застройщику расходы по уплате такой пошлины в случае регистрации права собственности на Объект за Участника долевого строительства.</w:t>
      </w:r>
    </w:p>
    <w:p w14:paraId="05E0780F" w14:textId="49DCA89E" w:rsidR="004C7546" w:rsidRPr="008107DC" w:rsidRDefault="004C7546">
      <w:pPr>
        <w:ind w:firstLine="567"/>
        <w:jc w:val="both"/>
        <w:rPr>
          <w:sz w:val="21"/>
          <w:szCs w:val="21"/>
        </w:rPr>
      </w:pPr>
      <w:r w:rsidRPr="008107DC">
        <w:rPr>
          <w:sz w:val="21"/>
          <w:szCs w:val="21"/>
        </w:rPr>
        <w:t>4.11. В случае неполной оплаты Участником долевого строительства цены настоящего Договора Застройщик не передает Объект долевого строительства до момента исполнения Участником долевого строительства обязательства по оплате цены настоящего Договора в полном объеме. Такое отсутствие передачи Объекта долевого строительства не является неисполнением обязательства по передаче Объекта долевого строительства.</w:t>
      </w:r>
    </w:p>
    <w:p w14:paraId="2734D650" w14:textId="60A8AEDF" w:rsidR="00B22609" w:rsidRPr="008107DC" w:rsidRDefault="00B30985">
      <w:pPr>
        <w:ind w:firstLine="567"/>
        <w:jc w:val="both"/>
        <w:rPr>
          <w:sz w:val="21"/>
          <w:szCs w:val="21"/>
        </w:rPr>
      </w:pPr>
      <w:r w:rsidRPr="008107DC">
        <w:rPr>
          <w:sz w:val="21"/>
          <w:szCs w:val="21"/>
        </w:rPr>
        <w:t>4.1</w:t>
      </w:r>
      <w:r w:rsidR="004C7546" w:rsidRPr="008107DC">
        <w:rPr>
          <w:sz w:val="21"/>
          <w:szCs w:val="21"/>
        </w:rPr>
        <w:t>2</w:t>
      </w:r>
      <w:r w:rsidRPr="008107DC">
        <w:rPr>
          <w:sz w:val="21"/>
          <w:szCs w:val="21"/>
        </w:rPr>
        <w:t>. Приемка Объекта долевого строительства осуществляется в порядке, предусмотренным действующим законодательством РФ.</w:t>
      </w:r>
    </w:p>
    <w:p w14:paraId="0B4CD869" w14:textId="62823FF8" w:rsidR="004C7546" w:rsidRPr="008107DC" w:rsidRDefault="004C7546">
      <w:pPr>
        <w:ind w:firstLine="567"/>
        <w:jc w:val="both"/>
        <w:rPr>
          <w:sz w:val="21"/>
          <w:szCs w:val="21"/>
          <w:u w:val="single"/>
        </w:rPr>
      </w:pPr>
      <w:r w:rsidRPr="008107DC">
        <w:rPr>
          <w:sz w:val="21"/>
          <w:szCs w:val="21"/>
        </w:rPr>
        <w:t>4.13. Участник долевого строительства подтверждает, что указанные в пункте 10 «Реквизиты и подписи сторон» Договора номер телефона, адрес электронной почты, почтовый адрес для корреспонденции указаны верно, принадлежат лично ему и им предоставлены, Участник долевого строительства обязуется регулярно отслеживать и сохранять все сообщения и документы, связанные с исполнением Договора и приходящие на указанные в Договоре номер телефона, адрес электронной почты, почтовый адрес.</w:t>
      </w:r>
    </w:p>
    <w:p w14:paraId="310E72CF" w14:textId="77777777" w:rsidR="00B22609" w:rsidRPr="008107DC" w:rsidRDefault="00B30985">
      <w:pPr>
        <w:ind w:firstLine="567"/>
        <w:jc w:val="both"/>
        <w:rPr>
          <w:sz w:val="21"/>
          <w:szCs w:val="21"/>
        </w:rPr>
      </w:pPr>
      <w:r w:rsidRPr="008107DC">
        <w:rPr>
          <w:sz w:val="21"/>
          <w:szCs w:val="21"/>
          <w:u w:val="single"/>
        </w:rPr>
        <w:t xml:space="preserve"> </w:t>
      </w:r>
    </w:p>
    <w:p w14:paraId="12574E70" w14:textId="77777777" w:rsidR="00B22609" w:rsidRPr="008107DC" w:rsidRDefault="00B30985">
      <w:pPr>
        <w:keepNext/>
        <w:jc w:val="center"/>
        <w:rPr>
          <w:b/>
          <w:sz w:val="21"/>
          <w:szCs w:val="21"/>
        </w:rPr>
      </w:pPr>
      <w:r w:rsidRPr="008107DC">
        <w:rPr>
          <w:b/>
          <w:sz w:val="21"/>
          <w:szCs w:val="21"/>
        </w:rPr>
        <w:t>5. ОБЯЗАТЕЛЬСТВА СТОРОН</w:t>
      </w:r>
    </w:p>
    <w:p w14:paraId="3A68CCFE" w14:textId="77777777" w:rsidR="00B22609" w:rsidRPr="008107DC" w:rsidRDefault="00B30985">
      <w:pPr>
        <w:ind w:firstLine="567"/>
        <w:jc w:val="both"/>
        <w:rPr>
          <w:b/>
          <w:sz w:val="21"/>
          <w:szCs w:val="21"/>
        </w:rPr>
      </w:pPr>
      <w:r w:rsidRPr="008107DC">
        <w:rPr>
          <w:b/>
          <w:sz w:val="21"/>
          <w:szCs w:val="21"/>
        </w:rPr>
        <w:t>5.1. Обязательства Застройщика:</w:t>
      </w:r>
    </w:p>
    <w:p w14:paraId="618D0FDA" w14:textId="77777777" w:rsidR="00B22609" w:rsidRPr="008107DC" w:rsidRDefault="00B30985">
      <w:pPr>
        <w:ind w:firstLine="567"/>
        <w:jc w:val="both"/>
        <w:rPr>
          <w:b/>
          <w:sz w:val="21"/>
          <w:szCs w:val="21"/>
        </w:rPr>
      </w:pPr>
      <w:r w:rsidRPr="008107DC">
        <w:rPr>
          <w:sz w:val="21"/>
          <w:szCs w:val="21"/>
        </w:rPr>
        <w:t>5.1.1. Застройщик обязуется выполнить условия настоящего Договора, обеспечив заключение всех необходимых договоров на строительство МКД и обеспечив качество строительно-монтажных работ в соответствии с проектной документацией, соответствующими нормами и правилами, установленными действующим законодательством Российской Федерации.</w:t>
      </w:r>
    </w:p>
    <w:p w14:paraId="7BA60764" w14:textId="7151C1BF" w:rsidR="00B22609" w:rsidRPr="008107DC" w:rsidRDefault="00B30985">
      <w:pPr>
        <w:ind w:firstLine="567"/>
        <w:jc w:val="both"/>
        <w:rPr>
          <w:sz w:val="21"/>
          <w:szCs w:val="21"/>
        </w:rPr>
      </w:pPr>
      <w:r w:rsidRPr="008107DC">
        <w:rPr>
          <w:sz w:val="21"/>
          <w:szCs w:val="21"/>
        </w:rPr>
        <w:t>5.1.2. При условии своевременного выполнения Участником долевого строительства своих обязательств по настоящему Договору своими силами и (или) с привлечением других лиц построить указанный в п. 1.1. настоящего Договора МКД и после получения разрешения на ввод его в эксплуатацию передать Участнику долевого строительства по акту приема-передачи Объект долевого строительства, указанный в п. 2.1. настоящего Договора.</w:t>
      </w:r>
      <w:r w:rsidR="004C7546" w:rsidRPr="008107DC">
        <w:rPr>
          <w:sz w:val="21"/>
          <w:szCs w:val="21"/>
        </w:rPr>
        <w:t xml:space="preserve"> Участнику также передается Инструкция по эксплуатации Объекта долевого строительства.</w:t>
      </w:r>
    </w:p>
    <w:p w14:paraId="2B76886E" w14:textId="77777777" w:rsidR="00B22609" w:rsidRPr="008107DC" w:rsidRDefault="00B30985">
      <w:pPr>
        <w:ind w:firstLine="567"/>
        <w:jc w:val="both"/>
        <w:rPr>
          <w:sz w:val="21"/>
          <w:szCs w:val="21"/>
        </w:rPr>
      </w:pPr>
      <w:r w:rsidRPr="008107DC">
        <w:rPr>
          <w:sz w:val="21"/>
          <w:szCs w:val="21"/>
        </w:rPr>
        <w:t>5.1.3. Застройщик сообщает Участнику долевого строительства:</w:t>
      </w:r>
    </w:p>
    <w:p w14:paraId="7D5CBC99" w14:textId="77777777" w:rsidR="00B22609" w:rsidRPr="008107DC" w:rsidRDefault="00B30985">
      <w:pPr>
        <w:ind w:firstLine="567"/>
        <w:jc w:val="both"/>
        <w:rPr>
          <w:sz w:val="21"/>
          <w:szCs w:val="21"/>
        </w:rPr>
      </w:pPr>
      <w:r w:rsidRPr="008107DC">
        <w:rPr>
          <w:sz w:val="21"/>
          <w:szCs w:val="21"/>
        </w:rPr>
        <w:t>1) о завершении строительства МКД;</w:t>
      </w:r>
    </w:p>
    <w:p w14:paraId="69BC3536" w14:textId="77777777" w:rsidR="00B22609" w:rsidRPr="008107DC" w:rsidRDefault="00B30985">
      <w:pPr>
        <w:ind w:firstLine="567"/>
        <w:jc w:val="both"/>
        <w:rPr>
          <w:sz w:val="21"/>
          <w:szCs w:val="21"/>
        </w:rPr>
      </w:pPr>
      <w:r w:rsidRPr="008107DC">
        <w:rPr>
          <w:sz w:val="21"/>
          <w:szCs w:val="21"/>
        </w:rPr>
        <w:t>2) о готовности Объекта долевого строительства к передаче;</w:t>
      </w:r>
    </w:p>
    <w:p w14:paraId="74524DBA" w14:textId="77777777" w:rsidR="00B22609" w:rsidRPr="008107DC" w:rsidRDefault="00B30985">
      <w:pPr>
        <w:ind w:firstLine="567"/>
        <w:jc w:val="both"/>
        <w:rPr>
          <w:sz w:val="21"/>
          <w:szCs w:val="21"/>
        </w:rPr>
      </w:pPr>
      <w:r w:rsidRPr="008107DC">
        <w:rPr>
          <w:sz w:val="21"/>
          <w:szCs w:val="21"/>
        </w:rPr>
        <w:t>Застройщик предупреждает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w:t>
      </w:r>
    </w:p>
    <w:p w14:paraId="147CD51B" w14:textId="77777777" w:rsidR="00B22609" w:rsidRPr="008107DC" w:rsidRDefault="00B30985">
      <w:pPr>
        <w:ind w:firstLine="567"/>
        <w:jc w:val="both"/>
        <w:rPr>
          <w:sz w:val="21"/>
          <w:szCs w:val="21"/>
        </w:rPr>
      </w:pPr>
      <w:r w:rsidRPr="008107DC">
        <w:rPr>
          <w:sz w:val="21"/>
          <w:szCs w:val="21"/>
        </w:rPr>
        <w:t xml:space="preserve">5.1.4. При обнаружении Участником долевого строительства некачественно выполненных работ Застройщик обязуется устранить дефекты за свой счет и своими и (или) привлеченными силами. Срок устранения вышеуказанных замечаний определяется Застройщиком с учетом необходимого времени для устранения замечаний, с точки зрения последовательности выполнения технологических процессов, а также с учетом заказа и поставки материалов.  </w:t>
      </w:r>
    </w:p>
    <w:p w14:paraId="630859AB" w14:textId="1AB4884C" w:rsidR="00B22609" w:rsidRPr="008107DC" w:rsidRDefault="00B30985">
      <w:pPr>
        <w:ind w:firstLine="567"/>
        <w:jc w:val="both"/>
        <w:rPr>
          <w:sz w:val="21"/>
          <w:szCs w:val="21"/>
        </w:rPr>
      </w:pPr>
      <w:r w:rsidRPr="008107DC">
        <w:rPr>
          <w:sz w:val="21"/>
          <w:szCs w:val="21"/>
        </w:rPr>
        <w:t>5.1.5. После получения в установленном законодательством РФ порядке разрешения на ввод МКД в эксплуатацию, при условии выполнения Участником долевого строительства обязательств, предусмотренных настоящим Договором, приложениями к нему и проведения окончательных взаиморасчетов между Сторонами в соответствии с условиями настоящего Договора, Застройщик передает Участнику долевого строительства необходимые документы для оформления права собственности на вышеуказанный Объект долевого строительства</w:t>
      </w:r>
      <w:r w:rsidR="004C7546" w:rsidRPr="008107DC">
        <w:rPr>
          <w:sz w:val="21"/>
          <w:szCs w:val="21"/>
        </w:rPr>
        <w:t>.</w:t>
      </w:r>
    </w:p>
    <w:p w14:paraId="5264ECA2" w14:textId="77777777" w:rsidR="00B22609" w:rsidRPr="008107DC" w:rsidRDefault="00B30985">
      <w:pPr>
        <w:ind w:firstLine="567"/>
        <w:jc w:val="both"/>
        <w:rPr>
          <w:b/>
          <w:sz w:val="21"/>
          <w:szCs w:val="21"/>
        </w:rPr>
      </w:pPr>
      <w:r w:rsidRPr="008107DC">
        <w:rPr>
          <w:b/>
          <w:sz w:val="21"/>
          <w:szCs w:val="21"/>
        </w:rPr>
        <w:t>5.2. Обязательства Участника долевого строительства:</w:t>
      </w:r>
    </w:p>
    <w:p w14:paraId="04D6D1D4" w14:textId="77777777" w:rsidR="00B22609" w:rsidRPr="008107DC" w:rsidRDefault="00B30985">
      <w:pPr>
        <w:ind w:firstLine="567"/>
        <w:jc w:val="both"/>
        <w:rPr>
          <w:sz w:val="21"/>
          <w:szCs w:val="21"/>
        </w:rPr>
      </w:pPr>
      <w:r w:rsidRPr="008107DC">
        <w:rPr>
          <w:sz w:val="21"/>
          <w:szCs w:val="21"/>
        </w:rPr>
        <w:t>5.2.1. Участник долевого строительства обязуется выполнить условия настоящего Договора и в установленный Приложением № 2 к Договору срок уплатить обусловленную Договором цену Объекта долевого строительства в соответствии с условиями настоящего Договора.</w:t>
      </w:r>
    </w:p>
    <w:p w14:paraId="403C76BA" w14:textId="77777777" w:rsidR="00B22609" w:rsidRPr="008107DC" w:rsidRDefault="00B30985">
      <w:pPr>
        <w:ind w:firstLine="567"/>
        <w:jc w:val="both"/>
        <w:rPr>
          <w:sz w:val="21"/>
          <w:szCs w:val="21"/>
        </w:rPr>
      </w:pPr>
      <w:r w:rsidRPr="008107DC">
        <w:rPr>
          <w:sz w:val="21"/>
          <w:szCs w:val="21"/>
        </w:rPr>
        <w:t xml:space="preserve">5.2.2. Участник долевого строительства, обязан приступить к приёмке Объекта долевого строительства в течение 7 (семи) рабочих дней с момента получения сообщения о завершении строительства, если иной срок не </w:t>
      </w:r>
      <w:r w:rsidRPr="008107DC">
        <w:rPr>
          <w:sz w:val="21"/>
          <w:szCs w:val="21"/>
        </w:rPr>
        <w:lastRenderedPageBreak/>
        <w:t>оговорен в сообщении или в случае, если Объект долевого строительства не принят, в течение 7 (семи) рабочих дней с момента получения уведомления об устранении замечаний по качеству, если иной срок не оговорен в сообщении Застройщиком.</w:t>
      </w:r>
    </w:p>
    <w:p w14:paraId="6AA386B3" w14:textId="77777777" w:rsidR="00B22609" w:rsidRPr="008107DC" w:rsidRDefault="00B30985">
      <w:pPr>
        <w:ind w:firstLine="567"/>
        <w:jc w:val="both"/>
        <w:rPr>
          <w:sz w:val="21"/>
          <w:szCs w:val="21"/>
        </w:rPr>
      </w:pPr>
      <w:r w:rsidRPr="008107DC">
        <w:rPr>
          <w:sz w:val="21"/>
          <w:szCs w:val="21"/>
        </w:rPr>
        <w:t>В случае, если Объект долевого строительства был принят с замечаниями, Участник долевого строительства обязуется прибыть для подписания акта осмотра Объекта долевого строительства, в противном случае Застройщик не несет ответственность за несвоевременное устранение недостатков.</w:t>
      </w:r>
    </w:p>
    <w:p w14:paraId="1E7365A9" w14:textId="77777777" w:rsidR="00B22609" w:rsidRPr="008107DC" w:rsidRDefault="00B30985">
      <w:pPr>
        <w:ind w:firstLine="567"/>
        <w:jc w:val="both"/>
        <w:rPr>
          <w:sz w:val="21"/>
          <w:szCs w:val="21"/>
        </w:rPr>
      </w:pPr>
      <w:r w:rsidRPr="008107DC">
        <w:rPr>
          <w:sz w:val="21"/>
          <w:szCs w:val="21"/>
        </w:rPr>
        <w:t>Участник долевого строительства обязуется принять Объект долевого строительства до истечения срока окончания передачи.</w:t>
      </w:r>
    </w:p>
    <w:p w14:paraId="4C0FB5B2" w14:textId="77777777" w:rsidR="00B22609" w:rsidRPr="008107DC" w:rsidRDefault="00B30985">
      <w:pPr>
        <w:ind w:firstLine="567"/>
        <w:jc w:val="both"/>
        <w:rPr>
          <w:sz w:val="21"/>
          <w:szCs w:val="21"/>
        </w:rPr>
      </w:pPr>
      <w:r w:rsidRPr="008107DC">
        <w:rPr>
          <w:sz w:val="21"/>
          <w:szCs w:val="21"/>
        </w:rPr>
        <w:t>5.2.3. После подписания акта приема-передачи Объекта долевого строительства Участник долевого строительства обязан заключить с эксплуатирующей организацией, принявшей МКД в эксплуатацию, договор на коммунальное и техническое обслуживание. Участник долевого строительства обязуется вносить плату за содержание и ремонт Объекта долевого строительства, включающую в себя плату за услуги и работы по управлению МКД, содержанию, текущему и капитальному ремонту общего имущества в МКД, а также плату за коммунальные услуги по утвержденным для данного МКД ставкам соразмерно доле владения площадью общего имущества МКД, начиная с момента подписания акта приема-передачи (в т.ч. одностороннего акта, подписанного Застройщиком в порядке, предусмотренном настоящим Договором).</w:t>
      </w:r>
    </w:p>
    <w:p w14:paraId="11BA5B70" w14:textId="77777777" w:rsidR="00B22609" w:rsidRPr="008107DC" w:rsidRDefault="00B30985">
      <w:pPr>
        <w:ind w:firstLine="567"/>
        <w:jc w:val="both"/>
        <w:rPr>
          <w:sz w:val="21"/>
          <w:szCs w:val="21"/>
        </w:rPr>
      </w:pPr>
      <w:r w:rsidRPr="008107DC">
        <w:rPr>
          <w:sz w:val="21"/>
          <w:szCs w:val="21"/>
        </w:rPr>
        <w:t>5.2.4. Участник долевого строительства принимает на себя обязательство до оформления права собственности на указанный в п. 2.1. настоящего Договора Объект долевого строительства не проводить в нем работы, связанные с отступлением от проекта (перепланировка, возведение внутриквартирных перегородок, разводка всех инженерных коммуникаций, электрики, пробивка проемов, ниш, борозд на стенах и перекрытиях и т.д.) без письменного разрешения Застройщика.</w:t>
      </w:r>
    </w:p>
    <w:p w14:paraId="35528F23" w14:textId="77777777" w:rsidR="00B22609" w:rsidRPr="008107DC" w:rsidRDefault="00B30985">
      <w:pPr>
        <w:ind w:firstLine="567"/>
        <w:jc w:val="both"/>
        <w:rPr>
          <w:sz w:val="21"/>
          <w:szCs w:val="21"/>
        </w:rPr>
      </w:pPr>
      <w:r w:rsidRPr="008107DC">
        <w:rPr>
          <w:sz w:val="21"/>
          <w:szCs w:val="21"/>
        </w:rPr>
        <w:t xml:space="preserve">Участник долевого строительства принимает на себя обязательство не проводить в данном Объекте долевого строительства любые работы, затрагивающие внешний вид, конструкцию и элементы фасада здания (в том числе любое остекление лоджий, установка снаружи здания любых устройств и сооружений), а также любые работы в местах общего пользования (в том числе возведение ограждений и прочее). </w:t>
      </w:r>
    </w:p>
    <w:p w14:paraId="3B49F513" w14:textId="77777777" w:rsidR="00B22609" w:rsidRPr="008107DC" w:rsidRDefault="00B30985">
      <w:pPr>
        <w:ind w:firstLine="567"/>
        <w:jc w:val="both"/>
        <w:rPr>
          <w:sz w:val="21"/>
          <w:szCs w:val="21"/>
        </w:rPr>
      </w:pPr>
      <w:r w:rsidRPr="008107DC">
        <w:rPr>
          <w:sz w:val="21"/>
          <w:szCs w:val="21"/>
        </w:rPr>
        <w:t>Участник долевого строительства обязуется соблюдать в период всего срока эксплуатации Объекта долевого строительства инструкцию, переданную Застройщиком и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1F4BBF0F" w14:textId="77777777" w:rsidR="00B22609" w:rsidRPr="008107DC" w:rsidRDefault="00B30985">
      <w:pPr>
        <w:ind w:firstLine="567"/>
        <w:jc w:val="both"/>
        <w:rPr>
          <w:sz w:val="21"/>
          <w:szCs w:val="21"/>
        </w:rPr>
      </w:pPr>
      <w:r w:rsidRPr="008107DC">
        <w:rPr>
          <w:sz w:val="21"/>
          <w:szCs w:val="21"/>
        </w:rPr>
        <w:t xml:space="preserve">Инструкция по эксплуатации Объекта долевого строительства передается Участнику долевого строительства в бумажном виде или на цифровом носителе на усмотрение Застройщика. </w:t>
      </w:r>
    </w:p>
    <w:p w14:paraId="2762D195" w14:textId="1ADD962A" w:rsidR="004C7546" w:rsidRPr="008107DC" w:rsidRDefault="00B30985">
      <w:pPr>
        <w:ind w:firstLine="567"/>
        <w:jc w:val="both"/>
        <w:rPr>
          <w:sz w:val="21"/>
          <w:szCs w:val="21"/>
        </w:rPr>
      </w:pPr>
      <w:r w:rsidRPr="008107DC">
        <w:rPr>
          <w:sz w:val="21"/>
          <w:szCs w:val="21"/>
        </w:rPr>
        <w:t>5.2.5.</w:t>
      </w:r>
      <w:r w:rsidR="004C7546" w:rsidRPr="008107DC">
        <w:rPr>
          <w:sz w:val="21"/>
          <w:szCs w:val="21"/>
        </w:rPr>
        <w:t xml:space="preserve"> Уступка права требования Участником долевого строительства по настоящему Договору возможна только после государственной регистрации настоящего Договора и до подписания Участником Акта приема-передачи Объекта долевого строительства.</w:t>
      </w:r>
    </w:p>
    <w:p w14:paraId="150F0C5C" w14:textId="77777777" w:rsidR="004C7546" w:rsidRPr="008107DC" w:rsidRDefault="004C7546">
      <w:pPr>
        <w:ind w:firstLine="567"/>
        <w:jc w:val="both"/>
        <w:rPr>
          <w:sz w:val="21"/>
          <w:szCs w:val="21"/>
        </w:rPr>
      </w:pPr>
      <w:r w:rsidRPr="008107DC">
        <w:rPr>
          <w:sz w:val="21"/>
          <w:szCs w:val="21"/>
        </w:rPr>
        <w:t>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при условии получения Участником долевого строительства согласия Застройщика на такой перевод согласно статье 391 Гражданского кодекса Российской Федерации.</w:t>
      </w:r>
    </w:p>
    <w:p w14:paraId="7D59E6FB" w14:textId="77777777" w:rsidR="004C7546" w:rsidRPr="008107DC" w:rsidRDefault="004C7546">
      <w:pPr>
        <w:ind w:firstLine="567"/>
        <w:jc w:val="both"/>
        <w:rPr>
          <w:sz w:val="21"/>
          <w:szCs w:val="21"/>
        </w:rPr>
      </w:pPr>
      <w:r w:rsidRPr="008107DC">
        <w:rPr>
          <w:sz w:val="21"/>
          <w:szCs w:val="21"/>
        </w:rPr>
        <w:t>В случае уступки права требования по Договору такая уступка совершается согласно требованиям действующего законодательства Российской Федерации и осуществляется при условии письменного уведомления Участником долевого строительства Застройщика в течение 3 (Трех) рабочих дней со дня совершения такой уступки.</w:t>
      </w:r>
    </w:p>
    <w:p w14:paraId="2ADFE602" w14:textId="661B80F7" w:rsidR="00074A2B" w:rsidRPr="008107DC" w:rsidRDefault="00074A2B">
      <w:pPr>
        <w:ind w:firstLine="567"/>
        <w:jc w:val="both"/>
        <w:rPr>
          <w:sz w:val="21"/>
          <w:szCs w:val="21"/>
        </w:rPr>
      </w:pPr>
      <w:r w:rsidRPr="008107DC">
        <w:rPr>
          <w:sz w:val="21"/>
          <w:szCs w:val="21"/>
        </w:rPr>
        <w:t>Уступка прав требования по настоящему Договору, в т.ч. неустойки (штрафов, пени), возмещение причиненных убытков сверх неустойки, без уступки основного обязательства по настоящему Договору (п. 1.1. настоящего Договора) не допускается.</w:t>
      </w:r>
    </w:p>
    <w:p w14:paraId="2842688C" w14:textId="152CE856" w:rsidR="00B22609" w:rsidRPr="008107DC" w:rsidRDefault="00B30985">
      <w:pPr>
        <w:ind w:firstLine="567"/>
        <w:jc w:val="both"/>
        <w:rPr>
          <w:sz w:val="21"/>
          <w:szCs w:val="21"/>
        </w:rPr>
      </w:pPr>
      <w:r w:rsidRPr="008107DC">
        <w:rPr>
          <w:sz w:val="21"/>
          <w:szCs w:val="21"/>
        </w:rPr>
        <w:t>5.2.6. В случае уступки Участником долевого строительства, являющимся владельцем счета эскроу,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с момента государственной регистрации соглашения (договора), на основании которого производится уступка прав требований Участника по настоящему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w:t>
      </w:r>
    </w:p>
    <w:p w14:paraId="16B17CEF" w14:textId="77777777" w:rsidR="00B22609" w:rsidRPr="008107DC" w:rsidRDefault="00B22609">
      <w:pPr>
        <w:ind w:firstLine="567"/>
        <w:jc w:val="both"/>
        <w:rPr>
          <w:sz w:val="21"/>
          <w:szCs w:val="21"/>
        </w:rPr>
      </w:pPr>
    </w:p>
    <w:p w14:paraId="32128789" w14:textId="26437FED" w:rsidR="00B22609" w:rsidRPr="008107DC" w:rsidRDefault="00B30985">
      <w:pPr>
        <w:keepNext/>
        <w:ind w:firstLine="567"/>
        <w:jc w:val="center"/>
        <w:rPr>
          <w:b/>
          <w:sz w:val="21"/>
          <w:szCs w:val="21"/>
        </w:rPr>
      </w:pPr>
      <w:r w:rsidRPr="008107DC">
        <w:rPr>
          <w:b/>
          <w:sz w:val="21"/>
          <w:szCs w:val="21"/>
        </w:rPr>
        <w:t>6. ГАРАНТИИ</w:t>
      </w:r>
    </w:p>
    <w:p w14:paraId="0BE65AC7" w14:textId="77777777" w:rsidR="00B22609" w:rsidRPr="00655160" w:rsidRDefault="00B30985">
      <w:pPr>
        <w:ind w:firstLine="567"/>
        <w:jc w:val="both"/>
        <w:rPr>
          <w:bCs/>
          <w:sz w:val="21"/>
          <w:szCs w:val="21"/>
        </w:rPr>
      </w:pPr>
      <w:r w:rsidRPr="00655160">
        <w:rPr>
          <w:bCs/>
          <w:sz w:val="21"/>
          <w:szCs w:val="21"/>
        </w:rPr>
        <w:t>6.1. Застройщик гарантирует достижение Объектом долевого строительства качества, соответствующего условиям Договора, проектной документации, градостроительных регламентов и иным обязательным требованиям.</w:t>
      </w:r>
    </w:p>
    <w:p w14:paraId="1F354D20" w14:textId="77777777" w:rsidR="00B22609" w:rsidRPr="008107DC" w:rsidRDefault="00B30985">
      <w:pPr>
        <w:pBdr>
          <w:top w:val="none" w:sz="4" w:space="0" w:color="000000"/>
          <w:left w:val="none" w:sz="4" w:space="0" w:color="000000"/>
          <w:bottom w:val="none" w:sz="4" w:space="0" w:color="000000"/>
          <w:right w:val="none" w:sz="4" w:space="0" w:color="000000"/>
          <w:between w:val="none" w:sz="4" w:space="0" w:color="000000"/>
        </w:pBdr>
        <w:ind w:firstLine="480"/>
        <w:jc w:val="both"/>
        <w:rPr>
          <w:color w:val="000000"/>
          <w:sz w:val="21"/>
          <w:szCs w:val="21"/>
        </w:rPr>
      </w:pPr>
      <w:r w:rsidRPr="008107DC">
        <w:rPr>
          <w:color w:val="000000"/>
          <w:sz w:val="21"/>
          <w:szCs w:val="21"/>
        </w:rPr>
        <w:lastRenderedPageBreak/>
        <w:t>Стороны исходят из того, что свидетельством качества МКД, соответствия его условиям настоящего Договора является Разрешение на ввод МКД в эксплуатацию, полученные Застройщиком в установленном законодательством РФ порядке.</w:t>
      </w:r>
    </w:p>
    <w:p w14:paraId="5ADC8D61" w14:textId="77777777" w:rsidR="00B22609" w:rsidRPr="008107DC" w:rsidRDefault="00B30985">
      <w:pPr>
        <w:ind w:firstLine="567"/>
        <w:jc w:val="both"/>
        <w:rPr>
          <w:sz w:val="21"/>
          <w:szCs w:val="21"/>
        </w:rPr>
      </w:pPr>
      <w:r w:rsidRPr="008107DC">
        <w:rPr>
          <w:sz w:val="21"/>
          <w:szCs w:val="21"/>
        </w:rPr>
        <w:t>6.2. Застройщик устанавливает в рамках настоящего Договора гарантийные сроки, установленные действующим законодательством РФ.</w:t>
      </w:r>
    </w:p>
    <w:p w14:paraId="5A28AA63" w14:textId="77777777" w:rsidR="00B22609" w:rsidRPr="008107DC" w:rsidRDefault="00B30985">
      <w:pPr>
        <w:ind w:firstLine="567"/>
        <w:jc w:val="both"/>
        <w:rPr>
          <w:sz w:val="21"/>
          <w:szCs w:val="21"/>
        </w:rPr>
      </w:pPr>
      <w:r w:rsidRPr="008107DC">
        <w:rPr>
          <w:sz w:val="21"/>
          <w:szCs w:val="21"/>
        </w:rPr>
        <w:t>6.2.1. гарантийный срок на основные (капитальные) конструкции составляет 3 (три) года.</w:t>
      </w:r>
    </w:p>
    <w:p w14:paraId="651D843C" w14:textId="77777777" w:rsidR="00B22609" w:rsidRPr="008107DC" w:rsidRDefault="00B30985">
      <w:pPr>
        <w:ind w:firstLine="567"/>
        <w:jc w:val="both"/>
        <w:rPr>
          <w:sz w:val="21"/>
          <w:szCs w:val="21"/>
        </w:rPr>
      </w:pPr>
      <w:r w:rsidRPr="008107DC">
        <w:rPr>
          <w:sz w:val="21"/>
          <w:szCs w:val="21"/>
        </w:rPr>
        <w:t>6.2.2. гарантийный срок на технологическое и инженерное оборудование (механическое, электрическое, санитарно-техническое и другое), входящее в состав Объекта долевого строительства, составляет 3 (три) года.</w:t>
      </w:r>
    </w:p>
    <w:p w14:paraId="3866DDB2" w14:textId="77777777" w:rsidR="00B22609" w:rsidRPr="008107DC" w:rsidRDefault="00B30985">
      <w:pPr>
        <w:ind w:firstLine="567"/>
        <w:jc w:val="both"/>
        <w:rPr>
          <w:sz w:val="21"/>
          <w:szCs w:val="21"/>
        </w:rPr>
      </w:pPr>
      <w:r w:rsidRPr="008107DC">
        <w:rPr>
          <w:sz w:val="21"/>
          <w:szCs w:val="21"/>
        </w:rPr>
        <w:t>6.2.3. гарантийный срок на результат производства отделочных работ составляет 1 (один) год.</w:t>
      </w:r>
    </w:p>
    <w:p w14:paraId="5D53BEB8" w14:textId="77777777" w:rsidR="00B22609" w:rsidRPr="008107DC" w:rsidRDefault="00B30985">
      <w:pPr>
        <w:ind w:firstLine="567"/>
        <w:jc w:val="both"/>
        <w:rPr>
          <w:sz w:val="21"/>
          <w:szCs w:val="21"/>
        </w:rPr>
      </w:pPr>
      <w:r w:rsidRPr="008107DC">
        <w:rPr>
          <w:sz w:val="21"/>
          <w:szCs w:val="21"/>
        </w:rPr>
        <w:t>6.2.4. Указанный в п. 6.2.1., 6.2.3. гарантийный срок исчисляется со дня подписания Застройщиком акта приема-передачи или иного документа о передаче Объекта долевого строительства Участнику долевого строительства.</w:t>
      </w:r>
    </w:p>
    <w:p w14:paraId="70C87680" w14:textId="77777777" w:rsidR="00B22609" w:rsidRPr="008107DC" w:rsidRDefault="00B30985">
      <w:pPr>
        <w:ind w:firstLine="567"/>
        <w:jc w:val="both"/>
        <w:rPr>
          <w:sz w:val="21"/>
          <w:szCs w:val="21"/>
        </w:rPr>
      </w:pPr>
      <w:r w:rsidRPr="008107DC">
        <w:rPr>
          <w:sz w:val="21"/>
          <w:szCs w:val="21"/>
        </w:rPr>
        <w:t>Указанный в п. 6.2.2. гарантийный срок исчисляется со дня подписания первого передаточного акта или иного документа о передаче объекта долевого строительства.</w:t>
      </w:r>
    </w:p>
    <w:p w14:paraId="55770EA6" w14:textId="5EFF9ADC" w:rsidR="00B22609" w:rsidRPr="008107DC" w:rsidRDefault="00B30985">
      <w:pPr>
        <w:ind w:firstLine="567"/>
        <w:jc w:val="both"/>
        <w:rPr>
          <w:sz w:val="21"/>
          <w:szCs w:val="21"/>
        </w:rPr>
      </w:pPr>
      <w:r w:rsidRPr="008107DC">
        <w:rPr>
          <w:sz w:val="21"/>
          <w:szCs w:val="21"/>
        </w:rPr>
        <w:t>6.3. При обнаружении Участником долевого строительства в пределах гарантийных сроков некачественно выполненных работ</w:t>
      </w:r>
      <w:r w:rsidR="0084434D" w:rsidRPr="008107DC">
        <w:rPr>
          <w:sz w:val="21"/>
          <w:szCs w:val="21"/>
        </w:rPr>
        <w:t>,</w:t>
      </w:r>
      <w:r w:rsidRPr="008107DC">
        <w:rPr>
          <w:sz w:val="21"/>
          <w:szCs w:val="21"/>
        </w:rPr>
        <w:t xml:space="preserve"> Застройщик обязуется устранить дефекты за свой счет и своими силами в технически разумные сроки, при условии, что Участник долевого строительства заявил о них Застройщику в разумный срок с момента их обнаружения и обеспечил доступ.</w:t>
      </w:r>
    </w:p>
    <w:p w14:paraId="5379E3C6" w14:textId="77777777" w:rsidR="00B22609" w:rsidRPr="008107DC" w:rsidRDefault="00B30985">
      <w:pPr>
        <w:ind w:firstLine="567"/>
        <w:jc w:val="both"/>
        <w:rPr>
          <w:sz w:val="21"/>
          <w:szCs w:val="21"/>
        </w:rPr>
      </w:pPr>
      <w:r w:rsidRPr="008107DC">
        <w:rPr>
          <w:sz w:val="21"/>
          <w:szCs w:val="21"/>
        </w:rPr>
        <w:t>При этом Застройщик не несет ответственность за обнаруженные недостатки (дефекты), произошедшие в результате нормального износа МКД или его частей, неправильной эксплуатации МКД или его частей Участником долевого строительства или любыми третьими лицами, ненадлежащего ремонта, произведенного Участником долевого строительства или любыми третьими лицами, несоблюдение Участником долевого строительства инструкции по эксплуатации Объекта долевого строительства.</w:t>
      </w:r>
    </w:p>
    <w:p w14:paraId="06240B3C" w14:textId="77777777" w:rsidR="00B22609" w:rsidRPr="008107DC" w:rsidRDefault="00B30985">
      <w:pPr>
        <w:ind w:firstLine="567"/>
        <w:jc w:val="both"/>
        <w:rPr>
          <w:sz w:val="21"/>
          <w:szCs w:val="21"/>
        </w:rPr>
      </w:pPr>
      <w:r w:rsidRPr="008107DC">
        <w:rPr>
          <w:sz w:val="21"/>
          <w:szCs w:val="21"/>
        </w:rPr>
        <w:t xml:space="preserve">6.4. </w:t>
      </w:r>
      <w:bookmarkStart w:id="8" w:name="4d34og8"/>
      <w:bookmarkEnd w:id="8"/>
      <w:r w:rsidRPr="008107DC">
        <w:rPr>
          <w:sz w:val="21"/>
          <w:szCs w:val="21"/>
        </w:rPr>
        <w:t xml:space="preserve">Наличие устранимых дефектов (несоответствий) приборов отопления, оконных блоков, дверей, а также иных видимых дефектов, позволяющих использовать Объект долевого строительства в соответствии с его назначением, не препятствующих выполнению ремонтных отделочных работ, не является основанием отказа Участника долевого строительства от подписания акта приема-передачи. В случае выявления таких дефектов Стороны указывают их в акте осмотра для устранения Застройщиком в разумный срок с учетом технологического процесса работ. </w:t>
      </w:r>
    </w:p>
    <w:p w14:paraId="4CC44972" w14:textId="47ED529B" w:rsidR="00B22609" w:rsidRPr="008107DC" w:rsidRDefault="00B30985">
      <w:pPr>
        <w:ind w:firstLine="567"/>
        <w:jc w:val="both"/>
        <w:rPr>
          <w:sz w:val="21"/>
          <w:szCs w:val="21"/>
        </w:rPr>
      </w:pPr>
      <w:r w:rsidRPr="008107DC">
        <w:rPr>
          <w:sz w:val="21"/>
          <w:szCs w:val="21"/>
        </w:rPr>
        <w:t xml:space="preserve">6.5. При возникновении между Застройщиком и Участником долевого строительства спора по поводу недостатков Объекта долевого строительства или их причин любая из Сторон вправе провести строительную экспертизу. Оплата стоимости экспертизы производится стороной, её инициирующей. </w:t>
      </w:r>
    </w:p>
    <w:p w14:paraId="10CB4CC0" w14:textId="14260632" w:rsidR="00B22609" w:rsidRPr="008107DC" w:rsidRDefault="00B30985">
      <w:pPr>
        <w:ind w:firstLine="567"/>
        <w:jc w:val="both"/>
        <w:rPr>
          <w:sz w:val="21"/>
          <w:szCs w:val="21"/>
        </w:rPr>
      </w:pPr>
      <w:r w:rsidRPr="008107DC">
        <w:rPr>
          <w:sz w:val="21"/>
          <w:szCs w:val="21"/>
        </w:rPr>
        <w:t>В случае, если в период передачи Объекта долевого строительства законодательными актами Российской Федерации будут установлены особенности передачи Объекта долевого строительства Участнику долевого строительства, Стороны руководствуются указанными актами.</w:t>
      </w:r>
    </w:p>
    <w:p w14:paraId="11C860FE" w14:textId="038401A2" w:rsidR="00074A2B" w:rsidRPr="008107DC" w:rsidRDefault="00074A2B">
      <w:pPr>
        <w:ind w:firstLine="567"/>
        <w:jc w:val="both"/>
        <w:rPr>
          <w:sz w:val="21"/>
          <w:szCs w:val="21"/>
        </w:rPr>
      </w:pPr>
      <w:r w:rsidRPr="008107DC">
        <w:rPr>
          <w:sz w:val="21"/>
          <w:szCs w:val="21"/>
        </w:rPr>
        <w:t>6.6. После ввода Объекта недвижимости в эксплуатацию, Застройщик не несет ответственность за непредоставление или ненадлежащее предоставление коммунальных услуг управляющей организацией вследствие того, что данная организация не заключила договоры с поставщиками коммунальных услуг.</w:t>
      </w:r>
    </w:p>
    <w:p w14:paraId="624C1453" w14:textId="77777777" w:rsidR="00B22609" w:rsidRPr="008107DC" w:rsidRDefault="00B22609">
      <w:pPr>
        <w:jc w:val="center"/>
        <w:rPr>
          <w:b/>
          <w:sz w:val="21"/>
          <w:szCs w:val="21"/>
        </w:rPr>
      </w:pPr>
    </w:p>
    <w:p w14:paraId="1BB4A54C" w14:textId="77777777" w:rsidR="00B22609" w:rsidRPr="008107DC" w:rsidRDefault="00B30985">
      <w:pPr>
        <w:keepNext/>
        <w:jc w:val="center"/>
        <w:rPr>
          <w:b/>
          <w:sz w:val="21"/>
          <w:szCs w:val="21"/>
        </w:rPr>
      </w:pPr>
      <w:r w:rsidRPr="008107DC">
        <w:rPr>
          <w:b/>
          <w:sz w:val="21"/>
          <w:szCs w:val="21"/>
        </w:rPr>
        <w:t>7. ОТВЕТСТВЕННОСТЬ СТОРОН</w:t>
      </w:r>
    </w:p>
    <w:p w14:paraId="7C3612B9" w14:textId="77777777" w:rsidR="00B22609" w:rsidRPr="008107DC" w:rsidRDefault="00B30985">
      <w:pPr>
        <w:ind w:firstLine="567"/>
        <w:jc w:val="both"/>
        <w:rPr>
          <w:sz w:val="21"/>
          <w:szCs w:val="21"/>
        </w:rPr>
      </w:pPr>
      <w:r w:rsidRPr="008107DC">
        <w:rPr>
          <w:sz w:val="21"/>
          <w:szCs w:val="21"/>
        </w:rPr>
        <w:t>7.1. 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РФ и настоящим Договором.</w:t>
      </w:r>
    </w:p>
    <w:p w14:paraId="4179334D" w14:textId="77777777" w:rsidR="00B22609" w:rsidRPr="008107DC" w:rsidRDefault="00B30985">
      <w:pPr>
        <w:ind w:firstLine="567"/>
        <w:jc w:val="both"/>
        <w:rPr>
          <w:sz w:val="21"/>
          <w:szCs w:val="21"/>
        </w:rPr>
      </w:pPr>
      <w:r w:rsidRPr="008107DC">
        <w:rPr>
          <w:sz w:val="21"/>
          <w:szCs w:val="21"/>
        </w:rPr>
        <w:t>7.2. Участник долевого строительства несет ответственность за свои действия и (или) бездействия или действия и (или) бездействия привлеченных им третьих лиц, которые привели к нарушению целостности конструкций здания, стен, смежных с другими помещениями, мест общего пользования МКД.</w:t>
      </w:r>
    </w:p>
    <w:p w14:paraId="61B1E09F" w14:textId="77777777" w:rsidR="00B22609" w:rsidRPr="008107DC" w:rsidRDefault="00B30985">
      <w:pPr>
        <w:ind w:firstLine="567"/>
        <w:jc w:val="both"/>
        <w:rPr>
          <w:sz w:val="21"/>
          <w:szCs w:val="21"/>
        </w:rPr>
      </w:pPr>
      <w:r w:rsidRPr="008107DC">
        <w:rPr>
          <w:sz w:val="21"/>
          <w:szCs w:val="21"/>
        </w:rPr>
        <w:t>7.3. Стороны не несут ответственность за неисполнение или ненадлежащее исполнение обязательств по настоящему Договору, когда такое неисполнение вызвано форс-мажорными обстоятельствами.</w:t>
      </w:r>
    </w:p>
    <w:p w14:paraId="000310D4" w14:textId="77777777" w:rsidR="00B22609" w:rsidRPr="008107DC" w:rsidRDefault="00B30985">
      <w:pPr>
        <w:pBdr>
          <w:top w:val="none" w:sz="4" w:space="0" w:color="000000"/>
          <w:left w:val="none" w:sz="4" w:space="0" w:color="000000"/>
          <w:bottom w:val="none" w:sz="4" w:space="0" w:color="000000"/>
          <w:right w:val="none" w:sz="4" w:space="0" w:color="000000"/>
          <w:between w:val="none" w:sz="4" w:space="0" w:color="000000"/>
        </w:pBdr>
        <w:ind w:firstLine="567"/>
        <w:jc w:val="both"/>
        <w:rPr>
          <w:color w:val="000000"/>
          <w:sz w:val="21"/>
          <w:szCs w:val="21"/>
        </w:rPr>
      </w:pPr>
      <w:r w:rsidRPr="008107DC">
        <w:rPr>
          <w:color w:val="000000"/>
          <w:sz w:val="21"/>
          <w:szCs w:val="21"/>
        </w:rPr>
        <w:t>7.4. Форс-мажорными обстоятельствами считаются такие обстоятельства, которые невозможно устранить никакими возможными усилиями стороны, подвергшейся воздействию таких обстоятельств, которые возникли вне зависимости от ее воли и желания, такие как:</w:t>
      </w:r>
    </w:p>
    <w:p w14:paraId="10A9390F" w14:textId="77777777" w:rsidR="00B22609" w:rsidRPr="008107DC" w:rsidRDefault="00B30985">
      <w:pPr>
        <w:ind w:firstLine="567"/>
        <w:jc w:val="both"/>
        <w:rPr>
          <w:sz w:val="21"/>
          <w:szCs w:val="21"/>
        </w:rPr>
      </w:pPr>
      <w:r w:rsidRPr="008107DC">
        <w:rPr>
          <w:sz w:val="21"/>
          <w:szCs w:val="21"/>
        </w:rPr>
        <w:t>- стихийные явления (наводнения, затопления, землетрясения, актируемые морозы (более 15 календарных дней подряд температура воздуха ниже - 25 градусов по Цельсию с ветром или ниже - 30 градусов по Цельсию без ветра), затяжные осадки, ливневые дожди и другие обстоятельства); - обстоятельства общественной жизни (военные действия, массовые эпидемии, крупномасштабные забастовки, террористические акты и другие обстоятельства);</w:t>
      </w:r>
    </w:p>
    <w:p w14:paraId="46FEB616" w14:textId="77777777" w:rsidR="00B22609" w:rsidRPr="008107DC" w:rsidRDefault="00B30985">
      <w:pPr>
        <w:ind w:firstLine="567"/>
        <w:jc w:val="both"/>
        <w:rPr>
          <w:sz w:val="21"/>
          <w:szCs w:val="21"/>
        </w:rPr>
      </w:pPr>
      <w:r w:rsidRPr="008107DC">
        <w:rPr>
          <w:sz w:val="21"/>
          <w:szCs w:val="21"/>
        </w:rPr>
        <w:t>- запретительные меры государственных органов или органов местного самоуправления (объявление карантина, запрещение перевозок, запрет торговли и другие обстоятельства);</w:t>
      </w:r>
    </w:p>
    <w:p w14:paraId="349C5627" w14:textId="77777777" w:rsidR="00B22609" w:rsidRPr="008107DC" w:rsidRDefault="00B30985">
      <w:pPr>
        <w:ind w:firstLine="567"/>
        <w:jc w:val="both"/>
        <w:rPr>
          <w:sz w:val="21"/>
          <w:szCs w:val="21"/>
        </w:rPr>
      </w:pPr>
      <w:r w:rsidRPr="008107DC">
        <w:rPr>
          <w:sz w:val="21"/>
          <w:szCs w:val="21"/>
        </w:rPr>
        <w:lastRenderedPageBreak/>
        <w:t>- акты государственных органов и органов местного самоуправления, действия и бездействия государственных органов и органов местного самоуправления, повлекшие задержку в выдаче разрешения на ввод в эксплуатацию жилого МКД, и другие подобные обстоятельства.</w:t>
      </w:r>
    </w:p>
    <w:p w14:paraId="6CA1E464" w14:textId="77777777" w:rsidR="00B22609" w:rsidRPr="008107DC" w:rsidRDefault="00B30985">
      <w:pPr>
        <w:ind w:firstLine="567"/>
        <w:jc w:val="both"/>
        <w:rPr>
          <w:sz w:val="21"/>
          <w:szCs w:val="21"/>
        </w:rPr>
      </w:pPr>
      <w:r w:rsidRPr="008107DC">
        <w:rPr>
          <w:sz w:val="21"/>
          <w:szCs w:val="21"/>
        </w:rPr>
        <w:t>7.5. Застройщик не несет ответственности за безопасность Участника долевого строительства в случае самовольного посещения строящегося МКД без представителя со стороны Застройщика, ответственного за безопасное ведение работ, и без средств индивидуальной защиты (каски).</w:t>
      </w:r>
    </w:p>
    <w:p w14:paraId="19C3C272" w14:textId="77777777" w:rsidR="00B22609" w:rsidRPr="008107DC" w:rsidRDefault="00B30985">
      <w:pPr>
        <w:ind w:firstLine="567"/>
        <w:jc w:val="both"/>
        <w:rPr>
          <w:sz w:val="21"/>
          <w:szCs w:val="21"/>
        </w:rPr>
      </w:pPr>
      <w:r w:rsidRPr="008107DC">
        <w:rPr>
          <w:sz w:val="21"/>
          <w:szCs w:val="21"/>
        </w:rPr>
        <w:t>7.6. Суммы, подлежащие уплате Участником Застройщику и/или полученные Застройщиком от Участника по настоящему Договору и/или в связи с его расторжением, не являются коммерческим кредитом, и проценты за пользование указанными денежными средствами не начисляются.</w:t>
      </w:r>
    </w:p>
    <w:p w14:paraId="1BB23F65" w14:textId="77777777" w:rsidR="00D21B58" w:rsidRPr="008107DC" w:rsidRDefault="00B30985">
      <w:pPr>
        <w:ind w:firstLine="567"/>
        <w:jc w:val="both"/>
        <w:rPr>
          <w:sz w:val="21"/>
          <w:szCs w:val="21"/>
        </w:rPr>
      </w:pPr>
      <w:r w:rsidRPr="008107DC">
        <w:rPr>
          <w:sz w:val="21"/>
          <w:szCs w:val="21"/>
        </w:rPr>
        <w:t xml:space="preserve">7.7. </w:t>
      </w:r>
      <w:r w:rsidR="004267C1" w:rsidRPr="008107DC">
        <w:rPr>
          <w:sz w:val="21"/>
          <w:szCs w:val="21"/>
        </w:rPr>
        <w:t>В части, не урегулированной настоящим Договором, Стороны несут ответственность за неисполнение или ненадлежащее исполнение принятых обязательств по настоящему Договору в соответствии с действующим законодательством Российской Федерации.</w:t>
      </w:r>
    </w:p>
    <w:p w14:paraId="0BC117DE" w14:textId="3367D1FA" w:rsidR="00D21B58" w:rsidRPr="008107DC" w:rsidRDefault="00D21B58">
      <w:pPr>
        <w:ind w:firstLine="567"/>
        <w:jc w:val="both"/>
        <w:rPr>
          <w:sz w:val="21"/>
          <w:szCs w:val="21"/>
        </w:rPr>
      </w:pPr>
      <w:r w:rsidRPr="008107DC">
        <w:rPr>
          <w:sz w:val="21"/>
          <w:szCs w:val="21"/>
        </w:rPr>
        <w:t xml:space="preserve">7.8. </w:t>
      </w:r>
      <w:r w:rsidR="00B30985" w:rsidRPr="008107DC">
        <w:rPr>
          <w:sz w:val="21"/>
          <w:szCs w:val="21"/>
        </w:rPr>
        <w:t xml:space="preserve">В случае нарушения установленного </w:t>
      </w:r>
      <w:r w:rsidR="000C298E" w:rsidRPr="008107DC">
        <w:rPr>
          <w:sz w:val="21"/>
          <w:szCs w:val="21"/>
        </w:rPr>
        <w:t xml:space="preserve">Договором </w:t>
      </w:r>
      <w:r w:rsidR="00B30985" w:rsidRPr="008107DC">
        <w:rPr>
          <w:sz w:val="21"/>
          <w:szCs w:val="21"/>
        </w:rPr>
        <w:t>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634CCC14" w14:textId="77777777" w:rsidR="00B22609" w:rsidRPr="008107DC" w:rsidRDefault="00B22609" w:rsidP="00D21B58">
      <w:pPr>
        <w:ind w:firstLine="567"/>
        <w:jc w:val="both"/>
        <w:rPr>
          <w:sz w:val="21"/>
          <w:szCs w:val="21"/>
        </w:rPr>
      </w:pPr>
    </w:p>
    <w:p w14:paraId="2C466C90" w14:textId="77777777" w:rsidR="00B22609" w:rsidRPr="008107DC" w:rsidRDefault="00B30985">
      <w:pPr>
        <w:keepNext/>
        <w:jc w:val="center"/>
        <w:rPr>
          <w:b/>
          <w:sz w:val="21"/>
          <w:szCs w:val="21"/>
        </w:rPr>
      </w:pPr>
      <w:r w:rsidRPr="008107DC">
        <w:rPr>
          <w:b/>
          <w:sz w:val="21"/>
          <w:szCs w:val="21"/>
        </w:rPr>
        <w:t>8. РАСТОРЖЕНИЕ ДОГОВОРА</w:t>
      </w:r>
    </w:p>
    <w:p w14:paraId="24BF97DF" w14:textId="77777777" w:rsidR="00B22609" w:rsidRPr="008107DC" w:rsidRDefault="00B30985">
      <w:pPr>
        <w:ind w:firstLine="567"/>
        <w:jc w:val="both"/>
        <w:rPr>
          <w:sz w:val="21"/>
          <w:szCs w:val="21"/>
        </w:rPr>
      </w:pPr>
      <w:r w:rsidRPr="008107DC">
        <w:rPr>
          <w:sz w:val="21"/>
          <w:szCs w:val="21"/>
        </w:rPr>
        <w:t xml:space="preserve">8.1. </w:t>
      </w:r>
      <w:r w:rsidRPr="008107DC">
        <w:rPr>
          <w:b/>
          <w:sz w:val="21"/>
          <w:szCs w:val="21"/>
        </w:rPr>
        <w:t>Застройщик вправе в одностороннем внесудебном порядке отказаться от исполнения настоящего Договора</w:t>
      </w:r>
      <w:r w:rsidRPr="008107DC">
        <w:rPr>
          <w:sz w:val="21"/>
          <w:szCs w:val="21"/>
        </w:rPr>
        <w:t xml:space="preserve"> в случае просрочки Участником долевого строительства внесения платежей в соответствии с условиями настоящего Договора, по оплате цены Договора, а именно: </w:t>
      </w:r>
    </w:p>
    <w:p w14:paraId="65320B65" w14:textId="77777777" w:rsidR="00B22609" w:rsidRPr="008107DC" w:rsidRDefault="00B30985">
      <w:pPr>
        <w:ind w:firstLine="567"/>
        <w:jc w:val="both"/>
        <w:rPr>
          <w:sz w:val="21"/>
          <w:szCs w:val="21"/>
        </w:rPr>
      </w:pPr>
      <w:r w:rsidRPr="008107DC">
        <w:rPr>
          <w:sz w:val="21"/>
          <w:szCs w:val="21"/>
        </w:rPr>
        <w:t xml:space="preserve">8.1.1. просрочка более чем на 2 (два) месяца в случае, если оплата цены Договора должна производиться Участником долевого строительства путем единовременного внесения платежа; </w:t>
      </w:r>
    </w:p>
    <w:p w14:paraId="4BEC032C" w14:textId="77777777" w:rsidR="00B22609" w:rsidRPr="008107DC" w:rsidRDefault="00B30985">
      <w:pPr>
        <w:ind w:firstLine="567"/>
        <w:jc w:val="both"/>
        <w:rPr>
          <w:sz w:val="21"/>
          <w:szCs w:val="21"/>
        </w:rPr>
      </w:pPr>
      <w:r w:rsidRPr="008107DC">
        <w:rPr>
          <w:sz w:val="21"/>
          <w:szCs w:val="21"/>
        </w:rPr>
        <w:t xml:space="preserve">8.1.2. просрочка внесения очередного платежа более чем 3 (три) раза в течение 12 (двенадцати) месяцев или просрочка внесения платежа в течение более чем 2 (два) месяца; </w:t>
      </w:r>
    </w:p>
    <w:p w14:paraId="384294E3" w14:textId="77777777" w:rsidR="00B22609" w:rsidRPr="008107DC" w:rsidRDefault="00B30985">
      <w:pPr>
        <w:ind w:firstLine="567"/>
        <w:jc w:val="both"/>
        <w:rPr>
          <w:sz w:val="21"/>
          <w:szCs w:val="21"/>
        </w:rPr>
      </w:pPr>
      <w:r w:rsidRPr="008107DC">
        <w:rPr>
          <w:sz w:val="21"/>
          <w:szCs w:val="21"/>
        </w:rPr>
        <w:t>8.1.3. просрочка внесения очередного платежа в течение более, чем 2 (два) месяца.</w:t>
      </w:r>
    </w:p>
    <w:p w14:paraId="6D56A380" w14:textId="77777777" w:rsidR="00B22609" w:rsidRPr="008107DC" w:rsidRDefault="00B30985">
      <w:pPr>
        <w:ind w:firstLine="567"/>
        <w:jc w:val="both"/>
        <w:rPr>
          <w:sz w:val="21"/>
          <w:szCs w:val="21"/>
        </w:rPr>
      </w:pPr>
      <w:r w:rsidRPr="008107DC">
        <w:rPr>
          <w:sz w:val="21"/>
          <w:szCs w:val="21"/>
        </w:rPr>
        <w:t>8.1.4. в случае отказа уполномоченного банка от заключения договора счета эскроу с Участником долевого строительства, расторжения уполномоченным банком договора счета эскроу с Участником долевого строительства,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14:paraId="2FCB59F1" w14:textId="77777777" w:rsidR="00B22609" w:rsidRPr="008107DC" w:rsidRDefault="00B30985">
      <w:pPr>
        <w:ind w:firstLine="567"/>
        <w:jc w:val="both"/>
        <w:rPr>
          <w:b/>
          <w:sz w:val="21"/>
          <w:szCs w:val="21"/>
        </w:rPr>
      </w:pPr>
      <w:r w:rsidRPr="008107DC">
        <w:rPr>
          <w:sz w:val="21"/>
          <w:szCs w:val="21"/>
        </w:rPr>
        <w:t>8.1.5. в иных случаях, предусмотренных действующим законодательством РФ.</w:t>
      </w:r>
    </w:p>
    <w:p w14:paraId="27463085" w14:textId="77777777" w:rsidR="00B22609" w:rsidRPr="008107DC" w:rsidRDefault="00B30985">
      <w:pPr>
        <w:ind w:firstLine="567"/>
        <w:jc w:val="both"/>
        <w:rPr>
          <w:sz w:val="21"/>
          <w:szCs w:val="21"/>
        </w:rPr>
      </w:pPr>
      <w:r w:rsidRPr="008107DC">
        <w:rPr>
          <w:sz w:val="21"/>
          <w:szCs w:val="21"/>
        </w:rPr>
        <w:t>8.2. Односторонний отказ Участника долевого строительства от участия в долевом строительстве допускается только по основаниям и в порядке, предусмотренном действующим законодательством (ч. 1 ст. 9, ч.7 ст.15.4 ФЗ № 214 «Об участии в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AC01A1C" w14:textId="619F5649" w:rsidR="00B22609" w:rsidRPr="008107DC" w:rsidRDefault="00B30985">
      <w:pPr>
        <w:ind w:firstLine="567"/>
        <w:jc w:val="both"/>
        <w:rPr>
          <w:sz w:val="21"/>
          <w:szCs w:val="21"/>
        </w:rPr>
      </w:pPr>
      <w:r w:rsidRPr="008107DC">
        <w:rPr>
          <w:sz w:val="21"/>
          <w:szCs w:val="21"/>
        </w:rPr>
        <w:t xml:space="preserve">8.3. </w:t>
      </w:r>
      <w:r w:rsidR="00381D58" w:rsidRPr="008107DC">
        <w:rPr>
          <w:sz w:val="21"/>
          <w:szCs w:val="21"/>
        </w:rPr>
        <w:t>В случае, если предусмотренный п. 2.2.1. Договора предел размера площади Объекта долевого строительства, который не влечет за собой соразмерного изменения цены при передаче Объекта Участнику долевого строительства, превысит процент допустимого изменения общей площади Объекта долевого строительства, установленный пунктом 2 части 1.1 статьи 9 ФЗ № 214-ФЗ, Договор может быть расторгнут Участником долевого строительства в судебном порядке.</w:t>
      </w:r>
    </w:p>
    <w:p w14:paraId="72A1CF2E" w14:textId="11230DC4" w:rsidR="00381D58" w:rsidRPr="008107DC" w:rsidRDefault="00B30985">
      <w:pPr>
        <w:ind w:firstLine="567"/>
        <w:jc w:val="both"/>
        <w:rPr>
          <w:sz w:val="21"/>
          <w:szCs w:val="21"/>
        </w:rPr>
      </w:pPr>
      <w:r w:rsidRPr="008107DC">
        <w:rPr>
          <w:sz w:val="21"/>
          <w:szCs w:val="21"/>
        </w:rPr>
        <w:t xml:space="preserve">8.4. </w:t>
      </w:r>
      <w:r w:rsidR="00381D58" w:rsidRPr="008107DC">
        <w:rPr>
          <w:sz w:val="21"/>
          <w:szCs w:val="21"/>
        </w:rPr>
        <w:t>В случае расторжения настоящего Договора при отсутствии вины Застройщика, в том числе путем подписания Сторонами соглашения о расторжении Договора, Застройщик вправе удержать из суммы, подлежащей к возврату Участнику долевого строительства, стоимость фактических затрат, произведенных для заключения и расторжения настоящего Договора в соответствии с действующим законодательством.</w:t>
      </w:r>
    </w:p>
    <w:p w14:paraId="46B67C10" w14:textId="38BE1792" w:rsidR="00B22609" w:rsidRPr="008107DC" w:rsidRDefault="00381D58">
      <w:pPr>
        <w:ind w:firstLine="567"/>
        <w:jc w:val="both"/>
        <w:rPr>
          <w:sz w:val="21"/>
          <w:szCs w:val="21"/>
        </w:rPr>
      </w:pPr>
      <w:r w:rsidRPr="008107DC">
        <w:rPr>
          <w:sz w:val="21"/>
          <w:szCs w:val="21"/>
        </w:rPr>
        <w:t>8.5. В случае прекращения договора счета эскроу по основаниям, предусмотренным частью 7 статьи 15.5 ФЗ № 214-ФЗ, денежные средства со счета эскроу на основании полученных Эскроу-агентом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в соответствии с условиями договора счета эскроу. Договор счета эскроу должен содержать информацию о банковском счете депонента, на который перечисляются денежные средства в случае неполучения Эскроу-агентом указания Участников об их выдаче либо переводе при прекращении такого договора по основаниям, предусмотренным частью 7 статьи 15.5 ФЗ № 214-ФЗ.</w:t>
      </w:r>
    </w:p>
    <w:p w14:paraId="61C24E1F" w14:textId="77777777" w:rsidR="00B22609" w:rsidRPr="008107DC" w:rsidRDefault="00B22609">
      <w:pPr>
        <w:jc w:val="both"/>
        <w:rPr>
          <w:sz w:val="21"/>
          <w:szCs w:val="21"/>
        </w:rPr>
      </w:pPr>
    </w:p>
    <w:p w14:paraId="763BF312" w14:textId="77777777" w:rsidR="00B22609" w:rsidRPr="008107DC" w:rsidRDefault="00B30985">
      <w:pPr>
        <w:keepNext/>
        <w:jc w:val="center"/>
        <w:rPr>
          <w:b/>
          <w:sz w:val="21"/>
          <w:szCs w:val="21"/>
        </w:rPr>
      </w:pPr>
      <w:r w:rsidRPr="008107DC">
        <w:rPr>
          <w:b/>
          <w:sz w:val="21"/>
          <w:szCs w:val="21"/>
        </w:rPr>
        <w:t>9. ПРОЧИЕ УСЛОВИЯ</w:t>
      </w:r>
    </w:p>
    <w:p w14:paraId="74E8E462" w14:textId="77777777" w:rsidR="00B22609" w:rsidRPr="008107DC" w:rsidRDefault="00B30985">
      <w:pPr>
        <w:ind w:firstLine="567"/>
        <w:jc w:val="both"/>
        <w:rPr>
          <w:sz w:val="21"/>
          <w:szCs w:val="21"/>
        </w:rPr>
      </w:pPr>
      <w:r w:rsidRPr="008107DC">
        <w:rPr>
          <w:sz w:val="21"/>
          <w:szCs w:val="21"/>
        </w:rPr>
        <w:t>9.1. Настоящий Договор подлежит обязательной государственной регистрации в Управлении Федеральной службы государственной регистрации, кадастра и картографии по Свердловской области, осуществляющего государственную регистрацию прав на недвижимое имущество и сделок с ним и вступает в силу с момента такой регистрации.</w:t>
      </w:r>
    </w:p>
    <w:p w14:paraId="258E84B4" w14:textId="77777777" w:rsidR="00B22609" w:rsidRPr="008107DC" w:rsidRDefault="00B30985">
      <w:pPr>
        <w:ind w:firstLine="567"/>
        <w:jc w:val="both"/>
        <w:rPr>
          <w:sz w:val="21"/>
          <w:szCs w:val="21"/>
        </w:rPr>
      </w:pPr>
      <w:r w:rsidRPr="008107DC">
        <w:rPr>
          <w:sz w:val="21"/>
          <w:szCs w:val="21"/>
        </w:rPr>
        <w:lastRenderedPageBreak/>
        <w:t xml:space="preserve">9.2. Для государственной регистрации настоящего Договора Застройщик и Участник долевого строительства подают совместно заявление Управление Федеральной службы государственной регистрации, кадастра и картографии по Свердловской области, осуществляющее государственную регистрацию прав на недвижимое имущество и сделок с ним в срок не позднее 10 рабочих дней с момента подписания Договора сторонами. </w:t>
      </w:r>
    </w:p>
    <w:p w14:paraId="120AF62E" w14:textId="77777777" w:rsidR="00B22609" w:rsidRPr="008107DC" w:rsidRDefault="00B30985">
      <w:pPr>
        <w:ind w:firstLine="567"/>
        <w:jc w:val="both"/>
        <w:rPr>
          <w:sz w:val="21"/>
          <w:szCs w:val="21"/>
        </w:rPr>
      </w:pPr>
      <w:r w:rsidRPr="008107DC">
        <w:rPr>
          <w:sz w:val="21"/>
          <w:szCs w:val="21"/>
        </w:rPr>
        <w:t>В случае если по истечении 10 рабочих дней, Участник долевого строительства не исполнит своих обязательств по подаче совместного заявления в регистрирующий орган о регистрации настоящего Договора, Застройщик вправе в одностороннем порядке отказаться от исполнения своих обязательств по настоящему Договору. Договор будет считаться расторгнутым с даты направления Продавцом Покупателю уведомления об отказе от исполнения Договора, при этом составление дополнительного соглашения не требуется.</w:t>
      </w:r>
    </w:p>
    <w:p w14:paraId="4992EAF2" w14:textId="401E9AE2" w:rsidR="00B22609" w:rsidRPr="008107DC" w:rsidRDefault="00B30985">
      <w:pPr>
        <w:ind w:firstLine="567"/>
        <w:jc w:val="both"/>
        <w:rPr>
          <w:sz w:val="21"/>
          <w:szCs w:val="21"/>
        </w:rPr>
      </w:pPr>
      <w:r w:rsidRPr="008107DC">
        <w:rPr>
          <w:sz w:val="21"/>
          <w:szCs w:val="21"/>
        </w:rPr>
        <w:t>9.3. Рекламные конструкции на МКД не входят в общее имущество МКД и по окончании строительства остаются в собственности Застройщика. Застройщик вправе самостоятельно распорядиться данными рекламными конструкциями.</w:t>
      </w:r>
      <w:r w:rsidR="00A51DF9" w:rsidRPr="008107DC">
        <w:rPr>
          <w:sz w:val="21"/>
          <w:szCs w:val="21"/>
        </w:rPr>
        <w:t xml:space="preserve"> </w:t>
      </w:r>
      <w:r w:rsidR="00EF12C9" w:rsidRPr="008107DC">
        <w:rPr>
          <w:sz w:val="21"/>
          <w:szCs w:val="21"/>
        </w:rPr>
        <w:t>С</w:t>
      </w:r>
      <w:r w:rsidR="00066554" w:rsidRPr="008107DC">
        <w:rPr>
          <w:sz w:val="21"/>
          <w:szCs w:val="21"/>
        </w:rPr>
        <w:t xml:space="preserve">тороны пришли к соглашению о том, что Участник долевого строительства предоставляет </w:t>
      </w:r>
      <w:r w:rsidR="00830E1D" w:rsidRPr="008107DC">
        <w:rPr>
          <w:sz w:val="21"/>
          <w:szCs w:val="21"/>
        </w:rPr>
        <w:t xml:space="preserve">право </w:t>
      </w:r>
      <w:r w:rsidR="00C94A13" w:rsidRPr="008107DC">
        <w:rPr>
          <w:sz w:val="21"/>
          <w:szCs w:val="21"/>
        </w:rPr>
        <w:t>Застройщику</w:t>
      </w:r>
      <w:r w:rsidR="00830E1D" w:rsidRPr="008107DC">
        <w:rPr>
          <w:sz w:val="21"/>
          <w:szCs w:val="21"/>
        </w:rPr>
        <w:t xml:space="preserve"> на безвозмездной основе</w:t>
      </w:r>
      <w:r w:rsidR="00C94A13" w:rsidRPr="008107DC">
        <w:rPr>
          <w:sz w:val="21"/>
          <w:szCs w:val="21"/>
        </w:rPr>
        <w:t xml:space="preserve"> </w:t>
      </w:r>
      <w:r w:rsidR="00066554" w:rsidRPr="008107DC">
        <w:rPr>
          <w:sz w:val="21"/>
          <w:szCs w:val="21"/>
        </w:rPr>
        <w:t>размещ</w:t>
      </w:r>
      <w:r w:rsidR="00830E1D" w:rsidRPr="008107DC">
        <w:rPr>
          <w:sz w:val="21"/>
          <w:szCs w:val="21"/>
        </w:rPr>
        <w:t>ать</w:t>
      </w:r>
      <w:r w:rsidR="00066554" w:rsidRPr="008107DC">
        <w:rPr>
          <w:sz w:val="21"/>
          <w:szCs w:val="21"/>
        </w:rPr>
        <w:t xml:space="preserve"> внутри и/или снаружи МКД рекламны</w:t>
      </w:r>
      <w:r w:rsidR="00830E1D" w:rsidRPr="008107DC">
        <w:rPr>
          <w:sz w:val="21"/>
          <w:szCs w:val="21"/>
        </w:rPr>
        <w:t xml:space="preserve">е </w:t>
      </w:r>
      <w:r w:rsidR="00066554" w:rsidRPr="008107DC">
        <w:rPr>
          <w:sz w:val="21"/>
          <w:szCs w:val="21"/>
        </w:rPr>
        <w:t>конструкци</w:t>
      </w:r>
      <w:r w:rsidR="00830E1D" w:rsidRPr="008107DC">
        <w:rPr>
          <w:sz w:val="21"/>
          <w:szCs w:val="21"/>
        </w:rPr>
        <w:t>и</w:t>
      </w:r>
      <w:r w:rsidR="008415D9" w:rsidRPr="008107DC">
        <w:rPr>
          <w:sz w:val="21"/>
          <w:szCs w:val="21"/>
        </w:rPr>
        <w:t>, а также наносить логотипы Застройщика на фасады МКД по усмотрению Застройщика.</w:t>
      </w:r>
    </w:p>
    <w:p w14:paraId="244C3483" w14:textId="77777777" w:rsidR="00B22609" w:rsidRPr="008107DC" w:rsidRDefault="00B30985">
      <w:pPr>
        <w:ind w:firstLine="567"/>
        <w:jc w:val="both"/>
        <w:rPr>
          <w:sz w:val="21"/>
          <w:szCs w:val="21"/>
        </w:rPr>
      </w:pPr>
      <w:r w:rsidRPr="008107DC">
        <w:rPr>
          <w:sz w:val="21"/>
          <w:szCs w:val="21"/>
        </w:rPr>
        <w:t>9.4. Договор считается полностью исполненным:</w:t>
      </w:r>
    </w:p>
    <w:p w14:paraId="1A873CF7" w14:textId="77777777" w:rsidR="00B22609" w:rsidRPr="008107DC" w:rsidRDefault="00B30985">
      <w:pPr>
        <w:ind w:firstLine="567"/>
        <w:jc w:val="both"/>
        <w:rPr>
          <w:sz w:val="21"/>
          <w:szCs w:val="21"/>
        </w:rPr>
      </w:pPr>
      <w:r w:rsidRPr="008107DC">
        <w:rPr>
          <w:sz w:val="21"/>
          <w:szCs w:val="21"/>
        </w:rPr>
        <w:t>- со стороны Застройщика - с момента подписания Сторонами акта приема-передачи Объекта долевого строительства или иного документа о передаче;</w:t>
      </w:r>
    </w:p>
    <w:p w14:paraId="513A8C1F" w14:textId="77777777" w:rsidR="00B22609" w:rsidRPr="008107DC" w:rsidRDefault="00B30985">
      <w:pPr>
        <w:ind w:firstLine="567"/>
        <w:jc w:val="both"/>
        <w:rPr>
          <w:sz w:val="21"/>
          <w:szCs w:val="21"/>
        </w:rPr>
      </w:pPr>
      <w:r w:rsidRPr="008107DC">
        <w:rPr>
          <w:sz w:val="21"/>
          <w:szCs w:val="21"/>
        </w:rPr>
        <w:t>- со стороны Участника долевого строительства – с момента уплаты в полном объеме денежных средств в соответствии с настоящим Договором и подписания Сторонами акта приема-передачи Объекта долевого строительства или иного документа о передаче.</w:t>
      </w:r>
    </w:p>
    <w:p w14:paraId="4E1E6A89" w14:textId="77777777" w:rsidR="00B22609" w:rsidRPr="008107DC" w:rsidRDefault="00B30985">
      <w:pPr>
        <w:ind w:firstLine="567"/>
        <w:jc w:val="both"/>
        <w:rPr>
          <w:sz w:val="21"/>
          <w:szCs w:val="21"/>
        </w:rPr>
      </w:pPr>
      <w:r w:rsidRPr="008107DC">
        <w:rPr>
          <w:sz w:val="21"/>
          <w:szCs w:val="21"/>
        </w:rPr>
        <w:t>9.5. В случаях, не предусмотренных настоящим Договором, Стороны руководствуются действующим законодательством Российской Федерации.</w:t>
      </w:r>
    </w:p>
    <w:p w14:paraId="7FE9EB79" w14:textId="77777777" w:rsidR="00B22609" w:rsidRPr="008107DC" w:rsidRDefault="00B30985">
      <w:pPr>
        <w:ind w:firstLine="567"/>
        <w:jc w:val="both"/>
        <w:rPr>
          <w:sz w:val="21"/>
          <w:szCs w:val="21"/>
        </w:rPr>
      </w:pPr>
      <w:r w:rsidRPr="008107DC">
        <w:rPr>
          <w:sz w:val="21"/>
          <w:szCs w:val="21"/>
        </w:rPr>
        <w:t>9.6. Изменения, дополнительные соглашения, протоколы и приложения к настоящему Договору подписываются Сторонами и являются неотъемлемой частью настоящего Договора.</w:t>
      </w:r>
    </w:p>
    <w:p w14:paraId="4BFB7BC4" w14:textId="77777777" w:rsidR="00B22609" w:rsidRPr="008107DC" w:rsidRDefault="00B30985">
      <w:pPr>
        <w:ind w:firstLine="567"/>
        <w:jc w:val="both"/>
        <w:rPr>
          <w:sz w:val="21"/>
          <w:szCs w:val="21"/>
        </w:rPr>
      </w:pPr>
      <w:r w:rsidRPr="008107DC">
        <w:rPr>
          <w:sz w:val="21"/>
          <w:szCs w:val="21"/>
        </w:rPr>
        <w:t>9.7. Условия настоящего Договора могут быть изменены или дополнены по соглашению Сторон, оформленному в письменном виде, подписанному уполномоченными представителями Сторон и зарегистрированному в установленном порядке.</w:t>
      </w:r>
    </w:p>
    <w:p w14:paraId="09C7DCF5" w14:textId="77777777" w:rsidR="00B22609" w:rsidRPr="008107DC" w:rsidRDefault="00B30985">
      <w:pPr>
        <w:ind w:firstLine="567"/>
        <w:jc w:val="both"/>
        <w:rPr>
          <w:sz w:val="21"/>
          <w:szCs w:val="21"/>
        </w:rPr>
      </w:pPr>
      <w:r w:rsidRPr="008107DC">
        <w:rPr>
          <w:sz w:val="21"/>
          <w:szCs w:val="21"/>
        </w:rPr>
        <w:t>9.8. В случае изменения места нахождения, банковских реквизитов и контактных телефонов Участника долевого строительства он обязан уведомить об этом Застройщика в письменном виде в течение 10 (десяти) дней с момента такого изменения. В противном случае Застройщик не несет ответственности за последствия, вызванные неисполнением или ненадлежащим исполнением Участником долевого строительства данной обязанности.</w:t>
      </w:r>
    </w:p>
    <w:p w14:paraId="3437FD16" w14:textId="0B93AA7C" w:rsidR="00381D58" w:rsidRPr="008107DC" w:rsidRDefault="00B30985">
      <w:pPr>
        <w:ind w:firstLine="567"/>
        <w:jc w:val="both"/>
        <w:rPr>
          <w:sz w:val="21"/>
          <w:szCs w:val="21"/>
        </w:rPr>
      </w:pPr>
      <w:r w:rsidRPr="008107DC">
        <w:rPr>
          <w:sz w:val="21"/>
          <w:szCs w:val="21"/>
        </w:rPr>
        <w:t xml:space="preserve">9.9. </w:t>
      </w:r>
      <w:r w:rsidR="00381D58" w:rsidRPr="008107DC">
        <w:rPr>
          <w:sz w:val="21"/>
          <w:szCs w:val="21"/>
        </w:rPr>
        <w:t>Все письменные требования и (или) уведомления направляются Сторонами по адресам, указанным в настоящем Договоре. При изменении адреса Стороны подписывают соответствующее дополнительное соглашение об изменении адреса и об изменении сроков уведомления и сроков по письменным требованиям. Все письменные требования и (или) уведомления отправляются по почте заказным письмом с уведомлением о вручении или с курьером. В случае если Сторона отказывается принять письменное требование и (или) уведомление, то такая сторона считается уведомленной или получившей соответствующее уведомление от даты его направления. При отсутствии дополнительного соглашения о смене адреса все уведомления и (или) письменные требования отправляются Сторонами по адресу, указанному в Договоре, и считаются доставленными и полученными надлежащим образом, даже если Сторона по этому адресу более не проживает или не находится.</w:t>
      </w:r>
    </w:p>
    <w:p w14:paraId="62F50F21" w14:textId="77777777" w:rsidR="00381D58" w:rsidRPr="008107DC" w:rsidRDefault="00381D58">
      <w:pPr>
        <w:ind w:firstLine="567"/>
        <w:jc w:val="both"/>
        <w:rPr>
          <w:sz w:val="21"/>
          <w:szCs w:val="21"/>
        </w:rPr>
      </w:pPr>
      <w:r w:rsidRPr="008107DC">
        <w:rPr>
          <w:sz w:val="21"/>
          <w:szCs w:val="21"/>
        </w:rPr>
        <w:t xml:space="preserve">Стороны договорились о том, что сообщения/уведомления по настоящему Договору, в т.ч. уведомления об устранении замечаний могут быть направлены Застройщиком Участнику долевого строительства посредством электронной почты, а также посредством отправки </w:t>
      </w:r>
      <w:proofErr w:type="spellStart"/>
      <w:r w:rsidRPr="008107DC">
        <w:rPr>
          <w:sz w:val="21"/>
          <w:szCs w:val="21"/>
        </w:rPr>
        <w:t>СМС-сообщений</w:t>
      </w:r>
      <w:proofErr w:type="spellEnd"/>
      <w:r w:rsidRPr="008107DC">
        <w:rPr>
          <w:sz w:val="21"/>
          <w:szCs w:val="21"/>
        </w:rPr>
        <w:t xml:space="preserve"> на номер телефона Участника долевого строительства, указанные в разделе 10 настоящего Договора. При этом риск неполучения/несвоевременного ознакомления с таким уведомлением/сообщением лежит на Участнике (Участниках) долевого строительства.</w:t>
      </w:r>
    </w:p>
    <w:p w14:paraId="6E525288" w14:textId="77777777" w:rsidR="00381D58" w:rsidRPr="008107DC" w:rsidRDefault="00381D58">
      <w:pPr>
        <w:ind w:firstLine="567"/>
        <w:jc w:val="both"/>
        <w:rPr>
          <w:sz w:val="21"/>
          <w:szCs w:val="21"/>
        </w:rPr>
      </w:pPr>
      <w:r w:rsidRPr="008107DC">
        <w:rPr>
          <w:sz w:val="21"/>
          <w:szCs w:val="21"/>
        </w:rPr>
        <w:t>Споры Сторон регулируются путем переговоров и обмена письмами, при несогласовании рассматриваются судом в соответствии с порядком, установленным действующим законодательством.</w:t>
      </w:r>
    </w:p>
    <w:p w14:paraId="5C9E9B95" w14:textId="03E0EDB8" w:rsidR="00D83CA0" w:rsidRPr="008107DC" w:rsidRDefault="00381D58">
      <w:pPr>
        <w:ind w:firstLine="567"/>
        <w:contextualSpacing/>
        <w:jc w:val="both"/>
        <w:rPr>
          <w:sz w:val="21"/>
          <w:szCs w:val="21"/>
        </w:rPr>
      </w:pPr>
      <w:r w:rsidRPr="008107DC">
        <w:rPr>
          <w:sz w:val="21"/>
          <w:szCs w:val="21"/>
        </w:rPr>
        <w:t xml:space="preserve">Участник долевого строительства одобряет имеющиеся на день подписания договоры и дает согласие на будущие сделки по обременению земельных участков, предназначенных для строительства МКД, его частей, прав на него, а также по распоряжению земельными участками, предназначенными для строительства МКД, его частями, правами на него. Участник долевого строительства уведомлен и согласен с тем, что земельный участок под МКД может быть изменен по результатам межевания и постановки на кадастровый учет, при этом площадь земельного участка может быть увеличена или уменьшена. Участник долевого строительства уведомлен и согласен с тем, что МКД может быть изменен по результатам изменения проектной документации, при этом площадь дома может быть увеличена или уменьшена. Участник долевого строительства дает свое согласие на замену предмета залога (земельного участка) на земельный участок, возникший в результате межевания, и на </w:t>
      </w:r>
      <w:r w:rsidRPr="008107DC">
        <w:rPr>
          <w:sz w:val="21"/>
          <w:szCs w:val="21"/>
        </w:rPr>
        <w:lastRenderedPageBreak/>
        <w:t>замену предмета залога (дома) на измененный согласно проекту МКД. Участник долевого строительства уведомлен и согласен с тем, что разрешенное использование земельного участка под МКД может быть изменено.</w:t>
      </w:r>
    </w:p>
    <w:p w14:paraId="2A890F1F" w14:textId="243D8A9D" w:rsidR="00D83CA0" w:rsidRPr="008107DC" w:rsidRDefault="00D83CA0">
      <w:pPr>
        <w:ind w:firstLine="567"/>
        <w:contextualSpacing/>
        <w:jc w:val="both"/>
        <w:rPr>
          <w:sz w:val="21"/>
          <w:szCs w:val="21"/>
        </w:rPr>
      </w:pPr>
      <w:r w:rsidRPr="008107DC">
        <w:rPr>
          <w:sz w:val="21"/>
          <w:szCs w:val="21"/>
        </w:rPr>
        <w:t>Дольщик уведомлен</w:t>
      </w:r>
      <w:r w:rsidR="00775B9B" w:rsidRPr="008107DC">
        <w:rPr>
          <w:sz w:val="21"/>
          <w:szCs w:val="21"/>
        </w:rPr>
        <w:t xml:space="preserve"> и предоставляет согласие на то</w:t>
      </w:r>
      <w:r w:rsidRPr="008107DC">
        <w:rPr>
          <w:sz w:val="21"/>
          <w:szCs w:val="21"/>
        </w:rPr>
        <w:t xml:space="preserve">, что на земельном участке, на котором расположен объект и прилегающие поблизости к нему земельные участки, будет производиться строительство других объектов, следовательно, места общего пользования подлежат </w:t>
      </w:r>
      <w:r w:rsidR="00775B9B" w:rsidRPr="008107DC">
        <w:rPr>
          <w:sz w:val="21"/>
          <w:szCs w:val="21"/>
        </w:rPr>
        <w:t>пере</w:t>
      </w:r>
      <w:r w:rsidRPr="008107DC">
        <w:rPr>
          <w:sz w:val="21"/>
          <w:szCs w:val="21"/>
        </w:rPr>
        <w:t>распределению между всеми собственниками текущего МКД и будущих объектов</w:t>
      </w:r>
      <w:r w:rsidR="009261DC" w:rsidRPr="008107DC">
        <w:rPr>
          <w:sz w:val="21"/>
          <w:szCs w:val="21"/>
        </w:rPr>
        <w:t>, входящих в жилой комплекс</w:t>
      </w:r>
      <w:r w:rsidR="007B674F" w:rsidRPr="008107DC">
        <w:rPr>
          <w:sz w:val="21"/>
          <w:szCs w:val="21"/>
        </w:rPr>
        <w:t xml:space="preserve"> (двор, детские площадки, спортивные площадки, зоны отдыха и т.п)</w:t>
      </w:r>
      <w:r w:rsidR="00775B9B" w:rsidRPr="008107DC">
        <w:rPr>
          <w:sz w:val="21"/>
          <w:szCs w:val="21"/>
        </w:rPr>
        <w:t xml:space="preserve"> без уплаты каких-либо платежей</w:t>
      </w:r>
      <w:r w:rsidRPr="008107DC">
        <w:rPr>
          <w:sz w:val="21"/>
          <w:szCs w:val="21"/>
        </w:rPr>
        <w:t>.</w:t>
      </w:r>
    </w:p>
    <w:p w14:paraId="098FA027" w14:textId="77777777" w:rsidR="00381D58" w:rsidRPr="008107DC" w:rsidRDefault="00381D58">
      <w:pPr>
        <w:ind w:firstLine="567"/>
        <w:contextualSpacing/>
        <w:jc w:val="both"/>
        <w:rPr>
          <w:sz w:val="21"/>
          <w:szCs w:val="21"/>
        </w:rPr>
      </w:pPr>
    </w:p>
    <w:p w14:paraId="44C8AA11" w14:textId="77777777" w:rsidR="00B22609" w:rsidRPr="008107DC" w:rsidRDefault="00B30985">
      <w:pPr>
        <w:ind w:firstLine="567"/>
        <w:contextualSpacing/>
        <w:jc w:val="both"/>
        <w:rPr>
          <w:sz w:val="21"/>
          <w:szCs w:val="21"/>
        </w:rPr>
      </w:pPr>
      <w:r w:rsidRPr="008107DC">
        <w:rPr>
          <w:sz w:val="21"/>
          <w:szCs w:val="21"/>
        </w:rPr>
        <w:t xml:space="preserve">9.10. Участник долевого строительства одобряет имеющиеся на день подписания договоры и дает согласие на будущие сделки по обременению земельных участков, предназначенных для строительства МКД, его частей, прав на него, а также по распоряжению земельными участками, предназначенными для строительства МКД, его частями, правами на него. </w:t>
      </w:r>
    </w:p>
    <w:p w14:paraId="61312D09" w14:textId="77777777" w:rsidR="00B22609" w:rsidRPr="008107DC" w:rsidRDefault="00B30985">
      <w:pPr>
        <w:ind w:firstLine="567"/>
        <w:contextualSpacing/>
        <w:jc w:val="both"/>
        <w:rPr>
          <w:sz w:val="21"/>
          <w:szCs w:val="21"/>
        </w:rPr>
      </w:pPr>
      <w:bookmarkStart w:id="9" w:name="_2s8eyo1"/>
      <w:bookmarkEnd w:id="9"/>
      <w:r w:rsidRPr="008107DC">
        <w:rPr>
          <w:sz w:val="21"/>
          <w:szCs w:val="21"/>
        </w:rPr>
        <w:t xml:space="preserve">9.11. Участник долевого строительства уведомлен о том, что строительство МКД, в котором расположен подлежащий передаче Объект долевого строительства, осуществляется на принадлежащем Застройщику земельном участке, для строительства </w:t>
      </w:r>
      <w:r w:rsidRPr="008107DC">
        <w:rPr>
          <w:b/>
          <w:sz w:val="21"/>
          <w:szCs w:val="21"/>
        </w:rPr>
        <w:t>комплекса</w:t>
      </w:r>
      <w:r w:rsidRPr="008107DC">
        <w:rPr>
          <w:sz w:val="21"/>
          <w:szCs w:val="21"/>
        </w:rPr>
        <w:t xml:space="preserve"> жилых домов и иных объектов недвижимости.</w:t>
      </w:r>
    </w:p>
    <w:p w14:paraId="36998A76" w14:textId="77777777" w:rsidR="00B22609" w:rsidRPr="008107DC" w:rsidRDefault="00B30985">
      <w:pPr>
        <w:ind w:firstLine="480"/>
        <w:contextualSpacing/>
        <w:jc w:val="both"/>
        <w:rPr>
          <w:sz w:val="21"/>
          <w:szCs w:val="21"/>
        </w:rPr>
      </w:pPr>
      <w:r w:rsidRPr="008107DC">
        <w:rPr>
          <w:sz w:val="21"/>
          <w:szCs w:val="21"/>
        </w:rPr>
        <w:t>В связи с изложенным, Участник долевого строительства подписанием настоящего Договора подтверждает, что он поставлен в известность о том, что</w:t>
      </w:r>
    </w:p>
    <w:p w14:paraId="3B61A2B1" w14:textId="2286D356" w:rsidR="00B22609" w:rsidRPr="008107DC" w:rsidRDefault="00B30985" w:rsidP="00655160">
      <w:pPr>
        <w:numPr>
          <w:ilvl w:val="0"/>
          <w:numId w:val="2"/>
        </w:numPr>
        <w:tabs>
          <w:tab w:val="left" w:pos="851"/>
        </w:tabs>
        <w:ind w:left="0" w:firstLine="567"/>
        <w:contextualSpacing/>
        <w:jc w:val="both"/>
        <w:rPr>
          <w:b/>
          <w:sz w:val="21"/>
          <w:szCs w:val="21"/>
        </w:rPr>
      </w:pPr>
      <w:r w:rsidRPr="008107DC">
        <w:rPr>
          <w:sz w:val="21"/>
          <w:szCs w:val="21"/>
        </w:rPr>
        <w:t xml:space="preserve">на принадлежащем Застройщику земельном участке, а также смежных земельных участках предполагается проектирование и строительство </w:t>
      </w:r>
      <w:r w:rsidRPr="008107DC">
        <w:rPr>
          <w:b/>
          <w:sz w:val="21"/>
          <w:szCs w:val="21"/>
        </w:rPr>
        <w:t>комплекса</w:t>
      </w:r>
      <w:r w:rsidRPr="008107DC">
        <w:rPr>
          <w:sz w:val="21"/>
          <w:szCs w:val="21"/>
        </w:rPr>
        <w:t xml:space="preserve"> объектов недвижимости</w:t>
      </w:r>
      <w:r w:rsidR="00381D58" w:rsidRPr="008107DC">
        <w:rPr>
          <w:sz w:val="21"/>
          <w:szCs w:val="21"/>
        </w:rPr>
        <w:t>,</w:t>
      </w:r>
      <w:r w:rsidRPr="008107DC">
        <w:t xml:space="preserve"> </w:t>
      </w:r>
      <w:r w:rsidRPr="008107DC">
        <w:rPr>
          <w:sz w:val="21"/>
          <w:szCs w:val="21"/>
        </w:rPr>
        <w:t>с составом которых Участник долевого строительства имеет право ознакомиться путем подачи соответствующего письменного обращения. Участник долевого строительства уведомлен также о том, что состав комплекса может быть изменен и/или дополнен иными объектами недвижимости по усмотрению Застройщика с соблюдением норм действующего законодательства;</w:t>
      </w:r>
    </w:p>
    <w:p w14:paraId="2BAB2144" w14:textId="77777777" w:rsidR="00B22609" w:rsidRPr="008107DC" w:rsidRDefault="00B30985" w:rsidP="00655160">
      <w:pPr>
        <w:numPr>
          <w:ilvl w:val="0"/>
          <w:numId w:val="2"/>
        </w:numPr>
        <w:tabs>
          <w:tab w:val="left" w:pos="851"/>
        </w:tabs>
        <w:ind w:left="0" w:firstLine="567"/>
        <w:contextualSpacing/>
        <w:jc w:val="both"/>
        <w:rPr>
          <w:sz w:val="21"/>
          <w:szCs w:val="21"/>
        </w:rPr>
      </w:pPr>
      <w:r w:rsidRPr="008107DC">
        <w:rPr>
          <w:sz w:val="21"/>
          <w:szCs w:val="21"/>
        </w:rPr>
        <w:t>Застройщиком предусмотрено поэтапное строительство объектов недвижимости, в связи с чем, после передачи Участнику долевого строительства Объекта долевого строительства, на земельном участке могут быть продолжены строительные и иные работы в отношении иных объектов недвижимости с соблюдением требований законодательства;</w:t>
      </w:r>
    </w:p>
    <w:p w14:paraId="5F27F3AF" w14:textId="77777777" w:rsidR="00B22609" w:rsidRPr="008107DC" w:rsidRDefault="00B30985" w:rsidP="00AF56BB">
      <w:pPr>
        <w:numPr>
          <w:ilvl w:val="0"/>
          <w:numId w:val="2"/>
        </w:numPr>
        <w:pBdr>
          <w:top w:val="none" w:sz="4" w:space="0" w:color="000000"/>
          <w:left w:val="none" w:sz="4" w:space="0" w:color="000000"/>
          <w:bottom w:val="none" w:sz="4" w:space="0" w:color="000000"/>
          <w:right w:val="none" w:sz="4" w:space="0" w:color="000000"/>
          <w:between w:val="none" w:sz="4" w:space="0" w:color="000000"/>
        </w:pBdr>
        <w:tabs>
          <w:tab w:val="left" w:pos="851"/>
        </w:tabs>
        <w:ind w:left="0" w:firstLine="567"/>
        <w:contextualSpacing/>
        <w:jc w:val="both"/>
        <w:rPr>
          <w:sz w:val="21"/>
          <w:szCs w:val="21"/>
        </w:rPr>
      </w:pPr>
      <w:r w:rsidRPr="008107DC">
        <w:rPr>
          <w:sz w:val="21"/>
          <w:szCs w:val="21"/>
        </w:rPr>
        <w:t>Подписанием настоящего Договора Участник</w:t>
      </w:r>
      <w:r w:rsidRPr="008107DC">
        <w:rPr>
          <w:color w:val="000000"/>
          <w:sz w:val="21"/>
          <w:szCs w:val="21"/>
        </w:rPr>
        <w:t xml:space="preserve"> долевого строительства дает</w:t>
      </w:r>
      <w:r w:rsidRPr="008107DC">
        <w:rPr>
          <w:sz w:val="21"/>
          <w:szCs w:val="21"/>
        </w:rPr>
        <w:t xml:space="preserve"> </w:t>
      </w:r>
      <w:r w:rsidRPr="008107DC">
        <w:rPr>
          <w:color w:val="000000"/>
          <w:sz w:val="21"/>
          <w:szCs w:val="21"/>
        </w:rPr>
        <w:t xml:space="preserve">согласие Застройщику на раздел, объединение, перераспределение и/или выдел земельных участков из земельного участка, на котором осуществляется строительство. </w:t>
      </w:r>
    </w:p>
    <w:p w14:paraId="1ABC7371" w14:textId="77777777" w:rsidR="00B22609" w:rsidRPr="008107DC" w:rsidRDefault="00B30985" w:rsidP="00655160">
      <w:pPr>
        <w:numPr>
          <w:ilvl w:val="0"/>
          <w:numId w:val="2"/>
        </w:numPr>
        <w:tabs>
          <w:tab w:val="left" w:pos="851"/>
        </w:tabs>
        <w:ind w:left="0" w:firstLine="567"/>
        <w:contextualSpacing/>
        <w:jc w:val="both"/>
        <w:rPr>
          <w:b/>
          <w:sz w:val="21"/>
          <w:szCs w:val="21"/>
        </w:rPr>
      </w:pPr>
      <w:r w:rsidRPr="008107DC">
        <w:rPr>
          <w:sz w:val="21"/>
          <w:szCs w:val="21"/>
        </w:rPr>
        <w:t>Строительство осуществляется в соответствии с разработанной проектной документацией, которой в т.ч. предусматривается подключение (присоединение) объектов недвижимости к сетям –</w:t>
      </w:r>
      <w:proofErr w:type="spellStart"/>
      <w:r w:rsidRPr="008107DC">
        <w:rPr>
          <w:sz w:val="21"/>
          <w:szCs w:val="21"/>
        </w:rPr>
        <w:t>водо</w:t>
      </w:r>
      <w:proofErr w:type="spellEnd"/>
      <w:r w:rsidRPr="008107DC">
        <w:rPr>
          <w:sz w:val="21"/>
          <w:szCs w:val="21"/>
        </w:rPr>
        <w:t>, -тепло, -энерго и т.д. снабжения, а также способы выполнения указанных работ (в т.ч. через транзитные сети техподполья МКД, в котором расположен подлежащий передаче Объект долевого строительства). Подписанием настоящего Договора Участник долевого строительства выражает свое согласие с предусмотренным проектной документацией способом выполнения указанных работ;</w:t>
      </w:r>
    </w:p>
    <w:p w14:paraId="4AA57AFC" w14:textId="77777777" w:rsidR="00B22609" w:rsidRPr="008107DC" w:rsidRDefault="00B30985" w:rsidP="00655160">
      <w:pPr>
        <w:numPr>
          <w:ilvl w:val="0"/>
          <w:numId w:val="2"/>
        </w:numPr>
        <w:tabs>
          <w:tab w:val="left" w:pos="851"/>
        </w:tabs>
        <w:ind w:left="0" w:firstLine="567"/>
        <w:contextualSpacing/>
        <w:jc w:val="both"/>
        <w:rPr>
          <w:b/>
          <w:sz w:val="21"/>
          <w:szCs w:val="21"/>
        </w:rPr>
      </w:pPr>
      <w:r w:rsidRPr="008107DC">
        <w:rPr>
          <w:sz w:val="21"/>
          <w:szCs w:val="21"/>
        </w:rPr>
        <w:t xml:space="preserve">Условия перехода прав на земельные участки при переходе права собственности на здания, сооружения, определены ст. 36 Жилищного Кодекса РФ. Границы и размер земельного участка, на котором расположен многоквартирный дом, определяются в соответствии с требованиями земельного </w:t>
      </w:r>
      <w:hyperlink r:id="rId8" w:tooltip="about:blank" w:history="1">
        <w:r w:rsidRPr="008107DC">
          <w:rPr>
            <w:color w:val="000000"/>
            <w:sz w:val="21"/>
            <w:szCs w:val="21"/>
          </w:rPr>
          <w:t>законодательства</w:t>
        </w:r>
      </w:hyperlink>
      <w:r w:rsidRPr="008107DC">
        <w:rPr>
          <w:sz w:val="21"/>
          <w:szCs w:val="21"/>
        </w:rPr>
        <w:t xml:space="preserve"> и </w:t>
      </w:r>
      <w:hyperlink r:id="rId9" w:tooltip="about:blank" w:history="1">
        <w:r w:rsidRPr="008107DC">
          <w:rPr>
            <w:color w:val="000000"/>
            <w:sz w:val="21"/>
            <w:szCs w:val="21"/>
          </w:rPr>
          <w:t>законодательства</w:t>
        </w:r>
      </w:hyperlink>
      <w:r w:rsidRPr="008107DC">
        <w:rPr>
          <w:sz w:val="21"/>
          <w:szCs w:val="21"/>
        </w:rPr>
        <w:t xml:space="preserve"> о градостроительной деятельности. При этом законодательством о градостроительной деятельности предусмотрено, </w:t>
      </w:r>
      <w:proofErr w:type="gramStart"/>
      <w:r w:rsidRPr="008107DC">
        <w:rPr>
          <w:sz w:val="21"/>
          <w:szCs w:val="21"/>
        </w:rPr>
        <w:t>что</w:t>
      </w:r>
      <w:proofErr w:type="gramEnd"/>
      <w:r w:rsidRPr="008107DC">
        <w:rPr>
          <w:sz w:val="21"/>
          <w:szCs w:val="21"/>
        </w:rPr>
        <w:t xml:space="preserve"> если застроенные территории не разделены на земельные участки, границы земельных участков, на которых расположены многоквартирные дома, устанавливаются посредством подготовки проектов планировки территорий и проектов межевания территорий, которые утверждаются соответствующим органом с соблюдением процедуры публичных слушаний по окончании строительства.</w:t>
      </w:r>
    </w:p>
    <w:p w14:paraId="496BF395" w14:textId="77777777" w:rsidR="00B22609" w:rsidRPr="008107DC" w:rsidRDefault="00B30985" w:rsidP="00AF56BB">
      <w:pPr>
        <w:ind w:firstLine="567"/>
        <w:contextualSpacing/>
        <w:jc w:val="both"/>
        <w:rPr>
          <w:sz w:val="21"/>
          <w:szCs w:val="21"/>
        </w:rPr>
      </w:pPr>
      <w:r w:rsidRPr="008107DC">
        <w:rPr>
          <w:sz w:val="21"/>
          <w:szCs w:val="21"/>
        </w:rPr>
        <w:t>В связи с изложенным, границы земельного участка под МКД и необходимого для его эксплуатации, могут быть оформлены собственниками помещений после окончания строительства всех объектов на принадлежащем Застройщику земельном участке.</w:t>
      </w:r>
    </w:p>
    <w:p w14:paraId="4D6C7365" w14:textId="77777777" w:rsidR="00B22609" w:rsidRPr="008107DC" w:rsidRDefault="00B30985">
      <w:pPr>
        <w:ind w:firstLine="567"/>
        <w:contextualSpacing/>
        <w:jc w:val="both"/>
        <w:rPr>
          <w:sz w:val="21"/>
          <w:szCs w:val="21"/>
        </w:rPr>
      </w:pPr>
      <w:r w:rsidRPr="008107DC">
        <w:rPr>
          <w:sz w:val="21"/>
          <w:szCs w:val="21"/>
        </w:rPr>
        <w:t>9.12. Стороны договорились о том, что Застройщик имеет право заключать Соглашения с ресурсоснабжающими организациями и иными лицами об установлении сервитута земельного участка (или его части), на котором осуществляется строительство МКД, мест общественного пользования МКД, в целях прохода (проезда), прокладки (оборудования) и обслуживания сетей тепло-, электро-, энерго, водо- снабжения МКД. Условия Соглашения определяются Застройщиком самостоятельно по своему усмотрению и не требуют согласования с Участником долевого строительства.</w:t>
      </w:r>
    </w:p>
    <w:p w14:paraId="5493C27B" w14:textId="77777777" w:rsidR="00B22609" w:rsidRPr="008107DC" w:rsidRDefault="00B30985">
      <w:pPr>
        <w:ind w:firstLine="567"/>
        <w:jc w:val="both"/>
        <w:rPr>
          <w:sz w:val="21"/>
          <w:szCs w:val="21"/>
        </w:rPr>
      </w:pPr>
      <w:r w:rsidRPr="008107DC">
        <w:rPr>
          <w:sz w:val="21"/>
          <w:szCs w:val="21"/>
        </w:rPr>
        <w:t>9.13. Стороны договорились о том, что Застройщик в целях соблюдения сроков строительства и графика финансирования, имеет право привлекать кредитные средства банков. Условия кредитного договора определяются Застройщиком самостоятельно по своему усмотрению и не требуют согласования с Участником долевого строительства.</w:t>
      </w:r>
    </w:p>
    <w:p w14:paraId="14D81130" w14:textId="77777777" w:rsidR="00AF56BB" w:rsidRPr="008107DC" w:rsidRDefault="00B30985" w:rsidP="00AF56BB">
      <w:pPr>
        <w:ind w:firstLine="567"/>
        <w:jc w:val="both"/>
        <w:rPr>
          <w:sz w:val="21"/>
          <w:szCs w:val="21"/>
        </w:rPr>
      </w:pPr>
      <w:r w:rsidRPr="008107DC">
        <w:rPr>
          <w:sz w:val="21"/>
          <w:szCs w:val="21"/>
        </w:rPr>
        <w:lastRenderedPageBreak/>
        <w:t xml:space="preserve">9.14. </w:t>
      </w:r>
      <w:r w:rsidR="00AF56BB" w:rsidRPr="008107DC">
        <w:rPr>
          <w:sz w:val="21"/>
          <w:szCs w:val="21"/>
        </w:rPr>
        <w:t>Подписывая настоящий Договор, Участник долевого строительства в соответствии п. 4 ст. 9 Федерального закона от 27.07.2006 г. № 152-ФЗ «О персональных данных» в целях исполнения Договора, и обеспечения исполнения Застройщиком гарантийных обязательств, а также соответствия Объекта долевого строительства требованиям технических регламентов и иным обязательным требованиям, выражает свое согласие Застройщику на автоматизированную, а также без использования средств автоматизации обработку своих персональных данных, в том числе фамилии, имени, отчества, даты рождения, данных документа, удостоверяющего личностью, адреса, телефона, личной подписи (далее – «персональные данные»), а также информации прямо или косвенно относящейся к Участнику долевого строительства и предоставленной им в целях исполнения договорных обязательств по договору участия в долевом строительстве и иных гражданско-правовых сделок, при рассмотрении вопросов о предоставлении услуг и заключении новых договоров, создания необходимых условий для реализации Федеральных законов, Указов Президента Российской Федерации, Постановлений Правительства Российской Федерации.</w:t>
      </w:r>
    </w:p>
    <w:p w14:paraId="40182D6A" w14:textId="54DBA0D1" w:rsidR="00AF56BB" w:rsidRPr="008107DC" w:rsidRDefault="00AF56BB" w:rsidP="00AF56BB">
      <w:pPr>
        <w:ind w:firstLine="567"/>
        <w:jc w:val="both"/>
        <w:rPr>
          <w:sz w:val="21"/>
          <w:szCs w:val="21"/>
        </w:rPr>
      </w:pPr>
      <w:r w:rsidRPr="008107DC">
        <w:rPr>
          <w:sz w:val="21"/>
          <w:szCs w:val="21"/>
        </w:rPr>
        <w:t xml:space="preserve">Действия с персональными данными Участника долевого строительства включают в себя: сбор персональных данных, запись, накопление, систематизацию, хранение в Обществе с ограниченной ответственностью </w:t>
      </w:r>
      <w:r w:rsidR="008D2933" w:rsidRPr="008107DC">
        <w:rPr>
          <w:sz w:val="21"/>
          <w:szCs w:val="21"/>
        </w:rPr>
        <w:t>«</w:t>
      </w:r>
      <w:r w:rsidRPr="008107DC">
        <w:rPr>
          <w:sz w:val="21"/>
          <w:szCs w:val="21"/>
        </w:rPr>
        <w:t xml:space="preserve">Специализированный застройщик </w:t>
      </w:r>
      <w:r w:rsidR="00C8346C" w:rsidRPr="008107DC">
        <w:rPr>
          <w:b/>
          <w:sz w:val="21"/>
          <w:szCs w:val="21"/>
        </w:rPr>
        <w:t>ИНТЕГ. Брик</w:t>
      </w:r>
      <w:r w:rsidRPr="008107DC">
        <w:rPr>
          <w:sz w:val="21"/>
          <w:szCs w:val="21"/>
        </w:rPr>
        <w:t>» копирование, уточнение (обновление, изменение), извлечение, использование, передачу (распространение, предоставление, доступ), в том числе передачу данных в Управляющую компанию, в органы государственной регистрации в целях осуществления регистрационных действий, предусмотренных действующим законодательством, обработка персональных данных Банком в целях открытия счета эскроу, обезличивание, блокирование, удаление, уничтожение.</w:t>
      </w:r>
    </w:p>
    <w:p w14:paraId="7A930037" w14:textId="77777777" w:rsidR="00AF56BB" w:rsidRPr="008107DC" w:rsidRDefault="00AF56BB" w:rsidP="00AF56BB">
      <w:pPr>
        <w:ind w:firstLine="567"/>
        <w:jc w:val="both"/>
        <w:rPr>
          <w:sz w:val="21"/>
          <w:szCs w:val="21"/>
        </w:rPr>
      </w:pPr>
      <w:r w:rsidRPr="008107DC">
        <w:rPr>
          <w:sz w:val="21"/>
          <w:szCs w:val="21"/>
        </w:rPr>
        <w:t>Участник долевого строительства не устанавливает категории и перечень своих персональных данных, в отношении которых существуют условия и запреты использования (обработки).</w:t>
      </w:r>
    </w:p>
    <w:p w14:paraId="747C2D79" w14:textId="77777777" w:rsidR="00AF56BB" w:rsidRPr="008107DC" w:rsidRDefault="00AF56BB" w:rsidP="00AF56BB">
      <w:pPr>
        <w:ind w:firstLine="567"/>
        <w:jc w:val="both"/>
        <w:rPr>
          <w:sz w:val="21"/>
          <w:szCs w:val="21"/>
        </w:rPr>
      </w:pPr>
      <w:r w:rsidRPr="008107DC">
        <w:rPr>
          <w:sz w:val="21"/>
          <w:szCs w:val="21"/>
        </w:rPr>
        <w:t>Настоящее согласие действует с момента предоставления и прекращается по письменному заявлению (отзыву) Участника долевого строительства, согласно п. 1 ст. 9 Федерального закона от 27.07.2006 г. № 152-ФЗ «О персональных данных».</w:t>
      </w:r>
    </w:p>
    <w:p w14:paraId="42752D2C" w14:textId="3935C7B8" w:rsidR="00AF56BB" w:rsidRPr="008107DC" w:rsidRDefault="00AF56BB" w:rsidP="00AF56BB">
      <w:pPr>
        <w:ind w:firstLine="567"/>
        <w:jc w:val="both"/>
        <w:rPr>
          <w:sz w:val="21"/>
          <w:szCs w:val="21"/>
        </w:rPr>
      </w:pPr>
      <w:r w:rsidRPr="008107DC">
        <w:rPr>
          <w:sz w:val="21"/>
          <w:szCs w:val="21"/>
        </w:rPr>
        <w:t>В отношении своих персональных данных Участник долевого строительства, заключая настоящий Договор, дает тем самым в соответствии с п.1 ст.6 Федерального закона от 27.07.2006 № 152-ФЗ «О персональных данных» согласие на их обработку и предоставление Застройщиком третьим лицам в целях заключения и исполнения настоящего Договора, а также в иных случаях, предусмотренных действующим законодательством. Участник долевого строительства не возражает против получения информационных сообщений от Застройщика на указанный им адрес электронной почты и/или мобильный телефон.</w:t>
      </w:r>
    </w:p>
    <w:p w14:paraId="57D2B02F" w14:textId="77777777" w:rsidR="00B22609" w:rsidRPr="008107DC" w:rsidRDefault="00B30985" w:rsidP="00AF56BB">
      <w:pPr>
        <w:ind w:firstLine="567"/>
        <w:jc w:val="both"/>
        <w:rPr>
          <w:sz w:val="21"/>
          <w:szCs w:val="21"/>
        </w:rPr>
      </w:pPr>
      <w:r w:rsidRPr="008107DC">
        <w:rPr>
          <w:sz w:val="21"/>
          <w:szCs w:val="21"/>
        </w:rPr>
        <w:t>9.15. Участник долевого строительства выражает свое согласие на получение от Застройщика информации, как в период действия настоящего Договора, так и по истечении его действия, об акциях, скидках, новых услугах и предложениях, путем информирования Участника долевого строительства через смс-сообщения, электронную почту, телефонную связь и почтовое сообщения, а также на опросы и анкетирование Участника долевого строительства.</w:t>
      </w:r>
    </w:p>
    <w:p w14:paraId="48BDEA6B" w14:textId="77777777" w:rsidR="00B22609" w:rsidRPr="008107DC" w:rsidRDefault="00B30985">
      <w:pPr>
        <w:ind w:firstLine="567"/>
        <w:jc w:val="both"/>
        <w:rPr>
          <w:sz w:val="21"/>
          <w:szCs w:val="21"/>
        </w:rPr>
      </w:pPr>
      <w:r w:rsidRPr="008107DC">
        <w:rPr>
          <w:sz w:val="21"/>
          <w:szCs w:val="21"/>
        </w:rPr>
        <w:t>Отзыв предоставленного согласия может быть направлен по адресу Застройщика, указанного в п. 10 Договора.</w:t>
      </w:r>
    </w:p>
    <w:p w14:paraId="38D6E190" w14:textId="77777777" w:rsidR="00B22609" w:rsidRPr="008107DC" w:rsidRDefault="00B30985">
      <w:pPr>
        <w:ind w:firstLine="567"/>
        <w:jc w:val="both"/>
        <w:rPr>
          <w:sz w:val="21"/>
          <w:szCs w:val="21"/>
        </w:rPr>
      </w:pPr>
      <w:r w:rsidRPr="008107DC">
        <w:rPr>
          <w:sz w:val="21"/>
          <w:szCs w:val="21"/>
        </w:rPr>
        <w:t>9.16. Договор исчерпывающим образом оговаривает и содержит все существенные и иные условия, которых должны придерживаться Стороны при исполнении Договора. После подписания Договора Участником долевого строительства и Застройщиком любые предшествующие дате заключения Договора и связанные с его предметом договоренности, соглашения, обязательства, оферты, акцепты и заявления Сторон, как устные, так и письменные, отменяются, если таковые имели место между Сторонами. В связи с утратой юридической силы такого рода договоренностями, соглашениями и обстоятельствами, офертами, акцептами и заявлениями Стороны не вправе в дальнейшем ссылаться на них, в том числе в случае возникновения каких-либо претензий и споров в связи с исполнением Договора.</w:t>
      </w:r>
    </w:p>
    <w:p w14:paraId="26983139" w14:textId="77777777" w:rsidR="00B22609" w:rsidRPr="008107DC" w:rsidRDefault="00B30985">
      <w:pPr>
        <w:ind w:firstLine="567"/>
        <w:jc w:val="both"/>
        <w:rPr>
          <w:sz w:val="21"/>
          <w:szCs w:val="21"/>
        </w:rPr>
      </w:pPr>
      <w:r w:rsidRPr="008107DC">
        <w:rPr>
          <w:sz w:val="21"/>
          <w:szCs w:val="21"/>
        </w:rPr>
        <w:t>9.17. Подписанием настоящего Договора Участник долевого строительства подтверждает, что все условия Договора ему понятны, с указанными условиями Участник долевого строительства согласен.</w:t>
      </w:r>
    </w:p>
    <w:p w14:paraId="37A51E5E" w14:textId="77777777" w:rsidR="00B22609" w:rsidRPr="008107DC" w:rsidRDefault="00B30985">
      <w:pPr>
        <w:ind w:firstLine="567"/>
        <w:jc w:val="both"/>
        <w:rPr>
          <w:sz w:val="21"/>
          <w:szCs w:val="21"/>
        </w:rPr>
      </w:pPr>
      <w:r w:rsidRPr="008107DC">
        <w:rPr>
          <w:sz w:val="21"/>
          <w:szCs w:val="21"/>
        </w:rPr>
        <w:t>9.18. К Договору прилагаются:</w:t>
      </w:r>
    </w:p>
    <w:p w14:paraId="548ABAA3" w14:textId="77777777" w:rsidR="00B22609" w:rsidRPr="008107DC" w:rsidRDefault="00B30985">
      <w:pPr>
        <w:ind w:firstLine="567"/>
        <w:jc w:val="both"/>
        <w:rPr>
          <w:sz w:val="21"/>
          <w:szCs w:val="21"/>
        </w:rPr>
      </w:pPr>
      <w:r w:rsidRPr="008107DC">
        <w:rPr>
          <w:sz w:val="21"/>
          <w:szCs w:val="21"/>
        </w:rPr>
        <w:t>- характеристика Объекта долевого строительства (Приложение № 1);</w:t>
      </w:r>
    </w:p>
    <w:p w14:paraId="6926EBC9" w14:textId="77777777" w:rsidR="00B22609" w:rsidRPr="008107DC" w:rsidRDefault="00B30985">
      <w:pPr>
        <w:ind w:firstLine="567"/>
        <w:jc w:val="both"/>
        <w:rPr>
          <w:sz w:val="21"/>
          <w:szCs w:val="21"/>
        </w:rPr>
      </w:pPr>
      <w:r w:rsidRPr="008107DC">
        <w:rPr>
          <w:sz w:val="21"/>
          <w:szCs w:val="21"/>
        </w:rPr>
        <w:t>- протокол стоимости 1 кв.м. и график платежей (Приложение № 2);</w:t>
      </w:r>
    </w:p>
    <w:p w14:paraId="15305F6E" w14:textId="77777777" w:rsidR="00B22609" w:rsidRPr="008107DC" w:rsidRDefault="00B30985">
      <w:pPr>
        <w:ind w:firstLine="567"/>
        <w:jc w:val="both"/>
        <w:rPr>
          <w:sz w:val="21"/>
          <w:szCs w:val="21"/>
        </w:rPr>
      </w:pPr>
      <w:r w:rsidRPr="008107DC">
        <w:rPr>
          <w:sz w:val="21"/>
          <w:szCs w:val="21"/>
        </w:rPr>
        <w:t>- план Объекта долевого строительства и схема расположения на поэтажном плане (Приложение № 3).</w:t>
      </w:r>
    </w:p>
    <w:p w14:paraId="7BC9B787" w14:textId="77777777" w:rsidR="00B22609" w:rsidRPr="008107DC" w:rsidRDefault="00B30985">
      <w:pPr>
        <w:ind w:firstLine="567"/>
        <w:jc w:val="both"/>
        <w:rPr>
          <w:sz w:val="21"/>
          <w:szCs w:val="21"/>
        </w:rPr>
      </w:pPr>
      <w:r w:rsidRPr="008107DC">
        <w:rPr>
          <w:sz w:val="21"/>
          <w:szCs w:val="21"/>
        </w:rPr>
        <w:t>9.19. Настоящий Договор прошит, составлен в двух экземплярах, имеющих равную юридическую силу: один экземпляр для Участника долевого строительства, один - для Застройщика.</w:t>
      </w:r>
    </w:p>
    <w:p w14:paraId="0297E36E" w14:textId="77777777" w:rsidR="00430AE0" w:rsidRPr="008107DC" w:rsidRDefault="00430AE0" w:rsidP="00655160">
      <w:pPr>
        <w:keepNext/>
        <w:rPr>
          <w:b/>
          <w:sz w:val="21"/>
          <w:szCs w:val="21"/>
        </w:rPr>
      </w:pPr>
    </w:p>
    <w:p w14:paraId="0C327788" w14:textId="2F87AA2A" w:rsidR="00B22609" w:rsidRPr="008107DC" w:rsidRDefault="00B30985">
      <w:pPr>
        <w:keepNext/>
        <w:jc w:val="center"/>
        <w:rPr>
          <w:b/>
          <w:sz w:val="21"/>
          <w:szCs w:val="21"/>
        </w:rPr>
      </w:pPr>
      <w:r w:rsidRPr="008107DC">
        <w:rPr>
          <w:b/>
          <w:sz w:val="21"/>
          <w:szCs w:val="21"/>
        </w:rPr>
        <w:t>10. АДРЕСА И РЕКВИЗИТЫ СТОРОН</w:t>
      </w:r>
    </w:p>
    <w:p w14:paraId="77D49F17" w14:textId="77777777" w:rsidR="003D27B8" w:rsidRPr="008107DC" w:rsidRDefault="003D27B8">
      <w:pPr>
        <w:keepNext/>
        <w:jc w:val="center"/>
        <w:rPr>
          <w:b/>
          <w:sz w:val="21"/>
          <w:szCs w:val="21"/>
        </w:rPr>
      </w:pPr>
    </w:p>
    <w:p w14:paraId="07204552" w14:textId="3D606FF0" w:rsidR="00B22609" w:rsidRPr="008107DC" w:rsidRDefault="00B30985">
      <w:pPr>
        <w:jc w:val="both"/>
        <w:rPr>
          <w:b/>
          <w:sz w:val="21"/>
          <w:szCs w:val="21"/>
        </w:rPr>
      </w:pPr>
      <w:r w:rsidRPr="008107DC">
        <w:rPr>
          <w:b/>
          <w:sz w:val="21"/>
          <w:szCs w:val="21"/>
        </w:rPr>
        <w:t xml:space="preserve">Застройщик: ООО «Специализированный застройщик </w:t>
      </w:r>
      <w:r w:rsidR="00F0192C" w:rsidRPr="008107DC">
        <w:rPr>
          <w:b/>
          <w:sz w:val="21"/>
          <w:szCs w:val="21"/>
        </w:rPr>
        <w:t>ИНТЕГ. Брик</w:t>
      </w:r>
      <w:r w:rsidRPr="008107DC">
        <w:rPr>
          <w:b/>
          <w:sz w:val="21"/>
          <w:szCs w:val="21"/>
        </w:rPr>
        <w:t>»</w:t>
      </w:r>
    </w:p>
    <w:p w14:paraId="5CF918C7" w14:textId="1A7CFE5B" w:rsidR="003D27B8" w:rsidRPr="008107DC" w:rsidRDefault="00B30985">
      <w:pPr>
        <w:tabs>
          <w:tab w:val="left" w:pos="0"/>
          <w:tab w:val="left" w:pos="542"/>
          <w:tab w:val="left" w:pos="851"/>
          <w:tab w:val="left" w:pos="993"/>
        </w:tabs>
        <w:spacing w:before="14"/>
        <w:jc w:val="both"/>
        <w:rPr>
          <w:sz w:val="21"/>
          <w:szCs w:val="21"/>
        </w:rPr>
      </w:pPr>
      <w:r w:rsidRPr="008107DC">
        <w:rPr>
          <w:sz w:val="21"/>
          <w:szCs w:val="21"/>
        </w:rPr>
        <w:lastRenderedPageBreak/>
        <w:t xml:space="preserve">Адрес: </w:t>
      </w:r>
      <w:r w:rsidR="003D27B8" w:rsidRPr="008107DC">
        <w:rPr>
          <w:sz w:val="21"/>
          <w:szCs w:val="21"/>
        </w:rPr>
        <w:t>620026, РОССИЯ, СВЕРДЛОВСКАЯ ОБЛ., Г. ЕКАТЕРИНБУРГ, УЛ. РОЗЫ ЛЮКСЕМБУРГ, СТРОЕНИЕ 64, ОФИС 1009, ЭТАЖ 10</w:t>
      </w:r>
    </w:p>
    <w:p w14:paraId="1002CCBD" w14:textId="07EAC3E5" w:rsidR="00B22609" w:rsidRPr="008107DC" w:rsidRDefault="00B30985">
      <w:pPr>
        <w:tabs>
          <w:tab w:val="left" w:pos="0"/>
          <w:tab w:val="left" w:pos="542"/>
          <w:tab w:val="left" w:pos="851"/>
          <w:tab w:val="left" w:pos="993"/>
        </w:tabs>
        <w:spacing w:before="14"/>
        <w:jc w:val="both"/>
        <w:rPr>
          <w:sz w:val="21"/>
          <w:szCs w:val="21"/>
        </w:rPr>
      </w:pPr>
      <w:r w:rsidRPr="008107DC">
        <w:rPr>
          <w:sz w:val="21"/>
          <w:szCs w:val="21"/>
        </w:rPr>
        <w:t xml:space="preserve">ИНН: </w:t>
      </w:r>
      <w:r w:rsidR="003D27B8" w:rsidRPr="008107DC">
        <w:rPr>
          <w:sz w:val="21"/>
          <w:szCs w:val="21"/>
        </w:rPr>
        <w:t>6685208939</w:t>
      </w:r>
      <w:r w:rsidR="003D27B8" w:rsidRPr="008107DC">
        <w:rPr>
          <w:sz w:val="20"/>
          <w:szCs w:val="20"/>
        </w:rPr>
        <w:t xml:space="preserve"> </w:t>
      </w:r>
      <w:r w:rsidRPr="008107DC">
        <w:rPr>
          <w:sz w:val="21"/>
          <w:szCs w:val="21"/>
        </w:rPr>
        <w:t xml:space="preserve">КПП </w:t>
      </w:r>
      <w:r w:rsidR="003D27B8" w:rsidRPr="008107DC">
        <w:rPr>
          <w:sz w:val="21"/>
          <w:szCs w:val="21"/>
        </w:rPr>
        <w:t>668501001</w:t>
      </w:r>
    </w:p>
    <w:p w14:paraId="56752E6C" w14:textId="79E43732" w:rsidR="00B22609" w:rsidRPr="008107DC" w:rsidRDefault="00B30985">
      <w:pPr>
        <w:tabs>
          <w:tab w:val="left" w:pos="0"/>
          <w:tab w:val="left" w:pos="542"/>
          <w:tab w:val="left" w:pos="851"/>
          <w:tab w:val="left" w:pos="993"/>
        </w:tabs>
        <w:spacing w:before="14"/>
        <w:jc w:val="both"/>
        <w:rPr>
          <w:sz w:val="21"/>
          <w:szCs w:val="21"/>
        </w:rPr>
      </w:pPr>
      <w:r w:rsidRPr="008107DC">
        <w:rPr>
          <w:sz w:val="21"/>
          <w:szCs w:val="21"/>
        </w:rPr>
        <w:t xml:space="preserve">ОГРН </w:t>
      </w:r>
      <w:r w:rsidR="005237FC" w:rsidRPr="008107DC">
        <w:rPr>
          <w:sz w:val="21"/>
          <w:szCs w:val="21"/>
        </w:rPr>
        <w:t>1236600013627</w:t>
      </w:r>
    </w:p>
    <w:p w14:paraId="6882D52D" w14:textId="27D16C97" w:rsidR="00B22609" w:rsidRPr="008107DC" w:rsidRDefault="00B30985">
      <w:pPr>
        <w:tabs>
          <w:tab w:val="left" w:pos="0"/>
          <w:tab w:val="left" w:pos="542"/>
          <w:tab w:val="left" w:pos="851"/>
          <w:tab w:val="left" w:pos="993"/>
        </w:tabs>
        <w:spacing w:before="14"/>
        <w:jc w:val="both"/>
        <w:rPr>
          <w:sz w:val="21"/>
          <w:szCs w:val="21"/>
        </w:rPr>
      </w:pPr>
      <w:r w:rsidRPr="008107DC">
        <w:rPr>
          <w:sz w:val="21"/>
          <w:szCs w:val="21"/>
        </w:rPr>
        <w:t xml:space="preserve">р/с </w:t>
      </w:r>
      <w:r w:rsidR="005237FC" w:rsidRPr="008107DC">
        <w:rPr>
          <w:sz w:val="21"/>
          <w:szCs w:val="21"/>
        </w:rPr>
        <w:t xml:space="preserve">40702810438030023969 </w:t>
      </w:r>
      <w:r w:rsidRPr="008107DC">
        <w:rPr>
          <w:sz w:val="21"/>
          <w:szCs w:val="21"/>
        </w:rPr>
        <w:t xml:space="preserve">в </w:t>
      </w:r>
      <w:r w:rsidR="005237FC" w:rsidRPr="008107DC">
        <w:rPr>
          <w:sz w:val="21"/>
          <w:szCs w:val="21"/>
        </w:rPr>
        <w:t>ФИЛИАЛ «ЕКАТЕРИНБУРГСКИЙ» АО «АЛЬФА-БАНК»</w:t>
      </w:r>
    </w:p>
    <w:p w14:paraId="7E39076B" w14:textId="366DA4D3" w:rsidR="00B22609" w:rsidRPr="008107DC" w:rsidRDefault="00B30985">
      <w:pPr>
        <w:tabs>
          <w:tab w:val="left" w:pos="0"/>
          <w:tab w:val="left" w:pos="542"/>
          <w:tab w:val="left" w:pos="851"/>
          <w:tab w:val="left" w:pos="993"/>
        </w:tabs>
        <w:spacing w:before="14"/>
        <w:jc w:val="both"/>
        <w:rPr>
          <w:sz w:val="21"/>
          <w:szCs w:val="21"/>
        </w:rPr>
      </w:pPr>
      <w:r w:rsidRPr="008107DC">
        <w:rPr>
          <w:sz w:val="21"/>
          <w:szCs w:val="21"/>
        </w:rPr>
        <w:t xml:space="preserve">БИК </w:t>
      </w:r>
      <w:r w:rsidR="005237FC" w:rsidRPr="008107DC">
        <w:rPr>
          <w:sz w:val="21"/>
          <w:szCs w:val="21"/>
        </w:rPr>
        <w:t>046577964</w:t>
      </w:r>
    </w:p>
    <w:p w14:paraId="6CDE9F89" w14:textId="5683826E" w:rsidR="00B22609" w:rsidRPr="008107DC" w:rsidRDefault="00B30985">
      <w:pPr>
        <w:tabs>
          <w:tab w:val="left" w:pos="0"/>
          <w:tab w:val="left" w:pos="542"/>
          <w:tab w:val="left" w:pos="851"/>
          <w:tab w:val="left" w:pos="993"/>
        </w:tabs>
        <w:spacing w:before="14"/>
        <w:jc w:val="both"/>
        <w:rPr>
          <w:sz w:val="21"/>
          <w:szCs w:val="21"/>
        </w:rPr>
      </w:pPr>
      <w:r w:rsidRPr="008107DC">
        <w:rPr>
          <w:sz w:val="21"/>
          <w:szCs w:val="21"/>
        </w:rPr>
        <w:t>к/с </w:t>
      </w:r>
      <w:r w:rsidR="005237FC" w:rsidRPr="008107DC">
        <w:rPr>
          <w:sz w:val="21"/>
          <w:szCs w:val="21"/>
        </w:rPr>
        <w:t>30101810100000000964</w:t>
      </w:r>
    </w:p>
    <w:p w14:paraId="339B3ACA" w14:textId="50104BD7" w:rsidR="00B22609" w:rsidRPr="008107DC" w:rsidRDefault="00B30985">
      <w:pPr>
        <w:rPr>
          <w:sz w:val="21"/>
          <w:szCs w:val="21"/>
        </w:rPr>
      </w:pPr>
      <w:proofErr w:type="gramStart"/>
      <w:r w:rsidRPr="008107DC">
        <w:rPr>
          <w:sz w:val="21"/>
          <w:szCs w:val="21"/>
        </w:rPr>
        <w:t>Тел:+</w:t>
      </w:r>
      <w:proofErr w:type="gramEnd"/>
      <w:r w:rsidRPr="008107DC">
        <w:rPr>
          <w:sz w:val="21"/>
          <w:szCs w:val="21"/>
        </w:rPr>
        <w:t xml:space="preserve"> 7 (343) </w:t>
      </w:r>
      <w:r w:rsidR="005237FC" w:rsidRPr="008107DC">
        <w:rPr>
          <w:sz w:val="21"/>
          <w:szCs w:val="21"/>
        </w:rPr>
        <w:t>286</w:t>
      </w:r>
      <w:r w:rsidRPr="008107DC">
        <w:rPr>
          <w:sz w:val="21"/>
          <w:szCs w:val="21"/>
        </w:rPr>
        <w:t>-</w:t>
      </w:r>
      <w:r w:rsidR="005237FC" w:rsidRPr="008107DC">
        <w:rPr>
          <w:sz w:val="21"/>
          <w:szCs w:val="21"/>
        </w:rPr>
        <w:t>0</w:t>
      </w:r>
      <w:r w:rsidRPr="008107DC">
        <w:rPr>
          <w:sz w:val="21"/>
          <w:szCs w:val="21"/>
        </w:rPr>
        <w:t>0-3</w:t>
      </w:r>
      <w:r w:rsidR="005237FC" w:rsidRPr="008107DC">
        <w:rPr>
          <w:sz w:val="21"/>
          <w:szCs w:val="21"/>
        </w:rPr>
        <w:t>3</w:t>
      </w:r>
    </w:p>
    <w:p w14:paraId="652B2023" w14:textId="5F3BA7DF" w:rsidR="00B22609" w:rsidRPr="008107DC" w:rsidRDefault="00B30985">
      <w:pPr>
        <w:rPr>
          <w:b/>
          <w:sz w:val="21"/>
          <w:szCs w:val="21"/>
        </w:rPr>
      </w:pPr>
      <w:r w:rsidRPr="008107DC">
        <w:rPr>
          <w:sz w:val="21"/>
          <w:szCs w:val="21"/>
        </w:rPr>
        <w:t xml:space="preserve">Адрес электронной почты: </w:t>
      </w:r>
      <w:r w:rsidR="00430AE0" w:rsidRPr="008107DC">
        <w:rPr>
          <w:sz w:val="21"/>
          <w:szCs w:val="21"/>
        </w:rPr>
        <w:t>brick@integdevelopment.ru</w:t>
      </w:r>
      <w:r w:rsidR="00430AE0" w:rsidRPr="008107DC" w:rsidDel="00430AE0">
        <w:rPr>
          <w:sz w:val="21"/>
          <w:szCs w:val="21"/>
        </w:rPr>
        <w:t xml:space="preserve"> </w:t>
      </w:r>
    </w:p>
    <w:p w14:paraId="427CC6DE" w14:textId="77777777" w:rsidR="00B22609" w:rsidRPr="008107DC" w:rsidRDefault="00B22609">
      <w:pPr>
        <w:jc w:val="both"/>
        <w:rPr>
          <w:sz w:val="21"/>
          <w:szCs w:val="21"/>
        </w:rPr>
      </w:pPr>
    </w:p>
    <w:p w14:paraId="47E5F88E" w14:textId="77777777" w:rsidR="00B22609" w:rsidRPr="008107DC" w:rsidRDefault="00B30985">
      <w:pPr>
        <w:rPr>
          <w:sz w:val="21"/>
          <w:szCs w:val="21"/>
        </w:rPr>
      </w:pPr>
      <w:r w:rsidRPr="008107DC">
        <w:rPr>
          <w:b/>
          <w:sz w:val="21"/>
          <w:szCs w:val="21"/>
        </w:rPr>
        <w:t>Участник долевого строительства</w:t>
      </w:r>
      <w:r w:rsidRPr="008107DC">
        <w:rPr>
          <w:sz w:val="21"/>
          <w:szCs w:val="21"/>
        </w:rPr>
        <w:t>:</w:t>
      </w:r>
    </w:p>
    <w:p w14:paraId="5C7D4B7B" w14:textId="0EA4018A" w:rsidR="00B22609" w:rsidRPr="008107DC" w:rsidRDefault="009C3B20">
      <w:pPr>
        <w:rPr>
          <w:b/>
          <w:sz w:val="21"/>
          <w:szCs w:val="21"/>
        </w:rPr>
      </w:pPr>
      <w:r w:rsidRPr="008107DC">
        <w:rPr>
          <w:b/>
          <w:sz w:val="21"/>
          <w:szCs w:val="21"/>
          <w:u w:val="single"/>
        </w:rPr>
        <w:t>ФИО</w:t>
      </w:r>
    </w:p>
    <w:p w14:paraId="4DC59D1A" w14:textId="25CB2AB6" w:rsidR="00B22609" w:rsidRPr="008107DC" w:rsidRDefault="00B30985">
      <w:pPr>
        <w:rPr>
          <w:sz w:val="21"/>
          <w:szCs w:val="21"/>
        </w:rPr>
      </w:pPr>
      <w:r w:rsidRPr="008107DC">
        <w:rPr>
          <w:sz w:val="21"/>
          <w:szCs w:val="21"/>
        </w:rPr>
        <w:t xml:space="preserve">Дата рождения: </w:t>
      </w:r>
      <w:proofErr w:type="spellStart"/>
      <w:r w:rsidR="009C3B20" w:rsidRPr="00655160">
        <w:rPr>
          <w:sz w:val="21"/>
          <w:szCs w:val="21"/>
        </w:rPr>
        <w:t>хх</w:t>
      </w:r>
      <w:r w:rsidRPr="00655160">
        <w:rPr>
          <w:sz w:val="21"/>
          <w:szCs w:val="21"/>
        </w:rPr>
        <w:t>.</w:t>
      </w:r>
      <w:proofErr w:type="gramStart"/>
      <w:r w:rsidR="009C3B20" w:rsidRPr="00655160">
        <w:rPr>
          <w:sz w:val="21"/>
          <w:szCs w:val="21"/>
        </w:rPr>
        <w:t>хх</w:t>
      </w:r>
      <w:r w:rsidRPr="00655160">
        <w:rPr>
          <w:sz w:val="21"/>
          <w:szCs w:val="21"/>
        </w:rPr>
        <w:t>.</w:t>
      </w:r>
      <w:r w:rsidR="009C3B20" w:rsidRPr="008107DC">
        <w:rPr>
          <w:sz w:val="21"/>
          <w:szCs w:val="21"/>
        </w:rPr>
        <w:t>хххх</w:t>
      </w:r>
      <w:proofErr w:type="spellEnd"/>
      <w:proofErr w:type="gramEnd"/>
    </w:p>
    <w:p w14:paraId="3128CC1B" w14:textId="4F930946" w:rsidR="00B22609" w:rsidRPr="008107DC" w:rsidRDefault="00B30985">
      <w:pPr>
        <w:rPr>
          <w:b/>
          <w:sz w:val="21"/>
          <w:szCs w:val="21"/>
        </w:rPr>
      </w:pPr>
      <w:r w:rsidRPr="008107DC">
        <w:rPr>
          <w:sz w:val="21"/>
          <w:szCs w:val="21"/>
        </w:rPr>
        <w:t xml:space="preserve">Паспорт гражданина РФ: </w:t>
      </w:r>
      <w:r w:rsidR="00C20311" w:rsidRPr="00655160">
        <w:rPr>
          <w:sz w:val="21"/>
          <w:szCs w:val="21"/>
        </w:rPr>
        <w:t>1111</w:t>
      </w:r>
      <w:r w:rsidRPr="00655160">
        <w:rPr>
          <w:sz w:val="21"/>
          <w:szCs w:val="21"/>
        </w:rPr>
        <w:t xml:space="preserve"> </w:t>
      </w:r>
      <w:r w:rsidR="00C20311" w:rsidRPr="00655160">
        <w:rPr>
          <w:sz w:val="21"/>
          <w:szCs w:val="21"/>
        </w:rPr>
        <w:t>222222</w:t>
      </w:r>
      <w:r w:rsidRPr="00655160">
        <w:rPr>
          <w:sz w:val="21"/>
          <w:szCs w:val="21"/>
        </w:rPr>
        <w:t>, выдан ГУ МВД России по Свердловской области 1</w:t>
      </w:r>
      <w:r w:rsidR="00C20311" w:rsidRPr="00655160">
        <w:rPr>
          <w:sz w:val="21"/>
          <w:szCs w:val="21"/>
        </w:rPr>
        <w:t>1</w:t>
      </w:r>
      <w:r w:rsidRPr="00655160">
        <w:rPr>
          <w:sz w:val="21"/>
          <w:szCs w:val="21"/>
        </w:rPr>
        <w:t>.0</w:t>
      </w:r>
      <w:r w:rsidR="00C20311" w:rsidRPr="00655160">
        <w:rPr>
          <w:sz w:val="21"/>
          <w:szCs w:val="21"/>
        </w:rPr>
        <w:t>1</w:t>
      </w:r>
      <w:r w:rsidRPr="00655160">
        <w:rPr>
          <w:sz w:val="21"/>
          <w:szCs w:val="21"/>
        </w:rPr>
        <w:t>.20</w:t>
      </w:r>
      <w:r w:rsidR="00C20311" w:rsidRPr="00655160">
        <w:rPr>
          <w:sz w:val="21"/>
          <w:szCs w:val="21"/>
        </w:rPr>
        <w:t>11</w:t>
      </w:r>
      <w:r w:rsidRPr="00655160">
        <w:rPr>
          <w:sz w:val="21"/>
          <w:szCs w:val="21"/>
        </w:rPr>
        <w:t xml:space="preserve"> г.,</w:t>
      </w:r>
      <w:r w:rsidRPr="008107DC">
        <w:rPr>
          <w:sz w:val="21"/>
          <w:szCs w:val="21"/>
        </w:rPr>
        <w:t xml:space="preserve"> </w:t>
      </w:r>
    </w:p>
    <w:p w14:paraId="052B039A" w14:textId="2DE049F5" w:rsidR="00B22609" w:rsidRPr="008107DC" w:rsidRDefault="00B30985">
      <w:pPr>
        <w:rPr>
          <w:b/>
          <w:sz w:val="21"/>
          <w:szCs w:val="21"/>
        </w:rPr>
      </w:pPr>
      <w:r w:rsidRPr="008107DC">
        <w:rPr>
          <w:sz w:val="21"/>
          <w:szCs w:val="21"/>
        </w:rPr>
        <w:t xml:space="preserve">Место регистрации: </w:t>
      </w:r>
      <w:r w:rsidRPr="00655160">
        <w:rPr>
          <w:sz w:val="21"/>
          <w:szCs w:val="21"/>
        </w:rPr>
        <w:t xml:space="preserve">620085, Свердловская </w:t>
      </w:r>
      <w:proofErr w:type="spellStart"/>
      <w:r w:rsidRPr="00655160">
        <w:rPr>
          <w:sz w:val="21"/>
          <w:szCs w:val="21"/>
        </w:rPr>
        <w:t>обл</w:t>
      </w:r>
      <w:proofErr w:type="spellEnd"/>
      <w:r w:rsidRPr="00655160">
        <w:rPr>
          <w:sz w:val="21"/>
          <w:szCs w:val="21"/>
        </w:rPr>
        <w:t xml:space="preserve">, г Екатеринбург, Чкаловский р-н, </w:t>
      </w:r>
      <w:proofErr w:type="spellStart"/>
      <w:proofErr w:type="gramStart"/>
      <w:r w:rsidRPr="00655160">
        <w:rPr>
          <w:sz w:val="21"/>
          <w:szCs w:val="21"/>
        </w:rPr>
        <w:t>ул</w:t>
      </w:r>
      <w:proofErr w:type="spellEnd"/>
      <w:r w:rsidRPr="00655160">
        <w:rPr>
          <w:sz w:val="21"/>
          <w:szCs w:val="21"/>
        </w:rPr>
        <w:t xml:space="preserve"> </w:t>
      </w:r>
      <w:r w:rsidR="009C3B20" w:rsidRPr="00655160">
        <w:rPr>
          <w:sz w:val="21"/>
          <w:szCs w:val="21"/>
        </w:rPr>
        <w:t xml:space="preserve"> </w:t>
      </w:r>
      <w:r w:rsidRPr="00655160">
        <w:rPr>
          <w:sz w:val="21"/>
          <w:szCs w:val="21"/>
        </w:rPr>
        <w:t>,</w:t>
      </w:r>
      <w:proofErr w:type="gramEnd"/>
      <w:r w:rsidRPr="00655160">
        <w:rPr>
          <w:sz w:val="21"/>
          <w:szCs w:val="21"/>
        </w:rPr>
        <w:t xml:space="preserve"> д </w:t>
      </w:r>
      <w:r w:rsidR="009C3B20" w:rsidRPr="00655160">
        <w:rPr>
          <w:sz w:val="21"/>
          <w:szCs w:val="21"/>
        </w:rPr>
        <w:t xml:space="preserve"> </w:t>
      </w:r>
      <w:r w:rsidRPr="00655160">
        <w:rPr>
          <w:sz w:val="21"/>
          <w:szCs w:val="21"/>
        </w:rPr>
        <w:t xml:space="preserve">, кв </w:t>
      </w:r>
      <w:r w:rsidR="009C3B20" w:rsidRPr="008107DC">
        <w:rPr>
          <w:sz w:val="21"/>
          <w:szCs w:val="21"/>
        </w:rPr>
        <w:t xml:space="preserve"> </w:t>
      </w:r>
    </w:p>
    <w:p w14:paraId="5E35CB9D" w14:textId="404F7E08" w:rsidR="00B22609" w:rsidRPr="008107DC" w:rsidRDefault="00B30985">
      <w:pPr>
        <w:rPr>
          <w:b/>
          <w:sz w:val="21"/>
          <w:szCs w:val="21"/>
        </w:rPr>
      </w:pPr>
      <w:r w:rsidRPr="008107DC">
        <w:rPr>
          <w:sz w:val="21"/>
          <w:szCs w:val="21"/>
        </w:rPr>
        <w:t xml:space="preserve">Тел: </w:t>
      </w:r>
      <w:r w:rsidRPr="00655160">
        <w:rPr>
          <w:sz w:val="21"/>
          <w:szCs w:val="21"/>
        </w:rPr>
        <w:t>+7-</w:t>
      </w:r>
      <w:r w:rsidR="009C3B20" w:rsidRPr="00655160">
        <w:rPr>
          <w:sz w:val="21"/>
          <w:szCs w:val="21"/>
        </w:rPr>
        <w:t xml:space="preserve"> </w:t>
      </w:r>
    </w:p>
    <w:p w14:paraId="50D1275E" w14:textId="44A2D392" w:rsidR="00B22609" w:rsidRPr="008107DC" w:rsidRDefault="00B30985">
      <w:pPr>
        <w:rPr>
          <w:sz w:val="21"/>
          <w:szCs w:val="21"/>
        </w:rPr>
      </w:pPr>
      <w:r w:rsidRPr="008107DC">
        <w:rPr>
          <w:sz w:val="21"/>
          <w:szCs w:val="21"/>
        </w:rPr>
        <w:t xml:space="preserve">Адрес электронной </w:t>
      </w:r>
      <w:proofErr w:type="gramStart"/>
      <w:r w:rsidRPr="008107DC">
        <w:rPr>
          <w:sz w:val="21"/>
          <w:szCs w:val="21"/>
        </w:rPr>
        <w:t xml:space="preserve">почты: </w:t>
      </w:r>
      <w:r w:rsidR="009C3B20" w:rsidRPr="00655160">
        <w:rPr>
          <w:sz w:val="21"/>
          <w:szCs w:val="21"/>
        </w:rPr>
        <w:t xml:space="preserve"> </w:t>
      </w:r>
      <w:r w:rsidRPr="00655160">
        <w:rPr>
          <w:sz w:val="21"/>
          <w:szCs w:val="21"/>
        </w:rPr>
        <w:t>@</w:t>
      </w:r>
      <w:proofErr w:type="gramEnd"/>
      <w:r w:rsidRPr="00655160">
        <w:rPr>
          <w:sz w:val="21"/>
          <w:szCs w:val="21"/>
        </w:rPr>
        <w:t>mail.ru</w:t>
      </w:r>
    </w:p>
    <w:p w14:paraId="02E0191E" w14:textId="77777777" w:rsidR="00B22609" w:rsidRPr="008107DC" w:rsidRDefault="00B22609">
      <w:pPr>
        <w:rPr>
          <w:sz w:val="21"/>
          <w:szCs w:val="21"/>
        </w:rPr>
      </w:pPr>
    </w:p>
    <w:p w14:paraId="6A3050D0" w14:textId="77777777" w:rsidR="00B22609" w:rsidRPr="008107DC" w:rsidRDefault="00B22609">
      <w:pPr>
        <w:rPr>
          <w:b/>
          <w:sz w:val="21"/>
          <w:szCs w:val="21"/>
        </w:rPr>
      </w:pPr>
    </w:p>
    <w:p w14:paraId="6351B553" w14:textId="77777777" w:rsidR="00F0192C" w:rsidRPr="008107DC" w:rsidRDefault="00F0192C" w:rsidP="00655160">
      <w:pPr>
        <w:keepNext/>
        <w:rPr>
          <w:b/>
          <w:sz w:val="21"/>
          <w:szCs w:val="21"/>
        </w:rPr>
      </w:pPr>
    </w:p>
    <w:p w14:paraId="3A70DDA1" w14:textId="77777777" w:rsidR="00F0192C" w:rsidRPr="008107DC" w:rsidRDefault="00F0192C">
      <w:pPr>
        <w:keepNext/>
        <w:ind w:firstLine="482"/>
        <w:jc w:val="center"/>
        <w:rPr>
          <w:b/>
          <w:sz w:val="21"/>
          <w:szCs w:val="21"/>
        </w:rPr>
      </w:pPr>
    </w:p>
    <w:p w14:paraId="0A00E682" w14:textId="77777777" w:rsidR="00F0192C" w:rsidRPr="008107DC" w:rsidRDefault="00F0192C">
      <w:pPr>
        <w:keepNext/>
        <w:ind w:firstLine="482"/>
        <w:jc w:val="center"/>
        <w:rPr>
          <w:b/>
          <w:sz w:val="21"/>
          <w:szCs w:val="21"/>
        </w:rPr>
      </w:pPr>
    </w:p>
    <w:p w14:paraId="41B6AC7A" w14:textId="5F97AF10" w:rsidR="00B22609" w:rsidRPr="008107DC" w:rsidRDefault="00B30985">
      <w:pPr>
        <w:keepNext/>
        <w:ind w:firstLine="482"/>
        <w:jc w:val="center"/>
        <w:rPr>
          <w:b/>
          <w:sz w:val="21"/>
          <w:szCs w:val="21"/>
        </w:rPr>
      </w:pPr>
      <w:r w:rsidRPr="008107DC">
        <w:rPr>
          <w:b/>
          <w:sz w:val="21"/>
          <w:szCs w:val="21"/>
        </w:rPr>
        <w:t>11. ПОДПИСИ СТОРОН</w:t>
      </w:r>
    </w:p>
    <w:p w14:paraId="18039253" w14:textId="77777777" w:rsidR="00B22609" w:rsidRPr="008107DC" w:rsidRDefault="00B22609">
      <w:pPr>
        <w:keepNext/>
        <w:rPr>
          <w:b/>
          <w:sz w:val="21"/>
          <w:szCs w:val="21"/>
        </w:rPr>
      </w:pPr>
    </w:p>
    <w:p w14:paraId="5C113100" w14:textId="77777777" w:rsidR="00B22609" w:rsidRPr="008107DC" w:rsidRDefault="00B22609">
      <w:pPr>
        <w:keepNext/>
        <w:rPr>
          <w:b/>
          <w:sz w:val="21"/>
          <w:szCs w:val="21"/>
        </w:rPr>
      </w:pPr>
    </w:p>
    <w:tbl>
      <w:tblPr>
        <w:tblStyle w:val="92"/>
        <w:tblW w:w="9720" w:type="dxa"/>
        <w:tblInd w:w="-90" w:type="dxa"/>
        <w:tblLayout w:type="fixed"/>
        <w:tblLook w:val="0400" w:firstRow="0" w:lastRow="0" w:firstColumn="0" w:lastColumn="0" w:noHBand="0" w:noVBand="1"/>
      </w:tblPr>
      <w:tblGrid>
        <w:gridCol w:w="4935"/>
        <w:gridCol w:w="4785"/>
      </w:tblGrid>
      <w:tr w:rsidR="00B22609" w:rsidRPr="008107DC" w14:paraId="740C2B6F" w14:textId="77777777">
        <w:trPr>
          <w:trHeight w:val="1148"/>
        </w:trPr>
        <w:tc>
          <w:tcPr>
            <w:tcW w:w="4935" w:type="dxa"/>
            <w:shd w:val="clear" w:color="auto" w:fill="auto"/>
          </w:tcPr>
          <w:p w14:paraId="1A91A558" w14:textId="77777777" w:rsidR="00B22609" w:rsidRPr="008107DC" w:rsidRDefault="00B30985">
            <w:pPr>
              <w:tabs>
                <w:tab w:val="left" w:pos="0"/>
                <w:tab w:val="left" w:pos="542"/>
                <w:tab w:val="left" w:pos="851"/>
                <w:tab w:val="left" w:pos="993"/>
              </w:tabs>
              <w:spacing w:before="14"/>
              <w:jc w:val="both"/>
              <w:rPr>
                <w:rFonts w:ascii="Times New Roman" w:eastAsia="Times New Roman" w:hAnsi="Times New Roman" w:cs="Times New Roman"/>
                <w:b/>
                <w:color w:val="000000"/>
                <w:sz w:val="21"/>
                <w:szCs w:val="21"/>
              </w:rPr>
            </w:pPr>
            <w:r w:rsidRPr="008107DC">
              <w:rPr>
                <w:rFonts w:ascii="Times New Roman" w:eastAsia="Times New Roman" w:hAnsi="Times New Roman" w:cs="Times New Roman"/>
                <w:b/>
                <w:color w:val="000000"/>
                <w:sz w:val="21"/>
                <w:szCs w:val="21"/>
              </w:rPr>
              <w:t>Застройщик:</w:t>
            </w:r>
          </w:p>
          <w:p w14:paraId="6080DA5D" w14:textId="77777777" w:rsidR="00B22609" w:rsidRPr="008107DC" w:rsidRDefault="00B30985">
            <w:pPr>
              <w:tabs>
                <w:tab w:val="left" w:pos="0"/>
                <w:tab w:val="left" w:pos="542"/>
                <w:tab w:val="left" w:pos="851"/>
                <w:tab w:val="left" w:pos="993"/>
              </w:tabs>
              <w:spacing w:before="14"/>
              <w:jc w:val="both"/>
              <w:rPr>
                <w:rFonts w:ascii="Times New Roman" w:eastAsia="Times New Roman" w:hAnsi="Times New Roman" w:cs="Times New Roman"/>
                <w:color w:val="000000"/>
                <w:sz w:val="21"/>
                <w:szCs w:val="21"/>
              </w:rPr>
            </w:pPr>
            <w:r w:rsidRPr="008107DC">
              <w:rPr>
                <w:rFonts w:ascii="Times New Roman" w:eastAsia="Times New Roman" w:hAnsi="Times New Roman" w:cs="Times New Roman"/>
                <w:color w:val="000000"/>
                <w:sz w:val="21"/>
                <w:szCs w:val="21"/>
              </w:rPr>
              <w:t>ООО «Специализированный застройщик</w:t>
            </w:r>
          </w:p>
          <w:p w14:paraId="4A4600DE" w14:textId="738C3707" w:rsidR="00B22609" w:rsidRPr="008107DC" w:rsidRDefault="00A919B5">
            <w:pPr>
              <w:tabs>
                <w:tab w:val="left" w:pos="0"/>
                <w:tab w:val="left" w:pos="542"/>
                <w:tab w:val="left" w:pos="851"/>
                <w:tab w:val="left" w:pos="993"/>
              </w:tabs>
              <w:spacing w:before="14"/>
              <w:jc w:val="both"/>
              <w:rPr>
                <w:rFonts w:ascii="Times New Roman" w:eastAsia="Times New Roman" w:hAnsi="Times New Roman" w:cs="Times New Roman"/>
                <w:color w:val="000000"/>
                <w:sz w:val="21"/>
                <w:szCs w:val="21"/>
              </w:rPr>
            </w:pPr>
            <w:r w:rsidRPr="008107DC">
              <w:rPr>
                <w:rFonts w:ascii="Times New Roman" w:eastAsia="Times New Roman" w:hAnsi="Times New Roman" w:cs="Times New Roman"/>
                <w:color w:val="000000"/>
                <w:sz w:val="21"/>
                <w:szCs w:val="21"/>
              </w:rPr>
              <w:t>ИНТЕГ. Брик</w:t>
            </w:r>
            <w:r w:rsidR="00B30985" w:rsidRPr="008107DC">
              <w:rPr>
                <w:rFonts w:ascii="Times New Roman" w:eastAsia="Times New Roman" w:hAnsi="Times New Roman" w:cs="Times New Roman"/>
                <w:color w:val="000000"/>
                <w:sz w:val="21"/>
                <w:szCs w:val="21"/>
              </w:rPr>
              <w:t>»</w:t>
            </w:r>
          </w:p>
          <w:p w14:paraId="7A9C31BE" w14:textId="77777777" w:rsidR="00B22609" w:rsidRPr="008107DC" w:rsidRDefault="00B22609">
            <w:pPr>
              <w:tabs>
                <w:tab w:val="left" w:pos="0"/>
                <w:tab w:val="left" w:pos="542"/>
                <w:tab w:val="left" w:pos="851"/>
                <w:tab w:val="left" w:pos="993"/>
              </w:tabs>
              <w:spacing w:before="14"/>
              <w:jc w:val="both"/>
              <w:rPr>
                <w:rFonts w:ascii="Times New Roman" w:eastAsia="Times New Roman" w:hAnsi="Times New Roman" w:cs="Times New Roman"/>
                <w:color w:val="000000"/>
                <w:sz w:val="21"/>
                <w:szCs w:val="21"/>
              </w:rPr>
            </w:pPr>
          </w:p>
          <w:p w14:paraId="552D31D8" w14:textId="359B59A3" w:rsidR="00B22609" w:rsidRPr="008107DC" w:rsidRDefault="00B30985">
            <w:pPr>
              <w:jc w:val="both"/>
              <w:rPr>
                <w:rFonts w:ascii="Times New Roman" w:eastAsia="Times New Roman" w:hAnsi="Times New Roman" w:cs="Times New Roman"/>
                <w:b/>
                <w:color w:val="000000"/>
                <w:sz w:val="21"/>
                <w:szCs w:val="21"/>
              </w:rPr>
            </w:pPr>
            <w:r w:rsidRPr="008107DC">
              <w:rPr>
                <w:rFonts w:ascii="Times New Roman" w:eastAsia="Times New Roman" w:hAnsi="Times New Roman" w:cs="Times New Roman"/>
                <w:b/>
                <w:color w:val="000000"/>
                <w:sz w:val="21"/>
                <w:szCs w:val="21"/>
              </w:rPr>
              <w:t>____________________/</w:t>
            </w:r>
            <w:proofErr w:type="spellStart"/>
            <w:r w:rsidR="00D31D88" w:rsidRPr="008107DC">
              <w:rPr>
                <w:rFonts w:ascii="Times New Roman" w:eastAsia="Times New Roman" w:hAnsi="Times New Roman" w:cs="Times New Roman"/>
                <w:color w:val="000000"/>
                <w:sz w:val="21"/>
                <w:szCs w:val="21"/>
              </w:rPr>
              <w:t>Медведкина</w:t>
            </w:r>
            <w:proofErr w:type="spellEnd"/>
            <w:r w:rsidR="00D31D88" w:rsidRPr="008107DC">
              <w:rPr>
                <w:rFonts w:ascii="Times New Roman" w:eastAsia="Times New Roman" w:hAnsi="Times New Roman" w:cs="Times New Roman"/>
                <w:color w:val="000000"/>
                <w:sz w:val="21"/>
                <w:szCs w:val="21"/>
              </w:rPr>
              <w:t xml:space="preserve"> Ю.И.</w:t>
            </w:r>
            <w:r w:rsidRPr="008107DC">
              <w:rPr>
                <w:rFonts w:ascii="Times New Roman" w:eastAsia="Times New Roman" w:hAnsi="Times New Roman" w:cs="Times New Roman"/>
                <w:color w:val="000000"/>
                <w:sz w:val="21"/>
                <w:szCs w:val="21"/>
              </w:rPr>
              <w:t>/</w:t>
            </w:r>
          </w:p>
        </w:tc>
        <w:tc>
          <w:tcPr>
            <w:tcW w:w="4785" w:type="dxa"/>
            <w:shd w:val="clear" w:color="auto" w:fill="auto"/>
          </w:tcPr>
          <w:p w14:paraId="41DE13FE" w14:textId="77777777" w:rsidR="00B22609" w:rsidRPr="008107DC" w:rsidRDefault="00B30985">
            <w:pPr>
              <w:jc w:val="both"/>
              <w:rPr>
                <w:rFonts w:ascii="Times New Roman" w:eastAsia="Times New Roman" w:hAnsi="Times New Roman" w:cs="Times New Roman"/>
                <w:color w:val="000000"/>
                <w:sz w:val="21"/>
                <w:szCs w:val="21"/>
              </w:rPr>
            </w:pPr>
            <w:r w:rsidRPr="008107DC">
              <w:rPr>
                <w:rFonts w:ascii="Times New Roman" w:eastAsia="Times New Roman" w:hAnsi="Times New Roman" w:cs="Times New Roman"/>
                <w:b/>
                <w:color w:val="000000"/>
                <w:sz w:val="21"/>
                <w:szCs w:val="21"/>
              </w:rPr>
              <w:t>Участник долевого строительства</w:t>
            </w:r>
            <w:r w:rsidRPr="008107DC">
              <w:rPr>
                <w:rFonts w:ascii="Times New Roman" w:eastAsia="Times New Roman" w:hAnsi="Times New Roman" w:cs="Times New Roman"/>
                <w:color w:val="000000"/>
                <w:sz w:val="21"/>
                <w:szCs w:val="21"/>
              </w:rPr>
              <w:t>:</w:t>
            </w:r>
          </w:p>
          <w:p w14:paraId="7FB1E005" w14:textId="77777777" w:rsidR="00B22609" w:rsidRPr="008107DC" w:rsidRDefault="00B22609">
            <w:pPr>
              <w:jc w:val="both"/>
              <w:rPr>
                <w:rFonts w:ascii="Times New Roman" w:eastAsia="Times New Roman" w:hAnsi="Times New Roman" w:cs="Times New Roman"/>
                <w:color w:val="000000"/>
                <w:sz w:val="21"/>
                <w:szCs w:val="21"/>
              </w:rPr>
            </w:pPr>
          </w:p>
          <w:p w14:paraId="65EC1D78" w14:textId="77777777" w:rsidR="00B22609" w:rsidRPr="008107DC" w:rsidRDefault="00B22609">
            <w:pPr>
              <w:jc w:val="both"/>
              <w:rPr>
                <w:rFonts w:ascii="Times New Roman" w:eastAsia="Times New Roman" w:hAnsi="Times New Roman" w:cs="Times New Roman"/>
                <w:color w:val="000000"/>
                <w:sz w:val="21"/>
                <w:szCs w:val="21"/>
              </w:rPr>
            </w:pPr>
          </w:p>
          <w:p w14:paraId="2E3375F6" w14:textId="77777777" w:rsidR="00B22609" w:rsidRPr="008107DC" w:rsidRDefault="00B22609">
            <w:pPr>
              <w:jc w:val="both"/>
              <w:rPr>
                <w:rFonts w:ascii="Times New Roman" w:eastAsia="Times New Roman" w:hAnsi="Times New Roman" w:cs="Times New Roman"/>
                <w:color w:val="000000"/>
                <w:sz w:val="21"/>
                <w:szCs w:val="21"/>
              </w:rPr>
            </w:pPr>
          </w:p>
          <w:p w14:paraId="6B1086B1" w14:textId="145676B1" w:rsidR="00B22609" w:rsidRPr="008107DC" w:rsidRDefault="00B30985">
            <w:pPr>
              <w:jc w:val="both"/>
              <w:rPr>
                <w:rFonts w:ascii="Times New Roman" w:eastAsia="Times New Roman" w:hAnsi="Times New Roman" w:cs="Times New Roman"/>
                <w:color w:val="000000"/>
                <w:sz w:val="21"/>
                <w:szCs w:val="21"/>
              </w:rPr>
            </w:pPr>
            <w:r w:rsidRPr="008107DC">
              <w:rPr>
                <w:rFonts w:ascii="Times New Roman" w:eastAsia="Times New Roman" w:hAnsi="Times New Roman" w:cs="Times New Roman"/>
                <w:b/>
                <w:color w:val="000000"/>
                <w:sz w:val="21"/>
                <w:szCs w:val="21"/>
              </w:rPr>
              <w:t>____________________/</w:t>
            </w:r>
            <w:r w:rsidR="00D31D88" w:rsidRPr="00655160">
              <w:rPr>
                <w:color w:val="000000"/>
                <w:sz w:val="21"/>
                <w:szCs w:val="21"/>
              </w:rPr>
              <w:t>Ф И</w:t>
            </w:r>
            <w:r w:rsidRPr="00655160">
              <w:rPr>
                <w:color w:val="000000"/>
                <w:sz w:val="21"/>
                <w:szCs w:val="21"/>
              </w:rPr>
              <w:t xml:space="preserve">. </w:t>
            </w:r>
            <w:r w:rsidR="00D31D88" w:rsidRPr="008107DC">
              <w:rPr>
                <w:rFonts w:ascii="Times New Roman" w:eastAsia="Times New Roman" w:hAnsi="Times New Roman" w:cs="Times New Roman"/>
                <w:color w:val="000000"/>
                <w:sz w:val="21"/>
                <w:szCs w:val="21"/>
              </w:rPr>
              <w:t>О</w:t>
            </w:r>
            <w:r w:rsidRPr="008107DC">
              <w:rPr>
                <w:rFonts w:ascii="Times New Roman" w:eastAsia="Times New Roman" w:hAnsi="Times New Roman" w:cs="Times New Roman"/>
                <w:color w:val="000000"/>
                <w:sz w:val="21"/>
                <w:szCs w:val="21"/>
              </w:rPr>
              <w:t>./</w:t>
            </w:r>
          </w:p>
        </w:tc>
      </w:tr>
    </w:tbl>
    <w:p w14:paraId="594F3629" w14:textId="77777777" w:rsidR="00430AE0" w:rsidRPr="008107DC" w:rsidRDefault="00430AE0" w:rsidP="00430AE0">
      <w:pPr>
        <w:pageBreakBefore/>
        <w:jc w:val="center"/>
        <w:rPr>
          <w:sz w:val="21"/>
          <w:szCs w:val="21"/>
        </w:rPr>
      </w:pPr>
      <w:r w:rsidRPr="008107DC">
        <w:rPr>
          <w:sz w:val="21"/>
          <w:szCs w:val="21"/>
        </w:rPr>
        <w:lastRenderedPageBreak/>
        <w:t>ПРИЛОЖЕНИЕ № 1</w:t>
      </w:r>
    </w:p>
    <w:p w14:paraId="4EDDBA54" w14:textId="1D7083B7" w:rsidR="00430AE0" w:rsidRPr="008107DC" w:rsidRDefault="00430AE0" w:rsidP="00430AE0">
      <w:pPr>
        <w:jc w:val="center"/>
        <w:rPr>
          <w:sz w:val="21"/>
          <w:szCs w:val="21"/>
        </w:rPr>
      </w:pPr>
      <w:r w:rsidRPr="008107DC">
        <w:rPr>
          <w:sz w:val="21"/>
          <w:szCs w:val="21"/>
        </w:rPr>
        <w:t>к договору долевого участия в строительстве</w:t>
      </w:r>
      <w:r w:rsidRPr="008107DC">
        <w:rPr>
          <w:b/>
          <w:sz w:val="21"/>
          <w:szCs w:val="21"/>
        </w:rPr>
        <w:t xml:space="preserve"> </w:t>
      </w:r>
      <w:r w:rsidR="003602DA" w:rsidRPr="008107DC">
        <w:rPr>
          <w:b/>
          <w:sz w:val="21"/>
          <w:szCs w:val="21"/>
        </w:rPr>
        <w:t>№___</w:t>
      </w:r>
      <w:r w:rsidRPr="008107DC">
        <w:rPr>
          <w:sz w:val="21"/>
          <w:szCs w:val="21"/>
        </w:rPr>
        <w:t xml:space="preserve"> от </w:t>
      </w:r>
      <w:r w:rsidRPr="00655160">
        <w:rPr>
          <w:sz w:val="21"/>
          <w:szCs w:val="21"/>
        </w:rPr>
        <w:t>«</w:t>
      </w:r>
      <w:r w:rsidR="003602DA" w:rsidRPr="00655160">
        <w:rPr>
          <w:sz w:val="21"/>
          <w:szCs w:val="21"/>
        </w:rPr>
        <w:t>___</w:t>
      </w:r>
      <w:r w:rsidRPr="00655160">
        <w:rPr>
          <w:sz w:val="21"/>
          <w:szCs w:val="21"/>
        </w:rPr>
        <w:t xml:space="preserve">» </w:t>
      </w:r>
      <w:r w:rsidR="003602DA" w:rsidRPr="00655160">
        <w:rPr>
          <w:sz w:val="21"/>
          <w:szCs w:val="21"/>
        </w:rPr>
        <w:t>________</w:t>
      </w:r>
      <w:r w:rsidRPr="00655160">
        <w:rPr>
          <w:sz w:val="21"/>
          <w:szCs w:val="21"/>
        </w:rPr>
        <w:t xml:space="preserve"> 202</w:t>
      </w:r>
      <w:r w:rsidR="000567C9" w:rsidRPr="00655160">
        <w:rPr>
          <w:sz w:val="21"/>
          <w:szCs w:val="21"/>
        </w:rPr>
        <w:t>__</w:t>
      </w:r>
      <w:r w:rsidRPr="00655160">
        <w:rPr>
          <w:sz w:val="21"/>
          <w:szCs w:val="21"/>
        </w:rPr>
        <w:t xml:space="preserve"> г.</w:t>
      </w:r>
    </w:p>
    <w:p w14:paraId="2B4216E3" w14:textId="77777777" w:rsidR="00430AE0" w:rsidRPr="008107DC" w:rsidRDefault="00430AE0" w:rsidP="00430AE0">
      <w:pPr>
        <w:rPr>
          <w:sz w:val="21"/>
          <w:szCs w:val="21"/>
        </w:rPr>
      </w:pPr>
    </w:p>
    <w:tbl>
      <w:tblPr>
        <w:tblStyle w:val="82"/>
        <w:tblW w:w="9885" w:type="dxa"/>
        <w:tblInd w:w="-30" w:type="dxa"/>
        <w:tblLayout w:type="fixed"/>
        <w:tblLook w:val="0000" w:firstRow="0" w:lastRow="0" w:firstColumn="0" w:lastColumn="0" w:noHBand="0" w:noVBand="0"/>
      </w:tblPr>
      <w:tblGrid>
        <w:gridCol w:w="2445"/>
        <w:gridCol w:w="7440"/>
      </w:tblGrid>
      <w:tr w:rsidR="00430AE0" w:rsidRPr="008107DC" w14:paraId="7CFD36EF" w14:textId="77777777" w:rsidTr="00873846">
        <w:trPr>
          <w:trHeight w:val="350"/>
        </w:trPr>
        <w:tc>
          <w:tcPr>
            <w:tcW w:w="2445" w:type="dxa"/>
            <w:shd w:val="clear" w:color="auto" w:fill="auto"/>
          </w:tcPr>
          <w:p w14:paraId="2174CB4C" w14:textId="77777777" w:rsidR="00430AE0" w:rsidRPr="00655160" w:rsidRDefault="00430AE0" w:rsidP="00873846">
            <w:pPr>
              <w:ind w:left="-108" w:right="23"/>
              <w:rPr>
                <w:rFonts w:ascii="Times New Roman" w:hAnsi="Times New Roman" w:cs="Times New Roman"/>
                <w:color w:val="000000"/>
                <w:sz w:val="21"/>
                <w:szCs w:val="21"/>
              </w:rPr>
            </w:pPr>
            <w:r w:rsidRPr="008107DC">
              <w:rPr>
                <w:color w:val="000000"/>
                <w:sz w:val="21"/>
                <w:szCs w:val="21"/>
              </w:rPr>
              <w:t>г. Екатеринбург</w:t>
            </w:r>
          </w:p>
        </w:tc>
        <w:tc>
          <w:tcPr>
            <w:tcW w:w="7440" w:type="dxa"/>
            <w:shd w:val="clear" w:color="auto" w:fill="auto"/>
          </w:tcPr>
          <w:p w14:paraId="18A7EB5E" w14:textId="59890E08" w:rsidR="00430AE0" w:rsidRPr="00655160" w:rsidRDefault="00430AE0" w:rsidP="00873846">
            <w:pPr>
              <w:ind w:right="23"/>
              <w:jc w:val="right"/>
              <w:rPr>
                <w:rFonts w:ascii="Times New Roman" w:hAnsi="Times New Roman" w:cs="Times New Roman"/>
                <w:color w:val="000000"/>
                <w:sz w:val="21"/>
                <w:szCs w:val="21"/>
              </w:rPr>
            </w:pPr>
            <w:r w:rsidRPr="00655160">
              <w:rPr>
                <w:color w:val="000000"/>
                <w:sz w:val="21"/>
                <w:szCs w:val="21"/>
              </w:rPr>
              <w:t>«</w:t>
            </w:r>
            <w:r w:rsidR="00FE516F" w:rsidRPr="008107DC">
              <w:rPr>
                <w:rFonts w:ascii="Times New Roman" w:hAnsi="Times New Roman" w:cs="Times New Roman"/>
                <w:color w:val="000000"/>
                <w:sz w:val="21"/>
                <w:szCs w:val="21"/>
              </w:rPr>
              <w:t>___</w:t>
            </w:r>
            <w:proofErr w:type="gramStart"/>
            <w:r w:rsidR="00FE516F" w:rsidRPr="008107DC">
              <w:rPr>
                <w:rFonts w:ascii="Times New Roman" w:hAnsi="Times New Roman" w:cs="Times New Roman"/>
                <w:color w:val="000000"/>
                <w:sz w:val="21"/>
                <w:szCs w:val="21"/>
              </w:rPr>
              <w:t>_</w:t>
            </w:r>
            <w:r w:rsidRPr="00655160">
              <w:rPr>
                <w:color w:val="000000"/>
                <w:sz w:val="21"/>
                <w:szCs w:val="21"/>
              </w:rPr>
              <w:t>»</w:t>
            </w:r>
            <w:r w:rsidR="00FE516F" w:rsidRPr="008107DC">
              <w:rPr>
                <w:rFonts w:ascii="Times New Roman" w:hAnsi="Times New Roman" w:cs="Times New Roman"/>
                <w:color w:val="000000"/>
                <w:sz w:val="21"/>
                <w:szCs w:val="21"/>
              </w:rPr>
              <w:t>_</w:t>
            </w:r>
            <w:proofErr w:type="gramEnd"/>
            <w:r w:rsidR="00FE516F" w:rsidRPr="008107DC">
              <w:rPr>
                <w:rFonts w:ascii="Times New Roman" w:hAnsi="Times New Roman" w:cs="Times New Roman"/>
                <w:color w:val="000000"/>
                <w:sz w:val="21"/>
                <w:szCs w:val="21"/>
              </w:rPr>
              <w:t>_______</w:t>
            </w:r>
            <w:r w:rsidRPr="00655160">
              <w:rPr>
                <w:color w:val="000000"/>
                <w:sz w:val="21"/>
                <w:szCs w:val="21"/>
              </w:rPr>
              <w:t xml:space="preserve"> 202</w:t>
            </w:r>
            <w:r w:rsidR="00FE516F" w:rsidRPr="008107DC">
              <w:rPr>
                <w:rFonts w:ascii="Times New Roman" w:hAnsi="Times New Roman" w:cs="Times New Roman"/>
                <w:color w:val="000000"/>
                <w:sz w:val="21"/>
                <w:szCs w:val="21"/>
              </w:rPr>
              <w:t>__</w:t>
            </w:r>
            <w:r w:rsidRPr="00655160">
              <w:rPr>
                <w:color w:val="000000"/>
                <w:sz w:val="21"/>
                <w:szCs w:val="21"/>
              </w:rPr>
              <w:t xml:space="preserve"> г</w:t>
            </w:r>
            <w:r w:rsidRPr="008107DC">
              <w:rPr>
                <w:color w:val="000000"/>
                <w:sz w:val="21"/>
                <w:szCs w:val="21"/>
              </w:rPr>
              <w:t>.</w:t>
            </w:r>
          </w:p>
        </w:tc>
      </w:tr>
    </w:tbl>
    <w:p w14:paraId="19315B19" w14:textId="77777777" w:rsidR="00430AE0" w:rsidRPr="008107DC" w:rsidRDefault="00430AE0" w:rsidP="00430AE0">
      <w:pPr>
        <w:jc w:val="center"/>
        <w:rPr>
          <w:b/>
          <w:sz w:val="21"/>
          <w:szCs w:val="21"/>
        </w:rPr>
      </w:pPr>
      <w:r w:rsidRPr="008107DC">
        <w:rPr>
          <w:b/>
          <w:sz w:val="21"/>
          <w:szCs w:val="21"/>
        </w:rPr>
        <w:t xml:space="preserve">ХАРАКТЕРИСТИКА ОБЪЕКТА ДОЛЕВОГО СТРОИТЕЛЬСТВА </w:t>
      </w:r>
    </w:p>
    <w:p w14:paraId="158093B1" w14:textId="77777777" w:rsidR="00430AE0" w:rsidRPr="008107DC" w:rsidRDefault="00430AE0" w:rsidP="00430AE0">
      <w:pPr>
        <w:rPr>
          <w:b/>
          <w:sz w:val="21"/>
          <w:szCs w:val="21"/>
        </w:rPr>
      </w:pPr>
    </w:p>
    <w:p w14:paraId="00AEBD54" w14:textId="77777777" w:rsidR="00430AE0" w:rsidRPr="008107DC" w:rsidRDefault="00430AE0" w:rsidP="00430AE0">
      <w:pPr>
        <w:rPr>
          <w:b/>
          <w:sz w:val="21"/>
          <w:szCs w:val="21"/>
        </w:rPr>
      </w:pPr>
      <w:r w:rsidRPr="008107DC">
        <w:rPr>
          <w:b/>
          <w:sz w:val="21"/>
          <w:szCs w:val="21"/>
        </w:rPr>
        <w:t>Основные характеристики Объекта долевого строительства:</w:t>
      </w:r>
    </w:p>
    <w:p w14:paraId="4AA1F2B1" w14:textId="77777777" w:rsidR="00430AE0" w:rsidRPr="008107DC" w:rsidRDefault="00430AE0" w:rsidP="00430AE0">
      <w:pPr>
        <w:jc w:val="both"/>
        <w:rPr>
          <w:b/>
          <w:sz w:val="21"/>
          <w:szCs w:val="21"/>
        </w:rPr>
      </w:pPr>
    </w:p>
    <w:p w14:paraId="41E84C77" w14:textId="77777777" w:rsidR="00430AE0" w:rsidRPr="008107DC" w:rsidRDefault="00430AE0" w:rsidP="00430AE0">
      <w:pPr>
        <w:jc w:val="both"/>
        <w:rPr>
          <w:sz w:val="21"/>
          <w:szCs w:val="21"/>
        </w:rPr>
      </w:pPr>
      <w:r w:rsidRPr="008107DC">
        <w:rPr>
          <w:sz w:val="21"/>
          <w:szCs w:val="21"/>
        </w:rPr>
        <w:t>МКД имеет следующие проектные характеристики:</w:t>
      </w:r>
    </w:p>
    <w:p w14:paraId="07CA4035" w14:textId="77777777" w:rsidR="00430AE0" w:rsidRPr="008107DC" w:rsidRDefault="00430AE0" w:rsidP="00430AE0">
      <w:pPr>
        <w:jc w:val="both"/>
        <w:rPr>
          <w:sz w:val="21"/>
          <w:szCs w:val="21"/>
        </w:rPr>
      </w:pPr>
      <w:r w:rsidRPr="008107DC">
        <w:rPr>
          <w:sz w:val="21"/>
          <w:szCs w:val="21"/>
        </w:rPr>
        <w:t>Количество этажей в доме 1.1: 9, в т.ч. 1 подземный этаж</w:t>
      </w:r>
    </w:p>
    <w:p w14:paraId="750DF5F6" w14:textId="77777777" w:rsidR="00430AE0" w:rsidRPr="008107DC" w:rsidRDefault="00430AE0" w:rsidP="00430AE0">
      <w:pPr>
        <w:jc w:val="both"/>
        <w:rPr>
          <w:sz w:val="21"/>
          <w:szCs w:val="21"/>
        </w:rPr>
      </w:pPr>
      <w:r w:rsidRPr="008107DC">
        <w:rPr>
          <w:sz w:val="21"/>
          <w:szCs w:val="21"/>
        </w:rPr>
        <w:t>Количество этажей в доме 1.2: 9, в т.ч. 1 подземный этаж</w:t>
      </w:r>
    </w:p>
    <w:p w14:paraId="33A1CDDD" w14:textId="77777777" w:rsidR="00430AE0" w:rsidRPr="008107DC" w:rsidRDefault="00430AE0" w:rsidP="00430AE0">
      <w:pPr>
        <w:jc w:val="both"/>
        <w:rPr>
          <w:sz w:val="21"/>
          <w:szCs w:val="21"/>
        </w:rPr>
      </w:pPr>
      <w:r w:rsidRPr="008107DC">
        <w:rPr>
          <w:sz w:val="21"/>
          <w:szCs w:val="21"/>
        </w:rPr>
        <w:t>Ориентировочная проектная площадь дома 1.1: кв.м. - 12075,89</w:t>
      </w:r>
    </w:p>
    <w:p w14:paraId="6163558D" w14:textId="77777777" w:rsidR="00430AE0" w:rsidRPr="008107DC" w:rsidRDefault="00430AE0" w:rsidP="00430AE0">
      <w:pPr>
        <w:jc w:val="both"/>
        <w:rPr>
          <w:sz w:val="21"/>
          <w:szCs w:val="21"/>
        </w:rPr>
      </w:pPr>
      <w:r w:rsidRPr="008107DC">
        <w:rPr>
          <w:sz w:val="21"/>
          <w:szCs w:val="21"/>
        </w:rPr>
        <w:t>Ориентировочная проектная площадь дома 1.2: кв.м. - 12378,89</w:t>
      </w:r>
    </w:p>
    <w:p w14:paraId="3AD5D9E4" w14:textId="77777777" w:rsidR="00430AE0" w:rsidRPr="008107DC" w:rsidRDefault="00430AE0" w:rsidP="00430AE0">
      <w:pPr>
        <w:jc w:val="both"/>
        <w:rPr>
          <w:sz w:val="21"/>
          <w:szCs w:val="21"/>
        </w:rPr>
      </w:pPr>
      <w:r w:rsidRPr="008107DC">
        <w:rPr>
          <w:sz w:val="21"/>
          <w:szCs w:val="21"/>
        </w:rPr>
        <w:t>Класс энергоэффективности – В</w:t>
      </w:r>
    </w:p>
    <w:p w14:paraId="3914C73C" w14:textId="77777777" w:rsidR="00430AE0" w:rsidRPr="008107DC" w:rsidRDefault="00430AE0" w:rsidP="00430AE0">
      <w:pPr>
        <w:rPr>
          <w:sz w:val="21"/>
          <w:szCs w:val="21"/>
        </w:rPr>
      </w:pPr>
      <w:r w:rsidRPr="008107DC">
        <w:rPr>
          <w:sz w:val="21"/>
          <w:szCs w:val="21"/>
        </w:rPr>
        <w:t xml:space="preserve">Материал наружных стен – многослойные кирпичные с внутренним слоем из полнотелого кирпича с утеплением минераловатным плитами, отделка стен по технологии облегченной кладки лицевым кирпичом </w:t>
      </w:r>
    </w:p>
    <w:p w14:paraId="6D2C269B" w14:textId="77777777" w:rsidR="00430AE0" w:rsidRPr="008107DC" w:rsidRDefault="00430AE0" w:rsidP="00430AE0">
      <w:pPr>
        <w:rPr>
          <w:sz w:val="21"/>
          <w:szCs w:val="21"/>
        </w:rPr>
      </w:pPr>
      <w:r w:rsidRPr="008107DC">
        <w:rPr>
          <w:sz w:val="21"/>
          <w:szCs w:val="21"/>
        </w:rPr>
        <w:t xml:space="preserve">Материал межэтажных перекрытий – железобетонные плиты </w:t>
      </w:r>
    </w:p>
    <w:p w14:paraId="51D1F208" w14:textId="77777777" w:rsidR="00430AE0" w:rsidRPr="008107DC" w:rsidRDefault="00430AE0" w:rsidP="00430AE0">
      <w:pPr>
        <w:rPr>
          <w:sz w:val="21"/>
          <w:szCs w:val="21"/>
        </w:rPr>
      </w:pPr>
      <w:r w:rsidRPr="008107DC">
        <w:rPr>
          <w:sz w:val="21"/>
          <w:szCs w:val="21"/>
        </w:rPr>
        <w:t>Отделка фасада – л</w:t>
      </w:r>
      <w:r w:rsidRPr="008107DC">
        <w:rPr>
          <w:rFonts w:hint="eastAsia"/>
          <w:sz w:val="21"/>
          <w:szCs w:val="21"/>
        </w:rPr>
        <w:t>ицево</w:t>
      </w:r>
      <w:r w:rsidRPr="008107DC">
        <w:rPr>
          <w:sz w:val="21"/>
          <w:szCs w:val="21"/>
        </w:rPr>
        <w:t xml:space="preserve">й </w:t>
      </w:r>
      <w:r w:rsidRPr="008107DC">
        <w:rPr>
          <w:rFonts w:hint="eastAsia"/>
          <w:sz w:val="21"/>
          <w:szCs w:val="21"/>
        </w:rPr>
        <w:t>кирпич</w:t>
      </w:r>
      <w:r w:rsidRPr="008107DC">
        <w:rPr>
          <w:sz w:val="21"/>
          <w:szCs w:val="21"/>
        </w:rPr>
        <w:t xml:space="preserve"> и </w:t>
      </w:r>
      <w:r w:rsidRPr="008107DC">
        <w:rPr>
          <w:rFonts w:hint="eastAsia"/>
          <w:sz w:val="21"/>
          <w:szCs w:val="21"/>
        </w:rPr>
        <w:t>фасадная</w:t>
      </w:r>
      <w:r w:rsidRPr="008107DC">
        <w:rPr>
          <w:sz w:val="21"/>
          <w:szCs w:val="21"/>
        </w:rPr>
        <w:t xml:space="preserve"> </w:t>
      </w:r>
      <w:r w:rsidRPr="008107DC">
        <w:rPr>
          <w:rFonts w:hint="eastAsia"/>
          <w:sz w:val="21"/>
          <w:szCs w:val="21"/>
        </w:rPr>
        <w:t>декоративная</w:t>
      </w:r>
      <w:r w:rsidRPr="008107DC">
        <w:rPr>
          <w:sz w:val="21"/>
          <w:szCs w:val="21"/>
        </w:rPr>
        <w:t xml:space="preserve"> </w:t>
      </w:r>
      <w:r w:rsidRPr="008107DC">
        <w:rPr>
          <w:rFonts w:hint="eastAsia"/>
          <w:sz w:val="21"/>
          <w:szCs w:val="21"/>
        </w:rPr>
        <w:t>штукатурка</w:t>
      </w:r>
      <w:r w:rsidRPr="008107DC">
        <w:rPr>
          <w:sz w:val="21"/>
          <w:szCs w:val="21"/>
        </w:rPr>
        <w:t xml:space="preserve"> по минераловатному утеплителю</w:t>
      </w:r>
    </w:p>
    <w:p w14:paraId="7E3F0222" w14:textId="77777777" w:rsidR="00430AE0" w:rsidRPr="008107DC" w:rsidRDefault="00430AE0" w:rsidP="00430AE0">
      <w:pPr>
        <w:rPr>
          <w:sz w:val="21"/>
          <w:szCs w:val="21"/>
        </w:rPr>
      </w:pPr>
      <w:r w:rsidRPr="008107DC">
        <w:rPr>
          <w:sz w:val="21"/>
          <w:szCs w:val="21"/>
        </w:rPr>
        <w:t>Кровля – плоская эксплуатируемая</w:t>
      </w:r>
    </w:p>
    <w:p w14:paraId="5241BB66" w14:textId="77777777" w:rsidR="00430AE0" w:rsidRPr="008107DC" w:rsidRDefault="00430AE0" w:rsidP="00430AE0">
      <w:pPr>
        <w:rPr>
          <w:sz w:val="21"/>
          <w:szCs w:val="21"/>
        </w:rPr>
      </w:pPr>
      <w:r w:rsidRPr="008107DC">
        <w:rPr>
          <w:sz w:val="21"/>
          <w:szCs w:val="21"/>
        </w:rPr>
        <w:t>В доме 1.2 высота жилых помещений не менее 2700 мм.</w:t>
      </w:r>
    </w:p>
    <w:p w14:paraId="3EBF2B5F" w14:textId="77777777" w:rsidR="00430AE0" w:rsidRPr="008107DC" w:rsidRDefault="00430AE0" w:rsidP="00430AE0">
      <w:pPr>
        <w:rPr>
          <w:sz w:val="21"/>
          <w:szCs w:val="21"/>
        </w:rPr>
      </w:pPr>
    </w:p>
    <w:p w14:paraId="46EFA3E4" w14:textId="77777777" w:rsidR="00430AE0" w:rsidRPr="008107DC" w:rsidRDefault="00430AE0" w:rsidP="00430AE0">
      <w:pPr>
        <w:jc w:val="center"/>
        <w:rPr>
          <w:b/>
          <w:sz w:val="21"/>
          <w:szCs w:val="21"/>
        </w:rPr>
      </w:pPr>
      <w:r w:rsidRPr="008107DC">
        <w:rPr>
          <w:b/>
          <w:sz w:val="21"/>
          <w:szCs w:val="21"/>
        </w:rPr>
        <w:t>Уровень отделки и внутренние инженерные системы передаваемого жилого помещения</w:t>
      </w:r>
    </w:p>
    <w:p w14:paraId="726F4D7F" w14:textId="77777777" w:rsidR="00430AE0" w:rsidRPr="008107DC" w:rsidRDefault="00430AE0" w:rsidP="00430AE0">
      <w:pPr>
        <w:jc w:val="center"/>
        <w:rPr>
          <w:b/>
          <w:sz w:val="21"/>
          <w:szCs w:val="21"/>
        </w:rPr>
      </w:pPr>
    </w:p>
    <w:tbl>
      <w:tblPr>
        <w:tblStyle w:val="72"/>
        <w:tblW w:w="96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1"/>
        <w:gridCol w:w="2401"/>
        <w:gridCol w:w="6634"/>
      </w:tblGrid>
      <w:tr w:rsidR="00430AE0" w:rsidRPr="008107DC" w14:paraId="6A4C70B4" w14:textId="77777777" w:rsidTr="00873846">
        <w:tc>
          <w:tcPr>
            <w:tcW w:w="571" w:type="dxa"/>
            <w:vAlign w:val="center"/>
          </w:tcPr>
          <w:p w14:paraId="32FD0204" w14:textId="77777777" w:rsidR="00430AE0" w:rsidRPr="008107DC" w:rsidRDefault="00430AE0" w:rsidP="00873846">
            <w:pPr>
              <w:jc w:val="center"/>
              <w:rPr>
                <w:b/>
                <w:sz w:val="18"/>
                <w:szCs w:val="18"/>
              </w:rPr>
            </w:pPr>
          </w:p>
          <w:p w14:paraId="2F43171D" w14:textId="77777777" w:rsidR="00430AE0" w:rsidRPr="008107DC" w:rsidRDefault="00430AE0" w:rsidP="00873846">
            <w:pPr>
              <w:jc w:val="center"/>
              <w:rPr>
                <w:b/>
                <w:sz w:val="18"/>
                <w:szCs w:val="18"/>
              </w:rPr>
            </w:pPr>
            <w:r w:rsidRPr="008107DC">
              <w:rPr>
                <w:b/>
                <w:sz w:val="18"/>
                <w:szCs w:val="18"/>
              </w:rPr>
              <w:t>№</w:t>
            </w:r>
          </w:p>
          <w:p w14:paraId="3BDA8E33" w14:textId="77777777" w:rsidR="00430AE0" w:rsidRPr="008107DC" w:rsidRDefault="00430AE0" w:rsidP="00873846">
            <w:pPr>
              <w:jc w:val="center"/>
              <w:rPr>
                <w:b/>
                <w:sz w:val="18"/>
                <w:szCs w:val="18"/>
              </w:rPr>
            </w:pPr>
          </w:p>
        </w:tc>
        <w:tc>
          <w:tcPr>
            <w:tcW w:w="2401" w:type="dxa"/>
            <w:vAlign w:val="center"/>
          </w:tcPr>
          <w:p w14:paraId="4A8E0C20" w14:textId="77777777" w:rsidR="00430AE0" w:rsidRPr="008107DC" w:rsidRDefault="00430AE0" w:rsidP="00873846">
            <w:pPr>
              <w:jc w:val="center"/>
              <w:rPr>
                <w:b/>
                <w:sz w:val="18"/>
                <w:szCs w:val="18"/>
              </w:rPr>
            </w:pPr>
            <w:r w:rsidRPr="008107DC">
              <w:rPr>
                <w:b/>
                <w:sz w:val="18"/>
                <w:szCs w:val="18"/>
              </w:rPr>
              <w:t>Наименование</w:t>
            </w:r>
          </w:p>
        </w:tc>
        <w:tc>
          <w:tcPr>
            <w:tcW w:w="6634" w:type="dxa"/>
            <w:vAlign w:val="center"/>
          </w:tcPr>
          <w:p w14:paraId="4673FA0C" w14:textId="77777777" w:rsidR="00430AE0" w:rsidRPr="008107DC" w:rsidRDefault="00430AE0" w:rsidP="00873846">
            <w:pPr>
              <w:jc w:val="center"/>
              <w:rPr>
                <w:b/>
                <w:sz w:val="18"/>
                <w:szCs w:val="18"/>
              </w:rPr>
            </w:pPr>
            <w:r w:rsidRPr="008107DC">
              <w:rPr>
                <w:b/>
                <w:sz w:val="18"/>
                <w:szCs w:val="18"/>
              </w:rPr>
              <w:t>Описание</w:t>
            </w:r>
          </w:p>
        </w:tc>
      </w:tr>
      <w:tr w:rsidR="00430AE0" w:rsidRPr="008107DC" w14:paraId="7E2AD46E" w14:textId="77777777" w:rsidTr="00873846">
        <w:tc>
          <w:tcPr>
            <w:tcW w:w="571" w:type="dxa"/>
            <w:vAlign w:val="center"/>
          </w:tcPr>
          <w:p w14:paraId="118C9B23" w14:textId="77777777" w:rsidR="00430AE0" w:rsidRPr="008107DC" w:rsidRDefault="00430AE0" w:rsidP="00873846">
            <w:pPr>
              <w:jc w:val="center"/>
              <w:rPr>
                <w:sz w:val="18"/>
                <w:szCs w:val="18"/>
              </w:rPr>
            </w:pPr>
            <w:r w:rsidRPr="008107DC">
              <w:rPr>
                <w:sz w:val="18"/>
                <w:szCs w:val="18"/>
              </w:rPr>
              <w:t>1</w:t>
            </w:r>
          </w:p>
        </w:tc>
        <w:tc>
          <w:tcPr>
            <w:tcW w:w="2401" w:type="dxa"/>
            <w:vAlign w:val="center"/>
          </w:tcPr>
          <w:p w14:paraId="5A2836D9" w14:textId="77777777" w:rsidR="00430AE0" w:rsidRPr="008107DC" w:rsidRDefault="00430AE0" w:rsidP="00873846">
            <w:pPr>
              <w:rPr>
                <w:sz w:val="18"/>
                <w:szCs w:val="18"/>
              </w:rPr>
            </w:pPr>
            <w:r w:rsidRPr="008107DC">
              <w:rPr>
                <w:sz w:val="18"/>
                <w:szCs w:val="18"/>
              </w:rPr>
              <w:t>Окна</w:t>
            </w:r>
          </w:p>
        </w:tc>
        <w:tc>
          <w:tcPr>
            <w:tcW w:w="6634" w:type="dxa"/>
            <w:vAlign w:val="center"/>
          </w:tcPr>
          <w:p w14:paraId="53CD1852" w14:textId="77777777" w:rsidR="00430AE0" w:rsidRPr="008107DC" w:rsidRDefault="00430AE0" w:rsidP="00873846">
            <w:pPr>
              <w:rPr>
                <w:color w:val="FF0000"/>
                <w:sz w:val="18"/>
                <w:szCs w:val="18"/>
              </w:rPr>
            </w:pPr>
            <w:r w:rsidRPr="008107DC">
              <w:rPr>
                <w:sz w:val="18"/>
                <w:szCs w:val="18"/>
              </w:rPr>
              <w:t xml:space="preserve">Пластиковый </w:t>
            </w:r>
            <w:proofErr w:type="spellStart"/>
            <w:r w:rsidRPr="008107DC">
              <w:rPr>
                <w:sz w:val="18"/>
                <w:szCs w:val="18"/>
              </w:rPr>
              <w:t>пятикамерный</w:t>
            </w:r>
            <w:proofErr w:type="spellEnd"/>
            <w:r w:rsidRPr="008107DC">
              <w:rPr>
                <w:sz w:val="18"/>
                <w:szCs w:val="18"/>
              </w:rPr>
              <w:t xml:space="preserve"> профиль, двухкамерный стеклопакет.</w:t>
            </w:r>
          </w:p>
        </w:tc>
      </w:tr>
      <w:tr w:rsidR="00430AE0" w:rsidRPr="008107DC" w14:paraId="1DB3FA06" w14:textId="77777777" w:rsidTr="00873846">
        <w:tc>
          <w:tcPr>
            <w:tcW w:w="571" w:type="dxa"/>
            <w:vMerge w:val="restart"/>
            <w:vAlign w:val="center"/>
          </w:tcPr>
          <w:p w14:paraId="4C248D93" w14:textId="77777777" w:rsidR="00430AE0" w:rsidRPr="008107DC" w:rsidRDefault="00430AE0" w:rsidP="00873846">
            <w:pPr>
              <w:jc w:val="center"/>
              <w:rPr>
                <w:sz w:val="18"/>
                <w:szCs w:val="18"/>
              </w:rPr>
            </w:pPr>
            <w:r w:rsidRPr="008107DC">
              <w:rPr>
                <w:sz w:val="18"/>
                <w:szCs w:val="18"/>
              </w:rPr>
              <w:t>3</w:t>
            </w:r>
          </w:p>
        </w:tc>
        <w:tc>
          <w:tcPr>
            <w:tcW w:w="9035" w:type="dxa"/>
            <w:gridSpan w:val="2"/>
            <w:vAlign w:val="center"/>
          </w:tcPr>
          <w:p w14:paraId="315825EE" w14:textId="77777777" w:rsidR="00430AE0" w:rsidRPr="008107DC" w:rsidRDefault="00430AE0" w:rsidP="00873846">
            <w:pPr>
              <w:jc w:val="center"/>
              <w:rPr>
                <w:sz w:val="18"/>
                <w:szCs w:val="18"/>
              </w:rPr>
            </w:pPr>
            <w:r w:rsidRPr="008107DC">
              <w:rPr>
                <w:sz w:val="18"/>
                <w:szCs w:val="18"/>
              </w:rPr>
              <w:t>Откосы</w:t>
            </w:r>
          </w:p>
        </w:tc>
      </w:tr>
      <w:tr w:rsidR="00430AE0" w:rsidRPr="008107DC" w14:paraId="71A68DCE" w14:textId="77777777" w:rsidTr="00873846">
        <w:trPr>
          <w:trHeight w:val="424"/>
        </w:trPr>
        <w:tc>
          <w:tcPr>
            <w:tcW w:w="571" w:type="dxa"/>
            <w:vMerge/>
            <w:vAlign w:val="center"/>
          </w:tcPr>
          <w:p w14:paraId="1C8B7480" w14:textId="77777777" w:rsidR="00430AE0" w:rsidRPr="008107DC" w:rsidRDefault="00430AE0" w:rsidP="00873846">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sz w:val="18"/>
                <w:szCs w:val="18"/>
              </w:rPr>
            </w:pPr>
          </w:p>
        </w:tc>
        <w:tc>
          <w:tcPr>
            <w:tcW w:w="2401" w:type="dxa"/>
            <w:vAlign w:val="center"/>
          </w:tcPr>
          <w:p w14:paraId="2D010E72" w14:textId="77777777" w:rsidR="00430AE0" w:rsidRPr="008107DC" w:rsidRDefault="00430AE0" w:rsidP="00873846">
            <w:pPr>
              <w:rPr>
                <w:sz w:val="18"/>
                <w:szCs w:val="18"/>
              </w:rPr>
            </w:pPr>
            <w:r w:rsidRPr="008107DC">
              <w:rPr>
                <w:sz w:val="18"/>
                <w:szCs w:val="18"/>
              </w:rPr>
              <w:t xml:space="preserve"> - Оконные</w:t>
            </w:r>
          </w:p>
        </w:tc>
        <w:tc>
          <w:tcPr>
            <w:tcW w:w="6634" w:type="dxa"/>
            <w:vAlign w:val="center"/>
          </w:tcPr>
          <w:p w14:paraId="1C93EAE1" w14:textId="77777777" w:rsidR="00430AE0" w:rsidRPr="008107DC" w:rsidRDefault="00430AE0" w:rsidP="00873846">
            <w:pPr>
              <w:rPr>
                <w:sz w:val="18"/>
                <w:szCs w:val="18"/>
              </w:rPr>
            </w:pPr>
            <w:r w:rsidRPr="008107DC">
              <w:rPr>
                <w:sz w:val="18"/>
                <w:szCs w:val="18"/>
              </w:rPr>
              <w:t>Отделка не предусмотрена</w:t>
            </w:r>
          </w:p>
        </w:tc>
      </w:tr>
      <w:tr w:rsidR="00430AE0" w:rsidRPr="008107DC" w14:paraId="46C47DC0" w14:textId="77777777" w:rsidTr="00873846">
        <w:tc>
          <w:tcPr>
            <w:tcW w:w="571" w:type="dxa"/>
            <w:vMerge w:val="restart"/>
            <w:vAlign w:val="center"/>
          </w:tcPr>
          <w:p w14:paraId="1D9B1066" w14:textId="77777777" w:rsidR="00430AE0" w:rsidRPr="008107DC" w:rsidRDefault="00430AE0" w:rsidP="00873846">
            <w:pPr>
              <w:jc w:val="center"/>
              <w:rPr>
                <w:sz w:val="18"/>
                <w:szCs w:val="18"/>
              </w:rPr>
            </w:pPr>
            <w:r w:rsidRPr="008107DC">
              <w:rPr>
                <w:sz w:val="18"/>
                <w:szCs w:val="18"/>
              </w:rPr>
              <w:t>4</w:t>
            </w:r>
          </w:p>
        </w:tc>
        <w:tc>
          <w:tcPr>
            <w:tcW w:w="9035" w:type="dxa"/>
            <w:gridSpan w:val="2"/>
            <w:vAlign w:val="center"/>
          </w:tcPr>
          <w:p w14:paraId="60D0D692" w14:textId="77777777" w:rsidR="00430AE0" w:rsidRPr="008107DC" w:rsidRDefault="00430AE0" w:rsidP="00873846">
            <w:pPr>
              <w:jc w:val="center"/>
              <w:rPr>
                <w:sz w:val="18"/>
                <w:szCs w:val="18"/>
              </w:rPr>
            </w:pPr>
            <w:r w:rsidRPr="008107DC">
              <w:rPr>
                <w:sz w:val="18"/>
                <w:szCs w:val="18"/>
              </w:rPr>
              <w:t>Полы</w:t>
            </w:r>
          </w:p>
        </w:tc>
      </w:tr>
      <w:tr w:rsidR="00430AE0" w:rsidRPr="008107DC" w14:paraId="3276EA02" w14:textId="77777777" w:rsidTr="00873846">
        <w:tc>
          <w:tcPr>
            <w:tcW w:w="571" w:type="dxa"/>
            <w:vMerge/>
            <w:vAlign w:val="center"/>
          </w:tcPr>
          <w:p w14:paraId="7B18F900" w14:textId="77777777" w:rsidR="00430AE0" w:rsidRPr="008107DC" w:rsidRDefault="00430AE0" w:rsidP="00873846">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sz w:val="18"/>
                <w:szCs w:val="18"/>
              </w:rPr>
            </w:pPr>
          </w:p>
        </w:tc>
        <w:tc>
          <w:tcPr>
            <w:tcW w:w="2401" w:type="dxa"/>
            <w:vAlign w:val="center"/>
          </w:tcPr>
          <w:p w14:paraId="0815756E" w14:textId="77777777" w:rsidR="00430AE0" w:rsidRPr="008107DC" w:rsidRDefault="00430AE0" w:rsidP="00873846">
            <w:pPr>
              <w:rPr>
                <w:sz w:val="18"/>
                <w:szCs w:val="18"/>
              </w:rPr>
            </w:pPr>
            <w:r w:rsidRPr="008107DC">
              <w:rPr>
                <w:sz w:val="18"/>
                <w:szCs w:val="18"/>
              </w:rPr>
              <w:t>- жилых помещений (гардеробные, коридоры, кухни-столовые, кухни, кухни-ниши)</w:t>
            </w:r>
          </w:p>
        </w:tc>
        <w:tc>
          <w:tcPr>
            <w:tcW w:w="6634" w:type="dxa"/>
            <w:vAlign w:val="center"/>
          </w:tcPr>
          <w:p w14:paraId="3A46BD53" w14:textId="77777777" w:rsidR="00430AE0" w:rsidRPr="008107DC" w:rsidRDefault="00430AE0" w:rsidP="00873846">
            <w:pPr>
              <w:rPr>
                <w:sz w:val="18"/>
                <w:szCs w:val="18"/>
              </w:rPr>
            </w:pPr>
            <w:r w:rsidRPr="008107DC">
              <w:rPr>
                <w:sz w:val="18"/>
                <w:szCs w:val="18"/>
              </w:rPr>
              <w:t xml:space="preserve">- </w:t>
            </w:r>
            <w:r w:rsidRPr="008107DC">
              <w:rPr>
                <w:rFonts w:hint="eastAsia"/>
                <w:sz w:val="18"/>
                <w:szCs w:val="18"/>
              </w:rPr>
              <w:t>полусухая</w:t>
            </w:r>
            <w:r w:rsidRPr="008107DC">
              <w:rPr>
                <w:sz w:val="18"/>
                <w:szCs w:val="18"/>
              </w:rPr>
              <w:t xml:space="preserve"> </w:t>
            </w:r>
            <w:r w:rsidRPr="008107DC">
              <w:rPr>
                <w:rFonts w:hint="eastAsia"/>
                <w:sz w:val="18"/>
                <w:szCs w:val="18"/>
              </w:rPr>
              <w:t>стяжка</w:t>
            </w:r>
          </w:p>
          <w:p w14:paraId="46D9F41D" w14:textId="77777777" w:rsidR="00430AE0" w:rsidRPr="008107DC" w:rsidRDefault="00430AE0" w:rsidP="00873846">
            <w:pPr>
              <w:rPr>
                <w:sz w:val="18"/>
                <w:szCs w:val="18"/>
              </w:rPr>
            </w:pPr>
            <w:r w:rsidRPr="008107DC">
              <w:rPr>
                <w:sz w:val="18"/>
                <w:szCs w:val="18"/>
              </w:rPr>
              <w:t>- з</w:t>
            </w:r>
            <w:r w:rsidRPr="008107DC">
              <w:rPr>
                <w:rFonts w:hint="eastAsia"/>
                <w:sz w:val="18"/>
                <w:szCs w:val="18"/>
              </w:rPr>
              <w:t>вукоизолирующая</w:t>
            </w:r>
            <w:r w:rsidRPr="008107DC">
              <w:rPr>
                <w:sz w:val="18"/>
                <w:szCs w:val="18"/>
              </w:rPr>
              <w:t xml:space="preserve"> </w:t>
            </w:r>
            <w:r w:rsidRPr="008107DC">
              <w:rPr>
                <w:rFonts w:hint="eastAsia"/>
                <w:sz w:val="18"/>
                <w:szCs w:val="18"/>
              </w:rPr>
              <w:t>подложка</w:t>
            </w:r>
            <w:r w:rsidRPr="008107DC">
              <w:rPr>
                <w:sz w:val="18"/>
                <w:szCs w:val="18"/>
              </w:rPr>
              <w:t xml:space="preserve"> </w:t>
            </w:r>
          </w:p>
        </w:tc>
      </w:tr>
      <w:tr w:rsidR="00430AE0" w:rsidRPr="008107DC" w14:paraId="7EB8A016" w14:textId="77777777" w:rsidTr="00873846">
        <w:tc>
          <w:tcPr>
            <w:tcW w:w="571" w:type="dxa"/>
            <w:vMerge/>
            <w:vAlign w:val="center"/>
          </w:tcPr>
          <w:p w14:paraId="16FC10AB" w14:textId="77777777" w:rsidR="00430AE0" w:rsidRPr="008107DC" w:rsidRDefault="00430AE0" w:rsidP="00873846">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sz w:val="18"/>
                <w:szCs w:val="18"/>
              </w:rPr>
            </w:pPr>
          </w:p>
        </w:tc>
        <w:tc>
          <w:tcPr>
            <w:tcW w:w="2401" w:type="dxa"/>
            <w:vAlign w:val="center"/>
          </w:tcPr>
          <w:p w14:paraId="5F181D9A" w14:textId="77777777" w:rsidR="00430AE0" w:rsidRPr="008107DC" w:rsidRDefault="00430AE0" w:rsidP="00873846">
            <w:pPr>
              <w:rPr>
                <w:sz w:val="18"/>
                <w:szCs w:val="18"/>
              </w:rPr>
            </w:pPr>
            <w:r w:rsidRPr="008107DC">
              <w:rPr>
                <w:sz w:val="18"/>
                <w:szCs w:val="18"/>
              </w:rPr>
              <w:t>- санузлов</w:t>
            </w:r>
          </w:p>
        </w:tc>
        <w:tc>
          <w:tcPr>
            <w:tcW w:w="6634" w:type="dxa"/>
            <w:vAlign w:val="center"/>
          </w:tcPr>
          <w:p w14:paraId="3B34809A" w14:textId="77777777" w:rsidR="00430AE0" w:rsidRPr="008107DC" w:rsidRDefault="00430AE0" w:rsidP="00873846">
            <w:pPr>
              <w:rPr>
                <w:sz w:val="18"/>
                <w:szCs w:val="18"/>
              </w:rPr>
            </w:pPr>
            <w:r w:rsidRPr="008107DC">
              <w:rPr>
                <w:sz w:val="18"/>
                <w:szCs w:val="18"/>
              </w:rPr>
              <w:t>- обмазочная гидроизоляция на цементной основе</w:t>
            </w:r>
          </w:p>
          <w:p w14:paraId="68365DBF" w14:textId="77777777" w:rsidR="00430AE0" w:rsidRPr="008107DC" w:rsidRDefault="00430AE0" w:rsidP="00873846">
            <w:pPr>
              <w:rPr>
                <w:sz w:val="18"/>
                <w:szCs w:val="18"/>
              </w:rPr>
            </w:pPr>
            <w:r w:rsidRPr="008107DC">
              <w:rPr>
                <w:sz w:val="18"/>
                <w:szCs w:val="18"/>
              </w:rPr>
              <w:t xml:space="preserve">- </w:t>
            </w:r>
            <w:r w:rsidRPr="008107DC">
              <w:rPr>
                <w:rFonts w:hint="eastAsia"/>
                <w:sz w:val="18"/>
                <w:szCs w:val="18"/>
              </w:rPr>
              <w:t>полусухая</w:t>
            </w:r>
            <w:r w:rsidRPr="008107DC">
              <w:rPr>
                <w:sz w:val="18"/>
                <w:szCs w:val="18"/>
              </w:rPr>
              <w:t xml:space="preserve"> </w:t>
            </w:r>
            <w:r w:rsidRPr="008107DC">
              <w:rPr>
                <w:rFonts w:hint="eastAsia"/>
                <w:sz w:val="18"/>
                <w:szCs w:val="18"/>
              </w:rPr>
              <w:t>стяжка</w:t>
            </w:r>
            <w:r w:rsidRPr="008107DC">
              <w:rPr>
                <w:sz w:val="18"/>
                <w:szCs w:val="18"/>
              </w:rPr>
              <w:t xml:space="preserve"> </w:t>
            </w:r>
          </w:p>
          <w:p w14:paraId="08B7655F" w14:textId="77777777" w:rsidR="00430AE0" w:rsidRPr="008107DC" w:rsidRDefault="00430AE0" w:rsidP="00873846">
            <w:pPr>
              <w:rPr>
                <w:sz w:val="18"/>
                <w:szCs w:val="18"/>
              </w:rPr>
            </w:pPr>
            <w:r w:rsidRPr="008107DC">
              <w:rPr>
                <w:sz w:val="18"/>
                <w:szCs w:val="18"/>
              </w:rPr>
              <w:t>- з</w:t>
            </w:r>
            <w:r w:rsidRPr="008107DC">
              <w:rPr>
                <w:rFonts w:hint="eastAsia"/>
                <w:sz w:val="18"/>
                <w:szCs w:val="18"/>
              </w:rPr>
              <w:t>вукоизолирующая</w:t>
            </w:r>
            <w:r w:rsidRPr="008107DC">
              <w:rPr>
                <w:sz w:val="18"/>
                <w:szCs w:val="18"/>
              </w:rPr>
              <w:t xml:space="preserve"> </w:t>
            </w:r>
            <w:r w:rsidRPr="008107DC">
              <w:rPr>
                <w:rFonts w:hint="eastAsia"/>
                <w:sz w:val="18"/>
                <w:szCs w:val="18"/>
              </w:rPr>
              <w:t>подложка</w:t>
            </w:r>
            <w:r w:rsidRPr="008107DC">
              <w:rPr>
                <w:sz w:val="18"/>
                <w:szCs w:val="18"/>
              </w:rPr>
              <w:t xml:space="preserve"> </w:t>
            </w:r>
          </w:p>
        </w:tc>
      </w:tr>
      <w:tr w:rsidR="00430AE0" w:rsidRPr="008107DC" w14:paraId="0F4648D5" w14:textId="77777777" w:rsidTr="00873846">
        <w:tc>
          <w:tcPr>
            <w:tcW w:w="571" w:type="dxa"/>
            <w:vMerge/>
            <w:vAlign w:val="center"/>
          </w:tcPr>
          <w:p w14:paraId="0BE25D23" w14:textId="77777777" w:rsidR="00430AE0" w:rsidRPr="008107DC" w:rsidRDefault="00430AE0" w:rsidP="00873846">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sz w:val="18"/>
                <w:szCs w:val="18"/>
              </w:rPr>
            </w:pPr>
          </w:p>
        </w:tc>
        <w:tc>
          <w:tcPr>
            <w:tcW w:w="2401" w:type="dxa"/>
            <w:vAlign w:val="center"/>
          </w:tcPr>
          <w:p w14:paraId="061BC5FC" w14:textId="77777777" w:rsidR="00430AE0" w:rsidRPr="008107DC" w:rsidRDefault="00430AE0" w:rsidP="00873846">
            <w:pPr>
              <w:rPr>
                <w:sz w:val="18"/>
                <w:szCs w:val="18"/>
              </w:rPr>
            </w:pPr>
            <w:r w:rsidRPr="008107DC">
              <w:rPr>
                <w:sz w:val="18"/>
                <w:szCs w:val="18"/>
              </w:rPr>
              <w:t>- лоджии (при наличии)</w:t>
            </w:r>
          </w:p>
        </w:tc>
        <w:tc>
          <w:tcPr>
            <w:tcW w:w="6634" w:type="dxa"/>
            <w:vAlign w:val="center"/>
          </w:tcPr>
          <w:p w14:paraId="728705D9" w14:textId="77777777" w:rsidR="00430AE0" w:rsidRPr="008107DC" w:rsidRDefault="00430AE0" w:rsidP="00873846">
            <w:pPr>
              <w:rPr>
                <w:sz w:val="18"/>
                <w:szCs w:val="18"/>
              </w:rPr>
            </w:pPr>
            <w:r w:rsidRPr="008107DC">
              <w:rPr>
                <w:sz w:val="18"/>
                <w:szCs w:val="18"/>
              </w:rPr>
              <w:t xml:space="preserve">- </w:t>
            </w:r>
            <w:r w:rsidRPr="008107DC">
              <w:rPr>
                <w:rFonts w:hint="eastAsia"/>
                <w:sz w:val="18"/>
                <w:szCs w:val="18"/>
              </w:rPr>
              <w:t>полусухая</w:t>
            </w:r>
            <w:r w:rsidRPr="008107DC">
              <w:rPr>
                <w:sz w:val="18"/>
                <w:szCs w:val="18"/>
              </w:rPr>
              <w:t xml:space="preserve"> </w:t>
            </w:r>
            <w:r w:rsidRPr="008107DC">
              <w:rPr>
                <w:rFonts w:hint="eastAsia"/>
                <w:sz w:val="18"/>
                <w:szCs w:val="18"/>
              </w:rPr>
              <w:t>стяжка</w:t>
            </w:r>
          </w:p>
          <w:p w14:paraId="40F8439A" w14:textId="77777777" w:rsidR="00430AE0" w:rsidRPr="008107DC" w:rsidRDefault="00430AE0" w:rsidP="00873846">
            <w:pPr>
              <w:rPr>
                <w:sz w:val="18"/>
                <w:szCs w:val="18"/>
              </w:rPr>
            </w:pPr>
            <w:r w:rsidRPr="008107DC">
              <w:rPr>
                <w:sz w:val="18"/>
                <w:szCs w:val="18"/>
              </w:rPr>
              <w:t>- з</w:t>
            </w:r>
            <w:r w:rsidRPr="008107DC">
              <w:rPr>
                <w:rFonts w:hint="eastAsia"/>
                <w:sz w:val="18"/>
                <w:szCs w:val="18"/>
              </w:rPr>
              <w:t>вукоизолирующая</w:t>
            </w:r>
            <w:r w:rsidRPr="008107DC">
              <w:rPr>
                <w:sz w:val="18"/>
                <w:szCs w:val="18"/>
              </w:rPr>
              <w:t xml:space="preserve"> </w:t>
            </w:r>
            <w:r w:rsidRPr="008107DC">
              <w:rPr>
                <w:rFonts w:hint="eastAsia"/>
                <w:sz w:val="18"/>
                <w:szCs w:val="18"/>
              </w:rPr>
              <w:t>подложка</w:t>
            </w:r>
          </w:p>
        </w:tc>
      </w:tr>
      <w:tr w:rsidR="00430AE0" w:rsidRPr="008107DC" w14:paraId="580D8679" w14:textId="77777777" w:rsidTr="00873846">
        <w:tc>
          <w:tcPr>
            <w:tcW w:w="571" w:type="dxa"/>
            <w:vMerge w:val="restart"/>
            <w:vAlign w:val="center"/>
          </w:tcPr>
          <w:p w14:paraId="1664DDB6" w14:textId="77777777" w:rsidR="00430AE0" w:rsidRPr="008107DC" w:rsidRDefault="00430AE0" w:rsidP="00873846">
            <w:pPr>
              <w:jc w:val="center"/>
              <w:rPr>
                <w:sz w:val="18"/>
                <w:szCs w:val="18"/>
              </w:rPr>
            </w:pPr>
            <w:r w:rsidRPr="008107DC">
              <w:rPr>
                <w:sz w:val="18"/>
                <w:szCs w:val="18"/>
              </w:rPr>
              <w:t>5</w:t>
            </w:r>
          </w:p>
        </w:tc>
        <w:tc>
          <w:tcPr>
            <w:tcW w:w="9035" w:type="dxa"/>
            <w:gridSpan w:val="2"/>
            <w:vAlign w:val="center"/>
          </w:tcPr>
          <w:p w14:paraId="369A49C9" w14:textId="77777777" w:rsidR="00430AE0" w:rsidRPr="008107DC" w:rsidRDefault="00430AE0" w:rsidP="00873846">
            <w:pPr>
              <w:jc w:val="center"/>
              <w:rPr>
                <w:sz w:val="18"/>
                <w:szCs w:val="18"/>
              </w:rPr>
            </w:pPr>
            <w:r w:rsidRPr="008107DC">
              <w:rPr>
                <w:sz w:val="18"/>
                <w:szCs w:val="18"/>
              </w:rPr>
              <w:t>Потолки</w:t>
            </w:r>
          </w:p>
        </w:tc>
      </w:tr>
      <w:tr w:rsidR="00430AE0" w:rsidRPr="008107DC" w14:paraId="34BC52BE" w14:textId="77777777" w:rsidTr="00873846">
        <w:tc>
          <w:tcPr>
            <w:tcW w:w="571" w:type="dxa"/>
            <w:vMerge/>
            <w:vAlign w:val="center"/>
          </w:tcPr>
          <w:p w14:paraId="19ECC3B9" w14:textId="77777777" w:rsidR="00430AE0" w:rsidRPr="008107DC" w:rsidRDefault="00430AE0" w:rsidP="00873846">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sz w:val="18"/>
                <w:szCs w:val="18"/>
              </w:rPr>
            </w:pPr>
          </w:p>
        </w:tc>
        <w:tc>
          <w:tcPr>
            <w:tcW w:w="2401" w:type="dxa"/>
            <w:vAlign w:val="center"/>
          </w:tcPr>
          <w:p w14:paraId="2B1D5C09" w14:textId="77777777" w:rsidR="00430AE0" w:rsidRPr="008107DC" w:rsidRDefault="00430AE0" w:rsidP="00873846">
            <w:pPr>
              <w:rPr>
                <w:sz w:val="18"/>
                <w:szCs w:val="18"/>
              </w:rPr>
            </w:pPr>
            <w:r w:rsidRPr="008107DC">
              <w:rPr>
                <w:sz w:val="18"/>
                <w:szCs w:val="18"/>
              </w:rPr>
              <w:t>- жилых помещений (комнаты, кухни, коридоры, санузлы)</w:t>
            </w:r>
          </w:p>
        </w:tc>
        <w:tc>
          <w:tcPr>
            <w:tcW w:w="6634" w:type="dxa"/>
            <w:vAlign w:val="center"/>
          </w:tcPr>
          <w:p w14:paraId="20609838" w14:textId="566018B3" w:rsidR="00430AE0" w:rsidRPr="008107DC" w:rsidRDefault="00430AE0" w:rsidP="00873846">
            <w:pPr>
              <w:rPr>
                <w:sz w:val="18"/>
                <w:szCs w:val="18"/>
              </w:rPr>
            </w:pPr>
            <w:r w:rsidRPr="008107DC">
              <w:rPr>
                <w:sz w:val="18"/>
                <w:szCs w:val="18"/>
              </w:rPr>
              <w:t>Отделка не предусмотрена</w:t>
            </w:r>
            <w:r w:rsidR="00C7234F" w:rsidRPr="008107DC">
              <w:rPr>
                <w:sz w:val="18"/>
                <w:szCs w:val="18"/>
              </w:rPr>
              <w:t>*</w:t>
            </w:r>
          </w:p>
        </w:tc>
      </w:tr>
      <w:tr w:rsidR="00430AE0" w:rsidRPr="008107DC" w14:paraId="07EFC68A" w14:textId="77777777" w:rsidTr="00873846">
        <w:tc>
          <w:tcPr>
            <w:tcW w:w="571" w:type="dxa"/>
            <w:vMerge/>
            <w:vAlign w:val="center"/>
          </w:tcPr>
          <w:p w14:paraId="37BF17EB" w14:textId="77777777" w:rsidR="00430AE0" w:rsidRPr="008107DC" w:rsidRDefault="00430AE0" w:rsidP="00873846">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sz w:val="18"/>
                <w:szCs w:val="18"/>
              </w:rPr>
            </w:pPr>
          </w:p>
        </w:tc>
        <w:tc>
          <w:tcPr>
            <w:tcW w:w="2401" w:type="dxa"/>
            <w:vAlign w:val="center"/>
          </w:tcPr>
          <w:p w14:paraId="3905647E" w14:textId="77777777" w:rsidR="00430AE0" w:rsidRPr="008107DC" w:rsidRDefault="00430AE0" w:rsidP="00873846">
            <w:pPr>
              <w:rPr>
                <w:sz w:val="18"/>
                <w:szCs w:val="18"/>
              </w:rPr>
            </w:pPr>
            <w:r w:rsidRPr="008107DC">
              <w:rPr>
                <w:sz w:val="18"/>
                <w:szCs w:val="18"/>
              </w:rPr>
              <w:t>- лоджии (при наличии)</w:t>
            </w:r>
          </w:p>
        </w:tc>
        <w:tc>
          <w:tcPr>
            <w:tcW w:w="6634" w:type="dxa"/>
            <w:vAlign w:val="center"/>
          </w:tcPr>
          <w:p w14:paraId="1EED129D" w14:textId="3FA07234" w:rsidR="00430AE0" w:rsidRPr="008107DC" w:rsidRDefault="00430AE0" w:rsidP="00873846">
            <w:pPr>
              <w:rPr>
                <w:sz w:val="18"/>
                <w:szCs w:val="18"/>
              </w:rPr>
            </w:pPr>
            <w:r w:rsidRPr="008107DC">
              <w:rPr>
                <w:sz w:val="18"/>
                <w:szCs w:val="18"/>
              </w:rPr>
              <w:t>Отделка не предусмотрена</w:t>
            </w:r>
            <w:r w:rsidR="00C7234F" w:rsidRPr="008107DC">
              <w:rPr>
                <w:sz w:val="18"/>
                <w:szCs w:val="18"/>
              </w:rPr>
              <w:t>*</w:t>
            </w:r>
          </w:p>
        </w:tc>
      </w:tr>
      <w:tr w:rsidR="00C7234F" w:rsidRPr="008107DC" w14:paraId="45B7D256" w14:textId="77777777" w:rsidTr="00873846">
        <w:tc>
          <w:tcPr>
            <w:tcW w:w="571" w:type="dxa"/>
            <w:vAlign w:val="center"/>
          </w:tcPr>
          <w:p w14:paraId="1171B9C6" w14:textId="77777777" w:rsidR="00C7234F" w:rsidRPr="008107DC" w:rsidRDefault="00C7234F" w:rsidP="00873846">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sz w:val="18"/>
                <w:szCs w:val="18"/>
              </w:rPr>
            </w:pPr>
          </w:p>
        </w:tc>
        <w:tc>
          <w:tcPr>
            <w:tcW w:w="2401" w:type="dxa"/>
            <w:vAlign w:val="center"/>
          </w:tcPr>
          <w:p w14:paraId="52F0A39D" w14:textId="77777777" w:rsidR="00C7234F" w:rsidRPr="008107DC" w:rsidRDefault="00C7234F" w:rsidP="00873846">
            <w:pPr>
              <w:rPr>
                <w:sz w:val="18"/>
                <w:szCs w:val="18"/>
              </w:rPr>
            </w:pPr>
          </w:p>
        </w:tc>
        <w:tc>
          <w:tcPr>
            <w:tcW w:w="6634" w:type="dxa"/>
            <w:vAlign w:val="center"/>
          </w:tcPr>
          <w:p w14:paraId="74C1B132" w14:textId="39018048" w:rsidR="00C7234F" w:rsidRPr="008107DC" w:rsidRDefault="00C7234F" w:rsidP="00873846">
            <w:pPr>
              <w:rPr>
                <w:sz w:val="18"/>
                <w:szCs w:val="18"/>
              </w:rPr>
            </w:pPr>
            <w:r w:rsidRPr="008107DC">
              <w:rPr>
                <w:sz w:val="18"/>
                <w:szCs w:val="18"/>
              </w:rPr>
              <w:t>* Отделка</w:t>
            </w:r>
            <w:r w:rsidR="001239A8" w:rsidRPr="008107DC">
              <w:rPr>
                <w:sz w:val="18"/>
                <w:szCs w:val="18"/>
              </w:rPr>
              <w:t xml:space="preserve"> участками</w:t>
            </w:r>
            <w:r w:rsidRPr="008107DC">
              <w:rPr>
                <w:sz w:val="18"/>
                <w:szCs w:val="18"/>
              </w:rPr>
              <w:t xml:space="preserve"> в виде простого оштукатуривания предусматривается в случае наличия недостатков плит перекрытий, не влияющих на несущую способность (сколы, раковины и т.п., а также превышения предельных отклонений от плоскост</w:t>
            </w:r>
            <w:r w:rsidR="008F38BC" w:rsidRPr="008107DC">
              <w:rPr>
                <w:sz w:val="18"/>
                <w:szCs w:val="18"/>
              </w:rPr>
              <w:t>ност</w:t>
            </w:r>
            <w:r w:rsidRPr="008107DC">
              <w:rPr>
                <w:sz w:val="18"/>
                <w:szCs w:val="18"/>
              </w:rPr>
              <w:t xml:space="preserve">и </w:t>
            </w:r>
            <w:r w:rsidR="008F38BC" w:rsidRPr="008107DC">
              <w:rPr>
                <w:sz w:val="18"/>
                <w:szCs w:val="18"/>
              </w:rPr>
              <w:t xml:space="preserve">лицевой нижней (потолочной) поверхности плиты </w:t>
            </w:r>
            <w:r w:rsidRPr="008107DC">
              <w:rPr>
                <w:sz w:val="18"/>
                <w:szCs w:val="18"/>
              </w:rPr>
              <w:t>между смежными плитами</w:t>
            </w:r>
            <w:r w:rsidR="008F38BC" w:rsidRPr="008107DC">
              <w:rPr>
                <w:sz w:val="18"/>
                <w:szCs w:val="18"/>
              </w:rPr>
              <w:t xml:space="preserve"> (Разность отметок лицевых поверхностей двух смежных плит</w:t>
            </w:r>
            <w:r w:rsidR="00F55BBB" w:rsidRPr="008107DC">
              <w:rPr>
                <w:sz w:val="18"/>
                <w:szCs w:val="18"/>
              </w:rPr>
              <w:t>)</w:t>
            </w:r>
            <w:r w:rsidR="00605126" w:rsidRPr="008107DC">
              <w:rPr>
                <w:sz w:val="18"/>
                <w:szCs w:val="18"/>
              </w:rPr>
              <w:t>.</w:t>
            </w:r>
            <w:r w:rsidRPr="008107DC">
              <w:rPr>
                <w:sz w:val="18"/>
                <w:szCs w:val="18"/>
              </w:rPr>
              <w:t xml:space="preserve"> </w:t>
            </w:r>
          </w:p>
        </w:tc>
      </w:tr>
      <w:tr w:rsidR="00430AE0" w:rsidRPr="008107DC" w14:paraId="4467DFA2" w14:textId="77777777" w:rsidTr="00873846">
        <w:tc>
          <w:tcPr>
            <w:tcW w:w="571" w:type="dxa"/>
            <w:vAlign w:val="center"/>
          </w:tcPr>
          <w:p w14:paraId="14A043C6" w14:textId="77777777" w:rsidR="00430AE0" w:rsidRPr="008107DC" w:rsidRDefault="00430AE0" w:rsidP="00873846">
            <w:pPr>
              <w:jc w:val="center"/>
              <w:rPr>
                <w:sz w:val="18"/>
                <w:szCs w:val="18"/>
              </w:rPr>
            </w:pPr>
          </w:p>
        </w:tc>
        <w:tc>
          <w:tcPr>
            <w:tcW w:w="9035" w:type="dxa"/>
            <w:gridSpan w:val="2"/>
            <w:vAlign w:val="center"/>
          </w:tcPr>
          <w:p w14:paraId="6354B9C6" w14:textId="77777777" w:rsidR="00430AE0" w:rsidRPr="008107DC" w:rsidRDefault="00430AE0" w:rsidP="00873846">
            <w:pPr>
              <w:jc w:val="center"/>
              <w:rPr>
                <w:sz w:val="18"/>
                <w:szCs w:val="18"/>
              </w:rPr>
            </w:pPr>
            <w:r w:rsidRPr="008107DC">
              <w:rPr>
                <w:sz w:val="18"/>
                <w:szCs w:val="18"/>
              </w:rPr>
              <w:t>Стены (отделка)</w:t>
            </w:r>
          </w:p>
        </w:tc>
      </w:tr>
      <w:tr w:rsidR="00430AE0" w:rsidRPr="008107DC" w14:paraId="2566F614" w14:textId="77777777" w:rsidTr="00873846">
        <w:tc>
          <w:tcPr>
            <w:tcW w:w="571" w:type="dxa"/>
            <w:vMerge w:val="restart"/>
            <w:vAlign w:val="center"/>
          </w:tcPr>
          <w:p w14:paraId="5FFB299C" w14:textId="77777777" w:rsidR="00430AE0" w:rsidRPr="008107DC" w:rsidRDefault="00430AE0" w:rsidP="00873846">
            <w:pPr>
              <w:jc w:val="center"/>
              <w:rPr>
                <w:sz w:val="18"/>
                <w:szCs w:val="18"/>
              </w:rPr>
            </w:pPr>
            <w:r w:rsidRPr="008107DC">
              <w:rPr>
                <w:sz w:val="18"/>
                <w:szCs w:val="18"/>
              </w:rPr>
              <w:t>6</w:t>
            </w:r>
          </w:p>
        </w:tc>
        <w:tc>
          <w:tcPr>
            <w:tcW w:w="2401" w:type="dxa"/>
            <w:vAlign w:val="center"/>
          </w:tcPr>
          <w:p w14:paraId="417824C2" w14:textId="77777777" w:rsidR="00430AE0" w:rsidRPr="008107DC" w:rsidRDefault="00430AE0" w:rsidP="00873846">
            <w:pPr>
              <w:rPr>
                <w:sz w:val="18"/>
                <w:szCs w:val="18"/>
              </w:rPr>
            </w:pPr>
            <w:r w:rsidRPr="008107DC">
              <w:rPr>
                <w:sz w:val="18"/>
                <w:szCs w:val="18"/>
              </w:rPr>
              <w:t>- жилых помещений (комнаты, коридоры, кухни),</w:t>
            </w:r>
          </w:p>
        </w:tc>
        <w:tc>
          <w:tcPr>
            <w:tcW w:w="6634" w:type="dxa"/>
            <w:vAlign w:val="center"/>
          </w:tcPr>
          <w:p w14:paraId="3926ED36" w14:textId="77777777" w:rsidR="00430AE0" w:rsidRPr="008107DC" w:rsidRDefault="00430AE0" w:rsidP="00873846">
            <w:pPr>
              <w:rPr>
                <w:sz w:val="18"/>
                <w:szCs w:val="18"/>
              </w:rPr>
            </w:pPr>
            <w:r w:rsidRPr="008107DC">
              <w:rPr>
                <w:sz w:val="18"/>
                <w:szCs w:val="18"/>
              </w:rPr>
              <w:t>Отделка простой штукатуркой</w:t>
            </w:r>
          </w:p>
        </w:tc>
      </w:tr>
      <w:tr w:rsidR="00430AE0" w:rsidRPr="008107DC" w14:paraId="14E6F6B9" w14:textId="77777777" w:rsidTr="00873846">
        <w:tc>
          <w:tcPr>
            <w:tcW w:w="571" w:type="dxa"/>
            <w:vMerge/>
            <w:vAlign w:val="center"/>
          </w:tcPr>
          <w:p w14:paraId="79FB1F59" w14:textId="77777777" w:rsidR="00430AE0" w:rsidRPr="008107DC" w:rsidRDefault="00430AE0" w:rsidP="00873846">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sz w:val="18"/>
                <w:szCs w:val="18"/>
              </w:rPr>
            </w:pPr>
          </w:p>
        </w:tc>
        <w:tc>
          <w:tcPr>
            <w:tcW w:w="2401" w:type="dxa"/>
            <w:vAlign w:val="center"/>
          </w:tcPr>
          <w:p w14:paraId="31EEA17A" w14:textId="77777777" w:rsidR="00430AE0" w:rsidRPr="008107DC" w:rsidRDefault="00430AE0" w:rsidP="00873846">
            <w:pPr>
              <w:rPr>
                <w:sz w:val="18"/>
                <w:szCs w:val="18"/>
              </w:rPr>
            </w:pPr>
            <w:r w:rsidRPr="008107DC">
              <w:rPr>
                <w:sz w:val="18"/>
                <w:szCs w:val="18"/>
              </w:rPr>
              <w:t>- санузлов</w:t>
            </w:r>
          </w:p>
        </w:tc>
        <w:tc>
          <w:tcPr>
            <w:tcW w:w="6634" w:type="dxa"/>
            <w:vAlign w:val="center"/>
          </w:tcPr>
          <w:p w14:paraId="2AB5A0CF" w14:textId="77777777" w:rsidR="00430AE0" w:rsidRPr="008107DC" w:rsidRDefault="00430AE0" w:rsidP="00873846">
            <w:pPr>
              <w:rPr>
                <w:sz w:val="18"/>
                <w:szCs w:val="18"/>
              </w:rPr>
            </w:pPr>
            <w:r w:rsidRPr="008107DC">
              <w:rPr>
                <w:sz w:val="18"/>
                <w:szCs w:val="18"/>
              </w:rPr>
              <w:t>Отделка простой штукатуркой</w:t>
            </w:r>
          </w:p>
        </w:tc>
      </w:tr>
      <w:tr w:rsidR="00430AE0" w:rsidRPr="008107DC" w14:paraId="180FE9B9" w14:textId="77777777" w:rsidTr="00873846">
        <w:tc>
          <w:tcPr>
            <w:tcW w:w="571" w:type="dxa"/>
            <w:vMerge/>
            <w:vAlign w:val="center"/>
          </w:tcPr>
          <w:p w14:paraId="7B93E2A8" w14:textId="77777777" w:rsidR="00430AE0" w:rsidRPr="008107DC" w:rsidRDefault="00430AE0" w:rsidP="00873846">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sz w:val="18"/>
                <w:szCs w:val="18"/>
              </w:rPr>
            </w:pPr>
          </w:p>
        </w:tc>
        <w:tc>
          <w:tcPr>
            <w:tcW w:w="2401" w:type="dxa"/>
            <w:vAlign w:val="center"/>
          </w:tcPr>
          <w:p w14:paraId="736B43DC" w14:textId="77777777" w:rsidR="00430AE0" w:rsidRPr="008107DC" w:rsidRDefault="00430AE0" w:rsidP="00873846">
            <w:pPr>
              <w:rPr>
                <w:sz w:val="18"/>
                <w:szCs w:val="18"/>
              </w:rPr>
            </w:pPr>
            <w:r w:rsidRPr="008107DC">
              <w:rPr>
                <w:sz w:val="18"/>
                <w:szCs w:val="18"/>
              </w:rPr>
              <w:t>- лоджий (при наличии)</w:t>
            </w:r>
          </w:p>
        </w:tc>
        <w:tc>
          <w:tcPr>
            <w:tcW w:w="6634" w:type="dxa"/>
            <w:vAlign w:val="center"/>
          </w:tcPr>
          <w:p w14:paraId="7517406F" w14:textId="77777777" w:rsidR="00430AE0" w:rsidRPr="008107DC" w:rsidRDefault="00430AE0" w:rsidP="00873846">
            <w:pPr>
              <w:rPr>
                <w:sz w:val="18"/>
                <w:szCs w:val="18"/>
              </w:rPr>
            </w:pPr>
            <w:r w:rsidRPr="008107DC">
              <w:rPr>
                <w:sz w:val="18"/>
                <w:szCs w:val="18"/>
              </w:rPr>
              <w:t>Отделка простой штукатуркой</w:t>
            </w:r>
          </w:p>
        </w:tc>
      </w:tr>
      <w:tr w:rsidR="00430AE0" w:rsidRPr="008107DC" w14:paraId="656DA39D" w14:textId="77777777" w:rsidTr="00873846">
        <w:tc>
          <w:tcPr>
            <w:tcW w:w="571" w:type="dxa"/>
            <w:vAlign w:val="center"/>
          </w:tcPr>
          <w:p w14:paraId="35861A60" w14:textId="77777777" w:rsidR="00430AE0" w:rsidRPr="008107DC" w:rsidRDefault="00430AE0" w:rsidP="00873846">
            <w:pPr>
              <w:jc w:val="center"/>
              <w:rPr>
                <w:sz w:val="18"/>
                <w:szCs w:val="18"/>
              </w:rPr>
            </w:pPr>
          </w:p>
        </w:tc>
        <w:tc>
          <w:tcPr>
            <w:tcW w:w="2401" w:type="dxa"/>
            <w:vAlign w:val="center"/>
          </w:tcPr>
          <w:p w14:paraId="74AEA93E" w14:textId="77777777" w:rsidR="00430AE0" w:rsidRPr="008107DC" w:rsidRDefault="00430AE0" w:rsidP="00873846">
            <w:pPr>
              <w:rPr>
                <w:sz w:val="18"/>
                <w:szCs w:val="18"/>
              </w:rPr>
            </w:pPr>
          </w:p>
        </w:tc>
        <w:tc>
          <w:tcPr>
            <w:tcW w:w="6634" w:type="dxa"/>
            <w:vAlign w:val="center"/>
          </w:tcPr>
          <w:p w14:paraId="6B9F9D97" w14:textId="77777777" w:rsidR="00430AE0" w:rsidRPr="008107DC" w:rsidRDefault="00430AE0" w:rsidP="00873846">
            <w:pPr>
              <w:rPr>
                <w:sz w:val="18"/>
                <w:szCs w:val="18"/>
              </w:rPr>
            </w:pPr>
          </w:p>
        </w:tc>
      </w:tr>
      <w:tr w:rsidR="00430AE0" w:rsidRPr="008107DC" w14:paraId="2F2DBE59" w14:textId="77777777" w:rsidTr="00873846">
        <w:tc>
          <w:tcPr>
            <w:tcW w:w="571" w:type="dxa"/>
            <w:vAlign w:val="center"/>
          </w:tcPr>
          <w:p w14:paraId="3A2A9E52" w14:textId="77777777" w:rsidR="00430AE0" w:rsidRPr="008107DC" w:rsidRDefault="00430AE0" w:rsidP="00873846">
            <w:pPr>
              <w:jc w:val="center"/>
              <w:rPr>
                <w:sz w:val="18"/>
                <w:szCs w:val="18"/>
              </w:rPr>
            </w:pPr>
          </w:p>
        </w:tc>
        <w:tc>
          <w:tcPr>
            <w:tcW w:w="9035" w:type="dxa"/>
            <w:gridSpan w:val="2"/>
            <w:vAlign w:val="center"/>
          </w:tcPr>
          <w:p w14:paraId="100872EE" w14:textId="77777777" w:rsidR="00430AE0" w:rsidRPr="008107DC" w:rsidRDefault="00430AE0" w:rsidP="00873846">
            <w:pPr>
              <w:jc w:val="center"/>
              <w:rPr>
                <w:sz w:val="18"/>
                <w:szCs w:val="18"/>
              </w:rPr>
            </w:pPr>
            <w:r w:rsidRPr="008107DC">
              <w:rPr>
                <w:sz w:val="18"/>
                <w:szCs w:val="18"/>
              </w:rPr>
              <w:t>Стены</w:t>
            </w:r>
          </w:p>
        </w:tc>
      </w:tr>
      <w:tr w:rsidR="00430AE0" w:rsidRPr="008107DC" w14:paraId="35BA6A68" w14:textId="77777777" w:rsidTr="00873846">
        <w:tc>
          <w:tcPr>
            <w:tcW w:w="571" w:type="dxa"/>
            <w:vMerge w:val="restart"/>
            <w:vAlign w:val="center"/>
          </w:tcPr>
          <w:p w14:paraId="08EC246B" w14:textId="77777777" w:rsidR="00430AE0" w:rsidRPr="008107DC" w:rsidRDefault="00430AE0" w:rsidP="00873846">
            <w:pPr>
              <w:jc w:val="center"/>
              <w:rPr>
                <w:sz w:val="18"/>
                <w:szCs w:val="18"/>
              </w:rPr>
            </w:pPr>
            <w:r w:rsidRPr="008107DC">
              <w:rPr>
                <w:sz w:val="18"/>
                <w:szCs w:val="18"/>
              </w:rPr>
              <w:t>7</w:t>
            </w:r>
          </w:p>
        </w:tc>
        <w:tc>
          <w:tcPr>
            <w:tcW w:w="2401" w:type="dxa"/>
            <w:vAlign w:val="center"/>
          </w:tcPr>
          <w:p w14:paraId="663DC64E" w14:textId="77777777" w:rsidR="00430AE0" w:rsidRPr="008107DC" w:rsidRDefault="00430AE0" w:rsidP="00873846">
            <w:pPr>
              <w:rPr>
                <w:sz w:val="18"/>
                <w:szCs w:val="18"/>
              </w:rPr>
            </w:pPr>
            <w:r w:rsidRPr="008107DC">
              <w:rPr>
                <w:sz w:val="18"/>
                <w:szCs w:val="18"/>
              </w:rPr>
              <w:t>Наружные стены</w:t>
            </w:r>
          </w:p>
        </w:tc>
        <w:tc>
          <w:tcPr>
            <w:tcW w:w="6634" w:type="dxa"/>
            <w:vAlign w:val="center"/>
          </w:tcPr>
          <w:p w14:paraId="6AED8955" w14:textId="77777777" w:rsidR="00430AE0" w:rsidRPr="008107DC" w:rsidRDefault="00430AE0" w:rsidP="00873846">
            <w:pPr>
              <w:rPr>
                <w:sz w:val="18"/>
                <w:szCs w:val="18"/>
              </w:rPr>
            </w:pPr>
            <w:r w:rsidRPr="008107DC">
              <w:rPr>
                <w:sz w:val="18"/>
                <w:szCs w:val="18"/>
              </w:rPr>
              <w:t>Кирпичные, с утеплением минераловатным плитами, отделка стен по технологии облегченной кладки лицевым кирпичом и/или фасадная декоративная штукатурка.</w:t>
            </w:r>
          </w:p>
        </w:tc>
      </w:tr>
      <w:tr w:rsidR="00430AE0" w:rsidRPr="008107DC" w14:paraId="21D16C72" w14:textId="77777777" w:rsidTr="00873846">
        <w:tc>
          <w:tcPr>
            <w:tcW w:w="571" w:type="dxa"/>
            <w:vMerge/>
            <w:vAlign w:val="center"/>
          </w:tcPr>
          <w:p w14:paraId="4B90DA3E" w14:textId="77777777" w:rsidR="00430AE0" w:rsidRPr="008107DC" w:rsidRDefault="00430AE0" w:rsidP="00873846">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sz w:val="18"/>
                <w:szCs w:val="18"/>
              </w:rPr>
            </w:pPr>
          </w:p>
        </w:tc>
        <w:tc>
          <w:tcPr>
            <w:tcW w:w="2401" w:type="dxa"/>
            <w:vAlign w:val="center"/>
          </w:tcPr>
          <w:p w14:paraId="0F115AC9" w14:textId="77777777" w:rsidR="00430AE0" w:rsidRPr="008107DC" w:rsidRDefault="00430AE0" w:rsidP="00873846">
            <w:pPr>
              <w:rPr>
                <w:sz w:val="18"/>
                <w:szCs w:val="18"/>
              </w:rPr>
            </w:pPr>
            <w:r w:rsidRPr="008107DC">
              <w:rPr>
                <w:sz w:val="18"/>
                <w:szCs w:val="18"/>
              </w:rPr>
              <w:t xml:space="preserve">Межквартирные стены, а также стены, отделяющие </w:t>
            </w:r>
            <w:r w:rsidRPr="008107DC">
              <w:rPr>
                <w:sz w:val="18"/>
                <w:szCs w:val="18"/>
              </w:rPr>
              <w:lastRenderedPageBreak/>
              <w:t xml:space="preserve">квартиры от общего коридора </w:t>
            </w:r>
          </w:p>
        </w:tc>
        <w:tc>
          <w:tcPr>
            <w:tcW w:w="6634" w:type="dxa"/>
            <w:vAlign w:val="center"/>
          </w:tcPr>
          <w:p w14:paraId="27D497D4" w14:textId="77777777" w:rsidR="00430AE0" w:rsidRPr="008107DC" w:rsidRDefault="00430AE0" w:rsidP="00873846">
            <w:pPr>
              <w:rPr>
                <w:sz w:val="18"/>
                <w:szCs w:val="18"/>
              </w:rPr>
            </w:pPr>
            <w:r w:rsidRPr="008107DC">
              <w:rPr>
                <w:rFonts w:hint="eastAsia"/>
                <w:sz w:val="18"/>
                <w:szCs w:val="18"/>
              </w:rPr>
              <w:lastRenderedPageBreak/>
              <w:t>Кирпичные</w:t>
            </w:r>
            <w:r w:rsidRPr="008107DC">
              <w:rPr>
                <w:sz w:val="18"/>
                <w:szCs w:val="18"/>
              </w:rPr>
              <w:t xml:space="preserve">, </w:t>
            </w:r>
            <w:r w:rsidRPr="008107DC">
              <w:rPr>
                <w:rFonts w:hint="eastAsia"/>
                <w:sz w:val="18"/>
                <w:szCs w:val="18"/>
              </w:rPr>
              <w:t>частично</w:t>
            </w:r>
            <w:r w:rsidRPr="008107DC">
              <w:rPr>
                <w:sz w:val="18"/>
                <w:szCs w:val="18"/>
              </w:rPr>
              <w:t xml:space="preserve"> </w:t>
            </w:r>
            <w:r w:rsidRPr="008107DC">
              <w:rPr>
                <w:rFonts w:hint="eastAsia"/>
                <w:sz w:val="18"/>
                <w:szCs w:val="18"/>
              </w:rPr>
              <w:t>–</w:t>
            </w:r>
            <w:r w:rsidRPr="008107DC">
              <w:rPr>
                <w:sz w:val="18"/>
                <w:szCs w:val="18"/>
              </w:rPr>
              <w:t xml:space="preserve"> </w:t>
            </w:r>
            <w:r w:rsidRPr="008107DC">
              <w:rPr>
                <w:rFonts w:hint="eastAsia"/>
                <w:sz w:val="18"/>
                <w:szCs w:val="18"/>
              </w:rPr>
              <w:t>из</w:t>
            </w:r>
            <w:r w:rsidRPr="008107DC">
              <w:rPr>
                <w:sz w:val="18"/>
                <w:szCs w:val="18"/>
              </w:rPr>
              <w:t xml:space="preserve"> </w:t>
            </w:r>
            <w:r w:rsidRPr="008107DC">
              <w:rPr>
                <w:rFonts w:hint="eastAsia"/>
                <w:sz w:val="18"/>
                <w:szCs w:val="18"/>
              </w:rPr>
              <w:t>блоков</w:t>
            </w:r>
            <w:r w:rsidRPr="008107DC">
              <w:rPr>
                <w:sz w:val="18"/>
                <w:szCs w:val="18"/>
              </w:rPr>
              <w:t xml:space="preserve"> </w:t>
            </w:r>
            <w:r w:rsidRPr="008107DC">
              <w:rPr>
                <w:rFonts w:hint="eastAsia"/>
                <w:sz w:val="18"/>
                <w:szCs w:val="18"/>
              </w:rPr>
              <w:t>ячеистого</w:t>
            </w:r>
            <w:r w:rsidRPr="008107DC">
              <w:rPr>
                <w:sz w:val="18"/>
                <w:szCs w:val="18"/>
              </w:rPr>
              <w:t xml:space="preserve"> </w:t>
            </w:r>
            <w:r w:rsidRPr="008107DC">
              <w:rPr>
                <w:rFonts w:hint="eastAsia"/>
                <w:sz w:val="18"/>
                <w:szCs w:val="18"/>
              </w:rPr>
              <w:t>бетона</w:t>
            </w:r>
            <w:r w:rsidRPr="008107DC">
              <w:rPr>
                <w:sz w:val="18"/>
                <w:szCs w:val="18"/>
              </w:rPr>
              <w:t xml:space="preserve"> </w:t>
            </w:r>
            <w:r w:rsidRPr="008107DC">
              <w:rPr>
                <w:rFonts w:hint="eastAsia"/>
                <w:sz w:val="18"/>
                <w:szCs w:val="18"/>
              </w:rPr>
              <w:t>автоклавного</w:t>
            </w:r>
            <w:r w:rsidRPr="008107DC">
              <w:rPr>
                <w:sz w:val="18"/>
                <w:szCs w:val="18"/>
              </w:rPr>
              <w:t xml:space="preserve"> </w:t>
            </w:r>
            <w:r w:rsidRPr="008107DC">
              <w:rPr>
                <w:rFonts w:hint="eastAsia"/>
                <w:sz w:val="18"/>
                <w:szCs w:val="18"/>
              </w:rPr>
              <w:t>твердения</w:t>
            </w:r>
          </w:p>
        </w:tc>
      </w:tr>
      <w:tr w:rsidR="00430AE0" w:rsidRPr="008107DC" w14:paraId="58E643B0" w14:textId="77777777" w:rsidTr="00873846">
        <w:tc>
          <w:tcPr>
            <w:tcW w:w="571" w:type="dxa"/>
            <w:vMerge/>
            <w:vAlign w:val="center"/>
          </w:tcPr>
          <w:p w14:paraId="7A3A0F60" w14:textId="77777777" w:rsidR="00430AE0" w:rsidRPr="008107DC" w:rsidRDefault="00430AE0" w:rsidP="00873846">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sz w:val="18"/>
                <w:szCs w:val="18"/>
              </w:rPr>
            </w:pPr>
          </w:p>
        </w:tc>
        <w:tc>
          <w:tcPr>
            <w:tcW w:w="2401" w:type="dxa"/>
            <w:vAlign w:val="center"/>
          </w:tcPr>
          <w:p w14:paraId="206CDE66" w14:textId="77777777" w:rsidR="00430AE0" w:rsidRPr="008107DC" w:rsidRDefault="00430AE0" w:rsidP="00873846">
            <w:pPr>
              <w:rPr>
                <w:sz w:val="18"/>
                <w:szCs w:val="18"/>
              </w:rPr>
            </w:pPr>
            <w:r w:rsidRPr="008107DC">
              <w:rPr>
                <w:sz w:val="18"/>
                <w:szCs w:val="18"/>
              </w:rPr>
              <w:t>Тип перегородки:</w:t>
            </w:r>
          </w:p>
          <w:p w14:paraId="0B9CA0BC" w14:textId="77777777" w:rsidR="00430AE0" w:rsidRPr="008107DC" w:rsidRDefault="00430AE0" w:rsidP="00873846">
            <w:pPr>
              <w:rPr>
                <w:sz w:val="18"/>
                <w:szCs w:val="18"/>
              </w:rPr>
            </w:pPr>
            <w:r w:rsidRPr="008107DC">
              <w:rPr>
                <w:sz w:val="18"/>
                <w:szCs w:val="18"/>
              </w:rPr>
              <w:t>Межкомнатные Перегородки санузлов</w:t>
            </w:r>
          </w:p>
          <w:p w14:paraId="12CF102F" w14:textId="77777777" w:rsidR="00430AE0" w:rsidRPr="008107DC" w:rsidRDefault="00430AE0" w:rsidP="00873846">
            <w:pPr>
              <w:rPr>
                <w:sz w:val="18"/>
                <w:szCs w:val="18"/>
              </w:rPr>
            </w:pPr>
            <w:r w:rsidRPr="008107DC">
              <w:rPr>
                <w:sz w:val="18"/>
                <w:szCs w:val="18"/>
              </w:rPr>
              <w:t>Перегородки лоджий (при наличии)</w:t>
            </w:r>
          </w:p>
        </w:tc>
        <w:tc>
          <w:tcPr>
            <w:tcW w:w="6634" w:type="dxa"/>
            <w:vAlign w:val="center"/>
          </w:tcPr>
          <w:p w14:paraId="2CACA448" w14:textId="77777777" w:rsidR="00430AE0" w:rsidRPr="008107DC" w:rsidRDefault="00430AE0" w:rsidP="00873846">
            <w:pPr>
              <w:rPr>
                <w:sz w:val="18"/>
                <w:szCs w:val="18"/>
              </w:rPr>
            </w:pPr>
            <w:r w:rsidRPr="008107DC">
              <w:rPr>
                <w:sz w:val="18"/>
                <w:szCs w:val="18"/>
              </w:rPr>
              <w:t xml:space="preserve">- </w:t>
            </w:r>
            <w:r w:rsidRPr="008107DC">
              <w:rPr>
                <w:rFonts w:hint="eastAsia"/>
                <w:sz w:val="18"/>
                <w:szCs w:val="18"/>
              </w:rPr>
              <w:t>М</w:t>
            </w:r>
            <w:r w:rsidRPr="008107DC">
              <w:rPr>
                <w:sz w:val="18"/>
                <w:szCs w:val="18"/>
              </w:rPr>
              <w:t>ежкомнатные перегородки не устанавливаются.</w:t>
            </w:r>
          </w:p>
          <w:p w14:paraId="76272363" w14:textId="77777777" w:rsidR="00430AE0" w:rsidRPr="008107DC" w:rsidRDefault="00430AE0" w:rsidP="00873846">
            <w:pPr>
              <w:rPr>
                <w:sz w:val="18"/>
                <w:szCs w:val="18"/>
              </w:rPr>
            </w:pPr>
            <w:r w:rsidRPr="008107DC">
              <w:rPr>
                <w:sz w:val="18"/>
                <w:szCs w:val="18"/>
              </w:rPr>
              <w:t xml:space="preserve">- </w:t>
            </w:r>
            <w:r w:rsidRPr="008107DC">
              <w:rPr>
                <w:rFonts w:hint="eastAsia"/>
                <w:sz w:val="18"/>
                <w:szCs w:val="18"/>
              </w:rPr>
              <w:t>Перегородки</w:t>
            </w:r>
            <w:r w:rsidRPr="008107DC">
              <w:rPr>
                <w:sz w:val="18"/>
                <w:szCs w:val="18"/>
              </w:rPr>
              <w:t xml:space="preserve"> </w:t>
            </w:r>
            <w:r w:rsidRPr="008107DC">
              <w:rPr>
                <w:rFonts w:hint="eastAsia"/>
                <w:sz w:val="18"/>
                <w:szCs w:val="18"/>
              </w:rPr>
              <w:t>санузлов</w:t>
            </w:r>
            <w:r w:rsidRPr="008107DC">
              <w:rPr>
                <w:sz w:val="18"/>
                <w:szCs w:val="18"/>
              </w:rPr>
              <w:t xml:space="preserve"> </w:t>
            </w:r>
            <w:r w:rsidRPr="008107DC">
              <w:rPr>
                <w:rFonts w:hint="eastAsia"/>
                <w:sz w:val="18"/>
                <w:szCs w:val="18"/>
              </w:rPr>
              <w:t>–</w:t>
            </w:r>
            <w:r w:rsidRPr="008107DC">
              <w:rPr>
                <w:sz w:val="18"/>
                <w:szCs w:val="18"/>
              </w:rPr>
              <w:t xml:space="preserve"> </w:t>
            </w:r>
            <w:r w:rsidRPr="008107DC">
              <w:rPr>
                <w:rFonts w:hint="eastAsia"/>
                <w:sz w:val="18"/>
                <w:szCs w:val="18"/>
              </w:rPr>
              <w:t>из</w:t>
            </w:r>
            <w:r w:rsidRPr="008107DC">
              <w:rPr>
                <w:sz w:val="18"/>
                <w:szCs w:val="18"/>
              </w:rPr>
              <w:t xml:space="preserve"> </w:t>
            </w:r>
            <w:r w:rsidRPr="008107DC">
              <w:rPr>
                <w:rFonts w:hint="eastAsia"/>
                <w:sz w:val="18"/>
                <w:szCs w:val="18"/>
              </w:rPr>
              <w:t>кирпича</w:t>
            </w:r>
            <w:r w:rsidRPr="008107DC">
              <w:rPr>
                <w:sz w:val="18"/>
                <w:szCs w:val="18"/>
              </w:rPr>
              <w:t xml:space="preserve">. *При наличии 2-го санузла в квартире, перегородка не устанавливается. </w:t>
            </w:r>
          </w:p>
          <w:p w14:paraId="568586DF" w14:textId="77777777" w:rsidR="00430AE0" w:rsidRPr="008107DC" w:rsidRDefault="00430AE0" w:rsidP="00873846">
            <w:pPr>
              <w:rPr>
                <w:sz w:val="18"/>
                <w:szCs w:val="18"/>
              </w:rPr>
            </w:pPr>
            <w:r w:rsidRPr="008107DC">
              <w:rPr>
                <w:sz w:val="18"/>
                <w:szCs w:val="18"/>
              </w:rPr>
              <w:t>- Перегородка между комнатой и теплой лоджией - комбинированная:</w:t>
            </w:r>
          </w:p>
          <w:p w14:paraId="5B94073B" w14:textId="77777777" w:rsidR="00430AE0" w:rsidRPr="008107DC" w:rsidRDefault="00430AE0" w:rsidP="00873846">
            <w:pPr>
              <w:rPr>
                <w:sz w:val="18"/>
                <w:szCs w:val="18"/>
              </w:rPr>
            </w:pPr>
            <w:r w:rsidRPr="008107DC">
              <w:rPr>
                <w:sz w:val="18"/>
                <w:szCs w:val="18"/>
              </w:rPr>
              <w:t xml:space="preserve"> из кирпича, остекленные перегородки в алюминиевых переплетах с откатной дверью с одинарным ударопрочным стеклом.</w:t>
            </w:r>
          </w:p>
        </w:tc>
      </w:tr>
      <w:tr w:rsidR="00430AE0" w:rsidRPr="008107DC" w14:paraId="1CAC1A60" w14:textId="77777777" w:rsidTr="00873846">
        <w:tc>
          <w:tcPr>
            <w:tcW w:w="571" w:type="dxa"/>
            <w:vAlign w:val="center"/>
          </w:tcPr>
          <w:p w14:paraId="14BFAE4D" w14:textId="77777777" w:rsidR="00430AE0" w:rsidRPr="008107DC" w:rsidRDefault="00430AE0" w:rsidP="00873846">
            <w:pPr>
              <w:jc w:val="center"/>
              <w:rPr>
                <w:sz w:val="18"/>
                <w:szCs w:val="18"/>
              </w:rPr>
            </w:pPr>
            <w:r w:rsidRPr="008107DC">
              <w:rPr>
                <w:sz w:val="18"/>
                <w:szCs w:val="18"/>
              </w:rPr>
              <w:t>8</w:t>
            </w:r>
          </w:p>
        </w:tc>
        <w:tc>
          <w:tcPr>
            <w:tcW w:w="2401" w:type="dxa"/>
            <w:vAlign w:val="center"/>
          </w:tcPr>
          <w:p w14:paraId="188E8103" w14:textId="77777777" w:rsidR="00430AE0" w:rsidRPr="008107DC" w:rsidRDefault="00430AE0" w:rsidP="00873846">
            <w:pPr>
              <w:rPr>
                <w:sz w:val="18"/>
                <w:szCs w:val="18"/>
              </w:rPr>
            </w:pPr>
            <w:r w:rsidRPr="008107DC">
              <w:rPr>
                <w:sz w:val="18"/>
                <w:szCs w:val="18"/>
              </w:rPr>
              <w:t>Террасы квартир (при наличии)</w:t>
            </w:r>
          </w:p>
        </w:tc>
        <w:tc>
          <w:tcPr>
            <w:tcW w:w="6634" w:type="dxa"/>
            <w:vAlign w:val="center"/>
          </w:tcPr>
          <w:p w14:paraId="2DF81D0B" w14:textId="77777777" w:rsidR="00430AE0" w:rsidRPr="008107DC" w:rsidRDefault="00430AE0" w:rsidP="00873846">
            <w:pPr>
              <w:rPr>
                <w:sz w:val="18"/>
                <w:szCs w:val="18"/>
              </w:rPr>
            </w:pPr>
            <w:r w:rsidRPr="008107DC">
              <w:rPr>
                <w:sz w:val="18"/>
                <w:szCs w:val="18"/>
              </w:rPr>
              <w:t>Ограждение - металлическое или деревянное</w:t>
            </w:r>
          </w:p>
          <w:p w14:paraId="227EF761" w14:textId="77777777" w:rsidR="00430AE0" w:rsidRPr="008107DC" w:rsidRDefault="00430AE0" w:rsidP="00873846">
            <w:pPr>
              <w:rPr>
                <w:sz w:val="18"/>
                <w:szCs w:val="18"/>
              </w:rPr>
            </w:pPr>
            <w:r w:rsidRPr="00655160">
              <w:rPr>
                <w:sz w:val="18"/>
                <w:szCs w:val="18"/>
              </w:rPr>
              <w:t>Пол – бетонная плитка и/или гравий.</w:t>
            </w:r>
          </w:p>
          <w:p w14:paraId="7BE5098B" w14:textId="77777777" w:rsidR="00430AE0" w:rsidRPr="008107DC" w:rsidRDefault="00430AE0" w:rsidP="00873846">
            <w:pPr>
              <w:rPr>
                <w:sz w:val="18"/>
                <w:szCs w:val="18"/>
              </w:rPr>
            </w:pPr>
          </w:p>
        </w:tc>
      </w:tr>
      <w:tr w:rsidR="00430AE0" w:rsidRPr="008107DC" w14:paraId="5AB3E13B" w14:textId="77777777" w:rsidTr="00873846">
        <w:tc>
          <w:tcPr>
            <w:tcW w:w="571" w:type="dxa"/>
            <w:vAlign w:val="center"/>
          </w:tcPr>
          <w:p w14:paraId="117C988A" w14:textId="77777777" w:rsidR="00430AE0" w:rsidRPr="008107DC" w:rsidRDefault="00430AE0" w:rsidP="00873846">
            <w:pPr>
              <w:jc w:val="center"/>
              <w:rPr>
                <w:sz w:val="18"/>
                <w:szCs w:val="18"/>
              </w:rPr>
            </w:pPr>
            <w:r w:rsidRPr="008107DC">
              <w:rPr>
                <w:sz w:val="18"/>
                <w:szCs w:val="18"/>
              </w:rPr>
              <w:t>9</w:t>
            </w:r>
          </w:p>
        </w:tc>
        <w:tc>
          <w:tcPr>
            <w:tcW w:w="2401" w:type="dxa"/>
            <w:vAlign w:val="center"/>
          </w:tcPr>
          <w:p w14:paraId="73F49A6E" w14:textId="77777777" w:rsidR="00430AE0" w:rsidRPr="008107DC" w:rsidRDefault="00430AE0" w:rsidP="00873846">
            <w:pPr>
              <w:rPr>
                <w:sz w:val="18"/>
                <w:szCs w:val="18"/>
              </w:rPr>
            </w:pPr>
            <w:r w:rsidRPr="008107DC">
              <w:rPr>
                <w:sz w:val="18"/>
                <w:szCs w:val="18"/>
              </w:rPr>
              <w:t>Веранды квартир (при наличии)</w:t>
            </w:r>
          </w:p>
        </w:tc>
        <w:tc>
          <w:tcPr>
            <w:tcW w:w="6634" w:type="dxa"/>
            <w:vAlign w:val="center"/>
          </w:tcPr>
          <w:p w14:paraId="09D565ED" w14:textId="77777777" w:rsidR="00430AE0" w:rsidRPr="00655160" w:rsidRDefault="00430AE0" w:rsidP="00873846">
            <w:pPr>
              <w:rPr>
                <w:sz w:val="18"/>
                <w:szCs w:val="18"/>
              </w:rPr>
            </w:pPr>
            <w:r w:rsidRPr="008107DC">
              <w:rPr>
                <w:sz w:val="18"/>
                <w:szCs w:val="18"/>
              </w:rPr>
              <w:t>Пол - террасная доска</w:t>
            </w:r>
            <w:r w:rsidRPr="008107DC">
              <w:rPr>
                <w:sz w:val="18"/>
                <w:szCs w:val="18"/>
              </w:rPr>
              <w:br/>
              <w:t>Ограждение - металлическое с деревянными вертикальными элементами</w:t>
            </w:r>
            <w:r w:rsidRPr="008107DC">
              <w:rPr>
                <w:sz w:val="18"/>
                <w:szCs w:val="18"/>
              </w:rPr>
              <w:br/>
              <w:t>Покрытие - прозрачный сотовый поликарбонат</w:t>
            </w:r>
          </w:p>
        </w:tc>
      </w:tr>
      <w:tr w:rsidR="00430AE0" w:rsidRPr="008107DC" w14:paraId="2A15E18D" w14:textId="77777777" w:rsidTr="00873846">
        <w:tc>
          <w:tcPr>
            <w:tcW w:w="571" w:type="dxa"/>
            <w:vMerge w:val="restart"/>
            <w:vAlign w:val="center"/>
          </w:tcPr>
          <w:p w14:paraId="41D46DC0" w14:textId="77777777" w:rsidR="00430AE0" w:rsidRPr="008107DC" w:rsidRDefault="00430AE0" w:rsidP="00873846">
            <w:pPr>
              <w:jc w:val="center"/>
              <w:rPr>
                <w:sz w:val="18"/>
                <w:szCs w:val="18"/>
              </w:rPr>
            </w:pPr>
            <w:r w:rsidRPr="008107DC">
              <w:rPr>
                <w:sz w:val="18"/>
                <w:szCs w:val="18"/>
              </w:rPr>
              <w:t>10</w:t>
            </w:r>
          </w:p>
        </w:tc>
        <w:tc>
          <w:tcPr>
            <w:tcW w:w="2401" w:type="dxa"/>
            <w:vAlign w:val="center"/>
          </w:tcPr>
          <w:p w14:paraId="0D832603" w14:textId="77777777" w:rsidR="00430AE0" w:rsidRPr="008107DC" w:rsidRDefault="00430AE0" w:rsidP="00873846">
            <w:pPr>
              <w:rPr>
                <w:sz w:val="18"/>
                <w:szCs w:val="18"/>
              </w:rPr>
            </w:pPr>
            <w:r w:rsidRPr="008107DC">
              <w:rPr>
                <w:sz w:val="18"/>
                <w:szCs w:val="18"/>
              </w:rPr>
              <w:t>Двери внутриквартирные</w:t>
            </w:r>
          </w:p>
        </w:tc>
        <w:tc>
          <w:tcPr>
            <w:tcW w:w="6634" w:type="dxa"/>
            <w:vAlign w:val="center"/>
          </w:tcPr>
          <w:p w14:paraId="7B55EA99" w14:textId="77777777" w:rsidR="00430AE0" w:rsidRPr="008107DC" w:rsidRDefault="00430AE0" w:rsidP="00873846">
            <w:pPr>
              <w:rPr>
                <w:sz w:val="18"/>
                <w:szCs w:val="18"/>
              </w:rPr>
            </w:pPr>
            <w:r w:rsidRPr="008107DC">
              <w:rPr>
                <w:sz w:val="18"/>
                <w:szCs w:val="18"/>
              </w:rPr>
              <w:t>Не устанавливаются</w:t>
            </w:r>
          </w:p>
        </w:tc>
      </w:tr>
      <w:tr w:rsidR="00430AE0" w:rsidRPr="008107DC" w14:paraId="3E1BBD3B" w14:textId="77777777" w:rsidTr="00873846">
        <w:tc>
          <w:tcPr>
            <w:tcW w:w="571" w:type="dxa"/>
            <w:vMerge/>
            <w:vAlign w:val="center"/>
          </w:tcPr>
          <w:p w14:paraId="247A9C57" w14:textId="77777777" w:rsidR="00430AE0" w:rsidRPr="008107DC" w:rsidRDefault="00430AE0" w:rsidP="00873846">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sz w:val="18"/>
                <w:szCs w:val="18"/>
              </w:rPr>
            </w:pPr>
          </w:p>
        </w:tc>
        <w:tc>
          <w:tcPr>
            <w:tcW w:w="2401" w:type="dxa"/>
          </w:tcPr>
          <w:p w14:paraId="0ECC7F57" w14:textId="77777777" w:rsidR="00430AE0" w:rsidRPr="008107DC" w:rsidRDefault="00430AE0" w:rsidP="00873846">
            <w:pPr>
              <w:rPr>
                <w:sz w:val="18"/>
                <w:szCs w:val="18"/>
              </w:rPr>
            </w:pPr>
            <w:r w:rsidRPr="008107DC">
              <w:rPr>
                <w:sz w:val="18"/>
                <w:szCs w:val="18"/>
              </w:rPr>
              <w:t xml:space="preserve">Входная дверь. </w:t>
            </w:r>
          </w:p>
        </w:tc>
        <w:tc>
          <w:tcPr>
            <w:tcW w:w="6634" w:type="dxa"/>
          </w:tcPr>
          <w:p w14:paraId="563DD5E4" w14:textId="77777777" w:rsidR="00430AE0" w:rsidRPr="008107DC" w:rsidRDefault="00430AE0" w:rsidP="00873846">
            <w:pPr>
              <w:rPr>
                <w:sz w:val="18"/>
                <w:szCs w:val="18"/>
              </w:rPr>
            </w:pPr>
            <w:r w:rsidRPr="00655160">
              <w:rPr>
                <w:sz w:val="18"/>
                <w:szCs w:val="18"/>
              </w:rPr>
              <w:t>Стальная дверь с замком электромеханическим (СМАРТ)</w:t>
            </w:r>
          </w:p>
          <w:p w14:paraId="1D4368E4" w14:textId="77777777" w:rsidR="00430AE0" w:rsidRPr="00655160" w:rsidRDefault="00430AE0" w:rsidP="00873846">
            <w:pPr>
              <w:rPr>
                <w:sz w:val="18"/>
                <w:szCs w:val="18"/>
              </w:rPr>
            </w:pPr>
          </w:p>
        </w:tc>
      </w:tr>
      <w:tr w:rsidR="00430AE0" w:rsidRPr="008107DC" w14:paraId="5226492B" w14:textId="77777777" w:rsidTr="00873846">
        <w:tc>
          <w:tcPr>
            <w:tcW w:w="571" w:type="dxa"/>
            <w:vAlign w:val="center"/>
          </w:tcPr>
          <w:p w14:paraId="4937686F" w14:textId="77777777" w:rsidR="00430AE0" w:rsidRPr="008107DC" w:rsidRDefault="00430AE0" w:rsidP="00873846">
            <w:pPr>
              <w:jc w:val="center"/>
              <w:rPr>
                <w:sz w:val="18"/>
                <w:szCs w:val="18"/>
              </w:rPr>
            </w:pPr>
            <w:r w:rsidRPr="008107DC">
              <w:rPr>
                <w:sz w:val="18"/>
                <w:szCs w:val="18"/>
              </w:rPr>
              <w:t>11</w:t>
            </w:r>
          </w:p>
        </w:tc>
        <w:tc>
          <w:tcPr>
            <w:tcW w:w="9035" w:type="dxa"/>
            <w:gridSpan w:val="2"/>
            <w:vAlign w:val="center"/>
          </w:tcPr>
          <w:p w14:paraId="6DAE48A8" w14:textId="77777777" w:rsidR="00430AE0" w:rsidRPr="008107DC" w:rsidRDefault="00430AE0" w:rsidP="00873846">
            <w:pPr>
              <w:jc w:val="center"/>
              <w:rPr>
                <w:sz w:val="18"/>
                <w:szCs w:val="18"/>
              </w:rPr>
            </w:pPr>
            <w:r w:rsidRPr="008107DC">
              <w:rPr>
                <w:sz w:val="18"/>
                <w:szCs w:val="18"/>
              </w:rPr>
              <w:t>Внутренние инженерные системы</w:t>
            </w:r>
          </w:p>
        </w:tc>
      </w:tr>
      <w:tr w:rsidR="00430AE0" w:rsidRPr="008107DC" w14:paraId="5EDC36AE" w14:textId="77777777" w:rsidTr="00873846">
        <w:tc>
          <w:tcPr>
            <w:tcW w:w="571" w:type="dxa"/>
            <w:vAlign w:val="center"/>
          </w:tcPr>
          <w:p w14:paraId="21D1E571" w14:textId="77777777" w:rsidR="00430AE0" w:rsidRPr="008107DC" w:rsidRDefault="00430AE0" w:rsidP="00873846">
            <w:pPr>
              <w:jc w:val="center"/>
              <w:rPr>
                <w:sz w:val="18"/>
                <w:szCs w:val="18"/>
              </w:rPr>
            </w:pPr>
            <w:r w:rsidRPr="008107DC">
              <w:rPr>
                <w:sz w:val="18"/>
                <w:szCs w:val="18"/>
              </w:rPr>
              <w:t>11.1</w:t>
            </w:r>
          </w:p>
        </w:tc>
        <w:tc>
          <w:tcPr>
            <w:tcW w:w="2401" w:type="dxa"/>
            <w:vAlign w:val="center"/>
          </w:tcPr>
          <w:p w14:paraId="0C5BEC55" w14:textId="77777777" w:rsidR="00430AE0" w:rsidRPr="008107DC" w:rsidRDefault="00430AE0" w:rsidP="00873846">
            <w:pPr>
              <w:rPr>
                <w:sz w:val="18"/>
                <w:szCs w:val="18"/>
              </w:rPr>
            </w:pPr>
            <w:r w:rsidRPr="008107DC">
              <w:rPr>
                <w:sz w:val="18"/>
                <w:szCs w:val="18"/>
              </w:rPr>
              <w:t>- отопление</w:t>
            </w:r>
          </w:p>
        </w:tc>
        <w:tc>
          <w:tcPr>
            <w:tcW w:w="6634" w:type="dxa"/>
            <w:vAlign w:val="center"/>
          </w:tcPr>
          <w:p w14:paraId="3D8628E9" w14:textId="77777777" w:rsidR="00430AE0" w:rsidRPr="008107DC" w:rsidRDefault="00430AE0" w:rsidP="00873846">
            <w:pPr>
              <w:rPr>
                <w:sz w:val="18"/>
                <w:szCs w:val="18"/>
              </w:rPr>
            </w:pPr>
            <w:r w:rsidRPr="008107DC">
              <w:rPr>
                <w:sz w:val="18"/>
                <w:szCs w:val="18"/>
              </w:rPr>
              <w:t>Приборы отопления с терморегуляторами.</w:t>
            </w:r>
          </w:p>
        </w:tc>
      </w:tr>
      <w:tr w:rsidR="00430AE0" w:rsidRPr="008107DC" w14:paraId="199FD38F" w14:textId="77777777" w:rsidTr="00873846">
        <w:tc>
          <w:tcPr>
            <w:tcW w:w="571" w:type="dxa"/>
            <w:vAlign w:val="center"/>
          </w:tcPr>
          <w:p w14:paraId="412A885A" w14:textId="77777777" w:rsidR="00430AE0" w:rsidRPr="008107DC" w:rsidRDefault="00430AE0" w:rsidP="00873846">
            <w:pPr>
              <w:jc w:val="center"/>
              <w:rPr>
                <w:sz w:val="18"/>
                <w:szCs w:val="18"/>
              </w:rPr>
            </w:pPr>
            <w:r w:rsidRPr="008107DC">
              <w:rPr>
                <w:sz w:val="18"/>
                <w:szCs w:val="18"/>
              </w:rPr>
              <w:t>11.2</w:t>
            </w:r>
          </w:p>
        </w:tc>
        <w:tc>
          <w:tcPr>
            <w:tcW w:w="2401" w:type="dxa"/>
            <w:vAlign w:val="center"/>
          </w:tcPr>
          <w:p w14:paraId="17BDC80E" w14:textId="77777777" w:rsidR="00430AE0" w:rsidRPr="008107DC" w:rsidRDefault="00430AE0" w:rsidP="00873846">
            <w:pPr>
              <w:rPr>
                <w:sz w:val="18"/>
                <w:szCs w:val="18"/>
              </w:rPr>
            </w:pPr>
            <w:r w:rsidRPr="008107DC">
              <w:rPr>
                <w:sz w:val="18"/>
                <w:szCs w:val="18"/>
              </w:rPr>
              <w:t>- вентиляция</w:t>
            </w:r>
          </w:p>
        </w:tc>
        <w:tc>
          <w:tcPr>
            <w:tcW w:w="6634" w:type="dxa"/>
            <w:vAlign w:val="center"/>
          </w:tcPr>
          <w:p w14:paraId="66B06F04" w14:textId="77777777" w:rsidR="00430AE0" w:rsidRPr="00655160" w:rsidRDefault="00430AE0" w:rsidP="00873846">
            <w:pPr>
              <w:rPr>
                <w:sz w:val="18"/>
                <w:szCs w:val="18"/>
              </w:rPr>
            </w:pPr>
            <w:r w:rsidRPr="00655160">
              <w:rPr>
                <w:sz w:val="18"/>
                <w:szCs w:val="18"/>
              </w:rPr>
              <w:t xml:space="preserve">Приточно-вытяжная </w:t>
            </w:r>
            <w:proofErr w:type="gramStart"/>
            <w:r w:rsidRPr="00655160">
              <w:rPr>
                <w:sz w:val="18"/>
                <w:szCs w:val="18"/>
              </w:rPr>
              <w:t>система ,</w:t>
            </w:r>
            <w:proofErr w:type="gramEnd"/>
            <w:r w:rsidRPr="00655160">
              <w:rPr>
                <w:sz w:val="18"/>
                <w:szCs w:val="18"/>
              </w:rPr>
              <w:t xml:space="preserve"> приток через стеновой приточный клапан. С передачей приточной установки (</w:t>
            </w:r>
            <w:proofErr w:type="spellStart"/>
            <w:r w:rsidRPr="00655160">
              <w:rPr>
                <w:sz w:val="18"/>
                <w:szCs w:val="18"/>
              </w:rPr>
              <w:t>Бризер</w:t>
            </w:r>
            <w:proofErr w:type="spellEnd"/>
            <w:r w:rsidRPr="00655160">
              <w:rPr>
                <w:sz w:val="18"/>
                <w:szCs w:val="18"/>
              </w:rPr>
              <w:t>) 1 шт. на квартиру</w:t>
            </w:r>
          </w:p>
        </w:tc>
      </w:tr>
      <w:tr w:rsidR="00430AE0" w:rsidRPr="008107DC" w14:paraId="60A2473D" w14:textId="77777777" w:rsidTr="00873846">
        <w:tc>
          <w:tcPr>
            <w:tcW w:w="571" w:type="dxa"/>
            <w:vAlign w:val="center"/>
          </w:tcPr>
          <w:p w14:paraId="2383C608" w14:textId="77777777" w:rsidR="00430AE0" w:rsidRPr="008107DC" w:rsidRDefault="00430AE0" w:rsidP="00873846">
            <w:pPr>
              <w:jc w:val="center"/>
              <w:rPr>
                <w:sz w:val="18"/>
                <w:szCs w:val="18"/>
              </w:rPr>
            </w:pPr>
          </w:p>
        </w:tc>
        <w:tc>
          <w:tcPr>
            <w:tcW w:w="2401" w:type="dxa"/>
            <w:vAlign w:val="center"/>
          </w:tcPr>
          <w:p w14:paraId="1150D369" w14:textId="77777777" w:rsidR="00430AE0" w:rsidRPr="008107DC" w:rsidRDefault="00430AE0" w:rsidP="00873846">
            <w:pPr>
              <w:rPr>
                <w:sz w:val="18"/>
                <w:szCs w:val="18"/>
              </w:rPr>
            </w:pPr>
            <w:r w:rsidRPr="008107DC">
              <w:rPr>
                <w:sz w:val="18"/>
                <w:szCs w:val="18"/>
              </w:rPr>
              <w:t>- кондиционирование</w:t>
            </w:r>
          </w:p>
        </w:tc>
        <w:tc>
          <w:tcPr>
            <w:tcW w:w="6634" w:type="dxa"/>
            <w:vAlign w:val="center"/>
          </w:tcPr>
          <w:p w14:paraId="64CB26F4" w14:textId="77777777" w:rsidR="00430AE0" w:rsidRPr="00655160" w:rsidRDefault="00430AE0" w:rsidP="00873846">
            <w:pPr>
              <w:rPr>
                <w:sz w:val="18"/>
                <w:szCs w:val="18"/>
              </w:rPr>
            </w:pPr>
            <w:r w:rsidRPr="00655160">
              <w:rPr>
                <w:sz w:val="18"/>
                <w:szCs w:val="18"/>
              </w:rPr>
              <w:t xml:space="preserve">Возможность подключения к контуру системы центрального охлаждения. </w:t>
            </w:r>
          </w:p>
        </w:tc>
      </w:tr>
      <w:tr w:rsidR="00430AE0" w:rsidRPr="008107DC" w14:paraId="3823A3CF" w14:textId="77777777" w:rsidTr="00873846">
        <w:tc>
          <w:tcPr>
            <w:tcW w:w="571" w:type="dxa"/>
            <w:vAlign w:val="center"/>
          </w:tcPr>
          <w:p w14:paraId="4C93DEE1" w14:textId="77777777" w:rsidR="00430AE0" w:rsidRPr="008107DC" w:rsidRDefault="00430AE0" w:rsidP="00873846">
            <w:pPr>
              <w:jc w:val="center"/>
              <w:rPr>
                <w:sz w:val="18"/>
                <w:szCs w:val="18"/>
              </w:rPr>
            </w:pPr>
            <w:r w:rsidRPr="008107DC">
              <w:rPr>
                <w:sz w:val="18"/>
                <w:szCs w:val="18"/>
              </w:rPr>
              <w:t>11.3</w:t>
            </w:r>
          </w:p>
        </w:tc>
        <w:tc>
          <w:tcPr>
            <w:tcW w:w="2401" w:type="dxa"/>
            <w:vAlign w:val="center"/>
          </w:tcPr>
          <w:p w14:paraId="5FDA30E8" w14:textId="77777777" w:rsidR="00430AE0" w:rsidRPr="008107DC" w:rsidRDefault="00430AE0" w:rsidP="00873846">
            <w:pPr>
              <w:rPr>
                <w:sz w:val="18"/>
                <w:szCs w:val="18"/>
              </w:rPr>
            </w:pPr>
            <w:r w:rsidRPr="008107DC">
              <w:rPr>
                <w:sz w:val="18"/>
                <w:szCs w:val="18"/>
              </w:rPr>
              <w:t>- ГВС</w:t>
            </w:r>
          </w:p>
        </w:tc>
        <w:tc>
          <w:tcPr>
            <w:tcW w:w="6634" w:type="dxa"/>
            <w:vAlign w:val="center"/>
          </w:tcPr>
          <w:p w14:paraId="509325F2" w14:textId="77777777" w:rsidR="00430AE0" w:rsidRPr="008107DC" w:rsidRDefault="00430AE0" w:rsidP="00873846">
            <w:pPr>
              <w:rPr>
                <w:sz w:val="18"/>
                <w:szCs w:val="18"/>
              </w:rPr>
            </w:pPr>
            <w:r w:rsidRPr="008107DC">
              <w:rPr>
                <w:sz w:val="18"/>
                <w:szCs w:val="18"/>
              </w:rPr>
              <w:t>Горизонтальная разводка по проекту, приборы учета устанавливаются с телеметрией</w:t>
            </w:r>
          </w:p>
        </w:tc>
      </w:tr>
      <w:tr w:rsidR="00430AE0" w:rsidRPr="008107DC" w14:paraId="5AF7E807" w14:textId="77777777" w:rsidTr="00873846">
        <w:tc>
          <w:tcPr>
            <w:tcW w:w="571" w:type="dxa"/>
            <w:vAlign w:val="center"/>
          </w:tcPr>
          <w:p w14:paraId="4A500F72" w14:textId="77777777" w:rsidR="00430AE0" w:rsidRPr="008107DC" w:rsidRDefault="00430AE0" w:rsidP="00873846">
            <w:pPr>
              <w:jc w:val="center"/>
              <w:rPr>
                <w:sz w:val="18"/>
                <w:szCs w:val="18"/>
              </w:rPr>
            </w:pPr>
            <w:r w:rsidRPr="008107DC">
              <w:rPr>
                <w:sz w:val="18"/>
                <w:szCs w:val="18"/>
              </w:rPr>
              <w:t>11.4</w:t>
            </w:r>
          </w:p>
        </w:tc>
        <w:tc>
          <w:tcPr>
            <w:tcW w:w="2401" w:type="dxa"/>
            <w:vAlign w:val="center"/>
          </w:tcPr>
          <w:p w14:paraId="7C6D5AAF" w14:textId="77777777" w:rsidR="00430AE0" w:rsidRPr="008107DC" w:rsidRDefault="00430AE0" w:rsidP="00873846">
            <w:pPr>
              <w:rPr>
                <w:sz w:val="18"/>
                <w:szCs w:val="18"/>
              </w:rPr>
            </w:pPr>
            <w:r w:rsidRPr="008107DC">
              <w:rPr>
                <w:sz w:val="18"/>
                <w:szCs w:val="18"/>
              </w:rPr>
              <w:t>- ХВС</w:t>
            </w:r>
          </w:p>
        </w:tc>
        <w:tc>
          <w:tcPr>
            <w:tcW w:w="6634" w:type="dxa"/>
            <w:vAlign w:val="center"/>
          </w:tcPr>
          <w:p w14:paraId="0A3CD65A" w14:textId="77777777" w:rsidR="00430AE0" w:rsidRPr="008107DC" w:rsidRDefault="00430AE0" w:rsidP="00873846">
            <w:pPr>
              <w:rPr>
                <w:sz w:val="18"/>
                <w:szCs w:val="18"/>
              </w:rPr>
            </w:pPr>
            <w:r w:rsidRPr="008107DC">
              <w:rPr>
                <w:sz w:val="18"/>
                <w:szCs w:val="18"/>
              </w:rPr>
              <w:t>Горизонтальная разводка по проекту, приборы учета устанавливаются с телеметрией</w:t>
            </w:r>
          </w:p>
        </w:tc>
      </w:tr>
      <w:tr w:rsidR="00430AE0" w:rsidRPr="008107DC" w14:paraId="018F583D" w14:textId="77777777" w:rsidTr="00873846">
        <w:tc>
          <w:tcPr>
            <w:tcW w:w="571" w:type="dxa"/>
            <w:vAlign w:val="center"/>
          </w:tcPr>
          <w:p w14:paraId="738D2A42" w14:textId="77777777" w:rsidR="00430AE0" w:rsidRPr="008107DC" w:rsidRDefault="00430AE0" w:rsidP="00873846">
            <w:pPr>
              <w:jc w:val="center"/>
              <w:rPr>
                <w:sz w:val="18"/>
                <w:szCs w:val="18"/>
              </w:rPr>
            </w:pPr>
            <w:r w:rsidRPr="008107DC">
              <w:rPr>
                <w:sz w:val="18"/>
                <w:szCs w:val="18"/>
              </w:rPr>
              <w:t>11.5</w:t>
            </w:r>
          </w:p>
        </w:tc>
        <w:tc>
          <w:tcPr>
            <w:tcW w:w="2401" w:type="dxa"/>
            <w:vAlign w:val="center"/>
          </w:tcPr>
          <w:p w14:paraId="099B1E64" w14:textId="77777777" w:rsidR="00430AE0" w:rsidRPr="008107DC" w:rsidRDefault="00430AE0" w:rsidP="00873846">
            <w:pPr>
              <w:rPr>
                <w:sz w:val="18"/>
                <w:szCs w:val="18"/>
              </w:rPr>
            </w:pPr>
            <w:r w:rsidRPr="008107DC">
              <w:rPr>
                <w:sz w:val="18"/>
                <w:szCs w:val="18"/>
              </w:rPr>
              <w:t>- электроснабжение</w:t>
            </w:r>
          </w:p>
        </w:tc>
        <w:tc>
          <w:tcPr>
            <w:tcW w:w="6634" w:type="dxa"/>
            <w:vAlign w:val="center"/>
          </w:tcPr>
          <w:p w14:paraId="1EE991E9" w14:textId="77777777" w:rsidR="00430AE0" w:rsidRPr="008107DC" w:rsidRDefault="00430AE0" w:rsidP="00873846">
            <w:pPr>
              <w:rPr>
                <w:sz w:val="18"/>
                <w:szCs w:val="18"/>
              </w:rPr>
            </w:pPr>
            <w:r w:rsidRPr="008107DC">
              <w:rPr>
                <w:sz w:val="18"/>
                <w:szCs w:val="18"/>
              </w:rPr>
              <w:t>По проекту. Разводка до распределительного щита в квартире</w:t>
            </w:r>
          </w:p>
        </w:tc>
      </w:tr>
      <w:tr w:rsidR="00430AE0" w:rsidRPr="008107DC" w14:paraId="05DB8C31" w14:textId="77777777" w:rsidTr="00873846">
        <w:tc>
          <w:tcPr>
            <w:tcW w:w="571" w:type="dxa"/>
            <w:vAlign w:val="center"/>
          </w:tcPr>
          <w:p w14:paraId="7338BF4C" w14:textId="77777777" w:rsidR="00430AE0" w:rsidRPr="008107DC" w:rsidRDefault="00430AE0" w:rsidP="00873846">
            <w:pPr>
              <w:jc w:val="center"/>
              <w:rPr>
                <w:sz w:val="18"/>
                <w:szCs w:val="18"/>
              </w:rPr>
            </w:pPr>
            <w:r w:rsidRPr="008107DC">
              <w:rPr>
                <w:sz w:val="18"/>
                <w:szCs w:val="18"/>
              </w:rPr>
              <w:t>11.6</w:t>
            </w:r>
          </w:p>
        </w:tc>
        <w:tc>
          <w:tcPr>
            <w:tcW w:w="2401" w:type="dxa"/>
            <w:vAlign w:val="center"/>
          </w:tcPr>
          <w:p w14:paraId="630FCE14" w14:textId="77777777" w:rsidR="00430AE0" w:rsidRPr="008107DC" w:rsidRDefault="00430AE0" w:rsidP="00873846">
            <w:pPr>
              <w:rPr>
                <w:sz w:val="18"/>
                <w:szCs w:val="18"/>
              </w:rPr>
            </w:pPr>
            <w:r w:rsidRPr="008107DC">
              <w:rPr>
                <w:sz w:val="18"/>
                <w:szCs w:val="18"/>
              </w:rPr>
              <w:t xml:space="preserve">- подготовка под систему </w:t>
            </w:r>
          </w:p>
          <w:p w14:paraId="7061CA3A" w14:textId="77777777" w:rsidR="00430AE0" w:rsidRPr="008107DC" w:rsidRDefault="00430AE0" w:rsidP="00873846">
            <w:pPr>
              <w:rPr>
                <w:sz w:val="18"/>
                <w:szCs w:val="18"/>
              </w:rPr>
            </w:pPr>
            <w:r w:rsidRPr="008107DC">
              <w:rPr>
                <w:sz w:val="18"/>
                <w:szCs w:val="18"/>
              </w:rPr>
              <w:t>«умный дом» в жилых помещениях</w:t>
            </w:r>
          </w:p>
        </w:tc>
        <w:tc>
          <w:tcPr>
            <w:tcW w:w="6634" w:type="dxa"/>
            <w:vAlign w:val="center"/>
          </w:tcPr>
          <w:p w14:paraId="729801A9" w14:textId="77777777" w:rsidR="00430AE0" w:rsidRPr="008107DC" w:rsidRDefault="00430AE0" w:rsidP="00873846">
            <w:pPr>
              <w:rPr>
                <w:sz w:val="18"/>
                <w:szCs w:val="18"/>
              </w:rPr>
            </w:pPr>
            <w:r w:rsidRPr="008107DC">
              <w:rPr>
                <w:sz w:val="18"/>
                <w:szCs w:val="18"/>
              </w:rPr>
              <w:t xml:space="preserve">Индивидуальный контроллер с возможностью добавления модулей расширения. </w:t>
            </w:r>
          </w:p>
          <w:p w14:paraId="4C84B47E" w14:textId="77777777" w:rsidR="00430AE0" w:rsidRPr="008107DC" w:rsidRDefault="00430AE0" w:rsidP="00873846">
            <w:pPr>
              <w:rPr>
                <w:sz w:val="18"/>
                <w:szCs w:val="18"/>
              </w:rPr>
            </w:pPr>
            <w:r w:rsidRPr="008107DC">
              <w:rPr>
                <w:sz w:val="18"/>
                <w:szCs w:val="18"/>
              </w:rPr>
              <w:t xml:space="preserve">Датчик протечки под коллекторами ХВС и ГВС (1 шт. на квартиру). </w:t>
            </w:r>
          </w:p>
          <w:p w14:paraId="1A0D289B" w14:textId="77777777" w:rsidR="00430AE0" w:rsidRPr="008107DC" w:rsidRDefault="00430AE0" w:rsidP="00873846">
            <w:pPr>
              <w:rPr>
                <w:sz w:val="18"/>
                <w:szCs w:val="18"/>
              </w:rPr>
            </w:pPr>
            <w:r w:rsidRPr="008107DC">
              <w:rPr>
                <w:sz w:val="18"/>
                <w:szCs w:val="18"/>
              </w:rPr>
              <w:t>Шаровые краны с электроприводом на вводе ХВС и ГВС в коллекторной.</w:t>
            </w:r>
          </w:p>
        </w:tc>
      </w:tr>
      <w:tr w:rsidR="00430AE0" w:rsidRPr="008107DC" w14:paraId="685EE21F" w14:textId="77777777" w:rsidTr="00873846">
        <w:tc>
          <w:tcPr>
            <w:tcW w:w="571" w:type="dxa"/>
            <w:vAlign w:val="center"/>
          </w:tcPr>
          <w:p w14:paraId="529DEB06" w14:textId="77777777" w:rsidR="00430AE0" w:rsidRPr="008107DC" w:rsidRDefault="00430AE0" w:rsidP="00873846">
            <w:pPr>
              <w:jc w:val="center"/>
              <w:rPr>
                <w:sz w:val="18"/>
                <w:szCs w:val="18"/>
              </w:rPr>
            </w:pPr>
            <w:r w:rsidRPr="008107DC">
              <w:rPr>
                <w:sz w:val="18"/>
                <w:szCs w:val="18"/>
              </w:rPr>
              <w:t>11.7</w:t>
            </w:r>
          </w:p>
        </w:tc>
        <w:tc>
          <w:tcPr>
            <w:tcW w:w="2401" w:type="dxa"/>
            <w:vAlign w:val="center"/>
          </w:tcPr>
          <w:p w14:paraId="0F4E1A00" w14:textId="77777777" w:rsidR="00430AE0" w:rsidRPr="008107DC" w:rsidRDefault="00430AE0" w:rsidP="00873846">
            <w:pPr>
              <w:rPr>
                <w:sz w:val="18"/>
                <w:szCs w:val="18"/>
              </w:rPr>
            </w:pPr>
            <w:r w:rsidRPr="008107DC">
              <w:rPr>
                <w:sz w:val="18"/>
                <w:szCs w:val="18"/>
              </w:rPr>
              <w:t>- слаботочные сети (проводное вещание, подача сигнала ГО ЧС, интернет)</w:t>
            </w:r>
          </w:p>
        </w:tc>
        <w:tc>
          <w:tcPr>
            <w:tcW w:w="6634" w:type="dxa"/>
            <w:vAlign w:val="center"/>
          </w:tcPr>
          <w:p w14:paraId="42483D27" w14:textId="77777777" w:rsidR="00430AE0" w:rsidRPr="008107DC" w:rsidRDefault="00430AE0" w:rsidP="00873846">
            <w:pPr>
              <w:rPr>
                <w:sz w:val="18"/>
                <w:szCs w:val="18"/>
              </w:rPr>
            </w:pPr>
            <w:r w:rsidRPr="008107DC">
              <w:rPr>
                <w:sz w:val="18"/>
                <w:szCs w:val="18"/>
              </w:rPr>
              <w:t>По проекту</w:t>
            </w:r>
          </w:p>
        </w:tc>
      </w:tr>
      <w:tr w:rsidR="00430AE0" w:rsidRPr="008107DC" w14:paraId="4F18D5E7" w14:textId="77777777" w:rsidTr="00873846">
        <w:tc>
          <w:tcPr>
            <w:tcW w:w="571" w:type="dxa"/>
            <w:vAlign w:val="center"/>
          </w:tcPr>
          <w:p w14:paraId="1B15C11D" w14:textId="77777777" w:rsidR="00430AE0" w:rsidRPr="008107DC" w:rsidRDefault="00430AE0" w:rsidP="00873846">
            <w:pPr>
              <w:jc w:val="center"/>
              <w:rPr>
                <w:sz w:val="18"/>
                <w:szCs w:val="18"/>
              </w:rPr>
            </w:pPr>
            <w:r w:rsidRPr="008107DC">
              <w:rPr>
                <w:sz w:val="18"/>
                <w:szCs w:val="18"/>
              </w:rPr>
              <w:t>12</w:t>
            </w:r>
          </w:p>
        </w:tc>
        <w:tc>
          <w:tcPr>
            <w:tcW w:w="9035" w:type="dxa"/>
            <w:gridSpan w:val="2"/>
            <w:vAlign w:val="center"/>
          </w:tcPr>
          <w:p w14:paraId="2C9E470F" w14:textId="77777777" w:rsidR="00430AE0" w:rsidRPr="008107DC" w:rsidRDefault="00430AE0" w:rsidP="00873846">
            <w:pPr>
              <w:jc w:val="center"/>
              <w:rPr>
                <w:sz w:val="18"/>
                <w:szCs w:val="18"/>
              </w:rPr>
            </w:pPr>
            <w:r w:rsidRPr="008107DC">
              <w:rPr>
                <w:sz w:val="18"/>
                <w:szCs w:val="18"/>
              </w:rPr>
              <w:t>Сантехническое и бытовое оборудование</w:t>
            </w:r>
          </w:p>
        </w:tc>
      </w:tr>
      <w:tr w:rsidR="00430AE0" w:rsidRPr="008107DC" w14:paraId="425EACEA" w14:textId="77777777" w:rsidTr="00873846">
        <w:tc>
          <w:tcPr>
            <w:tcW w:w="571" w:type="dxa"/>
            <w:vAlign w:val="center"/>
          </w:tcPr>
          <w:p w14:paraId="06D2D564" w14:textId="77777777" w:rsidR="00430AE0" w:rsidRPr="008107DC" w:rsidRDefault="00430AE0" w:rsidP="00873846">
            <w:pPr>
              <w:jc w:val="center"/>
              <w:rPr>
                <w:sz w:val="18"/>
                <w:szCs w:val="18"/>
              </w:rPr>
            </w:pPr>
            <w:r w:rsidRPr="008107DC">
              <w:rPr>
                <w:sz w:val="18"/>
                <w:szCs w:val="18"/>
              </w:rPr>
              <w:t>12.1</w:t>
            </w:r>
          </w:p>
        </w:tc>
        <w:tc>
          <w:tcPr>
            <w:tcW w:w="2401" w:type="dxa"/>
          </w:tcPr>
          <w:p w14:paraId="615101F7" w14:textId="77777777" w:rsidR="00430AE0" w:rsidRPr="008107DC" w:rsidRDefault="00430AE0" w:rsidP="00873846">
            <w:pPr>
              <w:rPr>
                <w:sz w:val="18"/>
                <w:szCs w:val="18"/>
              </w:rPr>
            </w:pPr>
            <w:r w:rsidRPr="008107DC">
              <w:rPr>
                <w:sz w:val="18"/>
                <w:szCs w:val="18"/>
              </w:rPr>
              <w:t>Санузел</w:t>
            </w:r>
          </w:p>
          <w:p w14:paraId="7BC55A1C" w14:textId="77777777" w:rsidR="00430AE0" w:rsidRPr="008107DC" w:rsidRDefault="00430AE0" w:rsidP="00873846">
            <w:pPr>
              <w:rPr>
                <w:sz w:val="18"/>
                <w:szCs w:val="18"/>
              </w:rPr>
            </w:pPr>
          </w:p>
        </w:tc>
        <w:tc>
          <w:tcPr>
            <w:tcW w:w="6634" w:type="dxa"/>
          </w:tcPr>
          <w:p w14:paraId="5D1EEE43" w14:textId="77777777" w:rsidR="00430AE0" w:rsidRPr="008107DC" w:rsidRDefault="00430AE0" w:rsidP="00873846">
            <w:pPr>
              <w:rPr>
                <w:sz w:val="18"/>
                <w:szCs w:val="18"/>
              </w:rPr>
            </w:pPr>
            <w:r w:rsidRPr="008107DC">
              <w:rPr>
                <w:sz w:val="18"/>
                <w:szCs w:val="18"/>
              </w:rPr>
              <w:t>- раковина</w:t>
            </w:r>
          </w:p>
          <w:p w14:paraId="06A7778E" w14:textId="77777777" w:rsidR="00430AE0" w:rsidRPr="008107DC" w:rsidRDefault="00430AE0" w:rsidP="00873846">
            <w:pPr>
              <w:rPr>
                <w:sz w:val="18"/>
                <w:szCs w:val="18"/>
              </w:rPr>
            </w:pPr>
            <w:r w:rsidRPr="008107DC">
              <w:rPr>
                <w:sz w:val="18"/>
                <w:szCs w:val="18"/>
              </w:rPr>
              <w:t>- унитаз</w:t>
            </w:r>
          </w:p>
          <w:p w14:paraId="61A235AF" w14:textId="77777777" w:rsidR="00430AE0" w:rsidRPr="008107DC" w:rsidRDefault="00430AE0" w:rsidP="00873846">
            <w:pPr>
              <w:rPr>
                <w:sz w:val="18"/>
                <w:szCs w:val="18"/>
              </w:rPr>
            </w:pPr>
          </w:p>
          <w:p w14:paraId="26F27622" w14:textId="77777777" w:rsidR="00430AE0" w:rsidRPr="008107DC" w:rsidRDefault="00430AE0" w:rsidP="00873846">
            <w:pPr>
              <w:rPr>
                <w:sz w:val="18"/>
                <w:szCs w:val="18"/>
              </w:rPr>
            </w:pPr>
          </w:p>
          <w:p w14:paraId="3EAABDFC" w14:textId="77777777" w:rsidR="00430AE0" w:rsidRPr="008107DC" w:rsidRDefault="00430AE0" w:rsidP="00873846">
            <w:pPr>
              <w:rPr>
                <w:sz w:val="18"/>
                <w:szCs w:val="18"/>
              </w:rPr>
            </w:pPr>
          </w:p>
          <w:p w14:paraId="374738E6" w14:textId="77777777" w:rsidR="00430AE0" w:rsidRPr="008107DC" w:rsidRDefault="00430AE0" w:rsidP="00873846">
            <w:pPr>
              <w:rPr>
                <w:sz w:val="18"/>
                <w:szCs w:val="18"/>
              </w:rPr>
            </w:pPr>
          </w:p>
        </w:tc>
      </w:tr>
      <w:tr w:rsidR="00430AE0" w:rsidRPr="008107DC" w14:paraId="7F5B70A5" w14:textId="77777777" w:rsidTr="00873846">
        <w:tc>
          <w:tcPr>
            <w:tcW w:w="571" w:type="dxa"/>
            <w:vAlign w:val="center"/>
          </w:tcPr>
          <w:p w14:paraId="451C7349" w14:textId="77777777" w:rsidR="00430AE0" w:rsidRPr="008107DC" w:rsidRDefault="00430AE0" w:rsidP="00873846">
            <w:pPr>
              <w:jc w:val="center"/>
              <w:rPr>
                <w:sz w:val="18"/>
                <w:szCs w:val="18"/>
              </w:rPr>
            </w:pPr>
            <w:r w:rsidRPr="008107DC">
              <w:rPr>
                <w:sz w:val="18"/>
                <w:szCs w:val="18"/>
              </w:rPr>
              <w:t>12.2</w:t>
            </w:r>
          </w:p>
        </w:tc>
        <w:tc>
          <w:tcPr>
            <w:tcW w:w="2401" w:type="dxa"/>
            <w:vAlign w:val="center"/>
          </w:tcPr>
          <w:p w14:paraId="6F7F8F09" w14:textId="77777777" w:rsidR="00430AE0" w:rsidRPr="008107DC" w:rsidRDefault="00430AE0" w:rsidP="00873846">
            <w:pPr>
              <w:rPr>
                <w:sz w:val="18"/>
                <w:szCs w:val="18"/>
              </w:rPr>
            </w:pPr>
          </w:p>
          <w:p w14:paraId="0B9F2C1B" w14:textId="77777777" w:rsidR="00430AE0" w:rsidRPr="008107DC" w:rsidRDefault="00430AE0" w:rsidP="00873846">
            <w:pPr>
              <w:rPr>
                <w:sz w:val="18"/>
                <w:szCs w:val="18"/>
              </w:rPr>
            </w:pPr>
            <w:r w:rsidRPr="008107DC">
              <w:rPr>
                <w:sz w:val="18"/>
                <w:szCs w:val="18"/>
              </w:rPr>
              <w:t>*При наличии 2-го санузла, сантехническое оборудование не устанавливается</w:t>
            </w:r>
          </w:p>
          <w:p w14:paraId="746BC792" w14:textId="77777777" w:rsidR="00430AE0" w:rsidRPr="008107DC" w:rsidRDefault="00430AE0" w:rsidP="00873846">
            <w:pPr>
              <w:rPr>
                <w:sz w:val="18"/>
                <w:szCs w:val="18"/>
              </w:rPr>
            </w:pPr>
          </w:p>
        </w:tc>
        <w:tc>
          <w:tcPr>
            <w:tcW w:w="6634" w:type="dxa"/>
          </w:tcPr>
          <w:p w14:paraId="65D41BFB" w14:textId="77777777" w:rsidR="00430AE0" w:rsidRPr="008107DC" w:rsidRDefault="00430AE0" w:rsidP="00873846">
            <w:pPr>
              <w:rPr>
                <w:sz w:val="18"/>
                <w:szCs w:val="18"/>
              </w:rPr>
            </w:pPr>
          </w:p>
          <w:p w14:paraId="15425469" w14:textId="77777777" w:rsidR="00430AE0" w:rsidRPr="008107DC" w:rsidRDefault="00430AE0" w:rsidP="00873846">
            <w:pPr>
              <w:rPr>
                <w:sz w:val="18"/>
                <w:szCs w:val="18"/>
              </w:rPr>
            </w:pPr>
          </w:p>
          <w:p w14:paraId="2CAD0D06" w14:textId="77777777" w:rsidR="00430AE0" w:rsidRPr="008107DC" w:rsidRDefault="00430AE0" w:rsidP="00873846">
            <w:pPr>
              <w:rPr>
                <w:sz w:val="18"/>
                <w:szCs w:val="18"/>
              </w:rPr>
            </w:pPr>
          </w:p>
          <w:p w14:paraId="05D96099" w14:textId="77777777" w:rsidR="00430AE0" w:rsidRPr="008107DC" w:rsidRDefault="00430AE0" w:rsidP="00873846">
            <w:pPr>
              <w:rPr>
                <w:sz w:val="18"/>
                <w:szCs w:val="18"/>
              </w:rPr>
            </w:pPr>
          </w:p>
        </w:tc>
      </w:tr>
      <w:tr w:rsidR="00852B7E" w:rsidRPr="008107DC" w14:paraId="1058D86A" w14:textId="77777777" w:rsidTr="004557AB">
        <w:tc>
          <w:tcPr>
            <w:tcW w:w="571" w:type="dxa"/>
            <w:vAlign w:val="center"/>
          </w:tcPr>
          <w:p w14:paraId="20CAC9E7" w14:textId="727D9A87" w:rsidR="00852B7E" w:rsidRPr="008107DC" w:rsidRDefault="00852B7E" w:rsidP="00873846">
            <w:pPr>
              <w:jc w:val="center"/>
              <w:rPr>
                <w:sz w:val="18"/>
                <w:szCs w:val="18"/>
              </w:rPr>
            </w:pPr>
            <w:r w:rsidRPr="008107DC">
              <w:rPr>
                <w:sz w:val="18"/>
                <w:szCs w:val="18"/>
              </w:rPr>
              <w:t>13</w:t>
            </w:r>
          </w:p>
        </w:tc>
        <w:tc>
          <w:tcPr>
            <w:tcW w:w="9035" w:type="dxa"/>
            <w:gridSpan w:val="2"/>
            <w:vAlign w:val="center"/>
          </w:tcPr>
          <w:p w14:paraId="6E035175" w14:textId="4D9699A1" w:rsidR="00852B7E" w:rsidRPr="008107DC" w:rsidRDefault="00852B7E" w:rsidP="00655160">
            <w:pPr>
              <w:jc w:val="center"/>
              <w:rPr>
                <w:sz w:val="18"/>
                <w:szCs w:val="18"/>
              </w:rPr>
            </w:pPr>
            <w:r w:rsidRPr="008107DC">
              <w:rPr>
                <w:sz w:val="18"/>
                <w:szCs w:val="18"/>
              </w:rPr>
              <w:t>К</w:t>
            </w:r>
            <w:r w:rsidRPr="00655160">
              <w:rPr>
                <w:sz w:val="18"/>
                <w:szCs w:val="18"/>
              </w:rPr>
              <w:t>оммуникаци</w:t>
            </w:r>
            <w:r w:rsidRPr="008107DC">
              <w:rPr>
                <w:sz w:val="18"/>
                <w:szCs w:val="18"/>
              </w:rPr>
              <w:t>и</w:t>
            </w:r>
            <w:r w:rsidRPr="00655160">
              <w:rPr>
                <w:sz w:val="18"/>
                <w:szCs w:val="18"/>
              </w:rPr>
              <w:t xml:space="preserve"> (стояки вентиляции, канализации, водоснабжения и пр.)</w:t>
            </w:r>
          </w:p>
        </w:tc>
      </w:tr>
      <w:tr w:rsidR="00852B7E" w:rsidRPr="008107DC" w14:paraId="2D47C931" w14:textId="77777777" w:rsidTr="00873846">
        <w:tc>
          <w:tcPr>
            <w:tcW w:w="571" w:type="dxa"/>
            <w:vAlign w:val="center"/>
          </w:tcPr>
          <w:p w14:paraId="3B7304FE" w14:textId="3C1A3A59" w:rsidR="00852B7E" w:rsidRPr="008107DC" w:rsidRDefault="00852B7E" w:rsidP="00873846">
            <w:pPr>
              <w:jc w:val="center"/>
              <w:rPr>
                <w:sz w:val="18"/>
                <w:szCs w:val="18"/>
              </w:rPr>
            </w:pPr>
            <w:r w:rsidRPr="008107DC">
              <w:rPr>
                <w:sz w:val="18"/>
                <w:szCs w:val="18"/>
              </w:rPr>
              <w:t>13.1</w:t>
            </w:r>
          </w:p>
        </w:tc>
        <w:tc>
          <w:tcPr>
            <w:tcW w:w="2401" w:type="dxa"/>
            <w:vAlign w:val="center"/>
          </w:tcPr>
          <w:p w14:paraId="46935DBD" w14:textId="77777777" w:rsidR="00852B7E" w:rsidRPr="008107DC" w:rsidRDefault="00852B7E" w:rsidP="00873846">
            <w:pPr>
              <w:rPr>
                <w:sz w:val="18"/>
                <w:szCs w:val="18"/>
              </w:rPr>
            </w:pPr>
          </w:p>
        </w:tc>
        <w:tc>
          <w:tcPr>
            <w:tcW w:w="6634" w:type="dxa"/>
          </w:tcPr>
          <w:p w14:paraId="1E7FF0DB" w14:textId="62069AC5" w:rsidR="00852B7E" w:rsidRPr="008107DC" w:rsidRDefault="00852B7E" w:rsidP="00873846">
            <w:pPr>
              <w:rPr>
                <w:sz w:val="18"/>
                <w:szCs w:val="18"/>
              </w:rPr>
            </w:pPr>
            <w:r w:rsidRPr="008107DC">
              <w:rPr>
                <w:sz w:val="18"/>
                <w:szCs w:val="18"/>
              </w:rPr>
              <w:t>Зашивка не предусмотрена</w:t>
            </w:r>
          </w:p>
        </w:tc>
      </w:tr>
    </w:tbl>
    <w:p w14:paraId="4368D7DF" w14:textId="77777777" w:rsidR="00B22609" w:rsidRDefault="00B22609" w:rsidP="00AF56BB">
      <w:pPr>
        <w:rPr>
          <w:rFonts w:ascii="Play" w:eastAsia="Play" w:hAnsi="Play" w:cs="Play"/>
          <w:color w:val="FF0000"/>
          <w:sz w:val="20"/>
          <w:szCs w:val="20"/>
        </w:rPr>
      </w:pPr>
    </w:p>
    <w:p w14:paraId="6311938B" w14:textId="77777777" w:rsidR="002323B7" w:rsidRDefault="002323B7" w:rsidP="00AF56BB">
      <w:pPr>
        <w:rPr>
          <w:rFonts w:ascii="Play" w:eastAsia="Play" w:hAnsi="Play" w:cs="Play"/>
          <w:color w:val="FF0000"/>
          <w:sz w:val="20"/>
          <w:szCs w:val="20"/>
        </w:rPr>
      </w:pPr>
    </w:p>
    <w:p w14:paraId="6ACA18DF" w14:textId="77777777" w:rsidR="002323B7" w:rsidRDefault="002323B7" w:rsidP="00AF56BB">
      <w:pPr>
        <w:rPr>
          <w:rFonts w:ascii="Play" w:eastAsia="Play" w:hAnsi="Play" w:cs="Play"/>
          <w:color w:val="FF0000"/>
          <w:sz w:val="20"/>
          <w:szCs w:val="20"/>
        </w:rPr>
      </w:pPr>
    </w:p>
    <w:p w14:paraId="4F1CB60F" w14:textId="77777777" w:rsidR="002323B7" w:rsidRDefault="002323B7" w:rsidP="00AF56BB">
      <w:pPr>
        <w:rPr>
          <w:rFonts w:ascii="Play" w:eastAsia="Play" w:hAnsi="Play" w:cs="Play"/>
          <w:color w:val="FF0000"/>
          <w:sz w:val="20"/>
          <w:szCs w:val="20"/>
        </w:rPr>
      </w:pPr>
    </w:p>
    <w:p w14:paraId="49FEA35A" w14:textId="77777777" w:rsidR="002323B7" w:rsidRDefault="002323B7" w:rsidP="00AF56BB">
      <w:pPr>
        <w:rPr>
          <w:rFonts w:ascii="Play" w:eastAsia="Play" w:hAnsi="Play" w:cs="Play"/>
          <w:color w:val="FF0000"/>
          <w:sz w:val="20"/>
          <w:szCs w:val="20"/>
        </w:rPr>
      </w:pPr>
    </w:p>
    <w:p w14:paraId="121D228A" w14:textId="77777777" w:rsidR="002323B7" w:rsidRDefault="002323B7" w:rsidP="00AF56BB">
      <w:pPr>
        <w:rPr>
          <w:rFonts w:ascii="Play" w:eastAsia="Play" w:hAnsi="Play" w:cs="Play"/>
          <w:color w:val="FF0000"/>
          <w:sz w:val="20"/>
          <w:szCs w:val="20"/>
        </w:rPr>
      </w:pPr>
    </w:p>
    <w:p w14:paraId="02599038" w14:textId="77777777" w:rsidR="002323B7" w:rsidRDefault="002323B7" w:rsidP="00AF56BB">
      <w:pPr>
        <w:rPr>
          <w:rFonts w:ascii="Play" w:eastAsia="Play" w:hAnsi="Play" w:cs="Play"/>
          <w:color w:val="FF0000"/>
          <w:sz w:val="20"/>
          <w:szCs w:val="20"/>
        </w:rPr>
      </w:pPr>
    </w:p>
    <w:p w14:paraId="7CD8D553" w14:textId="77777777" w:rsidR="002323B7" w:rsidRDefault="002323B7" w:rsidP="00AF56BB">
      <w:pPr>
        <w:rPr>
          <w:rFonts w:ascii="Play" w:eastAsia="Play" w:hAnsi="Play" w:cs="Play"/>
          <w:color w:val="FF0000"/>
          <w:sz w:val="20"/>
          <w:szCs w:val="20"/>
        </w:rPr>
      </w:pPr>
    </w:p>
    <w:p w14:paraId="3F0E321A" w14:textId="77777777" w:rsidR="002323B7" w:rsidRDefault="002323B7" w:rsidP="00AF56BB">
      <w:pPr>
        <w:rPr>
          <w:rFonts w:ascii="Play" w:eastAsia="Play" w:hAnsi="Play" w:cs="Play"/>
          <w:color w:val="FF0000"/>
          <w:sz w:val="20"/>
          <w:szCs w:val="20"/>
        </w:rPr>
      </w:pPr>
    </w:p>
    <w:p w14:paraId="35E45AB8" w14:textId="77777777" w:rsidR="002323B7" w:rsidRPr="008107DC" w:rsidRDefault="002323B7" w:rsidP="00AF56BB">
      <w:pPr>
        <w:rPr>
          <w:rFonts w:ascii="Play" w:eastAsia="Play" w:hAnsi="Play" w:cs="Play"/>
          <w:color w:val="FF0000"/>
          <w:sz w:val="20"/>
          <w:szCs w:val="20"/>
        </w:rPr>
      </w:pPr>
    </w:p>
    <w:tbl>
      <w:tblPr>
        <w:tblStyle w:val="92"/>
        <w:tblW w:w="9720" w:type="dxa"/>
        <w:tblInd w:w="-90" w:type="dxa"/>
        <w:tblLayout w:type="fixed"/>
        <w:tblLook w:val="0400" w:firstRow="0" w:lastRow="0" w:firstColumn="0" w:lastColumn="0" w:noHBand="0" w:noVBand="1"/>
      </w:tblPr>
      <w:tblGrid>
        <w:gridCol w:w="4935"/>
        <w:gridCol w:w="4785"/>
      </w:tblGrid>
      <w:tr w:rsidR="007737D4" w:rsidRPr="008107DC" w14:paraId="60503C75" w14:textId="77777777" w:rsidTr="00CE2C2C">
        <w:trPr>
          <w:trHeight w:val="1148"/>
        </w:trPr>
        <w:tc>
          <w:tcPr>
            <w:tcW w:w="4935" w:type="dxa"/>
            <w:shd w:val="clear" w:color="auto" w:fill="auto"/>
          </w:tcPr>
          <w:p w14:paraId="5262CC7D" w14:textId="77777777" w:rsidR="007737D4" w:rsidRPr="008107DC" w:rsidRDefault="007737D4" w:rsidP="00CE2C2C">
            <w:pPr>
              <w:tabs>
                <w:tab w:val="left" w:pos="0"/>
                <w:tab w:val="left" w:pos="542"/>
                <w:tab w:val="left" w:pos="851"/>
                <w:tab w:val="left" w:pos="993"/>
              </w:tabs>
              <w:spacing w:before="14"/>
              <w:jc w:val="both"/>
              <w:rPr>
                <w:rFonts w:ascii="Times New Roman" w:eastAsia="Times New Roman" w:hAnsi="Times New Roman" w:cs="Times New Roman"/>
                <w:b/>
                <w:color w:val="000000"/>
                <w:sz w:val="21"/>
                <w:szCs w:val="21"/>
              </w:rPr>
            </w:pPr>
            <w:r w:rsidRPr="008107DC">
              <w:rPr>
                <w:rFonts w:ascii="Times New Roman" w:eastAsia="Times New Roman" w:hAnsi="Times New Roman" w:cs="Times New Roman"/>
                <w:b/>
                <w:color w:val="000000"/>
                <w:sz w:val="21"/>
                <w:szCs w:val="21"/>
              </w:rPr>
              <w:t>Застройщик:</w:t>
            </w:r>
          </w:p>
          <w:p w14:paraId="334BC87A" w14:textId="77777777" w:rsidR="007737D4" w:rsidRPr="008107DC" w:rsidRDefault="007737D4" w:rsidP="00CE2C2C">
            <w:pPr>
              <w:tabs>
                <w:tab w:val="left" w:pos="0"/>
                <w:tab w:val="left" w:pos="542"/>
                <w:tab w:val="left" w:pos="851"/>
                <w:tab w:val="left" w:pos="993"/>
              </w:tabs>
              <w:spacing w:before="14"/>
              <w:jc w:val="both"/>
              <w:rPr>
                <w:rFonts w:ascii="Times New Roman" w:eastAsia="Times New Roman" w:hAnsi="Times New Roman" w:cs="Times New Roman"/>
                <w:color w:val="000000"/>
                <w:sz w:val="21"/>
                <w:szCs w:val="21"/>
              </w:rPr>
            </w:pPr>
            <w:r w:rsidRPr="008107DC">
              <w:rPr>
                <w:rFonts w:ascii="Times New Roman" w:eastAsia="Times New Roman" w:hAnsi="Times New Roman" w:cs="Times New Roman"/>
                <w:color w:val="000000"/>
                <w:sz w:val="21"/>
                <w:szCs w:val="21"/>
              </w:rPr>
              <w:t>ООО «Специализированный застройщик</w:t>
            </w:r>
          </w:p>
          <w:p w14:paraId="7D56CDD4" w14:textId="77777777" w:rsidR="007737D4" w:rsidRPr="008107DC" w:rsidRDefault="007737D4" w:rsidP="00CE2C2C">
            <w:pPr>
              <w:tabs>
                <w:tab w:val="left" w:pos="0"/>
                <w:tab w:val="left" w:pos="542"/>
                <w:tab w:val="left" w:pos="851"/>
                <w:tab w:val="left" w:pos="993"/>
              </w:tabs>
              <w:spacing w:before="14"/>
              <w:jc w:val="both"/>
              <w:rPr>
                <w:rFonts w:ascii="Times New Roman" w:eastAsia="Times New Roman" w:hAnsi="Times New Roman" w:cs="Times New Roman"/>
                <w:color w:val="000000"/>
                <w:sz w:val="21"/>
                <w:szCs w:val="21"/>
              </w:rPr>
            </w:pPr>
            <w:r w:rsidRPr="008107DC">
              <w:rPr>
                <w:rFonts w:ascii="Times New Roman" w:eastAsia="Times New Roman" w:hAnsi="Times New Roman" w:cs="Times New Roman"/>
                <w:color w:val="000000"/>
                <w:sz w:val="21"/>
                <w:szCs w:val="21"/>
              </w:rPr>
              <w:t>ИНТЕГ. Брик»</w:t>
            </w:r>
          </w:p>
          <w:p w14:paraId="0623323C" w14:textId="77777777" w:rsidR="007737D4" w:rsidRPr="008107DC" w:rsidRDefault="007737D4" w:rsidP="00CE2C2C">
            <w:pPr>
              <w:tabs>
                <w:tab w:val="left" w:pos="0"/>
                <w:tab w:val="left" w:pos="542"/>
                <w:tab w:val="left" w:pos="851"/>
                <w:tab w:val="left" w:pos="993"/>
              </w:tabs>
              <w:spacing w:before="14"/>
              <w:jc w:val="both"/>
              <w:rPr>
                <w:rFonts w:ascii="Times New Roman" w:eastAsia="Times New Roman" w:hAnsi="Times New Roman" w:cs="Times New Roman"/>
                <w:color w:val="000000"/>
                <w:sz w:val="21"/>
                <w:szCs w:val="21"/>
              </w:rPr>
            </w:pPr>
          </w:p>
          <w:p w14:paraId="0F4AD0C9" w14:textId="77777777" w:rsidR="007737D4" w:rsidRPr="008107DC" w:rsidRDefault="007737D4" w:rsidP="00CE2C2C">
            <w:pPr>
              <w:jc w:val="both"/>
              <w:rPr>
                <w:rFonts w:ascii="Times New Roman" w:eastAsia="Times New Roman" w:hAnsi="Times New Roman" w:cs="Times New Roman"/>
                <w:b/>
                <w:color w:val="000000"/>
                <w:sz w:val="21"/>
                <w:szCs w:val="21"/>
              </w:rPr>
            </w:pPr>
            <w:r w:rsidRPr="008107DC">
              <w:rPr>
                <w:rFonts w:ascii="Times New Roman" w:eastAsia="Times New Roman" w:hAnsi="Times New Roman" w:cs="Times New Roman"/>
                <w:b/>
                <w:color w:val="000000"/>
                <w:sz w:val="21"/>
                <w:szCs w:val="21"/>
              </w:rPr>
              <w:t>____________________/</w:t>
            </w:r>
            <w:proofErr w:type="spellStart"/>
            <w:r w:rsidRPr="008107DC">
              <w:rPr>
                <w:rFonts w:ascii="Times New Roman" w:eastAsia="Times New Roman" w:hAnsi="Times New Roman" w:cs="Times New Roman"/>
                <w:color w:val="000000"/>
                <w:sz w:val="21"/>
                <w:szCs w:val="21"/>
              </w:rPr>
              <w:t>Медведкина</w:t>
            </w:r>
            <w:proofErr w:type="spellEnd"/>
            <w:r w:rsidRPr="008107DC">
              <w:rPr>
                <w:rFonts w:ascii="Times New Roman" w:eastAsia="Times New Roman" w:hAnsi="Times New Roman" w:cs="Times New Roman"/>
                <w:color w:val="000000"/>
                <w:sz w:val="21"/>
                <w:szCs w:val="21"/>
              </w:rPr>
              <w:t xml:space="preserve"> Ю.И./</w:t>
            </w:r>
          </w:p>
        </w:tc>
        <w:tc>
          <w:tcPr>
            <w:tcW w:w="4785" w:type="dxa"/>
            <w:shd w:val="clear" w:color="auto" w:fill="auto"/>
          </w:tcPr>
          <w:p w14:paraId="44387035" w14:textId="77777777" w:rsidR="007737D4" w:rsidRPr="008107DC" w:rsidRDefault="007737D4" w:rsidP="00CE2C2C">
            <w:pPr>
              <w:jc w:val="both"/>
              <w:rPr>
                <w:rFonts w:ascii="Times New Roman" w:eastAsia="Times New Roman" w:hAnsi="Times New Roman" w:cs="Times New Roman"/>
                <w:color w:val="000000"/>
                <w:sz w:val="21"/>
                <w:szCs w:val="21"/>
              </w:rPr>
            </w:pPr>
            <w:r w:rsidRPr="008107DC">
              <w:rPr>
                <w:rFonts w:ascii="Times New Roman" w:eastAsia="Times New Roman" w:hAnsi="Times New Roman" w:cs="Times New Roman"/>
                <w:b/>
                <w:color w:val="000000"/>
                <w:sz w:val="21"/>
                <w:szCs w:val="21"/>
              </w:rPr>
              <w:t>Участник долевого строительства</w:t>
            </w:r>
            <w:r w:rsidRPr="008107DC">
              <w:rPr>
                <w:rFonts w:ascii="Times New Roman" w:eastAsia="Times New Roman" w:hAnsi="Times New Roman" w:cs="Times New Roman"/>
                <w:color w:val="000000"/>
                <w:sz w:val="21"/>
                <w:szCs w:val="21"/>
              </w:rPr>
              <w:t>:</w:t>
            </w:r>
          </w:p>
          <w:p w14:paraId="44357C24" w14:textId="77777777" w:rsidR="007737D4" w:rsidRPr="008107DC" w:rsidRDefault="007737D4" w:rsidP="00CE2C2C">
            <w:pPr>
              <w:jc w:val="both"/>
              <w:rPr>
                <w:rFonts w:ascii="Times New Roman" w:eastAsia="Times New Roman" w:hAnsi="Times New Roman" w:cs="Times New Roman"/>
                <w:color w:val="000000"/>
                <w:sz w:val="21"/>
                <w:szCs w:val="21"/>
              </w:rPr>
            </w:pPr>
          </w:p>
          <w:p w14:paraId="52E85794" w14:textId="77777777" w:rsidR="007737D4" w:rsidRPr="008107DC" w:rsidRDefault="007737D4" w:rsidP="00CE2C2C">
            <w:pPr>
              <w:jc w:val="both"/>
              <w:rPr>
                <w:rFonts w:ascii="Times New Roman" w:eastAsia="Times New Roman" w:hAnsi="Times New Roman" w:cs="Times New Roman"/>
                <w:color w:val="000000"/>
                <w:sz w:val="21"/>
                <w:szCs w:val="21"/>
              </w:rPr>
            </w:pPr>
          </w:p>
          <w:p w14:paraId="3674B530" w14:textId="77777777" w:rsidR="007737D4" w:rsidRPr="008107DC" w:rsidRDefault="007737D4" w:rsidP="00CE2C2C">
            <w:pPr>
              <w:jc w:val="both"/>
              <w:rPr>
                <w:rFonts w:ascii="Times New Roman" w:eastAsia="Times New Roman" w:hAnsi="Times New Roman" w:cs="Times New Roman"/>
                <w:color w:val="000000"/>
                <w:sz w:val="21"/>
                <w:szCs w:val="21"/>
              </w:rPr>
            </w:pPr>
          </w:p>
          <w:p w14:paraId="3657C5E9" w14:textId="77777777" w:rsidR="007737D4" w:rsidRPr="008107DC" w:rsidRDefault="007737D4" w:rsidP="00CE2C2C">
            <w:pPr>
              <w:jc w:val="both"/>
              <w:rPr>
                <w:rFonts w:ascii="Times New Roman" w:eastAsia="Times New Roman" w:hAnsi="Times New Roman" w:cs="Times New Roman"/>
                <w:color w:val="000000"/>
                <w:sz w:val="21"/>
                <w:szCs w:val="21"/>
              </w:rPr>
            </w:pPr>
            <w:r w:rsidRPr="008107DC">
              <w:rPr>
                <w:rFonts w:ascii="Times New Roman" w:eastAsia="Times New Roman" w:hAnsi="Times New Roman" w:cs="Times New Roman"/>
                <w:b/>
                <w:color w:val="000000"/>
                <w:sz w:val="21"/>
                <w:szCs w:val="21"/>
              </w:rPr>
              <w:t>____________________/</w:t>
            </w:r>
            <w:r w:rsidRPr="00655160">
              <w:rPr>
                <w:color w:val="000000"/>
                <w:sz w:val="21"/>
                <w:szCs w:val="21"/>
              </w:rPr>
              <w:t xml:space="preserve">Ф И. </w:t>
            </w:r>
            <w:r w:rsidRPr="008107DC">
              <w:rPr>
                <w:rFonts w:ascii="Times New Roman" w:eastAsia="Times New Roman" w:hAnsi="Times New Roman" w:cs="Times New Roman"/>
                <w:color w:val="000000"/>
                <w:sz w:val="21"/>
                <w:szCs w:val="21"/>
              </w:rPr>
              <w:t>О./</w:t>
            </w:r>
          </w:p>
        </w:tc>
      </w:tr>
    </w:tbl>
    <w:p w14:paraId="58EEC770" w14:textId="77777777" w:rsidR="00B22609" w:rsidRPr="008107DC" w:rsidRDefault="00B30985" w:rsidP="00AF56BB">
      <w:pPr>
        <w:pageBreakBefore/>
        <w:jc w:val="center"/>
        <w:rPr>
          <w:sz w:val="21"/>
          <w:szCs w:val="21"/>
        </w:rPr>
      </w:pPr>
      <w:r w:rsidRPr="008107DC">
        <w:rPr>
          <w:sz w:val="21"/>
          <w:szCs w:val="21"/>
        </w:rPr>
        <w:lastRenderedPageBreak/>
        <w:t>ПРИЛОЖЕНИЕ № 2</w:t>
      </w:r>
    </w:p>
    <w:p w14:paraId="5B6600B5" w14:textId="02ECAD4F" w:rsidR="00B22609" w:rsidRPr="008107DC" w:rsidRDefault="00B30985" w:rsidP="00AF56BB">
      <w:pPr>
        <w:jc w:val="center"/>
        <w:rPr>
          <w:sz w:val="21"/>
          <w:szCs w:val="21"/>
        </w:rPr>
      </w:pPr>
      <w:r w:rsidRPr="008107DC">
        <w:rPr>
          <w:sz w:val="21"/>
          <w:szCs w:val="21"/>
        </w:rPr>
        <w:t xml:space="preserve">к договору долевого участия в строительстве </w:t>
      </w:r>
      <w:r w:rsidRPr="008107DC">
        <w:rPr>
          <w:b/>
          <w:sz w:val="21"/>
          <w:szCs w:val="21"/>
        </w:rPr>
        <w:t xml:space="preserve">№ </w:t>
      </w:r>
      <w:r w:rsidR="00EC5205" w:rsidRPr="00655160">
        <w:rPr>
          <w:b/>
          <w:sz w:val="21"/>
          <w:szCs w:val="21"/>
        </w:rPr>
        <w:t>____</w:t>
      </w:r>
      <w:proofErr w:type="gramStart"/>
      <w:r w:rsidR="00EC5205" w:rsidRPr="00655160">
        <w:rPr>
          <w:b/>
          <w:sz w:val="21"/>
          <w:szCs w:val="21"/>
        </w:rPr>
        <w:t>_</w:t>
      </w:r>
      <w:r w:rsidR="00031167" w:rsidRPr="00655160">
        <w:rPr>
          <w:b/>
          <w:sz w:val="21"/>
          <w:szCs w:val="21"/>
        </w:rPr>
        <w:t xml:space="preserve"> </w:t>
      </w:r>
      <w:r w:rsidRPr="00655160">
        <w:rPr>
          <w:sz w:val="21"/>
          <w:szCs w:val="21"/>
        </w:rPr>
        <w:t xml:space="preserve"> от</w:t>
      </w:r>
      <w:proofErr w:type="gramEnd"/>
      <w:r w:rsidRPr="00655160">
        <w:rPr>
          <w:sz w:val="21"/>
          <w:szCs w:val="21"/>
        </w:rPr>
        <w:t xml:space="preserve"> «</w:t>
      </w:r>
      <w:r w:rsidR="00AA640F" w:rsidRPr="00655160">
        <w:rPr>
          <w:sz w:val="21"/>
          <w:szCs w:val="21"/>
        </w:rPr>
        <w:t>___</w:t>
      </w:r>
      <w:r w:rsidRPr="00655160">
        <w:rPr>
          <w:sz w:val="21"/>
          <w:szCs w:val="21"/>
        </w:rPr>
        <w:t xml:space="preserve">» </w:t>
      </w:r>
      <w:r w:rsidR="00AA640F" w:rsidRPr="00655160">
        <w:rPr>
          <w:sz w:val="21"/>
          <w:szCs w:val="21"/>
        </w:rPr>
        <w:t xml:space="preserve">____ </w:t>
      </w:r>
      <w:r w:rsidR="00EC5205" w:rsidRPr="00655160">
        <w:rPr>
          <w:sz w:val="21"/>
          <w:szCs w:val="21"/>
        </w:rPr>
        <w:t xml:space="preserve">202____ </w:t>
      </w:r>
      <w:r w:rsidRPr="00655160">
        <w:rPr>
          <w:sz w:val="21"/>
          <w:szCs w:val="21"/>
        </w:rPr>
        <w:t>г.</w:t>
      </w:r>
    </w:p>
    <w:p w14:paraId="7336049B" w14:textId="77777777" w:rsidR="00B22609" w:rsidRPr="008107DC" w:rsidRDefault="00B22609">
      <w:pPr>
        <w:jc w:val="center"/>
        <w:rPr>
          <w:sz w:val="21"/>
          <w:szCs w:val="21"/>
        </w:rPr>
      </w:pPr>
    </w:p>
    <w:tbl>
      <w:tblPr>
        <w:tblStyle w:val="53"/>
        <w:tblW w:w="10163" w:type="dxa"/>
        <w:tblInd w:w="0" w:type="dxa"/>
        <w:tblLayout w:type="fixed"/>
        <w:tblLook w:val="0000" w:firstRow="0" w:lastRow="0" w:firstColumn="0" w:lastColumn="0" w:noHBand="0" w:noVBand="0"/>
      </w:tblPr>
      <w:tblGrid>
        <w:gridCol w:w="4260"/>
        <w:gridCol w:w="5903"/>
      </w:tblGrid>
      <w:tr w:rsidR="00B22609" w:rsidRPr="008107DC" w14:paraId="7E56C951" w14:textId="77777777">
        <w:trPr>
          <w:trHeight w:val="350"/>
        </w:trPr>
        <w:tc>
          <w:tcPr>
            <w:tcW w:w="4260" w:type="dxa"/>
            <w:shd w:val="clear" w:color="auto" w:fill="auto"/>
          </w:tcPr>
          <w:p w14:paraId="7A5B9AE0" w14:textId="77777777" w:rsidR="00B22609" w:rsidRPr="008107DC" w:rsidRDefault="00B30985">
            <w:pPr>
              <w:ind w:right="23"/>
              <w:rPr>
                <w:sz w:val="21"/>
                <w:szCs w:val="21"/>
              </w:rPr>
            </w:pPr>
            <w:r w:rsidRPr="008107DC">
              <w:rPr>
                <w:sz w:val="21"/>
                <w:szCs w:val="21"/>
              </w:rPr>
              <w:t>г. Екатеринбург</w:t>
            </w:r>
          </w:p>
        </w:tc>
        <w:tc>
          <w:tcPr>
            <w:tcW w:w="5903" w:type="dxa"/>
            <w:shd w:val="clear" w:color="auto" w:fill="auto"/>
          </w:tcPr>
          <w:p w14:paraId="27518B39" w14:textId="3E9EDBEC" w:rsidR="00B22609" w:rsidRPr="008107DC" w:rsidRDefault="00B30985">
            <w:pPr>
              <w:ind w:right="23"/>
              <w:jc w:val="right"/>
              <w:rPr>
                <w:sz w:val="21"/>
                <w:szCs w:val="21"/>
              </w:rPr>
            </w:pPr>
            <w:r w:rsidRPr="00655160">
              <w:rPr>
                <w:sz w:val="21"/>
                <w:szCs w:val="21"/>
              </w:rPr>
              <w:t>«</w:t>
            </w:r>
            <w:r w:rsidR="00AA640F" w:rsidRPr="00655160">
              <w:rPr>
                <w:sz w:val="21"/>
                <w:szCs w:val="21"/>
              </w:rPr>
              <w:t>___</w:t>
            </w:r>
            <w:r w:rsidRPr="00655160">
              <w:rPr>
                <w:sz w:val="21"/>
                <w:szCs w:val="21"/>
              </w:rPr>
              <w:t xml:space="preserve">» </w:t>
            </w:r>
            <w:r w:rsidR="00AA640F" w:rsidRPr="00655160">
              <w:rPr>
                <w:sz w:val="21"/>
                <w:szCs w:val="21"/>
              </w:rPr>
              <w:t xml:space="preserve">________ </w:t>
            </w:r>
            <w:r w:rsidR="00EC5205" w:rsidRPr="00655160">
              <w:rPr>
                <w:sz w:val="21"/>
                <w:szCs w:val="21"/>
              </w:rPr>
              <w:t xml:space="preserve">202__ </w:t>
            </w:r>
            <w:r w:rsidRPr="00655160">
              <w:rPr>
                <w:sz w:val="21"/>
                <w:szCs w:val="21"/>
              </w:rPr>
              <w:t>г</w:t>
            </w:r>
            <w:r w:rsidRPr="008107DC">
              <w:rPr>
                <w:sz w:val="21"/>
                <w:szCs w:val="21"/>
              </w:rPr>
              <w:t>.</w:t>
            </w:r>
          </w:p>
        </w:tc>
      </w:tr>
    </w:tbl>
    <w:p w14:paraId="627630CB" w14:textId="77777777" w:rsidR="00B22609" w:rsidRPr="008107DC" w:rsidRDefault="00B22609" w:rsidP="00AF56BB">
      <w:pPr>
        <w:rPr>
          <w:sz w:val="21"/>
          <w:szCs w:val="21"/>
        </w:rPr>
      </w:pPr>
    </w:p>
    <w:p w14:paraId="6B3ACC10" w14:textId="77777777" w:rsidR="00B22609" w:rsidRPr="008107DC" w:rsidRDefault="00B30985" w:rsidP="00AF56BB">
      <w:pPr>
        <w:jc w:val="center"/>
        <w:rPr>
          <w:b/>
          <w:sz w:val="21"/>
          <w:szCs w:val="21"/>
        </w:rPr>
      </w:pPr>
      <w:r w:rsidRPr="008107DC">
        <w:rPr>
          <w:b/>
          <w:sz w:val="21"/>
          <w:szCs w:val="21"/>
        </w:rPr>
        <w:t>ПРОТОКОЛ СТОИМОСТИ 1 КВ.М. И ГРАФИК ПЛАТЕЖЕЙ</w:t>
      </w:r>
    </w:p>
    <w:p w14:paraId="49B3665E" w14:textId="77777777" w:rsidR="00B22609" w:rsidRPr="008107DC" w:rsidRDefault="00B22609">
      <w:pPr>
        <w:jc w:val="both"/>
        <w:rPr>
          <w:sz w:val="21"/>
          <w:szCs w:val="21"/>
        </w:rPr>
      </w:pPr>
    </w:p>
    <w:p w14:paraId="026AF500" w14:textId="77777777" w:rsidR="00B22609" w:rsidRPr="008107DC" w:rsidRDefault="00B30985">
      <w:pPr>
        <w:jc w:val="center"/>
        <w:rPr>
          <w:b/>
          <w:sz w:val="21"/>
          <w:szCs w:val="21"/>
        </w:rPr>
      </w:pPr>
      <w:r w:rsidRPr="008107DC">
        <w:rPr>
          <w:b/>
          <w:sz w:val="21"/>
          <w:szCs w:val="21"/>
        </w:rPr>
        <w:t>1. ЦЕНА ОБЪЕКТА ДОЛЕВОГО СТРОИТЕЛЬСТВА</w:t>
      </w:r>
    </w:p>
    <w:p w14:paraId="5C45B41A" w14:textId="296C698C" w:rsidR="00B22609" w:rsidRPr="008107DC" w:rsidRDefault="00B30985">
      <w:pPr>
        <w:ind w:firstLine="480"/>
        <w:jc w:val="both"/>
        <w:rPr>
          <w:sz w:val="21"/>
          <w:szCs w:val="21"/>
        </w:rPr>
      </w:pPr>
      <w:r w:rsidRPr="008107DC">
        <w:rPr>
          <w:sz w:val="21"/>
          <w:szCs w:val="21"/>
        </w:rPr>
        <w:t xml:space="preserve">1.1. Стороны договорились, что цена единицы общей проектной площади Объекта долевого строительства </w:t>
      </w:r>
      <w:proofErr w:type="gramStart"/>
      <w:r w:rsidRPr="008107DC">
        <w:rPr>
          <w:sz w:val="21"/>
          <w:szCs w:val="21"/>
        </w:rPr>
        <w:t>составляет </w:t>
      </w:r>
      <w:r w:rsidRPr="00655160">
        <w:rPr>
          <w:sz w:val="21"/>
          <w:szCs w:val="21"/>
        </w:rPr>
        <w:t xml:space="preserve"> (</w:t>
      </w:r>
      <w:proofErr w:type="gramEnd"/>
      <w:r w:rsidRPr="00655160">
        <w:rPr>
          <w:sz w:val="21"/>
          <w:szCs w:val="21"/>
        </w:rPr>
        <w:t>) рубля  копейки</w:t>
      </w:r>
      <w:r w:rsidRPr="008107DC">
        <w:rPr>
          <w:sz w:val="21"/>
          <w:szCs w:val="21"/>
        </w:rPr>
        <w:t>.</w:t>
      </w:r>
    </w:p>
    <w:p w14:paraId="791B1EA3" w14:textId="3F19E578" w:rsidR="00B22609" w:rsidRPr="008107DC" w:rsidRDefault="00B30985">
      <w:pPr>
        <w:ind w:firstLine="566"/>
        <w:jc w:val="both"/>
        <w:rPr>
          <w:sz w:val="21"/>
          <w:szCs w:val="21"/>
        </w:rPr>
      </w:pPr>
      <w:r w:rsidRPr="008107DC">
        <w:rPr>
          <w:sz w:val="21"/>
          <w:szCs w:val="21"/>
        </w:rPr>
        <w:t xml:space="preserve">Общая проектная площадь Объекта долевого строительства составляет </w:t>
      </w:r>
      <w:r w:rsidRPr="00655160">
        <w:rPr>
          <w:b/>
          <w:sz w:val="21"/>
          <w:szCs w:val="21"/>
        </w:rPr>
        <w:t>кв.м.</w:t>
      </w:r>
    </w:p>
    <w:p w14:paraId="20735837" w14:textId="0BDC12F1" w:rsidR="00B22609" w:rsidRPr="008107DC" w:rsidRDefault="00B30985">
      <w:pPr>
        <w:ind w:firstLine="566"/>
        <w:jc w:val="both"/>
        <w:rPr>
          <w:sz w:val="21"/>
          <w:szCs w:val="21"/>
        </w:rPr>
      </w:pPr>
      <w:r w:rsidRPr="008107DC">
        <w:rPr>
          <w:sz w:val="21"/>
          <w:szCs w:val="21"/>
        </w:rPr>
        <w:t xml:space="preserve">Размер денежных средств, подлежащих уплате Участником долевого строительства по Договору (цена Объекта долевого строительства), определен как произведение цены единицы общей проектной площади Объекта долевого строительства, указанной в п.3.1. Договора, и общей проектной площади Объекта долевого строительства, указанной в п.2.1. Договора, что составляет: </w:t>
      </w:r>
      <w:r w:rsidRPr="00655160">
        <w:rPr>
          <w:b/>
          <w:sz w:val="21"/>
          <w:szCs w:val="21"/>
        </w:rPr>
        <w:t>() рублей 00 копеек</w:t>
      </w:r>
      <w:r w:rsidRPr="00655160">
        <w:rPr>
          <w:sz w:val="21"/>
          <w:szCs w:val="21"/>
        </w:rPr>
        <w:t>.</w:t>
      </w:r>
    </w:p>
    <w:p w14:paraId="040BF958" w14:textId="77777777" w:rsidR="00B22609" w:rsidRPr="008107DC" w:rsidRDefault="00B30985">
      <w:pPr>
        <w:ind w:firstLine="567"/>
        <w:jc w:val="both"/>
        <w:rPr>
          <w:sz w:val="21"/>
          <w:szCs w:val="21"/>
        </w:rPr>
      </w:pPr>
      <w:r w:rsidRPr="008107DC">
        <w:rPr>
          <w:sz w:val="21"/>
          <w:szCs w:val="21"/>
        </w:rPr>
        <w:t xml:space="preserve">1.2. Обязанность по оплате настоящего Договора производится Участником долевого строительства в следующем порядке: </w:t>
      </w:r>
    </w:p>
    <w:p w14:paraId="5A6963C2" w14:textId="723D0934" w:rsidR="00B22609" w:rsidRPr="008107DC" w:rsidRDefault="00B30985">
      <w:pPr>
        <w:ind w:firstLine="567"/>
        <w:jc w:val="both"/>
        <w:rPr>
          <w:sz w:val="21"/>
          <w:szCs w:val="21"/>
        </w:rPr>
      </w:pPr>
      <w:proofErr w:type="gramStart"/>
      <w:r w:rsidRPr="008107DC">
        <w:rPr>
          <w:color w:val="000000"/>
          <w:sz w:val="21"/>
          <w:szCs w:val="21"/>
        </w:rPr>
        <w:t>Согласно графика</w:t>
      </w:r>
      <w:proofErr w:type="gramEnd"/>
      <w:r w:rsidRPr="008107DC">
        <w:rPr>
          <w:color w:val="000000"/>
          <w:sz w:val="21"/>
          <w:szCs w:val="21"/>
        </w:rPr>
        <w:t xml:space="preserve"> платежей после государственной регистрации настоящего Договора путем внесения </w:t>
      </w:r>
      <w:r w:rsidRPr="008107DC">
        <w:rPr>
          <w:sz w:val="21"/>
          <w:szCs w:val="21"/>
        </w:rPr>
        <w:t>Участником</w:t>
      </w:r>
      <w:r w:rsidRPr="008107DC">
        <w:rPr>
          <w:color w:val="000000"/>
          <w:sz w:val="21"/>
          <w:szCs w:val="21"/>
        </w:rPr>
        <w:t xml:space="preserve"> долевого строительства денежных средств (депонируемая сумма) в размере </w:t>
      </w:r>
      <w:r w:rsidRPr="00655160">
        <w:rPr>
          <w:b/>
          <w:sz w:val="21"/>
          <w:szCs w:val="21"/>
        </w:rPr>
        <w:t>() рублей 00 копеек</w:t>
      </w:r>
      <w:r w:rsidRPr="008107DC">
        <w:rPr>
          <w:sz w:val="21"/>
          <w:szCs w:val="21"/>
        </w:rPr>
        <w:t xml:space="preserve"> </w:t>
      </w:r>
      <w:r w:rsidRPr="008107DC">
        <w:rPr>
          <w:color w:val="000000"/>
          <w:sz w:val="21"/>
          <w:szCs w:val="21"/>
        </w:rPr>
        <w:t>на счет эскроу, открытый в уполномоченном банке (эскроу-агент)</w:t>
      </w:r>
      <w:r w:rsidRPr="008107DC">
        <w:t xml:space="preserve"> </w:t>
      </w:r>
      <w:r w:rsidRPr="008107DC">
        <w:rPr>
          <w:sz w:val="21"/>
          <w:szCs w:val="21"/>
        </w:rPr>
        <w:t>ПАО Сбербанк.</w:t>
      </w:r>
    </w:p>
    <w:p w14:paraId="1824EB8F" w14:textId="77777777" w:rsidR="00B22609" w:rsidRPr="008107DC" w:rsidRDefault="00B30985">
      <w:pPr>
        <w:pBdr>
          <w:top w:val="none" w:sz="4" w:space="0" w:color="000000"/>
          <w:left w:val="none" w:sz="4" w:space="0" w:color="000000"/>
          <w:bottom w:val="none" w:sz="4" w:space="0" w:color="000000"/>
          <w:right w:val="none" w:sz="4" w:space="0" w:color="000000"/>
          <w:between w:val="none" w:sz="4" w:space="0" w:color="000000"/>
        </w:pBdr>
        <w:ind w:firstLine="567"/>
        <w:jc w:val="both"/>
        <w:rPr>
          <w:color w:val="000000"/>
          <w:sz w:val="21"/>
          <w:szCs w:val="21"/>
        </w:rPr>
      </w:pPr>
      <w:r w:rsidRPr="008107DC">
        <w:rPr>
          <w:sz w:val="21"/>
          <w:szCs w:val="21"/>
        </w:rPr>
        <w:t>Порядок и условия открытия счета эскроу устанавливаются договором счета эскроу.</w:t>
      </w:r>
      <w:r w:rsidRPr="008107DC">
        <w:rPr>
          <w:color w:val="000000"/>
          <w:sz w:val="21"/>
          <w:szCs w:val="21"/>
        </w:rPr>
        <w:t xml:space="preserve"> </w:t>
      </w:r>
    </w:p>
    <w:p w14:paraId="5B6D9DDF" w14:textId="77777777" w:rsidR="00B22609" w:rsidRPr="008107DC" w:rsidRDefault="00B30985">
      <w:pPr>
        <w:pBdr>
          <w:top w:val="none" w:sz="4" w:space="0" w:color="000000"/>
          <w:left w:val="none" w:sz="4" w:space="0" w:color="000000"/>
          <w:bottom w:val="none" w:sz="4" w:space="0" w:color="000000"/>
          <w:right w:val="none" w:sz="4" w:space="0" w:color="000000"/>
          <w:between w:val="none" w:sz="4" w:space="0" w:color="000000"/>
        </w:pBdr>
        <w:ind w:firstLine="567"/>
        <w:jc w:val="both"/>
        <w:rPr>
          <w:sz w:val="21"/>
          <w:szCs w:val="21"/>
        </w:rPr>
      </w:pPr>
      <w:r w:rsidRPr="008107DC">
        <w:rPr>
          <w:color w:val="000000"/>
          <w:sz w:val="21"/>
          <w:szCs w:val="21"/>
        </w:rPr>
        <w:t xml:space="preserve">Обязанность участника долевого строительства по уплате Цены настоящего Договора считается исполненной с момента </w:t>
      </w:r>
      <w:r w:rsidRPr="008107DC">
        <w:rPr>
          <w:sz w:val="21"/>
          <w:szCs w:val="21"/>
        </w:rPr>
        <w:t xml:space="preserve">поступления денежных средств на открытый в уполномоченном банке счет эскроу. </w:t>
      </w:r>
    </w:p>
    <w:p w14:paraId="174E5472" w14:textId="77777777" w:rsidR="00B22609" w:rsidRPr="008107DC" w:rsidRDefault="00B30985">
      <w:pPr>
        <w:pBdr>
          <w:top w:val="none" w:sz="4" w:space="0" w:color="000000"/>
          <w:left w:val="none" w:sz="4" w:space="0" w:color="000000"/>
          <w:bottom w:val="none" w:sz="4" w:space="0" w:color="000000"/>
          <w:right w:val="none" w:sz="4" w:space="0" w:color="000000"/>
          <w:between w:val="none" w:sz="4" w:space="0" w:color="000000"/>
        </w:pBdr>
        <w:ind w:firstLine="567"/>
        <w:jc w:val="both"/>
        <w:rPr>
          <w:color w:val="000000"/>
          <w:sz w:val="21"/>
          <w:szCs w:val="21"/>
        </w:rPr>
      </w:pPr>
      <w:r w:rsidRPr="008107DC">
        <w:rPr>
          <w:color w:val="000000"/>
          <w:sz w:val="21"/>
          <w:szCs w:val="21"/>
        </w:rPr>
        <w:t>Внесенные на счет эскроу денежные средства перечисляются в адрес Застройщика в сроки и в порядке, предусмотренные законодательством РФ.</w:t>
      </w:r>
    </w:p>
    <w:p w14:paraId="330A6A7D" w14:textId="77777777" w:rsidR="00B22609" w:rsidRPr="008107DC" w:rsidRDefault="00B22609">
      <w:pPr>
        <w:pBdr>
          <w:top w:val="none" w:sz="4" w:space="0" w:color="000000"/>
          <w:left w:val="none" w:sz="4" w:space="0" w:color="000000"/>
          <w:bottom w:val="none" w:sz="4" w:space="0" w:color="000000"/>
          <w:right w:val="none" w:sz="4" w:space="0" w:color="000000"/>
          <w:between w:val="none" w:sz="4" w:space="0" w:color="000000"/>
        </w:pBdr>
        <w:ind w:left="284"/>
        <w:jc w:val="both"/>
        <w:rPr>
          <w:sz w:val="21"/>
          <w:szCs w:val="21"/>
        </w:rPr>
      </w:pPr>
    </w:p>
    <w:p w14:paraId="31A4056B" w14:textId="77777777" w:rsidR="00B22609" w:rsidRPr="008107DC" w:rsidRDefault="00B22609">
      <w:pPr>
        <w:jc w:val="both"/>
        <w:rPr>
          <w:sz w:val="21"/>
          <w:szCs w:val="21"/>
        </w:rPr>
      </w:pPr>
    </w:p>
    <w:p w14:paraId="7C70A2B3" w14:textId="77777777" w:rsidR="00B22609" w:rsidRPr="008107DC" w:rsidRDefault="00B30985">
      <w:pPr>
        <w:keepNext/>
        <w:keepLines/>
        <w:pBdr>
          <w:top w:val="none" w:sz="4" w:space="0" w:color="000000"/>
          <w:left w:val="none" w:sz="4" w:space="0" w:color="000000"/>
          <w:bottom w:val="none" w:sz="4" w:space="0" w:color="000000"/>
          <w:right w:val="none" w:sz="4" w:space="0" w:color="000000"/>
          <w:between w:val="none" w:sz="4" w:space="0" w:color="000000"/>
        </w:pBdr>
        <w:jc w:val="center"/>
        <w:rPr>
          <w:b/>
          <w:color w:val="000000"/>
          <w:sz w:val="21"/>
          <w:szCs w:val="21"/>
        </w:rPr>
      </w:pPr>
      <w:r w:rsidRPr="008107DC">
        <w:rPr>
          <w:b/>
          <w:color w:val="000000"/>
          <w:sz w:val="21"/>
          <w:szCs w:val="21"/>
        </w:rPr>
        <w:t>2. ГРАФИК ПЛАТЕЖЕЙ</w:t>
      </w:r>
    </w:p>
    <w:p w14:paraId="081E9C26" w14:textId="77777777" w:rsidR="00B22609" w:rsidRPr="008107DC" w:rsidRDefault="00B22609">
      <w:pPr>
        <w:keepNext/>
        <w:keepLines/>
        <w:pBdr>
          <w:top w:val="none" w:sz="4" w:space="0" w:color="000000"/>
          <w:left w:val="none" w:sz="4" w:space="0" w:color="000000"/>
          <w:bottom w:val="none" w:sz="4" w:space="0" w:color="000000"/>
          <w:right w:val="none" w:sz="4" w:space="0" w:color="000000"/>
          <w:between w:val="none" w:sz="4" w:space="0" w:color="000000"/>
        </w:pBdr>
        <w:jc w:val="center"/>
        <w:rPr>
          <w:b/>
          <w:color w:val="000000"/>
          <w:sz w:val="21"/>
          <w:szCs w:val="21"/>
        </w:rPr>
      </w:pPr>
    </w:p>
    <w:tbl>
      <w:tblPr>
        <w:tblStyle w:val="43"/>
        <w:tblW w:w="9634" w:type="dxa"/>
        <w:tblInd w:w="0" w:type="dxa"/>
        <w:tblLayout w:type="fixed"/>
        <w:tblLook w:val="0400" w:firstRow="0" w:lastRow="0" w:firstColumn="0" w:lastColumn="0" w:noHBand="0" w:noVBand="1"/>
      </w:tblPr>
      <w:tblGrid>
        <w:gridCol w:w="1555"/>
        <w:gridCol w:w="5670"/>
        <w:gridCol w:w="2409"/>
      </w:tblGrid>
      <w:tr w:rsidR="00B22609" w:rsidRPr="008107DC" w14:paraId="01FEF8F1" w14:textId="77777777">
        <w:trPr>
          <w:trHeight w:val="735"/>
        </w:trPr>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591FAB" w14:textId="77777777" w:rsidR="00B22609" w:rsidRPr="008107DC" w:rsidRDefault="00B30985">
            <w:pPr>
              <w:keepNext/>
              <w:keepLines/>
              <w:jc w:val="center"/>
              <w:rPr>
                <w:sz w:val="20"/>
                <w:szCs w:val="20"/>
              </w:rPr>
            </w:pPr>
            <w:r w:rsidRPr="008107DC">
              <w:rPr>
                <w:sz w:val="20"/>
                <w:szCs w:val="20"/>
              </w:rPr>
              <w:t>Порядковый номер платежа</w:t>
            </w:r>
          </w:p>
        </w:tc>
        <w:tc>
          <w:tcPr>
            <w:tcW w:w="5670" w:type="dxa"/>
            <w:tcBorders>
              <w:top w:val="single" w:sz="4" w:space="0" w:color="000000"/>
              <w:left w:val="none" w:sz="4" w:space="0" w:color="000000"/>
              <w:bottom w:val="single" w:sz="4" w:space="0" w:color="000000"/>
              <w:right w:val="single" w:sz="4" w:space="0" w:color="000000"/>
            </w:tcBorders>
            <w:shd w:val="clear" w:color="auto" w:fill="auto"/>
            <w:vAlign w:val="center"/>
          </w:tcPr>
          <w:p w14:paraId="0B20B000" w14:textId="77777777" w:rsidR="00B22609" w:rsidRPr="008107DC" w:rsidRDefault="00B30985">
            <w:pPr>
              <w:keepNext/>
              <w:keepLines/>
              <w:jc w:val="center"/>
              <w:rPr>
                <w:sz w:val="20"/>
                <w:szCs w:val="20"/>
              </w:rPr>
            </w:pPr>
            <w:r w:rsidRPr="008107DC">
              <w:rPr>
                <w:sz w:val="20"/>
                <w:szCs w:val="20"/>
              </w:rPr>
              <w:t>Дата платежа</w:t>
            </w:r>
          </w:p>
        </w:tc>
        <w:tc>
          <w:tcPr>
            <w:tcW w:w="2409" w:type="dxa"/>
            <w:tcBorders>
              <w:top w:val="single" w:sz="4" w:space="0" w:color="000000"/>
              <w:left w:val="none" w:sz="4" w:space="0" w:color="000000"/>
              <w:bottom w:val="single" w:sz="4" w:space="0" w:color="000000"/>
              <w:right w:val="single" w:sz="4" w:space="0" w:color="000000"/>
            </w:tcBorders>
            <w:shd w:val="clear" w:color="auto" w:fill="auto"/>
            <w:vAlign w:val="center"/>
          </w:tcPr>
          <w:p w14:paraId="000CB16B" w14:textId="77777777" w:rsidR="00B22609" w:rsidRPr="008107DC" w:rsidRDefault="00B30985">
            <w:pPr>
              <w:keepNext/>
              <w:keepLines/>
              <w:jc w:val="center"/>
              <w:rPr>
                <w:sz w:val="20"/>
                <w:szCs w:val="20"/>
              </w:rPr>
            </w:pPr>
            <w:r w:rsidRPr="008107DC">
              <w:rPr>
                <w:sz w:val="20"/>
                <w:szCs w:val="20"/>
              </w:rPr>
              <w:t>Сумма платежа, руб.</w:t>
            </w:r>
          </w:p>
        </w:tc>
      </w:tr>
      <w:tr w:rsidR="00B22609" w:rsidRPr="008107DC" w14:paraId="63F5AC27" w14:textId="77777777">
        <w:trPr>
          <w:trHeight w:val="735"/>
        </w:trPr>
        <w:tc>
          <w:tcPr>
            <w:tcW w:w="1555" w:type="dxa"/>
            <w:tcBorders>
              <w:top w:val="none" w:sz="4" w:space="0" w:color="000000"/>
              <w:left w:val="single" w:sz="4" w:space="0" w:color="000000"/>
              <w:bottom w:val="single" w:sz="4" w:space="0" w:color="000000"/>
              <w:right w:val="single" w:sz="4" w:space="0" w:color="000000"/>
            </w:tcBorders>
            <w:shd w:val="clear" w:color="auto" w:fill="auto"/>
            <w:vAlign w:val="center"/>
          </w:tcPr>
          <w:p w14:paraId="2DA0E954" w14:textId="77777777" w:rsidR="00B22609" w:rsidRPr="008107DC" w:rsidRDefault="00B30985" w:rsidP="00AF56BB">
            <w:pPr>
              <w:jc w:val="center"/>
              <w:rPr>
                <w:sz w:val="20"/>
                <w:szCs w:val="20"/>
              </w:rPr>
            </w:pPr>
            <w:r w:rsidRPr="008107DC">
              <w:rPr>
                <w:sz w:val="20"/>
                <w:szCs w:val="20"/>
              </w:rPr>
              <w:t>1</w:t>
            </w:r>
          </w:p>
        </w:tc>
        <w:tc>
          <w:tcPr>
            <w:tcW w:w="5670" w:type="dxa"/>
            <w:tcBorders>
              <w:top w:val="single" w:sz="4" w:space="0" w:color="000000"/>
              <w:left w:val="none" w:sz="4" w:space="0" w:color="000000"/>
              <w:bottom w:val="single" w:sz="4" w:space="0" w:color="000000"/>
              <w:right w:val="single" w:sz="4" w:space="0" w:color="000000"/>
            </w:tcBorders>
            <w:shd w:val="clear" w:color="auto" w:fill="auto"/>
            <w:vAlign w:val="center"/>
          </w:tcPr>
          <w:p w14:paraId="1124105B" w14:textId="77777777" w:rsidR="00B22609" w:rsidRPr="00655160" w:rsidRDefault="00B30985" w:rsidP="00AF56BB">
            <w:pPr>
              <w:jc w:val="both"/>
              <w:rPr>
                <w:sz w:val="20"/>
                <w:szCs w:val="20"/>
              </w:rPr>
            </w:pPr>
            <w:r w:rsidRPr="00655160">
              <w:rPr>
                <w:sz w:val="20"/>
                <w:szCs w:val="20"/>
              </w:rPr>
              <w:t>В течение 5 (Пяти) рабочих дней после государственной регистрации настоящего Договора путем внесения денежных средств на счет эскроу, открытый в уполномоченном банке.</w:t>
            </w:r>
          </w:p>
        </w:tc>
        <w:tc>
          <w:tcPr>
            <w:tcW w:w="2409" w:type="dxa"/>
            <w:tcBorders>
              <w:top w:val="none" w:sz="4" w:space="0" w:color="000000"/>
              <w:left w:val="none" w:sz="4" w:space="0" w:color="000000"/>
              <w:bottom w:val="single" w:sz="4" w:space="0" w:color="000000"/>
              <w:right w:val="single" w:sz="4" w:space="0" w:color="000000"/>
            </w:tcBorders>
            <w:shd w:val="clear" w:color="auto" w:fill="auto"/>
            <w:vAlign w:val="center"/>
          </w:tcPr>
          <w:p w14:paraId="2F943658" w14:textId="7E5A3105" w:rsidR="00B22609" w:rsidRPr="00655160" w:rsidRDefault="00B2764F" w:rsidP="000031EB">
            <w:pPr>
              <w:jc w:val="center"/>
              <w:rPr>
                <w:sz w:val="20"/>
                <w:szCs w:val="20"/>
              </w:rPr>
            </w:pPr>
            <w:r w:rsidRPr="00655160">
              <w:rPr>
                <w:sz w:val="20"/>
                <w:szCs w:val="20"/>
              </w:rPr>
              <w:t xml:space="preserve"> </w:t>
            </w:r>
            <w:r w:rsidR="00B30985" w:rsidRPr="00655160">
              <w:rPr>
                <w:sz w:val="20"/>
                <w:szCs w:val="20"/>
              </w:rPr>
              <w:t xml:space="preserve"> </w:t>
            </w:r>
            <w:proofErr w:type="gramStart"/>
            <w:r w:rsidR="00B30985" w:rsidRPr="00655160">
              <w:rPr>
                <w:sz w:val="20"/>
                <w:szCs w:val="20"/>
              </w:rPr>
              <w:t>(</w:t>
            </w:r>
            <w:r w:rsidRPr="00655160">
              <w:rPr>
                <w:sz w:val="20"/>
                <w:szCs w:val="20"/>
              </w:rPr>
              <w:t xml:space="preserve"> </w:t>
            </w:r>
            <w:r w:rsidR="00B30985" w:rsidRPr="00655160">
              <w:rPr>
                <w:sz w:val="20"/>
                <w:szCs w:val="20"/>
              </w:rPr>
              <w:t>)</w:t>
            </w:r>
            <w:proofErr w:type="gramEnd"/>
            <w:r w:rsidR="00B30985" w:rsidRPr="00655160">
              <w:rPr>
                <w:sz w:val="20"/>
                <w:szCs w:val="20"/>
              </w:rPr>
              <w:t xml:space="preserve"> рублей 00 копеек</w:t>
            </w:r>
          </w:p>
        </w:tc>
      </w:tr>
      <w:tr w:rsidR="00B22609" w:rsidRPr="008107DC" w14:paraId="5C376318" w14:textId="77777777">
        <w:trPr>
          <w:trHeight w:val="300"/>
        </w:trPr>
        <w:tc>
          <w:tcPr>
            <w:tcW w:w="1555" w:type="dxa"/>
            <w:tcBorders>
              <w:top w:val="none" w:sz="4" w:space="0" w:color="000000"/>
              <w:left w:val="none" w:sz="4" w:space="0" w:color="000000"/>
              <w:bottom w:val="none" w:sz="4" w:space="0" w:color="000000"/>
              <w:right w:val="none" w:sz="4" w:space="0" w:color="000000"/>
            </w:tcBorders>
            <w:shd w:val="clear" w:color="auto" w:fill="auto"/>
            <w:vAlign w:val="bottom"/>
          </w:tcPr>
          <w:p w14:paraId="62DA3A5E" w14:textId="77777777" w:rsidR="00B22609" w:rsidRPr="008107DC" w:rsidRDefault="00B22609" w:rsidP="00AF56BB">
            <w:pPr>
              <w:jc w:val="center"/>
              <w:rPr>
                <w:sz w:val="20"/>
                <w:szCs w:val="20"/>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FE1F0F" w14:textId="77777777" w:rsidR="00B22609" w:rsidRPr="00655160" w:rsidRDefault="00B30985" w:rsidP="00AF56BB">
            <w:pPr>
              <w:jc w:val="both"/>
              <w:rPr>
                <w:sz w:val="20"/>
                <w:szCs w:val="20"/>
              </w:rPr>
            </w:pPr>
            <w:r w:rsidRPr="00655160">
              <w:rPr>
                <w:b/>
                <w:sz w:val="20"/>
                <w:szCs w:val="20"/>
              </w:rPr>
              <w:t xml:space="preserve"> Итого </w:t>
            </w:r>
          </w:p>
        </w:tc>
        <w:tc>
          <w:tcPr>
            <w:tcW w:w="2409" w:type="dxa"/>
            <w:tcBorders>
              <w:top w:val="none" w:sz="4" w:space="0" w:color="000000"/>
              <w:left w:val="none" w:sz="4" w:space="0" w:color="000000"/>
              <w:bottom w:val="single" w:sz="4" w:space="0" w:color="000000"/>
              <w:right w:val="single" w:sz="4" w:space="0" w:color="000000"/>
            </w:tcBorders>
            <w:shd w:val="clear" w:color="auto" w:fill="auto"/>
            <w:vAlign w:val="bottom"/>
          </w:tcPr>
          <w:p w14:paraId="77FA6667" w14:textId="525078BC" w:rsidR="00B22609" w:rsidRPr="00655160" w:rsidRDefault="00B2764F" w:rsidP="000031EB">
            <w:pPr>
              <w:jc w:val="center"/>
              <w:rPr>
                <w:b/>
                <w:sz w:val="20"/>
                <w:szCs w:val="20"/>
              </w:rPr>
            </w:pPr>
            <w:r w:rsidRPr="00655160">
              <w:rPr>
                <w:b/>
                <w:sz w:val="20"/>
                <w:szCs w:val="20"/>
              </w:rPr>
              <w:t xml:space="preserve"> </w:t>
            </w:r>
            <w:r w:rsidR="00B30985" w:rsidRPr="00655160">
              <w:rPr>
                <w:b/>
                <w:sz w:val="20"/>
                <w:szCs w:val="20"/>
              </w:rPr>
              <w:t xml:space="preserve"> </w:t>
            </w:r>
            <w:proofErr w:type="gramStart"/>
            <w:r w:rsidR="00B30985" w:rsidRPr="00655160">
              <w:rPr>
                <w:b/>
                <w:sz w:val="20"/>
                <w:szCs w:val="20"/>
              </w:rPr>
              <w:t>(</w:t>
            </w:r>
            <w:r w:rsidRPr="00655160">
              <w:rPr>
                <w:b/>
                <w:sz w:val="20"/>
                <w:szCs w:val="20"/>
              </w:rPr>
              <w:t xml:space="preserve"> </w:t>
            </w:r>
            <w:r w:rsidR="00B30985" w:rsidRPr="00655160">
              <w:rPr>
                <w:b/>
                <w:sz w:val="20"/>
                <w:szCs w:val="20"/>
              </w:rPr>
              <w:t>)</w:t>
            </w:r>
            <w:proofErr w:type="gramEnd"/>
            <w:r w:rsidR="00B30985" w:rsidRPr="00655160">
              <w:rPr>
                <w:b/>
                <w:sz w:val="20"/>
                <w:szCs w:val="20"/>
              </w:rPr>
              <w:t xml:space="preserve"> рублей 00 копеек</w:t>
            </w:r>
          </w:p>
        </w:tc>
      </w:tr>
    </w:tbl>
    <w:p w14:paraId="53E17C4A" w14:textId="77777777" w:rsidR="00B22609" w:rsidRPr="008107DC" w:rsidRDefault="00B22609" w:rsidP="00AF56BB">
      <w:pPr>
        <w:jc w:val="both"/>
        <w:rPr>
          <w:sz w:val="21"/>
          <w:szCs w:val="21"/>
        </w:rPr>
      </w:pPr>
    </w:p>
    <w:p w14:paraId="0C6A044B" w14:textId="77777777" w:rsidR="00B22609" w:rsidRPr="008107DC" w:rsidRDefault="00B22609" w:rsidP="00AF56BB">
      <w:pPr>
        <w:jc w:val="both"/>
        <w:rPr>
          <w:sz w:val="21"/>
          <w:szCs w:val="21"/>
        </w:rPr>
      </w:pPr>
    </w:p>
    <w:p w14:paraId="5A3369D1" w14:textId="3EE994F2" w:rsidR="00B22609" w:rsidRPr="008107DC" w:rsidRDefault="00B30985">
      <w:pPr>
        <w:jc w:val="center"/>
        <w:rPr>
          <w:b/>
          <w:sz w:val="21"/>
          <w:szCs w:val="21"/>
        </w:rPr>
      </w:pPr>
      <w:r w:rsidRPr="008107DC">
        <w:rPr>
          <w:b/>
          <w:sz w:val="21"/>
          <w:szCs w:val="21"/>
        </w:rPr>
        <w:t>3. ПОДПИСИ СТОРОН</w:t>
      </w:r>
    </w:p>
    <w:tbl>
      <w:tblPr>
        <w:tblStyle w:val="92"/>
        <w:tblW w:w="9720" w:type="dxa"/>
        <w:tblInd w:w="-90" w:type="dxa"/>
        <w:tblLayout w:type="fixed"/>
        <w:tblLook w:val="0400" w:firstRow="0" w:lastRow="0" w:firstColumn="0" w:lastColumn="0" w:noHBand="0" w:noVBand="1"/>
      </w:tblPr>
      <w:tblGrid>
        <w:gridCol w:w="4935"/>
        <w:gridCol w:w="4785"/>
      </w:tblGrid>
      <w:tr w:rsidR="00B2764F" w:rsidRPr="008107DC" w14:paraId="1748897A" w14:textId="77777777" w:rsidTr="00CE2C2C">
        <w:trPr>
          <w:trHeight w:val="1148"/>
        </w:trPr>
        <w:tc>
          <w:tcPr>
            <w:tcW w:w="4935" w:type="dxa"/>
            <w:shd w:val="clear" w:color="auto" w:fill="auto"/>
          </w:tcPr>
          <w:p w14:paraId="3F851FDF" w14:textId="77777777" w:rsidR="00B2764F" w:rsidRPr="008107DC" w:rsidRDefault="00B2764F" w:rsidP="00CE2C2C">
            <w:pPr>
              <w:tabs>
                <w:tab w:val="left" w:pos="0"/>
                <w:tab w:val="left" w:pos="542"/>
                <w:tab w:val="left" w:pos="851"/>
                <w:tab w:val="left" w:pos="993"/>
              </w:tabs>
              <w:spacing w:before="14"/>
              <w:jc w:val="both"/>
              <w:rPr>
                <w:rFonts w:ascii="Times New Roman" w:eastAsia="Times New Roman" w:hAnsi="Times New Roman" w:cs="Times New Roman"/>
                <w:b/>
                <w:color w:val="000000"/>
                <w:sz w:val="21"/>
                <w:szCs w:val="21"/>
              </w:rPr>
            </w:pPr>
            <w:r w:rsidRPr="008107DC">
              <w:rPr>
                <w:rFonts w:ascii="Times New Roman" w:eastAsia="Times New Roman" w:hAnsi="Times New Roman" w:cs="Times New Roman"/>
                <w:b/>
                <w:color w:val="000000"/>
                <w:sz w:val="21"/>
                <w:szCs w:val="21"/>
              </w:rPr>
              <w:t>Застройщик:</w:t>
            </w:r>
          </w:p>
          <w:p w14:paraId="71247710" w14:textId="77777777" w:rsidR="00B2764F" w:rsidRPr="008107DC" w:rsidRDefault="00B2764F" w:rsidP="00CE2C2C">
            <w:pPr>
              <w:tabs>
                <w:tab w:val="left" w:pos="0"/>
                <w:tab w:val="left" w:pos="542"/>
                <w:tab w:val="left" w:pos="851"/>
                <w:tab w:val="left" w:pos="993"/>
              </w:tabs>
              <w:spacing w:before="14"/>
              <w:jc w:val="both"/>
              <w:rPr>
                <w:rFonts w:ascii="Times New Roman" w:eastAsia="Times New Roman" w:hAnsi="Times New Roman" w:cs="Times New Roman"/>
                <w:color w:val="000000"/>
                <w:sz w:val="21"/>
                <w:szCs w:val="21"/>
              </w:rPr>
            </w:pPr>
            <w:r w:rsidRPr="008107DC">
              <w:rPr>
                <w:rFonts w:ascii="Times New Roman" w:eastAsia="Times New Roman" w:hAnsi="Times New Roman" w:cs="Times New Roman"/>
                <w:color w:val="000000"/>
                <w:sz w:val="21"/>
                <w:szCs w:val="21"/>
              </w:rPr>
              <w:t>ООО «Специализированный застройщик</w:t>
            </w:r>
          </w:p>
          <w:p w14:paraId="1EF8A4D7" w14:textId="77777777" w:rsidR="00B2764F" w:rsidRPr="008107DC" w:rsidRDefault="00B2764F" w:rsidP="00CE2C2C">
            <w:pPr>
              <w:tabs>
                <w:tab w:val="left" w:pos="0"/>
                <w:tab w:val="left" w:pos="542"/>
                <w:tab w:val="left" w:pos="851"/>
                <w:tab w:val="left" w:pos="993"/>
              </w:tabs>
              <w:spacing w:before="14"/>
              <w:jc w:val="both"/>
              <w:rPr>
                <w:rFonts w:ascii="Times New Roman" w:eastAsia="Times New Roman" w:hAnsi="Times New Roman" w:cs="Times New Roman"/>
                <w:color w:val="000000"/>
                <w:sz w:val="21"/>
                <w:szCs w:val="21"/>
              </w:rPr>
            </w:pPr>
            <w:r w:rsidRPr="008107DC">
              <w:rPr>
                <w:rFonts w:ascii="Times New Roman" w:eastAsia="Times New Roman" w:hAnsi="Times New Roman" w:cs="Times New Roman"/>
                <w:color w:val="000000"/>
                <w:sz w:val="21"/>
                <w:szCs w:val="21"/>
              </w:rPr>
              <w:t>ИНТЕГ. Брик»</w:t>
            </w:r>
          </w:p>
          <w:p w14:paraId="43D881AE" w14:textId="77777777" w:rsidR="00B2764F" w:rsidRPr="008107DC" w:rsidRDefault="00B2764F" w:rsidP="00CE2C2C">
            <w:pPr>
              <w:tabs>
                <w:tab w:val="left" w:pos="0"/>
                <w:tab w:val="left" w:pos="542"/>
                <w:tab w:val="left" w:pos="851"/>
                <w:tab w:val="left" w:pos="993"/>
              </w:tabs>
              <w:spacing w:before="14"/>
              <w:jc w:val="both"/>
              <w:rPr>
                <w:rFonts w:ascii="Times New Roman" w:eastAsia="Times New Roman" w:hAnsi="Times New Roman" w:cs="Times New Roman"/>
                <w:color w:val="000000"/>
                <w:sz w:val="21"/>
                <w:szCs w:val="21"/>
              </w:rPr>
            </w:pPr>
          </w:p>
          <w:p w14:paraId="63F3C52E" w14:textId="77777777" w:rsidR="00B2764F" w:rsidRPr="008107DC" w:rsidRDefault="00B2764F" w:rsidP="00CE2C2C">
            <w:pPr>
              <w:jc w:val="both"/>
              <w:rPr>
                <w:rFonts w:ascii="Times New Roman" w:eastAsia="Times New Roman" w:hAnsi="Times New Roman" w:cs="Times New Roman"/>
                <w:b/>
                <w:color w:val="000000"/>
                <w:sz w:val="21"/>
                <w:szCs w:val="21"/>
              </w:rPr>
            </w:pPr>
            <w:r w:rsidRPr="008107DC">
              <w:rPr>
                <w:rFonts w:ascii="Times New Roman" w:eastAsia="Times New Roman" w:hAnsi="Times New Roman" w:cs="Times New Roman"/>
                <w:b/>
                <w:color w:val="000000"/>
                <w:sz w:val="21"/>
                <w:szCs w:val="21"/>
              </w:rPr>
              <w:t>____________________/</w:t>
            </w:r>
            <w:proofErr w:type="spellStart"/>
            <w:r w:rsidRPr="008107DC">
              <w:rPr>
                <w:rFonts w:ascii="Times New Roman" w:eastAsia="Times New Roman" w:hAnsi="Times New Roman" w:cs="Times New Roman"/>
                <w:color w:val="000000"/>
                <w:sz w:val="21"/>
                <w:szCs w:val="21"/>
              </w:rPr>
              <w:t>Медведкина</w:t>
            </w:r>
            <w:proofErr w:type="spellEnd"/>
            <w:r w:rsidRPr="008107DC">
              <w:rPr>
                <w:rFonts w:ascii="Times New Roman" w:eastAsia="Times New Roman" w:hAnsi="Times New Roman" w:cs="Times New Roman"/>
                <w:color w:val="000000"/>
                <w:sz w:val="21"/>
                <w:szCs w:val="21"/>
              </w:rPr>
              <w:t xml:space="preserve"> Ю.И./</w:t>
            </w:r>
          </w:p>
        </w:tc>
        <w:tc>
          <w:tcPr>
            <w:tcW w:w="4785" w:type="dxa"/>
            <w:shd w:val="clear" w:color="auto" w:fill="auto"/>
          </w:tcPr>
          <w:p w14:paraId="19E04ECE" w14:textId="77777777" w:rsidR="00B2764F" w:rsidRPr="008107DC" w:rsidRDefault="00B2764F" w:rsidP="00CE2C2C">
            <w:pPr>
              <w:jc w:val="both"/>
              <w:rPr>
                <w:rFonts w:ascii="Times New Roman" w:eastAsia="Times New Roman" w:hAnsi="Times New Roman" w:cs="Times New Roman"/>
                <w:color w:val="000000"/>
                <w:sz w:val="21"/>
                <w:szCs w:val="21"/>
              </w:rPr>
            </w:pPr>
            <w:r w:rsidRPr="008107DC">
              <w:rPr>
                <w:rFonts w:ascii="Times New Roman" w:eastAsia="Times New Roman" w:hAnsi="Times New Roman" w:cs="Times New Roman"/>
                <w:b/>
                <w:color w:val="000000"/>
                <w:sz w:val="21"/>
                <w:szCs w:val="21"/>
              </w:rPr>
              <w:t>Участник долевого строительства</w:t>
            </w:r>
            <w:r w:rsidRPr="008107DC">
              <w:rPr>
                <w:rFonts w:ascii="Times New Roman" w:eastAsia="Times New Roman" w:hAnsi="Times New Roman" w:cs="Times New Roman"/>
                <w:color w:val="000000"/>
                <w:sz w:val="21"/>
                <w:szCs w:val="21"/>
              </w:rPr>
              <w:t>:</w:t>
            </w:r>
          </w:p>
          <w:p w14:paraId="4D3BE730" w14:textId="77777777" w:rsidR="00B2764F" w:rsidRPr="008107DC" w:rsidRDefault="00B2764F" w:rsidP="00CE2C2C">
            <w:pPr>
              <w:jc w:val="both"/>
              <w:rPr>
                <w:rFonts w:ascii="Times New Roman" w:eastAsia="Times New Roman" w:hAnsi="Times New Roman" w:cs="Times New Roman"/>
                <w:color w:val="000000"/>
                <w:sz w:val="21"/>
                <w:szCs w:val="21"/>
              </w:rPr>
            </w:pPr>
          </w:p>
          <w:p w14:paraId="0E20F8AD" w14:textId="77777777" w:rsidR="00B2764F" w:rsidRPr="008107DC" w:rsidRDefault="00B2764F" w:rsidP="00CE2C2C">
            <w:pPr>
              <w:jc w:val="both"/>
              <w:rPr>
                <w:rFonts w:ascii="Times New Roman" w:eastAsia="Times New Roman" w:hAnsi="Times New Roman" w:cs="Times New Roman"/>
                <w:color w:val="000000"/>
                <w:sz w:val="21"/>
                <w:szCs w:val="21"/>
              </w:rPr>
            </w:pPr>
          </w:p>
          <w:p w14:paraId="21F0CF54" w14:textId="77777777" w:rsidR="00B2764F" w:rsidRPr="008107DC" w:rsidRDefault="00B2764F" w:rsidP="00CE2C2C">
            <w:pPr>
              <w:jc w:val="both"/>
              <w:rPr>
                <w:rFonts w:ascii="Times New Roman" w:eastAsia="Times New Roman" w:hAnsi="Times New Roman" w:cs="Times New Roman"/>
                <w:color w:val="000000"/>
                <w:sz w:val="21"/>
                <w:szCs w:val="21"/>
              </w:rPr>
            </w:pPr>
          </w:p>
          <w:p w14:paraId="2E4E921F" w14:textId="77777777" w:rsidR="00B2764F" w:rsidRPr="008107DC" w:rsidRDefault="00B2764F" w:rsidP="00CE2C2C">
            <w:pPr>
              <w:jc w:val="both"/>
              <w:rPr>
                <w:rFonts w:ascii="Times New Roman" w:eastAsia="Times New Roman" w:hAnsi="Times New Roman" w:cs="Times New Roman"/>
                <w:color w:val="000000"/>
                <w:sz w:val="21"/>
                <w:szCs w:val="21"/>
              </w:rPr>
            </w:pPr>
            <w:r w:rsidRPr="008107DC">
              <w:rPr>
                <w:rFonts w:ascii="Times New Roman" w:eastAsia="Times New Roman" w:hAnsi="Times New Roman" w:cs="Times New Roman"/>
                <w:b/>
                <w:color w:val="000000"/>
                <w:sz w:val="21"/>
                <w:szCs w:val="21"/>
              </w:rPr>
              <w:t>____________________/</w:t>
            </w:r>
            <w:r w:rsidRPr="00655160">
              <w:rPr>
                <w:color w:val="000000"/>
                <w:sz w:val="21"/>
                <w:szCs w:val="21"/>
              </w:rPr>
              <w:t xml:space="preserve">Ф И. </w:t>
            </w:r>
            <w:r w:rsidRPr="008107DC">
              <w:rPr>
                <w:rFonts w:ascii="Times New Roman" w:eastAsia="Times New Roman" w:hAnsi="Times New Roman" w:cs="Times New Roman"/>
                <w:color w:val="000000"/>
                <w:sz w:val="21"/>
                <w:szCs w:val="21"/>
              </w:rPr>
              <w:t>О./</w:t>
            </w:r>
          </w:p>
        </w:tc>
      </w:tr>
    </w:tbl>
    <w:p w14:paraId="2203D0AC" w14:textId="77777777" w:rsidR="00B2764F" w:rsidRPr="008107DC" w:rsidRDefault="00B2764F">
      <w:pPr>
        <w:jc w:val="center"/>
        <w:rPr>
          <w:b/>
          <w:sz w:val="21"/>
          <w:szCs w:val="21"/>
        </w:rPr>
      </w:pPr>
    </w:p>
    <w:p w14:paraId="016F5617" w14:textId="77777777" w:rsidR="00B22609" w:rsidRPr="008107DC" w:rsidRDefault="00B22609">
      <w:pPr>
        <w:jc w:val="center"/>
        <w:rPr>
          <w:b/>
          <w:sz w:val="21"/>
          <w:szCs w:val="21"/>
        </w:rPr>
      </w:pPr>
    </w:p>
    <w:p w14:paraId="048AA839" w14:textId="77777777" w:rsidR="00B22609" w:rsidRPr="008107DC" w:rsidRDefault="00B30985" w:rsidP="00AF56BB">
      <w:pPr>
        <w:pageBreakBefore/>
        <w:jc w:val="center"/>
        <w:rPr>
          <w:sz w:val="21"/>
          <w:szCs w:val="21"/>
        </w:rPr>
      </w:pPr>
      <w:r w:rsidRPr="008107DC">
        <w:rPr>
          <w:sz w:val="21"/>
          <w:szCs w:val="21"/>
        </w:rPr>
        <w:lastRenderedPageBreak/>
        <w:t>ПРИЛОЖЕНИЕ № 3</w:t>
      </w:r>
    </w:p>
    <w:p w14:paraId="56643F71" w14:textId="0489FC9B" w:rsidR="00B22609" w:rsidRPr="008107DC" w:rsidRDefault="00B30985" w:rsidP="00AF56BB">
      <w:pPr>
        <w:jc w:val="center"/>
        <w:rPr>
          <w:sz w:val="21"/>
          <w:szCs w:val="21"/>
        </w:rPr>
      </w:pPr>
      <w:r w:rsidRPr="008107DC">
        <w:rPr>
          <w:sz w:val="21"/>
          <w:szCs w:val="21"/>
        </w:rPr>
        <w:t xml:space="preserve">к договору долевого участия в строительстве </w:t>
      </w:r>
      <w:r w:rsidRPr="00655160">
        <w:rPr>
          <w:b/>
          <w:sz w:val="21"/>
          <w:szCs w:val="21"/>
        </w:rPr>
        <w:t xml:space="preserve">№ </w:t>
      </w:r>
      <w:r w:rsidR="00B2764F" w:rsidRPr="00655160">
        <w:rPr>
          <w:b/>
          <w:sz w:val="21"/>
          <w:szCs w:val="21"/>
        </w:rPr>
        <w:t xml:space="preserve">         </w:t>
      </w:r>
      <w:r w:rsidRPr="00655160">
        <w:rPr>
          <w:sz w:val="21"/>
          <w:szCs w:val="21"/>
        </w:rPr>
        <w:t xml:space="preserve"> от «</w:t>
      </w:r>
      <w:r w:rsidR="00AA640F" w:rsidRPr="00655160">
        <w:rPr>
          <w:sz w:val="21"/>
          <w:szCs w:val="21"/>
        </w:rPr>
        <w:t>___</w:t>
      </w:r>
      <w:r w:rsidRPr="00655160">
        <w:rPr>
          <w:sz w:val="21"/>
          <w:szCs w:val="21"/>
        </w:rPr>
        <w:t xml:space="preserve">» </w:t>
      </w:r>
      <w:r w:rsidR="00AA640F" w:rsidRPr="00655160">
        <w:rPr>
          <w:sz w:val="21"/>
          <w:szCs w:val="21"/>
        </w:rPr>
        <w:t xml:space="preserve">______ </w:t>
      </w:r>
      <w:r w:rsidR="00B2764F" w:rsidRPr="00655160">
        <w:rPr>
          <w:sz w:val="21"/>
          <w:szCs w:val="21"/>
        </w:rPr>
        <w:t xml:space="preserve">202__ </w:t>
      </w:r>
      <w:r w:rsidRPr="00655160">
        <w:rPr>
          <w:sz w:val="21"/>
          <w:szCs w:val="21"/>
        </w:rPr>
        <w:t>г.</w:t>
      </w:r>
    </w:p>
    <w:p w14:paraId="5EE2AD61" w14:textId="77777777" w:rsidR="00B22609" w:rsidRPr="008107DC" w:rsidRDefault="00B22609">
      <w:pPr>
        <w:jc w:val="center"/>
        <w:rPr>
          <w:sz w:val="21"/>
          <w:szCs w:val="21"/>
        </w:rPr>
      </w:pPr>
    </w:p>
    <w:tbl>
      <w:tblPr>
        <w:tblStyle w:val="25"/>
        <w:tblW w:w="9970" w:type="dxa"/>
        <w:tblInd w:w="142" w:type="dxa"/>
        <w:tblLayout w:type="fixed"/>
        <w:tblLook w:val="0000" w:firstRow="0" w:lastRow="0" w:firstColumn="0" w:lastColumn="0" w:noHBand="0" w:noVBand="0"/>
      </w:tblPr>
      <w:tblGrid>
        <w:gridCol w:w="4515"/>
        <w:gridCol w:w="5455"/>
      </w:tblGrid>
      <w:tr w:rsidR="00B22609" w:rsidRPr="008107DC" w14:paraId="6C03095F" w14:textId="77777777">
        <w:trPr>
          <w:trHeight w:val="350"/>
        </w:trPr>
        <w:tc>
          <w:tcPr>
            <w:tcW w:w="4515" w:type="dxa"/>
            <w:shd w:val="clear" w:color="auto" w:fill="auto"/>
            <w:tcMar>
              <w:left w:w="0" w:type="dxa"/>
              <w:right w:w="0" w:type="dxa"/>
            </w:tcMar>
          </w:tcPr>
          <w:p w14:paraId="39223CE7" w14:textId="77777777" w:rsidR="00B22609" w:rsidRPr="008107DC" w:rsidRDefault="00B30985">
            <w:pPr>
              <w:ind w:right="23"/>
              <w:rPr>
                <w:sz w:val="21"/>
                <w:szCs w:val="21"/>
              </w:rPr>
            </w:pPr>
            <w:r w:rsidRPr="008107DC">
              <w:rPr>
                <w:sz w:val="21"/>
                <w:szCs w:val="21"/>
              </w:rPr>
              <w:t>г. Екатеринбург</w:t>
            </w:r>
          </w:p>
        </w:tc>
        <w:tc>
          <w:tcPr>
            <w:tcW w:w="5455" w:type="dxa"/>
            <w:shd w:val="clear" w:color="auto" w:fill="auto"/>
            <w:tcMar>
              <w:left w:w="0" w:type="dxa"/>
              <w:right w:w="0" w:type="dxa"/>
            </w:tcMar>
          </w:tcPr>
          <w:p w14:paraId="71873B83" w14:textId="0E0F5454" w:rsidR="00B22609" w:rsidRPr="008107DC" w:rsidRDefault="00B30985">
            <w:pPr>
              <w:ind w:right="139"/>
              <w:jc w:val="right"/>
              <w:rPr>
                <w:sz w:val="21"/>
                <w:szCs w:val="21"/>
              </w:rPr>
            </w:pPr>
            <w:r w:rsidRPr="00655160">
              <w:rPr>
                <w:sz w:val="21"/>
                <w:szCs w:val="21"/>
              </w:rPr>
              <w:t>«</w:t>
            </w:r>
            <w:r w:rsidR="00AA640F" w:rsidRPr="00655160">
              <w:rPr>
                <w:sz w:val="21"/>
                <w:szCs w:val="21"/>
              </w:rPr>
              <w:t>___</w:t>
            </w:r>
            <w:r w:rsidRPr="00655160">
              <w:rPr>
                <w:sz w:val="21"/>
                <w:szCs w:val="21"/>
              </w:rPr>
              <w:t xml:space="preserve">» </w:t>
            </w:r>
            <w:r w:rsidR="00AA640F" w:rsidRPr="00655160">
              <w:rPr>
                <w:sz w:val="21"/>
                <w:szCs w:val="21"/>
              </w:rPr>
              <w:t xml:space="preserve">______ </w:t>
            </w:r>
            <w:r w:rsidR="00B2764F" w:rsidRPr="00655160">
              <w:rPr>
                <w:sz w:val="21"/>
                <w:szCs w:val="21"/>
              </w:rPr>
              <w:t xml:space="preserve">202___ </w:t>
            </w:r>
            <w:r w:rsidRPr="00655160">
              <w:rPr>
                <w:sz w:val="21"/>
                <w:szCs w:val="21"/>
              </w:rPr>
              <w:t>г.</w:t>
            </w:r>
          </w:p>
        </w:tc>
      </w:tr>
    </w:tbl>
    <w:p w14:paraId="4B8B7A39" w14:textId="77777777" w:rsidR="00B22609" w:rsidRPr="008107DC" w:rsidRDefault="00B22609" w:rsidP="00AF56BB">
      <w:pPr>
        <w:rPr>
          <w:sz w:val="21"/>
          <w:szCs w:val="21"/>
        </w:rPr>
      </w:pPr>
    </w:p>
    <w:p w14:paraId="7B6F86C9" w14:textId="39B00D2E" w:rsidR="00B524FA" w:rsidRPr="008107DC" w:rsidRDefault="00B30985" w:rsidP="00461EC2">
      <w:pPr>
        <w:jc w:val="center"/>
        <w:rPr>
          <w:sz w:val="21"/>
          <w:szCs w:val="21"/>
        </w:rPr>
      </w:pPr>
      <w:r w:rsidRPr="008107DC">
        <w:rPr>
          <w:b/>
          <w:sz w:val="21"/>
          <w:szCs w:val="21"/>
        </w:rPr>
        <w:t>ПЛАН ОБЪЕКТА ДОЛЕВОГО СТРОИТЕЛЬСТВА И СХЕМА РАСПОЛОЖЕНИЯ НА ПОЭТАЖНОМ ПЛАНЕ</w:t>
      </w:r>
    </w:p>
    <w:p w14:paraId="09CBE5EC" w14:textId="77777777" w:rsidR="00B524FA" w:rsidRPr="008107DC" w:rsidRDefault="00B524FA">
      <w:pPr>
        <w:jc w:val="center"/>
        <w:rPr>
          <w:sz w:val="21"/>
          <w:szCs w:val="21"/>
        </w:rPr>
      </w:pPr>
    </w:p>
    <w:p w14:paraId="52461FC1" w14:textId="77777777" w:rsidR="00B524FA" w:rsidRDefault="00B524FA">
      <w:pPr>
        <w:jc w:val="center"/>
        <w:rPr>
          <w:sz w:val="21"/>
          <w:szCs w:val="21"/>
        </w:rPr>
      </w:pPr>
    </w:p>
    <w:p w14:paraId="06CE8369" w14:textId="77777777" w:rsidR="002323B7" w:rsidRDefault="002323B7">
      <w:pPr>
        <w:jc w:val="center"/>
        <w:rPr>
          <w:sz w:val="21"/>
          <w:szCs w:val="21"/>
        </w:rPr>
      </w:pPr>
    </w:p>
    <w:p w14:paraId="3BA612B7" w14:textId="77777777" w:rsidR="002323B7" w:rsidRDefault="002323B7">
      <w:pPr>
        <w:jc w:val="center"/>
        <w:rPr>
          <w:sz w:val="21"/>
          <w:szCs w:val="21"/>
        </w:rPr>
      </w:pPr>
    </w:p>
    <w:p w14:paraId="50B5D801" w14:textId="77777777" w:rsidR="002323B7" w:rsidRDefault="002323B7">
      <w:pPr>
        <w:jc w:val="center"/>
        <w:rPr>
          <w:sz w:val="21"/>
          <w:szCs w:val="21"/>
        </w:rPr>
      </w:pPr>
    </w:p>
    <w:p w14:paraId="2667D968" w14:textId="77777777" w:rsidR="002323B7" w:rsidRDefault="002323B7">
      <w:pPr>
        <w:jc w:val="center"/>
        <w:rPr>
          <w:sz w:val="21"/>
          <w:szCs w:val="21"/>
        </w:rPr>
      </w:pPr>
    </w:p>
    <w:p w14:paraId="6369FF32" w14:textId="77777777" w:rsidR="002323B7" w:rsidRDefault="002323B7">
      <w:pPr>
        <w:jc w:val="center"/>
        <w:rPr>
          <w:sz w:val="21"/>
          <w:szCs w:val="21"/>
        </w:rPr>
      </w:pPr>
    </w:p>
    <w:p w14:paraId="090E0F3E" w14:textId="77777777" w:rsidR="002323B7" w:rsidRDefault="002323B7">
      <w:pPr>
        <w:jc w:val="center"/>
        <w:rPr>
          <w:sz w:val="21"/>
          <w:szCs w:val="21"/>
        </w:rPr>
      </w:pPr>
    </w:p>
    <w:p w14:paraId="65284FAB" w14:textId="77777777" w:rsidR="002323B7" w:rsidRDefault="002323B7">
      <w:pPr>
        <w:jc w:val="center"/>
        <w:rPr>
          <w:sz w:val="21"/>
          <w:szCs w:val="21"/>
        </w:rPr>
      </w:pPr>
    </w:p>
    <w:p w14:paraId="512887DD" w14:textId="77777777" w:rsidR="002323B7" w:rsidRDefault="002323B7">
      <w:pPr>
        <w:jc w:val="center"/>
        <w:rPr>
          <w:sz w:val="21"/>
          <w:szCs w:val="21"/>
        </w:rPr>
      </w:pPr>
    </w:p>
    <w:p w14:paraId="29BE838F" w14:textId="77777777" w:rsidR="002323B7" w:rsidRPr="008107DC" w:rsidRDefault="002323B7">
      <w:pPr>
        <w:jc w:val="center"/>
        <w:rPr>
          <w:sz w:val="21"/>
          <w:szCs w:val="21"/>
        </w:rPr>
      </w:pPr>
    </w:p>
    <w:p w14:paraId="055D20E1" w14:textId="77777777" w:rsidR="00B524FA" w:rsidRPr="008107DC" w:rsidRDefault="00B524FA">
      <w:pPr>
        <w:jc w:val="center"/>
        <w:rPr>
          <w:sz w:val="21"/>
          <w:szCs w:val="21"/>
        </w:rPr>
      </w:pPr>
    </w:p>
    <w:p w14:paraId="5025E0C3" w14:textId="77777777" w:rsidR="00B524FA" w:rsidRPr="008107DC" w:rsidRDefault="00B524FA">
      <w:pPr>
        <w:jc w:val="center"/>
        <w:rPr>
          <w:sz w:val="21"/>
          <w:szCs w:val="21"/>
        </w:rPr>
      </w:pPr>
    </w:p>
    <w:tbl>
      <w:tblPr>
        <w:tblStyle w:val="92"/>
        <w:tblW w:w="9720" w:type="dxa"/>
        <w:tblInd w:w="-90" w:type="dxa"/>
        <w:tblLayout w:type="fixed"/>
        <w:tblLook w:val="0400" w:firstRow="0" w:lastRow="0" w:firstColumn="0" w:lastColumn="0" w:noHBand="0" w:noVBand="1"/>
      </w:tblPr>
      <w:tblGrid>
        <w:gridCol w:w="4935"/>
        <w:gridCol w:w="4785"/>
      </w:tblGrid>
      <w:tr w:rsidR="00887062" w:rsidRPr="008107DC" w14:paraId="664B4BBA" w14:textId="77777777" w:rsidTr="00CE2C2C">
        <w:trPr>
          <w:trHeight w:val="1148"/>
        </w:trPr>
        <w:tc>
          <w:tcPr>
            <w:tcW w:w="4935" w:type="dxa"/>
            <w:shd w:val="clear" w:color="auto" w:fill="auto"/>
          </w:tcPr>
          <w:p w14:paraId="321A71E0" w14:textId="77777777" w:rsidR="00887062" w:rsidRPr="008107DC" w:rsidRDefault="00887062" w:rsidP="00CE2C2C">
            <w:pPr>
              <w:tabs>
                <w:tab w:val="left" w:pos="0"/>
                <w:tab w:val="left" w:pos="542"/>
                <w:tab w:val="left" w:pos="851"/>
                <w:tab w:val="left" w:pos="993"/>
              </w:tabs>
              <w:spacing w:before="14"/>
              <w:jc w:val="both"/>
              <w:rPr>
                <w:rFonts w:ascii="Times New Roman" w:eastAsia="Times New Roman" w:hAnsi="Times New Roman" w:cs="Times New Roman"/>
                <w:b/>
                <w:color w:val="000000"/>
                <w:sz w:val="21"/>
                <w:szCs w:val="21"/>
              </w:rPr>
            </w:pPr>
            <w:r w:rsidRPr="008107DC">
              <w:rPr>
                <w:rFonts w:ascii="Times New Roman" w:eastAsia="Times New Roman" w:hAnsi="Times New Roman" w:cs="Times New Roman"/>
                <w:b/>
                <w:color w:val="000000"/>
                <w:sz w:val="21"/>
                <w:szCs w:val="21"/>
              </w:rPr>
              <w:t>Застройщик:</w:t>
            </w:r>
          </w:p>
          <w:p w14:paraId="3B8F779D" w14:textId="77777777" w:rsidR="00887062" w:rsidRPr="008107DC" w:rsidRDefault="00887062" w:rsidP="00CE2C2C">
            <w:pPr>
              <w:tabs>
                <w:tab w:val="left" w:pos="0"/>
                <w:tab w:val="left" w:pos="542"/>
                <w:tab w:val="left" w:pos="851"/>
                <w:tab w:val="left" w:pos="993"/>
              </w:tabs>
              <w:spacing w:before="14"/>
              <w:jc w:val="both"/>
              <w:rPr>
                <w:rFonts w:ascii="Times New Roman" w:eastAsia="Times New Roman" w:hAnsi="Times New Roman" w:cs="Times New Roman"/>
                <w:color w:val="000000"/>
                <w:sz w:val="21"/>
                <w:szCs w:val="21"/>
              </w:rPr>
            </w:pPr>
            <w:r w:rsidRPr="008107DC">
              <w:rPr>
                <w:rFonts w:ascii="Times New Roman" w:eastAsia="Times New Roman" w:hAnsi="Times New Roman" w:cs="Times New Roman"/>
                <w:color w:val="000000"/>
                <w:sz w:val="21"/>
                <w:szCs w:val="21"/>
              </w:rPr>
              <w:t>ООО «Специализированный застройщик</w:t>
            </w:r>
          </w:p>
          <w:p w14:paraId="09ECA8B1" w14:textId="77777777" w:rsidR="00887062" w:rsidRPr="008107DC" w:rsidRDefault="00887062" w:rsidP="00CE2C2C">
            <w:pPr>
              <w:tabs>
                <w:tab w:val="left" w:pos="0"/>
                <w:tab w:val="left" w:pos="542"/>
                <w:tab w:val="left" w:pos="851"/>
                <w:tab w:val="left" w:pos="993"/>
              </w:tabs>
              <w:spacing w:before="14"/>
              <w:jc w:val="both"/>
              <w:rPr>
                <w:rFonts w:ascii="Times New Roman" w:eastAsia="Times New Roman" w:hAnsi="Times New Roman" w:cs="Times New Roman"/>
                <w:color w:val="000000"/>
                <w:sz w:val="21"/>
                <w:szCs w:val="21"/>
              </w:rPr>
            </w:pPr>
            <w:r w:rsidRPr="008107DC">
              <w:rPr>
                <w:rFonts w:ascii="Times New Roman" w:eastAsia="Times New Roman" w:hAnsi="Times New Roman" w:cs="Times New Roman"/>
                <w:color w:val="000000"/>
                <w:sz w:val="21"/>
                <w:szCs w:val="21"/>
              </w:rPr>
              <w:t>ИНТЕГ. Брик»</w:t>
            </w:r>
          </w:p>
          <w:p w14:paraId="57103BEE" w14:textId="77777777" w:rsidR="00887062" w:rsidRPr="008107DC" w:rsidRDefault="00887062" w:rsidP="00CE2C2C">
            <w:pPr>
              <w:tabs>
                <w:tab w:val="left" w:pos="0"/>
                <w:tab w:val="left" w:pos="542"/>
                <w:tab w:val="left" w:pos="851"/>
                <w:tab w:val="left" w:pos="993"/>
              </w:tabs>
              <w:spacing w:before="14"/>
              <w:jc w:val="both"/>
              <w:rPr>
                <w:rFonts w:ascii="Times New Roman" w:eastAsia="Times New Roman" w:hAnsi="Times New Roman" w:cs="Times New Roman"/>
                <w:color w:val="000000"/>
                <w:sz w:val="21"/>
                <w:szCs w:val="21"/>
              </w:rPr>
            </w:pPr>
          </w:p>
          <w:p w14:paraId="24D80B0E" w14:textId="77777777" w:rsidR="00887062" w:rsidRPr="008107DC" w:rsidRDefault="00887062" w:rsidP="00CE2C2C">
            <w:pPr>
              <w:jc w:val="both"/>
              <w:rPr>
                <w:rFonts w:ascii="Times New Roman" w:eastAsia="Times New Roman" w:hAnsi="Times New Roman" w:cs="Times New Roman"/>
                <w:b/>
                <w:color w:val="000000"/>
                <w:sz w:val="21"/>
                <w:szCs w:val="21"/>
              </w:rPr>
            </w:pPr>
            <w:r w:rsidRPr="008107DC">
              <w:rPr>
                <w:rFonts w:ascii="Times New Roman" w:eastAsia="Times New Roman" w:hAnsi="Times New Roman" w:cs="Times New Roman"/>
                <w:b/>
                <w:color w:val="000000"/>
                <w:sz w:val="21"/>
                <w:szCs w:val="21"/>
              </w:rPr>
              <w:t>____________________/</w:t>
            </w:r>
            <w:proofErr w:type="spellStart"/>
            <w:r w:rsidRPr="008107DC">
              <w:rPr>
                <w:rFonts w:ascii="Times New Roman" w:eastAsia="Times New Roman" w:hAnsi="Times New Roman" w:cs="Times New Roman"/>
                <w:color w:val="000000"/>
                <w:sz w:val="21"/>
                <w:szCs w:val="21"/>
              </w:rPr>
              <w:t>Медведкина</w:t>
            </w:r>
            <w:proofErr w:type="spellEnd"/>
            <w:r w:rsidRPr="008107DC">
              <w:rPr>
                <w:rFonts w:ascii="Times New Roman" w:eastAsia="Times New Roman" w:hAnsi="Times New Roman" w:cs="Times New Roman"/>
                <w:color w:val="000000"/>
                <w:sz w:val="21"/>
                <w:szCs w:val="21"/>
              </w:rPr>
              <w:t xml:space="preserve"> Ю.И./</w:t>
            </w:r>
          </w:p>
        </w:tc>
        <w:tc>
          <w:tcPr>
            <w:tcW w:w="4785" w:type="dxa"/>
            <w:shd w:val="clear" w:color="auto" w:fill="auto"/>
          </w:tcPr>
          <w:p w14:paraId="0F2CD9A7" w14:textId="77777777" w:rsidR="00887062" w:rsidRPr="008107DC" w:rsidRDefault="00887062" w:rsidP="00CE2C2C">
            <w:pPr>
              <w:jc w:val="both"/>
              <w:rPr>
                <w:rFonts w:ascii="Times New Roman" w:eastAsia="Times New Roman" w:hAnsi="Times New Roman" w:cs="Times New Roman"/>
                <w:color w:val="000000"/>
                <w:sz w:val="21"/>
                <w:szCs w:val="21"/>
              </w:rPr>
            </w:pPr>
            <w:r w:rsidRPr="008107DC">
              <w:rPr>
                <w:rFonts w:ascii="Times New Roman" w:eastAsia="Times New Roman" w:hAnsi="Times New Roman" w:cs="Times New Roman"/>
                <w:b/>
                <w:color w:val="000000"/>
                <w:sz w:val="21"/>
                <w:szCs w:val="21"/>
              </w:rPr>
              <w:t>Участник долевого строительства</w:t>
            </w:r>
            <w:r w:rsidRPr="008107DC">
              <w:rPr>
                <w:rFonts w:ascii="Times New Roman" w:eastAsia="Times New Roman" w:hAnsi="Times New Roman" w:cs="Times New Roman"/>
                <w:color w:val="000000"/>
                <w:sz w:val="21"/>
                <w:szCs w:val="21"/>
              </w:rPr>
              <w:t>:</w:t>
            </w:r>
          </w:p>
          <w:p w14:paraId="46A68CAC" w14:textId="77777777" w:rsidR="00887062" w:rsidRPr="008107DC" w:rsidRDefault="00887062" w:rsidP="00CE2C2C">
            <w:pPr>
              <w:jc w:val="both"/>
              <w:rPr>
                <w:rFonts w:ascii="Times New Roman" w:eastAsia="Times New Roman" w:hAnsi="Times New Roman" w:cs="Times New Roman"/>
                <w:color w:val="000000"/>
                <w:sz w:val="21"/>
                <w:szCs w:val="21"/>
              </w:rPr>
            </w:pPr>
          </w:p>
          <w:p w14:paraId="7E6F7461" w14:textId="77777777" w:rsidR="00887062" w:rsidRPr="008107DC" w:rsidRDefault="00887062" w:rsidP="00CE2C2C">
            <w:pPr>
              <w:jc w:val="both"/>
              <w:rPr>
                <w:rFonts w:ascii="Times New Roman" w:eastAsia="Times New Roman" w:hAnsi="Times New Roman" w:cs="Times New Roman"/>
                <w:color w:val="000000"/>
                <w:sz w:val="21"/>
                <w:szCs w:val="21"/>
              </w:rPr>
            </w:pPr>
          </w:p>
          <w:p w14:paraId="14D09B89" w14:textId="77777777" w:rsidR="00887062" w:rsidRPr="008107DC" w:rsidRDefault="00887062" w:rsidP="00CE2C2C">
            <w:pPr>
              <w:jc w:val="both"/>
              <w:rPr>
                <w:rFonts w:ascii="Times New Roman" w:eastAsia="Times New Roman" w:hAnsi="Times New Roman" w:cs="Times New Roman"/>
                <w:color w:val="000000"/>
                <w:sz w:val="21"/>
                <w:szCs w:val="21"/>
              </w:rPr>
            </w:pPr>
          </w:p>
          <w:p w14:paraId="21EB98A2" w14:textId="77777777" w:rsidR="00887062" w:rsidRPr="008107DC" w:rsidRDefault="00887062" w:rsidP="00CE2C2C">
            <w:pPr>
              <w:jc w:val="both"/>
              <w:rPr>
                <w:rFonts w:ascii="Times New Roman" w:eastAsia="Times New Roman" w:hAnsi="Times New Roman" w:cs="Times New Roman"/>
                <w:color w:val="000000"/>
                <w:sz w:val="21"/>
                <w:szCs w:val="21"/>
              </w:rPr>
            </w:pPr>
            <w:r w:rsidRPr="008107DC">
              <w:rPr>
                <w:rFonts w:ascii="Times New Roman" w:eastAsia="Times New Roman" w:hAnsi="Times New Roman" w:cs="Times New Roman"/>
                <w:b/>
                <w:color w:val="000000"/>
                <w:sz w:val="21"/>
                <w:szCs w:val="21"/>
              </w:rPr>
              <w:t>____________________/</w:t>
            </w:r>
            <w:r w:rsidRPr="00655160">
              <w:rPr>
                <w:color w:val="000000"/>
                <w:sz w:val="21"/>
                <w:szCs w:val="21"/>
              </w:rPr>
              <w:t xml:space="preserve">Ф И. </w:t>
            </w:r>
            <w:r w:rsidRPr="008107DC">
              <w:rPr>
                <w:rFonts w:ascii="Times New Roman" w:eastAsia="Times New Roman" w:hAnsi="Times New Roman" w:cs="Times New Roman"/>
                <w:color w:val="000000"/>
                <w:sz w:val="21"/>
                <w:szCs w:val="21"/>
              </w:rPr>
              <w:t>О./</w:t>
            </w:r>
          </w:p>
        </w:tc>
      </w:tr>
    </w:tbl>
    <w:p w14:paraId="5D37DC48" w14:textId="77777777" w:rsidR="00B524FA" w:rsidRPr="008107DC" w:rsidRDefault="00B524FA" w:rsidP="00655160">
      <w:pPr>
        <w:rPr>
          <w:sz w:val="21"/>
          <w:szCs w:val="21"/>
        </w:rPr>
      </w:pPr>
    </w:p>
    <w:p w14:paraId="1542057B" w14:textId="77777777" w:rsidR="00B22609" w:rsidRPr="008107DC" w:rsidRDefault="00B22609">
      <w:pPr>
        <w:jc w:val="center"/>
        <w:rPr>
          <w:b/>
          <w:color w:val="FF0000"/>
          <w:sz w:val="21"/>
          <w:szCs w:val="21"/>
        </w:rPr>
      </w:pPr>
    </w:p>
    <w:p w14:paraId="7C1DB5AF" w14:textId="77777777" w:rsidR="00B22609" w:rsidRDefault="00B22609" w:rsidP="00AF56BB">
      <w:pPr>
        <w:rPr>
          <w:color w:val="FF0000"/>
          <w:sz w:val="20"/>
          <w:szCs w:val="20"/>
        </w:rPr>
      </w:pPr>
    </w:p>
    <w:sectPr w:rsidR="00B22609">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1134" w:header="709" w:footer="70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429C5" w14:textId="77777777" w:rsidR="004E5BAD" w:rsidRDefault="004E5BAD">
      <w:r>
        <w:separator/>
      </w:r>
    </w:p>
  </w:endnote>
  <w:endnote w:type="continuationSeparator" w:id="0">
    <w:p w14:paraId="774ED816" w14:textId="77777777" w:rsidR="004E5BAD" w:rsidRDefault="004E5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CC"/>
    <w:family w:val="swiss"/>
    <w:pitch w:val="variable"/>
    <w:sig w:usb0="E0002EFF" w:usb1="C000785B" w:usb2="00000009" w:usb3="00000000" w:csb0="000001FF" w:csb1="00000000"/>
  </w:font>
  <w:font w:name="Play">
    <w:altName w:val="Calibri"/>
    <w:charset w:val="00"/>
    <w:family w:val="auto"/>
    <w:pitch w:val="default"/>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CD9C1" w14:textId="77777777" w:rsidR="00B22609" w:rsidRDefault="00B22609">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A5388" w14:textId="77777777" w:rsidR="00B22609" w:rsidRDefault="00B22609">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rPr>
        <w:color w:val="000000"/>
      </w:rPr>
    </w:pPr>
  </w:p>
  <w:p w14:paraId="77137533" w14:textId="77777777" w:rsidR="00B22609" w:rsidRDefault="00B22609">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A1F60" w14:textId="07C6D068" w:rsidR="00B22609" w:rsidRDefault="00B22609">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9FCBF" w14:textId="77777777" w:rsidR="004E5BAD" w:rsidRDefault="004E5BAD">
      <w:r>
        <w:separator/>
      </w:r>
    </w:p>
  </w:footnote>
  <w:footnote w:type="continuationSeparator" w:id="0">
    <w:p w14:paraId="1E45BB60" w14:textId="77777777" w:rsidR="004E5BAD" w:rsidRDefault="004E5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D0757" w14:textId="77777777" w:rsidR="00B22609" w:rsidRDefault="00B22609">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7018D" w14:textId="2A24572A" w:rsidR="00B22609" w:rsidRDefault="00D271EC">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rPr>
        <w:color w:val="000000"/>
      </w:rPr>
    </w:pPr>
    <w:r>
      <w:rPr>
        <w:noProof/>
      </w:rPr>
      <w:drawing>
        <wp:anchor distT="0" distB="0" distL="114300" distR="114300" simplePos="0" relativeHeight="251660288" behindDoc="0" locked="0" layoutInCell="1" allowOverlap="1" wp14:anchorId="1CCE2B03" wp14:editId="21F9609A">
          <wp:simplePos x="0" y="0"/>
          <wp:positionH relativeFrom="margin">
            <wp:align>right</wp:align>
          </wp:positionH>
          <wp:positionV relativeFrom="paragraph">
            <wp:posOffset>-76835</wp:posOffset>
          </wp:positionV>
          <wp:extent cx="1202690" cy="339725"/>
          <wp:effectExtent l="0" t="0" r="0" b="3175"/>
          <wp:wrapTopAndBottom/>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2690" cy="339725"/>
                  </a:xfrm>
                  <a:prstGeom prst="rect">
                    <a:avLst/>
                  </a:prstGeom>
                  <a:noFill/>
                  <a:ln>
                    <a:noFill/>
                  </a:ln>
                </pic:spPr>
              </pic:pic>
            </a:graphicData>
          </a:graphic>
        </wp:anchor>
      </w:drawing>
    </w:r>
    <w:r w:rsidR="00B30985">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D48E8" w14:textId="524F82BC" w:rsidR="00B22609" w:rsidRDefault="00FF0C53">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rPr>
        <w:color w:val="000000"/>
      </w:rPr>
    </w:pPr>
    <w:r>
      <w:rPr>
        <w:noProof/>
      </w:rPr>
      <w:drawing>
        <wp:inline distT="0" distB="0" distL="0" distR="0" wp14:anchorId="2389680B" wp14:editId="1D3E9CAD">
          <wp:extent cx="1508760" cy="268575"/>
          <wp:effectExtent l="0" t="0" r="0" b="0"/>
          <wp:docPr id="26" name="image3.png"/>
          <wp:cNvGraphicFramePr/>
          <a:graphic xmlns:a="http://schemas.openxmlformats.org/drawingml/2006/main">
            <a:graphicData uri="http://schemas.openxmlformats.org/drawingml/2006/picture">
              <pic:pic xmlns:pic="http://schemas.openxmlformats.org/drawingml/2006/picture">
                <pic:nvPicPr>
                  <pic:cNvPr id="3" name="image3.png"/>
                  <pic:cNvPicPr/>
                </pic:nvPicPr>
                <pic:blipFill>
                  <a:blip r:embed="rId1">
                    <a:extLst>
                      <a:ext uri="{28A0092B-C50C-407E-A947-70E740481C1C}">
                        <a14:useLocalDpi xmlns:a14="http://schemas.microsoft.com/office/drawing/2010/main" val="0"/>
                      </a:ext>
                    </a:extLst>
                  </a:blip>
                  <a:srcRect t="12458" b="12458"/>
                  <a:stretch>
                    <a:fillRect/>
                  </a:stretch>
                </pic:blipFill>
                <pic:spPr bwMode="auto">
                  <a:xfrm>
                    <a:off x="0" y="0"/>
                    <a:ext cx="1529339" cy="272238"/>
                  </a:xfrm>
                  <a:prstGeom prst="rect">
                    <a:avLst/>
                  </a:prstGeom>
                  <a:ln/>
                </pic:spPr>
              </pic:pic>
            </a:graphicData>
          </a:graphic>
        </wp:inline>
      </w:drawing>
    </w:r>
    <w:r w:rsidR="00B30985">
      <w:t xml:space="preserve">                                                                                            </w:t>
    </w:r>
    <w:r w:rsidR="00D271EC">
      <w:t xml:space="preserve">   </w:t>
    </w:r>
    <w:r w:rsidR="004B68D3">
      <w:t xml:space="preserve">  </w:t>
    </w:r>
    <w:r w:rsidR="00B30985">
      <w:t xml:space="preserve"> </w:t>
    </w:r>
    <w:r w:rsidR="00D271EC">
      <w:rPr>
        <w:noProof/>
      </w:rPr>
      <w:drawing>
        <wp:inline distT="0" distB="0" distL="0" distR="0" wp14:anchorId="1E638DE9" wp14:editId="6C47DBB0">
          <wp:extent cx="1202690" cy="339983"/>
          <wp:effectExtent l="0" t="0" r="0" b="317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1443" cy="3763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F2E4D"/>
    <w:multiLevelType w:val="hybridMultilevel"/>
    <w:tmpl w:val="0AE42376"/>
    <w:lvl w:ilvl="0" w:tplc="DE76EBA0">
      <w:start w:val="1"/>
      <w:numFmt w:val="bullet"/>
      <w:lvlText w:val="-"/>
      <w:lvlJc w:val="left"/>
      <w:pPr>
        <w:ind w:left="1200" w:hanging="360"/>
      </w:pPr>
      <w:rPr>
        <w:rFonts w:ascii="Times New Roman" w:eastAsia="Times New Roman" w:hAnsi="Times New Roman" w:cs="Times New Roman"/>
      </w:rPr>
    </w:lvl>
    <w:lvl w:ilvl="1" w:tplc="0682FA6A">
      <w:start w:val="1"/>
      <w:numFmt w:val="bullet"/>
      <w:lvlText w:val="o"/>
      <w:lvlJc w:val="left"/>
      <w:pPr>
        <w:ind w:left="1920" w:hanging="360"/>
      </w:pPr>
      <w:rPr>
        <w:rFonts w:ascii="Courier New" w:eastAsia="Courier New" w:hAnsi="Courier New" w:cs="Courier New"/>
      </w:rPr>
    </w:lvl>
    <w:lvl w:ilvl="2" w:tplc="4B100E1C">
      <w:start w:val="1"/>
      <w:numFmt w:val="bullet"/>
      <w:lvlText w:val="▪"/>
      <w:lvlJc w:val="left"/>
      <w:pPr>
        <w:ind w:left="2640" w:hanging="360"/>
      </w:pPr>
      <w:rPr>
        <w:rFonts w:ascii="Noto Sans Symbols" w:eastAsia="Noto Sans Symbols" w:hAnsi="Noto Sans Symbols" w:cs="Noto Sans Symbols"/>
      </w:rPr>
    </w:lvl>
    <w:lvl w:ilvl="3" w:tplc="9460B69A">
      <w:start w:val="1"/>
      <w:numFmt w:val="bullet"/>
      <w:lvlText w:val="●"/>
      <w:lvlJc w:val="left"/>
      <w:pPr>
        <w:ind w:left="3360" w:hanging="360"/>
      </w:pPr>
      <w:rPr>
        <w:rFonts w:ascii="Noto Sans Symbols" w:eastAsia="Noto Sans Symbols" w:hAnsi="Noto Sans Symbols" w:cs="Noto Sans Symbols"/>
      </w:rPr>
    </w:lvl>
    <w:lvl w:ilvl="4" w:tplc="ABA086CA">
      <w:start w:val="1"/>
      <w:numFmt w:val="bullet"/>
      <w:lvlText w:val="o"/>
      <w:lvlJc w:val="left"/>
      <w:pPr>
        <w:ind w:left="4080" w:hanging="360"/>
      </w:pPr>
      <w:rPr>
        <w:rFonts w:ascii="Courier New" w:eastAsia="Courier New" w:hAnsi="Courier New" w:cs="Courier New"/>
      </w:rPr>
    </w:lvl>
    <w:lvl w:ilvl="5" w:tplc="933A9776">
      <w:start w:val="1"/>
      <w:numFmt w:val="bullet"/>
      <w:lvlText w:val="▪"/>
      <w:lvlJc w:val="left"/>
      <w:pPr>
        <w:ind w:left="4800" w:hanging="360"/>
      </w:pPr>
      <w:rPr>
        <w:rFonts w:ascii="Noto Sans Symbols" w:eastAsia="Noto Sans Symbols" w:hAnsi="Noto Sans Symbols" w:cs="Noto Sans Symbols"/>
      </w:rPr>
    </w:lvl>
    <w:lvl w:ilvl="6" w:tplc="1F4AC258">
      <w:start w:val="1"/>
      <w:numFmt w:val="bullet"/>
      <w:lvlText w:val="●"/>
      <w:lvlJc w:val="left"/>
      <w:pPr>
        <w:ind w:left="5520" w:hanging="360"/>
      </w:pPr>
      <w:rPr>
        <w:rFonts w:ascii="Noto Sans Symbols" w:eastAsia="Noto Sans Symbols" w:hAnsi="Noto Sans Symbols" w:cs="Noto Sans Symbols"/>
      </w:rPr>
    </w:lvl>
    <w:lvl w:ilvl="7" w:tplc="2BB89972">
      <w:start w:val="1"/>
      <w:numFmt w:val="bullet"/>
      <w:lvlText w:val="o"/>
      <w:lvlJc w:val="left"/>
      <w:pPr>
        <w:ind w:left="6240" w:hanging="360"/>
      </w:pPr>
      <w:rPr>
        <w:rFonts w:ascii="Courier New" w:eastAsia="Courier New" w:hAnsi="Courier New" w:cs="Courier New"/>
      </w:rPr>
    </w:lvl>
    <w:lvl w:ilvl="8" w:tplc="1EC83F66">
      <w:start w:val="1"/>
      <w:numFmt w:val="bullet"/>
      <w:lvlText w:val="▪"/>
      <w:lvlJc w:val="left"/>
      <w:pPr>
        <w:ind w:left="6960" w:hanging="360"/>
      </w:pPr>
      <w:rPr>
        <w:rFonts w:ascii="Noto Sans Symbols" w:eastAsia="Noto Sans Symbols" w:hAnsi="Noto Sans Symbols" w:cs="Noto Sans Symbols"/>
      </w:rPr>
    </w:lvl>
  </w:abstractNum>
  <w:abstractNum w:abstractNumId="1" w15:restartNumberingAfterBreak="0">
    <w:nsid w:val="232028DA"/>
    <w:multiLevelType w:val="multilevel"/>
    <w:tmpl w:val="CA745A9E"/>
    <w:lvl w:ilvl="0">
      <w:start w:val="3"/>
      <w:numFmt w:val="decimal"/>
      <w:lvlText w:val="%1."/>
      <w:lvlJc w:val="left"/>
      <w:pPr>
        <w:ind w:left="495" w:hanging="495"/>
      </w:pPr>
    </w:lvl>
    <w:lvl w:ilvl="1">
      <w:start w:val="2"/>
      <w:numFmt w:val="decimal"/>
      <w:lvlText w:val="%1.%2."/>
      <w:lvlJc w:val="left"/>
      <w:pPr>
        <w:ind w:left="847" w:hanging="495"/>
      </w:pPr>
    </w:lvl>
    <w:lvl w:ilvl="2">
      <w:start w:val="3"/>
      <w:numFmt w:val="decimal"/>
      <w:lvlText w:val="%1.%2.%3."/>
      <w:lvlJc w:val="left"/>
      <w:pPr>
        <w:ind w:left="1424" w:hanging="720"/>
      </w:pPr>
    </w:lvl>
    <w:lvl w:ilvl="3">
      <w:start w:val="1"/>
      <w:numFmt w:val="decimal"/>
      <w:lvlText w:val="%1.%2.%3.%4."/>
      <w:lvlJc w:val="left"/>
      <w:pPr>
        <w:ind w:left="1776" w:hanging="720"/>
      </w:pPr>
    </w:lvl>
    <w:lvl w:ilvl="4">
      <w:start w:val="1"/>
      <w:numFmt w:val="decimal"/>
      <w:lvlText w:val="%1.%2.%3.%4.%5."/>
      <w:lvlJc w:val="left"/>
      <w:pPr>
        <w:ind w:left="2488" w:hanging="1080"/>
      </w:pPr>
    </w:lvl>
    <w:lvl w:ilvl="5">
      <w:start w:val="1"/>
      <w:numFmt w:val="decimal"/>
      <w:lvlText w:val="%1.%2.%3.%4.%5.%6."/>
      <w:lvlJc w:val="left"/>
      <w:pPr>
        <w:ind w:left="2840" w:hanging="1080"/>
      </w:pPr>
    </w:lvl>
    <w:lvl w:ilvl="6">
      <w:start w:val="1"/>
      <w:numFmt w:val="decimal"/>
      <w:lvlText w:val="%1.%2.%3.%4.%5.%6.%7."/>
      <w:lvlJc w:val="left"/>
      <w:pPr>
        <w:ind w:left="3552" w:hanging="1440"/>
      </w:pPr>
    </w:lvl>
    <w:lvl w:ilvl="7">
      <w:start w:val="1"/>
      <w:numFmt w:val="decimal"/>
      <w:lvlText w:val="%1.%2.%3.%4.%5.%6.%7.%8."/>
      <w:lvlJc w:val="left"/>
      <w:pPr>
        <w:ind w:left="3904" w:hanging="1440"/>
      </w:pPr>
    </w:lvl>
    <w:lvl w:ilvl="8">
      <w:start w:val="1"/>
      <w:numFmt w:val="decimal"/>
      <w:lvlText w:val="%1.%2.%3.%4.%5.%6.%7.%8.%9."/>
      <w:lvlJc w:val="left"/>
      <w:pPr>
        <w:ind w:left="4256" w:hanging="1440"/>
      </w:pPr>
    </w:lvl>
  </w:abstractNum>
  <w:abstractNum w:abstractNumId="2" w15:restartNumberingAfterBreak="0">
    <w:nsid w:val="3E590BD8"/>
    <w:multiLevelType w:val="hybridMultilevel"/>
    <w:tmpl w:val="F990AB64"/>
    <w:lvl w:ilvl="0" w:tplc="C456C404">
      <w:start w:val="1"/>
      <w:numFmt w:val="bullet"/>
      <w:lvlText w:val="-"/>
      <w:lvlJc w:val="left"/>
      <w:pPr>
        <w:ind w:left="1429" w:hanging="360"/>
      </w:pPr>
      <w:rPr>
        <w:rFonts w:ascii="Times New Roman" w:eastAsia="Times New Roman" w:hAnsi="Times New Roman" w:cs="Times New Roman"/>
        <w:color w:val="000000"/>
      </w:rPr>
    </w:lvl>
    <w:lvl w:ilvl="1" w:tplc="5096F164">
      <w:start w:val="1"/>
      <w:numFmt w:val="bullet"/>
      <w:lvlText w:val="o"/>
      <w:lvlJc w:val="left"/>
      <w:pPr>
        <w:ind w:left="2149" w:hanging="360"/>
      </w:pPr>
      <w:rPr>
        <w:rFonts w:ascii="Courier New" w:eastAsia="Courier New" w:hAnsi="Courier New" w:cs="Courier New"/>
      </w:rPr>
    </w:lvl>
    <w:lvl w:ilvl="2" w:tplc="0868EFAC">
      <w:start w:val="1"/>
      <w:numFmt w:val="bullet"/>
      <w:lvlText w:val="▪"/>
      <w:lvlJc w:val="left"/>
      <w:pPr>
        <w:ind w:left="2869" w:hanging="360"/>
      </w:pPr>
      <w:rPr>
        <w:rFonts w:ascii="Noto Sans Symbols" w:eastAsia="Noto Sans Symbols" w:hAnsi="Noto Sans Symbols" w:cs="Noto Sans Symbols"/>
      </w:rPr>
    </w:lvl>
    <w:lvl w:ilvl="3" w:tplc="2F2AB49E">
      <w:start w:val="1"/>
      <w:numFmt w:val="bullet"/>
      <w:lvlText w:val="●"/>
      <w:lvlJc w:val="left"/>
      <w:pPr>
        <w:ind w:left="3589" w:hanging="360"/>
      </w:pPr>
      <w:rPr>
        <w:rFonts w:ascii="Noto Sans Symbols" w:eastAsia="Noto Sans Symbols" w:hAnsi="Noto Sans Symbols" w:cs="Noto Sans Symbols"/>
      </w:rPr>
    </w:lvl>
    <w:lvl w:ilvl="4" w:tplc="C8D6682E">
      <w:start w:val="1"/>
      <w:numFmt w:val="bullet"/>
      <w:lvlText w:val="o"/>
      <w:lvlJc w:val="left"/>
      <w:pPr>
        <w:ind w:left="4309" w:hanging="360"/>
      </w:pPr>
      <w:rPr>
        <w:rFonts w:ascii="Courier New" w:eastAsia="Courier New" w:hAnsi="Courier New" w:cs="Courier New"/>
      </w:rPr>
    </w:lvl>
    <w:lvl w:ilvl="5" w:tplc="3D368F86">
      <w:start w:val="1"/>
      <w:numFmt w:val="bullet"/>
      <w:lvlText w:val="▪"/>
      <w:lvlJc w:val="left"/>
      <w:pPr>
        <w:ind w:left="5029" w:hanging="360"/>
      </w:pPr>
      <w:rPr>
        <w:rFonts w:ascii="Noto Sans Symbols" w:eastAsia="Noto Sans Symbols" w:hAnsi="Noto Sans Symbols" w:cs="Noto Sans Symbols"/>
      </w:rPr>
    </w:lvl>
    <w:lvl w:ilvl="6" w:tplc="AC189EE8">
      <w:start w:val="1"/>
      <w:numFmt w:val="bullet"/>
      <w:lvlText w:val="●"/>
      <w:lvlJc w:val="left"/>
      <w:pPr>
        <w:ind w:left="5749" w:hanging="360"/>
      </w:pPr>
      <w:rPr>
        <w:rFonts w:ascii="Noto Sans Symbols" w:eastAsia="Noto Sans Symbols" w:hAnsi="Noto Sans Symbols" w:cs="Noto Sans Symbols"/>
      </w:rPr>
    </w:lvl>
    <w:lvl w:ilvl="7" w:tplc="C386814A">
      <w:start w:val="1"/>
      <w:numFmt w:val="bullet"/>
      <w:lvlText w:val="o"/>
      <w:lvlJc w:val="left"/>
      <w:pPr>
        <w:ind w:left="6469" w:hanging="360"/>
      </w:pPr>
      <w:rPr>
        <w:rFonts w:ascii="Courier New" w:eastAsia="Courier New" w:hAnsi="Courier New" w:cs="Courier New"/>
      </w:rPr>
    </w:lvl>
    <w:lvl w:ilvl="8" w:tplc="7388B7EC">
      <w:start w:val="1"/>
      <w:numFmt w:val="bullet"/>
      <w:lvlText w:val="▪"/>
      <w:lvlJc w:val="left"/>
      <w:pPr>
        <w:ind w:left="7189" w:hanging="360"/>
      </w:pPr>
      <w:rPr>
        <w:rFonts w:ascii="Noto Sans Symbols" w:eastAsia="Noto Sans Symbols" w:hAnsi="Noto Sans Symbols" w:cs="Noto Sans Symbols"/>
      </w:rPr>
    </w:lvl>
  </w:abstractNum>
  <w:abstractNum w:abstractNumId="3" w15:restartNumberingAfterBreak="0">
    <w:nsid w:val="45F340FD"/>
    <w:multiLevelType w:val="hybridMultilevel"/>
    <w:tmpl w:val="E81ACEE4"/>
    <w:lvl w:ilvl="0" w:tplc="A620AAB6">
      <w:start w:val="1"/>
      <w:numFmt w:val="bullet"/>
      <w:lvlText w:val="-"/>
      <w:lvlJc w:val="left"/>
      <w:pPr>
        <w:ind w:left="1287" w:hanging="360"/>
      </w:pPr>
      <w:rPr>
        <w:rFonts w:ascii="Times New Roman" w:eastAsia="Times New Roman" w:hAnsi="Times New Roman" w:cs="Times New Roman"/>
      </w:rPr>
    </w:lvl>
    <w:lvl w:ilvl="1" w:tplc="9C2CC1A4">
      <w:start w:val="1"/>
      <w:numFmt w:val="bullet"/>
      <w:lvlText w:val="o"/>
      <w:lvlJc w:val="left"/>
      <w:pPr>
        <w:ind w:left="2007" w:hanging="360"/>
      </w:pPr>
      <w:rPr>
        <w:rFonts w:ascii="Courier New" w:eastAsia="Courier New" w:hAnsi="Courier New" w:cs="Courier New"/>
      </w:rPr>
    </w:lvl>
    <w:lvl w:ilvl="2" w:tplc="67D487FC">
      <w:start w:val="1"/>
      <w:numFmt w:val="bullet"/>
      <w:lvlText w:val="▪"/>
      <w:lvlJc w:val="left"/>
      <w:pPr>
        <w:ind w:left="2727" w:hanging="360"/>
      </w:pPr>
      <w:rPr>
        <w:rFonts w:ascii="Noto Sans Symbols" w:eastAsia="Noto Sans Symbols" w:hAnsi="Noto Sans Symbols" w:cs="Noto Sans Symbols"/>
      </w:rPr>
    </w:lvl>
    <w:lvl w:ilvl="3" w:tplc="383A9676">
      <w:start w:val="1"/>
      <w:numFmt w:val="bullet"/>
      <w:lvlText w:val="●"/>
      <w:lvlJc w:val="left"/>
      <w:pPr>
        <w:ind w:left="3447" w:hanging="360"/>
      </w:pPr>
      <w:rPr>
        <w:rFonts w:ascii="Noto Sans Symbols" w:eastAsia="Noto Sans Symbols" w:hAnsi="Noto Sans Symbols" w:cs="Noto Sans Symbols"/>
      </w:rPr>
    </w:lvl>
    <w:lvl w:ilvl="4" w:tplc="9328CA48">
      <w:start w:val="1"/>
      <w:numFmt w:val="bullet"/>
      <w:lvlText w:val="o"/>
      <w:lvlJc w:val="left"/>
      <w:pPr>
        <w:ind w:left="4167" w:hanging="360"/>
      </w:pPr>
      <w:rPr>
        <w:rFonts w:ascii="Courier New" w:eastAsia="Courier New" w:hAnsi="Courier New" w:cs="Courier New"/>
      </w:rPr>
    </w:lvl>
    <w:lvl w:ilvl="5" w:tplc="CBAE8A98">
      <w:start w:val="1"/>
      <w:numFmt w:val="bullet"/>
      <w:lvlText w:val="▪"/>
      <w:lvlJc w:val="left"/>
      <w:pPr>
        <w:ind w:left="4887" w:hanging="360"/>
      </w:pPr>
      <w:rPr>
        <w:rFonts w:ascii="Noto Sans Symbols" w:eastAsia="Noto Sans Symbols" w:hAnsi="Noto Sans Symbols" w:cs="Noto Sans Symbols"/>
      </w:rPr>
    </w:lvl>
    <w:lvl w:ilvl="6" w:tplc="4D729168">
      <w:start w:val="1"/>
      <w:numFmt w:val="bullet"/>
      <w:lvlText w:val="●"/>
      <w:lvlJc w:val="left"/>
      <w:pPr>
        <w:ind w:left="5607" w:hanging="360"/>
      </w:pPr>
      <w:rPr>
        <w:rFonts w:ascii="Noto Sans Symbols" w:eastAsia="Noto Sans Symbols" w:hAnsi="Noto Sans Symbols" w:cs="Noto Sans Symbols"/>
      </w:rPr>
    </w:lvl>
    <w:lvl w:ilvl="7" w:tplc="BA9C6356">
      <w:start w:val="1"/>
      <w:numFmt w:val="bullet"/>
      <w:lvlText w:val="o"/>
      <w:lvlJc w:val="left"/>
      <w:pPr>
        <w:ind w:left="6327" w:hanging="360"/>
      </w:pPr>
      <w:rPr>
        <w:rFonts w:ascii="Courier New" w:eastAsia="Courier New" w:hAnsi="Courier New" w:cs="Courier New"/>
      </w:rPr>
    </w:lvl>
    <w:lvl w:ilvl="8" w:tplc="36769B7A">
      <w:start w:val="1"/>
      <w:numFmt w:val="bullet"/>
      <w:lvlText w:val="▪"/>
      <w:lvlJc w:val="left"/>
      <w:pPr>
        <w:ind w:left="7047" w:hanging="360"/>
      </w:pPr>
      <w:rPr>
        <w:rFonts w:ascii="Noto Sans Symbols" w:eastAsia="Noto Sans Symbols" w:hAnsi="Noto Sans Symbols" w:cs="Noto Sans Symbols"/>
      </w:rPr>
    </w:lvl>
  </w:abstractNum>
  <w:abstractNum w:abstractNumId="4" w15:restartNumberingAfterBreak="0">
    <w:nsid w:val="6660495B"/>
    <w:multiLevelType w:val="hybridMultilevel"/>
    <w:tmpl w:val="DDC8E270"/>
    <w:lvl w:ilvl="0" w:tplc="9606D9F0">
      <w:start w:val="1"/>
      <w:numFmt w:val="bullet"/>
      <w:lvlText w:val="●"/>
      <w:lvlJc w:val="left"/>
      <w:pPr>
        <w:ind w:left="1200" w:hanging="360"/>
      </w:pPr>
      <w:rPr>
        <w:rFonts w:ascii="Noto Sans Symbols" w:eastAsia="Noto Sans Symbols" w:hAnsi="Noto Sans Symbols" w:cs="Noto Sans Symbols"/>
      </w:rPr>
    </w:lvl>
    <w:lvl w:ilvl="1" w:tplc="7388B726">
      <w:start w:val="1"/>
      <w:numFmt w:val="bullet"/>
      <w:lvlText w:val="o"/>
      <w:lvlJc w:val="left"/>
      <w:pPr>
        <w:ind w:left="1920" w:hanging="360"/>
      </w:pPr>
      <w:rPr>
        <w:rFonts w:ascii="Courier New" w:eastAsia="Courier New" w:hAnsi="Courier New" w:cs="Courier New"/>
      </w:rPr>
    </w:lvl>
    <w:lvl w:ilvl="2" w:tplc="D18C6938">
      <w:start w:val="1"/>
      <w:numFmt w:val="bullet"/>
      <w:lvlText w:val="▪"/>
      <w:lvlJc w:val="left"/>
      <w:pPr>
        <w:ind w:left="2640" w:hanging="360"/>
      </w:pPr>
      <w:rPr>
        <w:rFonts w:ascii="Noto Sans Symbols" w:eastAsia="Noto Sans Symbols" w:hAnsi="Noto Sans Symbols" w:cs="Noto Sans Symbols"/>
      </w:rPr>
    </w:lvl>
    <w:lvl w:ilvl="3" w:tplc="0C1A812C">
      <w:start w:val="1"/>
      <w:numFmt w:val="bullet"/>
      <w:lvlText w:val="●"/>
      <w:lvlJc w:val="left"/>
      <w:pPr>
        <w:ind w:left="3360" w:hanging="360"/>
      </w:pPr>
      <w:rPr>
        <w:rFonts w:ascii="Noto Sans Symbols" w:eastAsia="Noto Sans Symbols" w:hAnsi="Noto Sans Symbols" w:cs="Noto Sans Symbols"/>
      </w:rPr>
    </w:lvl>
    <w:lvl w:ilvl="4" w:tplc="0F382EBE">
      <w:start w:val="1"/>
      <w:numFmt w:val="bullet"/>
      <w:lvlText w:val="o"/>
      <w:lvlJc w:val="left"/>
      <w:pPr>
        <w:ind w:left="4080" w:hanging="360"/>
      </w:pPr>
      <w:rPr>
        <w:rFonts w:ascii="Courier New" w:eastAsia="Courier New" w:hAnsi="Courier New" w:cs="Courier New"/>
      </w:rPr>
    </w:lvl>
    <w:lvl w:ilvl="5" w:tplc="AAB0ACE0">
      <w:start w:val="1"/>
      <w:numFmt w:val="bullet"/>
      <w:lvlText w:val="▪"/>
      <w:lvlJc w:val="left"/>
      <w:pPr>
        <w:ind w:left="4800" w:hanging="360"/>
      </w:pPr>
      <w:rPr>
        <w:rFonts w:ascii="Noto Sans Symbols" w:eastAsia="Noto Sans Symbols" w:hAnsi="Noto Sans Symbols" w:cs="Noto Sans Symbols"/>
      </w:rPr>
    </w:lvl>
    <w:lvl w:ilvl="6" w:tplc="A884401C">
      <w:start w:val="1"/>
      <w:numFmt w:val="bullet"/>
      <w:lvlText w:val="●"/>
      <w:lvlJc w:val="left"/>
      <w:pPr>
        <w:ind w:left="5520" w:hanging="360"/>
      </w:pPr>
      <w:rPr>
        <w:rFonts w:ascii="Noto Sans Symbols" w:eastAsia="Noto Sans Symbols" w:hAnsi="Noto Sans Symbols" w:cs="Noto Sans Symbols"/>
      </w:rPr>
    </w:lvl>
    <w:lvl w:ilvl="7" w:tplc="D8F01074">
      <w:start w:val="1"/>
      <w:numFmt w:val="bullet"/>
      <w:lvlText w:val="o"/>
      <w:lvlJc w:val="left"/>
      <w:pPr>
        <w:ind w:left="6240" w:hanging="360"/>
      </w:pPr>
      <w:rPr>
        <w:rFonts w:ascii="Courier New" w:eastAsia="Courier New" w:hAnsi="Courier New" w:cs="Courier New"/>
      </w:rPr>
    </w:lvl>
    <w:lvl w:ilvl="8" w:tplc="83444CA0">
      <w:start w:val="1"/>
      <w:numFmt w:val="bullet"/>
      <w:lvlText w:val="▪"/>
      <w:lvlJc w:val="left"/>
      <w:pPr>
        <w:ind w:left="6960" w:hanging="360"/>
      </w:pPr>
      <w:rPr>
        <w:rFonts w:ascii="Noto Sans Symbols" w:eastAsia="Noto Sans Symbols" w:hAnsi="Noto Sans Symbols" w:cs="Noto Sans Symbols"/>
      </w:rPr>
    </w:lvl>
  </w:abstractNum>
  <w:abstractNum w:abstractNumId="5" w15:restartNumberingAfterBreak="0">
    <w:nsid w:val="7DF74513"/>
    <w:multiLevelType w:val="hybridMultilevel"/>
    <w:tmpl w:val="3DE634B0"/>
    <w:lvl w:ilvl="0" w:tplc="A04CF6E4">
      <w:start w:val="1"/>
      <w:numFmt w:val="bullet"/>
      <w:lvlText w:val="-"/>
      <w:lvlJc w:val="left"/>
      <w:pPr>
        <w:ind w:left="1200" w:hanging="360"/>
      </w:pPr>
      <w:rPr>
        <w:rFonts w:ascii="Times New Roman" w:eastAsia="Times New Roman" w:hAnsi="Times New Roman" w:cs="Times New Roman"/>
      </w:rPr>
    </w:lvl>
    <w:lvl w:ilvl="1" w:tplc="21B22C3A">
      <w:start w:val="1"/>
      <w:numFmt w:val="bullet"/>
      <w:lvlText w:val="o"/>
      <w:lvlJc w:val="left"/>
      <w:pPr>
        <w:ind w:left="1920" w:hanging="360"/>
      </w:pPr>
      <w:rPr>
        <w:rFonts w:ascii="Courier New" w:eastAsia="Courier New" w:hAnsi="Courier New" w:cs="Courier New"/>
      </w:rPr>
    </w:lvl>
    <w:lvl w:ilvl="2" w:tplc="252C5704">
      <w:start w:val="1"/>
      <w:numFmt w:val="bullet"/>
      <w:lvlText w:val="▪"/>
      <w:lvlJc w:val="left"/>
      <w:pPr>
        <w:ind w:left="2640" w:hanging="360"/>
      </w:pPr>
      <w:rPr>
        <w:rFonts w:ascii="Noto Sans Symbols" w:eastAsia="Noto Sans Symbols" w:hAnsi="Noto Sans Symbols" w:cs="Noto Sans Symbols"/>
      </w:rPr>
    </w:lvl>
    <w:lvl w:ilvl="3" w:tplc="B694EF7C">
      <w:start w:val="1"/>
      <w:numFmt w:val="bullet"/>
      <w:lvlText w:val="●"/>
      <w:lvlJc w:val="left"/>
      <w:pPr>
        <w:ind w:left="3360" w:hanging="360"/>
      </w:pPr>
      <w:rPr>
        <w:rFonts w:ascii="Noto Sans Symbols" w:eastAsia="Noto Sans Symbols" w:hAnsi="Noto Sans Symbols" w:cs="Noto Sans Symbols"/>
      </w:rPr>
    </w:lvl>
    <w:lvl w:ilvl="4" w:tplc="06986A74">
      <w:start w:val="1"/>
      <w:numFmt w:val="bullet"/>
      <w:lvlText w:val="o"/>
      <w:lvlJc w:val="left"/>
      <w:pPr>
        <w:ind w:left="4080" w:hanging="360"/>
      </w:pPr>
      <w:rPr>
        <w:rFonts w:ascii="Courier New" w:eastAsia="Courier New" w:hAnsi="Courier New" w:cs="Courier New"/>
      </w:rPr>
    </w:lvl>
    <w:lvl w:ilvl="5" w:tplc="65F25C3E">
      <w:start w:val="1"/>
      <w:numFmt w:val="bullet"/>
      <w:lvlText w:val="▪"/>
      <w:lvlJc w:val="left"/>
      <w:pPr>
        <w:ind w:left="4800" w:hanging="360"/>
      </w:pPr>
      <w:rPr>
        <w:rFonts w:ascii="Noto Sans Symbols" w:eastAsia="Noto Sans Symbols" w:hAnsi="Noto Sans Symbols" w:cs="Noto Sans Symbols"/>
      </w:rPr>
    </w:lvl>
    <w:lvl w:ilvl="6" w:tplc="2BF82AA6">
      <w:start w:val="1"/>
      <w:numFmt w:val="bullet"/>
      <w:lvlText w:val="●"/>
      <w:lvlJc w:val="left"/>
      <w:pPr>
        <w:ind w:left="5520" w:hanging="360"/>
      </w:pPr>
      <w:rPr>
        <w:rFonts w:ascii="Noto Sans Symbols" w:eastAsia="Noto Sans Symbols" w:hAnsi="Noto Sans Symbols" w:cs="Noto Sans Symbols"/>
      </w:rPr>
    </w:lvl>
    <w:lvl w:ilvl="7" w:tplc="6CC2C17E">
      <w:start w:val="1"/>
      <w:numFmt w:val="bullet"/>
      <w:lvlText w:val="o"/>
      <w:lvlJc w:val="left"/>
      <w:pPr>
        <w:ind w:left="6240" w:hanging="360"/>
      </w:pPr>
      <w:rPr>
        <w:rFonts w:ascii="Courier New" w:eastAsia="Courier New" w:hAnsi="Courier New" w:cs="Courier New"/>
      </w:rPr>
    </w:lvl>
    <w:lvl w:ilvl="8" w:tplc="704EE82A">
      <w:start w:val="1"/>
      <w:numFmt w:val="bullet"/>
      <w:lvlText w:val="▪"/>
      <w:lvlJc w:val="left"/>
      <w:pPr>
        <w:ind w:left="6960" w:hanging="360"/>
      </w:pPr>
      <w:rPr>
        <w:rFonts w:ascii="Noto Sans Symbols" w:eastAsia="Noto Sans Symbols" w:hAnsi="Noto Sans Symbols" w:cs="Noto Sans Symbols"/>
      </w:rPr>
    </w:lvl>
  </w:abstractNum>
  <w:num w:numId="1" w16cid:durableId="1931500578">
    <w:abstractNumId w:val="4"/>
  </w:num>
  <w:num w:numId="2" w16cid:durableId="1762602322">
    <w:abstractNumId w:val="2"/>
  </w:num>
  <w:num w:numId="3" w16cid:durableId="1458525221">
    <w:abstractNumId w:val="0"/>
  </w:num>
  <w:num w:numId="4" w16cid:durableId="1197816228">
    <w:abstractNumId w:val="5"/>
  </w:num>
  <w:num w:numId="5" w16cid:durableId="1408383962">
    <w:abstractNumId w:val="3"/>
  </w:num>
  <w:num w:numId="6" w16cid:durableId="1975451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609"/>
    <w:rsid w:val="000031EB"/>
    <w:rsid w:val="0003053E"/>
    <w:rsid w:val="00031167"/>
    <w:rsid w:val="000567C9"/>
    <w:rsid w:val="00062FB0"/>
    <w:rsid w:val="00066554"/>
    <w:rsid w:val="0006739A"/>
    <w:rsid w:val="00074A2B"/>
    <w:rsid w:val="00087AAC"/>
    <w:rsid w:val="00091EC6"/>
    <w:rsid w:val="00092F49"/>
    <w:rsid w:val="00094A4A"/>
    <w:rsid w:val="000C298E"/>
    <w:rsid w:val="000E2EC3"/>
    <w:rsid w:val="000F52C6"/>
    <w:rsid w:val="001176E1"/>
    <w:rsid w:val="001239A8"/>
    <w:rsid w:val="001417B7"/>
    <w:rsid w:val="00151008"/>
    <w:rsid w:val="00181798"/>
    <w:rsid w:val="001F51A1"/>
    <w:rsid w:val="00214392"/>
    <w:rsid w:val="00223360"/>
    <w:rsid w:val="002323B7"/>
    <w:rsid w:val="0023678C"/>
    <w:rsid w:val="002A68E0"/>
    <w:rsid w:val="002B637F"/>
    <w:rsid w:val="002C1A04"/>
    <w:rsid w:val="002C7F35"/>
    <w:rsid w:val="002D5138"/>
    <w:rsid w:val="002D6020"/>
    <w:rsid w:val="002F419D"/>
    <w:rsid w:val="0032468F"/>
    <w:rsid w:val="003307BF"/>
    <w:rsid w:val="00347706"/>
    <w:rsid w:val="00354839"/>
    <w:rsid w:val="003602DA"/>
    <w:rsid w:val="00375CF5"/>
    <w:rsid w:val="00381D58"/>
    <w:rsid w:val="00382311"/>
    <w:rsid w:val="00397506"/>
    <w:rsid w:val="003D27B8"/>
    <w:rsid w:val="003D710D"/>
    <w:rsid w:val="00421603"/>
    <w:rsid w:val="004267C1"/>
    <w:rsid w:val="00430AE0"/>
    <w:rsid w:val="00434B72"/>
    <w:rsid w:val="004466EE"/>
    <w:rsid w:val="004506A7"/>
    <w:rsid w:val="00461EC2"/>
    <w:rsid w:val="004717E1"/>
    <w:rsid w:val="004A5A9A"/>
    <w:rsid w:val="004B68D3"/>
    <w:rsid w:val="004C0A6C"/>
    <w:rsid w:val="004C5382"/>
    <w:rsid w:val="004C7546"/>
    <w:rsid w:val="004E5BAD"/>
    <w:rsid w:val="004F7E7C"/>
    <w:rsid w:val="005237FC"/>
    <w:rsid w:val="00524304"/>
    <w:rsid w:val="00526064"/>
    <w:rsid w:val="005302D5"/>
    <w:rsid w:val="0054093A"/>
    <w:rsid w:val="00591C7F"/>
    <w:rsid w:val="005A5D73"/>
    <w:rsid w:val="005D6B8B"/>
    <w:rsid w:val="00605126"/>
    <w:rsid w:val="00620133"/>
    <w:rsid w:val="00633D3C"/>
    <w:rsid w:val="00640B3E"/>
    <w:rsid w:val="006426CF"/>
    <w:rsid w:val="00655160"/>
    <w:rsid w:val="006C67A9"/>
    <w:rsid w:val="006C7DE5"/>
    <w:rsid w:val="006D2F0D"/>
    <w:rsid w:val="006F4E9C"/>
    <w:rsid w:val="006F57F6"/>
    <w:rsid w:val="00702BE2"/>
    <w:rsid w:val="00703675"/>
    <w:rsid w:val="007143DF"/>
    <w:rsid w:val="00727D13"/>
    <w:rsid w:val="00741B40"/>
    <w:rsid w:val="007669D3"/>
    <w:rsid w:val="007737D4"/>
    <w:rsid w:val="00774EB5"/>
    <w:rsid w:val="0077520C"/>
    <w:rsid w:val="00775B9B"/>
    <w:rsid w:val="007846F2"/>
    <w:rsid w:val="007B674F"/>
    <w:rsid w:val="007C35B7"/>
    <w:rsid w:val="007C5263"/>
    <w:rsid w:val="007F5695"/>
    <w:rsid w:val="008107DC"/>
    <w:rsid w:val="00830E1D"/>
    <w:rsid w:val="008415D9"/>
    <w:rsid w:val="0084434D"/>
    <w:rsid w:val="00852B7E"/>
    <w:rsid w:val="00863F07"/>
    <w:rsid w:val="00884610"/>
    <w:rsid w:val="00886109"/>
    <w:rsid w:val="00887062"/>
    <w:rsid w:val="00897DC1"/>
    <w:rsid w:val="008D2933"/>
    <w:rsid w:val="008F38BC"/>
    <w:rsid w:val="00907947"/>
    <w:rsid w:val="009104B1"/>
    <w:rsid w:val="00914294"/>
    <w:rsid w:val="009261DC"/>
    <w:rsid w:val="00934780"/>
    <w:rsid w:val="00935B15"/>
    <w:rsid w:val="00973F42"/>
    <w:rsid w:val="00984769"/>
    <w:rsid w:val="00991DD6"/>
    <w:rsid w:val="009C3B20"/>
    <w:rsid w:val="009D2768"/>
    <w:rsid w:val="00A03A4E"/>
    <w:rsid w:val="00A33321"/>
    <w:rsid w:val="00A51DF9"/>
    <w:rsid w:val="00A67B5C"/>
    <w:rsid w:val="00A919B5"/>
    <w:rsid w:val="00AA640F"/>
    <w:rsid w:val="00AE0034"/>
    <w:rsid w:val="00AF56BB"/>
    <w:rsid w:val="00B021FE"/>
    <w:rsid w:val="00B17D8C"/>
    <w:rsid w:val="00B22609"/>
    <w:rsid w:val="00B2764F"/>
    <w:rsid w:val="00B30985"/>
    <w:rsid w:val="00B5025F"/>
    <w:rsid w:val="00B524FA"/>
    <w:rsid w:val="00B74FE2"/>
    <w:rsid w:val="00BB1A05"/>
    <w:rsid w:val="00BB7A85"/>
    <w:rsid w:val="00BC4820"/>
    <w:rsid w:val="00BE29EE"/>
    <w:rsid w:val="00BE7871"/>
    <w:rsid w:val="00BF791F"/>
    <w:rsid w:val="00C20311"/>
    <w:rsid w:val="00C24506"/>
    <w:rsid w:val="00C61FDD"/>
    <w:rsid w:val="00C7234F"/>
    <w:rsid w:val="00C8346C"/>
    <w:rsid w:val="00C94A13"/>
    <w:rsid w:val="00CA3186"/>
    <w:rsid w:val="00CB47B6"/>
    <w:rsid w:val="00CC10A1"/>
    <w:rsid w:val="00CD2E48"/>
    <w:rsid w:val="00D1575E"/>
    <w:rsid w:val="00D21B58"/>
    <w:rsid w:val="00D271EC"/>
    <w:rsid w:val="00D27301"/>
    <w:rsid w:val="00D31D88"/>
    <w:rsid w:val="00D83CA0"/>
    <w:rsid w:val="00DA2FFC"/>
    <w:rsid w:val="00DB7D82"/>
    <w:rsid w:val="00DD7625"/>
    <w:rsid w:val="00DD7DE0"/>
    <w:rsid w:val="00E061C3"/>
    <w:rsid w:val="00E253C5"/>
    <w:rsid w:val="00E41E28"/>
    <w:rsid w:val="00EB3C02"/>
    <w:rsid w:val="00EB4702"/>
    <w:rsid w:val="00EC5205"/>
    <w:rsid w:val="00EE17CB"/>
    <w:rsid w:val="00EF12C9"/>
    <w:rsid w:val="00F00C38"/>
    <w:rsid w:val="00F0192C"/>
    <w:rsid w:val="00F13A6B"/>
    <w:rsid w:val="00F2624C"/>
    <w:rsid w:val="00F36BDE"/>
    <w:rsid w:val="00F45D37"/>
    <w:rsid w:val="00F55BBB"/>
    <w:rsid w:val="00F749E1"/>
    <w:rsid w:val="00F84710"/>
    <w:rsid w:val="00F85323"/>
    <w:rsid w:val="00F91410"/>
    <w:rsid w:val="00F965E5"/>
    <w:rsid w:val="00FB7F9D"/>
    <w:rsid w:val="00FC1E0D"/>
    <w:rsid w:val="00FC3AEF"/>
    <w:rsid w:val="00FD2C38"/>
    <w:rsid w:val="00FE16F1"/>
    <w:rsid w:val="00FE516F"/>
    <w:rsid w:val="00FF0C53"/>
    <w:rsid w:val="00FF4C43"/>
    <w:rsid w:val="00FF59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FF7A3"/>
  <w15:docId w15:val="{EE761EDD-F3CD-4E58-A355-7F3618CC2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semiHidden/>
    <w:unhideWhenUsed/>
    <w:qFormat/>
    <w:pPr>
      <w:keepNext/>
      <w:keepLines/>
      <w:spacing w:before="360" w:after="200"/>
      <w:outlineLvl w:val="1"/>
    </w:pPr>
    <w:rPr>
      <w:rFonts w:ascii="Arial" w:eastAsia="Arial" w:hAnsi="Arial" w:cs="Arial"/>
      <w:sz w:val="34"/>
      <w:szCs w:val="34"/>
    </w:rPr>
  </w:style>
  <w:style w:type="paragraph" w:styleId="3">
    <w:name w:val="heading 3"/>
    <w:basedOn w:val="a"/>
    <w:next w:val="a"/>
    <w:link w:val="30"/>
    <w:uiPriority w:val="9"/>
    <w:semiHidden/>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semiHidden/>
    <w:unhideWhenUsed/>
    <w:qFormat/>
    <w:pPr>
      <w:keepNext/>
      <w:keepLines/>
      <w:spacing w:before="320" w:after="200"/>
      <w:outlineLvl w:val="3"/>
    </w:pPr>
    <w:rPr>
      <w:rFonts w:ascii="Arial" w:eastAsia="Arial" w:hAnsi="Arial" w:cs="Arial"/>
      <w:b/>
      <w:sz w:val="26"/>
      <w:szCs w:val="26"/>
    </w:rPr>
  </w:style>
  <w:style w:type="paragraph" w:styleId="5">
    <w:name w:val="heading 5"/>
    <w:basedOn w:val="a"/>
    <w:next w:val="a"/>
    <w:link w:val="50"/>
    <w:uiPriority w:val="9"/>
    <w:semiHidden/>
    <w:unhideWhenUsed/>
    <w:qFormat/>
    <w:pPr>
      <w:keepNext/>
      <w:keepLines/>
      <w:spacing w:before="320" w:after="200"/>
      <w:outlineLvl w:val="4"/>
    </w:pPr>
    <w:rPr>
      <w:rFonts w:ascii="Arial" w:eastAsia="Arial" w:hAnsi="Arial" w:cs="Arial"/>
      <w:b/>
    </w:rPr>
  </w:style>
  <w:style w:type="paragraph" w:styleId="6">
    <w:name w:val="heading 6"/>
    <w:basedOn w:val="a"/>
    <w:next w:val="a"/>
    <w:link w:val="60"/>
    <w:uiPriority w:val="9"/>
    <w:semiHidden/>
    <w:unhideWhenUsed/>
    <w:qFormat/>
    <w:pPr>
      <w:keepNext/>
      <w:keepLines/>
      <w:spacing w:before="320" w:after="200"/>
      <w:outlineLvl w:val="5"/>
    </w:pPr>
    <w:rPr>
      <w:rFonts w:ascii="Arial" w:eastAsia="Arial" w:hAnsi="Arial" w:cs="Arial"/>
      <w:b/>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character" w:customStyle="1" w:styleId="a5">
    <w:name w:val="Заголовок Знак"/>
    <w:basedOn w:val="a0"/>
    <w:link w:val="a6"/>
    <w:uiPriority w:val="10"/>
    <w:rPr>
      <w:sz w:val="48"/>
      <w:szCs w:val="48"/>
    </w:rPr>
  </w:style>
  <w:style w:type="character" w:customStyle="1" w:styleId="a7">
    <w:name w:val="Подзаголовок Знак"/>
    <w:basedOn w:val="a0"/>
    <w:link w:val="a8"/>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pPr>
  </w:style>
  <w:style w:type="character" w:customStyle="1" w:styleId="FooterChar">
    <w:name w:val="Footer Char"/>
    <w:basedOn w:val="a0"/>
    <w:uiPriority w:val="99"/>
  </w:style>
  <w:style w:type="paragraph" w:styleId="af">
    <w:name w:val="caption"/>
    <w:basedOn w:val="a"/>
    <w:next w:val="a"/>
    <w:uiPriority w:val="35"/>
    <w:semiHidden/>
    <w:unhideWhenUsed/>
    <w:qFormat/>
    <w:pPr>
      <w:spacing w:line="276" w:lineRule="auto"/>
    </w:pPr>
    <w:rPr>
      <w:b/>
      <w:bCs/>
      <w:color w:val="4F81BD" w:themeColor="accent1"/>
      <w:sz w:val="18"/>
      <w:szCs w:val="18"/>
    </w:rPr>
  </w:style>
  <w:style w:type="character" w:customStyle="1" w:styleId="ae">
    <w:name w:val="Нижний колонтитул Знак"/>
    <w:link w:val="ad"/>
    <w:uiPriority w:val="99"/>
  </w:style>
  <w:style w:type="table" w:styleId="af0">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uiPriority w:val="99"/>
    <w:unhideWhenUsed/>
    <w:rPr>
      <w:color w:val="0000FF" w:themeColor="hyperlink"/>
      <w:u w:val="single"/>
    </w:rPr>
  </w:style>
  <w:style w:type="paragraph" w:styleId="af2">
    <w:name w:val="footnote text"/>
    <w:basedOn w:val="a"/>
    <w:link w:val="af3"/>
    <w:uiPriority w:val="99"/>
    <w:semiHidden/>
    <w:unhideWhenUsed/>
    <w:pPr>
      <w:spacing w:after="40"/>
    </w:pPr>
    <w:rPr>
      <w:sz w:val="18"/>
    </w:rPr>
  </w:style>
  <w:style w:type="character" w:customStyle="1" w:styleId="af3">
    <w:name w:val="Текст сноски Знак"/>
    <w:link w:val="af2"/>
    <w:uiPriority w:val="99"/>
    <w:rPr>
      <w:sz w:val="18"/>
    </w:rPr>
  </w:style>
  <w:style w:type="character" w:styleId="af4">
    <w:name w:val="footnote reference"/>
    <w:basedOn w:val="a0"/>
    <w:uiPriority w:val="99"/>
    <w:unhideWhenUsed/>
    <w:rPr>
      <w:vertAlign w:val="superscript"/>
    </w:rPr>
  </w:style>
  <w:style w:type="paragraph" w:styleId="af5">
    <w:name w:val="endnote text"/>
    <w:basedOn w:val="a"/>
    <w:link w:val="af6"/>
    <w:uiPriority w:val="99"/>
    <w:semiHidden/>
    <w:unhideWhenUsed/>
    <w:rPr>
      <w:sz w:val="20"/>
    </w:rPr>
  </w:style>
  <w:style w:type="character" w:customStyle="1" w:styleId="af6">
    <w:name w:val="Текст концевой сноски Знак"/>
    <w:link w:val="af5"/>
    <w:uiPriority w:val="99"/>
    <w:rPr>
      <w:sz w:val="20"/>
    </w:rPr>
  </w:style>
  <w:style w:type="character" w:styleId="af7">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style>
  <w:style w:type="table" w:customStyle="1" w:styleId="TableNormal">
    <w:name w:val="Table Normal"/>
    <w:tblPr>
      <w:tblCellMar>
        <w:top w:w="0" w:type="dxa"/>
        <w:left w:w="0" w:type="dxa"/>
        <w:bottom w:w="0" w:type="dxa"/>
        <w:right w:w="0" w:type="dxa"/>
      </w:tblCellMar>
    </w:tblPr>
  </w:style>
  <w:style w:type="paragraph" w:styleId="a6">
    <w:name w:val="Title"/>
    <w:basedOn w:val="a"/>
    <w:next w:val="a"/>
    <w:link w:val="a5"/>
    <w:uiPriority w:val="10"/>
    <w:qFormat/>
    <w:pPr>
      <w:spacing w:before="300" w:after="200"/>
    </w:pPr>
    <w:rPr>
      <w:sz w:val="48"/>
      <w:szCs w:val="48"/>
    </w:rPr>
  </w:style>
  <w:style w:type="paragraph" w:styleId="a8">
    <w:name w:val="Subtitle"/>
    <w:basedOn w:val="a"/>
    <w:next w:val="a"/>
    <w:link w:val="a7"/>
    <w:uiPriority w:val="11"/>
    <w:qFormat/>
    <w:pPr>
      <w:spacing w:before="200" w:after="200"/>
    </w:pPr>
  </w:style>
  <w:style w:type="table" w:customStyle="1" w:styleId="100">
    <w:name w:val="10"/>
    <w:basedOn w:val="TableNormal"/>
    <w:tblPr>
      <w:tblStyleRowBandSize w:val="1"/>
      <w:tblStyleColBandSize w:val="1"/>
    </w:tblPr>
  </w:style>
  <w:style w:type="table" w:customStyle="1" w:styleId="92">
    <w:name w:val="9"/>
    <w:basedOn w:val="TableNormal"/>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82">
    <w:name w:val="8"/>
    <w:basedOn w:val="TableNormal"/>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72">
    <w:name w:val="7"/>
    <w:basedOn w:val="TableNormal"/>
    <w:tblPr>
      <w:tblStyleRowBandSize w:val="1"/>
      <w:tblStyleColBandSize w:val="1"/>
      <w:tblCellMar>
        <w:left w:w="108" w:type="dxa"/>
        <w:right w:w="108" w:type="dxa"/>
      </w:tblCellMar>
    </w:tblPr>
  </w:style>
  <w:style w:type="table" w:customStyle="1" w:styleId="62">
    <w:name w:val="6"/>
    <w:basedOn w:val="TableNormal"/>
    <w:tblPr>
      <w:tblStyleRowBandSize w:val="1"/>
      <w:tblStyleColBandSize w:val="1"/>
      <w:tblCellMar>
        <w:left w:w="108" w:type="dxa"/>
        <w:right w:w="108" w:type="dxa"/>
      </w:tblCellMar>
    </w:tblPr>
  </w:style>
  <w:style w:type="table" w:customStyle="1" w:styleId="53">
    <w:name w:val="5"/>
    <w:basedOn w:val="TableNormal"/>
    <w:tblPr>
      <w:tblStyleRowBandSize w:val="1"/>
      <w:tblStyleColBandSize w:val="1"/>
    </w:tblPr>
  </w:style>
  <w:style w:type="table" w:customStyle="1" w:styleId="43">
    <w:name w:val="4"/>
    <w:basedOn w:val="TableNormal"/>
    <w:tblPr>
      <w:tblStyleRowBandSize w:val="1"/>
      <w:tblStyleColBandSize w:val="1"/>
      <w:tblCellMar>
        <w:left w:w="115" w:type="dxa"/>
        <w:right w:w="115" w:type="dxa"/>
      </w:tblCellMar>
    </w:tblPr>
  </w:style>
  <w:style w:type="table" w:customStyle="1" w:styleId="33">
    <w:name w:val="3"/>
    <w:basedOn w:val="TableNormal"/>
    <w:tblPr>
      <w:tblStyleRowBandSize w:val="1"/>
      <w:tblStyleColBandSize w:val="1"/>
      <w:tblCellMar>
        <w:left w:w="108" w:type="dxa"/>
        <w:right w:w="108" w:type="dxa"/>
      </w:tblCellMar>
    </w:tblPr>
  </w:style>
  <w:style w:type="table" w:customStyle="1" w:styleId="25">
    <w:name w:val="2"/>
    <w:basedOn w:val="TableNormal"/>
    <w:tblPr>
      <w:tblStyleRowBandSize w:val="1"/>
      <w:tblStyleColBandSize w:val="1"/>
      <w:tblCellMar>
        <w:left w:w="115" w:type="dxa"/>
        <w:right w:w="115" w:type="dxa"/>
      </w:tblCellMar>
    </w:tblPr>
  </w:style>
  <w:style w:type="table" w:customStyle="1" w:styleId="13">
    <w:name w:val="1"/>
    <w:basedOn w:val="TableNormal"/>
    <w:tblPr>
      <w:tblStyleRowBandSize w:val="1"/>
      <w:tblStyleColBandSize w:val="1"/>
      <w:tblCellMar>
        <w:left w:w="108" w:type="dxa"/>
        <w:right w:w="108" w:type="dxa"/>
      </w:tblCellMar>
    </w:tblPr>
  </w:style>
  <w:style w:type="character" w:styleId="afa">
    <w:name w:val="annotation reference"/>
    <w:basedOn w:val="a0"/>
    <w:uiPriority w:val="99"/>
    <w:semiHidden/>
    <w:unhideWhenUsed/>
    <w:rPr>
      <w:sz w:val="16"/>
      <w:szCs w:val="16"/>
    </w:rPr>
  </w:style>
  <w:style w:type="paragraph" w:styleId="afb">
    <w:name w:val="annotation text"/>
    <w:basedOn w:val="a"/>
    <w:link w:val="afc"/>
    <w:uiPriority w:val="99"/>
    <w:semiHidden/>
    <w:unhideWhenUsed/>
    <w:rPr>
      <w:sz w:val="20"/>
      <w:szCs w:val="20"/>
    </w:rPr>
  </w:style>
  <w:style w:type="character" w:customStyle="1" w:styleId="afc">
    <w:name w:val="Текст примечания Знак"/>
    <w:basedOn w:val="a0"/>
    <w:link w:val="afb"/>
    <w:uiPriority w:val="99"/>
    <w:semiHidden/>
    <w:rPr>
      <w:sz w:val="20"/>
      <w:szCs w:val="20"/>
    </w:rPr>
  </w:style>
  <w:style w:type="paragraph" w:styleId="afd">
    <w:name w:val="annotation subject"/>
    <w:basedOn w:val="afb"/>
    <w:next w:val="afb"/>
    <w:link w:val="afe"/>
    <w:uiPriority w:val="99"/>
    <w:semiHidden/>
    <w:unhideWhenUsed/>
    <w:rPr>
      <w:b/>
      <w:bCs/>
    </w:rPr>
  </w:style>
  <w:style w:type="character" w:customStyle="1" w:styleId="afe">
    <w:name w:val="Тема примечания Знак"/>
    <w:basedOn w:val="afc"/>
    <w:link w:val="afd"/>
    <w:uiPriority w:val="99"/>
    <w:semiHidden/>
    <w:rPr>
      <w:b/>
      <w:bCs/>
      <w:sz w:val="20"/>
      <w:szCs w:val="20"/>
    </w:rPr>
  </w:style>
  <w:style w:type="character" w:styleId="aff">
    <w:name w:val="Unresolved Mention"/>
    <w:basedOn w:val="a0"/>
    <w:uiPriority w:val="99"/>
    <w:semiHidden/>
    <w:unhideWhenUsed/>
    <w:rsid w:val="005237FC"/>
    <w:rPr>
      <w:color w:val="605E5C"/>
      <w:shd w:val="clear" w:color="auto" w:fill="E1DFDD"/>
    </w:rPr>
  </w:style>
  <w:style w:type="paragraph" w:styleId="aff0">
    <w:name w:val="Body Text"/>
    <w:basedOn w:val="a"/>
    <w:link w:val="aff1"/>
    <w:uiPriority w:val="99"/>
    <w:unhideWhenUsed/>
    <w:rsid w:val="00FD2C38"/>
    <w:pPr>
      <w:spacing w:after="120"/>
    </w:pPr>
  </w:style>
  <w:style w:type="character" w:customStyle="1" w:styleId="aff1">
    <w:name w:val="Основной текст Знак"/>
    <w:basedOn w:val="a0"/>
    <w:link w:val="aff0"/>
    <w:uiPriority w:val="99"/>
    <w:rsid w:val="00FD2C38"/>
  </w:style>
  <w:style w:type="paragraph" w:styleId="aff2">
    <w:name w:val="Revision"/>
    <w:hidden/>
    <w:uiPriority w:val="99"/>
    <w:semiHidden/>
    <w:rsid w:val="00FB7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4AB92-8C64-42AF-9A31-626EEC077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18</Pages>
  <Words>10593</Words>
  <Characters>60381</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Прокофьева Юлия Владимировна</dc:creator>
  <cp:lastModifiedBy>Пользователь</cp:lastModifiedBy>
  <cp:revision>162</cp:revision>
  <cp:lastPrinted>2025-12-29T04:48:00Z</cp:lastPrinted>
  <dcterms:created xsi:type="dcterms:W3CDTF">2025-12-25T10:32:00Z</dcterms:created>
  <dcterms:modified xsi:type="dcterms:W3CDTF">2025-12-30T05:55:00Z</dcterms:modified>
</cp:coreProperties>
</file>