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50E05" w14:textId="77777777" w:rsidR="000206C2" w:rsidRPr="00ED0263" w:rsidRDefault="000206C2" w:rsidP="000206C2">
      <w:pPr>
        <w:pStyle w:val="ConsNonformat"/>
        <w:tabs>
          <w:tab w:val="left" w:pos="0"/>
          <w:tab w:val="center" w:pos="5372"/>
          <w:tab w:val="left" w:pos="9375"/>
        </w:tabs>
        <w:ind w:right="0" w:firstLine="567"/>
        <w:jc w:val="center"/>
        <w:rPr>
          <w:rFonts w:ascii="Times New Roman" w:hAnsi="Times New Roman" w:cs="Times New Roman"/>
          <w:b/>
        </w:rPr>
      </w:pPr>
      <w:r w:rsidRPr="00ED0263">
        <w:rPr>
          <w:rFonts w:ascii="Times New Roman" w:hAnsi="Times New Roman" w:cs="Times New Roman"/>
          <w:b/>
        </w:rPr>
        <w:t xml:space="preserve">Договор № </w:t>
      </w:r>
      <w:r w:rsidRPr="00ED0263">
        <w:rPr>
          <w:rFonts w:ascii="Times New Roman" w:hAnsi="Times New Roman" w:cs="Times New Roman"/>
          <w:b/>
        </w:rPr>
        <w:fldChar w:fldCharType="begin"/>
      </w:r>
      <w:r w:rsidRPr="00ED0263">
        <w:rPr>
          <w:rFonts w:ascii="Times New Roman" w:hAnsi="Times New Roman" w:cs="Times New Roman"/>
          <w:b/>
        </w:rPr>
        <w:instrText xml:space="preserve"> MERGEFIELD  ДДУ_НОМЕР  \* MERGEFORMAT </w:instrText>
      </w:r>
      <w:r w:rsidRPr="00ED0263">
        <w:rPr>
          <w:rFonts w:ascii="Times New Roman" w:hAnsi="Times New Roman" w:cs="Times New Roman"/>
          <w:b/>
        </w:rPr>
        <w:fldChar w:fldCharType="separate"/>
      </w:r>
      <w:r w:rsidRPr="00ED0263">
        <w:rPr>
          <w:rFonts w:ascii="Times New Roman" w:hAnsi="Times New Roman" w:cs="Times New Roman"/>
          <w:b/>
          <w:noProof/>
        </w:rPr>
        <w:t>«ДДУ_НОМЕР»</w:t>
      </w:r>
      <w:r w:rsidRPr="00ED0263">
        <w:rPr>
          <w:rFonts w:ascii="Times New Roman" w:hAnsi="Times New Roman" w:cs="Times New Roman"/>
          <w:b/>
        </w:rPr>
        <w:fldChar w:fldCharType="end"/>
      </w:r>
    </w:p>
    <w:p w14:paraId="141DD032" w14:textId="6707C455" w:rsidR="005D0B22" w:rsidRPr="00ED0263" w:rsidRDefault="000206C2" w:rsidP="000206C2">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об участии в долевом строительстве</w:t>
      </w:r>
    </w:p>
    <w:p w14:paraId="56C8D7F8" w14:textId="77777777" w:rsidR="005D0B22" w:rsidRPr="00ED0263" w:rsidRDefault="005D0B22" w:rsidP="005D0B22">
      <w:pPr>
        <w:pStyle w:val="ConsNonformat"/>
        <w:tabs>
          <w:tab w:val="left" w:pos="0"/>
        </w:tabs>
        <w:ind w:right="0" w:firstLine="567"/>
        <w:jc w:val="both"/>
        <w:rPr>
          <w:rFonts w:ascii="Times New Roman" w:hAnsi="Times New Roman" w:cs="Times New Roman"/>
        </w:rPr>
      </w:pPr>
    </w:p>
    <w:p w14:paraId="72121BB5" w14:textId="20AFA2BC" w:rsidR="005D0B22" w:rsidRPr="00ED0263" w:rsidRDefault="005D0B22" w:rsidP="00CF019F">
      <w:pPr>
        <w:pStyle w:val="ConsNonformat"/>
        <w:tabs>
          <w:tab w:val="left" w:pos="0"/>
        </w:tabs>
        <w:ind w:right="0" w:firstLine="567"/>
        <w:jc w:val="right"/>
        <w:rPr>
          <w:rFonts w:ascii="Times New Roman" w:hAnsi="Times New Roman" w:cs="Times New Roman"/>
          <w:b/>
        </w:rPr>
      </w:pPr>
      <w:r w:rsidRPr="00ED0263">
        <w:rPr>
          <w:rFonts w:ascii="Times New Roman" w:hAnsi="Times New Roman" w:cs="Times New Roman"/>
          <w:b/>
        </w:rPr>
        <w:t xml:space="preserve">г. </w:t>
      </w:r>
      <w:r w:rsidR="00DE0EE5">
        <w:rPr>
          <w:rFonts w:ascii="Times New Roman" w:hAnsi="Times New Roman" w:cs="Times New Roman"/>
          <w:b/>
        </w:rPr>
        <w:t>Екатеринбург</w:t>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t xml:space="preserve">                       </w:t>
      </w:r>
      <w:proofErr w:type="gramStart"/>
      <w:r w:rsidRPr="00ED0263">
        <w:rPr>
          <w:rFonts w:ascii="Times New Roman" w:hAnsi="Times New Roman" w:cs="Times New Roman"/>
          <w:b/>
        </w:rPr>
        <w:t xml:space="preserve">   </w:t>
      </w:r>
      <w:r w:rsidR="000206C2" w:rsidRPr="000206C2">
        <w:rPr>
          <w:rFonts w:ascii="Times New Roman" w:hAnsi="Times New Roman" w:cs="Times New Roman"/>
          <w:b/>
        </w:rPr>
        <w:t>«</w:t>
      </w:r>
      <w:proofErr w:type="gramEnd"/>
      <w:r w:rsidR="000206C2" w:rsidRPr="000206C2">
        <w:rPr>
          <w:rFonts w:ascii="Times New Roman" w:hAnsi="Times New Roman" w:cs="Times New Roman"/>
          <w:b/>
        </w:rPr>
        <w:t>ДДУ_ДАТА»</w:t>
      </w:r>
    </w:p>
    <w:p w14:paraId="3BBDEE0F" w14:textId="77777777" w:rsidR="005D0B22" w:rsidRPr="00ED0263" w:rsidRDefault="005D0B22" w:rsidP="00331090">
      <w:pPr>
        <w:pStyle w:val="ConsNonformat"/>
        <w:tabs>
          <w:tab w:val="left" w:pos="426"/>
        </w:tabs>
        <w:ind w:right="0" w:firstLine="567"/>
        <w:jc w:val="both"/>
        <w:rPr>
          <w:rFonts w:ascii="Times New Roman" w:hAnsi="Times New Roman" w:cs="Times New Roman"/>
          <w:b/>
        </w:rPr>
      </w:pPr>
    </w:p>
    <w:p w14:paraId="11D8C8DA" w14:textId="22EE2B3B" w:rsidR="007025EF" w:rsidRPr="000206C2" w:rsidRDefault="007025EF" w:rsidP="000206C2">
      <w:pPr>
        <w:pStyle w:val="ConsNonformat"/>
        <w:tabs>
          <w:tab w:val="left" w:pos="142"/>
        </w:tabs>
        <w:ind w:right="0" w:firstLine="567"/>
        <w:jc w:val="both"/>
        <w:rPr>
          <w:rFonts w:ascii="Times New Roman" w:hAnsi="Times New Roman" w:cs="Times New Roman"/>
          <w:spacing w:val="-4"/>
        </w:rPr>
      </w:pPr>
      <w:r w:rsidRPr="00ED0263">
        <w:rPr>
          <w:rFonts w:ascii="Times New Roman" w:hAnsi="Times New Roman" w:cs="Times New Roman"/>
          <w:b/>
          <w:spacing w:val="-4"/>
        </w:rPr>
        <w:t>Общество с ограниченной ответственностью Специализированный Застройщик «</w:t>
      </w:r>
      <w:r w:rsidR="00F12BFE">
        <w:rPr>
          <w:rFonts w:ascii="Times New Roman" w:hAnsi="Times New Roman" w:cs="Times New Roman"/>
          <w:b/>
          <w:spacing w:val="-4"/>
        </w:rPr>
        <w:t>Белый Квартал</w:t>
      </w:r>
      <w:r w:rsidRPr="00ED0263">
        <w:rPr>
          <w:rFonts w:ascii="Times New Roman" w:hAnsi="Times New Roman" w:cs="Times New Roman"/>
          <w:b/>
          <w:spacing w:val="-4"/>
        </w:rPr>
        <w:t>»</w:t>
      </w:r>
      <w:r w:rsidRPr="00ED0263">
        <w:rPr>
          <w:rFonts w:ascii="Times New Roman" w:hAnsi="Times New Roman" w:cs="Times New Roman"/>
          <w:spacing w:val="-4"/>
        </w:rPr>
        <w:t xml:space="preserve">, </w:t>
      </w:r>
      <w:r w:rsidR="000206C2" w:rsidRPr="000206C2">
        <w:rPr>
          <w:rFonts w:ascii="Times New Roman" w:hAnsi="Times New Roman" w:cs="Times New Roman"/>
          <w:spacing w:val="-4"/>
        </w:rPr>
        <w:t xml:space="preserve">в </w:t>
      </w:r>
      <w:proofErr w:type="gramStart"/>
      <w:r w:rsidR="000206C2" w:rsidRPr="000206C2">
        <w:rPr>
          <w:rFonts w:ascii="Times New Roman" w:hAnsi="Times New Roman" w:cs="Times New Roman"/>
          <w:spacing w:val="-4"/>
        </w:rPr>
        <w:t>лице  _</w:t>
      </w:r>
      <w:proofErr w:type="gramEnd"/>
      <w:r w:rsidR="000206C2" w:rsidRPr="000206C2">
        <w:rPr>
          <w:rFonts w:ascii="Times New Roman" w:hAnsi="Times New Roman" w:cs="Times New Roman"/>
          <w:spacing w:val="-4"/>
        </w:rPr>
        <w:t>_________________, действующего на основании __________________, именуемое в дальнейшем «Застройщик»,  с  одной  стороны,  и</w:t>
      </w:r>
    </w:p>
    <w:p w14:paraId="00D9BEFA" w14:textId="62B695DB" w:rsidR="007025EF" w:rsidRPr="00ED0263" w:rsidRDefault="000206C2" w:rsidP="00637855">
      <w:pPr>
        <w:pStyle w:val="ConsNonformat"/>
        <w:tabs>
          <w:tab w:val="left" w:pos="142"/>
        </w:tabs>
        <w:ind w:right="0" w:firstLine="567"/>
        <w:jc w:val="both"/>
        <w:rPr>
          <w:rFonts w:ascii="Times New Roman" w:hAnsi="Times New Roman" w:cs="Times New Roman"/>
          <w:spacing w:val="-4"/>
        </w:rPr>
      </w:pPr>
      <w:r w:rsidRPr="000206C2">
        <w:rPr>
          <w:rFonts w:ascii="Times New Roman" w:hAnsi="Times New Roman" w:cs="Times New Roman"/>
          <w:b/>
          <w:bCs/>
          <w:spacing w:val="-4"/>
        </w:rPr>
        <w:t>«ДОЛЬЩИКИ_ИНФОРМАЦИЯ», «ДОЛЬЩИКИ_ИМЕНУЕМЫЕ» в дальнейшем «Участник долевого строительства</w:t>
      </w:r>
      <w:proofErr w:type="gramStart"/>
      <w:r w:rsidRPr="000206C2">
        <w:rPr>
          <w:rFonts w:ascii="Times New Roman" w:hAnsi="Times New Roman" w:cs="Times New Roman"/>
          <w:b/>
          <w:bCs/>
          <w:spacing w:val="-4"/>
        </w:rPr>
        <w:t>»,  с</w:t>
      </w:r>
      <w:proofErr w:type="gramEnd"/>
      <w:r w:rsidRPr="000206C2">
        <w:rPr>
          <w:rFonts w:ascii="Times New Roman" w:hAnsi="Times New Roman" w:cs="Times New Roman"/>
          <w:b/>
          <w:bCs/>
          <w:spacing w:val="-4"/>
        </w:rPr>
        <w:t xml:space="preserve"> другой стороны, далее по тексту Договора именуемые «Стороны», заключили настоящий  Договор о нижеследующем</w:t>
      </w:r>
      <w:r w:rsidR="00637855">
        <w:rPr>
          <w:rFonts w:ascii="Times New Roman" w:hAnsi="Times New Roman" w:cs="Times New Roman"/>
          <w:b/>
          <w:bCs/>
          <w:spacing w:val="-4"/>
        </w:rPr>
        <w:t>:</w:t>
      </w:r>
    </w:p>
    <w:p w14:paraId="3C801ACB" w14:textId="77777777" w:rsidR="007025EF" w:rsidRPr="000206C2" w:rsidRDefault="007025EF" w:rsidP="007025EF">
      <w:pPr>
        <w:pStyle w:val="ConsNonformat"/>
        <w:numPr>
          <w:ilvl w:val="0"/>
          <w:numId w:val="2"/>
        </w:numPr>
        <w:tabs>
          <w:tab w:val="left" w:pos="142"/>
        </w:tabs>
        <w:ind w:left="0" w:right="0" w:firstLine="567"/>
        <w:jc w:val="center"/>
        <w:rPr>
          <w:rFonts w:ascii="Times New Roman" w:hAnsi="Times New Roman" w:cs="Times New Roman"/>
          <w:b/>
        </w:rPr>
      </w:pPr>
      <w:r w:rsidRPr="000206C2">
        <w:rPr>
          <w:rFonts w:ascii="Times New Roman" w:hAnsi="Times New Roman" w:cs="Times New Roman"/>
          <w:b/>
        </w:rPr>
        <w:t>Термины и определения</w:t>
      </w:r>
    </w:p>
    <w:p w14:paraId="1990AA67" w14:textId="77777777" w:rsidR="007025EF" w:rsidRPr="000206C2" w:rsidRDefault="007025EF" w:rsidP="007025EF">
      <w:pPr>
        <w:tabs>
          <w:tab w:val="left" w:pos="-284"/>
          <w:tab w:val="left" w:pos="142"/>
        </w:tabs>
        <w:ind w:right="141" w:firstLine="567"/>
        <w:jc w:val="both"/>
        <w:rPr>
          <w:lang w:val="ru-RU"/>
        </w:rPr>
      </w:pPr>
      <w:r w:rsidRPr="000206C2">
        <w:rPr>
          <w:lang w:val="ru-RU"/>
        </w:rPr>
        <w:t>1.1. Если в тексте настоящего Договора не указано иное, термины и определения имеют указанное значение:</w:t>
      </w:r>
    </w:p>
    <w:p w14:paraId="728F2545" w14:textId="7D643266" w:rsidR="00510208" w:rsidRPr="000206C2" w:rsidRDefault="007025EF" w:rsidP="007025EF">
      <w:pPr>
        <w:tabs>
          <w:tab w:val="left" w:pos="-284"/>
          <w:tab w:val="left" w:pos="426"/>
        </w:tabs>
        <w:ind w:right="141" w:firstLine="567"/>
        <w:jc w:val="both"/>
        <w:rPr>
          <w:lang w:val="ru-RU"/>
        </w:rPr>
      </w:pPr>
      <w:r w:rsidRPr="000206C2">
        <w:rPr>
          <w:lang w:val="ru-RU"/>
        </w:rPr>
        <w:t xml:space="preserve">1.1.1. </w:t>
      </w:r>
      <w:r w:rsidRPr="000206C2">
        <w:rPr>
          <w:b/>
          <w:lang w:val="ru-RU"/>
        </w:rPr>
        <w:t>Многоквартирный жилой дом</w:t>
      </w:r>
      <w:r w:rsidRPr="000206C2">
        <w:rPr>
          <w:lang w:val="ru-RU"/>
        </w:rPr>
        <w:t xml:space="preserve"> –  жилой дом, строительство которого ведет Застройщик, имеющий строительный адрес по разрешению на строительство Дома: </w:t>
      </w:r>
      <w:r w:rsidR="00F12BFE">
        <w:rPr>
          <w:rFonts w:ascii="DinPro" w:hAnsi="DinPro"/>
          <w:b/>
          <w:bCs/>
          <w:color w:val="072833"/>
          <w:shd w:val="clear" w:color="auto" w:fill="FFFFFF"/>
          <w:lang w:val="ru-RU"/>
        </w:rPr>
        <w:t>М</w:t>
      </w:r>
      <w:r w:rsidR="00DE36D4" w:rsidRPr="00DE36D4">
        <w:rPr>
          <w:rFonts w:ascii="DinPro" w:hAnsi="DinPro"/>
          <w:b/>
          <w:bCs/>
          <w:color w:val="072833"/>
          <w:shd w:val="clear" w:color="auto" w:fill="FFFFFF"/>
          <w:lang w:val="ru-RU"/>
        </w:rPr>
        <w:t>ногоквартирный жилой дом со встроенн</w:t>
      </w:r>
      <w:r w:rsidR="00F12BFE">
        <w:rPr>
          <w:rFonts w:ascii="DinPro" w:hAnsi="DinPro"/>
          <w:b/>
          <w:bCs/>
          <w:color w:val="072833"/>
          <w:shd w:val="clear" w:color="auto" w:fill="FFFFFF"/>
          <w:lang w:val="ru-RU"/>
        </w:rPr>
        <w:t>о-пристроенными</w:t>
      </w:r>
      <w:r w:rsidR="00DE36D4" w:rsidRPr="00DE36D4">
        <w:rPr>
          <w:rFonts w:ascii="DinPro" w:hAnsi="DinPro"/>
          <w:b/>
          <w:bCs/>
          <w:color w:val="072833"/>
          <w:shd w:val="clear" w:color="auto" w:fill="FFFFFF"/>
          <w:lang w:val="ru-RU"/>
        </w:rPr>
        <w:t xml:space="preserve"> помещениями общественного назначения (№ </w:t>
      </w:r>
      <w:r w:rsidR="00F12BFE">
        <w:rPr>
          <w:rFonts w:ascii="DinPro" w:hAnsi="DinPro"/>
          <w:b/>
          <w:bCs/>
          <w:color w:val="072833"/>
          <w:shd w:val="clear" w:color="auto" w:fill="FFFFFF"/>
          <w:lang w:val="ru-RU"/>
        </w:rPr>
        <w:t>5.5.1</w:t>
      </w:r>
      <w:r w:rsidR="00DE36D4" w:rsidRPr="00DE36D4">
        <w:rPr>
          <w:rFonts w:ascii="DinPro" w:hAnsi="DinPro"/>
          <w:b/>
          <w:bCs/>
          <w:color w:val="072833"/>
          <w:shd w:val="clear" w:color="auto" w:fill="FFFFFF"/>
          <w:lang w:val="ru-RU"/>
        </w:rPr>
        <w:t xml:space="preserve"> по ПЗУ) и подземн</w:t>
      </w:r>
      <w:r w:rsidR="00F12BFE">
        <w:rPr>
          <w:rFonts w:ascii="DinPro" w:hAnsi="DinPro"/>
          <w:b/>
          <w:bCs/>
          <w:color w:val="072833"/>
          <w:shd w:val="clear" w:color="auto" w:fill="FFFFFF"/>
          <w:lang w:val="ru-RU"/>
        </w:rPr>
        <w:t xml:space="preserve">ой встроенно-пристроенной автостоянкой </w:t>
      </w:r>
      <w:r w:rsidR="00DE36D4" w:rsidRPr="00DE36D4">
        <w:rPr>
          <w:rFonts w:ascii="DinPro" w:hAnsi="DinPro"/>
          <w:b/>
          <w:bCs/>
          <w:color w:val="072833"/>
          <w:shd w:val="clear" w:color="auto" w:fill="FFFFFF"/>
          <w:lang w:val="ru-RU"/>
        </w:rPr>
        <w:t xml:space="preserve">(№ </w:t>
      </w:r>
      <w:r w:rsidR="00F12BFE">
        <w:rPr>
          <w:rFonts w:ascii="DinPro" w:hAnsi="DinPro"/>
          <w:b/>
          <w:bCs/>
          <w:color w:val="072833"/>
          <w:shd w:val="clear" w:color="auto" w:fill="FFFFFF"/>
          <w:lang w:val="ru-RU"/>
        </w:rPr>
        <w:t>5.5.2</w:t>
      </w:r>
      <w:r w:rsidR="00DE36D4" w:rsidRPr="00DE36D4">
        <w:rPr>
          <w:rFonts w:ascii="DinPro" w:hAnsi="DinPro"/>
          <w:b/>
          <w:bCs/>
          <w:color w:val="072833"/>
          <w:shd w:val="clear" w:color="auto" w:fill="FFFFFF"/>
          <w:lang w:val="ru-RU"/>
        </w:rPr>
        <w:t xml:space="preserve"> по ПЗУ)</w:t>
      </w:r>
      <w:r w:rsidRPr="000206C2">
        <w:rPr>
          <w:b/>
          <w:lang w:val="ru-RU"/>
        </w:rPr>
        <w:t xml:space="preserve"> </w:t>
      </w:r>
      <w:r w:rsidRPr="000206C2">
        <w:rPr>
          <w:lang w:val="ru-RU"/>
        </w:rPr>
        <w:t xml:space="preserve">расположен по адресу: </w:t>
      </w:r>
      <w:r w:rsidR="00FF1DB0" w:rsidRPr="000206C2">
        <w:rPr>
          <w:b/>
          <w:lang w:val="ru-RU"/>
        </w:rPr>
        <w:t>Свердловская область, г.</w:t>
      </w:r>
      <w:r w:rsidR="008D7C99" w:rsidRPr="000206C2">
        <w:rPr>
          <w:b/>
          <w:lang w:val="ru-RU"/>
        </w:rPr>
        <w:t xml:space="preserve"> </w:t>
      </w:r>
      <w:r w:rsidR="00FF1DB0" w:rsidRPr="000206C2">
        <w:rPr>
          <w:b/>
          <w:lang w:val="ru-RU"/>
        </w:rPr>
        <w:t>Екатеринбург</w:t>
      </w:r>
      <w:r w:rsidR="00756DA9">
        <w:rPr>
          <w:b/>
          <w:lang w:val="ru-RU"/>
        </w:rPr>
        <w:t xml:space="preserve">, </w:t>
      </w:r>
      <w:r w:rsidR="00F12BFE">
        <w:rPr>
          <w:b/>
          <w:lang w:val="ru-RU"/>
        </w:rPr>
        <w:t>Лучистая</w:t>
      </w:r>
      <w:r w:rsidR="00DE36D4">
        <w:rPr>
          <w:b/>
          <w:lang w:val="ru-RU"/>
        </w:rPr>
        <w:t xml:space="preserve">. </w:t>
      </w:r>
      <w:r w:rsidRPr="000206C2">
        <w:rPr>
          <w:bCs/>
          <w:lang w:val="ru-RU"/>
        </w:rPr>
        <w:t>Земел</w:t>
      </w:r>
      <w:r w:rsidR="00FF1DB0" w:rsidRPr="000206C2">
        <w:rPr>
          <w:bCs/>
          <w:lang w:val="ru-RU"/>
        </w:rPr>
        <w:t xml:space="preserve">ьный участок кадастровый номер </w:t>
      </w:r>
      <w:r w:rsidR="00DE36D4" w:rsidRPr="00DE36D4">
        <w:rPr>
          <w:bCs/>
          <w:lang w:val="ru-RU"/>
        </w:rPr>
        <w:t>66:41:0</w:t>
      </w:r>
      <w:r w:rsidR="00F12BFE">
        <w:rPr>
          <w:bCs/>
          <w:lang w:val="ru-RU"/>
        </w:rPr>
        <w:t>511021</w:t>
      </w:r>
      <w:r w:rsidR="00DE36D4" w:rsidRPr="00DE36D4">
        <w:rPr>
          <w:bCs/>
          <w:lang w:val="ru-RU"/>
        </w:rPr>
        <w:t>:</w:t>
      </w:r>
      <w:r w:rsidR="00F12BFE">
        <w:rPr>
          <w:bCs/>
          <w:lang w:val="ru-RU"/>
        </w:rPr>
        <w:t>7545</w:t>
      </w:r>
      <w:r w:rsidRPr="000206C2">
        <w:rPr>
          <w:bCs/>
          <w:lang w:val="ru-RU"/>
        </w:rPr>
        <w:t>, площадь</w:t>
      </w:r>
      <w:r w:rsidR="00756DA9">
        <w:rPr>
          <w:bCs/>
          <w:lang w:val="ru-RU"/>
        </w:rPr>
        <w:t>ю</w:t>
      </w:r>
      <w:r w:rsidRPr="000206C2">
        <w:rPr>
          <w:bCs/>
          <w:lang w:val="ru-RU"/>
        </w:rPr>
        <w:t xml:space="preserve"> </w:t>
      </w:r>
      <w:r w:rsidR="00DE36D4" w:rsidRPr="00DE36D4">
        <w:rPr>
          <w:bCs/>
          <w:lang w:val="ru-RU"/>
        </w:rPr>
        <w:t>1</w:t>
      </w:r>
      <w:r w:rsidR="00F12BFE">
        <w:rPr>
          <w:bCs/>
          <w:lang w:val="ru-RU"/>
        </w:rPr>
        <w:t>4</w:t>
      </w:r>
      <w:r w:rsidR="00DE36D4" w:rsidRPr="00DE36D4">
        <w:rPr>
          <w:bCs/>
          <w:lang w:val="ru-RU"/>
        </w:rPr>
        <w:t xml:space="preserve"> </w:t>
      </w:r>
      <w:r w:rsidR="00F12BFE">
        <w:rPr>
          <w:bCs/>
          <w:lang w:val="ru-RU"/>
        </w:rPr>
        <w:t>703</w:t>
      </w:r>
      <w:r w:rsidRPr="000206C2">
        <w:rPr>
          <w:bCs/>
          <w:lang w:val="ru-RU"/>
        </w:rPr>
        <w:t xml:space="preserve"> </w:t>
      </w:r>
      <w:proofErr w:type="spellStart"/>
      <w:r w:rsidRPr="000206C2">
        <w:rPr>
          <w:bCs/>
          <w:lang w:val="ru-RU"/>
        </w:rPr>
        <w:t>кв.м</w:t>
      </w:r>
      <w:proofErr w:type="spellEnd"/>
      <w:r w:rsidRPr="000206C2">
        <w:rPr>
          <w:bCs/>
          <w:lang w:val="ru-RU"/>
        </w:rPr>
        <w:t>.,</w:t>
      </w:r>
      <w:r w:rsidR="00510208" w:rsidRPr="000206C2">
        <w:rPr>
          <w:bCs/>
          <w:lang w:val="ru-RU"/>
        </w:rPr>
        <w:t xml:space="preserve"> принадлежит Застройщику на праве </w:t>
      </w:r>
      <w:r w:rsidR="008D7C99" w:rsidRPr="000206C2">
        <w:rPr>
          <w:bCs/>
          <w:lang w:val="ru-RU"/>
        </w:rPr>
        <w:t>собственности по</w:t>
      </w:r>
      <w:r w:rsidR="00510208" w:rsidRPr="000206C2">
        <w:rPr>
          <w:bCs/>
          <w:lang w:val="ru-RU"/>
        </w:rPr>
        <w:t xml:space="preserve"> </w:t>
      </w:r>
      <w:r w:rsidR="008D7C99" w:rsidRPr="000206C2">
        <w:rPr>
          <w:bCs/>
          <w:lang w:val="ru-RU"/>
        </w:rPr>
        <w:t>Договору купли-продажи</w:t>
      </w:r>
      <w:r w:rsidR="00F12BFE">
        <w:rPr>
          <w:bCs/>
          <w:lang w:val="ru-RU"/>
        </w:rPr>
        <w:t xml:space="preserve"> земельных участков</w:t>
      </w:r>
      <w:r w:rsidR="008D7C99" w:rsidRPr="000206C2">
        <w:rPr>
          <w:bCs/>
          <w:lang w:val="ru-RU"/>
        </w:rPr>
        <w:t xml:space="preserve"> </w:t>
      </w:r>
      <w:r w:rsidR="00510208" w:rsidRPr="000206C2">
        <w:rPr>
          <w:lang w:val="ru-RU"/>
        </w:rPr>
        <w:t xml:space="preserve">от </w:t>
      </w:r>
      <w:r w:rsidR="00F12BFE">
        <w:rPr>
          <w:lang w:val="ru-RU"/>
        </w:rPr>
        <w:t>28</w:t>
      </w:r>
      <w:r w:rsidR="00756DA9">
        <w:rPr>
          <w:lang w:val="ru-RU"/>
        </w:rPr>
        <w:t>.</w:t>
      </w:r>
      <w:r w:rsidR="00F12BFE">
        <w:rPr>
          <w:lang w:val="ru-RU"/>
        </w:rPr>
        <w:t>11</w:t>
      </w:r>
      <w:r w:rsidR="00756DA9">
        <w:rPr>
          <w:lang w:val="ru-RU"/>
        </w:rPr>
        <w:t>.202</w:t>
      </w:r>
      <w:r w:rsidR="00F12BFE">
        <w:rPr>
          <w:lang w:val="ru-RU"/>
        </w:rPr>
        <w:t>4</w:t>
      </w:r>
      <w:r w:rsidR="00510208" w:rsidRPr="000206C2">
        <w:rPr>
          <w:lang w:val="ru-RU"/>
        </w:rPr>
        <w:t xml:space="preserve"> года</w:t>
      </w:r>
      <w:r w:rsidRPr="000206C2">
        <w:rPr>
          <w:lang w:val="ru-RU"/>
        </w:rPr>
        <w:t xml:space="preserve">, </w:t>
      </w:r>
      <w:r w:rsidRPr="00F12BFE">
        <w:rPr>
          <w:lang w:val="ru-RU"/>
        </w:rPr>
        <w:t xml:space="preserve">зарегистрирован </w:t>
      </w:r>
      <w:r w:rsidR="00F12BFE" w:rsidRPr="00F12BFE">
        <w:rPr>
          <w:lang w:val="ru-RU"/>
        </w:rPr>
        <w:t>09</w:t>
      </w:r>
      <w:r w:rsidRPr="00F12BFE">
        <w:rPr>
          <w:lang w:val="ru-RU"/>
        </w:rPr>
        <w:t>.</w:t>
      </w:r>
      <w:r w:rsidR="00F12BFE" w:rsidRPr="00F12BFE">
        <w:rPr>
          <w:lang w:val="ru-RU"/>
        </w:rPr>
        <w:t>12</w:t>
      </w:r>
      <w:r w:rsidRPr="00F12BFE">
        <w:rPr>
          <w:lang w:val="ru-RU"/>
        </w:rPr>
        <w:t>.202</w:t>
      </w:r>
      <w:r w:rsidR="00F12BFE" w:rsidRPr="00F12BFE">
        <w:rPr>
          <w:lang w:val="ru-RU"/>
        </w:rPr>
        <w:t>4</w:t>
      </w:r>
      <w:r w:rsidRPr="00F12BFE">
        <w:rPr>
          <w:lang w:val="ru-RU"/>
        </w:rPr>
        <w:t xml:space="preserve"> г.</w:t>
      </w:r>
      <w:r w:rsidR="00510208" w:rsidRPr="000206C2">
        <w:rPr>
          <w:lang w:val="ru-RU"/>
        </w:rPr>
        <w:t xml:space="preserve"> (далее – «Дом»). </w:t>
      </w:r>
    </w:p>
    <w:p w14:paraId="7895AC51" w14:textId="77777777" w:rsidR="00510208" w:rsidRPr="000206C2" w:rsidRDefault="00510208" w:rsidP="00331090">
      <w:pPr>
        <w:tabs>
          <w:tab w:val="left" w:pos="-284"/>
          <w:tab w:val="left" w:pos="426"/>
        </w:tabs>
        <w:ind w:right="141" w:firstLine="567"/>
        <w:jc w:val="both"/>
        <w:rPr>
          <w:lang w:val="ru-RU"/>
        </w:rPr>
      </w:pPr>
      <w:r w:rsidRPr="000206C2">
        <w:rPr>
          <w:lang w:val="ru-RU"/>
        </w:rPr>
        <w:t>После ввода Дома в эксплуатацию ему будет присвоен почтовый адрес.</w:t>
      </w:r>
    </w:p>
    <w:p w14:paraId="2100A121" w14:textId="77777777" w:rsidR="00510208" w:rsidRPr="000206C2" w:rsidRDefault="00510208" w:rsidP="00331090">
      <w:pPr>
        <w:tabs>
          <w:tab w:val="left" w:pos="-284"/>
          <w:tab w:val="left" w:pos="426"/>
        </w:tabs>
        <w:ind w:right="141" w:firstLine="567"/>
        <w:jc w:val="both"/>
        <w:rPr>
          <w:lang w:val="ru-RU"/>
        </w:rPr>
      </w:pPr>
      <w:r w:rsidRPr="000206C2">
        <w:rPr>
          <w:lang w:val="ru-RU"/>
        </w:rPr>
        <w:t>Дом имеет следующие основные характеристики (в соответствии с проектной документацией на Дом):</w:t>
      </w:r>
    </w:p>
    <w:p w14:paraId="303232A6" w14:textId="77777777" w:rsidR="00510208" w:rsidRPr="000206C2" w:rsidRDefault="00510208" w:rsidP="00331090">
      <w:pPr>
        <w:tabs>
          <w:tab w:val="left" w:pos="426"/>
          <w:tab w:val="left" w:pos="567"/>
        </w:tabs>
        <w:ind w:right="141" w:firstLine="567"/>
        <w:jc w:val="both"/>
        <w:rPr>
          <w:lang w:val="ru-RU"/>
        </w:rPr>
      </w:pPr>
      <w:r w:rsidRPr="000206C2">
        <w:rPr>
          <w:lang w:val="ru-RU"/>
        </w:rPr>
        <w:t>- вид – многоквартирный дом;</w:t>
      </w:r>
    </w:p>
    <w:p w14:paraId="10CDE4F9" w14:textId="77777777" w:rsidR="00510208" w:rsidRPr="000206C2" w:rsidRDefault="00510208" w:rsidP="00331090">
      <w:pPr>
        <w:tabs>
          <w:tab w:val="left" w:pos="426"/>
          <w:tab w:val="left" w:pos="567"/>
        </w:tabs>
        <w:ind w:right="141" w:firstLine="567"/>
        <w:jc w:val="both"/>
        <w:rPr>
          <w:lang w:val="ru-RU"/>
        </w:rPr>
      </w:pPr>
      <w:r w:rsidRPr="000206C2">
        <w:rPr>
          <w:lang w:val="ru-RU"/>
        </w:rPr>
        <w:t>- назначение – жилое здание;</w:t>
      </w:r>
    </w:p>
    <w:p w14:paraId="45D5CFB1" w14:textId="70C7EFDB" w:rsidR="00510208" w:rsidRPr="00304B36" w:rsidRDefault="00510208" w:rsidP="00331090">
      <w:pPr>
        <w:tabs>
          <w:tab w:val="left" w:pos="426"/>
          <w:tab w:val="left" w:pos="567"/>
        </w:tabs>
        <w:ind w:right="141" w:firstLine="567"/>
        <w:jc w:val="both"/>
        <w:rPr>
          <w:lang w:val="ru-RU"/>
        </w:rPr>
      </w:pPr>
      <w:r w:rsidRPr="00681B79">
        <w:rPr>
          <w:lang w:val="ru-RU"/>
        </w:rPr>
        <w:t xml:space="preserve">- этажность дома – </w:t>
      </w:r>
      <w:r w:rsidR="00137767" w:rsidRPr="00681B79">
        <w:rPr>
          <w:lang w:val="ru-RU"/>
        </w:rPr>
        <w:t>переменная</w:t>
      </w:r>
      <w:r w:rsidR="00A07FF2" w:rsidRPr="00681B79">
        <w:rPr>
          <w:lang w:val="ru-RU"/>
        </w:rPr>
        <w:t>; количество этажей</w:t>
      </w:r>
      <w:r w:rsidR="00137767" w:rsidRPr="00681B79">
        <w:rPr>
          <w:lang w:val="ru-RU"/>
        </w:rPr>
        <w:t xml:space="preserve"> </w:t>
      </w:r>
      <w:r w:rsidR="00F12BFE">
        <w:rPr>
          <w:lang w:val="ru-RU"/>
        </w:rPr>
        <w:t>2</w:t>
      </w:r>
      <w:r w:rsidR="00137767" w:rsidRPr="00681B79">
        <w:rPr>
          <w:lang w:val="ru-RU"/>
        </w:rPr>
        <w:t>-</w:t>
      </w:r>
      <w:r w:rsidR="00F12BFE">
        <w:rPr>
          <w:lang w:val="ru-RU"/>
        </w:rPr>
        <w:t>25</w:t>
      </w:r>
      <w:r w:rsidR="00A07FF2" w:rsidRPr="00681B79">
        <w:rPr>
          <w:lang w:val="ru-RU"/>
        </w:rPr>
        <w:t>;</w:t>
      </w:r>
    </w:p>
    <w:p w14:paraId="368D8BB9" w14:textId="29080CB5" w:rsidR="00510208" w:rsidRPr="00304B36" w:rsidRDefault="00510208" w:rsidP="00331090">
      <w:pPr>
        <w:tabs>
          <w:tab w:val="left" w:pos="426"/>
          <w:tab w:val="left" w:pos="567"/>
        </w:tabs>
        <w:ind w:right="141" w:firstLine="567"/>
        <w:jc w:val="both"/>
        <w:rPr>
          <w:color w:val="C00000"/>
          <w:lang w:val="ru-RU"/>
        </w:rPr>
      </w:pPr>
      <w:r w:rsidRPr="00304B36">
        <w:rPr>
          <w:lang w:val="ru-RU"/>
        </w:rPr>
        <w:t xml:space="preserve">- общая площадь </w:t>
      </w:r>
      <w:r w:rsidRPr="00304B36">
        <w:rPr>
          <w:color w:val="000000" w:themeColor="text1"/>
          <w:lang w:val="ru-RU"/>
        </w:rPr>
        <w:t>–</w:t>
      </w:r>
      <w:r w:rsidR="00386DAD" w:rsidRPr="00304B36">
        <w:rPr>
          <w:color w:val="000000" w:themeColor="text1"/>
          <w:lang w:val="ru-RU"/>
        </w:rPr>
        <w:t xml:space="preserve"> </w:t>
      </w:r>
      <w:r w:rsidR="008B21A6" w:rsidRPr="008B21A6">
        <w:rPr>
          <w:color w:val="000000" w:themeColor="text1"/>
          <w:lang w:val="ru-RU"/>
        </w:rPr>
        <w:t>55 365,76</w:t>
      </w:r>
      <w:r w:rsidR="008B21A6">
        <w:rPr>
          <w:color w:val="000000" w:themeColor="text1"/>
          <w:lang w:val="ru-RU"/>
        </w:rPr>
        <w:t xml:space="preserve"> </w:t>
      </w:r>
      <w:proofErr w:type="spellStart"/>
      <w:r w:rsidRPr="00304B36">
        <w:rPr>
          <w:lang w:val="ru-RU"/>
        </w:rPr>
        <w:t>кв.м</w:t>
      </w:r>
      <w:proofErr w:type="spellEnd"/>
      <w:r w:rsidRPr="00304B36">
        <w:rPr>
          <w:color w:val="C00000"/>
          <w:lang w:val="ru-RU"/>
        </w:rPr>
        <w:t>.</w:t>
      </w:r>
      <w:r w:rsidRPr="00304B36">
        <w:rPr>
          <w:lang w:val="ru-RU"/>
        </w:rPr>
        <w:t>;</w:t>
      </w:r>
      <w:r w:rsidR="00386DAD" w:rsidRPr="00304B36">
        <w:rPr>
          <w:lang w:val="ru-RU"/>
        </w:rPr>
        <w:t xml:space="preserve"> </w:t>
      </w:r>
    </w:p>
    <w:p w14:paraId="6F360A8D" w14:textId="2AC64970" w:rsidR="00510208" w:rsidRPr="00304B36" w:rsidRDefault="00510208" w:rsidP="00331090">
      <w:pPr>
        <w:tabs>
          <w:tab w:val="left" w:pos="426"/>
          <w:tab w:val="left" w:pos="567"/>
        </w:tabs>
        <w:ind w:right="141" w:firstLine="567"/>
        <w:jc w:val="both"/>
        <w:rPr>
          <w:lang w:val="ru-RU"/>
        </w:rPr>
      </w:pPr>
      <w:r w:rsidRPr="00304B36">
        <w:rPr>
          <w:lang w:val="ru-RU"/>
        </w:rPr>
        <w:t>- материал наружных стен –</w:t>
      </w:r>
      <w:r w:rsidR="00012254" w:rsidRPr="00304B36">
        <w:rPr>
          <w:lang w:val="ru-RU"/>
        </w:rPr>
        <w:t xml:space="preserve"> </w:t>
      </w:r>
      <w:r w:rsidR="00577CFF">
        <w:rPr>
          <w:lang w:val="ru-RU"/>
        </w:rPr>
        <w:t>монолитный</w:t>
      </w:r>
      <w:r w:rsidR="00577CFF" w:rsidRPr="00577CFF">
        <w:rPr>
          <w:lang w:val="ru-RU"/>
        </w:rPr>
        <w:t xml:space="preserve"> железобетонны</w:t>
      </w:r>
      <w:r w:rsidR="00577CFF">
        <w:rPr>
          <w:lang w:val="ru-RU"/>
        </w:rPr>
        <w:t>й</w:t>
      </w:r>
      <w:r w:rsidR="00577CFF" w:rsidRPr="00577CFF">
        <w:rPr>
          <w:lang w:val="ru-RU"/>
        </w:rPr>
        <w:t xml:space="preserve"> каркас</w:t>
      </w:r>
      <w:r w:rsidR="00577CFF">
        <w:rPr>
          <w:lang w:val="ru-RU"/>
        </w:rPr>
        <w:t>, стены</w:t>
      </w:r>
      <w:r w:rsidR="00577CFF" w:rsidRPr="00577CFF">
        <w:rPr>
          <w:lang w:val="ru-RU"/>
        </w:rPr>
        <w:t xml:space="preserve"> из мелкоштучных каменных материалов</w:t>
      </w:r>
      <w:r w:rsidR="00012254" w:rsidRPr="00304B36">
        <w:rPr>
          <w:lang w:val="ru-RU"/>
        </w:rPr>
        <w:t>;</w:t>
      </w:r>
    </w:p>
    <w:p w14:paraId="073FB4F8" w14:textId="6F518D27" w:rsidR="00510208" w:rsidRPr="00304B36" w:rsidRDefault="00510208" w:rsidP="00331090">
      <w:pPr>
        <w:tabs>
          <w:tab w:val="left" w:pos="426"/>
          <w:tab w:val="left" w:pos="567"/>
        </w:tabs>
        <w:ind w:right="141" w:firstLine="567"/>
        <w:jc w:val="both"/>
        <w:rPr>
          <w:lang w:val="ru-RU"/>
        </w:rPr>
      </w:pPr>
      <w:r w:rsidRPr="00304B36">
        <w:rPr>
          <w:lang w:val="ru-RU"/>
        </w:rPr>
        <w:t>- класс энергоэффективности – В;</w:t>
      </w:r>
    </w:p>
    <w:p w14:paraId="320E3761" w14:textId="6B5CFA5B" w:rsidR="00510208" w:rsidRPr="00304B36" w:rsidRDefault="00510208" w:rsidP="00331090">
      <w:pPr>
        <w:tabs>
          <w:tab w:val="left" w:pos="426"/>
          <w:tab w:val="left" w:pos="567"/>
        </w:tabs>
        <w:ind w:right="141" w:firstLine="567"/>
        <w:jc w:val="both"/>
        <w:rPr>
          <w:lang w:val="ru-RU"/>
        </w:rPr>
      </w:pPr>
      <w:r w:rsidRPr="00304B36">
        <w:rPr>
          <w:lang w:val="ru-RU"/>
        </w:rPr>
        <w:t xml:space="preserve">- сейсмостойкость – </w:t>
      </w:r>
      <w:r w:rsidR="00DE36D4">
        <w:rPr>
          <w:lang w:val="ru-RU"/>
        </w:rPr>
        <w:t>6 баллов</w:t>
      </w:r>
    </w:p>
    <w:p w14:paraId="666F614C" w14:textId="77777777" w:rsidR="00510208" w:rsidRPr="00304B36" w:rsidRDefault="00510208" w:rsidP="00331090">
      <w:pPr>
        <w:tabs>
          <w:tab w:val="left" w:pos="426"/>
        </w:tabs>
        <w:ind w:right="141" w:firstLine="567"/>
        <w:jc w:val="both"/>
        <w:rPr>
          <w:lang w:val="ru-RU"/>
        </w:rPr>
      </w:pPr>
      <w:r w:rsidRPr="00304B36">
        <w:rPr>
          <w:lang w:val="ru-RU"/>
        </w:rPr>
        <w:t xml:space="preserve">1.1.2. </w:t>
      </w:r>
      <w:r w:rsidRPr="00304B36">
        <w:rPr>
          <w:b/>
          <w:lang w:val="ru-RU"/>
        </w:rPr>
        <w:t>Объект долевого строительства</w:t>
      </w:r>
      <w:r w:rsidRPr="00304B36">
        <w:rPr>
          <w:lang w:val="ru-RU"/>
        </w:rPr>
        <w:t xml:space="preserve"> – жилое помещение, квартира, являющаяся структурно обособленным помещением в многоквартирном доме, обеспечивающим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проживанием в таких обособленных помещениях, подлежащее передаче в собственность Участнику долевого строительства после получения разрешения на ввод в эксплуатацию Дома и входящее в состав Дома, строящегося (создаваемого) также с привлечением денежных средств Участника долевого строительства (далее «Квартира», «Объект»), а также общее имущество в этом Доме.</w:t>
      </w:r>
    </w:p>
    <w:p w14:paraId="59F49160" w14:textId="77777777" w:rsidR="00510208" w:rsidRPr="00304B36" w:rsidRDefault="00510208" w:rsidP="00331090">
      <w:pPr>
        <w:tabs>
          <w:tab w:val="left" w:pos="426"/>
        </w:tabs>
        <w:ind w:right="141" w:firstLine="567"/>
        <w:jc w:val="both"/>
        <w:rPr>
          <w:lang w:val="ru-RU"/>
        </w:rPr>
      </w:pPr>
      <w:r w:rsidRPr="00304B36">
        <w:rPr>
          <w:lang w:val="ru-RU"/>
        </w:rPr>
        <w:t xml:space="preserve">1.1.3. </w:t>
      </w:r>
      <w:r w:rsidRPr="00304B36">
        <w:rPr>
          <w:b/>
          <w:lang w:val="ru-RU"/>
        </w:rPr>
        <w:t>Застройщик</w:t>
      </w:r>
      <w:r w:rsidRPr="00304B36">
        <w:rPr>
          <w:lang w:val="ru-RU"/>
        </w:rPr>
        <w:t xml:space="preserve"> – юридическое лицо, своими силами и (или) с привлечением других лиц осуществляющее проектирование и строительство Дома по указанному выше адресу, и привлекающее денежные средства участников долевого строительства для его создания (далее – «Застройщик»).</w:t>
      </w:r>
    </w:p>
    <w:p w14:paraId="1679F7E1" w14:textId="77777777" w:rsidR="00510208" w:rsidRPr="00304B36" w:rsidRDefault="00510208" w:rsidP="00331090">
      <w:pPr>
        <w:tabs>
          <w:tab w:val="left" w:pos="426"/>
        </w:tabs>
        <w:ind w:right="141" w:firstLine="567"/>
        <w:jc w:val="both"/>
        <w:rPr>
          <w:lang w:val="ru-RU"/>
        </w:rPr>
      </w:pPr>
      <w:r w:rsidRPr="00304B36">
        <w:rPr>
          <w:lang w:val="ru-RU"/>
        </w:rPr>
        <w:t xml:space="preserve">1.1.4. </w:t>
      </w:r>
      <w:r w:rsidRPr="00304B36">
        <w:rPr>
          <w:b/>
          <w:lang w:val="ru-RU"/>
        </w:rPr>
        <w:t>Участник долевого строительства</w:t>
      </w:r>
      <w:r w:rsidRPr="00304B36">
        <w:rPr>
          <w:lang w:val="ru-RU"/>
        </w:rPr>
        <w:t xml:space="preserve"> – лицо, осуществляющее финансирование долевого строительства Дома с целью получения в собственность Квартиры (далее – «Участник»).</w:t>
      </w:r>
    </w:p>
    <w:p w14:paraId="60272AB5" w14:textId="77777777" w:rsidR="00510208" w:rsidRPr="00304B36" w:rsidRDefault="00510208" w:rsidP="00331090">
      <w:pPr>
        <w:tabs>
          <w:tab w:val="left" w:pos="426"/>
        </w:tabs>
        <w:ind w:right="141" w:firstLine="567"/>
        <w:jc w:val="both"/>
        <w:rPr>
          <w:lang w:val="ru-RU"/>
        </w:rPr>
      </w:pPr>
      <w:r w:rsidRPr="00304B36">
        <w:rPr>
          <w:lang w:val="ru-RU"/>
        </w:rPr>
        <w:t xml:space="preserve">1.1.5. </w:t>
      </w:r>
      <w:r w:rsidRPr="00304B36">
        <w:rPr>
          <w:b/>
          <w:lang w:val="ru-RU"/>
        </w:rPr>
        <w:t>Цена Договора</w:t>
      </w:r>
      <w:r w:rsidRPr="00304B36">
        <w:rPr>
          <w:lang w:val="ru-RU"/>
        </w:rPr>
        <w:t xml:space="preserve"> – размер денежных средств, подлежащих уплате Участником для строительства (создания) Квартиры (далее – «Цена Договора»).</w:t>
      </w:r>
    </w:p>
    <w:p w14:paraId="599E55E4" w14:textId="77777777" w:rsidR="00510208" w:rsidRPr="00304B36" w:rsidRDefault="00510208" w:rsidP="00331090">
      <w:pPr>
        <w:tabs>
          <w:tab w:val="left" w:pos="426"/>
        </w:tabs>
        <w:ind w:right="141" w:firstLine="567"/>
        <w:jc w:val="both"/>
        <w:rPr>
          <w:lang w:val="ru-RU"/>
        </w:rPr>
      </w:pPr>
      <w:r w:rsidRPr="00304B36">
        <w:rPr>
          <w:lang w:val="ru-RU"/>
        </w:rPr>
        <w:t xml:space="preserve">1.1.6. </w:t>
      </w:r>
      <w:r w:rsidRPr="00304B36">
        <w:rPr>
          <w:b/>
          <w:lang w:val="ru-RU"/>
        </w:rPr>
        <w:t>Общая приведенная проектная площадь жилого помещения</w:t>
      </w:r>
      <w:r w:rsidRPr="00304B36">
        <w:rPr>
          <w:lang w:val="ru-RU"/>
        </w:rPr>
        <w:t xml:space="preserve"> – сумма общей площади жилого помещения и площади лоджии с понижающими коэффициентами, установленными Приказом Минстроя России от 25.11.2016 г. №854/</w:t>
      </w:r>
      <w:proofErr w:type="spellStart"/>
      <w:r w:rsidRPr="00304B36">
        <w:rPr>
          <w:lang w:val="ru-RU"/>
        </w:rPr>
        <w:t>пр</w:t>
      </w:r>
      <w:proofErr w:type="spellEnd"/>
      <w:r w:rsidRPr="00304B36">
        <w:rPr>
          <w:lang w:val="ru-RU"/>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2603BED8" w14:textId="5E96AEC9" w:rsidR="00510208" w:rsidRPr="00304B36" w:rsidRDefault="00510208" w:rsidP="00637855">
      <w:pPr>
        <w:tabs>
          <w:tab w:val="left" w:pos="426"/>
        </w:tabs>
        <w:ind w:right="141" w:firstLine="567"/>
        <w:jc w:val="both"/>
        <w:rPr>
          <w:lang w:val="ru-RU"/>
        </w:rPr>
      </w:pPr>
      <w:r w:rsidRPr="00304B36">
        <w:rPr>
          <w:lang w:val="ru-RU"/>
        </w:rPr>
        <w:t>1.1.7. Счет-эскроу – счет, открытый  ПАО Сбербанк России,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Дома, в целях передачи эскроу-агентом таких средств Застройщику (бенефициару) в соответствии с частью 6 статьи 15.5 Федерального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8BD1CBD" w14:textId="77777777" w:rsidR="00510208" w:rsidRPr="00304B36" w:rsidRDefault="00510208" w:rsidP="00331090">
      <w:pPr>
        <w:tabs>
          <w:tab w:val="left" w:pos="426"/>
        </w:tabs>
        <w:ind w:right="141" w:firstLine="567"/>
        <w:jc w:val="center"/>
        <w:rPr>
          <w:b/>
          <w:lang w:val="ru-RU"/>
        </w:rPr>
      </w:pPr>
      <w:r w:rsidRPr="00304B36">
        <w:rPr>
          <w:b/>
          <w:lang w:val="ru-RU"/>
        </w:rPr>
        <w:t>2.Правовое обоснование договора</w:t>
      </w:r>
    </w:p>
    <w:p w14:paraId="0A046850" w14:textId="77777777" w:rsidR="00510208" w:rsidRPr="00304B36" w:rsidRDefault="00510208" w:rsidP="00331090">
      <w:pPr>
        <w:tabs>
          <w:tab w:val="left" w:pos="426"/>
        </w:tabs>
        <w:ind w:right="141" w:firstLine="567"/>
        <w:jc w:val="both"/>
        <w:rPr>
          <w:lang w:val="ru-RU"/>
        </w:rPr>
      </w:pPr>
      <w:r w:rsidRPr="00304B36">
        <w:rPr>
          <w:lang w:val="ru-RU"/>
        </w:rPr>
        <w:t xml:space="preserve">2.1. Договор заключен в соответствии с Гражданским кодексом </w:t>
      </w:r>
      <w:proofErr w:type="gramStart"/>
      <w:r w:rsidRPr="00304B36">
        <w:rPr>
          <w:lang w:val="ru-RU"/>
        </w:rPr>
        <w:t>Российской  Федерации</w:t>
      </w:r>
      <w:proofErr w:type="gramEnd"/>
      <w:r w:rsidRPr="00304B36">
        <w:rPr>
          <w:lang w:val="ru-RU"/>
        </w:rPr>
        <w:t xml:space="preserve">,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w:t>
      </w:r>
    </w:p>
    <w:p w14:paraId="66227D08" w14:textId="77777777" w:rsidR="00510208" w:rsidRPr="00304B36" w:rsidRDefault="00510208" w:rsidP="00331090">
      <w:pPr>
        <w:tabs>
          <w:tab w:val="left" w:pos="426"/>
        </w:tabs>
        <w:ind w:right="141" w:firstLine="567"/>
        <w:rPr>
          <w:lang w:val="ru-RU"/>
        </w:rPr>
      </w:pPr>
      <w:r w:rsidRPr="00304B36">
        <w:rPr>
          <w:lang w:val="ru-RU"/>
        </w:rPr>
        <w:t xml:space="preserve">2.2. Основанием для заключения настоящего Договора является:  </w:t>
      </w:r>
    </w:p>
    <w:p w14:paraId="5423900B" w14:textId="3978BF5E" w:rsidR="00510208" w:rsidRPr="00304B36" w:rsidRDefault="00510208" w:rsidP="007025EF">
      <w:pPr>
        <w:tabs>
          <w:tab w:val="left" w:pos="426"/>
        </w:tabs>
        <w:ind w:right="141" w:firstLine="567"/>
        <w:jc w:val="both"/>
        <w:rPr>
          <w:rFonts w:eastAsia="MS Mincho"/>
          <w:lang w:val="ru-RU"/>
        </w:rPr>
      </w:pPr>
      <w:r w:rsidRPr="00304B36">
        <w:rPr>
          <w:rFonts w:eastAsia="MS Mincho"/>
          <w:lang w:val="ru-RU"/>
        </w:rPr>
        <w:t xml:space="preserve">- Разрешение на строительство № </w:t>
      </w:r>
      <w:r w:rsidR="00DE36D4" w:rsidRPr="00DE36D4">
        <w:rPr>
          <w:rFonts w:eastAsia="MS Mincho"/>
          <w:lang w:val="ru-RU"/>
        </w:rPr>
        <w:t>66-41-</w:t>
      </w:r>
      <w:r w:rsidR="008B21A6">
        <w:rPr>
          <w:rFonts w:eastAsia="MS Mincho"/>
          <w:lang w:val="ru-RU"/>
        </w:rPr>
        <w:t>435</w:t>
      </w:r>
      <w:r w:rsidR="00DE36D4" w:rsidRPr="00DE36D4">
        <w:rPr>
          <w:rFonts w:eastAsia="MS Mincho"/>
          <w:lang w:val="ru-RU"/>
        </w:rPr>
        <w:t>-202</w:t>
      </w:r>
      <w:r w:rsidR="008B21A6">
        <w:rPr>
          <w:rFonts w:eastAsia="MS Mincho"/>
          <w:lang w:val="ru-RU"/>
        </w:rPr>
        <w:t>4</w:t>
      </w:r>
      <w:r w:rsidR="007025EF" w:rsidRPr="00304B36">
        <w:rPr>
          <w:rFonts w:eastAsia="MS Mincho"/>
          <w:lang w:val="ru-RU"/>
        </w:rPr>
        <w:t xml:space="preserve"> </w:t>
      </w:r>
      <w:r w:rsidRPr="00304B36">
        <w:rPr>
          <w:rFonts w:eastAsia="MS Mincho"/>
          <w:lang w:val="ru-RU"/>
        </w:rPr>
        <w:t xml:space="preserve">от </w:t>
      </w:r>
      <w:r w:rsidR="008B21A6">
        <w:rPr>
          <w:rFonts w:eastAsia="MS Mincho"/>
          <w:lang w:val="ru-RU"/>
        </w:rPr>
        <w:t>26</w:t>
      </w:r>
      <w:r w:rsidR="00743AB4" w:rsidRPr="00304B36">
        <w:rPr>
          <w:rFonts w:eastAsia="MS Mincho"/>
          <w:lang w:val="ru-RU"/>
        </w:rPr>
        <w:t>.</w:t>
      </w:r>
      <w:r w:rsidR="008B21A6">
        <w:rPr>
          <w:rFonts w:eastAsia="MS Mincho"/>
          <w:lang w:val="ru-RU"/>
        </w:rPr>
        <w:t>12</w:t>
      </w:r>
      <w:r w:rsidR="00743AB4" w:rsidRPr="00304B36">
        <w:rPr>
          <w:rFonts w:eastAsia="MS Mincho"/>
          <w:lang w:val="ru-RU"/>
        </w:rPr>
        <w:t>.</w:t>
      </w:r>
      <w:r w:rsidR="007025EF" w:rsidRPr="00304B36">
        <w:rPr>
          <w:rFonts w:eastAsia="MS Mincho"/>
          <w:lang w:val="ru-RU"/>
        </w:rPr>
        <w:t>202</w:t>
      </w:r>
      <w:r w:rsidR="008B21A6">
        <w:rPr>
          <w:rFonts w:eastAsia="MS Mincho"/>
          <w:lang w:val="ru-RU"/>
        </w:rPr>
        <w:t>4</w:t>
      </w:r>
      <w:r w:rsidRPr="00304B36">
        <w:rPr>
          <w:rFonts w:eastAsia="MS Mincho"/>
          <w:lang w:val="ru-RU"/>
        </w:rPr>
        <w:t xml:space="preserve"> г., выданное </w:t>
      </w:r>
      <w:r w:rsidR="005457B8" w:rsidRPr="00304B36">
        <w:rPr>
          <w:rFonts w:eastAsia="MS Mincho"/>
          <w:lang w:val="ru-RU"/>
        </w:rPr>
        <w:t>Администрацией</w:t>
      </w:r>
      <w:r w:rsidR="007025EF" w:rsidRPr="00304B36">
        <w:rPr>
          <w:rFonts w:eastAsia="MS Mincho"/>
          <w:lang w:val="ru-RU"/>
        </w:rPr>
        <w:t xml:space="preserve"> </w:t>
      </w:r>
      <w:r w:rsidR="00C66147" w:rsidRPr="00304B36">
        <w:rPr>
          <w:rFonts w:eastAsia="MS Mincho"/>
          <w:lang w:val="ru-RU"/>
        </w:rPr>
        <w:t>города Екатеринбурга</w:t>
      </w:r>
      <w:r w:rsidRPr="00304B36">
        <w:rPr>
          <w:rFonts w:eastAsia="MS Mincho"/>
          <w:lang w:val="ru-RU"/>
        </w:rPr>
        <w:t xml:space="preserve">. Срок действия разрешения до </w:t>
      </w:r>
      <w:r w:rsidR="008B21A6">
        <w:rPr>
          <w:rFonts w:eastAsia="MS Mincho"/>
          <w:lang w:val="ru-RU"/>
        </w:rPr>
        <w:t>26</w:t>
      </w:r>
      <w:r w:rsidR="007025EF" w:rsidRPr="00304B36">
        <w:rPr>
          <w:rFonts w:eastAsia="MS Mincho"/>
          <w:lang w:val="ru-RU"/>
        </w:rPr>
        <w:t>.</w:t>
      </w:r>
      <w:r w:rsidR="008B21A6">
        <w:rPr>
          <w:rFonts w:eastAsia="MS Mincho"/>
          <w:lang w:val="ru-RU"/>
        </w:rPr>
        <w:t>12</w:t>
      </w:r>
      <w:r w:rsidR="007025EF" w:rsidRPr="00304B36">
        <w:rPr>
          <w:rFonts w:eastAsia="MS Mincho"/>
          <w:lang w:val="ru-RU"/>
        </w:rPr>
        <w:t>.20</w:t>
      </w:r>
      <w:r w:rsidR="008B21A6">
        <w:rPr>
          <w:rFonts w:eastAsia="MS Mincho"/>
          <w:lang w:val="ru-RU"/>
        </w:rPr>
        <w:t>29</w:t>
      </w:r>
      <w:r w:rsidR="007025EF" w:rsidRPr="00304B36">
        <w:rPr>
          <w:rFonts w:eastAsia="MS Mincho"/>
          <w:lang w:val="ru-RU"/>
        </w:rPr>
        <w:t xml:space="preserve"> </w:t>
      </w:r>
      <w:r w:rsidRPr="00304B36">
        <w:rPr>
          <w:rFonts w:eastAsia="MS Mincho"/>
          <w:lang w:val="ru-RU"/>
        </w:rPr>
        <w:t>года;</w:t>
      </w:r>
    </w:p>
    <w:p w14:paraId="34EAB781" w14:textId="36936910" w:rsidR="00510208" w:rsidRDefault="00C66147" w:rsidP="00C66147">
      <w:pPr>
        <w:tabs>
          <w:tab w:val="left" w:pos="426"/>
        </w:tabs>
        <w:jc w:val="both"/>
        <w:rPr>
          <w:rFonts w:eastAsia="MS Mincho"/>
          <w:lang w:val="ru-RU"/>
        </w:rPr>
      </w:pPr>
      <w:r w:rsidRPr="00304B36">
        <w:rPr>
          <w:rFonts w:eastAsia="MS Mincho"/>
          <w:lang w:val="ru-RU"/>
        </w:rPr>
        <w:t xml:space="preserve">          </w:t>
      </w:r>
      <w:r w:rsidR="00510208" w:rsidRPr="00304B36">
        <w:rPr>
          <w:rFonts w:eastAsia="MS Mincho"/>
          <w:lang w:val="ru-RU"/>
        </w:rPr>
        <w:t xml:space="preserve">- Договор </w:t>
      </w:r>
      <w:r w:rsidRPr="00304B36">
        <w:rPr>
          <w:rFonts w:eastAsia="MS Mincho"/>
          <w:lang w:val="ru-RU"/>
        </w:rPr>
        <w:t xml:space="preserve">купли-продажи </w:t>
      </w:r>
      <w:r w:rsidR="00510208" w:rsidRPr="00304B36">
        <w:rPr>
          <w:rFonts w:eastAsia="MS Mincho"/>
          <w:lang w:val="ru-RU"/>
        </w:rPr>
        <w:t xml:space="preserve">земельного участка от </w:t>
      </w:r>
      <w:r w:rsidR="008B21A6">
        <w:rPr>
          <w:rFonts w:eastAsia="MS Mincho"/>
          <w:lang w:val="ru-RU"/>
        </w:rPr>
        <w:t>28</w:t>
      </w:r>
      <w:r w:rsidR="00510208" w:rsidRPr="00304B36">
        <w:rPr>
          <w:rFonts w:eastAsia="MS Mincho"/>
          <w:lang w:val="ru-RU"/>
        </w:rPr>
        <w:t>.</w:t>
      </w:r>
      <w:r w:rsidR="008B21A6">
        <w:rPr>
          <w:rFonts w:eastAsia="MS Mincho"/>
          <w:lang w:val="ru-RU"/>
        </w:rPr>
        <w:t>11</w:t>
      </w:r>
      <w:r w:rsidR="00510208" w:rsidRPr="00304B36">
        <w:rPr>
          <w:rFonts w:eastAsia="MS Mincho"/>
          <w:lang w:val="ru-RU"/>
        </w:rPr>
        <w:t>.202</w:t>
      </w:r>
      <w:r w:rsidR="008B21A6">
        <w:rPr>
          <w:rFonts w:eastAsia="MS Mincho"/>
          <w:lang w:val="ru-RU"/>
        </w:rPr>
        <w:t>4</w:t>
      </w:r>
      <w:r w:rsidR="00510208" w:rsidRPr="00304B36">
        <w:rPr>
          <w:rFonts w:eastAsia="MS Mincho"/>
          <w:lang w:val="ru-RU"/>
        </w:rPr>
        <w:t xml:space="preserve"> года;</w:t>
      </w:r>
    </w:p>
    <w:p w14:paraId="2B8E9327" w14:textId="5177B8AC" w:rsidR="00510208" w:rsidRPr="00304B36" w:rsidRDefault="00647535" w:rsidP="00386DAD">
      <w:pPr>
        <w:tabs>
          <w:tab w:val="left" w:pos="426"/>
        </w:tabs>
        <w:jc w:val="both"/>
        <w:rPr>
          <w:rFonts w:eastAsia="MS Mincho"/>
          <w:lang w:val="ru-RU"/>
        </w:rPr>
      </w:pPr>
      <w:r w:rsidRPr="00304B36">
        <w:rPr>
          <w:rFonts w:eastAsia="MS Mincho"/>
          <w:lang w:val="ru-RU"/>
        </w:rPr>
        <w:t xml:space="preserve">        </w:t>
      </w:r>
      <w:r w:rsidR="00386DAD" w:rsidRPr="00304B36">
        <w:rPr>
          <w:rFonts w:eastAsia="MS Mincho"/>
          <w:lang w:val="ru-RU"/>
        </w:rPr>
        <w:t xml:space="preserve">  </w:t>
      </w:r>
      <w:r w:rsidR="00510208" w:rsidRPr="00304B36">
        <w:rPr>
          <w:lang w:val="ru-RU"/>
        </w:rPr>
        <w:t>- Размещение проектной декларации на сайте Единой информационной системы жилищного строительства (</w:t>
      </w:r>
      <w:r w:rsidR="00510208" w:rsidRPr="00304B36">
        <w:t>https</w:t>
      </w:r>
      <w:r w:rsidR="00510208" w:rsidRPr="00304B36">
        <w:rPr>
          <w:lang w:val="ru-RU"/>
        </w:rPr>
        <w:t xml:space="preserve">:// </w:t>
      </w:r>
      <w:proofErr w:type="spellStart"/>
      <w:proofErr w:type="gramStart"/>
      <w:r w:rsidR="00510208" w:rsidRPr="00304B36">
        <w:rPr>
          <w:lang w:val="ru-RU"/>
        </w:rPr>
        <w:t>наш.дом</w:t>
      </w:r>
      <w:proofErr w:type="gramEnd"/>
      <w:r w:rsidR="00510208" w:rsidRPr="00304B36">
        <w:rPr>
          <w:lang w:val="ru-RU"/>
        </w:rPr>
        <w:t>.рф</w:t>
      </w:r>
      <w:proofErr w:type="spellEnd"/>
      <w:r w:rsidR="00510208" w:rsidRPr="00304B36">
        <w:rPr>
          <w:lang w:val="ru-RU"/>
        </w:rPr>
        <w:t>/).</w:t>
      </w:r>
    </w:p>
    <w:p w14:paraId="7B90F435" w14:textId="6AE8CD61" w:rsidR="005D0B22" w:rsidRPr="00637855" w:rsidRDefault="00510208" w:rsidP="00637855">
      <w:pPr>
        <w:pStyle w:val="ConsNonformat"/>
        <w:tabs>
          <w:tab w:val="left" w:pos="0"/>
          <w:tab w:val="left" w:pos="720"/>
          <w:tab w:val="left" w:pos="900"/>
          <w:tab w:val="left" w:pos="993"/>
        </w:tabs>
        <w:ind w:right="0" w:firstLine="567"/>
        <w:jc w:val="both"/>
        <w:rPr>
          <w:rFonts w:ascii="Times New Roman" w:hAnsi="Times New Roman" w:cs="Times New Roman"/>
        </w:rPr>
      </w:pPr>
      <w:r w:rsidRPr="00304B36">
        <w:rPr>
          <w:rFonts w:ascii="Times New Roman" w:hAnsi="Times New Roman" w:cs="Times New Roman"/>
        </w:rPr>
        <w:lastRenderedPageBreak/>
        <w:t>2.3. При заключении настоящего Договора Застройщик гарантирует Участнику, что все необходимые для заключения и исполнения настоящего Договора разрешения на строительство, иные документы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p>
    <w:p w14:paraId="3D2A20C9" w14:textId="06DA30DB" w:rsidR="005D0B22" w:rsidRPr="00304B36" w:rsidRDefault="005D0B22" w:rsidP="005D0B22">
      <w:pPr>
        <w:pStyle w:val="ConsNonformat"/>
        <w:tabs>
          <w:tab w:val="left" w:pos="0"/>
        </w:tabs>
        <w:ind w:right="0" w:firstLine="567"/>
        <w:jc w:val="center"/>
        <w:rPr>
          <w:rFonts w:ascii="Times New Roman" w:hAnsi="Times New Roman" w:cs="Times New Roman"/>
          <w:b/>
        </w:rPr>
      </w:pPr>
      <w:r w:rsidRPr="00304B36">
        <w:rPr>
          <w:rFonts w:ascii="Times New Roman" w:hAnsi="Times New Roman" w:cs="Times New Roman"/>
          <w:b/>
        </w:rPr>
        <w:t>3. Предмет договора</w:t>
      </w:r>
    </w:p>
    <w:p w14:paraId="36FD3686" w14:textId="77777777" w:rsidR="000206C2" w:rsidRPr="00304B36" w:rsidRDefault="005D0B22" w:rsidP="000206C2">
      <w:pPr>
        <w:widowControl/>
        <w:tabs>
          <w:tab w:val="left" w:pos="0"/>
        </w:tabs>
        <w:suppressAutoHyphens w:val="0"/>
        <w:autoSpaceDE w:val="0"/>
        <w:autoSpaceDN w:val="0"/>
        <w:adjustRightInd w:val="0"/>
        <w:ind w:firstLine="567"/>
        <w:jc w:val="both"/>
        <w:rPr>
          <w:lang w:val="ru-RU"/>
        </w:rPr>
      </w:pPr>
      <w:r w:rsidRPr="00304B36">
        <w:rPr>
          <w:lang w:val="ru-RU"/>
        </w:rPr>
        <w:t xml:space="preserve">3.1. </w:t>
      </w:r>
      <w:r w:rsidR="000206C2" w:rsidRPr="00304B36">
        <w:rPr>
          <w:lang w:val="ru-RU"/>
        </w:rPr>
        <w:t>Застройщик обязуется в предусмотренный настоящим Договором срок своими силами и (или) с привлечением других лиц построить (создать) Дом, включая «ПОМЕЩЕНИЕ_КОЛВО_КОМНАТ»-комнатную Квартиру №«ПОМЕЩЕНИЕ_НОМЕР» (________), находящуюся на «ПОМЕЩЕНИЕ_ЭТАЖ»-м этаже, в «ПОМЕЩЕНИЕ_ПОДЪЕЗД»-м подъезде Дома (количество, площадь комнат, помещений вспомогательного использования, лоджий, указываются в поэтажном плане, являющегося неотъемлемой частью настоящего Договора), и после получения разрешения на ввод указанного Дома в эксплуатацию передать Квартиру в Доме Участнику, а Участник обязуется уплатить обусловленную настоящим Договором стоимость Квартиры и принять в «ВИД_СОБСТВЕННОСТИ» Квартиру, в срок, указанный в п. 4.1. настоящего Договора, при наличии разрешения на ввод в эксплуатацию Дома.</w:t>
      </w:r>
    </w:p>
    <w:p w14:paraId="2B21967C" w14:textId="77777777" w:rsidR="000206C2" w:rsidRPr="00304B36" w:rsidRDefault="000206C2" w:rsidP="000206C2">
      <w:pPr>
        <w:widowControl/>
        <w:tabs>
          <w:tab w:val="left" w:pos="0"/>
        </w:tabs>
        <w:suppressAutoHyphens w:val="0"/>
        <w:autoSpaceDE w:val="0"/>
        <w:autoSpaceDN w:val="0"/>
        <w:adjustRightInd w:val="0"/>
        <w:ind w:firstLine="567"/>
        <w:jc w:val="both"/>
        <w:rPr>
          <w:lang w:val="ru-RU"/>
        </w:rPr>
      </w:pPr>
      <w:r w:rsidRPr="00304B36">
        <w:rPr>
          <w:lang w:val="ru-RU"/>
        </w:rPr>
        <w:t>Общая приведенная проектная площадь Квартиры составляет «ПОМЕЩЕНИЕ_ПЛОЩАДЬ» (________________) кв.м., в том числе оплачиваемая площадь лоджии с понижающим коэффициентом 0,5 – «ПОМЕЩЕНИЕ_БАЛКОНЫ_ПК» (________________________) кв.м.</w:t>
      </w:r>
    </w:p>
    <w:p w14:paraId="164C9C1C" w14:textId="4296EACA" w:rsidR="005D0B22" w:rsidRPr="00304B36" w:rsidRDefault="000206C2" w:rsidP="000206C2">
      <w:pPr>
        <w:widowControl/>
        <w:tabs>
          <w:tab w:val="left" w:pos="0"/>
        </w:tabs>
        <w:suppressAutoHyphens w:val="0"/>
        <w:autoSpaceDE w:val="0"/>
        <w:autoSpaceDN w:val="0"/>
        <w:adjustRightInd w:val="0"/>
        <w:ind w:firstLine="567"/>
        <w:jc w:val="both"/>
        <w:rPr>
          <w:lang w:val="ru-RU"/>
        </w:rPr>
      </w:pPr>
      <w:r w:rsidRPr="00304B36">
        <w:rPr>
          <w:lang w:val="ru-RU"/>
        </w:rPr>
        <w:t>Общая проектная площадь квартиры без учета площади лоджии составляет «ПОМЕЩЕНИЕ_ПЛ_БЕЗ_БАЛКОНА» (________________) кв.м.</w:t>
      </w:r>
    </w:p>
    <w:p w14:paraId="140DA8E1" w14:textId="77777777" w:rsidR="005D0B22" w:rsidRPr="00304B36" w:rsidRDefault="005D0B22" w:rsidP="005D0B22">
      <w:pPr>
        <w:tabs>
          <w:tab w:val="left" w:pos="0"/>
        </w:tabs>
        <w:ind w:firstLine="567"/>
        <w:jc w:val="both"/>
        <w:rPr>
          <w:lang w:val="ru-RU"/>
        </w:rPr>
      </w:pPr>
      <w:proofErr w:type="gramStart"/>
      <w:r w:rsidRPr="00304B36">
        <w:rPr>
          <w:lang w:val="ru-RU"/>
        </w:rPr>
        <w:t>Площадь  Квартиры</w:t>
      </w:r>
      <w:proofErr w:type="gramEnd"/>
      <w:r w:rsidRPr="00304B36">
        <w:rPr>
          <w:lang w:val="ru-RU"/>
        </w:rPr>
        <w:t xml:space="preserve"> определена в соответствии с проектными данными и является ориентировочной, уточнение площади производится по результатам обмеров органами технической инвентаризации.</w:t>
      </w:r>
    </w:p>
    <w:p w14:paraId="6B1476E2" w14:textId="77777777" w:rsidR="005D0B22" w:rsidRPr="00304B36" w:rsidRDefault="005D0B22" w:rsidP="005D0B22">
      <w:pPr>
        <w:pStyle w:val="ConsNonformat"/>
        <w:tabs>
          <w:tab w:val="left" w:pos="0"/>
          <w:tab w:val="left" w:pos="900"/>
        </w:tabs>
        <w:ind w:right="0" w:firstLine="567"/>
        <w:jc w:val="both"/>
        <w:rPr>
          <w:rFonts w:ascii="Times New Roman" w:hAnsi="Times New Roman" w:cs="Times New Roman"/>
        </w:rPr>
      </w:pPr>
      <w:r w:rsidRPr="00304B36">
        <w:rPr>
          <w:rFonts w:ascii="Times New Roman" w:hAnsi="Times New Roman" w:cs="Times New Roman"/>
        </w:rPr>
        <w:t xml:space="preserve">После завершения строительства Объекта и его приемки Застройщик передает указанную Квартиру Участнику </w:t>
      </w:r>
      <w:r w:rsidRPr="00304B36">
        <w:rPr>
          <w:rFonts w:ascii="Times New Roman" w:hAnsi="Times New Roman" w:cs="Times New Roman"/>
          <w:lang w:eastAsia="ru-RU"/>
        </w:rPr>
        <w:t>долевого строительства</w:t>
      </w:r>
      <w:r w:rsidRPr="00304B36">
        <w:rPr>
          <w:rFonts w:ascii="Times New Roman" w:hAnsi="Times New Roman" w:cs="Times New Roman"/>
        </w:rPr>
        <w:t xml:space="preserve">, и предоставляет право на оформление </w:t>
      </w:r>
      <w:proofErr w:type="gramStart"/>
      <w:r w:rsidRPr="00304B36">
        <w:rPr>
          <w:rFonts w:ascii="Times New Roman" w:hAnsi="Times New Roman" w:cs="Times New Roman"/>
        </w:rPr>
        <w:t>Квартиры  в</w:t>
      </w:r>
      <w:proofErr w:type="gramEnd"/>
      <w:r w:rsidRPr="00304B36">
        <w:rPr>
          <w:rFonts w:ascii="Times New Roman" w:hAnsi="Times New Roman" w:cs="Times New Roman"/>
        </w:rPr>
        <w:t xml:space="preserve"> собственность. </w:t>
      </w:r>
    </w:p>
    <w:p w14:paraId="293AA820" w14:textId="013A0282" w:rsidR="002E3B5C" w:rsidRPr="0089215E" w:rsidRDefault="00331090" w:rsidP="003B4081">
      <w:pPr>
        <w:widowControl/>
        <w:shd w:val="clear" w:color="auto" w:fill="FFFFFF"/>
        <w:tabs>
          <w:tab w:val="left" w:pos="709"/>
        </w:tabs>
        <w:suppressAutoHyphens w:val="0"/>
        <w:ind w:firstLine="567"/>
        <w:jc w:val="both"/>
        <w:rPr>
          <w:color w:val="000000" w:themeColor="text1"/>
          <w:lang w:val="ru-RU" w:eastAsia="ru-RU"/>
        </w:rPr>
      </w:pPr>
      <w:r w:rsidRPr="0089215E">
        <w:rPr>
          <w:lang w:val="ru-RU"/>
        </w:rPr>
        <w:t xml:space="preserve">3.2. </w:t>
      </w:r>
      <w:r w:rsidR="002E3B5C" w:rsidRPr="0089215E">
        <w:rPr>
          <w:b/>
          <w:bCs/>
          <w:color w:val="000000" w:themeColor="text1"/>
          <w:shd w:val="clear" w:color="auto" w:fill="00FF00"/>
          <w:lang w:val="ru-RU" w:eastAsia="ru-RU"/>
        </w:rPr>
        <w:t>Квартира подлежит передаче Участнику с внутренней чистовой отделкой и разводкой внутренних инженерных систем.</w:t>
      </w:r>
      <w:r w:rsidR="002E3B5C" w:rsidRPr="0089215E">
        <w:rPr>
          <w:color w:val="000000" w:themeColor="text1"/>
          <w:lang w:val="ru-RU" w:eastAsia="ru-RU"/>
        </w:rPr>
        <w:t> </w:t>
      </w:r>
    </w:p>
    <w:p w14:paraId="3698E4C8" w14:textId="77777777" w:rsidR="008D4893" w:rsidRPr="0089215E" w:rsidRDefault="008D4893" w:rsidP="008D4893">
      <w:pPr>
        <w:widowControl/>
        <w:ind w:firstLine="567"/>
        <w:jc w:val="both"/>
        <w:rPr>
          <w:b/>
          <w:color w:val="000000"/>
          <w:lang w:val="ru-RU"/>
        </w:rPr>
      </w:pPr>
      <w:r w:rsidRPr="0089215E">
        <w:rPr>
          <w:b/>
          <w:color w:val="000000"/>
          <w:lang w:val="ru-RU"/>
        </w:rPr>
        <w:t>Отделка помещений выполняется в соответствии с приказом Министерства Строительства и Жилищно-коммунального хозяйства Российской Федерации №91/</w:t>
      </w:r>
      <w:proofErr w:type="spellStart"/>
      <w:r w:rsidRPr="0089215E">
        <w:rPr>
          <w:b/>
          <w:color w:val="000000"/>
          <w:lang w:val="ru-RU"/>
        </w:rPr>
        <w:t>пр</w:t>
      </w:r>
      <w:proofErr w:type="spellEnd"/>
      <w:r w:rsidRPr="0089215E">
        <w:rPr>
          <w:b/>
          <w:color w:val="000000"/>
          <w:lang w:val="ru-RU"/>
        </w:rPr>
        <w:t xml:space="preserve"> от 19.02.2025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p>
    <w:p w14:paraId="228D93FD" w14:textId="77777777" w:rsidR="008D4893" w:rsidRPr="0089215E" w:rsidRDefault="008D4893" w:rsidP="008D4893">
      <w:pPr>
        <w:widowControl/>
        <w:ind w:firstLine="567"/>
        <w:jc w:val="both"/>
        <w:rPr>
          <w:color w:val="000000"/>
          <w:lang w:val="ru-RU"/>
        </w:rPr>
      </w:pPr>
    </w:p>
    <w:p w14:paraId="2C7327C1" w14:textId="77777777" w:rsidR="008D4893" w:rsidRPr="0089215E" w:rsidRDefault="008D4893" w:rsidP="008D4893">
      <w:pPr>
        <w:widowControl/>
        <w:ind w:firstLine="567"/>
        <w:jc w:val="both"/>
        <w:rPr>
          <w:b/>
          <w:color w:val="000000"/>
          <w:lang w:val="ru-RU"/>
        </w:rPr>
      </w:pPr>
      <w:r w:rsidRPr="0089215E">
        <w:rPr>
          <w:b/>
          <w:color w:val="000000"/>
          <w:lang w:val="ru-RU"/>
        </w:rPr>
        <w:t>Квартира передается с внутренней отделкой в следующем техническом состоянии:</w:t>
      </w:r>
    </w:p>
    <w:p w14:paraId="2D105200" w14:textId="77777777" w:rsidR="008D4893" w:rsidRPr="0089215E" w:rsidRDefault="008D4893" w:rsidP="008D4893">
      <w:pPr>
        <w:widowControl/>
        <w:ind w:firstLine="567"/>
        <w:jc w:val="both"/>
        <w:rPr>
          <w:color w:val="000000"/>
          <w:lang w:val="ru-RU"/>
        </w:rPr>
      </w:pPr>
      <w:r w:rsidRPr="0089215E">
        <w:rPr>
          <w:color w:val="000000"/>
          <w:lang w:val="ru-RU"/>
        </w:rPr>
        <w:t xml:space="preserve">3.2.1 </w:t>
      </w:r>
      <w:proofErr w:type="gramStart"/>
      <w:r w:rsidRPr="0089215E">
        <w:rPr>
          <w:color w:val="000000"/>
          <w:lang w:val="ru-RU"/>
        </w:rPr>
        <w:t>В</w:t>
      </w:r>
      <w:proofErr w:type="gramEnd"/>
      <w:r w:rsidRPr="0089215E">
        <w:rPr>
          <w:color w:val="000000"/>
          <w:lang w:val="ru-RU"/>
        </w:rPr>
        <w:t xml:space="preserve"> жилых комнатах, кухнях (включая кухню-столовую, кухню-нишу), гостиных, спальнях, гардеробных, прихожих, коридорах, передних, а также на теплых лоджиях:</w:t>
      </w:r>
    </w:p>
    <w:p w14:paraId="6626893D"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Стены: На стенах (независимо от материала: бетон, кирпич, ячеистый блок) произведена оклейка </w:t>
      </w:r>
      <w:proofErr w:type="spellStart"/>
      <w:r w:rsidRPr="0089215E">
        <w:rPr>
          <w:color w:val="000000"/>
          <w:lang w:val="ru-RU"/>
        </w:rPr>
        <w:t>флизелиновыми</w:t>
      </w:r>
      <w:proofErr w:type="spellEnd"/>
      <w:r w:rsidRPr="0089215E">
        <w:rPr>
          <w:color w:val="000000"/>
          <w:lang w:val="ru-RU"/>
        </w:rPr>
        <w:t xml:space="preserve"> обоями с предварительной подготовкой и выравниванием поверхностей гипсовым составом.</w:t>
      </w:r>
    </w:p>
    <w:p w14:paraId="6F6BCEA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Пол: На полу выполнен монтаж </w:t>
      </w:r>
      <w:proofErr w:type="spellStart"/>
      <w:r w:rsidRPr="0089215E">
        <w:rPr>
          <w:color w:val="000000"/>
          <w:lang w:val="ru-RU"/>
        </w:rPr>
        <w:t>ламинатного</w:t>
      </w:r>
      <w:proofErr w:type="spellEnd"/>
      <w:r w:rsidRPr="0089215E">
        <w:rPr>
          <w:color w:val="000000"/>
          <w:lang w:val="ru-RU"/>
        </w:rPr>
        <w:t xml:space="preserve"> покрытия по листовой подложке с установкой плинтусов</w:t>
      </w:r>
    </w:p>
    <w:p w14:paraId="10502EF8" w14:textId="1CF90E9A" w:rsidR="008D4893" w:rsidRPr="0089215E" w:rsidRDefault="008D4893" w:rsidP="00637855">
      <w:pPr>
        <w:widowControl/>
        <w:ind w:firstLine="567"/>
        <w:jc w:val="both"/>
        <w:rPr>
          <w:color w:val="000000"/>
          <w:lang w:val="ru-RU"/>
        </w:rPr>
      </w:pPr>
      <w:r w:rsidRPr="0089215E">
        <w:rPr>
          <w:color w:val="000000"/>
          <w:lang w:val="ru-RU"/>
        </w:rPr>
        <w:t>•</w:t>
      </w:r>
      <w:r w:rsidRPr="0089215E">
        <w:rPr>
          <w:color w:val="000000"/>
          <w:lang w:val="ru-RU"/>
        </w:rPr>
        <w:tab/>
        <w:t xml:space="preserve">Потолок: На потолке оклейка </w:t>
      </w:r>
      <w:proofErr w:type="spellStart"/>
      <w:r w:rsidRPr="0089215E">
        <w:rPr>
          <w:color w:val="000000"/>
          <w:lang w:val="ru-RU"/>
        </w:rPr>
        <w:t>флизелиновыми</w:t>
      </w:r>
      <w:proofErr w:type="spellEnd"/>
      <w:r w:rsidRPr="0089215E">
        <w:rPr>
          <w:color w:val="000000"/>
          <w:lang w:val="ru-RU"/>
        </w:rPr>
        <w:t xml:space="preserve"> обоями с предварительной подготовкой и выравниванием поверхностей гипсовым составом. </w:t>
      </w:r>
    </w:p>
    <w:p w14:paraId="6F26A9F8" w14:textId="77777777" w:rsidR="008D4893" w:rsidRPr="0089215E" w:rsidRDefault="008D4893" w:rsidP="008D4893">
      <w:pPr>
        <w:widowControl/>
        <w:ind w:firstLine="567"/>
        <w:jc w:val="both"/>
        <w:rPr>
          <w:color w:val="000000"/>
          <w:lang w:val="ru-RU"/>
        </w:rPr>
      </w:pPr>
      <w:r w:rsidRPr="0089215E">
        <w:rPr>
          <w:color w:val="000000"/>
          <w:lang w:val="ru-RU"/>
        </w:rPr>
        <w:t>3.2.2. Отделка ванных комнат (помещение на плане с условным обозначением ванны):</w:t>
      </w:r>
    </w:p>
    <w:p w14:paraId="563CE1E4"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Стены (кирпичные, бетонные): На стенах произведена облицовка керамической плиткой с предварительным выравниванием поверхностей цементно-песчаным составом.</w:t>
      </w:r>
    </w:p>
    <w:p w14:paraId="78B2B9F2"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Стены (ячеистый блок): На стенах произведена облицовка керамической плиткой с предварительным нанесением гидроизоляционного слоя и выравниванием поверхностей цементно-песчаным составом.</w:t>
      </w:r>
    </w:p>
    <w:p w14:paraId="7B947C1C"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Пол: На полу выполнено нанесение гидроизоляционного состава с последующей укладкой </w:t>
      </w:r>
      <w:proofErr w:type="spellStart"/>
      <w:r w:rsidRPr="0089215E">
        <w:rPr>
          <w:color w:val="000000"/>
          <w:lang w:val="ru-RU"/>
        </w:rPr>
        <w:t>керамогранитной</w:t>
      </w:r>
      <w:proofErr w:type="spellEnd"/>
      <w:r w:rsidRPr="0089215E">
        <w:rPr>
          <w:color w:val="000000"/>
          <w:lang w:val="ru-RU"/>
        </w:rPr>
        <w:t xml:space="preserve"> плитки.</w:t>
      </w:r>
    </w:p>
    <w:p w14:paraId="29383701" w14:textId="4B70F90F" w:rsidR="008D4893" w:rsidRPr="0089215E" w:rsidRDefault="008D4893" w:rsidP="00637855">
      <w:pPr>
        <w:widowControl/>
        <w:ind w:firstLine="567"/>
        <w:jc w:val="both"/>
        <w:rPr>
          <w:color w:val="000000"/>
          <w:lang w:val="ru-RU"/>
        </w:rPr>
      </w:pPr>
      <w:r w:rsidRPr="0089215E">
        <w:rPr>
          <w:color w:val="000000"/>
          <w:lang w:val="ru-RU"/>
        </w:rPr>
        <w:t>•</w:t>
      </w:r>
      <w:r w:rsidRPr="0089215E">
        <w:rPr>
          <w:color w:val="000000"/>
          <w:lang w:val="ru-RU"/>
        </w:rPr>
        <w:tab/>
        <w:t xml:space="preserve">Потолок: На потолке оклейка </w:t>
      </w:r>
      <w:proofErr w:type="spellStart"/>
      <w:r w:rsidRPr="0089215E">
        <w:rPr>
          <w:color w:val="000000"/>
          <w:lang w:val="ru-RU"/>
        </w:rPr>
        <w:t>флизелиновыми</w:t>
      </w:r>
      <w:proofErr w:type="spellEnd"/>
      <w:r w:rsidRPr="0089215E">
        <w:rPr>
          <w:color w:val="000000"/>
          <w:lang w:val="ru-RU"/>
        </w:rPr>
        <w:t xml:space="preserve"> обоями с предварительной подготовкой и выравниванием поверхностей гипсовым составом.</w:t>
      </w:r>
    </w:p>
    <w:p w14:paraId="6CA2DB0E" w14:textId="77777777" w:rsidR="008D4893" w:rsidRPr="0089215E" w:rsidRDefault="008D4893" w:rsidP="008D4893">
      <w:pPr>
        <w:widowControl/>
        <w:ind w:firstLine="567"/>
        <w:jc w:val="both"/>
        <w:rPr>
          <w:color w:val="000000"/>
          <w:lang w:val="ru-RU"/>
        </w:rPr>
      </w:pPr>
      <w:r w:rsidRPr="0089215E">
        <w:rPr>
          <w:color w:val="000000"/>
          <w:lang w:val="ru-RU"/>
        </w:rPr>
        <w:t>3.2.3 Отделка санузлов (помещение на плане без условного обозначения ванны):</w:t>
      </w:r>
    </w:p>
    <w:p w14:paraId="190DB9A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Стены (кирпичные, бетонные, ячеистый блок): На стенах выполнена окраска водоэмульсионными составами по подготовленной поверхности с предварительным выравниванием поверхностей цементно-песчаным составом.</w:t>
      </w:r>
    </w:p>
    <w:p w14:paraId="3E993C80"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Пол: На полу выполнено нанесение гидроизоляционного состава с последующей укладкой </w:t>
      </w:r>
      <w:proofErr w:type="spellStart"/>
      <w:r w:rsidRPr="0089215E">
        <w:rPr>
          <w:color w:val="000000"/>
          <w:lang w:val="ru-RU"/>
        </w:rPr>
        <w:t>керамогранитной</w:t>
      </w:r>
      <w:proofErr w:type="spellEnd"/>
      <w:r w:rsidRPr="0089215E">
        <w:rPr>
          <w:color w:val="000000"/>
          <w:lang w:val="ru-RU"/>
        </w:rPr>
        <w:t xml:space="preserve"> плитки.</w:t>
      </w:r>
    </w:p>
    <w:p w14:paraId="17B2D0B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Устройство «сапожка» из </w:t>
      </w:r>
      <w:proofErr w:type="spellStart"/>
      <w:proofErr w:type="gramStart"/>
      <w:r w:rsidRPr="0089215E">
        <w:rPr>
          <w:color w:val="000000"/>
          <w:lang w:val="ru-RU"/>
        </w:rPr>
        <w:t>керамогранита</w:t>
      </w:r>
      <w:proofErr w:type="spellEnd"/>
      <w:r w:rsidRPr="0089215E">
        <w:rPr>
          <w:color w:val="000000"/>
          <w:lang w:val="ru-RU"/>
        </w:rPr>
        <w:t xml:space="preserve">  по</w:t>
      </w:r>
      <w:proofErr w:type="gramEnd"/>
      <w:r w:rsidRPr="0089215E">
        <w:rPr>
          <w:color w:val="000000"/>
          <w:lang w:val="ru-RU"/>
        </w:rPr>
        <w:t xml:space="preserve"> периметру помещения.</w:t>
      </w:r>
    </w:p>
    <w:p w14:paraId="6AB6A56E" w14:textId="1BE0FA34" w:rsidR="008D4893" w:rsidRPr="0089215E" w:rsidRDefault="008D4893" w:rsidP="00637855">
      <w:pPr>
        <w:widowControl/>
        <w:ind w:firstLine="567"/>
        <w:jc w:val="both"/>
        <w:rPr>
          <w:color w:val="000000"/>
          <w:lang w:val="ru-RU"/>
        </w:rPr>
      </w:pPr>
      <w:r w:rsidRPr="0089215E">
        <w:rPr>
          <w:color w:val="000000"/>
          <w:lang w:val="ru-RU"/>
        </w:rPr>
        <w:t>•</w:t>
      </w:r>
      <w:r w:rsidRPr="0089215E">
        <w:rPr>
          <w:color w:val="000000"/>
          <w:lang w:val="ru-RU"/>
        </w:rPr>
        <w:tab/>
        <w:t xml:space="preserve">Потолок: На потолке оклейка </w:t>
      </w:r>
      <w:proofErr w:type="spellStart"/>
      <w:r w:rsidRPr="0089215E">
        <w:rPr>
          <w:color w:val="000000"/>
          <w:lang w:val="ru-RU"/>
        </w:rPr>
        <w:t>флизелиновыми</w:t>
      </w:r>
      <w:proofErr w:type="spellEnd"/>
      <w:r w:rsidRPr="0089215E">
        <w:rPr>
          <w:color w:val="000000"/>
          <w:lang w:val="ru-RU"/>
        </w:rPr>
        <w:t xml:space="preserve"> обоями с предварительной подготовкой и выравниванием поверхностей гипсовым составом.</w:t>
      </w:r>
    </w:p>
    <w:p w14:paraId="7BF54F90" w14:textId="77777777" w:rsidR="008D4893" w:rsidRPr="0089215E" w:rsidRDefault="008D4893" w:rsidP="008D4893">
      <w:pPr>
        <w:widowControl/>
        <w:ind w:firstLine="567"/>
        <w:jc w:val="both"/>
        <w:rPr>
          <w:color w:val="000000"/>
          <w:lang w:val="ru-RU"/>
        </w:rPr>
      </w:pPr>
      <w:r w:rsidRPr="0089215E">
        <w:rPr>
          <w:color w:val="000000"/>
          <w:lang w:val="ru-RU"/>
        </w:rPr>
        <w:t>3.2.4. Допустимые предельные отклонения (для всех видов отделочных работ):</w:t>
      </w:r>
    </w:p>
    <w:p w14:paraId="0CFA4904"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Поверхность пола не должна иметь дефектов: выбоин, трещин, волн, вздутий, приподнятых кромок</w:t>
      </w:r>
    </w:p>
    <w:p w14:paraId="78CFE21C"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Отклонение плоскостей оконных и дверных откосов, а также прочих вертикальных и горизонтальных элементов, от вертикали/горизонтали не должно превышать 4 мм на 1 метр длины и 10 мм на всю высоту/длину элемента.</w:t>
      </w:r>
    </w:p>
    <w:p w14:paraId="70F86F45" w14:textId="7889B1F9" w:rsidR="008D4893" w:rsidRPr="00A8586E" w:rsidRDefault="008D4893" w:rsidP="00637855">
      <w:pPr>
        <w:widowControl/>
        <w:ind w:firstLine="567"/>
        <w:jc w:val="both"/>
        <w:rPr>
          <w:color w:val="000000"/>
          <w:highlight w:val="yellow"/>
          <w:lang w:val="ru-RU"/>
        </w:rPr>
      </w:pPr>
      <w:r w:rsidRPr="0089215E">
        <w:rPr>
          <w:color w:val="000000"/>
          <w:lang w:val="ru-RU"/>
        </w:rPr>
        <w:t>•</w:t>
      </w:r>
      <w:r w:rsidRPr="0089215E">
        <w:rPr>
          <w:color w:val="000000"/>
          <w:lang w:val="ru-RU"/>
        </w:rPr>
        <w:tab/>
      </w:r>
      <w:proofErr w:type="gramStart"/>
      <w:r w:rsidRPr="0089215E">
        <w:rPr>
          <w:color w:val="000000"/>
          <w:lang w:val="ru-RU"/>
        </w:rPr>
        <w:t>Отклонения поверхностей</w:t>
      </w:r>
      <w:proofErr w:type="gramEnd"/>
      <w:r w:rsidRPr="0089215E">
        <w:rPr>
          <w:color w:val="000000"/>
          <w:lang w:val="ru-RU"/>
        </w:rPr>
        <w:t xml:space="preserve"> не указанные в тексте выше применяются в соответствии с Приказом Министерства Строительства и Жилищно-коммунального хозяйства Российской Федерации №91/пр. от 19.02.2025</w:t>
      </w:r>
      <w:r w:rsidRPr="00A8586E">
        <w:rPr>
          <w:color w:val="000000"/>
          <w:highlight w:val="yellow"/>
          <w:lang w:val="ru-RU"/>
        </w:rPr>
        <w:t>.</w:t>
      </w:r>
    </w:p>
    <w:p w14:paraId="5877FFA3" w14:textId="59244D07" w:rsidR="008D4893" w:rsidRPr="0089215E" w:rsidRDefault="008D4893" w:rsidP="00637855">
      <w:pPr>
        <w:widowControl/>
        <w:ind w:firstLine="567"/>
        <w:jc w:val="both"/>
        <w:rPr>
          <w:b/>
          <w:color w:val="000000"/>
          <w:lang w:val="ru-RU"/>
        </w:rPr>
      </w:pPr>
      <w:r w:rsidRPr="0089215E">
        <w:rPr>
          <w:b/>
          <w:color w:val="000000"/>
          <w:lang w:val="ru-RU"/>
        </w:rPr>
        <w:t>Инженерные сети и оборудование квартиры передаются в следующем состоянии и объеме:</w:t>
      </w:r>
    </w:p>
    <w:p w14:paraId="0E96EA48" w14:textId="77777777" w:rsidR="008D4893" w:rsidRPr="0089215E" w:rsidRDefault="008D4893" w:rsidP="008D4893">
      <w:pPr>
        <w:widowControl/>
        <w:ind w:firstLine="567"/>
        <w:jc w:val="both"/>
        <w:rPr>
          <w:color w:val="000000"/>
          <w:lang w:val="ru-RU"/>
        </w:rPr>
      </w:pPr>
      <w:r w:rsidRPr="0089215E">
        <w:rPr>
          <w:color w:val="000000"/>
          <w:lang w:val="ru-RU"/>
        </w:rPr>
        <w:t>3.2.5. Электроснабжение:</w:t>
      </w:r>
    </w:p>
    <w:p w14:paraId="6663E589"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Электропроводка выполнена до внутриквартирного распределительного щитка с автоматическими выключателями.</w:t>
      </w:r>
    </w:p>
    <w:p w14:paraId="2169AE7C"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Устанавливается прибор учета электрической энергии, оснащенный системой АСКУЭ.</w:t>
      </w:r>
    </w:p>
    <w:p w14:paraId="6E578C3B"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Разводка электропроводки внутри квартиры выполнена согласно проектной документации.</w:t>
      </w:r>
    </w:p>
    <w:p w14:paraId="2FABB4B0" w14:textId="77777777" w:rsidR="008D4893" w:rsidRPr="0089215E" w:rsidRDefault="008D4893" w:rsidP="008D4893">
      <w:pPr>
        <w:widowControl/>
        <w:ind w:firstLine="567"/>
        <w:jc w:val="both"/>
        <w:rPr>
          <w:color w:val="000000"/>
          <w:lang w:val="ru-RU"/>
        </w:rPr>
      </w:pPr>
      <w:r w:rsidRPr="0089215E">
        <w:rPr>
          <w:color w:val="000000"/>
          <w:lang w:val="ru-RU"/>
        </w:rPr>
        <w:lastRenderedPageBreak/>
        <w:t>•</w:t>
      </w:r>
      <w:r w:rsidRPr="0089215E">
        <w:rPr>
          <w:color w:val="000000"/>
          <w:lang w:val="ru-RU"/>
        </w:rPr>
        <w:tab/>
        <w:t>Электрические розетки и выключатели устанавливаются согласно проектной документации.</w:t>
      </w:r>
    </w:p>
    <w:p w14:paraId="44BD9932" w14:textId="630F9002"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Установка осветительных приборов не предусмотрена.</w:t>
      </w:r>
    </w:p>
    <w:p w14:paraId="0F3F76F8" w14:textId="77777777" w:rsidR="008D4893" w:rsidRPr="0089215E" w:rsidRDefault="008D4893" w:rsidP="008D4893">
      <w:pPr>
        <w:widowControl/>
        <w:ind w:firstLine="567"/>
        <w:jc w:val="both"/>
        <w:rPr>
          <w:color w:val="000000"/>
          <w:lang w:val="ru-RU"/>
        </w:rPr>
      </w:pPr>
      <w:r w:rsidRPr="0089215E">
        <w:rPr>
          <w:color w:val="000000"/>
          <w:lang w:val="ru-RU"/>
        </w:rPr>
        <w:t>3.2.6. Отопление:</w:t>
      </w:r>
    </w:p>
    <w:p w14:paraId="41E56BDB"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Разводка отопления горизонтальная, выполнена в полу.</w:t>
      </w:r>
    </w:p>
    <w:p w14:paraId="19678408"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Отопительные приборы (радиаторы) устанавливаются согласно проектной документации.</w:t>
      </w:r>
    </w:p>
    <w:p w14:paraId="3340E7B8"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Терморегуляторы для отопительных приборов выдаются при подписании акта приема-передачи квартиры.</w:t>
      </w:r>
    </w:p>
    <w:p w14:paraId="7B0DFE5B" w14:textId="635EE52D" w:rsidR="008D4893" w:rsidRPr="0089215E" w:rsidRDefault="008D4893" w:rsidP="00637855">
      <w:pPr>
        <w:widowControl/>
        <w:ind w:firstLine="567"/>
        <w:jc w:val="both"/>
        <w:rPr>
          <w:color w:val="000000"/>
          <w:lang w:val="ru-RU"/>
        </w:rPr>
      </w:pPr>
      <w:r w:rsidRPr="0089215E">
        <w:rPr>
          <w:color w:val="000000"/>
          <w:lang w:val="ru-RU"/>
        </w:rPr>
        <w:t>•</w:t>
      </w:r>
      <w:r w:rsidRPr="0089215E">
        <w:rPr>
          <w:color w:val="000000"/>
          <w:lang w:val="ru-RU"/>
        </w:rPr>
        <w:tab/>
        <w:t>Регулировка отопительных приборов по вертикали/горизонтали производится по обращению Участника долевого строительства в течение гарантийного срока.</w:t>
      </w:r>
    </w:p>
    <w:p w14:paraId="62E3D39B" w14:textId="77777777" w:rsidR="008D4893" w:rsidRPr="0089215E" w:rsidRDefault="008D4893" w:rsidP="008D4893">
      <w:pPr>
        <w:widowControl/>
        <w:ind w:firstLine="567"/>
        <w:jc w:val="both"/>
        <w:rPr>
          <w:color w:val="000000"/>
          <w:lang w:val="ru-RU"/>
        </w:rPr>
      </w:pPr>
      <w:r w:rsidRPr="0089215E">
        <w:rPr>
          <w:color w:val="000000"/>
          <w:lang w:val="ru-RU"/>
        </w:rPr>
        <w:t>3.2.7. Водоснабжение и водоотведение:</w:t>
      </w:r>
    </w:p>
    <w:p w14:paraId="18825ED2"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Стояки горячего и холодного водоснабжения, а также водоотведения (канализации) выполнены вертикально согласно проекту.</w:t>
      </w:r>
    </w:p>
    <w:p w14:paraId="5C7C6B17"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Приборы учета горячего и холодного водопотребления устанавливаются на квартирном отводе от стояка.</w:t>
      </w:r>
    </w:p>
    <w:p w14:paraId="2C25322A"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Холодное и горячее водоснабжение (ХГВС): Разводка труб ХГВС по квартире выполняется только в ванной комнате. В остальных помещениях после счетчиков устанавливаются заглушки на отводах.</w:t>
      </w:r>
    </w:p>
    <w:p w14:paraId="2A0242C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Канализация: Горизонтальная разводка канализации по квартире выполняется только с установкой одной “мокрой точки” (для унитаза и раковины). В остальных помещениях на тройниках канализационного стояка устанавливаются заглушки.</w:t>
      </w:r>
    </w:p>
    <w:p w14:paraId="33C9D8F7"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 xml:space="preserve">Установка </w:t>
      </w:r>
      <w:proofErr w:type="spellStart"/>
      <w:r w:rsidRPr="0089215E">
        <w:rPr>
          <w:color w:val="000000"/>
          <w:lang w:val="ru-RU"/>
        </w:rPr>
        <w:t>полотенцесушителей</w:t>
      </w:r>
      <w:proofErr w:type="spellEnd"/>
      <w:r w:rsidRPr="0089215E">
        <w:rPr>
          <w:color w:val="000000"/>
          <w:lang w:val="ru-RU"/>
        </w:rPr>
        <w:t xml:space="preserve"> не предусмотрена.</w:t>
      </w:r>
    </w:p>
    <w:p w14:paraId="36BBEDD6" w14:textId="69877C05"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 xml:space="preserve">Сантехнические приборы (унитаз, раковина со смесителем) устанавливаются только в   ванной </w:t>
      </w:r>
      <w:proofErr w:type="gramStart"/>
      <w:r w:rsidRPr="0089215E">
        <w:rPr>
          <w:color w:val="000000"/>
          <w:lang w:val="ru-RU"/>
        </w:rPr>
        <w:t>комнате  в</w:t>
      </w:r>
      <w:proofErr w:type="gramEnd"/>
      <w:r w:rsidRPr="0089215E">
        <w:rPr>
          <w:color w:val="000000"/>
          <w:lang w:val="ru-RU"/>
        </w:rPr>
        <w:t xml:space="preserve"> единственном количестве.</w:t>
      </w:r>
    </w:p>
    <w:p w14:paraId="629FF897" w14:textId="77777777" w:rsidR="008D4893" w:rsidRPr="0089215E" w:rsidRDefault="008D4893" w:rsidP="008D4893">
      <w:pPr>
        <w:widowControl/>
        <w:ind w:firstLine="567"/>
        <w:jc w:val="both"/>
        <w:rPr>
          <w:color w:val="000000"/>
          <w:lang w:val="ru-RU"/>
        </w:rPr>
      </w:pPr>
      <w:r w:rsidRPr="0089215E">
        <w:rPr>
          <w:color w:val="000000"/>
          <w:lang w:val="ru-RU"/>
        </w:rPr>
        <w:t>3.2.8. Вентиляция:</w:t>
      </w:r>
    </w:p>
    <w:p w14:paraId="79FE9A11" w14:textId="3F2CF0FD"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Вентиляционные решетки устанавливаются.</w:t>
      </w:r>
    </w:p>
    <w:p w14:paraId="3769644E" w14:textId="77777777" w:rsidR="008D4893" w:rsidRPr="0089215E" w:rsidRDefault="008D4893" w:rsidP="008D4893">
      <w:pPr>
        <w:widowControl/>
        <w:ind w:firstLine="567"/>
        <w:jc w:val="both"/>
        <w:rPr>
          <w:color w:val="000000"/>
          <w:lang w:val="ru-RU"/>
        </w:rPr>
      </w:pPr>
      <w:r w:rsidRPr="0089215E">
        <w:rPr>
          <w:color w:val="000000"/>
          <w:lang w:val="ru-RU"/>
        </w:rPr>
        <w:t>3.2.9. Слаботочные системы:</w:t>
      </w:r>
    </w:p>
    <w:p w14:paraId="7E74DED2" w14:textId="537904C5"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Провод домофона заведен в квартиру, трубка домофона не устанавливается.</w:t>
      </w:r>
    </w:p>
    <w:p w14:paraId="64950EAE" w14:textId="77777777" w:rsidR="008D4893" w:rsidRPr="0089215E" w:rsidRDefault="008D4893" w:rsidP="008D4893">
      <w:pPr>
        <w:widowControl/>
        <w:ind w:firstLine="567"/>
        <w:jc w:val="both"/>
        <w:rPr>
          <w:color w:val="000000"/>
          <w:lang w:val="ru-RU"/>
        </w:rPr>
      </w:pPr>
      <w:r w:rsidRPr="0089215E">
        <w:rPr>
          <w:color w:val="000000"/>
          <w:lang w:val="ru-RU"/>
        </w:rPr>
        <w:t>3.2.10. Пожарная безопасность:</w:t>
      </w:r>
    </w:p>
    <w:p w14:paraId="7538DC70" w14:textId="446EE476"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 xml:space="preserve">Автономные дымовые пожарные </w:t>
      </w:r>
      <w:proofErr w:type="spellStart"/>
      <w:r w:rsidRPr="0089215E">
        <w:rPr>
          <w:color w:val="000000"/>
          <w:lang w:val="ru-RU"/>
        </w:rPr>
        <w:t>извещатели</w:t>
      </w:r>
      <w:proofErr w:type="spellEnd"/>
      <w:r w:rsidRPr="0089215E">
        <w:rPr>
          <w:color w:val="000000"/>
          <w:lang w:val="ru-RU"/>
        </w:rPr>
        <w:t xml:space="preserve"> устанавливаются согласно проектной документации.</w:t>
      </w:r>
    </w:p>
    <w:p w14:paraId="216DA1EF" w14:textId="77777777" w:rsidR="008D4893" w:rsidRPr="0089215E" w:rsidRDefault="008D4893" w:rsidP="008D4893">
      <w:pPr>
        <w:widowControl/>
        <w:ind w:firstLine="567"/>
        <w:jc w:val="both"/>
        <w:rPr>
          <w:color w:val="000000"/>
          <w:lang w:val="ru-RU"/>
        </w:rPr>
      </w:pPr>
      <w:r w:rsidRPr="0089215E">
        <w:rPr>
          <w:color w:val="000000"/>
          <w:lang w:val="ru-RU"/>
        </w:rPr>
        <w:t>3.2.11 Остекление:</w:t>
      </w:r>
    </w:p>
    <w:p w14:paraId="020F014C"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r>
      <w:proofErr w:type="gramStart"/>
      <w:r w:rsidRPr="0089215E">
        <w:rPr>
          <w:color w:val="000000"/>
          <w:lang w:val="ru-RU"/>
        </w:rPr>
        <w:t>В</w:t>
      </w:r>
      <w:proofErr w:type="gramEnd"/>
      <w:r w:rsidRPr="0089215E">
        <w:rPr>
          <w:color w:val="000000"/>
          <w:lang w:val="ru-RU"/>
        </w:rPr>
        <w:t xml:space="preserve"> квартире установлены </w:t>
      </w:r>
      <w:proofErr w:type="spellStart"/>
      <w:r w:rsidRPr="0089215E">
        <w:rPr>
          <w:color w:val="000000"/>
          <w:lang w:val="ru-RU"/>
        </w:rPr>
        <w:t>светопрозрачные</w:t>
      </w:r>
      <w:proofErr w:type="spellEnd"/>
      <w:r w:rsidRPr="0089215E">
        <w:rPr>
          <w:color w:val="000000"/>
          <w:lang w:val="ru-RU"/>
        </w:rPr>
        <w:t xml:space="preserve"> ограждающие конструкции (окна, балконные двери) из ПВХ профиля с двухкамерными стеклопакетами.</w:t>
      </w:r>
    </w:p>
    <w:p w14:paraId="14B1748A"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Раздвижные конструкции для теплых лоджий из алюминиевого профиля.</w:t>
      </w:r>
    </w:p>
    <w:p w14:paraId="37ED827F" w14:textId="1A6C714D"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Отделка оконных откосов и устан</w:t>
      </w:r>
      <w:r w:rsidR="0089215E">
        <w:rPr>
          <w:color w:val="000000"/>
          <w:lang w:val="ru-RU"/>
        </w:rPr>
        <w:t>овка подоконников предусмотрена</w:t>
      </w:r>
      <w:r w:rsidRPr="0089215E">
        <w:rPr>
          <w:color w:val="000000"/>
          <w:lang w:val="ru-RU"/>
        </w:rPr>
        <w:t>.</w:t>
      </w:r>
    </w:p>
    <w:p w14:paraId="2DB409B2" w14:textId="77777777" w:rsidR="008D4893" w:rsidRPr="0089215E" w:rsidRDefault="008D4893" w:rsidP="008D4893">
      <w:pPr>
        <w:widowControl/>
        <w:ind w:firstLine="567"/>
        <w:jc w:val="both"/>
        <w:rPr>
          <w:color w:val="000000"/>
          <w:lang w:val="ru-RU"/>
        </w:rPr>
      </w:pPr>
      <w:r w:rsidRPr="0089215E">
        <w:rPr>
          <w:color w:val="000000"/>
          <w:lang w:val="ru-RU"/>
        </w:rPr>
        <w:t>3.2.12 Балконные ограждающие конструкции:</w:t>
      </w:r>
    </w:p>
    <w:p w14:paraId="574F28D7"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r>
      <w:proofErr w:type="spellStart"/>
      <w:r w:rsidRPr="0089215E">
        <w:rPr>
          <w:color w:val="000000"/>
          <w:lang w:val="ru-RU"/>
        </w:rPr>
        <w:t>Светопрозрачные</w:t>
      </w:r>
      <w:proofErr w:type="spellEnd"/>
      <w:r w:rsidRPr="0089215E">
        <w:rPr>
          <w:color w:val="000000"/>
          <w:lang w:val="ru-RU"/>
        </w:rPr>
        <w:t xml:space="preserve"> витражные ограждающие конструкции балконных блоков (не являются герметичными и выполняют декоративную функцию).</w:t>
      </w:r>
    </w:p>
    <w:p w14:paraId="029655A4" w14:textId="386AE646"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На открытых балконах установлено металлическое ограждение высотой 1,2 м</w:t>
      </w:r>
    </w:p>
    <w:p w14:paraId="5C60182B" w14:textId="77777777" w:rsidR="008D4893" w:rsidRPr="0089215E" w:rsidRDefault="008D4893" w:rsidP="008D4893">
      <w:pPr>
        <w:widowControl/>
        <w:ind w:firstLine="567"/>
        <w:jc w:val="both"/>
        <w:rPr>
          <w:color w:val="000000"/>
          <w:lang w:val="ru-RU"/>
        </w:rPr>
      </w:pPr>
      <w:r w:rsidRPr="0089215E">
        <w:rPr>
          <w:color w:val="000000"/>
          <w:lang w:val="ru-RU"/>
        </w:rPr>
        <w:t>3.2.13 Дверные блоки:</w:t>
      </w:r>
    </w:p>
    <w:p w14:paraId="3108BC0D"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Межкомнатные дверные блоки устанавливаются, согласно проектной документации.</w:t>
      </w:r>
    </w:p>
    <w:p w14:paraId="3723012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Входная дверь (</w:t>
      </w:r>
      <w:proofErr w:type="spellStart"/>
      <w:r w:rsidRPr="0089215E">
        <w:rPr>
          <w:color w:val="000000"/>
          <w:lang w:val="ru-RU"/>
        </w:rPr>
        <w:t>временая</w:t>
      </w:r>
      <w:proofErr w:type="spellEnd"/>
      <w:r w:rsidRPr="0089215E">
        <w:rPr>
          <w:color w:val="000000"/>
          <w:lang w:val="ru-RU"/>
        </w:rPr>
        <w:t>) устанавливается, металлическая, производства Россия.</w:t>
      </w:r>
    </w:p>
    <w:p w14:paraId="54F14655"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Дверной глазок для входной двери выдается при подписании акта приема-передачи квартиры.</w:t>
      </w:r>
    </w:p>
    <w:p w14:paraId="4EBB7726" w14:textId="2B10FC20"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Отделка откосов входной двери предусмотрена.</w:t>
      </w:r>
    </w:p>
    <w:p w14:paraId="08D6D123" w14:textId="77777777" w:rsidR="008D4893" w:rsidRPr="0089215E" w:rsidRDefault="008D4893" w:rsidP="008D4893">
      <w:pPr>
        <w:widowControl/>
        <w:ind w:firstLine="567"/>
        <w:jc w:val="both"/>
        <w:rPr>
          <w:color w:val="000000"/>
          <w:lang w:val="ru-RU"/>
        </w:rPr>
      </w:pPr>
      <w:r w:rsidRPr="0089215E">
        <w:rPr>
          <w:color w:val="000000"/>
          <w:lang w:val="ru-RU"/>
        </w:rPr>
        <w:t>3.2.14 Дополнительно:</w:t>
      </w:r>
    </w:p>
    <w:p w14:paraId="13BB3E1F" w14:textId="77777777" w:rsidR="008D4893" w:rsidRPr="0089215E" w:rsidRDefault="008D4893" w:rsidP="008D4893">
      <w:pPr>
        <w:widowControl/>
        <w:ind w:firstLine="567"/>
        <w:jc w:val="both"/>
        <w:rPr>
          <w:color w:val="000000"/>
          <w:lang w:val="ru-RU"/>
        </w:rPr>
      </w:pPr>
      <w:r w:rsidRPr="0089215E">
        <w:rPr>
          <w:color w:val="000000"/>
          <w:lang w:val="ru-RU"/>
        </w:rPr>
        <w:t>•</w:t>
      </w:r>
      <w:r w:rsidRPr="0089215E">
        <w:rPr>
          <w:color w:val="000000"/>
          <w:lang w:val="ru-RU"/>
        </w:rPr>
        <w:tab/>
        <w:t>Влажная уборка полови потолков перед передачей квартиры не предусмотрена</w:t>
      </w:r>
    </w:p>
    <w:p w14:paraId="297EE63B" w14:textId="1AF3D75A" w:rsidR="008D4893" w:rsidRPr="0089215E" w:rsidRDefault="008D4893" w:rsidP="0089215E">
      <w:pPr>
        <w:widowControl/>
        <w:ind w:firstLine="567"/>
        <w:jc w:val="both"/>
        <w:rPr>
          <w:color w:val="000000"/>
          <w:lang w:val="ru-RU"/>
        </w:rPr>
      </w:pPr>
      <w:r w:rsidRPr="0089215E">
        <w:rPr>
          <w:color w:val="000000"/>
          <w:lang w:val="ru-RU"/>
        </w:rPr>
        <w:t>•</w:t>
      </w:r>
      <w:r w:rsidRPr="0089215E">
        <w:rPr>
          <w:color w:val="000000"/>
          <w:lang w:val="ru-RU"/>
        </w:rPr>
        <w:tab/>
        <w:t>Влажная уборка окон не предусмотрена</w:t>
      </w:r>
    </w:p>
    <w:p w14:paraId="1FA37BAB" w14:textId="77777777" w:rsidR="00331090" w:rsidRPr="00ED0263" w:rsidRDefault="00331090" w:rsidP="00331090">
      <w:pPr>
        <w:tabs>
          <w:tab w:val="left" w:pos="0"/>
        </w:tabs>
        <w:ind w:firstLine="567"/>
        <w:jc w:val="both"/>
        <w:rPr>
          <w:lang w:val="ru-RU"/>
        </w:rPr>
      </w:pPr>
      <w:r w:rsidRPr="00ED0263">
        <w:rPr>
          <w:lang w:val="ru-RU"/>
        </w:rPr>
        <w:t>3.3. Застройщик передает Участнику Квартиру в степени готовности (с установленным оборудованием), предусмотренной настоящим Договором.</w:t>
      </w:r>
    </w:p>
    <w:p w14:paraId="5DCC127B" w14:textId="77777777" w:rsidR="00331090" w:rsidRPr="00ED0263" w:rsidRDefault="00331090" w:rsidP="00331090">
      <w:pPr>
        <w:pStyle w:val="ConsNonformat0"/>
        <w:tabs>
          <w:tab w:val="left" w:pos="0"/>
        </w:tabs>
        <w:ind w:right="0" w:firstLine="567"/>
        <w:jc w:val="both"/>
        <w:rPr>
          <w:rFonts w:ascii="Times New Roman" w:hAnsi="Times New Roman" w:cs="Times New Roman"/>
        </w:rPr>
      </w:pPr>
      <w:r w:rsidRPr="00ED0263">
        <w:rPr>
          <w:rFonts w:ascii="Times New Roman" w:hAnsi="Times New Roman" w:cs="Times New Roman"/>
        </w:rPr>
        <w:t xml:space="preserve">3.4. Необходимые действия по государственной регистрации права собственности на Квартиру </w:t>
      </w:r>
      <w:proofErr w:type="gramStart"/>
      <w:r w:rsidRPr="00ED0263">
        <w:rPr>
          <w:rFonts w:ascii="Times New Roman" w:hAnsi="Times New Roman" w:cs="Times New Roman"/>
        </w:rPr>
        <w:t>Участник  осуществляет</w:t>
      </w:r>
      <w:proofErr w:type="gramEnd"/>
      <w:r w:rsidRPr="00ED0263">
        <w:rPr>
          <w:rFonts w:ascii="Times New Roman" w:hAnsi="Times New Roman" w:cs="Times New Roman"/>
        </w:rPr>
        <w:t xml:space="preserve"> самостоятельно.</w:t>
      </w:r>
    </w:p>
    <w:p w14:paraId="5D8229AA" w14:textId="77777777" w:rsidR="009511D7" w:rsidRPr="00ED0263" w:rsidRDefault="009511D7" w:rsidP="009511D7">
      <w:pPr>
        <w:tabs>
          <w:tab w:val="left" w:pos="0"/>
        </w:tabs>
        <w:ind w:firstLine="567"/>
        <w:jc w:val="both"/>
        <w:rPr>
          <w:lang w:val="ru-RU"/>
        </w:rPr>
      </w:pPr>
      <w:r w:rsidRPr="00ED0263">
        <w:rPr>
          <w:lang w:val="ru-RU"/>
        </w:rPr>
        <w:t>3.5. В случае смерти Участника его права и обязанности по настоящему Договору переходят к наследнику или наследникам. Наследники Участника</w:t>
      </w:r>
      <w:r w:rsidRPr="00ED0263">
        <w:rPr>
          <w:lang w:val="ru-RU" w:eastAsia="ru-RU"/>
        </w:rPr>
        <w:t xml:space="preserve"> </w:t>
      </w:r>
      <w:r w:rsidRPr="00ED0263">
        <w:rPr>
          <w:lang w:val="ru-RU"/>
        </w:rPr>
        <w:t xml:space="preserve">имеют права, предусмотренные настоящим Договором. Существующие на день открытия наследства Участника имущественные права и обязанности, основанные на настоящем Договоре, входят в состав наследства Участника. Расходы по государственной регистрации настоящего Договора на новых Участников </w:t>
      </w:r>
      <w:r w:rsidRPr="00ED0263">
        <w:rPr>
          <w:lang w:val="ru-RU" w:eastAsia="ru-RU"/>
        </w:rPr>
        <w:t>долевого строительства</w:t>
      </w:r>
      <w:r w:rsidRPr="00ED0263">
        <w:rPr>
          <w:lang w:val="ru-RU"/>
        </w:rPr>
        <w:t xml:space="preserve"> несут новые Участники</w:t>
      </w:r>
      <w:r w:rsidRPr="00ED0263">
        <w:rPr>
          <w:lang w:val="ru-RU" w:eastAsia="ru-RU"/>
        </w:rPr>
        <w:t xml:space="preserve"> долевого строительства в соответствии с действующим законодательством РФ</w:t>
      </w:r>
      <w:r w:rsidRPr="00ED0263">
        <w:rPr>
          <w:lang w:val="ru-RU"/>
        </w:rPr>
        <w:t>.</w:t>
      </w:r>
    </w:p>
    <w:p w14:paraId="658557D7" w14:textId="77777777" w:rsidR="009511D7" w:rsidRPr="00ED0263" w:rsidRDefault="009511D7" w:rsidP="009511D7">
      <w:pPr>
        <w:tabs>
          <w:tab w:val="left" w:pos="0"/>
        </w:tabs>
        <w:autoSpaceDE w:val="0"/>
        <w:autoSpaceDN w:val="0"/>
        <w:adjustRightInd w:val="0"/>
        <w:ind w:firstLine="567"/>
        <w:jc w:val="both"/>
        <w:rPr>
          <w:lang w:val="ru-RU"/>
        </w:rPr>
      </w:pPr>
      <w:r w:rsidRPr="00ED0263">
        <w:rPr>
          <w:lang w:val="ru-RU"/>
        </w:rPr>
        <w:t>3.6. Стороны определили, что в течение срока действия настоящего Договора Застройщик имеет право осуществить работы по образованию новых земельных участков путем разделения, объединения и преобразования Земельных участков, указанных в п. 1.1.1. настоящего Договора (далее по тексту «Земельные участки»), либо путем выделения части одного из указанных Земельных участков в новый земельный участок, в том числе работы по утверждению границ образуемых земельных участка, по постановке их на кадастровый учет, изменению разрешенного использования, передать в аренду. Подписанием настоящего Договора Участник подтверждает свое согласие на осуществление Застройщиком вышеуказанных действий в отношении обоих Земельных участков, и на обременение ипотекой вновь образованных земельных участков.</w:t>
      </w:r>
    </w:p>
    <w:p w14:paraId="4787C153" w14:textId="77777777" w:rsidR="009511D7" w:rsidRPr="00ED0263" w:rsidRDefault="009511D7" w:rsidP="009511D7">
      <w:pPr>
        <w:tabs>
          <w:tab w:val="left" w:pos="0"/>
        </w:tabs>
        <w:autoSpaceDE w:val="0"/>
        <w:autoSpaceDN w:val="0"/>
        <w:adjustRightInd w:val="0"/>
        <w:ind w:firstLine="567"/>
        <w:jc w:val="both"/>
        <w:rPr>
          <w:lang w:val="ru-RU"/>
        </w:rPr>
      </w:pPr>
      <w:r>
        <w:rPr>
          <w:lang w:val="ru-RU"/>
        </w:rPr>
        <w:t xml:space="preserve">3.7. </w:t>
      </w:r>
      <w:r w:rsidRPr="00ED0263">
        <w:rPr>
          <w:lang w:val="ru-RU"/>
        </w:rPr>
        <w:t xml:space="preserve">Подписанием настоящего Договора Участник также предоставляет Застройщику право и подтверждает свое согласие на передачу Застройщиком Земельных участков (права собственности на Земельные участки), либо вновь образованных  земельных участков (право собственности на земельные участки), в залог третьим лицам, в том числе в последующий залог, на передачу Земельных участков либо вновь образованного земельного участка в аренду, в субаренду третьим лицам, на куплю-продажу земельных участков Застройщиком, на уступку заложенного права собственности третьему лицу, на установление сервитутов на Земельные участки (их часть) и образуемых от них </w:t>
      </w:r>
      <w:r w:rsidRPr="00ED0263">
        <w:rPr>
          <w:lang w:val="ru-RU"/>
        </w:rPr>
        <w:lastRenderedPageBreak/>
        <w:t>земельных участков, на передачу Земельных участков и образуемых земельных участков в безвозмездное пользование, на совершение иных, не запрещенных законом юридически значимых действий и сделок, и на внесение соответствующих изменений в Единый государственный реестр прав на недвижимое имущество и сделок с ним, а также, при необходимости, вести без доверенности от имени Участника общие дела по государственному кадастровому учету изменений Земельных участков с правом подписания актов согласования границ образуемых Земельных участков.</w:t>
      </w:r>
    </w:p>
    <w:p w14:paraId="3E106E69" w14:textId="77777777" w:rsidR="009511D7" w:rsidRPr="00ED0263" w:rsidRDefault="009511D7" w:rsidP="009511D7">
      <w:pPr>
        <w:widowControl/>
        <w:tabs>
          <w:tab w:val="left" w:pos="0"/>
        </w:tabs>
        <w:suppressAutoHyphens w:val="0"/>
        <w:autoSpaceDE w:val="0"/>
        <w:autoSpaceDN w:val="0"/>
        <w:adjustRightInd w:val="0"/>
        <w:ind w:firstLine="567"/>
        <w:jc w:val="both"/>
        <w:rPr>
          <w:lang w:val="ru-RU"/>
        </w:rPr>
      </w:pPr>
      <w:r>
        <w:rPr>
          <w:lang w:val="ru-RU" w:eastAsia="ru-RU"/>
        </w:rPr>
        <w:t>3.8</w:t>
      </w:r>
      <w:r w:rsidRPr="00ED0263">
        <w:rPr>
          <w:lang w:val="ru-RU"/>
        </w:rPr>
        <w:t>. Условием осуществления Застройщиком строительства Многоквартирного жилого дома с привлечением денежных средств участников долевого строительства является</w:t>
      </w:r>
      <w:bookmarkStart w:id="0" w:name="dst100573"/>
      <w:bookmarkEnd w:id="0"/>
      <w:r w:rsidRPr="00ED0263">
        <w:rPr>
          <w:lang w:val="ru-RU"/>
        </w:rPr>
        <w:t xml:space="preserve"> размещение денежных средств участников долевого строительства на счетах </w:t>
      </w:r>
      <w:proofErr w:type="spellStart"/>
      <w:r w:rsidRPr="00ED0263">
        <w:rPr>
          <w:lang w:val="ru-RU"/>
        </w:rPr>
        <w:t>эскроу</w:t>
      </w:r>
      <w:proofErr w:type="spellEnd"/>
      <w:r w:rsidRPr="00ED0263">
        <w:rPr>
          <w:lang w:val="ru-RU"/>
        </w:rPr>
        <w:t xml:space="preserve"> в порядке, предусмотренном </w:t>
      </w:r>
      <w:hyperlink r:id="rId8" w:anchor="dst100612" w:history="1">
        <w:r w:rsidRPr="00ED0263">
          <w:rPr>
            <w:lang w:val="ru-RU"/>
          </w:rPr>
          <w:t>статьей 15.4</w:t>
        </w:r>
      </w:hyperlink>
      <w:r w:rsidRPr="00ED0263">
        <w:rPr>
          <w:lang w:val="ru-RU"/>
        </w:rPr>
        <w:t>  Закона.</w:t>
      </w:r>
    </w:p>
    <w:p w14:paraId="17688325" w14:textId="77777777" w:rsidR="009511D7" w:rsidRPr="00C20BBC" w:rsidRDefault="009511D7" w:rsidP="009511D7">
      <w:pPr>
        <w:widowControl/>
        <w:tabs>
          <w:tab w:val="left" w:pos="0"/>
        </w:tabs>
        <w:suppressAutoHyphens w:val="0"/>
        <w:autoSpaceDE w:val="0"/>
        <w:autoSpaceDN w:val="0"/>
        <w:adjustRightInd w:val="0"/>
        <w:ind w:firstLine="567"/>
        <w:jc w:val="both"/>
        <w:rPr>
          <w:lang w:val="ru-RU"/>
        </w:rPr>
      </w:pPr>
      <w:r w:rsidRPr="00ED0263">
        <w:rPr>
          <w:lang w:val="ru-RU"/>
        </w:rPr>
        <w:t xml:space="preserve">3.9. </w:t>
      </w:r>
      <w:r w:rsidRPr="00C20BBC">
        <w:rPr>
          <w:lang w:val="ru-RU"/>
        </w:rPr>
        <w:t>Если общая площадь Квартиры (без учета лоджии (балкона)) по результатам обмеров органов технической инвентаризации окажется на 5 (Пять) процентов более или менее той, что указана в п. 3.1. настоящего договора, цена настоящего Договора останется без изменений. В случае внесения изменений в проектную документацию по инициативе Застройщика, в период строительства Дома, повлекшее за собой увеличение/уменьшение общей площади квартиры (без учета лоджии (балкона)), но не более чем на 5 (Пять) процентов от указанной в п. 3.1. настоящего договора площади, цена настоящего Договора остается без изменений.</w:t>
      </w:r>
    </w:p>
    <w:p w14:paraId="1F7BE37B" w14:textId="77777777" w:rsidR="009511D7" w:rsidRPr="00C20BBC" w:rsidRDefault="009511D7" w:rsidP="009511D7">
      <w:pPr>
        <w:widowControl/>
        <w:tabs>
          <w:tab w:val="left" w:pos="0"/>
        </w:tabs>
        <w:suppressAutoHyphens w:val="0"/>
        <w:autoSpaceDE w:val="0"/>
        <w:autoSpaceDN w:val="0"/>
        <w:adjustRightInd w:val="0"/>
        <w:ind w:firstLine="567"/>
        <w:jc w:val="both"/>
        <w:rPr>
          <w:lang w:val="ru-RU"/>
        </w:rPr>
      </w:pPr>
      <w:r w:rsidRPr="00C20BBC">
        <w:rPr>
          <w:lang w:val="ru-RU"/>
        </w:rPr>
        <w:t>В случае, если общая площадь Квартиры (без учета лоджии (балкона)) по результатам обмеров органов технической инвентаризации окажется меньше общей проектной площади квартиры без учета площади лоджии (п. 3.1. настоящего Договора), на 5 (Пять) процентов и более, Застройщик обязуется осуществить возврат Участнику излишне уплаченных денежных средств исходя из стоимости 1 кв. м. общей проектной площади Квартиры без учета площади лоджии, рассчитанной исходя из цены Договора, указанной в п. 6.1. настоящего Договора. Излишне уплаченные средства возвращаются Участнику на основании его письменного заявления с указанием реквизитов для оплаты и в течение 40 (сорока) рабочих дней.</w:t>
      </w:r>
    </w:p>
    <w:p w14:paraId="7D95A605" w14:textId="6ED2B2A2" w:rsidR="00331090" w:rsidRPr="00ED0263" w:rsidRDefault="009511D7" w:rsidP="009511D7">
      <w:pPr>
        <w:widowControl/>
        <w:tabs>
          <w:tab w:val="left" w:pos="0"/>
        </w:tabs>
        <w:suppressAutoHyphens w:val="0"/>
        <w:autoSpaceDE w:val="0"/>
        <w:autoSpaceDN w:val="0"/>
        <w:adjustRightInd w:val="0"/>
        <w:ind w:firstLine="567"/>
        <w:jc w:val="both"/>
        <w:rPr>
          <w:lang w:val="ru-RU"/>
        </w:rPr>
      </w:pPr>
      <w:r w:rsidRPr="00C20BBC">
        <w:rPr>
          <w:lang w:val="ru-RU"/>
        </w:rPr>
        <w:t>В случае, если общая площадь Квартиры (без учета лоджии (балкона)) по результатам обмеров органов технической инвентаризации окажется более той, что указана в п. 3.1. настоящего Договора, на 5 (Пять) процентов и более, Участник обязуется осуществить доплату исходя из стоимости 1 кв. м. общей проектной площади Квартиры без учета площади лоджии, рассчитанной исходя из цены Договора, указанной в п. 6.1. настоящего Договора, в течение 40 (сорока) рабочих дней с момента получения соответствующего уведомления от Застройщика.</w:t>
      </w:r>
    </w:p>
    <w:p w14:paraId="42343BC8" w14:textId="435E7B1B" w:rsidR="005D0B22" w:rsidRPr="00ED0263" w:rsidRDefault="005D0B22" w:rsidP="005D0B22">
      <w:pPr>
        <w:widowControl/>
        <w:tabs>
          <w:tab w:val="left" w:pos="0"/>
        </w:tabs>
        <w:suppressAutoHyphens w:val="0"/>
        <w:autoSpaceDE w:val="0"/>
        <w:autoSpaceDN w:val="0"/>
        <w:adjustRightInd w:val="0"/>
        <w:ind w:firstLine="567"/>
        <w:jc w:val="both"/>
        <w:rPr>
          <w:lang w:val="ru-RU"/>
        </w:rPr>
      </w:pPr>
      <w:r w:rsidRPr="00ED0263">
        <w:rPr>
          <w:lang w:val="ru-RU"/>
        </w:rPr>
        <w:t xml:space="preserve">3.10. </w:t>
      </w:r>
      <w:r w:rsidRPr="000206C2">
        <w:rPr>
          <w:lang w:val="ru-RU"/>
        </w:rPr>
        <w:t xml:space="preserve">На момент подписания настоящего договора Участник уведомлен, что земельный участок кадастровый номер </w:t>
      </w:r>
      <w:r w:rsidR="00637855" w:rsidRPr="00637855">
        <w:rPr>
          <w:bCs/>
          <w:lang w:val="ru-RU"/>
        </w:rPr>
        <w:t>66:41:0511021:7545</w:t>
      </w:r>
      <w:bookmarkStart w:id="1" w:name="_GoBack"/>
      <w:bookmarkEnd w:id="1"/>
      <w:r w:rsidR="00C7523D">
        <w:rPr>
          <w:bCs/>
          <w:lang w:val="ru-RU"/>
        </w:rPr>
        <w:t xml:space="preserve"> </w:t>
      </w:r>
      <w:r w:rsidRPr="000206C2">
        <w:rPr>
          <w:lang w:val="ru-RU"/>
        </w:rPr>
        <w:t>находится в залоге у ПАО Сбербанк России.</w:t>
      </w:r>
    </w:p>
    <w:p w14:paraId="68E63FEB" w14:textId="77777777" w:rsidR="005D0B22" w:rsidRPr="00ED0263" w:rsidRDefault="005D0B22" w:rsidP="005D0B22">
      <w:pPr>
        <w:widowControl/>
        <w:tabs>
          <w:tab w:val="left" w:pos="0"/>
        </w:tabs>
        <w:suppressAutoHyphens w:val="0"/>
        <w:autoSpaceDE w:val="0"/>
        <w:autoSpaceDN w:val="0"/>
        <w:adjustRightInd w:val="0"/>
        <w:ind w:firstLine="567"/>
        <w:jc w:val="center"/>
        <w:rPr>
          <w:b/>
          <w:lang w:val="ru-RU"/>
        </w:rPr>
      </w:pPr>
    </w:p>
    <w:p w14:paraId="642F1986" w14:textId="77777777" w:rsidR="005D0B22" w:rsidRPr="00ED0263" w:rsidRDefault="005D0B22" w:rsidP="005D0B22">
      <w:pPr>
        <w:widowControl/>
        <w:tabs>
          <w:tab w:val="left" w:pos="0"/>
        </w:tabs>
        <w:suppressAutoHyphens w:val="0"/>
        <w:autoSpaceDE w:val="0"/>
        <w:autoSpaceDN w:val="0"/>
        <w:adjustRightInd w:val="0"/>
        <w:ind w:firstLine="567"/>
        <w:jc w:val="center"/>
        <w:rPr>
          <w:b/>
          <w:lang w:val="ru-RU"/>
        </w:rPr>
      </w:pPr>
      <w:r w:rsidRPr="00ED0263">
        <w:rPr>
          <w:b/>
          <w:lang w:val="ru-RU"/>
        </w:rPr>
        <w:t>4. Права и обязанности Застройщика</w:t>
      </w:r>
    </w:p>
    <w:p w14:paraId="1B192279" w14:textId="539DDDA9" w:rsidR="009511D7" w:rsidRPr="000224D6" w:rsidRDefault="009511D7" w:rsidP="009511D7">
      <w:pPr>
        <w:pStyle w:val="ConsNonformat"/>
        <w:tabs>
          <w:tab w:val="left" w:pos="0"/>
        </w:tabs>
        <w:ind w:right="0" w:firstLine="567"/>
        <w:jc w:val="both"/>
        <w:rPr>
          <w:rFonts w:ascii="Times New Roman" w:hAnsi="Times New Roman" w:cs="Times New Roman"/>
          <w:color w:val="FF0000"/>
        </w:rPr>
      </w:pPr>
      <w:r w:rsidRPr="00EE5A5F">
        <w:rPr>
          <w:rFonts w:ascii="Times New Roman" w:eastAsia="SimSun" w:hAnsi="Times New Roman" w:cs="Times New Roman"/>
          <w:lang w:eastAsia="ru-RU"/>
        </w:rPr>
        <w:t xml:space="preserve">4.1. </w:t>
      </w:r>
      <w:r w:rsidRPr="000224D6">
        <w:rPr>
          <w:rFonts w:ascii="Times New Roman" w:eastAsia="SimSun" w:hAnsi="Times New Roman" w:cs="Times New Roman"/>
          <w:lang w:eastAsia="ru-RU"/>
        </w:rPr>
        <w:t xml:space="preserve">Обеспечивает строительство Дома в соответствии с условиями настоящего Договора, Разрешением на строительство, </w:t>
      </w:r>
      <w:r w:rsidRPr="000224D6">
        <w:rPr>
          <w:rFonts w:ascii="Times New Roman" w:eastAsia="SimSun" w:hAnsi="Times New Roman" w:cs="Times New Roman"/>
          <w:color w:val="000000"/>
          <w:lang w:eastAsia="ru-RU"/>
        </w:rPr>
        <w:t xml:space="preserve">обязательным требованиям Технического регламента о безопасности зданий и сооружений: ГОСТ 27751-2014, СП 20.13330.2016, СП 28.13330.2017, СП 59.13330.2020, СП 131.13330.2020, проектной документации, </w:t>
      </w:r>
      <w:r w:rsidRPr="000224D6">
        <w:rPr>
          <w:rFonts w:ascii="Times New Roman" w:eastAsia="Times New Roman" w:hAnsi="Times New Roman" w:cs="Times New Roman"/>
          <w:color w:val="000000" w:themeColor="text1"/>
        </w:rPr>
        <w:t>иным обязательным требованиям.</w:t>
      </w:r>
      <w:r w:rsidRPr="000224D6">
        <w:rPr>
          <w:rFonts w:ascii="Times New Roman" w:hAnsi="Times New Roman" w:cs="Times New Roman"/>
          <w:color w:val="FF0000"/>
        </w:rPr>
        <w:t xml:space="preserve"> </w:t>
      </w:r>
    </w:p>
    <w:p w14:paraId="2E4C44F0" w14:textId="77777777" w:rsidR="009511D7" w:rsidRPr="00EE5A5F" w:rsidRDefault="009511D7" w:rsidP="009511D7">
      <w:pPr>
        <w:pStyle w:val="ConsNonformat"/>
        <w:tabs>
          <w:tab w:val="left" w:pos="0"/>
        </w:tabs>
        <w:ind w:right="0" w:firstLine="567"/>
        <w:jc w:val="both"/>
        <w:rPr>
          <w:rFonts w:ascii="Times New Roman" w:hAnsi="Times New Roman" w:cs="Times New Roman"/>
          <w:color w:val="FF0000"/>
        </w:rPr>
      </w:pPr>
      <w:r w:rsidRPr="000224D6">
        <w:rPr>
          <w:rFonts w:ascii="Times New Roman" w:hAnsi="Times New Roman" w:cs="Times New Roman"/>
          <w:color w:val="000000" w:themeColor="text1"/>
        </w:rPr>
        <w:t>В случае, если проведение отделочных работ предусмотрено проектной документацией, к правоотношениям, возникающим между застройщиком и участником долевого строительства на основании договора участия в долевом строительстве применяются минимальные требования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14:paraId="3EFD81E1" w14:textId="26F0CC76"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Передает Участнику Квартиру по акту приема-передачи в срок не </w:t>
      </w:r>
      <w:r w:rsidRPr="00681B79">
        <w:rPr>
          <w:rFonts w:ascii="Times New Roman" w:hAnsi="Times New Roman" w:cs="Times New Roman"/>
          <w:color w:val="000000" w:themeColor="text1"/>
        </w:rPr>
        <w:t xml:space="preserve">позднее </w:t>
      </w:r>
      <w:r w:rsidR="00F84F28" w:rsidRPr="00681B79">
        <w:rPr>
          <w:rFonts w:ascii="Times New Roman" w:hAnsi="Times New Roman" w:cs="Times New Roman"/>
          <w:b/>
          <w:color w:val="000000" w:themeColor="text1"/>
        </w:rPr>
        <w:t>31.</w:t>
      </w:r>
      <w:r w:rsidR="00D8243C">
        <w:rPr>
          <w:rFonts w:ascii="Times New Roman" w:hAnsi="Times New Roman" w:cs="Times New Roman"/>
          <w:b/>
          <w:color w:val="000000" w:themeColor="text1"/>
        </w:rPr>
        <w:t>05</w:t>
      </w:r>
      <w:r w:rsidR="00F84F28" w:rsidRPr="00681B79">
        <w:rPr>
          <w:rFonts w:ascii="Times New Roman" w:hAnsi="Times New Roman" w:cs="Times New Roman"/>
          <w:b/>
          <w:color w:val="000000" w:themeColor="text1"/>
        </w:rPr>
        <w:t>.20</w:t>
      </w:r>
      <w:r w:rsidR="00D8243C">
        <w:rPr>
          <w:rFonts w:ascii="Times New Roman" w:hAnsi="Times New Roman" w:cs="Times New Roman"/>
          <w:b/>
          <w:color w:val="000000" w:themeColor="text1"/>
        </w:rPr>
        <w:t>30</w:t>
      </w:r>
      <w:r w:rsidRPr="00914558">
        <w:rPr>
          <w:rFonts w:ascii="Times New Roman" w:hAnsi="Times New Roman" w:cs="Times New Roman"/>
          <w:b/>
          <w:color w:val="000000" w:themeColor="text1"/>
        </w:rPr>
        <w:t xml:space="preserve"> </w:t>
      </w:r>
      <w:r w:rsidRPr="00ED0263">
        <w:rPr>
          <w:rFonts w:ascii="Times New Roman" w:hAnsi="Times New Roman" w:cs="Times New Roman"/>
        </w:rPr>
        <w:t>года, а также передает все необходимые документы для оформления Квартиры в собственность, но не ранее чем после получения установленном порядке разрешения на ввод в эксплуатацию Дома. Стороны допускают досрочное исполнение Застройщиком обязательства по передаче Квартиры. Участник не вправе отказаться от досрочной приемки Квартиры.</w:t>
      </w:r>
    </w:p>
    <w:p w14:paraId="1E6C74A6"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В случае если строительство многоквартирного дома не может быть завершено в предусмотренный Договором срок, Застройщик не позднее чем за 2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осуществляется в порядке, установленном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C3CAF6" w14:textId="77777777" w:rsidR="009511D7" w:rsidRPr="00ED0263" w:rsidRDefault="009511D7" w:rsidP="009511D7">
      <w:pPr>
        <w:pStyle w:val="ConsNonformat"/>
        <w:tabs>
          <w:tab w:val="left" w:pos="0"/>
        </w:tabs>
        <w:ind w:right="0" w:firstLine="567"/>
        <w:jc w:val="both"/>
        <w:rPr>
          <w:rFonts w:ascii="Times New Roman" w:hAnsi="Times New Roman" w:cs="Times New Roman"/>
          <w:i/>
        </w:rPr>
      </w:pPr>
      <w:r w:rsidRPr="00ED0263">
        <w:rPr>
          <w:rFonts w:ascii="Times New Roman" w:hAnsi="Times New Roman" w:cs="Times New Roman"/>
        </w:rPr>
        <w:t xml:space="preserve">4.2. </w:t>
      </w:r>
      <w:r w:rsidRPr="00914558">
        <w:rPr>
          <w:rFonts w:ascii="Times New Roman" w:hAnsi="Times New Roman" w:cs="Times New Roman"/>
        </w:rPr>
        <w:t xml:space="preserve">Застройщик (после завершения строительства Объекта) Квартиры, указанной в пункте 3.1. настоящего </w:t>
      </w:r>
      <w:proofErr w:type="gramStart"/>
      <w:r w:rsidRPr="00914558">
        <w:rPr>
          <w:rFonts w:ascii="Times New Roman" w:hAnsi="Times New Roman" w:cs="Times New Roman"/>
        </w:rPr>
        <w:t>Договора  составляет</w:t>
      </w:r>
      <w:proofErr w:type="gramEnd"/>
      <w:r w:rsidRPr="00914558">
        <w:rPr>
          <w:rFonts w:ascii="Times New Roman" w:hAnsi="Times New Roman" w:cs="Times New Roman"/>
        </w:rPr>
        <w:t xml:space="preserve"> акт приема-передачи квартиры только по факту полного расчета за Квартиру, в установленные Договором сроки, а также при условии внесения всех оплат, предусмотренных дополнительным соглашением, в случае его заключения.</w:t>
      </w:r>
      <w:r w:rsidRPr="00ED0263">
        <w:rPr>
          <w:rFonts w:ascii="Times New Roman" w:hAnsi="Times New Roman" w:cs="Times New Roman"/>
        </w:rPr>
        <w:t xml:space="preserve"> </w:t>
      </w:r>
    </w:p>
    <w:p w14:paraId="0F4E243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 Гарантирует, что:     </w:t>
      </w:r>
    </w:p>
    <w:p w14:paraId="43D064EA"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4.3.1. Квартира, указанная в пункте 3.1. настоящего Договора, относится к доле Участника долевого строительства.  </w:t>
      </w:r>
    </w:p>
    <w:p w14:paraId="2CBC466B"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4.3.2.  Права </w:t>
      </w:r>
      <w:proofErr w:type="gramStart"/>
      <w:r w:rsidRPr="00ED0263">
        <w:rPr>
          <w:rFonts w:ascii="Times New Roman" w:hAnsi="Times New Roman" w:cs="Times New Roman"/>
        </w:rPr>
        <w:t>на  вышеназванную</w:t>
      </w:r>
      <w:proofErr w:type="gramEnd"/>
      <w:r w:rsidRPr="00ED0263">
        <w:rPr>
          <w:rFonts w:ascii="Times New Roman" w:hAnsi="Times New Roman" w:cs="Times New Roman"/>
        </w:rPr>
        <w:t xml:space="preserve">  долю  на  дату  подписания  настоящего  Договора  и на момент государственной регистрации не заложены,  в  споре  и  под  арестом  или  запрещением не  состоят. </w:t>
      </w:r>
    </w:p>
    <w:p w14:paraId="4DE62F71" w14:textId="77777777" w:rsidR="009511D7" w:rsidRPr="00ED0263" w:rsidRDefault="009511D7" w:rsidP="009511D7">
      <w:pPr>
        <w:shd w:val="clear" w:color="auto" w:fill="FFFFFF"/>
        <w:tabs>
          <w:tab w:val="left" w:pos="0"/>
        </w:tabs>
        <w:autoSpaceDE w:val="0"/>
        <w:autoSpaceDN w:val="0"/>
        <w:adjustRightInd w:val="0"/>
        <w:ind w:firstLine="567"/>
        <w:jc w:val="both"/>
        <w:rPr>
          <w:lang w:val="ru-RU"/>
        </w:rPr>
      </w:pPr>
      <w:r w:rsidRPr="00ED0263">
        <w:rPr>
          <w:lang w:val="ru-RU"/>
        </w:rPr>
        <w:t xml:space="preserve">4.3.3. Проектная декларация, включающая в себя информацию о </w:t>
      </w:r>
      <w:proofErr w:type="gramStart"/>
      <w:r w:rsidRPr="00ED0263">
        <w:rPr>
          <w:lang w:val="ru-RU"/>
        </w:rPr>
        <w:t>Застройщике  и</w:t>
      </w:r>
      <w:proofErr w:type="gramEnd"/>
      <w:r w:rsidRPr="00ED0263">
        <w:rPr>
          <w:lang w:val="ru-RU"/>
        </w:rPr>
        <w:t xml:space="preserve">  Объекте долевого строительства,  опубликована в соответствии  с требованиями действующего законодательства РФ.</w:t>
      </w:r>
    </w:p>
    <w:p w14:paraId="12B6E136" w14:textId="77777777" w:rsidR="009511D7" w:rsidRPr="00ED0263" w:rsidRDefault="009511D7" w:rsidP="009511D7">
      <w:pPr>
        <w:widowControl/>
        <w:tabs>
          <w:tab w:val="left" w:pos="0"/>
        </w:tabs>
        <w:suppressAutoHyphens w:val="0"/>
        <w:autoSpaceDE w:val="0"/>
        <w:autoSpaceDN w:val="0"/>
        <w:adjustRightInd w:val="0"/>
        <w:ind w:firstLine="567"/>
        <w:jc w:val="both"/>
        <w:rPr>
          <w:lang w:val="ru-RU"/>
        </w:rPr>
      </w:pPr>
      <w:r w:rsidRPr="00ED0263">
        <w:rPr>
          <w:lang w:val="ru-RU"/>
        </w:rPr>
        <w:t xml:space="preserve">4.4. После получения Разрешения на ввод Объекта в эксплуатацию Застройщик извещает Участника о завершении строительства и начале процедуры передачи квартиры, находящейся в Объекте, в срок не позднее, чем за один месяц до наступления срока передачи Квартиры.  </w:t>
      </w:r>
    </w:p>
    <w:p w14:paraId="0CEAA252" w14:textId="77777777" w:rsidR="009511D7" w:rsidRPr="00ED0263" w:rsidRDefault="009511D7" w:rsidP="009511D7">
      <w:pPr>
        <w:widowControl/>
        <w:tabs>
          <w:tab w:val="left" w:pos="0"/>
        </w:tabs>
        <w:suppressAutoHyphens w:val="0"/>
        <w:autoSpaceDE w:val="0"/>
        <w:autoSpaceDN w:val="0"/>
        <w:adjustRightInd w:val="0"/>
        <w:ind w:firstLine="567"/>
        <w:jc w:val="both"/>
        <w:rPr>
          <w:lang w:val="ru-RU" w:eastAsia="ru-RU"/>
        </w:rPr>
      </w:pPr>
      <w:r w:rsidRPr="00ED0263">
        <w:rPr>
          <w:lang w:val="ru-RU" w:eastAsia="ru-RU"/>
        </w:rPr>
        <w:t xml:space="preserve">Сообщение должно быть направлено по почте заказным письмом с описью вложения и уведомлением о вручении Участнику по почтовому адресу, указанному в настоящем Договоре или вручено Участнику лично под расписку. </w:t>
      </w:r>
      <w:r w:rsidRPr="00ED0263">
        <w:rPr>
          <w:lang w:val="ru-RU" w:eastAsia="ru-RU"/>
        </w:rPr>
        <w:lastRenderedPageBreak/>
        <w:t xml:space="preserve">Участник, получивший сообщение Застройщика о завершении строительства Дома, в соответствии с Договором и о готовности объектов к передаче, обязан приступить к его принятию в предусмотренный </w:t>
      </w:r>
      <w:proofErr w:type="gramStart"/>
      <w:r w:rsidRPr="00ED0263">
        <w:rPr>
          <w:lang w:val="ru-RU" w:eastAsia="ru-RU"/>
        </w:rPr>
        <w:t>пунктом  5.5.</w:t>
      </w:r>
      <w:proofErr w:type="gramEnd"/>
      <w:r w:rsidRPr="00ED0263">
        <w:rPr>
          <w:lang w:val="ru-RU" w:eastAsia="ru-RU"/>
        </w:rPr>
        <w:t xml:space="preserve">  Договора срок.</w:t>
      </w:r>
    </w:p>
    <w:p w14:paraId="2061E521" w14:textId="77777777" w:rsidR="009511D7" w:rsidRPr="00ED0263" w:rsidRDefault="009511D7" w:rsidP="009511D7">
      <w:pPr>
        <w:widowControl/>
        <w:tabs>
          <w:tab w:val="left" w:pos="0"/>
        </w:tabs>
        <w:suppressAutoHyphens w:val="0"/>
        <w:autoSpaceDE w:val="0"/>
        <w:autoSpaceDN w:val="0"/>
        <w:adjustRightInd w:val="0"/>
        <w:ind w:firstLine="567"/>
        <w:jc w:val="both"/>
        <w:rPr>
          <w:lang w:val="ru-RU" w:eastAsia="ru-RU"/>
        </w:rPr>
      </w:pPr>
      <w:r w:rsidRPr="00ED0263">
        <w:rPr>
          <w:lang w:val="ru-RU" w:eastAsia="ru-RU"/>
        </w:rPr>
        <w:t>В случае если Участник сменит адрес, не уведомив об этом Застройщика надлежащим образом (путем предоставления письменного заявления о смене адреса), уведомление будет считаться переданным Участнику с даты, указанной на оттиске штампа оператора почтовой связи по месту жительства Участника, указанному в настоящем Договоре.</w:t>
      </w:r>
    </w:p>
    <w:p w14:paraId="669FE573" w14:textId="77777777" w:rsidR="009511D7" w:rsidRPr="00EE5A5F"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В случае, если Участник уклоняется от получения заказного письма, стороны договорились, что письмо считается полученным на. 6-ой день от даты поступления письма в почтовое отделение места вручения.</w:t>
      </w:r>
      <w:r w:rsidRPr="00EE5A5F">
        <w:rPr>
          <w:rFonts w:ascii="Times New Roman" w:hAnsi="Times New Roman" w:cs="Times New Roman"/>
        </w:rPr>
        <w:t xml:space="preserve">  </w:t>
      </w:r>
    </w:p>
    <w:p w14:paraId="1F324B0A" w14:textId="77777777" w:rsidR="009511D7" w:rsidRPr="00EE5A5F"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eastAsia="SimSun" w:hAnsi="Times New Roman" w:cs="Times New Roman"/>
          <w:lang w:eastAsia="ru-RU"/>
        </w:rPr>
        <w:t xml:space="preserve">4.5. Гарантийный срок на Объект строительства составляет три года, за исключением технологического и инженерного оборудования, входящего в состав такого объекта долевого строительства, </w:t>
      </w:r>
      <w:r w:rsidRPr="00ED0BFE">
        <w:rPr>
          <w:rFonts w:ascii="Times New Roman" w:eastAsia="SimSun" w:hAnsi="Times New Roman" w:cs="Times New Roman"/>
          <w:lang w:eastAsia="ru-RU"/>
        </w:rPr>
        <w:t>исчисляется со дня передачи объекта долевого строительства</w:t>
      </w:r>
      <w:r>
        <w:rPr>
          <w:rFonts w:ascii="Times New Roman" w:eastAsia="SimSun" w:hAnsi="Times New Roman" w:cs="Times New Roman"/>
          <w:lang w:eastAsia="ru-RU"/>
        </w:rPr>
        <w:t xml:space="preserve"> Участнику</w:t>
      </w:r>
      <w:r w:rsidRPr="00914558">
        <w:rPr>
          <w:rFonts w:ascii="Times New Roman" w:eastAsia="SimSun" w:hAnsi="Times New Roman" w:cs="Times New Roman"/>
          <w:color w:val="000000" w:themeColor="text1"/>
          <w:lang w:eastAsia="ru-RU"/>
        </w:rPr>
        <w:t>.</w:t>
      </w:r>
      <w:r w:rsidRPr="00914558">
        <w:rPr>
          <w:rFonts w:ascii="Times New Roman" w:eastAsia="SimSun" w:hAnsi="Times New Roman" w:cs="Times New Roman"/>
          <w:lang w:eastAsia="ru-RU"/>
        </w:rPr>
        <w:t xml:space="preserve"> Гарантийный срок на технологическое и инженерное оборудование, входящее в состав передаваемой Участнику Квартиры, составляет три года со дня подписания первого передаточного акта или иного документа о передаче объекта долевого строительства.</w:t>
      </w:r>
      <w:r w:rsidRPr="00914558">
        <w:t xml:space="preserve"> </w:t>
      </w:r>
      <w:r w:rsidRPr="00914558">
        <w:rPr>
          <w:rFonts w:ascii="Times New Roman" w:eastAsia="SimSun" w:hAnsi="Times New Roman" w:cs="Times New Roman"/>
          <w:lang w:eastAsia="ru-RU"/>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при условии что производство таких работ предусмотрено настоящим Договором и проектно-сметной документацией, регламентирующей строительство Объекта долевого строительства и Многоквартирного дома, указанного в п.1.1.1 настоящего Договора, составляет один год со дня подписания сторонами передаточного акта или иного документа о передаче объекта долевого строительства.</w:t>
      </w:r>
    </w:p>
    <w:p w14:paraId="67758570" w14:textId="77777777" w:rsidR="009511D7" w:rsidRPr="002D2416" w:rsidRDefault="009511D7" w:rsidP="009511D7">
      <w:pPr>
        <w:pStyle w:val="ConsNonformat"/>
        <w:tabs>
          <w:tab w:val="left" w:pos="0"/>
        </w:tabs>
        <w:ind w:right="0" w:firstLine="567"/>
        <w:jc w:val="both"/>
        <w:rPr>
          <w:rFonts w:ascii="Times New Roman" w:hAnsi="Times New Roman" w:cs="Times New Roman"/>
        </w:rPr>
      </w:pPr>
      <w:r w:rsidRPr="002D2416">
        <w:rPr>
          <w:rFonts w:ascii="Times New Roman" w:hAnsi="Times New Roman" w:cs="Times New Roman"/>
        </w:rPr>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требования технических регламентов, градостроительных регламентов, а так же иных обязательных требований к процессу его эксплуатации, в том числе не соблюдение Участником Инструкции по эксплуатации квартиры (передаваемой Участнику в момент подписания Актов приема передачи квартиры и оборудования), либо вследствие ненадлежащего его ремонта, проведенного самим Участником или привлеченными им третьими лицами, не соблюдение Участником претензионного порядка, установленного настоящим договором, отказа либо уклонения Участника от допуска застройщика на Объект для фиксации и/или устранения выявленных разногласий, недостатков.</w:t>
      </w:r>
    </w:p>
    <w:p w14:paraId="228D0C7B" w14:textId="77777777" w:rsidR="009511D7" w:rsidRPr="00914558"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К объекту долевого строительства применяются ГОСТ, СНИП, СП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исключительно в случае, если на их применение есть прямое указание в проектной документации.</w:t>
      </w:r>
    </w:p>
    <w:p w14:paraId="182488A7" w14:textId="77777777" w:rsidR="009511D7" w:rsidRPr="00914558"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 xml:space="preserve">4.6. Застройщик имеет право: </w:t>
      </w:r>
    </w:p>
    <w:p w14:paraId="4C9B2A76"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4.6.1 Без доверенности вести общие дела по предмету настоящего Договора</w:t>
      </w:r>
      <w:r w:rsidRPr="00ED0263">
        <w:rPr>
          <w:rFonts w:ascii="Times New Roman" w:hAnsi="Times New Roman" w:cs="Times New Roman"/>
        </w:rPr>
        <w:t xml:space="preserve"> и совершать все необходимые для осуществления строительства сделки с третьими лицами, а также самостоятельно обеспечивать поиск других Участников и заключать с ними договоры участия в долевом строительстве Дома в пределах, не затрагивающих права Участника.</w:t>
      </w:r>
    </w:p>
    <w:p w14:paraId="77B8C8C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4.</w:t>
      </w:r>
      <w:r>
        <w:rPr>
          <w:rFonts w:ascii="Times New Roman" w:hAnsi="Times New Roman" w:cs="Times New Roman"/>
        </w:rPr>
        <w:t>6</w:t>
      </w:r>
      <w:r w:rsidRPr="00ED0263">
        <w:rPr>
          <w:rFonts w:ascii="Times New Roman" w:hAnsi="Times New Roman" w:cs="Times New Roman"/>
        </w:rPr>
        <w:t xml:space="preserve">.2. Застройщик имеет право вносить в Дом и/или Квартиру архитектурные, структурные изменения, а также изменять строительные материалы и/или оборудование, указанные в проектной документации, на эквивалентные по качеству строительные материалы и оборудование при условии, что по завершению строительства Дом и квартира будут отвечать требованиям проектной документации. Также Застройщик имеет право изменять фасадную часть дома, конструкцию наружной стены Дома без изменения его теплотехнических характеристик и конструктивной прочности.  </w:t>
      </w:r>
    </w:p>
    <w:p w14:paraId="06FA96CB"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FA7AFC">
        <w:rPr>
          <w:rFonts w:ascii="Times New Roman" w:hAnsi="Times New Roman" w:cs="Times New Roman"/>
        </w:rPr>
        <w:t xml:space="preserve">4.6.3 Требовать расторжения настоящего Договора в одностороннем порядке в случаях, предусмотренных </w:t>
      </w:r>
      <w:proofErr w:type="gramStart"/>
      <w:r w:rsidRPr="00FA7AFC">
        <w:rPr>
          <w:rFonts w:ascii="Times New Roman" w:hAnsi="Times New Roman" w:cs="Times New Roman"/>
        </w:rPr>
        <w:t>Законом,  возмещения</w:t>
      </w:r>
      <w:proofErr w:type="gramEnd"/>
      <w:r w:rsidRPr="00FA7AFC">
        <w:rPr>
          <w:rFonts w:ascii="Times New Roman" w:hAnsi="Times New Roman" w:cs="Times New Roman"/>
        </w:rPr>
        <w:t xml:space="preserve"> в полном объеме убытков,  причиненных Застройщику в ходе исполнения настоящего Договора, уплаты неустойки за нарушение Участником обязательств по Договору.</w:t>
      </w:r>
    </w:p>
    <w:p w14:paraId="567794D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4.</w:t>
      </w:r>
      <w:r>
        <w:rPr>
          <w:rFonts w:ascii="Times New Roman" w:hAnsi="Times New Roman" w:cs="Times New Roman"/>
        </w:rPr>
        <w:t xml:space="preserve">6.4. В случае </w:t>
      </w:r>
      <w:proofErr w:type="gramStart"/>
      <w:r w:rsidRPr="00ED0263">
        <w:rPr>
          <w:rFonts w:ascii="Times New Roman" w:hAnsi="Times New Roman" w:cs="Times New Roman"/>
        </w:rPr>
        <w:t>нарушения  Участником</w:t>
      </w:r>
      <w:proofErr w:type="gramEnd"/>
      <w:r w:rsidRPr="00ED0263">
        <w:rPr>
          <w:rFonts w:ascii="Times New Roman" w:hAnsi="Times New Roman" w:cs="Times New Roman"/>
        </w:rPr>
        <w:t xml:space="preserve">  п. 7.2. настоящего Договора отказаться от государственной регистрации  настоящего Договора и заключить с третьими лицами Договор участия в  долевом строительстве жилого </w:t>
      </w:r>
      <w:r>
        <w:rPr>
          <w:rFonts w:ascii="Times New Roman" w:hAnsi="Times New Roman" w:cs="Times New Roman"/>
        </w:rPr>
        <w:t xml:space="preserve">дома на Квартиры. При этом под </w:t>
      </w:r>
      <w:r w:rsidRPr="00ED0263">
        <w:rPr>
          <w:rFonts w:ascii="Times New Roman" w:hAnsi="Times New Roman" w:cs="Times New Roman"/>
        </w:rPr>
        <w:t>таким нарушением стороны договорились с</w:t>
      </w:r>
      <w:r>
        <w:rPr>
          <w:rFonts w:ascii="Times New Roman" w:hAnsi="Times New Roman" w:cs="Times New Roman"/>
        </w:rPr>
        <w:t xml:space="preserve">читать несоблюдение Участником </w:t>
      </w:r>
      <w:proofErr w:type="gramStart"/>
      <w:r w:rsidRPr="00ED0263">
        <w:rPr>
          <w:rFonts w:ascii="Times New Roman" w:hAnsi="Times New Roman" w:cs="Times New Roman"/>
        </w:rPr>
        <w:t>срока,  предусмотренного</w:t>
      </w:r>
      <w:proofErr w:type="gramEnd"/>
      <w:r w:rsidRPr="00ED0263">
        <w:rPr>
          <w:rFonts w:ascii="Times New Roman" w:hAnsi="Times New Roman" w:cs="Times New Roman"/>
        </w:rPr>
        <w:t xml:space="preserve"> (оговоренного) пунктом 7.2 настоящего Договора, в том числе, но, не ограничиваясь, совершения Участником следующих действий или бездействия:</w:t>
      </w:r>
    </w:p>
    <w:p w14:paraId="449573DD"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уклонение от обращения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 xml:space="preserve">Свердловской области с заявлением о </w:t>
      </w:r>
      <w:r w:rsidRPr="00ED0263">
        <w:rPr>
          <w:rFonts w:ascii="Times New Roman" w:hAnsi="Times New Roman" w:cs="Times New Roman"/>
        </w:rPr>
        <w:t>государственной регистрации настоящего Договора;</w:t>
      </w:r>
    </w:p>
    <w:p w14:paraId="348ABFE0"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уклонение от представления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пакета документов в объеме и составе, достаточном для </w:t>
      </w:r>
      <w:proofErr w:type="gramStart"/>
      <w:r w:rsidRPr="00ED0263">
        <w:rPr>
          <w:rFonts w:ascii="Times New Roman" w:hAnsi="Times New Roman" w:cs="Times New Roman"/>
        </w:rPr>
        <w:t>проведения  государственной</w:t>
      </w:r>
      <w:proofErr w:type="gramEnd"/>
      <w:r w:rsidRPr="00ED0263">
        <w:rPr>
          <w:rFonts w:ascii="Times New Roman" w:hAnsi="Times New Roman" w:cs="Times New Roman"/>
        </w:rPr>
        <w:t xml:space="preserve"> регистрации настоящего Договора;</w:t>
      </w:r>
    </w:p>
    <w:p w14:paraId="49EFBF0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подача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заявления о приостановлении государственной регистрации настоящего Договора независимо от причин, послуживших основанием для подачи такого заявления;</w:t>
      </w:r>
    </w:p>
    <w:p w14:paraId="0D7F5FE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другие действия Участника, которые привели к </w:t>
      </w:r>
      <w:proofErr w:type="spellStart"/>
      <w:r w:rsidRPr="00ED0263">
        <w:rPr>
          <w:rFonts w:ascii="Times New Roman" w:hAnsi="Times New Roman" w:cs="Times New Roman"/>
        </w:rPr>
        <w:t>незаключению</w:t>
      </w:r>
      <w:proofErr w:type="spellEnd"/>
      <w:r w:rsidRPr="00ED0263">
        <w:rPr>
          <w:rFonts w:ascii="Times New Roman" w:hAnsi="Times New Roman" w:cs="Times New Roman"/>
        </w:rPr>
        <w:t xml:space="preserve"> настоящего Договора.</w:t>
      </w:r>
    </w:p>
    <w:p w14:paraId="6A8F1940"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В случае приостановления государственной регистрации  настоящего Договора по инициативе Управления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в связи с непредставлением Участником документов, необходимых для государственной регистрации настоящего Договора либо представлением Участником документов в объеме и по составу (содержанию), недостаточном для проведения государственной регистрации настоящего Договора, Застройщик также вправе отказаться от государственной регистрации  настоящего Договора и заключить с третьими лицами Договор участия в  долевом строительстве жилого дома на Квартиры.</w:t>
      </w:r>
    </w:p>
    <w:p w14:paraId="0EC8A18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FA7AFC">
        <w:rPr>
          <w:rFonts w:ascii="Times New Roman" w:hAnsi="Times New Roman" w:cs="Times New Roman"/>
        </w:rPr>
        <w:t>При этом Участник обязан по требованию Застройщика возместить понесенные последним в связи с указанными обстоятельствами убытки в полном объеме.</w:t>
      </w:r>
      <w:r w:rsidRPr="00ED0263">
        <w:rPr>
          <w:rFonts w:ascii="Times New Roman" w:hAnsi="Times New Roman" w:cs="Times New Roman"/>
        </w:rPr>
        <w:t xml:space="preserve"> </w:t>
      </w:r>
    </w:p>
    <w:p w14:paraId="3417D06D" w14:textId="13D630C1" w:rsidR="00331090" w:rsidRPr="00ED0263" w:rsidRDefault="00331090" w:rsidP="00331090">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w:t>
      </w:r>
    </w:p>
    <w:p w14:paraId="10A3A8E3" w14:textId="77777777" w:rsidR="00331090" w:rsidRPr="00ED0263" w:rsidRDefault="00331090" w:rsidP="00331090">
      <w:pPr>
        <w:pStyle w:val="ConsNonformat"/>
        <w:tabs>
          <w:tab w:val="left" w:pos="0"/>
        </w:tabs>
        <w:ind w:right="0" w:firstLine="567"/>
        <w:jc w:val="both"/>
        <w:rPr>
          <w:rFonts w:ascii="Times New Roman" w:hAnsi="Times New Roman" w:cs="Times New Roman"/>
        </w:rPr>
      </w:pPr>
    </w:p>
    <w:p w14:paraId="30050168"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lastRenderedPageBreak/>
        <w:t xml:space="preserve">5.1. Обеспечивает финансирование строительства жилого дома, </w:t>
      </w:r>
      <w:proofErr w:type="gramStart"/>
      <w:r w:rsidRPr="00ED0263">
        <w:rPr>
          <w:rFonts w:ascii="Times New Roman" w:hAnsi="Times New Roman" w:cs="Times New Roman"/>
        </w:rPr>
        <w:t>указанного  в</w:t>
      </w:r>
      <w:proofErr w:type="gramEnd"/>
      <w:r w:rsidRPr="00ED0263">
        <w:rPr>
          <w:rFonts w:ascii="Times New Roman" w:hAnsi="Times New Roman" w:cs="Times New Roman"/>
        </w:rPr>
        <w:t xml:space="preserve"> пункте 1.1.1. настоящего Договора, в объеме и в сроки, определенные  настоящим Договором.                                              </w:t>
      </w:r>
    </w:p>
    <w:p w14:paraId="4B13BE8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5.2. Осуществляет оплату по настоящему договору путем оплаты наличными денежными средствами, путем </w:t>
      </w:r>
      <w:proofErr w:type="gramStart"/>
      <w:r w:rsidRPr="00ED0263">
        <w:rPr>
          <w:rFonts w:ascii="Times New Roman" w:hAnsi="Times New Roman" w:cs="Times New Roman"/>
        </w:rPr>
        <w:t>перечисления  на</w:t>
      </w:r>
      <w:proofErr w:type="gramEnd"/>
      <w:r w:rsidRPr="00ED0263">
        <w:rPr>
          <w:rFonts w:ascii="Times New Roman" w:hAnsi="Times New Roman" w:cs="Times New Roman"/>
        </w:rPr>
        <w:t xml:space="preserve"> счет </w:t>
      </w:r>
      <w:proofErr w:type="spellStart"/>
      <w:r w:rsidRPr="00ED0263">
        <w:rPr>
          <w:rFonts w:ascii="Times New Roman" w:hAnsi="Times New Roman" w:cs="Times New Roman"/>
        </w:rPr>
        <w:t>эскроу</w:t>
      </w:r>
      <w:proofErr w:type="spellEnd"/>
      <w:r w:rsidRPr="00ED0263">
        <w:rPr>
          <w:rFonts w:ascii="Times New Roman" w:hAnsi="Times New Roman" w:cs="Times New Roman"/>
        </w:rPr>
        <w:t>, открытый Участником долевого строительства в уполномоченном банке ПАО Сбербанк России (</w:t>
      </w:r>
      <w:proofErr w:type="spellStart"/>
      <w:r w:rsidRPr="00ED0263">
        <w:rPr>
          <w:rFonts w:ascii="Times New Roman" w:hAnsi="Times New Roman" w:cs="Times New Roman"/>
        </w:rPr>
        <w:t>эскроу</w:t>
      </w:r>
      <w:proofErr w:type="spellEnd"/>
      <w:r w:rsidRPr="00ED0263">
        <w:rPr>
          <w:rFonts w:ascii="Times New Roman" w:hAnsi="Times New Roman" w:cs="Times New Roman"/>
        </w:rPr>
        <w:t>-агент), в  размере  и  порядке,  обозначенные в разделе 6 настоящего Договора.</w:t>
      </w:r>
    </w:p>
    <w:p w14:paraId="4F8159BF"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5.3. Несет в полном объеме все расходы, связанные с регистрацией права собственности на Квартиру, получаемую в результате финансирования строительства Объекта, в органе регистрации прав.</w:t>
      </w:r>
    </w:p>
    <w:p w14:paraId="305CD545"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5.4.</w:t>
      </w:r>
      <w:r w:rsidRPr="00ED0263">
        <w:rPr>
          <w:rFonts w:ascii="Times New Roman" w:hAnsi="Times New Roman" w:cs="Times New Roman"/>
          <w:spacing w:val="-3"/>
        </w:rPr>
        <w:t xml:space="preserve"> </w:t>
      </w:r>
      <w:r w:rsidRPr="00ED0263">
        <w:rPr>
          <w:rFonts w:ascii="Times New Roman" w:hAnsi="Times New Roman" w:cs="Times New Roman"/>
        </w:rPr>
        <w:t xml:space="preserve">С момента передачи Квартиры по Акту приема-передачи обязуется нести расходы по ее эксплуатации, участвовать в содержании и ремонте общей собственности жильцов дома. Участник обязан оплачивать все коммунальные платежи с </w:t>
      </w:r>
      <w:proofErr w:type="gramStart"/>
      <w:r w:rsidRPr="00ED0263">
        <w:rPr>
          <w:rFonts w:ascii="Times New Roman" w:hAnsi="Times New Roman" w:cs="Times New Roman"/>
        </w:rPr>
        <w:t>даты  подписания</w:t>
      </w:r>
      <w:proofErr w:type="gramEnd"/>
      <w:r w:rsidRPr="00ED0263">
        <w:rPr>
          <w:rFonts w:ascii="Times New Roman" w:hAnsi="Times New Roman" w:cs="Times New Roman"/>
        </w:rPr>
        <w:t xml:space="preserve">  Акта приема-передачи  Квартиры.</w:t>
      </w:r>
    </w:p>
    <w:p w14:paraId="463437E7" w14:textId="77777777" w:rsidR="00162E4B" w:rsidRDefault="009511D7" w:rsidP="009511D7">
      <w:pPr>
        <w:shd w:val="clear" w:color="auto" w:fill="FFFFFF"/>
        <w:tabs>
          <w:tab w:val="left" w:pos="0"/>
        </w:tabs>
        <w:autoSpaceDE w:val="0"/>
        <w:autoSpaceDN w:val="0"/>
        <w:adjustRightInd w:val="0"/>
        <w:ind w:firstLine="567"/>
        <w:jc w:val="both"/>
        <w:rPr>
          <w:lang w:val="ru-RU"/>
        </w:rPr>
      </w:pPr>
      <w:r w:rsidRPr="00ED0263">
        <w:rPr>
          <w:lang w:val="ru-RU"/>
        </w:rPr>
        <w:t>5.5. Участник обязан приступить к приемке Объекта долевого строительства в течение 5 (Пяти) рабочих дней от даты получения уведомления Застройщика о готовности Объекта к передаче если иной срок не указан Застройщиком в Уведомлении.</w:t>
      </w:r>
    </w:p>
    <w:p w14:paraId="746E8C95" w14:textId="69AA039A" w:rsidR="009511D7" w:rsidRPr="00ED0263" w:rsidRDefault="009511D7" w:rsidP="009511D7">
      <w:pPr>
        <w:shd w:val="clear" w:color="auto" w:fill="FFFFFF"/>
        <w:tabs>
          <w:tab w:val="left" w:pos="0"/>
        </w:tabs>
        <w:autoSpaceDE w:val="0"/>
        <w:autoSpaceDN w:val="0"/>
        <w:adjustRightInd w:val="0"/>
        <w:ind w:firstLine="567"/>
        <w:jc w:val="both"/>
        <w:rPr>
          <w:lang w:val="ru-RU"/>
        </w:rPr>
      </w:pPr>
      <w:r w:rsidRPr="00ED0263">
        <w:rPr>
          <w:lang w:val="ru-RU"/>
        </w:rPr>
        <w:t xml:space="preserve"> </w:t>
      </w:r>
      <w:r w:rsidR="00162E4B" w:rsidRPr="00162E4B">
        <w:rPr>
          <w:lang w:val="ru-RU"/>
        </w:rPr>
        <w:t>5.6. В случае обнаружения дефектов Объекта долевого строительства в период гарантийного срока немедленно заявить об этом Застройщику в течение 3 (Трех) дней с момента обнаружения в порядке, установленном пунктом 8.9. договора. После подписания акта приема-передачи квартиры, дефекты, которые возникли вследствие ненадлежащего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не подлежат устранению по гарантийным обязательствам Застройщика</w:t>
      </w:r>
      <w:r w:rsidRPr="00ED0263">
        <w:rPr>
          <w:lang w:val="ru-RU"/>
        </w:rPr>
        <w:t xml:space="preserve">  </w:t>
      </w:r>
    </w:p>
    <w:p w14:paraId="50142C22" w14:textId="0323DA28" w:rsidR="009511D7" w:rsidRPr="00ED0263" w:rsidRDefault="009511D7" w:rsidP="009511D7">
      <w:pPr>
        <w:tabs>
          <w:tab w:val="left" w:pos="0"/>
        </w:tabs>
        <w:ind w:firstLine="567"/>
        <w:jc w:val="both"/>
        <w:rPr>
          <w:lang w:val="ru-RU"/>
        </w:rPr>
      </w:pPr>
      <w:r w:rsidRPr="00ED0263">
        <w:rPr>
          <w:lang w:val="ru-RU"/>
        </w:rPr>
        <w:t>5.</w:t>
      </w:r>
      <w:r w:rsidR="00162E4B">
        <w:rPr>
          <w:lang w:val="ru-RU"/>
        </w:rPr>
        <w:t>7</w:t>
      </w:r>
      <w:r w:rsidRPr="00ED0263">
        <w:rPr>
          <w:lang w:val="ru-RU"/>
        </w:rPr>
        <w:t xml:space="preserve">. Нести расходы, связанные с комиссиями, согласно тарифных ставок </w:t>
      </w:r>
      <w:proofErr w:type="gramStart"/>
      <w:r w:rsidRPr="00ED0263">
        <w:rPr>
          <w:lang w:val="ru-RU"/>
        </w:rPr>
        <w:t>Банка,  при</w:t>
      </w:r>
      <w:proofErr w:type="gramEnd"/>
      <w:r w:rsidRPr="00ED0263">
        <w:rPr>
          <w:lang w:val="ru-RU"/>
        </w:rPr>
        <w:t xml:space="preserve"> перечислении денежных средств.</w:t>
      </w:r>
    </w:p>
    <w:p w14:paraId="30EE05DF" w14:textId="399C0FDF" w:rsidR="009511D7" w:rsidRPr="00ED0263" w:rsidRDefault="009511D7" w:rsidP="009511D7">
      <w:pPr>
        <w:tabs>
          <w:tab w:val="left" w:pos="0"/>
        </w:tabs>
        <w:ind w:firstLine="567"/>
        <w:jc w:val="both"/>
        <w:rPr>
          <w:lang w:val="ru-RU"/>
        </w:rPr>
      </w:pPr>
      <w:r w:rsidRPr="00ED0263">
        <w:rPr>
          <w:lang w:val="ru-RU"/>
        </w:rPr>
        <w:t>5.</w:t>
      </w:r>
      <w:r w:rsidR="00162E4B">
        <w:rPr>
          <w:lang w:val="ru-RU"/>
        </w:rPr>
        <w:t>8</w:t>
      </w:r>
      <w:r w:rsidRPr="00ED0263">
        <w:rPr>
          <w:lang w:val="ru-RU"/>
        </w:rPr>
        <w:t xml:space="preserve">. Обо всех изменениях платежных, почтовых и других реквизитов Участник обязан в течение 5 (Пяти) календарных дней письменно извещать Застройщика. При этом датой извещения считается дата получения указанного извещения Застройщиком. </w:t>
      </w:r>
    </w:p>
    <w:p w14:paraId="3663F69B" w14:textId="11118B30" w:rsidR="009511D7" w:rsidRPr="00ED0263" w:rsidRDefault="009511D7" w:rsidP="009511D7">
      <w:pPr>
        <w:tabs>
          <w:tab w:val="left" w:pos="0"/>
        </w:tabs>
        <w:ind w:firstLine="567"/>
        <w:jc w:val="both"/>
        <w:rPr>
          <w:lang w:val="ru-RU"/>
        </w:rPr>
      </w:pPr>
      <w:r w:rsidRPr="00ED0263">
        <w:rPr>
          <w:lang w:val="ru-RU"/>
        </w:rPr>
        <w:t>5.</w:t>
      </w:r>
      <w:r w:rsidR="00162E4B">
        <w:rPr>
          <w:lang w:val="ru-RU"/>
        </w:rPr>
        <w:t>9</w:t>
      </w:r>
      <w:r w:rsidRPr="00ED0263">
        <w:rPr>
          <w:lang w:val="ru-RU"/>
        </w:rPr>
        <w:t>. После передачи Квартир и до государственной регистрации права собственности на нее:</w:t>
      </w:r>
    </w:p>
    <w:p w14:paraId="33F873CC" w14:textId="77777777" w:rsidR="009511D7" w:rsidRPr="00ED0263" w:rsidRDefault="009511D7" w:rsidP="009511D7">
      <w:pPr>
        <w:tabs>
          <w:tab w:val="left" w:pos="0"/>
        </w:tabs>
        <w:ind w:firstLine="567"/>
        <w:jc w:val="both"/>
        <w:rPr>
          <w:lang w:val="ru-RU"/>
        </w:rPr>
      </w:pPr>
      <w:r w:rsidRPr="00ED0263">
        <w:rPr>
          <w:lang w:val="ru-RU"/>
        </w:rPr>
        <w:t>- не производить никаких перестроек (перепланировок, снос стен и перегородок, установок решеток, остеклений, переустройство коммуникаций и т.д.) без письменного согласования с Застройщиком и проектировщиком, а при производстве электромонтажных работ – с уполномоченным органом. При выполнении Участником перестройки и перепланировки без получения вышеуказанного согласования, Участник обязан привести Квартиры в прежнее состояние в течение 5 (Пять) календарных дней с момента предъявления соответствующего требования Застройщиком;</w:t>
      </w:r>
    </w:p>
    <w:p w14:paraId="5D7F2AA1" w14:textId="77777777" w:rsidR="009511D7" w:rsidRPr="00ED0263" w:rsidRDefault="009511D7" w:rsidP="009511D7">
      <w:pPr>
        <w:tabs>
          <w:tab w:val="left" w:pos="0"/>
        </w:tabs>
        <w:ind w:firstLine="567"/>
        <w:jc w:val="both"/>
        <w:rPr>
          <w:lang w:val="ru-RU"/>
        </w:rPr>
      </w:pPr>
      <w:r w:rsidRPr="00ED0263">
        <w:rPr>
          <w:lang w:val="ru-RU"/>
        </w:rPr>
        <w:t xml:space="preserve">-  в случае аварий внутренних, тепло-, </w:t>
      </w:r>
      <w:proofErr w:type="spellStart"/>
      <w:r w:rsidRPr="00ED0263">
        <w:rPr>
          <w:lang w:val="ru-RU"/>
        </w:rPr>
        <w:t>энерго</w:t>
      </w:r>
      <w:proofErr w:type="spellEnd"/>
      <w:r w:rsidRPr="00ED0263">
        <w:rPr>
          <w:lang w:val="ru-RU"/>
        </w:rPr>
        <w:t>- и других сетей по своей вине (в том числе при нанесении ущерба жилым и нежилым помещениям других Участников, общему имуществу в Доме, имуществу, жизни и здоровью третьих лиц) принимать все необходимые меры к устранению ущерба и их последствий за свой счет.</w:t>
      </w:r>
    </w:p>
    <w:p w14:paraId="47F2DDA1" w14:textId="7293544D" w:rsidR="00331090" w:rsidRPr="00ED0263" w:rsidRDefault="009511D7" w:rsidP="009511D7">
      <w:pPr>
        <w:tabs>
          <w:tab w:val="left" w:pos="0"/>
        </w:tabs>
        <w:ind w:firstLine="567"/>
        <w:jc w:val="both"/>
        <w:rPr>
          <w:lang w:val="ru-RU"/>
        </w:rPr>
      </w:pPr>
      <w:r w:rsidRPr="00ED0263">
        <w:rPr>
          <w:lang w:val="ru-RU"/>
        </w:rPr>
        <w:t>5.1</w:t>
      </w:r>
      <w:r>
        <w:rPr>
          <w:lang w:val="ru-RU"/>
        </w:rPr>
        <w:t>0</w:t>
      </w:r>
      <w:r w:rsidRPr="00ED0263">
        <w:rPr>
          <w:lang w:val="ru-RU"/>
        </w:rPr>
        <w:t>. После передачи Застройщиком по акту приема-передачи Объекта долевого участия Участнику, Участник долевого строительства самостоятельно и по своему усмотрению осуществляет отделку Объекта долевого участия.</w:t>
      </w:r>
      <w:r w:rsidR="00331090" w:rsidRPr="00ED0263">
        <w:rPr>
          <w:lang w:val="ru-RU"/>
        </w:rPr>
        <w:t xml:space="preserve"> </w:t>
      </w:r>
    </w:p>
    <w:p w14:paraId="7A3CA951" w14:textId="4B2D32B1" w:rsidR="000709FF" w:rsidRPr="00ED0263" w:rsidRDefault="000709FF" w:rsidP="00331090">
      <w:pPr>
        <w:pStyle w:val="ConsNonformat"/>
        <w:tabs>
          <w:tab w:val="left" w:pos="0"/>
        </w:tabs>
        <w:ind w:right="0" w:firstLine="567"/>
        <w:jc w:val="both"/>
        <w:rPr>
          <w:rFonts w:ascii="Times New Roman" w:hAnsi="Times New Roman" w:cs="Times New Roman"/>
          <w:b/>
        </w:rPr>
      </w:pPr>
    </w:p>
    <w:p w14:paraId="043884A9" w14:textId="77777777" w:rsidR="008F3DC7" w:rsidRPr="009511D7" w:rsidRDefault="009B1AFD" w:rsidP="00D00112">
      <w:pPr>
        <w:pStyle w:val="ConsNonformat"/>
        <w:tabs>
          <w:tab w:val="left" w:pos="0"/>
        </w:tabs>
        <w:ind w:right="0" w:firstLine="567"/>
        <w:jc w:val="center"/>
        <w:rPr>
          <w:rFonts w:ascii="Times New Roman" w:hAnsi="Times New Roman" w:cs="Times New Roman"/>
          <w:b/>
        </w:rPr>
      </w:pPr>
      <w:r w:rsidRPr="009511D7">
        <w:rPr>
          <w:rFonts w:ascii="Times New Roman" w:hAnsi="Times New Roman" w:cs="Times New Roman"/>
          <w:b/>
        </w:rPr>
        <w:t>6</w:t>
      </w:r>
      <w:r w:rsidR="008F3DC7" w:rsidRPr="009511D7">
        <w:rPr>
          <w:rFonts w:ascii="Times New Roman" w:hAnsi="Times New Roman" w:cs="Times New Roman"/>
          <w:b/>
        </w:rPr>
        <w:t>. Цена договора</w:t>
      </w:r>
    </w:p>
    <w:p w14:paraId="753C17E7" w14:textId="16243CBA" w:rsidR="00331090" w:rsidRPr="009511D7" w:rsidRDefault="00331090" w:rsidP="00331090">
      <w:pPr>
        <w:pStyle w:val="ConsNonformat"/>
        <w:tabs>
          <w:tab w:val="left" w:pos="0"/>
          <w:tab w:val="left" w:pos="900"/>
        </w:tabs>
        <w:ind w:right="0" w:firstLine="567"/>
        <w:jc w:val="both"/>
        <w:rPr>
          <w:rFonts w:ascii="Times New Roman" w:hAnsi="Times New Roman" w:cs="Times New Roman"/>
        </w:rPr>
      </w:pPr>
      <w:r w:rsidRPr="009511D7">
        <w:rPr>
          <w:rFonts w:ascii="Times New Roman" w:hAnsi="Times New Roman" w:cs="Times New Roman"/>
        </w:rPr>
        <w:t xml:space="preserve">6.1. На момент заключения настоящего Договора общая стоимость Договора </w:t>
      </w:r>
      <w:r w:rsidR="009C7D3F" w:rsidRPr="009511D7">
        <w:rPr>
          <w:rFonts w:ascii="Times New Roman" w:hAnsi="Times New Roman" w:cs="Times New Roman"/>
        </w:rPr>
        <w:t>с</w:t>
      </w:r>
      <w:r w:rsidRPr="009511D7">
        <w:rPr>
          <w:rFonts w:ascii="Times New Roman" w:hAnsi="Times New Roman" w:cs="Times New Roman"/>
        </w:rPr>
        <w:t xml:space="preserve"> чистовой отделк</w:t>
      </w:r>
      <w:r w:rsidR="009C7D3F" w:rsidRPr="009511D7">
        <w:rPr>
          <w:rFonts w:ascii="Times New Roman" w:hAnsi="Times New Roman" w:cs="Times New Roman"/>
        </w:rPr>
        <w:t>ой</w:t>
      </w:r>
      <w:r w:rsidRPr="009511D7">
        <w:rPr>
          <w:rFonts w:ascii="Times New Roman" w:hAnsi="Times New Roman" w:cs="Times New Roman"/>
        </w:rPr>
        <w:t xml:space="preserve"> составляет </w:t>
      </w:r>
      <w:r w:rsidRPr="009511D7">
        <w:rPr>
          <w:rFonts w:ascii="Times New Roman" w:hAnsi="Times New Roman" w:cs="Times New Roman"/>
          <w:b/>
        </w:rPr>
        <w:t xml:space="preserve"> </w:t>
      </w:r>
      <w:r w:rsidRPr="009511D7">
        <w:rPr>
          <w:rFonts w:ascii="Times New Roman" w:hAnsi="Times New Roman" w:cs="Times New Roman"/>
          <w:b/>
        </w:rPr>
        <w:fldChar w:fldCharType="begin"/>
      </w:r>
      <w:r w:rsidRPr="009511D7">
        <w:rPr>
          <w:rFonts w:ascii="Times New Roman" w:hAnsi="Times New Roman" w:cs="Times New Roman"/>
          <w:b/>
        </w:rPr>
        <w:instrText xml:space="preserve"> MERGEFIELD  ДДУ_СТОИМОСТЬ  \* MERGEFORMAT </w:instrText>
      </w:r>
      <w:r w:rsidRPr="009511D7">
        <w:rPr>
          <w:rFonts w:ascii="Times New Roman" w:hAnsi="Times New Roman" w:cs="Times New Roman"/>
          <w:b/>
        </w:rPr>
        <w:fldChar w:fldCharType="separate"/>
      </w:r>
      <w:r w:rsidRPr="009511D7">
        <w:rPr>
          <w:rFonts w:ascii="Times New Roman" w:hAnsi="Times New Roman" w:cs="Times New Roman"/>
          <w:b/>
          <w:noProof/>
        </w:rPr>
        <w:t>«ДДУ_СТОИМОСТЬ»</w:t>
      </w:r>
      <w:r w:rsidRPr="009511D7">
        <w:rPr>
          <w:rFonts w:ascii="Times New Roman" w:hAnsi="Times New Roman" w:cs="Times New Roman"/>
          <w:b/>
        </w:rPr>
        <w:fldChar w:fldCharType="end"/>
      </w:r>
      <w:r w:rsidRPr="009511D7">
        <w:rPr>
          <w:rFonts w:ascii="Times New Roman" w:hAnsi="Times New Roman" w:cs="Times New Roman"/>
        </w:rPr>
        <w:t xml:space="preserve">, НДС не предусмотрен. Стоимость договора является неизменной на протяжении всего действия Договора.  </w:t>
      </w:r>
    </w:p>
    <w:p w14:paraId="1D6DF620" w14:textId="77777777" w:rsidR="00331090" w:rsidRPr="009511D7" w:rsidRDefault="00331090" w:rsidP="00331090">
      <w:pPr>
        <w:pStyle w:val="ConsNonformat"/>
        <w:tabs>
          <w:tab w:val="left" w:pos="0"/>
          <w:tab w:val="left" w:pos="900"/>
        </w:tabs>
        <w:ind w:right="0" w:firstLine="567"/>
        <w:jc w:val="both"/>
        <w:rPr>
          <w:rFonts w:ascii="Times New Roman" w:hAnsi="Times New Roman" w:cs="Times New Roman"/>
        </w:rPr>
      </w:pPr>
      <w:r w:rsidRPr="009511D7">
        <w:rPr>
          <w:rFonts w:ascii="Times New Roman" w:hAnsi="Times New Roman" w:cs="Times New Roman"/>
        </w:rPr>
        <w:t xml:space="preserve">По договоренности Сторон оплачиваемая часть площади лоджии учитывается в размере </w:t>
      </w:r>
      <w:r w:rsidRPr="009511D7">
        <w:rPr>
          <w:rFonts w:ascii="Times New Roman" w:hAnsi="Times New Roman" w:cs="Times New Roman"/>
        </w:rPr>
        <w:fldChar w:fldCharType="begin"/>
      </w:r>
      <w:r w:rsidRPr="009511D7">
        <w:rPr>
          <w:rFonts w:ascii="Times New Roman" w:hAnsi="Times New Roman" w:cs="Times New Roman"/>
        </w:rPr>
        <w:instrText xml:space="preserve"> MERGEFIELD  ПОМЕЩЕНИЕ_БАЛКОНЫ_ПК  \* MERGEFORMAT </w:instrText>
      </w:r>
      <w:r w:rsidRPr="009511D7">
        <w:rPr>
          <w:rFonts w:ascii="Times New Roman" w:hAnsi="Times New Roman" w:cs="Times New Roman"/>
        </w:rPr>
        <w:fldChar w:fldCharType="separate"/>
      </w:r>
      <w:r w:rsidRPr="009511D7">
        <w:rPr>
          <w:rFonts w:ascii="Times New Roman" w:hAnsi="Times New Roman" w:cs="Times New Roman"/>
          <w:noProof/>
        </w:rPr>
        <w:t>«ПОМЕЩЕНИЕ_БАЛКОНЫ_ПК»</w:t>
      </w:r>
      <w:r w:rsidRPr="009511D7">
        <w:rPr>
          <w:rFonts w:ascii="Times New Roman" w:hAnsi="Times New Roman" w:cs="Times New Roman"/>
        </w:rPr>
        <w:fldChar w:fldCharType="end"/>
      </w:r>
      <w:r w:rsidRPr="009511D7">
        <w:rPr>
          <w:rFonts w:ascii="Times New Roman" w:hAnsi="Times New Roman" w:cs="Times New Roman"/>
        </w:rPr>
        <w:t xml:space="preserve"> кв.м.</w:t>
      </w:r>
    </w:p>
    <w:p w14:paraId="1E87F12F" w14:textId="77777777" w:rsidR="00331090" w:rsidRPr="009511D7" w:rsidRDefault="00331090" w:rsidP="00331090">
      <w:pPr>
        <w:pStyle w:val="ConsNonformat"/>
        <w:tabs>
          <w:tab w:val="left" w:pos="0"/>
        </w:tabs>
        <w:ind w:right="0" w:firstLine="567"/>
        <w:jc w:val="both"/>
        <w:rPr>
          <w:rFonts w:ascii="Times New Roman" w:hAnsi="Times New Roman" w:cs="Times New Roman"/>
        </w:rPr>
      </w:pPr>
      <w:r w:rsidRPr="009511D7">
        <w:rPr>
          <w:rFonts w:ascii="Times New Roman" w:hAnsi="Times New Roman" w:cs="Times New Roman"/>
        </w:rPr>
        <w:t>Оплата стоимости Квартиры осуществляется за счет собственных денежных средств, в срок не позднее 5 (Пяти) рабочих дней с момента государственной регистрации настоящего Договора.</w:t>
      </w:r>
    </w:p>
    <w:p w14:paraId="603C5D75" w14:textId="55D298E2" w:rsidR="00331090" w:rsidRPr="009511D7" w:rsidRDefault="00331090" w:rsidP="009E5FA2">
      <w:pPr>
        <w:widowControl/>
        <w:suppressAutoHyphens w:val="0"/>
        <w:autoSpaceDE w:val="0"/>
        <w:autoSpaceDN w:val="0"/>
        <w:adjustRightInd w:val="0"/>
        <w:rPr>
          <w:rFonts w:eastAsia="SimSun"/>
          <w:lang w:val="ru-RU" w:eastAsia="ru-RU"/>
        </w:rPr>
      </w:pPr>
      <w:r w:rsidRPr="009511D7">
        <w:rPr>
          <w:lang w:val="ru-RU"/>
        </w:rPr>
        <w:t xml:space="preserve">6.2. Участник производит оплату стоимости квартиры в размере </w:t>
      </w:r>
      <w:r w:rsidRPr="009511D7">
        <w:rPr>
          <w:b/>
        </w:rPr>
        <w:fldChar w:fldCharType="begin"/>
      </w:r>
      <w:r w:rsidRPr="009511D7">
        <w:rPr>
          <w:b/>
          <w:lang w:val="ru-RU"/>
        </w:rPr>
        <w:instrText xml:space="preserve"> </w:instrText>
      </w:r>
      <w:r w:rsidRPr="009511D7">
        <w:rPr>
          <w:b/>
        </w:rPr>
        <w:instrText>MERGEFIELD</w:instrText>
      </w:r>
      <w:r w:rsidRPr="009511D7">
        <w:rPr>
          <w:b/>
          <w:lang w:val="ru-RU"/>
        </w:rPr>
        <w:instrText xml:space="preserve">  ДДУ_СТОИМОСТЬ  \* </w:instrText>
      </w:r>
      <w:r w:rsidRPr="009511D7">
        <w:rPr>
          <w:b/>
        </w:rPr>
        <w:instrText>MERGEFORMAT</w:instrText>
      </w:r>
      <w:r w:rsidRPr="009511D7">
        <w:rPr>
          <w:b/>
          <w:lang w:val="ru-RU"/>
        </w:rPr>
        <w:instrText xml:space="preserve"> </w:instrText>
      </w:r>
      <w:r w:rsidRPr="009511D7">
        <w:rPr>
          <w:b/>
        </w:rPr>
        <w:fldChar w:fldCharType="separate"/>
      </w:r>
      <w:r w:rsidRPr="009511D7">
        <w:rPr>
          <w:b/>
          <w:noProof/>
          <w:lang w:val="ru-RU"/>
        </w:rPr>
        <w:t>«ДДУ_СТОИМОСТЬ»</w:t>
      </w:r>
      <w:r w:rsidRPr="009511D7">
        <w:rPr>
          <w:b/>
        </w:rPr>
        <w:fldChar w:fldCharType="end"/>
      </w:r>
      <w:r w:rsidRPr="009511D7">
        <w:rPr>
          <w:b/>
          <w:lang w:val="ru-RU"/>
        </w:rPr>
        <w:t xml:space="preserve"> </w:t>
      </w:r>
      <w:r w:rsidRPr="009511D7">
        <w:rPr>
          <w:lang w:val="ru-RU"/>
        </w:rPr>
        <w:t xml:space="preserve">за счет собственных денежных средств на счет эскроу, открытый в уполномоченном банке </w:t>
      </w:r>
      <w:r w:rsidR="009E5FA2" w:rsidRPr="009511D7">
        <w:rPr>
          <w:rFonts w:eastAsia="SimSun"/>
          <w:lang w:val="ru-RU" w:eastAsia="ru-RU"/>
        </w:rPr>
        <w:t xml:space="preserve">ПАО Сбербанк России (фирменное наименование: Публичное акционерное общество «Сбербанк России», местонахождение и адрес: 117997 г. Москва, </w:t>
      </w:r>
      <w:proofErr w:type="spellStart"/>
      <w:r w:rsidR="009E5FA2" w:rsidRPr="009511D7">
        <w:rPr>
          <w:rFonts w:eastAsia="SimSun"/>
          <w:lang w:val="ru-RU" w:eastAsia="ru-RU"/>
        </w:rPr>
        <w:t>ул.Вавилова</w:t>
      </w:r>
      <w:proofErr w:type="spellEnd"/>
      <w:r w:rsidR="009E5FA2" w:rsidRPr="009511D7">
        <w:rPr>
          <w:rFonts w:eastAsia="SimSun"/>
          <w:lang w:val="ru-RU" w:eastAsia="ru-RU"/>
        </w:rPr>
        <w:t xml:space="preserve">, д.19, ИНН 7707083893, в лице Свердловского отделения № _____ ПАО Сбербанк России, местонахождение и адрес: г. Екатеринбург, ул. ________, д.__, ИНН 7707083893, КПП _____, БИК ________, Корреспондентский счет: </w:t>
      </w:r>
      <w:proofErr w:type="spellStart"/>
      <w:r w:rsidR="009E5FA2" w:rsidRPr="009511D7">
        <w:rPr>
          <w:rFonts w:eastAsia="SimSun"/>
          <w:lang w:val="ru-RU" w:eastAsia="ru-RU"/>
        </w:rPr>
        <w:t>No</w:t>
      </w:r>
      <w:proofErr w:type="spellEnd"/>
      <w:r w:rsidR="009E5FA2" w:rsidRPr="009511D7">
        <w:rPr>
          <w:rFonts w:eastAsia="SimSun"/>
          <w:lang w:val="ru-RU" w:eastAsia="ru-RU"/>
        </w:rPr>
        <w:t>___________, адрес электронной почты: E-</w:t>
      </w:r>
      <w:proofErr w:type="spellStart"/>
      <w:r w:rsidR="009E5FA2" w:rsidRPr="009511D7">
        <w:rPr>
          <w:rFonts w:eastAsia="SimSun"/>
          <w:lang w:val="ru-RU" w:eastAsia="ru-RU"/>
        </w:rPr>
        <w:t>mail</w:t>
      </w:r>
      <w:proofErr w:type="spellEnd"/>
      <w:r w:rsidR="009E5FA2" w:rsidRPr="009511D7">
        <w:rPr>
          <w:rFonts w:eastAsia="SimSun"/>
          <w:lang w:val="ru-RU" w:eastAsia="ru-RU"/>
        </w:rPr>
        <w:t>: Escrow_Sberbank@sberbank.ru, номер телефона:  900 – для мобильных, 8 (800) 555 55 50 – для мобильных и городских)</w:t>
      </w:r>
      <w:r w:rsidRPr="009511D7">
        <w:rPr>
          <w:lang w:val="ru-RU"/>
        </w:rPr>
        <w:t xml:space="preserve">  согласно ст. 15.5 Федерального закона №214-ФЗ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w:t>
      </w:r>
    </w:p>
    <w:p w14:paraId="168BA1B1" w14:textId="02588CED" w:rsidR="00743AB4" w:rsidRPr="00743AB4" w:rsidRDefault="00743AB4" w:rsidP="00331090">
      <w:pPr>
        <w:tabs>
          <w:tab w:val="left" w:pos="0"/>
          <w:tab w:val="left" w:pos="900"/>
        </w:tabs>
        <w:ind w:firstLine="567"/>
        <w:jc w:val="both"/>
        <w:rPr>
          <w:b/>
          <w:bCs/>
          <w:lang w:val="ru-RU"/>
        </w:rPr>
      </w:pPr>
      <w:r w:rsidRPr="009511D7">
        <w:rPr>
          <w:b/>
          <w:bCs/>
          <w:lang w:val="ru-RU"/>
        </w:rPr>
        <w:t>Срок</w:t>
      </w:r>
      <w:r w:rsidR="00201F43" w:rsidRPr="009511D7">
        <w:rPr>
          <w:b/>
          <w:bCs/>
          <w:lang w:val="ru-RU"/>
        </w:rPr>
        <w:t xml:space="preserve"> условного депонирования – </w:t>
      </w:r>
      <w:r w:rsidR="00201F43" w:rsidRPr="00681B79">
        <w:rPr>
          <w:b/>
          <w:bCs/>
          <w:lang w:val="ru-RU"/>
        </w:rPr>
        <w:t xml:space="preserve">до </w:t>
      </w:r>
      <w:r w:rsidR="00D8243C">
        <w:rPr>
          <w:b/>
          <w:bCs/>
          <w:lang w:val="ru-RU"/>
        </w:rPr>
        <w:t>26</w:t>
      </w:r>
      <w:r w:rsidRPr="00681B79">
        <w:rPr>
          <w:b/>
          <w:bCs/>
          <w:lang w:val="ru-RU"/>
        </w:rPr>
        <w:t>.0</w:t>
      </w:r>
      <w:r w:rsidR="00D8243C">
        <w:rPr>
          <w:b/>
          <w:bCs/>
          <w:lang w:val="ru-RU"/>
        </w:rPr>
        <w:t>6</w:t>
      </w:r>
      <w:r w:rsidRPr="00681B79">
        <w:rPr>
          <w:b/>
          <w:bCs/>
          <w:lang w:val="ru-RU"/>
        </w:rPr>
        <w:t>.20</w:t>
      </w:r>
      <w:r w:rsidR="00D8243C">
        <w:rPr>
          <w:b/>
          <w:bCs/>
          <w:lang w:val="ru-RU"/>
        </w:rPr>
        <w:t>30</w:t>
      </w:r>
      <w:r w:rsidRPr="00681B79">
        <w:rPr>
          <w:b/>
          <w:bCs/>
          <w:lang w:val="ru-RU"/>
        </w:rPr>
        <w:t xml:space="preserve"> г.</w:t>
      </w:r>
      <w:r w:rsidRPr="00743AB4">
        <w:rPr>
          <w:b/>
          <w:bCs/>
          <w:lang w:val="ru-RU"/>
        </w:rPr>
        <w:t xml:space="preserve"> </w:t>
      </w:r>
    </w:p>
    <w:p w14:paraId="06DA32FD" w14:textId="77777777" w:rsidR="00331090" w:rsidRPr="00ED0263" w:rsidRDefault="00331090" w:rsidP="00331090">
      <w:pPr>
        <w:tabs>
          <w:tab w:val="left" w:pos="0"/>
          <w:tab w:val="left" w:pos="900"/>
        </w:tabs>
        <w:ind w:firstLine="567"/>
        <w:jc w:val="both"/>
        <w:rPr>
          <w:lang w:val="ru-RU"/>
        </w:rPr>
      </w:pPr>
      <w:r w:rsidRPr="00ED0263">
        <w:rPr>
          <w:lang w:val="ru-RU"/>
        </w:rPr>
        <w:t>Счет эскроу открывается для учета и блокирования денежных средств, полученных банком от владельца счета-Участника в счет уплаты цены Договора участия в долевом строительстве в отношении Дома, в целях передачи эскроу-агентом таких средств Застройщику в соответствии с частью 6 ст.15.5 ФЗ №214-ФЗ, п.6.3. настоящего Договора.</w:t>
      </w:r>
    </w:p>
    <w:p w14:paraId="76D65F9E" w14:textId="77777777" w:rsidR="009511D7" w:rsidRPr="00ED0263" w:rsidRDefault="009511D7" w:rsidP="009511D7">
      <w:pPr>
        <w:tabs>
          <w:tab w:val="left" w:pos="0"/>
          <w:tab w:val="left" w:pos="900"/>
        </w:tabs>
        <w:ind w:firstLine="567"/>
        <w:jc w:val="both"/>
        <w:rPr>
          <w:lang w:val="ru-RU"/>
        </w:rPr>
      </w:pPr>
      <w:r w:rsidRPr="00ED0263">
        <w:rPr>
          <w:lang w:val="ru-RU"/>
        </w:rPr>
        <w:t xml:space="preserve">6.3. </w:t>
      </w:r>
      <w:r w:rsidRPr="00ED0263">
        <w:rPr>
          <w:shd w:val="clear" w:color="auto" w:fill="FFFFFF"/>
          <w:lang w:val="ru-RU"/>
        </w:rPr>
        <w:t xml:space="preserve">Внесенные на счет </w:t>
      </w:r>
      <w:proofErr w:type="spellStart"/>
      <w:r w:rsidRPr="00ED0263">
        <w:rPr>
          <w:shd w:val="clear" w:color="auto" w:fill="FFFFFF"/>
          <w:lang w:val="ru-RU"/>
        </w:rPr>
        <w:t>эскроу</w:t>
      </w:r>
      <w:proofErr w:type="spellEnd"/>
      <w:r w:rsidRPr="00ED0263">
        <w:rPr>
          <w:shd w:val="clear" w:color="auto" w:fill="FFFFFF"/>
          <w:lang w:val="ru-RU"/>
        </w:rPr>
        <w:t xml:space="preserve"> денежные средства не позднее десяти рабочих дней после представления застройщиком способом, предусмотренным договором </w:t>
      </w:r>
      <w:proofErr w:type="spellStart"/>
      <w:r w:rsidRPr="00ED0263">
        <w:rPr>
          <w:shd w:val="clear" w:color="auto" w:fill="FFFFFF"/>
          <w:lang w:val="ru-RU"/>
        </w:rPr>
        <w:t>эскроу</w:t>
      </w:r>
      <w:proofErr w:type="spellEnd"/>
      <w:r w:rsidRPr="00ED0263">
        <w:rPr>
          <w:shd w:val="clear" w:color="auto" w:fill="FFFFFF"/>
          <w:lang w:val="ru-RU"/>
        </w:rPr>
        <w:t>, уполномоченному банку разрешения на ввод в эксплуатацию Жилого дома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Жилого дома, или сведений о размещении в единой информационной системе жилищного строительства, указанной в</w:t>
      </w:r>
      <w:r w:rsidRPr="00ED0263">
        <w:rPr>
          <w:shd w:val="clear" w:color="auto" w:fill="FFFFFF"/>
        </w:rPr>
        <w:t> </w:t>
      </w:r>
      <w:hyperlink r:id="rId9" w:anchor="dst100556" w:history="1">
        <w:r w:rsidRPr="00ED0263">
          <w:rPr>
            <w:rStyle w:val="aa"/>
            <w:shd w:val="clear" w:color="auto" w:fill="FFFFFF"/>
            <w:lang w:val="ru-RU"/>
          </w:rPr>
          <w:t>статье 23.3</w:t>
        </w:r>
      </w:hyperlink>
      <w:r w:rsidRPr="00ED0263">
        <w:rPr>
          <w:shd w:val="clear" w:color="auto" w:fill="FFFFFF"/>
        </w:rPr>
        <w:t> </w:t>
      </w:r>
      <w:r w:rsidRPr="00ED0263">
        <w:rPr>
          <w:lang w:val="ru-RU"/>
        </w:rPr>
        <w:t>Федерального закона № 214-ФЗ</w:t>
      </w:r>
      <w:r w:rsidRPr="00ED0263">
        <w:rPr>
          <w:shd w:val="clear" w:color="auto" w:fill="FFFFFF"/>
          <w:lang w:val="ru-RU"/>
        </w:rPr>
        <w:t xml:space="preserve">, этой информации перечисляются </w:t>
      </w:r>
      <w:proofErr w:type="spellStart"/>
      <w:r w:rsidRPr="00ED0263">
        <w:rPr>
          <w:shd w:val="clear" w:color="auto" w:fill="FFFFFF"/>
          <w:lang w:val="ru-RU"/>
        </w:rPr>
        <w:t>эскроу</w:t>
      </w:r>
      <w:proofErr w:type="spellEnd"/>
      <w:r w:rsidRPr="00ED0263">
        <w:rPr>
          <w:shd w:val="clear" w:color="auto" w:fill="FFFFFF"/>
          <w:lang w:val="ru-RU"/>
        </w:rPr>
        <w:t xml:space="preserve">-агентом застройщику либо направляются на оплату обязательств застройщика по кредитному договору (договору займа), если кредитный </w:t>
      </w:r>
      <w:r w:rsidRPr="00ED0263">
        <w:rPr>
          <w:shd w:val="clear" w:color="auto" w:fill="FFFFFF"/>
          <w:lang w:val="ru-RU"/>
        </w:rPr>
        <w:lastRenderedPageBreak/>
        <w:t>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r w:rsidRPr="00ED0263">
        <w:rPr>
          <w:lang w:val="ru-RU"/>
        </w:rPr>
        <w:t xml:space="preserve">  </w:t>
      </w:r>
    </w:p>
    <w:p w14:paraId="191F339A" w14:textId="77777777" w:rsidR="009511D7" w:rsidRPr="00ED0263" w:rsidRDefault="009511D7" w:rsidP="009511D7">
      <w:pPr>
        <w:pStyle w:val="af1"/>
        <w:shd w:val="clear" w:color="auto" w:fill="FFFFFF"/>
        <w:tabs>
          <w:tab w:val="left" w:pos="0"/>
          <w:tab w:val="left" w:pos="922"/>
        </w:tabs>
        <w:ind w:left="0" w:right="-1" w:firstLine="567"/>
        <w:jc w:val="both"/>
        <w:rPr>
          <w:rFonts w:ascii="Times New Roman" w:hAnsi="Times New Roman" w:cs="Times New Roman"/>
          <w:shd w:val="clear" w:color="auto" w:fill="FFFFFF"/>
        </w:rPr>
      </w:pPr>
      <w:r w:rsidRPr="00ED0263">
        <w:rPr>
          <w:rFonts w:ascii="Times New Roman" w:hAnsi="Times New Roman" w:cs="Times New Roman"/>
          <w:shd w:val="clear" w:color="auto" w:fill="FFFFFF"/>
        </w:rPr>
        <w:t xml:space="preserve">6.4. 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w:t>
      </w:r>
    </w:p>
    <w:p w14:paraId="5D0B5085" w14:textId="77777777" w:rsidR="009511D7" w:rsidRPr="00ED0263" w:rsidRDefault="009511D7" w:rsidP="009511D7">
      <w:pPr>
        <w:pStyle w:val="af1"/>
        <w:shd w:val="clear" w:color="auto" w:fill="FFFFFF"/>
        <w:tabs>
          <w:tab w:val="left" w:pos="0"/>
          <w:tab w:val="left" w:pos="922"/>
        </w:tabs>
        <w:ind w:left="0" w:right="-1" w:firstLine="567"/>
        <w:jc w:val="both"/>
        <w:rPr>
          <w:rFonts w:ascii="Times New Roman" w:hAnsi="Times New Roman" w:cs="Times New Roman"/>
        </w:rPr>
      </w:pPr>
      <w:r w:rsidRPr="00ED0263">
        <w:rPr>
          <w:rFonts w:ascii="Times New Roman" w:hAnsi="Times New Roman" w:cs="Times New Roman"/>
          <w:shd w:val="clear" w:color="auto" w:fill="FFFFFF"/>
        </w:rPr>
        <w:t xml:space="preserve">Проценты на сумму денежных средств, находящихся на счете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 не начисляются. Вознаграждение уполномоченному банку, являющемуся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-агентом по счет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 не выплачивается </w:t>
      </w:r>
    </w:p>
    <w:p w14:paraId="161CD34A" w14:textId="77777777" w:rsidR="009511D7" w:rsidRPr="00ED0263" w:rsidRDefault="009511D7" w:rsidP="009511D7">
      <w:pPr>
        <w:tabs>
          <w:tab w:val="left" w:pos="0"/>
          <w:tab w:val="left" w:pos="900"/>
        </w:tabs>
        <w:ind w:firstLine="567"/>
        <w:jc w:val="both"/>
        <w:rPr>
          <w:lang w:val="ru-RU"/>
        </w:rPr>
      </w:pPr>
      <w:r w:rsidRPr="00ED0263">
        <w:rPr>
          <w:lang w:val="ru-RU"/>
        </w:rPr>
        <w:t xml:space="preserve">6.5. В случае отказа уполномоченного банка от заключения договора счета </w:t>
      </w:r>
      <w:proofErr w:type="spellStart"/>
      <w:r w:rsidRPr="00ED0263">
        <w:rPr>
          <w:lang w:val="ru-RU"/>
        </w:rPr>
        <w:t>эскроу</w:t>
      </w:r>
      <w:proofErr w:type="spellEnd"/>
      <w:r w:rsidRPr="00ED0263">
        <w:rPr>
          <w:lang w:val="ru-RU"/>
        </w:rPr>
        <w:t xml:space="preserve"> с лицом, являющимся стороной договора участия в долевом строительстве, расторжения уполномоченным банком договора счета </w:t>
      </w:r>
      <w:proofErr w:type="spellStart"/>
      <w:r w:rsidRPr="00ED0263">
        <w:rPr>
          <w:lang w:val="ru-RU"/>
        </w:rPr>
        <w:t>эскроу</w:t>
      </w:r>
      <w:proofErr w:type="spellEnd"/>
      <w:r w:rsidRPr="00ED0263">
        <w:rPr>
          <w:lang w:val="ru-RU"/>
        </w:rPr>
        <w:t xml:space="preserve"> с клиентом, являющимся стороной договора участия в долевом строительстве, по основаниям, указанным в пункте 5.2. статьи 7 Федерального закона от 07.08.2001 года №115-ФЗ «О противодействии легализации (отмыванию) доходов, полученных преступным путем, и финансированию терроризма», другая сторона договора долевого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ФЗ №214-ФЗ. </w:t>
      </w:r>
    </w:p>
    <w:p w14:paraId="6AE2709B" w14:textId="77777777" w:rsidR="009511D7" w:rsidRPr="00ED0263" w:rsidRDefault="009511D7" w:rsidP="009511D7">
      <w:pPr>
        <w:tabs>
          <w:tab w:val="left" w:pos="0"/>
          <w:tab w:val="left" w:pos="900"/>
        </w:tabs>
        <w:ind w:firstLine="567"/>
        <w:jc w:val="both"/>
        <w:rPr>
          <w:lang w:val="ru-RU"/>
        </w:rPr>
      </w:pPr>
      <w:r w:rsidRPr="00ED0263">
        <w:rPr>
          <w:lang w:val="ru-RU"/>
        </w:rPr>
        <w:t>6.6. Общая стоимость Договора определена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предусмотренных частью 1 статьи 18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денежных средств на оплату услуг Застройщика в виде экономии средств дольщиков. А также Застройщик имеет право направить поступающие денежные средства Участника долевого строительства на погашение ранее возникших либо текущих кредитных обязательств (в том числе проценты за пользование кредитными денежными средствами или заемными средствами) Застройщика, связанные со строительством Объекта долевого строительства.</w:t>
      </w:r>
    </w:p>
    <w:p w14:paraId="0C06E964"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Стоимость Объекта долевого строительства включает в себя затраты по строительству Дома, инженерных сетей и сооружений, предусмотренных техническими условиями и/или проектом; затраты, связанные с участием Застройщика в развитии инженерной и социальной инфраструктуры города; затраты по осуществлению строительного контроля Застройщиком.</w:t>
      </w:r>
    </w:p>
    <w:p w14:paraId="00345735"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 xml:space="preserve">6.7. Только после полного внесения Участником денежных средств, предусмотренных настоящим Договором, выдается соответствующая Справка, подтверждающая исполнение обязательств по оплате. </w:t>
      </w:r>
    </w:p>
    <w:p w14:paraId="7302305E"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6.8. В случае если по окончании строительства Дома в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остаются у Застройщика в качестве вознаграждения.</w:t>
      </w:r>
    </w:p>
    <w:p w14:paraId="3606751F" w14:textId="77777777" w:rsidR="009511D7" w:rsidRPr="00ED0263" w:rsidRDefault="009511D7" w:rsidP="009511D7">
      <w:pPr>
        <w:pStyle w:val="ConsNonformat"/>
        <w:tabs>
          <w:tab w:val="left" w:pos="0"/>
        </w:tabs>
        <w:ind w:right="141" w:firstLine="567"/>
        <w:jc w:val="both"/>
        <w:rPr>
          <w:rFonts w:ascii="Times New Roman" w:hAnsi="Times New Roman" w:cs="Times New Roman"/>
        </w:rPr>
      </w:pPr>
      <w:r w:rsidRPr="00ED0263">
        <w:rPr>
          <w:rFonts w:ascii="Times New Roman" w:hAnsi="Times New Roman" w:cs="Times New Roman"/>
        </w:rPr>
        <w:t xml:space="preserve">6.9. В цену Договора, указанную в п. 6.1. настоящего Договора, не входят расходы, связанные с государственной регистрацией настоящего Договора, права собственности Участника на Квартиру. Данные расходы Участник уплачивает самостоятельно в соответствии с действующим законодательством РФ. </w:t>
      </w:r>
    </w:p>
    <w:p w14:paraId="30C7E893"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bCs/>
        </w:rPr>
        <w:t xml:space="preserve">6.10. </w:t>
      </w:r>
      <w:r w:rsidRPr="00ED0263">
        <w:rPr>
          <w:rFonts w:ascii="Times New Roman" w:hAnsi="Times New Roman" w:cs="Times New Roman"/>
        </w:rPr>
        <w:t>С момента оплаты Участником Цены Договора в размере, определенном в п. 6.1. Договора, Участник приобретает права на последующее получение в собственность Участнику Квартир. Право собственности на Квартиру возникает у Участника с момента государственной регистрации указанного права в установленном действующим законодательством порядке.</w:t>
      </w:r>
    </w:p>
    <w:p w14:paraId="00321FBB" w14:textId="77777777" w:rsidR="009511D7" w:rsidRPr="00ED0263" w:rsidRDefault="009511D7" w:rsidP="009511D7">
      <w:pPr>
        <w:pStyle w:val="ConsNonformat"/>
        <w:tabs>
          <w:tab w:val="left" w:pos="0"/>
        </w:tabs>
        <w:ind w:right="0" w:firstLine="567"/>
        <w:jc w:val="both"/>
        <w:rPr>
          <w:rFonts w:ascii="Times New Roman" w:hAnsi="Times New Roman" w:cs="Times New Roman"/>
          <w:bCs/>
        </w:rPr>
      </w:pPr>
    </w:p>
    <w:p w14:paraId="1DF7F19F" w14:textId="77777777" w:rsidR="009511D7" w:rsidRPr="00ED0263" w:rsidRDefault="009511D7" w:rsidP="009511D7">
      <w:pPr>
        <w:pStyle w:val="ConsNonformat"/>
        <w:tabs>
          <w:tab w:val="left" w:pos="0"/>
        </w:tabs>
        <w:ind w:right="0" w:firstLine="567"/>
        <w:jc w:val="center"/>
        <w:rPr>
          <w:rFonts w:ascii="Times New Roman" w:hAnsi="Times New Roman" w:cs="Times New Roman"/>
          <w:b/>
          <w:bCs/>
        </w:rPr>
      </w:pPr>
      <w:r w:rsidRPr="00ED0263">
        <w:rPr>
          <w:rFonts w:ascii="Times New Roman" w:hAnsi="Times New Roman" w:cs="Times New Roman"/>
          <w:b/>
          <w:bCs/>
        </w:rPr>
        <w:t>7. Государственная регистрация договора</w:t>
      </w:r>
    </w:p>
    <w:p w14:paraId="4BFD2C7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7.1. Застройщик и Участник предоставляют данный Договор для государственной регистрации в Управление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 xml:space="preserve">области. </w:t>
      </w:r>
    </w:p>
    <w:p w14:paraId="4A9EBE72"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7.2. Участник обязуется обеспечить государственную регистрацию настоящего Договора (обеспечить личное присутствие или своего представителя, а также предоставить необходимый пакет документов для государственной регистрации настоящего Договора) в Управлении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 xml:space="preserve">области не позднее 7 (Семи) календарных дней с момента </w:t>
      </w:r>
      <w:proofErr w:type="gramStart"/>
      <w:r w:rsidRPr="00ED0263">
        <w:rPr>
          <w:rFonts w:ascii="Times New Roman" w:hAnsi="Times New Roman" w:cs="Times New Roman"/>
        </w:rPr>
        <w:t>его  подписания</w:t>
      </w:r>
      <w:proofErr w:type="gramEnd"/>
      <w:r w:rsidRPr="00ED0263">
        <w:rPr>
          <w:rFonts w:ascii="Times New Roman" w:hAnsi="Times New Roman" w:cs="Times New Roman"/>
        </w:rPr>
        <w:t>.</w:t>
      </w:r>
    </w:p>
    <w:p w14:paraId="46FCFB9F"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7.3. В случае нарушения Участником п. 7.2. настоящего Договора Застройщик вправе отказаться от государственной регистрации настоящего Договора и заключить с третьими лицами Договор об участии в долевом строительстве жилого дома на Квартиру. </w:t>
      </w:r>
    </w:p>
    <w:p w14:paraId="724DE54A"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7.4. Расходы по государственной регистрации настоящего Договора Стороны несут в соответствии с действующим законодательством Российской Федерации.   </w:t>
      </w:r>
    </w:p>
    <w:p w14:paraId="3162429E"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7.5. Участник обязан предоставить в Управление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области для подачи заявления на государственную регистрацию настоящего Договора полный пакет документов в соответствии с требованиями действующего законодательства Российской Федерации.</w:t>
      </w:r>
    </w:p>
    <w:p w14:paraId="21A26F42" w14:textId="77777777" w:rsidR="009511D7" w:rsidRPr="00ED0263" w:rsidRDefault="009511D7" w:rsidP="009511D7">
      <w:pPr>
        <w:pStyle w:val="ConsNonformat"/>
        <w:tabs>
          <w:tab w:val="left" w:pos="0"/>
        </w:tabs>
        <w:ind w:right="0" w:firstLine="567"/>
        <w:jc w:val="both"/>
        <w:rPr>
          <w:rFonts w:ascii="Times New Roman" w:hAnsi="Times New Roman" w:cs="Times New Roman"/>
        </w:rPr>
      </w:pPr>
    </w:p>
    <w:p w14:paraId="6F92F1DE" w14:textId="77777777" w:rsidR="009511D7" w:rsidRPr="00ED0263" w:rsidRDefault="009511D7" w:rsidP="009511D7">
      <w:pPr>
        <w:shd w:val="clear" w:color="auto" w:fill="FFFFFF"/>
        <w:tabs>
          <w:tab w:val="left" w:pos="0"/>
        </w:tabs>
        <w:spacing w:line="240" w:lineRule="atLeast"/>
        <w:ind w:right="29" w:firstLine="567"/>
        <w:jc w:val="center"/>
        <w:rPr>
          <w:b/>
          <w:lang w:val="ru-RU"/>
        </w:rPr>
      </w:pPr>
      <w:r w:rsidRPr="00ED0263">
        <w:rPr>
          <w:b/>
          <w:lang w:val="ru-RU"/>
        </w:rPr>
        <w:t>8. Порядок приема-передачи квартиры</w:t>
      </w:r>
    </w:p>
    <w:p w14:paraId="7355C902"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8.1. Передача Квартиры Застройщиком и принятие ее Участником осуществляется по подписываемому сторонами Акту приема-передачи Квартиры. Передача Квартиры Участнику осуществляется не ранее чем после получения в установленном порядке разрешения на ввод в эксплуатацию Дома. </w:t>
      </w:r>
    </w:p>
    <w:p w14:paraId="3D0D393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Участник обязуется в течение 5 (Пяти) рабочих дней с момента получения уведомления о готовности принять Квартиру по Акту приема – передачи, подписать его, или дать мотивированный ответ, обосновывающий отказ от подписания Акта с составлением двустороннего акта, фиксирующего недостатки объекта.</w:t>
      </w:r>
    </w:p>
    <w:p w14:paraId="3F5853E3" w14:textId="77777777" w:rsidR="009511D7"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Акт приема-передачи Квартиры подписывается Участником или его представителем, действующим на основании доверенности</w:t>
      </w:r>
      <w:r w:rsidRPr="00F71B17">
        <w:rPr>
          <w:rFonts w:ascii="Times New Roman" w:hAnsi="Times New Roman" w:cs="Times New Roman"/>
        </w:rPr>
        <w:t>, оформленной в соответствии с действующим законодательством.</w:t>
      </w:r>
    </w:p>
    <w:p w14:paraId="3A96F6B2" w14:textId="36B123AE" w:rsidR="009511D7" w:rsidRPr="00ED0263" w:rsidRDefault="009511D7" w:rsidP="009511D7">
      <w:pPr>
        <w:pStyle w:val="ConsNonformat"/>
        <w:tabs>
          <w:tab w:val="left" w:pos="0"/>
        </w:tabs>
        <w:ind w:right="0" w:firstLine="567"/>
        <w:jc w:val="both"/>
        <w:rPr>
          <w:rFonts w:ascii="Times New Roman" w:hAnsi="Times New Roman" w:cs="Times New Roman"/>
        </w:rPr>
      </w:pPr>
      <w:r>
        <w:lastRenderedPageBreak/>
        <w:tab/>
      </w:r>
      <w:r w:rsidRPr="00ED0263">
        <w:rPr>
          <w:rFonts w:ascii="Times New Roman" w:hAnsi="Times New Roman" w:cs="Times New Roman"/>
        </w:rPr>
        <w:t xml:space="preserve">8.2. </w:t>
      </w:r>
      <w:r w:rsidR="00162E4B" w:rsidRPr="00162E4B">
        <w:rPr>
          <w:rFonts w:ascii="Times New Roman" w:hAnsi="Times New Roman" w:cs="Times New Roman"/>
        </w:rPr>
        <w:t>Обязательства Застройщика считаются исполненными с момента подписания Сторонами Акта приема-передачи Квартиры, либо составления одностороннего Акта, в случа</w:t>
      </w:r>
      <w:r w:rsidR="00162E4B">
        <w:rPr>
          <w:rFonts w:ascii="Times New Roman" w:hAnsi="Times New Roman" w:cs="Times New Roman"/>
        </w:rPr>
        <w:t>я</w:t>
      </w:r>
      <w:r w:rsidR="00162E4B" w:rsidRPr="00162E4B">
        <w:rPr>
          <w:rFonts w:ascii="Times New Roman" w:hAnsi="Times New Roman" w:cs="Times New Roman"/>
        </w:rPr>
        <w:t>х, предусмотренных законом.</w:t>
      </w:r>
    </w:p>
    <w:p w14:paraId="4C82CC3A" w14:textId="77777777" w:rsidR="009511D7" w:rsidRDefault="009511D7" w:rsidP="009511D7">
      <w:pPr>
        <w:widowControl/>
        <w:suppressAutoHyphens w:val="0"/>
        <w:ind w:firstLine="567"/>
        <w:jc w:val="both"/>
        <w:rPr>
          <w:lang w:val="ru-RU"/>
        </w:rPr>
      </w:pPr>
      <w:r w:rsidRPr="00A81770">
        <w:rPr>
          <w:lang w:val="ru-RU"/>
        </w:rPr>
        <w:t xml:space="preserve">Стороны признают, что полученное разрешение на ввод Дома в эксплуатацию является подтверждением соответствия Объекта долевого строительства проектной документации, строительным нормам и правилам, требованиям стандарта организации, иным обязательным требованиям, а также Договору.  </w:t>
      </w:r>
    </w:p>
    <w:p w14:paraId="50E1A470" w14:textId="77777777" w:rsidR="009511D7" w:rsidRPr="00410AD7" w:rsidRDefault="009511D7" w:rsidP="009511D7">
      <w:pPr>
        <w:widowControl/>
        <w:suppressAutoHyphens w:val="0"/>
        <w:ind w:firstLine="567"/>
        <w:jc w:val="both"/>
        <w:rPr>
          <w:rFonts w:eastAsia="Calibri"/>
          <w:lang w:val="ru-RU" w:eastAsia="en-US"/>
        </w:rPr>
      </w:pPr>
      <w:r w:rsidRPr="00410AD7">
        <w:rPr>
          <w:rFonts w:eastAsia="Calibri"/>
          <w:lang w:val="ru-RU" w:eastAsia="en-US"/>
        </w:rPr>
        <w:t>При выявлении отступлений от условий договора и (или) указанных в </w:t>
      </w:r>
      <w:hyperlink r:id="rId10" w:anchor="block_701" w:history="1">
        <w:r w:rsidRPr="00410AD7">
          <w:rPr>
            <w:rFonts w:eastAsia="Calibri"/>
            <w:u w:val="single"/>
            <w:lang w:val="ru-RU" w:eastAsia="en-US"/>
          </w:rPr>
          <w:t>части 1 статьи 7</w:t>
        </w:r>
      </w:hyperlink>
      <w:r w:rsidRPr="00410AD7">
        <w:rPr>
          <w:rFonts w:eastAsia="Calibri"/>
          <w:lang w:val="ru-RU" w:eastAsia="en-US"/>
        </w:rPr>
        <w:t>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(установленные требования к качеству объекта долевого строительства), участник долевого строительства обращается к застройщику с требованием о безвозмездном устранении выявленных недостатков в порядке, установленных разделом 8 настоящего договора.</w:t>
      </w:r>
    </w:p>
    <w:p w14:paraId="7B6E2E95" w14:textId="77777777" w:rsidR="009511D7" w:rsidRPr="00410AD7" w:rsidRDefault="009511D7" w:rsidP="009511D7">
      <w:pPr>
        <w:widowControl/>
        <w:suppressAutoHyphens w:val="0"/>
        <w:jc w:val="both"/>
        <w:rPr>
          <w:rFonts w:eastAsia="Calibri"/>
          <w:lang w:val="ru-RU" w:eastAsia="en-US"/>
        </w:rPr>
      </w:pPr>
      <w:r w:rsidRPr="00410AD7">
        <w:rPr>
          <w:rFonts w:ascii="Courier New" w:eastAsia="Arial" w:hAnsi="Courier New" w:cs="Courier New"/>
          <w:lang w:val="ru-RU"/>
        </w:rPr>
        <w:tab/>
      </w:r>
      <w:r w:rsidRPr="00410AD7">
        <w:rPr>
          <w:lang w:val="ru-RU"/>
        </w:rPr>
        <w:t>П</w:t>
      </w:r>
      <w:r w:rsidRPr="00410AD7">
        <w:rPr>
          <w:rFonts w:eastAsia="Calibri"/>
          <w:lang w:val="ru-RU" w:eastAsia="en-US"/>
        </w:rPr>
        <w:t>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обладающего специальными познаниями и необходимой квалификацией в соответствии разделом 8 договора.</w:t>
      </w:r>
    </w:p>
    <w:p w14:paraId="4CFDF86C" w14:textId="77777777" w:rsidR="009511D7" w:rsidRPr="00410AD7" w:rsidRDefault="009511D7" w:rsidP="009511D7">
      <w:pPr>
        <w:widowControl/>
        <w:suppressAutoHyphens w:val="0"/>
        <w:ind w:firstLine="708"/>
        <w:jc w:val="both"/>
        <w:rPr>
          <w:rFonts w:eastAsia="Calibri"/>
          <w:lang w:val="ru-RU" w:eastAsia="en-US"/>
        </w:rPr>
      </w:pPr>
      <w:r w:rsidRPr="00410AD7">
        <w:rPr>
          <w:rFonts w:eastAsia="Calibri"/>
          <w:lang w:val="ru-RU" w:eastAsia="en-US"/>
        </w:rPr>
        <w:t>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передаточном акте или ином документе о передаче объекта долевого строительства перечень недостатков (дефектов),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разделом 8 договора.</w:t>
      </w:r>
    </w:p>
    <w:p w14:paraId="46302F76" w14:textId="77777777" w:rsidR="009511D7" w:rsidRPr="00410AD7" w:rsidRDefault="009511D7" w:rsidP="009511D7">
      <w:pPr>
        <w:widowControl/>
        <w:suppressAutoHyphens w:val="0"/>
        <w:ind w:firstLine="708"/>
        <w:jc w:val="both"/>
        <w:rPr>
          <w:rFonts w:eastAsia="Calibri"/>
          <w:lang w:val="ru-RU" w:eastAsia="en-US"/>
        </w:rPr>
      </w:pPr>
      <w:r w:rsidRPr="00410AD7">
        <w:rPr>
          <w:rFonts w:eastAsia="Calibri"/>
          <w:lang w:val="ru-RU" w:eastAsia="en-US"/>
        </w:rPr>
        <w:t>При обнаружении существенных нарушений требований к качеству объекта долевого строительства, подтвержденных актом осмотра, составленным с участием специалиста, участник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в соответствии с разделом 8 договора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застройщику о возврате денежных средств.</w:t>
      </w:r>
    </w:p>
    <w:p w14:paraId="41998EBE"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8.3. Стороны пришли к соглашению, что обращение устное или письменное  Участника в связи с наличием каких-либо замечаний относительно качества Квартиры к иным третьим лицам, специально не уполномоченным Застройщиком на прием таких обращений, равно как и обращение таких иных третьих лиц устное или письменное непосредственно от себя или от лица Участника, в интересах Участника, при отсутствии надлежаще оформленной доверенности от Участника, либо копии такой доверенности, заверенной нотариально, будет являться ненадлежащим уведомлением Застройщика о наличии дефектов в Квартире и не будет влечь для Застройщика никаких правовых последствий.   </w:t>
      </w:r>
    </w:p>
    <w:p w14:paraId="3B05F6CD"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При этом в соответствии с частью 2 статьи 7 ФЗ-214 стороны установили, что при наличии </w:t>
      </w:r>
      <w:proofErr w:type="gramStart"/>
      <w:r>
        <w:rPr>
          <w:rFonts w:ascii="Times New Roman" w:hAnsi="Times New Roman" w:cs="Times New Roman"/>
        </w:rPr>
        <w:t xml:space="preserve">недостатков  </w:t>
      </w:r>
      <w:r w:rsidRPr="007B0475">
        <w:rPr>
          <w:rFonts w:ascii="Times New Roman" w:hAnsi="Times New Roman" w:cs="Times New Roman"/>
        </w:rPr>
        <w:t>Участник</w:t>
      </w:r>
      <w:proofErr w:type="gramEnd"/>
      <w:r w:rsidRPr="007B0475">
        <w:rPr>
          <w:rFonts w:ascii="Times New Roman" w:hAnsi="Times New Roman" w:cs="Times New Roman"/>
        </w:rPr>
        <w:t xml:space="preserve"> вправе потребовать от Застройщика только их безвозмездное устранение в установленный договором срок. Иной срок устранения недостатков согласовывается Сторонами дополнительно.</w:t>
      </w:r>
    </w:p>
    <w:p w14:paraId="6ED9DFE6"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Застройщик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объекта долевого строительства, а в случае обнаружения существенных нарушений требований к качеству объекта долевого строительства - в срок не более 60 календарных дней со дня составления акта осмотра с участием специалиста;</w:t>
      </w:r>
    </w:p>
    <w:p w14:paraId="376F7B0F"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После устранения Застройщиком недостатков акт приема-передачи Квартиры должен быть подписан Участником в течение 3 (трех) рабочих дней с момента уведомления Застройщиком об устранении недостатков, в ином случае Участник считается уклонившимся от подписания акта приема-передачи.</w:t>
      </w:r>
    </w:p>
    <w:p w14:paraId="4AD0B5B5"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Наличие </w:t>
      </w:r>
      <w:proofErr w:type="gramStart"/>
      <w:r w:rsidRPr="007B0475">
        <w:rPr>
          <w:rFonts w:ascii="Times New Roman" w:hAnsi="Times New Roman" w:cs="Times New Roman"/>
        </w:rPr>
        <w:t>замечаний</w:t>
      </w:r>
      <w:proofErr w:type="gramEnd"/>
      <w:r w:rsidRPr="007B0475">
        <w:rPr>
          <w:rFonts w:ascii="Times New Roman" w:hAnsi="Times New Roman" w:cs="Times New Roman"/>
        </w:rPr>
        <w:t xml:space="preserve"> не являющихся существенными недостатками Квартиры не признается сторонами надлежащим основанием для отказа от подписания акта приема-передачи квартиры, в этом случае делается соответствующая отметка в акте приема-передачи квартир. При отказе Участника от подписания акта приема-передачи в данном случае, Участник считается необоснованно уклонившимся от подписания акта приема-передачи. </w:t>
      </w:r>
    </w:p>
    <w:p w14:paraId="43D7B0A1"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eastAsia="SimSun" w:hAnsi="Times New Roman" w:cs="Times New Roman"/>
        </w:rPr>
        <w:t xml:space="preserve">Обязательства Застройщика по передаче Квартиры Участнику являются встречными по отношению к обязательствам Участника по внесению полной оплаты по договору. Застройщик вправе не передавать Квартиру Участнику долевого строительства до внесения всех оплат, предусмотренных договором. </w:t>
      </w:r>
      <w:r w:rsidRPr="007B0475">
        <w:rPr>
          <w:rFonts w:ascii="Times New Roman" w:hAnsi="Times New Roman" w:cs="Times New Roman"/>
        </w:rPr>
        <w:t>При этом Застройщик освобождается от ответственности за нарушение установленного настоящим Договором срока передачи объекта долевого строительства в период с момента предусмотренного для передачи объекта долевого строительства до момента исполнения Участником обязанности по оплате цены договора в полном объеме.</w:t>
      </w:r>
    </w:p>
    <w:p w14:paraId="449FDC17" w14:textId="77777777" w:rsidR="009511D7" w:rsidRPr="007B0475" w:rsidRDefault="009511D7" w:rsidP="009511D7">
      <w:pPr>
        <w:pStyle w:val="ConsNonformat"/>
        <w:tabs>
          <w:tab w:val="left" w:pos="0"/>
          <w:tab w:val="left" w:pos="567"/>
        </w:tabs>
        <w:ind w:right="0" w:firstLine="567"/>
        <w:jc w:val="both"/>
        <w:rPr>
          <w:rFonts w:ascii="Times New Roman" w:hAnsi="Times New Roman" w:cs="Times New Roman"/>
        </w:rPr>
      </w:pPr>
      <w:r w:rsidRPr="007B0475">
        <w:rPr>
          <w:rFonts w:ascii="Times New Roman" w:hAnsi="Times New Roman" w:cs="Times New Roman"/>
        </w:rPr>
        <w:t>8.4. При отказе Участника от принятия Квартиры либо уклонении Участника от принятия квартиры в срок, предусмотренный пунктами 4.1. и 5.5. настоящего Договора (в том числе путем предъявления требований об устранении недостатков, не являющихся существенными согласно п. 8.3. настоящего Договора, при получении Участником сообщения Застройщика о завершении строительства Дома и готовности Квартиры к передаче, либо при возврате оператором почтовой связи заказного письма с сообщением об отказе Участника от его получения, либо в связи с отсутствием Участника по указанному им почтовому адресу, либо в связи с истечением срока хранения почтового отправления, либо при иных обстоятельствах, исключающих возможность выполнения оператором почтовой связи обязательств по оказанию услуг почтовой связи), Застройщик по истечении 2-х месяцев со дня, предусмотренного для передачи Квартиры Участнику, вправе составить односторонний акт приема-передачи квартиры.</w:t>
      </w:r>
    </w:p>
    <w:p w14:paraId="43CB42C2"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При этом риск случайной гибели Квартиры признается перешедшим к Участнику со дня составления одностороннего акта приема-передачи Квартиры, с момента подписания данного акта Квартира считается принятой Участником без замечаний.</w:t>
      </w:r>
    </w:p>
    <w:p w14:paraId="67CCF599"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lastRenderedPageBreak/>
        <w:t xml:space="preserve">Указанные меры могут применяться только в случае, если застройщик обладает сведениями о получении Участником сообщения в соответствии с п.4.4. настоящего договора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почтовому адресу. </w:t>
      </w:r>
    </w:p>
    <w:p w14:paraId="3CF6E8B7"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8.5. 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 площадям. Передача указанного имущества по акту не производится.</w:t>
      </w:r>
    </w:p>
    <w:p w14:paraId="674A912A"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8.6. Стороны признают, что подписание Акта приема-передачи Квартиры означает, что Участник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и отоплению.</w:t>
      </w:r>
    </w:p>
    <w:p w14:paraId="32AFEC8C"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8.7. В случае уклонения Участника долевого строительства от принятия квартиры в сроки, указанные в пункте 8.1. настоящего договора, Участник обязуется компенсировать Застройщику расходы в размере начисленных за квартиру сумм квартплаты (коммунальные услуги, обслуживание и ремонт). Период несения Застройщиком расходов исчисляется с 5(пятого) дня получения уведомления о готовности объекта или с 5 (пятого дня) поступления конверта на почтовое отделение Участника до дня фактического принятия участником долевого строительства квартиры по акту приема-передачи. Уплата компенсации расходов производится Участником Застройщику в срок не позднее 10 дней с даты направления такого требования.</w:t>
      </w:r>
    </w:p>
    <w:p w14:paraId="22128D1B"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 xml:space="preserve">8.8. </w:t>
      </w:r>
      <w:r w:rsidRPr="007B0475">
        <w:rPr>
          <w:rFonts w:ascii="Times New Roman" w:eastAsia="SimSun" w:hAnsi="Times New Roman" w:cs="Times New Roman"/>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от подписания передаточного акта или иного документа о передаче объекта долевого строительства Застройщик освобождается от уплаты участнику неустойки (пени). Под уклонением понимаются неявка на осмотр и/или приемку Квартиры и как следствие </w:t>
      </w:r>
      <w:proofErr w:type="spellStart"/>
      <w:r w:rsidRPr="007B0475">
        <w:rPr>
          <w:rFonts w:ascii="Times New Roman" w:eastAsia="SimSun" w:hAnsi="Times New Roman" w:cs="Times New Roman"/>
        </w:rPr>
        <w:t>неподписание</w:t>
      </w:r>
      <w:proofErr w:type="spellEnd"/>
      <w:r w:rsidRPr="007B0475">
        <w:rPr>
          <w:rFonts w:ascii="Times New Roman" w:eastAsia="SimSun" w:hAnsi="Times New Roman" w:cs="Times New Roman"/>
        </w:rPr>
        <w:t xml:space="preserve">  акта приема-передачи в установленный настоящим договором срок, </w:t>
      </w:r>
      <w:proofErr w:type="spellStart"/>
      <w:r w:rsidRPr="007B0475">
        <w:rPr>
          <w:rFonts w:ascii="Times New Roman" w:eastAsia="SimSun" w:hAnsi="Times New Roman" w:cs="Times New Roman"/>
        </w:rPr>
        <w:t>неподписание</w:t>
      </w:r>
      <w:proofErr w:type="spellEnd"/>
      <w:r w:rsidRPr="007B0475">
        <w:rPr>
          <w:rFonts w:ascii="Times New Roman" w:eastAsia="SimSun" w:hAnsi="Times New Roman" w:cs="Times New Roman"/>
        </w:rPr>
        <w:t xml:space="preserve"> акта приема-передачи в установленный настоящим договором срок, отказ от подписания акта приёма-передачи Квартиры под предлогом необоснованных претензий к качеству Квартиры и/или под предлогом недостатков, не делающих Квартиру непригодной для проживания, отказ от подписания акта приема-передаче по причине не согласия с площадью Квартиры, если изменение площади не превышает пределов, установленных настоящим договором, отказ от подписания акта приема-передачи под предлогом внесения Застройщиком изменений в проектную документацию на стадии строительства (п.5.5 настоящего договора). </w:t>
      </w:r>
    </w:p>
    <w:p w14:paraId="3CBBFAE8"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В силу действующего законодательства при приемке Объекта долевого строительства Застройщик не обязан:</w:t>
      </w:r>
    </w:p>
    <w:p w14:paraId="129575AB"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организовывать проезд Участника до Квартиры;</w:t>
      </w:r>
    </w:p>
    <w:p w14:paraId="0ACFDD5E"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согласовывать с Участником время осмотра, приемки, подписания акта приема-передачи Квартиры за рамками рабочего режима предприятия;</w:t>
      </w:r>
    </w:p>
    <w:p w14:paraId="636C141F"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согласовывать с Участником индивидуальное время просмотра в рамках рабочего режима предприятия (в том числе без очереди);</w:t>
      </w:r>
    </w:p>
    <w:p w14:paraId="444CD336"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высылать или вручать Участнику дополнительные уведомления о готовности Объекта долевого строительства, кроме уведомления, предусмотренного законодательством РФ, направляемого Участнику после ввода дома в эксплуатацию.</w:t>
      </w:r>
    </w:p>
    <w:p w14:paraId="524F9250"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8.9. Участник обязан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период приема-передачи квартиры и в течение гарантийного срока.  При этом претензии по явным недостаткам, не препятствующим проживанию в Квартире, принимаются только на стадии приемки Квартиры и в установленные для приемки сроки. Под явными недостатками понимаются недостатки, которые могли быть установлены при обычном способе приемки.</w:t>
      </w:r>
    </w:p>
    <w:p w14:paraId="51ACDCC8" w14:textId="77777777" w:rsidR="009511D7" w:rsidRPr="007B0475" w:rsidRDefault="009511D7" w:rsidP="009511D7">
      <w:pPr>
        <w:widowControl/>
        <w:tabs>
          <w:tab w:val="left" w:pos="0"/>
        </w:tabs>
        <w:suppressAutoHyphens w:val="0"/>
        <w:autoSpaceDE w:val="0"/>
        <w:autoSpaceDN w:val="0"/>
        <w:adjustRightInd w:val="0"/>
        <w:ind w:firstLine="567"/>
        <w:jc w:val="both"/>
        <w:rPr>
          <w:rFonts w:eastAsia="SimSun"/>
          <w:lang w:val="ru-RU" w:eastAsia="ru-RU"/>
        </w:rPr>
      </w:pPr>
      <w:r w:rsidRPr="007B0475">
        <w:rPr>
          <w:rFonts w:eastAsia="SimSun"/>
          <w:lang w:val="ru-RU"/>
        </w:rPr>
        <w:t xml:space="preserve">Претензия направляется в адрес застройщика </w:t>
      </w:r>
      <w:r w:rsidRPr="007B0475">
        <w:rPr>
          <w:rFonts w:eastAsia="SimSun"/>
          <w:lang w:val="ru-RU" w:eastAsia="ru-RU"/>
        </w:rPr>
        <w:t>заказным письмом с описью вложения. К претензии необходимо приложить документы, подтверждающие требования (копии договора участия в долевом строительстве, документа, подтверждающего уплату цены договора, передаточного акта или иного документа о передаче объекта долевого строительства (при наличии), заключение, акт осмотра специалиста,</w:t>
      </w:r>
      <w:r>
        <w:rPr>
          <w:rFonts w:eastAsia="SimSun"/>
          <w:lang w:val="ru-RU" w:eastAsia="ru-RU"/>
        </w:rPr>
        <w:t xml:space="preserve"> </w:t>
      </w:r>
      <w:r w:rsidRPr="007B0475">
        <w:rPr>
          <w:rFonts w:eastAsia="SimSun"/>
          <w:lang w:val="ru-RU" w:eastAsia="ru-RU"/>
        </w:rPr>
        <w:t>составленного в порядке согласованным договором.</w:t>
      </w:r>
    </w:p>
    <w:p w14:paraId="6F9EB6B3" w14:textId="77777777" w:rsidR="009511D7" w:rsidRPr="007B0475" w:rsidRDefault="009511D7" w:rsidP="009511D7">
      <w:pPr>
        <w:widowControl/>
        <w:tabs>
          <w:tab w:val="left" w:pos="0"/>
        </w:tabs>
        <w:suppressAutoHyphens w:val="0"/>
        <w:autoSpaceDE w:val="0"/>
        <w:autoSpaceDN w:val="0"/>
        <w:adjustRightInd w:val="0"/>
        <w:ind w:firstLine="567"/>
        <w:jc w:val="both"/>
        <w:rPr>
          <w:rFonts w:eastAsia="SimSun"/>
          <w:lang w:val="ru-RU" w:eastAsia="ru-RU"/>
        </w:rPr>
      </w:pPr>
      <w:r w:rsidRPr="007B0475">
        <w:rPr>
          <w:lang w:val="ru-RU"/>
        </w:rPr>
        <w:t>Срок рассмотрения претензии 10 календарных дней с момента ее получения, при условии соблюдения участником/Собственником установленного договором претензионного порядка.</w:t>
      </w:r>
    </w:p>
    <w:p w14:paraId="36D3ED42"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Участник не вправе предъявлять претензии в гарантийный период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приема-передачи квартиры.</w:t>
      </w:r>
    </w:p>
    <w:p w14:paraId="7B41DD1B"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eastAsia="SimSun" w:hAnsi="Times New Roman" w:cs="Times New Roman"/>
        </w:rPr>
        <w:t>Претензии по скрытым недостаткам принимаются в течение гарантийного срока, установленного на Объект долевого строительства.</w:t>
      </w:r>
      <w:r w:rsidRPr="007B0475">
        <w:rPr>
          <w:rFonts w:ascii="Times New Roman" w:hAnsi="Times New Roman" w:cs="Times New Roman"/>
        </w:rPr>
        <w:t xml:space="preserve"> </w:t>
      </w:r>
    </w:p>
    <w:p w14:paraId="28CC56BC"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 xml:space="preserve">В соответствии с частью 2 статьи 7 Федерального закона №214-ФЗ стороны установили, что при наличии указанных выше недостатков Участник долевого строительства вправе потребовать от Застройщика только их безвозмездного устранения в разумный срок. </w:t>
      </w:r>
    </w:p>
    <w:p w14:paraId="422842F0"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 xml:space="preserve">Взаимодействие застройщика с собственником объекта в период гарантийного срока эксплуатации регламентируется настоящим договором, инструкцией по эксплуатации квартиры.    </w:t>
      </w:r>
    </w:p>
    <w:p w14:paraId="1D9CC675"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В случае выявления недостатков (дефектов) в период гарантийного срока эксплуатации, предусмотрено:</w:t>
      </w:r>
    </w:p>
    <w:p w14:paraId="2276451B"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безвозмездное устранение Застройщиком недостатков (дефектов), выявленных собственником объекта в период гарантийного срока эксплуатации, в случае подтверждения и принятия их застройщиком;</w:t>
      </w:r>
    </w:p>
    <w:p w14:paraId="2E45E50A"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участие Застройщика и собственника объекта в проведении строительно-технической экспертизы, составлении заключения специалиста относительно качества выполненных на объекте работ, а также любых иных исследований, проводимых собственником объекта, касающихся его качества.</w:t>
      </w:r>
    </w:p>
    <w:p w14:paraId="4A708E5E" w14:textId="77777777" w:rsidR="009511D7" w:rsidRDefault="009511D7" w:rsidP="009511D7">
      <w:pPr>
        <w:pStyle w:val="ConsPlusNormal"/>
        <w:tabs>
          <w:tab w:val="left" w:pos="0"/>
          <w:tab w:val="left" w:pos="993"/>
          <w:tab w:val="left" w:pos="1134"/>
        </w:tabs>
        <w:ind w:firstLine="567"/>
        <w:jc w:val="both"/>
        <w:rPr>
          <w:rFonts w:ascii="Times New Roman" w:hAnsi="Times New Roman" w:cs="Times New Roman"/>
        </w:rPr>
      </w:pPr>
    </w:p>
    <w:p w14:paraId="5B128EE7"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xml:space="preserve">Участие Застройщика и собственника объекта в проведении строительно-технической </w:t>
      </w:r>
      <w:proofErr w:type="gramStart"/>
      <w:r w:rsidRPr="007B0475">
        <w:rPr>
          <w:rFonts w:ascii="Times New Roman" w:hAnsi="Times New Roman" w:cs="Times New Roman"/>
        </w:rPr>
        <w:t xml:space="preserve">экспертизы  </w:t>
      </w:r>
      <w:r w:rsidRPr="007B0475">
        <w:rPr>
          <w:rFonts w:ascii="Times New Roman" w:hAnsi="Times New Roman" w:cs="Times New Roman"/>
        </w:rPr>
        <w:lastRenderedPageBreak/>
        <w:t>регламентировано</w:t>
      </w:r>
      <w:proofErr w:type="gramEnd"/>
      <w:r w:rsidRPr="007B0475">
        <w:rPr>
          <w:rFonts w:ascii="Times New Roman" w:hAnsi="Times New Roman" w:cs="Times New Roman"/>
        </w:rPr>
        <w:t xml:space="preserve"> в следующем порядке:</w:t>
      </w:r>
    </w:p>
    <w:p w14:paraId="72011D31"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объекта своевременно, не менее чем за 7 рабочих дней до предполагаемой даты, извещает Застройщика о дате проведения осмотра, строительно-технической экспертизы, составлении заключения специалиста относительно качества выполненных на объекте работ, а также любых иных исследований, проводимых собственником объекта, касающихся его качества (далее по тексту исследований);</w:t>
      </w:r>
    </w:p>
    <w:p w14:paraId="2FC9C282"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объекта согласовывает с Застройщиком дату проведения осмотра с участием специалиста и назначает дату осмотра не ранее чем через 3 рабочих дня после дня ее согласования;</w:t>
      </w:r>
    </w:p>
    <w:p w14:paraId="6A37C9AB"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r w:rsidRPr="007B0475">
        <w:rPr>
          <w:lang w:val="ru-RU"/>
        </w:rPr>
        <w:t xml:space="preserve"> </w:t>
      </w:r>
      <w:r w:rsidRPr="007B0475">
        <w:rPr>
          <w:spacing w:val="-1"/>
          <w:lang w:val="ru-RU"/>
        </w:rPr>
        <w:t>техническое обследование объекта долевого строительства обеспечивается методами визуального и инструментального обследования;</w:t>
      </w:r>
    </w:p>
    <w:p w14:paraId="79409A28"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Застройщик участвует в проведении исследований в качестве наблюдателя и следит за правомерным применением методики выполнения измерения с использованием поверенных средств измерения.</w:t>
      </w:r>
    </w:p>
    <w:p w14:paraId="3E66E618"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xml:space="preserve">Стороны обоюдно договорились, что для выявления и оценки выявленных отклонений Участнику долевого строительства/Собственнику/Застройщику Объекта необходимо привлекать специалиста, </w:t>
      </w:r>
      <w:r w:rsidRPr="007B0475">
        <w:t>о</w:t>
      </w:r>
      <w:r w:rsidRPr="007B0475">
        <w:rPr>
          <w:rFonts w:ascii="Times New Roman" w:hAnsi="Times New Roman" w:cs="Times New Roman"/>
        </w:rPr>
        <w:t>бладающим специальными познаниями и необходимой квалификацией, в целях настоящего постановления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w:t>
      </w:r>
    </w:p>
    <w:p w14:paraId="0C960069" w14:textId="77777777" w:rsidR="009511D7" w:rsidRPr="007B0475" w:rsidRDefault="009511D7" w:rsidP="009511D7">
      <w:pPr>
        <w:pStyle w:val="ConsPlusNormal"/>
        <w:tabs>
          <w:tab w:val="left" w:pos="0"/>
          <w:tab w:val="left" w:pos="1134"/>
        </w:tabs>
        <w:ind w:firstLine="567"/>
        <w:jc w:val="both"/>
        <w:rPr>
          <w:rFonts w:ascii="Times New Roman" w:hAnsi="Times New Roman" w:cs="Times New Roman"/>
          <w:spacing w:val="-1"/>
        </w:rPr>
      </w:pPr>
      <w:r w:rsidRPr="007B0475">
        <w:rPr>
          <w:rFonts w:ascii="Times New Roman" w:hAnsi="Times New Roman" w:cs="Times New Roman"/>
          <w:spacing w:val="-1"/>
        </w:rPr>
        <w:t>Любые исследования, проводимые специалистом, не соответствующим по должности (профессии, специальности) указанным выше требованиям, не могут быть надлежащим доказательством при рассмотрении споров о качестве объекта, в случае выявления недостатков (дефектов) в период гарантийного срока эксплуатации.</w:t>
      </w:r>
    </w:p>
    <w:p w14:paraId="719A7FE1" w14:textId="77777777" w:rsidR="009511D7" w:rsidRPr="007B0475" w:rsidRDefault="009511D7" w:rsidP="009511D7">
      <w:pPr>
        <w:pStyle w:val="ConsPlusNormal"/>
        <w:tabs>
          <w:tab w:val="left" w:pos="0"/>
        </w:tabs>
        <w:ind w:firstLine="567"/>
        <w:jc w:val="both"/>
        <w:rPr>
          <w:rFonts w:ascii="Times New Roman" w:eastAsia="SimSun" w:hAnsi="Times New Roman" w:cs="Times New Roman"/>
          <w:strike/>
        </w:rPr>
      </w:pPr>
      <w:r w:rsidRPr="007B0475">
        <w:rPr>
          <w:rFonts w:ascii="Times New Roman" w:eastAsia="SimSun" w:hAnsi="Times New Roman" w:cs="Times New Roman"/>
        </w:rPr>
        <w:t xml:space="preserve">Застройщик обязан устранить выявленные недостатки (дефекты) в срок, установленный пунктом 8.3. Договора. </w:t>
      </w:r>
    </w:p>
    <w:p w14:paraId="4F28BC5F"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установленный договором срок Участник долевого строительства/Собственник имеет право предъявить иск в суд.</w:t>
      </w:r>
    </w:p>
    <w:p w14:paraId="68CF560F" w14:textId="77777777" w:rsidR="009511D7"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8.10. Стороны признают условия, изложенные в разделе 8 настоящего договора, как существенные для заключения настоящего Договора, и подписанием настоящего Договора подтверждают, что между Сторонами достигнуто соглашение по всем условиям, изложенным в настоящем разделе Договора, содержание </w:t>
      </w:r>
      <w:proofErr w:type="gramStart"/>
      <w:r w:rsidRPr="007B0475">
        <w:rPr>
          <w:rFonts w:ascii="Times New Roman" w:hAnsi="Times New Roman" w:cs="Times New Roman"/>
        </w:rPr>
        <w:t>пунктов  8.1</w:t>
      </w:r>
      <w:proofErr w:type="gramEnd"/>
      <w:r w:rsidRPr="007B0475">
        <w:rPr>
          <w:rFonts w:ascii="Times New Roman" w:hAnsi="Times New Roman" w:cs="Times New Roman"/>
        </w:rPr>
        <w:t>-8.9. Договора понятны, последствия применения/неприменения их известны.</w:t>
      </w:r>
    </w:p>
    <w:p w14:paraId="75257D93" w14:textId="77777777" w:rsidR="009511D7" w:rsidRPr="00ED0263" w:rsidRDefault="009511D7" w:rsidP="009511D7">
      <w:pPr>
        <w:pStyle w:val="ConsPlusNormal"/>
        <w:tabs>
          <w:tab w:val="left" w:pos="0"/>
        </w:tabs>
        <w:ind w:firstLine="567"/>
        <w:jc w:val="both"/>
        <w:rPr>
          <w:rFonts w:ascii="Times New Roman" w:eastAsia="SimSun" w:hAnsi="Times New Roman" w:cs="Times New Roman"/>
        </w:rPr>
      </w:pPr>
    </w:p>
    <w:p w14:paraId="3A4F6178" w14:textId="77777777" w:rsidR="009511D7" w:rsidRPr="00ED0263" w:rsidRDefault="009511D7" w:rsidP="009511D7">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9. Ответственность сторон</w:t>
      </w:r>
    </w:p>
    <w:p w14:paraId="125B162F"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9.1. Систематическое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является основанием для одностороннего отказа Застройщика от исполнения Договора.</w:t>
      </w:r>
    </w:p>
    <w:p w14:paraId="4B6EB788"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9.2. В случае наличия оснований для одностороннего отказа Застройщика от исполнения настоящего Договора, Застройщик вправе расторгнуть Договор не ранее, чем через 30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 </w:t>
      </w:r>
    </w:p>
    <w:p w14:paraId="7183A78E"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неисполнении Участником направленного ему требования и при наличии у Застройщика сведений о получении Участником предупреждения о необходимости погашения им задолженности по уплате стоимости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настоящего Договора.</w:t>
      </w:r>
    </w:p>
    <w:p w14:paraId="62BFF9E8"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В случае одностороннего отказа Застройщика от исполнения Договора по рассмотренным основаниям, Застройщик обязан возвратить денежные средства, уплаченные Участником </w:t>
      </w:r>
      <w:proofErr w:type="gramStart"/>
      <w:r w:rsidRPr="007B0475">
        <w:rPr>
          <w:rFonts w:ascii="Times New Roman" w:hAnsi="Times New Roman" w:cs="Times New Roman"/>
        </w:rPr>
        <w:t>в  счет</w:t>
      </w:r>
      <w:proofErr w:type="gramEnd"/>
      <w:r w:rsidRPr="007B0475">
        <w:rPr>
          <w:rFonts w:ascii="Times New Roman" w:hAnsi="Times New Roman" w:cs="Times New Roman"/>
        </w:rPr>
        <w:t xml:space="preserve"> стоимости  Договора, в течение 10 (Десяти) рабочих дней со дня его расторжения. </w:t>
      </w:r>
    </w:p>
    <w:p w14:paraId="79E314EA"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Если в указанный срок Участник не обратился к Застройщику за получением денежных средств, уплаченных Участником в счет стоимости настоящего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w:t>
      </w:r>
      <w:proofErr w:type="gramStart"/>
      <w:r w:rsidRPr="007B0475">
        <w:rPr>
          <w:rFonts w:ascii="Times New Roman" w:hAnsi="Times New Roman" w:cs="Times New Roman"/>
        </w:rPr>
        <w:t>сообщается  Участнику</w:t>
      </w:r>
      <w:proofErr w:type="gramEnd"/>
      <w:r w:rsidRPr="007B0475">
        <w:rPr>
          <w:rFonts w:ascii="Times New Roman" w:hAnsi="Times New Roman" w:cs="Times New Roman"/>
        </w:rPr>
        <w:t xml:space="preserve">. </w:t>
      </w:r>
    </w:p>
    <w:p w14:paraId="17A65AD5" w14:textId="77777777" w:rsidR="009511D7" w:rsidRPr="007B0475" w:rsidRDefault="009511D7" w:rsidP="009511D7">
      <w:pPr>
        <w:pStyle w:val="ConsPlusNormal"/>
        <w:widowControl/>
        <w:tabs>
          <w:tab w:val="left" w:pos="0"/>
        </w:tabs>
        <w:ind w:firstLine="567"/>
        <w:jc w:val="both"/>
        <w:rPr>
          <w:rFonts w:ascii="Times New Roman" w:hAnsi="Times New Roman" w:cs="Times New Roman"/>
          <w:b/>
        </w:rPr>
      </w:pPr>
      <w:r w:rsidRPr="007B0475">
        <w:rPr>
          <w:rFonts w:ascii="Times New Roman" w:hAnsi="Times New Roman" w:cs="Times New Roman"/>
        </w:rPr>
        <w:t xml:space="preserve">В случае, если объект приобретался Участником с привлечением заемных денежных средств банка, при расторжении настоящего Договора Участник обязан в течение 3 банковских дней с момента расторжения Договора вернуть всю полученную от кредитора по настоящему Договору сумму в полном объеме, погасить задолженность по ипотеке и с представителем Банка снять обременение с земельного участка. </w:t>
      </w:r>
    </w:p>
    <w:p w14:paraId="63F760BD"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9.3.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244717D1"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9.4. В случае нарушения установленных Договором сроков внесения платежей Участник уплачивает Застройщику неустойку (пени) в размере 1/300 </w:t>
      </w:r>
      <w:r w:rsidRPr="007B0475">
        <w:rPr>
          <w:rStyle w:val="af0"/>
          <w:rFonts w:ascii="Times New Roman" w:hAnsi="Times New Roman" w:cs="Times New Roman"/>
        </w:rPr>
        <w:t>ставки рефинансирования</w:t>
      </w:r>
      <w:r w:rsidRPr="007B0475">
        <w:rPr>
          <w:rFonts w:ascii="Times New Roman" w:hAnsi="Times New Roman" w:cs="Times New Roman"/>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66968A5" w14:textId="77777777" w:rsidR="009511D7" w:rsidRPr="007B0475" w:rsidRDefault="009511D7" w:rsidP="009511D7">
      <w:pPr>
        <w:pStyle w:val="ConsNonformat"/>
        <w:tabs>
          <w:tab w:val="left" w:pos="-284"/>
          <w:tab w:val="left" w:pos="0"/>
        </w:tabs>
        <w:ind w:right="141" w:firstLine="567"/>
        <w:jc w:val="both"/>
        <w:rPr>
          <w:rFonts w:ascii="Times New Roman" w:hAnsi="Times New Roman" w:cs="Times New Roman"/>
        </w:rPr>
      </w:pPr>
      <w:r w:rsidRPr="007B0475">
        <w:rPr>
          <w:rFonts w:ascii="Times New Roman" w:hAnsi="Times New Roman" w:cs="Times New Roman"/>
        </w:rPr>
        <w:t xml:space="preserve">9.5. В случае нарушения предусмотренного Договором срока передачи Участнику Квартиры, Застройщик уплачивает Участнику неустойку (пени) в размере 1/300 ставки рефинансирования Центрального банка Российской </w:t>
      </w:r>
      <w:r w:rsidRPr="007B0475">
        <w:rPr>
          <w:rFonts w:ascii="Times New Roman" w:hAnsi="Times New Roman" w:cs="Times New Roman"/>
        </w:rPr>
        <w:lastRenderedPageBreak/>
        <w:t>Федерации, действующей на день исполнения обязательства, от цены Договора за каждый день просрочки. Если Участником по настоящему Договору является гражданин, предусмотренная настоящей частью неустойка (пени) уплачивается Застройщиком в двойном размере.</w:t>
      </w:r>
    </w:p>
    <w:p w14:paraId="24E052DE" w14:textId="77777777" w:rsidR="009511D7" w:rsidRPr="007B0475" w:rsidRDefault="009511D7" w:rsidP="009511D7">
      <w:pPr>
        <w:shd w:val="clear" w:color="auto" w:fill="FFFFFF"/>
        <w:tabs>
          <w:tab w:val="left" w:pos="0"/>
        </w:tabs>
        <w:autoSpaceDE w:val="0"/>
        <w:autoSpaceDN w:val="0"/>
        <w:adjustRightInd w:val="0"/>
        <w:ind w:firstLine="567"/>
        <w:jc w:val="both"/>
        <w:rPr>
          <w:rFonts w:eastAsia="SimSun"/>
          <w:lang w:val="ru-RU" w:eastAsia="zh-CN"/>
        </w:rPr>
      </w:pPr>
      <w:r w:rsidRPr="007B0475">
        <w:rPr>
          <w:lang w:val="ru-RU"/>
        </w:rPr>
        <w:t>9.6. Пункты настоящего Договора, предусматривающие уплату штрафной неустойки, штрафов, пени, применяются по требованию Стороны, обладающей правом на их взыскание. Соответствующее требование подлежит исполнению в течение 10 (Десяти) дней с момента заявления соответствующего требования. Стороны не лишаются права предоставить мотивированный отказ от выплаты соответствующей суммы либо предъявления соответствующего требования в судебном порядке.</w:t>
      </w:r>
    </w:p>
    <w:p w14:paraId="4CD7C8B8" w14:textId="77777777" w:rsidR="009511D7" w:rsidRPr="007B0475" w:rsidRDefault="009511D7" w:rsidP="009511D7">
      <w:pPr>
        <w:tabs>
          <w:tab w:val="left" w:pos="0"/>
          <w:tab w:val="left" w:pos="567"/>
        </w:tabs>
        <w:ind w:firstLine="567"/>
        <w:jc w:val="both"/>
        <w:rPr>
          <w:lang w:val="ru-RU"/>
        </w:rPr>
      </w:pPr>
      <w:r w:rsidRPr="007B0475">
        <w:rPr>
          <w:lang w:val="ru-RU"/>
        </w:rPr>
        <w:t>9.7. В период действия настоящего Договора ст. 317.1 ГК к отношениям Сторон не применяется.</w:t>
      </w:r>
    </w:p>
    <w:p w14:paraId="0D3C0BEB"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9.8. При уклонении Участника долевого строительства от принятия Квартиры в </w:t>
      </w:r>
      <w:proofErr w:type="gramStart"/>
      <w:r w:rsidRPr="007B0475">
        <w:rPr>
          <w:rFonts w:ascii="Times New Roman" w:hAnsi="Times New Roman" w:cs="Times New Roman"/>
        </w:rPr>
        <w:t>предусмотренный  пунктом</w:t>
      </w:r>
      <w:proofErr w:type="gramEnd"/>
      <w:r w:rsidRPr="007B0475">
        <w:rPr>
          <w:rFonts w:ascii="Times New Roman" w:hAnsi="Times New Roman" w:cs="Times New Roman"/>
        </w:rPr>
        <w:t xml:space="preserve"> 5.5 настоящего Договора срок или при отказе Участника долевого строительства от принятия Квартиры, Застройщик по истечении срока принятия Квартиры, предусмотренного настоящим Договором для передачи Квартиры Участнику, вправе составить односторонний Акт или иной документ о передаче Квартиры (за исключением случая досрочной передачи Квартиры). </w:t>
      </w:r>
    </w:p>
    <w:p w14:paraId="53A1FE60" w14:textId="77777777" w:rsidR="009511D7"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этом риск случайной гибели Квартиры признается перешедшим к Участнику долевого строительства со дня составления предусмотренных настоящей статьей одностороннего Акта или иного документа о передаче Квартиры.</w:t>
      </w:r>
    </w:p>
    <w:p w14:paraId="391467FC" w14:textId="7F801A31" w:rsidR="007F365E" w:rsidRPr="007B0475" w:rsidRDefault="009511D7" w:rsidP="00BF3B93">
      <w:pPr>
        <w:pStyle w:val="ConsNonformat"/>
        <w:tabs>
          <w:tab w:val="left" w:pos="0"/>
        </w:tabs>
        <w:ind w:right="0" w:firstLine="567"/>
        <w:jc w:val="both"/>
        <w:rPr>
          <w:rFonts w:ascii="Times New Roman" w:hAnsi="Times New Roman" w:cs="Times New Roman"/>
        </w:rPr>
      </w:pPr>
      <w:r w:rsidRPr="00700CAC">
        <w:rPr>
          <w:rFonts w:ascii="Times New Roman" w:hAnsi="Times New Roman" w:cs="Times New Roman"/>
        </w:rPr>
        <w:t>9.9. По совокупным требованиям участника долевого строительства, возникшим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при условии что производство таких работ предусмотрено настоящим Договором и проектно-сметной документацией, регламентирующей строительство Объекта долевого строительства и Многоквартирного дома, указанного в п.1.1.1 настоящего Договора, в том числе по требованиям о соразмерном уменьшении цены договора, возмещении расходов участника долевого строительства на устранение недостатков, включая требования об уплате неустойки (штрафов, пеней), процентов и о возмещении убытков, максимальный размер ответственности Застройщика (общая сумма, подлежащая взысканию с застройщика), не может превышать три процента от цены настоящего договора.</w:t>
      </w:r>
    </w:p>
    <w:p w14:paraId="509BCF48" w14:textId="77777777" w:rsidR="00AC450E" w:rsidRPr="00ED0263" w:rsidRDefault="00AC450E" w:rsidP="00D00112">
      <w:pPr>
        <w:pStyle w:val="ConsNonformat"/>
        <w:tabs>
          <w:tab w:val="left" w:pos="0"/>
        </w:tabs>
        <w:ind w:right="0" w:firstLine="567"/>
        <w:jc w:val="center"/>
        <w:rPr>
          <w:rFonts w:ascii="Times New Roman" w:hAnsi="Times New Roman" w:cs="Times New Roman"/>
          <w:b/>
        </w:rPr>
      </w:pPr>
    </w:p>
    <w:p w14:paraId="046BE995" w14:textId="77777777" w:rsidR="008F3DC7" w:rsidRPr="00ED0263" w:rsidRDefault="006D6A64" w:rsidP="00D00112">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10</w:t>
      </w:r>
      <w:r w:rsidR="008F3DC7" w:rsidRPr="00ED0263">
        <w:rPr>
          <w:rFonts w:ascii="Times New Roman" w:hAnsi="Times New Roman" w:cs="Times New Roman"/>
          <w:b/>
        </w:rPr>
        <w:t>. Обстоятельства непреодолимой силы</w:t>
      </w:r>
    </w:p>
    <w:p w14:paraId="7F8104B1"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10.1. Стороны освобождаются от ответственности за полное или частичное неисполнение любого из своих обязательств по настоящему Договору, если неисполнение будет являться следствием </w:t>
      </w:r>
      <w:proofErr w:type="gramStart"/>
      <w:r w:rsidRPr="007B0475">
        <w:rPr>
          <w:rFonts w:ascii="Times New Roman" w:hAnsi="Times New Roman" w:cs="Times New Roman"/>
        </w:rPr>
        <w:t>обстоятельств  непреодолимой</w:t>
      </w:r>
      <w:proofErr w:type="gramEnd"/>
      <w:r w:rsidRPr="007B0475">
        <w:rPr>
          <w:rFonts w:ascii="Times New Roman" w:hAnsi="Times New Roman" w:cs="Times New Roman"/>
        </w:rPr>
        <w:t xml:space="preserve"> силы: наводнение, пожар, землетрясение, любые другие стихийные бедствия, военные действия любого характера, блокады, запретительные акты государственных органов. </w:t>
      </w:r>
    </w:p>
    <w:p w14:paraId="139DFF27"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w:t>
      </w:r>
      <w:proofErr w:type="gramStart"/>
      <w:r w:rsidRPr="007B0475">
        <w:rPr>
          <w:rFonts w:ascii="Times New Roman" w:hAnsi="Times New Roman" w:cs="Times New Roman"/>
        </w:rPr>
        <w:t>такие  обстоятельства</w:t>
      </w:r>
      <w:proofErr w:type="gramEnd"/>
      <w:r w:rsidRPr="007B0475">
        <w:rPr>
          <w:rFonts w:ascii="Times New Roman" w:hAnsi="Times New Roman" w:cs="Times New Roman"/>
        </w:rPr>
        <w:t xml:space="preserve"> и их последствия. </w:t>
      </w:r>
    </w:p>
    <w:p w14:paraId="2F523098"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10.3. Сторона, для которой создалась невозможность исполнения обязательства по настоящему </w:t>
      </w:r>
      <w:proofErr w:type="gramStart"/>
      <w:r w:rsidRPr="007B0475">
        <w:rPr>
          <w:rFonts w:ascii="Times New Roman" w:hAnsi="Times New Roman" w:cs="Times New Roman"/>
        </w:rPr>
        <w:t>Договору,  обязана</w:t>
      </w:r>
      <w:proofErr w:type="gramEnd"/>
      <w:r w:rsidRPr="007B0475">
        <w:rPr>
          <w:rFonts w:ascii="Times New Roman" w:hAnsi="Times New Roman" w:cs="Times New Roman"/>
        </w:rPr>
        <w:t xml:space="preserve"> не позднее 5 (Пяти) дней сообщить другой Стороне в письменной форме (любыми средствами связи) о наступлении, предполагаемом сроке действия и прекращении действия вышеуказанных обстоятельств.                 </w:t>
      </w:r>
    </w:p>
    <w:p w14:paraId="7F1EFE3F" w14:textId="77777777" w:rsidR="00141CC2"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10.4. Не уведомление или несвоевременное уведомление лишает Стороны права ссылаться на вышеуказанное обстоятельство как на основание, освобождающее от ответственности </w:t>
      </w:r>
      <w:proofErr w:type="gramStart"/>
      <w:r w:rsidRPr="007B0475">
        <w:rPr>
          <w:rFonts w:ascii="Times New Roman" w:hAnsi="Times New Roman" w:cs="Times New Roman"/>
        </w:rPr>
        <w:t>за  неисполнение</w:t>
      </w:r>
      <w:proofErr w:type="gramEnd"/>
      <w:r w:rsidRPr="007B0475">
        <w:rPr>
          <w:rFonts w:ascii="Times New Roman" w:hAnsi="Times New Roman" w:cs="Times New Roman"/>
        </w:rPr>
        <w:t xml:space="preserve"> обязательств по настоящему Договору.</w:t>
      </w:r>
    </w:p>
    <w:p w14:paraId="7CBB2692" w14:textId="77777777" w:rsidR="00743AB4" w:rsidRDefault="00743AB4" w:rsidP="00E635C6">
      <w:pPr>
        <w:pStyle w:val="ConsNonformat"/>
        <w:tabs>
          <w:tab w:val="left" w:pos="0"/>
        </w:tabs>
        <w:ind w:right="0" w:firstLine="567"/>
        <w:jc w:val="center"/>
        <w:rPr>
          <w:rFonts w:ascii="Times New Roman" w:hAnsi="Times New Roman" w:cs="Times New Roman"/>
          <w:b/>
        </w:rPr>
      </w:pPr>
    </w:p>
    <w:p w14:paraId="7389A726" w14:textId="77777777" w:rsidR="00EA4B81" w:rsidRPr="003635BB" w:rsidRDefault="008F3DC7" w:rsidP="00EA4B81">
      <w:pPr>
        <w:pStyle w:val="ConsNonformat"/>
        <w:tabs>
          <w:tab w:val="left" w:pos="0"/>
        </w:tabs>
        <w:ind w:right="0" w:firstLine="567"/>
        <w:jc w:val="center"/>
        <w:rPr>
          <w:rFonts w:ascii="Times New Roman" w:hAnsi="Times New Roman" w:cs="Times New Roman"/>
        </w:rPr>
      </w:pPr>
      <w:r w:rsidRPr="00ED0263">
        <w:rPr>
          <w:rFonts w:ascii="Times New Roman" w:hAnsi="Times New Roman" w:cs="Times New Roman"/>
          <w:b/>
        </w:rPr>
        <w:t>1</w:t>
      </w:r>
      <w:r w:rsidR="006D6A64" w:rsidRPr="00ED0263">
        <w:rPr>
          <w:rFonts w:ascii="Times New Roman" w:hAnsi="Times New Roman" w:cs="Times New Roman"/>
          <w:b/>
        </w:rPr>
        <w:t>1</w:t>
      </w:r>
      <w:r w:rsidRPr="00ED0263">
        <w:rPr>
          <w:rFonts w:ascii="Times New Roman" w:hAnsi="Times New Roman" w:cs="Times New Roman"/>
          <w:b/>
        </w:rPr>
        <w:t xml:space="preserve">. </w:t>
      </w:r>
      <w:r w:rsidR="00EA4B81" w:rsidRPr="003635BB">
        <w:rPr>
          <w:rFonts w:ascii="Times New Roman" w:hAnsi="Times New Roman" w:cs="Times New Roman"/>
          <w:b/>
        </w:rPr>
        <w:t>Особые условия</w:t>
      </w:r>
    </w:p>
    <w:p w14:paraId="02DE64E1"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28D0B9D2"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а) проведения государственной регистрации настоящего Договора;</w:t>
      </w:r>
    </w:p>
    <w:p w14:paraId="6A757BF7"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б) уплаты Застройщику в полном объеме как цены Договора согласно статье 3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382198EF"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в) получения письменного согласия от Застройщика на таковую уступку. Письменное согласие Застройщика осуществляется (по выбору Застройщика): -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(соглашения) уступки прав требований, или - путем выдачи отдельного письменного согласия на уступку Участником прав требований по Договору.</w:t>
      </w:r>
    </w:p>
    <w:p w14:paraId="7BF4D95E"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11.2. Договор (соглашение) уступки прав требований по настоящему Договору подлежит государственной регистрации и допускается только до момента подписания Сторонами Акта приема передачи Объекта Участнику долевого строительства. Один оригинальный экземпляр договора (соглашения) уступки прав требований со штампом регистрирующего органа/скан-образ договора (соглашения) уступки прав требований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(соглашения) уступки прав требований, с использованием защищенных электронных каналов связи, должен быть передан Застройщику Участником или третьим лицом, которому совершена уступка прав требований по Договору (новый участник), в течение 3 (трех) рабочих дней с даты регистрации договора (соглашения) уступки прав требований. Вся ответственность за последствия неисполнения данного обязательства лежит на Участнике долевого строительства.</w:t>
      </w:r>
    </w:p>
    <w:p w14:paraId="7B43F576"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Соглашение об уступке прав по настоящему Договору, заключенное Участником без согласия Застройщика является ничтожным.</w:t>
      </w:r>
    </w:p>
    <w:p w14:paraId="792CBC0E"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lastRenderedPageBreak/>
        <w:t>Все последующие уступки прав требований по настоящему Договору допускаются только при условии наличия письменного согласия Застройщика</w:t>
      </w:r>
    </w:p>
    <w:p w14:paraId="44375F98"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w:t>
      </w:r>
      <w:r>
        <w:rPr>
          <w:rFonts w:eastAsia="Arial"/>
          <w:lang w:val="ru-RU"/>
        </w:rPr>
        <w:t>3</w:t>
      </w:r>
      <w:r w:rsidRPr="00E979EC">
        <w:rPr>
          <w:rFonts w:eastAsia="Arial"/>
          <w:lang w:val="ru-RU"/>
        </w:rPr>
        <w:t xml:space="preserve">.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E979EC">
        <w:rPr>
          <w:rFonts w:eastAsia="Arial"/>
          <w:lang w:val="ru-RU"/>
        </w:rPr>
        <w:t>эскроу</w:t>
      </w:r>
      <w:proofErr w:type="spellEnd"/>
      <w:r w:rsidRPr="00E979EC">
        <w:rPr>
          <w:rFonts w:eastAsia="Arial"/>
          <w:lang w:val="ru-RU"/>
        </w:rPr>
        <w:t>, заключенному Участником.</w:t>
      </w:r>
    </w:p>
    <w:p w14:paraId="1B5B2376"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 xml:space="preserve">  При переводе долга личность должника имеет особое значение для Застройщика, поэтому Застройщик вправе установить новый порядок и сроки расчета в отношении нового Участника, путем внесения изменений в п.5.1 настоящего договора.</w:t>
      </w:r>
    </w:p>
    <w:p w14:paraId="126C2629"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w:t>
      </w:r>
      <w:r>
        <w:rPr>
          <w:rFonts w:eastAsia="Arial"/>
          <w:lang w:val="ru-RU"/>
        </w:rPr>
        <w:t>4</w:t>
      </w:r>
      <w:r w:rsidRPr="00E979EC">
        <w:rPr>
          <w:rFonts w:eastAsia="Arial"/>
          <w:lang w:val="ru-RU"/>
        </w:rPr>
        <w:t>. Вся корреспонденция (письма, уведомления, сообщения, предупреждения, требования и др.), которая должна либо может быть направлена в рамках Договора, должна быть исполнена в письменном виде, подписана уполномоченным представителем Стороны-отправителя и может быть направлена в адрес Стороны-получателя одним из следующих способов, при этом корреспонденция будет считаться полученной: - доставкой курьером Стороны-отправителя – в день приема корреспонденции Стороной получателем у курьера с отметкой Стороны-получателя о получении; - 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 Указанная в настоящем пункте корреспонденция должна направляться Сторонами по адресам, указанным в Договоре.</w:t>
      </w:r>
    </w:p>
    <w:p w14:paraId="5A00A086" w14:textId="77777777" w:rsidR="00EA4B81" w:rsidRPr="00E979EC" w:rsidRDefault="00EA4B81" w:rsidP="00EA4B81">
      <w:pPr>
        <w:widowControl/>
        <w:tabs>
          <w:tab w:val="left" w:pos="0"/>
        </w:tabs>
        <w:autoSpaceDE w:val="0"/>
        <w:ind w:firstLine="567"/>
        <w:jc w:val="center"/>
        <w:rPr>
          <w:rFonts w:eastAsia="Arial"/>
          <w:b/>
          <w:bCs/>
          <w:lang w:val="ru-RU"/>
        </w:rPr>
      </w:pPr>
    </w:p>
    <w:p w14:paraId="651B2645"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12. Основания и порядок расторжения договора</w:t>
      </w:r>
    </w:p>
    <w:p w14:paraId="5D980CFE"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12.1. Настоящий Договор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 </w:t>
      </w:r>
    </w:p>
    <w:p w14:paraId="2D3743A4"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12.2. Настоящий Договор может быть расторгнут Участником долевого строительства в одностороннем порядке, в случае:  </w:t>
      </w:r>
    </w:p>
    <w:p w14:paraId="3C2ABC7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 неисполнения Застройщиком обязательства по передаче Квартиры в предусмотренный настоящим Договором срок;</w:t>
      </w:r>
    </w:p>
    <w:p w14:paraId="4E8D5C40"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2) существенного нарушения требований к качеству Квартиры;</w:t>
      </w:r>
    </w:p>
    <w:p w14:paraId="2018EB7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12.3. Настоящий Договор может быть расторгнут по требованию Участника в судебном порядке, в случае:  </w:t>
      </w:r>
    </w:p>
    <w:p w14:paraId="770E743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 прекращения или приостановления строительства Объекта, в состав которого входит Квартира, при наличии обстоятельств, очевидно свидетельствующих о том, что в предусмотренный настоящим Договором срок Квартира не будет передана Участнику долевого строительства;</w:t>
      </w:r>
    </w:p>
    <w:p w14:paraId="008C89F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2) существенного изменения проектной документации строящегося Объекта, в состав которого входит Квартира, в том числе существенного изменения размера Квартиры;</w:t>
      </w:r>
    </w:p>
    <w:p w14:paraId="2A94AC0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3) изменения назначения общего имущества и (или) нежилых помещений, входящих в состав многоквартирного дома и (или) иного объекта недвижимости.</w:t>
      </w:r>
    </w:p>
    <w:p w14:paraId="2499763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12.4. Во всех случаях, перечисленных в пункте 12.2, 12.3.  настоящего Договора, Застройщик обязан вернуть Участнику долевого строительства денежные средства, уплаченные им в счет цены Договора, а также оплатить проценты на эту сумму за пользование указанными   денежными средствами за каждый день в размере 1/150 (если Участник долевого строительства физическое лицо, </w:t>
      </w:r>
      <w:r>
        <w:rPr>
          <w:rFonts w:eastAsia="Arial"/>
          <w:bCs/>
          <w:lang w:val="ru-RU"/>
        </w:rPr>
        <w:t>(</w:t>
      </w:r>
      <w:r w:rsidRPr="00E979EC">
        <w:rPr>
          <w:rFonts w:eastAsia="Arial"/>
          <w:bCs/>
          <w:lang w:val="ru-RU"/>
        </w:rPr>
        <w:t xml:space="preserve">являющееся потребителем) или 1/300 в иных случаях (если Участник долевого строительства юридическое лицо) ставки  рефинансирования  Центрального  банка  РФ,  действующей  на день  возврата денежных средств, в течение установленного законом срока. Указанные проценты начисляются со дня внесения Участником долевого строительства денежных средств или части денежных средств в счет цены настоящего Договора до дня их возврата.  </w:t>
      </w:r>
    </w:p>
    <w:p w14:paraId="2E582AB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12.5. В случае, если Застройщик надлежащим образом исполняет свои обязательства перед Участником долевого строительства и соответствует предусмотренными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на основании  п. 1 ст. 9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44F701D" w14:textId="62C2941E" w:rsidR="00EA4B81" w:rsidRPr="00E979EC" w:rsidRDefault="00EA4B81" w:rsidP="00185F99">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12.6. Договор будет считаться расторгнутым со дня направления другой Стороне уведомления об одностороннем отказе от исполнения Договора.</w:t>
      </w:r>
    </w:p>
    <w:p w14:paraId="068CEB1B"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13. Срок действия договора</w:t>
      </w:r>
    </w:p>
    <w:p w14:paraId="67242F71"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13.1. Договор вступает в силу с момента его государственной регистрации и действует до государственной регистрации прав </w:t>
      </w:r>
      <w:proofErr w:type="gramStart"/>
      <w:r w:rsidRPr="00E979EC">
        <w:rPr>
          <w:rFonts w:eastAsia="Arial"/>
          <w:bCs/>
          <w:lang w:val="ru-RU"/>
        </w:rPr>
        <w:t>на  результаты</w:t>
      </w:r>
      <w:proofErr w:type="gramEnd"/>
      <w:r w:rsidRPr="00E979EC">
        <w:rPr>
          <w:rFonts w:eastAsia="Arial"/>
          <w:bCs/>
          <w:lang w:val="ru-RU"/>
        </w:rPr>
        <w:t xml:space="preserve"> деятельности долевого строительства.                   </w:t>
      </w:r>
    </w:p>
    <w:p w14:paraId="723CEA93"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13.2. Прекращение Договора не освобождает Стороны от обязанности возмещения убытков и </w:t>
      </w:r>
      <w:proofErr w:type="gramStart"/>
      <w:r w:rsidRPr="00E979EC">
        <w:rPr>
          <w:rFonts w:eastAsia="Arial"/>
          <w:bCs/>
          <w:lang w:val="ru-RU"/>
        </w:rPr>
        <w:t>иной  ответственности</w:t>
      </w:r>
      <w:proofErr w:type="gramEnd"/>
      <w:r w:rsidRPr="00E979EC">
        <w:rPr>
          <w:rFonts w:eastAsia="Arial"/>
          <w:bCs/>
          <w:lang w:val="ru-RU"/>
        </w:rPr>
        <w:t xml:space="preserve">,  установленной  действующим законодательством  и   настоящим Договором. </w:t>
      </w:r>
    </w:p>
    <w:p w14:paraId="25FFF227"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13.3. Несоблюдение требования о государственной регистрации настоящего Договора влечет его недействительность.</w:t>
      </w:r>
    </w:p>
    <w:p w14:paraId="66F9999B"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13.4. Застройщик гарантирует, что на момент заключения настоящего Договора права на Квартиру не обременены, в споре, под запретом, в судебных разбирательствах не состоят, а также, что ранее в отношении Квартиры не совершалось сделок, следствием которых может быть возникновение прав третьих лиц.</w:t>
      </w:r>
    </w:p>
    <w:p w14:paraId="1086CE8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p>
    <w:p w14:paraId="1EAE47F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p>
    <w:p w14:paraId="1F0AD127"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14. Заключительные положения</w:t>
      </w:r>
    </w:p>
    <w:p w14:paraId="7D068E85"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14.1. Все </w:t>
      </w:r>
      <w:proofErr w:type="gramStart"/>
      <w:r w:rsidRPr="00E979EC">
        <w:rPr>
          <w:rFonts w:eastAsia="Arial"/>
          <w:bCs/>
          <w:lang w:val="ru-RU"/>
        </w:rPr>
        <w:t>изменения  и</w:t>
      </w:r>
      <w:proofErr w:type="gramEnd"/>
      <w:r w:rsidRPr="00E979EC">
        <w:rPr>
          <w:rFonts w:eastAsia="Arial"/>
          <w:bCs/>
          <w:lang w:val="ru-RU"/>
        </w:rPr>
        <w:t xml:space="preserve">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  </w:t>
      </w:r>
    </w:p>
    <w:p w14:paraId="7F967DD9"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14.2. Признание недействительным какого-либо условия настоящего Договора не влечет за собой недействительность прочих его условий.                                                          </w:t>
      </w:r>
    </w:p>
    <w:p w14:paraId="4B66DFA6"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14.3. Настоящий Договор составлен в 2 (Двух) подлинных экземплярах, один экземпляр – Застройщику, </w:t>
      </w:r>
      <w:proofErr w:type="gramStart"/>
      <w:r w:rsidRPr="00E979EC">
        <w:rPr>
          <w:rFonts w:eastAsia="Arial"/>
          <w:bCs/>
          <w:lang w:val="ru-RU"/>
        </w:rPr>
        <w:t>один  экземпляр</w:t>
      </w:r>
      <w:proofErr w:type="gramEnd"/>
      <w:r w:rsidRPr="00E979EC">
        <w:rPr>
          <w:rFonts w:eastAsia="Arial"/>
          <w:bCs/>
          <w:lang w:val="ru-RU"/>
        </w:rPr>
        <w:t xml:space="preserve"> – Участнику. Все экземпляры имеют равную юридическую силу.                   </w:t>
      </w:r>
    </w:p>
    <w:p w14:paraId="449EB9D9" w14:textId="7B3AFBE5"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14.4. </w:t>
      </w:r>
      <w:r w:rsidR="00BF3B93" w:rsidRPr="00BF3B93">
        <w:rPr>
          <w:rFonts w:eastAsia="Arial"/>
          <w:bCs/>
          <w:lang w:val="ru-RU"/>
        </w:rPr>
        <w:t>Участник долевого строительства, подписывая настоящий Договор, в соответствии с Федеральным законом «О персональных данных» №152-ФЗ от 27.07.2006 года принимает решение о предоставлении Застройщику для заключения и реализации настоящего Договора, а  также в целях соблюдения требований действующего законодательства, своих персональных данных и дает согласие на их полную обработку хранение и передачу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184C8BCE"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14.5. Стороны определили, что претензионный порядок рассмотрения спора является обязательным. Срок рассмотрения претензии 10 (Десять) календарных дней с момента ее получения, претензия считается полученной на 6 (Шестой) день с момента ее отправки по почте. При невозможности урегулирования споров путем переговоров, претензии передаются на рассмотрение в судебные органы в соответствии с требованиями действующего законодательства РФ.</w:t>
      </w:r>
    </w:p>
    <w:p w14:paraId="4B9C2CBC" w14:textId="147441A8"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14.6. Стороны согласовали, что размещаемая на официальном сайте Застройщика</w:t>
      </w:r>
      <w:r w:rsidR="00185F99">
        <w:rPr>
          <w:rFonts w:eastAsia="Arial"/>
          <w:bCs/>
          <w:lang w:val="ru-RU"/>
        </w:rPr>
        <w:t xml:space="preserve"> </w:t>
      </w:r>
      <w:r w:rsidRPr="00E979EC">
        <w:rPr>
          <w:rFonts w:eastAsia="Arial"/>
          <w:bCs/>
          <w:lang w:val="ru-RU"/>
        </w:rPr>
        <w:t xml:space="preserve">информация о ходе строительства Дома, сроках окончания строительства, готовности и сроках передачи Квартиры Участнику долевого строительства, внесение изменений в проектную документацию, а также прочая информация, связанная со строительством и передачей Квартиры </w:t>
      </w:r>
      <w:proofErr w:type="gramStart"/>
      <w:r w:rsidRPr="00E979EC">
        <w:rPr>
          <w:rFonts w:eastAsia="Arial"/>
          <w:bCs/>
          <w:lang w:val="ru-RU"/>
        </w:rPr>
        <w:t>Участнику долевого строительства</w:t>
      </w:r>
      <w:proofErr w:type="gramEnd"/>
      <w:r w:rsidRPr="00E979EC">
        <w:rPr>
          <w:rFonts w:eastAsia="Arial"/>
          <w:bCs/>
          <w:lang w:val="ru-RU"/>
        </w:rPr>
        <w:t xml:space="preserve"> является надлежащим уведомлением Участника долевого строительства о вышеуказанном. </w:t>
      </w:r>
    </w:p>
    <w:p w14:paraId="416D0C67"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14.7. План создаваемого Объекта долевого строительства с указанием его местоположения, количества находящихся в его составе помещений и их планируемой площади является неотъемлемым приложением к настоящему Договору. </w:t>
      </w:r>
    </w:p>
    <w:p w14:paraId="0F8198AC"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14.8.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79CABC5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14.9.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не имеют местом регистрации и / или местом проживания иностранные(</w:t>
      </w:r>
      <w:proofErr w:type="spellStart"/>
      <w:r w:rsidRPr="00E979EC">
        <w:rPr>
          <w:rFonts w:eastAsia="Arial"/>
          <w:bCs/>
          <w:lang w:val="ru-RU"/>
        </w:rPr>
        <w:t>ое</w:t>
      </w:r>
      <w:proofErr w:type="spellEnd"/>
      <w:r w:rsidRPr="00E979EC">
        <w:rPr>
          <w:rFonts w:eastAsia="Arial"/>
          <w:bCs/>
          <w:lang w:val="ru-RU"/>
        </w:rPr>
        <w:t>) государства(о), совершающие(ее) в отношении Российской Федерации, российских юридических и физических лиц недружественные действия, а также заверяют и гарантируют, что местом преимущественного ведения хозяйственной деятельности или извлечения прибыли от деятельности не являются(</w:t>
      </w:r>
      <w:proofErr w:type="spellStart"/>
      <w:r w:rsidRPr="00E979EC">
        <w:rPr>
          <w:rFonts w:eastAsia="Arial"/>
          <w:bCs/>
          <w:lang w:val="ru-RU"/>
        </w:rPr>
        <w:t>ется</w:t>
      </w:r>
      <w:proofErr w:type="spellEnd"/>
      <w:r w:rsidRPr="00E979EC">
        <w:rPr>
          <w:rFonts w:eastAsia="Arial"/>
          <w:bCs/>
          <w:lang w:val="ru-RU"/>
        </w:rPr>
        <w:t>) указанные(</w:t>
      </w:r>
      <w:proofErr w:type="spellStart"/>
      <w:r w:rsidRPr="00E979EC">
        <w:rPr>
          <w:rFonts w:eastAsia="Arial"/>
          <w:bCs/>
          <w:lang w:val="ru-RU"/>
        </w:rPr>
        <w:t>ое</w:t>
      </w:r>
      <w:proofErr w:type="spellEnd"/>
      <w:r w:rsidRPr="00E979EC">
        <w:rPr>
          <w:rFonts w:eastAsia="Arial"/>
          <w:bCs/>
          <w:lang w:val="ru-RU"/>
        </w:rPr>
        <w:t>) государства(о), перечень которых установлен Распоряжением Правительства РФ от 05.03.2022 г. №430-р".</w:t>
      </w:r>
    </w:p>
    <w:p w14:paraId="71A98A0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14.10. Стороны договорились, что к отношениям сторон, возникших в рамках Договора, не подлежат применению документы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перечень которых утвержден Приказом Министерства промышленности и торговли Российской Федерации Федерального агентства по техническому регулированию и метрологии от 30 марта 2015 г. № 365."</w:t>
      </w:r>
    </w:p>
    <w:p w14:paraId="47649033" w14:textId="102263E7" w:rsidR="003B4081" w:rsidRDefault="00EA4B81" w:rsidP="00EA4B81">
      <w:pPr>
        <w:pStyle w:val="ConsNonformat"/>
        <w:tabs>
          <w:tab w:val="left" w:pos="0"/>
        </w:tabs>
        <w:ind w:right="0" w:firstLine="567"/>
        <w:jc w:val="center"/>
      </w:pPr>
      <w:r w:rsidRPr="00E979EC">
        <w:rPr>
          <w:lang w:eastAsia="en-US"/>
        </w:rPr>
        <w:t>14.11. НАСТОЯЩИЙ ДОГОВОР И ПРИЛОЖЕНИЯ К НЕМУ ЗАКЛЮЧЕНЫ СТОРОНАМИ В ЭЛЕКТРОННОЙ ФОРМЕ И ПОДПИСАНЫ УСИЛЕННЫМИ КВАЛИФИЦИРОВАННЫМИ ЭЛЕКТРОННЫМИ ПОДПИСЯМИ СТОРОН</w:t>
      </w:r>
    </w:p>
    <w:p w14:paraId="1B92B68A" w14:textId="77777777" w:rsidR="00C7523D" w:rsidRPr="007B0475" w:rsidRDefault="00C7523D" w:rsidP="00141CC2">
      <w:pPr>
        <w:shd w:val="clear" w:color="auto" w:fill="FFFFFF"/>
        <w:tabs>
          <w:tab w:val="left" w:pos="0"/>
        </w:tabs>
        <w:autoSpaceDE w:val="0"/>
        <w:autoSpaceDN w:val="0"/>
        <w:adjustRightInd w:val="0"/>
        <w:ind w:firstLine="567"/>
        <w:jc w:val="both"/>
        <w:rPr>
          <w:lang w:val="ru-RU" w:eastAsia="en-US"/>
        </w:rPr>
      </w:pPr>
    </w:p>
    <w:p w14:paraId="2EB68B50" w14:textId="22391454" w:rsidR="00B5314B" w:rsidRPr="00ED0263" w:rsidRDefault="00B5314B" w:rsidP="00185F99">
      <w:pPr>
        <w:pStyle w:val="ConsNonformat"/>
        <w:tabs>
          <w:tab w:val="left" w:pos="0"/>
        </w:tabs>
        <w:ind w:right="0" w:firstLine="567"/>
        <w:jc w:val="center"/>
        <w:rPr>
          <w:rFonts w:ascii="Times New Roman" w:hAnsi="Times New Roman" w:cs="Times New Roman"/>
          <w:b/>
          <w:bCs/>
        </w:rPr>
      </w:pPr>
      <w:r w:rsidRPr="00ED0263">
        <w:rPr>
          <w:rFonts w:ascii="Times New Roman" w:hAnsi="Times New Roman" w:cs="Times New Roman"/>
          <w:b/>
          <w:bCs/>
        </w:rPr>
        <w:t>1</w:t>
      </w:r>
      <w:r w:rsidR="00EA4B81">
        <w:rPr>
          <w:rFonts w:ascii="Times New Roman" w:hAnsi="Times New Roman" w:cs="Times New Roman"/>
          <w:b/>
          <w:bCs/>
        </w:rPr>
        <w:t>5</w:t>
      </w:r>
      <w:r w:rsidRPr="00ED0263">
        <w:rPr>
          <w:rFonts w:ascii="Times New Roman" w:hAnsi="Times New Roman" w:cs="Times New Roman"/>
          <w:b/>
          <w:bCs/>
        </w:rPr>
        <w:t>. Реквизиты и подписи сторон</w:t>
      </w:r>
    </w:p>
    <w:p w14:paraId="2C0B420C" w14:textId="77777777" w:rsidR="00B5314B" w:rsidRPr="00ED0263" w:rsidRDefault="00B5314B" w:rsidP="00B5314B">
      <w:pPr>
        <w:pStyle w:val="ConsNonformat"/>
        <w:tabs>
          <w:tab w:val="left" w:pos="0"/>
          <w:tab w:val="left" w:pos="993"/>
        </w:tabs>
        <w:ind w:right="0"/>
        <w:rPr>
          <w:rFonts w:ascii="Times New Roman" w:hAnsi="Times New Roman" w:cs="Times New Roman"/>
          <w:b/>
          <w:bCs/>
        </w:rPr>
      </w:pPr>
      <w:r w:rsidRPr="00ED0263">
        <w:rPr>
          <w:rFonts w:ascii="Times New Roman" w:hAnsi="Times New Roman" w:cs="Times New Roman"/>
          <w:b/>
          <w:bCs/>
        </w:rPr>
        <w:t>Застройщик:</w:t>
      </w:r>
    </w:p>
    <w:p w14:paraId="46F192DC" w14:textId="68A1E547" w:rsidR="00B5314B" w:rsidRPr="00ED0263" w:rsidRDefault="00B5314B" w:rsidP="00B5314B">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Общество с ограниченной ответственностью Специализированный Застройщик «</w:t>
      </w:r>
      <w:r w:rsidR="00D8243C" w:rsidRPr="00D8243C">
        <w:rPr>
          <w:rFonts w:ascii="Times New Roman" w:hAnsi="Times New Roman" w:cs="Times New Roman"/>
          <w:b/>
          <w:bCs/>
        </w:rPr>
        <w:t>Белый Квартал</w:t>
      </w:r>
      <w:r w:rsidRPr="00ED0263">
        <w:rPr>
          <w:rFonts w:ascii="Times New Roman" w:hAnsi="Times New Roman" w:cs="Times New Roman"/>
          <w:b/>
          <w:bCs/>
        </w:rPr>
        <w:t>»</w:t>
      </w:r>
    </w:p>
    <w:p w14:paraId="3C9BED38" w14:textId="4D141780" w:rsidR="00B5314B" w:rsidRPr="002138C6" w:rsidRDefault="00D8243C" w:rsidP="00B5314B">
      <w:pPr>
        <w:widowControl/>
        <w:tabs>
          <w:tab w:val="left" w:pos="0"/>
        </w:tabs>
        <w:suppressAutoHyphens w:val="0"/>
        <w:jc w:val="both"/>
        <w:rPr>
          <w:lang w:val="ru-RU" w:eastAsia="ru-RU"/>
        </w:rPr>
      </w:pPr>
      <w:r w:rsidRPr="00D8243C">
        <w:rPr>
          <w:rFonts w:ascii="DinPro" w:hAnsi="DinPro"/>
          <w:color w:val="072833"/>
          <w:sz w:val="21"/>
          <w:szCs w:val="21"/>
          <w:shd w:val="clear" w:color="auto" w:fill="FFFFFF"/>
          <w:lang w:val="ru-RU"/>
        </w:rPr>
        <w:t xml:space="preserve">454091, Челябинская </w:t>
      </w:r>
      <w:proofErr w:type="spellStart"/>
      <w:r w:rsidRPr="00D8243C">
        <w:rPr>
          <w:rFonts w:ascii="DinPro" w:hAnsi="DinPro"/>
          <w:color w:val="072833"/>
          <w:sz w:val="21"/>
          <w:szCs w:val="21"/>
          <w:shd w:val="clear" w:color="auto" w:fill="FFFFFF"/>
          <w:lang w:val="ru-RU"/>
        </w:rPr>
        <w:t>обл</w:t>
      </w:r>
      <w:proofErr w:type="spellEnd"/>
      <w:r w:rsidRPr="00D8243C">
        <w:rPr>
          <w:rFonts w:ascii="DinPro" w:hAnsi="DinPro"/>
          <w:color w:val="072833"/>
          <w:sz w:val="21"/>
          <w:szCs w:val="21"/>
          <w:shd w:val="clear" w:color="auto" w:fill="FFFFFF"/>
          <w:lang w:val="ru-RU"/>
        </w:rPr>
        <w:t xml:space="preserve">, г Челябинск, Центральный р-н, </w:t>
      </w:r>
      <w:proofErr w:type="spellStart"/>
      <w:r w:rsidRPr="00D8243C">
        <w:rPr>
          <w:rFonts w:ascii="DinPro" w:hAnsi="DinPro"/>
          <w:color w:val="072833"/>
          <w:sz w:val="21"/>
          <w:szCs w:val="21"/>
          <w:shd w:val="clear" w:color="auto" w:fill="FFFFFF"/>
          <w:lang w:val="ru-RU"/>
        </w:rPr>
        <w:t>ул</w:t>
      </w:r>
      <w:proofErr w:type="spellEnd"/>
      <w:r w:rsidRPr="00D8243C">
        <w:rPr>
          <w:rFonts w:ascii="DinPro" w:hAnsi="DinPro"/>
          <w:color w:val="072833"/>
          <w:sz w:val="21"/>
          <w:szCs w:val="21"/>
          <w:shd w:val="clear" w:color="auto" w:fill="FFFFFF"/>
          <w:lang w:val="ru-RU"/>
        </w:rPr>
        <w:t xml:space="preserve"> </w:t>
      </w:r>
      <w:proofErr w:type="spellStart"/>
      <w:r w:rsidRPr="00D8243C">
        <w:rPr>
          <w:rFonts w:ascii="DinPro" w:hAnsi="DinPro"/>
          <w:color w:val="072833"/>
          <w:sz w:val="21"/>
          <w:szCs w:val="21"/>
          <w:shd w:val="clear" w:color="auto" w:fill="FFFFFF"/>
          <w:lang w:val="ru-RU"/>
        </w:rPr>
        <w:t>Цвиллинга</w:t>
      </w:r>
      <w:proofErr w:type="spellEnd"/>
      <w:r w:rsidRPr="00D8243C">
        <w:rPr>
          <w:rFonts w:ascii="DinPro" w:hAnsi="DinPro"/>
          <w:color w:val="072833"/>
          <w:sz w:val="21"/>
          <w:szCs w:val="21"/>
          <w:shd w:val="clear" w:color="auto" w:fill="FFFFFF"/>
          <w:lang w:val="ru-RU"/>
        </w:rPr>
        <w:t xml:space="preserve">, д 25, </w:t>
      </w:r>
      <w:proofErr w:type="spellStart"/>
      <w:r w:rsidRPr="00D8243C">
        <w:rPr>
          <w:rFonts w:ascii="DinPro" w:hAnsi="DinPro"/>
          <w:color w:val="072833"/>
          <w:sz w:val="21"/>
          <w:szCs w:val="21"/>
          <w:shd w:val="clear" w:color="auto" w:fill="FFFFFF"/>
          <w:lang w:val="ru-RU"/>
        </w:rPr>
        <w:t>помещ</w:t>
      </w:r>
      <w:proofErr w:type="spellEnd"/>
      <w:r w:rsidRPr="00D8243C">
        <w:rPr>
          <w:rFonts w:ascii="DinPro" w:hAnsi="DinPro"/>
          <w:color w:val="072833"/>
          <w:sz w:val="21"/>
          <w:szCs w:val="21"/>
          <w:shd w:val="clear" w:color="auto" w:fill="FFFFFF"/>
          <w:lang w:val="ru-RU"/>
        </w:rPr>
        <w:t xml:space="preserve"> 7, ком 328/2</w:t>
      </w:r>
    </w:p>
    <w:p w14:paraId="0C6419AA" w14:textId="294032EC" w:rsidR="0027607A" w:rsidRPr="002138C6" w:rsidRDefault="00B5314B" w:rsidP="00B5314B">
      <w:pPr>
        <w:widowControl/>
        <w:tabs>
          <w:tab w:val="left" w:pos="0"/>
        </w:tabs>
        <w:suppressAutoHyphens w:val="0"/>
        <w:jc w:val="both"/>
        <w:rPr>
          <w:lang w:val="ru-RU" w:eastAsia="ru-RU"/>
        </w:rPr>
      </w:pPr>
      <w:r w:rsidRPr="00ED0263">
        <w:rPr>
          <w:lang w:val="ru-RU" w:eastAsia="ru-RU"/>
        </w:rPr>
        <w:t xml:space="preserve">ИНН </w:t>
      </w:r>
      <w:r w:rsidR="0027607A" w:rsidRPr="0027607A">
        <w:rPr>
          <w:lang w:val="ru-RU" w:eastAsia="ru-RU"/>
        </w:rPr>
        <w:t>7453357210</w:t>
      </w:r>
      <w:r w:rsidR="00EC6B42">
        <w:rPr>
          <w:lang w:val="ru-RU" w:eastAsia="ru-RU"/>
        </w:rPr>
        <w:t xml:space="preserve"> КПП </w:t>
      </w:r>
      <w:r w:rsidR="0027607A">
        <w:rPr>
          <w:lang w:val="ru-RU" w:eastAsia="ru-RU"/>
        </w:rPr>
        <w:t xml:space="preserve">745301001 ОГРН </w:t>
      </w:r>
      <w:r w:rsidR="0027607A" w:rsidRPr="0027607A">
        <w:rPr>
          <w:lang w:val="ru-RU" w:eastAsia="ru-RU"/>
        </w:rPr>
        <w:t>1237400047334</w:t>
      </w:r>
    </w:p>
    <w:p w14:paraId="21067082" w14:textId="22FBE7EF" w:rsidR="00B5314B" w:rsidRPr="00ED0263" w:rsidRDefault="00B5314B" w:rsidP="00B5314B">
      <w:pPr>
        <w:widowControl/>
        <w:tabs>
          <w:tab w:val="left" w:pos="0"/>
        </w:tabs>
        <w:suppressAutoHyphens w:val="0"/>
        <w:jc w:val="both"/>
        <w:rPr>
          <w:lang w:val="ru-RU" w:eastAsia="ru-RU"/>
        </w:rPr>
      </w:pPr>
      <w:r w:rsidRPr="00ED0263">
        <w:rPr>
          <w:lang w:val="ru-RU" w:eastAsia="ru-RU"/>
        </w:rPr>
        <w:t xml:space="preserve">р/с </w:t>
      </w:r>
      <w:r w:rsidR="00D8243C" w:rsidRPr="00D8243C">
        <w:rPr>
          <w:lang w:val="ru-RU" w:eastAsia="ru-RU"/>
        </w:rPr>
        <w:t>40702810372000053471</w:t>
      </w:r>
      <w:r w:rsidR="00743AB4" w:rsidRPr="00ED0263">
        <w:rPr>
          <w:lang w:val="ru-RU" w:eastAsia="ru-RU"/>
        </w:rPr>
        <w:t xml:space="preserve"> </w:t>
      </w:r>
      <w:r w:rsidRPr="00ED0263">
        <w:rPr>
          <w:lang w:val="ru-RU" w:eastAsia="ru-RU"/>
        </w:rPr>
        <w:t>Челябинское отделение № 8597 ПАО Сбербанк г. Челябинск, к/с 30101810700000000602, БИК 047501602</w:t>
      </w:r>
    </w:p>
    <w:p w14:paraId="35A681BC" w14:textId="015DA3F9" w:rsidR="00B5314B" w:rsidRPr="00ED0263" w:rsidRDefault="00743AB4" w:rsidP="00B5314B">
      <w:pPr>
        <w:pStyle w:val="ConsNonformat"/>
        <w:tabs>
          <w:tab w:val="left" w:pos="0"/>
          <w:tab w:val="left" w:pos="993"/>
        </w:tabs>
        <w:ind w:right="0"/>
        <w:jc w:val="both"/>
        <w:rPr>
          <w:rFonts w:ascii="Times New Roman" w:hAnsi="Times New Roman" w:cs="Times New Roman"/>
          <w:b/>
          <w:bCs/>
        </w:rPr>
      </w:pPr>
      <w:r>
        <w:rPr>
          <w:rFonts w:ascii="Times New Roman" w:hAnsi="Times New Roman" w:cs="Times New Roman"/>
          <w:b/>
          <w:bCs/>
        </w:rPr>
        <w:t>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B5314B" w:rsidRPr="00ED0263">
        <w:rPr>
          <w:rFonts w:ascii="Times New Roman" w:hAnsi="Times New Roman" w:cs="Times New Roman"/>
          <w:b/>
          <w:bCs/>
        </w:rPr>
        <w:t>________________/</w:t>
      </w:r>
      <w:r>
        <w:rPr>
          <w:rFonts w:ascii="Times New Roman" w:hAnsi="Times New Roman" w:cs="Times New Roman"/>
          <w:b/>
          <w:bCs/>
        </w:rPr>
        <w:t>__________________</w:t>
      </w:r>
      <w:r w:rsidR="00B5314B" w:rsidRPr="00ED0263">
        <w:rPr>
          <w:rFonts w:ascii="Times New Roman" w:hAnsi="Times New Roman" w:cs="Times New Roman"/>
          <w:b/>
          <w:bCs/>
        </w:rPr>
        <w:t>/</w:t>
      </w:r>
    </w:p>
    <w:p w14:paraId="5951A45B" w14:textId="5F94FE36" w:rsidR="00B5314B" w:rsidRPr="00ED0263" w:rsidRDefault="00B5314B" w:rsidP="00185F99">
      <w:pPr>
        <w:pStyle w:val="ConsNonformat"/>
        <w:tabs>
          <w:tab w:val="left" w:pos="0"/>
          <w:tab w:val="left" w:pos="993"/>
        </w:tabs>
        <w:ind w:right="0" w:firstLine="567"/>
        <w:jc w:val="both"/>
        <w:rPr>
          <w:rFonts w:ascii="Times New Roman" w:hAnsi="Times New Roman" w:cs="Times New Roman"/>
          <w:b/>
          <w:bCs/>
        </w:rPr>
      </w:pPr>
      <w:r w:rsidRPr="00ED0263">
        <w:rPr>
          <w:rFonts w:ascii="Times New Roman" w:hAnsi="Times New Roman" w:cs="Times New Roman"/>
          <w:b/>
          <w:bCs/>
        </w:rPr>
        <w:t xml:space="preserve">                                                                                                      М.П.</w:t>
      </w:r>
    </w:p>
    <w:p w14:paraId="6BDE3DD0" w14:textId="77777777" w:rsidR="000206C2" w:rsidRPr="00ED0263" w:rsidRDefault="000206C2" w:rsidP="000206C2">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Участник долевого строительства:</w:t>
      </w:r>
    </w:p>
    <w:p w14:paraId="7FC24C30" w14:textId="47F652F7" w:rsidR="00A22AA1" w:rsidRPr="00ED0263" w:rsidRDefault="000206C2" w:rsidP="000206C2">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fldChar w:fldCharType="begin"/>
      </w:r>
      <w:r w:rsidRPr="00ED0263">
        <w:rPr>
          <w:rFonts w:ascii="Times New Roman" w:hAnsi="Times New Roman" w:cs="Times New Roman"/>
          <w:b/>
          <w:bCs/>
        </w:rPr>
        <w:instrText xml:space="preserve"> MERGEFIELD  ДОЛЬЩИКИ_ПОДПИСИ_И_ДАННЫЕ  \* MERGEFORMAT </w:instrText>
      </w:r>
      <w:r w:rsidRPr="00ED0263">
        <w:rPr>
          <w:rFonts w:ascii="Times New Roman" w:hAnsi="Times New Roman" w:cs="Times New Roman"/>
          <w:b/>
          <w:bCs/>
        </w:rPr>
        <w:fldChar w:fldCharType="separate"/>
      </w:r>
      <w:r w:rsidRPr="00ED0263">
        <w:rPr>
          <w:rFonts w:ascii="Times New Roman" w:hAnsi="Times New Roman" w:cs="Times New Roman"/>
          <w:b/>
          <w:bCs/>
          <w:noProof/>
        </w:rPr>
        <w:t>«ДОЛЬЩИКИ_ПОДПИСИ_И_ДАННЫЕ»</w:t>
      </w:r>
      <w:r w:rsidRPr="00ED0263">
        <w:rPr>
          <w:rFonts w:ascii="Times New Roman" w:hAnsi="Times New Roman" w:cs="Times New Roman"/>
          <w:b/>
          <w:bCs/>
        </w:rPr>
        <w:fldChar w:fldCharType="end"/>
      </w:r>
    </w:p>
    <w:p w14:paraId="3F4F609E" w14:textId="77777777" w:rsidR="00B5314B" w:rsidRPr="00CF019F" w:rsidRDefault="00B5314B" w:rsidP="00B5314B">
      <w:pPr>
        <w:tabs>
          <w:tab w:val="left" w:pos="0"/>
        </w:tabs>
        <w:ind w:firstLine="567"/>
        <w:jc w:val="right"/>
        <w:rPr>
          <w:rFonts w:eastAsia="Arial"/>
          <w:lang w:val="ru-RU"/>
        </w:rPr>
      </w:pPr>
    </w:p>
    <w:p w14:paraId="633A655D" w14:textId="77777777" w:rsidR="00B5314B" w:rsidRPr="00CF019F" w:rsidRDefault="00B5314B" w:rsidP="00B5314B">
      <w:pPr>
        <w:tabs>
          <w:tab w:val="left" w:pos="0"/>
        </w:tabs>
        <w:ind w:firstLine="567"/>
        <w:jc w:val="right"/>
        <w:rPr>
          <w:rFonts w:eastAsia="Arial"/>
          <w:lang w:val="ru-RU"/>
        </w:rPr>
      </w:pPr>
    </w:p>
    <w:p w14:paraId="128E9556" w14:textId="01DC6565" w:rsidR="00B5314B" w:rsidRDefault="00B5314B" w:rsidP="00B5314B">
      <w:pPr>
        <w:tabs>
          <w:tab w:val="left" w:pos="0"/>
        </w:tabs>
        <w:ind w:firstLine="567"/>
        <w:jc w:val="right"/>
        <w:rPr>
          <w:rFonts w:eastAsia="Arial"/>
          <w:lang w:val="ru-RU"/>
        </w:rPr>
      </w:pPr>
      <w:r>
        <w:rPr>
          <w:rFonts w:eastAsia="Arial"/>
          <w:lang w:val="ru-RU"/>
        </w:rPr>
        <w:br w:type="page"/>
      </w:r>
      <w:r>
        <w:rPr>
          <w:rFonts w:eastAsia="Arial"/>
          <w:lang w:val="ru-RU"/>
        </w:rPr>
        <w:lastRenderedPageBreak/>
        <w:t>Приложение № 1</w:t>
      </w:r>
    </w:p>
    <w:p w14:paraId="0303B8D9" w14:textId="77777777" w:rsidR="00B5314B" w:rsidRDefault="00B5314B" w:rsidP="00B5314B">
      <w:pPr>
        <w:tabs>
          <w:tab w:val="left" w:pos="0"/>
        </w:tabs>
        <w:ind w:firstLine="567"/>
        <w:jc w:val="right"/>
        <w:rPr>
          <w:rFonts w:eastAsia="Arial"/>
          <w:lang w:val="ru-RU"/>
        </w:rPr>
      </w:pPr>
      <w:r>
        <w:rPr>
          <w:rFonts w:eastAsia="Arial"/>
          <w:lang w:val="ru-RU"/>
        </w:rPr>
        <w:t>к договору об участии в долевом строительстве</w:t>
      </w:r>
    </w:p>
    <w:p w14:paraId="40D6FD93" w14:textId="77777777" w:rsidR="00B5314B" w:rsidRDefault="00B5314B" w:rsidP="00B5314B">
      <w:pPr>
        <w:tabs>
          <w:tab w:val="left" w:pos="0"/>
        </w:tabs>
        <w:ind w:firstLine="567"/>
        <w:jc w:val="right"/>
        <w:rPr>
          <w:rFonts w:eastAsia="Arial"/>
          <w:lang w:val="ru-RU"/>
        </w:rPr>
      </w:pPr>
    </w:p>
    <w:p w14:paraId="12CAD8B5" w14:textId="77777777" w:rsidR="00B5314B" w:rsidRDefault="00B5314B" w:rsidP="00B5314B">
      <w:pPr>
        <w:tabs>
          <w:tab w:val="left" w:pos="0"/>
        </w:tabs>
        <w:ind w:firstLine="567"/>
        <w:jc w:val="right"/>
        <w:rPr>
          <w:rFonts w:eastAsia="Arial"/>
          <w:lang w:val="ru-RU"/>
        </w:rPr>
      </w:pPr>
    </w:p>
    <w:p w14:paraId="0AE85C3E" w14:textId="1EDE0364" w:rsidR="00B5314B" w:rsidRDefault="00D7233E" w:rsidP="00D7233E">
      <w:pPr>
        <w:tabs>
          <w:tab w:val="left" w:pos="0"/>
        </w:tabs>
        <w:rPr>
          <w:lang w:val="ru-RU" w:eastAsia="ru-RU"/>
        </w:rPr>
      </w:pPr>
      <w:r w:rsidRPr="00D7233E">
        <w:rPr>
          <w:lang w:val="ru-RU" w:eastAsia="ru-RU"/>
        </w:rPr>
        <w:t xml:space="preserve">План </w:t>
      </w:r>
      <w:r>
        <w:rPr>
          <w:lang w:val="ru-RU" w:eastAsia="ru-RU"/>
        </w:rPr>
        <w:t xml:space="preserve">Объекта долевого строительства </w:t>
      </w:r>
      <w:r w:rsidRPr="00D7233E">
        <w:rPr>
          <w:lang w:val="ru-RU" w:eastAsia="ru-RU"/>
        </w:rPr>
        <w:t>и его расположение на поэтажном плане Жилого дома</w:t>
      </w:r>
      <w:r>
        <w:rPr>
          <w:lang w:val="ru-RU" w:eastAsia="ru-RU"/>
        </w:rPr>
        <w:t>.</w:t>
      </w:r>
    </w:p>
    <w:p w14:paraId="4634DEC8" w14:textId="77777777" w:rsidR="00D7233E" w:rsidRDefault="00D7233E" w:rsidP="00D7233E">
      <w:pPr>
        <w:tabs>
          <w:tab w:val="left" w:pos="0"/>
        </w:tabs>
        <w:rPr>
          <w:lang w:val="ru-RU" w:eastAsia="ru-RU"/>
        </w:rPr>
      </w:pPr>
    </w:p>
    <w:p w14:paraId="0F276AC0" w14:textId="1AC8901E" w:rsidR="00B5314B" w:rsidRPr="00D7233E" w:rsidRDefault="0027607A" w:rsidP="00B5314B">
      <w:pPr>
        <w:tabs>
          <w:tab w:val="left" w:pos="0"/>
        </w:tabs>
        <w:jc w:val="both"/>
        <w:rPr>
          <w:rFonts w:eastAsia="Arial"/>
          <w:bCs/>
          <w:lang w:val="ru-RU"/>
        </w:rPr>
      </w:pPr>
      <w:r w:rsidRPr="0027607A">
        <w:rPr>
          <w:lang w:val="ru-RU"/>
        </w:rPr>
        <w:t>Многоквартирный жилой дом со встроенно-пристроенными помещениями общественного назначения (№ 5.5.1 по ПЗУ) и подземной встроенно-пристроенной автостоянкой (№ 5.5.2 по ПЗУ) расположен по адресу: Свердловская область, г. Екатеринбург, Лучистая.</w:t>
      </w:r>
    </w:p>
    <w:p w14:paraId="76371260" w14:textId="77777777" w:rsidR="00B5314B" w:rsidRDefault="00B5314B" w:rsidP="00B5314B">
      <w:pPr>
        <w:tabs>
          <w:tab w:val="left" w:pos="0"/>
        </w:tabs>
        <w:ind w:firstLine="567"/>
        <w:jc w:val="right"/>
        <w:rPr>
          <w:rFonts w:eastAsia="Arial"/>
          <w:lang w:val="ru-RU"/>
        </w:rPr>
      </w:pPr>
    </w:p>
    <w:p w14:paraId="39C8E9C8" w14:textId="77777777" w:rsidR="00B5314B" w:rsidRDefault="00B5314B" w:rsidP="00B5314B">
      <w:pPr>
        <w:tabs>
          <w:tab w:val="left" w:pos="0"/>
        </w:tabs>
        <w:ind w:firstLine="567"/>
        <w:jc w:val="right"/>
        <w:rPr>
          <w:rFonts w:eastAsia="Arial"/>
          <w:lang w:val="ru-RU"/>
        </w:rPr>
      </w:pPr>
    </w:p>
    <w:p w14:paraId="6BBD6FB3" w14:textId="77777777" w:rsidR="00B5314B" w:rsidRDefault="00B5314B" w:rsidP="00B5314B">
      <w:pPr>
        <w:tabs>
          <w:tab w:val="left" w:pos="0"/>
        </w:tabs>
        <w:rPr>
          <w:rFonts w:eastAsia="Arial"/>
          <w:lang w:val="ru-RU"/>
        </w:rPr>
      </w:pPr>
      <w:r>
        <w:rPr>
          <w:rFonts w:eastAsia="Arial"/>
          <w:lang w:val="ru-RU"/>
        </w:rPr>
        <w:fldChar w:fldCharType="begin"/>
      </w:r>
      <w:r>
        <w:rPr>
          <w:rFonts w:eastAsia="Arial"/>
          <w:lang w:val="ru-RU"/>
        </w:rPr>
        <w:instrText xml:space="preserve"> MERGEFIELD  ПОМЕЩЕНИЕ_ПЛАН  \* MERGEFORMAT </w:instrText>
      </w:r>
      <w:r>
        <w:rPr>
          <w:rFonts w:eastAsia="Arial"/>
          <w:lang w:val="ru-RU"/>
        </w:rPr>
        <w:fldChar w:fldCharType="separate"/>
      </w:r>
      <w:r>
        <w:rPr>
          <w:rFonts w:eastAsia="Arial"/>
          <w:noProof/>
          <w:lang w:val="ru-RU"/>
        </w:rPr>
        <w:t>«ПОМЕЩЕНИЕ_ПЛАН»</w:t>
      </w:r>
      <w:r>
        <w:rPr>
          <w:rFonts w:eastAsia="Arial"/>
          <w:lang w:val="ru-RU"/>
        </w:rPr>
        <w:fldChar w:fldCharType="end"/>
      </w:r>
    </w:p>
    <w:p w14:paraId="5D732242" w14:textId="77777777" w:rsidR="00B5314B" w:rsidRDefault="00B5314B" w:rsidP="00B5314B">
      <w:pPr>
        <w:tabs>
          <w:tab w:val="left" w:pos="0"/>
        </w:tabs>
        <w:ind w:firstLine="567"/>
        <w:jc w:val="right"/>
        <w:rPr>
          <w:rFonts w:eastAsia="Arial"/>
          <w:lang w:val="ru-RU"/>
        </w:rPr>
      </w:pPr>
    </w:p>
    <w:p w14:paraId="24F61E1D" w14:textId="77777777" w:rsidR="00B5314B" w:rsidRDefault="00B5314B" w:rsidP="00B5314B">
      <w:pPr>
        <w:tabs>
          <w:tab w:val="left" w:pos="0"/>
        </w:tabs>
        <w:ind w:firstLine="567"/>
        <w:jc w:val="right"/>
        <w:rPr>
          <w:rFonts w:eastAsia="Arial"/>
          <w:lang w:val="ru-RU"/>
        </w:rPr>
      </w:pPr>
    </w:p>
    <w:p w14:paraId="10EDF3BD" w14:textId="77777777" w:rsidR="00B5314B" w:rsidRDefault="00B5314B" w:rsidP="00B5314B">
      <w:pPr>
        <w:tabs>
          <w:tab w:val="left" w:pos="0"/>
        </w:tabs>
        <w:ind w:firstLine="567"/>
        <w:jc w:val="right"/>
        <w:rPr>
          <w:rFonts w:eastAsia="Arial"/>
          <w:lang w:val="ru-RU"/>
        </w:rPr>
      </w:pPr>
    </w:p>
    <w:p w14:paraId="75A721BD" w14:textId="77777777" w:rsidR="00FB7C23" w:rsidRDefault="00FB7C23" w:rsidP="00FB7C23">
      <w:pPr>
        <w:tabs>
          <w:tab w:val="left" w:pos="0"/>
        </w:tabs>
        <w:ind w:firstLine="567"/>
        <w:jc w:val="right"/>
        <w:rPr>
          <w:rFonts w:eastAsia="Arial"/>
          <w:lang w:val="ru-RU"/>
        </w:rPr>
      </w:pPr>
    </w:p>
    <w:p w14:paraId="27C646B0" w14:textId="77777777" w:rsidR="00FB7C23" w:rsidRDefault="00FB7C23" w:rsidP="00FB7C23">
      <w:pPr>
        <w:tabs>
          <w:tab w:val="left" w:pos="0"/>
        </w:tabs>
        <w:ind w:firstLine="567"/>
        <w:jc w:val="right"/>
        <w:rPr>
          <w:rFonts w:eastAsia="Arial"/>
          <w:lang w:val="ru-RU"/>
        </w:rPr>
      </w:pPr>
    </w:p>
    <w:p w14:paraId="7C9282E9" w14:textId="77777777" w:rsidR="00FB7C23" w:rsidRDefault="00FB7C23" w:rsidP="00FB7C23">
      <w:pPr>
        <w:tabs>
          <w:tab w:val="left" w:pos="0"/>
        </w:tabs>
        <w:ind w:firstLine="567"/>
        <w:jc w:val="right"/>
        <w:rPr>
          <w:rFonts w:eastAsia="Arial"/>
          <w:lang w:val="ru-RU"/>
        </w:rPr>
      </w:pPr>
    </w:p>
    <w:p w14:paraId="1BB50E98" w14:textId="77777777" w:rsidR="00FB7C23" w:rsidRDefault="00FB7C23" w:rsidP="00FB7C23">
      <w:pPr>
        <w:tabs>
          <w:tab w:val="left" w:pos="0"/>
        </w:tabs>
        <w:ind w:firstLine="567"/>
        <w:jc w:val="right"/>
        <w:rPr>
          <w:rFonts w:eastAsia="Arial"/>
          <w:lang w:val="ru-RU"/>
        </w:rPr>
      </w:pPr>
    </w:p>
    <w:p w14:paraId="0BFDB111" w14:textId="77777777" w:rsidR="00FB7C23" w:rsidRDefault="00FB7C23" w:rsidP="00FB7C23">
      <w:pPr>
        <w:tabs>
          <w:tab w:val="left" w:pos="0"/>
        </w:tabs>
        <w:ind w:firstLine="567"/>
        <w:jc w:val="right"/>
        <w:rPr>
          <w:rFonts w:eastAsia="Arial"/>
          <w:lang w:val="ru-RU"/>
        </w:rPr>
      </w:pPr>
    </w:p>
    <w:p w14:paraId="1E7E9678" w14:textId="77777777" w:rsidR="00FB7C23" w:rsidRDefault="00FB7C23" w:rsidP="00FB7C23">
      <w:pPr>
        <w:tabs>
          <w:tab w:val="left" w:pos="0"/>
        </w:tabs>
        <w:ind w:firstLine="567"/>
        <w:jc w:val="right"/>
        <w:rPr>
          <w:rFonts w:eastAsia="Arial"/>
          <w:lang w:val="ru-RU"/>
        </w:rPr>
      </w:pPr>
    </w:p>
    <w:p w14:paraId="795F4365" w14:textId="77777777" w:rsidR="00FB7C23" w:rsidRDefault="00FB7C23" w:rsidP="00FB7C23">
      <w:pPr>
        <w:tabs>
          <w:tab w:val="left" w:pos="0"/>
        </w:tabs>
        <w:ind w:firstLine="567"/>
        <w:jc w:val="right"/>
        <w:rPr>
          <w:rFonts w:eastAsia="Arial"/>
          <w:lang w:val="ru-RU"/>
        </w:rPr>
      </w:pPr>
    </w:p>
    <w:p w14:paraId="56A976AC" w14:textId="77777777" w:rsidR="00FB7C23" w:rsidRDefault="00FB7C23" w:rsidP="00FB7C23">
      <w:pPr>
        <w:tabs>
          <w:tab w:val="left" w:pos="0"/>
        </w:tabs>
        <w:ind w:firstLine="567"/>
        <w:jc w:val="right"/>
        <w:rPr>
          <w:rFonts w:eastAsia="Arial"/>
          <w:lang w:val="ru-RU"/>
        </w:rPr>
      </w:pPr>
    </w:p>
    <w:p w14:paraId="3E3E1CA7" w14:textId="478C1431" w:rsidR="00C7523D" w:rsidRDefault="00C7523D" w:rsidP="00141CC2">
      <w:pPr>
        <w:tabs>
          <w:tab w:val="left" w:pos="0"/>
        </w:tabs>
        <w:rPr>
          <w:rFonts w:eastAsia="Arial"/>
          <w:lang w:val="ru-RU"/>
        </w:rPr>
      </w:pPr>
    </w:p>
    <w:p w14:paraId="3342F0A5" w14:textId="77777777" w:rsidR="00C7523D" w:rsidRPr="00C7523D" w:rsidRDefault="00C7523D" w:rsidP="00C7523D">
      <w:pPr>
        <w:rPr>
          <w:rFonts w:eastAsia="Arial"/>
          <w:lang w:val="ru-RU"/>
        </w:rPr>
      </w:pPr>
    </w:p>
    <w:p w14:paraId="4616E4B1" w14:textId="77777777" w:rsidR="00C7523D" w:rsidRPr="00C7523D" w:rsidRDefault="00C7523D" w:rsidP="00C7523D">
      <w:pPr>
        <w:rPr>
          <w:rFonts w:eastAsia="Arial"/>
          <w:lang w:val="ru-RU"/>
        </w:rPr>
      </w:pPr>
    </w:p>
    <w:p w14:paraId="59AB293C" w14:textId="77777777" w:rsidR="00C7523D" w:rsidRPr="00C7523D" w:rsidRDefault="00C7523D" w:rsidP="00C7523D">
      <w:pPr>
        <w:rPr>
          <w:rFonts w:eastAsia="Arial"/>
          <w:lang w:val="ru-RU"/>
        </w:rPr>
      </w:pPr>
    </w:p>
    <w:p w14:paraId="0BC90957" w14:textId="77777777" w:rsidR="00C7523D" w:rsidRPr="00C7523D" w:rsidRDefault="00C7523D" w:rsidP="00C7523D">
      <w:pPr>
        <w:rPr>
          <w:rFonts w:eastAsia="Arial"/>
          <w:lang w:val="ru-RU"/>
        </w:rPr>
      </w:pPr>
    </w:p>
    <w:p w14:paraId="273A0538" w14:textId="77777777" w:rsidR="00C7523D" w:rsidRPr="00C7523D" w:rsidRDefault="00C7523D" w:rsidP="00C7523D">
      <w:pPr>
        <w:rPr>
          <w:rFonts w:eastAsia="Arial"/>
          <w:lang w:val="ru-RU"/>
        </w:rPr>
      </w:pPr>
    </w:p>
    <w:p w14:paraId="738C6EC8" w14:textId="77777777" w:rsidR="00C7523D" w:rsidRPr="00C7523D" w:rsidRDefault="00C7523D" w:rsidP="00C7523D">
      <w:pPr>
        <w:rPr>
          <w:rFonts w:eastAsia="Arial"/>
          <w:lang w:val="ru-RU"/>
        </w:rPr>
      </w:pPr>
    </w:p>
    <w:p w14:paraId="51C4CEAB" w14:textId="77777777" w:rsidR="00C7523D" w:rsidRPr="00C7523D" w:rsidRDefault="00C7523D" w:rsidP="00C7523D">
      <w:pPr>
        <w:rPr>
          <w:rFonts w:eastAsia="Arial"/>
          <w:lang w:val="ru-RU"/>
        </w:rPr>
      </w:pPr>
    </w:p>
    <w:p w14:paraId="6360B823" w14:textId="77777777" w:rsidR="00C7523D" w:rsidRPr="00C7523D" w:rsidRDefault="00C7523D" w:rsidP="00C7523D">
      <w:pPr>
        <w:rPr>
          <w:rFonts w:eastAsia="Arial"/>
          <w:lang w:val="ru-RU"/>
        </w:rPr>
      </w:pPr>
    </w:p>
    <w:p w14:paraId="581B7D1A" w14:textId="77777777" w:rsidR="00C7523D" w:rsidRPr="00C7523D" w:rsidRDefault="00C7523D" w:rsidP="00C7523D">
      <w:pPr>
        <w:rPr>
          <w:rFonts w:eastAsia="Arial"/>
          <w:lang w:val="ru-RU"/>
        </w:rPr>
      </w:pPr>
    </w:p>
    <w:p w14:paraId="27C4516F" w14:textId="77777777" w:rsidR="00C7523D" w:rsidRPr="00C7523D" w:rsidRDefault="00C7523D" w:rsidP="00C7523D">
      <w:pPr>
        <w:rPr>
          <w:rFonts w:eastAsia="Arial"/>
          <w:lang w:val="ru-RU"/>
        </w:rPr>
      </w:pPr>
    </w:p>
    <w:p w14:paraId="6D2781AB" w14:textId="77777777" w:rsidR="00C7523D" w:rsidRPr="00C7523D" w:rsidRDefault="00C7523D" w:rsidP="00C7523D">
      <w:pPr>
        <w:rPr>
          <w:rFonts w:eastAsia="Arial"/>
          <w:lang w:val="ru-RU"/>
        </w:rPr>
      </w:pPr>
    </w:p>
    <w:p w14:paraId="4FD539E6" w14:textId="77777777" w:rsidR="00C7523D" w:rsidRPr="00C7523D" w:rsidRDefault="00C7523D" w:rsidP="00C7523D">
      <w:pPr>
        <w:rPr>
          <w:rFonts w:eastAsia="Arial"/>
          <w:lang w:val="ru-RU"/>
        </w:rPr>
      </w:pPr>
    </w:p>
    <w:p w14:paraId="25719898" w14:textId="77777777" w:rsidR="00C7523D" w:rsidRPr="00C7523D" w:rsidRDefault="00C7523D" w:rsidP="00C7523D">
      <w:pPr>
        <w:rPr>
          <w:rFonts w:eastAsia="Arial"/>
          <w:lang w:val="ru-RU"/>
        </w:rPr>
      </w:pPr>
    </w:p>
    <w:p w14:paraId="683B7510" w14:textId="77777777" w:rsidR="00C7523D" w:rsidRPr="00C7523D" w:rsidRDefault="00C7523D" w:rsidP="00C7523D">
      <w:pPr>
        <w:rPr>
          <w:rFonts w:eastAsia="Arial"/>
          <w:lang w:val="ru-RU"/>
        </w:rPr>
      </w:pPr>
    </w:p>
    <w:p w14:paraId="3FBF774A" w14:textId="77777777" w:rsidR="00C7523D" w:rsidRPr="00C7523D" w:rsidRDefault="00C7523D" w:rsidP="00C7523D">
      <w:pPr>
        <w:rPr>
          <w:rFonts w:eastAsia="Arial"/>
          <w:lang w:val="ru-RU"/>
        </w:rPr>
      </w:pPr>
    </w:p>
    <w:p w14:paraId="31680CDB" w14:textId="77777777" w:rsidR="00C7523D" w:rsidRPr="00C7523D" w:rsidRDefault="00C7523D" w:rsidP="00C7523D">
      <w:pPr>
        <w:rPr>
          <w:rFonts w:eastAsia="Arial"/>
          <w:lang w:val="ru-RU"/>
        </w:rPr>
      </w:pPr>
    </w:p>
    <w:p w14:paraId="4E86698D" w14:textId="77777777" w:rsidR="00C7523D" w:rsidRPr="00C7523D" w:rsidRDefault="00C7523D" w:rsidP="00C7523D">
      <w:pPr>
        <w:rPr>
          <w:rFonts w:eastAsia="Arial"/>
          <w:lang w:val="ru-RU"/>
        </w:rPr>
      </w:pPr>
    </w:p>
    <w:p w14:paraId="3A41284C" w14:textId="77777777" w:rsidR="00C7523D" w:rsidRPr="00C7523D" w:rsidRDefault="00C7523D" w:rsidP="00C7523D">
      <w:pPr>
        <w:rPr>
          <w:rFonts w:eastAsia="Arial"/>
          <w:lang w:val="ru-RU"/>
        </w:rPr>
      </w:pPr>
    </w:p>
    <w:p w14:paraId="3B65A18E" w14:textId="77777777" w:rsidR="00C7523D" w:rsidRPr="00C7523D" w:rsidRDefault="00C7523D" w:rsidP="00C7523D">
      <w:pPr>
        <w:rPr>
          <w:rFonts w:eastAsia="Arial"/>
          <w:lang w:val="ru-RU"/>
        </w:rPr>
      </w:pPr>
    </w:p>
    <w:p w14:paraId="4E9929B8" w14:textId="77777777" w:rsidR="00C7523D" w:rsidRPr="00C7523D" w:rsidRDefault="00C7523D" w:rsidP="00C7523D">
      <w:pPr>
        <w:rPr>
          <w:rFonts w:eastAsia="Arial"/>
          <w:lang w:val="ru-RU"/>
        </w:rPr>
      </w:pPr>
    </w:p>
    <w:p w14:paraId="5CF68F1E" w14:textId="77777777" w:rsidR="00C7523D" w:rsidRPr="00C7523D" w:rsidRDefault="00C7523D" w:rsidP="00C7523D">
      <w:pPr>
        <w:rPr>
          <w:rFonts w:eastAsia="Arial"/>
          <w:lang w:val="ru-RU"/>
        </w:rPr>
      </w:pPr>
    </w:p>
    <w:p w14:paraId="3E722C80" w14:textId="77777777" w:rsidR="00C7523D" w:rsidRPr="00C7523D" w:rsidRDefault="00C7523D" w:rsidP="00C7523D">
      <w:pPr>
        <w:rPr>
          <w:rFonts w:eastAsia="Arial"/>
          <w:lang w:val="ru-RU"/>
        </w:rPr>
      </w:pPr>
    </w:p>
    <w:p w14:paraId="59DCF401" w14:textId="77777777" w:rsidR="00C7523D" w:rsidRPr="00C7523D" w:rsidRDefault="00C7523D" w:rsidP="00C7523D">
      <w:pPr>
        <w:rPr>
          <w:rFonts w:eastAsia="Arial"/>
          <w:lang w:val="ru-RU"/>
        </w:rPr>
      </w:pPr>
    </w:p>
    <w:p w14:paraId="1A474FB7" w14:textId="77777777" w:rsidR="00C7523D" w:rsidRPr="00C7523D" w:rsidRDefault="00C7523D" w:rsidP="00C7523D">
      <w:pPr>
        <w:rPr>
          <w:rFonts w:eastAsia="Arial"/>
          <w:lang w:val="ru-RU"/>
        </w:rPr>
      </w:pPr>
    </w:p>
    <w:p w14:paraId="29B9A41F" w14:textId="77777777" w:rsidR="00C7523D" w:rsidRPr="00C7523D" w:rsidRDefault="00C7523D" w:rsidP="00C7523D">
      <w:pPr>
        <w:rPr>
          <w:rFonts w:eastAsia="Arial"/>
          <w:lang w:val="ru-RU"/>
        </w:rPr>
      </w:pPr>
    </w:p>
    <w:p w14:paraId="642342D2" w14:textId="77777777" w:rsidR="00C7523D" w:rsidRPr="00C7523D" w:rsidRDefault="00C7523D" w:rsidP="00C7523D">
      <w:pPr>
        <w:rPr>
          <w:rFonts w:eastAsia="Arial"/>
          <w:lang w:val="ru-RU"/>
        </w:rPr>
      </w:pPr>
    </w:p>
    <w:p w14:paraId="0DA39D5E" w14:textId="0FBCC8A1" w:rsidR="00C7523D" w:rsidRDefault="00C7523D" w:rsidP="00C7523D">
      <w:pPr>
        <w:rPr>
          <w:rFonts w:eastAsia="Arial"/>
          <w:lang w:val="ru-RU"/>
        </w:rPr>
      </w:pPr>
    </w:p>
    <w:p w14:paraId="70E8E699" w14:textId="77777777" w:rsidR="00C7523D" w:rsidRPr="00ED0263" w:rsidRDefault="00C7523D" w:rsidP="00C7523D">
      <w:pPr>
        <w:pStyle w:val="ConsNonformat"/>
        <w:tabs>
          <w:tab w:val="left" w:pos="0"/>
          <w:tab w:val="left" w:pos="993"/>
        </w:tabs>
        <w:ind w:right="0"/>
        <w:rPr>
          <w:rFonts w:ascii="Times New Roman" w:hAnsi="Times New Roman" w:cs="Times New Roman"/>
          <w:b/>
          <w:bCs/>
        </w:rPr>
      </w:pPr>
      <w:r w:rsidRPr="00ED0263">
        <w:rPr>
          <w:rFonts w:ascii="Times New Roman" w:hAnsi="Times New Roman" w:cs="Times New Roman"/>
          <w:b/>
          <w:bCs/>
        </w:rPr>
        <w:t>Застройщик:</w:t>
      </w:r>
    </w:p>
    <w:p w14:paraId="01F9EB27" w14:textId="77777777" w:rsidR="0027607A" w:rsidRPr="0027607A" w:rsidRDefault="0027607A" w:rsidP="0027607A">
      <w:pPr>
        <w:widowControl/>
        <w:tabs>
          <w:tab w:val="left" w:pos="0"/>
        </w:tabs>
        <w:suppressAutoHyphens w:val="0"/>
        <w:jc w:val="both"/>
        <w:rPr>
          <w:rFonts w:ascii="DinPro" w:hAnsi="DinPro"/>
          <w:color w:val="072833"/>
          <w:sz w:val="21"/>
          <w:szCs w:val="21"/>
          <w:shd w:val="clear" w:color="auto" w:fill="FFFFFF"/>
          <w:lang w:val="ru-RU"/>
        </w:rPr>
      </w:pPr>
      <w:r w:rsidRPr="0027607A">
        <w:rPr>
          <w:rFonts w:ascii="DinPro" w:hAnsi="DinPro"/>
          <w:color w:val="072833"/>
          <w:sz w:val="21"/>
          <w:szCs w:val="21"/>
          <w:shd w:val="clear" w:color="auto" w:fill="FFFFFF"/>
          <w:lang w:val="ru-RU"/>
        </w:rPr>
        <w:t>Общество с ограниченной ответственностью Специализированный Застройщик «Белый Квартал»</w:t>
      </w:r>
    </w:p>
    <w:p w14:paraId="6BBEE685" w14:textId="77777777" w:rsidR="0027607A" w:rsidRPr="0027607A" w:rsidRDefault="0027607A" w:rsidP="0027607A">
      <w:pPr>
        <w:widowControl/>
        <w:tabs>
          <w:tab w:val="left" w:pos="0"/>
        </w:tabs>
        <w:suppressAutoHyphens w:val="0"/>
        <w:jc w:val="both"/>
        <w:rPr>
          <w:rFonts w:ascii="DinPro" w:hAnsi="DinPro"/>
          <w:color w:val="072833"/>
          <w:sz w:val="21"/>
          <w:szCs w:val="21"/>
          <w:shd w:val="clear" w:color="auto" w:fill="FFFFFF"/>
          <w:lang w:val="ru-RU"/>
        </w:rPr>
      </w:pPr>
      <w:r w:rsidRPr="0027607A">
        <w:rPr>
          <w:rFonts w:ascii="DinPro" w:hAnsi="DinPro"/>
          <w:color w:val="072833"/>
          <w:sz w:val="21"/>
          <w:szCs w:val="21"/>
          <w:shd w:val="clear" w:color="auto" w:fill="FFFFFF"/>
          <w:lang w:val="ru-RU"/>
        </w:rPr>
        <w:t xml:space="preserve">454091, Челябинская </w:t>
      </w:r>
      <w:proofErr w:type="spellStart"/>
      <w:r w:rsidRPr="0027607A">
        <w:rPr>
          <w:rFonts w:ascii="DinPro" w:hAnsi="DinPro"/>
          <w:color w:val="072833"/>
          <w:sz w:val="21"/>
          <w:szCs w:val="21"/>
          <w:shd w:val="clear" w:color="auto" w:fill="FFFFFF"/>
          <w:lang w:val="ru-RU"/>
        </w:rPr>
        <w:t>обл</w:t>
      </w:r>
      <w:proofErr w:type="spellEnd"/>
      <w:r w:rsidRPr="0027607A">
        <w:rPr>
          <w:rFonts w:ascii="DinPro" w:hAnsi="DinPro"/>
          <w:color w:val="072833"/>
          <w:sz w:val="21"/>
          <w:szCs w:val="21"/>
          <w:shd w:val="clear" w:color="auto" w:fill="FFFFFF"/>
          <w:lang w:val="ru-RU"/>
        </w:rPr>
        <w:t xml:space="preserve">, г Челябинск, Центральный р-н, </w:t>
      </w:r>
      <w:proofErr w:type="spellStart"/>
      <w:r w:rsidRPr="0027607A">
        <w:rPr>
          <w:rFonts w:ascii="DinPro" w:hAnsi="DinPro"/>
          <w:color w:val="072833"/>
          <w:sz w:val="21"/>
          <w:szCs w:val="21"/>
          <w:shd w:val="clear" w:color="auto" w:fill="FFFFFF"/>
          <w:lang w:val="ru-RU"/>
        </w:rPr>
        <w:t>ул</w:t>
      </w:r>
      <w:proofErr w:type="spellEnd"/>
      <w:r w:rsidRPr="0027607A">
        <w:rPr>
          <w:rFonts w:ascii="DinPro" w:hAnsi="DinPro"/>
          <w:color w:val="072833"/>
          <w:sz w:val="21"/>
          <w:szCs w:val="21"/>
          <w:shd w:val="clear" w:color="auto" w:fill="FFFFFF"/>
          <w:lang w:val="ru-RU"/>
        </w:rPr>
        <w:t xml:space="preserve"> </w:t>
      </w:r>
      <w:proofErr w:type="spellStart"/>
      <w:r w:rsidRPr="0027607A">
        <w:rPr>
          <w:rFonts w:ascii="DinPro" w:hAnsi="DinPro"/>
          <w:color w:val="072833"/>
          <w:sz w:val="21"/>
          <w:szCs w:val="21"/>
          <w:shd w:val="clear" w:color="auto" w:fill="FFFFFF"/>
          <w:lang w:val="ru-RU"/>
        </w:rPr>
        <w:t>Цвиллинга</w:t>
      </w:r>
      <w:proofErr w:type="spellEnd"/>
      <w:r w:rsidRPr="0027607A">
        <w:rPr>
          <w:rFonts w:ascii="DinPro" w:hAnsi="DinPro"/>
          <w:color w:val="072833"/>
          <w:sz w:val="21"/>
          <w:szCs w:val="21"/>
          <w:shd w:val="clear" w:color="auto" w:fill="FFFFFF"/>
          <w:lang w:val="ru-RU"/>
        </w:rPr>
        <w:t xml:space="preserve">, д 25, </w:t>
      </w:r>
      <w:proofErr w:type="spellStart"/>
      <w:r w:rsidRPr="0027607A">
        <w:rPr>
          <w:rFonts w:ascii="DinPro" w:hAnsi="DinPro"/>
          <w:color w:val="072833"/>
          <w:sz w:val="21"/>
          <w:szCs w:val="21"/>
          <w:shd w:val="clear" w:color="auto" w:fill="FFFFFF"/>
          <w:lang w:val="ru-RU"/>
        </w:rPr>
        <w:t>помещ</w:t>
      </w:r>
      <w:proofErr w:type="spellEnd"/>
      <w:r w:rsidRPr="0027607A">
        <w:rPr>
          <w:rFonts w:ascii="DinPro" w:hAnsi="DinPro"/>
          <w:color w:val="072833"/>
          <w:sz w:val="21"/>
          <w:szCs w:val="21"/>
          <w:shd w:val="clear" w:color="auto" w:fill="FFFFFF"/>
          <w:lang w:val="ru-RU"/>
        </w:rPr>
        <w:t xml:space="preserve"> 7, ком 328/2</w:t>
      </w:r>
    </w:p>
    <w:p w14:paraId="159E74BB" w14:textId="77777777" w:rsidR="0027607A" w:rsidRPr="0027607A" w:rsidRDefault="0027607A" w:rsidP="0027607A">
      <w:pPr>
        <w:widowControl/>
        <w:tabs>
          <w:tab w:val="left" w:pos="0"/>
        </w:tabs>
        <w:suppressAutoHyphens w:val="0"/>
        <w:jc w:val="both"/>
        <w:rPr>
          <w:rFonts w:ascii="DinPro" w:hAnsi="DinPro"/>
          <w:color w:val="072833"/>
          <w:sz w:val="21"/>
          <w:szCs w:val="21"/>
          <w:shd w:val="clear" w:color="auto" w:fill="FFFFFF"/>
          <w:lang w:val="ru-RU"/>
        </w:rPr>
      </w:pPr>
      <w:r w:rsidRPr="0027607A">
        <w:rPr>
          <w:rFonts w:ascii="DinPro" w:hAnsi="DinPro"/>
          <w:color w:val="072833"/>
          <w:sz w:val="21"/>
          <w:szCs w:val="21"/>
          <w:shd w:val="clear" w:color="auto" w:fill="FFFFFF"/>
          <w:lang w:val="ru-RU"/>
        </w:rPr>
        <w:t>ИНН 7453357210 КПП 745301001 ОГРН 1237400047334</w:t>
      </w:r>
    </w:p>
    <w:p w14:paraId="2381507C" w14:textId="77777777" w:rsidR="0027607A" w:rsidRDefault="0027607A" w:rsidP="0027607A">
      <w:pPr>
        <w:widowControl/>
        <w:tabs>
          <w:tab w:val="left" w:pos="0"/>
        </w:tabs>
        <w:suppressAutoHyphens w:val="0"/>
        <w:jc w:val="both"/>
        <w:rPr>
          <w:rFonts w:ascii="DinPro" w:hAnsi="DinPro"/>
          <w:color w:val="072833"/>
          <w:sz w:val="21"/>
          <w:szCs w:val="21"/>
          <w:shd w:val="clear" w:color="auto" w:fill="FFFFFF"/>
          <w:lang w:val="ru-RU"/>
        </w:rPr>
      </w:pPr>
      <w:r w:rsidRPr="0027607A">
        <w:rPr>
          <w:rFonts w:ascii="DinPro" w:hAnsi="DinPro"/>
          <w:color w:val="072833"/>
          <w:sz w:val="21"/>
          <w:szCs w:val="21"/>
          <w:shd w:val="clear" w:color="auto" w:fill="FFFFFF"/>
          <w:lang w:val="ru-RU"/>
        </w:rPr>
        <w:t xml:space="preserve">р/с 40702810372000053471 Челябинское отделение № 8597 ПАО Сбербанк г. Челябинск, </w:t>
      </w:r>
    </w:p>
    <w:p w14:paraId="7A62E17C" w14:textId="791486B9" w:rsidR="00C7523D" w:rsidRPr="00ED0263" w:rsidRDefault="0027607A" w:rsidP="0027607A">
      <w:pPr>
        <w:widowControl/>
        <w:tabs>
          <w:tab w:val="left" w:pos="0"/>
        </w:tabs>
        <w:suppressAutoHyphens w:val="0"/>
        <w:jc w:val="both"/>
        <w:rPr>
          <w:lang w:val="ru-RU" w:eastAsia="ru-RU"/>
        </w:rPr>
      </w:pPr>
      <w:r w:rsidRPr="0027607A">
        <w:rPr>
          <w:rFonts w:ascii="DinPro" w:hAnsi="DinPro"/>
          <w:color w:val="072833"/>
          <w:sz w:val="21"/>
          <w:szCs w:val="21"/>
          <w:shd w:val="clear" w:color="auto" w:fill="FFFFFF"/>
          <w:lang w:val="ru-RU"/>
        </w:rPr>
        <w:t>к/с 30101810700000000602, БИК 047501602</w:t>
      </w:r>
    </w:p>
    <w:p w14:paraId="3E7150FA"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1C3C5546"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51A018B9"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Pr>
          <w:rFonts w:ascii="Times New Roman" w:hAnsi="Times New Roman" w:cs="Times New Roman"/>
          <w:b/>
          <w:bCs/>
        </w:rPr>
        <w:t>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ED0263">
        <w:rPr>
          <w:rFonts w:ascii="Times New Roman" w:hAnsi="Times New Roman" w:cs="Times New Roman"/>
          <w:b/>
          <w:bCs/>
        </w:rPr>
        <w:t>________________/</w:t>
      </w:r>
      <w:r>
        <w:rPr>
          <w:rFonts w:ascii="Times New Roman" w:hAnsi="Times New Roman" w:cs="Times New Roman"/>
          <w:b/>
          <w:bCs/>
        </w:rPr>
        <w:t>__________________</w:t>
      </w:r>
      <w:r w:rsidRPr="00ED0263">
        <w:rPr>
          <w:rFonts w:ascii="Times New Roman" w:hAnsi="Times New Roman" w:cs="Times New Roman"/>
          <w:b/>
          <w:bCs/>
        </w:rPr>
        <w:t>/</w:t>
      </w:r>
    </w:p>
    <w:p w14:paraId="05E15730"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r w:rsidRPr="00ED0263">
        <w:rPr>
          <w:rFonts w:ascii="Times New Roman" w:hAnsi="Times New Roman" w:cs="Times New Roman"/>
          <w:b/>
          <w:bCs/>
        </w:rPr>
        <w:t xml:space="preserve">                                                                                                      М.П.</w:t>
      </w:r>
    </w:p>
    <w:p w14:paraId="30DA8815"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4AA35795"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Участник долевого строительства:</w:t>
      </w:r>
    </w:p>
    <w:p w14:paraId="7763D3AE"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fldChar w:fldCharType="begin"/>
      </w:r>
      <w:r w:rsidRPr="00ED0263">
        <w:rPr>
          <w:rFonts w:ascii="Times New Roman" w:hAnsi="Times New Roman" w:cs="Times New Roman"/>
          <w:b/>
          <w:bCs/>
        </w:rPr>
        <w:instrText xml:space="preserve"> MERGEFIELD  ДОЛЬЩИКИ_ПОДПИСИ_И_ДАННЫЕ  \* MERGEFORMAT </w:instrText>
      </w:r>
      <w:r w:rsidRPr="00ED0263">
        <w:rPr>
          <w:rFonts w:ascii="Times New Roman" w:hAnsi="Times New Roman" w:cs="Times New Roman"/>
          <w:b/>
          <w:bCs/>
        </w:rPr>
        <w:fldChar w:fldCharType="separate"/>
      </w:r>
      <w:r w:rsidRPr="00ED0263">
        <w:rPr>
          <w:rFonts w:ascii="Times New Roman" w:hAnsi="Times New Roman" w:cs="Times New Roman"/>
          <w:b/>
          <w:bCs/>
          <w:noProof/>
        </w:rPr>
        <w:t>«ДОЛЬЩИКИ_ПОДПИСИ_И_ДАННЫЕ»</w:t>
      </w:r>
      <w:r w:rsidRPr="00ED0263">
        <w:rPr>
          <w:rFonts w:ascii="Times New Roman" w:hAnsi="Times New Roman" w:cs="Times New Roman"/>
          <w:b/>
          <w:bCs/>
        </w:rPr>
        <w:fldChar w:fldCharType="end"/>
      </w:r>
    </w:p>
    <w:p w14:paraId="58698315" w14:textId="77777777" w:rsidR="00CF5F19" w:rsidRPr="00C7523D" w:rsidRDefault="00CF5F19" w:rsidP="00C7523D">
      <w:pPr>
        <w:rPr>
          <w:rFonts w:eastAsia="Arial"/>
          <w:lang w:val="ru-RU"/>
        </w:rPr>
      </w:pPr>
    </w:p>
    <w:sectPr w:rsidR="00CF5F19" w:rsidRPr="00C7523D" w:rsidSect="00743AB4">
      <w:footerReference w:type="even" r:id="rId11"/>
      <w:footerReference w:type="default" r:id="rId12"/>
      <w:footnotePr>
        <w:pos w:val="beneathText"/>
      </w:footnotePr>
      <w:pgSz w:w="11905" w:h="16837"/>
      <w:pgMar w:top="567" w:right="565" w:bottom="284" w:left="1080" w:header="720" w:footer="51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306EA" w14:textId="77777777" w:rsidR="00854366" w:rsidRDefault="00854366" w:rsidP="00FB2556">
      <w:r>
        <w:separator/>
      </w:r>
    </w:p>
  </w:endnote>
  <w:endnote w:type="continuationSeparator" w:id="0">
    <w:p w14:paraId="4AA430D5" w14:textId="77777777" w:rsidR="00854366" w:rsidRDefault="00854366" w:rsidP="00FB2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inPro">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CA4D9" w14:textId="6FFDE439" w:rsidR="00E64BB7" w:rsidRDefault="00E64BB7" w:rsidP="000441E9">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43AB4">
      <w:rPr>
        <w:rStyle w:val="ad"/>
        <w:noProof/>
      </w:rPr>
      <w:t>5</w:t>
    </w:r>
    <w:r>
      <w:rPr>
        <w:rStyle w:val="ad"/>
      </w:rPr>
      <w:fldChar w:fldCharType="end"/>
    </w:r>
  </w:p>
  <w:p w14:paraId="13CCF885" w14:textId="77777777" w:rsidR="00E64BB7" w:rsidRDefault="00E64BB7" w:rsidP="007325E0">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05565" w14:textId="7C0A78DE" w:rsidR="00E64BB7" w:rsidRDefault="00E64BB7" w:rsidP="002C068C">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637855">
      <w:rPr>
        <w:rStyle w:val="ad"/>
        <w:noProof/>
      </w:rPr>
      <w:t>14</w:t>
    </w:r>
    <w:r>
      <w:rPr>
        <w:rStyle w:val="ad"/>
      </w:rPr>
      <w:fldChar w:fldCharType="end"/>
    </w:r>
  </w:p>
  <w:p w14:paraId="6BC8C8C6" w14:textId="77777777" w:rsidR="00E64BB7" w:rsidRDefault="00E64BB7" w:rsidP="00473294">
    <w:pPr>
      <w:pStyle w:val="ConsNormal"/>
      <w:ind w:right="360" w:firstLine="0"/>
      <w:jc w:val="both"/>
      <w:rPr>
        <w:rFonts w:ascii="Times New Roman" w:hAnsi="Times New Roman" w:cs="Times New Roman"/>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1D9D6" w14:textId="77777777" w:rsidR="00854366" w:rsidRDefault="00854366" w:rsidP="00FB2556">
      <w:r>
        <w:separator/>
      </w:r>
    </w:p>
  </w:footnote>
  <w:footnote w:type="continuationSeparator" w:id="0">
    <w:p w14:paraId="0624A58C" w14:textId="77777777" w:rsidR="00854366" w:rsidRDefault="00854366" w:rsidP="00FB25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40E0"/>
    <w:multiLevelType w:val="hybridMultilevel"/>
    <w:tmpl w:val="9B9050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E94F32"/>
    <w:multiLevelType w:val="hybridMultilevel"/>
    <w:tmpl w:val="4ABC5B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FD4342"/>
    <w:multiLevelType w:val="hybridMultilevel"/>
    <w:tmpl w:val="03F05C26"/>
    <w:lvl w:ilvl="0" w:tplc="DF5E9A7C">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2682D90"/>
    <w:multiLevelType w:val="hybridMultilevel"/>
    <w:tmpl w:val="E6F85A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6E7BD7"/>
    <w:multiLevelType w:val="hybridMultilevel"/>
    <w:tmpl w:val="B3F43A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35266E"/>
    <w:multiLevelType w:val="hybridMultilevel"/>
    <w:tmpl w:val="312AA4C2"/>
    <w:lvl w:ilvl="0" w:tplc="505658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A73436"/>
    <w:multiLevelType w:val="hybridMultilevel"/>
    <w:tmpl w:val="3626A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835007E"/>
    <w:multiLevelType w:val="multilevel"/>
    <w:tmpl w:val="9EA6E3C4"/>
    <w:lvl w:ilvl="0">
      <w:start w:val="1"/>
      <w:numFmt w:val="decimal"/>
      <w:lvlText w:val="%1."/>
      <w:lvlJc w:val="left"/>
      <w:pPr>
        <w:ind w:left="360" w:hanging="360"/>
      </w:pPr>
      <w:rPr>
        <w:rFonts w:hint="default"/>
      </w:rPr>
    </w:lvl>
    <w:lvl w:ilvl="1">
      <w:start w:val="2"/>
      <w:numFmt w:val="decimal"/>
      <w:isLgl/>
      <w:lvlText w:val="%1.%2."/>
      <w:lvlJc w:val="left"/>
      <w:pPr>
        <w:ind w:left="973" w:hanging="69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8" w15:restartNumberingAfterBreak="0">
    <w:nsid w:val="3F2F3811"/>
    <w:multiLevelType w:val="multilevel"/>
    <w:tmpl w:val="4E50B1DE"/>
    <w:lvl w:ilvl="0">
      <w:start w:val="4"/>
      <w:numFmt w:val="decimal"/>
      <w:lvlText w:val="%1."/>
      <w:lvlJc w:val="left"/>
      <w:pPr>
        <w:ind w:left="360" w:hanging="360"/>
      </w:pPr>
      <w:rPr>
        <w:rFonts w:hint="default"/>
        <w:color w:val="000000"/>
        <w:sz w:val="22"/>
      </w:rPr>
    </w:lvl>
    <w:lvl w:ilvl="1">
      <w:start w:val="4"/>
      <w:numFmt w:val="decimal"/>
      <w:lvlText w:val="%1.%2."/>
      <w:lvlJc w:val="left"/>
      <w:pPr>
        <w:ind w:left="1211" w:hanging="360"/>
      </w:pPr>
      <w:rPr>
        <w:rFonts w:hint="default"/>
        <w:color w:val="000000"/>
        <w:sz w:val="22"/>
      </w:rPr>
    </w:lvl>
    <w:lvl w:ilvl="2">
      <w:start w:val="1"/>
      <w:numFmt w:val="decimal"/>
      <w:lvlText w:val="%1.%2.%3."/>
      <w:lvlJc w:val="left"/>
      <w:pPr>
        <w:ind w:left="2422" w:hanging="720"/>
      </w:pPr>
      <w:rPr>
        <w:rFonts w:hint="default"/>
        <w:color w:val="000000"/>
        <w:sz w:val="22"/>
      </w:rPr>
    </w:lvl>
    <w:lvl w:ilvl="3">
      <w:start w:val="1"/>
      <w:numFmt w:val="decimal"/>
      <w:lvlText w:val="%1.%2.%3.%4."/>
      <w:lvlJc w:val="left"/>
      <w:pPr>
        <w:ind w:left="3273" w:hanging="720"/>
      </w:pPr>
      <w:rPr>
        <w:rFonts w:hint="default"/>
        <w:color w:val="000000"/>
        <w:sz w:val="22"/>
      </w:rPr>
    </w:lvl>
    <w:lvl w:ilvl="4">
      <w:start w:val="1"/>
      <w:numFmt w:val="decimal"/>
      <w:lvlText w:val="%1.%2.%3.%4.%5."/>
      <w:lvlJc w:val="left"/>
      <w:pPr>
        <w:ind w:left="4484" w:hanging="1080"/>
      </w:pPr>
      <w:rPr>
        <w:rFonts w:hint="default"/>
        <w:color w:val="000000"/>
        <w:sz w:val="22"/>
      </w:rPr>
    </w:lvl>
    <w:lvl w:ilvl="5">
      <w:start w:val="1"/>
      <w:numFmt w:val="decimal"/>
      <w:lvlText w:val="%1.%2.%3.%4.%5.%6."/>
      <w:lvlJc w:val="left"/>
      <w:pPr>
        <w:ind w:left="5335" w:hanging="1080"/>
      </w:pPr>
      <w:rPr>
        <w:rFonts w:hint="default"/>
        <w:color w:val="000000"/>
        <w:sz w:val="22"/>
      </w:rPr>
    </w:lvl>
    <w:lvl w:ilvl="6">
      <w:start w:val="1"/>
      <w:numFmt w:val="decimal"/>
      <w:lvlText w:val="%1.%2.%3.%4.%5.%6.%7."/>
      <w:lvlJc w:val="left"/>
      <w:pPr>
        <w:ind w:left="6186" w:hanging="1080"/>
      </w:pPr>
      <w:rPr>
        <w:rFonts w:hint="default"/>
        <w:color w:val="000000"/>
        <w:sz w:val="22"/>
      </w:rPr>
    </w:lvl>
    <w:lvl w:ilvl="7">
      <w:start w:val="1"/>
      <w:numFmt w:val="decimal"/>
      <w:lvlText w:val="%1.%2.%3.%4.%5.%6.%7.%8."/>
      <w:lvlJc w:val="left"/>
      <w:pPr>
        <w:ind w:left="7397" w:hanging="1440"/>
      </w:pPr>
      <w:rPr>
        <w:rFonts w:hint="default"/>
        <w:color w:val="000000"/>
        <w:sz w:val="22"/>
      </w:rPr>
    </w:lvl>
    <w:lvl w:ilvl="8">
      <w:start w:val="1"/>
      <w:numFmt w:val="decimal"/>
      <w:lvlText w:val="%1.%2.%3.%4.%5.%6.%7.%8.%9."/>
      <w:lvlJc w:val="left"/>
      <w:pPr>
        <w:ind w:left="8248" w:hanging="1440"/>
      </w:pPr>
      <w:rPr>
        <w:rFonts w:hint="default"/>
        <w:color w:val="000000"/>
        <w:sz w:val="22"/>
      </w:rPr>
    </w:lvl>
  </w:abstractNum>
  <w:abstractNum w:abstractNumId="9" w15:restartNumberingAfterBreak="0">
    <w:nsid w:val="476D6D6D"/>
    <w:multiLevelType w:val="hybridMultilevel"/>
    <w:tmpl w:val="A412C02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0" w15:restartNumberingAfterBreak="0">
    <w:nsid w:val="4DC95AF8"/>
    <w:multiLevelType w:val="hybridMultilevel"/>
    <w:tmpl w:val="28C8EE3A"/>
    <w:lvl w:ilvl="0" w:tplc="EBB416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3AC260A"/>
    <w:multiLevelType w:val="hybridMultilevel"/>
    <w:tmpl w:val="B35676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0DC174A"/>
    <w:multiLevelType w:val="hybridMultilevel"/>
    <w:tmpl w:val="AAD05B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71646104"/>
    <w:multiLevelType w:val="hybridMultilevel"/>
    <w:tmpl w:val="2B1671EE"/>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72E3411C"/>
    <w:multiLevelType w:val="hybridMultilevel"/>
    <w:tmpl w:val="E24AC502"/>
    <w:lvl w:ilvl="0" w:tplc="41B294D2">
      <w:start w:val="1"/>
      <w:numFmt w:val="bullet"/>
      <w:lvlText w:val="-"/>
      <w:lvlJc w:val="left"/>
      <w:pPr>
        <w:tabs>
          <w:tab w:val="num" w:pos="1263"/>
        </w:tabs>
        <w:ind w:left="1263" w:hanging="696"/>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abstractNum w:abstractNumId="15" w15:restartNumberingAfterBreak="0">
    <w:nsid w:val="780A7C60"/>
    <w:multiLevelType w:val="hybridMultilevel"/>
    <w:tmpl w:val="28C8EE3A"/>
    <w:lvl w:ilvl="0" w:tplc="EBB416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78AC3FC7"/>
    <w:multiLevelType w:val="hybridMultilevel"/>
    <w:tmpl w:val="CFF4692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4"/>
  </w:num>
  <w:num w:numId="2">
    <w:abstractNumId w:val="5"/>
  </w:num>
  <w:num w:numId="3">
    <w:abstractNumId w:val="8"/>
  </w:num>
  <w:num w:numId="4">
    <w:abstractNumId w:val="6"/>
  </w:num>
  <w:num w:numId="5">
    <w:abstractNumId w:val="16"/>
  </w:num>
  <w:num w:numId="6">
    <w:abstractNumId w:val="7"/>
  </w:num>
  <w:num w:numId="7">
    <w:abstractNumId w:val="10"/>
  </w:num>
  <w:num w:numId="8">
    <w:abstractNumId w:val="13"/>
  </w:num>
  <w:num w:numId="9">
    <w:abstractNumId w:val="15"/>
  </w:num>
  <w:num w:numId="10">
    <w:abstractNumId w:val="9"/>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6"/>
  </w:num>
  <w:num w:numId="18">
    <w:abstractNumId w:val="16"/>
  </w:num>
  <w:num w:numId="19">
    <w:abstractNumId w:val="7"/>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3"/>
  </w:num>
  <w:num w:numId="23">
    <w:abstractNumId w:val="11"/>
  </w:num>
  <w:num w:numId="24">
    <w:abstractNumId w:val="12"/>
  </w:num>
  <w:num w:numId="25">
    <w:abstractNumId w:val="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hdrShapeDefaults>
    <o:shapedefaults v:ext="edit" spidmax="2049"/>
  </w:hdrShapeDefaults>
  <w:footnotePr>
    <w:pos w:val="beneathTex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DC7"/>
    <w:rsid w:val="0000030A"/>
    <w:rsid w:val="00000A16"/>
    <w:rsid w:val="00001FA6"/>
    <w:rsid w:val="00003117"/>
    <w:rsid w:val="000070D4"/>
    <w:rsid w:val="000100F8"/>
    <w:rsid w:val="00011820"/>
    <w:rsid w:val="0001204B"/>
    <w:rsid w:val="000120BF"/>
    <w:rsid w:val="00012254"/>
    <w:rsid w:val="00012693"/>
    <w:rsid w:val="00014979"/>
    <w:rsid w:val="00014E5B"/>
    <w:rsid w:val="00014EC8"/>
    <w:rsid w:val="00015901"/>
    <w:rsid w:val="000206C2"/>
    <w:rsid w:val="00020C08"/>
    <w:rsid w:val="00021202"/>
    <w:rsid w:val="00021267"/>
    <w:rsid w:val="00021684"/>
    <w:rsid w:val="00021D68"/>
    <w:rsid w:val="00021E0D"/>
    <w:rsid w:val="00024552"/>
    <w:rsid w:val="00025EDD"/>
    <w:rsid w:val="00030A7F"/>
    <w:rsid w:val="0003435A"/>
    <w:rsid w:val="0003771E"/>
    <w:rsid w:val="00040D83"/>
    <w:rsid w:val="000428C8"/>
    <w:rsid w:val="00042E16"/>
    <w:rsid w:val="000441E9"/>
    <w:rsid w:val="00044471"/>
    <w:rsid w:val="000461FF"/>
    <w:rsid w:val="0005032A"/>
    <w:rsid w:val="00050E56"/>
    <w:rsid w:val="000527F8"/>
    <w:rsid w:val="00052FFB"/>
    <w:rsid w:val="000544B8"/>
    <w:rsid w:val="00056D29"/>
    <w:rsid w:val="00057097"/>
    <w:rsid w:val="00064854"/>
    <w:rsid w:val="00064986"/>
    <w:rsid w:val="00064D55"/>
    <w:rsid w:val="00067E1E"/>
    <w:rsid w:val="000703AA"/>
    <w:rsid w:val="000705DD"/>
    <w:rsid w:val="00070656"/>
    <w:rsid w:val="000709FF"/>
    <w:rsid w:val="00072EFE"/>
    <w:rsid w:val="0007515D"/>
    <w:rsid w:val="00077E6B"/>
    <w:rsid w:val="000804CD"/>
    <w:rsid w:val="00081D59"/>
    <w:rsid w:val="000833AF"/>
    <w:rsid w:val="000861D3"/>
    <w:rsid w:val="00090C80"/>
    <w:rsid w:val="000A12B0"/>
    <w:rsid w:val="000A1841"/>
    <w:rsid w:val="000A1C1C"/>
    <w:rsid w:val="000A3375"/>
    <w:rsid w:val="000A58FF"/>
    <w:rsid w:val="000A7D4D"/>
    <w:rsid w:val="000B014F"/>
    <w:rsid w:val="000B1731"/>
    <w:rsid w:val="000B3BC0"/>
    <w:rsid w:val="000B3E72"/>
    <w:rsid w:val="000B43D0"/>
    <w:rsid w:val="000B62CB"/>
    <w:rsid w:val="000B6631"/>
    <w:rsid w:val="000B791B"/>
    <w:rsid w:val="000B7F73"/>
    <w:rsid w:val="000C19A5"/>
    <w:rsid w:val="000C1A0D"/>
    <w:rsid w:val="000C3562"/>
    <w:rsid w:val="000C3E95"/>
    <w:rsid w:val="000C480A"/>
    <w:rsid w:val="000C4A0F"/>
    <w:rsid w:val="000C557C"/>
    <w:rsid w:val="000C59E6"/>
    <w:rsid w:val="000C5F5F"/>
    <w:rsid w:val="000C6AE6"/>
    <w:rsid w:val="000D32E3"/>
    <w:rsid w:val="000D6039"/>
    <w:rsid w:val="000D68FE"/>
    <w:rsid w:val="000E2C2A"/>
    <w:rsid w:val="000E304D"/>
    <w:rsid w:val="000E3C8C"/>
    <w:rsid w:val="000E5C2F"/>
    <w:rsid w:val="000F10FE"/>
    <w:rsid w:val="000F3EB4"/>
    <w:rsid w:val="000F4FFF"/>
    <w:rsid w:val="000F61F2"/>
    <w:rsid w:val="000F71C9"/>
    <w:rsid w:val="0010032D"/>
    <w:rsid w:val="00100586"/>
    <w:rsid w:val="00102B6E"/>
    <w:rsid w:val="00102CFC"/>
    <w:rsid w:val="00105B82"/>
    <w:rsid w:val="00107236"/>
    <w:rsid w:val="00110037"/>
    <w:rsid w:val="00110494"/>
    <w:rsid w:val="00111079"/>
    <w:rsid w:val="00111236"/>
    <w:rsid w:val="00111387"/>
    <w:rsid w:val="001126B7"/>
    <w:rsid w:val="00124B4A"/>
    <w:rsid w:val="00125957"/>
    <w:rsid w:val="00126A59"/>
    <w:rsid w:val="00127910"/>
    <w:rsid w:val="0013061D"/>
    <w:rsid w:val="00131104"/>
    <w:rsid w:val="00132784"/>
    <w:rsid w:val="00133FB5"/>
    <w:rsid w:val="00134560"/>
    <w:rsid w:val="00135FE7"/>
    <w:rsid w:val="00137767"/>
    <w:rsid w:val="0014031D"/>
    <w:rsid w:val="00140B72"/>
    <w:rsid w:val="00141CC2"/>
    <w:rsid w:val="00142352"/>
    <w:rsid w:val="00145E19"/>
    <w:rsid w:val="00147F11"/>
    <w:rsid w:val="0015237B"/>
    <w:rsid w:val="001528F7"/>
    <w:rsid w:val="001536A1"/>
    <w:rsid w:val="00155776"/>
    <w:rsid w:val="00156B13"/>
    <w:rsid w:val="001607E8"/>
    <w:rsid w:val="00160DF5"/>
    <w:rsid w:val="00162E4B"/>
    <w:rsid w:val="00171838"/>
    <w:rsid w:val="00172900"/>
    <w:rsid w:val="00174297"/>
    <w:rsid w:val="00175784"/>
    <w:rsid w:val="001765ED"/>
    <w:rsid w:val="00181F4D"/>
    <w:rsid w:val="001822D0"/>
    <w:rsid w:val="0018359F"/>
    <w:rsid w:val="001848D7"/>
    <w:rsid w:val="001856ED"/>
    <w:rsid w:val="0018586E"/>
    <w:rsid w:val="00185EB1"/>
    <w:rsid w:val="00185F99"/>
    <w:rsid w:val="00186AE4"/>
    <w:rsid w:val="0018758E"/>
    <w:rsid w:val="001931A8"/>
    <w:rsid w:val="00193541"/>
    <w:rsid w:val="00193773"/>
    <w:rsid w:val="0019434E"/>
    <w:rsid w:val="00196745"/>
    <w:rsid w:val="001972F4"/>
    <w:rsid w:val="001A067D"/>
    <w:rsid w:val="001A2F57"/>
    <w:rsid w:val="001A3B8F"/>
    <w:rsid w:val="001A4C1B"/>
    <w:rsid w:val="001A66F4"/>
    <w:rsid w:val="001A7BF7"/>
    <w:rsid w:val="001B2195"/>
    <w:rsid w:val="001B3603"/>
    <w:rsid w:val="001B6C5F"/>
    <w:rsid w:val="001B6E05"/>
    <w:rsid w:val="001C1D63"/>
    <w:rsid w:val="001C34C4"/>
    <w:rsid w:val="001C37BA"/>
    <w:rsid w:val="001C6E0D"/>
    <w:rsid w:val="001D078A"/>
    <w:rsid w:val="001D08A8"/>
    <w:rsid w:val="001D0EE1"/>
    <w:rsid w:val="001D129F"/>
    <w:rsid w:val="001D2E36"/>
    <w:rsid w:val="001D40A1"/>
    <w:rsid w:val="001D462C"/>
    <w:rsid w:val="001D4A66"/>
    <w:rsid w:val="001E0216"/>
    <w:rsid w:val="001E240D"/>
    <w:rsid w:val="001E43DD"/>
    <w:rsid w:val="001E70C7"/>
    <w:rsid w:val="001E7393"/>
    <w:rsid w:val="001F1400"/>
    <w:rsid w:val="001F18AD"/>
    <w:rsid w:val="001F1A2E"/>
    <w:rsid w:val="001F6D04"/>
    <w:rsid w:val="001F6EF7"/>
    <w:rsid w:val="001F6F5D"/>
    <w:rsid w:val="00201A46"/>
    <w:rsid w:val="00201F43"/>
    <w:rsid w:val="002026E0"/>
    <w:rsid w:val="00202D40"/>
    <w:rsid w:val="00202E15"/>
    <w:rsid w:val="002063EC"/>
    <w:rsid w:val="002066DE"/>
    <w:rsid w:val="00207EEF"/>
    <w:rsid w:val="00210C46"/>
    <w:rsid w:val="00211198"/>
    <w:rsid w:val="002138C6"/>
    <w:rsid w:val="00214B71"/>
    <w:rsid w:val="00214FD2"/>
    <w:rsid w:val="00215661"/>
    <w:rsid w:val="00215989"/>
    <w:rsid w:val="00221024"/>
    <w:rsid w:val="002243DE"/>
    <w:rsid w:val="0022616C"/>
    <w:rsid w:val="0023040D"/>
    <w:rsid w:val="00231A03"/>
    <w:rsid w:val="002343F8"/>
    <w:rsid w:val="0023501E"/>
    <w:rsid w:val="0023719A"/>
    <w:rsid w:val="00242CFF"/>
    <w:rsid w:val="00242FF3"/>
    <w:rsid w:val="002441F4"/>
    <w:rsid w:val="0024549D"/>
    <w:rsid w:val="00245C29"/>
    <w:rsid w:val="002504E7"/>
    <w:rsid w:val="00251B5B"/>
    <w:rsid w:val="002573B8"/>
    <w:rsid w:val="0026113A"/>
    <w:rsid w:val="00263D18"/>
    <w:rsid w:val="00265841"/>
    <w:rsid w:val="00267055"/>
    <w:rsid w:val="00272E9C"/>
    <w:rsid w:val="00272EB6"/>
    <w:rsid w:val="00273260"/>
    <w:rsid w:val="00275DE0"/>
    <w:rsid w:val="00275FD5"/>
    <w:rsid w:val="0027607A"/>
    <w:rsid w:val="00277B03"/>
    <w:rsid w:val="00280DBD"/>
    <w:rsid w:val="002813E9"/>
    <w:rsid w:val="00281553"/>
    <w:rsid w:val="0028231C"/>
    <w:rsid w:val="00283535"/>
    <w:rsid w:val="002836B1"/>
    <w:rsid w:val="00283AAA"/>
    <w:rsid w:val="0028417B"/>
    <w:rsid w:val="0028452D"/>
    <w:rsid w:val="002847C3"/>
    <w:rsid w:val="002849B8"/>
    <w:rsid w:val="00285D3D"/>
    <w:rsid w:val="00290E1F"/>
    <w:rsid w:val="00291C7B"/>
    <w:rsid w:val="00292C21"/>
    <w:rsid w:val="002957AD"/>
    <w:rsid w:val="00297F8E"/>
    <w:rsid w:val="002A1218"/>
    <w:rsid w:val="002A12FD"/>
    <w:rsid w:val="002A1F90"/>
    <w:rsid w:val="002A3D3C"/>
    <w:rsid w:val="002A3F44"/>
    <w:rsid w:val="002A567A"/>
    <w:rsid w:val="002B01D8"/>
    <w:rsid w:val="002B15B5"/>
    <w:rsid w:val="002B6DAB"/>
    <w:rsid w:val="002C00E3"/>
    <w:rsid w:val="002C068C"/>
    <w:rsid w:val="002C1AF5"/>
    <w:rsid w:val="002C2BB4"/>
    <w:rsid w:val="002C2D84"/>
    <w:rsid w:val="002C39BF"/>
    <w:rsid w:val="002C7823"/>
    <w:rsid w:val="002D0B3A"/>
    <w:rsid w:val="002D3409"/>
    <w:rsid w:val="002D3C8E"/>
    <w:rsid w:val="002D54CC"/>
    <w:rsid w:val="002D6947"/>
    <w:rsid w:val="002E00A7"/>
    <w:rsid w:val="002E0E9D"/>
    <w:rsid w:val="002E3728"/>
    <w:rsid w:val="002E3B5C"/>
    <w:rsid w:val="002E401B"/>
    <w:rsid w:val="002E6D13"/>
    <w:rsid w:val="002F1EC6"/>
    <w:rsid w:val="002F39D1"/>
    <w:rsid w:val="002F4DEC"/>
    <w:rsid w:val="002F4EA2"/>
    <w:rsid w:val="002F5117"/>
    <w:rsid w:val="002F6027"/>
    <w:rsid w:val="002F62A9"/>
    <w:rsid w:val="002F64F5"/>
    <w:rsid w:val="00300D82"/>
    <w:rsid w:val="003033F8"/>
    <w:rsid w:val="00304067"/>
    <w:rsid w:val="00304B36"/>
    <w:rsid w:val="00305630"/>
    <w:rsid w:val="0030575E"/>
    <w:rsid w:val="00306A15"/>
    <w:rsid w:val="00306B19"/>
    <w:rsid w:val="00307EE3"/>
    <w:rsid w:val="00311D69"/>
    <w:rsid w:val="0031228D"/>
    <w:rsid w:val="00313CB6"/>
    <w:rsid w:val="00315A32"/>
    <w:rsid w:val="00322D95"/>
    <w:rsid w:val="00323DF5"/>
    <w:rsid w:val="00324FAA"/>
    <w:rsid w:val="00327E9B"/>
    <w:rsid w:val="00331090"/>
    <w:rsid w:val="00333073"/>
    <w:rsid w:val="0033510D"/>
    <w:rsid w:val="00337F48"/>
    <w:rsid w:val="00342A35"/>
    <w:rsid w:val="00342D44"/>
    <w:rsid w:val="00342DC1"/>
    <w:rsid w:val="0034608E"/>
    <w:rsid w:val="0034682F"/>
    <w:rsid w:val="00350592"/>
    <w:rsid w:val="003508BC"/>
    <w:rsid w:val="00350E8D"/>
    <w:rsid w:val="0035200D"/>
    <w:rsid w:val="003548BE"/>
    <w:rsid w:val="00354EDC"/>
    <w:rsid w:val="003570AD"/>
    <w:rsid w:val="003570DE"/>
    <w:rsid w:val="003577AC"/>
    <w:rsid w:val="003600A4"/>
    <w:rsid w:val="00361A55"/>
    <w:rsid w:val="00363F6E"/>
    <w:rsid w:val="003674A2"/>
    <w:rsid w:val="00367F12"/>
    <w:rsid w:val="00367FB6"/>
    <w:rsid w:val="00371C45"/>
    <w:rsid w:val="00371DB5"/>
    <w:rsid w:val="003779E2"/>
    <w:rsid w:val="00377C5E"/>
    <w:rsid w:val="00381DA5"/>
    <w:rsid w:val="00384343"/>
    <w:rsid w:val="00385E77"/>
    <w:rsid w:val="00386DAD"/>
    <w:rsid w:val="0038738A"/>
    <w:rsid w:val="00391625"/>
    <w:rsid w:val="003924D4"/>
    <w:rsid w:val="003925F4"/>
    <w:rsid w:val="00395852"/>
    <w:rsid w:val="00397F95"/>
    <w:rsid w:val="003A5255"/>
    <w:rsid w:val="003B05C3"/>
    <w:rsid w:val="003B1468"/>
    <w:rsid w:val="003B271A"/>
    <w:rsid w:val="003B2DDE"/>
    <w:rsid w:val="003B3AD1"/>
    <w:rsid w:val="003B3E75"/>
    <w:rsid w:val="003B4081"/>
    <w:rsid w:val="003B5135"/>
    <w:rsid w:val="003B6F99"/>
    <w:rsid w:val="003B7491"/>
    <w:rsid w:val="003B75F0"/>
    <w:rsid w:val="003B7CAF"/>
    <w:rsid w:val="003C1CF0"/>
    <w:rsid w:val="003C25F2"/>
    <w:rsid w:val="003C30B4"/>
    <w:rsid w:val="003C4302"/>
    <w:rsid w:val="003C5E7B"/>
    <w:rsid w:val="003D047C"/>
    <w:rsid w:val="003D049F"/>
    <w:rsid w:val="003D094A"/>
    <w:rsid w:val="003D0A29"/>
    <w:rsid w:val="003D1280"/>
    <w:rsid w:val="003D21D7"/>
    <w:rsid w:val="003D22DB"/>
    <w:rsid w:val="003D2BE3"/>
    <w:rsid w:val="003D317B"/>
    <w:rsid w:val="003D3674"/>
    <w:rsid w:val="003E0265"/>
    <w:rsid w:val="003E0715"/>
    <w:rsid w:val="003E324D"/>
    <w:rsid w:val="003E41CA"/>
    <w:rsid w:val="003E46F0"/>
    <w:rsid w:val="003E5ADB"/>
    <w:rsid w:val="003E5FD4"/>
    <w:rsid w:val="003E6D25"/>
    <w:rsid w:val="003E6F69"/>
    <w:rsid w:val="003F0C42"/>
    <w:rsid w:val="003F0E5D"/>
    <w:rsid w:val="003F14FC"/>
    <w:rsid w:val="003F19DA"/>
    <w:rsid w:val="003F482C"/>
    <w:rsid w:val="003F4F19"/>
    <w:rsid w:val="003F5B30"/>
    <w:rsid w:val="00407E2D"/>
    <w:rsid w:val="0041154A"/>
    <w:rsid w:val="00411ABE"/>
    <w:rsid w:val="00412810"/>
    <w:rsid w:val="0041303C"/>
    <w:rsid w:val="004170A0"/>
    <w:rsid w:val="004214FB"/>
    <w:rsid w:val="00422D8B"/>
    <w:rsid w:val="00424F9A"/>
    <w:rsid w:val="0042514C"/>
    <w:rsid w:val="0042604E"/>
    <w:rsid w:val="00430242"/>
    <w:rsid w:val="00430F95"/>
    <w:rsid w:val="00431AD4"/>
    <w:rsid w:val="004326EF"/>
    <w:rsid w:val="004336D6"/>
    <w:rsid w:val="004344D6"/>
    <w:rsid w:val="00434EB6"/>
    <w:rsid w:val="00437246"/>
    <w:rsid w:val="00437884"/>
    <w:rsid w:val="00440D19"/>
    <w:rsid w:val="0044256E"/>
    <w:rsid w:val="00444FFE"/>
    <w:rsid w:val="0044631C"/>
    <w:rsid w:val="0044642C"/>
    <w:rsid w:val="00451336"/>
    <w:rsid w:val="0045176A"/>
    <w:rsid w:val="0045207E"/>
    <w:rsid w:val="004522F2"/>
    <w:rsid w:val="00456D15"/>
    <w:rsid w:val="00460045"/>
    <w:rsid w:val="004618AC"/>
    <w:rsid w:val="00465830"/>
    <w:rsid w:val="0047108D"/>
    <w:rsid w:val="00473294"/>
    <w:rsid w:val="00475978"/>
    <w:rsid w:val="004778F2"/>
    <w:rsid w:val="004808C9"/>
    <w:rsid w:val="004810C6"/>
    <w:rsid w:val="0048141F"/>
    <w:rsid w:val="004839C7"/>
    <w:rsid w:val="0049515D"/>
    <w:rsid w:val="00496320"/>
    <w:rsid w:val="004A1468"/>
    <w:rsid w:val="004A1A28"/>
    <w:rsid w:val="004A2892"/>
    <w:rsid w:val="004A2BE6"/>
    <w:rsid w:val="004A3753"/>
    <w:rsid w:val="004A6139"/>
    <w:rsid w:val="004A73DD"/>
    <w:rsid w:val="004B51E4"/>
    <w:rsid w:val="004B581C"/>
    <w:rsid w:val="004B707D"/>
    <w:rsid w:val="004B7BAF"/>
    <w:rsid w:val="004C0082"/>
    <w:rsid w:val="004C2DEB"/>
    <w:rsid w:val="004C4872"/>
    <w:rsid w:val="004C4946"/>
    <w:rsid w:val="004D27AC"/>
    <w:rsid w:val="004D38EB"/>
    <w:rsid w:val="004D3B7A"/>
    <w:rsid w:val="004D4C83"/>
    <w:rsid w:val="004D62B3"/>
    <w:rsid w:val="004D77F5"/>
    <w:rsid w:val="004D7C71"/>
    <w:rsid w:val="004E0F75"/>
    <w:rsid w:val="004E1CA0"/>
    <w:rsid w:val="004E1E6E"/>
    <w:rsid w:val="004E2F86"/>
    <w:rsid w:val="004E5A08"/>
    <w:rsid w:val="004E6BA4"/>
    <w:rsid w:val="004F0F25"/>
    <w:rsid w:val="004F23F2"/>
    <w:rsid w:val="004F367B"/>
    <w:rsid w:val="004F560C"/>
    <w:rsid w:val="004F6554"/>
    <w:rsid w:val="004F6FB8"/>
    <w:rsid w:val="00503704"/>
    <w:rsid w:val="00503C3E"/>
    <w:rsid w:val="005051AD"/>
    <w:rsid w:val="005077B3"/>
    <w:rsid w:val="00510208"/>
    <w:rsid w:val="00510963"/>
    <w:rsid w:val="00510FD9"/>
    <w:rsid w:val="00511AAE"/>
    <w:rsid w:val="00512D99"/>
    <w:rsid w:val="005137D1"/>
    <w:rsid w:val="00514F4B"/>
    <w:rsid w:val="00517E6C"/>
    <w:rsid w:val="00520FD0"/>
    <w:rsid w:val="005214E9"/>
    <w:rsid w:val="00522198"/>
    <w:rsid w:val="00523721"/>
    <w:rsid w:val="005239A0"/>
    <w:rsid w:val="00526D46"/>
    <w:rsid w:val="00527478"/>
    <w:rsid w:val="00527C90"/>
    <w:rsid w:val="00530584"/>
    <w:rsid w:val="00531372"/>
    <w:rsid w:val="00533C33"/>
    <w:rsid w:val="0053524B"/>
    <w:rsid w:val="00535947"/>
    <w:rsid w:val="005416BC"/>
    <w:rsid w:val="00541955"/>
    <w:rsid w:val="00541B89"/>
    <w:rsid w:val="00545707"/>
    <w:rsid w:val="005457B8"/>
    <w:rsid w:val="00546614"/>
    <w:rsid w:val="0055036A"/>
    <w:rsid w:val="00551826"/>
    <w:rsid w:val="0055202C"/>
    <w:rsid w:val="00552C73"/>
    <w:rsid w:val="00557E90"/>
    <w:rsid w:val="00560F74"/>
    <w:rsid w:val="005627A4"/>
    <w:rsid w:val="005710C1"/>
    <w:rsid w:val="005727BD"/>
    <w:rsid w:val="0057390B"/>
    <w:rsid w:val="00574100"/>
    <w:rsid w:val="00576EB9"/>
    <w:rsid w:val="00577363"/>
    <w:rsid w:val="00577CFF"/>
    <w:rsid w:val="00591973"/>
    <w:rsid w:val="00592600"/>
    <w:rsid w:val="0059348A"/>
    <w:rsid w:val="00593727"/>
    <w:rsid w:val="00594ED7"/>
    <w:rsid w:val="005957DB"/>
    <w:rsid w:val="005963E2"/>
    <w:rsid w:val="005A0D61"/>
    <w:rsid w:val="005A2556"/>
    <w:rsid w:val="005A6492"/>
    <w:rsid w:val="005B192D"/>
    <w:rsid w:val="005B2728"/>
    <w:rsid w:val="005B2DDB"/>
    <w:rsid w:val="005B2F87"/>
    <w:rsid w:val="005B3171"/>
    <w:rsid w:val="005B5251"/>
    <w:rsid w:val="005B5E34"/>
    <w:rsid w:val="005B6B21"/>
    <w:rsid w:val="005B716E"/>
    <w:rsid w:val="005C181C"/>
    <w:rsid w:val="005C1F72"/>
    <w:rsid w:val="005C293E"/>
    <w:rsid w:val="005C43EF"/>
    <w:rsid w:val="005C467F"/>
    <w:rsid w:val="005C6F77"/>
    <w:rsid w:val="005D0B22"/>
    <w:rsid w:val="005D1292"/>
    <w:rsid w:val="005D15E1"/>
    <w:rsid w:val="005D1A69"/>
    <w:rsid w:val="005D21C3"/>
    <w:rsid w:val="005D26F1"/>
    <w:rsid w:val="005D2D36"/>
    <w:rsid w:val="005D4834"/>
    <w:rsid w:val="005D54DD"/>
    <w:rsid w:val="005D55B0"/>
    <w:rsid w:val="005D59B3"/>
    <w:rsid w:val="005D6153"/>
    <w:rsid w:val="005E0BCB"/>
    <w:rsid w:val="005E0E14"/>
    <w:rsid w:val="005E1848"/>
    <w:rsid w:val="005E18FB"/>
    <w:rsid w:val="005E2B74"/>
    <w:rsid w:val="005E350A"/>
    <w:rsid w:val="005E57D7"/>
    <w:rsid w:val="005E76F6"/>
    <w:rsid w:val="005F1F69"/>
    <w:rsid w:val="005F5004"/>
    <w:rsid w:val="005F734B"/>
    <w:rsid w:val="005F74B1"/>
    <w:rsid w:val="006045BE"/>
    <w:rsid w:val="0060528F"/>
    <w:rsid w:val="00605524"/>
    <w:rsid w:val="006057C8"/>
    <w:rsid w:val="00605ABB"/>
    <w:rsid w:val="006144F3"/>
    <w:rsid w:val="0061460F"/>
    <w:rsid w:val="00624105"/>
    <w:rsid w:val="00624E93"/>
    <w:rsid w:val="006259A3"/>
    <w:rsid w:val="00625E1D"/>
    <w:rsid w:val="006310E8"/>
    <w:rsid w:val="00631708"/>
    <w:rsid w:val="00635C18"/>
    <w:rsid w:val="00637855"/>
    <w:rsid w:val="0064162D"/>
    <w:rsid w:val="00643A8B"/>
    <w:rsid w:val="006466FB"/>
    <w:rsid w:val="00647535"/>
    <w:rsid w:val="00651F9F"/>
    <w:rsid w:val="00654FDF"/>
    <w:rsid w:val="006566C3"/>
    <w:rsid w:val="00656796"/>
    <w:rsid w:val="00662936"/>
    <w:rsid w:val="00663231"/>
    <w:rsid w:val="006637B1"/>
    <w:rsid w:val="006664FC"/>
    <w:rsid w:val="006677C4"/>
    <w:rsid w:val="0067039D"/>
    <w:rsid w:val="00670512"/>
    <w:rsid w:val="00672BFA"/>
    <w:rsid w:val="00680E98"/>
    <w:rsid w:val="00681B79"/>
    <w:rsid w:val="0068288F"/>
    <w:rsid w:val="006905D9"/>
    <w:rsid w:val="00695382"/>
    <w:rsid w:val="00695EB6"/>
    <w:rsid w:val="006A0486"/>
    <w:rsid w:val="006A4E9E"/>
    <w:rsid w:val="006A5B44"/>
    <w:rsid w:val="006A6294"/>
    <w:rsid w:val="006A6F64"/>
    <w:rsid w:val="006B1CC3"/>
    <w:rsid w:val="006B42FA"/>
    <w:rsid w:val="006B691C"/>
    <w:rsid w:val="006B7411"/>
    <w:rsid w:val="006C09D9"/>
    <w:rsid w:val="006C0C8C"/>
    <w:rsid w:val="006C17F7"/>
    <w:rsid w:val="006C2B55"/>
    <w:rsid w:val="006C3F62"/>
    <w:rsid w:val="006C4C9C"/>
    <w:rsid w:val="006D098A"/>
    <w:rsid w:val="006D0A63"/>
    <w:rsid w:val="006D2A44"/>
    <w:rsid w:val="006D3CF8"/>
    <w:rsid w:val="006D4F4F"/>
    <w:rsid w:val="006D6A64"/>
    <w:rsid w:val="006E08D8"/>
    <w:rsid w:val="006E1861"/>
    <w:rsid w:val="006E25E8"/>
    <w:rsid w:val="006E591F"/>
    <w:rsid w:val="006E6FCB"/>
    <w:rsid w:val="006E746E"/>
    <w:rsid w:val="006E77E4"/>
    <w:rsid w:val="006F3C61"/>
    <w:rsid w:val="006F4CDD"/>
    <w:rsid w:val="006F7271"/>
    <w:rsid w:val="006F7772"/>
    <w:rsid w:val="006F78CC"/>
    <w:rsid w:val="006F7B47"/>
    <w:rsid w:val="00701A2E"/>
    <w:rsid w:val="00702119"/>
    <w:rsid w:val="007025EF"/>
    <w:rsid w:val="0070539E"/>
    <w:rsid w:val="00706473"/>
    <w:rsid w:val="00707CE5"/>
    <w:rsid w:val="007106DA"/>
    <w:rsid w:val="007147DE"/>
    <w:rsid w:val="00714A83"/>
    <w:rsid w:val="00717E24"/>
    <w:rsid w:val="00720BA1"/>
    <w:rsid w:val="0072368E"/>
    <w:rsid w:val="00725D3D"/>
    <w:rsid w:val="007269AB"/>
    <w:rsid w:val="007302AE"/>
    <w:rsid w:val="00730365"/>
    <w:rsid w:val="00731840"/>
    <w:rsid w:val="007325E0"/>
    <w:rsid w:val="00732DFD"/>
    <w:rsid w:val="007336D0"/>
    <w:rsid w:val="00733BF2"/>
    <w:rsid w:val="007360F9"/>
    <w:rsid w:val="00736D92"/>
    <w:rsid w:val="007414AE"/>
    <w:rsid w:val="00741D40"/>
    <w:rsid w:val="00743AB4"/>
    <w:rsid w:val="00751336"/>
    <w:rsid w:val="00752308"/>
    <w:rsid w:val="00752641"/>
    <w:rsid w:val="00752F95"/>
    <w:rsid w:val="00753DEE"/>
    <w:rsid w:val="00754461"/>
    <w:rsid w:val="007547F2"/>
    <w:rsid w:val="00755A0C"/>
    <w:rsid w:val="00756DA9"/>
    <w:rsid w:val="0076009F"/>
    <w:rsid w:val="00760D10"/>
    <w:rsid w:val="00763A36"/>
    <w:rsid w:val="007644BA"/>
    <w:rsid w:val="00765746"/>
    <w:rsid w:val="00767A26"/>
    <w:rsid w:val="00770DEF"/>
    <w:rsid w:val="007710D9"/>
    <w:rsid w:val="0077144F"/>
    <w:rsid w:val="007748DA"/>
    <w:rsid w:val="007772B9"/>
    <w:rsid w:val="007776C6"/>
    <w:rsid w:val="007807E3"/>
    <w:rsid w:val="00781864"/>
    <w:rsid w:val="00781927"/>
    <w:rsid w:val="007825AE"/>
    <w:rsid w:val="007856F5"/>
    <w:rsid w:val="007872B3"/>
    <w:rsid w:val="007906C4"/>
    <w:rsid w:val="00794183"/>
    <w:rsid w:val="00796766"/>
    <w:rsid w:val="007A154F"/>
    <w:rsid w:val="007A4283"/>
    <w:rsid w:val="007A4CF0"/>
    <w:rsid w:val="007A52DC"/>
    <w:rsid w:val="007A53A1"/>
    <w:rsid w:val="007A698A"/>
    <w:rsid w:val="007B01EB"/>
    <w:rsid w:val="007B07BB"/>
    <w:rsid w:val="007B3AB1"/>
    <w:rsid w:val="007B5768"/>
    <w:rsid w:val="007B6CBB"/>
    <w:rsid w:val="007B79AE"/>
    <w:rsid w:val="007B7A30"/>
    <w:rsid w:val="007C3955"/>
    <w:rsid w:val="007C403E"/>
    <w:rsid w:val="007C406D"/>
    <w:rsid w:val="007C4840"/>
    <w:rsid w:val="007C4E15"/>
    <w:rsid w:val="007C4F60"/>
    <w:rsid w:val="007C6349"/>
    <w:rsid w:val="007D022C"/>
    <w:rsid w:val="007D0526"/>
    <w:rsid w:val="007D2604"/>
    <w:rsid w:val="007D5B68"/>
    <w:rsid w:val="007D780F"/>
    <w:rsid w:val="007E3099"/>
    <w:rsid w:val="007E37FF"/>
    <w:rsid w:val="007E38E0"/>
    <w:rsid w:val="007E6665"/>
    <w:rsid w:val="007F033B"/>
    <w:rsid w:val="007F365E"/>
    <w:rsid w:val="007F4752"/>
    <w:rsid w:val="007F4A03"/>
    <w:rsid w:val="007F6EBE"/>
    <w:rsid w:val="008023A7"/>
    <w:rsid w:val="00802B19"/>
    <w:rsid w:val="0080389F"/>
    <w:rsid w:val="0080766B"/>
    <w:rsid w:val="008134CC"/>
    <w:rsid w:val="00814029"/>
    <w:rsid w:val="00815AD2"/>
    <w:rsid w:val="008206CB"/>
    <w:rsid w:val="008226CB"/>
    <w:rsid w:val="008226FE"/>
    <w:rsid w:val="00823003"/>
    <w:rsid w:val="00824008"/>
    <w:rsid w:val="00824870"/>
    <w:rsid w:val="00824A89"/>
    <w:rsid w:val="008264AB"/>
    <w:rsid w:val="00827108"/>
    <w:rsid w:val="0083236C"/>
    <w:rsid w:val="0083519A"/>
    <w:rsid w:val="00835CF9"/>
    <w:rsid w:val="00836FF5"/>
    <w:rsid w:val="0084036E"/>
    <w:rsid w:val="00840B33"/>
    <w:rsid w:val="00841FDF"/>
    <w:rsid w:val="008436EE"/>
    <w:rsid w:val="00847373"/>
    <w:rsid w:val="00850AA0"/>
    <w:rsid w:val="0085149D"/>
    <w:rsid w:val="00854366"/>
    <w:rsid w:val="00854587"/>
    <w:rsid w:val="0085500C"/>
    <w:rsid w:val="00856E8F"/>
    <w:rsid w:val="00857A82"/>
    <w:rsid w:val="00863438"/>
    <w:rsid w:val="00863A6E"/>
    <w:rsid w:val="00864356"/>
    <w:rsid w:val="0087048F"/>
    <w:rsid w:val="00872E4D"/>
    <w:rsid w:val="00877074"/>
    <w:rsid w:val="00880560"/>
    <w:rsid w:val="00880BDA"/>
    <w:rsid w:val="00880C51"/>
    <w:rsid w:val="00881581"/>
    <w:rsid w:val="00881E96"/>
    <w:rsid w:val="008832D8"/>
    <w:rsid w:val="00883CB6"/>
    <w:rsid w:val="008851EB"/>
    <w:rsid w:val="008859E0"/>
    <w:rsid w:val="008903D0"/>
    <w:rsid w:val="00890446"/>
    <w:rsid w:val="0089215E"/>
    <w:rsid w:val="00892890"/>
    <w:rsid w:val="00893ACE"/>
    <w:rsid w:val="0089523D"/>
    <w:rsid w:val="00895775"/>
    <w:rsid w:val="00895D8B"/>
    <w:rsid w:val="008967C1"/>
    <w:rsid w:val="00897729"/>
    <w:rsid w:val="008A5045"/>
    <w:rsid w:val="008A5055"/>
    <w:rsid w:val="008A726E"/>
    <w:rsid w:val="008A7274"/>
    <w:rsid w:val="008A75E2"/>
    <w:rsid w:val="008B1A9C"/>
    <w:rsid w:val="008B21A6"/>
    <w:rsid w:val="008B36AF"/>
    <w:rsid w:val="008B5498"/>
    <w:rsid w:val="008B6942"/>
    <w:rsid w:val="008B7A34"/>
    <w:rsid w:val="008C191F"/>
    <w:rsid w:val="008C25C8"/>
    <w:rsid w:val="008C289E"/>
    <w:rsid w:val="008C2963"/>
    <w:rsid w:val="008C4056"/>
    <w:rsid w:val="008D0898"/>
    <w:rsid w:val="008D43AD"/>
    <w:rsid w:val="008D4893"/>
    <w:rsid w:val="008D528B"/>
    <w:rsid w:val="008D6B8A"/>
    <w:rsid w:val="008D6CDF"/>
    <w:rsid w:val="008D7219"/>
    <w:rsid w:val="008D7C99"/>
    <w:rsid w:val="008E1840"/>
    <w:rsid w:val="008E659F"/>
    <w:rsid w:val="008E7F35"/>
    <w:rsid w:val="008F3DC7"/>
    <w:rsid w:val="008F6AB4"/>
    <w:rsid w:val="008F7190"/>
    <w:rsid w:val="00900036"/>
    <w:rsid w:val="00901389"/>
    <w:rsid w:val="00903F6B"/>
    <w:rsid w:val="00905F49"/>
    <w:rsid w:val="0090605A"/>
    <w:rsid w:val="009066A4"/>
    <w:rsid w:val="009102AB"/>
    <w:rsid w:val="00914773"/>
    <w:rsid w:val="0091772B"/>
    <w:rsid w:val="009207B7"/>
    <w:rsid w:val="00921672"/>
    <w:rsid w:val="00922566"/>
    <w:rsid w:val="00924399"/>
    <w:rsid w:val="00925780"/>
    <w:rsid w:val="009264F4"/>
    <w:rsid w:val="00926C76"/>
    <w:rsid w:val="00926CEF"/>
    <w:rsid w:val="00927B49"/>
    <w:rsid w:val="00934ADB"/>
    <w:rsid w:val="00937095"/>
    <w:rsid w:val="0094101F"/>
    <w:rsid w:val="009511D7"/>
    <w:rsid w:val="0095396B"/>
    <w:rsid w:val="00954A0A"/>
    <w:rsid w:val="009551A8"/>
    <w:rsid w:val="00956FAB"/>
    <w:rsid w:val="00957294"/>
    <w:rsid w:val="00957B7F"/>
    <w:rsid w:val="0096161A"/>
    <w:rsid w:val="00962774"/>
    <w:rsid w:val="00962CAF"/>
    <w:rsid w:val="00963115"/>
    <w:rsid w:val="00964D90"/>
    <w:rsid w:val="00965C4A"/>
    <w:rsid w:val="0096622F"/>
    <w:rsid w:val="009750CA"/>
    <w:rsid w:val="009768B3"/>
    <w:rsid w:val="00976991"/>
    <w:rsid w:val="00976A7D"/>
    <w:rsid w:val="00976EC1"/>
    <w:rsid w:val="00977471"/>
    <w:rsid w:val="009805E5"/>
    <w:rsid w:val="009829D2"/>
    <w:rsid w:val="0098514A"/>
    <w:rsid w:val="0098640A"/>
    <w:rsid w:val="00986AF9"/>
    <w:rsid w:val="00992819"/>
    <w:rsid w:val="009957AD"/>
    <w:rsid w:val="00996B9A"/>
    <w:rsid w:val="00996E4D"/>
    <w:rsid w:val="00997492"/>
    <w:rsid w:val="00997EB1"/>
    <w:rsid w:val="009A2A33"/>
    <w:rsid w:val="009A3E55"/>
    <w:rsid w:val="009A5135"/>
    <w:rsid w:val="009A6447"/>
    <w:rsid w:val="009A6B51"/>
    <w:rsid w:val="009B1AFD"/>
    <w:rsid w:val="009B5B7C"/>
    <w:rsid w:val="009B7B48"/>
    <w:rsid w:val="009C23BA"/>
    <w:rsid w:val="009C4B8A"/>
    <w:rsid w:val="009C6CDD"/>
    <w:rsid w:val="009C7D3F"/>
    <w:rsid w:val="009D0BBF"/>
    <w:rsid w:val="009D23F9"/>
    <w:rsid w:val="009D2627"/>
    <w:rsid w:val="009D2674"/>
    <w:rsid w:val="009D5D96"/>
    <w:rsid w:val="009D7E01"/>
    <w:rsid w:val="009E0210"/>
    <w:rsid w:val="009E1269"/>
    <w:rsid w:val="009E23F7"/>
    <w:rsid w:val="009E5FA2"/>
    <w:rsid w:val="009F1347"/>
    <w:rsid w:val="009F30A1"/>
    <w:rsid w:val="009F3761"/>
    <w:rsid w:val="009F72AF"/>
    <w:rsid w:val="00A007E7"/>
    <w:rsid w:val="00A01647"/>
    <w:rsid w:val="00A0332D"/>
    <w:rsid w:val="00A078D0"/>
    <w:rsid w:val="00A07FF2"/>
    <w:rsid w:val="00A108EE"/>
    <w:rsid w:val="00A14745"/>
    <w:rsid w:val="00A175D1"/>
    <w:rsid w:val="00A21385"/>
    <w:rsid w:val="00A226C8"/>
    <w:rsid w:val="00A22732"/>
    <w:rsid w:val="00A22AA1"/>
    <w:rsid w:val="00A23EBE"/>
    <w:rsid w:val="00A240A2"/>
    <w:rsid w:val="00A25A37"/>
    <w:rsid w:val="00A3143C"/>
    <w:rsid w:val="00A3305C"/>
    <w:rsid w:val="00A332C6"/>
    <w:rsid w:val="00A35BEA"/>
    <w:rsid w:val="00A36333"/>
    <w:rsid w:val="00A36ACB"/>
    <w:rsid w:val="00A378B9"/>
    <w:rsid w:val="00A37E25"/>
    <w:rsid w:val="00A42A21"/>
    <w:rsid w:val="00A43CAD"/>
    <w:rsid w:val="00A44B3D"/>
    <w:rsid w:val="00A45A3E"/>
    <w:rsid w:val="00A469A8"/>
    <w:rsid w:val="00A47E85"/>
    <w:rsid w:val="00A52827"/>
    <w:rsid w:val="00A5485E"/>
    <w:rsid w:val="00A54C7C"/>
    <w:rsid w:val="00A55948"/>
    <w:rsid w:val="00A5610E"/>
    <w:rsid w:val="00A56B93"/>
    <w:rsid w:val="00A61D0C"/>
    <w:rsid w:val="00A74639"/>
    <w:rsid w:val="00A76039"/>
    <w:rsid w:val="00A77C2E"/>
    <w:rsid w:val="00A81AB6"/>
    <w:rsid w:val="00A8586E"/>
    <w:rsid w:val="00A86428"/>
    <w:rsid w:val="00A86C06"/>
    <w:rsid w:val="00A8745F"/>
    <w:rsid w:val="00AA0794"/>
    <w:rsid w:val="00AA14CC"/>
    <w:rsid w:val="00AA2649"/>
    <w:rsid w:val="00AA364E"/>
    <w:rsid w:val="00AA5775"/>
    <w:rsid w:val="00AA6DF6"/>
    <w:rsid w:val="00AA71D6"/>
    <w:rsid w:val="00AB399E"/>
    <w:rsid w:val="00AB4A6E"/>
    <w:rsid w:val="00AB668E"/>
    <w:rsid w:val="00AC17CE"/>
    <w:rsid w:val="00AC44F6"/>
    <w:rsid w:val="00AC450E"/>
    <w:rsid w:val="00AD05A7"/>
    <w:rsid w:val="00AD06F4"/>
    <w:rsid w:val="00AD0F4F"/>
    <w:rsid w:val="00AD1A98"/>
    <w:rsid w:val="00AD1E42"/>
    <w:rsid w:val="00AD278A"/>
    <w:rsid w:val="00AD49D5"/>
    <w:rsid w:val="00AD49D8"/>
    <w:rsid w:val="00AD6CEF"/>
    <w:rsid w:val="00AD72F2"/>
    <w:rsid w:val="00AE1C80"/>
    <w:rsid w:val="00AE1E8B"/>
    <w:rsid w:val="00AE3F76"/>
    <w:rsid w:val="00AE4705"/>
    <w:rsid w:val="00AE48A6"/>
    <w:rsid w:val="00AE4A40"/>
    <w:rsid w:val="00AE4E5C"/>
    <w:rsid w:val="00AE526E"/>
    <w:rsid w:val="00AE6398"/>
    <w:rsid w:val="00AE6DB0"/>
    <w:rsid w:val="00AF3B88"/>
    <w:rsid w:val="00AF3DB5"/>
    <w:rsid w:val="00AF4318"/>
    <w:rsid w:val="00B002B7"/>
    <w:rsid w:val="00B01747"/>
    <w:rsid w:val="00B017B3"/>
    <w:rsid w:val="00B0663C"/>
    <w:rsid w:val="00B12604"/>
    <w:rsid w:val="00B12B5B"/>
    <w:rsid w:val="00B1720C"/>
    <w:rsid w:val="00B172AB"/>
    <w:rsid w:val="00B17DAE"/>
    <w:rsid w:val="00B20076"/>
    <w:rsid w:val="00B20929"/>
    <w:rsid w:val="00B21EB6"/>
    <w:rsid w:val="00B24471"/>
    <w:rsid w:val="00B27125"/>
    <w:rsid w:val="00B37BB2"/>
    <w:rsid w:val="00B37E01"/>
    <w:rsid w:val="00B42D61"/>
    <w:rsid w:val="00B43728"/>
    <w:rsid w:val="00B44CA9"/>
    <w:rsid w:val="00B45B54"/>
    <w:rsid w:val="00B463AA"/>
    <w:rsid w:val="00B4791F"/>
    <w:rsid w:val="00B50467"/>
    <w:rsid w:val="00B52B6E"/>
    <w:rsid w:val="00B5314B"/>
    <w:rsid w:val="00B56047"/>
    <w:rsid w:val="00B608B2"/>
    <w:rsid w:val="00B60E06"/>
    <w:rsid w:val="00B62007"/>
    <w:rsid w:val="00B62D4E"/>
    <w:rsid w:val="00B674FB"/>
    <w:rsid w:val="00B67A2B"/>
    <w:rsid w:val="00B707C5"/>
    <w:rsid w:val="00B7158B"/>
    <w:rsid w:val="00B71DE0"/>
    <w:rsid w:val="00B72866"/>
    <w:rsid w:val="00B76950"/>
    <w:rsid w:val="00B7702C"/>
    <w:rsid w:val="00B770C1"/>
    <w:rsid w:val="00B823A7"/>
    <w:rsid w:val="00B907CF"/>
    <w:rsid w:val="00B90BDE"/>
    <w:rsid w:val="00B9174F"/>
    <w:rsid w:val="00B924E3"/>
    <w:rsid w:val="00B92685"/>
    <w:rsid w:val="00B93588"/>
    <w:rsid w:val="00B93910"/>
    <w:rsid w:val="00B95A83"/>
    <w:rsid w:val="00B97078"/>
    <w:rsid w:val="00B979EE"/>
    <w:rsid w:val="00BA1F8F"/>
    <w:rsid w:val="00BA52A2"/>
    <w:rsid w:val="00BA52F3"/>
    <w:rsid w:val="00BA55C3"/>
    <w:rsid w:val="00BB1B10"/>
    <w:rsid w:val="00BB4A83"/>
    <w:rsid w:val="00BB54C8"/>
    <w:rsid w:val="00BB56F1"/>
    <w:rsid w:val="00BB7BC2"/>
    <w:rsid w:val="00BC0367"/>
    <w:rsid w:val="00BC091B"/>
    <w:rsid w:val="00BC23D8"/>
    <w:rsid w:val="00BC23E5"/>
    <w:rsid w:val="00BC24D1"/>
    <w:rsid w:val="00BC2A8A"/>
    <w:rsid w:val="00BC3F4D"/>
    <w:rsid w:val="00BC74C6"/>
    <w:rsid w:val="00BD1124"/>
    <w:rsid w:val="00BD2370"/>
    <w:rsid w:val="00BD2A0E"/>
    <w:rsid w:val="00BD304C"/>
    <w:rsid w:val="00BD71BF"/>
    <w:rsid w:val="00BD7333"/>
    <w:rsid w:val="00BE0B57"/>
    <w:rsid w:val="00BE1B0E"/>
    <w:rsid w:val="00BE326E"/>
    <w:rsid w:val="00BE33E0"/>
    <w:rsid w:val="00BE5431"/>
    <w:rsid w:val="00BE7A1C"/>
    <w:rsid w:val="00BF3B93"/>
    <w:rsid w:val="00C04079"/>
    <w:rsid w:val="00C06852"/>
    <w:rsid w:val="00C072F1"/>
    <w:rsid w:val="00C0776B"/>
    <w:rsid w:val="00C104FA"/>
    <w:rsid w:val="00C112A4"/>
    <w:rsid w:val="00C12AA9"/>
    <w:rsid w:val="00C14031"/>
    <w:rsid w:val="00C16817"/>
    <w:rsid w:val="00C16A57"/>
    <w:rsid w:val="00C20BD2"/>
    <w:rsid w:val="00C25A35"/>
    <w:rsid w:val="00C261E9"/>
    <w:rsid w:val="00C26228"/>
    <w:rsid w:val="00C2795D"/>
    <w:rsid w:val="00C27D9B"/>
    <w:rsid w:val="00C30CBE"/>
    <w:rsid w:val="00C36B16"/>
    <w:rsid w:val="00C372FC"/>
    <w:rsid w:val="00C40984"/>
    <w:rsid w:val="00C40BCF"/>
    <w:rsid w:val="00C43087"/>
    <w:rsid w:val="00C45B57"/>
    <w:rsid w:val="00C46763"/>
    <w:rsid w:val="00C47F45"/>
    <w:rsid w:val="00C50822"/>
    <w:rsid w:val="00C54460"/>
    <w:rsid w:val="00C54E50"/>
    <w:rsid w:val="00C60EB1"/>
    <w:rsid w:val="00C64C3A"/>
    <w:rsid w:val="00C64E57"/>
    <w:rsid w:val="00C66147"/>
    <w:rsid w:val="00C66BD3"/>
    <w:rsid w:val="00C740DF"/>
    <w:rsid w:val="00C7523D"/>
    <w:rsid w:val="00C75725"/>
    <w:rsid w:val="00C75E7B"/>
    <w:rsid w:val="00C77E64"/>
    <w:rsid w:val="00C83214"/>
    <w:rsid w:val="00C876F3"/>
    <w:rsid w:val="00C910F4"/>
    <w:rsid w:val="00C96DD0"/>
    <w:rsid w:val="00CA4A9C"/>
    <w:rsid w:val="00CA61A8"/>
    <w:rsid w:val="00CA61C0"/>
    <w:rsid w:val="00CA7B61"/>
    <w:rsid w:val="00CB04AC"/>
    <w:rsid w:val="00CB1C91"/>
    <w:rsid w:val="00CB6593"/>
    <w:rsid w:val="00CB6BE9"/>
    <w:rsid w:val="00CB73F1"/>
    <w:rsid w:val="00CB74F8"/>
    <w:rsid w:val="00CC21D1"/>
    <w:rsid w:val="00CC24D6"/>
    <w:rsid w:val="00CC620E"/>
    <w:rsid w:val="00CD06EA"/>
    <w:rsid w:val="00CD1B2A"/>
    <w:rsid w:val="00CD2803"/>
    <w:rsid w:val="00CD44E0"/>
    <w:rsid w:val="00CD56D1"/>
    <w:rsid w:val="00CD65B2"/>
    <w:rsid w:val="00CD7E8D"/>
    <w:rsid w:val="00CE1A65"/>
    <w:rsid w:val="00CE3DBD"/>
    <w:rsid w:val="00CE6A33"/>
    <w:rsid w:val="00CE6D43"/>
    <w:rsid w:val="00CE7890"/>
    <w:rsid w:val="00CF019F"/>
    <w:rsid w:val="00CF26AE"/>
    <w:rsid w:val="00CF290C"/>
    <w:rsid w:val="00CF5ABD"/>
    <w:rsid w:val="00CF5F19"/>
    <w:rsid w:val="00CF6B5D"/>
    <w:rsid w:val="00D00112"/>
    <w:rsid w:val="00D003AD"/>
    <w:rsid w:val="00D0213F"/>
    <w:rsid w:val="00D026D4"/>
    <w:rsid w:val="00D031A3"/>
    <w:rsid w:val="00D0411F"/>
    <w:rsid w:val="00D11685"/>
    <w:rsid w:val="00D1199C"/>
    <w:rsid w:val="00D11C1A"/>
    <w:rsid w:val="00D12234"/>
    <w:rsid w:val="00D127B5"/>
    <w:rsid w:val="00D128E1"/>
    <w:rsid w:val="00D12D52"/>
    <w:rsid w:val="00D1318A"/>
    <w:rsid w:val="00D13583"/>
    <w:rsid w:val="00D14C4A"/>
    <w:rsid w:val="00D17F21"/>
    <w:rsid w:val="00D17F9C"/>
    <w:rsid w:val="00D20FDF"/>
    <w:rsid w:val="00D221AC"/>
    <w:rsid w:val="00D24828"/>
    <w:rsid w:val="00D263F1"/>
    <w:rsid w:val="00D26ABF"/>
    <w:rsid w:val="00D27C15"/>
    <w:rsid w:val="00D301EA"/>
    <w:rsid w:val="00D305D6"/>
    <w:rsid w:val="00D30751"/>
    <w:rsid w:val="00D30D7E"/>
    <w:rsid w:val="00D3284E"/>
    <w:rsid w:val="00D329F5"/>
    <w:rsid w:val="00D34F0F"/>
    <w:rsid w:val="00D35120"/>
    <w:rsid w:val="00D37C88"/>
    <w:rsid w:val="00D40788"/>
    <w:rsid w:val="00D45CBE"/>
    <w:rsid w:val="00D47EEA"/>
    <w:rsid w:val="00D516FA"/>
    <w:rsid w:val="00D53798"/>
    <w:rsid w:val="00D54461"/>
    <w:rsid w:val="00D546AA"/>
    <w:rsid w:val="00D558A9"/>
    <w:rsid w:val="00D56BED"/>
    <w:rsid w:val="00D6117F"/>
    <w:rsid w:val="00D6136A"/>
    <w:rsid w:val="00D61B52"/>
    <w:rsid w:val="00D61D93"/>
    <w:rsid w:val="00D62863"/>
    <w:rsid w:val="00D63705"/>
    <w:rsid w:val="00D657DD"/>
    <w:rsid w:val="00D661B8"/>
    <w:rsid w:val="00D71828"/>
    <w:rsid w:val="00D71989"/>
    <w:rsid w:val="00D71FDB"/>
    <w:rsid w:val="00D7233E"/>
    <w:rsid w:val="00D724C2"/>
    <w:rsid w:val="00D74360"/>
    <w:rsid w:val="00D75431"/>
    <w:rsid w:val="00D755D8"/>
    <w:rsid w:val="00D7798C"/>
    <w:rsid w:val="00D8243C"/>
    <w:rsid w:val="00D8459B"/>
    <w:rsid w:val="00D84612"/>
    <w:rsid w:val="00D856F8"/>
    <w:rsid w:val="00D857BE"/>
    <w:rsid w:val="00D85CB5"/>
    <w:rsid w:val="00D86966"/>
    <w:rsid w:val="00D90624"/>
    <w:rsid w:val="00D91678"/>
    <w:rsid w:val="00D92D1E"/>
    <w:rsid w:val="00D94799"/>
    <w:rsid w:val="00D95571"/>
    <w:rsid w:val="00DA49F8"/>
    <w:rsid w:val="00DA5169"/>
    <w:rsid w:val="00DA680B"/>
    <w:rsid w:val="00DB066D"/>
    <w:rsid w:val="00DB365D"/>
    <w:rsid w:val="00DB5272"/>
    <w:rsid w:val="00DB6F0C"/>
    <w:rsid w:val="00DC10D8"/>
    <w:rsid w:val="00DC1A71"/>
    <w:rsid w:val="00DC1D2D"/>
    <w:rsid w:val="00DC29C1"/>
    <w:rsid w:val="00DC39CC"/>
    <w:rsid w:val="00DC48D0"/>
    <w:rsid w:val="00DC5C67"/>
    <w:rsid w:val="00DD0253"/>
    <w:rsid w:val="00DD2304"/>
    <w:rsid w:val="00DD282B"/>
    <w:rsid w:val="00DD362B"/>
    <w:rsid w:val="00DD6742"/>
    <w:rsid w:val="00DE0EE5"/>
    <w:rsid w:val="00DE36D4"/>
    <w:rsid w:val="00DE36FD"/>
    <w:rsid w:val="00DE3C2F"/>
    <w:rsid w:val="00DE50C5"/>
    <w:rsid w:val="00DE610C"/>
    <w:rsid w:val="00DE6D96"/>
    <w:rsid w:val="00DE6F2F"/>
    <w:rsid w:val="00DF023A"/>
    <w:rsid w:val="00DF2328"/>
    <w:rsid w:val="00DF405B"/>
    <w:rsid w:val="00DF45D0"/>
    <w:rsid w:val="00DF6B35"/>
    <w:rsid w:val="00DF6E77"/>
    <w:rsid w:val="00E004DE"/>
    <w:rsid w:val="00E0121E"/>
    <w:rsid w:val="00E03D02"/>
    <w:rsid w:val="00E05DF9"/>
    <w:rsid w:val="00E076B9"/>
    <w:rsid w:val="00E07B93"/>
    <w:rsid w:val="00E10A6B"/>
    <w:rsid w:val="00E12FD9"/>
    <w:rsid w:val="00E15605"/>
    <w:rsid w:val="00E15C29"/>
    <w:rsid w:val="00E17A65"/>
    <w:rsid w:val="00E20522"/>
    <w:rsid w:val="00E20758"/>
    <w:rsid w:val="00E24893"/>
    <w:rsid w:val="00E24DEF"/>
    <w:rsid w:val="00E2548A"/>
    <w:rsid w:val="00E255DC"/>
    <w:rsid w:val="00E25F3A"/>
    <w:rsid w:val="00E27223"/>
    <w:rsid w:val="00E43E1F"/>
    <w:rsid w:val="00E47178"/>
    <w:rsid w:val="00E5061A"/>
    <w:rsid w:val="00E507B9"/>
    <w:rsid w:val="00E53C0B"/>
    <w:rsid w:val="00E547CB"/>
    <w:rsid w:val="00E55B1C"/>
    <w:rsid w:val="00E57656"/>
    <w:rsid w:val="00E61825"/>
    <w:rsid w:val="00E635C6"/>
    <w:rsid w:val="00E63D07"/>
    <w:rsid w:val="00E6439C"/>
    <w:rsid w:val="00E64631"/>
    <w:rsid w:val="00E64AA8"/>
    <w:rsid w:val="00E64BB7"/>
    <w:rsid w:val="00E72966"/>
    <w:rsid w:val="00E74DD8"/>
    <w:rsid w:val="00E74E2C"/>
    <w:rsid w:val="00E7520E"/>
    <w:rsid w:val="00E82CB0"/>
    <w:rsid w:val="00E8334D"/>
    <w:rsid w:val="00E83AE6"/>
    <w:rsid w:val="00E854EE"/>
    <w:rsid w:val="00E91744"/>
    <w:rsid w:val="00E9417E"/>
    <w:rsid w:val="00E95CAA"/>
    <w:rsid w:val="00E95D67"/>
    <w:rsid w:val="00E96CD2"/>
    <w:rsid w:val="00E970B4"/>
    <w:rsid w:val="00E970BE"/>
    <w:rsid w:val="00E97AF7"/>
    <w:rsid w:val="00EA1035"/>
    <w:rsid w:val="00EA15E5"/>
    <w:rsid w:val="00EA4B81"/>
    <w:rsid w:val="00EA690F"/>
    <w:rsid w:val="00EA6D83"/>
    <w:rsid w:val="00EB27E8"/>
    <w:rsid w:val="00EB29C5"/>
    <w:rsid w:val="00EB3B93"/>
    <w:rsid w:val="00EB563C"/>
    <w:rsid w:val="00EB58B9"/>
    <w:rsid w:val="00EB5B71"/>
    <w:rsid w:val="00EB73A9"/>
    <w:rsid w:val="00EB7458"/>
    <w:rsid w:val="00EC02AA"/>
    <w:rsid w:val="00EC0AC1"/>
    <w:rsid w:val="00EC2AEE"/>
    <w:rsid w:val="00EC396A"/>
    <w:rsid w:val="00EC5EC6"/>
    <w:rsid w:val="00EC6B42"/>
    <w:rsid w:val="00EC7A75"/>
    <w:rsid w:val="00ED0263"/>
    <w:rsid w:val="00ED1CED"/>
    <w:rsid w:val="00ED28E5"/>
    <w:rsid w:val="00ED42F9"/>
    <w:rsid w:val="00ED6D74"/>
    <w:rsid w:val="00ED6E97"/>
    <w:rsid w:val="00ED73E0"/>
    <w:rsid w:val="00ED7539"/>
    <w:rsid w:val="00EE04DE"/>
    <w:rsid w:val="00EE07AE"/>
    <w:rsid w:val="00EE1226"/>
    <w:rsid w:val="00EE1255"/>
    <w:rsid w:val="00EE2E8F"/>
    <w:rsid w:val="00EE3E87"/>
    <w:rsid w:val="00EE412E"/>
    <w:rsid w:val="00EE507D"/>
    <w:rsid w:val="00EE787F"/>
    <w:rsid w:val="00EF2D69"/>
    <w:rsid w:val="00EF3AA7"/>
    <w:rsid w:val="00EF4CF4"/>
    <w:rsid w:val="00EF5053"/>
    <w:rsid w:val="00EF67EC"/>
    <w:rsid w:val="00F009D9"/>
    <w:rsid w:val="00F06538"/>
    <w:rsid w:val="00F06BF3"/>
    <w:rsid w:val="00F12BFE"/>
    <w:rsid w:val="00F13E93"/>
    <w:rsid w:val="00F15E05"/>
    <w:rsid w:val="00F164CF"/>
    <w:rsid w:val="00F25896"/>
    <w:rsid w:val="00F258C1"/>
    <w:rsid w:val="00F25F2C"/>
    <w:rsid w:val="00F33C18"/>
    <w:rsid w:val="00F41DC1"/>
    <w:rsid w:val="00F41F6B"/>
    <w:rsid w:val="00F44349"/>
    <w:rsid w:val="00F46AC1"/>
    <w:rsid w:val="00F46D02"/>
    <w:rsid w:val="00F5198E"/>
    <w:rsid w:val="00F5230B"/>
    <w:rsid w:val="00F52A9C"/>
    <w:rsid w:val="00F543BE"/>
    <w:rsid w:val="00F603A3"/>
    <w:rsid w:val="00F608B9"/>
    <w:rsid w:val="00F62036"/>
    <w:rsid w:val="00F63AB7"/>
    <w:rsid w:val="00F63FBA"/>
    <w:rsid w:val="00F642AA"/>
    <w:rsid w:val="00F65E70"/>
    <w:rsid w:val="00F707B1"/>
    <w:rsid w:val="00F71DF8"/>
    <w:rsid w:val="00F7495F"/>
    <w:rsid w:val="00F75352"/>
    <w:rsid w:val="00F77489"/>
    <w:rsid w:val="00F77C42"/>
    <w:rsid w:val="00F821A0"/>
    <w:rsid w:val="00F83C22"/>
    <w:rsid w:val="00F84F28"/>
    <w:rsid w:val="00F85724"/>
    <w:rsid w:val="00F85FF5"/>
    <w:rsid w:val="00F90506"/>
    <w:rsid w:val="00F921C8"/>
    <w:rsid w:val="00F92B7B"/>
    <w:rsid w:val="00F931F1"/>
    <w:rsid w:val="00F961A1"/>
    <w:rsid w:val="00F97A60"/>
    <w:rsid w:val="00FA0AF4"/>
    <w:rsid w:val="00FA1EB8"/>
    <w:rsid w:val="00FA33CC"/>
    <w:rsid w:val="00FA3BCE"/>
    <w:rsid w:val="00FA6627"/>
    <w:rsid w:val="00FA7D2D"/>
    <w:rsid w:val="00FB00D7"/>
    <w:rsid w:val="00FB0E3E"/>
    <w:rsid w:val="00FB2556"/>
    <w:rsid w:val="00FB2DC5"/>
    <w:rsid w:val="00FB38C8"/>
    <w:rsid w:val="00FB431F"/>
    <w:rsid w:val="00FB4723"/>
    <w:rsid w:val="00FB7C23"/>
    <w:rsid w:val="00FC3359"/>
    <w:rsid w:val="00FC37D5"/>
    <w:rsid w:val="00FC51AC"/>
    <w:rsid w:val="00FC5926"/>
    <w:rsid w:val="00FC770A"/>
    <w:rsid w:val="00FD018F"/>
    <w:rsid w:val="00FD516B"/>
    <w:rsid w:val="00FD71B5"/>
    <w:rsid w:val="00FD73AC"/>
    <w:rsid w:val="00FD7B74"/>
    <w:rsid w:val="00FE0955"/>
    <w:rsid w:val="00FE4179"/>
    <w:rsid w:val="00FE5D55"/>
    <w:rsid w:val="00FE6207"/>
    <w:rsid w:val="00FE7503"/>
    <w:rsid w:val="00FF0EFF"/>
    <w:rsid w:val="00FF104D"/>
    <w:rsid w:val="00FF1DB0"/>
    <w:rsid w:val="00FF4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04368"/>
  <w15:chartTrackingRefBased/>
  <w15:docId w15:val="{5630AABC-D47F-4A19-A549-FD9AAE801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Body Text Indent" w:uiPriority="99"/>
    <w:lsdException w:name="Subtitle" w:qFormat="1"/>
    <w:lsdException w:name="Body Text 2"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DC7"/>
    <w:pPr>
      <w:widowControl w:val="0"/>
      <w:suppressAutoHyphens/>
    </w:pPr>
    <w:rPr>
      <w:rFonts w:eastAsia="Times New Roman"/>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8F3DC7"/>
    <w:pPr>
      <w:suppressAutoHyphens/>
      <w:autoSpaceDE w:val="0"/>
      <w:ind w:right="19772"/>
    </w:pPr>
    <w:rPr>
      <w:rFonts w:ascii="Courier New" w:eastAsia="Arial" w:hAnsi="Courier New" w:cs="Courier New"/>
      <w:lang w:eastAsia="ar-SA"/>
    </w:rPr>
  </w:style>
  <w:style w:type="paragraph" w:customStyle="1" w:styleId="ConsNormal">
    <w:name w:val="ConsNormal"/>
    <w:uiPriority w:val="99"/>
    <w:rsid w:val="008F3DC7"/>
    <w:pPr>
      <w:suppressAutoHyphens/>
      <w:autoSpaceDE w:val="0"/>
      <w:ind w:right="19772" w:firstLine="720"/>
    </w:pPr>
    <w:rPr>
      <w:rFonts w:ascii="Arial" w:eastAsia="Arial" w:hAnsi="Arial" w:cs="Arial"/>
      <w:lang w:eastAsia="ar-SA"/>
    </w:rPr>
  </w:style>
  <w:style w:type="paragraph" w:customStyle="1" w:styleId="ConsNonformat0">
    <w:name w:val="ConsNonformat Знак"/>
    <w:uiPriority w:val="99"/>
    <w:rsid w:val="008F3DC7"/>
    <w:pPr>
      <w:suppressAutoHyphens/>
      <w:autoSpaceDE w:val="0"/>
      <w:ind w:right="19772"/>
    </w:pPr>
    <w:rPr>
      <w:rFonts w:ascii="Courier New" w:eastAsia="Arial" w:hAnsi="Courier New" w:cs="Courier New"/>
      <w:lang w:eastAsia="ar-SA"/>
    </w:rPr>
  </w:style>
  <w:style w:type="paragraph" w:customStyle="1" w:styleId="CharChar">
    <w:name w:val="Char Char Знак Знак Знак Знак Знак Знак Знак"/>
    <w:basedOn w:val="a"/>
    <w:uiPriority w:val="99"/>
    <w:rsid w:val="008F3DC7"/>
    <w:pPr>
      <w:tabs>
        <w:tab w:val="num" w:pos="435"/>
      </w:tabs>
      <w:suppressAutoHyphens w:val="0"/>
      <w:adjustRightInd w:val="0"/>
      <w:spacing w:after="160" w:line="240" w:lineRule="exact"/>
      <w:ind w:left="435" w:hanging="435"/>
      <w:jc w:val="center"/>
    </w:pPr>
    <w:rPr>
      <w:b/>
      <w:bCs/>
      <w:i/>
      <w:iCs/>
      <w:sz w:val="28"/>
      <w:szCs w:val="28"/>
      <w:lang w:val="en-GB" w:eastAsia="en-US"/>
    </w:rPr>
  </w:style>
  <w:style w:type="paragraph" w:styleId="a3">
    <w:name w:val="Body Text Indent"/>
    <w:basedOn w:val="a"/>
    <w:link w:val="a4"/>
    <w:uiPriority w:val="99"/>
    <w:rsid w:val="008F3DC7"/>
    <w:pPr>
      <w:widowControl/>
      <w:suppressAutoHyphens w:val="0"/>
      <w:ind w:left="720"/>
    </w:pPr>
    <w:rPr>
      <w:sz w:val="24"/>
      <w:lang w:val="ru-RU" w:eastAsia="ru-RU"/>
    </w:rPr>
  </w:style>
  <w:style w:type="table" w:styleId="a5">
    <w:name w:val="Table Grid"/>
    <w:basedOn w:val="a1"/>
    <w:rsid w:val="008F3DC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F3DC7"/>
    <w:pPr>
      <w:widowControl w:val="0"/>
      <w:autoSpaceDE w:val="0"/>
      <w:autoSpaceDN w:val="0"/>
      <w:adjustRightInd w:val="0"/>
      <w:ind w:firstLine="720"/>
    </w:pPr>
    <w:rPr>
      <w:rFonts w:ascii="Arial" w:eastAsia="Times New Roman" w:hAnsi="Arial" w:cs="Arial"/>
    </w:rPr>
  </w:style>
  <w:style w:type="paragraph" w:customStyle="1" w:styleId="CharChar0">
    <w:name w:val="Char Char Знак Знак Знак Знак"/>
    <w:basedOn w:val="a"/>
    <w:uiPriority w:val="99"/>
    <w:rsid w:val="0089523D"/>
    <w:pPr>
      <w:tabs>
        <w:tab w:val="num" w:pos="435"/>
      </w:tabs>
      <w:suppressAutoHyphens w:val="0"/>
      <w:adjustRightInd w:val="0"/>
      <w:spacing w:after="160" w:line="240" w:lineRule="exact"/>
      <w:ind w:left="435" w:hanging="435"/>
      <w:jc w:val="center"/>
    </w:pPr>
    <w:rPr>
      <w:b/>
      <w:bCs/>
      <w:i/>
      <w:iCs/>
      <w:sz w:val="28"/>
      <w:szCs w:val="28"/>
      <w:lang w:val="en-GB" w:eastAsia="en-US"/>
    </w:rPr>
  </w:style>
  <w:style w:type="paragraph" w:styleId="2">
    <w:name w:val="Body Text 2"/>
    <w:basedOn w:val="a"/>
    <w:link w:val="20"/>
    <w:uiPriority w:val="99"/>
    <w:rsid w:val="004170A0"/>
    <w:pPr>
      <w:spacing w:after="120" w:line="480" w:lineRule="auto"/>
    </w:pPr>
  </w:style>
  <w:style w:type="paragraph" w:customStyle="1" w:styleId="21">
    <w:name w:val="Основной текст 21"/>
    <w:basedOn w:val="a"/>
    <w:uiPriority w:val="99"/>
    <w:rsid w:val="008C4056"/>
    <w:pPr>
      <w:widowControl/>
      <w:jc w:val="both"/>
    </w:pPr>
    <w:rPr>
      <w:sz w:val="22"/>
      <w:lang w:val="ru-RU"/>
    </w:rPr>
  </w:style>
  <w:style w:type="paragraph" w:styleId="a6">
    <w:name w:val="header"/>
    <w:basedOn w:val="a"/>
    <w:link w:val="a7"/>
    <w:uiPriority w:val="99"/>
    <w:rsid w:val="00FB2556"/>
    <w:pPr>
      <w:tabs>
        <w:tab w:val="center" w:pos="4677"/>
        <w:tab w:val="right" w:pos="9355"/>
      </w:tabs>
    </w:pPr>
  </w:style>
  <w:style w:type="character" w:customStyle="1" w:styleId="a7">
    <w:name w:val="Верхний колонтитул Знак"/>
    <w:link w:val="a6"/>
    <w:uiPriority w:val="99"/>
    <w:rsid w:val="00FB2556"/>
    <w:rPr>
      <w:rFonts w:eastAsia="Times New Roman"/>
      <w:lang w:val="en-US" w:eastAsia="ar-SA"/>
    </w:rPr>
  </w:style>
  <w:style w:type="paragraph" w:styleId="a8">
    <w:name w:val="footer"/>
    <w:basedOn w:val="a"/>
    <w:link w:val="a9"/>
    <w:uiPriority w:val="99"/>
    <w:rsid w:val="00FB2556"/>
    <w:pPr>
      <w:tabs>
        <w:tab w:val="center" w:pos="4677"/>
        <w:tab w:val="right" w:pos="9355"/>
      </w:tabs>
    </w:pPr>
  </w:style>
  <w:style w:type="character" w:customStyle="1" w:styleId="a9">
    <w:name w:val="Нижний колонтитул Знак"/>
    <w:link w:val="a8"/>
    <w:uiPriority w:val="99"/>
    <w:rsid w:val="00FB2556"/>
    <w:rPr>
      <w:rFonts w:eastAsia="Times New Roman"/>
      <w:lang w:val="en-US" w:eastAsia="ar-SA"/>
    </w:rPr>
  </w:style>
  <w:style w:type="character" w:styleId="aa">
    <w:name w:val="Hyperlink"/>
    <w:rsid w:val="002243DE"/>
    <w:rPr>
      <w:color w:val="0000FF"/>
      <w:u w:val="single"/>
    </w:rPr>
  </w:style>
  <w:style w:type="paragraph" w:styleId="ab">
    <w:name w:val="Balloon Text"/>
    <w:basedOn w:val="a"/>
    <w:link w:val="ac"/>
    <w:uiPriority w:val="99"/>
    <w:semiHidden/>
    <w:rsid w:val="005B2F87"/>
    <w:rPr>
      <w:rFonts w:ascii="Tahoma" w:hAnsi="Tahoma" w:cs="Tahoma"/>
      <w:sz w:val="16"/>
      <w:szCs w:val="16"/>
    </w:rPr>
  </w:style>
  <w:style w:type="character" w:styleId="ad">
    <w:name w:val="page number"/>
    <w:basedOn w:val="a0"/>
    <w:rsid w:val="00431AD4"/>
  </w:style>
  <w:style w:type="paragraph" w:customStyle="1" w:styleId="1">
    <w:name w:val="Без интервала1"/>
    <w:uiPriority w:val="99"/>
    <w:rsid w:val="0023719A"/>
    <w:pPr>
      <w:autoSpaceDE w:val="0"/>
      <w:autoSpaceDN w:val="0"/>
    </w:pPr>
    <w:rPr>
      <w:rFonts w:eastAsia="Times New Roman"/>
      <w:position w:val="6"/>
      <w:sz w:val="24"/>
      <w:szCs w:val="24"/>
    </w:rPr>
  </w:style>
  <w:style w:type="character" w:customStyle="1" w:styleId="apple-converted-space">
    <w:name w:val="apple-converted-space"/>
    <w:basedOn w:val="a0"/>
    <w:rsid w:val="00D40788"/>
  </w:style>
  <w:style w:type="paragraph" w:styleId="ae">
    <w:name w:val="Body Text"/>
    <w:basedOn w:val="a"/>
    <w:link w:val="af"/>
    <w:uiPriority w:val="1"/>
    <w:qFormat/>
    <w:rsid w:val="008A75E2"/>
    <w:pPr>
      <w:spacing w:after="120"/>
    </w:pPr>
  </w:style>
  <w:style w:type="character" w:customStyle="1" w:styleId="af">
    <w:name w:val="Основной текст Знак"/>
    <w:link w:val="ae"/>
    <w:uiPriority w:val="1"/>
    <w:rsid w:val="008A75E2"/>
    <w:rPr>
      <w:rFonts w:eastAsia="Times New Roman"/>
      <w:lang w:val="en-US" w:eastAsia="ar-SA"/>
    </w:rPr>
  </w:style>
  <w:style w:type="character" w:customStyle="1" w:styleId="af0">
    <w:name w:val="Гипертекстовая ссылка"/>
    <w:uiPriority w:val="99"/>
    <w:rsid w:val="00AD49D8"/>
    <w:rPr>
      <w:color w:val="auto"/>
    </w:rPr>
  </w:style>
  <w:style w:type="character" w:customStyle="1" w:styleId="FontStyle14">
    <w:name w:val="Font Style14"/>
    <w:uiPriority w:val="99"/>
    <w:rsid w:val="00214FD2"/>
    <w:rPr>
      <w:rFonts w:ascii="Times New Roman" w:hAnsi="Times New Roman" w:cs="Times New Roman"/>
      <w:color w:val="000000"/>
      <w:sz w:val="20"/>
      <w:szCs w:val="20"/>
    </w:rPr>
  </w:style>
  <w:style w:type="paragraph" w:styleId="af1">
    <w:name w:val="List Paragraph"/>
    <w:basedOn w:val="a"/>
    <w:uiPriority w:val="34"/>
    <w:qFormat/>
    <w:rsid w:val="001D08A8"/>
    <w:pPr>
      <w:suppressAutoHyphens w:val="0"/>
      <w:autoSpaceDE w:val="0"/>
      <w:autoSpaceDN w:val="0"/>
      <w:adjustRightInd w:val="0"/>
      <w:ind w:left="720"/>
      <w:contextualSpacing/>
    </w:pPr>
    <w:rPr>
      <w:rFonts w:ascii="Arial" w:hAnsi="Arial" w:cs="Arial"/>
      <w:lang w:val="ru-RU" w:eastAsia="ru-RU"/>
    </w:rPr>
  </w:style>
  <w:style w:type="paragraph" w:customStyle="1" w:styleId="11">
    <w:name w:val="Заголовок 11"/>
    <w:basedOn w:val="a"/>
    <w:uiPriority w:val="1"/>
    <w:qFormat/>
    <w:rsid w:val="00594ED7"/>
    <w:pPr>
      <w:suppressAutoHyphens w:val="0"/>
      <w:autoSpaceDE w:val="0"/>
      <w:autoSpaceDN w:val="0"/>
      <w:adjustRightInd w:val="0"/>
      <w:ind w:left="782"/>
      <w:outlineLvl w:val="0"/>
    </w:pPr>
    <w:rPr>
      <w:b/>
      <w:bCs/>
      <w:sz w:val="24"/>
      <w:szCs w:val="24"/>
      <w:lang w:val="ru-RU" w:eastAsia="ru-RU"/>
    </w:rPr>
  </w:style>
  <w:style w:type="numbering" w:customStyle="1" w:styleId="10">
    <w:name w:val="Нет списка1"/>
    <w:next w:val="a2"/>
    <w:uiPriority w:val="99"/>
    <w:semiHidden/>
    <w:unhideWhenUsed/>
    <w:rsid w:val="00CF5F19"/>
  </w:style>
  <w:style w:type="numbering" w:customStyle="1" w:styleId="110">
    <w:name w:val="Нет списка11"/>
    <w:next w:val="a2"/>
    <w:semiHidden/>
    <w:rsid w:val="00CF5F19"/>
  </w:style>
  <w:style w:type="character" w:customStyle="1" w:styleId="a4">
    <w:name w:val="Основной текст с отступом Знак"/>
    <w:link w:val="a3"/>
    <w:uiPriority w:val="99"/>
    <w:rsid w:val="00CF5F19"/>
    <w:rPr>
      <w:rFonts w:eastAsia="Times New Roman"/>
      <w:sz w:val="24"/>
    </w:rPr>
  </w:style>
  <w:style w:type="table" w:customStyle="1" w:styleId="12">
    <w:name w:val="Сетка таблицы1"/>
    <w:basedOn w:val="a1"/>
    <w:next w:val="a5"/>
    <w:rsid w:val="00CF5F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Знак"/>
    <w:link w:val="2"/>
    <w:uiPriority w:val="99"/>
    <w:rsid w:val="00CF5F19"/>
    <w:rPr>
      <w:rFonts w:eastAsia="Times New Roman"/>
      <w:lang w:val="en-US" w:eastAsia="ar-SA"/>
    </w:rPr>
  </w:style>
  <w:style w:type="character" w:customStyle="1" w:styleId="ac">
    <w:name w:val="Текст выноски Знак"/>
    <w:link w:val="ab"/>
    <w:uiPriority w:val="99"/>
    <w:semiHidden/>
    <w:rsid w:val="00CF5F19"/>
    <w:rPr>
      <w:rFonts w:ascii="Tahoma" w:eastAsia="Times New Roman" w:hAnsi="Tahoma" w:cs="Tahoma"/>
      <w:sz w:val="16"/>
      <w:szCs w:val="16"/>
      <w:lang w:val="en-US" w:eastAsia="ar-SA"/>
    </w:rPr>
  </w:style>
  <w:style w:type="character" w:styleId="af2">
    <w:name w:val="Emphasis"/>
    <w:basedOn w:val="a0"/>
    <w:uiPriority w:val="20"/>
    <w:qFormat/>
    <w:rsid w:val="00AF4318"/>
    <w:rPr>
      <w:i/>
      <w:iCs/>
    </w:rPr>
  </w:style>
  <w:style w:type="character" w:styleId="af3">
    <w:name w:val="FollowedHyperlink"/>
    <w:basedOn w:val="a0"/>
    <w:uiPriority w:val="99"/>
    <w:unhideWhenUsed/>
    <w:rsid w:val="00CF019F"/>
    <w:rPr>
      <w:color w:val="954F72" w:themeColor="followedHyperlink"/>
      <w:u w:val="single"/>
    </w:rPr>
  </w:style>
  <w:style w:type="paragraph" w:customStyle="1" w:styleId="msonormal0">
    <w:name w:val="msonormal"/>
    <w:basedOn w:val="a"/>
    <w:uiPriority w:val="99"/>
    <w:rsid w:val="00CF019F"/>
    <w:pPr>
      <w:widowControl/>
      <w:suppressAutoHyphens w:val="0"/>
      <w:spacing w:line="255" w:lineRule="atLeast"/>
    </w:pPr>
    <w:rPr>
      <w:sz w:val="24"/>
      <w:szCs w:val="24"/>
      <w:lang w:val="ru-RU" w:eastAsia="ru-RU"/>
    </w:rPr>
  </w:style>
  <w:style w:type="paragraph" w:styleId="af4">
    <w:name w:val="Normal (Web)"/>
    <w:basedOn w:val="a"/>
    <w:uiPriority w:val="99"/>
    <w:unhideWhenUsed/>
    <w:rsid w:val="00CF019F"/>
    <w:pPr>
      <w:widowControl/>
      <w:suppressAutoHyphens w:val="0"/>
      <w:spacing w:line="255" w:lineRule="atLeast"/>
    </w:pPr>
    <w:rPr>
      <w:sz w:val="24"/>
      <w:szCs w:val="24"/>
      <w:lang w:val="ru-RU" w:eastAsia="ru-RU"/>
    </w:rPr>
  </w:style>
  <w:style w:type="character" w:styleId="af5">
    <w:name w:val="annotation reference"/>
    <w:basedOn w:val="a0"/>
    <w:rsid w:val="00743AB4"/>
    <w:rPr>
      <w:sz w:val="16"/>
      <w:szCs w:val="16"/>
    </w:rPr>
  </w:style>
  <w:style w:type="paragraph" w:styleId="af6">
    <w:name w:val="annotation text"/>
    <w:basedOn w:val="a"/>
    <w:link w:val="af7"/>
    <w:rsid w:val="00743AB4"/>
  </w:style>
  <w:style w:type="character" w:customStyle="1" w:styleId="af7">
    <w:name w:val="Текст примечания Знак"/>
    <w:basedOn w:val="a0"/>
    <w:link w:val="af6"/>
    <w:rsid w:val="00743AB4"/>
    <w:rPr>
      <w:rFonts w:eastAsia="Times New Roman"/>
      <w:lang w:val="en-US" w:eastAsia="ar-SA"/>
    </w:rPr>
  </w:style>
  <w:style w:type="paragraph" w:styleId="af8">
    <w:name w:val="annotation subject"/>
    <w:basedOn w:val="af6"/>
    <w:next w:val="af6"/>
    <w:link w:val="af9"/>
    <w:rsid w:val="00743AB4"/>
    <w:rPr>
      <w:b/>
      <w:bCs/>
    </w:rPr>
  </w:style>
  <w:style w:type="character" w:customStyle="1" w:styleId="af9">
    <w:name w:val="Тема примечания Знак"/>
    <w:basedOn w:val="af7"/>
    <w:link w:val="af8"/>
    <w:rsid w:val="00743AB4"/>
    <w:rPr>
      <w:rFonts w:eastAsia="Times New Roman"/>
      <w:b/>
      <w:bCs/>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3502">
      <w:bodyDiv w:val="1"/>
      <w:marLeft w:val="0"/>
      <w:marRight w:val="0"/>
      <w:marTop w:val="0"/>
      <w:marBottom w:val="0"/>
      <w:divBdr>
        <w:top w:val="none" w:sz="0" w:space="0" w:color="auto"/>
        <w:left w:val="none" w:sz="0" w:space="0" w:color="auto"/>
        <w:bottom w:val="none" w:sz="0" w:space="0" w:color="auto"/>
        <w:right w:val="none" w:sz="0" w:space="0" w:color="auto"/>
      </w:divBdr>
    </w:div>
    <w:div w:id="329144773">
      <w:bodyDiv w:val="1"/>
      <w:marLeft w:val="0"/>
      <w:marRight w:val="0"/>
      <w:marTop w:val="0"/>
      <w:marBottom w:val="0"/>
      <w:divBdr>
        <w:top w:val="none" w:sz="0" w:space="0" w:color="auto"/>
        <w:left w:val="none" w:sz="0" w:space="0" w:color="auto"/>
        <w:bottom w:val="none" w:sz="0" w:space="0" w:color="auto"/>
        <w:right w:val="none" w:sz="0" w:space="0" w:color="auto"/>
      </w:divBdr>
    </w:div>
    <w:div w:id="427039522">
      <w:bodyDiv w:val="1"/>
      <w:marLeft w:val="0"/>
      <w:marRight w:val="0"/>
      <w:marTop w:val="0"/>
      <w:marBottom w:val="0"/>
      <w:divBdr>
        <w:top w:val="none" w:sz="0" w:space="0" w:color="auto"/>
        <w:left w:val="none" w:sz="0" w:space="0" w:color="auto"/>
        <w:bottom w:val="none" w:sz="0" w:space="0" w:color="auto"/>
        <w:right w:val="none" w:sz="0" w:space="0" w:color="auto"/>
      </w:divBdr>
    </w:div>
    <w:div w:id="506557959">
      <w:bodyDiv w:val="1"/>
      <w:marLeft w:val="0"/>
      <w:marRight w:val="0"/>
      <w:marTop w:val="0"/>
      <w:marBottom w:val="0"/>
      <w:divBdr>
        <w:top w:val="none" w:sz="0" w:space="0" w:color="auto"/>
        <w:left w:val="none" w:sz="0" w:space="0" w:color="auto"/>
        <w:bottom w:val="none" w:sz="0" w:space="0" w:color="auto"/>
        <w:right w:val="none" w:sz="0" w:space="0" w:color="auto"/>
      </w:divBdr>
    </w:div>
    <w:div w:id="562326410">
      <w:bodyDiv w:val="1"/>
      <w:marLeft w:val="0"/>
      <w:marRight w:val="0"/>
      <w:marTop w:val="0"/>
      <w:marBottom w:val="0"/>
      <w:divBdr>
        <w:top w:val="none" w:sz="0" w:space="0" w:color="auto"/>
        <w:left w:val="none" w:sz="0" w:space="0" w:color="auto"/>
        <w:bottom w:val="none" w:sz="0" w:space="0" w:color="auto"/>
        <w:right w:val="none" w:sz="0" w:space="0" w:color="auto"/>
      </w:divBdr>
    </w:div>
    <w:div w:id="806356444">
      <w:bodyDiv w:val="1"/>
      <w:marLeft w:val="0"/>
      <w:marRight w:val="0"/>
      <w:marTop w:val="0"/>
      <w:marBottom w:val="0"/>
      <w:divBdr>
        <w:top w:val="none" w:sz="0" w:space="0" w:color="auto"/>
        <w:left w:val="none" w:sz="0" w:space="0" w:color="auto"/>
        <w:bottom w:val="none" w:sz="0" w:space="0" w:color="auto"/>
        <w:right w:val="none" w:sz="0" w:space="0" w:color="auto"/>
      </w:divBdr>
      <w:divsChild>
        <w:div w:id="58403813">
          <w:marLeft w:val="0"/>
          <w:marRight w:val="0"/>
          <w:marTop w:val="0"/>
          <w:marBottom w:val="0"/>
          <w:divBdr>
            <w:top w:val="none" w:sz="0" w:space="0" w:color="auto"/>
            <w:left w:val="none" w:sz="0" w:space="0" w:color="auto"/>
            <w:bottom w:val="none" w:sz="0" w:space="0" w:color="auto"/>
            <w:right w:val="none" w:sz="0" w:space="0" w:color="auto"/>
          </w:divBdr>
        </w:div>
        <w:div w:id="67962664">
          <w:marLeft w:val="0"/>
          <w:marRight w:val="0"/>
          <w:marTop w:val="0"/>
          <w:marBottom w:val="0"/>
          <w:divBdr>
            <w:top w:val="none" w:sz="0" w:space="0" w:color="auto"/>
            <w:left w:val="none" w:sz="0" w:space="0" w:color="auto"/>
            <w:bottom w:val="none" w:sz="0" w:space="0" w:color="auto"/>
            <w:right w:val="none" w:sz="0" w:space="0" w:color="auto"/>
          </w:divBdr>
        </w:div>
        <w:div w:id="107283646">
          <w:marLeft w:val="0"/>
          <w:marRight w:val="0"/>
          <w:marTop w:val="0"/>
          <w:marBottom w:val="0"/>
          <w:divBdr>
            <w:top w:val="none" w:sz="0" w:space="0" w:color="auto"/>
            <w:left w:val="none" w:sz="0" w:space="0" w:color="auto"/>
            <w:bottom w:val="none" w:sz="0" w:space="0" w:color="auto"/>
            <w:right w:val="none" w:sz="0" w:space="0" w:color="auto"/>
          </w:divBdr>
        </w:div>
        <w:div w:id="285699796">
          <w:marLeft w:val="0"/>
          <w:marRight w:val="0"/>
          <w:marTop w:val="0"/>
          <w:marBottom w:val="0"/>
          <w:divBdr>
            <w:top w:val="none" w:sz="0" w:space="0" w:color="auto"/>
            <w:left w:val="none" w:sz="0" w:space="0" w:color="auto"/>
            <w:bottom w:val="none" w:sz="0" w:space="0" w:color="auto"/>
            <w:right w:val="none" w:sz="0" w:space="0" w:color="auto"/>
          </w:divBdr>
        </w:div>
        <w:div w:id="632443216">
          <w:marLeft w:val="0"/>
          <w:marRight w:val="0"/>
          <w:marTop w:val="0"/>
          <w:marBottom w:val="0"/>
          <w:divBdr>
            <w:top w:val="none" w:sz="0" w:space="0" w:color="auto"/>
            <w:left w:val="none" w:sz="0" w:space="0" w:color="auto"/>
            <w:bottom w:val="none" w:sz="0" w:space="0" w:color="auto"/>
            <w:right w:val="none" w:sz="0" w:space="0" w:color="auto"/>
          </w:divBdr>
        </w:div>
        <w:div w:id="1499810154">
          <w:marLeft w:val="0"/>
          <w:marRight w:val="0"/>
          <w:marTop w:val="0"/>
          <w:marBottom w:val="0"/>
          <w:divBdr>
            <w:top w:val="none" w:sz="0" w:space="0" w:color="auto"/>
            <w:left w:val="none" w:sz="0" w:space="0" w:color="auto"/>
            <w:bottom w:val="none" w:sz="0" w:space="0" w:color="auto"/>
            <w:right w:val="none" w:sz="0" w:space="0" w:color="auto"/>
          </w:divBdr>
        </w:div>
        <w:div w:id="1561820282">
          <w:marLeft w:val="0"/>
          <w:marRight w:val="0"/>
          <w:marTop w:val="0"/>
          <w:marBottom w:val="0"/>
          <w:divBdr>
            <w:top w:val="none" w:sz="0" w:space="0" w:color="auto"/>
            <w:left w:val="none" w:sz="0" w:space="0" w:color="auto"/>
            <w:bottom w:val="none" w:sz="0" w:space="0" w:color="auto"/>
            <w:right w:val="none" w:sz="0" w:space="0" w:color="auto"/>
          </w:divBdr>
        </w:div>
        <w:div w:id="1674605980">
          <w:marLeft w:val="0"/>
          <w:marRight w:val="0"/>
          <w:marTop w:val="0"/>
          <w:marBottom w:val="0"/>
          <w:divBdr>
            <w:top w:val="none" w:sz="0" w:space="0" w:color="auto"/>
            <w:left w:val="none" w:sz="0" w:space="0" w:color="auto"/>
            <w:bottom w:val="none" w:sz="0" w:space="0" w:color="auto"/>
            <w:right w:val="none" w:sz="0" w:space="0" w:color="auto"/>
          </w:divBdr>
        </w:div>
        <w:div w:id="1782256777">
          <w:marLeft w:val="0"/>
          <w:marRight w:val="0"/>
          <w:marTop w:val="0"/>
          <w:marBottom w:val="0"/>
          <w:divBdr>
            <w:top w:val="none" w:sz="0" w:space="0" w:color="auto"/>
            <w:left w:val="none" w:sz="0" w:space="0" w:color="auto"/>
            <w:bottom w:val="none" w:sz="0" w:space="0" w:color="auto"/>
            <w:right w:val="none" w:sz="0" w:space="0" w:color="auto"/>
          </w:divBdr>
        </w:div>
        <w:div w:id="2054620515">
          <w:marLeft w:val="0"/>
          <w:marRight w:val="0"/>
          <w:marTop w:val="0"/>
          <w:marBottom w:val="0"/>
          <w:divBdr>
            <w:top w:val="none" w:sz="0" w:space="0" w:color="auto"/>
            <w:left w:val="none" w:sz="0" w:space="0" w:color="auto"/>
            <w:bottom w:val="none" w:sz="0" w:space="0" w:color="auto"/>
            <w:right w:val="none" w:sz="0" w:space="0" w:color="auto"/>
          </w:divBdr>
        </w:div>
        <w:div w:id="2064206242">
          <w:marLeft w:val="0"/>
          <w:marRight w:val="0"/>
          <w:marTop w:val="0"/>
          <w:marBottom w:val="0"/>
          <w:divBdr>
            <w:top w:val="none" w:sz="0" w:space="0" w:color="auto"/>
            <w:left w:val="none" w:sz="0" w:space="0" w:color="auto"/>
            <w:bottom w:val="none" w:sz="0" w:space="0" w:color="auto"/>
            <w:right w:val="none" w:sz="0" w:space="0" w:color="auto"/>
          </w:divBdr>
        </w:div>
      </w:divsChild>
    </w:div>
    <w:div w:id="871112608">
      <w:bodyDiv w:val="1"/>
      <w:marLeft w:val="0"/>
      <w:marRight w:val="0"/>
      <w:marTop w:val="0"/>
      <w:marBottom w:val="0"/>
      <w:divBdr>
        <w:top w:val="none" w:sz="0" w:space="0" w:color="auto"/>
        <w:left w:val="none" w:sz="0" w:space="0" w:color="auto"/>
        <w:bottom w:val="none" w:sz="0" w:space="0" w:color="auto"/>
        <w:right w:val="none" w:sz="0" w:space="0" w:color="auto"/>
      </w:divBdr>
    </w:div>
    <w:div w:id="933900967">
      <w:bodyDiv w:val="1"/>
      <w:marLeft w:val="0"/>
      <w:marRight w:val="0"/>
      <w:marTop w:val="0"/>
      <w:marBottom w:val="0"/>
      <w:divBdr>
        <w:top w:val="none" w:sz="0" w:space="0" w:color="auto"/>
        <w:left w:val="none" w:sz="0" w:space="0" w:color="auto"/>
        <w:bottom w:val="none" w:sz="0" w:space="0" w:color="auto"/>
        <w:right w:val="none" w:sz="0" w:space="0" w:color="auto"/>
      </w:divBdr>
    </w:div>
    <w:div w:id="1053891359">
      <w:bodyDiv w:val="1"/>
      <w:marLeft w:val="0"/>
      <w:marRight w:val="0"/>
      <w:marTop w:val="0"/>
      <w:marBottom w:val="0"/>
      <w:divBdr>
        <w:top w:val="none" w:sz="0" w:space="0" w:color="auto"/>
        <w:left w:val="none" w:sz="0" w:space="0" w:color="auto"/>
        <w:bottom w:val="none" w:sz="0" w:space="0" w:color="auto"/>
        <w:right w:val="none" w:sz="0" w:space="0" w:color="auto"/>
      </w:divBdr>
    </w:div>
    <w:div w:id="1168789428">
      <w:bodyDiv w:val="1"/>
      <w:marLeft w:val="0"/>
      <w:marRight w:val="0"/>
      <w:marTop w:val="0"/>
      <w:marBottom w:val="0"/>
      <w:divBdr>
        <w:top w:val="none" w:sz="0" w:space="0" w:color="auto"/>
        <w:left w:val="none" w:sz="0" w:space="0" w:color="auto"/>
        <w:bottom w:val="none" w:sz="0" w:space="0" w:color="auto"/>
        <w:right w:val="none" w:sz="0" w:space="0" w:color="auto"/>
      </w:divBdr>
    </w:div>
    <w:div w:id="1304581206">
      <w:bodyDiv w:val="1"/>
      <w:marLeft w:val="0"/>
      <w:marRight w:val="0"/>
      <w:marTop w:val="0"/>
      <w:marBottom w:val="0"/>
      <w:divBdr>
        <w:top w:val="none" w:sz="0" w:space="0" w:color="auto"/>
        <w:left w:val="none" w:sz="0" w:space="0" w:color="auto"/>
        <w:bottom w:val="none" w:sz="0" w:space="0" w:color="auto"/>
        <w:right w:val="none" w:sz="0" w:space="0" w:color="auto"/>
      </w:divBdr>
    </w:div>
    <w:div w:id="1456487356">
      <w:bodyDiv w:val="1"/>
      <w:marLeft w:val="0"/>
      <w:marRight w:val="0"/>
      <w:marTop w:val="0"/>
      <w:marBottom w:val="0"/>
      <w:divBdr>
        <w:top w:val="none" w:sz="0" w:space="0" w:color="auto"/>
        <w:left w:val="none" w:sz="0" w:space="0" w:color="auto"/>
        <w:bottom w:val="none" w:sz="0" w:space="0" w:color="auto"/>
        <w:right w:val="none" w:sz="0" w:space="0" w:color="auto"/>
      </w:divBdr>
    </w:div>
    <w:div w:id="1575509021">
      <w:bodyDiv w:val="1"/>
      <w:marLeft w:val="0"/>
      <w:marRight w:val="0"/>
      <w:marTop w:val="0"/>
      <w:marBottom w:val="0"/>
      <w:divBdr>
        <w:top w:val="none" w:sz="0" w:space="0" w:color="auto"/>
        <w:left w:val="none" w:sz="0" w:space="0" w:color="auto"/>
        <w:bottom w:val="none" w:sz="0" w:space="0" w:color="auto"/>
        <w:right w:val="none" w:sz="0" w:space="0" w:color="auto"/>
      </w:divBdr>
    </w:div>
    <w:div w:id="1820688222">
      <w:bodyDiv w:val="1"/>
      <w:marLeft w:val="0"/>
      <w:marRight w:val="0"/>
      <w:marTop w:val="0"/>
      <w:marBottom w:val="0"/>
      <w:divBdr>
        <w:top w:val="none" w:sz="0" w:space="0" w:color="auto"/>
        <w:left w:val="none" w:sz="0" w:space="0" w:color="auto"/>
        <w:bottom w:val="none" w:sz="0" w:space="0" w:color="auto"/>
        <w:right w:val="none" w:sz="0" w:space="0" w:color="auto"/>
      </w:divBdr>
    </w:div>
    <w:div w:id="213447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7803/57da6efc7ca337d428cf526d01e70925ce5bdcb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ase.garant.ru/12138267/e88847e78ccd9fdb54482c7fa15982bf/" TargetMode="External"/><Relationship Id="rId4" Type="http://schemas.openxmlformats.org/officeDocument/2006/relationships/settings" Target="settings.xml"/><Relationship Id="rId9" Type="http://schemas.openxmlformats.org/officeDocument/2006/relationships/hyperlink" Target="http://www.consultant.ru/document/cons_doc_LAW_301795/6b0879e77693fa0584953ac2986889c0830d2c1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AB87A-FD6A-487D-8BCA-481464C6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14</Pages>
  <Words>11503</Words>
  <Characters>65568</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Договор N 60</vt:lpstr>
    </vt:vector>
  </TitlesOfParts>
  <Company>Microsoft</Company>
  <LinksUpToDate>false</LinksUpToDate>
  <CharactersWithSpaces>76918</CharactersWithSpaces>
  <SharedDoc>false</SharedDoc>
  <HLinks>
    <vt:vector size="462" baseType="variant">
      <vt:variant>
        <vt:i4>6815805</vt:i4>
      </vt:variant>
      <vt:variant>
        <vt:i4>228</vt:i4>
      </vt:variant>
      <vt:variant>
        <vt:i4>0</vt:i4>
      </vt:variant>
      <vt:variant>
        <vt:i4>5</vt:i4>
      </vt:variant>
      <vt:variant>
        <vt:lpwstr>consultantplus://offline/ref=6A79EABDC397349C5765E9F59FF0E4E6A218B14FB936C8313D4EEB6BR4MFI</vt:lpwstr>
      </vt:variant>
      <vt:variant>
        <vt:lpwstr/>
      </vt:variant>
      <vt:variant>
        <vt:i4>6815794</vt:i4>
      </vt:variant>
      <vt:variant>
        <vt:i4>225</vt:i4>
      </vt:variant>
      <vt:variant>
        <vt:i4>0</vt:i4>
      </vt:variant>
      <vt:variant>
        <vt:i4>5</vt:i4>
      </vt:variant>
      <vt:variant>
        <vt:lpwstr/>
      </vt:variant>
      <vt:variant>
        <vt:lpwstr>Par108</vt:lpwstr>
      </vt:variant>
      <vt:variant>
        <vt:i4>7143472</vt:i4>
      </vt:variant>
      <vt:variant>
        <vt:i4>222</vt:i4>
      </vt:variant>
      <vt:variant>
        <vt:i4>0</vt:i4>
      </vt:variant>
      <vt:variant>
        <vt:i4>5</vt:i4>
      </vt:variant>
      <vt:variant>
        <vt:lpwstr/>
      </vt:variant>
      <vt:variant>
        <vt:lpwstr>Par925</vt:lpwstr>
      </vt:variant>
      <vt:variant>
        <vt:i4>7077936</vt:i4>
      </vt:variant>
      <vt:variant>
        <vt:i4>219</vt:i4>
      </vt:variant>
      <vt:variant>
        <vt:i4>0</vt:i4>
      </vt:variant>
      <vt:variant>
        <vt:i4>5</vt:i4>
      </vt:variant>
      <vt:variant>
        <vt:lpwstr/>
      </vt:variant>
      <vt:variant>
        <vt:lpwstr>Par924</vt:lpwstr>
      </vt:variant>
      <vt:variant>
        <vt:i4>6815805</vt:i4>
      </vt:variant>
      <vt:variant>
        <vt:i4>216</vt:i4>
      </vt:variant>
      <vt:variant>
        <vt:i4>0</vt:i4>
      </vt:variant>
      <vt:variant>
        <vt:i4>5</vt:i4>
      </vt:variant>
      <vt:variant>
        <vt:lpwstr>consultantplus://offline/ref=6A79EABDC397349C5765E9F59FF0E4E6A219B64AB836C8313D4EEB6BR4MFI</vt:lpwstr>
      </vt:variant>
      <vt:variant>
        <vt:lpwstr/>
      </vt:variant>
      <vt:variant>
        <vt:i4>6553651</vt:i4>
      </vt:variant>
      <vt:variant>
        <vt:i4>213</vt:i4>
      </vt:variant>
      <vt:variant>
        <vt:i4>0</vt:i4>
      </vt:variant>
      <vt:variant>
        <vt:i4>5</vt:i4>
      </vt:variant>
      <vt:variant>
        <vt:lpwstr/>
      </vt:variant>
      <vt:variant>
        <vt:lpwstr>Par510</vt:lpwstr>
      </vt:variant>
      <vt:variant>
        <vt:i4>6815797</vt:i4>
      </vt:variant>
      <vt:variant>
        <vt:i4>210</vt:i4>
      </vt:variant>
      <vt:variant>
        <vt:i4>0</vt:i4>
      </vt:variant>
      <vt:variant>
        <vt:i4>5</vt:i4>
      </vt:variant>
      <vt:variant>
        <vt:lpwstr>consultantplus://offline/ref=6A79EABDC397349C5765E9F59FF0E4E6A218BE41B236C8313D4EEB6BR4MFI</vt:lpwstr>
      </vt:variant>
      <vt:variant>
        <vt:lpwstr/>
      </vt:variant>
      <vt:variant>
        <vt:i4>6815794</vt:i4>
      </vt:variant>
      <vt:variant>
        <vt:i4>207</vt:i4>
      </vt:variant>
      <vt:variant>
        <vt:i4>0</vt:i4>
      </vt:variant>
      <vt:variant>
        <vt:i4>5</vt:i4>
      </vt:variant>
      <vt:variant>
        <vt:lpwstr>consultantplus://offline/ref=6A79EABDC397349C5765E9F59FF0E4E6A219B74FB136C8313D4EEB6BR4MFI</vt:lpwstr>
      </vt:variant>
      <vt:variant>
        <vt:lpwstr/>
      </vt:variant>
      <vt:variant>
        <vt:i4>6815799</vt:i4>
      </vt:variant>
      <vt:variant>
        <vt:i4>204</vt:i4>
      </vt:variant>
      <vt:variant>
        <vt:i4>0</vt:i4>
      </vt:variant>
      <vt:variant>
        <vt:i4>5</vt:i4>
      </vt:variant>
      <vt:variant>
        <vt:lpwstr>consultantplus://offline/ref=6A79EABDC397349C5765E9F59FF0E4E6A219B14DB036C8313D4EEB6BR4MFI</vt:lpwstr>
      </vt:variant>
      <vt:variant>
        <vt:lpwstr/>
      </vt:variant>
      <vt:variant>
        <vt:i4>6815792</vt:i4>
      </vt:variant>
      <vt:variant>
        <vt:i4>201</vt:i4>
      </vt:variant>
      <vt:variant>
        <vt:i4>0</vt:i4>
      </vt:variant>
      <vt:variant>
        <vt:i4>5</vt:i4>
      </vt:variant>
      <vt:variant>
        <vt:lpwstr>consultantplus://offline/ref=6A79EABDC397349C5765E9F59FF0E4E6A218B04AB236C8313D4EEB6BR4MFI</vt:lpwstr>
      </vt:variant>
      <vt:variant>
        <vt:lpwstr/>
      </vt:variant>
      <vt:variant>
        <vt:i4>6881332</vt:i4>
      </vt:variant>
      <vt:variant>
        <vt:i4>198</vt:i4>
      </vt:variant>
      <vt:variant>
        <vt:i4>0</vt:i4>
      </vt:variant>
      <vt:variant>
        <vt:i4>5</vt:i4>
      </vt:variant>
      <vt:variant>
        <vt:lpwstr/>
      </vt:variant>
      <vt:variant>
        <vt:lpwstr>Par860</vt:lpwstr>
      </vt:variant>
      <vt:variant>
        <vt:i4>6553651</vt:i4>
      </vt:variant>
      <vt:variant>
        <vt:i4>195</vt:i4>
      </vt:variant>
      <vt:variant>
        <vt:i4>0</vt:i4>
      </vt:variant>
      <vt:variant>
        <vt:i4>5</vt:i4>
      </vt:variant>
      <vt:variant>
        <vt:lpwstr/>
      </vt:variant>
      <vt:variant>
        <vt:lpwstr>Par510</vt:lpwstr>
      </vt:variant>
      <vt:variant>
        <vt:i4>7209019</vt:i4>
      </vt:variant>
      <vt:variant>
        <vt:i4>192</vt:i4>
      </vt:variant>
      <vt:variant>
        <vt:i4>0</vt:i4>
      </vt:variant>
      <vt:variant>
        <vt:i4>5</vt:i4>
      </vt:variant>
      <vt:variant>
        <vt:lpwstr/>
      </vt:variant>
      <vt:variant>
        <vt:lpwstr>Par699</vt:lpwstr>
      </vt:variant>
      <vt:variant>
        <vt:i4>7209019</vt:i4>
      </vt:variant>
      <vt:variant>
        <vt:i4>189</vt:i4>
      </vt:variant>
      <vt:variant>
        <vt:i4>0</vt:i4>
      </vt:variant>
      <vt:variant>
        <vt:i4>5</vt:i4>
      </vt:variant>
      <vt:variant>
        <vt:lpwstr/>
      </vt:variant>
      <vt:variant>
        <vt:lpwstr>Par699</vt:lpwstr>
      </vt:variant>
      <vt:variant>
        <vt:i4>7209008</vt:i4>
      </vt:variant>
      <vt:variant>
        <vt:i4>186</vt:i4>
      </vt:variant>
      <vt:variant>
        <vt:i4>0</vt:i4>
      </vt:variant>
      <vt:variant>
        <vt:i4>5</vt:i4>
      </vt:variant>
      <vt:variant>
        <vt:lpwstr/>
      </vt:variant>
      <vt:variant>
        <vt:lpwstr>Par629</vt:lpwstr>
      </vt:variant>
      <vt:variant>
        <vt:i4>7209019</vt:i4>
      </vt:variant>
      <vt:variant>
        <vt:i4>183</vt:i4>
      </vt:variant>
      <vt:variant>
        <vt:i4>0</vt:i4>
      </vt:variant>
      <vt:variant>
        <vt:i4>5</vt:i4>
      </vt:variant>
      <vt:variant>
        <vt:lpwstr/>
      </vt:variant>
      <vt:variant>
        <vt:lpwstr>Par699</vt:lpwstr>
      </vt:variant>
      <vt:variant>
        <vt:i4>6815854</vt:i4>
      </vt:variant>
      <vt:variant>
        <vt:i4>180</vt:i4>
      </vt:variant>
      <vt:variant>
        <vt:i4>0</vt:i4>
      </vt:variant>
      <vt:variant>
        <vt:i4>5</vt:i4>
      </vt:variant>
      <vt:variant>
        <vt:lpwstr>consultantplus://offline/ref=6A79EABDC397349C5765E9F59FF0E4E6A111B740B036C8313D4EEB6BR4MFI</vt:lpwstr>
      </vt:variant>
      <vt:variant>
        <vt:lpwstr/>
      </vt:variant>
      <vt:variant>
        <vt:i4>6815854</vt:i4>
      </vt:variant>
      <vt:variant>
        <vt:i4>177</vt:i4>
      </vt:variant>
      <vt:variant>
        <vt:i4>0</vt:i4>
      </vt:variant>
      <vt:variant>
        <vt:i4>5</vt:i4>
      </vt:variant>
      <vt:variant>
        <vt:lpwstr>consultantplus://offline/ref=6A79EABDC397349C5765E9F59FF0E4E6A111B740B036C8313D4EEB6BR4MFI</vt:lpwstr>
      </vt:variant>
      <vt:variant>
        <vt:lpwstr/>
      </vt:variant>
      <vt:variant>
        <vt:i4>6815854</vt:i4>
      </vt:variant>
      <vt:variant>
        <vt:i4>174</vt:i4>
      </vt:variant>
      <vt:variant>
        <vt:i4>0</vt:i4>
      </vt:variant>
      <vt:variant>
        <vt:i4>5</vt:i4>
      </vt:variant>
      <vt:variant>
        <vt:lpwstr>consultantplus://offline/ref=6A79EABDC397349C5765E9F59FF0E4E6A111B740B036C8313D4EEB6BR4MFI</vt:lpwstr>
      </vt:variant>
      <vt:variant>
        <vt:lpwstr/>
      </vt:variant>
      <vt:variant>
        <vt:i4>6619191</vt:i4>
      </vt:variant>
      <vt:variant>
        <vt:i4>171</vt:i4>
      </vt:variant>
      <vt:variant>
        <vt:i4>0</vt:i4>
      </vt:variant>
      <vt:variant>
        <vt:i4>5</vt:i4>
      </vt:variant>
      <vt:variant>
        <vt:lpwstr/>
      </vt:variant>
      <vt:variant>
        <vt:lpwstr>Par551</vt:lpwstr>
      </vt:variant>
      <vt:variant>
        <vt:i4>7209019</vt:i4>
      </vt:variant>
      <vt:variant>
        <vt:i4>168</vt:i4>
      </vt:variant>
      <vt:variant>
        <vt:i4>0</vt:i4>
      </vt:variant>
      <vt:variant>
        <vt:i4>5</vt:i4>
      </vt:variant>
      <vt:variant>
        <vt:lpwstr/>
      </vt:variant>
      <vt:variant>
        <vt:lpwstr>Par699</vt:lpwstr>
      </vt:variant>
      <vt:variant>
        <vt:i4>6815852</vt:i4>
      </vt:variant>
      <vt:variant>
        <vt:i4>165</vt:i4>
      </vt:variant>
      <vt:variant>
        <vt:i4>0</vt:i4>
      </vt:variant>
      <vt:variant>
        <vt:i4>5</vt:i4>
      </vt:variant>
      <vt:variant>
        <vt:lpwstr>consultantplus://offline/ref=6A79EABDC397349C5765E9F59FF0E4E6A11FB44FB036C8313D4EEB6BR4MFI</vt:lpwstr>
      </vt:variant>
      <vt:variant>
        <vt:lpwstr/>
      </vt:variant>
      <vt:variant>
        <vt:i4>6160468</vt:i4>
      </vt:variant>
      <vt:variant>
        <vt:i4>162</vt:i4>
      </vt:variant>
      <vt:variant>
        <vt:i4>0</vt:i4>
      </vt:variant>
      <vt:variant>
        <vt:i4>5</vt:i4>
      </vt:variant>
      <vt:variant>
        <vt:lpwstr>consultantplus://offline/ref=6A79EABDC397349C5765E9F59FF0E4E6A21FB54BBA6BC2396442E9R6MCI</vt:lpwstr>
      </vt:variant>
      <vt:variant>
        <vt:lpwstr/>
      </vt:variant>
      <vt:variant>
        <vt:i4>6815803</vt:i4>
      </vt:variant>
      <vt:variant>
        <vt:i4>159</vt:i4>
      </vt:variant>
      <vt:variant>
        <vt:i4>0</vt:i4>
      </vt:variant>
      <vt:variant>
        <vt:i4>5</vt:i4>
      </vt:variant>
      <vt:variant>
        <vt:lpwstr>consultantplus://offline/ref=6A79EABDC397349C5765E9F59FF0E4E6A11DB140B636C8313D4EEB6BR4MFI</vt:lpwstr>
      </vt:variant>
      <vt:variant>
        <vt:lpwstr/>
      </vt:variant>
      <vt:variant>
        <vt:i4>6815795</vt:i4>
      </vt:variant>
      <vt:variant>
        <vt:i4>156</vt:i4>
      </vt:variant>
      <vt:variant>
        <vt:i4>0</vt:i4>
      </vt:variant>
      <vt:variant>
        <vt:i4>5</vt:i4>
      </vt:variant>
      <vt:variant>
        <vt:lpwstr>consultantplus://offline/ref=6A79EABDC397349C5765E9F59FF0E4E6A219B64FB136C8313D4EEB6BR4MFI</vt:lpwstr>
      </vt:variant>
      <vt:variant>
        <vt:lpwstr/>
      </vt:variant>
      <vt:variant>
        <vt:i4>6815805</vt:i4>
      </vt:variant>
      <vt:variant>
        <vt:i4>153</vt:i4>
      </vt:variant>
      <vt:variant>
        <vt:i4>0</vt:i4>
      </vt:variant>
      <vt:variant>
        <vt:i4>5</vt:i4>
      </vt:variant>
      <vt:variant>
        <vt:lpwstr>consultantplus://offline/ref=6A79EABDC397349C5765E9F59FF0E4E6A218B14FB936C8313D4EEB6BR4MFI</vt:lpwstr>
      </vt:variant>
      <vt:variant>
        <vt:lpwstr/>
      </vt:variant>
      <vt:variant>
        <vt:i4>6815852</vt:i4>
      </vt:variant>
      <vt:variant>
        <vt:i4>150</vt:i4>
      </vt:variant>
      <vt:variant>
        <vt:i4>0</vt:i4>
      </vt:variant>
      <vt:variant>
        <vt:i4>5</vt:i4>
      </vt:variant>
      <vt:variant>
        <vt:lpwstr>consultantplus://offline/ref=6A79EABDC397349C5765E9F59FF0E4E6A110BE4EB436C8313D4EEB6BR4MFI</vt:lpwstr>
      </vt:variant>
      <vt:variant>
        <vt:lpwstr/>
      </vt:variant>
      <vt:variant>
        <vt:i4>6684724</vt:i4>
      </vt:variant>
      <vt:variant>
        <vt:i4>147</vt:i4>
      </vt:variant>
      <vt:variant>
        <vt:i4>0</vt:i4>
      </vt:variant>
      <vt:variant>
        <vt:i4>5</vt:i4>
      </vt:variant>
      <vt:variant>
        <vt:lpwstr/>
      </vt:variant>
      <vt:variant>
        <vt:lpwstr>Par1660</vt:lpwstr>
      </vt:variant>
      <vt:variant>
        <vt:i4>6815794</vt:i4>
      </vt:variant>
      <vt:variant>
        <vt:i4>144</vt:i4>
      </vt:variant>
      <vt:variant>
        <vt:i4>0</vt:i4>
      </vt:variant>
      <vt:variant>
        <vt:i4>5</vt:i4>
      </vt:variant>
      <vt:variant>
        <vt:lpwstr>consultantplus://offline/ref=6A79EABDC397349C5765E9F59FF0E4E6A218B14FB636C8313D4EEB6BR4MFI</vt:lpwstr>
      </vt:variant>
      <vt:variant>
        <vt:lpwstr/>
      </vt:variant>
      <vt:variant>
        <vt:i4>6815799</vt:i4>
      </vt:variant>
      <vt:variant>
        <vt:i4>141</vt:i4>
      </vt:variant>
      <vt:variant>
        <vt:i4>0</vt:i4>
      </vt:variant>
      <vt:variant>
        <vt:i4>5</vt:i4>
      </vt:variant>
      <vt:variant>
        <vt:lpwstr>consultantplus://offline/ref=6A79EABDC397349C5765E9F59FF0E4E6A219B14DB036C8313D4EEB6BR4MFI</vt:lpwstr>
      </vt:variant>
      <vt:variant>
        <vt:lpwstr/>
      </vt:variant>
      <vt:variant>
        <vt:i4>6815841</vt:i4>
      </vt:variant>
      <vt:variant>
        <vt:i4>138</vt:i4>
      </vt:variant>
      <vt:variant>
        <vt:i4>0</vt:i4>
      </vt:variant>
      <vt:variant>
        <vt:i4>5</vt:i4>
      </vt:variant>
      <vt:variant>
        <vt:lpwstr>consultantplus://offline/ref=6A79EABDC397349C5765E9F59FF0E4E6A219B741B536C8313D4EEB6BR4MFI</vt:lpwstr>
      </vt:variant>
      <vt:variant>
        <vt:lpwstr/>
      </vt:variant>
      <vt:variant>
        <vt:i4>6815855</vt:i4>
      </vt:variant>
      <vt:variant>
        <vt:i4>135</vt:i4>
      </vt:variant>
      <vt:variant>
        <vt:i4>0</vt:i4>
      </vt:variant>
      <vt:variant>
        <vt:i4>5</vt:i4>
      </vt:variant>
      <vt:variant>
        <vt:lpwstr>consultantplus://offline/ref=6A79EABDC397349C5765E9F59FF0E4E6A111B641B136C8313D4EEB6BR4MFI</vt:lpwstr>
      </vt:variant>
      <vt:variant>
        <vt:lpwstr/>
      </vt:variant>
      <vt:variant>
        <vt:i4>262226</vt:i4>
      </vt:variant>
      <vt:variant>
        <vt:i4>132</vt:i4>
      </vt:variant>
      <vt:variant>
        <vt:i4>0</vt:i4>
      </vt:variant>
      <vt:variant>
        <vt:i4>5</vt:i4>
      </vt:variant>
      <vt:variant>
        <vt:lpwstr>consultantplus://offline/ref=6A79EABDC397349C5765F6E09AF0E4E6A41BB54CB036C8313D4EEB6B4FD889CEF589F99CF0878FR2MCI</vt:lpwstr>
      </vt:variant>
      <vt:variant>
        <vt:lpwstr/>
      </vt:variant>
      <vt:variant>
        <vt:i4>6881376</vt:i4>
      </vt:variant>
      <vt:variant>
        <vt:i4>129</vt:i4>
      </vt:variant>
      <vt:variant>
        <vt:i4>0</vt:i4>
      </vt:variant>
      <vt:variant>
        <vt:i4>5</vt:i4>
      </vt:variant>
      <vt:variant>
        <vt:lpwstr>consultantplus://offline/ref=6A79EABDC397349C5765F6E09AF0E4E6A118B340B83D953B3517E76948D7D6D9F2C0F59DF0878E2ERCMBI</vt:lpwstr>
      </vt:variant>
      <vt:variant>
        <vt:lpwstr/>
      </vt:variant>
      <vt:variant>
        <vt:i4>6815852</vt:i4>
      </vt:variant>
      <vt:variant>
        <vt:i4>126</vt:i4>
      </vt:variant>
      <vt:variant>
        <vt:i4>0</vt:i4>
      </vt:variant>
      <vt:variant>
        <vt:i4>5</vt:i4>
      </vt:variant>
      <vt:variant>
        <vt:lpwstr>consultantplus://offline/ref=6A79EABDC397349C5765E9F59FF0E4E6A110BE4EB436C8313D4EEB6BR4MFI</vt:lpwstr>
      </vt:variant>
      <vt:variant>
        <vt:lpwstr/>
      </vt:variant>
      <vt:variant>
        <vt:i4>6815844</vt:i4>
      </vt:variant>
      <vt:variant>
        <vt:i4>123</vt:i4>
      </vt:variant>
      <vt:variant>
        <vt:i4>0</vt:i4>
      </vt:variant>
      <vt:variant>
        <vt:i4>5</vt:i4>
      </vt:variant>
      <vt:variant>
        <vt:lpwstr>consultantplus://offline/ref=6A79EABDC397349C5765E9F59FF0E4E6A219BE4AB236C8313D4EEB6BR4MFI</vt:lpwstr>
      </vt:variant>
      <vt:variant>
        <vt:lpwstr/>
      </vt:variant>
      <vt:variant>
        <vt:i4>6815797</vt:i4>
      </vt:variant>
      <vt:variant>
        <vt:i4>120</vt:i4>
      </vt:variant>
      <vt:variant>
        <vt:i4>0</vt:i4>
      </vt:variant>
      <vt:variant>
        <vt:i4>5</vt:i4>
      </vt:variant>
      <vt:variant>
        <vt:lpwstr>consultantplus://offline/ref=6A79EABDC397349C5765E9F59FF0E4E6A218BE41B236C8313D4EEB6BR4MFI</vt:lpwstr>
      </vt:variant>
      <vt:variant>
        <vt:lpwstr/>
      </vt:variant>
      <vt:variant>
        <vt:i4>6815795</vt:i4>
      </vt:variant>
      <vt:variant>
        <vt:i4>117</vt:i4>
      </vt:variant>
      <vt:variant>
        <vt:i4>0</vt:i4>
      </vt:variant>
      <vt:variant>
        <vt:i4>5</vt:i4>
      </vt:variant>
      <vt:variant>
        <vt:lpwstr>consultantplus://offline/ref=6A79EABDC397349C5765E9F59FF0E4E6A219B64FB136C8313D4EEB6BR4MFI</vt:lpwstr>
      </vt:variant>
      <vt:variant>
        <vt:lpwstr/>
      </vt:variant>
      <vt:variant>
        <vt:i4>6815805</vt:i4>
      </vt:variant>
      <vt:variant>
        <vt:i4>114</vt:i4>
      </vt:variant>
      <vt:variant>
        <vt:i4>0</vt:i4>
      </vt:variant>
      <vt:variant>
        <vt:i4>5</vt:i4>
      </vt:variant>
      <vt:variant>
        <vt:lpwstr>consultantplus://offline/ref=6A79EABDC397349C5765E9F59FF0E4E6A219B64AB836C8313D4EEB6BR4MFI</vt:lpwstr>
      </vt:variant>
      <vt:variant>
        <vt:lpwstr/>
      </vt:variant>
      <vt:variant>
        <vt:i4>6815794</vt:i4>
      </vt:variant>
      <vt:variant>
        <vt:i4>111</vt:i4>
      </vt:variant>
      <vt:variant>
        <vt:i4>0</vt:i4>
      </vt:variant>
      <vt:variant>
        <vt:i4>5</vt:i4>
      </vt:variant>
      <vt:variant>
        <vt:lpwstr>consultantplus://offline/ref=6A79EABDC397349C5765E9F59FF0E4E6A218B14FB636C8313D4EEB6BR4MFI</vt:lpwstr>
      </vt:variant>
      <vt:variant>
        <vt:lpwstr/>
      </vt:variant>
      <vt:variant>
        <vt:i4>6815851</vt:i4>
      </vt:variant>
      <vt:variant>
        <vt:i4>108</vt:i4>
      </vt:variant>
      <vt:variant>
        <vt:i4>0</vt:i4>
      </vt:variant>
      <vt:variant>
        <vt:i4>5</vt:i4>
      </vt:variant>
      <vt:variant>
        <vt:lpwstr>consultantplus://offline/ref=6A79EABDC397349C5765E9F59FF0E4E6A11EB44FB436C8313D4EEB6BR4MFI</vt:lpwstr>
      </vt:variant>
      <vt:variant>
        <vt:lpwstr/>
      </vt:variant>
      <vt:variant>
        <vt:i4>6815792</vt:i4>
      </vt:variant>
      <vt:variant>
        <vt:i4>105</vt:i4>
      </vt:variant>
      <vt:variant>
        <vt:i4>0</vt:i4>
      </vt:variant>
      <vt:variant>
        <vt:i4>5</vt:i4>
      </vt:variant>
      <vt:variant>
        <vt:lpwstr>consultantplus://offline/ref=6A79EABDC397349C5765E9F59FF0E4E6A218B04AB236C8313D4EEB6BR4MFI</vt:lpwstr>
      </vt:variant>
      <vt:variant>
        <vt:lpwstr/>
      </vt:variant>
      <vt:variant>
        <vt:i4>6815794</vt:i4>
      </vt:variant>
      <vt:variant>
        <vt:i4>102</vt:i4>
      </vt:variant>
      <vt:variant>
        <vt:i4>0</vt:i4>
      </vt:variant>
      <vt:variant>
        <vt:i4>5</vt:i4>
      </vt:variant>
      <vt:variant>
        <vt:lpwstr>consultantplus://offline/ref=6A79EABDC397349C5765E9F59FF0E4E6A219B74FB136C8313D4EEB6BR4MFI</vt:lpwstr>
      </vt:variant>
      <vt:variant>
        <vt:lpwstr/>
      </vt:variant>
      <vt:variant>
        <vt:i4>6815799</vt:i4>
      </vt:variant>
      <vt:variant>
        <vt:i4>99</vt:i4>
      </vt:variant>
      <vt:variant>
        <vt:i4>0</vt:i4>
      </vt:variant>
      <vt:variant>
        <vt:i4>5</vt:i4>
      </vt:variant>
      <vt:variant>
        <vt:lpwstr>consultantplus://offline/ref=6A79EABDC397349C5765E9F59FF0E4E6A219B14DB036C8313D4EEB6BR4MFI</vt:lpwstr>
      </vt:variant>
      <vt:variant>
        <vt:lpwstr/>
      </vt:variant>
      <vt:variant>
        <vt:i4>6815805</vt:i4>
      </vt:variant>
      <vt:variant>
        <vt:i4>96</vt:i4>
      </vt:variant>
      <vt:variant>
        <vt:i4>0</vt:i4>
      </vt:variant>
      <vt:variant>
        <vt:i4>5</vt:i4>
      </vt:variant>
      <vt:variant>
        <vt:lpwstr>consultantplus://offline/ref=6A79EABDC397349C5765E9F59FF0E4E6A218B14FB936C8313D4EEB6BR4MFI</vt:lpwstr>
      </vt:variant>
      <vt:variant>
        <vt:lpwstr/>
      </vt:variant>
      <vt:variant>
        <vt:i4>6815797</vt:i4>
      </vt:variant>
      <vt:variant>
        <vt:i4>93</vt:i4>
      </vt:variant>
      <vt:variant>
        <vt:i4>0</vt:i4>
      </vt:variant>
      <vt:variant>
        <vt:i4>5</vt:i4>
      </vt:variant>
      <vt:variant>
        <vt:lpwstr>consultantplus://offline/ref=6A79EABDC397349C5765E9F59FF0E4E6A219B64AB036C8313D4EEB6BR4MFI</vt:lpwstr>
      </vt:variant>
      <vt:variant>
        <vt:lpwstr/>
      </vt:variant>
      <vt:variant>
        <vt:i4>6815841</vt:i4>
      </vt:variant>
      <vt:variant>
        <vt:i4>90</vt:i4>
      </vt:variant>
      <vt:variant>
        <vt:i4>0</vt:i4>
      </vt:variant>
      <vt:variant>
        <vt:i4>5</vt:i4>
      </vt:variant>
      <vt:variant>
        <vt:lpwstr>consultantplus://offline/ref=6A79EABDC397349C5765E9F59FF0E4E6A219B741B536C8313D4EEB6BR4MFI</vt:lpwstr>
      </vt:variant>
      <vt:variant>
        <vt:lpwstr/>
      </vt:variant>
      <vt:variant>
        <vt:i4>6815846</vt:i4>
      </vt:variant>
      <vt:variant>
        <vt:i4>87</vt:i4>
      </vt:variant>
      <vt:variant>
        <vt:i4>0</vt:i4>
      </vt:variant>
      <vt:variant>
        <vt:i4>5</vt:i4>
      </vt:variant>
      <vt:variant>
        <vt:lpwstr>consultantplus://offline/ref=6A79EABDC397349C5765E9F59FF0E4E6A110B640B836C8313D4EEB6BR4MFI</vt:lpwstr>
      </vt:variant>
      <vt:variant>
        <vt:lpwstr/>
      </vt:variant>
      <vt:variant>
        <vt:i4>6815854</vt:i4>
      </vt:variant>
      <vt:variant>
        <vt:i4>84</vt:i4>
      </vt:variant>
      <vt:variant>
        <vt:i4>0</vt:i4>
      </vt:variant>
      <vt:variant>
        <vt:i4>5</vt:i4>
      </vt:variant>
      <vt:variant>
        <vt:lpwstr>consultantplus://offline/ref=6A79EABDC397349C5765E9F59FF0E4E6A111B740B036C8313D4EEB6BR4MFI</vt:lpwstr>
      </vt:variant>
      <vt:variant>
        <vt:lpwstr/>
      </vt:variant>
      <vt:variant>
        <vt:i4>6815850</vt:i4>
      </vt:variant>
      <vt:variant>
        <vt:i4>81</vt:i4>
      </vt:variant>
      <vt:variant>
        <vt:i4>0</vt:i4>
      </vt:variant>
      <vt:variant>
        <vt:i4>5</vt:i4>
      </vt:variant>
      <vt:variant>
        <vt:lpwstr>consultantplus://offline/ref=6A79EABDC397349C5765E9F59FF0E4E6A110B248B836C8313D4EEB6BR4MFI</vt:lpwstr>
      </vt:variant>
      <vt:variant>
        <vt:lpwstr/>
      </vt:variant>
      <vt:variant>
        <vt:i4>6815803</vt:i4>
      </vt:variant>
      <vt:variant>
        <vt:i4>78</vt:i4>
      </vt:variant>
      <vt:variant>
        <vt:i4>0</vt:i4>
      </vt:variant>
      <vt:variant>
        <vt:i4>5</vt:i4>
      </vt:variant>
      <vt:variant>
        <vt:lpwstr>consultantplus://offline/ref=6A79EABDC397349C5765E9F59FF0E4E6A11CBE4FB336C8313D4EEB6BR4MFI</vt:lpwstr>
      </vt:variant>
      <vt:variant>
        <vt:lpwstr/>
      </vt:variant>
      <vt:variant>
        <vt:i4>6815850</vt:i4>
      </vt:variant>
      <vt:variant>
        <vt:i4>75</vt:i4>
      </vt:variant>
      <vt:variant>
        <vt:i4>0</vt:i4>
      </vt:variant>
      <vt:variant>
        <vt:i4>5</vt:i4>
      </vt:variant>
      <vt:variant>
        <vt:lpwstr>consultantplus://offline/ref=6A79EABDC397349C5765E9F59FF0E4E6A111B640B536C8313D4EEB6BR4MFI</vt:lpwstr>
      </vt:variant>
      <vt:variant>
        <vt:lpwstr/>
      </vt:variant>
      <vt:variant>
        <vt:i4>6815843</vt:i4>
      </vt:variant>
      <vt:variant>
        <vt:i4>72</vt:i4>
      </vt:variant>
      <vt:variant>
        <vt:i4>0</vt:i4>
      </vt:variant>
      <vt:variant>
        <vt:i4>5</vt:i4>
      </vt:variant>
      <vt:variant>
        <vt:lpwstr>consultantplus://offline/ref=6A79EABDC397349C5765E9F59FF0E4E6A11BB64FB936C8313D4EEB6BR4MFI</vt:lpwstr>
      </vt:variant>
      <vt:variant>
        <vt:lpwstr/>
      </vt:variant>
      <vt:variant>
        <vt:i4>6815852</vt:i4>
      </vt:variant>
      <vt:variant>
        <vt:i4>69</vt:i4>
      </vt:variant>
      <vt:variant>
        <vt:i4>0</vt:i4>
      </vt:variant>
      <vt:variant>
        <vt:i4>5</vt:i4>
      </vt:variant>
      <vt:variant>
        <vt:lpwstr>consultantplus://offline/ref=6A79EABDC397349C5765E9F59FF0E4E6A11BB64FB636C8313D4EEB6BR4MFI</vt:lpwstr>
      </vt:variant>
      <vt:variant>
        <vt:lpwstr/>
      </vt:variant>
      <vt:variant>
        <vt:i4>6160394</vt:i4>
      </vt:variant>
      <vt:variant>
        <vt:i4>66</vt:i4>
      </vt:variant>
      <vt:variant>
        <vt:i4>0</vt:i4>
      </vt:variant>
      <vt:variant>
        <vt:i4>5</vt:i4>
      </vt:variant>
      <vt:variant>
        <vt:lpwstr>consultantplus://offline/ref=6A79EABDC397349C5765E9F59FF0E4E6A910B54ABA6BC2396442E9R6MCI</vt:lpwstr>
      </vt:variant>
      <vt:variant>
        <vt:lpwstr/>
      </vt:variant>
      <vt:variant>
        <vt:i4>6815855</vt:i4>
      </vt:variant>
      <vt:variant>
        <vt:i4>63</vt:i4>
      </vt:variant>
      <vt:variant>
        <vt:i4>0</vt:i4>
      </vt:variant>
      <vt:variant>
        <vt:i4>5</vt:i4>
      </vt:variant>
      <vt:variant>
        <vt:lpwstr>consultantplus://offline/ref=6A79EABDC397349C5765E9F59FF0E4E6A111B641B136C8313D4EEB6BR4MFI</vt:lpwstr>
      </vt:variant>
      <vt:variant>
        <vt:lpwstr/>
      </vt:variant>
      <vt:variant>
        <vt:i4>6160477</vt:i4>
      </vt:variant>
      <vt:variant>
        <vt:i4>60</vt:i4>
      </vt:variant>
      <vt:variant>
        <vt:i4>0</vt:i4>
      </vt:variant>
      <vt:variant>
        <vt:i4>5</vt:i4>
      </vt:variant>
      <vt:variant>
        <vt:lpwstr>consultantplus://offline/ref=6A79EABDC397349C5765E9F59FF0E4E6A718B540BA6BC2396442E9R6MCI</vt:lpwstr>
      </vt:variant>
      <vt:variant>
        <vt:lpwstr/>
      </vt:variant>
      <vt:variant>
        <vt:i4>3735604</vt:i4>
      </vt:variant>
      <vt:variant>
        <vt:i4>57</vt:i4>
      </vt:variant>
      <vt:variant>
        <vt:i4>0</vt:i4>
      </vt:variant>
      <vt:variant>
        <vt:i4>5</vt:i4>
      </vt:variant>
      <vt:variant>
        <vt:lpwstr>consultantplus://offline/ref=6A79EABDC397349C5765E9F59FF0E4E6A81FB343E761CA606840REMEI</vt:lpwstr>
      </vt:variant>
      <vt:variant>
        <vt:lpwstr/>
      </vt:variant>
      <vt:variant>
        <vt:i4>6815852</vt:i4>
      </vt:variant>
      <vt:variant>
        <vt:i4>54</vt:i4>
      </vt:variant>
      <vt:variant>
        <vt:i4>0</vt:i4>
      </vt:variant>
      <vt:variant>
        <vt:i4>5</vt:i4>
      </vt:variant>
      <vt:variant>
        <vt:lpwstr>consultantplus://offline/ref=6A79EABDC397349C5765E9F59FF0E4E6A11FB44FB036C8313D4EEB6BR4MFI</vt:lpwstr>
      </vt:variant>
      <vt:variant>
        <vt:lpwstr/>
      </vt:variant>
      <vt:variant>
        <vt:i4>6815803</vt:i4>
      </vt:variant>
      <vt:variant>
        <vt:i4>51</vt:i4>
      </vt:variant>
      <vt:variant>
        <vt:i4>0</vt:i4>
      </vt:variant>
      <vt:variant>
        <vt:i4>5</vt:i4>
      </vt:variant>
      <vt:variant>
        <vt:lpwstr>consultantplus://offline/ref=6A79EABDC397349C5765E9F59FF0E4E6A111B34CB236C8313D4EEB6BR4MFI</vt:lpwstr>
      </vt:variant>
      <vt:variant>
        <vt:lpwstr/>
      </vt:variant>
      <vt:variant>
        <vt:i4>327686</vt:i4>
      </vt:variant>
      <vt:variant>
        <vt:i4>48</vt:i4>
      </vt:variant>
      <vt:variant>
        <vt:i4>0</vt:i4>
      </vt:variant>
      <vt:variant>
        <vt:i4>5</vt:i4>
      </vt:variant>
      <vt:variant>
        <vt:lpwstr>consultantplus://offline/ref=1EE81AAA97BE465BE49C0573B41D05AF80F1E9E62D6B3A158D2DACQ3MBI</vt:lpwstr>
      </vt:variant>
      <vt:variant>
        <vt:lpwstr/>
      </vt:variant>
      <vt:variant>
        <vt:i4>7274603</vt:i4>
      </vt:variant>
      <vt:variant>
        <vt:i4>45</vt:i4>
      </vt:variant>
      <vt:variant>
        <vt:i4>0</vt:i4>
      </vt:variant>
      <vt:variant>
        <vt:i4>5</vt:i4>
      </vt:variant>
      <vt:variant>
        <vt:lpwstr>consultantplus://offline/ref=1EE81AAA97BE465BE49C0573B41D05AF80F6EAE02E36301DD421AE3CQ2MBI</vt:lpwstr>
      </vt:variant>
      <vt:variant>
        <vt:lpwstr/>
      </vt:variant>
      <vt:variant>
        <vt:i4>327686</vt:i4>
      </vt:variant>
      <vt:variant>
        <vt:i4>42</vt:i4>
      </vt:variant>
      <vt:variant>
        <vt:i4>0</vt:i4>
      </vt:variant>
      <vt:variant>
        <vt:i4>5</vt:i4>
      </vt:variant>
      <vt:variant>
        <vt:lpwstr>consultantplus://offline/ref=1EE81AAA97BE465BE49C0573B41D05AF89F1EBED2D6B3A158D2DACQ3MBI</vt:lpwstr>
      </vt:variant>
      <vt:variant>
        <vt:lpwstr/>
      </vt:variant>
      <vt:variant>
        <vt:i4>327769</vt:i4>
      </vt:variant>
      <vt:variant>
        <vt:i4>39</vt:i4>
      </vt:variant>
      <vt:variant>
        <vt:i4>0</vt:i4>
      </vt:variant>
      <vt:variant>
        <vt:i4>5</vt:i4>
      </vt:variant>
      <vt:variant>
        <vt:lpwstr>consultantplus://offline/ref=1EE81AAA97BE465BE49C0573B41D05AF83F6EBE62D6B3A158D2DACQ3MBI</vt:lpwstr>
      </vt:variant>
      <vt:variant>
        <vt:lpwstr/>
      </vt:variant>
      <vt:variant>
        <vt:i4>7274604</vt:i4>
      </vt:variant>
      <vt:variant>
        <vt:i4>36</vt:i4>
      </vt:variant>
      <vt:variant>
        <vt:i4>0</vt:i4>
      </vt:variant>
      <vt:variant>
        <vt:i4>5</vt:i4>
      </vt:variant>
      <vt:variant>
        <vt:lpwstr>consultantplus://offline/ref=1EE81AAA97BE465BE49C0573B41D05AF80F7EEE22E36301DD421AE3CQ2MBI</vt:lpwstr>
      </vt:variant>
      <vt:variant>
        <vt:lpwstr/>
      </vt:variant>
      <vt:variant>
        <vt:i4>7274606</vt:i4>
      </vt:variant>
      <vt:variant>
        <vt:i4>33</vt:i4>
      </vt:variant>
      <vt:variant>
        <vt:i4>0</vt:i4>
      </vt:variant>
      <vt:variant>
        <vt:i4>5</vt:i4>
      </vt:variant>
      <vt:variant>
        <vt:lpwstr>consultantplus://offline/ref=1EE81AAA97BE465BE49C0573B41D05AF80F4EFED2136301DD421AE3CQ2MBI</vt:lpwstr>
      </vt:variant>
      <vt:variant>
        <vt:lpwstr/>
      </vt:variant>
      <vt:variant>
        <vt:i4>327684</vt:i4>
      </vt:variant>
      <vt:variant>
        <vt:i4>30</vt:i4>
      </vt:variant>
      <vt:variant>
        <vt:i4>0</vt:i4>
      </vt:variant>
      <vt:variant>
        <vt:i4>5</vt:i4>
      </vt:variant>
      <vt:variant>
        <vt:lpwstr>consultantplus://offline/ref=1EE81AAA97BE465BE49C0573B41D05AF84F0E9E12D6B3A158D2DACQ3MBI</vt:lpwstr>
      </vt:variant>
      <vt:variant>
        <vt:lpwstr/>
      </vt:variant>
      <vt:variant>
        <vt:i4>327764</vt:i4>
      </vt:variant>
      <vt:variant>
        <vt:i4>27</vt:i4>
      </vt:variant>
      <vt:variant>
        <vt:i4>0</vt:i4>
      </vt:variant>
      <vt:variant>
        <vt:i4>5</vt:i4>
      </vt:variant>
      <vt:variant>
        <vt:lpwstr>consultantplus://offline/ref=1EE81AAA97BE465BE49C0573B41D05AF89F2ECE42D6B3A158D2DACQ3MBI</vt:lpwstr>
      </vt:variant>
      <vt:variant>
        <vt:lpwstr/>
      </vt:variant>
      <vt:variant>
        <vt:i4>327683</vt:i4>
      </vt:variant>
      <vt:variant>
        <vt:i4>24</vt:i4>
      </vt:variant>
      <vt:variant>
        <vt:i4>0</vt:i4>
      </vt:variant>
      <vt:variant>
        <vt:i4>5</vt:i4>
      </vt:variant>
      <vt:variant>
        <vt:lpwstr>consultantplus://offline/ref=1EE81AAA97BE465BE49C0573B41D05AF86F8EFEC2D6B3A158D2DACQ3MBI</vt:lpwstr>
      </vt:variant>
      <vt:variant>
        <vt:lpwstr/>
      </vt:variant>
      <vt:variant>
        <vt:i4>327683</vt:i4>
      </vt:variant>
      <vt:variant>
        <vt:i4>21</vt:i4>
      </vt:variant>
      <vt:variant>
        <vt:i4>0</vt:i4>
      </vt:variant>
      <vt:variant>
        <vt:i4>5</vt:i4>
      </vt:variant>
      <vt:variant>
        <vt:lpwstr>consultantplus://offline/ref=1EE81AAA97BE465BE49C0573B41D05AF86F8EFEC2D6B3A158D2DACQ3MBI</vt:lpwstr>
      </vt:variant>
      <vt:variant>
        <vt:lpwstr/>
      </vt:variant>
      <vt:variant>
        <vt:i4>6094853</vt:i4>
      </vt:variant>
      <vt:variant>
        <vt:i4>18</vt:i4>
      </vt:variant>
      <vt:variant>
        <vt:i4>0</vt:i4>
      </vt:variant>
      <vt:variant>
        <vt:i4>5</vt:i4>
      </vt:variant>
      <vt:variant>
        <vt:lpwstr>consultantplus://offline/ref=1EE81AAA97BE465BE49C1A66B11D05AF80F5E0E227346D17DC78A23E2CQ8M9I</vt:lpwstr>
      </vt:variant>
      <vt:variant>
        <vt:lpwstr/>
      </vt:variant>
      <vt:variant>
        <vt:i4>6094853</vt:i4>
      </vt:variant>
      <vt:variant>
        <vt:i4>15</vt:i4>
      </vt:variant>
      <vt:variant>
        <vt:i4>0</vt:i4>
      </vt:variant>
      <vt:variant>
        <vt:i4>5</vt:i4>
      </vt:variant>
      <vt:variant>
        <vt:lpwstr>consultantplus://offline/ref=1EE81AAA97BE465BE49C1A66B11D05AF80F5E0E227346D17DC78A23E2CQ8M9I</vt:lpwstr>
      </vt:variant>
      <vt:variant>
        <vt:lpwstr/>
      </vt:variant>
      <vt:variant>
        <vt:i4>6094863</vt:i4>
      </vt:variant>
      <vt:variant>
        <vt:i4>12</vt:i4>
      </vt:variant>
      <vt:variant>
        <vt:i4>0</vt:i4>
      </vt:variant>
      <vt:variant>
        <vt:i4>5</vt:i4>
      </vt:variant>
      <vt:variant>
        <vt:lpwstr>consultantplus://offline/ref=1EE81AAA97BE465BE49C1A66B11D05AF83F3E9E625346D17DC78A23E2CQ8M9I</vt:lpwstr>
      </vt:variant>
      <vt:variant>
        <vt:lpwstr/>
      </vt:variant>
      <vt:variant>
        <vt:i4>6684698</vt:i4>
      </vt:variant>
      <vt:variant>
        <vt:i4>9</vt:i4>
      </vt:variant>
      <vt:variant>
        <vt:i4>0</vt:i4>
      </vt:variant>
      <vt:variant>
        <vt:i4>5</vt:i4>
      </vt:variant>
      <vt:variant>
        <vt:lpwstr>http://www.consultant.ru/document/cons_doc_LAW_301795/6b0879e77693fa0584953ac2986889c0830d2c1f/</vt:lpwstr>
      </vt:variant>
      <vt:variant>
        <vt:lpwstr>dst100556</vt:lpwstr>
      </vt:variant>
      <vt:variant>
        <vt:i4>5242980</vt:i4>
      </vt:variant>
      <vt:variant>
        <vt:i4>6</vt:i4>
      </vt:variant>
      <vt:variant>
        <vt:i4>0</vt:i4>
      </vt:variant>
      <vt:variant>
        <vt:i4>5</vt:i4>
      </vt:variant>
      <vt:variant>
        <vt:lpwstr>mailto:sberbank@sberbank.ru</vt:lpwstr>
      </vt:variant>
      <vt:variant>
        <vt:lpwstr/>
      </vt:variant>
      <vt:variant>
        <vt:i4>3407941</vt:i4>
      </vt:variant>
      <vt:variant>
        <vt:i4>3</vt:i4>
      </vt:variant>
      <vt:variant>
        <vt:i4>0</vt:i4>
      </vt:variant>
      <vt:variant>
        <vt:i4>5</vt:i4>
      </vt:variant>
      <vt:variant>
        <vt:lpwstr>http://www.consultant.ru/document/cons_doc_LAW_327803/57da6efc7ca337d428cf526d01e70925ce5bdcb0/</vt:lpwstr>
      </vt:variant>
      <vt:variant>
        <vt:lpwstr>dst100612</vt:lpwstr>
      </vt:variant>
      <vt:variant>
        <vt:i4>3276901</vt:i4>
      </vt:variant>
      <vt:variant>
        <vt:i4>0</vt:i4>
      </vt:variant>
      <vt:variant>
        <vt:i4>0</vt:i4>
      </vt:variant>
      <vt:variant>
        <vt:i4>5</vt:i4>
      </vt:variant>
      <vt:variant>
        <vt:lpwstr>http://www.sk-niks.ru/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60</dc:title>
  <dc:subject/>
  <dc:creator>Nariznyak</dc:creator>
  <cp:keywords/>
  <cp:lastModifiedBy>urist04</cp:lastModifiedBy>
  <cp:revision>7</cp:revision>
  <cp:lastPrinted>2023-11-10T10:09:00Z</cp:lastPrinted>
  <dcterms:created xsi:type="dcterms:W3CDTF">2025-10-10T07:58:00Z</dcterms:created>
  <dcterms:modified xsi:type="dcterms:W3CDTF">2025-10-10T12:04:00Z</dcterms:modified>
</cp:coreProperties>
</file>