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2EB29" w14:textId="77777777" w:rsidR="00EB7A12" w:rsidRPr="002A0ECD" w:rsidRDefault="00636666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sz w:val="22"/>
          <w:szCs w:val="22"/>
        </w:rPr>
      </w:pPr>
      <w:r w:rsidRPr="002A0ECD">
        <w:rPr>
          <w:noProof/>
        </w:rPr>
        <w:drawing>
          <wp:inline distT="0" distB="0" distL="0" distR="0" wp14:anchorId="412278EC" wp14:editId="6285D0EC">
            <wp:extent cx="5160707" cy="20383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0707" cy="203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C44562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5AA69100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43158305" w14:textId="77777777" w:rsidR="00EB7A12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4D356AD7" w14:textId="77777777" w:rsidR="002A0ECD" w:rsidRPr="002A0ECD" w:rsidRDefault="002A0ECD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2B501E60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3BAA0E42" w14:textId="379E9665" w:rsidR="00EB7A12" w:rsidRPr="002A0ECD" w:rsidRDefault="00636666" w:rsidP="00C05EA2">
      <w:pPr>
        <w:pStyle w:val="a3"/>
        <w:keepNext w:val="0"/>
        <w:keepLine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106"/>
          <w:tab w:val="clear" w:pos="1276"/>
        </w:tabs>
        <w:spacing w:before="0" w:after="0" w:line="240" w:lineRule="auto"/>
        <w:ind w:firstLine="0"/>
        <w:jc w:val="center"/>
        <w:rPr>
          <w:sz w:val="64"/>
          <w:szCs w:val="64"/>
        </w:rPr>
      </w:pPr>
      <w:r w:rsidRPr="002A0ECD">
        <w:rPr>
          <w:sz w:val="64"/>
          <w:szCs w:val="64"/>
        </w:rPr>
        <w:t>Договор участия в долевом строительстве № {NUMBER}</w:t>
      </w:r>
    </w:p>
    <w:p w14:paraId="05F1DB76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2A7CFD68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181259D2" w14:textId="03A530AB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130C9B5E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65B122F6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579731F3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5E641769" w14:textId="7C912EE5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40E2F2B5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5D85E23E" w14:textId="2FBB3FFC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tbl>
      <w:tblPr>
        <w:tblStyle w:val="a5"/>
        <w:tblW w:w="5000" w:type="pct"/>
        <w:tblInd w:w="0" w:type="dxa"/>
        <w:tblLayout w:type="fixed"/>
        <w:tblCellMar>
          <w:left w:w="284" w:type="dxa"/>
          <w:right w:w="284" w:type="dxa"/>
        </w:tblCellMar>
        <w:tblLook w:val="0400" w:firstRow="0" w:lastRow="0" w:firstColumn="0" w:lastColumn="0" w:noHBand="0" w:noVBand="1"/>
      </w:tblPr>
      <w:tblGrid>
        <w:gridCol w:w="3078"/>
        <w:gridCol w:w="6560"/>
      </w:tblGrid>
      <w:tr w:rsidR="006978D9" w:rsidRPr="002A0ECD" w14:paraId="3E83C9FF" w14:textId="77777777" w:rsidTr="005D0109">
        <w:trPr>
          <w:trHeight w:val="567"/>
        </w:trPr>
        <w:tc>
          <w:tcPr>
            <w:tcW w:w="1597" w:type="pct"/>
            <w:tcBorders>
              <w:right w:val="single" w:sz="24" w:space="0" w:color="4F81BD" w:themeColor="accent1"/>
            </w:tcBorders>
          </w:tcPr>
          <w:p w14:paraId="74455237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right"/>
              <w:rPr>
                <w:b/>
                <w:sz w:val="36"/>
                <w:szCs w:val="36"/>
              </w:rPr>
            </w:pPr>
            <w:r w:rsidRPr="002A0ECD">
              <w:rPr>
                <w:b/>
                <w:sz w:val="36"/>
                <w:szCs w:val="36"/>
              </w:rPr>
              <w:t>Застройщик:</w:t>
            </w:r>
          </w:p>
        </w:tc>
        <w:tc>
          <w:tcPr>
            <w:tcW w:w="3403" w:type="pct"/>
            <w:tcBorders>
              <w:left w:val="single" w:sz="24" w:space="0" w:color="4F81BD" w:themeColor="accent1"/>
            </w:tcBorders>
          </w:tcPr>
          <w:p w14:paraId="22700530" w14:textId="77777777" w:rsidR="00EB7A12" w:rsidRPr="0062392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36"/>
                <w:szCs w:val="36"/>
              </w:rPr>
            </w:pPr>
            <w:r w:rsidRPr="0062392D">
              <w:rPr>
                <w:sz w:val="36"/>
                <w:szCs w:val="36"/>
              </w:rPr>
              <w:t>ООО СЗ «ВИРА на Коминтерна»</w:t>
            </w:r>
          </w:p>
        </w:tc>
      </w:tr>
      <w:tr w:rsidR="00BD52ED" w:rsidRPr="002A0ECD" w14:paraId="50A08F83" w14:textId="77777777" w:rsidTr="005D0109">
        <w:trPr>
          <w:trHeight w:val="567"/>
        </w:trPr>
        <w:tc>
          <w:tcPr>
            <w:tcW w:w="1597" w:type="pct"/>
            <w:tcBorders>
              <w:right w:val="single" w:sz="24" w:space="0" w:color="4F81BD" w:themeColor="accent1"/>
            </w:tcBorders>
          </w:tcPr>
          <w:p w14:paraId="60E90105" w14:textId="77777777" w:rsidR="00BD52ED" w:rsidRPr="002A0ECD" w:rsidRDefault="00BD52ED" w:rsidP="00C05EA2">
            <w:pPr>
              <w:tabs>
                <w:tab w:val="clear" w:pos="1106"/>
                <w:tab w:val="clear" w:pos="1276"/>
              </w:tabs>
              <w:ind w:firstLine="0"/>
              <w:jc w:val="right"/>
              <w:rPr>
                <w:sz w:val="36"/>
                <w:szCs w:val="36"/>
              </w:rPr>
            </w:pPr>
          </w:p>
        </w:tc>
        <w:tc>
          <w:tcPr>
            <w:tcW w:w="3403" w:type="pct"/>
            <w:tcBorders>
              <w:left w:val="single" w:sz="24" w:space="0" w:color="4F81BD" w:themeColor="accent1"/>
            </w:tcBorders>
            <w:vAlign w:val="center"/>
          </w:tcPr>
          <w:p w14:paraId="65D8FE4C" w14:textId="77777777" w:rsidR="00BD52ED" w:rsidRPr="002A0ECD" w:rsidRDefault="00BD52ED" w:rsidP="00C05EA2">
            <w:pPr>
              <w:tabs>
                <w:tab w:val="clear" w:pos="1106"/>
                <w:tab w:val="clear" w:pos="1276"/>
              </w:tabs>
              <w:ind w:firstLine="0"/>
              <w:jc w:val="center"/>
              <w:rPr>
                <w:sz w:val="36"/>
                <w:szCs w:val="36"/>
              </w:rPr>
            </w:pPr>
          </w:p>
        </w:tc>
      </w:tr>
      <w:tr w:rsidR="006444D7" w:rsidRPr="002A0ECD" w14:paraId="5907339C" w14:textId="77777777" w:rsidTr="005D0109">
        <w:trPr>
          <w:trHeight w:val="567"/>
        </w:trPr>
        <w:tc>
          <w:tcPr>
            <w:tcW w:w="1597" w:type="pct"/>
            <w:tcBorders>
              <w:right w:val="single" w:sz="24" w:space="0" w:color="4F81BD" w:themeColor="accent1"/>
            </w:tcBorders>
          </w:tcPr>
          <w:p w14:paraId="234A56FF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right"/>
              <w:rPr>
                <w:b/>
                <w:sz w:val="36"/>
                <w:szCs w:val="36"/>
              </w:rPr>
            </w:pPr>
            <w:r w:rsidRPr="002A0ECD">
              <w:rPr>
                <w:b/>
                <w:sz w:val="36"/>
                <w:szCs w:val="36"/>
              </w:rPr>
              <w:t>Участник:</w:t>
            </w:r>
          </w:p>
        </w:tc>
        <w:tc>
          <w:tcPr>
            <w:tcW w:w="3403" w:type="pct"/>
            <w:tcBorders>
              <w:left w:val="single" w:sz="24" w:space="0" w:color="4F81BD" w:themeColor="accent1"/>
            </w:tcBorders>
          </w:tcPr>
          <w:p w14:paraId="75F82E67" w14:textId="77777777" w:rsidR="00EB7A12" w:rsidRPr="0062392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36"/>
                <w:szCs w:val="36"/>
              </w:rPr>
            </w:pPr>
            <w:r w:rsidRPr="0062392D">
              <w:rPr>
                <w:sz w:val="36"/>
                <w:szCs w:val="36"/>
              </w:rPr>
              <w:t>{#PARTS}{fio}</w:t>
            </w:r>
          </w:p>
          <w:p w14:paraId="4D192758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36"/>
                <w:szCs w:val="36"/>
              </w:rPr>
            </w:pPr>
            <w:r w:rsidRPr="002A0ECD">
              <w:rPr>
                <w:sz w:val="36"/>
                <w:szCs w:val="36"/>
              </w:rPr>
              <w:t>{/PARTS}</w:t>
            </w:r>
          </w:p>
        </w:tc>
      </w:tr>
    </w:tbl>
    <w:p w14:paraId="0453BCF2" w14:textId="2178C714" w:rsidR="006B66DA" w:rsidRDefault="006B66DA" w:rsidP="00C05EA2">
      <w:pPr>
        <w:tabs>
          <w:tab w:val="clear" w:pos="1106"/>
          <w:tab w:val="clear" w:pos="1276"/>
        </w:tabs>
        <w:spacing w:line="240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14:paraId="4BCB2C74" w14:textId="6BEF6308" w:rsidR="00EB7A12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color w:val="000000"/>
          <w:sz w:val="22"/>
          <w:szCs w:val="22"/>
        </w:rPr>
      </w:pPr>
      <w:r w:rsidRPr="002A0ECD">
        <w:rPr>
          <w:b/>
          <w:color w:val="000000"/>
          <w:sz w:val="22"/>
          <w:szCs w:val="22"/>
        </w:rPr>
        <w:lastRenderedPageBreak/>
        <w:t>ЗАСТРОЙЩИК:</w:t>
      </w:r>
    </w:p>
    <w:p w14:paraId="578DD48F" w14:textId="77777777" w:rsidR="00E70AD0" w:rsidRPr="002A0ECD" w:rsidRDefault="00E70AD0" w:rsidP="00C05EA2">
      <w:pPr>
        <w:tabs>
          <w:tab w:val="clear" w:pos="1106"/>
          <w:tab w:val="clear" w:pos="1276"/>
        </w:tabs>
        <w:spacing w:line="240" w:lineRule="auto"/>
        <w:ind w:firstLine="0"/>
        <w:rPr>
          <w:b/>
          <w:color w:val="000000"/>
          <w:sz w:val="22"/>
          <w:szCs w:val="22"/>
        </w:rPr>
      </w:pPr>
    </w:p>
    <w:tbl>
      <w:tblPr>
        <w:tblStyle w:val="a7"/>
        <w:tblW w:w="9638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1133"/>
        <w:gridCol w:w="1275"/>
        <w:gridCol w:w="1276"/>
        <w:gridCol w:w="1134"/>
        <w:gridCol w:w="4820"/>
      </w:tblGrid>
      <w:tr w:rsidR="00887D65" w:rsidRPr="002A0ECD" w14:paraId="5C053C7F" w14:textId="77777777" w:rsidTr="00075B1B">
        <w:trPr>
          <w:trHeight w:val="283"/>
        </w:trPr>
        <w:tc>
          <w:tcPr>
            <w:tcW w:w="24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4C75326F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Фирменное наименование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471CB36D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Полное</w:t>
            </w:r>
          </w:p>
        </w:tc>
        <w:tc>
          <w:tcPr>
            <w:tcW w:w="4819" w:type="dxa"/>
            <w:vAlign w:val="center"/>
          </w:tcPr>
          <w:p w14:paraId="331C340A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Общество с ограниченной ответственностью Специализированный Застройщик «ВИРА на Коминтерна» </w:t>
            </w:r>
          </w:p>
        </w:tc>
      </w:tr>
      <w:tr w:rsidR="00887D65" w:rsidRPr="002A0ECD" w14:paraId="49CC3DB0" w14:textId="77777777" w:rsidTr="00075B1B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4FEEBE4F" w14:textId="77777777" w:rsidR="00EB7A12" w:rsidRPr="002A0ECD" w:rsidRDefault="00EB7A1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1507C54D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 xml:space="preserve">Сокращенное </w:t>
            </w:r>
          </w:p>
        </w:tc>
        <w:tc>
          <w:tcPr>
            <w:tcW w:w="4819" w:type="dxa"/>
            <w:vAlign w:val="center"/>
          </w:tcPr>
          <w:p w14:paraId="6628E453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ООО СЗ «ВИРА на Коминтерна»</w:t>
            </w:r>
          </w:p>
        </w:tc>
      </w:tr>
      <w:tr w:rsidR="00887D65" w:rsidRPr="002A0ECD" w14:paraId="028DDA27" w14:textId="77777777" w:rsidTr="00075B1B">
        <w:trPr>
          <w:trHeight w:val="283"/>
        </w:trPr>
        <w:tc>
          <w:tcPr>
            <w:tcW w:w="24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B67543E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Адрес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0617970F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 xml:space="preserve">Юридический </w:t>
            </w:r>
          </w:p>
        </w:tc>
        <w:tc>
          <w:tcPr>
            <w:tcW w:w="4819" w:type="dxa"/>
            <w:vMerge w:val="restart"/>
            <w:vAlign w:val="center"/>
          </w:tcPr>
          <w:p w14:paraId="520AC755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630020, г. Новосибирск, ул. Окружная, д. 29</w:t>
            </w:r>
          </w:p>
        </w:tc>
      </w:tr>
      <w:tr w:rsidR="00887D65" w:rsidRPr="002A0ECD" w14:paraId="04F81DF3" w14:textId="77777777" w:rsidTr="00075B1B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16F6CE95" w14:textId="77777777" w:rsidR="00EB7A12" w:rsidRPr="002A0ECD" w:rsidRDefault="00EB7A1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155FD764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Фактический</w:t>
            </w:r>
          </w:p>
        </w:tc>
        <w:tc>
          <w:tcPr>
            <w:tcW w:w="4819" w:type="dxa"/>
            <w:vMerge/>
            <w:vAlign w:val="center"/>
          </w:tcPr>
          <w:p w14:paraId="18D6D6B8" w14:textId="77777777" w:rsidR="00EB7A12" w:rsidRPr="002A0ECD" w:rsidRDefault="00EB7A1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</w:p>
        </w:tc>
      </w:tr>
      <w:tr w:rsidR="00887D65" w:rsidRPr="002A0ECD" w14:paraId="36AC8BFE" w14:textId="77777777" w:rsidTr="00075B1B">
        <w:trPr>
          <w:trHeight w:val="283"/>
        </w:trPr>
        <w:tc>
          <w:tcPr>
            <w:tcW w:w="24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DA1A33B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Сведения о регистрации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7CFFF1DC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 xml:space="preserve">Дата </w:t>
            </w:r>
          </w:p>
        </w:tc>
        <w:tc>
          <w:tcPr>
            <w:tcW w:w="4819" w:type="dxa"/>
            <w:vAlign w:val="center"/>
          </w:tcPr>
          <w:p w14:paraId="01EE868D" w14:textId="528FA89D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26 февраля 2018 г</w:t>
            </w:r>
            <w:r w:rsidR="00A64AFC">
              <w:rPr>
                <w:color w:val="000000"/>
                <w:sz w:val="22"/>
                <w:szCs w:val="22"/>
              </w:rPr>
              <w:t>.</w:t>
            </w:r>
          </w:p>
        </w:tc>
      </w:tr>
      <w:tr w:rsidR="00887D65" w:rsidRPr="002A0ECD" w14:paraId="17FA5607" w14:textId="77777777" w:rsidTr="00075B1B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14834EAB" w14:textId="77777777" w:rsidR="00EB7A12" w:rsidRPr="002A0ECD" w:rsidRDefault="00EB7A1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0C6DB3DE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Орган</w:t>
            </w:r>
          </w:p>
        </w:tc>
        <w:tc>
          <w:tcPr>
            <w:tcW w:w="4819" w:type="dxa"/>
            <w:vAlign w:val="center"/>
          </w:tcPr>
          <w:p w14:paraId="1977D408" w14:textId="77777777" w:rsidR="00A64AFC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Межрайонная инспекция </w:t>
            </w:r>
          </w:p>
          <w:p w14:paraId="21220C12" w14:textId="77777777" w:rsidR="00A64AFC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Федеральной налоговой службы № 16 </w:t>
            </w:r>
          </w:p>
          <w:p w14:paraId="6799F289" w14:textId="250DE54A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по Новосибирской области</w:t>
            </w:r>
          </w:p>
        </w:tc>
      </w:tr>
      <w:tr w:rsidR="00887D65" w:rsidRPr="002A0ECD" w14:paraId="62ECBD59" w14:textId="77777777" w:rsidTr="00075B1B">
        <w:trPr>
          <w:trHeight w:val="283"/>
        </w:trPr>
        <w:tc>
          <w:tcPr>
            <w:tcW w:w="24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79C2FF5D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Банковские реквизиты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48CB9529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sz w:val="22"/>
                <w:szCs w:val="22"/>
              </w:rPr>
              <w:t>Банк</w:t>
            </w:r>
          </w:p>
        </w:tc>
        <w:tc>
          <w:tcPr>
            <w:tcW w:w="4819" w:type="dxa"/>
            <w:vAlign w:val="center"/>
          </w:tcPr>
          <w:p w14:paraId="452621D5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Сибирский Банк ПАО «Сбербанк»</w:t>
            </w:r>
          </w:p>
        </w:tc>
      </w:tr>
      <w:tr w:rsidR="00887D65" w:rsidRPr="002A0ECD" w14:paraId="19ECB76F" w14:textId="77777777" w:rsidTr="00075B1B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2F28D86C" w14:textId="77777777" w:rsidR="00EB7A12" w:rsidRPr="002A0ECD" w:rsidRDefault="00EB7A1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4D037FF3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sz w:val="22"/>
                <w:szCs w:val="22"/>
              </w:rPr>
              <w:t>Р/счет</w:t>
            </w:r>
          </w:p>
        </w:tc>
        <w:tc>
          <w:tcPr>
            <w:tcW w:w="4819" w:type="dxa"/>
            <w:vAlign w:val="center"/>
          </w:tcPr>
          <w:p w14:paraId="1A506984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40702810544050031241</w:t>
            </w:r>
          </w:p>
        </w:tc>
      </w:tr>
      <w:tr w:rsidR="00887D65" w:rsidRPr="002A0ECD" w14:paraId="06B1D0DD" w14:textId="77777777" w:rsidTr="00075B1B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2945E5EE" w14:textId="77777777" w:rsidR="00EB7A12" w:rsidRPr="002A0ECD" w:rsidRDefault="00EB7A1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7992B5AC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sz w:val="22"/>
                <w:szCs w:val="22"/>
              </w:rPr>
              <w:t>К/счет</w:t>
            </w:r>
          </w:p>
        </w:tc>
        <w:tc>
          <w:tcPr>
            <w:tcW w:w="4819" w:type="dxa"/>
            <w:vAlign w:val="center"/>
          </w:tcPr>
          <w:p w14:paraId="0C507C00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30101810500000000641</w:t>
            </w:r>
          </w:p>
        </w:tc>
      </w:tr>
      <w:tr w:rsidR="00887D65" w:rsidRPr="002A0ECD" w14:paraId="3981C4DA" w14:textId="77777777" w:rsidTr="00075B1B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6EA65EFC" w14:textId="77777777" w:rsidR="00EB7A12" w:rsidRPr="002A0ECD" w:rsidRDefault="00EB7A1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7F96EC4B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sz w:val="22"/>
                <w:szCs w:val="22"/>
              </w:rPr>
              <w:t>БИК</w:t>
            </w:r>
          </w:p>
        </w:tc>
        <w:tc>
          <w:tcPr>
            <w:tcW w:w="4819" w:type="dxa"/>
            <w:vAlign w:val="center"/>
          </w:tcPr>
          <w:p w14:paraId="5BF3F819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045004641</w:t>
            </w:r>
          </w:p>
        </w:tc>
      </w:tr>
      <w:tr w:rsidR="00C102A2" w:rsidRPr="002A0ECD" w14:paraId="58047BAC" w14:textId="77777777" w:rsidTr="00075B1B">
        <w:trPr>
          <w:trHeight w:val="283"/>
        </w:trPr>
        <w:tc>
          <w:tcPr>
            <w:tcW w:w="240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4269BD01" w14:textId="77777777" w:rsidR="00C102A2" w:rsidRPr="002A0ECD" w:rsidRDefault="00C102A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  <w:shd w:val="clear" w:color="auto" w:fill="F2F2F2"/>
              </w:rPr>
              <w:t>Подписант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6D84B916" w14:textId="77777777" w:rsidR="00C102A2" w:rsidRPr="002A0ECD" w:rsidRDefault="00C102A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sz w:val="22"/>
                <w:szCs w:val="22"/>
              </w:rPr>
              <w:t>Должность</w:t>
            </w:r>
          </w:p>
        </w:tc>
        <w:tc>
          <w:tcPr>
            <w:tcW w:w="4819" w:type="dxa"/>
            <w:vAlign w:val="center"/>
          </w:tcPr>
          <w:p w14:paraId="17BD6626" w14:textId="77777777" w:rsidR="00C102A2" w:rsidRPr="002A0ECD" w:rsidRDefault="00C102A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Представитель по доверенности</w:t>
            </w:r>
          </w:p>
        </w:tc>
      </w:tr>
      <w:tr w:rsidR="00C102A2" w:rsidRPr="002A0ECD" w14:paraId="1791C710" w14:textId="77777777" w:rsidTr="00075B1B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588707FB" w14:textId="77777777" w:rsidR="00C102A2" w:rsidRPr="002A0ECD" w:rsidRDefault="00C102A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  <w:shd w:val="clear" w:color="auto" w:fill="F2F2F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4F4A1175" w14:textId="446382AA" w:rsidR="00C102A2" w:rsidRPr="002A0ECD" w:rsidRDefault="00C102A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 xml:space="preserve">ФИО </w:t>
            </w:r>
          </w:p>
        </w:tc>
        <w:tc>
          <w:tcPr>
            <w:tcW w:w="4819" w:type="dxa"/>
            <w:vAlign w:val="center"/>
          </w:tcPr>
          <w:p w14:paraId="678C9735" w14:textId="19C30739" w:rsidR="00C102A2" w:rsidRPr="002A0ECD" w:rsidRDefault="00C102A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{SIG.name}</w:t>
            </w:r>
          </w:p>
        </w:tc>
      </w:tr>
      <w:tr w:rsidR="00C102A2" w:rsidRPr="002A0ECD" w14:paraId="37A7C4FF" w14:textId="77777777" w:rsidTr="00075B1B">
        <w:trPr>
          <w:trHeight w:val="283"/>
        </w:trPr>
        <w:tc>
          <w:tcPr>
            <w:tcW w:w="2408" w:type="dxa"/>
            <w:gridSpan w:val="2"/>
            <w:vMerge/>
            <w:shd w:val="clear" w:color="auto" w:fill="F2F2F2" w:themeFill="background1" w:themeFillShade="F2"/>
            <w:vAlign w:val="center"/>
          </w:tcPr>
          <w:p w14:paraId="2974598F" w14:textId="77777777" w:rsidR="00C102A2" w:rsidRPr="002A0ECD" w:rsidRDefault="00C102A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  <w:shd w:val="clear" w:color="auto" w:fill="F2F2F2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  <w:vAlign w:val="center"/>
          </w:tcPr>
          <w:p w14:paraId="6F9C94FE" w14:textId="389879E5" w:rsidR="00C102A2" w:rsidRPr="002A0ECD" w:rsidRDefault="00C102A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Полномочия</w:t>
            </w:r>
          </w:p>
        </w:tc>
        <w:tc>
          <w:tcPr>
            <w:tcW w:w="4819" w:type="dxa"/>
            <w:vAlign w:val="center"/>
          </w:tcPr>
          <w:p w14:paraId="650CD081" w14:textId="69F8E08F" w:rsidR="00C102A2" w:rsidRPr="002A0ECD" w:rsidRDefault="00C102A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{SIG.doc_base}</w:t>
            </w:r>
          </w:p>
        </w:tc>
      </w:tr>
      <w:tr w:rsidR="00A64AFC" w:rsidRPr="002A0ECD" w14:paraId="4BC07691" w14:textId="77777777" w:rsidTr="00075B1B">
        <w:trPr>
          <w:trHeight w:val="283"/>
        </w:trPr>
        <w:tc>
          <w:tcPr>
            <w:tcW w:w="1133" w:type="dxa"/>
            <w:shd w:val="clear" w:color="auto" w:fill="F2F2F2" w:themeFill="background1" w:themeFillShade="F2"/>
            <w:vAlign w:val="center"/>
          </w:tcPr>
          <w:p w14:paraId="63E0BE51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Сайт</w:t>
            </w:r>
          </w:p>
        </w:tc>
        <w:tc>
          <w:tcPr>
            <w:tcW w:w="2551" w:type="dxa"/>
            <w:gridSpan w:val="2"/>
            <w:vAlign w:val="center"/>
          </w:tcPr>
          <w:p w14:paraId="3FF224C2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www.vira-stroy.ru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778FF91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4820" w:type="dxa"/>
            <w:vAlign w:val="center"/>
          </w:tcPr>
          <w:p w14:paraId="07F13665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5401982272</w:t>
            </w:r>
          </w:p>
        </w:tc>
      </w:tr>
      <w:tr w:rsidR="00A64AFC" w:rsidRPr="002A0ECD" w14:paraId="40D971D2" w14:textId="77777777" w:rsidTr="00075B1B">
        <w:trPr>
          <w:trHeight w:val="283"/>
        </w:trPr>
        <w:tc>
          <w:tcPr>
            <w:tcW w:w="1133" w:type="dxa"/>
            <w:shd w:val="clear" w:color="auto" w:fill="F2F2F2" w:themeFill="background1" w:themeFillShade="F2"/>
            <w:vAlign w:val="center"/>
          </w:tcPr>
          <w:p w14:paraId="31916328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2551" w:type="dxa"/>
            <w:gridSpan w:val="2"/>
            <w:vAlign w:val="center"/>
          </w:tcPr>
          <w:p w14:paraId="3195BE23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+7 /383/ 271-22-22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8AC1EED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4820" w:type="dxa"/>
            <w:vAlign w:val="center"/>
          </w:tcPr>
          <w:p w14:paraId="5E2B5E9C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541001001</w:t>
            </w:r>
          </w:p>
        </w:tc>
      </w:tr>
      <w:tr w:rsidR="00496B20" w:rsidRPr="002A0ECD" w14:paraId="39CAE1AC" w14:textId="77777777" w:rsidTr="00075B1B">
        <w:trPr>
          <w:trHeight w:val="283"/>
        </w:trPr>
        <w:tc>
          <w:tcPr>
            <w:tcW w:w="1133" w:type="dxa"/>
            <w:shd w:val="clear" w:color="auto" w:fill="F2F2F2" w:themeFill="background1" w:themeFillShade="F2"/>
            <w:vAlign w:val="center"/>
          </w:tcPr>
          <w:p w14:paraId="70F05562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551" w:type="dxa"/>
            <w:gridSpan w:val="2"/>
            <w:vAlign w:val="center"/>
          </w:tcPr>
          <w:p w14:paraId="4F089779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info@vs-n.ru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7A7D500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 w:rsidRPr="002A0ECD">
              <w:rPr>
                <w:b/>
                <w:color w:val="000000"/>
                <w:sz w:val="22"/>
                <w:szCs w:val="22"/>
              </w:rPr>
              <w:t>ОГРН</w:t>
            </w:r>
          </w:p>
        </w:tc>
        <w:tc>
          <w:tcPr>
            <w:tcW w:w="4820" w:type="dxa"/>
            <w:vAlign w:val="center"/>
          </w:tcPr>
          <w:p w14:paraId="1CA324E3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222222"/>
                <w:sz w:val="22"/>
                <w:szCs w:val="22"/>
                <w:highlight w:val="white"/>
              </w:rPr>
            </w:pPr>
            <w:r w:rsidRPr="002A0ECD">
              <w:rPr>
                <w:color w:val="222222"/>
                <w:sz w:val="22"/>
                <w:szCs w:val="22"/>
                <w:highlight w:val="white"/>
              </w:rPr>
              <w:t>1185476013360</w:t>
            </w:r>
          </w:p>
        </w:tc>
      </w:tr>
    </w:tbl>
    <w:p w14:paraId="4658EC2F" w14:textId="77777777" w:rsidR="00094DCC" w:rsidRDefault="00094DCC" w:rsidP="00C05EA2">
      <w:pPr>
        <w:tabs>
          <w:tab w:val="clear" w:pos="1106"/>
          <w:tab w:val="clear" w:pos="1276"/>
        </w:tabs>
        <w:spacing w:line="240" w:lineRule="auto"/>
        <w:ind w:firstLine="0"/>
        <w:rPr>
          <w:b/>
          <w:sz w:val="22"/>
          <w:szCs w:val="22"/>
        </w:rPr>
      </w:pPr>
    </w:p>
    <w:p w14:paraId="374048B8" w14:textId="7349474C" w:rsidR="00EB7A12" w:rsidRDefault="00DE5CFD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 </w:t>
      </w:r>
      <w:r w:rsidR="00636666" w:rsidRPr="002A0ECD">
        <w:rPr>
          <w:b/>
          <w:sz w:val="22"/>
          <w:szCs w:val="22"/>
        </w:rPr>
        <w:t>УЧАСТНИК:</w:t>
      </w:r>
    </w:p>
    <w:p w14:paraId="28A8D707" w14:textId="77777777" w:rsidR="00EF148C" w:rsidRPr="002A0ECD" w:rsidRDefault="00EF148C" w:rsidP="00C05EA2">
      <w:pPr>
        <w:tabs>
          <w:tab w:val="clear" w:pos="1106"/>
          <w:tab w:val="clear" w:pos="1276"/>
        </w:tabs>
        <w:spacing w:line="240" w:lineRule="auto"/>
        <w:rPr>
          <w:b/>
          <w:sz w:val="22"/>
          <w:szCs w:val="22"/>
        </w:rPr>
      </w:pPr>
    </w:p>
    <w:p w14:paraId="068D5A1D" w14:textId="3D84FD5B" w:rsidR="00EB7A12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2A0ECD">
        <w:rPr>
          <w:b/>
          <w:sz w:val="22"/>
          <w:szCs w:val="22"/>
        </w:rPr>
        <w:t xml:space="preserve">{#PARTS}{fio}, </w:t>
      </w:r>
      <w:r w:rsidRPr="002A0ECD">
        <w:rPr>
          <w:sz w:val="22"/>
          <w:szCs w:val="22"/>
        </w:rPr>
        <w:t>{birth_day}</w:t>
      </w:r>
      <w:r w:rsidRPr="002A0ECD">
        <w:rPr>
          <w:b/>
          <w:sz w:val="22"/>
          <w:szCs w:val="22"/>
        </w:rPr>
        <w:t xml:space="preserve"> </w:t>
      </w:r>
      <w:r w:rsidRPr="002A0ECD">
        <w:rPr>
          <w:sz w:val="22"/>
          <w:szCs w:val="22"/>
        </w:rPr>
        <w:t>года рождения, {document_type}</w:t>
      </w:r>
      <w:r w:rsidR="007963E5">
        <w:rPr>
          <w:sz w:val="22"/>
          <w:szCs w:val="22"/>
        </w:rPr>
        <w:t xml:space="preserve"> серия</w:t>
      </w:r>
      <w:r w:rsidRPr="002A0ECD">
        <w:rPr>
          <w:sz w:val="22"/>
          <w:szCs w:val="22"/>
        </w:rPr>
        <w:t xml:space="preserve"> {document_seria}</w:t>
      </w:r>
      <w:r w:rsidR="007963E5">
        <w:rPr>
          <w:sz w:val="22"/>
          <w:szCs w:val="22"/>
        </w:rPr>
        <w:t xml:space="preserve"> номер</w:t>
      </w:r>
      <w:r w:rsidRPr="002A0ECD">
        <w:rPr>
          <w:sz w:val="22"/>
          <w:szCs w:val="22"/>
        </w:rPr>
        <w:t xml:space="preserve"> {document_number}, выдан</w:t>
      </w:r>
      <w:r w:rsidR="00491DBB">
        <w:rPr>
          <w:sz w:val="22"/>
          <w:szCs w:val="22"/>
        </w:rPr>
        <w:t xml:space="preserve"> </w:t>
      </w:r>
      <w:r w:rsidR="00491DBB" w:rsidRPr="002A0ECD">
        <w:rPr>
          <w:sz w:val="22"/>
          <w:szCs w:val="22"/>
        </w:rPr>
        <w:t>{issue_date} года</w:t>
      </w:r>
      <w:r w:rsidRPr="002A0ECD">
        <w:rPr>
          <w:sz w:val="22"/>
          <w:szCs w:val="22"/>
        </w:rPr>
        <w:t xml:space="preserve"> {issue_who}, место рождения: {birth_place}, СНИЛС: {snils}, электронная почта: {email}, </w:t>
      </w:r>
      <w:r w:rsidR="00491DBB">
        <w:rPr>
          <w:sz w:val="22"/>
          <w:szCs w:val="22"/>
        </w:rPr>
        <w:t>адрес регистрации</w:t>
      </w:r>
      <w:r w:rsidRPr="002A0ECD">
        <w:rPr>
          <w:sz w:val="22"/>
          <w:szCs w:val="22"/>
        </w:rPr>
        <w:t>: {reg_place}</w:t>
      </w:r>
      <w:r w:rsidRPr="002A0ECD">
        <w:rPr>
          <w:b/>
          <w:sz w:val="22"/>
          <w:szCs w:val="22"/>
        </w:rPr>
        <w:t>{/PARTS}</w:t>
      </w:r>
      <w:r w:rsidR="00094DCC">
        <w:rPr>
          <w:bCs/>
          <w:sz w:val="22"/>
          <w:szCs w:val="22"/>
        </w:rPr>
        <w:t xml:space="preserve">, </w:t>
      </w:r>
      <w:r w:rsidR="00DE5CFD">
        <w:rPr>
          <w:bCs/>
          <w:sz w:val="22"/>
          <w:szCs w:val="22"/>
        </w:rPr>
        <w:t xml:space="preserve">заключили </w:t>
      </w:r>
      <w:r w:rsidR="00E70AD0">
        <w:rPr>
          <w:color w:val="000000"/>
          <w:sz w:val="22"/>
          <w:szCs w:val="22"/>
        </w:rPr>
        <w:t xml:space="preserve">настоящий </w:t>
      </w:r>
      <w:r w:rsidRPr="002A0ECD">
        <w:rPr>
          <w:color w:val="000000"/>
          <w:sz w:val="22"/>
          <w:szCs w:val="22"/>
        </w:rPr>
        <w:t>договор о нижеследующем:</w:t>
      </w:r>
    </w:p>
    <w:p w14:paraId="77C6BE75" w14:textId="4220DD57" w:rsidR="00EB7A12" w:rsidRPr="00094DCC" w:rsidRDefault="00E3251B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1. </w:t>
      </w:r>
      <w:r w:rsidR="00094DCC" w:rsidRPr="002A0ECD">
        <w:rPr>
          <w:b/>
          <w:sz w:val="22"/>
          <w:szCs w:val="22"/>
        </w:rPr>
        <w:t>ТЕРМИНЫ И ОПРЕДЕЛЕНИЯ</w:t>
      </w:r>
    </w:p>
    <w:p w14:paraId="1E8589FD" w14:textId="724CA85A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>«</w:t>
      </w:r>
      <w:r w:rsidRPr="002A0ECD">
        <w:rPr>
          <w:b/>
          <w:sz w:val="22"/>
          <w:szCs w:val="22"/>
        </w:rPr>
        <w:t>Договор</w:t>
      </w:r>
      <w:r w:rsidRPr="002A0ECD">
        <w:rPr>
          <w:sz w:val="22"/>
          <w:szCs w:val="22"/>
        </w:rPr>
        <w:t>» – настоящий договор участия в долевом строительстве.</w:t>
      </w:r>
    </w:p>
    <w:p w14:paraId="040B6F94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>«</w:t>
      </w:r>
      <w:r w:rsidRPr="002A0ECD">
        <w:rPr>
          <w:b/>
          <w:sz w:val="22"/>
          <w:szCs w:val="22"/>
        </w:rPr>
        <w:t>Сторона</w:t>
      </w:r>
      <w:r w:rsidRPr="002A0ECD">
        <w:rPr>
          <w:sz w:val="22"/>
          <w:szCs w:val="22"/>
        </w:rPr>
        <w:t>» – Застройщик или Участник при раздельном упоминании.</w:t>
      </w:r>
    </w:p>
    <w:p w14:paraId="45C42AE0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>«</w:t>
      </w:r>
      <w:r w:rsidRPr="002A0ECD">
        <w:rPr>
          <w:b/>
          <w:sz w:val="22"/>
          <w:szCs w:val="22"/>
        </w:rPr>
        <w:t>Стороны</w:t>
      </w:r>
      <w:r w:rsidRPr="002A0ECD">
        <w:rPr>
          <w:sz w:val="22"/>
          <w:szCs w:val="22"/>
        </w:rPr>
        <w:t>» – Застройщик и Участник при совместном упоминании.</w:t>
      </w:r>
    </w:p>
    <w:p w14:paraId="11ADB05D" w14:textId="198D51E9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2A0ECD">
        <w:rPr>
          <w:color w:val="000000"/>
          <w:sz w:val="22"/>
          <w:szCs w:val="22"/>
        </w:rPr>
        <w:t>«</w:t>
      </w:r>
      <w:r w:rsidRPr="002A0ECD">
        <w:rPr>
          <w:b/>
          <w:color w:val="000000"/>
          <w:sz w:val="22"/>
          <w:szCs w:val="22"/>
        </w:rPr>
        <w:t>Закон № 214-ФЗ</w:t>
      </w:r>
      <w:r w:rsidRPr="002A0ECD">
        <w:rPr>
          <w:color w:val="000000"/>
          <w:sz w:val="22"/>
          <w:szCs w:val="22"/>
        </w:rPr>
        <w:t>» –</w:t>
      </w:r>
      <w:r w:rsidRPr="002A0ECD">
        <w:rPr>
          <w:b/>
          <w:color w:val="000000"/>
          <w:sz w:val="22"/>
          <w:szCs w:val="22"/>
        </w:rPr>
        <w:t xml:space="preserve"> </w:t>
      </w:r>
      <w:r w:rsidRPr="002A0ECD">
        <w:rPr>
          <w:color w:val="000000"/>
          <w:sz w:val="22"/>
          <w:szCs w:val="22"/>
        </w:rPr>
        <w:t xml:space="preserve">Федеральный закон от </w:t>
      </w:r>
      <w:r w:rsidR="007B2BDD">
        <w:rPr>
          <w:color w:val="000000"/>
          <w:sz w:val="22"/>
          <w:szCs w:val="22"/>
        </w:rPr>
        <w:t>30.12.2004</w:t>
      </w:r>
      <w:r w:rsidRPr="002A0ECD">
        <w:rPr>
          <w:color w:val="000000"/>
          <w:sz w:val="22"/>
          <w:szCs w:val="22"/>
        </w:rPr>
        <w:t xml:space="preserve"> №</w:t>
      </w:r>
      <w:r w:rsidR="00DE2EA2">
        <w:rPr>
          <w:color w:val="000000"/>
          <w:sz w:val="22"/>
          <w:szCs w:val="22"/>
        </w:rPr>
        <w:t> </w:t>
      </w:r>
      <w:r w:rsidRPr="002A0ECD">
        <w:rPr>
          <w:color w:val="000000"/>
          <w:sz w:val="22"/>
          <w:szCs w:val="22"/>
        </w:rPr>
        <w:t xml:space="preserve">214-ФЗ «Об участии в долевом строительстве многоквартирных домов и иных объектов недвижимости и о внесении изменений </w:t>
      </w:r>
      <w:r w:rsidR="00553EBD">
        <w:rPr>
          <w:color w:val="000000"/>
          <w:sz w:val="22"/>
          <w:szCs w:val="22"/>
        </w:rPr>
        <w:br/>
      </w:r>
      <w:r w:rsidRPr="002A0ECD">
        <w:rPr>
          <w:color w:val="000000"/>
          <w:sz w:val="22"/>
          <w:szCs w:val="22"/>
        </w:rPr>
        <w:t>в некоторые законодательные акты Российской Федерации»</w:t>
      </w:r>
      <w:r w:rsidR="004E39DC">
        <w:rPr>
          <w:color w:val="000000"/>
          <w:sz w:val="22"/>
          <w:szCs w:val="22"/>
        </w:rPr>
        <w:t>.</w:t>
      </w:r>
    </w:p>
    <w:p w14:paraId="4F53A338" w14:textId="55754063" w:rsidR="00EB7A12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>«</w:t>
      </w:r>
      <w:r w:rsidRPr="002A0ECD">
        <w:rPr>
          <w:b/>
          <w:sz w:val="22"/>
          <w:szCs w:val="22"/>
        </w:rPr>
        <w:t>Земельный участок</w:t>
      </w:r>
      <w:r w:rsidRPr="002A0ECD">
        <w:rPr>
          <w:sz w:val="22"/>
          <w:szCs w:val="22"/>
        </w:rPr>
        <w:t xml:space="preserve">» – земельный участок в границах которого Застройщик строит Жилой дом </w:t>
      </w:r>
      <w:r w:rsidR="00553EBD">
        <w:rPr>
          <w:sz w:val="22"/>
          <w:szCs w:val="22"/>
        </w:rPr>
        <w:br/>
      </w:r>
      <w:r w:rsidRPr="002A0ECD">
        <w:rPr>
          <w:sz w:val="22"/>
          <w:szCs w:val="22"/>
        </w:rPr>
        <w:t>и обладающий следующими характеристиками:</w:t>
      </w:r>
    </w:p>
    <w:tbl>
      <w:tblPr>
        <w:tblStyle w:val="a8"/>
        <w:tblW w:w="9638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4819"/>
        <w:gridCol w:w="4819"/>
      </w:tblGrid>
      <w:tr w:rsidR="004B02CB" w:rsidRPr="002A0ECD" w14:paraId="70932F18" w14:textId="77777777" w:rsidTr="005B5752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56A98777" w14:textId="77777777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Кадастровый номер</w:t>
            </w:r>
          </w:p>
        </w:tc>
        <w:tc>
          <w:tcPr>
            <w:tcW w:w="4819" w:type="dxa"/>
            <w:vAlign w:val="center"/>
          </w:tcPr>
          <w:p w14:paraId="40BEBE31" w14:textId="3EE82304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54:35:014725:915</w:t>
            </w:r>
          </w:p>
        </w:tc>
      </w:tr>
      <w:tr w:rsidR="004B02CB" w:rsidRPr="002A0ECD" w14:paraId="20B5BAB1" w14:textId="77777777" w:rsidTr="005B5752">
        <w:trPr>
          <w:trHeight w:val="283"/>
        </w:trPr>
        <w:tc>
          <w:tcPr>
            <w:tcW w:w="4819" w:type="dxa"/>
            <w:shd w:val="clear" w:color="auto" w:fill="F2F2F2"/>
            <w:vAlign w:val="center"/>
          </w:tcPr>
          <w:p w14:paraId="5982AEFE" w14:textId="77777777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Адрес (местоположение)</w:t>
            </w:r>
          </w:p>
        </w:tc>
        <w:tc>
          <w:tcPr>
            <w:tcW w:w="4819" w:type="dxa"/>
            <w:vAlign w:val="center"/>
          </w:tcPr>
          <w:p w14:paraId="3E29EF33" w14:textId="77777777" w:rsidR="00B64C20" w:rsidRPr="0078606F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Российская Федерация, Новосибирская область, городской округ город Новосибирск, </w:t>
            </w:r>
          </w:p>
          <w:p w14:paraId="0580291C" w14:textId="3F230956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город Новосибирск, ул. Коминтерна</w:t>
            </w:r>
          </w:p>
        </w:tc>
      </w:tr>
      <w:tr w:rsidR="004B02CB" w:rsidRPr="002A0ECD" w14:paraId="105F25A8" w14:textId="77777777" w:rsidTr="005B5752">
        <w:trPr>
          <w:trHeight w:val="283"/>
        </w:trPr>
        <w:tc>
          <w:tcPr>
            <w:tcW w:w="4819" w:type="dxa"/>
            <w:shd w:val="clear" w:color="auto" w:fill="F2F2F2"/>
            <w:vAlign w:val="center"/>
          </w:tcPr>
          <w:p w14:paraId="76C7CF85" w14:textId="77777777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Площадь (м</w:t>
            </w:r>
            <w:r w:rsidRPr="002A0ECD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2A0ECD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819" w:type="dxa"/>
            <w:vAlign w:val="center"/>
          </w:tcPr>
          <w:p w14:paraId="6A711C7F" w14:textId="3175891D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22 699 +/- 53</w:t>
            </w:r>
          </w:p>
        </w:tc>
      </w:tr>
      <w:tr w:rsidR="004B02CB" w:rsidRPr="002A0ECD" w14:paraId="3A34D18F" w14:textId="77777777" w:rsidTr="005B5752">
        <w:trPr>
          <w:trHeight w:val="283"/>
        </w:trPr>
        <w:tc>
          <w:tcPr>
            <w:tcW w:w="4819" w:type="dxa"/>
            <w:shd w:val="clear" w:color="auto" w:fill="F2F2F2"/>
            <w:vAlign w:val="center"/>
          </w:tcPr>
          <w:p w14:paraId="2D3458A0" w14:textId="77777777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Категория земель</w:t>
            </w:r>
          </w:p>
        </w:tc>
        <w:tc>
          <w:tcPr>
            <w:tcW w:w="4819" w:type="dxa"/>
            <w:vAlign w:val="center"/>
          </w:tcPr>
          <w:p w14:paraId="4C38CD9D" w14:textId="4D1D731C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Земли населенных пунктов</w:t>
            </w:r>
          </w:p>
        </w:tc>
      </w:tr>
      <w:tr w:rsidR="004B02CB" w:rsidRPr="002A0ECD" w14:paraId="68F5B677" w14:textId="77777777" w:rsidTr="005B5752">
        <w:trPr>
          <w:trHeight w:val="283"/>
        </w:trPr>
        <w:tc>
          <w:tcPr>
            <w:tcW w:w="4819" w:type="dxa"/>
            <w:shd w:val="clear" w:color="auto" w:fill="F2F2F2"/>
            <w:vAlign w:val="center"/>
          </w:tcPr>
          <w:p w14:paraId="17582668" w14:textId="77777777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Назначение (разрешенное использование)</w:t>
            </w:r>
          </w:p>
        </w:tc>
        <w:tc>
          <w:tcPr>
            <w:tcW w:w="4819" w:type="dxa"/>
            <w:vAlign w:val="center"/>
          </w:tcPr>
          <w:p w14:paraId="11B473EB" w14:textId="77777777" w:rsidR="00B64C20" w:rsidRPr="0078606F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Многоэтажная жилая застройка </w:t>
            </w:r>
          </w:p>
          <w:p w14:paraId="2BC613E3" w14:textId="69CA51E3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(высотная застройка) (2.6) - многоквартирные многоэтажные дома; подземные гаражи и автостоянки; объекты обслуживания жилой застройки во встроенных, пристроенных и встроенно-пристроенных помещениях многоквартирного многоэтажного дома в отдельных помещениях дома, если площадь </w:t>
            </w:r>
            <w:r w:rsidRPr="002A0ECD">
              <w:rPr>
                <w:color w:val="000000"/>
                <w:sz w:val="22"/>
                <w:szCs w:val="22"/>
              </w:rPr>
              <w:lastRenderedPageBreak/>
              <w:t>таких помещений в многоквартирном доме не составляет более 15 % от общей площади дома; Предоставление коммунальных услуг (3.1.1) - объекты, обеспечивающие поставку воды, тепла, электричества, газа, отвод канализационных стоков, очистку и уборку данных объектов (котельные, водозаборы, очистные сооружения, насосные станции, водопроводы, линии электропередачи, трансформаторные подстанции, газопроводы, линии связи, телефонные станции, канализации).</w:t>
            </w:r>
          </w:p>
        </w:tc>
      </w:tr>
      <w:tr w:rsidR="004B02CB" w:rsidRPr="002A0ECD" w14:paraId="1F62FDFA" w14:textId="77777777" w:rsidTr="005B5752">
        <w:trPr>
          <w:trHeight w:val="283"/>
        </w:trPr>
        <w:tc>
          <w:tcPr>
            <w:tcW w:w="4819" w:type="dxa"/>
            <w:shd w:val="clear" w:color="auto" w:fill="F2F2F2"/>
            <w:vAlign w:val="center"/>
          </w:tcPr>
          <w:p w14:paraId="3565EC9E" w14:textId="77777777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lastRenderedPageBreak/>
              <w:t>Право, на котором Земельный участок принадлежит Застройщику</w:t>
            </w:r>
          </w:p>
        </w:tc>
        <w:tc>
          <w:tcPr>
            <w:tcW w:w="4819" w:type="dxa"/>
            <w:vAlign w:val="center"/>
          </w:tcPr>
          <w:p w14:paraId="223326C4" w14:textId="6579797A" w:rsidR="004B02CB" w:rsidRPr="002A0ECD" w:rsidRDefault="004B02CB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Собственность</w:t>
            </w:r>
          </w:p>
        </w:tc>
      </w:tr>
      <w:tr w:rsidR="00594D7C" w:rsidRPr="002A0ECD" w14:paraId="70A3A4DA" w14:textId="77777777" w:rsidTr="005B5752">
        <w:trPr>
          <w:trHeight w:val="283"/>
        </w:trPr>
        <w:tc>
          <w:tcPr>
            <w:tcW w:w="4819" w:type="dxa"/>
            <w:vMerge w:val="restart"/>
            <w:shd w:val="clear" w:color="auto" w:fill="F2F2F2"/>
            <w:vAlign w:val="center"/>
          </w:tcPr>
          <w:p w14:paraId="1CC2B259" w14:textId="2A0549E6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Основание государственной регистрации права собственности</w:t>
            </w:r>
          </w:p>
        </w:tc>
        <w:tc>
          <w:tcPr>
            <w:tcW w:w="4819" w:type="dxa"/>
            <w:vAlign w:val="center"/>
          </w:tcPr>
          <w:p w14:paraId="1CBD36C9" w14:textId="77777777" w:rsidR="00594D7C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Соглашение о перераспределении земель </w:t>
            </w:r>
          </w:p>
          <w:p w14:paraId="7440AFC2" w14:textId="21EB73DF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и земельного участка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A0ECD">
              <w:rPr>
                <w:color w:val="000000"/>
                <w:sz w:val="22"/>
                <w:szCs w:val="22"/>
              </w:rPr>
              <w:t>№ 1204</w:t>
            </w:r>
            <w:r>
              <w:rPr>
                <w:color w:val="000000"/>
                <w:sz w:val="22"/>
                <w:szCs w:val="22"/>
              </w:rPr>
              <w:t xml:space="preserve"> от </w:t>
            </w:r>
            <w:r w:rsidRPr="002A0ECD">
              <w:rPr>
                <w:color w:val="000000"/>
                <w:sz w:val="22"/>
                <w:szCs w:val="22"/>
              </w:rPr>
              <w:t>15.05.2025</w:t>
            </w:r>
            <w:r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594D7C" w:rsidRPr="002A0ECD" w14:paraId="03B38F67" w14:textId="77777777" w:rsidTr="005B5752">
        <w:trPr>
          <w:trHeight w:val="283"/>
        </w:trPr>
        <w:tc>
          <w:tcPr>
            <w:tcW w:w="4819" w:type="dxa"/>
            <w:vMerge/>
            <w:shd w:val="clear" w:color="auto" w:fill="F2F2F2"/>
            <w:vAlign w:val="center"/>
          </w:tcPr>
          <w:p w14:paraId="74F4D5A3" w14:textId="77777777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6D741AFC" w14:textId="77777777" w:rsidR="00594D7C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Соглашение о перераспределении земель </w:t>
            </w:r>
          </w:p>
          <w:p w14:paraId="6FB4BC95" w14:textId="04E790F4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и земельных участков № 908</w:t>
            </w:r>
            <w:r>
              <w:rPr>
                <w:color w:val="000000"/>
                <w:sz w:val="22"/>
                <w:szCs w:val="22"/>
              </w:rPr>
              <w:t xml:space="preserve"> от </w:t>
            </w:r>
            <w:r w:rsidRPr="002A0ECD">
              <w:rPr>
                <w:color w:val="000000"/>
                <w:sz w:val="22"/>
                <w:szCs w:val="22"/>
              </w:rPr>
              <w:t>01.09.2023</w:t>
            </w:r>
            <w:r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594D7C" w:rsidRPr="002A0ECD" w14:paraId="5F859635" w14:textId="77777777" w:rsidTr="005B5752">
        <w:trPr>
          <w:trHeight w:val="283"/>
        </w:trPr>
        <w:tc>
          <w:tcPr>
            <w:tcW w:w="4819" w:type="dxa"/>
            <w:vMerge/>
            <w:shd w:val="clear" w:color="auto" w:fill="F2F2F2"/>
            <w:vAlign w:val="center"/>
          </w:tcPr>
          <w:p w14:paraId="64E86153" w14:textId="77777777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5583EC48" w14:textId="77777777" w:rsidR="00594D7C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Соглашение о перераспределении земель </w:t>
            </w:r>
          </w:p>
          <w:p w14:paraId="41EA95E7" w14:textId="42B08F79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и земельных участков № 750</w:t>
            </w:r>
            <w:r>
              <w:rPr>
                <w:color w:val="000000"/>
                <w:sz w:val="22"/>
                <w:szCs w:val="22"/>
              </w:rPr>
              <w:t xml:space="preserve"> от </w:t>
            </w:r>
            <w:r w:rsidRPr="002A0ECD">
              <w:rPr>
                <w:color w:val="000000"/>
                <w:sz w:val="22"/>
                <w:szCs w:val="22"/>
              </w:rPr>
              <w:t>19.09.2022</w:t>
            </w:r>
            <w:r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594D7C" w:rsidRPr="002A0ECD" w14:paraId="607FF5C9" w14:textId="77777777" w:rsidTr="005B5752">
        <w:trPr>
          <w:trHeight w:val="283"/>
        </w:trPr>
        <w:tc>
          <w:tcPr>
            <w:tcW w:w="4819" w:type="dxa"/>
            <w:vMerge/>
            <w:shd w:val="clear" w:color="auto" w:fill="F2F2F2"/>
            <w:vAlign w:val="center"/>
          </w:tcPr>
          <w:p w14:paraId="22E4207F" w14:textId="77777777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24BF7889" w14:textId="0A7CDC98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Договор купли-продажи недвижимого имущества № VS-IP-08/12/2021</w:t>
            </w:r>
            <w:r>
              <w:rPr>
                <w:color w:val="000000"/>
                <w:sz w:val="22"/>
                <w:szCs w:val="22"/>
              </w:rPr>
              <w:t xml:space="preserve"> от </w:t>
            </w:r>
            <w:r w:rsidRPr="002A0ECD">
              <w:rPr>
                <w:color w:val="000000"/>
                <w:sz w:val="22"/>
                <w:szCs w:val="22"/>
              </w:rPr>
              <w:t>08.12.2021</w:t>
            </w:r>
            <w:r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594D7C" w:rsidRPr="002A0ECD" w14:paraId="06CD4634" w14:textId="77777777" w:rsidTr="005B5752">
        <w:trPr>
          <w:trHeight w:val="283"/>
        </w:trPr>
        <w:tc>
          <w:tcPr>
            <w:tcW w:w="4819" w:type="dxa"/>
            <w:vMerge/>
            <w:shd w:val="clear" w:color="auto" w:fill="F2F2F2"/>
            <w:vAlign w:val="center"/>
          </w:tcPr>
          <w:p w14:paraId="170F014F" w14:textId="77777777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04294D2E" w14:textId="77777777" w:rsidR="00594D7C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Договор купли-продажи земельных участков </w:t>
            </w:r>
          </w:p>
          <w:p w14:paraId="35B1F33D" w14:textId="73275934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№ VK-SL-13/12/2022</w:t>
            </w:r>
            <w:r>
              <w:rPr>
                <w:color w:val="000000"/>
                <w:sz w:val="22"/>
                <w:szCs w:val="22"/>
              </w:rPr>
              <w:t xml:space="preserve"> от </w:t>
            </w:r>
            <w:r w:rsidRPr="002A0ECD">
              <w:rPr>
                <w:color w:val="000000"/>
                <w:sz w:val="22"/>
                <w:szCs w:val="22"/>
              </w:rPr>
              <w:t>13.12.2022</w:t>
            </w:r>
            <w:r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594D7C" w:rsidRPr="002A0ECD" w14:paraId="54750482" w14:textId="77777777" w:rsidTr="005B5752">
        <w:trPr>
          <w:trHeight w:val="283"/>
        </w:trPr>
        <w:tc>
          <w:tcPr>
            <w:tcW w:w="4819" w:type="dxa"/>
            <w:vMerge/>
            <w:shd w:val="clear" w:color="auto" w:fill="F2F2F2"/>
            <w:vAlign w:val="center"/>
          </w:tcPr>
          <w:p w14:paraId="69DC97D8" w14:textId="77777777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12D2DA1C" w14:textId="77777777" w:rsidR="00594D7C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Договор купли-продажи земельных участков </w:t>
            </w:r>
          </w:p>
          <w:p w14:paraId="4EBA199A" w14:textId="3E061B3F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№ VK-SL-13/12/2022</w:t>
            </w:r>
            <w:r>
              <w:rPr>
                <w:color w:val="000000"/>
                <w:sz w:val="22"/>
                <w:szCs w:val="22"/>
              </w:rPr>
              <w:t xml:space="preserve"> от </w:t>
            </w:r>
            <w:r w:rsidRPr="002A0ECD">
              <w:rPr>
                <w:color w:val="000000"/>
                <w:sz w:val="22"/>
                <w:szCs w:val="22"/>
              </w:rPr>
              <w:t>13.12.2022</w:t>
            </w:r>
            <w:r>
              <w:rPr>
                <w:color w:val="000000"/>
                <w:sz w:val="22"/>
                <w:szCs w:val="22"/>
              </w:rPr>
              <w:t xml:space="preserve"> г</w:t>
            </w:r>
            <w:r w:rsidRPr="002A0ECD">
              <w:rPr>
                <w:color w:val="000000"/>
                <w:sz w:val="22"/>
                <w:szCs w:val="22"/>
              </w:rPr>
              <w:t>.</w:t>
            </w:r>
          </w:p>
        </w:tc>
      </w:tr>
      <w:tr w:rsidR="00594D7C" w:rsidRPr="002A0ECD" w14:paraId="03CEBFA4" w14:textId="77777777" w:rsidTr="005B5752">
        <w:trPr>
          <w:trHeight w:val="283"/>
        </w:trPr>
        <w:tc>
          <w:tcPr>
            <w:tcW w:w="4819" w:type="dxa"/>
            <w:shd w:val="clear" w:color="auto" w:fill="F2F2F2"/>
            <w:vAlign w:val="center"/>
          </w:tcPr>
          <w:p w14:paraId="60663F85" w14:textId="77777777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Дата записи в ЕГРН о государственной регистрации права Застройщика на Земельный участок</w:t>
            </w:r>
          </w:p>
        </w:tc>
        <w:tc>
          <w:tcPr>
            <w:tcW w:w="4819" w:type="dxa"/>
            <w:vAlign w:val="center"/>
          </w:tcPr>
          <w:p w14:paraId="4D9FBAD1" w14:textId="067F424F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 xml:space="preserve">02 июня 2025 </w:t>
            </w:r>
            <w:r>
              <w:rPr>
                <w:color w:val="000000"/>
                <w:sz w:val="22"/>
                <w:szCs w:val="22"/>
              </w:rPr>
              <w:t>г.</w:t>
            </w:r>
          </w:p>
        </w:tc>
      </w:tr>
      <w:tr w:rsidR="00594D7C" w:rsidRPr="002A0ECD" w14:paraId="5877E57F" w14:textId="77777777" w:rsidTr="005B5752">
        <w:trPr>
          <w:trHeight w:val="283"/>
        </w:trPr>
        <w:tc>
          <w:tcPr>
            <w:tcW w:w="4819" w:type="dxa"/>
            <w:shd w:val="clear" w:color="auto" w:fill="F2F2F2"/>
            <w:vAlign w:val="center"/>
          </w:tcPr>
          <w:p w14:paraId="2D9AB6A5" w14:textId="14B52A15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Номер</w:t>
            </w:r>
            <w:r w:rsidRPr="002A0ECD">
              <w:rPr>
                <w:color w:val="000000"/>
                <w:sz w:val="22"/>
                <w:szCs w:val="22"/>
              </w:rPr>
              <w:t xml:space="preserve"> записи в ЕГРН о государственной регистрации права Застройщика на Земельный участок</w:t>
            </w:r>
          </w:p>
        </w:tc>
        <w:tc>
          <w:tcPr>
            <w:tcW w:w="4819" w:type="dxa"/>
            <w:vAlign w:val="center"/>
          </w:tcPr>
          <w:p w14:paraId="235D9708" w14:textId="664E5798" w:rsidR="00594D7C" w:rsidRPr="002A0ECD" w:rsidRDefault="00594D7C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54:35:014725:915-54/172/2025-1</w:t>
            </w:r>
          </w:p>
        </w:tc>
      </w:tr>
    </w:tbl>
    <w:p w14:paraId="0AAC1FF1" w14:textId="0DBE4D95" w:rsidR="00EB7A12" w:rsidRPr="008A4EB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bookmarkStart w:id="0" w:name="_gjdgxs" w:colFirst="0" w:colLast="0"/>
      <w:bookmarkEnd w:id="0"/>
      <w:r w:rsidRPr="002A0ECD">
        <w:rPr>
          <w:sz w:val="22"/>
          <w:szCs w:val="22"/>
        </w:rPr>
        <w:t xml:space="preserve"> «</w:t>
      </w:r>
      <w:r w:rsidRPr="002A0ECD">
        <w:rPr>
          <w:b/>
          <w:sz w:val="22"/>
          <w:szCs w:val="22"/>
        </w:rPr>
        <w:t>Жилой дом</w:t>
      </w:r>
      <w:r w:rsidRPr="002A0ECD">
        <w:rPr>
          <w:sz w:val="22"/>
          <w:szCs w:val="22"/>
        </w:rPr>
        <w:t>» – многоквартирный многоэтажный жилой дом, который Застройщик строит своими силами и/или с привлечением других лиц, обладающий следующими характеристиками:</w:t>
      </w:r>
    </w:p>
    <w:tbl>
      <w:tblPr>
        <w:tblStyle w:val="a9"/>
        <w:tblW w:w="9638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4819"/>
        <w:gridCol w:w="4819"/>
      </w:tblGrid>
      <w:tr w:rsidR="00DE7261" w:rsidRPr="00FA4D33" w14:paraId="74DB6C95" w14:textId="77777777" w:rsidTr="00FA4D33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5FAFA3A5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Коммерческое обозначение</w:t>
            </w:r>
          </w:p>
        </w:tc>
        <w:tc>
          <w:tcPr>
            <w:tcW w:w="4819" w:type="dxa"/>
            <w:vAlign w:val="center"/>
          </w:tcPr>
          <w:p w14:paraId="7025CAA1" w14:textId="06952638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Жилой комплекс «Gorizont»</w:t>
            </w:r>
          </w:p>
        </w:tc>
      </w:tr>
      <w:tr w:rsidR="00DE7261" w:rsidRPr="00FA4D33" w14:paraId="5386851C" w14:textId="77777777" w:rsidTr="00FA4D33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20E19820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4819" w:type="dxa"/>
            <w:vAlign w:val="center"/>
          </w:tcPr>
          <w:p w14:paraId="0995D12E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 xml:space="preserve">Секции № 6-9 многоквартирного многоэтажного дома со встроенными помещениями обслуживания жилой застройки, подземной автостоянкой в осях 11а-29-а – </w:t>
            </w:r>
            <w:r w:rsidRPr="00FA4D33">
              <w:rPr>
                <w:color w:val="000000"/>
                <w:sz w:val="22"/>
                <w:szCs w:val="22"/>
                <w:lang w:val="en-US"/>
              </w:rPr>
              <w:t>II</w:t>
            </w:r>
            <w:r w:rsidRPr="00FA4D33">
              <w:rPr>
                <w:color w:val="000000"/>
                <w:sz w:val="22"/>
                <w:szCs w:val="22"/>
              </w:rPr>
              <w:t xml:space="preserve"> этап строительства многоквартирного многоэтажного дома со встроенными помещениями обслуживания жилой застройки, подземной автостоянкой по ул. Коминтерна в Дзержинском районе города Новосибирска</w:t>
            </w:r>
          </w:p>
        </w:tc>
      </w:tr>
      <w:tr w:rsidR="00DE7261" w:rsidRPr="00FA4D33" w14:paraId="131F0557" w14:textId="77777777" w:rsidTr="00FA4D33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6AAD743D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Количество этажей</w:t>
            </w:r>
          </w:p>
        </w:tc>
        <w:tc>
          <w:tcPr>
            <w:tcW w:w="4819" w:type="dxa"/>
            <w:vAlign w:val="center"/>
          </w:tcPr>
          <w:p w14:paraId="1B5125AC" w14:textId="3D7F7051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15 этажей, в том числе подземны</w:t>
            </w:r>
            <w:r w:rsidR="00570736">
              <w:rPr>
                <w:color w:val="000000"/>
                <w:sz w:val="22"/>
                <w:szCs w:val="22"/>
              </w:rPr>
              <w:t>й</w:t>
            </w:r>
          </w:p>
        </w:tc>
      </w:tr>
      <w:tr w:rsidR="00DE7261" w:rsidRPr="00FA4D33" w14:paraId="170849C8" w14:textId="77777777" w:rsidTr="00FA4D33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281C8385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Количество подземных этажей</w:t>
            </w:r>
          </w:p>
        </w:tc>
        <w:tc>
          <w:tcPr>
            <w:tcW w:w="4819" w:type="dxa"/>
            <w:vAlign w:val="center"/>
          </w:tcPr>
          <w:p w14:paraId="68EE3F89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1 подземный этаж</w:t>
            </w:r>
          </w:p>
        </w:tc>
      </w:tr>
      <w:tr w:rsidR="00DE7261" w:rsidRPr="00FA4D33" w14:paraId="7F1610A2" w14:textId="77777777" w:rsidTr="00FA4D33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34033D6C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Общая площадь</w:t>
            </w:r>
          </w:p>
        </w:tc>
        <w:tc>
          <w:tcPr>
            <w:tcW w:w="4819" w:type="dxa"/>
            <w:vAlign w:val="center"/>
          </w:tcPr>
          <w:p w14:paraId="7B5821D0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30 663,9 кв.м.</w:t>
            </w:r>
          </w:p>
        </w:tc>
      </w:tr>
      <w:tr w:rsidR="00DE7261" w:rsidRPr="00FA4D33" w14:paraId="334D8FE6" w14:textId="77777777" w:rsidTr="00FA4D33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0C892299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Материал каркаса</w:t>
            </w:r>
          </w:p>
        </w:tc>
        <w:tc>
          <w:tcPr>
            <w:tcW w:w="4819" w:type="dxa"/>
            <w:vAlign w:val="center"/>
          </w:tcPr>
          <w:p w14:paraId="0400F1EC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Монолитный железобетонный каркас</w:t>
            </w:r>
          </w:p>
        </w:tc>
      </w:tr>
      <w:tr w:rsidR="00DE7261" w:rsidRPr="00FA4D33" w14:paraId="72DDABEC" w14:textId="77777777" w:rsidTr="00FA4D33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419647FE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Материал наружных стен и каркаса:</w:t>
            </w:r>
          </w:p>
        </w:tc>
        <w:tc>
          <w:tcPr>
            <w:tcW w:w="4819" w:type="dxa"/>
            <w:vAlign w:val="center"/>
          </w:tcPr>
          <w:p w14:paraId="3D54A228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Монолитный железобетонный каркас и наружные стены из мелкоштучных каменных материалов (кирпич, керамические камни, блоки и др.)</w:t>
            </w:r>
          </w:p>
        </w:tc>
      </w:tr>
      <w:tr w:rsidR="00DE7261" w:rsidRPr="00FA4D33" w14:paraId="2485FE05" w14:textId="77777777" w:rsidTr="00FA4D33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3D19834E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Материал перекрытий</w:t>
            </w:r>
          </w:p>
        </w:tc>
        <w:tc>
          <w:tcPr>
            <w:tcW w:w="4819" w:type="dxa"/>
            <w:vAlign w:val="center"/>
          </w:tcPr>
          <w:p w14:paraId="16CF29DF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Монолитные железобетонные</w:t>
            </w:r>
          </w:p>
        </w:tc>
      </w:tr>
      <w:tr w:rsidR="00DE7261" w:rsidRPr="00FA4D33" w14:paraId="0AC9163E" w14:textId="77777777" w:rsidTr="00FA4D33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436ECD86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Класс энергетической эффективности</w:t>
            </w:r>
          </w:p>
        </w:tc>
        <w:tc>
          <w:tcPr>
            <w:tcW w:w="4819" w:type="dxa"/>
            <w:vAlign w:val="center"/>
          </w:tcPr>
          <w:p w14:paraId="0CCF6101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Класс «В» (высокий)</w:t>
            </w:r>
          </w:p>
        </w:tc>
      </w:tr>
      <w:tr w:rsidR="00DE7261" w:rsidRPr="00FA4D33" w14:paraId="72C5242D" w14:textId="77777777" w:rsidTr="00FA4D33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5F6708CF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Сейсмостойкость</w:t>
            </w:r>
          </w:p>
        </w:tc>
        <w:tc>
          <w:tcPr>
            <w:tcW w:w="4819" w:type="dxa"/>
            <w:vAlign w:val="center"/>
          </w:tcPr>
          <w:p w14:paraId="0EC9E78F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6 баллов</w:t>
            </w:r>
          </w:p>
        </w:tc>
      </w:tr>
      <w:tr w:rsidR="00DE7261" w:rsidRPr="00FA4D33" w14:paraId="7514D1E0" w14:textId="77777777" w:rsidTr="00FA4D33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1009BA47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>Адрес (строительный)</w:t>
            </w:r>
          </w:p>
        </w:tc>
        <w:tc>
          <w:tcPr>
            <w:tcW w:w="4819" w:type="dxa"/>
            <w:vAlign w:val="center"/>
          </w:tcPr>
          <w:p w14:paraId="603BE6DF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t xml:space="preserve">Новосибирская обл., г. Новосибирск, </w:t>
            </w:r>
            <w:r w:rsidRPr="00FA4D33">
              <w:rPr>
                <w:color w:val="000000"/>
                <w:sz w:val="22"/>
                <w:szCs w:val="22"/>
              </w:rPr>
              <w:lastRenderedPageBreak/>
              <w:t>Дзержинский р-н, ул. Коминтерна</w:t>
            </w:r>
          </w:p>
        </w:tc>
      </w:tr>
      <w:tr w:rsidR="00DE7261" w:rsidRPr="002A0ECD" w14:paraId="3B207718" w14:textId="77777777" w:rsidTr="002D51F7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3AC4688D" w14:textId="77777777" w:rsidR="00DE7261" w:rsidRPr="00FA4D33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A4D33">
              <w:rPr>
                <w:color w:val="000000"/>
                <w:sz w:val="22"/>
                <w:szCs w:val="22"/>
              </w:rPr>
              <w:lastRenderedPageBreak/>
              <w:t xml:space="preserve">ID Жилого дома на сайте ЕИСЖС </w:t>
            </w:r>
          </w:p>
        </w:tc>
        <w:tc>
          <w:tcPr>
            <w:tcW w:w="4819" w:type="dxa"/>
            <w:vAlign w:val="center"/>
          </w:tcPr>
          <w:p w14:paraId="1BEBAB89" w14:textId="77777777" w:rsidR="00DE7261" w:rsidRPr="002D51F7" w:rsidRDefault="00DE7261" w:rsidP="0082084E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D51F7">
              <w:rPr>
                <w:color w:val="000000"/>
                <w:sz w:val="22"/>
                <w:szCs w:val="22"/>
              </w:rPr>
              <w:t>67553</w:t>
            </w:r>
          </w:p>
        </w:tc>
      </w:tr>
    </w:tbl>
    <w:p w14:paraId="69C63223" w14:textId="6785A2C4" w:rsidR="00EB7A12" w:rsidRDefault="00DE7261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 xml:space="preserve"> </w:t>
      </w:r>
      <w:r w:rsidR="00636666" w:rsidRPr="002A0ECD">
        <w:rPr>
          <w:sz w:val="22"/>
          <w:szCs w:val="22"/>
        </w:rPr>
        <w:t>«</w:t>
      </w:r>
      <w:r w:rsidR="00636666" w:rsidRPr="002A0ECD">
        <w:rPr>
          <w:b/>
          <w:sz w:val="22"/>
          <w:szCs w:val="22"/>
        </w:rPr>
        <w:t>Помещение</w:t>
      </w:r>
      <w:r w:rsidR="00636666" w:rsidRPr="002A0ECD">
        <w:rPr>
          <w:sz w:val="22"/>
          <w:szCs w:val="22"/>
        </w:rPr>
        <w:t>» – объект долевого строительства, входящий в состав Жилого дома, подлежащий передаче в собственность Участнику и обладающий следующими характеристиками:</w:t>
      </w:r>
    </w:p>
    <w:tbl>
      <w:tblPr>
        <w:tblStyle w:val="aa"/>
        <w:tblW w:w="9637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2409"/>
        <w:gridCol w:w="2409"/>
        <w:gridCol w:w="4819"/>
      </w:tblGrid>
      <w:tr w:rsidR="00BB1B7E" w:rsidRPr="002A0ECD" w14:paraId="773035CF" w14:textId="77777777" w:rsidTr="005B5752">
        <w:trPr>
          <w:trHeight w:val="283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737E5BA7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Номер (строительный)</w:t>
            </w:r>
          </w:p>
        </w:tc>
        <w:tc>
          <w:tcPr>
            <w:tcW w:w="7228" w:type="dxa"/>
            <w:gridSpan w:val="2"/>
            <w:shd w:val="clear" w:color="auto" w:fill="FFFFFF"/>
            <w:vAlign w:val="center"/>
          </w:tcPr>
          <w:p w14:paraId="518F07EF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{OBJ.number}</w:t>
            </w:r>
          </w:p>
        </w:tc>
      </w:tr>
      <w:tr w:rsidR="00BB1B7E" w:rsidRPr="002A0ECD" w14:paraId="0DC1B854" w14:textId="77777777" w:rsidTr="005B5752">
        <w:trPr>
          <w:trHeight w:val="283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0F8D4C2D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Вид</w:t>
            </w:r>
          </w:p>
        </w:tc>
        <w:tc>
          <w:tcPr>
            <w:tcW w:w="7228" w:type="dxa"/>
            <w:gridSpan w:val="2"/>
            <w:shd w:val="clear" w:color="auto" w:fill="FFFFFF"/>
            <w:vAlign w:val="center"/>
          </w:tcPr>
          <w:p w14:paraId="3AB00522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Жилое помещение</w:t>
            </w:r>
          </w:p>
        </w:tc>
      </w:tr>
      <w:tr w:rsidR="00BB1B7E" w:rsidRPr="002A0ECD" w14:paraId="4A9DE628" w14:textId="77777777" w:rsidTr="005B5752">
        <w:trPr>
          <w:trHeight w:val="283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5BC93339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Назначение</w:t>
            </w:r>
          </w:p>
        </w:tc>
        <w:tc>
          <w:tcPr>
            <w:tcW w:w="7228" w:type="dxa"/>
            <w:gridSpan w:val="2"/>
            <w:shd w:val="clear" w:color="auto" w:fill="FFFFFF"/>
            <w:vAlign w:val="center"/>
          </w:tcPr>
          <w:p w14:paraId="50BF0133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{OBJ.flat_type_str}</w:t>
            </w:r>
          </w:p>
        </w:tc>
      </w:tr>
      <w:tr w:rsidR="00BB1B7E" w:rsidRPr="002A0ECD" w14:paraId="300B11A3" w14:textId="77777777" w:rsidTr="005B5752">
        <w:trPr>
          <w:trHeight w:val="283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26936433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Этаж</w:t>
            </w:r>
          </w:p>
        </w:tc>
        <w:tc>
          <w:tcPr>
            <w:tcW w:w="7228" w:type="dxa"/>
            <w:gridSpan w:val="2"/>
            <w:shd w:val="clear" w:color="auto" w:fill="FFFFFF"/>
            <w:vAlign w:val="center"/>
          </w:tcPr>
          <w:p w14:paraId="7F77BFEE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{OBJ.floor}</w:t>
            </w:r>
          </w:p>
        </w:tc>
      </w:tr>
      <w:tr w:rsidR="00BB1B7E" w:rsidRPr="002A0ECD" w14:paraId="52FBEAAB" w14:textId="77777777" w:rsidTr="005B5752">
        <w:trPr>
          <w:trHeight w:val="283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33B05D94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Номер подъезда</w:t>
            </w:r>
          </w:p>
        </w:tc>
        <w:tc>
          <w:tcPr>
            <w:tcW w:w="7228" w:type="dxa"/>
            <w:gridSpan w:val="2"/>
            <w:shd w:val="clear" w:color="auto" w:fill="FFFFFF"/>
            <w:vAlign w:val="center"/>
          </w:tcPr>
          <w:p w14:paraId="1002B58F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{OBJ.section_number_short}</w:t>
            </w:r>
          </w:p>
        </w:tc>
      </w:tr>
      <w:tr w:rsidR="00BB1B7E" w:rsidRPr="002A0ECD" w14:paraId="649F4608" w14:textId="77777777" w:rsidTr="005B5752">
        <w:trPr>
          <w:trHeight w:val="283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2566730C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Количество комнат</w:t>
            </w:r>
          </w:p>
        </w:tc>
        <w:tc>
          <w:tcPr>
            <w:tcW w:w="7228" w:type="dxa"/>
            <w:gridSpan w:val="2"/>
            <w:shd w:val="clear" w:color="auto" w:fill="FFFFFF"/>
            <w:vAlign w:val="center"/>
          </w:tcPr>
          <w:p w14:paraId="66584D6D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{OBJ.rooms}</w:t>
            </w:r>
          </w:p>
        </w:tc>
      </w:tr>
      <w:tr w:rsidR="000851B9" w:rsidRPr="002A0ECD" w14:paraId="4FB5B0E3" w14:textId="77777777" w:rsidTr="005B5752">
        <w:trPr>
          <w:trHeight w:val="283"/>
        </w:trPr>
        <w:tc>
          <w:tcPr>
            <w:tcW w:w="2409" w:type="dxa"/>
            <w:vMerge w:val="restart"/>
            <w:shd w:val="clear" w:color="auto" w:fill="F2F2F2" w:themeFill="background1" w:themeFillShade="F2"/>
            <w:vAlign w:val="center"/>
          </w:tcPr>
          <w:p w14:paraId="4D4E8F46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Общая площадь Помещения, м</w:t>
            </w:r>
            <w:r w:rsidRPr="002A0ECD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409" w:type="dxa"/>
            <w:vMerge w:val="restart"/>
            <w:shd w:val="clear" w:color="auto" w:fill="FFFFFF"/>
            <w:vAlign w:val="center"/>
          </w:tcPr>
          <w:p w14:paraId="59DB5F9F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{OBJ.area_without}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4FF045E1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{#CFFLAT.komnata_1}жилая комната {CFFLAT.komnata_1}{/CFFLAT.komnata_1}{#CFFLAT.komnata_2}</w:t>
            </w:r>
            <w:r w:rsidRPr="002A0ECD">
              <w:rPr>
                <w:sz w:val="22"/>
                <w:szCs w:val="22"/>
              </w:rPr>
              <w:br/>
              <w:t>жилая комната {CFFLAT.komnata_2}{/CFFLAT.komnata_2}{#CFFLAT.komnata_3}</w:t>
            </w:r>
            <w:r w:rsidRPr="002A0ECD">
              <w:rPr>
                <w:sz w:val="22"/>
                <w:szCs w:val="22"/>
              </w:rPr>
              <w:br/>
              <w:t>жилая комната {CFFLAT.komnata_3}{/CFFLAT.komnata_3}{#CFFLAT.komnata_4}</w:t>
            </w:r>
            <w:r w:rsidRPr="002A0ECD">
              <w:rPr>
                <w:sz w:val="22"/>
                <w:szCs w:val="22"/>
              </w:rPr>
              <w:br/>
              <w:t>жилая комната {CFFLAT.komnata_4}{/CFFLAT.komnata_4}{#CFFLAT.komnata_5}</w:t>
            </w:r>
            <w:r w:rsidRPr="002A0ECD">
              <w:rPr>
                <w:sz w:val="22"/>
                <w:szCs w:val="22"/>
              </w:rPr>
              <w:br/>
              <w:t>жилая комната {CFFLAT.komnata_5}{/CFFLAT.komnata_5}</w:t>
            </w:r>
          </w:p>
        </w:tc>
      </w:tr>
      <w:tr w:rsidR="000851B9" w:rsidRPr="002A0ECD" w14:paraId="36884514" w14:textId="77777777" w:rsidTr="005B5752">
        <w:trPr>
          <w:trHeight w:val="283"/>
        </w:trPr>
        <w:tc>
          <w:tcPr>
            <w:tcW w:w="2409" w:type="dxa"/>
            <w:vMerge/>
            <w:shd w:val="clear" w:color="auto" w:fill="F2F2F2" w:themeFill="background1" w:themeFillShade="F2"/>
            <w:vAlign w:val="center"/>
          </w:tcPr>
          <w:p w14:paraId="084FE0BD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/>
            <w:vAlign w:val="center"/>
          </w:tcPr>
          <w:p w14:paraId="7B6D7831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FFFFFF"/>
            <w:vAlign w:val="center"/>
          </w:tcPr>
          <w:p w14:paraId="31A8DF38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{CFFLAT.tip_kuhni} {OBJ.area_kitchen}</w:t>
            </w:r>
          </w:p>
        </w:tc>
      </w:tr>
      <w:tr w:rsidR="000851B9" w:rsidRPr="002A0ECD" w14:paraId="75D72E41" w14:textId="77777777" w:rsidTr="005B5752">
        <w:trPr>
          <w:trHeight w:val="283"/>
        </w:trPr>
        <w:tc>
          <w:tcPr>
            <w:tcW w:w="2409" w:type="dxa"/>
            <w:vMerge/>
            <w:shd w:val="clear" w:color="auto" w:fill="F2F2F2" w:themeFill="background1" w:themeFillShade="F2"/>
            <w:vAlign w:val="center"/>
          </w:tcPr>
          <w:p w14:paraId="24CEF306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/>
            <w:vAlign w:val="center"/>
          </w:tcPr>
          <w:p w14:paraId="324DF018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FFFFFF"/>
            <w:vAlign w:val="center"/>
          </w:tcPr>
          <w:p w14:paraId="7300840F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{#CFFLAT.san_uzel_1}сан. узел {CFFLAT.san_uzel_1}{/CFFLAT.san_uzel_1}{#CFFLAT.san_uzel_2}</w:t>
            </w:r>
            <w:r w:rsidRPr="002A0ECD">
              <w:rPr>
                <w:sz w:val="22"/>
                <w:szCs w:val="22"/>
              </w:rPr>
              <w:br/>
              <w:t>сан. узел {CFFLAT.san_uzel_2}{/CFFLAT.san_uzel_2}</w:t>
            </w:r>
          </w:p>
        </w:tc>
      </w:tr>
      <w:tr w:rsidR="000851B9" w:rsidRPr="002A0ECD" w14:paraId="2F31C0EB" w14:textId="77777777" w:rsidTr="005B5752">
        <w:trPr>
          <w:trHeight w:val="283"/>
        </w:trPr>
        <w:tc>
          <w:tcPr>
            <w:tcW w:w="2409" w:type="dxa"/>
            <w:vMerge/>
            <w:shd w:val="clear" w:color="auto" w:fill="F2F2F2" w:themeFill="background1" w:themeFillShade="F2"/>
            <w:vAlign w:val="center"/>
          </w:tcPr>
          <w:p w14:paraId="5B1668BA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/>
            <w:vAlign w:val="center"/>
          </w:tcPr>
          <w:p w14:paraId="05BC7DD1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FFFFFF"/>
            <w:vAlign w:val="center"/>
          </w:tcPr>
          <w:p w14:paraId="2B337107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{#CFFLAT.ploschad_prihozhei_1}прихожая {CFFLAT.ploschad_prihozhei_1}{/CFFLAT.ploschad_prihozhei_1} {#CFFLAT.ploschad_prihozhei_2}прихожая {CFFLAT.ploschad_prihozhei_2}{/CFFLAT.ploschad_prihozhei_2}{#CFFLAT.garderob}гардероб {CFFLAT.garderob}{/CFFLAT.garderob}{#CFFLAT.kladovaya}</w:t>
            </w:r>
          </w:p>
          <w:p w14:paraId="6F83D290" w14:textId="77777777" w:rsidR="000851B9" w:rsidRPr="002A0ECD" w:rsidRDefault="000851B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кладовая {CFFLAT.kladovaya}{/CFFLAT.kladovaya}</w:t>
            </w:r>
          </w:p>
        </w:tc>
      </w:tr>
      <w:tr w:rsidR="00BB1B7E" w:rsidRPr="002A0ECD" w14:paraId="70E5C5B5" w14:textId="77777777" w:rsidTr="005B5752">
        <w:trPr>
          <w:trHeight w:val="283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22C2D2B6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{#CFFLAT.ploschad_lodzhii}Площадь лоджии, м</w:t>
            </w:r>
            <w:r w:rsidRPr="002A0ECD">
              <w:rPr>
                <w:sz w:val="22"/>
                <w:szCs w:val="22"/>
                <w:vertAlign w:val="superscript"/>
              </w:rPr>
              <w:t>2</w:t>
            </w:r>
            <w:r w:rsidRPr="002A0ECD">
              <w:rPr>
                <w:sz w:val="22"/>
                <w:szCs w:val="22"/>
              </w:rPr>
              <w:t>{/CFFLAT.ploschad_lodzhii}{#CFFLAT.ploschad_balkona}Площадь балкона, м</w:t>
            </w:r>
            <w:r w:rsidRPr="002A0ECD">
              <w:rPr>
                <w:sz w:val="22"/>
                <w:szCs w:val="22"/>
                <w:vertAlign w:val="superscript"/>
              </w:rPr>
              <w:t>2</w:t>
            </w:r>
            <w:r w:rsidRPr="002A0ECD">
              <w:rPr>
                <w:sz w:val="22"/>
                <w:szCs w:val="22"/>
              </w:rPr>
              <w:t>{/CFFLAT.ploschad_balkona}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71A53B4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{#CFFLAT.ploschad_lodzhii}{CFFLAT.ploschad_lodzhii}{/CFFLAT.ploschad_lodzhii}{#CFFLAT.ploschad_balkona}{CFFLAT.ploschad_balkona}{/CFFLAT.ploschad_balkona}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3809F416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{#CFFLAT.ploschad_lodzhii}с коэф. 0,5 - {CFFLAT.ploschad_lodzhii_0_5}{/CFFLAT.ploschad_lodzhii}{#CFFLAT.ploschad_balkona}с коэф. 0,3 - {CFFLAT.ploschad_balkona_0_5}{/CFFLAT.ploschad_balkona}</w:t>
            </w:r>
          </w:p>
        </w:tc>
      </w:tr>
      <w:tr w:rsidR="00BB1B7E" w:rsidRPr="002A0ECD" w14:paraId="3185397B" w14:textId="77777777" w:rsidTr="005B5752">
        <w:trPr>
          <w:trHeight w:val="283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39DEA92A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Общая приведенная площадь Помещения, м</w:t>
            </w:r>
            <w:r w:rsidRPr="002A0ECD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28" w:type="dxa"/>
            <w:gridSpan w:val="2"/>
            <w:shd w:val="clear" w:color="auto" w:fill="FFFFFF"/>
            <w:vAlign w:val="center"/>
          </w:tcPr>
          <w:p w14:paraId="2E0C8634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center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{OBJ.area}</w:t>
            </w:r>
          </w:p>
        </w:tc>
      </w:tr>
    </w:tbl>
    <w:p w14:paraId="5EFAED30" w14:textId="5FD8E22F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>«</w:t>
      </w:r>
      <w:r w:rsidRPr="002A0ECD">
        <w:rPr>
          <w:b/>
          <w:sz w:val="22"/>
          <w:szCs w:val="22"/>
        </w:rPr>
        <w:t>План-схема Помещения</w:t>
      </w:r>
      <w:r w:rsidRPr="002A0ECD">
        <w:rPr>
          <w:sz w:val="22"/>
          <w:szCs w:val="22"/>
        </w:rPr>
        <w:t xml:space="preserve">» – </w:t>
      </w:r>
      <w:r w:rsidR="004A0E19" w:rsidRPr="002A0ECD">
        <w:rPr>
          <w:sz w:val="22"/>
          <w:szCs w:val="22"/>
        </w:rPr>
        <w:t xml:space="preserve">Приложение </w:t>
      </w:r>
      <w:r w:rsidRPr="002A0ECD">
        <w:rPr>
          <w:sz w:val="22"/>
          <w:szCs w:val="22"/>
        </w:rPr>
        <w:t>№ 1 к Договору, содержащее графическое описание расположения частей Помещения по отношению друг к другу, а именно: жилых комнат, помещений вспомогательного использования, лоджий, балконов, а также местоположение Помещения на этаже Жилого дома.</w:t>
      </w:r>
    </w:p>
    <w:p w14:paraId="6E8C74A0" w14:textId="4B4809EB" w:rsidR="00644D90" w:rsidRPr="006A5AA1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6A5AA1">
        <w:rPr>
          <w:sz w:val="22"/>
          <w:szCs w:val="22"/>
        </w:rPr>
        <w:lastRenderedPageBreak/>
        <w:t>«</w:t>
      </w:r>
      <w:r w:rsidRPr="006A5AA1">
        <w:rPr>
          <w:b/>
          <w:sz w:val="22"/>
          <w:szCs w:val="22"/>
        </w:rPr>
        <w:t>Стандарт организации</w:t>
      </w:r>
      <w:r w:rsidRPr="006A5AA1">
        <w:rPr>
          <w:sz w:val="22"/>
          <w:szCs w:val="22"/>
        </w:rPr>
        <w:t xml:space="preserve">» – </w:t>
      </w:r>
      <w:r w:rsidR="00BA5D24" w:rsidRPr="006A5AA1">
        <w:rPr>
          <w:sz w:val="22"/>
          <w:szCs w:val="22"/>
        </w:rPr>
        <w:t xml:space="preserve">обязательный к применению документ по стандартизации «Работы строительно-монтажные требования к результатам выполнения отделочных работ, работ по устройству внутренних инженерных сетей.» № </w:t>
      </w:r>
      <w:r w:rsidR="000F17A5" w:rsidRPr="006A5AA1">
        <w:rPr>
          <w:sz w:val="22"/>
          <w:szCs w:val="22"/>
        </w:rPr>
        <w:t>СТО 96446172-001-2025 от 12.03.2025 г</w:t>
      </w:r>
      <w:r w:rsidR="00BA5D24" w:rsidRPr="006A5AA1">
        <w:rPr>
          <w:sz w:val="22"/>
          <w:szCs w:val="22"/>
        </w:rPr>
        <w:t xml:space="preserve">. Опубликован на официальном сайте Застройщика (режим доступа: https://виравира.рф/dokumenty/, QR-код для ознакомления: </w:t>
      </w:r>
    </w:p>
    <w:p w14:paraId="4630090E" w14:textId="36924D8B" w:rsidR="00BA5D24" w:rsidRPr="006A5AA1" w:rsidRDefault="006A5AA1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sz w:val="22"/>
          <w:szCs w:val="22"/>
        </w:rPr>
      </w:pPr>
      <w:r w:rsidRPr="006A5AA1">
        <w:rPr>
          <w:noProof/>
          <w:sz w:val="22"/>
          <w:szCs w:val="22"/>
        </w:rPr>
        <w:drawing>
          <wp:inline distT="114300" distB="114300" distL="114300" distR="114300" wp14:anchorId="25B5A457" wp14:editId="5F0F9B8D">
            <wp:extent cx="1440000" cy="1440000"/>
            <wp:effectExtent l="0" t="0" r="8255" b="8255"/>
            <wp:docPr id="195375284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6A2B8B" w14:textId="2867B4C1" w:rsidR="00EB7A12" w:rsidRPr="006A5AA1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D51F7">
        <w:rPr>
          <w:sz w:val="22"/>
          <w:szCs w:val="22"/>
        </w:rPr>
        <w:t>«</w:t>
      </w:r>
      <w:r w:rsidRPr="002D51F7">
        <w:rPr>
          <w:b/>
          <w:sz w:val="22"/>
          <w:szCs w:val="22"/>
        </w:rPr>
        <w:t>Инструкция по эксплуатации</w:t>
      </w:r>
      <w:r w:rsidRPr="002D51F7">
        <w:rPr>
          <w:sz w:val="22"/>
          <w:szCs w:val="22"/>
        </w:rPr>
        <w:t>» – документ, передаваемый Застройщиком Участнику при передаче помещения по Акту приема-передачи, содержащий необходимую и достоверную информацию о правилах и об условиях эффективного и безопасного использования Помещения, сроке службы Помещения и входящих в его состав элементов отделки, систем инженерно-технического обеспечения, конструктивных элементов, изделий.</w:t>
      </w:r>
    </w:p>
    <w:p w14:paraId="13155CEC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6A5AA1">
        <w:rPr>
          <w:sz w:val="22"/>
          <w:szCs w:val="22"/>
        </w:rPr>
        <w:t>«</w:t>
      </w:r>
      <w:r w:rsidRPr="006A5AA1">
        <w:rPr>
          <w:b/>
          <w:sz w:val="22"/>
          <w:szCs w:val="22"/>
        </w:rPr>
        <w:t>Акт приема-передачи</w:t>
      </w:r>
      <w:r w:rsidRPr="006A5AA1">
        <w:rPr>
          <w:sz w:val="22"/>
          <w:szCs w:val="22"/>
        </w:rPr>
        <w:t>» – документ, составляемый и подписываемый между Застройщиком и Участником не ранее чем после момента ввода в эксплуатацию Жилого дома, подтверждающий факт передачи Застройщиком Помещения и его</w:t>
      </w:r>
      <w:r w:rsidRPr="002A0ECD">
        <w:rPr>
          <w:sz w:val="22"/>
          <w:szCs w:val="22"/>
        </w:rPr>
        <w:t xml:space="preserve"> принятия Участником.</w:t>
      </w:r>
    </w:p>
    <w:p w14:paraId="359A9304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>«</w:t>
      </w:r>
      <w:r w:rsidRPr="002A0ECD">
        <w:rPr>
          <w:b/>
          <w:sz w:val="22"/>
          <w:szCs w:val="22"/>
        </w:rPr>
        <w:t>Односторонний Акт о передаче Помещения</w:t>
      </w:r>
      <w:r w:rsidRPr="002A0ECD">
        <w:rPr>
          <w:sz w:val="22"/>
          <w:szCs w:val="22"/>
        </w:rPr>
        <w:t>» – документ, составляемый и подписываемый Застройщиком в случае необоснованного уклонения или отказа Участника от принятия Помещения в установленный срок, по истечении 2 (двух) месяцев со дня, когда Участник обязан был приступить к принятию Помещения.</w:t>
      </w:r>
    </w:p>
    <w:p w14:paraId="0606CCA9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b/>
          <w:sz w:val="22"/>
          <w:szCs w:val="22"/>
        </w:rPr>
        <w:t>«Акт осмотра»</w:t>
      </w:r>
      <w:r w:rsidRPr="002A0ECD">
        <w:rPr>
          <w:sz w:val="22"/>
          <w:szCs w:val="22"/>
        </w:rPr>
        <w:t xml:space="preserve"> – документ, составляемый и подписываемый между Застройщиком, Участником и иными привлекаемыми ими третьими лицами до фактической передачи Помещения Участнику и подписания Сторонами Акта приема-передачи, подтверждающий проведение Сторонами осмотра Помещения на предмет выявления недостатков Помещения.</w:t>
      </w:r>
    </w:p>
    <w:p w14:paraId="4DE61874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>«</w:t>
      </w:r>
      <w:r w:rsidRPr="002A0ECD">
        <w:rPr>
          <w:b/>
          <w:sz w:val="22"/>
          <w:szCs w:val="22"/>
        </w:rPr>
        <w:t>Явные недостатки</w:t>
      </w:r>
      <w:r w:rsidRPr="002A0ECD">
        <w:rPr>
          <w:sz w:val="22"/>
          <w:szCs w:val="22"/>
        </w:rPr>
        <w:t>» – недостатки Помещения, которые могут и должны быть выявлены Участником при визуальном осмотре Помещения без использования специализированного измерительного и вспомогательного оборудования.</w:t>
      </w:r>
    </w:p>
    <w:p w14:paraId="0F4508AA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>«</w:t>
      </w:r>
      <w:r w:rsidRPr="002A0ECD">
        <w:rPr>
          <w:b/>
          <w:sz w:val="22"/>
          <w:szCs w:val="22"/>
        </w:rPr>
        <w:t>Устранимые несущественные недостатки</w:t>
      </w:r>
      <w:r w:rsidRPr="002A0ECD">
        <w:rPr>
          <w:sz w:val="22"/>
          <w:szCs w:val="22"/>
        </w:rPr>
        <w:t>» – устранимые недостатки Помещения (в т.ч. Явные недостатки), не являющиеся существенным нарушением требований к качеству Помещения по смыслу ч. 3 ст. 7 Закона № 214-ФЗ, наличие которых не является основанием для признания Помещения непригодным для проживания, не влияет на возможность его эксплуатации по назначению, а следовательно, не является основанием для отказа от принятия Помещения.</w:t>
      </w:r>
    </w:p>
    <w:p w14:paraId="66014022" w14:textId="77777777" w:rsidR="00845A54" w:rsidRPr="002A0ECD" w:rsidRDefault="00845A54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2A0ECD">
        <w:rPr>
          <w:color w:val="000000"/>
          <w:sz w:val="22"/>
          <w:szCs w:val="22"/>
        </w:rPr>
        <w:t>«</w:t>
      </w:r>
      <w:r w:rsidRPr="002A0ECD">
        <w:rPr>
          <w:b/>
          <w:color w:val="000000"/>
          <w:sz w:val="22"/>
          <w:szCs w:val="22"/>
        </w:rPr>
        <w:t>Официальный представитель Застройщика</w:t>
      </w:r>
      <w:r w:rsidRPr="002A0ECD">
        <w:rPr>
          <w:color w:val="000000"/>
          <w:sz w:val="22"/>
          <w:szCs w:val="22"/>
        </w:rPr>
        <w:t>» – лицо, к которому Участник может обратиться за оказанием услуг, направленных на подготовку и оформление документов, а также совершение юридических и фактических действий, необходимых для заключения Соглашения об уступке. Адресом (местом нахождения) официального представителя Застройщика является адрес офиса VS-Недвижимость: 630112, г. Новосибирск, ул. Фрунзе, д. 63, офис 35. Сведения и контактная информация об официальном представители Застройщика указаны на сайте Застройщика.</w:t>
      </w:r>
    </w:p>
    <w:p w14:paraId="666A1229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>«</w:t>
      </w:r>
      <w:r w:rsidRPr="002A0ECD">
        <w:rPr>
          <w:b/>
          <w:sz w:val="22"/>
          <w:szCs w:val="22"/>
        </w:rPr>
        <w:t>Общее имущество в Жилом доме</w:t>
      </w:r>
      <w:r w:rsidRPr="002A0ECD">
        <w:rPr>
          <w:sz w:val="22"/>
          <w:szCs w:val="22"/>
        </w:rPr>
        <w:t>» – имущество Жилого дома, которое после составления и подписания Акта приема-передачи будет принадлежать Участнику на праве общей долевой собственности, состав которого определяется в соответствии с частью 1 статьи 36 Жилищного кодекса РФ.</w:t>
      </w:r>
    </w:p>
    <w:p w14:paraId="0E4795C6" w14:textId="7737136B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>«</w:t>
      </w:r>
      <w:r w:rsidRPr="002A0ECD">
        <w:rPr>
          <w:b/>
          <w:sz w:val="22"/>
          <w:szCs w:val="22"/>
        </w:rPr>
        <w:t>Уполномоченный представитель</w:t>
      </w:r>
      <w:r w:rsidRPr="002A0ECD">
        <w:rPr>
          <w:sz w:val="22"/>
          <w:szCs w:val="22"/>
        </w:rPr>
        <w:t xml:space="preserve">» – физическое лицо, действующее от имени и в интересах Участника на основании нотариально удостоверенной доверенности и уполномоченное Участником совершать все необходимые юридические и фактические действия, направленные на заключение, изменение, расторжение </w:t>
      </w:r>
      <w:r w:rsidR="006A7364">
        <w:rPr>
          <w:sz w:val="22"/>
          <w:szCs w:val="22"/>
        </w:rPr>
        <w:t>и (или)</w:t>
      </w:r>
      <w:r w:rsidRPr="002A0ECD">
        <w:rPr>
          <w:sz w:val="22"/>
          <w:szCs w:val="22"/>
        </w:rPr>
        <w:t xml:space="preserve"> государственную регистрацию Договора, приложений, дополнений и изменений к нему.</w:t>
      </w:r>
    </w:p>
    <w:p w14:paraId="6B498F77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sz w:val="22"/>
          <w:szCs w:val="22"/>
        </w:rPr>
        <w:t>«</w:t>
      </w:r>
      <w:r w:rsidRPr="002A0ECD">
        <w:rPr>
          <w:b/>
          <w:sz w:val="22"/>
          <w:szCs w:val="22"/>
        </w:rPr>
        <w:t>Управляющая организация</w:t>
      </w:r>
      <w:r w:rsidRPr="002A0ECD">
        <w:rPr>
          <w:sz w:val="22"/>
          <w:szCs w:val="22"/>
        </w:rPr>
        <w:t>» – юридическое лицо, имеющее лицензию на управление многоквартирными домами и оказывающее услуги по управление Жилым домом на основании заключенного с Застройщиком договора управления многоквартирным домом.</w:t>
      </w:r>
    </w:p>
    <w:p w14:paraId="0011AD76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2A0ECD">
        <w:rPr>
          <w:b/>
          <w:sz w:val="22"/>
          <w:szCs w:val="22"/>
        </w:rPr>
        <w:t xml:space="preserve">«Орган регистрации» </w:t>
      </w:r>
      <w:r w:rsidRPr="002A0ECD">
        <w:rPr>
          <w:sz w:val="22"/>
          <w:szCs w:val="22"/>
        </w:rPr>
        <w:t>–</w:t>
      </w:r>
      <w:r w:rsidRPr="002A0ECD">
        <w:rPr>
          <w:b/>
          <w:sz w:val="22"/>
          <w:szCs w:val="22"/>
        </w:rPr>
        <w:t xml:space="preserve"> </w:t>
      </w:r>
      <w:r w:rsidRPr="002A0ECD">
        <w:rPr>
          <w:sz w:val="22"/>
          <w:szCs w:val="22"/>
        </w:rPr>
        <w:t xml:space="preserve">Управление Федеральной службы государственной регистрации, кадастра </w:t>
      </w:r>
      <w:r w:rsidRPr="002A0ECD">
        <w:rPr>
          <w:sz w:val="22"/>
          <w:szCs w:val="22"/>
        </w:rPr>
        <w:lastRenderedPageBreak/>
        <w:t>и картографии по Новосибирской области (Росреестр по НСО).</w:t>
      </w:r>
    </w:p>
    <w:p w14:paraId="41384AA1" w14:textId="0251A04D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2A0ECD">
        <w:rPr>
          <w:color w:val="000000"/>
          <w:sz w:val="22"/>
          <w:szCs w:val="22"/>
        </w:rPr>
        <w:t>«</w:t>
      </w:r>
      <w:r w:rsidRPr="002A0ECD">
        <w:rPr>
          <w:b/>
          <w:color w:val="000000"/>
          <w:sz w:val="22"/>
          <w:szCs w:val="22"/>
        </w:rPr>
        <w:t>Общая площадь Помещения</w:t>
      </w:r>
      <w:r w:rsidRPr="002A0ECD">
        <w:rPr>
          <w:color w:val="000000"/>
          <w:sz w:val="22"/>
          <w:szCs w:val="22"/>
        </w:rPr>
        <w:t>» – состоит из суммы площади всех частей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Помещении, за исключением площади лоджии с понижающим коэффициентом - 0,5</w:t>
      </w:r>
      <w:r w:rsidR="00FD5AA4">
        <w:rPr>
          <w:color w:val="000000"/>
          <w:sz w:val="22"/>
          <w:szCs w:val="22"/>
        </w:rPr>
        <w:t>,</w:t>
      </w:r>
      <w:r w:rsidRPr="002A0ECD">
        <w:rPr>
          <w:color w:val="000000"/>
          <w:sz w:val="22"/>
          <w:szCs w:val="22"/>
        </w:rPr>
        <w:t xml:space="preserve"> и/или балкона с понижающими коэффициентом - 0,3.</w:t>
      </w:r>
    </w:p>
    <w:p w14:paraId="2793D643" w14:textId="574BE30D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2A0ECD">
        <w:rPr>
          <w:color w:val="000000"/>
          <w:sz w:val="22"/>
          <w:szCs w:val="22"/>
        </w:rPr>
        <w:t>«</w:t>
      </w:r>
      <w:r w:rsidRPr="002A0ECD">
        <w:rPr>
          <w:b/>
          <w:color w:val="000000"/>
          <w:sz w:val="22"/>
          <w:szCs w:val="22"/>
        </w:rPr>
        <w:t>Общая приведенная площадь Помещения</w:t>
      </w:r>
      <w:r w:rsidRPr="002A0ECD">
        <w:rPr>
          <w:color w:val="000000"/>
          <w:sz w:val="22"/>
          <w:szCs w:val="22"/>
        </w:rPr>
        <w:t>» – состоит из суммы Общей площади Помещения и площади лоджии с понижающим коэффициентом - 0,5</w:t>
      </w:r>
      <w:r w:rsidR="00E9533F">
        <w:rPr>
          <w:color w:val="000000"/>
          <w:sz w:val="22"/>
          <w:szCs w:val="22"/>
        </w:rPr>
        <w:t>,</w:t>
      </w:r>
      <w:r w:rsidRPr="002A0ECD">
        <w:rPr>
          <w:color w:val="000000"/>
          <w:sz w:val="22"/>
          <w:szCs w:val="22"/>
        </w:rPr>
        <w:t xml:space="preserve"> и/или балкона с понижающими коэффициентом - 0,3.</w:t>
      </w:r>
    </w:p>
    <w:p w14:paraId="6D8F8C4C" w14:textId="2D261538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2A0ECD">
        <w:rPr>
          <w:color w:val="000000"/>
          <w:sz w:val="22"/>
          <w:szCs w:val="22"/>
        </w:rPr>
        <w:t>«</w:t>
      </w:r>
      <w:r w:rsidRPr="002A0ECD">
        <w:rPr>
          <w:b/>
          <w:color w:val="000000"/>
          <w:sz w:val="22"/>
          <w:szCs w:val="22"/>
        </w:rPr>
        <w:t>Договор НКЛ</w:t>
      </w:r>
      <w:r w:rsidRPr="002A0ECD">
        <w:rPr>
          <w:color w:val="000000"/>
          <w:sz w:val="22"/>
          <w:szCs w:val="22"/>
        </w:rPr>
        <w:t xml:space="preserve">» – договор об открытии невозобновляемой кредитной линии № </w:t>
      </w:r>
      <w:r w:rsidR="003F0965" w:rsidRPr="002A0ECD">
        <w:rPr>
          <w:color w:val="000000"/>
          <w:sz w:val="22"/>
          <w:szCs w:val="22"/>
          <w:highlight w:val="yellow"/>
        </w:rPr>
        <w:t>000 от 00.00.0000</w:t>
      </w:r>
      <w:r w:rsidR="003F0965" w:rsidRPr="002A0ECD">
        <w:rPr>
          <w:color w:val="000000"/>
          <w:sz w:val="22"/>
          <w:szCs w:val="22"/>
        </w:rPr>
        <w:t xml:space="preserve"> г.</w:t>
      </w:r>
      <w:r w:rsidRPr="002A0ECD">
        <w:rPr>
          <w:color w:val="000000"/>
          <w:sz w:val="22"/>
          <w:szCs w:val="22"/>
        </w:rPr>
        <w:t>, заключённый между Застройщиком и ПАО Сбербанк на финансирование затрат по строительству Жилого дома.</w:t>
      </w:r>
    </w:p>
    <w:p w14:paraId="37063626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2A0ECD">
        <w:rPr>
          <w:color w:val="000000"/>
          <w:sz w:val="22"/>
          <w:szCs w:val="22"/>
        </w:rPr>
        <w:t>«</w:t>
      </w:r>
      <w:r w:rsidRPr="002A0ECD">
        <w:rPr>
          <w:b/>
          <w:color w:val="000000"/>
          <w:sz w:val="22"/>
          <w:szCs w:val="22"/>
        </w:rPr>
        <w:t>Соглашение об уступке</w:t>
      </w:r>
      <w:r w:rsidRPr="002A0ECD">
        <w:rPr>
          <w:color w:val="000000"/>
          <w:sz w:val="22"/>
          <w:szCs w:val="22"/>
        </w:rPr>
        <w:t>» – договор, по которому Участник передает новому Участнику свое право требовать от Застройщика передачи Помещения после завершения строительства Жилого дома.</w:t>
      </w:r>
    </w:p>
    <w:p w14:paraId="41939B08" w14:textId="0C9573E8" w:rsidR="00EB7A12" w:rsidRPr="00203864" w:rsidRDefault="00E3251B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2. </w:t>
      </w:r>
      <w:r w:rsidR="00203864" w:rsidRPr="002A0ECD">
        <w:rPr>
          <w:b/>
          <w:color w:val="000000"/>
          <w:sz w:val="22"/>
          <w:szCs w:val="22"/>
        </w:rPr>
        <w:t>ОБЩИЕ УСЛОВИЯ</w:t>
      </w:r>
    </w:p>
    <w:p w14:paraId="56AF6449" w14:textId="1796E69A" w:rsidR="00EB7A12" w:rsidRPr="00CA5B25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2.1. </w:t>
      </w:r>
      <w:r w:rsidR="00636666" w:rsidRPr="00CA5B25">
        <w:rPr>
          <w:b/>
          <w:bCs/>
          <w:iCs/>
          <w:color w:val="000000"/>
          <w:sz w:val="22"/>
          <w:szCs w:val="22"/>
        </w:rPr>
        <w:t>Регулирование отношений:</w:t>
      </w:r>
    </w:p>
    <w:p w14:paraId="21A73151" w14:textId="75388304" w:rsidR="00EB7A12" w:rsidRDefault="00E3251B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2.1.1. </w:t>
      </w:r>
      <w:r w:rsidR="00636666" w:rsidRPr="00CF277A">
        <w:rPr>
          <w:sz w:val="22"/>
          <w:szCs w:val="22"/>
        </w:rPr>
        <w:t>При заключении и исполнении Договора Стороны руководствуются действующим законодательством Российской Федерации, в том числе: Гражданским кодексом РФ, Жилищным кодексом РФ, Законом № 214-ФЗ, Законом о защите прав потребителей – в случаях, когда Участником является гражданин, приобретающий Помещение исключительно для личных, семейных, домашних и иных нужд, не связанных с осуществлением предпринимательской деятельности.</w:t>
      </w:r>
    </w:p>
    <w:p w14:paraId="261BC060" w14:textId="7D519548" w:rsidR="00EB7A12" w:rsidRPr="00CA5B25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2.2. </w:t>
      </w:r>
      <w:r w:rsidR="00636666" w:rsidRPr="00CA5B25">
        <w:rPr>
          <w:b/>
          <w:bCs/>
          <w:iCs/>
          <w:color w:val="000000"/>
          <w:sz w:val="22"/>
          <w:szCs w:val="22"/>
        </w:rPr>
        <w:t>Разрешительная документация Застройщика:</w:t>
      </w:r>
    </w:p>
    <w:p w14:paraId="11AFF573" w14:textId="1BADFE50" w:rsidR="00EB7A12" w:rsidRPr="00CA5B25" w:rsidRDefault="00E3251B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2.2.1. </w:t>
      </w:r>
      <w:r w:rsidR="00636666" w:rsidRPr="00CA5B25">
        <w:rPr>
          <w:color w:val="000000"/>
          <w:sz w:val="22"/>
          <w:szCs w:val="22"/>
        </w:rPr>
        <w:t xml:space="preserve">Застройщик </w:t>
      </w:r>
      <w:r w:rsidR="00EA5F5E" w:rsidRPr="00CA5B25">
        <w:rPr>
          <w:color w:val="000000"/>
          <w:sz w:val="22"/>
          <w:szCs w:val="22"/>
        </w:rPr>
        <w:t>организовывает</w:t>
      </w:r>
      <w:r w:rsidR="00636666" w:rsidRPr="00CA5B25">
        <w:rPr>
          <w:color w:val="000000"/>
          <w:sz w:val="22"/>
          <w:szCs w:val="22"/>
        </w:rPr>
        <w:t xml:space="preserve"> строительство Жилого дома на основании</w:t>
      </w:r>
      <w:r w:rsidR="0022400A">
        <w:rPr>
          <w:color w:val="000000"/>
          <w:sz w:val="22"/>
          <w:szCs w:val="22"/>
        </w:rPr>
        <w:t>:</w:t>
      </w:r>
    </w:p>
    <w:p w14:paraId="2667F6B3" w14:textId="69BFE145" w:rsidR="00EB7A12" w:rsidRDefault="00E3251B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contextualSpacing w:val="0"/>
        <w:rPr>
          <w:sz w:val="22"/>
          <w:szCs w:val="22"/>
        </w:rPr>
      </w:pPr>
      <w:r>
        <w:rPr>
          <w:sz w:val="22"/>
          <w:szCs w:val="22"/>
        </w:rPr>
        <w:t>2.2.1.1. </w:t>
      </w:r>
      <w:r w:rsidR="00636666" w:rsidRPr="00203864">
        <w:rPr>
          <w:sz w:val="22"/>
          <w:szCs w:val="22"/>
        </w:rPr>
        <w:t>Разрешения на строительство</w:t>
      </w:r>
      <w:r w:rsidR="0022400A">
        <w:rPr>
          <w:sz w:val="22"/>
          <w:szCs w:val="22"/>
        </w:rPr>
        <w:t>:</w:t>
      </w:r>
    </w:p>
    <w:tbl>
      <w:tblPr>
        <w:tblStyle w:val="ab"/>
        <w:tblW w:w="9638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4819"/>
        <w:gridCol w:w="4819"/>
      </w:tblGrid>
      <w:tr w:rsidR="00EB7A12" w:rsidRPr="002A0ECD" w14:paraId="771DA661" w14:textId="77777777" w:rsidTr="005B5752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7D6FF429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Кем выдано</w:t>
            </w:r>
          </w:p>
        </w:tc>
        <w:tc>
          <w:tcPr>
            <w:tcW w:w="4819" w:type="dxa"/>
            <w:vAlign w:val="center"/>
          </w:tcPr>
          <w:p w14:paraId="4AF6BF81" w14:textId="017033EC" w:rsidR="00EB7A12" w:rsidRPr="002A0ECD" w:rsidRDefault="00EA775A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Мэрией г. Новосибирска</w:t>
            </w:r>
          </w:p>
        </w:tc>
      </w:tr>
      <w:tr w:rsidR="00EB7A12" w:rsidRPr="002A0ECD" w14:paraId="593DEBD2" w14:textId="77777777" w:rsidTr="005B5752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4784D45E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Дата выдачи</w:t>
            </w:r>
          </w:p>
        </w:tc>
        <w:tc>
          <w:tcPr>
            <w:tcW w:w="4819" w:type="dxa"/>
            <w:vAlign w:val="center"/>
          </w:tcPr>
          <w:p w14:paraId="4DD4012D" w14:textId="2DB44D80" w:rsidR="00EB7A12" w:rsidRPr="002A0ECD" w:rsidRDefault="00586F2D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</w:t>
            </w:r>
            <w:r w:rsidR="00EA775A">
              <w:rPr>
                <w:color w:val="000000"/>
                <w:sz w:val="22"/>
                <w:szCs w:val="22"/>
              </w:rPr>
              <w:t>26</w:t>
            </w:r>
            <w:r>
              <w:rPr>
                <w:color w:val="000000"/>
                <w:sz w:val="22"/>
                <w:szCs w:val="22"/>
              </w:rPr>
              <w:t>»</w:t>
            </w:r>
            <w:r w:rsidR="00EA775A">
              <w:rPr>
                <w:color w:val="000000"/>
                <w:sz w:val="22"/>
                <w:szCs w:val="22"/>
              </w:rPr>
              <w:t xml:space="preserve"> августа 2025 г.</w:t>
            </w:r>
          </w:p>
        </w:tc>
      </w:tr>
      <w:tr w:rsidR="00EB7A12" w:rsidRPr="002A0ECD" w14:paraId="363D5C31" w14:textId="77777777" w:rsidTr="005B5752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378CB447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4819" w:type="dxa"/>
            <w:vAlign w:val="center"/>
          </w:tcPr>
          <w:p w14:paraId="2BECCB3B" w14:textId="729D26E7" w:rsidR="00EB7A12" w:rsidRPr="002A0ECD" w:rsidRDefault="002B3CE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r w:rsidR="00EA775A">
              <w:rPr>
                <w:color w:val="000000"/>
                <w:sz w:val="22"/>
                <w:szCs w:val="22"/>
              </w:rPr>
              <w:t>54-35-135-2025</w:t>
            </w:r>
          </w:p>
        </w:tc>
      </w:tr>
      <w:tr w:rsidR="00EB7A12" w:rsidRPr="002A0ECD" w14:paraId="42E526B3" w14:textId="77777777" w:rsidTr="005B5752">
        <w:trPr>
          <w:trHeight w:val="283"/>
        </w:trPr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6B06A1C2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Срок действия</w:t>
            </w:r>
          </w:p>
        </w:tc>
        <w:tc>
          <w:tcPr>
            <w:tcW w:w="4819" w:type="dxa"/>
            <w:vAlign w:val="center"/>
          </w:tcPr>
          <w:p w14:paraId="78788722" w14:textId="0683AF6F" w:rsidR="00EB7A12" w:rsidRPr="002A0ECD" w:rsidRDefault="00EA775A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 </w:t>
            </w:r>
            <w:r w:rsidR="00586F2D">
              <w:rPr>
                <w:color w:val="000000"/>
                <w:sz w:val="22"/>
                <w:szCs w:val="22"/>
              </w:rPr>
              <w:t>«</w:t>
            </w:r>
            <w:r>
              <w:rPr>
                <w:color w:val="000000"/>
                <w:sz w:val="22"/>
                <w:szCs w:val="22"/>
              </w:rPr>
              <w:t>26</w:t>
            </w:r>
            <w:r w:rsidR="00586F2D">
              <w:rPr>
                <w:color w:val="000000"/>
                <w:sz w:val="22"/>
                <w:szCs w:val="22"/>
              </w:rPr>
              <w:t>»</w:t>
            </w:r>
            <w:r>
              <w:rPr>
                <w:color w:val="000000"/>
                <w:sz w:val="22"/>
                <w:szCs w:val="22"/>
              </w:rPr>
              <w:t xml:space="preserve"> июля 2028 г.</w:t>
            </w:r>
          </w:p>
        </w:tc>
      </w:tr>
    </w:tbl>
    <w:p w14:paraId="6C0A8AE6" w14:textId="2FC5EA79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84621B">
        <w:rPr>
          <w:sz w:val="22"/>
          <w:szCs w:val="22"/>
        </w:rPr>
        <w:t>2.2.1.2. </w:t>
      </w:r>
      <w:r w:rsidR="00636666" w:rsidRPr="0084621B">
        <w:rPr>
          <w:sz w:val="22"/>
          <w:szCs w:val="22"/>
        </w:rPr>
        <w:t>Проектной декларации</w:t>
      </w:r>
      <w:r w:rsidR="0022400A" w:rsidRPr="0084621B">
        <w:rPr>
          <w:sz w:val="22"/>
          <w:szCs w:val="22"/>
        </w:rPr>
        <w:t>:</w:t>
      </w:r>
    </w:p>
    <w:tbl>
      <w:tblPr>
        <w:tblStyle w:val="ac"/>
        <w:tblW w:w="9638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4819"/>
        <w:gridCol w:w="4819"/>
      </w:tblGrid>
      <w:tr w:rsidR="00EB7A12" w:rsidRPr="002A0ECD" w14:paraId="11241D68" w14:textId="77777777" w:rsidTr="005B5752">
        <w:trPr>
          <w:trHeight w:val="283"/>
        </w:trPr>
        <w:tc>
          <w:tcPr>
            <w:tcW w:w="4819" w:type="dxa"/>
            <w:shd w:val="clear" w:color="auto" w:fill="F2F2F2"/>
            <w:vAlign w:val="center"/>
          </w:tcPr>
          <w:p w14:paraId="6B7F8CA4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Адрес на сайте ЕИСЖС, где размещена проектная декларация со всеми изменениями</w:t>
            </w:r>
          </w:p>
        </w:tc>
        <w:tc>
          <w:tcPr>
            <w:tcW w:w="4819" w:type="dxa"/>
            <w:vAlign w:val="center"/>
          </w:tcPr>
          <w:p w14:paraId="17436FC9" w14:textId="44126CE1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https://наш.дом.рф/сервисы/каталог-новостроек/объект/</w:t>
            </w:r>
            <w:r w:rsidR="00A53029" w:rsidRPr="002D51F7">
              <w:rPr>
                <w:color w:val="000000"/>
                <w:sz w:val="22"/>
                <w:szCs w:val="22"/>
              </w:rPr>
              <w:t>67553</w:t>
            </w:r>
          </w:p>
        </w:tc>
      </w:tr>
    </w:tbl>
    <w:p w14:paraId="3188D8C7" w14:textId="69431472" w:rsidR="00EB7A12" w:rsidRPr="00BE5F29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2.3. </w:t>
      </w:r>
      <w:r w:rsidR="00636666" w:rsidRPr="00BE5F29">
        <w:rPr>
          <w:b/>
          <w:bCs/>
          <w:iCs/>
          <w:color w:val="000000"/>
          <w:sz w:val="22"/>
          <w:szCs w:val="22"/>
        </w:rPr>
        <w:t>Информация о Помещении:</w:t>
      </w:r>
    </w:p>
    <w:p w14:paraId="69F11465" w14:textId="752DD532" w:rsidR="00EB7A12" w:rsidRPr="002A0ECD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2.3.1. </w:t>
      </w:r>
      <w:r w:rsidR="00636666" w:rsidRPr="002A0ECD">
        <w:rPr>
          <w:color w:val="000000"/>
          <w:sz w:val="22"/>
          <w:szCs w:val="22"/>
        </w:rPr>
        <w:t>Перечень строительных и отделочных работ, выполняемых Застройщиком в Помещении, указаны в Приложении № 3 к Договору.</w:t>
      </w:r>
    </w:p>
    <w:p w14:paraId="60A8592E" w14:textId="3E86EB4D" w:rsidR="00EB7A12" w:rsidRPr="002A0ECD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2.3.2. </w:t>
      </w:r>
      <w:r w:rsidR="00636666" w:rsidRPr="002A0ECD">
        <w:rPr>
          <w:color w:val="000000"/>
          <w:sz w:val="22"/>
          <w:szCs w:val="22"/>
        </w:rPr>
        <w:t>Строительный номер Помещения может быть изменен по результатам технической инвентаризации Жилого дома. Застройщик указывает измененный номер Помещения в Акте приема-передачи, при этом заключение какого-либо дополнительного соглашения к Договору, уточняющего номер Помещения, не требуется.</w:t>
      </w:r>
    </w:p>
    <w:p w14:paraId="35722888" w14:textId="452F542C" w:rsidR="00EB7A12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2.3.3. </w:t>
      </w:r>
      <w:r w:rsidR="00636666" w:rsidRPr="002A0ECD">
        <w:rPr>
          <w:color w:val="000000"/>
          <w:sz w:val="22"/>
          <w:szCs w:val="22"/>
        </w:rPr>
        <w:t>Стороны пришли к соглашению, что в случае, если Общая площадь Помещения по результатам замеров, произведенных органами технической инвентаризации, будет отличаться в большую или меньшую сторону от проектной площади, но в пределах 5 (пяти) процентов, это не повлечет изменения цены Договора.</w:t>
      </w:r>
    </w:p>
    <w:p w14:paraId="7789B5AE" w14:textId="3D45ED4E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sz w:val="22"/>
          <w:szCs w:val="22"/>
        </w:rPr>
      </w:pPr>
      <w:r w:rsidRPr="0084621B">
        <w:rPr>
          <w:b/>
          <w:bCs/>
          <w:iCs/>
          <w:sz w:val="22"/>
          <w:szCs w:val="22"/>
        </w:rPr>
        <w:t>2.4. </w:t>
      </w:r>
      <w:r w:rsidR="00636666" w:rsidRPr="0084621B">
        <w:rPr>
          <w:b/>
          <w:bCs/>
          <w:iCs/>
          <w:sz w:val="22"/>
          <w:szCs w:val="22"/>
        </w:rPr>
        <w:t>Сроки по Договору:</w:t>
      </w:r>
    </w:p>
    <w:tbl>
      <w:tblPr>
        <w:tblStyle w:val="ad"/>
        <w:tblW w:w="5005" w:type="pct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4819"/>
        <w:gridCol w:w="4819"/>
      </w:tblGrid>
      <w:tr w:rsidR="00EB7A12" w:rsidRPr="002A0ECD" w14:paraId="58626F13" w14:textId="77777777" w:rsidTr="002D51F7">
        <w:trPr>
          <w:trHeight w:val="283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790BD0F7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>Срок ввода в эксплуатацию Жилого дома</w:t>
            </w:r>
          </w:p>
        </w:tc>
        <w:tc>
          <w:tcPr>
            <w:tcW w:w="2500" w:type="pct"/>
            <w:vAlign w:val="center"/>
          </w:tcPr>
          <w:p w14:paraId="555C7E34" w14:textId="78752FBD" w:rsidR="00EB7A12" w:rsidRPr="00041693" w:rsidRDefault="00BE5F29" w:rsidP="00C05EA2">
            <w:pPr>
              <w:tabs>
                <w:tab w:val="clear" w:pos="1106"/>
                <w:tab w:val="clear" w:pos="1276"/>
              </w:tabs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041693">
              <w:rPr>
                <w:b/>
                <w:bCs/>
                <w:sz w:val="22"/>
                <w:szCs w:val="22"/>
              </w:rPr>
              <w:t xml:space="preserve">до </w:t>
            </w:r>
            <w:r w:rsidR="003A24EC">
              <w:rPr>
                <w:b/>
                <w:bCs/>
                <w:sz w:val="22"/>
                <w:szCs w:val="22"/>
              </w:rPr>
              <w:t>«</w:t>
            </w:r>
            <w:r w:rsidR="00197953" w:rsidRPr="00041693">
              <w:rPr>
                <w:b/>
                <w:bCs/>
                <w:sz w:val="22"/>
                <w:szCs w:val="22"/>
              </w:rPr>
              <w:t>3</w:t>
            </w:r>
            <w:r w:rsidR="003A24EC">
              <w:rPr>
                <w:b/>
                <w:bCs/>
                <w:sz w:val="22"/>
                <w:szCs w:val="22"/>
              </w:rPr>
              <w:t>1»</w:t>
            </w:r>
            <w:r w:rsidR="00197953" w:rsidRPr="00041693">
              <w:rPr>
                <w:b/>
                <w:bCs/>
                <w:sz w:val="22"/>
                <w:szCs w:val="22"/>
              </w:rPr>
              <w:t xml:space="preserve"> </w:t>
            </w:r>
            <w:r w:rsidR="003A24EC">
              <w:rPr>
                <w:b/>
                <w:bCs/>
                <w:sz w:val="22"/>
                <w:szCs w:val="22"/>
              </w:rPr>
              <w:t>декабря</w:t>
            </w:r>
            <w:r w:rsidR="00197953" w:rsidRPr="00041693">
              <w:rPr>
                <w:b/>
                <w:bCs/>
                <w:sz w:val="22"/>
                <w:szCs w:val="22"/>
              </w:rPr>
              <w:t xml:space="preserve"> 2027 г.</w:t>
            </w:r>
          </w:p>
        </w:tc>
      </w:tr>
      <w:tr w:rsidR="00EB7A12" w:rsidRPr="002A0ECD" w14:paraId="6EE69503" w14:textId="77777777" w:rsidTr="002D51F7">
        <w:trPr>
          <w:trHeight w:val="283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534C121B" w14:textId="1001CF42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i/>
                <w:sz w:val="22"/>
                <w:szCs w:val="22"/>
              </w:rPr>
            </w:pPr>
            <w:r w:rsidRPr="002A0ECD">
              <w:rPr>
                <w:sz w:val="22"/>
                <w:szCs w:val="22"/>
              </w:rPr>
              <w:t xml:space="preserve">Срок передачи Помещения Участнику </w:t>
            </w:r>
          </w:p>
        </w:tc>
        <w:tc>
          <w:tcPr>
            <w:tcW w:w="2500" w:type="pct"/>
            <w:vAlign w:val="center"/>
          </w:tcPr>
          <w:p w14:paraId="285F665C" w14:textId="39F0C930" w:rsidR="00EB7A12" w:rsidRPr="00041693" w:rsidRDefault="00BE5F29" w:rsidP="00C05EA2">
            <w:pPr>
              <w:tabs>
                <w:tab w:val="clear" w:pos="1106"/>
                <w:tab w:val="clear" w:pos="1276"/>
              </w:tabs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041693">
              <w:rPr>
                <w:b/>
                <w:bCs/>
                <w:sz w:val="22"/>
                <w:szCs w:val="22"/>
              </w:rPr>
              <w:t xml:space="preserve">до </w:t>
            </w:r>
            <w:r w:rsidR="003A24EC">
              <w:rPr>
                <w:b/>
                <w:bCs/>
                <w:sz w:val="22"/>
                <w:szCs w:val="22"/>
              </w:rPr>
              <w:t>«</w:t>
            </w:r>
            <w:r w:rsidR="00121A87">
              <w:rPr>
                <w:b/>
                <w:bCs/>
                <w:sz w:val="22"/>
                <w:szCs w:val="22"/>
              </w:rPr>
              <w:t>3</w:t>
            </w:r>
            <w:r w:rsidR="001072A6">
              <w:rPr>
                <w:b/>
                <w:bCs/>
                <w:sz w:val="22"/>
                <w:szCs w:val="22"/>
              </w:rPr>
              <w:t>0</w:t>
            </w:r>
            <w:r w:rsidR="003A24EC">
              <w:rPr>
                <w:b/>
                <w:bCs/>
                <w:sz w:val="22"/>
                <w:szCs w:val="22"/>
              </w:rPr>
              <w:t>»</w:t>
            </w:r>
            <w:r w:rsidR="00197953" w:rsidRPr="00041693">
              <w:rPr>
                <w:b/>
                <w:bCs/>
                <w:sz w:val="22"/>
                <w:szCs w:val="22"/>
              </w:rPr>
              <w:t xml:space="preserve"> </w:t>
            </w:r>
            <w:r w:rsidR="003A24EC">
              <w:rPr>
                <w:b/>
                <w:bCs/>
                <w:sz w:val="22"/>
                <w:szCs w:val="22"/>
              </w:rPr>
              <w:t>июня</w:t>
            </w:r>
            <w:r w:rsidR="00197953" w:rsidRPr="00041693">
              <w:rPr>
                <w:b/>
                <w:bCs/>
                <w:sz w:val="22"/>
                <w:szCs w:val="22"/>
              </w:rPr>
              <w:t xml:space="preserve"> </w:t>
            </w:r>
            <w:r w:rsidR="00121A87">
              <w:rPr>
                <w:b/>
                <w:bCs/>
                <w:sz w:val="22"/>
                <w:szCs w:val="22"/>
              </w:rPr>
              <w:t>2028</w:t>
            </w:r>
            <w:r w:rsidR="00197953" w:rsidRPr="00041693">
              <w:rPr>
                <w:b/>
                <w:bCs/>
                <w:sz w:val="22"/>
                <w:szCs w:val="22"/>
              </w:rPr>
              <w:t xml:space="preserve"> г.</w:t>
            </w:r>
          </w:p>
        </w:tc>
      </w:tr>
    </w:tbl>
    <w:p w14:paraId="1EEF79C5" w14:textId="49DCB222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 w:rsidRPr="0084621B">
        <w:rPr>
          <w:b/>
          <w:bCs/>
          <w:iCs/>
          <w:color w:val="000000"/>
          <w:sz w:val="22"/>
          <w:szCs w:val="22"/>
        </w:rPr>
        <w:t>2.5. </w:t>
      </w:r>
      <w:r w:rsidR="00636666" w:rsidRPr="0084621B">
        <w:rPr>
          <w:b/>
          <w:bCs/>
          <w:iCs/>
          <w:color w:val="000000"/>
          <w:sz w:val="22"/>
          <w:szCs w:val="22"/>
        </w:rPr>
        <w:t>Финансирование строительства Жилого дома:</w:t>
      </w:r>
    </w:p>
    <w:p w14:paraId="641F40C6" w14:textId="7A4BE0EA" w:rsidR="00EB7A12" w:rsidRPr="008C61A6" w:rsidRDefault="00E3251B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2.5.1. </w:t>
      </w:r>
      <w:r w:rsidR="00636666" w:rsidRPr="006E7972">
        <w:rPr>
          <w:color w:val="000000"/>
          <w:sz w:val="22"/>
          <w:szCs w:val="22"/>
        </w:rPr>
        <w:t xml:space="preserve">Застройщик строит Жилой дом за счет </w:t>
      </w:r>
      <w:r w:rsidR="00636666" w:rsidRPr="008C61A6">
        <w:rPr>
          <w:color w:val="000000"/>
          <w:sz w:val="22"/>
          <w:szCs w:val="22"/>
        </w:rPr>
        <w:t xml:space="preserve">собственных и привлеченных кредитных денежных средств, предоставленных на основании </w:t>
      </w:r>
      <w:r w:rsidR="00636666" w:rsidRPr="008C61A6">
        <w:rPr>
          <w:color w:val="000000"/>
          <w:sz w:val="22"/>
          <w:szCs w:val="22"/>
          <w:highlight w:val="yellow"/>
        </w:rPr>
        <w:t>Договора НКЛ</w:t>
      </w:r>
      <w:r w:rsidR="00636666" w:rsidRPr="008C61A6">
        <w:rPr>
          <w:color w:val="000000"/>
          <w:sz w:val="22"/>
          <w:szCs w:val="22"/>
        </w:rPr>
        <w:t>.</w:t>
      </w:r>
    </w:p>
    <w:p w14:paraId="1E04CD57" w14:textId="5C813C62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  <w:highlight w:val="white"/>
        </w:rPr>
      </w:pPr>
      <w:r w:rsidRPr="0084621B">
        <w:rPr>
          <w:b/>
          <w:bCs/>
          <w:iCs/>
          <w:color w:val="000000"/>
          <w:sz w:val="22"/>
          <w:szCs w:val="22"/>
          <w:highlight w:val="white"/>
        </w:rPr>
        <w:t>2.6. </w:t>
      </w:r>
      <w:r w:rsidR="00636666" w:rsidRPr="0084621B">
        <w:rPr>
          <w:b/>
          <w:bCs/>
          <w:iCs/>
          <w:color w:val="000000"/>
          <w:sz w:val="22"/>
          <w:szCs w:val="22"/>
          <w:highlight w:val="white"/>
        </w:rPr>
        <w:t>Условия привлечения денежных средств участников долевого строительства:</w:t>
      </w:r>
    </w:p>
    <w:p w14:paraId="39463B2D" w14:textId="6284C636" w:rsidR="00EB7A12" w:rsidRPr="006E7972" w:rsidRDefault="00E3251B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highlight w:val="white"/>
        </w:rPr>
        <w:t>2.6.1. </w:t>
      </w:r>
      <w:r w:rsidR="00636666" w:rsidRPr="006E7972">
        <w:rPr>
          <w:color w:val="000000"/>
          <w:sz w:val="22"/>
          <w:szCs w:val="22"/>
          <w:highlight w:val="white"/>
        </w:rPr>
        <w:t>Размещение денежных средств участников долевого строительства на счетах эскроу в порядке, предусмотренном статьей 15.4 Закона № 214-ФЗ.</w:t>
      </w:r>
    </w:p>
    <w:p w14:paraId="56590C81" w14:textId="6B8E1ABC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  <w:highlight w:val="white"/>
        </w:rPr>
      </w:pPr>
      <w:r w:rsidRPr="0084621B">
        <w:rPr>
          <w:b/>
          <w:bCs/>
          <w:iCs/>
          <w:color w:val="000000"/>
          <w:sz w:val="22"/>
          <w:szCs w:val="22"/>
          <w:highlight w:val="white"/>
        </w:rPr>
        <w:t>2.7. </w:t>
      </w:r>
      <w:r w:rsidR="00636666" w:rsidRPr="0084621B">
        <w:rPr>
          <w:b/>
          <w:bCs/>
          <w:iCs/>
          <w:color w:val="000000"/>
          <w:sz w:val="22"/>
          <w:szCs w:val="22"/>
          <w:highlight w:val="white"/>
        </w:rPr>
        <w:t>Обеспечение кредитных обязательств Застройщика:</w:t>
      </w:r>
    </w:p>
    <w:p w14:paraId="3141A4EE" w14:textId="13C7FF88" w:rsidR="00EB7A12" w:rsidRDefault="00E3251B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highlight w:val="white"/>
        </w:rPr>
        <w:t>2.7.1. </w:t>
      </w:r>
      <w:r w:rsidR="00636666" w:rsidRPr="006E7972">
        <w:rPr>
          <w:color w:val="000000"/>
          <w:sz w:val="22"/>
          <w:szCs w:val="22"/>
          <w:highlight w:val="white"/>
        </w:rPr>
        <w:t>Кредитные обязательства Застройщика перед ПАО Сбербанк обеспечены в том числе залогом Земельного участка:</w:t>
      </w:r>
    </w:p>
    <w:tbl>
      <w:tblPr>
        <w:tblStyle w:val="ae"/>
        <w:tblW w:w="9638" w:type="dxa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2409"/>
        <w:gridCol w:w="2410"/>
        <w:gridCol w:w="4819"/>
      </w:tblGrid>
      <w:tr w:rsidR="00EB7A12" w:rsidRPr="002A0ECD" w14:paraId="45833816" w14:textId="77777777" w:rsidTr="005B5752">
        <w:trPr>
          <w:trHeight w:val="283"/>
        </w:trPr>
        <w:tc>
          <w:tcPr>
            <w:tcW w:w="4819" w:type="dxa"/>
            <w:gridSpan w:val="2"/>
            <w:shd w:val="clear" w:color="auto" w:fill="F2F2F2" w:themeFill="background1" w:themeFillShade="F2"/>
            <w:vAlign w:val="center"/>
          </w:tcPr>
          <w:p w14:paraId="3E60FFCD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lastRenderedPageBreak/>
              <w:t>Залогодержатель</w:t>
            </w:r>
          </w:p>
        </w:tc>
        <w:tc>
          <w:tcPr>
            <w:tcW w:w="4819" w:type="dxa"/>
            <w:shd w:val="clear" w:color="auto" w:fill="FFFF00"/>
            <w:vAlign w:val="center"/>
          </w:tcPr>
          <w:p w14:paraId="2A421DF0" w14:textId="60022C50" w:rsidR="00EB7A12" w:rsidRPr="002A0ECD" w:rsidRDefault="00EB7A1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0569A9" w:rsidRPr="002A0ECD" w14:paraId="6B8C8541" w14:textId="77777777" w:rsidTr="005B5752">
        <w:trPr>
          <w:trHeight w:val="283"/>
        </w:trPr>
        <w:tc>
          <w:tcPr>
            <w:tcW w:w="2409" w:type="dxa"/>
            <w:vMerge w:val="restart"/>
            <w:shd w:val="clear" w:color="auto" w:fill="F2F2F2"/>
            <w:vAlign w:val="center"/>
          </w:tcPr>
          <w:p w14:paraId="560B6ACC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Договор ипотеки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F0D06E7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4819" w:type="dxa"/>
            <w:shd w:val="clear" w:color="auto" w:fill="FFFF00"/>
            <w:vAlign w:val="center"/>
          </w:tcPr>
          <w:p w14:paraId="01CE89E3" w14:textId="4E6AD90C" w:rsidR="00EB7A12" w:rsidRPr="002A0ECD" w:rsidRDefault="00EB7A1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0569A9" w:rsidRPr="002A0ECD" w14:paraId="4119A4D8" w14:textId="77777777" w:rsidTr="005B5752">
        <w:trPr>
          <w:trHeight w:val="283"/>
        </w:trPr>
        <w:tc>
          <w:tcPr>
            <w:tcW w:w="2409" w:type="dxa"/>
            <w:vMerge/>
            <w:shd w:val="clear" w:color="auto" w:fill="F2F2F2"/>
            <w:vAlign w:val="center"/>
          </w:tcPr>
          <w:p w14:paraId="08E10CE0" w14:textId="77777777" w:rsidR="00EB7A12" w:rsidRPr="002A0ECD" w:rsidRDefault="00EB7A1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CB793F7" w14:textId="77777777" w:rsidR="00EB7A12" w:rsidRPr="002A0ECD" w:rsidRDefault="0063666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4819" w:type="dxa"/>
            <w:shd w:val="clear" w:color="auto" w:fill="FFFF00"/>
            <w:vAlign w:val="center"/>
          </w:tcPr>
          <w:p w14:paraId="69B4331C" w14:textId="74156EFB" w:rsidR="00EB7A12" w:rsidRPr="002A0ECD" w:rsidRDefault="00EB7A1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0569A9" w:rsidRPr="002A0ECD" w14:paraId="63C3C2F7" w14:textId="77777777" w:rsidTr="005B5752">
        <w:trPr>
          <w:trHeight w:val="283"/>
        </w:trPr>
        <w:tc>
          <w:tcPr>
            <w:tcW w:w="2409" w:type="dxa"/>
            <w:vMerge w:val="restart"/>
            <w:shd w:val="clear" w:color="auto" w:fill="F2F2F2"/>
            <w:vAlign w:val="center"/>
          </w:tcPr>
          <w:p w14:paraId="0FD5CCFC" w14:textId="77777777" w:rsidR="000569A9" w:rsidRPr="002A0ECD" w:rsidRDefault="000569A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Гос. регистрация договора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825A336" w14:textId="77777777" w:rsidR="000569A9" w:rsidRPr="002A0ECD" w:rsidRDefault="000569A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Дата внесения записи в ЕГРН</w:t>
            </w:r>
          </w:p>
        </w:tc>
        <w:tc>
          <w:tcPr>
            <w:tcW w:w="4819" w:type="dxa"/>
            <w:shd w:val="clear" w:color="auto" w:fill="FFFF00"/>
            <w:vAlign w:val="center"/>
          </w:tcPr>
          <w:p w14:paraId="76F302EA" w14:textId="754F9A47" w:rsidR="000569A9" w:rsidRPr="002A0ECD" w:rsidRDefault="000569A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0569A9" w:rsidRPr="002A0ECD" w14:paraId="15DFB567" w14:textId="77777777" w:rsidTr="005B5752">
        <w:trPr>
          <w:trHeight w:val="283"/>
        </w:trPr>
        <w:tc>
          <w:tcPr>
            <w:tcW w:w="2409" w:type="dxa"/>
            <w:vMerge/>
            <w:shd w:val="clear" w:color="auto" w:fill="F2F2F2"/>
            <w:vAlign w:val="center"/>
          </w:tcPr>
          <w:p w14:paraId="681B7696" w14:textId="77777777" w:rsidR="000569A9" w:rsidRPr="002A0ECD" w:rsidRDefault="000569A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0A1582D" w14:textId="77777777" w:rsidR="000569A9" w:rsidRPr="002A0ECD" w:rsidRDefault="000569A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2A0ECD">
              <w:rPr>
                <w:color w:val="000000"/>
                <w:sz w:val="22"/>
                <w:szCs w:val="22"/>
              </w:rPr>
              <w:t>№ записи в ЕГРН</w:t>
            </w:r>
          </w:p>
        </w:tc>
        <w:tc>
          <w:tcPr>
            <w:tcW w:w="4819" w:type="dxa"/>
            <w:shd w:val="clear" w:color="auto" w:fill="FFFF00"/>
            <w:vAlign w:val="center"/>
          </w:tcPr>
          <w:p w14:paraId="48C0573E" w14:textId="09DE82D1" w:rsidR="000569A9" w:rsidRPr="002A0ECD" w:rsidRDefault="000569A9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</w:tbl>
    <w:p w14:paraId="423EE11F" w14:textId="1DABFF4A" w:rsidR="00EB7A12" w:rsidRPr="005340DD" w:rsidRDefault="00E3251B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3. </w:t>
      </w:r>
      <w:r w:rsidR="005340DD" w:rsidRPr="002A0ECD">
        <w:rPr>
          <w:b/>
          <w:color w:val="000000"/>
          <w:sz w:val="22"/>
          <w:szCs w:val="22"/>
        </w:rPr>
        <w:t>ПРЕДМЕТ ДОГОВОРА</w:t>
      </w:r>
    </w:p>
    <w:p w14:paraId="014F3EA7" w14:textId="38E47F61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color w:val="000000"/>
          <w:sz w:val="22"/>
          <w:szCs w:val="22"/>
        </w:rPr>
      </w:pPr>
      <w:r w:rsidRPr="0084621B">
        <w:rPr>
          <w:b/>
          <w:bCs/>
          <w:color w:val="000000"/>
          <w:sz w:val="22"/>
          <w:szCs w:val="22"/>
        </w:rPr>
        <w:t>3.1. </w:t>
      </w:r>
      <w:r w:rsidR="003B0C15" w:rsidRPr="0084621B">
        <w:rPr>
          <w:b/>
          <w:bCs/>
          <w:color w:val="000000"/>
          <w:sz w:val="22"/>
          <w:szCs w:val="22"/>
        </w:rPr>
        <w:t>Застройщик обязуется:</w:t>
      </w:r>
    </w:p>
    <w:p w14:paraId="58233EB8" w14:textId="4FB5C930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3.1.1. </w:t>
      </w:r>
      <w:r w:rsidR="003B0C15" w:rsidRPr="0084621B">
        <w:rPr>
          <w:color w:val="000000"/>
          <w:sz w:val="22"/>
          <w:szCs w:val="22"/>
        </w:rPr>
        <w:t xml:space="preserve">Построить </w:t>
      </w:r>
      <w:r w:rsidR="00636666" w:rsidRPr="0084621B">
        <w:rPr>
          <w:color w:val="000000"/>
          <w:sz w:val="22"/>
          <w:szCs w:val="22"/>
        </w:rPr>
        <w:t>Жилой дом, в предусмотренный Договором срок;</w:t>
      </w:r>
    </w:p>
    <w:p w14:paraId="5B29FF92" w14:textId="056B506B" w:rsidR="00EB7A12" w:rsidRPr="00CE125B" w:rsidRDefault="00E3251B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contextualSpacing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3.1.2. </w:t>
      </w:r>
      <w:r w:rsidR="003B0C15" w:rsidRPr="00CE125B">
        <w:rPr>
          <w:color w:val="000000"/>
          <w:sz w:val="22"/>
          <w:szCs w:val="22"/>
        </w:rPr>
        <w:t xml:space="preserve">Передать </w:t>
      </w:r>
      <w:r w:rsidR="00636666" w:rsidRPr="00CE125B">
        <w:rPr>
          <w:color w:val="000000"/>
          <w:sz w:val="22"/>
          <w:szCs w:val="22"/>
        </w:rPr>
        <w:t xml:space="preserve">Помещение в </w:t>
      </w:r>
      <w:r w:rsidR="00636666" w:rsidRPr="00CE125B">
        <w:rPr>
          <w:sz w:val="22"/>
          <w:szCs w:val="22"/>
        </w:rPr>
        <w:t>{СДЕЛКА.тип_собственности_в}</w:t>
      </w:r>
      <w:r w:rsidR="00636666" w:rsidRPr="00CE125B">
        <w:rPr>
          <w:color w:val="000000"/>
          <w:sz w:val="22"/>
          <w:szCs w:val="22"/>
        </w:rPr>
        <w:t xml:space="preserve"> Участнику, после получения разрешения на ввод в эксплуатацию Жилого дома.</w:t>
      </w:r>
    </w:p>
    <w:p w14:paraId="753E6A77" w14:textId="19F4595E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color w:val="000000"/>
          <w:sz w:val="22"/>
          <w:szCs w:val="22"/>
        </w:rPr>
      </w:pPr>
      <w:r w:rsidRPr="0084621B">
        <w:rPr>
          <w:b/>
          <w:bCs/>
          <w:color w:val="000000"/>
          <w:sz w:val="22"/>
          <w:szCs w:val="22"/>
        </w:rPr>
        <w:t>3.2. </w:t>
      </w:r>
      <w:r w:rsidR="003B0C15" w:rsidRPr="0084621B">
        <w:rPr>
          <w:b/>
          <w:bCs/>
          <w:color w:val="000000"/>
          <w:sz w:val="22"/>
          <w:szCs w:val="22"/>
        </w:rPr>
        <w:t>Участник обязуется:</w:t>
      </w:r>
    </w:p>
    <w:p w14:paraId="76873CAE" w14:textId="5930CE0E" w:rsidR="00EB7A12" w:rsidRPr="00CE125B" w:rsidRDefault="00E3251B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contextualSpacing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3.2.1. </w:t>
      </w:r>
      <w:r w:rsidR="003B0C15" w:rsidRPr="00CE125B">
        <w:rPr>
          <w:color w:val="000000"/>
          <w:sz w:val="22"/>
          <w:szCs w:val="22"/>
        </w:rPr>
        <w:t xml:space="preserve">Уплатить </w:t>
      </w:r>
      <w:r w:rsidR="00636666" w:rsidRPr="00CE125B">
        <w:rPr>
          <w:color w:val="000000"/>
          <w:sz w:val="22"/>
          <w:szCs w:val="22"/>
        </w:rPr>
        <w:t xml:space="preserve">цену Договора, в порядке и сроки, согласованные Сторонами в разделе 4 Договора. </w:t>
      </w:r>
    </w:p>
    <w:p w14:paraId="3D2FDD51" w14:textId="26DF31EA" w:rsidR="00EB7A12" w:rsidRPr="00CE125B" w:rsidRDefault="00E3251B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contextualSpacing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3.2.2. </w:t>
      </w:r>
      <w:r w:rsidR="003B0C15" w:rsidRPr="00CE125B">
        <w:rPr>
          <w:color w:val="000000"/>
          <w:sz w:val="22"/>
          <w:szCs w:val="22"/>
        </w:rPr>
        <w:t xml:space="preserve">Осмотреть </w:t>
      </w:r>
      <w:r w:rsidR="00636666" w:rsidRPr="00CE125B">
        <w:rPr>
          <w:color w:val="000000"/>
          <w:sz w:val="22"/>
          <w:szCs w:val="22"/>
        </w:rPr>
        <w:t xml:space="preserve">и принять Помещение в </w:t>
      </w:r>
      <w:r w:rsidR="00636666" w:rsidRPr="00CE125B">
        <w:rPr>
          <w:sz w:val="22"/>
          <w:szCs w:val="22"/>
        </w:rPr>
        <w:t>{СДЕЛКА.тип_собственности_в}</w:t>
      </w:r>
      <w:r w:rsidR="00636666" w:rsidRPr="00CE125B">
        <w:rPr>
          <w:color w:val="000000"/>
          <w:sz w:val="22"/>
          <w:szCs w:val="22"/>
        </w:rPr>
        <w:t xml:space="preserve"> в порядке и сроки, согласованные Сторонами в разделах 5 и 6 Договора.</w:t>
      </w:r>
    </w:p>
    <w:p w14:paraId="704A3AE0" w14:textId="06B2F335" w:rsidR="00EB7A12" w:rsidRPr="00CE125B" w:rsidRDefault="00E3251B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contextualSpacing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3.3. </w:t>
      </w:r>
      <w:r w:rsidR="00636666" w:rsidRPr="00CE125B">
        <w:rPr>
          <w:color w:val="000000"/>
          <w:sz w:val="22"/>
          <w:szCs w:val="22"/>
        </w:rPr>
        <w:t xml:space="preserve">Помещение передается Участнику вместе с долей в праве общей долевой собственности на Общее имущество Жилого дома. </w:t>
      </w:r>
    </w:p>
    <w:p w14:paraId="6AC18408" w14:textId="6299E3B0" w:rsidR="00EB7A12" w:rsidRDefault="00E3251B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contextualSpacing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3.4. </w:t>
      </w:r>
      <w:r w:rsidR="00636666" w:rsidRPr="00CE125B">
        <w:rPr>
          <w:color w:val="000000"/>
          <w:sz w:val="22"/>
          <w:szCs w:val="22"/>
        </w:rPr>
        <w:t>Доля в праве общей долевой собственности на Общее имущество в Жилом доме возникает у Участника одновременно с возникновением права собственности на Помещение и не может быть отчуждена или передана отдельно от права собственности на Помещение.</w:t>
      </w:r>
    </w:p>
    <w:p w14:paraId="1CF30D09" w14:textId="688A9DAC" w:rsidR="00EB7A12" w:rsidRPr="00445786" w:rsidRDefault="00E3251B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4. </w:t>
      </w:r>
      <w:r w:rsidR="00445786" w:rsidRPr="002A0ECD">
        <w:rPr>
          <w:b/>
          <w:color w:val="000000"/>
          <w:sz w:val="22"/>
          <w:szCs w:val="22"/>
        </w:rPr>
        <w:t>ЦЕНА ДОГОВОРА, ПОРЯ</w:t>
      </w:r>
      <w:r w:rsidR="00445786" w:rsidRPr="00445786">
        <w:rPr>
          <w:b/>
          <w:color w:val="000000"/>
          <w:sz w:val="22"/>
          <w:szCs w:val="22"/>
        </w:rPr>
        <w:t>ДОК РАСЧЕТОВ ПО ДОГОВОРУ</w:t>
      </w:r>
    </w:p>
    <w:p w14:paraId="3347DBDA" w14:textId="0B3F675B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4.1. </w:t>
      </w:r>
      <w:r w:rsidR="00636666" w:rsidRPr="0084621B">
        <w:rPr>
          <w:color w:val="000000"/>
          <w:sz w:val="22"/>
          <w:szCs w:val="22"/>
        </w:rPr>
        <w:t xml:space="preserve">Цена Договора составляет </w:t>
      </w:r>
      <w:r w:rsidR="00636666" w:rsidRPr="0084621B">
        <w:rPr>
          <w:b/>
          <w:sz w:val="22"/>
          <w:szCs w:val="22"/>
        </w:rPr>
        <w:t>{PRICE.price_doc | toTextFull}</w:t>
      </w:r>
      <w:r w:rsidR="00636666" w:rsidRPr="0084621B">
        <w:rPr>
          <w:bCs/>
          <w:color w:val="000000"/>
          <w:sz w:val="22"/>
          <w:szCs w:val="22"/>
        </w:rPr>
        <w:t>.</w:t>
      </w:r>
    </w:p>
    <w:p w14:paraId="66C9FBE8" w14:textId="5A246660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4.2. </w:t>
      </w:r>
      <w:r w:rsidR="00636666" w:rsidRPr="0084621B">
        <w:rPr>
          <w:color w:val="000000"/>
          <w:sz w:val="22"/>
          <w:szCs w:val="22"/>
        </w:rPr>
        <w:t>В цену Договора включена сумма денежных средств, уплачиваемых Участником для строительства (создания) Помещения.</w:t>
      </w:r>
    </w:p>
    <w:p w14:paraId="6DD1D895" w14:textId="4AD74857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4.3. </w:t>
      </w:r>
      <w:r w:rsidR="00636666" w:rsidRPr="0084621B">
        <w:rPr>
          <w:color w:val="000000"/>
          <w:sz w:val="22"/>
          <w:szCs w:val="22"/>
        </w:rPr>
        <w:t xml:space="preserve">Цена Договора является фиксированной и изменению не подлежит на весь срок действия Договора. </w:t>
      </w:r>
    </w:p>
    <w:p w14:paraId="266EBC26" w14:textId="75FC8503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4.4. </w:t>
      </w:r>
      <w:r w:rsidR="00636666" w:rsidRPr="0084621B">
        <w:rPr>
          <w:color w:val="000000"/>
          <w:sz w:val="22"/>
          <w:szCs w:val="22"/>
        </w:rPr>
        <w:t>Участник оплачивает цену Договора на эскроу-счет, открываемый в ПАО «Сбербанк» (Эскроу-агент) для учета и блокирования денежных средств, полученных Эскроу-агентом от являющегося владельцем счета Участника (Депонента) в счет уплаты цены Договора, в целях их дальнейшего перечисления Застройщику (Бенефициару) при возникновении условий, предусмотренных Законом № 214-ФЗ и договором счета эскроу, заключенным между Бенефициаром, Депонентом и Эскроу-агентом, с учетом следующего:</w:t>
      </w:r>
    </w:p>
    <w:p w14:paraId="0134C690" w14:textId="3D752E66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4.4.1. </w:t>
      </w:r>
      <w:r w:rsidR="00636666" w:rsidRPr="0084621B">
        <w:rPr>
          <w:color w:val="000000"/>
          <w:sz w:val="22"/>
          <w:szCs w:val="22"/>
        </w:rPr>
        <w:t xml:space="preserve">Эскроу-агент: Публичное акционерное общество «Сбербанк России» (сокращенное наименование ПАО Сбербанк), место нахождения: город Москва; адрес: 117997, город Москва, улица Вавилова, дом 19; адрес электронной почты: </w:t>
      </w:r>
      <w:hyperlink r:id="rId9">
        <w:r w:rsidR="00EB7A12" w:rsidRPr="0084621B">
          <w:rPr>
            <w:color w:val="000000"/>
            <w:sz w:val="22"/>
            <w:szCs w:val="22"/>
          </w:rPr>
          <w:t>Escrow_Sberbank@sberbank.ru</w:t>
        </w:r>
      </w:hyperlink>
      <w:r w:rsidR="00636666" w:rsidRPr="0084621B">
        <w:rPr>
          <w:color w:val="000000"/>
          <w:sz w:val="22"/>
          <w:szCs w:val="22"/>
        </w:rPr>
        <w:t xml:space="preserve">, номер телефона: 900 – для мобильных, 8 </w:t>
      </w:r>
      <w:r w:rsidR="00A60231" w:rsidRPr="0084621B">
        <w:rPr>
          <w:color w:val="000000"/>
          <w:sz w:val="22"/>
          <w:szCs w:val="22"/>
        </w:rPr>
        <w:t>(</w:t>
      </w:r>
      <w:r w:rsidR="00636666" w:rsidRPr="0084621B">
        <w:rPr>
          <w:color w:val="000000"/>
          <w:sz w:val="22"/>
          <w:szCs w:val="22"/>
        </w:rPr>
        <w:t>800</w:t>
      </w:r>
      <w:r w:rsidR="00A60231" w:rsidRPr="0084621B">
        <w:rPr>
          <w:color w:val="000000"/>
          <w:sz w:val="22"/>
          <w:szCs w:val="22"/>
        </w:rPr>
        <w:t>)</w:t>
      </w:r>
      <w:r w:rsidR="00636666" w:rsidRPr="0084621B">
        <w:rPr>
          <w:color w:val="000000"/>
          <w:sz w:val="22"/>
          <w:szCs w:val="22"/>
        </w:rPr>
        <w:t xml:space="preserve"> 555-55-50 – для мобильных и городских.</w:t>
      </w:r>
    </w:p>
    <w:p w14:paraId="60B24419" w14:textId="413F05F8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4.4.2. </w:t>
      </w:r>
      <w:r w:rsidR="00636666" w:rsidRPr="0084621B">
        <w:rPr>
          <w:color w:val="000000"/>
          <w:sz w:val="22"/>
          <w:szCs w:val="22"/>
        </w:rPr>
        <w:t xml:space="preserve">Бенефициар: Общество с ограниченной ответственностью Специализированный Застройщик «ВИРА на Коминтерна» (Сокращенное фирменное наименование: ООО СЗ «ВИРА на Коминтерна»), адрес: </w:t>
      </w:r>
      <w:r w:rsidR="008C1B4C" w:rsidRPr="0084621B">
        <w:rPr>
          <w:color w:val="000000"/>
          <w:sz w:val="22"/>
          <w:szCs w:val="22"/>
        </w:rPr>
        <w:t>630020</w:t>
      </w:r>
      <w:r w:rsidR="00636666" w:rsidRPr="0084621B">
        <w:rPr>
          <w:color w:val="000000"/>
          <w:sz w:val="22"/>
          <w:szCs w:val="22"/>
        </w:rPr>
        <w:t xml:space="preserve">, г. Новосибирск, ул. </w:t>
      </w:r>
      <w:r w:rsidR="008C1B4C" w:rsidRPr="0084621B">
        <w:rPr>
          <w:color w:val="000000"/>
          <w:sz w:val="22"/>
          <w:szCs w:val="22"/>
        </w:rPr>
        <w:t>Окружная</w:t>
      </w:r>
      <w:r w:rsidR="00636666" w:rsidRPr="0084621B">
        <w:rPr>
          <w:color w:val="000000"/>
          <w:sz w:val="22"/>
          <w:szCs w:val="22"/>
        </w:rPr>
        <w:t xml:space="preserve">, д. </w:t>
      </w:r>
      <w:r w:rsidR="008C1B4C" w:rsidRPr="0084621B">
        <w:rPr>
          <w:color w:val="000000"/>
          <w:sz w:val="22"/>
          <w:szCs w:val="22"/>
        </w:rPr>
        <w:t>29</w:t>
      </w:r>
      <w:r w:rsidR="00636666" w:rsidRPr="0084621B">
        <w:rPr>
          <w:color w:val="000000"/>
          <w:sz w:val="22"/>
          <w:szCs w:val="22"/>
        </w:rPr>
        <w:t xml:space="preserve">, адрес электронной поты: </w:t>
      </w:r>
      <w:hyperlink r:id="rId10">
        <w:r w:rsidR="00EB7A12" w:rsidRPr="0084621B">
          <w:rPr>
            <w:color w:val="000000"/>
            <w:sz w:val="22"/>
            <w:szCs w:val="22"/>
          </w:rPr>
          <w:t>vira-stroy@bk.ru</w:t>
        </w:r>
      </w:hyperlink>
      <w:r w:rsidR="00636666" w:rsidRPr="0084621B">
        <w:rPr>
          <w:color w:val="000000"/>
          <w:sz w:val="22"/>
          <w:szCs w:val="22"/>
        </w:rPr>
        <w:t>.</w:t>
      </w:r>
    </w:p>
    <w:p w14:paraId="31EB5F5B" w14:textId="0CC8C94E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4.4.3. </w:t>
      </w:r>
      <w:r w:rsidR="00636666" w:rsidRPr="0084621B">
        <w:rPr>
          <w:color w:val="000000"/>
          <w:sz w:val="22"/>
          <w:szCs w:val="22"/>
        </w:rPr>
        <w:t xml:space="preserve">Депонируемая сумма: </w:t>
      </w:r>
      <w:r w:rsidR="00636666" w:rsidRPr="0084621B">
        <w:rPr>
          <w:b/>
          <w:sz w:val="22"/>
          <w:szCs w:val="22"/>
        </w:rPr>
        <w:t>{PRICE.price_doc | toTextFull}</w:t>
      </w:r>
      <w:r w:rsidR="00636666" w:rsidRPr="0084621B">
        <w:rPr>
          <w:bCs/>
          <w:color w:val="000000"/>
          <w:sz w:val="22"/>
          <w:szCs w:val="22"/>
        </w:rPr>
        <w:t>.</w:t>
      </w:r>
    </w:p>
    <w:p w14:paraId="2DB5F70F" w14:textId="70D99ADA" w:rsidR="00EB7A12" w:rsidRPr="0084621B" w:rsidRDefault="00E325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4.4.4. </w:t>
      </w:r>
      <w:r w:rsidR="00636666" w:rsidRPr="0084621B">
        <w:rPr>
          <w:color w:val="000000"/>
          <w:sz w:val="22"/>
          <w:szCs w:val="22"/>
        </w:rPr>
        <w:t>Срок и порядок перечисления Депонентом Суммы депонирования: в соответствии с пунктом 4.5. Договора.</w:t>
      </w:r>
    </w:p>
    <w:p w14:paraId="38D3BB7D" w14:textId="046A3517" w:rsidR="00EB7A12" w:rsidRPr="0084621B" w:rsidRDefault="00FD24CA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3E7A9B">
        <w:rPr>
          <w:color w:val="000000"/>
          <w:sz w:val="22"/>
          <w:szCs w:val="22"/>
        </w:rPr>
        <w:t>4.4.5. </w:t>
      </w:r>
      <w:r w:rsidR="00636666" w:rsidRPr="003E7A9B">
        <w:rPr>
          <w:color w:val="000000"/>
          <w:sz w:val="22"/>
          <w:szCs w:val="22"/>
        </w:rPr>
        <w:t xml:space="preserve">Срок окончания условного депонирования денежных средств на счете эскроу: </w:t>
      </w:r>
      <w:r w:rsidR="003E7A9B" w:rsidRPr="003E7A9B">
        <w:rPr>
          <w:color w:val="000000"/>
          <w:sz w:val="22"/>
          <w:szCs w:val="22"/>
        </w:rPr>
        <w:t>«</w:t>
      </w:r>
      <w:r w:rsidR="00197953" w:rsidRPr="003E7A9B">
        <w:rPr>
          <w:b/>
          <w:color w:val="000000"/>
          <w:sz w:val="22"/>
          <w:szCs w:val="22"/>
        </w:rPr>
        <w:t>3</w:t>
      </w:r>
      <w:r w:rsidR="001072A6" w:rsidRPr="003E7A9B">
        <w:rPr>
          <w:b/>
          <w:color w:val="000000"/>
          <w:sz w:val="22"/>
          <w:szCs w:val="22"/>
        </w:rPr>
        <w:t>0</w:t>
      </w:r>
      <w:r w:rsidR="003E7A9B" w:rsidRPr="003E7A9B">
        <w:rPr>
          <w:b/>
          <w:color w:val="000000"/>
          <w:sz w:val="22"/>
          <w:szCs w:val="22"/>
        </w:rPr>
        <w:t>»</w:t>
      </w:r>
      <w:r w:rsidR="00197953" w:rsidRPr="003E7A9B">
        <w:rPr>
          <w:b/>
          <w:color w:val="000000"/>
          <w:sz w:val="22"/>
          <w:szCs w:val="22"/>
        </w:rPr>
        <w:t xml:space="preserve"> </w:t>
      </w:r>
      <w:r w:rsidR="00BF2D08" w:rsidRPr="003E7A9B">
        <w:rPr>
          <w:b/>
          <w:color w:val="000000"/>
          <w:sz w:val="22"/>
          <w:szCs w:val="22"/>
        </w:rPr>
        <w:t>июня</w:t>
      </w:r>
      <w:r w:rsidR="00197953" w:rsidRPr="003E7A9B">
        <w:rPr>
          <w:b/>
          <w:color w:val="000000"/>
          <w:sz w:val="22"/>
          <w:szCs w:val="22"/>
        </w:rPr>
        <w:t xml:space="preserve"> 2028 г</w:t>
      </w:r>
      <w:r w:rsidR="003E7A9B" w:rsidRPr="003E7A9B">
        <w:rPr>
          <w:b/>
          <w:color w:val="000000"/>
          <w:sz w:val="22"/>
          <w:szCs w:val="22"/>
        </w:rPr>
        <w:t>ода</w:t>
      </w:r>
      <w:r w:rsidR="00636666" w:rsidRPr="003E7A9B">
        <w:rPr>
          <w:b/>
          <w:color w:val="000000"/>
          <w:sz w:val="22"/>
          <w:szCs w:val="22"/>
        </w:rPr>
        <w:t>.</w:t>
      </w:r>
    </w:p>
    <w:p w14:paraId="2DCC775D" w14:textId="3689C61E" w:rsidR="00EB7A12" w:rsidRPr="0084621B" w:rsidRDefault="00FD24CA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4.4.6. </w:t>
      </w:r>
      <w:r w:rsidR="00636666" w:rsidRPr="0084621B">
        <w:rPr>
          <w:color w:val="000000"/>
          <w:sz w:val="22"/>
          <w:szCs w:val="22"/>
        </w:rPr>
        <w:t>Основания перечисления Застройщику (Бенефициару) Депонированной суммы является разрешение на ввод в эксплуатацию Жилого дома или сведения о размещении в ЕИ</w:t>
      </w:r>
      <w:r w:rsidR="009541DE" w:rsidRPr="0084621B">
        <w:rPr>
          <w:color w:val="000000"/>
          <w:sz w:val="22"/>
          <w:szCs w:val="22"/>
        </w:rPr>
        <w:t>С</w:t>
      </w:r>
      <w:r w:rsidR="00636666" w:rsidRPr="0084621B">
        <w:rPr>
          <w:color w:val="000000"/>
          <w:sz w:val="22"/>
          <w:szCs w:val="22"/>
        </w:rPr>
        <w:t>ЖС этой информации.</w:t>
      </w:r>
    </w:p>
    <w:p w14:paraId="180BF32B" w14:textId="119F650E" w:rsidR="00EB7A12" w:rsidRPr="0084621B" w:rsidRDefault="00FD24CA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4.4.7. </w:t>
      </w:r>
      <w:r w:rsidR="00636666" w:rsidRPr="0084621B">
        <w:rPr>
          <w:color w:val="000000"/>
          <w:sz w:val="22"/>
          <w:szCs w:val="22"/>
        </w:rPr>
        <w:t>Реквизиты для погашения задолженности Бенефициаром по целевому кредиту, предоставленному Банком в рамках Договора НКЛ: ПАО Сбербанк, Адрес: 117312, г. Москва, ул. Вавилова, д. 19, ИНН 7707083893, ОГРН 1027700132195, КПП 540645005, Корреспондентский счет: №30101810500000000653 в Северо-Западном ГУ Банка России.</w:t>
      </w:r>
    </w:p>
    <w:p w14:paraId="1D7C7DEF" w14:textId="0DF77EE0" w:rsidR="00EB7A12" w:rsidRPr="0084621B" w:rsidRDefault="00FD24CA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4.4.8. </w:t>
      </w:r>
      <w:r w:rsidR="00636666" w:rsidRPr="0084621B">
        <w:rPr>
          <w:color w:val="000000"/>
          <w:sz w:val="22"/>
          <w:szCs w:val="22"/>
        </w:rPr>
        <w:t xml:space="preserve">Реквизиты для перечисления Депонируемой суммы (в случае отсутствия задолженности по кредиту Бенефициара): ООО СЗ «ВИРА на Коминтерна», ИНН 5401982272, КПП 541001001, </w:t>
      </w:r>
      <w:r w:rsidR="00636666" w:rsidRPr="0084621B">
        <w:rPr>
          <w:color w:val="000000"/>
          <w:sz w:val="22"/>
          <w:szCs w:val="22"/>
        </w:rPr>
        <w:lastRenderedPageBreak/>
        <w:t>Расчетный счет: 40702810544050031241, СИБИРСКИЙ БАНК ПАО СБЕРБАНК, Корреспондентский счет: 30101810500000000641, БИК 045004641.</w:t>
      </w:r>
    </w:p>
    <w:p w14:paraId="4BF7EDF9" w14:textId="4883E05B" w:rsidR="00EB7A12" w:rsidRPr="0084621B" w:rsidRDefault="00FD24CA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4.4.9. </w:t>
      </w:r>
      <w:r w:rsidR="00636666" w:rsidRPr="0084621B">
        <w:rPr>
          <w:color w:val="000000"/>
          <w:sz w:val="22"/>
          <w:szCs w:val="22"/>
        </w:rPr>
        <w:t>Основания прекращения условного депонирования денежных средств:</w:t>
      </w:r>
    </w:p>
    <w:p w14:paraId="0171537C" w14:textId="4079D0DD" w:rsidR="00EB7A12" w:rsidRPr="00977A06" w:rsidRDefault="008462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77A06">
        <w:rPr>
          <w:color w:val="000000"/>
          <w:sz w:val="22"/>
          <w:szCs w:val="22"/>
        </w:rPr>
        <w:t>- </w:t>
      </w:r>
      <w:r w:rsidR="00636666" w:rsidRPr="00977A06">
        <w:rPr>
          <w:color w:val="000000"/>
          <w:sz w:val="22"/>
          <w:szCs w:val="22"/>
        </w:rPr>
        <w:t>истечение срока условного депонирования;</w:t>
      </w:r>
    </w:p>
    <w:p w14:paraId="739C7058" w14:textId="088A4AAD" w:rsidR="00EB7A12" w:rsidRPr="00977A06" w:rsidRDefault="008462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77A06">
        <w:rPr>
          <w:color w:val="000000"/>
          <w:sz w:val="22"/>
          <w:szCs w:val="22"/>
        </w:rPr>
        <w:t>- </w:t>
      </w:r>
      <w:r w:rsidR="00636666" w:rsidRPr="00977A06">
        <w:rPr>
          <w:color w:val="000000"/>
          <w:sz w:val="22"/>
          <w:szCs w:val="22"/>
        </w:rPr>
        <w:t>перечисление Депонируемой суммы в полном объеме в соответствии с Договором счета эскроу;</w:t>
      </w:r>
    </w:p>
    <w:p w14:paraId="538ED7EE" w14:textId="374859A0" w:rsidR="00EB7A12" w:rsidRPr="00977A06" w:rsidRDefault="008462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77A06">
        <w:rPr>
          <w:color w:val="000000"/>
          <w:sz w:val="22"/>
          <w:szCs w:val="22"/>
        </w:rPr>
        <w:t>- </w:t>
      </w:r>
      <w:r w:rsidR="00636666" w:rsidRPr="00977A06">
        <w:rPr>
          <w:color w:val="000000"/>
          <w:sz w:val="22"/>
          <w:szCs w:val="22"/>
        </w:rPr>
        <w:t>прекращение Договора по основаниям, предусмотренным Законом № 214-ФЗ;</w:t>
      </w:r>
    </w:p>
    <w:p w14:paraId="29FEA37F" w14:textId="2855F2AC" w:rsidR="00EB7A12" w:rsidRPr="00977A06" w:rsidRDefault="0084621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77A06">
        <w:rPr>
          <w:color w:val="000000"/>
          <w:sz w:val="22"/>
          <w:szCs w:val="22"/>
        </w:rPr>
        <w:t>- </w:t>
      </w:r>
      <w:r w:rsidR="00636666" w:rsidRPr="00977A06">
        <w:rPr>
          <w:color w:val="000000"/>
          <w:sz w:val="22"/>
          <w:szCs w:val="22"/>
        </w:rPr>
        <w:t>возникновение иных оснований, предусмотренных действующим законодательством РФ.</w:t>
      </w:r>
    </w:p>
    <w:p w14:paraId="28D31767" w14:textId="5930E42F" w:rsidR="00EB7A12" w:rsidRPr="0084621B" w:rsidRDefault="00FD24CA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84621B">
        <w:rPr>
          <w:color w:val="000000"/>
          <w:sz w:val="22"/>
          <w:szCs w:val="22"/>
        </w:rPr>
        <w:t>4.5. </w:t>
      </w:r>
      <w:r w:rsidR="00636666" w:rsidRPr="0084621B">
        <w:rPr>
          <w:color w:val="000000"/>
          <w:sz w:val="22"/>
          <w:szCs w:val="22"/>
        </w:rPr>
        <w:t>Участник перечисляет Депонируемую сумму путем перевода денежных средств на специальный эскроу счет, открытый в ПАО Сбербанк на имя Участника, в следующем порядке:</w:t>
      </w:r>
    </w:p>
    <w:p w14:paraId="4535A335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{#МСК.сумма!=null}</w:t>
      </w:r>
    </w:p>
    <w:p w14:paraId="35C30B76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{#ДОПСДЕЛ.Требуется_аккредитив}</w:t>
      </w:r>
    </w:p>
    <w:p w14:paraId="169B743A" w14:textId="634D6EC4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4.5.1.</w:t>
      </w:r>
      <w:r w:rsidR="00445786" w:rsidRPr="00445786">
        <w:rPr>
          <w:sz w:val="22"/>
          <w:szCs w:val="22"/>
        </w:rPr>
        <w:t xml:space="preserve"> Денежную </w:t>
      </w:r>
      <w:r w:rsidRPr="00445786">
        <w:rPr>
          <w:sz w:val="22"/>
          <w:szCs w:val="22"/>
        </w:rPr>
        <w:t xml:space="preserve">сумму в размере </w:t>
      </w:r>
      <w:r w:rsidRPr="00445786">
        <w:rPr>
          <w:b/>
          <w:sz w:val="22"/>
          <w:szCs w:val="22"/>
        </w:rPr>
        <w:t>{ОПЛАТА.собственные_средства | toTextFull}</w:t>
      </w:r>
      <w:r w:rsidRPr="00445786">
        <w:rPr>
          <w:sz w:val="22"/>
          <w:szCs w:val="22"/>
        </w:rPr>
        <w:t xml:space="preserve"> Участник выплачивает за счет собственных средств;</w:t>
      </w:r>
    </w:p>
    <w:p w14:paraId="64C69E0C" w14:textId="73FEB218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4.5.2.</w:t>
      </w:r>
      <w:r w:rsidR="00445786" w:rsidRPr="00445786">
        <w:rPr>
          <w:sz w:val="22"/>
          <w:szCs w:val="22"/>
        </w:rPr>
        <w:t xml:space="preserve"> Денежную </w:t>
      </w:r>
      <w:r w:rsidRPr="00445786">
        <w:rPr>
          <w:sz w:val="22"/>
          <w:szCs w:val="22"/>
        </w:rPr>
        <w:t xml:space="preserve">сумму в размере </w:t>
      </w:r>
      <w:r w:rsidRPr="00445786">
        <w:rPr>
          <w:b/>
          <w:sz w:val="22"/>
          <w:szCs w:val="22"/>
        </w:rPr>
        <w:t>{МСК.сумма | toTextFull}</w:t>
      </w:r>
      <w:r w:rsidRPr="00445786">
        <w:rPr>
          <w:sz w:val="22"/>
          <w:szCs w:val="22"/>
        </w:rPr>
        <w:t xml:space="preserve"> Участник выплачивает за счет Материнского (семейного) капитала в качестве первоначального взноса в соответствии с Федеральным законом «О дополнительных мерах государственной поддержки семей, имеющих детей» от 29.12.2006 № 256-ФЗ, согласно государственного сертификата на материнский (семейный) капитал серия {МСК.серия}</w:t>
      </w:r>
      <w:r w:rsidRPr="00445786">
        <w:rPr>
          <w:b/>
          <w:sz w:val="22"/>
          <w:szCs w:val="22"/>
        </w:rPr>
        <w:t xml:space="preserve"> </w:t>
      </w:r>
      <w:r w:rsidRPr="00445786">
        <w:rPr>
          <w:sz w:val="22"/>
          <w:szCs w:val="22"/>
        </w:rPr>
        <w:t>номер {МСК.номер}, выданного на основании решения {МСК.основание} от {МСК.дата_выдачи}. Денежная сумма, указанная в настоящем подпункте Договора, перечисляется в течение 45 (сорока пяти) дней после государственной регистрации Договора.</w:t>
      </w:r>
    </w:p>
    <w:p w14:paraId="32AA2F6A" w14:textId="01ECA84F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4.5.3.</w:t>
      </w:r>
      <w:r w:rsidR="00445786" w:rsidRPr="00445786">
        <w:rPr>
          <w:sz w:val="22"/>
          <w:szCs w:val="22"/>
        </w:rPr>
        <w:t xml:space="preserve"> Денежную </w:t>
      </w:r>
      <w:r w:rsidRPr="00445786">
        <w:rPr>
          <w:sz w:val="22"/>
          <w:szCs w:val="22"/>
        </w:rPr>
        <w:t xml:space="preserve">сумму в размере </w:t>
      </w:r>
      <w:r w:rsidRPr="00445786">
        <w:rPr>
          <w:b/>
          <w:sz w:val="22"/>
          <w:szCs w:val="22"/>
        </w:rPr>
        <w:t>{ОПЛАТА.тело_кредита | toTextFull}</w:t>
      </w:r>
      <w:r w:rsidRPr="00445786">
        <w:rPr>
          <w:sz w:val="22"/>
          <w:szCs w:val="22"/>
        </w:rPr>
        <w:t xml:space="preserve"> Участник выплачивает за счет кредитных средств.</w:t>
      </w:r>
    </w:p>
    <w:p w14:paraId="45E9D56A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Кредитные средства предоставляются Участнику Публичным акционерным обществом «Сбербанк России» (ОГРН 1027700132195, ИНН 7707083893, местонахождение: г. Москва, ул. Вавилова,19 (сокращенное наименование ПАО Сбербанк)),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от 11.08.2015 № 1481) (далее по тексту - «Банк»).</w:t>
      </w:r>
    </w:p>
    <w:p w14:paraId="36AD3088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Кредитные средства предоставляются по Кредитному договору, заключаемому в городе Новосибирске между Участником и Банком для целей участия в долевом строительстве Помещения (далее по тексту – «Кредитный договор»), иные условия предоставления кредита предусмотрены Кредитным договором.</w:t>
      </w:r>
    </w:p>
    <w:p w14:paraId="2D2B8FE6" w14:textId="27497CF1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4.5.4.</w:t>
      </w:r>
      <w:r w:rsidR="00445786" w:rsidRPr="00445786">
        <w:rPr>
          <w:sz w:val="22"/>
          <w:szCs w:val="22"/>
        </w:rPr>
        <w:t> </w:t>
      </w:r>
      <w:r w:rsidRPr="00445786">
        <w:rPr>
          <w:sz w:val="22"/>
          <w:szCs w:val="22"/>
        </w:rPr>
        <w:t>Перечисление денежных сумм, указанных в подпунктах 4.5.1., 4.5.3., осуществляется по поручению Участника Обществом с ограниченной ответственностью «Домклик» с номинального счета, открытого в Московском банке ПАО Сбербанк, бенефициаром по которому является Участник, в течение 5 (пяти) рабочих дней по поручению Участника после государственной регистрации Договора, а также государственной регистрации залога прав требования Участника в силу закона в пользу Банка, на счет эскроу, открытый на имя депонента (Участника).</w:t>
      </w:r>
    </w:p>
    <w:p w14:paraId="7B3C30C2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{/ДОПСДЕЛ.Требуется_аккредитив}</w:t>
      </w:r>
    </w:p>
    <w:p w14:paraId="4F278A3F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  <w:highlight w:val="red"/>
        </w:rPr>
      </w:pPr>
      <w:r w:rsidRPr="00445786">
        <w:rPr>
          <w:sz w:val="22"/>
          <w:szCs w:val="22"/>
        </w:rPr>
        <w:t>{^ДОПСДЕЛ.Требуется_аккредитив}</w:t>
      </w:r>
    </w:p>
    <w:p w14:paraId="3AEF71D2" w14:textId="2CB54261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4.5.1.</w:t>
      </w:r>
      <w:r w:rsidR="00445786" w:rsidRPr="00445786">
        <w:rPr>
          <w:sz w:val="22"/>
          <w:szCs w:val="22"/>
        </w:rPr>
        <w:t xml:space="preserve"> Денежную </w:t>
      </w:r>
      <w:r w:rsidRPr="00445786">
        <w:rPr>
          <w:sz w:val="22"/>
          <w:szCs w:val="22"/>
        </w:rPr>
        <w:t xml:space="preserve">сумму в размере </w:t>
      </w:r>
      <w:r w:rsidRPr="00445786">
        <w:rPr>
          <w:b/>
          <w:sz w:val="22"/>
          <w:szCs w:val="22"/>
        </w:rPr>
        <w:t>{ОПЛАТА.собственные_средства | toTextFull}</w:t>
      </w:r>
      <w:r w:rsidRPr="00445786">
        <w:rPr>
          <w:sz w:val="22"/>
          <w:szCs w:val="22"/>
        </w:rPr>
        <w:t xml:space="preserve"> Участник выплачивает за счет собственных средств в срок не позднее 3 (трех) рабочих дней с даты государственной регистрации Договора;</w:t>
      </w:r>
    </w:p>
    <w:p w14:paraId="0EEE6474" w14:textId="3C66D09B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4.5.2.</w:t>
      </w:r>
      <w:r w:rsidR="00445786" w:rsidRPr="00445786">
        <w:rPr>
          <w:sz w:val="22"/>
          <w:szCs w:val="22"/>
        </w:rPr>
        <w:t xml:space="preserve"> Денежную </w:t>
      </w:r>
      <w:r w:rsidRPr="00445786">
        <w:rPr>
          <w:sz w:val="22"/>
          <w:szCs w:val="22"/>
        </w:rPr>
        <w:t xml:space="preserve">сумму в размере </w:t>
      </w:r>
      <w:r w:rsidRPr="00445786">
        <w:rPr>
          <w:b/>
          <w:sz w:val="22"/>
          <w:szCs w:val="22"/>
        </w:rPr>
        <w:t>{МСК.сумма | toTextFull}</w:t>
      </w:r>
      <w:r w:rsidRPr="00445786">
        <w:rPr>
          <w:sz w:val="22"/>
          <w:szCs w:val="22"/>
        </w:rPr>
        <w:t xml:space="preserve"> Участник выплачивает за счет Материнского (семейного) капитала в качестве первоначального взноса в соответствии с Федеральным законом «О дополнительных мерах государственной поддержки семей, имеющих детей» от 29.12.2006 № 256-ФЗ, согласно государственного сертификата на материнский (семейный) капитал серия </w:t>
      </w:r>
      <w:r w:rsidRPr="00445786">
        <w:rPr>
          <w:b/>
          <w:sz w:val="22"/>
          <w:szCs w:val="22"/>
        </w:rPr>
        <w:t xml:space="preserve">{МСК.серия} </w:t>
      </w:r>
      <w:r w:rsidRPr="00445786">
        <w:rPr>
          <w:sz w:val="22"/>
          <w:szCs w:val="22"/>
        </w:rPr>
        <w:t xml:space="preserve">номер </w:t>
      </w:r>
      <w:r w:rsidRPr="00445786">
        <w:rPr>
          <w:b/>
          <w:sz w:val="22"/>
          <w:szCs w:val="22"/>
        </w:rPr>
        <w:t>{МСК.номер}</w:t>
      </w:r>
      <w:r w:rsidRPr="00445786">
        <w:rPr>
          <w:sz w:val="22"/>
          <w:szCs w:val="22"/>
        </w:rPr>
        <w:t xml:space="preserve">, выданного на основании решения {МСК.основание} от </w:t>
      </w:r>
      <w:r w:rsidRPr="00445786">
        <w:rPr>
          <w:b/>
          <w:sz w:val="22"/>
          <w:szCs w:val="22"/>
        </w:rPr>
        <w:t>{МСК.дата_выдачи}</w:t>
      </w:r>
      <w:r w:rsidRPr="00445786">
        <w:rPr>
          <w:sz w:val="22"/>
          <w:szCs w:val="22"/>
        </w:rPr>
        <w:t>. Денежная сумма, указанная в настоящем подпункте Договора, перечисляется в течение 45 (сорока пяти) дней после государственной регистрации Договора.</w:t>
      </w:r>
    </w:p>
    <w:p w14:paraId="6A905D7A" w14:textId="7BFB2075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4.5.3.</w:t>
      </w:r>
      <w:r w:rsidR="00445786" w:rsidRPr="00445786">
        <w:rPr>
          <w:sz w:val="22"/>
          <w:szCs w:val="22"/>
        </w:rPr>
        <w:t xml:space="preserve"> Денежную </w:t>
      </w:r>
      <w:r w:rsidRPr="00445786">
        <w:rPr>
          <w:sz w:val="22"/>
          <w:szCs w:val="22"/>
        </w:rPr>
        <w:t xml:space="preserve">сумму в размере </w:t>
      </w:r>
      <w:r w:rsidRPr="00445786">
        <w:rPr>
          <w:b/>
          <w:sz w:val="22"/>
          <w:szCs w:val="22"/>
        </w:rPr>
        <w:t>{ОПЛАТА.тело_кредита | toTextFull}</w:t>
      </w:r>
      <w:r w:rsidRPr="00445786">
        <w:rPr>
          <w:sz w:val="22"/>
          <w:szCs w:val="22"/>
        </w:rPr>
        <w:t xml:space="preserve"> Участник выплачивает за счет кредитных средств в срок не позднее 3 (трех) рабочих дней с даты государственной регистрации Договора</w:t>
      </w:r>
      <w:r w:rsidR="002C78C1">
        <w:rPr>
          <w:sz w:val="22"/>
          <w:szCs w:val="22"/>
        </w:rPr>
        <w:t>.</w:t>
      </w:r>
    </w:p>
    <w:p w14:paraId="3F5EF905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Кредитные средства предоставляются Участнику Публичным акционерным обществом «Сбербанк России» (ОГРН 1027700132195, ИНН 7707083893, местонахождение: г. Москва, ул. Вавилова,19 (сокращенное наименование ПАО Сбербанк)),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от 11.08.2015 № 1481) (далее по тексту - «Банк»).</w:t>
      </w:r>
    </w:p>
    <w:p w14:paraId="39841DA4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lastRenderedPageBreak/>
        <w:t>Кредитные средства предоставляются по Кредитному договору, заключаемому в городе Новосибирске между Участником и Банком для целей участия в долевом строительстве Помещения (далее по тексту – «Кредитный договор»), иные условия предоставления кредита предусмотрены Кредитным договором.</w:t>
      </w:r>
    </w:p>
    <w:p w14:paraId="1C71FAD7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{/ДОПСДЕЛ.Требуется_аккредитив}</w:t>
      </w:r>
    </w:p>
    <w:p w14:paraId="5BB0D0E9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{/МСК.сумма!=null}</w:t>
      </w:r>
    </w:p>
    <w:p w14:paraId="294B6D70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{^МСК.сумма!=null}</w:t>
      </w:r>
    </w:p>
    <w:p w14:paraId="4DB21FA7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{#ДОПСДЕЛ.Требуется_аккредитив}</w:t>
      </w:r>
    </w:p>
    <w:p w14:paraId="45752BD3" w14:textId="4CF213BD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4.5.1.</w:t>
      </w:r>
      <w:r w:rsidR="00445786" w:rsidRPr="00445786">
        <w:rPr>
          <w:sz w:val="22"/>
          <w:szCs w:val="22"/>
        </w:rPr>
        <w:t xml:space="preserve"> Денежную </w:t>
      </w:r>
      <w:r w:rsidRPr="00445786">
        <w:rPr>
          <w:sz w:val="22"/>
          <w:szCs w:val="22"/>
        </w:rPr>
        <w:t xml:space="preserve">сумму в размере </w:t>
      </w:r>
      <w:r w:rsidRPr="00445786">
        <w:rPr>
          <w:b/>
          <w:sz w:val="22"/>
          <w:szCs w:val="22"/>
        </w:rPr>
        <w:t>{ОПЛАТА.первый_взнос | toTextFull}</w:t>
      </w:r>
      <w:r w:rsidRPr="00445786">
        <w:rPr>
          <w:sz w:val="22"/>
          <w:szCs w:val="22"/>
        </w:rPr>
        <w:t xml:space="preserve"> Участник выплачивает за счет собственных средств;</w:t>
      </w:r>
    </w:p>
    <w:p w14:paraId="3B1F158B" w14:textId="16509B62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4.5.2.</w:t>
      </w:r>
      <w:r w:rsidR="00445786" w:rsidRPr="00445786">
        <w:rPr>
          <w:sz w:val="22"/>
          <w:szCs w:val="22"/>
        </w:rPr>
        <w:t xml:space="preserve"> Денежную </w:t>
      </w:r>
      <w:r w:rsidRPr="00445786">
        <w:rPr>
          <w:sz w:val="22"/>
          <w:szCs w:val="22"/>
        </w:rPr>
        <w:t xml:space="preserve">сумму в размере </w:t>
      </w:r>
      <w:r w:rsidRPr="00445786">
        <w:rPr>
          <w:b/>
          <w:sz w:val="22"/>
          <w:szCs w:val="22"/>
        </w:rPr>
        <w:t>{ОПЛАТА.тело_кредита | toTextFull}</w:t>
      </w:r>
      <w:r w:rsidRPr="00445786">
        <w:rPr>
          <w:sz w:val="22"/>
          <w:szCs w:val="22"/>
        </w:rPr>
        <w:t xml:space="preserve"> Участник выплачивает за счет кредитных средств.</w:t>
      </w:r>
    </w:p>
    <w:p w14:paraId="328A51CF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 xml:space="preserve">Кредитные средства предоставляются Участнику Публичным акционерным обществом «Сбербанк России» (ОГРН 1027700132195, ИНН 7707083893, местонахождение: г. Москва, ул. Вавилова,19 (сокращенное наименование ПАО Сбербанк)),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от 11.08.2015 № 1481) (далее по тексту - «Банк»). </w:t>
      </w:r>
    </w:p>
    <w:p w14:paraId="7F7143A5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Кредитные средства предоставляются по Кредитному договору, заключаемому в городе Новосибирске между Участником и Банком для целей участия в долевом строительстве Помещения (далее по тексту – «Кредитный договор»), иные условия предоставления кредита предусмотрены Кредитным договором.</w:t>
      </w:r>
    </w:p>
    <w:p w14:paraId="373CFBCA" w14:textId="34788365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4.5.3.</w:t>
      </w:r>
      <w:r w:rsidR="00445786" w:rsidRPr="00445786">
        <w:rPr>
          <w:sz w:val="22"/>
          <w:szCs w:val="22"/>
        </w:rPr>
        <w:t> </w:t>
      </w:r>
      <w:r w:rsidRPr="00445786">
        <w:rPr>
          <w:sz w:val="22"/>
          <w:szCs w:val="22"/>
        </w:rPr>
        <w:t>Перечисление денежных средств в счет оплаты цены Договора осуществляется по поручению Участника Обществом с ограниченной ответственностью «Домклик» с номинального счета, открытого в Московском банке ПАО Сбербанк, бенефициаром по которому является Участник, в течение 5 (пяти) рабочих дней после государственной регистрации Договора, а также государственной регистрации залога прав требования Участника в силу закона в пользу Банка, на счет эскроу, открытый на имя депонента (Участника).</w:t>
      </w:r>
    </w:p>
    <w:p w14:paraId="39944F1F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{/ДОПСДЕЛ.Требуется_аккредитив}</w:t>
      </w:r>
    </w:p>
    <w:p w14:paraId="09AC30D5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{^ДОПСДЕЛ.Требуется_аккредитив}</w:t>
      </w:r>
    </w:p>
    <w:p w14:paraId="2DDA0351" w14:textId="4E927858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4.5.1.</w:t>
      </w:r>
      <w:r w:rsidR="00445786" w:rsidRPr="00445786">
        <w:rPr>
          <w:sz w:val="22"/>
          <w:szCs w:val="22"/>
        </w:rPr>
        <w:t xml:space="preserve"> Денежную </w:t>
      </w:r>
      <w:r w:rsidRPr="00445786">
        <w:rPr>
          <w:sz w:val="22"/>
          <w:szCs w:val="22"/>
        </w:rPr>
        <w:t xml:space="preserve">сумму в размере </w:t>
      </w:r>
      <w:r w:rsidRPr="00445786">
        <w:rPr>
          <w:b/>
          <w:sz w:val="22"/>
          <w:szCs w:val="22"/>
        </w:rPr>
        <w:t>{ОПЛАТА.первый_взнос | toTextFull}</w:t>
      </w:r>
      <w:r w:rsidRPr="00445786">
        <w:rPr>
          <w:sz w:val="22"/>
          <w:szCs w:val="22"/>
        </w:rPr>
        <w:t xml:space="preserve"> Участник выплачивает за счет собственных средств в срок не позднее 3 (трех) рабочих дней с даты государственной регистрации Договора;</w:t>
      </w:r>
    </w:p>
    <w:p w14:paraId="1FBE0D26" w14:textId="790FD2ED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4.5.2.</w:t>
      </w:r>
      <w:r w:rsidR="00445786" w:rsidRPr="00445786">
        <w:rPr>
          <w:sz w:val="22"/>
          <w:szCs w:val="22"/>
        </w:rPr>
        <w:t xml:space="preserve"> Денежную </w:t>
      </w:r>
      <w:r w:rsidRPr="00445786">
        <w:rPr>
          <w:sz w:val="22"/>
          <w:szCs w:val="22"/>
        </w:rPr>
        <w:t xml:space="preserve">сумму в размере </w:t>
      </w:r>
      <w:r w:rsidRPr="00445786">
        <w:rPr>
          <w:b/>
          <w:sz w:val="22"/>
          <w:szCs w:val="22"/>
        </w:rPr>
        <w:t>{ОПЛАТА.тело_кредита | toTextFull}</w:t>
      </w:r>
      <w:r w:rsidRPr="00445786">
        <w:rPr>
          <w:sz w:val="22"/>
          <w:szCs w:val="22"/>
        </w:rPr>
        <w:t xml:space="preserve"> Участник выплачивает за счет кредитных средств в срок не позднее 3 (трех) рабочих дней с даты государственной регистрации Договора.</w:t>
      </w:r>
    </w:p>
    <w:p w14:paraId="590B32A9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Кредитные средства предоставляются Участнику Публичным акционерным обществом «Сбербанк России» (ОГРН 1027700132195, ИНН 7707083893, местонахождение: г. Москва, ул. Вавилова,19 (сокращенное наименование ПАО Сбербанк)),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от 11.08.2015 № 1481) (далее по тексту - «Банк»).</w:t>
      </w:r>
    </w:p>
    <w:p w14:paraId="1DA35EA7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Кредитные средства предоставляются по Кредитному договору, заключаемому в городе Новосибирске между Участником и Банком для целей участия в долевом строительстве Помещения (далее по тексту – «Кредитный договор»), иные условия предоставления кредита предусмотрены Кредитным договором.</w:t>
      </w:r>
    </w:p>
    <w:p w14:paraId="1F72FDAB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45786">
        <w:rPr>
          <w:sz w:val="22"/>
          <w:szCs w:val="22"/>
        </w:rPr>
        <w:t>{/ДОПСДЕЛ.Требуется_аккредитив}</w:t>
      </w:r>
    </w:p>
    <w:p w14:paraId="197A4A29" w14:textId="77777777" w:rsidR="00EB7A12" w:rsidRPr="00445786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445786">
        <w:rPr>
          <w:sz w:val="22"/>
          <w:szCs w:val="22"/>
        </w:rPr>
        <w:t>{/МСК.сумма!=null}</w:t>
      </w:r>
    </w:p>
    <w:p w14:paraId="037BD3DA" w14:textId="67F231C8" w:rsidR="00EB7A12" w:rsidRPr="009D5D81" w:rsidRDefault="0057486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4.6. </w:t>
      </w:r>
      <w:r w:rsidR="00636666" w:rsidRPr="009D5D81">
        <w:rPr>
          <w:color w:val="000000"/>
          <w:sz w:val="22"/>
          <w:szCs w:val="22"/>
        </w:rPr>
        <w:t>Участник считается исполнившим свои обязательства по оплате цены Договора надлежащим образом и в полном объеме, с момента полной уплаты цены Договора, в соответствии с условиями Договора.</w:t>
      </w:r>
    </w:p>
    <w:p w14:paraId="407AF437" w14:textId="6B71D3F7" w:rsidR="00EB7A12" w:rsidRPr="009D5D81" w:rsidRDefault="0057486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 w:rsidRPr="009D5D81">
        <w:rPr>
          <w:b/>
          <w:bCs/>
          <w:iCs/>
          <w:color w:val="000000"/>
          <w:sz w:val="22"/>
          <w:szCs w:val="22"/>
        </w:rPr>
        <w:t>4.7. </w:t>
      </w:r>
      <w:r w:rsidR="00636666" w:rsidRPr="009D5D81">
        <w:rPr>
          <w:b/>
          <w:bCs/>
          <w:iCs/>
          <w:color w:val="000000"/>
          <w:sz w:val="22"/>
          <w:szCs w:val="22"/>
        </w:rPr>
        <w:t>Дополнительные условия в связи с привлечением Участником кредитных денежных средств:</w:t>
      </w:r>
    </w:p>
    <w:p w14:paraId="47F7A74A" w14:textId="4C8B2F95" w:rsidR="00EB7A12" w:rsidRPr="009D5D81" w:rsidRDefault="0057486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4.7.1. </w:t>
      </w:r>
      <w:r w:rsidR="00636666" w:rsidRPr="009D5D81">
        <w:rPr>
          <w:color w:val="000000"/>
          <w:sz w:val="22"/>
          <w:szCs w:val="22"/>
        </w:rPr>
        <w:t>В период действия Кредитного договора уступка Участником прав по Договору третьим лицам может быть осуществлена только при условии получения предварительного письменного согласия Банка, при этом Банк вправе потребовать у Участника полного досрочного исполнения обязательств по Кредитному договору.</w:t>
      </w:r>
    </w:p>
    <w:p w14:paraId="02D99C66" w14:textId="423EDF50" w:rsidR="00EB7A12" w:rsidRPr="009D5D81" w:rsidRDefault="0057486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9D5D81">
        <w:rPr>
          <w:sz w:val="22"/>
          <w:szCs w:val="22"/>
        </w:rPr>
        <w:t>4.7.2. </w:t>
      </w:r>
      <w:r w:rsidR="00636666" w:rsidRPr="009D5D81">
        <w:rPr>
          <w:sz w:val="22"/>
          <w:szCs w:val="22"/>
        </w:rPr>
        <w:t xml:space="preserve">С момента государственной регистрации ипотеки (залога) прав требований в Едином государственном реестре недвижимости, права требования, принадлежащие Участнику по Договору, </w:t>
      </w:r>
      <w:r w:rsidR="00636666" w:rsidRPr="009D5D81">
        <w:rPr>
          <w:sz w:val="22"/>
          <w:szCs w:val="22"/>
        </w:rPr>
        <w:lastRenderedPageBreak/>
        <w:t>считаются находящимся в залоге (ипотеке) у Банка в силу закона на основании п ст. 77.2 Федерального закона от 16.07.1998 № 102-ФЗ «Об ипотеке (залоге недвижимости)» в обеспечение исполнения обязательств Участника долевого строительства по Кредитному договору. Залогодержателем по данному залогу будет являться Банк, а залогодателем – Участник долевого строительства. При регистрации Договора одновременно подлежит государственной регистрации обременение прав требований в виде залога (ипотеки), возникающее на основании закона. Залог прав требований действует до момента государственной регистрации права собственности Участника на Помещение, право получения, которого было оплачено за счет кредита.</w:t>
      </w:r>
    </w:p>
    <w:p w14:paraId="7151B8B6" w14:textId="7B0D03CD" w:rsidR="00EB7A12" w:rsidRPr="009D5D81" w:rsidRDefault="0057486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sz w:val="22"/>
          <w:szCs w:val="22"/>
        </w:rPr>
        <w:t>4.7.3. </w:t>
      </w:r>
      <w:r w:rsidR="00636666" w:rsidRPr="009D5D81">
        <w:rPr>
          <w:sz w:val="22"/>
          <w:szCs w:val="22"/>
        </w:rPr>
        <w:t>Помещение считается находящимся в залоге (ипотеке) у Банка в силу закона на основании п.п.3 п.2 ст.345 Гражданского кодекса Российской Федерации и ст.77, 77.2 ФЗ «Об ипотеке (залоге недвижимости)» с момента государственной регистрации ипотеки в Едином государственном реестре недвижимости до полного и надлежащего исполнения Участником своих обязательств перед Банком по Кредитному договору. Залогодержателем по данному залогу будет являться Банк, залогодателем – Участник долевого строительства. При регистрации права собственности Участника на Помещение одновременно подлежит государственной регистрации его залог (ипотека), возникающий на основании закона. Регистрация права собственности на Помещение осуществляется Участником самостоятельно и за свой счет.</w:t>
      </w:r>
    </w:p>
    <w:p w14:paraId="67281F25" w14:textId="00B7833C" w:rsidR="00EB7A12" w:rsidRPr="009D5D81" w:rsidRDefault="0057486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4.7.4. </w:t>
      </w:r>
      <w:r w:rsidR="00636666" w:rsidRPr="009D5D81">
        <w:rPr>
          <w:color w:val="000000"/>
          <w:sz w:val="22"/>
          <w:szCs w:val="22"/>
        </w:rPr>
        <w:t>Последующая ипотека, иное обременение, отчуждение, перепланировка/переустройство Помещения могут быть осуществлены только с письменного согласия Банка.</w:t>
      </w:r>
    </w:p>
    <w:p w14:paraId="093FB71F" w14:textId="0ED767E6" w:rsidR="00EB7A12" w:rsidRPr="009D5D81" w:rsidRDefault="0057486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4.7.5. </w:t>
      </w:r>
      <w:r w:rsidR="00636666" w:rsidRPr="009D5D81">
        <w:rPr>
          <w:color w:val="000000"/>
          <w:sz w:val="22"/>
          <w:szCs w:val="22"/>
        </w:rPr>
        <w:t>Застройщик обязуется информировать Банк о расторжении/прекращении Договора не позднее 3 (Трех) рабочих дней с момента расторжения/прекращения Договора.</w:t>
      </w:r>
    </w:p>
    <w:p w14:paraId="6C60CA38" w14:textId="66BA12F0" w:rsidR="00EB7A12" w:rsidRPr="009D5D81" w:rsidRDefault="0057486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4.7.6. </w:t>
      </w:r>
      <w:r w:rsidR="00636666" w:rsidRPr="009D5D81">
        <w:rPr>
          <w:color w:val="000000"/>
          <w:sz w:val="22"/>
          <w:szCs w:val="22"/>
        </w:rPr>
        <w:t>При наступлении оснований для возврата Участнику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Участнику в соответствии с условиями договора счета эскроу.</w:t>
      </w:r>
    </w:p>
    <w:p w14:paraId="583ABBC1" w14:textId="15546313" w:rsidR="00EB7A12" w:rsidRPr="000065C4" w:rsidRDefault="00B61AF1" w:rsidP="00C05EA2">
      <w:pPr>
        <w:pStyle w:val="affe"/>
        <w:tabs>
          <w:tab w:val="clear" w:pos="1106"/>
          <w:tab w:val="clear" w:pos="1276"/>
        </w:tabs>
        <w:spacing w:before="240" w:after="240" w:line="240" w:lineRule="auto"/>
        <w:ind w:left="0" w:firstLine="0"/>
        <w:contextualSpacing w:val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5. </w:t>
      </w:r>
      <w:r w:rsidR="000065C4" w:rsidRPr="000065C4">
        <w:rPr>
          <w:b/>
          <w:color w:val="000000"/>
          <w:sz w:val="22"/>
          <w:szCs w:val="22"/>
        </w:rPr>
        <w:t>ОСМОТР ПОМЕЩЕНИЯ ПЕРЕД ЕГО ПРИНЯТИЕМ УЧАСТНИКОМ</w:t>
      </w:r>
    </w:p>
    <w:p w14:paraId="6041CD3A" w14:textId="55B3D874" w:rsidR="00EB7A12" w:rsidRPr="009D5D81" w:rsidRDefault="00B61AF1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5.1. </w:t>
      </w:r>
      <w:r w:rsidR="00636666" w:rsidRPr="009D5D81">
        <w:rPr>
          <w:color w:val="000000"/>
          <w:sz w:val="22"/>
          <w:szCs w:val="22"/>
        </w:rPr>
        <w:t>До момента фактического принятия Помещения и подписания Акта приема-передачи Стороны производят совместный осмотр Помещения в порядке, установленным настоящим разделом Договора.</w:t>
      </w:r>
    </w:p>
    <w:p w14:paraId="576B1C69" w14:textId="6C600C25" w:rsidR="00EB7A12" w:rsidRPr="009D5D81" w:rsidRDefault="00B61AF1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5.2. </w:t>
      </w:r>
      <w:r w:rsidR="00636666" w:rsidRPr="009D5D81">
        <w:rPr>
          <w:color w:val="000000"/>
          <w:sz w:val="22"/>
          <w:szCs w:val="22"/>
        </w:rPr>
        <w:t>Участник выражает свое согласие на использование Застройщиком средств фото-, видеофиксации при принятии Помещения и любых осмотрах.</w:t>
      </w:r>
    </w:p>
    <w:p w14:paraId="432DC907" w14:textId="2808BAF8" w:rsidR="00EB7A12" w:rsidRPr="009D5D81" w:rsidRDefault="00B61AF1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5.3. </w:t>
      </w:r>
      <w:r w:rsidR="00636666" w:rsidRPr="009D5D81">
        <w:rPr>
          <w:color w:val="000000"/>
          <w:sz w:val="22"/>
          <w:szCs w:val="22"/>
        </w:rPr>
        <w:t>Для целей осмотра Помещения Участник может привлекать оценщика, эксперта или иного третьего лица, обладающего специальными познаниями, только при условии предоставления на ознакомление Застройщику документов, подтверждающих личность, а также квалификацию или специальные познания указанных лиц. Если Участник не предоставит Застройщику возможность ознакомления с указанными документами, то Застройщик вправе отказать таким лицам участвовать в осмотре Помещения.</w:t>
      </w:r>
    </w:p>
    <w:p w14:paraId="4E85E610" w14:textId="25A5794A" w:rsidR="00EB7A12" w:rsidRPr="009D5D81" w:rsidRDefault="00B61AF1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5.4. </w:t>
      </w:r>
      <w:r w:rsidR="00636666" w:rsidRPr="009D5D81">
        <w:rPr>
          <w:color w:val="000000"/>
          <w:sz w:val="22"/>
          <w:szCs w:val="22"/>
        </w:rPr>
        <w:t xml:space="preserve">Все выявленные недостатки Помещения, в том числе Явные недостатки Помещения, Стороны фиксируют в Акте осмотра. </w:t>
      </w:r>
    </w:p>
    <w:p w14:paraId="01D7C976" w14:textId="3B25CEEA" w:rsidR="00EB7A12" w:rsidRPr="009D5D81" w:rsidRDefault="00B61AF1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5.5. </w:t>
      </w:r>
      <w:r w:rsidR="00636666" w:rsidRPr="009D5D81">
        <w:rPr>
          <w:color w:val="000000"/>
          <w:sz w:val="22"/>
          <w:szCs w:val="22"/>
        </w:rPr>
        <w:t>Отсутствие Явных недостатков в Помещении также фиксируется Сторонами в Акте осмотра. Отсутствие Явных недостатков подтверждает, что качество Помещения в отношении контролируемых параметров, определяемых визуальным методом контроля, соответствует условиям Договора, проектной документации, градостроительным регламентам, иным обязательным требованиям и Стандарту Организации.</w:t>
      </w:r>
    </w:p>
    <w:p w14:paraId="4E585895" w14:textId="08DF67EF" w:rsidR="00EB7A12" w:rsidRPr="009D5D81" w:rsidRDefault="00B61AF1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5.6. </w:t>
      </w:r>
      <w:r w:rsidR="002B6EBD" w:rsidRPr="002B6EBD">
        <w:rPr>
          <w:color w:val="000000"/>
          <w:sz w:val="22"/>
          <w:szCs w:val="22"/>
        </w:rPr>
        <w:t>В случае, если Сторонами составлен Акт осмотра с указанием строительных недостатков Помещения</w:t>
      </w:r>
      <w:r w:rsidR="00BC3469">
        <w:rPr>
          <w:color w:val="000000"/>
          <w:sz w:val="22"/>
          <w:szCs w:val="22"/>
        </w:rPr>
        <w:t>,</w:t>
      </w:r>
      <w:r w:rsidR="002B6EBD" w:rsidRPr="002B6EBD">
        <w:rPr>
          <w:color w:val="000000"/>
          <w:sz w:val="22"/>
          <w:szCs w:val="22"/>
        </w:rPr>
        <w:t xml:space="preserve"> и между Сторонами нет спора по перечню строительных недостатков, у Застройщика возникает обязанность согласно ч. 6 ст. 7 Закона № 214-ФЗ по приведению Помещения в соответствие с требованиями, предъявляемыми к качеству Помещения (пункт 7.1 Договора).  Наличие недостатков, не препятствующих использованию Помещения по его прямому назначению, не является основанием для отказа в приемке со стороны Участника.</w:t>
      </w:r>
    </w:p>
    <w:p w14:paraId="2E4B261F" w14:textId="68E5B4FC" w:rsidR="00EB7A12" w:rsidRPr="009D5D81" w:rsidRDefault="00B61AF1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5.7. </w:t>
      </w:r>
      <w:r w:rsidR="002B6EBD" w:rsidRPr="002B6EBD">
        <w:rPr>
          <w:color w:val="000000"/>
          <w:sz w:val="22"/>
          <w:szCs w:val="22"/>
        </w:rPr>
        <w:t xml:space="preserve">В случае выявления в ходе осмотра Устранимых несущественных недостатков Застройщик приводит Помещение в соответствие с требованиями пункта 7.1 Договора в течение 25 (двадцати пяти) рабочих дней после принятия Участником Помещения по Акту-приема передачи. В случае, если нормативным актом уполномоченного органа будет установлен иной срок на устранение недостатков, </w:t>
      </w:r>
      <w:r w:rsidR="0089286B" w:rsidRPr="002B6EBD">
        <w:rPr>
          <w:color w:val="000000"/>
          <w:sz w:val="22"/>
          <w:szCs w:val="22"/>
        </w:rPr>
        <w:t>превышающий срок,</w:t>
      </w:r>
      <w:r w:rsidR="002B6EBD" w:rsidRPr="002B6EBD">
        <w:rPr>
          <w:color w:val="000000"/>
          <w:sz w:val="22"/>
          <w:szCs w:val="22"/>
        </w:rPr>
        <w:t xml:space="preserve"> установленный настоящим Договором, Застройщик вправе руководствоваться сроком, указанным в нормативном акте.</w:t>
      </w:r>
    </w:p>
    <w:p w14:paraId="14024383" w14:textId="4BC29AC4" w:rsidR="00EB7A12" w:rsidRPr="009D5D81" w:rsidRDefault="00B61AF1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lastRenderedPageBreak/>
        <w:t>5.8. </w:t>
      </w:r>
      <w:r w:rsidR="00636666" w:rsidRPr="009D5D81">
        <w:rPr>
          <w:color w:val="000000"/>
          <w:sz w:val="22"/>
          <w:szCs w:val="22"/>
        </w:rPr>
        <w:t>Выявление Участником новых строительных недостатков при повторном осмотре Помещения не является основанием для отказа от принятия Помещения.</w:t>
      </w:r>
    </w:p>
    <w:p w14:paraId="35E4C0AC" w14:textId="77686C05" w:rsidR="00EB7A12" w:rsidRPr="004B3238" w:rsidRDefault="00AB5F66" w:rsidP="00C05EA2">
      <w:pPr>
        <w:pStyle w:val="affe"/>
        <w:tabs>
          <w:tab w:val="clear" w:pos="1106"/>
          <w:tab w:val="clear" w:pos="1276"/>
        </w:tabs>
        <w:spacing w:before="240" w:after="240" w:line="240" w:lineRule="auto"/>
        <w:ind w:left="0" w:firstLine="0"/>
        <w:contextualSpacing w:val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6. </w:t>
      </w:r>
      <w:r w:rsidR="004B3238" w:rsidRPr="004B3238">
        <w:rPr>
          <w:b/>
          <w:color w:val="000000"/>
          <w:sz w:val="22"/>
          <w:szCs w:val="22"/>
        </w:rPr>
        <w:t>ПОРЯДОК И УСЛОВИЯ ПЕРЕДАЧИ ПОМЕЩЕНИЯ</w:t>
      </w:r>
    </w:p>
    <w:p w14:paraId="23C05649" w14:textId="6BCFCF45" w:rsidR="00EB7A12" w:rsidRPr="002A0ECD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6.1. </w:t>
      </w:r>
      <w:r w:rsidR="00636666" w:rsidRPr="002A0ECD">
        <w:rPr>
          <w:color w:val="000000"/>
          <w:sz w:val="22"/>
          <w:szCs w:val="22"/>
        </w:rPr>
        <w:t>Срок ввода в эксплуатацию Жилого дома указан в пункте 2.4. Договора.</w:t>
      </w:r>
    </w:p>
    <w:p w14:paraId="24BAF328" w14:textId="7F62F12B" w:rsidR="00EB7A12" w:rsidRPr="002A0ECD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6.2. </w:t>
      </w:r>
      <w:r w:rsidR="00636666" w:rsidRPr="002A0ECD">
        <w:rPr>
          <w:color w:val="000000"/>
          <w:sz w:val="22"/>
          <w:szCs w:val="22"/>
        </w:rPr>
        <w:t>Срок передачи Помещения указан в пункте 2.4. Договора. Застройщик вправе досрочно передать Помещение Участнику, но не ранее даты получения разрешения на ввод в эксплуатацию Жилого дома.</w:t>
      </w:r>
    </w:p>
    <w:p w14:paraId="330F07B2" w14:textId="00F42838" w:rsidR="00EB7A12" w:rsidRPr="002A0ECD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6.3. </w:t>
      </w:r>
      <w:r w:rsidR="00636666" w:rsidRPr="002A0ECD">
        <w:rPr>
          <w:color w:val="000000"/>
          <w:sz w:val="22"/>
          <w:szCs w:val="22"/>
        </w:rPr>
        <w:t>Застройщик обязан не менее чем за 1 (один) месяц до наступления срока передачи Помещения:</w:t>
      </w:r>
    </w:p>
    <w:p w14:paraId="62A6FA0C" w14:textId="09F78FEF" w:rsidR="00EB7A12" w:rsidRPr="009D5D81" w:rsidRDefault="009D5D81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- </w:t>
      </w:r>
      <w:r w:rsidR="00636666" w:rsidRPr="009D5D81">
        <w:rPr>
          <w:color w:val="000000"/>
          <w:sz w:val="22"/>
          <w:szCs w:val="22"/>
        </w:rPr>
        <w:t>направить сообщение о завершении строительства Жилого дома и готовности передать Помещение Участнику;</w:t>
      </w:r>
    </w:p>
    <w:p w14:paraId="3AD39C04" w14:textId="22AF344E" w:rsidR="00EB7A12" w:rsidRPr="009D5D81" w:rsidRDefault="009D5D81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9D5D81">
        <w:rPr>
          <w:color w:val="000000"/>
          <w:sz w:val="22"/>
          <w:szCs w:val="22"/>
        </w:rPr>
        <w:t>- </w:t>
      </w:r>
      <w:r w:rsidR="00636666" w:rsidRPr="009D5D81">
        <w:rPr>
          <w:color w:val="000000"/>
          <w:sz w:val="22"/>
          <w:szCs w:val="22"/>
        </w:rPr>
        <w:t>предупредить Участника о необходимости принять Помещение и о последствиях бездействия Участника, предусмотренных частью 6 статьи 8 Закона № 214-ФЗ.</w:t>
      </w:r>
    </w:p>
    <w:p w14:paraId="63151061" w14:textId="467741C9" w:rsidR="00EB7A12" w:rsidRPr="002A0ECD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6.4. </w:t>
      </w:r>
      <w:r w:rsidR="00636666" w:rsidRPr="002A0ECD">
        <w:rPr>
          <w:color w:val="000000"/>
          <w:sz w:val="22"/>
          <w:szCs w:val="22"/>
        </w:rPr>
        <w:t>Сообщение о завершении строительства Жилого дома и готовности Помещения к передаче, Застройщик направляет по Почтовому адресу Участника заказным письмом с описью вложения и уведомлением о вручении или вручает Участнику лично под расписку.</w:t>
      </w:r>
    </w:p>
    <w:p w14:paraId="3A224BA8" w14:textId="268B64A3" w:rsidR="00EB7A12" w:rsidRPr="00CC5777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CC5777">
        <w:rPr>
          <w:color w:val="000000"/>
          <w:sz w:val="22"/>
          <w:szCs w:val="22"/>
        </w:rPr>
        <w:t>6.5. </w:t>
      </w:r>
      <w:r w:rsidR="00636666" w:rsidRPr="00CC5777">
        <w:rPr>
          <w:color w:val="000000"/>
          <w:sz w:val="22"/>
          <w:szCs w:val="22"/>
        </w:rPr>
        <w:t xml:space="preserve">Участник, получивший сообщение Застройщика о завершении строительства Жилого дома и готовности Помещения к передаче, обязан приступить к принятию Помещения </w:t>
      </w:r>
      <w:r w:rsidR="00BE185D" w:rsidRPr="00CC5777">
        <w:rPr>
          <w:color w:val="000000"/>
          <w:sz w:val="22"/>
          <w:szCs w:val="22"/>
        </w:rPr>
        <w:t>и завершить его в срок, указанный в п. 2.</w:t>
      </w:r>
      <w:r w:rsidR="00F633D1" w:rsidRPr="00CC5777">
        <w:rPr>
          <w:color w:val="000000"/>
          <w:sz w:val="22"/>
          <w:szCs w:val="22"/>
        </w:rPr>
        <w:t>4</w:t>
      </w:r>
      <w:r w:rsidR="00BE185D" w:rsidRPr="00CC5777">
        <w:rPr>
          <w:color w:val="000000"/>
          <w:sz w:val="22"/>
          <w:szCs w:val="22"/>
        </w:rPr>
        <w:t xml:space="preserve"> настоящего Договора.</w:t>
      </w:r>
    </w:p>
    <w:p w14:paraId="50BD2D85" w14:textId="30B76DB7" w:rsidR="00EB7A12" w:rsidRPr="002A0ECD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6.6. </w:t>
      </w:r>
      <w:r w:rsidR="00636666" w:rsidRPr="002A0ECD">
        <w:rPr>
          <w:color w:val="000000"/>
          <w:sz w:val="22"/>
          <w:szCs w:val="22"/>
        </w:rPr>
        <w:t>Застройщик передает Помещение Участнику по Акту приема-передачи.</w:t>
      </w:r>
    </w:p>
    <w:p w14:paraId="048817B8" w14:textId="0C097D02" w:rsidR="00EB7A12" w:rsidRPr="002A0ECD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6.7. </w:t>
      </w:r>
      <w:r w:rsidR="00636666" w:rsidRPr="002A0ECD">
        <w:rPr>
          <w:color w:val="000000"/>
          <w:sz w:val="22"/>
          <w:szCs w:val="22"/>
        </w:rPr>
        <w:t>Обязанность Застройщика передать Помещение является встречной по отношению к обязанности Участника уплатить цену Договора (статья 328 Гражданского кодекса РФ). Застройщик вправе не передавать Участнику Помещение до момента полной уплаты Участником цены Договора.</w:t>
      </w:r>
    </w:p>
    <w:p w14:paraId="74029D7F" w14:textId="34203A53" w:rsidR="00EB7A12" w:rsidRPr="002A0ECD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6.8. </w:t>
      </w:r>
      <w:r w:rsidR="00636666" w:rsidRPr="002A0ECD">
        <w:rPr>
          <w:color w:val="000000"/>
          <w:sz w:val="22"/>
          <w:szCs w:val="22"/>
        </w:rPr>
        <w:t>В случае необоснованного уклонения или отказа Участника от принятия Помещения в срок, предусмотренный пунктом 6.5. Договора, Застройщик по истечении 2 (двух) месяцев со дня, когда Участник обязан был приступить к принятию Помещения, вправе составить Односторонний Акт о передаче Помещения.</w:t>
      </w:r>
    </w:p>
    <w:p w14:paraId="2360FF0F" w14:textId="3AE4814F" w:rsidR="00EB7A12" w:rsidRPr="002A0ECD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6.9. </w:t>
      </w:r>
      <w:r w:rsidR="00636666" w:rsidRPr="002A0ECD">
        <w:rPr>
          <w:color w:val="000000"/>
          <w:sz w:val="22"/>
          <w:szCs w:val="22"/>
        </w:rPr>
        <w:t>В случае составления Застройщиком Одностороннего Акта о передаче Помещения риск случайной гибели или повреждения Помещения признается перешедшим к Участнику со дня составления Застройщиком такого Акта.</w:t>
      </w:r>
    </w:p>
    <w:p w14:paraId="5B25A7E8" w14:textId="7AA15821" w:rsidR="00EB7A12" w:rsidRPr="002A0ECD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6.10. </w:t>
      </w:r>
      <w:r w:rsidR="00636666" w:rsidRPr="002A0ECD">
        <w:rPr>
          <w:color w:val="000000"/>
          <w:sz w:val="22"/>
          <w:szCs w:val="22"/>
        </w:rPr>
        <w:t>Право составить Односторонний Акт о передаче Помещения возникает у Застройщика только в случае, если Застройщик обладает сведениями о получении Участником сообщения о завершении строительства Жилого дома и готовности Помещения к передаче либо отправленное Застройщиком заказное письмо возвращено оператором почтовой связи с сообщением об отказе Участника от его получения или в связи с отсутствием Участника по указанному им Почтовому адресу.</w:t>
      </w:r>
    </w:p>
    <w:p w14:paraId="4EA757BB" w14:textId="51085D9C" w:rsidR="00EB7A12" w:rsidRPr="002A0ECD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6.11. </w:t>
      </w:r>
      <w:r w:rsidR="00636666" w:rsidRPr="002A0ECD">
        <w:rPr>
          <w:color w:val="000000"/>
          <w:sz w:val="22"/>
          <w:szCs w:val="22"/>
        </w:rPr>
        <w:t>После получения Одностороннего Акта о передаче Помещения, Участник вправе обратиться к Застройщику за получением ключей от Помещения, в целях получения доступа в него. Факт передачи Застройщиком ключей от Помещения Участнику оформляется Сторонами соответствующим актом приема-передачи. После подписания акта-приема передачи ключей, Застройщик и Участник осуществляют осмотр Помещения в порядке, установленным разделом 5 Договора.</w:t>
      </w:r>
    </w:p>
    <w:p w14:paraId="04DD82B8" w14:textId="20E53ADB" w:rsidR="00EB7A12" w:rsidRDefault="00AB5F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6.12. </w:t>
      </w:r>
      <w:r w:rsidR="00636666" w:rsidRPr="002A0ECD">
        <w:rPr>
          <w:color w:val="000000"/>
          <w:sz w:val="22"/>
          <w:szCs w:val="22"/>
        </w:rPr>
        <w:t>Обязательства Застройщика по Договору считаются надлежащим образом и в полном объеме исполненными, с даты фактической передачи Помещения Участнику и подписания Сторонами Акта приема-передачи либо с даты составления Застройщиком Одностороннего Акта о передаче Помещения в порядке и по основаниям, предусмотренным данным разделом Договора.</w:t>
      </w:r>
    </w:p>
    <w:p w14:paraId="40EC81E5" w14:textId="0A887541" w:rsidR="00EB7A12" w:rsidRPr="00693B0A" w:rsidRDefault="00AB5F66" w:rsidP="00C05EA2">
      <w:pPr>
        <w:pStyle w:val="affe"/>
        <w:tabs>
          <w:tab w:val="clear" w:pos="1106"/>
          <w:tab w:val="clear" w:pos="1276"/>
        </w:tabs>
        <w:spacing w:before="240" w:after="240" w:line="240" w:lineRule="auto"/>
        <w:ind w:left="0" w:firstLine="0"/>
        <w:contextualSpacing w:val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7. </w:t>
      </w:r>
      <w:r w:rsidR="00693B0A" w:rsidRPr="00693B0A">
        <w:rPr>
          <w:b/>
          <w:color w:val="000000"/>
          <w:sz w:val="22"/>
          <w:szCs w:val="22"/>
        </w:rPr>
        <w:t>ГАРАНТИИ КАЧЕСТВА</w:t>
      </w:r>
    </w:p>
    <w:p w14:paraId="4C3FF8BF" w14:textId="04A25028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7.1. </w:t>
      </w:r>
      <w:r w:rsidR="00636666" w:rsidRPr="00693B0A">
        <w:rPr>
          <w:sz w:val="22"/>
          <w:szCs w:val="22"/>
        </w:rPr>
        <w:t>Качество передаваемого Участнику Помещения должно соответствовать условиям Договора, проектной документации и градостроительным регламентам.</w:t>
      </w:r>
    </w:p>
    <w:p w14:paraId="4D3686F6" w14:textId="6434A4B9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7.2. </w:t>
      </w:r>
      <w:r w:rsidR="00636666" w:rsidRPr="00693B0A">
        <w:rPr>
          <w:sz w:val="22"/>
          <w:szCs w:val="22"/>
        </w:rPr>
        <w:t>Результат производства отделочных работ в Помещении и входящих в его состав элементов отделки должно соответствовать Стандарту организации.</w:t>
      </w:r>
    </w:p>
    <w:p w14:paraId="3FE46176" w14:textId="44664E42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7.3. </w:t>
      </w:r>
      <w:r w:rsidR="00636666" w:rsidRPr="00693B0A">
        <w:rPr>
          <w:sz w:val="22"/>
          <w:szCs w:val="22"/>
        </w:rPr>
        <w:t xml:space="preserve">Перед подписанием Договора, Участник ознакомился с содержанием Стандарта организации, получил разъяснения от Застройщика по всем вопросам относительно качества и потребительских свойств Помещения, имел возможность и время до заключения Договора обратиться за получением разъяснений иных лиц со специальными познаниями в области строительства, стандартизации, юриспруденции и подтверждает свое согласие на заключение Договора с учетом требований к качеству </w:t>
      </w:r>
      <w:r w:rsidR="00636666" w:rsidRPr="00693B0A">
        <w:rPr>
          <w:sz w:val="22"/>
          <w:szCs w:val="22"/>
        </w:rPr>
        <w:lastRenderedPageBreak/>
        <w:t>Помещения, указанных в Стандарте Организации.</w:t>
      </w:r>
    </w:p>
    <w:p w14:paraId="377BBA65" w14:textId="3D79325B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7.4. </w:t>
      </w:r>
      <w:r w:rsidR="00636666" w:rsidRPr="00693B0A">
        <w:rPr>
          <w:sz w:val="22"/>
          <w:szCs w:val="22"/>
        </w:rPr>
        <w:t>Гарантийный срок по Договору составляет:</w:t>
      </w:r>
    </w:p>
    <w:p w14:paraId="20AA75F5" w14:textId="706B2C3B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7.4.1. </w:t>
      </w:r>
      <w:r w:rsidR="00636666" w:rsidRPr="00693B0A">
        <w:rPr>
          <w:sz w:val="22"/>
          <w:szCs w:val="22"/>
        </w:rPr>
        <w:t>На Помещение, согласно действующему на момент заключения Договора законодательству, составляет 3 (три) года. Указанный гарантийный срок исчисляется с даты передачи Застройщиком Помещения Участнику.</w:t>
      </w:r>
    </w:p>
    <w:p w14:paraId="467BF37F" w14:textId="40445072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7.4.2. </w:t>
      </w:r>
      <w:r w:rsidR="00636666" w:rsidRPr="00693B0A">
        <w:rPr>
          <w:sz w:val="22"/>
          <w:szCs w:val="22"/>
        </w:rPr>
        <w:t>На технологическое и инженерное оборудование (в т.ч. противопожарное), входящее в состав Помещения, согласно действующему на момент заключения Договора законодательству, составляет 3 (три) года. Указанный гарантийный срок исчисляется со дня подписания первого передаточного акта или иного документа о передаче любого Помещения, являющегося частью Жилого дома.</w:t>
      </w:r>
    </w:p>
    <w:p w14:paraId="1C393185" w14:textId="7378A314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7.4.3. </w:t>
      </w:r>
      <w:r w:rsidR="00636666" w:rsidRPr="00693B0A">
        <w:rPr>
          <w:sz w:val="22"/>
          <w:szCs w:val="22"/>
        </w:rPr>
        <w:t>На результат производства отделочных работ в Помещении и входящих в его состав элементов отделки составляет 1 (один) год и начинает исчисляться с даты передачи Застройщиком Помещения Участнику.</w:t>
      </w:r>
    </w:p>
    <w:p w14:paraId="592D81BF" w14:textId="1657BCA3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7.4.4. </w:t>
      </w:r>
      <w:r w:rsidR="00636666" w:rsidRPr="00693B0A">
        <w:rPr>
          <w:sz w:val="22"/>
          <w:szCs w:val="22"/>
        </w:rPr>
        <w:t>На материалы, оборудование и комплектующие изделия, установленные в Помещении и Общем имуществе Жилого дома, составляет 1 (один) год и начинает исчисляться с даты передачи Застройщиком Помещения Участнику.</w:t>
      </w:r>
    </w:p>
    <w:p w14:paraId="41D772B3" w14:textId="2701EFB2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7.5. </w:t>
      </w:r>
      <w:r w:rsidR="00636666" w:rsidRPr="00693B0A">
        <w:rPr>
          <w:sz w:val="22"/>
          <w:szCs w:val="22"/>
        </w:rPr>
        <w:t>Застройщик не несет ответственности за недостатки Помещения, выявленные Участником в процессе эксплуатации Помещения, но в пределах гарантийного срока, а именно за:</w:t>
      </w:r>
    </w:p>
    <w:p w14:paraId="01580F9A" w14:textId="4B4792C1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7.5.1. </w:t>
      </w:r>
      <w:r w:rsidR="0030307D" w:rsidRPr="00693B0A">
        <w:rPr>
          <w:sz w:val="22"/>
          <w:szCs w:val="22"/>
        </w:rPr>
        <w:t>Недостатки</w:t>
      </w:r>
      <w:r w:rsidR="00636666" w:rsidRPr="00693B0A">
        <w:rPr>
          <w:sz w:val="22"/>
          <w:szCs w:val="22"/>
        </w:rPr>
        <w:t>, которые возникли в ходе нормального износа Помещения или входящих в его состав элементов отделки, систем инженерно-технического обеспечения, конструктивных элементов, изделий (в т.ч. входных дверей, окон) и прочего</w:t>
      </w:r>
      <w:r w:rsidR="0030307D">
        <w:rPr>
          <w:sz w:val="22"/>
          <w:szCs w:val="22"/>
        </w:rPr>
        <w:t>.</w:t>
      </w:r>
    </w:p>
    <w:p w14:paraId="2A5B40DE" w14:textId="67225A51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7.5.2. </w:t>
      </w:r>
      <w:r w:rsidR="0030307D" w:rsidRPr="00693B0A">
        <w:rPr>
          <w:sz w:val="22"/>
          <w:szCs w:val="22"/>
        </w:rPr>
        <w:t>Недостатки</w:t>
      </w:r>
      <w:r w:rsidR="00636666" w:rsidRPr="00693B0A">
        <w:rPr>
          <w:sz w:val="22"/>
          <w:szCs w:val="22"/>
        </w:rPr>
        <w:t xml:space="preserve">, возникшие в результате нарушения Участником требований нормативно-технических документов, технических регламентов, градостроительных регламентов, Инструкции по эксплуатации и иных обязательных требований к процессу эксплуатации Помещения </w:t>
      </w:r>
      <w:r w:rsidR="006A7364">
        <w:rPr>
          <w:sz w:val="22"/>
          <w:szCs w:val="22"/>
        </w:rPr>
        <w:t>и (или)</w:t>
      </w:r>
      <w:r w:rsidR="00636666" w:rsidRPr="00693B0A">
        <w:rPr>
          <w:sz w:val="22"/>
          <w:szCs w:val="22"/>
        </w:rPr>
        <w:t xml:space="preserve"> входящих в его состав элементов отделки, систем инженерно-технического обеспечения, конструктивных элементов, изделий (в т.ч. входных дверей, окон) и прочего</w:t>
      </w:r>
      <w:r w:rsidR="0030307D">
        <w:rPr>
          <w:sz w:val="22"/>
          <w:szCs w:val="22"/>
        </w:rPr>
        <w:t>.</w:t>
      </w:r>
    </w:p>
    <w:p w14:paraId="09D447CA" w14:textId="385D77CE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7.5.3. </w:t>
      </w:r>
      <w:r w:rsidR="0030307D" w:rsidRPr="00693B0A">
        <w:rPr>
          <w:sz w:val="22"/>
          <w:szCs w:val="22"/>
        </w:rPr>
        <w:t>Недостатки</w:t>
      </w:r>
      <w:r w:rsidR="00636666" w:rsidRPr="00693B0A">
        <w:rPr>
          <w:sz w:val="22"/>
          <w:szCs w:val="22"/>
        </w:rPr>
        <w:t xml:space="preserve">, возникшие в результате ремонта Помещения, проведенного Участником </w:t>
      </w:r>
      <w:r w:rsidR="006A7364">
        <w:rPr>
          <w:sz w:val="22"/>
          <w:szCs w:val="22"/>
        </w:rPr>
        <w:t>и (или)</w:t>
      </w:r>
      <w:r w:rsidR="00636666" w:rsidRPr="00693B0A">
        <w:rPr>
          <w:sz w:val="22"/>
          <w:szCs w:val="22"/>
        </w:rPr>
        <w:t xml:space="preserve"> привлеченными им третьими лицами</w:t>
      </w:r>
      <w:r w:rsidR="0030307D">
        <w:rPr>
          <w:sz w:val="22"/>
          <w:szCs w:val="22"/>
        </w:rPr>
        <w:t>.</w:t>
      </w:r>
    </w:p>
    <w:p w14:paraId="2FD2C5C5" w14:textId="2F15031B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7.5.4. </w:t>
      </w:r>
      <w:r w:rsidR="0030307D" w:rsidRPr="00693B0A">
        <w:rPr>
          <w:sz w:val="22"/>
          <w:szCs w:val="22"/>
        </w:rPr>
        <w:t>Недостатки</w:t>
      </w:r>
      <w:r w:rsidR="00636666" w:rsidRPr="00693B0A">
        <w:rPr>
          <w:sz w:val="22"/>
          <w:szCs w:val="22"/>
        </w:rPr>
        <w:t xml:space="preserve">, повреждения или преждевременный износ, которые возникли вследствие неквалифицированного (грубого) обращения с оборудованием, сервисных или ремонтных работ, произведенных в течение гарантийного срока Участником </w:t>
      </w:r>
      <w:r w:rsidR="006A7364">
        <w:rPr>
          <w:sz w:val="22"/>
          <w:szCs w:val="22"/>
        </w:rPr>
        <w:t>и (или)</w:t>
      </w:r>
      <w:r w:rsidR="00636666" w:rsidRPr="00693B0A">
        <w:rPr>
          <w:sz w:val="22"/>
          <w:szCs w:val="22"/>
        </w:rPr>
        <w:t xml:space="preserve"> привлекаемыми им третьими лицами</w:t>
      </w:r>
      <w:r w:rsidR="0030307D">
        <w:rPr>
          <w:sz w:val="22"/>
          <w:szCs w:val="22"/>
        </w:rPr>
        <w:t>.</w:t>
      </w:r>
    </w:p>
    <w:p w14:paraId="43F9ED4C" w14:textId="4642AB59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7.5.5. </w:t>
      </w:r>
      <w:r w:rsidR="0030307D" w:rsidRPr="00693B0A">
        <w:rPr>
          <w:sz w:val="22"/>
          <w:szCs w:val="22"/>
        </w:rPr>
        <w:t>Недостатки</w:t>
      </w:r>
      <w:r w:rsidR="00636666" w:rsidRPr="00693B0A">
        <w:rPr>
          <w:sz w:val="22"/>
          <w:szCs w:val="22"/>
        </w:rPr>
        <w:t>, возникшие в результате несоблюдения Участником обязанности по проведению сервисных работ, необходимых для функционирования оборудования, в соответствии с Инструкцией по эксплуатации</w:t>
      </w:r>
      <w:r w:rsidR="0030307D">
        <w:rPr>
          <w:sz w:val="22"/>
          <w:szCs w:val="22"/>
        </w:rPr>
        <w:t>.</w:t>
      </w:r>
    </w:p>
    <w:p w14:paraId="66114CD1" w14:textId="22CA199E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7.5.6. </w:t>
      </w:r>
      <w:r w:rsidR="0030307D" w:rsidRPr="00693B0A">
        <w:rPr>
          <w:sz w:val="22"/>
          <w:szCs w:val="22"/>
        </w:rPr>
        <w:t>Недостатки</w:t>
      </w:r>
      <w:r w:rsidR="00636666" w:rsidRPr="00693B0A">
        <w:rPr>
          <w:sz w:val="22"/>
          <w:szCs w:val="22"/>
        </w:rPr>
        <w:t>, возникшие в результате несоблюдения Участником обязанности по проведению эксплуатационного обслуживания Помещения или входящих в его состав элементов, в соответствии с Инструкцией по эксплуатации</w:t>
      </w:r>
      <w:r w:rsidR="0030307D">
        <w:rPr>
          <w:sz w:val="22"/>
          <w:szCs w:val="22"/>
        </w:rPr>
        <w:t>.</w:t>
      </w:r>
    </w:p>
    <w:p w14:paraId="40BCEC1B" w14:textId="731ADB07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7.5.7. </w:t>
      </w:r>
      <w:r w:rsidR="0030307D" w:rsidRPr="00693B0A">
        <w:rPr>
          <w:sz w:val="22"/>
          <w:szCs w:val="22"/>
        </w:rPr>
        <w:t>Недостатки</w:t>
      </w:r>
      <w:r w:rsidR="00636666" w:rsidRPr="00693B0A">
        <w:rPr>
          <w:sz w:val="22"/>
          <w:szCs w:val="22"/>
        </w:rPr>
        <w:t xml:space="preserve">, возникшие в результате самовольной перепланировки или переустройства Помещения Участником </w:t>
      </w:r>
      <w:r w:rsidR="006A7364">
        <w:rPr>
          <w:sz w:val="22"/>
          <w:szCs w:val="22"/>
        </w:rPr>
        <w:t>и (или)</w:t>
      </w:r>
      <w:r w:rsidR="00636666" w:rsidRPr="00693B0A">
        <w:rPr>
          <w:sz w:val="22"/>
          <w:szCs w:val="22"/>
        </w:rPr>
        <w:t xml:space="preserve"> привлекаемыми им третьими лицами</w:t>
      </w:r>
      <w:r w:rsidR="0030307D">
        <w:rPr>
          <w:sz w:val="22"/>
          <w:szCs w:val="22"/>
        </w:rPr>
        <w:t>.</w:t>
      </w:r>
    </w:p>
    <w:p w14:paraId="2ABA9D27" w14:textId="4CB09059" w:rsidR="00EB7A12" w:rsidRPr="00693B0A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7.5.8. </w:t>
      </w:r>
      <w:r w:rsidR="0030307D" w:rsidRPr="00693B0A">
        <w:rPr>
          <w:sz w:val="22"/>
          <w:szCs w:val="22"/>
        </w:rPr>
        <w:t>Недостатки</w:t>
      </w:r>
      <w:r w:rsidR="00636666" w:rsidRPr="00693B0A">
        <w:rPr>
          <w:sz w:val="22"/>
          <w:szCs w:val="22"/>
        </w:rPr>
        <w:t>, возникшие в результате действия обстоятельств непреодолимой силы</w:t>
      </w:r>
      <w:r w:rsidR="0030307D">
        <w:rPr>
          <w:sz w:val="22"/>
          <w:szCs w:val="22"/>
        </w:rPr>
        <w:t>.</w:t>
      </w:r>
    </w:p>
    <w:p w14:paraId="542BB6BC" w14:textId="6AAD3E03" w:rsidR="00EB7A12" w:rsidRDefault="00AB5F66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sz w:val="22"/>
          <w:szCs w:val="22"/>
        </w:rPr>
      </w:pPr>
      <w:r>
        <w:rPr>
          <w:sz w:val="22"/>
          <w:szCs w:val="22"/>
        </w:rPr>
        <w:t>7.5.9. </w:t>
      </w:r>
      <w:r w:rsidR="0030307D" w:rsidRPr="00693B0A">
        <w:rPr>
          <w:sz w:val="22"/>
          <w:szCs w:val="22"/>
        </w:rPr>
        <w:t>Недостатки</w:t>
      </w:r>
      <w:r w:rsidR="00636666" w:rsidRPr="00693B0A">
        <w:rPr>
          <w:sz w:val="22"/>
          <w:szCs w:val="22"/>
        </w:rPr>
        <w:t>, возникшие в результате действия третьих лиц.</w:t>
      </w:r>
    </w:p>
    <w:p w14:paraId="2C0E34C6" w14:textId="1E35F7EB" w:rsidR="00EB7A12" w:rsidRPr="00FE3FB5" w:rsidRDefault="00F10DA5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8. </w:t>
      </w:r>
      <w:r w:rsidR="00FE3FB5" w:rsidRPr="002A0ECD">
        <w:rPr>
          <w:b/>
          <w:color w:val="000000"/>
          <w:sz w:val="22"/>
          <w:szCs w:val="22"/>
        </w:rPr>
        <w:t xml:space="preserve">ПОРЯДОК ВЗАИМОДЕЙСТВИЯ СТОРОН </w:t>
      </w:r>
      <w:r w:rsidR="00FE3FB5">
        <w:rPr>
          <w:b/>
          <w:color w:val="000000"/>
          <w:sz w:val="22"/>
          <w:szCs w:val="22"/>
        </w:rPr>
        <w:br/>
      </w:r>
      <w:r w:rsidR="00FE3FB5" w:rsidRPr="002A0ECD">
        <w:rPr>
          <w:b/>
          <w:color w:val="000000"/>
          <w:sz w:val="22"/>
          <w:szCs w:val="22"/>
        </w:rPr>
        <w:t>В ТЕЧЕНИЕ ГАРАНТИЙНОГО СРОКА</w:t>
      </w:r>
    </w:p>
    <w:p w14:paraId="380B47AD" w14:textId="5F56B45A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8.1. </w:t>
      </w:r>
      <w:r w:rsidR="00636666" w:rsidRPr="002A0ECD">
        <w:rPr>
          <w:color w:val="000000"/>
          <w:sz w:val="22"/>
          <w:szCs w:val="22"/>
        </w:rPr>
        <w:t>Стороны, руководствуясь ч.</w:t>
      </w:r>
      <w:r w:rsidR="00CF3F19">
        <w:rPr>
          <w:color w:val="000000"/>
          <w:sz w:val="22"/>
          <w:szCs w:val="22"/>
        </w:rPr>
        <w:t> </w:t>
      </w:r>
      <w:r w:rsidR="00636666" w:rsidRPr="002A0ECD">
        <w:rPr>
          <w:color w:val="000000"/>
          <w:sz w:val="22"/>
          <w:szCs w:val="22"/>
        </w:rPr>
        <w:t>2 ст.</w:t>
      </w:r>
      <w:r w:rsidR="00CF3F19">
        <w:rPr>
          <w:color w:val="000000"/>
          <w:sz w:val="22"/>
          <w:szCs w:val="22"/>
        </w:rPr>
        <w:t> </w:t>
      </w:r>
      <w:r w:rsidR="00636666" w:rsidRPr="002A0ECD">
        <w:rPr>
          <w:color w:val="000000"/>
          <w:sz w:val="22"/>
          <w:szCs w:val="22"/>
        </w:rPr>
        <w:t>7 Закона №</w:t>
      </w:r>
      <w:r w:rsidR="00CF3F19">
        <w:rPr>
          <w:color w:val="000000"/>
          <w:sz w:val="22"/>
          <w:szCs w:val="22"/>
        </w:rPr>
        <w:t> </w:t>
      </w:r>
      <w:r w:rsidR="00636666" w:rsidRPr="002A0ECD">
        <w:rPr>
          <w:color w:val="000000"/>
          <w:sz w:val="22"/>
          <w:szCs w:val="22"/>
        </w:rPr>
        <w:t>214-ФЗ, пришли к соглашению определить настоящим разделом Договора порядок взаимодействия в течение гарантийного срока, в случае обнаружения Участником Устранимых несущественных недостатков.</w:t>
      </w:r>
    </w:p>
    <w:p w14:paraId="23C99715" w14:textId="49A4A815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8.2. </w:t>
      </w:r>
      <w:r w:rsidR="00636666" w:rsidRPr="002A0ECD">
        <w:rPr>
          <w:color w:val="000000"/>
          <w:sz w:val="22"/>
          <w:szCs w:val="22"/>
        </w:rPr>
        <w:t>Участник направляет Застройщику в письменной форме требование в течение гарантийного срока.</w:t>
      </w:r>
    </w:p>
    <w:p w14:paraId="07B5D54D" w14:textId="345E47DB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8.3. </w:t>
      </w:r>
      <w:r w:rsidR="00636666" w:rsidRPr="002A0ECD">
        <w:rPr>
          <w:color w:val="000000"/>
          <w:sz w:val="22"/>
          <w:szCs w:val="22"/>
        </w:rPr>
        <w:t xml:space="preserve">Срок </w:t>
      </w:r>
      <w:r w:rsidR="001E7F02">
        <w:rPr>
          <w:color w:val="000000"/>
          <w:sz w:val="22"/>
          <w:szCs w:val="22"/>
        </w:rPr>
        <w:t>на</w:t>
      </w:r>
      <w:r w:rsidR="00636666" w:rsidRPr="002A0ECD">
        <w:rPr>
          <w:color w:val="000000"/>
          <w:sz w:val="22"/>
          <w:szCs w:val="22"/>
        </w:rPr>
        <w:t xml:space="preserve"> рассмотрени</w:t>
      </w:r>
      <w:r w:rsidR="004F5504">
        <w:rPr>
          <w:color w:val="000000"/>
          <w:sz w:val="22"/>
          <w:szCs w:val="22"/>
        </w:rPr>
        <w:t>е</w:t>
      </w:r>
      <w:r w:rsidR="00636666" w:rsidRPr="002A0ECD">
        <w:rPr>
          <w:color w:val="000000"/>
          <w:sz w:val="22"/>
          <w:szCs w:val="22"/>
        </w:rPr>
        <w:t xml:space="preserve"> предъявленного Участником Застройщику требования составляет 5 (пять) рабочих дней с даты получения Застройщиком требования.</w:t>
      </w:r>
    </w:p>
    <w:p w14:paraId="65C4A830" w14:textId="61DB1CE8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8.4. </w:t>
      </w:r>
      <w:r w:rsidR="00636666" w:rsidRPr="002A0ECD">
        <w:rPr>
          <w:color w:val="000000"/>
          <w:sz w:val="22"/>
          <w:szCs w:val="22"/>
        </w:rPr>
        <w:t>Ответ на требование Застройщик вправе направить Участнику или его уполномоченному представителю в письменной форме либо посредством отправки на электронную почту скана ответа, либо по каналам связи путем отправки SMS-сообщения по номеру телефона Участника, указанного в Договоре.</w:t>
      </w:r>
    </w:p>
    <w:p w14:paraId="447522A3" w14:textId="63933198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8.5. </w:t>
      </w:r>
      <w:r w:rsidR="00636666" w:rsidRPr="002A0ECD">
        <w:rPr>
          <w:color w:val="000000"/>
          <w:sz w:val="22"/>
          <w:szCs w:val="22"/>
        </w:rPr>
        <w:t xml:space="preserve">Общий срок для прибытия Застройщика (его представителя) в целях проверки обоснованности </w:t>
      </w:r>
      <w:r w:rsidR="00636666" w:rsidRPr="002A0ECD">
        <w:rPr>
          <w:color w:val="000000"/>
          <w:sz w:val="22"/>
          <w:szCs w:val="22"/>
        </w:rPr>
        <w:lastRenderedPageBreak/>
        <w:t>требований Участника составляет 3 (три) рабочих дней с момента истечения срока на рассмотрение предъявленных Застройщику требований.</w:t>
      </w:r>
    </w:p>
    <w:p w14:paraId="5CBEA1F4" w14:textId="5C411343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8.6. </w:t>
      </w:r>
      <w:r w:rsidR="00636666" w:rsidRPr="002A0ECD">
        <w:rPr>
          <w:color w:val="000000"/>
          <w:sz w:val="22"/>
          <w:szCs w:val="22"/>
        </w:rPr>
        <w:t>Если Участник не может обеспечить доступ в Помещение для целей проверки требований в указанный в ответе срок, либо препятствует такой проверке, срок продлевается на соответствующий период. В случае, если Участник повторно не предоставляет доступ в Помещение в указанный срок, либо препятствует проверке, требование об устранении недостатков считается отозванным</w:t>
      </w:r>
      <w:r w:rsidR="00636666" w:rsidRPr="002A0ECD">
        <w:rPr>
          <w:b/>
          <w:i/>
          <w:color w:val="000000"/>
          <w:sz w:val="22"/>
          <w:szCs w:val="22"/>
        </w:rPr>
        <w:t xml:space="preserve"> </w:t>
      </w:r>
      <w:r w:rsidR="00636666" w:rsidRPr="002A0ECD">
        <w:rPr>
          <w:color w:val="000000"/>
          <w:sz w:val="22"/>
          <w:szCs w:val="22"/>
        </w:rPr>
        <w:t>Участником.</w:t>
      </w:r>
    </w:p>
    <w:p w14:paraId="1857E635" w14:textId="34E1FC05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8.7. </w:t>
      </w:r>
      <w:r w:rsidR="00636666" w:rsidRPr="002A0ECD">
        <w:rPr>
          <w:color w:val="000000"/>
          <w:sz w:val="22"/>
          <w:szCs w:val="22"/>
        </w:rPr>
        <w:t>При проверке обоснованности заявленных требований Участника, Стороны составляют Акт обследования с указанием характера недостатка и его наиболее вероятной причины возникновения. При отказе Участника от подписания Акта обследования, в нем делается соответствующая отметка.</w:t>
      </w:r>
    </w:p>
    <w:p w14:paraId="7F274D8D" w14:textId="0F6F86F6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8.8. </w:t>
      </w:r>
      <w:r w:rsidR="00636666" w:rsidRPr="002A0ECD">
        <w:rPr>
          <w:color w:val="000000"/>
          <w:sz w:val="22"/>
          <w:szCs w:val="22"/>
        </w:rPr>
        <w:t>Застройщик в течение 3 (трех) рабочих дней после составления Акта обследования принимает решение о признании (или непризнании) недостатка гарантийным случаем и об удовлетворении (неудовлетворении) требований, о чем уведомляет Участника.</w:t>
      </w:r>
    </w:p>
    <w:p w14:paraId="21D7134F" w14:textId="12912355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8.9. </w:t>
      </w:r>
      <w:r w:rsidR="00636666" w:rsidRPr="002A0ECD">
        <w:rPr>
          <w:color w:val="000000"/>
          <w:sz w:val="22"/>
          <w:szCs w:val="22"/>
        </w:rPr>
        <w:t>В случае признания выявленных и заявленных недостатков гарантийным случаем, Стороны предусмотрели действовать согласно части 6 статьи 7 Закона № 214-ФЗ. Участник согласовывает с Застройщиком разумные сроки устранения с учетом характера недостатков и времени, необходимого для его устранения, в том числе, для поставки нового материала.</w:t>
      </w:r>
    </w:p>
    <w:p w14:paraId="530C858E" w14:textId="54C46922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8.10. </w:t>
      </w:r>
      <w:r w:rsidR="00636666" w:rsidRPr="002A0ECD">
        <w:rPr>
          <w:color w:val="000000"/>
          <w:sz w:val="22"/>
          <w:szCs w:val="22"/>
        </w:rPr>
        <w:t>В случае, если Сторонами дополнительно не согласован срок устранения недостатков, разумный срок для устранения недостатков составляет 25 (двадцать пять) рабочих дней с даты принятия решения Застройщиком о признании недостатков гарантийным случаем.</w:t>
      </w:r>
    </w:p>
    <w:p w14:paraId="226C79D8" w14:textId="3ACFC480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8.11. </w:t>
      </w:r>
      <w:r w:rsidR="00636666" w:rsidRPr="002A0ECD">
        <w:rPr>
          <w:color w:val="000000"/>
          <w:sz w:val="22"/>
          <w:szCs w:val="22"/>
        </w:rPr>
        <w:t>Устранение недостатков осуществляется силами Застройщика, либо привлеченного им третьего лица.</w:t>
      </w:r>
    </w:p>
    <w:p w14:paraId="368B2478" w14:textId="0A86BDDD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8.12. </w:t>
      </w:r>
      <w:r w:rsidR="00636666" w:rsidRPr="002A0ECD">
        <w:rPr>
          <w:color w:val="000000"/>
          <w:sz w:val="22"/>
          <w:szCs w:val="22"/>
        </w:rPr>
        <w:t>Работы по устранению недостатков выполняются в рабочие дни в рабочее время. Участник обязан не препятствовать выполнению работ по приведению Помещения в соответствие с требованиями, предъявляемыми к качеству Помещения.</w:t>
      </w:r>
    </w:p>
    <w:p w14:paraId="1302D0A2" w14:textId="309EFFF1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8.13. </w:t>
      </w:r>
      <w:r w:rsidR="00636666" w:rsidRPr="002A0ECD">
        <w:rPr>
          <w:color w:val="000000"/>
          <w:sz w:val="22"/>
          <w:szCs w:val="22"/>
        </w:rPr>
        <w:t>В случае, если Участник препятствует выполнению работ по устранению недостатков / не предоставляет доступ в Помещение, об этом составляется соответствующий акт, а сроки устранения недостатков продлеваются на 7 (семь) рабочих дней. В случае, если Участник повторно препятствует выполнению работ по устранению недостатков / не предоставляет доступ в Помещение, требования считаются исполненными Застройщиком. Предъявление Участником повторных требований по исполненному удовлетворению не допускается.</w:t>
      </w:r>
    </w:p>
    <w:p w14:paraId="6E0AA3CD" w14:textId="3A6FF195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8.14. </w:t>
      </w:r>
      <w:r w:rsidR="00636666" w:rsidRPr="002A0ECD">
        <w:rPr>
          <w:color w:val="000000"/>
          <w:sz w:val="22"/>
          <w:szCs w:val="22"/>
        </w:rPr>
        <w:t>После устранения недостатков в Акте обследования делается отметка о видах и объеме выполненных работ, который подписывается Участником и лицом, устранившим недостатки.</w:t>
      </w:r>
    </w:p>
    <w:p w14:paraId="293ADE38" w14:textId="47944600" w:rsidR="00EB7A12" w:rsidRPr="002A0ECD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8.15. </w:t>
      </w:r>
      <w:r w:rsidR="00636666" w:rsidRPr="002A0ECD">
        <w:rPr>
          <w:color w:val="000000"/>
          <w:sz w:val="22"/>
          <w:szCs w:val="22"/>
        </w:rPr>
        <w:t>В случае отказа Застройщика удовлетворить требования Участника полностью или частично, либо в случае неудовлетворения полностью или частично указанных требований в предусмотренный Договором срок, Участник вправе обратиться в суд.</w:t>
      </w:r>
    </w:p>
    <w:p w14:paraId="526BCFCD" w14:textId="467BDDC7" w:rsidR="00EB7A12" w:rsidRDefault="00F10D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8.16. </w:t>
      </w:r>
      <w:r w:rsidR="00636666" w:rsidRPr="002A0ECD">
        <w:rPr>
          <w:color w:val="000000"/>
          <w:sz w:val="22"/>
          <w:szCs w:val="22"/>
        </w:rPr>
        <w:t>Стороны предусмотрели и согласовали порядок возмещения расходов по устранению строительных недостатков в случае подачи иска в суд с соответствующим требованием (в т.ч. при изменении первоначального требования на требование о возмещении расходов по устранению строительных недостатков). Расчет расходов по устранению строительных недостатков производится по отделочным работам (с учетом всех строительно-монтажных работ и затрат), предусмотренным Застройщиком в рабочей документации и исчисляется в расценках (в т.ч. по материалам, работам и т.п.), действовавших на дату подписания Акта приема-передачи Помещения. При этом расчет производится с учетом согласованных Сторонами требований к качеству Помещения, указанных в Стандарте Организации</w:t>
      </w:r>
      <w:r w:rsidR="00476827" w:rsidRPr="002A0ECD">
        <w:rPr>
          <w:color w:val="000000"/>
          <w:sz w:val="22"/>
          <w:szCs w:val="22"/>
        </w:rPr>
        <w:t>, с которым Участник ознакомился до подписания Договора.</w:t>
      </w:r>
    </w:p>
    <w:p w14:paraId="0D0FD3ED" w14:textId="175B09F9" w:rsidR="00EB7A12" w:rsidRPr="00120246" w:rsidRDefault="00131A0F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9. </w:t>
      </w:r>
      <w:r w:rsidR="00120246" w:rsidRPr="002A0ECD">
        <w:rPr>
          <w:b/>
          <w:color w:val="000000"/>
          <w:sz w:val="22"/>
          <w:szCs w:val="22"/>
        </w:rPr>
        <w:t>УСТУПКА ПРАВ ТРЕБОВАНИЙ ПО ДОГОВОРУ</w:t>
      </w:r>
    </w:p>
    <w:p w14:paraId="3341E684" w14:textId="72479E98" w:rsidR="00EB7A12" w:rsidRPr="002A0ECD" w:rsidRDefault="00131A0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9.1. </w:t>
      </w:r>
      <w:r w:rsidR="00636666" w:rsidRPr="002A0ECD">
        <w:rPr>
          <w:color w:val="000000"/>
          <w:sz w:val="22"/>
          <w:szCs w:val="22"/>
        </w:rPr>
        <w:t>Участник вправе уступить права требования по Договору новому Участнику с момента государственной регистрации Договора и до момента подписания Сторонами Акта приема-передачи Помещения, в том числе до момента составления Застройщиком Одностороннего Акта о передаче Помещения.</w:t>
      </w:r>
    </w:p>
    <w:p w14:paraId="0235315F" w14:textId="3938EB7F" w:rsidR="00EB7A12" w:rsidRPr="002A0ECD" w:rsidRDefault="00131A0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9.2. </w:t>
      </w:r>
      <w:r w:rsidR="00636666" w:rsidRPr="002A0ECD">
        <w:rPr>
          <w:color w:val="000000"/>
          <w:sz w:val="22"/>
          <w:szCs w:val="22"/>
        </w:rPr>
        <w:t>Уступка прав требований новому Участнику возможна только после уплаты Участником цены Договора или одновременно с переводом долга на нового Участника.</w:t>
      </w:r>
    </w:p>
    <w:p w14:paraId="4DB3ADB4" w14:textId="10C915CC" w:rsidR="00EB7A12" w:rsidRPr="002A0ECD" w:rsidRDefault="00131A0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9.3. </w:t>
      </w:r>
      <w:r w:rsidR="00636666" w:rsidRPr="002A0ECD">
        <w:rPr>
          <w:color w:val="000000"/>
          <w:sz w:val="22"/>
          <w:szCs w:val="22"/>
        </w:rPr>
        <w:t xml:space="preserve">В случае неуплаты Участником Цены договора Застройщику уступка Участником прав требований по Договору новому Участнику допускается только после получения письменного согласия Застройщика одновременно с переводом долга на нового Участника. Срок рассмотрения </w:t>
      </w:r>
      <w:r w:rsidR="00636666" w:rsidRPr="002A0ECD">
        <w:rPr>
          <w:color w:val="000000"/>
          <w:sz w:val="22"/>
          <w:szCs w:val="22"/>
        </w:rPr>
        <w:lastRenderedPageBreak/>
        <w:t>Застройщиком заявления об уступке с переводом долга составляет 10 (десять) рабочих дней с момента его получения.</w:t>
      </w:r>
    </w:p>
    <w:p w14:paraId="011BA1F9" w14:textId="62201E01" w:rsidR="00EB7A12" w:rsidRPr="002A0ECD" w:rsidRDefault="00131A0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9.4. </w:t>
      </w:r>
      <w:r w:rsidR="00636666" w:rsidRPr="002A0ECD">
        <w:rPr>
          <w:color w:val="000000"/>
          <w:sz w:val="22"/>
          <w:szCs w:val="22"/>
        </w:rPr>
        <w:t>Участник обязан в письменной форме известить Застройщика о намерении уступить права требования по Договору новому Участнику за 20 (двадцать) рабочих дней до даты подписания Соглашения об уступке с указанием цены предложения новому Участнику.</w:t>
      </w:r>
    </w:p>
    <w:p w14:paraId="1C216DD4" w14:textId="2438DA2B" w:rsidR="00EB7A12" w:rsidRPr="002A0ECD" w:rsidRDefault="00131A0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9.5. </w:t>
      </w:r>
      <w:r w:rsidR="00636666" w:rsidRPr="002A0ECD">
        <w:rPr>
          <w:color w:val="000000"/>
          <w:sz w:val="22"/>
          <w:szCs w:val="22"/>
        </w:rPr>
        <w:t>Застройщик, извещенный Участником о намерении уступить права требования по Договору, вправе воспользоваться преимущественным правом и заключить с Участником соответствующее Соглашение об уступке по цене предложения новому Участнику.</w:t>
      </w:r>
    </w:p>
    <w:p w14:paraId="497F237A" w14:textId="02F230D1" w:rsidR="00EB7A12" w:rsidRPr="002A0ECD" w:rsidRDefault="00131A0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9.6. </w:t>
      </w:r>
      <w:r w:rsidR="00636666" w:rsidRPr="002A0ECD">
        <w:rPr>
          <w:color w:val="000000"/>
          <w:sz w:val="22"/>
          <w:szCs w:val="22"/>
        </w:rPr>
        <w:t>Участник может обратиться к Официальному представителю Застройщика за оказанием услуг, направленных на подготовку и оформление документов, а также совершение юридических и фактических действий, необходимых для заключения Соглашения об уступке с новым Участником. Стоимость услуг определяется в соответствии с прейскурантом стоимости услуг, утвержденным Официальным представителем Застройщика на дату обращения Участника за оказанием услуг.</w:t>
      </w:r>
    </w:p>
    <w:p w14:paraId="2D80CCE9" w14:textId="77777777" w:rsidR="00EB7A12" w:rsidRPr="002A0ECD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 w:rsidRPr="002A0ECD">
        <w:rPr>
          <w:color w:val="000000"/>
          <w:sz w:val="22"/>
          <w:szCs w:val="22"/>
        </w:rPr>
        <w:t>В случае обращения Участника к Официальному представителю Застройщика и заключения между ними договора на оказание платных услуг, направление Уведомления о намерении совершить уступку в адрес Застройщика (пункт 9.4. Договора) не требуется.</w:t>
      </w:r>
    </w:p>
    <w:p w14:paraId="4141D0AD" w14:textId="027916E1" w:rsidR="00EB7A12" w:rsidRPr="002A0ECD" w:rsidRDefault="00131A0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9.7. </w:t>
      </w:r>
      <w:r w:rsidR="00636666" w:rsidRPr="002A0ECD">
        <w:rPr>
          <w:color w:val="000000"/>
          <w:sz w:val="22"/>
          <w:szCs w:val="22"/>
        </w:rPr>
        <w:t>Соглашение об уступке подлежит государственной регистрации в Органе регистрации в порядке, предусмотренном действующим законодательством РФ.</w:t>
      </w:r>
    </w:p>
    <w:p w14:paraId="14EF4202" w14:textId="09482E18" w:rsidR="00EB7A12" w:rsidRPr="002A0ECD" w:rsidRDefault="00131A0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9.8. </w:t>
      </w:r>
      <w:r w:rsidR="00636666" w:rsidRPr="002A0ECD">
        <w:rPr>
          <w:color w:val="000000"/>
          <w:sz w:val="22"/>
          <w:szCs w:val="22"/>
        </w:rPr>
        <w:t>К новому Участнику с момента государственной регистрации Соглашения об уступке переходят все права и обязанности по договору счета эскроу, заключенному Участником.</w:t>
      </w:r>
    </w:p>
    <w:p w14:paraId="39C4134E" w14:textId="467CF5B8" w:rsidR="00EB7A12" w:rsidRDefault="00131A0F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9.9. </w:t>
      </w:r>
      <w:r w:rsidR="00636666" w:rsidRPr="002A0ECD">
        <w:rPr>
          <w:color w:val="000000"/>
          <w:sz w:val="22"/>
          <w:szCs w:val="22"/>
        </w:rPr>
        <w:t>В течение 5 (пяти) рабочих дней с момента государственной регистрации Соглашения об уступке в Органе регистрации, Участник обязан уведомить Застройщика о состоявшейся уступке прав требований по Договору, предоставить Застройщику подлинный экземпляр Соглашения об уступке со штампом Органа регистрации, а также уведомить Эскроу-агента в письменной форме.</w:t>
      </w:r>
    </w:p>
    <w:p w14:paraId="3225633D" w14:textId="6FEBFAD3" w:rsidR="00EB7A12" w:rsidRPr="004141C8" w:rsidRDefault="00584B2D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10. </w:t>
      </w:r>
      <w:r w:rsidR="004141C8" w:rsidRPr="002A0ECD">
        <w:rPr>
          <w:b/>
          <w:color w:val="000000"/>
          <w:sz w:val="22"/>
          <w:szCs w:val="22"/>
        </w:rPr>
        <w:t>ИНЫЕ ОБЯЗАННОСТИ СТОРОН</w:t>
      </w:r>
    </w:p>
    <w:p w14:paraId="5F5CF513" w14:textId="135EE785" w:rsidR="00EB7A12" w:rsidRPr="004141C8" w:rsidRDefault="00584B2D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10.1. </w:t>
      </w:r>
      <w:r w:rsidR="00636666" w:rsidRPr="004141C8">
        <w:rPr>
          <w:b/>
          <w:bCs/>
          <w:iCs/>
          <w:color w:val="000000"/>
          <w:sz w:val="22"/>
          <w:szCs w:val="22"/>
        </w:rPr>
        <w:t>Участник обязан:</w:t>
      </w:r>
    </w:p>
    <w:p w14:paraId="44B254CE" w14:textId="56AD0D37" w:rsidR="00EB7A12" w:rsidRPr="004141C8" w:rsidRDefault="00584B2D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10.1.1. </w:t>
      </w:r>
      <w:r w:rsidR="007919DA" w:rsidRPr="004141C8">
        <w:rPr>
          <w:color w:val="000000"/>
          <w:sz w:val="22"/>
          <w:szCs w:val="22"/>
        </w:rPr>
        <w:t>Самостоятельно и за свой счет производить все необходимые действия, связанные с государственной регистрацией Договора, изменений и дополнений к нему, Соглашения об уступке, а также права собственности на Помещение</w:t>
      </w:r>
      <w:r w:rsidR="00384712">
        <w:rPr>
          <w:color w:val="000000"/>
          <w:sz w:val="22"/>
          <w:szCs w:val="22"/>
        </w:rPr>
        <w:t>.</w:t>
      </w:r>
    </w:p>
    <w:p w14:paraId="086C2B12" w14:textId="1579598F" w:rsidR="00EB7A12" w:rsidRPr="004141C8" w:rsidRDefault="00584B2D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10.1.2. </w:t>
      </w:r>
      <w:r w:rsidR="00636666" w:rsidRPr="004141C8">
        <w:rPr>
          <w:color w:val="000000"/>
          <w:sz w:val="22"/>
          <w:szCs w:val="22"/>
        </w:rPr>
        <w:t>С момента принятия Помещения выбрать один из способов управления Жилым домом, предусмотренных действующим законодательством РФ</w:t>
      </w:r>
      <w:r w:rsidR="00384712">
        <w:rPr>
          <w:color w:val="000000"/>
          <w:sz w:val="22"/>
          <w:szCs w:val="22"/>
        </w:rPr>
        <w:t>.</w:t>
      </w:r>
    </w:p>
    <w:p w14:paraId="38BD08E9" w14:textId="124D8243" w:rsidR="00EB7A12" w:rsidRPr="004141C8" w:rsidRDefault="00584B2D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10.1.3. </w:t>
      </w:r>
      <w:r w:rsidR="006A0CA4" w:rsidRPr="004141C8">
        <w:rPr>
          <w:color w:val="000000"/>
          <w:sz w:val="22"/>
          <w:szCs w:val="22"/>
        </w:rPr>
        <w:t xml:space="preserve">Уведомить </w:t>
      </w:r>
      <w:r w:rsidR="00636666" w:rsidRPr="004141C8">
        <w:rPr>
          <w:color w:val="000000"/>
          <w:sz w:val="22"/>
          <w:szCs w:val="22"/>
        </w:rPr>
        <w:t xml:space="preserve">Застройщика об изменении своих реквизитов </w:t>
      </w:r>
      <w:r w:rsidR="006A7364">
        <w:rPr>
          <w:color w:val="000000"/>
          <w:sz w:val="22"/>
          <w:szCs w:val="22"/>
        </w:rPr>
        <w:t>и (или)</w:t>
      </w:r>
      <w:r w:rsidR="00636666" w:rsidRPr="004141C8">
        <w:rPr>
          <w:color w:val="000000"/>
          <w:sz w:val="22"/>
          <w:szCs w:val="22"/>
        </w:rPr>
        <w:t xml:space="preserve"> контактных данных, а именно: телефона, е-mail, адреса регистрации или Почтового адреса, указанных в Договоре. Участник уведомляет Застройщика об изменении своих реквизитов </w:t>
      </w:r>
      <w:r w:rsidR="006A7364">
        <w:rPr>
          <w:color w:val="000000"/>
          <w:sz w:val="22"/>
          <w:szCs w:val="22"/>
        </w:rPr>
        <w:t>и (или)</w:t>
      </w:r>
      <w:r w:rsidR="00636666" w:rsidRPr="004141C8">
        <w:rPr>
          <w:color w:val="000000"/>
          <w:sz w:val="22"/>
          <w:szCs w:val="22"/>
        </w:rPr>
        <w:t xml:space="preserve"> контактных данных в течение 3 (трех) рабочих дней с даты их изменения</w:t>
      </w:r>
      <w:r w:rsidR="00384712">
        <w:rPr>
          <w:color w:val="000000"/>
          <w:sz w:val="22"/>
          <w:szCs w:val="22"/>
        </w:rPr>
        <w:t>.</w:t>
      </w:r>
    </w:p>
    <w:p w14:paraId="470BB566" w14:textId="35AB944B" w:rsidR="00EB7A12" w:rsidRPr="004141C8" w:rsidRDefault="00584B2D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10.1.4. </w:t>
      </w:r>
      <w:r w:rsidR="00636666" w:rsidRPr="004141C8">
        <w:rPr>
          <w:color w:val="000000"/>
          <w:sz w:val="22"/>
          <w:szCs w:val="22"/>
        </w:rPr>
        <w:t>В случае предъявления требований, связанных с качеством Помещения предоставить Застройщику доступ в Помещение в целях проверки обоснованности заявленных требований и последующего устранения строительных недостатков.</w:t>
      </w:r>
    </w:p>
    <w:p w14:paraId="273AF355" w14:textId="4389BFB8" w:rsidR="00EB7A12" w:rsidRPr="004141C8" w:rsidRDefault="00584B2D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10.2. </w:t>
      </w:r>
      <w:r w:rsidR="00636666" w:rsidRPr="004141C8">
        <w:rPr>
          <w:b/>
          <w:bCs/>
          <w:iCs/>
          <w:color w:val="000000"/>
          <w:sz w:val="22"/>
          <w:szCs w:val="22"/>
        </w:rPr>
        <w:t>Застройщик обязан:</w:t>
      </w:r>
    </w:p>
    <w:p w14:paraId="1B95BF3A" w14:textId="5F43A375" w:rsidR="00EB7A12" w:rsidRDefault="00584B2D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10.2.1. </w:t>
      </w:r>
      <w:r w:rsidR="00636666" w:rsidRPr="002A0ECD">
        <w:rPr>
          <w:color w:val="000000"/>
          <w:sz w:val="22"/>
          <w:szCs w:val="22"/>
        </w:rPr>
        <w:t>Предоставить все документы, необходимые для регистрации Договора в Органе регистрации.</w:t>
      </w:r>
    </w:p>
    <w:p w14:paraId="5AD5C226" w14:textId="3A2DDAC8" w:rsidR="00EB7A12" w:rsidRPr="00FB1345" w:rsidRDefault="00584B2D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11. </w:t>
      </w:r>
      <w:r w:rsidR="004216D2" w:rsidRPr="002A0ECD">
        <w:rPr>
          <w:b/>
          <w:color w:val="000000"/>
          <w:sz w:val="22"/>
          <w:szCs w:val="22"/>
        </w:rPr>
        <w:t>ОТВЕТСТВЕННОСТЬ СТОРОН</w:t>
      </w:r>
    </w:p>
    <w:p w14:paraId="15A6CDAC" w14:textId="1483268F" w:rsidR="00EB7A12" w:rsidRDefault="00584B2D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11.1. </w:t>
      </w:r>
      <w:r w:rsidR="00636666" w:rsidRPr="002A0ECD">
        <w:rPr>
          <w:color w:val="000000"/>
          <w:sz w:val="22"/>
          <w:szCs w:val="22"/>
        </w:rPr>
        <w:t xml:space="preserve">Застройщик не несет ответственность за нарушение сроков передачи Помещения в случае неисполнения или ненадлежащего исполнения Участником обязательств по уплате цены Договора в полном объеме, а также при необоснованном уклонении от принятия Помещения. </w:t>
      </w:r>
    </w:p>
    <w:p w14:paraId="3B2CF2BC" w14:textId="46136D1F" w:rsidR="00EB7A12" w:rsidRPr="00FB1345" w:rsidRDefault="00654FF2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12. </w:t>
      </w:r>
      <w:r w:rsidR="004216D2" w:rsidRPr="002A0ECD">
        <w:rPr>
          <w:b/>
          <w:color w:val="000000"/>
          <w:sz w:val="22"/>
          <w:szCs w:val="22"/>
        </w:rPr>
        <w:t xml:space="preserve">ЗАВЕРЕНИЯ </w:t>
      </w:r>
      <w:r w:rsidR="004216D2" w:rsidRPr="004216D2">
        <w:rPr>
          <w:b/>
          <w:color w:val="000000"/>
          <w:sz w:val="22"/>
          <w:szCs w:val="22"/>
        </w:rPr>
        <w:t>ЗАСТРОЙЩИКА</w:t>
      </w:r>
    </w:p>
    <w:p w14:paraId="4668F96D" w14:textId="1D54C3D2" w:rsidR="00EB7A12" w:rsidRPr="00FB1345" w:rsidRDefault="00654FF2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12.1. </w:t>
      </w:r>
      <w:r w:rsidR="00636666" w:rsidRPr="00FB1345">
        <w:rPr>
          <w:b/>
          <w:bCs/>
          <w:iCs/>
          <w:color w:val="000000"/>
          <w:sz w:val="22"/>
          <w:szCs w:val="22"/>
        </w:rPr>
        <w:t>Застройщик заверяет, что на момент подписания Договора:</w:t>
      </w:r>
    </w:p>
    <w:p w14:paraId="4435B05A" w14:textId="3F663E4F" w:rsidR="00EB7A12" w:rsidRPr="004216D2" w:rsidRDefault="00654FF2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12.1.1. </w:t>
      </w:r>
      <w:r w:rsidR="00636666" w:rsidRPr="004216D2">
        <w:rPr>
          <w:color w:val="000000"/>
          <w:sz w:val="22"/>
          <w:szCs w:val="22"/>
        </w:rPr>
        <w:t>Застройщик соответствует требованиям, предъявляемым к застройщикам Законом № 214-ФЗ</w:t>
      </w:r>
    </w:p>
    <w:p w14:paraId="5ABB39CC" w14:textId="25A5B145" w:rsidR="00EB7A12" w:rsidRPr="004216D2" w:rsidRDefault="00654FF2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12.1.2. </w:t>
      </w:r>
      <w:r w:rsidR="00636666" w:rsidRPr="004216D2">
        <w:rPr>
          <w:color w:val="000000"/>
          <w:sz w:val="22"/>
          <w:szCs w:val="22"/>
        </w:rPr>
        <w:t>Застройщик не является банкротом, не находится на стадии банкротства, не предвидит грозящего ему банкротства, не является лицом, обязанным в силу закона совершить действия по признанию себя банкротом</w:t>
      </w:r>
      <w:r w:rsidR="006A0CA4">
        <w:rPr>
          <w:color w:val="000000"/>
          <w:sz w:val="22"/>
          <w:szCs w:val="22"/>
        </w:rPr>
        <w:t>.</w:t>
      </w:r>
    </w:p>
    <w:p w14:paraId="5BA51D6D" w14:textId="488EFB45" w:rsidR="00EB7A12" w:rsidRPr="004216D2" w:rsidRDefault="00654FF2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12.1.3. </w:t>
      </w:r>
      <w:r w:rsidR="00636666" w:rsidRPr="004216D2">
        <w:rPr>
          <w:color w:val="000000"/>
          <w:sz w:val="22"/>
          <w:szCs w:val="22"/>
        </w:rPr>
        <w:t>Застройщик не скрыл от Участника какого-либо финансового, технического, юридического или иного факта, вопроса или основания, которые могли бы по существу повлиять на решение Участника заключить Договор.</w:t>
      </w:r>
    </w:p>
    <w:p w14:paraId="6866C206" w14:textId="2ACFB307" w:rsidR="00EB7A12" w:rsidRDefault="00654FF2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12.1.4. </w:t>
      </w:r>
      <w:r w:rsidR="00636666" w:rsidRPr="004216D2">
        <w:rPr>
          <w:color w:val="000000"/>
          <w:sz w:val="22"/>
          <w:szCs w:val="22"/>
        </w:rPr>
        <w:t>Права на Помещение, подлежащее передаче Участнику по Договору, не являются предметом залога, под запретом или арестом не состоят, не переданы (не обещаны быть переданными) третьим лицам.</w:t>
      </w:r>
    </w:p>
    <w:p w14:paraId="492E61CE" w14:textId="4D02F119" w:rsidR="00EB7A12" w:rsidRPr="00FB1345" w:rsidRDefault="00D40D5B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13. </w:t>
      </w:r>
      <w:r w:rsidR="004216D2" w:rsidRPr="004216D2">
        <w:rPr>
          <w:b/>
          <w:color w:val="000000"/>
          <w:sz w:val="22"/>
          <w:szCs w:val="22"/>
        </w:rPr>
        <w:t>ЗАВЕРЕНИЯ УЧАСТНИКА</w:t>
      </w:r>
    </w:p>
    <w:p w14:paraId="136AFED2" w14:textId="1BBF6C04" w:rsidR="00EB7A12" w:rsidRPr="00FB1345" w:rsidRDefault="00D40D5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13.1. </w:t>
      </w:r>
      <w:r w:rsidR="00636666" w:rsidRPr="00FB1345">
        <w:rPr>
          <w:b/>
          <w:bCs/>
          <w:iCs/>
          <w:color w:val="000000"/>
          <w:sz w:val="22"/>
          <w:szCs w:val="22"/>
        </w:rPr>
        <w:t>Участник заверяет, что на момент подписания Договора:</w:t>
      </w:r>
    </w:p>
    <w:p w14:paraId="0ABE6FBF" w14:textId="41BED273" w:rsidR="00EB7A12" w:rsidRPr="004216D2" w:rsidRDefault="00D40D5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13.1.1. </w:t>
      </w:r>
      <w:r w:rsidR="00636666" w:rsidRPr="004216D2">
        <w:rPr>
          <w:color w:val="000000"/>
          <w:sz w:val="22"/>
          <w:szCs w:val="22"/>
        </w:rPr>
        <w:t>Участник в дееспособности не ограничен, под опекой, попечительством, а также патронажем не состоит, по состоянию здоровья может самостоятельно осуществлять и защищать свои права и исполнять свои обязанности, не страдает заболеваниями, препятствующими осознавать суть подписываемого Договора и обстоятельств его заключения, не находится в состоянии наркотического, токсического или алкогольного опьянения, полностью понимает значение своих действий и руководит ими</w:t>
      </w:r>
      <w:r w:rsidR="006A0CA4">
        <w:rPr>
          <w:color w:val="000000"/>
          <w:sz w:val="22"/>
          <w:szCs w:val="22"/>
        </w:rPr>
        <w:t>.</w:t>
      </w:r>
    </w:p>
    <w:p w14:paraId="46D1A15E" w14:textId="4E215586" w:rsidR="00EB7A12" w:rsidRPr="004216D2" w:rsidRDefault="00D40D5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13.1.2. </w:t>
      </w:r>
      <w:r w:rsidR="00175997" w:rsidRPr="004216D2">
        <w:rPr>
          <w:color w:val="000000"/>
          <w:sz w:val="22"/>
          <w:szCs w:val="22"/>
        </w:rPr>
        <w:t>У Участника отсутствуют обстоятельства, вынуждающие совершить данную сделку на крайне невыгодных для него условиях</w:t>
      </w:r>
      <w:r w:rsidR="006A0CA4">
        <w:rPr>
          <w:color w:val="000000"/>
          <w:sz w:val="22"/>
          <w:szCs w:val="22"/>
        </w:rPr>
        <w:t>.</w:t>
      </w:r>
    </w:p>
    <w:p w14:paraId="732868B7" w14:textId="1BEB17E5" w:rsidR="00EB7A12" w:rsidRPr="004216D2" w:rsidRDefault="00D40D5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13.1.3. </w:t>
      </w:r>
      <w:r w:rsidR="00636666" w:rsidRPr="004216D2">
        <w:rPr>
          <w:color w:val="000000"/>
          <w:sz w:val="22"/>
          <w:szCs w:val="22"/>
        </w:rPr>
        <w:t>Участник не является банкротом, не находится на стадии банкротства, не предвидит грозящего ему банкротства, не является лицом, обязанным в силу закона совершить действия по признанию себя банкротом</w:t>
      </w:r>
      <w:r w:rsidR="006A0CA4">
        <w:rPr>
          <w:color w:val="000000"/>
          <w:sz w:val="22"/>
          <w:szCs w:val="22"/>
        </w:rPr>
        <w:t>.</w:t>
      </w:r>
    </w:p>
    <w:p w14:paraId="70461EF3" w14:textId="39AFCFBF" w:rsidR="00EB7A12" w:rsidRPr="004216D2" w:rsidRDefault="00D40D5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13.1.4. </w:t>
      </w:r>
      <w:r w:rsidR="00636666" w:rsidRPr="004216D2">
        <w:rPr>
          <w:color w:val="000000"/>
          <w:sz w:val="22"/>
          <w:szCs w:val="22"/>
        </w:rPr>
        <w:t>Участник ознакомлен со всеми страницами Договора, приложений к нему, осознает, принимает и согласен со всеми его условиями, в том числе с требованиями к качеству Помещения, указанными в Стандарте организации</w:t>
      </w:r>
      <w:r w:rsidR="00E73EA2" w:rsidRPr="004216D2">
        <w:rPr>
          <w:color w:val="000000"/>
          <w:sz w:val="22"/>
          <w:szCs w:val="22"/>
        </w:rPr>
        <w:t xml:space="preserve">, с которым Участник ознакомился до подписания Договора, путем сканирования </w:t>
      </w:r>
      <w:r w:rsidR="00E73EA2" w:rsidRPr="004216D2">
        <w:rPr>
          <w:color w:val="000000"/>
          <w:sz w:val="22"/>
          <w:szCs w:val="22"/>
          <w:lang w:val="en-US"/>
        </w:rPr>
        <w:t>QR</w:t>
      </w:r>
      <w:r w:rsidR="00E73EA2" w:rsidRPr="004216D2">
        <w:rPr>
          <w:color w:val="000000"/>
          <w:sz w:val="22"/>
          <w:szCs w:val="22"/>
        </w:rPr>
        <w:t>-кода и перехода на сайт его размещения.</w:t>
      </w:r>
    </w:p>
    <w:p w14:paraId="4D1E54D3" w14:textId="7E4093F4" w:rsidR="00EB7A12" w:rsidRPr="004216D2" w:rsidRDefault="00D40D5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13.1.5. </w:t>
      </w:r>
      <w:r w:rsidR="00175997" w:rsidRPr="004216D2">
        <w:rPr>
          <w:color w:val="000000"/>
          <w:sz w:val="22"/>
          <w:szCs w:val="22"/>
        </w:rPr>
        <w:t xml:space="preserve">До </w:t>
      </w:r>
      <w:r w:rsidR="00636666" w:rsidRPr="004216D2">
        <w:rPr>
          <w:color w:val="000000"/>
          <w:sz w:val="22"/>
          <w:szCs w:val="22"/>
        </w:rPr>
        <w:t>подписания Договора Участник получил от Застройщика удовлетворяющие его ответы на все заданные вопросы, вытекающие из Договора и связанные с его заключением, исполнением и расторжением</w:t>
      </w:r>
      <w:r w:rsidR="006A0CA4">
        <w:rPr>
          <w:color w:val="000000"/>
          <w:sz w:val="22"/>
          <w:szCs w:val="22"/>
        </w:rPr>
        <w:t>.</w:t>
      </w:r>
    </w:p>
    <w:p w14:paraId="1FA908EF" w14:textId="136A5BB6" w:rsidR="00EB7A12" w:rsidRPr="004216D2" w:rsidRDefault="00D40D5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13.1.6. </w:t>
      </w:r>
      <w:r w:rsidR="00636666" w:rsidRPr="004216D2">
        <w:rPr>
          <w:color w:val="000000"/>
          <w:sz w:val="22"/>
          <w:szCs w:val="22"/>
        </w:rPr>
        <w:t>Участник не имеет намерения принимать на себя обязательств, исполнение которых он не мог бы осуществить надлежащим образом и в полном объеме, в обусловленные Договором порядке и сроки</w:t>
      </w:r>
      <w:r w:rsidR="006A0CA4">
        <w:rPr>
          <w:color w:val="000000"/>
          <w:sz w:val="22"/>
          <w:szCs w:val="22"/>
        </w:rPr>
        <w:t>.</w:t>
      </w:r>
    </w:p>
    <w:p w14:paraId="32C869FA" w14:textId="2822BE74" w:rsidR="00EB7A12" w:rsidRPr="004216D2" w:rsidRDefault="00D40D5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13.1.7. </w:t>
      </w:r>
      <w:r w:rsidR="00636666" w:rsidRPr="004216D2">
        <w:rPr>
          <w:color w:val="000000"/>
          <w:sz w:val="22"/>
          <w:szCs w:val="22"/>
        </w:rPr>
        <w:t>Участником получена вся информация о потребительских свойствах и качественных характеристиках Помещения и Жилого дома, о местоположении Жилого дома с учетом окружающей обстановки, инфраструктуре вблизи Жилого дома, о составе и месте расположения Общего имущества Жилого дома и прочего</w:t>
      </w:r>
      <w:r w:rsidR="006A0CA4">
        <w:rPr>
          <w:color w:val="000000"/>
          <w:sz w:val="22"/>
          <w:szCs w:val="22"/>
        </w:rPr>
        <w:t>.</w:t>
      </w:r>
    </w:p>
    <w:p w14:paraId="4D967BA7" w14:textId="16B46906" w:rsidR="00EB7A12" w:rsidRPr="004216D2" w:rsidRDefault="00D40D5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13.1.8. </w:t>
      </w:r>
      <w:r w:rsidR="00636666" w:rsidRPr="004216D2">
        <w:rPr>
          <w:color w:val="000000"/>
          <w:sz w:val="22"/>
          <w:szCs w:val="22"/>
        </w:rPr>
        <w:t>Участник ознакомлен с проектной декларацией, а также со всеми изменениями к ней, имеющимися на дату подписания Договора.</w:t>
      </w:r>
    </w:p>
    <w:p w14:paraId="21129BB9" w14:textId="44822895" w:rsidR="00EB7A12" w:rsidRDefault="00D40D5B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13.1.9. </w:t>
      </w:r>
      <w:r w:rsidR="00636666" w:rsidRPr="004216D2">
        <w:rPr>
          <w:color w:val="000000"/>
          <w:sz w:val="22"/>
          <w:szCs w:val="22"/>
        </w:rPr>
        <w:t>Участник уведомлен о том, что до момента выбора способа управления Жилым домом в установленном законом порядке, управление Жилым домом осуществляется управляющей организацией, с которой Застройщик заключает договор управления многоквартирным домом.</w:t>
      </w:r>
    </w:p>
    <w:p w14:paraId="61ECCAD1" w14:textId="742DB1B8" w:rsidR="00EB7A12" w:rsidRPr="00FB1345" w:rsidRDefault="00DE5B98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14. </w:t>
      </w:r>
      <w:r w:rsidR="004216D2" w:rsidRPr="004216D2">
        <w:rPr>
          <w:b/>
          <w:color w:val="000000"/>
          <w:sz w:val="22"/>
          <w:szCs w:val="22"/>
        </w:rPr>
        <w:t>ПОДТВЕРЖДЕНИЯ УЧАСТНИКА</w:t>
      </w:r>
    </w:p>
    <w:p w14:paraId="542DA01F" w14:textId="7E28FC8C" w:rsidR="00EB7A12" w:rsidRPr="00FB1345" w:rsidRDefault="00DE5B98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14.1. </w:t>
      </w:r>
      <w:r w:rsidR="00636666" w:rsidRPr="00FB1345">
        <w:rPr>
          <w:b/>
          <w:bCs/>
          <w:iCs/>
          <w:color w:val="000000"/>
          <w:sz w:val="22"/>
          <w:szCs w:val="22"/>
        </w:rPr>
        <w:t>Участник подтверждает, что на момент подписания Договора он проинформирован Застройщиком о том, что:</w:t>
      </w:r>
    </w:p>
    <w:p w14:paraId="7564AA30" w14:textId="693C51E0" w:rsidR="00EB7A12" w:rsidRPr="004216D2" w:rsidRDefault="00DE5B98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14.1.1. </w:t>
      </w:r>
      <w:r w:rsidR="00333CF6" w:rsidRPr="004216D2">
        <w:rPr>
          <w:color w:val="000000"/>
          <w:sz w:val="22"/>
          <w:szCs w:val="22"/>
        </w:rPr>
        <w:t xml:space="preserve">Со </w:t>
      </w:r>
      <w:r w:rsidR="00636666" w:rsidRPr="004216D2">
        <w:rPr>
          <w:color w:val="000000"/>
          <w:sz w:val="22"/>
          <w:szCs w:val="22"/>
        </w:rPr>
        <w:t>всеми документами и информацией о строительстве Жилого дома, а также изменениями, вносимыми в такие документы и информацию, Участник может ознакомиться на сайте ЕИСЖС</w:t>
      </w:r>
      <w:r w:rsidR="00333CF6">
        <w:rPr>
          <w:color w:val="000000"/>
          <w:sz w:val="22"/>
          <w:szCs w:val="22"/>
        </w:rPr>
        <w:t>.</w:t>
      </w:r>
    </w:p>
    <w:p w14:paraId="31E1E6FA" w14:textId="1E1CC383" w:rsidR="00EB7A12" w:rsidRPr="004216D2" w:rsidRDefault="00DE5B98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14.1.2. </w:t>
      </w:r>
      <w:r w:rsidR="00333CF6" w:rsidRPr="004216D2">
        <w:rPr>
          <w:color w:val="000000"/>
          <w:sz w:val="22"/>
          <w:szCs w:val="22"/>
        </w:rPr>
        <w:t>Инженерно</w:t>
      </w:r>
      <w:r w:rsidR="00636666" w:rsidRPr="004216D2">
        <w:rPr>
          <w:color w:val="000000"/>
          <w:sz w:val="22"/>
          <w:szCs w:val="22"/>
        </w:rPr>
        <w:t>-технические сети, обслуживающие исключительно Жилой дом, в составе которого находится передаваемое Участнику Помещение, остаются в общей долевой собственности собственников помещений в этом Жилом доме, а расходы по содержанию таких сетей включаются в стоимость коммунальных услуг</w:t>
      </w:r>
      <w:r w:rsidR="00333CF6">
        <w:rPr>
          <w:color w:val="000000"/>
          <w:sz w:val="22"/>
          <w:szCs w:val="22"/>
        </w:rPr>
        <w:t>.</w:t>
      </w:r>
    </w:p>
    <w:p w14:paraId="4266E242" w14:textId="1EDF3478" w:rsidR="00EB7A12" w:rsidRPr="004216D2" w:rsidRDefault="00DE5B98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14.1.3. </w:t>
      </w:r>
      <w:r w:rsidR="00333CF6" w:rsidRPr="004216D2">
        <w:rPr>
          <w:color w:val="000000"/>
          <w:sz w:val="22"/>
          <w:szCs w:val="22"/>
        </w:rPr>
        <w:t xml:space="preserve">Самовольная </w:t>
      </w:r>
      <w:r w:rsidR="00636666" w:rsidRPr="004216D2">
        <w:rPr>
          <w:color w:val="000000"/>
          <w:sz w:val="22"/>
          <w:szCs w:val="22"/>
        </w:rPr>
        <w:t>перепланировка Помещения, как и самовольный демонтаж конструктивных элементов, входящих в каркасную систему Жилого дома, в том числе демонтаж металлических связей, железобетонных элементов могут повлечь ослабление несущей способности конструкций Жилого дома, и, как следствие его разрушение</w:t>
      </w:r>
      <w:r w:rsidR="00333CF6">
        <w:rPr>
          <w:color w:val="000000"/>
          <w:sz w:val="22"/>
          <w:szCs w:val="22"/>
        </w:rPr>
        <w:t>.</w:t>
      </w:r>
    </w:p>
    <w:p w14:paraId="0002C4DD" w14:textId="208CE7DB" w:rsidR="00EB7A12" w:rsidRPr="004216D2" w:rsidRDefault="00DE5B98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14.1.4. </w:t>
      </w:r>
      <w:r w:rsidR="00636666" w:rsidRPr="004216D2">
        <w:rPr>
          <w:color w:val="000000"/>
          <w:sz w:val="22"/>
          <w:szCs w:val="22"/>
        </w:rPr>
        <w:t xml:space="preserve">Установка систем кондиционирования и прочих приборов и систем на фасадах Жилого дома осуществляется согласно полученным разрешениям соответствующих органов в установленном </w:t>
      </w:r>
      <w:r w:rsidR="00636666" w:rsidRPr="004216D2">
        <w:rPr>
          <w:color w:val="000000"/>
          <w:sz w:val="22"/>
          <w:szCs w:val="22"/>
        </w:rPr>
        <w:lastRenderedPageBreak/>
        <w:t>законом порядке</w:t>
      </w:r>
      <w:r w:rsidR="00333CF6">
        <w:rPr>
          <w:color w:val="000000"/>
          <w:sz w:val="22"/>
          <w:szCs w:val="22"/>
        </w:rPr>
        <w:t>.</w:t>
      </w:r>
    </w:p>
    <w:p w14:paraId="0546FF52" w14:textId="4D3D23EC" w:rsidR="00EB7A12" w:rsidRDefault="00DE5B98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14.1.5. </w:t>
      </w:r>
      <w:r w:rsidR="00636666" w:rsidRPr="004216D2">
        <w:rPr>
          <w:color w:val="000000"/>
          <w:sz w:val="22"/>
          <w:szCs w:val="22"/>
        </w:rPr>
        <w:t>Самовольные изменения фасадов Жилого дома, изменений окраски, формы и материала окон и лоджий, может повлиять на единство проектного решения Жилого дома и повлечь нарушение прав и законных интересов собственников Общего имущества Жилого дома.</w:t>
      </w:r>
    </w:p>
    <w:p w14:paraId="0FBDA6A3" w14:textId="062D5237" w:rsidR="00EB7A12" w:rsidRPr="00C34E87" w:rsidRDefault="00724CE9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15. </w:t>
      </w:r>
      <w:r w:rsidR="004216D2" w:rsidRPr="004216D2">
        <w:rPr>
          <w:b/>
          <w:color w:val="000000"/>
          <w:sz w:val="22"/>
          <w:szCs w:val="22"/>
        </w:rPr>
        <w:t>СОГЛАСИЯ УЧАСТНИКА</w:t>
      </w:r>
    </w:p>
    <w:p w14:paraId="79AE8536" w14:textId="6F7AA6AE" w:rsidR="00EB7A12" w:rsidRPr="00C34E87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15.1. </w:t>
      </w:r>
      <w:r w:rsidR="00636666" w:rsidRPr="00C34E87">
        <w:rPr>
          <w:b/>
          <w:bCs/>
          <w:iCs/>
          <w:color w:val="000000"/>
          <w:sz w:val="22"/>
          <w:szCs w:val="22"/>
        </w:rPr>
        <w:t>Участник дает Застройщику бессрочное, безотзывное согласие на изменение:</w:t>
      </w:r>
    </w:p>
    <w:p w14:paraId="37397316" w14:textId="16D824DB" w:rsidR="00EB7A12" w:rsidRPr="004216D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15.1.1. </w:t>
      </w:r>
      <w:r w:rsidR="00C34E87" w:rsidRPr="004216D2">
        <w:rPr>
          <w:color w:val="000000"/>
          <w:sz w:val="22"/>
          <w:szCs w:val="22"/>
        </w:rPr>
        <w:t xml:space="preserve">Проектной </w:t>
      </w:r>
      <w:r w:rsidR="00636666" w:rsidRPr="004216D2">
        <w:rPr>
          <w:color w:val="000000"/>
          <w:sz w:val="22"/>
          <w:szCs w:val="22"/>
        </w:rPr>
        <w:t>документации, в случаях и порядке, предусмотренных законодательством Российской Федерации, при условии обеспечения Застройщиком соответствия параметров Помещения условиям Договора</w:t>
      </w:r>
      <w:r w:rsidR="002E5C83">
        <w:rPr>
          <w:color w:val="000000"/>
          <w:sz w:val="22"/>
          <w:szCs w:val="22"/>
        </w:rPr>
        <w:t>.</w:t>
      </w:r>
    </w:p>
    <w:p w14:paraId="3200E03F" w14:textId="124A1906" w:rsidR="00EB7A12" w:rsidRPr="004216D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15.1.2. </w:t>
      </w:r>
      <w:r w:rsidR="00C34E87" w:rsidRPr="004216D2">
        <w:rPr>
          <w:color w:val="000000"/>
          <w:sz w:val="22"/>
          <w:szCs w:val="22"/>
        </w:rPr>
        <w:t xml:space="preserve">Характеристик </w:t>
      </w:r>
      <w:r w:rsidR="00636666" w:rsidRPr="004216D2">
        <w:rPr>
          <w:color w:val="000000"/>
          <w:sz w:val="22"/>
          <w:szCs w:val="22"/>
        </w:rPr>
        <w:t>Помещения и Общего имущества в Жилом доме, а также на уменьшение, либо увеличение их площадей и общей площади Жилого дома, вызванных изменениями проектной документации</w:t>
      </w:r>
      <w:r w:rsidR="002E5C83">
        <w:rPr>
          <w:color w:val="000000"/>
          <w:sz w:val="22"/>
          <w:szCs w:val="22"/>
        </w:rPr>
        <w:t>.</w:t>
      </w:r>
    </w:p>
    <w:p w14:paraId="66A78EC7" w14:textId="4147A3C4" w:rsidR="00EB7A12" w:rsidRPr="004216D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15.1.3. </w:t>
      </w:r>
      <w:r w:rsidR="00C34E87" w:rsidRPr="004216D2">
        <w:rPr>
          <w:color w:val="000000"/>
          <w:sz w:val="22"/>
          <w:szCs w:val="22"/>
        </w:rPr>
        <w:t xml:space="preserve">Характеристик </w:t>
      </w:r>
      <w:r w:rsidR="00636666" w:rsidRPr="004216D2">
        <w:rPr>
          <w:color w:val="000000"/>
          <w:sz w:val="22"/>
          <w:szCs w:val="22"/>
        </w:rPr>
        <w:t>Земельного участка (в том числе путем присоединения иного земельного участка, выделения земельного участка, раздела земельного участка) по результатам его межевания и постановки на кадастровый учет, при этом площадь Земельного участка может быть увеличена или уменьшена без дополнительного согласования и уведомления Участника</w:t>
      </w:r>
      <w:r w:rsidR="002E5C83">
        <w:rPr>
          <w:color w:val="000000"/>
          <w:sz w:val="22"/>
          <w:szCs w:val="22"/>
        </w:rPr>
        <w:t>.</w:t>
      </w:r>
    </w:p>
    <w:p w14:paraId="451D437B" w14:textId="77C4AA8B" w:rsidR="00EB7A12" w:rsidRPr="004216D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15.1.4. </w:t>
      </w:r>
      <w:r w:rsidR="00C34E87" w:rsidRPr="004216D2">
        <w:rPr>
          <w:color w:val="000000"/>
          <w:sz w:val="22"/>
          <w:szCs w:val="22"/>
        </w:rPr>
        <w:t xml:space="preserve">Разрешенного </w:t>
      </w:r>
      <w:r w:rsidR="00636666" w:rsidRPr="004216D2">
        <w:rPr>
          <w:color w:val="000000"/>
          <w:sz w:val="22"/>
          <w:szCs w:val="22"/>
        </w:rPr>
        <w:t>использования Земельного участка без дополнительного согласования и уведомления Участника.</w:t>
      </w:r>
    </w:p>
    <w:p w14:paraId="0EB2A1B3" w14:textId="08D5A53B" w:rsidR="00EB7A12" w:rsidRPr="00C34E87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15.2. </w:t>
      </w:r>
      <w:r w:rsidR="00636666" w:rsidRPr="00C34E87">
        <w:rPr>
          <w:b/>
          <w:bCs/>
          <w:iCs/>
          <w:color w:val="000000"/>
          <w:sz w:val="22"/>
          <w:szCs w:val="22"/>
        </w:rPr>
        <w:t>Участник дает Застройщику бессрочное, безотзывное согласие на:</w:t>
      </w:r>
    </w:p>
    <w:p w14:paraId="75F20599" w14:textId="6324BF22" w:rsidR="00EB7A12" w:rsidRPr="004216D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15.2.1. </w:t>
      </w:r>
      <w:r w:rsidR="00C34E87" w:rsidRPr="004216D2">
        <w:rPr>
          <w:color w:val="000000"/>
          <w:sz w:val="22"/>
          <w:szCs w:val="22"/>
        </w:rPr>
        <w:t xml:space="preserve">На </w:t>
      </w:r>
      <w:r w:rsidR="00636666" w:rsidRPr="004216D2">
        <w:rPr>
          <w:color w:val="000000"/>
          <w:sz w:val="22"/>
          <w:szCs w:val="22"/>
        </w:rPr>
        <w:t>образование земельного участка под Жилым домом (путем раздела, объединения, перераспределения, выдела)</w:t>
      </w:r>
      <w:r w:rsidR="002E5C83">
        <w:rPr>
          <w:color w:val="000000"/>
          <w:sz w:val="22"/>
          <w:szCs w:val="22"/>
        </w:rPr>
        <w:t>.</w:t>
      </w:r>
    </w:p>
    <w:p w14:paraId="60CDB9EA" w14:textId="1472F65D" w:rsidR="00EB7A12" w:rsidRPr="004216D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15.2.2. </w:t>
      </w:r>
      <w:r w:rsidR="00C34E87" w:rsidRPr="004216D2">
        <w:rPr>
          <w:color w:val="000000"/>
          <w:sz w:val="22"/>
          <w:szCs w:val="22"/>
        </w:rPr>
        <w:t xml:space="preserve">Передачу </w:t>
      </w:r>
      <w:r w:rsidR="00636666" w:rsidRPr="004216D2">
        <w:rPr>
          <w:color w:val="000000"/>
          <w:sz w:val="22"/>
          <w:szCs w:val="22"/>
        </w:rPr>
        <w:t>в муниципальную собственность внутриквартальных инженерно-технических сетей, предназначенных для обслуживания Жилого дома и иных объектов недвижимости.</w:t>
      </w:r>
    </w:p>
    <w:p w14:paraId="4F621F3F" w14:textId="2D6B0936" w:rsidR="00EB7A12" w:rsidRPr="004216D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15.2.3. </w:t>
      </w:r>
      <w:r w:rsidR="00C34E87" w:rsidRPr="004216D2">
        <w:rPr>
          <w:color w:val="000000"/>
          <w:sz w:val="22"/>
          <w:szCs w:val="22"/>
        </w:rPr>
        <w:t xml:space="preserve">Получение </w:t>
      </w:r>
      <w:r w:rsidR="00636666" w:rsidRPr="004216D2">
        <w:rPr>
          <w:color w:val="000000"/>
          <w:sz w:val="22"/>
          <w:szCs w:val="22"/>
        </w:rPr>
        <w:t>Инструкции по эксплуатации от Застройщика в электронном виде. При передаче Помещения Застройщик направляет Инструкцию по эксплуатации на адрес электронной почты Участника.</w:t>
      </w:r>
    </w:p>
    <w:p w14:paraId="02559A8B" w14:textId="37CEA5CB" w:rsidR="00EB7A12" w:rsidRPr="00C34E87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15.3. </w:t>
      </w:r>
      <w:r w:rsidR="00636666" w:rsidRPr="00C34E87">
        <w:rPr>
          <w:b/>
          <w:bCs/>
          <w:iCs/>
          <w:color w:val="000000"/>
          <w:sz w:val="22"/>
          <w:szCs w:val="22"/>
        </w:rPr>
        <w:t>Участник дает Застройщику бессрочное согласие на обработку своих персональных данных на следующих условиях:</w:t>
      </w:r>
    </w:p>
    <w:p w14:paraId="29167421" w14:textId="73E305E4" w:rsidR="00EB7A12" w:rsidRPr="004216D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15.3.1. </w:t>
      </w:r>
      <w:r w:rsidR="00C34E87" w:rsidRPr="004216D2">
        <w:rPr>
          <w:color w:val="000000"/>
          <w:sz w:val="22"/>
          <w:szCs w:val="22"/>
        </w:rPr>
        <w:t xml:space="preserve">Перечень </w:t>
      </w:r>
      <w:r w:rsidR="00636666" w:rsidRPr="004216D2">
        <w:rPr>
          <w:color w:val="000000"/>
          <w:sz w:val="22"/>
          <w:szCs w:val="22"/>
        </w:rPr>
        <w:t>данных, передаваемых Застройщику на обработку: фамилия, имя, отчество; дата рождения; паспортные данные; СНИЛС; контактные телефоны; адрес электронной почты; адрес места регистрации; фактический адрес проживания; прочие сведения об Участнике, указанные в Договоре</w:t>
      </w:r>
      <w:r w:rsidR="002E5C83">
        <w:rPr>
          <w:color w:val="000000"/>
          <w:sz w:val="22"/>
          <w:szCs w:val="22"/>
        </w:rPr>
        <w:t>.</w:t>
      </w:r>
    </w:p>
    <w:p w14:paraId="5D71E138" w14:textId="0BDA0121" w:rsidR="00EB7A12" w:rsidRPr="004216D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15.3.2. </w:t>
      </w:r>
      <w:r w:rsidR="00636666" w:rsidRPr="004216D2">
        <w:rPr>
          <w:color w:val="000000"/>
          <w:sz w:val="22"/>
          <w:szCs w:val="22"/>
        </w:rPr>
        <w:t>Застройщик осуществляет обработку персональных данных Участника в целях заключения, исполнения, изменения или прекращения Договора, а также организации надлежащего обслуживания и эксплуатации Жилого дома и Помещения</w:t>
      </w:r>
      <w:r w:rsidR="002E5C83">
        <w:rPr>
          <w:color w:val="000000"/>
          <w:sz w:val="22"/>
          <w:szCs w:val="22"/>
        </w:rPr>
        <w:t>.</w:t>
      </w:r>
    </w:p>
    <w:p w14:paraId="74D9F9E8" w14:textId="615B4AA8" w:rsidR="00EB7A12" w:rsidRPr="004216D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15.3.3. </w:t>
      </w:r>
      <w:r w:rsidR="00636666" w:rsidRPr="004216D2">
        <w:rPr>
          <w:color w:val="000000"/>
          <w:sz w:val="22"/>
          <w:szCs w:val="22"/>
        </w:rPr>
        <w:t xml:space="preserve">Участник дает согласие на обработку Застройщиком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«27» июля 2006 года № 152-ФЗ «О персональных данных», а также на передачу такой информации Органу регистрации, Официальному представителю </w:t>
      </w:r>
      <w:r w:rsidR="006A7364">
        <w:rPr>
          <w:color w:val="000000"/>
          <w:sz w:val="22"/>
          <w:szCs w:val="22"/>
        </w:rPr>
        <w:t>и (или)</w:t>
      </w:r>
      <w:r w:rsidR="00636666" w:rsidRPr="004216D2">
        <w:rPr>
          <w:color w:val="000000"/>
          <w:sz w:val="22"/>
          <w:szCs w:val="22"/>
        </w:rPr>
        <w:t xml:space="preserve"> Управляющей организации</w:t>
      </w:r>
      <w:r w:rsidR="002E5C83">
        <w:rPr>
          <w:color w:val="000000"/>
          <w:sz w:val="22"/>
          <w:szCs w:val="22"/>
        </w:rPr>
        <w:t>.</w:t>
      </w:r>
    </w:p>
    <w:p w14:paraId="69552DF1" w14:textId="67E5BDA1" w:rsidR="00EB7A12" w:rsidRPr="004216D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15.3.4. </w:t>
      </w:r>
      <w:r w:rsidR="00636666" w:rsidRPr="004216D2">
        <w:rPr>
          <w:color w:val="000000"/>
          <w:sz w:val="22"/>
          <w:szCs w:val="22"/>
        </w:rPr>
        <w:t>Прекращение Договора по любым основаниям не прекращает действия согласия на обработку персональных данных, данного Участником в рамках Договора</w:t>
      </w:r>
      <w:r w:rsidR="002E5C83">
        <w:rPr>
          <w:color w:val="000000"/>
          <w:sz w:val="22"/>
          <w:szCs w:val="22"/>
        </w:rPr>
        <w:t>.</w:t>
      </w:r>
    </w:p>
    <w:p w14:paraId="03D06FB7" w14:textId="13136044" w:rsidR="00EB7A12" w:rsidRDefault="00724CE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15.3.5. </w:t>
      </w:r>
      <w:r w:rsidR="00636666" w:rsidRPr="004216D2">
        <w:rPr>
          <w:color w:val="000000"/>
          <w:sz w:val="22"/>
          <w:szCs w:val="22"/>
        </w:rPr>
        <w:t>Согласие на обработку персональных данных может быть отозвано на основании письменного заявления Участника.</w:t>
      </w:r>
    </w:p>
    <w:p w14:paraId="6E5A67F0" w14:textId="345779AB" w:rsidR="00EB7A12" w:rsidRPr="002E5C83" w:rsidRDefault="00C65D82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16. </w:t>
      </w:r>
      <w:r w:rsidR="004216D2" w:rsidRPr="004216D2">
        <w:rPr>
          <w:b/>
          <w:color w:val="000000"/>
          <w:sz w:val="22"/>
          <w:szCs w:val="22"/>
        </w:rPr>
        <w:t>ФОРС-МАЖОР</w:t>
      </w:r>
    </w:p>
    <w:p w14:paraId="1D5265B0" w14:textId="6A9F4B05" w:rsidR="00EB7A12" w:rsidRPr="002E5C83" w:rsidRDefault="00C65D82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16.1. </w:t>
      </w:r>
      <w:r w:rsidR="00636666" w:rsidRPr="002E5C83">
        <w:rPr>
          <w:b/>
          <w:bCs/>
          <w:iCs/>
          <w:color w:val="000000"/>
          <w:sz w:val="22"/>
          <w:szCs w:val="22"/>
        </w:rPr>
        <w:t>Чрезвычайные и непредотвратимые обстоятельства:</w:t>
      </w:r>
    </w:p>
    <w:p w14:paraId="7D13E262" w14:textId="34823378" w:rsidR="00EB7A12" w:rsidRPr="004216D2" w:rsidRDefault="00C65D82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16.1.1. </w:t>
      </w:r>
      <w:r w:rsidR="00636666" w:rsidRPr="004216D2">
        <w:rPr>
          <w:color w:val="000000"/>
          <w:sz w:val="22"/>
          <w:szCs w:val="22"/>
        </w:rPr>
        <w:t xml:space="preserve">Стороны освобождаются от ответственности за частичное или полное неисполнение обязательств по Договору, обусловленное действием обстоятельств непреодолимой силы, то есть чрезвычайных и непредотвратимых при данных условиях обстоятельств, возникших помимо воли и желания Сторон и которые нельзя предвидеть или избежать, в том числе военные действия, эпидемии (пандемии), блокада, забастовки, диверсии, террористические акты, изменение законодательства Российской Федерации, распоряжений и актов государственных органов, иные события, не </w:t>
      </w:r>
      <w:r w:rsidR="00636666" w:rsidRPr="004216D2">
        <w:rPr>
          <w:color w:val="000000"/>
          <w:sz w:val="22"/>
          <w:szCs w:val="22"/>
        </w:rPr>
        <w:lastRenderedPageBreak/>
        <w:t>подлежащие контролю Сторон, повлекших за собой невозможность исполнения условий Договора, землетрясения, наводнения, оседание почвы, пожар, взрывы и другие природные стихийные бедствия и тому подобное.</w:t>
      </w:r>
    </w:p>
    <w:p w14:paraId="7EE0B472" w14:textId="5DB04617" w:rsidR="00EB7A12" w:rsidRPr="004216D2" w:rsidRDefault="00C65D82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16.1.2. </w:t>
      </w:r>
      <w:r w:rsidR="00636666" w:rsidRPr="004216D2">
        <w:rPr>
          <w:color w:val="000000"/>
          <w:sz w:val="22"/>
          <w:szCs w:val="22"/>
        </w:rPr>
        <w:t>В случае возникновения чрезвычайных и непредотвратимых обстоятельств, срок исполнения обязательств по Договору отодвигается соразмерно времени, в течение которого действуют такие обстоятельства или их последствия.</w:t>
      </w:r>
    </w:p>
    <w:p w14:paraId="0D777A85" w14:textId="02FA4498" w:rsidR="00EB7A12" w:rsidRPr="004216D2" w:rsidRDefault="00C65D82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16.1.3. </w:t>
      </w:r>
      <w:r w:rsidR="00636666" w:rsidRPr="004216D2">
        <w:rPr>
          <w:color w:val="000000"/>
          <w:sz w:val="22"/>
          <w:szCs w:val="22"/>
        </w:rPr>
        <w:t>В ситуации, когда чрезвычайные и непредотвратимые обстоятельства будут продолжаться более 3 (трех) месяцев, то каждая из Сторон имеет право отказаться от дальнейшего исполнения обязательств по данному Договору. В таком случае ни одна из Сторон не будет иметь право на возмещение другой Стороной возможных убытков.</w:t>
      </w:r>
    </w:p>
    <w:p w14:paraId="3BA3F298" w14:textId="3E10EF47" w:rsidR="00EB7A12" w:rsidRPr="004216D2" w:rsidRDefault="00C65D82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16.1.4. </w:t>
      </w:r>
      <w:r w:rsidR="00636666" w:rsidRPr="004216D2">
        <w:rPr>
          <w:color w:val="000000"/>
          <w:sz w:val="22"/>
          <w:szCs w:val="22"/>
        </w:rPr>
        <w:t>Сторона, которая не исполняет своего обязательства вследствие действия чрезвычайных и непредотвратимых обстоятельства, должна незамедлительно, но не позднее 7 (семи) календарных дней, известить другую Сторону о препятствии и его влиянии на исполнение обязательств по Договору.</w:t>
      </w:r>
    </w:p>
    <w:p w14:paraId="1B9E867D" w14:textId="77777777" w:rsidR="00EB7A12" w:rsidRDefault="00636666" w:rsidP="00540488">
      <w:pPr>
        <w:tabs>
          <w:tab w:val="clear" w:pos="1106"/>
          <w:tab w:val="clear" w:pos="1276"/>
        </w:tabs>
        <w:spacing w:line="240" w:lineRule="auto"/>
        <w:ind w:firstLine="284"/>
        <w:rPr>
          <w:sz w:val="22"/>
          <w:szCs w:val="22"/>
        </w:rPr>
      </w:pPr>
      <w:r w:rsidRPr="004216D2">
        <w:rPr>
          <w:sz w:val="22"/>
          <w:szCs w:val="22"/>
        </w:rPr>
        <w:t>Факты, изложенные в уведомлении Стороны, должны подтверждаться компетентным органом или быть общеизвестными, в противном случае, такая Сторона лишается права ссылаться на эти обстоятельства, как на основание, освобождающее ее от ответственности.</w:t>
      </w:r>
    </w:p>
    <w:p w14:paraId="2B9A3803" w14:textId="6D1EDCB7" w:rsidR="00EB7A12" w:rsidRPr="002E5C83" w:rsidRDefault="00250AA5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17. </w:t>
      </w:r>
      <w:r w:rsidR="004216D2" w:rsidRPr="004216D2">
        <w:rPr>
          <w:b/>
          <w:color w:val="000000"/>
          <w:sz w:val="22"/>
          <w:szCs w:val="22"/>
        </w:rPr>
        <w:t>РАЗРЕШЕНИЕ СПОРОВ И РАЗНОГЛАСИЙ ПО ДОГОВОРУ</w:t>
      </w:r>
    </w:p>
    <w:p w14:paraId="45178E86" w14:textId="49B239AD" w:rsidR="00EB7A12" w:rsidRPr="004216D2" w:rsidRDefault="00250A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17.1. </w:t>
      </w:r>
      <w:r w:rsidR="00636666" w:rsidRPr="004216D2">
        <w:rPr>
          <w:color w:val="000000"/>
          <w:sz w:val="22"/>
          <w:szCs w:val="22"/>
        </w:rPr>
        <w:t>Споры и разногласия по Договору подлежат рассмотрению в судебном порядке согласно действующему законодательству Российской Федерации.</w:t>
      </w:r>
    </w:p>
    <w:p w14:paraId="33C38D70" w14:textId="097B30CD" w:rsidR="00EB7A12" w:rsidRPr="004216D2" w:rsidRDefault="00250A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17.2. </w:t>
      </w:r>
      <w:r w:rsidR="00636666" w:rsidRPr="004216D2">
        <w:rPr>
          <w:color w:val="000000"/>
          <w:sz w:val="22"/>
          <w:szCs w:val="22"/>
        </w:rPr>
        <w:t>Участник до обращения в суд вправе направить Застройщику письменную претензию.</w:t>
      </w:r>
    </w:p>
    <w:p w14:paraId="7015C499" w14:textId="08800383" w:rsidR="00EB7A12" w:rsidRDefault="00250AA5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17.3. </w:t>
      </w:r>
      <w:r w:rsidR="00636666" w:rsidRPr="004216D2">
        <w:rPr>
          <w:color w:val="000000"/>
          <w:sz w:val="22"/>
          <w:szCs w:val="22"/>
        </w:rPr>
        <w:t>Застройщик, получивший письменную претензию, направляет ответ Участнику в течение 10 (десяти) рабочих дней с даты получения претензии.</w:t>
      </w:r>
    </w:p>
    <w:p w14:paraId="0E24034B" w14:textId="7C24FA9F" w:rsidR="00EB7A12" w:rsidRPr="002E5C83" w:rsidRDefault="00250AA5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18. </w:t>
      </w:r>
      <w:r w:rsidR="004216D2" w:rsidRPr="004216D2">
        <w:rPr>
          <w:b/>
          <w:color w:val="000000"/>
          <w:sz w:val="22"/>
          <w:szCs w:val="22"/>
        </w:rPr>
        <w:t>СООБЩЕНИЯ, НАПРАВЛЯЕМЫЕ СТОРОНАМИ ПО ДОГОВОРУ</w:t>
      </w:r>
    </w:p>
    <w:p w14:paraId="169F0254" w14:textId="25C73DC8" w:rsidR="00EB7A12" w:rsidRPr="004216D2" w:rsidRDefault="00F721B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18.1. </w:t>
      </w:r>
      <w:r w:rsidR="00636666" w:rsidRPr="004216D2">
        <w:rPr>
          <w:color w:val="000000"/>
          <w:sz w:val="22"/>
          <w:szCs w:val="22"/>
        </w:rPr>
        <w:t>Стороны обязуются направлять все сообщения: уведомления, извещения, запросы, предложения, требования, претензии и тому подобное в письменной или электронной формах.</w:t>
      </w:r>
    </w:p>
    <w:p w14:paraId="6D291F30" w14:textId="17E1C887" w:rsidR="00EB7A12" w:rsidRPr="004216D2" w:rsidRDefault="00F721B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18.2. </w:t>
      </w:r>
      <w:r w:rsidR="00636666" w:rsidRPr="004216D2">
        <w:rPr>
          <w:color w:val="000000"/>
          <w:sz w:val="22"/>
          <w:szCs w:val="22"/>
        </w:rPr>
        <w:t>Письменная форма сообщения предполагает отправку сообщений Почтой России либо курьером по Почтовым адресам, указанным Сторонами в Договора.</w:t>
      </w:r>
    </w:p>
    <w:p w14:paraId="5D9E6A00" w14:textId="492BA6A1" w:rsidR="00EB7A12" w:rsidRPr="004216D2" w:rsidRDefault="00F721B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18.3. </w:t>
      </w:r>
      <w:r w:rsidR="00636666" w:rsidRPr="004216D2">
        <w:rPr>
          <w:color w:val="000000"/>
          <w:sz w:val="22"/>
          <w:szCs w:val="22"/>
        </w:rPr>
        <w:t>Электронная форма сообщения предполагает отправку сообщений посредством электронной почты на e-mail, указанные Сторонами в Договоре. Отправка сообщений с помощью иных электронных сервисов, таких как мессенджеры, социальные сети и тому подобное, не признается надлежащим сообщением.</w:t>
      </w:r>
    </w:p>
    <w:p w14:paraId="21555BB1" w14:textId="21349482" w:rsidR="00EB7A12" w:rsidRPr="004216D2" w:rsidRDefault="00F721B9" w:rsidP="00540488">
      <w:pPr>
        <w:tabs>
          <w:tab w:val="clear" w:pos="1106"/>
          <w:tab w:val="clear" w:pos="1276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18.4. </w:t>
      </w:r>
      <w:r w:rsidR="00636666" w:rsidRPr="004216D2">
        <w:rPr>
          <w:color w:val="000000"/>
          <w:sz w:val="22"/>
          <w:szCs w:val="22"/>
        </w:rPr>
        <w:t>Если в тексте Договора не указано иное, то Стороны признают, что сообщение считается доставленным Стороне в следующий момент времени:</w:t>
      </w:r>
    </w:p>
    <w:p w14:paraId="62AB5909" w14:textId="1151BA5A" w:rsidR="00EB7A12" w:rsidRPr="002E5C83" w:rsidRDefault="00F721B9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 </w:t>
      </w:r>
      <w:r w:rsidR="00636666" w:rsidRPr="002E5C83">
        <w:rPr>
          <w:color w:val="000000"/>
          <w:sz w:val="22"/>
          <w:szCs w:val="22"/>
        </w:rPr>
        <w:t>в случае отправки сообщения в электронной форме – с даты отправки, указанной в электронном сообщении отправителя;</w:t>
      </w:r>
    </w:p>
    <w:p w14:paraId="62838FE6" w14:textId="0D75D52D" w:rsidR="00EB7A12" w:rsidRPr="002E5C83" w:rsidRDefault="00F721B9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 </w:t>
      </w:r>
      <w:r w:rsidR="00636666" w:rsidRPr="002E5C83">
        <w:rPr>
          <w:color w:val="000000"/>
          <w:sz w:val="22"/>
          <w:szCs w:val="22"/>
        </w:rPr>
        <w:t>в случае отправки сообщения курьером – с даты получения сообщения Стороной;</w:t>
      </w:r>
    </w:p>
    <w:p w14:paraId="6C345E64" w14:textId="4E887D2B" w:rsidR="00EB7A12" w:rsidRPr="002E5C83" w:rsidRDefault="00F721B9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 </w:t>
      </w:r>
      <w:r w:rsidR="00636666" w:rsidRPr="002E5C83">
        <w:rPr>
          <w:color w:val="000000"/>
          <w:sz w:val="22"/>
          <w:szCs w:val="22"/>
        </w:rPr>
        <w:t>в случае отправки сообщения Почтой России – с даты получения сообщения Стороной, указанной в уведомлении о вручении сообщения;</w:t>
      </w:r>
    </w:p>
    <w:p w14:paraId="30161B7D" w14:textId="7BFAD59D" w:rsidR="00EB7A12" w:rsidRDefault="00F721B9" w:rsidP="00540488">
      <w:pPr>
        <w:pStyle w:val="affe"/>
        <w:tabs>
          <w:tab w:val="clear" w:pos="1106"/>
          <w:tab w:val="clear" w:pos="1276"/>
        </w:tabs>
        <w:spacing w:line="240" w:lineRule="auto"/>
        <w:ind w:left="0"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 </w:t>
      </w:r>
      <w:r w:rsidR="00636666" w:rsidRPr="002E5C83">
        <w:rPr>
          <w:color w:val="000000"/>
          <w:sz w:val="22"/>
          <w:szCs w:val="22"/>
        </w:rPr>
        <w:t>в случае отправки сообщения Почтой России, если это сообщение не было вручено адресату – по истечении 5 (пяти) рабочих дней с момента отправки сообщения отправителем, но при условии, что иное не предусмотрено Законом № 214-ФЗ.</w:t>
      </w:r>
    </w:p>
    <w:p w14:paraId="5B29594F" w14:textId="01E77C51" w:rsidR="00EB7A12" w:rsidRPr="00D354C6" w:rsidRDefault="00940EAD" w:rsidP="00C05EA2">
      <w:pPr>
        <w:tabs>
          <w:tab w:val="clear" w:pos="1106"/>
          <w:tab w:val="clear" w:pos="1276"/>
        </w:tabs>
        <w:spacing w:before="240" w:after="240" w:line="240" w:lineRule="auto"/>
        <w:ind w:firstLine="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19. </w:t>
      </w:r>
      <w:r w:rsidR="004216D2" w:rsidRPr="004216D2">
        <w:rPr>
          <w:b/>
          <w:color w:val="000000"/>
          <w:sz w:val="22"/>
          <w:szCs w:val="22"/>
        </w:rPr>
        <w:t>ЗАКЛЮЧИТЕЛЬНЫЕ ПОЛОЖЕНИЯ</w:t>
      </w:r>
    </w:p>
    <w:p w14:paraId="1FEF1F17" w14:textId="23264821" w:rsidR="00EB7A12" w:rsidRPr="00D354C6" w:rsidRDefault="00940EAD" w:rsidP="00540488">
      <w:pPr>
        <w:tabs>
          <w:tab w:val="clear" w:pos="1106"/>
          <w:tab w:val="clear" w:pos="1276"/>
        </w:tabs>
        <w:spacing w:line="240" w:lineRule="auto"/>
        <w:ind w:firstLine="284"/>
        <w:rPr>
          <w:b/>
          <w:bCs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19.1. </w:t>
      </w:r>
      <w:r w:rsidR="00636666" w:rsidRPr="00D354C6">
        <w:rPr>
          <w:color w:val="000000"/>
          <w:sz w:val="22"/>
          <w:szCs w:val="22"/>
        </w:rPr>
        <w:t>Переписка Сторон, содержащая предложения, условия, сроки, взаимные обязательства Сторон, осуществляемая Сторонами до даты составления и подписания Договора теряет силу с даты составления и подписания Договора Сторонами.</w:t>
      </w:r>
    </w:p>
    <w:p w14:paraId="14BA1314" w14:textId="3DF61AFC" w:rsidR="00EB7A12" w:rsidRPr="00D354C6" w:rsidRDefault="00940EAD" w:rsidP="00540488">
      <w:pPr>
        <w:tabs>
          <w:tab w:val="clear" w:pos="1106"/>
          <w:tab w:val="clear" w:pos="1276"/>
        </w:tabs>
        <w:spacing w:line="240" w:lineRule="auto"/>
        <w:ind w:firstLine="284"/>
        <w:rPr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19.2. </w:t>
      </w:r>
      <w:r w:rsidR="00636666" w:rsidRPr="00D354C6">
        <w:rPr>
          <w:color w:val="000000"/>
          <w:sz w:val="22"/>
          <w:szCs w:val="22"/>
        </w:rPr>
        <w:t>Экономия, полученная Застройщиком при строительстве Жилого дома, остается в распоряжении Застройщика.</w:t>
      </w:r>
    </w:p>
    <w:p w14:paraId="17BC3BF3" w14:textId="2A82DE44" w:rsidR="00EB7A12" w:rsidRPr="00D354C6" w:rsidRDefault="00940EAD" w:rsidP="00540488">
      <w:pPr>
        <w:tabs>
          <w:tab w:val="clear" w:pos="1106"/>
          <w:tab w:val="clear" w:pos="1276"/>
        </w:tabs>
        <w:spacing w:line="240" w:lineRule="auto"/>
        <w:ind w:firstLine="284"/>
        <w:rPr>
          <w:iCs/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19.3. </w:t>
      </w:r>
      <w:r w:rsidR="00D354C6">
        <w:rPr>
          <w:iCs/>
          <w:color w:val="000000"/>
          <w:sz w:val="22"/>
          <w:szCs w:val="22"/>
        </w:rPr>
        <w:t xml:space="preserve">Настоящий </w:t>
      </w:r>
      <w:r w:rsidR="00636666" w:rsidRPr="00D354C6">
        <w:rPr>
          <w:color w:val="000000"/>
          <w:sz w:val="22"/>
          <w:szCs w:val="22"/>
        </w:rPr>
        <w:t>Договор составлен и подписан Сторонами в двух подлинных экземплярах, имеющих равную юридическую силу, по одному для каждой из Сторон.</w:t>
      </w:r>
    </w:p>
    <w:p w14:paraId="2B5487E2" w14:textId="6D8E17AB" w:rsidR="00EB7A12" w:rsidRDefault="00940EAD" w:rsidP="00C05EA2">
      <w:pPr>
        <w:pStyle w:val="affe"/>
        <w:tabs>
          <w:tab w:val="clear" w:pos="1106"/>
          <w:tab w:val="clear" w:pos="1276"/>
        </w:tabs>
        <w:spacing w:before="240" w:after="240" w:line="240" w:lineRule="auto"/>
        <w:ind w:left="0" w:firstLine="0"/>
        <w:contextualSpacing w:val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20. </w:t>
      </w:r>
      <w:r w:rsidR="009350ED" w:rsidRPr="009350ED">
        <w:rPr>
          <w:b/>
          <w:color w:val="000000"/>
          <w:sz w:val="22"/>
          <w:szCs w:val="22"/>
        </w:rPr>
        <w:t>ПРИЛОЖЕНИЯ, ЯВЛЯЮЩИЕСЯ НЕОТЪЕМЛЕМОЙ ЧАСТЬЮ ДОГОВОРА:</w:t>
      </w:r>
    </w:p>
    <w:p w14:paraId="64EDC230" w14:textId="7DC22C8C" w:rsidR="00EB7A12" w:rsidRPr="004216D2" w:rsidRDefault="00602C80" w:rsidP="00540488">
      <w:pPr>
        <w:tabs>
          <w:tab w:val="clear" w:pos="1106"/>
          <w:tab w:val="clear" w:pos="1276"/>
          <w:tab w:val="left" w:pos="1843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20.1. </w:t>
      </w:r>
      <w:r w:rsidR="009350ED">
        <w:rPr>
          <w:color w:val="000000"/>
          <w:sz w:val="22"/>
          <w:szCs w:val="22"/>
        </w:rPr>
        <w:t>Приложение</w:t>
      </w:r>
      <w:r w:rsidR="00E45292">
        <w:rPr>
          <w:color w:val="000000"/>
          <w:sz w:val="22"/>
          <w:szCs w:val="22"/>
        </w:rPr>
        <w:t> </w:t>
      </w:r>
      <w:r w:rsidR="009350ED">
        <w:rPr>
          <w:color w:val="000000"/>
          <w:sz w:val="22"/>
          <w:szCs w:val="22"/>
        </w:rPr>
        <w:t>№</w:t>
      </w:r>
      <w:r w:rsidR="00E45292">
        <w:rPr>
          <w:color w:val="000000"/>
          <w:sz w:val="22"/>
          <w:szCs w:val="22"/>
        </w:rPr>
        <w:t> </w:t>
      </w:r>
      <w:r w:rsidR="009350ED">
        <w:rPr>
          <w:color w:val="000000"/>
          <w:sz w:val="22"/>
          <w:szCs w:val="22"/>
        </w:rPr>
        <w:t>1.</w:t>
      </w:r>
      <w:r w:rsidR="00597EE1">
        <w:rPr>
          <w:color w:val="000000"/>
          <w:sz w:val="22"/>
          <w:szCs w:val="22"/>
        </w:rPr>
        <w:t> </w:t>
      </w:r>
      <w:r w:rsidR="00636666" w:rsidRPr="004216D2">
        <w:rPr>
          <w:color w:val="000000"/>
          <w:sz w:val="22"/>
          <w:szCs w:val="22"/>
        </w:rPr>
        <w:t>План-схема Помещения;</w:t>
      </w:r>
    </w:p>
    <w:p w14:paraId="757D6630" w14:textId="23955BCF" w:rsidR="00EB7A12" w:rsidRDefault="00602C80" w:rsidP="00540488">
      <w:pPr>
        <w:tabs>
          <w:tab w:val="clear" w:pos="1106"/>
          <w:tab w:val="clear" w:pos="1276"/>
          <w:tab w:val="left" w:pos="1843"/>
        </w:tabs>
        <w:spacing w:line="240" w:lineRule="auto"/>
        <w:ind w:firstLine="28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20.2. </w:t>
      </w:r>
      <w:r w:rsidR="009350ED">
        <w:rPr>
          <w:color w:val="000000"/>
          <w:sz w:val="22"/>
          <w:szCs w:val="22"/>
        </w:rPr>
        <w:t>Приложение</w:t>
      </w:r>
      <w:r w:rsidR="00E45292">
        <w:rPr>
          <w:color w:val="000000"/>
          <w:sz w:val="22"/>
          <w:szCs w:val="22"/>
        </w:rPr>
        <w:t> </w:t>
      </w:r>
      <w:r w:rsidR="009350ED">
        <w:rPr>
          <w:color w:val="000000"/>
          <w:sz w:val="22"/>
          <w:szCs w:val="22"/>
        </w:rPr>
        <w:t>№</w:t>
      </w:r>
      <w:r w:rsidR="00E45292">
        <w:rPr>
          <w:color w:val="000000"/>
          <w:sz w:val="22"/>
          <w:szCs w:val="22"/>
        </w:rPr>
        <w:t> </w:t>
      </w:r>
      <w:r w:rsidR="009350ED">
        <w:rPr>
          <w:color w:val="000000"/>
          <w:sz w:val="22"/>
          <w:szCs w:val="22"/>
        </w:rPr>
        <w:t>2.</w:t>
      </w:r>
      <w:r w:rsidR="00E45292">
        <w:rPr>
          <w:color w:val="000000"/>
          <w:sz w:val="22"/>
          <w:szCs w:val="22"/>
        </w:rPr>
        <w:t> </w:t>
      </w:r>
      <w:r w:rsidR="00636666" w:rsidRPr="004216D2">
        <w:rPr>
          <w:color w:val="000000"/>
          <w:sz w:val="22"/>
          <w:szCs w:val="22"/>
        </w:rPr>
        <w:t>Перечень строительных и отделочных работ, выполняемых Застройщиком в Помещении.</w:t>
      </w:r>
    </w:p>
    <w:p w14:paraId="66C63047" w14:textId="347A8888" w:rsidR="00EB7A12" w:rsidRDefault="00940EAD" w:rsidP="00C05EA2">
      <w:pPr>
        <w:pStyle w:val="affe"/>
        <w:tabs>
          <w:tab w:val="clear" w:pos="1106"/>
          <w:tab w:val="clear" w:pos="1276"/>
        </w:tabs>
        <w:spacing w:before="240" w:after="240" w:line="240" w:lineRule="auto"/>
        <w:ind w:left="0" w:firstLine="0"/>
        <w:contextualSpacing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21. </w:t>
      </w:r>
      <w:r w:rsidR="004216D2" w:rsidRPr="00BC7A1E">
        <w:rPr>
          <w:b/>
          <w:sz w:val="22"/>
          <w:szCs w:val="22"/>
        </w:rPr>
        <w:t>ПОДПИСИ СТОРОН</w:t>
      </w:r>
    </w:p>
    <w:p w14:paraId="5C3702E9" w14:textId="318D572B" w:rsidR="00EB7A12" w:rsidRDefault="002A5250" w:rsidP="00C05EA2">
      <w:pPr>
        <w:tabs>
          <w:tab w:val="clear" w:pos="1106"/>
          <w:tab w:val="clear" w:pos="1276"/>
        </w:tabs>
        <w:spacing w:line="240" w:lineRule="auto"/>
        <w:ind w:firstLine="0"/>
        <w:rPr>
          <w:b/>
          <w:sz w:val="22"/>
          <w:szCs w:val="22"/>
        </w:rPr>
      </w:pPr>
      <w:r w:rsidRPr="00F11450">
        <w:rPr>
          <w:b/>
          <w:sz w:val="22"/>
          <w:szCs w:val="22"/>
        </w:rPr>
        <w:t>ЗАСТРОЙЩИК</w:t>
      </w:r>
      <w:r w:rsidR="00636666" w:rsidRPr="00F11450">
        <w:rPr>
          <w:sz w:val="22"/>
          <w:szCs w:val="22"/>
        </w:rPr>
        <w:t>:</w:t>
      </w:r>
    </w:p>
    <w:p w14:paraId="74F07725" w14:textId="77777777" w:rsidR="009D2F67" w:rsidRDefault="009D2F67" w:rsidP="00C05EA2">
      <w:pPr>
        <w:tabs>
          <w:tab w:val="clear" w:pos="1106"/>
          <w:tab w:val="clear" w:pos="1276"/>
        </w:tabs>
        <w:spacing w:line="240" w:lineRule="auto"/>
        <w:ind w:firstLine="0"/>
        <w:rPr>
          <w:b/>
          <w:sz w:val="22"/>
          <w:szCs w:val="22"/>
        </w:rPr>
      </w:pPr>
    </w:p>
    <w:p w14:paraId="518E8C4F" w14:textId="77777777" w:rsidR="009D2F67" w:rsidRDefault="009D2F67" w:rsidP="00C05EA2">
      <w:pPr>
        <w:tabs>
          <w:tab w:val="clear" w:pos="1106"/>
          <w:tab w:val="clear" w:pos="1276"/>
        </w:tabs>
        <w:spacing w:line="240" w:lineRule="auto"/>
        <w:ind w:firstLine="0"/>
        <w:rPr>
          <w:b/>
          <w:sz w:val="22"/>
          <w:szCs w:val="22"/>
        </w:rPr>
      </w:pPr>
    </w:p>
    <w:p w14:paraId="5B2D5184" w14:textId="77777777" w:rsidR="009D2F67" w:rsidRPr="00F11450" w:rsidRDefault="009D2F67" w:rsidP="00C05EA2">
      <w:pPr>
        <w:tabs>
          <w:tab w:val="clear" w:pos="1106"/>
          <w:tab w:val="clear" w:pos="1276"/>
        </w:tabs>
        <w:spacing w:line="240" w:lineRule="auto"/>
        <w:ind w:firstLine="0"/>
        <w:rPr>
          <w:b/>
          <w:sz w:val="22"/>
          <w:szCs w:val="22"/>
        </w:rPr>
      </w:pPr>
    </w:p>
    <w:p w14:paraId="0CE6FFC0" w14:textId="7B394B32" w:rsidR="00160D98" w:rsidRPr="00F11450" w:rsidRDefault="00160D98" w:rsidP="00C05EA2">
      <w:pPr>
        <w:tabs>
          <w:tab w:val="clear" w:pos="1106"/>
          <w:tab w:val="clear" w:pos="1276"/>
        </w:tabs>
        <w:spacing w:line="240" w:lineRule="auto"/>
        <w:ind w:firstLine="0"/>
        <w:jc w:val="left"/>
        <w:rPr>
          <w:sz w:val="22"/>
          <w:szCs w:val="22"/>
        </w:rPr>
      </w:pPr>
      <w:r w:rsidRPr="00F11450">
        <w:rPr>
          <w:sz w:val="22"/>
          <w:szCs w:val="22"/>
        </w:rPr>
        <w:t>______________________________</w:t>
      </w:r>
      <w:r w:rsidR="00BB6CE3" w:rsidRPr="00F11450">
        <w:rPr>
          <w:sz w:val="22"/>
          <w:szCs w:val="22"/>
        </w:rPr>
        <w:t xml:space="preserve"> </w:t>
      </w:r>
      <w:r w:rsidRPr="00F11450">
        <w:rPr>
          <w:sz w:val="22"/>
          <w:szCs w:val="22"/>
        </w:rPr>
        <w:t>/{SIG.name_short}/</w:t>
      </w:r>
    </w:p>
    <w:p w14:paraId="2A15695A" w14:textId="3A02A2C7" w:rsidR="00EB7A12" w:rsidRPr="00F11450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jc w:val="left"/>
        <w:rPr>
          <w:sz w:val="22"/>
          <w:szCs w:val="22"/>
        </w:rPr>
      </w:pPr>
    </w:p>
    <w:p w14:paraId="12776AC1" w14:textId="30BE0B57" w:rsidR="00EB7A12" w:rsidRPr="00F11450" w:rsidRDefault="002A5250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  <w:vertAlign w:val="superscript"/>
        </w:rPr>
      </w:pPr>
      <w:r w:rsidRPr="00F11450">
        <w:rPr>
          <w:b/>
          <w:sz w:val="22"/>
          <w:szCs w:val="22"/>
        </w:rPr>
        <w:t>УЧАСТНИК</w:t>
      </w:r>
      <w:r w:rsidR="00636666" w:rsidRPr="00F11450">
        <w:rPr>
          <w:sz w:val="22"/>
          <w:szCs w:val="22"/>
        </w:rPr>
        <w:t>:</w:t>
      </w:r>
    </w:p>
    <w:p w14:paraId="47813C9A" w14:textId="77777777" w:rsidR="009D2F67" w:rsidRPr="009D2F67" w:rsidRDefault="009D2F67" w:rsidP="00C05EA2">
      <w:pPr>
        <w:tabs>
          <w:tab w:val="clear" w:pos="1106"/>
          <w:tab w:val="clear" w:pos="1276"/>
        </w:tabs>
        <w:spacing w:line="240" w:lineRule="auto"/>
        <w:ind w:firstLine="0"/>
        <w:jc w:val="left"/>
        <w:rPr>
          <w:bCs/>
          <w:sz w:val="22"/>
          <w:szCs w:val="22"/>
        </w:rPr>
      </w:pPr>
    </w:p>
    <w:p w14:paraId="1BF6BF0B" w14:textId="77777777" w:rsidR="009D2F67" w:rsidRDefault="009D2F67" w:rsidP="00C05EA2">
      <w:pPr>
        <w:tabs>
          <w:tab w:val="clear" w:pos="1106"/>
          <w:tab w:val="clear" w:pos="1276"/>
        </w:tabs>
        <w:spacing w:line="240" w:lineRule="auto"/>
        <w:ind w:firstLine="0"/>
        <w:jc w:val="left"/>
        <w:rPr>
          <w:sz w:val="22"/>
          <w:szCs w:val="22"/>
        </w:rPr>
      </w:pPr>
    </w:p>
    <w:p w14:paraId="06AE554A" w14:textId="77777777" w:rsidR="004F3084" w:rsidRPr="009D2F67" w:rsidRDefault="004F3084" w:rsidP="00C05EA2">
      <w:pPr>
        <w:tabs>
          <w:tab w:val="clear" w:pos="1106"/>
          <w:tab w:val="clear" w:pos="1276"/>
        </w:tabs>
        <w:spacing w:line="240" w:lineRule="auto"/>
        <w:ind w:firstLine="0"/>
        <w:jc w:val="left"/>
        <w:rPr>
          <w:sz w:val="22"/>
          <w:szCs w:val="22"/>
        </w:rPr>
      </w:pPr>
    </w:p>
    <w:p w14:paraId="667308EE" w14:textId="5BB5FCCB" w:rsidR="00EB7A12" w:rsidRPr="00D70B35" w:rsidRDefault="00160D98" w:rsidP="00C05EA2">
      <w:pPr>
        <w:tabs>
          <w:tab w:val="clear" w:pos="1106"/>
          <w:tab w:val="clear" w:pos="1276"/>
        </w:tabs>
        <w:spacing w:line="240" w:lineRule="auto"/>
        <w:ind w:firstLine="0"/>
        <w:jc w:val="left"/>
        <w:rPr>
          <w:bCs/>
          <w:sz w:val="22"/>
          <w:szCs w:val="22"/>
        </w:rPr>
      </w:pPr>
      <w:r w:rsidRPr="00F11450">
        <w:rPr>
          <w:sz w:val="22"/>
          <w:szCs w:val="22"/>
        </w:rPr>
        <w:t>______________________________ /</w:t>
      </w:r>
      <w:r w:rsidR="00D70B35" w:rsidRPr="00D70B35">
        <w:rPr>
          <w:bCs/>
          <w:sz w:val="22"/>
          <w:szCs w:val="22"/>
        </w:rPr>
        <w:t>{#PARTS}</w:t>
      </w:r>
      <w:r w:rsidR="00732AE8" w:rsidRPr="00732AE8">
        <w:rPr>
          <w:sz w:val="22"/>
          <w:szCs w:val="22"/>
        </w:rPr>
        <w:t>{initials}</w:t>
      </w:r>
      <w:r w:rsidR="00D70B35" w:rsidRPr="00D70B35">
        <w:rPr>
          <w:bCs/>
          <w:sz w:val="22"/>
          <w:szCs w:val="22"/>
        </w:rPr>
        <w:t>{/PARTS}</w:t>
      </w:r>
      <w:r w:rsidR="00D70B35">
        <w:rPr>
          <w:bCs/>
          <w:sz w:val="22"/>
          <w:szCs w:val="22"/>
        </w:rPr>
        <w:t>/</w:t>
      </w:r>
    </w:p>
    <w:p w14:paraId="1B5563CC" w14:textId="2DB47B04" w:rsidR="00EB7A12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jc w:val="left"/>
        <w:rPr>
          <w:sz w:val="22"/>
          <w:szCs w:val="22"/>
        </w:rPr>
      </w:pPr>
    </w:p>
    <w:p w14:paraId="71C68014" w14:textId="77777777" w:rsidR="0032289C" w:rsidRDefault="0032289C" w:rsidP="00C05EA2">
      <w:pPr>
        <w:tabs>
          <w:tab w:val="clear" w:pos="1106"/>
          <w:tab w:val="clear" w:pos="1276"/>
        </w:tabs>
        <w:spacing w:line="240" w:lineRule="auto"/>
        <w:ind w:firstLine="0"/>
        <w:jc w:val="left"/>
        <w:rPr>
          <w:sz w:val="22"/>
          <w:szCs w:val="22"/>
        </w:rPr>
        <w:sectPr w:rsidR="0032289C" w:rsidSect="00E60EA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134" w:bottom="1134" w:left="1134" w:header="567" w:footer="567" w:gutter="0"/>
          <w:pgNumType w:start="1"/>
          <w:cols w:space="720"/>
          <w:titlePg/>
          <w:docGrid w:linePitch="286"/>
        </w:sectPr>
      </w:pPr>
    </w:p>
    <w:p w14:paraId="38C82880" w14:textId="118E5E38" w:rsidR="0032289C" w:rsidRPr="00B55548" w:rsidRDefault="00B55548" w:rsidP="00C05EA2">
      <w:pPr>
        <w:tabs>
          <w:tab w:val="clear" w:pos="1106"/>
          <w:tab w:val="clear" w:pos="1276"/>
        </w:tabs>
        <w:spacing w:line="240" w:lineRule="auto"/>
        <w:ind w:firstLine="0"/>
        <w:jc w:val="right"/>
        <w:rPr>
          <w:sz w:val="18"/>
          <w:szCs w:val="18"/>
        </w:rPr>
      </w:pPr>
      <w:r w:rsidRPr="00B55548">
        <w:rPr>
          <w:sz w:val="18"/>
          <w:szCs w:val="18"/>
        </w:rPr>
        <w:lastRenderedPageBreak/>
        <w:t>Приложение № 1</w:t>
      </w:r>
    </w:p>
    <w:p w14:paraId="183CC0AC" w14:textId="30646EAA" w:rsidR="00B55548" w:rsidRPr="00B55548" w:rsidRDefault="00B55548" w:rsidP="00C05EA2">
      <w:pPr>
        <w:pBdr>
          <w:bottom w:val="single" w:sz="4" w:space="1" w:color="808080" w:themeColor="background1" w:themeShade="80"/>
        </w:pBdr>
        <w:tabs>
          <w:tab w:val="clear" w:pos="1106"/>
          <w:tab w:val="clear" w:pos="1276"/>
        </w:tabs>
        <w:spacing w:line="240" w:lineRule="auto"/>
        <w:ind w:firstLine="0"/>
        <w:jc w:val="right"/>
        <w:rPr>
          <w:sz w:val="18"/>
          <w:szCs w:val="18"/>
        </w:rPr>
      </w:pPr>
      <w:r w:rsidRPr="00B55548">
        <w:rPr>
          <w:sz w:val="18"/>
          <w:szCs w:val="18"/>
        </w:rPr>
        <w:t>к Договору участия в долевом строительстве № {NUMBER} от</w:t>
      </w:r>
      <w:r w:rsidR="002C4690">
        <w:rPr>
          <w:sz w:val="18"/>
          <w:szCs w:val="18"/>
        </w:rPr>
        <w:t xml:space="preserve"> </w:t>
      </w:r>
      <w:r w:rsidRPr="00B55548">
        <w:rPr>
          <w:sz w:val="18"/>
          <w:szCs w:val="18"/>
        </w:rPr>
        <w:t>{DATE}</w:t>
      </w:r>
    </w:p>
    <w:p w14:paraId="44A547DE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color w:val="000000"/>
          <w:sz w:val="22"/>
          <w:szCs w:val="22"/>
        </w:rPr>
      </w:pPr>
    </w:p>
    <w:p w14:paraId="3A1F1414" w14:textId="77777777" w:rsidR="00EB7A12" w:rsidRPr="0078606F" w:rsidRDefault="00636666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b/>
          <w:bCs/>
          <w:color w:val="000000"/>
          <w:sz w:val="22"/>
          <w:szCs w:val="22"/>
          <w:lang w:val="en-US"/>
        </w:rPr>
      </w:pPr>
      <w:r w:rsidRPr="009C1813">
        <w:rPr>
          <w:b/>
          <w:bCs/>
          <w:color w:val="000000"/>
          <w:sz w:val="22"/>
          <w:szCs w:val="22"/>
        </w:rPr>
        <w:t>ПЛАН</w:t>
      </w:r>
      <w:r w:rsidRPr="0078606F">
        <w:rPr>
          <w:b/>
          <w:bCs/>
          <w:color w:val="000000"/>
          <w:sz w:val="22"/>
          <w:szCs w:val="22"/>
          <w:lang w:val="en-US"/>
        </w:rPr>
        <w:t>-</w:t>
      </w:r>
      <w:r w:rsidRPr="009C1813">
        <w:rPr>
          <w:b/>
          <w:bCs/>
          <w:color w:val="000000"/>
          <w:sz w:val="22"/>
          <w:szCs w:val="22"/>
        </w:rPr>
        <w:t>СХЕМА</w:t>
      </w:r>
      <w:r w:rsidRPr="0078606F">
        <w:rPr>
          <w:b/>
          <w:bCs/>
          <w:color w:val="000000"/>
          <w:sz w:val="22"/>
          <w:szCs w:val="22"/>
          <w:lang w:val="en-US"/>
        </w:rPr>
        <w:t xml:space="preserve"> </w:t>
      </w:r>
      <w:r w:rsidRPr="009C1813">
        <w:rPr>
          <w:b/>
          <w:bCs/>
          <w:color w:val="000000"/>
          <w:sz w:val="22"/>
          <w:szCs w:val="22"/>
        </w:rPr>
        <w:t>ПОМЕЩЕНИЯ</w:t>
      </w:r>
    </w:p>
    <w:p w14:paraId="55521FA7" w14:textId="77777777" w:rsidR="00EB7A12" w:rsidRPr="0078606F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color w:val="000000"/>
          <w:sz w:val="22"/>
          <w:szCs w:val="22"/>
          <w:lang w:val="en-US"/>
        </w:rPr>
      </w:pPr>
    </w:p>
    <w:p w14:paraId="4A952215" w14:textId="77777777" w:rsidR="00EB7A12" w:rsidRPr="002A0ECD" w:rsidRDefault="00636666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sz w:val="22"/>
          <w:szCs w:val="22"/>
          <w:lang w:val="en-US"/>
        </w:rPr>
      </w:pPr>
      <w:r w:rsidRPr="002A0ECD">
        <w:rPr>
          <w:sz w:val="22"/>
          <w:szCs w:val="22"/>
          <w:lang w:val="en-US"/>
        </w:rPr>
        <w:t>{%OBJ.section_image_with_flat | size:380}</w:t>
      </w:r>
    </w:p>
    <w:p w14:paraId="6C508949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color w:val="000000"/>
          <w:sz w:val="22"/>
          <w:szCs w:val="22"/>
          <w:lang w:val="en-US"/>
        </w:rPr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EC1536" w:rsidRPr="00751C46" w14:paraId="204F3FFE" w14:textId="77777777" w:rsidTr="009C2432">
        <w:tc>
          <w:tcPr>
            <w:tcW w:w="4814" w:type="dxa"/>
          </w:tcPr>
          <w:p w14:paraId="770BBC1A" w14:textId="77777777" w:rsidR="00EC1536" w:rsidRPr="00EC1536" w:rsidRDefault="00EC153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  <w:lang w:val="en-US"/>
              </w:rPr>
            </w:pPr>
            <w:r w:rsidRPr="00751C46">
              <w:rPr>
                <w:b/>
                <w:sz w:val="18"/>
                <w:szCs w:val="18"/>
              </w:rPr>
              <w:t>ЗАСТРОЙЩИК</w:t>
            </w:r>
          </w:p>
          <w:p w14:paraId="183C298F" w14:textId="77777777" w:rsidR="00EC1536" w:rsidRPr="00EC1536" w:rsidRDefault="00EC153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  <w:lang w:val="en-US"/>
              </w:rPr>
            </w:pPr>
          </w:p>
          <w:p w14:paraId="57130D04" w14:textId="77777777" w:rsidR="00EC1536" w:rsidRPr="00EC1536" w:rsidRDefault="00EC153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  <w:lang w:val="en-US"/>
              </w:rPr>
            </w:pPr>
          </w:p>
          <w:p w14:paraId="10E749E4" w14:textId="77777777" w:rsidR="00EC1536" w:rsidRPr="00EC1536" w:rsidRDefault="00EC153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  <w:lang w:val="en-US"/>
              </w:rPr>
            </w:pPr>
          </w:p>
          <w:p w14:paraId="140A77D6" w14:textId="77777777" w:rsidR="00EC1536" w:rsidRPr="00751C46" w:rsidRDefault="00EC1536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18"/>
                <w:szCs w:val="18"/>
                <w:lang w:val="en-US"/>
              </w:rPr>
            </w:pPr>
            <w:r w:rsidRPr="004C52EF">
              <w:rPr>
                <w:sz w:val="18"/>
                <w:szCs w:val="18"/>
                <w:lang w:val="en-US"/>
              </w:rPr>
              <w:t>_________________________</w:t>
            </w:r>
            <w:r w:rsidRPr="00751C46">
              <w:rPr>
                <w:sz w:val="18"/>
                <w:szCs w:val="18"/>
                <w:lang w:val="en-US"/>
              </w:rPr>
              <w:t xml:space="preserve"> /{SIG.name_short}/</w:t>
            </w:r>
          </w:p>
          <w:p w14:paraId="70A41592" w14:textId="77777777" w:rsidR="00EC1536" w:rsidRPr="00751C46" w:rsidRDefault="00EC1536" w:rsidP="00C05EA2">
            <w:pPr>
              <w:tabs>
                <w:tab w:val="clear" w:pos="1106"/>
                <w:tab w:val="clear" w:pos="1276"/>
              </w:tabs>
              <w:ind w:firstLine="0"/>
              <w:rPr>
                <w:bCs/>
                <w:sz w:val="18"/>
                <w:szCs w:val="18"/>
                <w:lang w:val="en-US"/>
              </w:rPr>
            </w:pPr>
            <w:r w:rsidRPr="00751C46">
              <w:rPr>
                <w:bCs/>
                <w:sz w:val="18"/>
                <w:szCs w:val="18"/>
              </w:rPr>
              <w:t>М</w:t>
            </w:r>
            <w:r w:rsidRPr="00751C46">
              <w:rPr>
                <w:bCs/>
                <w:sz w:val="18"/>
                <w:szCs w:val="18"/>
                <w:lang w:val="en-US"/>
              </w:rPr>
              <w:t>.</w:t>
            </w:r>
            <w:r w:rsidRPr="00751C46">
              <w:rPr>
                <w:bCs/>
                <w:sz w:val="18"/>
                <w:szCs w:val="18"/>
              </w:rPr>
              <w:t>П</w:t>
            </w:r>
            <w:r w:rsidRPr="004C52EF">
              <w:rPr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4814" w:type="dxa"/>
          </w:tcPr>
          <w:p w14:paraId="61DC7128" w14:textId="77777777" w:rsidR="00EC1536" w:rsidRDefault="00EC153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УЧАСТНИК</w:t>
            </w:r>
          </w:p>
          <w:p w14:paraId="60EDF3C1" w14:textId="77777777" w:rsidR="00EC1536" w:rsidRDefault="00EC153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23AD265B" w14:textId="77777777" w:rsidR="00EC1536" w:rsidRDefault="00EC153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44A53279" w14:textId="77777777" w:rsidR="00EC1536" w:rsidRDefault="00EC153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108E1564" w14:textId="0DD971BA" w:rsidR="00EC1536" w:rsidRPr="004C52EF" w:rsidRDefault="00EC153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  <w:lang w:val="en-US"/>
              </w:rPr>
            </w:pPr>
            <w:r w:rsidRPr="004C52EF">
              <w:rPr>
                <w:sz w:val="18"/>
                <w:szCs w:val="18"/>
                <w:lang w:val="en-US"/>
              </w:rPr>
              <w:t>_________________________</w:t>
            </w:r>
            <w:r w:rsidRPr="00751C46">
              <w:rPr>
                <w:sz w:val="18"/>
                <w:szCs w:val="18"/>
                <w:lang w:val="en-US"/>
              </w:rPr>
              <w:t xml:space="preserve"> </w:t>
            </w:r>
            <w:r w:rsidRPr="004C52EF">
              <w:rPr>
                <w:sz w:val="18"/>
                <w:szCs w:val="18"/>
                <w:lang w:val="en-US"/>
              </w:rPr>
              <w:t>/</w:t>
            </w:r>
            <w:r w:rsidR="00732AE8" w:rsidRPr="00732AE8">
              <w:rPr>
                <w:sz w:val="18"/>
                <w:szCs w:val="18"/>
                <w:lang w:val="en-US"/>
              </w:rPr>
              <w:t>{initials}</w:t>
            </w:r>
            <w:r w:rsidRPr="004C52EF">
              <w:rPr>
                <w:b/>
                <w:sz w:val="18"/>
                <w:szCs w:val="18"/>
                <w:lang w:val="en-US"/>
              </w:rPr>
              <w:t>/</w:t>
            </w:r>
          </w:p>
          <w:p w14:paraId="35D7511B" w14:textId="77777777" w:rsidR="00EC1536" w:rsidRPr="004C52EF" w:rsidRDefault="00EC1536" w:rsidP="00C05EA2">
            <w:pPr>
              <w:tabs>
                <w:tab w:val="clear" w:pos="1106"/>
                <w:tab w:val="clear" w:pos="1276"/>
              </w:tabs>
              <w:ind w:firstLine="0"/>
              <w:rPr>
                <w:bCs/>
                <w:sz w:val="18"/>
                <w:szCs w:val="18"/>
              </w:rPr>
            </w:pPr>
          </w:p>
        </w:tc>
      </w:tr>
    </w:tbl>
    <w:p w14:paraId="50F170C9" w14:textId="77777777" w:rsidR="00EB7A12" w:rsidRPr="002A0ECD" w:rsidRDefault="00636666" w:rsidP="00C05EA2">
      <w:pPr>
        <w:tabs>
          <w:tab w:val="clear" w:pos="1106"/>
          <w:tab w:val="clear" w:pos="1276"/>
        </w:tabs>
        <w:spacing w:line="240" w:lineRule="auto"/>
        <w:rPr>
          <w:color w:val="A6A6A6"/>
          <w:sz w:val="22"/>
          <w:szCs w:val="22"/>
        </w:rPr>
      </w:pPr>
      <w:r w:rsidRPr="002A0ECD">
        <w:rPr>
          <w:sz w:val="22"/>
          <w:szCs w:val="22"/>
        </w:rPr>
        <w:br w:type="page"/>
      </w:r>
    </w:p>
    <w:p w14:paraId="495AE1B4" w14:textId="77777777" w:rsidR="00EB7A12" w:rsidRPr="002A0ECD" w:rsidRDefault="00636666" w:rsidP="00C05EA2">
      <w:pPr>
        <w:tabs>
          <w:tab w:val="clear" w:pos="1106"/>
          <w:tab w:val="clear" w:pos="1276"/>
        </w:tabs>
        <w:spacing w:line="240" w:lineRule="auto"/>
        <w:jc w:val="center"/>
        <w:rPr>
          <w:b/>
          <w:sz w:val="22"/>
          <w:szCs w:val="22"/>
        </w:rPr>
      </w:pPr>
      <w:r w:rsidRPr="002A0ECD">
        <w:rPr>
          <w:b/>
          <w:sz w:val="22"/>
          <w:szCs w:val="22"/>
        </w:rPr>
        <w:lastRenderedPageBreak/>
        <w:t>{#ДОПСДЕЛ.Отделка  =="WHITE BOX"}</w:t>
      </w:r>
    </w:p>
    <w:p w14:paraId="32B54973" w14:textId="3DC4DCED" w:rsidR="002C4690" w:rsidRPr="002C4690" w:rsidRDefault="002C4690" w:rsidP="00C05EA2">
      <w:pPr>
        <w:tabs>
          <w:tab w:val="clear" w:pos="1106"/>
          <w:tab w:val="clear" w:pos="1276"/>
        </w:tabs>
        <w:spacing w:line="240" w:lineRule="auto"/>
        <w:ind w:firstLine="0"/>
        <w:jc w:val="right"/>
        <w:rPr>
          <w:bCs/>
          <w:sz w:val="18"/>
          <w:szCs w:val="18"/>
        </w:rPr>
      </w:pPr>
      <w:r w:rsidRPr="002C4690">
        <w:rPr>
          <w:bCs/>
          <w:sz w:val="18"/>
          <w:szCs w:val="18"/>
        </w:rPr>
        <w:t>Приложение № 2</w:t>
      </w:r>
    </w:p>
    <w:p w14:paraId="5C8F59FB" w14:textId="77777777" w:rsidR="002C4690" w:rsidRPr="00B55548" w:rsidRDefault="002C4690" w:rsidP="00C05EA2">
      <w:pPr>
        <w:pBdr>
          <w:bottom w:val="single" w:sz="4" w:space="1" w:color="808080" w:themeColor="background1" w:themeShade="80"/>
        </w:pBdr>
        <w:tabs>
          <w:tab w:val="clear" w:pos="1106"/>
          <w:tab w:val="clear" w:pos="1276"/>
        </w:tabs>
        <w:spacing w:line="240" w:lineRule="auto"/>
        <w:ind w:firstLine="0"/>
        <w:jc w:val="right"/>
        <w:rPr>
          <w:sz w:val="18"/>
          <w:szCs w:val="18"/>
        </w:rPr>
      </w:pPr>
      <w:r w:rsidRPr="00B55548">
        <w:rPr>
          <w:sz w:val="18"/>
          <w:szCs w:val="18"/>
        </w:rPr>
        <w:t>к Договору участия в долевом строительстве № {NUMBER} от</w:t>
      </w:r>
      <w:r>
        <w:rPr>
          <w:sz w:val="18"/>
          <w:szCs w:val="18"/>
        </w:rPr>
        <w:t xml:space="preserve"> </w:t>
      </w:r>
      <w:r w:rsidRPr="00B55548">
        <w:rPr>
          <w:sz w:val="18"/>
          <w:szCs w:val="18"/>
        </w:rPr>
        <w:t>{DATE}</w:t>
      </w:r>
    </w:p>
    <w:p w14:paraId="203D5403" w14:textId="299DC179" w:rsidR="002C4690" w:rsidRPr="002C4690" w:rsidRDefault="002C4690" w:rsidP="00C05EA2">
      <w:pPr>
        <w:tabs>
          <w:tab w:val="clear" w:pos="1106"/>
          <w:tab w:val="clear" w:pos="1276"/>
        </w:tabs>
        <w:spacing w:line="240" w:lineRule="auto"/>
        <w:ind w:firstLine="0"/>
        <w:jc w:val="right"/>
        <w:rPr>
          <w:bCs/>
          <w:sz w:val="22"/>
          <w:szCs w:val="22"/>
        </w:rPr>
      </w:pPr>
    </w:p>
    <w:p w14:paraId="45623214" w14:textId="53F31839" w:rsidR="007128B0" w:rsidRDefault="007128B0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b/>
          <w:bCs/>
          <w:sz w:val="22"/>
          <w:szCs w:val="22"/>
        </w:rPr>
      </w:pPr>
      <w:r w:rsidRPr="007128B0">
        <w:rPr>
          <w:b/>
          <w:bCs/>
          <w:sz w:val="22"/>
          <w:szCs w:val="22"/>
        </w:rPr>
        <w:t>ПЕРЕЧЕНЬ ОТДЕЛОЧНЫХ И ИНЖЕНЕРНЫХ РАБОТ,</w:t>
      </w:r>
    </w:p>
    <w:p w14:paraId="16ECDC84" w14:textId="25A0E4AF" w:rsidR="00EB7A12" w:rsidRPr="007128B0" w:rsidRDefault="007128B0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b/>
          <w:bCs/>
          <w:sz w:val="22"/>
          <w:szCs w:val="22"/>
        </w:rPr>
      </w:pPr>
      <w:r w:rsidRPr="007128B0">
        <w:rPr>
          <w:b/>
          <w:bCs/>
          <w:sz w:val="22"/>
          <w:szCs w:val="22"/>
        </w:rPr>
        <w:t>ВЫПОЛНЯЕМЫХ ЗАСТРОЙЩИКОМ В ПОМЕЩЕНИИ</w:t>
      </w:r>
    </w:p>
    <w:p w14:paraId="297F32A7" w14:textId="77777777" w:rsidR="00CD206A" w:rsidRPr="002A0ECD" w:rsidRDefault="00CD206A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sz w:val="22"/>
          <w:szCs w:val="22"/>
        </w:rPr>
      </w:pPr>
    </w:p>
    <w:tbl>
      <w:tblPr>
        <w:tblStyle w:val="aff1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  <w:tblLook w:val="0600" w:firstRow="0" w:lastRow="0" w:firstColumn="0" w:lastColumn="0" w:noHBand="1" w:noVBand="1"/>
      </w:tblPr>
      <w:tblGrid>
        <w:gridCol w:w="2551"/>
        <w:gridCol w:w="7087"/>
      </w:tblGrid>
      <w:tr w:rsidR="007128B0" w:rsidRPr="002A0ECD" w14:paraId="4BF1C6B5" w14:textId="77777777" w:rsidTr="008119DF">
        <w:trPr>
          <w:trHeight w:val="567"/>
        </w:trPr>
        <w:tc>
          <w:tcPr>
            <w:tcW w:w="9638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A60A9C" w14:textId="3DB02F10" w:rsidR="007128B0" w:rsidRPr="002A0ECD" w:rsidRDefault="007128B0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20"/>
              <w:jc w:val="center"/>
              <w:rPr>
                <w:sz w:val="22"/>
                <w:szCs w:val="22"/>
              </w:rPr>
            </w:pPr>
            <w:r w:rsidRPr="002A0ECD">
              <w:rPr>
                <w:b/>
                <w:color w:val="00000A"/>
                <w:sz w:val="22"/>
                <w:szCs w:val="22"/>
              </w:rPr>
              <w:t>ПРЕДЧИСТОВАЯ ОТДЕЛКА</w:t>
            </w:r>
          </w:p>
        </w:tc>
      </w:tr>
      <w:tr w:rsidR="00EB7A12" w:rsidRPr="002A0ECD" w14:paraId="562FD0A6" w14:textId="77777777" w:rsidTr="00C92495">
        <w:trPr>
          <w:trHeight w:val="283"/>
        </w:trPr>
        <w:tc>
          <w:tcPr>
            <w:tcW w:w="25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BD7E12" w14:textId="77777777" w:rsidR="007330CF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 xml:space="preserve">Остекление балконов </w:t>
            </w:r>
          </w:p>
          <w:p w14:paraId="17D46F60" w14:textId="4412791F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и лоджий</w:t>
            </w:r>
          </w:p>
        </w:tc>
        <w:tc>
          <w:tcPr>
            <w:tcW w:w="7087" w:type="dxa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C16AED" w14:textId="14035F60" w:rsidR="00EB7A12" w:rsidRPr="00FD77BE" w:rsidRDefault="000B62F5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0B62F5">
              <w:rPr>
                <w:sz w:val="18"/>
                <w:szCs w:val="18"/>
              </w:rPr>
              <w:t>Остекление алюминиевыми витражами или ПВХ конструкциями</w:t>
            </w:r>
            <w:r w:rsidR="00B30ADC">
              <w:rPr>
                <w:sz w:val="18"/>
                <w:szCs w:val="18"/>
              </w:rPr>
              <w:t>, или без остекления согласно проектной документации.</w:t>
            </w:r>
          </w:p>
        </w:tc>
      </w:tr>
      <w:tr w:rsidR="00EB7A12" w:rsidRPr="002A0ECD" w14:paraId="1E1031ED" w14:textId="77777777" w:rsidTr="00C92495">
        <w:trPr>
          <w:trHeight w:val="283"/>
        </w:trPr>
        <w:tc>
          <w:tcPr>
            <w:tcW w:w="2551" w:type="dxa"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64663F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Стены жилых комнат, кухонь, коридоров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B32E9E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Оштукатуривание гипсовой штукатуркой в соответствии с рабочей документацией (ПГП, ГКЛ – без штукатурки)</w:t>
            </w:r>
          </w:p>
        </w:tc>
      </w:tr>
      <w:tr w:rsidR="00EB7A12" w:rsidRPr="002A0ECD" w14:paraId="7F99C752" w14:textId="77777777" w:rsidTr="00C92495">
        <w:trPr>
          <w:trHeight w:val="283"/>
        </w:trPr>
        <w:tc>
          <w:tcPr>
            <w:tcW w:w="2551" w:type="dxa"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46EAC0" w14:textId="77777777" w:rsidR="007330CF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 xml:space="preserve">Стены санузлов </w:t>
            </w:r>
          </w:p>
          <w:p w14:paraId="6E58125C" w14:textId="679A29EA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и ванных комнат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C53547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Оштукатуривание цементно-песчаным раствором</w:t>
            </w:r>
          </w:p>
        </w:tc>
      </w:tr>
      <w:tr w:rsidR="00EB7A12" w:rsidRPr="002A0ECD" w14:paraId="273C9C07" w14:textId="77777777" w:rsidTr="00C92495">
        <w:trPr>
          <w:trHeight w:val="283"/>
        </w:trPr>
        <w:tc>
          <w:tcPr>
            <w:tcW w:w="2551" w:type="dxa"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808F85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Полы жилых комнат, кухонь, коридоров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0ECF89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Устройство фиброцементной стяжки со звукоизоляцией</w:t>
            </w:r>
          </w:p>
        </w:tc>
      </w:tr>
      <w:tr w:rsidR="00EB7A12" w:rsidRPr="002A0ECD" w14:paraId="018D06BA" w14:textId="77777777" w:rsidTr="00C92495">
        <w:trPr>
          <w:trHeight w:val="283"/>
        </w:trPr>
        <w:tc>
          <w:tcPr>
            <w:tcW w:w="2551" w:type="dxa"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3A898A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Полы санузлов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BB5A88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Устройство фиброцементной стяжки</w:t>
            </w:r>
          </w:p>
        </w:tc>
      </w:tr>
      <w:tr w:rsidR="00EB7A12" w:rsidRPr="002A0ECD" w14:paraId="45D5102A" w14:textId="77777777" w:rsidTr="00C92495">
        <w:trPr>
          <w:trHeight w:val="283"/>
        </w:trPr>
        <w:tc>
          <w:tcPr>
            <w:tcW w:w="2551" w:type="dxa"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47AFAA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Потолки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2AD909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Без отделки</w:t>
            </w:r>
          </w:p>
        </w:tc>
      </w:tr>
      <w:tr w:rsidR="00EB7A12" w:rsidRPr="002A0ECD" w14:paraId="7A6F26E3" w14:textId="77777777" w:rsidTr="00C92495">
        <w:trPr>
          <w:trHeight w:val="283"/>
        </w:trPr>
        <w:tc>
          <w:tcPr>
            <w:tcW w:w="2551" w:type="dxa"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D9EDFB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Окна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8B7E0A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Установка пластиковых оконных блоков или оконных блоков из алюминиевого профиля согласно проектной документации</w:t>
            </w:r>
          </w:p>
        </w:tc>
      </w:tr>
      <w:tr w:rsidR="00EB7A12" w:rsidRPr="002A0ECD" w14:paraId="6E3044E8" w14:textId="77777777" w:rsidTr="00C92495">
        <w:trPr>
          <w:trHeight w:val="283"/>
        </w:trPr>
        <w:tc>
          <w:tcPr>
            <w:tcW w:w="2551" w:type="dxa"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33C9D4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Двери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D28B20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Установка входной двери</w:t>
            </w:r>
          </w:p>
        </w:tc>
      </w:tr>
      <w:tr w:rsidR="00EB7A12" w:rsidRPr="002A0ECD" w14:paraId="32E0559B" w14:textId="77777777" w:rsidTr="00C92495">
        <w:trPr>
          <w:trHeight w:val="283"/>
        </w:trPr>
        <w:tc>
          <w:tcPr>
            <w:tcW w:w="2551" w:type="dxa"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D062E7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Теплоснабжение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6F2409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Монтаж системы отопления (прокладка по этажам в стяжке пола);</w:t>
            </w:r>
          </w:p>
          <w:p w14:paraId="4FC67198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Установка приборов отопления;</w:t>
            </w:r>
          </w:p>
          <w:p w14:paraId="0B00A5AB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Установка теплового счетчика (в местах согласно проектной документации)</w:t>
            </w:r>
          </w:p>
        </w:tc>
      </w:tr>
      <w:tr w:rsidR="00EB7A12" w:rsidRPr="002A0ECD" w14:paraId="0E596E54" w14:textId="77777777" w:rsidTr="00C92495">
        <w:trPr>
          <w:trHeight w:val="283"/>
        </w:trPr>
        <w:tc>
          <w:tcPr>
            <w:tcW w:w="2551" w:type="dxa"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40F5E5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Электроснабжение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26432F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Монтаж электропроводки с установкой подрозетников;</w:t>
            </w:r>
          </w:p>
          <w:p w14:paraId="2CEC389E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Установка щитка квартирного;</w:t>
            </w:r>
          </w:p>
          <w:p w14:paraId="7D44D75E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Установка прибора учета электроэнергии (в электронише МОП);</w:t>
            </w:r>
          </w:p>
          <w:p w14:paraId="55072669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Установка прибора учета электроэнергии (квартирного в электронише МОПа)</w:t>
            </w:r>
          </w:p>
        </w:tc>
      </w:tr>
      <w:tr w:rsidR="00EB7A12" w:rsidRPr="002A0ECD" w14:paraId="7EBD6C5A" w14:textId="77777777" w:rsidTr="00C92495">
        <w:trPr>
          <w:trHeight w:val="283"/>
        </w:trPr>
        <w:tc>
          <w:tcPr>
            <w:tcW w:w="2551" w:type="dxa"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EA3A60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Водоснабжение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CE2EA6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Монтаж системы горячего и холодного водоснабжения с вводом в квартиру (без разводки по квартире);</w:t>
            </w:r>
          </w:p>
          <w:p w14:paraId="73E04B80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Установка приборов учета холодной, горячей воды (в местах согласно проектной документации)</w:t>
            </w:r>
          </w:p>
        </w:tc>
      </w:tr>
      <w:tr w:rsidR="00EB7A12" w:rsidRPr="002A0ECD" w14:paraId="5BDCA63A" w14:textId="77777777" w:rsidTr="00C92495">
        <w:trPr>
          <w:trHeight w:val="283"/>
        </w:trPr>
        <w:tc>
          <w:tcPr>
            <w:tcW w:w="2551" w:type="dxa"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F2A677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Водоотведение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6" w:space="0" w:color="999999"/>
              <w:right w:val="single" w:sz="6" w:space="0" w:color="999999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E9011D" w14:textId="77777777" w:rsidR="00EB7A12" w:rsidRPr="00FD77B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FD77BE">
              <w:rPr>
                <w:sz w:val="18"/>
                <w:szCs w:val="18"/>
              </w:rPr>
              <w:t>Монтаж системы канализации (стояки без разводки по квартире)</w:t>
            </w:r>
          </w:p>
        </w:tc>
      </w:tr>
    </w:tbl>
    <w:p w14:paraId="3AE1E01A" w14:textId="77777777" w:rsidR="00EB7A12" w:rsidRPr="0035083A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jc w:val="left"/>
        <w:rPr>
          <w:sz w:val="22"/>
          <w:szCs w:val="22"/>
        </w:rPr>
      </w:pPr>
    </w:p>
    <w:p w14:paraId="065F27E8" w14:textId="48207C00" w:rsidR="00EB7A12" w:rsidRPr="00FD77BE" w:rsidRDefault="00636666" w:rsidP="00C05EA2">
      <w:pPr>
        <w:pStyle w:val="affe"/>
        <w:numPr>
          <w:ilvl w:val="0"/>
          <w:numId w:val="10"/>
        </w:numPr>
        <w:tabs>
          <w:tab w:val="clear" w:pos="1106"/>
          <w:tab w:val="clear" w:pos="1276"/>
        </w:tabs>
        <w:spacing w:line="240" w:lineRule="auto"/>
        <w:ind w:left="0" w:firstLine="284"/>
        <w:rPr>
          <w:sz w:val="18"/>
          <w:szCs w:val="18"/>
        </w:rPr>
      </w:pPr>
      <w:r w:rsidRPr="00FD77BE">
        <w:rPr>
          <w:color w:val="00000A"/>
          <w:sz w:val="18"/>
          <w:szCs w:val="18"/>
        </w:rPr>
        <w:t>Стороны настоящим соглашаются, что Застройщик в процессе подготовки рабочей документации и/или выполнения строительных работ, вправе самостоятельно без согласия и уведомления Участника изменять предусмотренные настоящим приложением виды и/или спецификацию работ, применяемых материалов/оборудования/оснащения и/или способы (методику) выполнения соответствующих монтажных/отделочных работ, если такие изменения не являются недостатком, делающим Помещение непригодным для использования.</w:t>
      </w:r>
    </w:p>
    <w:p w14:paraId="0B8A9653" w14:textId="0E6E90A5" w:rsidR="00EB7A12" w:rsidRPr="00FD77BE" w:rsidRDefault="00636666" w:rsidP="00C05EA2">
      <w:pPr>
        <w:pStyle w:val="affe"/>
        <w:numPr>
          <w:ilvl w:val="0"/>
          <w:numId w:val="10"/>
        </w:numPr>
        <w:tabs>
          <w:tab w:val="clear" w:pos="1106"/>
          <w:tab w:val="clear" w:pos="1276"/>
        </w:tabs>
        <w:spacing w:line="240" w:lineRule="auto"/>
        <w:ind w:left="0" w:firstLine="284"/>
        <w:rPr>
          <w:sz w:val="18"/>
          <w:szCs w:val="18"/>
        </w:rPr>
      </w:pPr>
      <w:r w:rsidRPr="00FD77BE">
        <w:rPr>
          <w:color w:val="00000A"/>
          <w:sz w:val="18"/>
          <w:szCs w:val="18"/>
        </w:rPr>
        <w:t>Оборудование, имущество, марка (производитель) материалов, изделия, включая сантехническое и иное оборудование, окна, двери, мебель, их цвет и оттенки, а также тон краски и рисунок, указанные в проектной (рабочей) документации, являются примерными и могут быть заменены застройщиком на аналогичные по качеству и иным потребительским характеристикам, без согласия и уведомления Участника.</w:t>
      </w:r>
    </w:p>
    <w:p w14:paraId="5EB5939D" w14:textId="5DDC02ED" w:rsidR="00EB7A12" w:rsidRPr="00FD77BE" w:rsidRDefault="00636666" w:rsidP="00C05EA2">
      <w:pPr>
        <w:pStyle w:val="affe"/>
        <w:numPr>
          <w:ilvl w:val="0"/>
          <w:numId w:val="10"/>
        </w:numPr>
        <w:tabs>
          <w:tab w:val="clear" w:pos="1106"/>
          <w:tab w:val="clear" w:pos="1276"/>
        </w:tabs>
        <w:spacing w:line="240" w:lineRule="auto"/>
        <w:ind w:left="0" w:firstLine="284"/>
        <w:rPr>
          <w:sz w:val="18"/>
          <w:szCs w:val="18"/>
        </w:rPr>
      </w:pPr>
      <w:r w:rsidRPr="00FD77BE">
        <w:rPr>
          <w:sz w:val="18"/>
          <w:szCs w:val="18"/>
        </w:rPr>
        <w:t xml:space="preserve">Прочие виды работ, не указанные в настоящем Приложении, Участник выполняет самостоятельно </w:t>
      </w:r>
    </w:p>
    <w:p w14:paraId="76ECE757" w14:textId="77777777" w:rsidR="00EB7A12" w:rsidRPr="00FD77BE" w:rsidRDefault="00636666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18"/>
          <w:szCs w:val="18"/>
        </w:rPr>
      </w:pPr>
      <w:r w:rsidRPr="00FD77BE">
        <w:rPr>
          <w:sz w:val="18"/>
          <w:szCs w:val="18"/>
        </w:rPr>
        <w:t>и за свой счет.</w:t>
      </w:r>
    </w:p>
    <w:p w14:paraId="5FCA3FF8" w14:textId="77777777" w:rsidR="0007615F" w:rsidRDefault="0007615F" w:rsidP="00C05EA2">
      <w:pPr>
        <w:tabs>
          <w:tab w:val="clear" w:pos="1106"/>
          <w:tab w:val="clear" w:pos="1276"/>
        </w:tabs>
        <w:spacing w:line="240" w:lineRule="auto"/>
        <w:ind w:firstLine="0"/>
        <w:rPr>
          <w:bCs/>
          <w:sz w:val="22"/>
          <w:szCs w:val="22"/>
        </w:rPr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6C3189" w:rsidRPr="00751C46" w14:paraId="1C406CA5" w14:textId="77777777" w:rsidTr="00F764FF">
        <w:tc>
          <w:tcPr>
            <w:tcW w:w="4814" w:type="dxa"/>
          </w:tcPr>
          <w:p w14:paraId="121ACED8" w14:textId="77777777" w:rsidR="006C3189" w:rsidRPr="00751C46" w:rsidRDefault="00751C4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  <w:r w:rsidRPr="00751C46">
              <w:rPr>
                <w:b/>
                <w:sz w:val="18"/>
                <w:szCs w:val="18"/>
              </w:rPr>
              <w:t>ЗАСТРОЙЩИК</w:t>
            </w:r>
          </w:p>
          <w:p w14:paraId="5D0A2E2A" w14:textId="77777777" w:rsidR="00751C46" w:rsidRPr="00751C46" w:rsidRDefault="00751C4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2D00EE0A" w14:textId="77777777" w:rsidR="00751C46" w:rsidRPr="00751C46" w:rsidRDefault="00751C4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23CBF6DF" w14:textId="77777777" w:rsidR="00751C46" w:rsidRPr="00751C46" w:rsidRDefault="00751C46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0D69F556" w14:textId="69379A5A" w:rsidR="00751C46" w:rsidRPr="0078606F" w:rsidRDefault="004C52EF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18"/>
                <w:szCs w:val="18"/>
              </w:rPr>
            </w:pPr>
            <w:r w:rsidRPr="0078606F">
              <w:rPr>
                <w:sz w:val="18"/>
                <w:szCs w:val="18"/>
              </w:rPr>
              <w:t>_________________________</w:t>
            </w:r>
            <w:r w:rsidR="00751C46" w:rsidRPr="0078606F">
              <w:rPr>
                <w:sz w:val="18"/>
                <w:szCs w:val="18"/>
              </w:rPr>
              <w:t xml:space="preserve"> /{</w:t>
            </w:r>
            <w:r w:rsidR="00751C46" w:rsidRPr="00751C46">
              <w:rPr>
                <w:sz w:val="18"/>
                <w:szCs w:val="18"/>
                <w:lang w:val="en-US"/>
              </w:rPr>
              <w:t>SIG</w:t>
            </w:r>
            <w:r w:rsidR="00751C46" w:rsidRPr="0078606F">
              <w:rPr>
                <w:sz w:val="18"/>
                <w:szCs w:val="18"/>
              </w:rPr>
              <w:t>.</w:t>
            </w:r>
            <w:r w:rsidR="00751C46" w:rsidRPr="00751C46">
              <w:rPr>
                <w:sz w:val="18"/>
                <w:szCs w:val="18"/>
                <w:lang w:val="en-US"/>
              </w:rPr>
              <w:t>name</w:t>
            </w:r>
            <w:r w:rsidR="00751C46" w:rsidRPr="0078606F">
              <w:rPr>
                <w:sz w:val="18"/>
                <w:szCs w:val="18"/>
              </w:rPr>
              <w:t>_</w:t>
            </w:r>
            <w:r w:rsidR="00751C46" w:rsidRPr="00751C46">
              <w:rPr>
                <w:sz w:val="18"/>
                <w:szCs w:val="18"/>
                <w:lang w:val="en-US"/>
              </w:rPr>
              <w:t>short</w:t>
            </w:r>
            <w:r w:rsidR="00751C46" w:rsidRPr="0078606F">
              <w:rPr>
                <w:sz w:val="18"/>
                <w:szCs w:val="18"/>
              </w:rPr>
              <w:t>}/</w:t>
            </w:r>
          </w:p>
          <w:p w14:paraId="2F2C7D49" w14:textId="13C89504" w:rsidR="00751C46" w:rsidRPr="0078606F" w:rsidRDefault="00751C46" w:rsidP="00C05EA2">
            <w:pPr>
              <w:tabs>
                <w:tab w:val="clear" w:pos="1106"/>
                <w:tab w:val="clear" w:pos="1276"/>
              </w:tabs>
              <w:ind w:firstLine="0"/>
              <w:rPr>
                <w:bCs/>
                <w:sz w:val="18"/>
                <w:szCs w:val="18"/>
              </w:rPr>
            </w:pPr>
            <w:r w:rsidRPr="00751C46">
              <w:rPr>
                <w:bCs/>
                <w:sz w:val="18"/>
                <w:szCs w:val="18"/>
              </w:rPr>
              <w:t>М</w:t>
            </w:r>
            <w:r w:rsidRPr="0078606F">
              <w:rPr>
                <w:bCs/>
                <w:sz w:val="18"/>
                <w:szCs w:val="18"/>
              </w:rPr>
              <w:t>.</w:t>
            </w:r>
            <w:r w:rsidRPr="00751C46">
              <w:rPr>
                <w:bCs/>
                <w:sz w:val="18"/>
                <w:szCs w:val="18"/>
              </w:rPr>
              <w:t>П</w:t>
            </w:r>
            <w:r w:rsidRPr="0078606F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4814" w:type="dxa"/>
          </w:tcPr>
          <w:p w14:paraId="5A4EB995" w14:textId="77777777" w:rsidR="006C3189" w:rsidRDefault="004C52EF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УЧАСТНИК</w:t>
            </w:r>
          </w:p>
          <w:p w14:paraId="41896209" w14:textId="77777777" w:rsidR="004C52EF" w:rsidRDefault="004C52EF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0B203B8E" w14:textId="77777777" w:rsidR="004C52EF" w:rsidRDefault="004C52EF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0E083F2E" w14:textId="77777777" w:rsidR="004C52EF" w:rsidRDefault="004C52EF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28282575" w14:textId="1C52F155" w:rsidR="004C52EF" w:rsidRPr="004C52EF" w:rsidRDefault="004C52EF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  <w:lang w:val="en-US"/>
              </w:rPr>
            </w:pPr>
            <w:r w:rsidRPr="004C52EF">
              <w:rPr>
                <w:sz w:val="18"/>
                <w:szCs w:val="18"/>
                <w:lang w:val="en-US"/>
              </w:rPr>
              <w:t>_________________________</w:t>
            </w:r>
            <w:r w:rsidRPr="00751C46">
              <w:rPr>
                <w:sz w:val="18"/>
                <w:szCs w:val="18"/>
                <w:lang w:val="en-US"/>
              </w:rPr>
              <w:t xml:space="preserve"> </w:t>
            </w:r>
            <w:r w:rsidRPr="004C52EF">
              <w:rPr>
                <w:sz w:val="18"/>
                <w:szCs w:val="18"/>
                <w:lang w:val="en-US"/>
              </w:rPr>
              <w:t>/</w:t>
            </w:r>
            <w:r w:rsidR="00732AE8" w:rsidRPr="00732AE8">
              <w:rPr>
                <w:sz w:val="18"/>
                <w:szCs w:val="18"/>
                <w:lang w:val="en-US"/>
              </w:rPr>
              <w:t>{initials}</w:t>
            </w:r>
            <w:r w:rsidRPr="004C52EF">
              <w:rPr>
                <w:b/>
                <w:sz w:val="18"/>
                <w:szCs w:val="18"/>
                <w:lang w:val="en-US"/>
              </w:rPr>
              <w:t>/</w:t>
            </w:r>
          </w:p>
          <w:p w14:paraId="58CF1AB5" w14:textId="5C2BACE2" w:rsidR="004C52EF" w:rsidRPr="004C52EF" w:rsidRDefault="004C52EF" w:rsidP="00C05EA2">
            <w:pPr>
              <w:tabs>
                <w:tab w:val="clear" w:pos="1106"/>
                <w:tab w:val="clear" w:pos="1276"/>
              </w:tabs>
              <w:ind w:firstLine="0"/>
              <w:rPr>
                <w:bCs/>
                <w:sz w:val="18"/>
                <w:szCs w:val="18"/>
              </w:rPr>
            </w:pPr>
          </w:p>
        </w:tc>
      </w:tr>
    </w:tbl>
    <w:p w14:paraId="237ABD1C" w14:textId="77777777" w:rsidR="00DC2226" w:rsidRDefault="00636666" w:rsidP="00C05EA2">
      <w:pPr>
        <w:tabs>
          <w:tab w:val="clear" w:pos="1106"/>
          <w:tab w:val="clear" w:pos="1276"/>
        </w:tabs>
        <w:spacing w:line="240" w:lineRule="auto"/>
        <w:jc w:val="center"/>
        <w:rPr>
          <w:b/>
          <w:sz w:val="22"/>
          <w:szCs w:val="22"/>
        </w:rPr>
      </w:pPr>
      <w:r w:rsidRPr="003A24EC">
        <w:rPr>
          <w:b/>
          <w:sz w:val="22"/>
          <w:szCs w:val="22"/>
        </w:rPr>
        <w:t>{/</w:t>
      </w:r>
      <w:r w:rsidRPr="002A0ECD">
        <w:rPr>
          <w:b/>
          <w:sz w:val="22"/>
          <w:szCs w:val="22"/>
        </w:rPr>
        <w:t>ДОПСДЕЛ</w:t>
      </w:r>
      <w:r w:rsidRPr="003A24EC">
        <w:rPr>
          <w:b/>
          <w:sz w:val="22"/>
          <w:szCs w:val="22"/>
        </w:rPr>
        <w:t>.</w:t>
      </w:r>
      <w:r w:rsidRPr="002A0ECD">
        <w:rPr>
          <w:b/>
          <w:sz w:val="22"/>
          <w:szCs w:val="22"/>
        </w:rPr>
        <w:t>Отделка</w:t>
      </w:r>
      <w:r w:rsidRPr="003A24EC">
        <w:rPr>
          <w:b/>
          <w:sz w:val="22"/>
          <w:szCs w:val="22"/>
        </w:rPr>
        <w:t xml:space="preserve">  =="</w:t>
      </w:r>
      <w:r w:rsidRPr="0007615F">
        <w:rPr>
          <w:b/>
          <w:sz w:val="22"/>
          <w:szCs w:val="22"/>
          <w:lang w:val="en-US"/>
        </w:rPr>
        <w:t>WHITE</w:t>
      </w:r>
      <w:r w:rsidRPr="003A24EC">
        <w:rPr>
          <w:b/>
          <w:sz w:val="22"/>
          <w:szCs w:val="22"/>
        </w:rPr>
        <w:t xml:space="preserve"> </w:t>
      </w:r>
      <w:r w:rsidRPr="0007615F">
        <w:rPr>
          <w:b/>
          <w:sz w:val="22"/>
          <w:szCs w:val="22"/>
          <w:lang w:val="en-US"/>
        </w:rPr>
        <w:t>BOX</w:t>
      </w:r>
      <w:r w:rsidRPr="003A24EC">
        <w:rPr>
          <w:b/>
          <w:sz w:val="22"/>
          <w:szCs w:val="22"/>
        </w:rPr>
        <w:t>"}</w:t>
      </w:r>
    </w:p>
    <w:p w14:paraId="6E4B06AE" w14:textId="4F4C3E1E" w:rsidR="00DC2226" w:rsidRDefault="00DC2226" w:rsidP="00C05EA2">
      <w:pPr>
        <w:tabs>
          <w:tab w:val="clear" w:pos="1106"/>
          <w:tab w:val="clear" w:pos="1276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14:paraId="0B29CEBF" w14:textId="6E75423B" w:rsidR="00EB7A12" w:rsidRPr="00DC2226" w:rsidRDefault="00636666" w:rsidP="00C05EA2">
      <w:pPr>
        <w:tabs>
          <w:tab w:val="clear" w:pos="1106"/>
          <w:tab w:val="clear" w:pos="1276"/>
        </w:tabs>
        <w:spacing w:line="240" w:lineRule="auto"/>
        <w:jc w:val="center"/>
        <w:rPr>
          <w:sz w:val="22"/>
          <w:szCs w:val="22"/>
        </w:rPr>
      </w:pPr>
      <w:r w:rsidRPr="00DC2226">
        <w:rPr>
          <w:b/>
          <w:sz w:val="22"/>
          <w:szCs w:val="22"/>
        </w:rPr>
        <w:lastRenderedPageBreak/>
        <w:t>{#</w:t>
      </w:r>
      <w:r w:rsidRPr="002A0ECD">
        <w:rPr>
          <w:b/>
          <w:sz w:val="22"/>
          <w:szCs w:val="22"/>
        </w:rPr>
        <w:t>ДОПСДЕЛ</w:t>
      </w:r>
      <w:r w:rsidRPr="00DC2226">
        <w:rPr>
          <w:b/>
          <w:sz w:val="22"/>
          <w:szCs w:val="22"/>
        </w:rPr>
        <w:t>.</w:t>
      </w:r>
      <w:r w:rsidRPr="002A0ECD">
        <w:rPr>
          <w:b/>
          <w:sz w:val="22"/>
          <w:szCs w:val="22"/>
        </w:rPr>
        <w:t>Отделка</w:t>
      </w:r>
      <w:r w:rsidRPr="00DC2226">
        <w:rPr>
          <w:b/>
          <w:sz w:val="22"/>
          <w:szCs w:val="22"/>
        </w:rPr>
        <w:t xml:space="preserve">  =="</w:t>
      </w:r>
      <w:r w:rsidRPr="0007615F">
        <w:rPr>
          <w:b/>
          <w:sz w:val="22"/>
          <w:szCs w:val="22"/>
          <w:lang w:val="en-US"/>
        </w:rPr>
        <w:t>STONE</w:t>
      </w:r>
      <w:r w:rsidRPr="00DC2226">
        <w:rPr>
          <w:b/>
          <w:sz w:val="22"/>
          <w:szCs w:val="22"/>
        </w:rPr>
        <w:t>"}</w:t>
      </w:r>
    </w:p>
    <w:p w14:paraId="7452C7B4" w14:textId="77777777" w:rsidR="00DC2226" w:rsidRPr="002C4690" w:rsidRDefault="00DC2226" w:rsidP="00C05EA2">
      <w:pPr>
        <w:tabs>
          <w:tab w:val="clear" w:pos="1106"/>
          <w:tab w:val="clear" w:pos="1276"/>
        </w:tabs>
        <w:spacing w:line="240" w:lineRule="auto"/>
        <w:ind w:firstLine="0"/>
        <w:jc w:val="right"/>
        <w:rPr>
          <w:bCs/>
          <w:sz w:val="18"/>
          <w:szCs w:val="18"/>
        </w:rPr>
      </w:pPr>
      <w:r w:rsidRPr="002C4690">
        <w:rPr>
          <w:bCs/>
          <w:sz w:val="18"/>
          <w:szCs w:val="18"/>
        </w:rPr>
        <w:t>Приложение № 2</w:t>
      </w:r>
    </w:p>
    <w:p w14:paraId="26C448A4" w14:textId="77777777" w:rsidR="00DC2226" w:rsidRPr="00B55548" w:rsidRDefault="00DC2226" w:rsidP="00C05EA2">
      <w:pPr>
        <w:pBdr>
          <w:bottom w:val="single" w:sz="4" w:space="1" w:color="808080" w:themeColor="background1" w:themeShade="80"/>
        </w:pBdr>
        <w:tabs>
          <w:tab w:val="clear" w:pos="1106"/>
          <w:tab w:val="clear" w:pos="1276"/>
        </w:tabs>
        <w:spacing w:line="240" w:lineRule="auto"/>
        <w:ind w:firstLine="0"/>
        <w:jc w:val="right"/>
        <w:rPr>
          <w:sz w:val="18"/>
          <w:szCs w:val="18"/>
        </w:rPr>
      </w:pPr>
      <w:r w:rsidRPr="00B55548">
        <w:rPr>
          <w:sz w:val="18"/>
          <w:szCs w:val="18"/>
        </w:rPr>
        <w:t>к Договору участия в долевом строительстве № {NUMBER} от</w:t>
      </w:r>
      <w:r>
        <w:rPr>
          <w:sz w:val="18"/>
          <w:szCs w:val="18"/>
        </w:rPr>
        <w:t xml:space="preserve"> </w:t>
      </w:r>
      <w:r w:rsidRPr="00B55548">
        <w:rPr>
          <w:sz w:val="18"/>
          <w:szCs w:val="18"/>
        </w:rPr>
        <w:t>{DATE}</w:t>
      </w:r>
    </w:p>
    <w:p w14:paraId="3C17B3A0" w14:textId="77777777" w:rsidR="00DC2226" w:rsidRDefault="00DC2226" w:rsidP="00C05EA2">
      <w:pPr>
        <w:tabs>
          <w:tab w:val="clear" w:pos="1106"/>
          <w:tab w:val="clear" w:pos="1276"/>
        </w:tabs>
        <w:spacing w:line="240" w:lineRule="auto"/>
        <w:ind w:firstLine="20"/>
        <w:jc w:val="center"/>
        <w:rPr>
          <w:b/>
          <w:color w:val="00000A"/>
          <w:sz w:val="22"/>
          <w:szCs w:val="22"/>
        </w:rPr>
      </w:pPr>
    </w:p>
    <w:p w14:paraId="3740A769" w14:textId="65F3C5AB" w:rsidR="00DC2226" w:rsidRDefault="00DC2226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b/>
          <w:bCs/>
          <w:sz w:val="22"/>
          <w:szCs w:val="22"/>
        </w:rPr>
      </w:pPr>
      <w:r w:rsidRPr="007128B0">
        <w:rPr>
          <w:b/>
          <w:bCs/>
          <w:sz w:val="22"/>
          <w:szCs w:val="22"/>
        </w:rPr>
        <w:t>ПЕРЕЧЕНЬ ОТДЕЛОЧНЫХ И ИНЖЕНЕРНЫХ РАБОТ,</w:t>
      </w:r>
    </w:p>
    <w:p w14:paraId="466334EC" w14:textId="77777777" w:rsidR="00DC2226" w:rsidRPr="007128B0" w:rsidRDefault="00DC2226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b/>
          <w:bCs/>
          <w:sz w:val="22"/>
          <w:szCs w:val="22"/>
        </w:rPr>
      </w:pPr>
      <w:r w:rsidRPr="007128B0">
        <w:rPr>
          <w:b/>
          <w:bCs/>
          <w:sz w:val="22"/>
          <w:szCs w:val="22"/>
        </w:rPr>
        <w:t>ВЫПОЛНЯЕМЫХ ЗАСТРОЙЩИКОМ В ПОМЕЩЕНИИ</w:t>
      </w:r>
    </w:p>
    <w:p w14:paraId="7BFEAF74" w14:textId="15B60D25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20"/>
        <w:jc w:val="center"/>
        <w:rPr>
          <w:color w:val="00000A"/>
          <w:sz w:val="22"/>
          <w:szCs w:val="22"/>
        </w:rPr>
      </w:pPr>
    </w:p>
    <w:tbl>
      <w:tblPr>
        <w:tblStyle w:val="aff3"/>
        <w:tblW w:w="963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  <w:tblLook w:val="0600" w:firstRow="0" w:lastRow="0" w:firstColumn="0" w:lastColumn="0" w:noHBand="1" w:noVBand="1"/>
      </w:tblPr>
      <w:tblGrid>
        <w:gridCol w:w="3402"/>
        <w:gridCol w:w="6236"/>
      </w:tblGrid>
      <w:tr w:rsidR="00DC2226" w:rsidRPr="00C92495" w14:paraId="09F2FA3D" w14:textId="77777777" w:rsidTr="008A176D">
        <w:trPr>
          <w:trHeight w:val="567"/>
        </w:trPr>
        <w:tc>
          <w:tcPr>
            <w:tcW w:w="9638" w:type="dxa"/>
            <w:gridSpan w:val="2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DA4E1A" w14:textId="10A143E3" w:rsidR="00DC2226" w:rsidRPr="00416C0C" w:rsidRDefault="00DC222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416C0C">
              <w:rPr>
                <w:b/>
                <w:sz w:val="22"/>
                <w:szCs w:val="22"/>
              </w:rPr>
              <w:t>ЧИСТОВАЯ ОТДЕЛКА</w:t>
            </w:r>
          </w:p>
        </w:tc>
      </w:tr>
      <w:tr w:rsidR="00EB7A12" w:rsidRPr="00C92495" w14:paraId="7BCDC811" w14:textId="77777777" w:rsidTr="008A176D">
        <w:trPr>
          <w:trHeight w:val="283"/>
        </w:trPr>
        <w:tc>
          <w:tcPr>
            <w:tcW w:w="3402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9DF74A" w14:textId="77777777" w:rsidR="00EB7A12" w:rsidRPr="00B5754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B57541">
              <w:rPr>
                <w:b/>
                <w:sz w:val="18"/>
                <w:szCs w:val="18"/>
              </w:rPr>
              <w:t>Часть помещения</w:t>
            </w:r>
          </w:p>
        </w:tc>
        <w:tc>
          <w:tcPr>
            <w:tcW w:w="6236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24BF5A" w14:textId="77777777" w:rsidR="00EB7A12" w:rsidRPr="00B5754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B57541">
              <w:rPr>
                <w:b/>
                <w:sz w:val="18"/>
                <w:szCs w:val="18"/>
              </w:rPr>
              <w:t>Описание работ</w:t>
            </w:r>
          </w:p>
        </w:tc>
      </w:tr>
      <w:tr w:rsidR="00EB7A12" w:rsidRPr="00C92495" w14:paraId="17EB7D2D" w14:textId="77777777" w:rsidTr="008A176D">
        <w:trPr>
          <w:trHeight w:val="283"/>
        </w:trPr>
        <w:tc>
          <w:tcPr>
            <w:tcW w:w="9638" w:type="dxa"/>
            <w:gridSpan w:val="2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81356E" w14:textId="257F6B31" w:rsidR="00EB7A12" w:rsidRPr="0043675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43675E">
              <w:rPr>
                <w:b/>
                <w:bCs/>
                <w:sz w:val="18"/>
                <w:szCs w:val="18"/>
              </w:rPr>
              <w:t>1. Потолки</w:t>
            </w:r>
          </w:p>
        </w:tc>
      </w:tr>
      <w:tr w:rsidR="00EB7A12" w:rsidRPr="00C92495" w14:paraId="5A9B3042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2DF460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Все части помещения, за исключением балконов, лоджий, веранд и террас</w:t>
            </w:r>
          </w:p>
        </w:tc>
        <w:tc>
          <w:tcPr>
            <w:tcW w:w="623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04D639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color w:val="00000A"/>
                <w:sz w:val="18"/>
                <w:szCs w:val="18"/>
              </w:rPr>
            </w:pPr>
            <w:r w:rsidRPr="00C92495">
              <w:rPr>
                <w:color w:val="00000A"/>
                <w:sz w:val="18"/>
                <w:szCs w:val="18"/>
              </w:rPr>
              <w:t>Установка натяжного потолка</w:t>
            </w:r>
          </w:p>
        </w:tc>
      </w:tr>
      <w:tr w:rsidR="00EB7A12" w:rsidRPr="00C92495" w14:paraId="58EDBAC9" w14:textId="77777777" w:rsidTr="008A176D">
        <w:trPr>
          <w:trHeight w:val="283"/>
        </w:trPr>
        <w:tc>
          <w:tcPr>
            <w:tcW w:w="9638" w:type="dxa"/>
            <w:gridSpan w:val="2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972EDE" w14:textId="24400780" w:rsidR="00EB7A12" w:rsidRPr="0043675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43675E">
              <w:rPr>
                <w:b/>
                <w:bCs/>
                <w:sz w:val="18"/>
                <w:szCs w:val="18"/>
              </w:rPr>
              <w:t>2. Стены</w:t>
            </w:r>
          </w:p>
        </w:tc>
      </w:tr>
      <w:tr w:rsidR="00EB7A12" w:rsidRPr="00C92495" w14:paraId="749B947D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239D71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Жилые комнаты, кухня, коридоры, гардеробные</w:t>
            </w:r>
          </w:p>
        </w:tc>
        <w:tc>
          <w:tcPr>
            <w:tcW w:w="623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5BCB85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Оклейка обоями под покраску, с нанесением соответствующей типу обоев краски</w:t>
            </w:r>
          </w:p>
        </w:tc>
      </w:tr>
      <w:tr w:rsidR="00EB7A12" w:rsidRPr="00C92495" w14:paraId="1E1F2D3D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9C8443" w14:textId="0FADA5E8" w:rsidR="00A7009F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Санузлы</w:t>
            </w:r>
          </w:p>
        </w:tc>
        <w:tc>
          <w:tcPr>
            <w:tcW w:w="623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8AB3C5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Облицовка плиткой</w:t>
            </w:r>
          </w:p>
        </w:tc>
      </w:tr>
      <w:tr w:rsidR="00EB7A12" w:rsidRPr="00C92495" w14:paraId="6ED138F4" w14:textId="77777777" w:rsidTr="008A176D">
        <w:trPr>
          <w:trHeight w:val="283"/>
        </w:trPr>
        <w:tc>
          <w:tcPr>
            <w:tcW w:w="9638" w:type="dxa"/>
            <w:gridSpan w:val="2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173822" w14:textId="476C8507" w:rsidR="00EB7A12" w:rsidRPr="0043675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43675E">
              <w:rPr>
                <w:b/>
                <w:bCs/>
                <w:sz w:val="18"/>
                <w:szCs w:val="18"/>
              </w:rPr>
              <w:t>3. Напольные покрытия</w:t>
            </w:r>
          </w:p>
        </w:tc>
      </w:tr>
      <w:tr w:rsidR="00EB7A12" w:rsidRPr="00C92495" w14:paraId="7E0CE7FE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82E937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Жилые комнаты, кухня, коридоры, гардеробные</w:t>
            </w:r>
          </w:p>
        </w:tc>
        <w:tc>
          <w:tcPr>
            <w:tcW w:w="623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39D77F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 xml:space="preserve">Установка </w:t>
            </w:r>
            <w:r w:rsidRPr="00C92495">
              <w:rPr>
                <w:color w:val="333333"/>
                <w:sz w:val="18"/>
                <w:szCs w:val="18"/>
              </w:rPr>
              <w:t xml:space="preserve">кварцвинилового покрытия с </w:t>
            </w:r>
            <w:r w:rsidRPr="00C92495">
              <w:rPr>
                <w:sz w:val="18"/>
                <w:szCs w:val="18"/>
              </w:rPr>
              <w:t>напольным плинтусом</w:t>
            </w:r>
          </w:p>
        </w:tc>
      </w:tr>
      <w:tr w:rsidR="00EB7A12" w:rsidRPr="00C92495" w14:paraId="10AD8374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2CF8B4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Санузлы</w:t>
            </w:r>
          </w:p>
        </w:tc>
        <w:tc>
          <w:tcPr>
            <w:tcW w:w="623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4DEDED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Облицовка плиткой или керамогранитом согласно проектной документации</w:t>
            </w:r>
          </w:p>
        </w:tc>
      </w:tr>
      <w:tr w:rsidR="00EB7A12" w:rsidRPr="00C92495" w14:paraId="5BD5330D" w14:textId="77777777" w:rsidTr="008A176D">
        <w:trPr>
          <w:trHeight w:val="283"/>
        </w:trPr>
        <w:tc>
          <w:tcPr>
            <w:tcW w:w="9638" w:type="dxa"/>
            <w:gridSpan w:val="2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98B142" w14:textId="77777777" w:rsidR="00EB7A12" w:rsidRPr="0043675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43675E">
              <w:rPr>
                <w:b/>
                <w:bCs/>
                <w:sz w:val="18"/>
                <w:szCs w:val="18"/>
              </w:rPr>
              <w:t>4. Остекление</w:t>
            </w:r>
          </w:p>
        </w:tc>
      </w:tr>
      <w:tr w:rsidR="00EB7A12" w:rsidRPr="00C92495" w14:paraId="3320F692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146027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Кухня, жилые комнаты</w:t>
            </w:r>
          </w:p>
        </w:tc>
        <w:tc>
          <w:tcPr>
            <w:tcW w:w="623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B97742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Установка пластиковых оконных блоков или оконных блоков из алюминиевого профиля согласно проектной документации</w:t>
            </w:r>
          </w:p>
        </w:tc>
      </w:tr>
      <w:tr w:rsidR="00B30ADC" w:rsidRPr="00C92495" w14:paraId="1586F99A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9FFF7B" w14:textId="77777777" w:rsidR="00B30ADC" w:rsidRPr="00C92495" w:rsidRDefault="00B30ADC" w:rsidP="00B30ADC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Лоджии/балконы</w:t>
            </w:r>
          </w:p>
        </w:tc>
        <w:tc>
          <w:tcPr>
            <w:tcW w:w="623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18CD41" w14:textId="40422C76" w:rsidR="00B30ADC" w:rsidRPr="00C92495" w:rsidRDefault="00B30ADC" w:rsidP="00B30ADC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0B62F5">
              <w:rPr>
                <w:sz w:val="18"/>
                <w:szCs w:val="18"/>
              </w:rPr>
              <w:t>Остекление алюминиевыми витражами или ПВХ конструкциями</w:t>
            </w:r>
            <w:r>
              <w:rPr>
                <w:sz w:val="18"/>
                <w:szCs w:val="18"/>
              </w:rPr>
              <w:t>, или без остекления согласно проектной документации.</w:t>
            </w:r>
          </w:p>
        </w:tc>
      </w:tr>
      <w:tr w:rsidR="00EB7A12" w:rsidRPr="00C92495" w14:paraId="1CADF34D" w14:textId="77777777" w:rsidTr="008A176D">
        <w:trPr>
          <w:trHeight w:val="283"/>
        </w:trPr>
        <w:tc>
          <w:tcPr>
            <w:tcW w:w="9638" w:type="dxa"/>
            <w:gridSpan w:val="2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224B41" w14:textId="77777777" w:rsidR="00EB7A12" w:rsidRPr="0043675E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43675E">
              <w:rPr>
                <w:b/>
                <w:bCs/>
                <w:sz w:val="18"/>
                <w:szCs w:val="18"/>
              </w:rPr>
              <w:t>5. Двери</w:t>
            </w:r>
          </w:p>
        </w:tc>
      </w:tr>
      <w:tr w:rsidR="00EB7A12" w:rsidRPr="00C92495" w14:paraId="5C7DA9EE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5BA005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Жилые комнаты, кухня, коридоры, гардеробные, санузлы</w:t>
            </w:r>
          </w:p>
        </w:tc>
        <w:tc>
          <w:tcPr>
            <w:tcW w:w="623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16D1DB" w14:textId="77777777" w:rsidR="00EB7A12" w:rsidRPr="00C92495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C92495">
              <w:rPr>
                <w:sz w:val="18"/>
                <w:szCs w:val="18"/>
              </w:rPr>
              <w:t>Установка входной двери, а также межкомнатных дверей согласно проектной документации</w:t>
            </w:r>
          </w:p>
        </w:tc>
      </w:tr>
    </w:tbl>
    <w:p w14:paraId="74DE48B2" w14:textId="2001EE5C" w:rsidR="00883076" w:rsidRDefault="00883076" w:rsidP="00C05EA2">
      <w:pPr>
        <w:tabs>
          <w:tab w:val="clear" w:pos="1106"/>
          <w:tab w:val="clear" w:pos="1276"/>
        </w:tabs>
        <w:rPr>
          <w:sz w:val="22"/>
          <w:szCs w:val="22"/>
        </w:rPr>
      </w:pPr>
    </w:p>
    <w:tbl>
      <w:tblPr>
        <w:tblStyle w:val="aff4"/>
        <w:tblW w:w="9638" w:type="dxa"/>
        <w:tblInd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  <w:tblLook w:val="0600" w:firstRow="0" w:lastRow="0" w:firstColumn="0" w:lastColumn="0" w:noHBand="1" w:noVBand="1"/>
      </w:tblPr>
      <w:tblGrid>
        <w:gridCol w:w="3402"/>
        <w:gridCol w:w="6236"/>
      </w:tblGrid>
      <w:tr w:rsidR="00EB7A12" w:rsidRPr="002A0ECD" w14:paraId="579937C7" w14:textId="77777777" w:rsidTr="008A176D">
        <w:trPr>
          <w:trHeight w:val="567"/>
        </w:trPr>
        <w:tc>
          <w:tcPr>
            <w:tcW w:w="9638" w:type="dxa"/>
            <w:gridSpan w:val="2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DF6E5A" w14:textId="7ADD9C7C" w:rsidR="00EB7A12" w:rsidRPr="002A0ECD" w:rsidRDefault="00CA581E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2A0ECD">
              <w:rPr>
                <w:b/>
                <w:sz w:val="22"/>
                <w:szCs w:val="22"/>
              </w:rPr>
              <w:t>ИНЖЕНЕРНОЕ ОБОРУДОВАНИЕ И СЕТИ</w:t>
            </w:r>
          </w:p>
        </w:tc>
      </w:tr>
      <w:tr w:rsidR="00EB7A12" w:rsidRPr="00EC1C93" w14:paraId="01F406C2" w14:textId="77777777" w:rsidTr="008A176D">
        <w:trPr>
          <w:trHeight w:val="567"/>
        </w:trPr>
        <w:tc>
          <w:tcPr>
            <w:tcW w:w="3402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FDB944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1. Теплоснабжение</w:t>
            </w:r>
          </w:p>
        </w:tc>
        <w:tc>
          <w:tcPr>
            <w:tcW w:w="6236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B935BA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Монтаж системы отопления;</w:t>
            </w:r>
          </w:p>
          <w:p w14:paraId="3F4EFA1C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Установка приборов отопления;</w:t>
            </w:r>
          </w:p>
          <w:p w14:paraId="53DDE055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Установка теплового счетчика (в местах согласно проектной документации)</w:t>
            </w:r>
          </w:p>
        </w:tc>
      </w:tr>
      <w:tr w:rsidR="00EB7A12" w:rsidRPr="00EC1C93" w14:paraId="40CC7DC9" w14:textId="77777777" w:rsidTr="008A176D">
        <w:trPr>
          <w:trHeight w:val="567"/>
        </w:trPr>
        <w:tc>
          <w:tcPr>
            <w:tcW w:w="3402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B3E6D8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2. Электроснабжение</w:t>
            </w:r>
          </w:p>
        </w:tc>
        <w:tc>
          <w:tcPr>
            <w:tcW w:w="6236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AB9FF2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Монтаж электропроводки с установкой элекротехнических изделий, электротехнического оборудования согласно проектной документации;</w:t>
            </w:r>
          </w:p>
          <w:p w14:paraId="3423EF95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Установка щита квартирного;</w:t>
            </w:r>
          </w:p>
          <w:p w14:paraId="61AAE82A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Установка прибора учета электроэнергии (квартирного в электронише МОПа);</w:t>
            </w:r>
          </w:p>
          <w:p w14:paraId="74998692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Установка осветительных приборов во всех помещениях, за исключением балконов, лоджий, веранд и террас</w:t>
            </w:r>
          </w:p>
        </w:tc>
      </w:tr>
      <w:tr w:rsidR="00EB7A12" w:rsidRPr="00EC1C93" w14:paraId="5854AB04" w14:textId="77777777" w:rsidTr="008A176D">
        <w:trPr>
          <w:trHeight w:val="567"/>
        </w:trPr>
        <w:tc>
          <w:tcPr>
            <w:tcW w:w="3402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024D7B" w14:textId="190B12AC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3. Сантехническое оборудование</w:t>
            </w:r>
          </w:p>
        </w:tc>
        <w:tc>
          <w:tcPr>
            <w:tcW w:w="6236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6329C4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Установка ванны;</w:t>
            </w:r>
          </w:p>
          <w:p w14:paraId="3E464C5A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Установка раковины со смесителем;</w:t>
            </w:r>
          </w:p>
          <w:p w14:paraId="29EBDB9C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Установка унитаза</w:t>
            </w:r>
          </w:p>
        </w:tc>
      </w:tr>
      <w:tr w:rsidR="00EB7A12" w:rsidRPr="00EC1C93" w14:paraId="0ACA2078" w14:textId="77777777" w:rsidTr="008A176D">
        <w:trPr>
          <w:trHeight w:val="567"/>
        </w:trPr>
        <w:tc>
          <w:tcPr>
            <w:tcW w:w="3402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318CE6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4. Водоснабжение</w:t>
            </w:r>
          </w:p>
        </w:tc>
        <w:tc>
          <w:tcPr>
            <w:tcW w:w="6236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F7223A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Монтаж системы горячего водоснабжения и холодного водоснабжения с подводкой к сантехническому оборудованию в санузле, с вводом в кухню;</w:t>
            </w:r>
          </w:p>
          <w:p w14:paraId="49E900A2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Установка приборов учета холодной, горячей воды</w:t>
            </w:r>
          </w:p>
        </w:tc>
      </w:tr>
      <w:tr w:rsidR="00EB7A12" w:rsidRPr="00EC1C93" w14:paraId="29A83673" w14:textId="77777777" w:rsidTr="008A176D">
        <w:trPr>
          <w:trHeight w:val="567"/>
        </w:trPr>
        <w:tc>
          <w:tcPr>
            <w:tcW w:w="3402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4C585D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5. Водоотведение</w:t>
            </w:r>
          </w:p>
        </w:tc>
        <w:tc>
          <w:tcPr>
            <w:tcW w:w="6236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E6A72D" w14:textId="77777777" w:rsidR="00EB7A12" w:rsidRPr="00EC1C93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C1C93">
              <w:rPr>
                <w:sz w:val="18"/>
                <w:szCs w:val="18"/>
              </w:rPr>
              <w:t>Монтаж системы канализации с подводкой к сантехническому оборудованию, с вводом в кухню</w:t>
            </w:r>
          </w:p>
        </w:tc>
      </w:tr>
    </w:tbl>
    <w:p w14:paraId="353DB019" w14:textId="77777777" w:rsidR="00EB7A12" w:rsidRPr="001A5868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1A996C27" w14:textId="057A06C5" w:rsidR="00EB7A12" w:rsidRPr="00017A8D" w:rsidRDefault="00636666" w:rsidP="00C05EA2">
      <w:pPr>
        <w:pStyle w:val="affe"/>
        <w:numPr>
          <w:ilvl w:val="0"/>
          <w:numId w:val="11"/>
        </w:numPr>
        <w:tabs>
          <w:tab w:val="clear" w:pos="1106"/>
          <w:tab w:val="clear" w:pos="1276"/>
        </w:tabs>
        <w:spacing w:line="240" w:lineRule="auto"/>
        <w:ind w:left="0" w:firstLine="284"/>
        <w:contextualSpacing w:val="0"/>
        <w:rPr>
          <w:sz w:val="18"/>
          <w:szCs w:val="18"/>
        </w:rPr>
      </w:pPr>
      <w:r w:rsidRPr="00017A8D">
        <w:rPr>
          <w:color w:val="00000A"/>
          <w:sz w:val="18"/>
          <w:szCs w:val="18"/>
        </w:rPr>
        <w:t xml:space="preserve">Стороны настоящим соглашаются, что Застройщик в процессе подготовки рабочей документации и/или выполнения строительных работ, вправе самостоятельно без согласия и уведомления Участника изменять предусмотренные настоящим приложением виды и/или спецификацию работ, применяемых материалов/оборудования/оснащения и/или способы (методику) выполнения соответствующих монтажных/отделочных работ, если такие изменения не являются недостатком, </w:t>
      </w:r>
      <w:r w:rsidRPr="00017A8D">
        <w:rPr>
          <w:color w:val="00000A"/>
          <w:sz w:val="18"/>
          <w:szCs w:val="18"/>
        </w:rPr>
        <w:lastRenderedPageBreak/>
        <w:t>делающим Помещение непригодным для использования.</w:t>
      </w:r>
    </w:p>
    <w:p w14:paraId="0AD6C912" w14:textId="6AF94AC3" w:rsidR="00EB7A12" w:rsidRPr="00017A8D" w:rsidRDefault="00636666" w:rsidP="00C05EA2">
      <w:pPr>
        <w:pStyle w:val="affe"/>
        <w:numPr>
          <w:ilvl w:val="0"/>
          <w:numId w:val="11"/>
        </w:numPr>
        <w:tabs>
          <w:tab w:val="clear" w:pos="1106"/>
          <w:tab w:val="clear" w:pos="1276"/>
        </w:tabs>
        <w:spacing w:line="240" w:lineRule="auto"/>
        <w:ind w:left="0" w:firstLine="284"/>
        <w:contextualSpacing w:val="0"/>
        <w:rPr>
          <w:sz w:val="18"/>
          <w:szCs w:val="18"/>
        </w:rPr>
      </w:pPr>
      <w:r w:rsidRPr="00017A8D">
        <w:rPr>
          <w:color w:val="00000A"/>
          <w:sz w:val="18"/>
          <w:szCs w:val="18"/>
        </w:rPr>
        <w:t>Оборудование, имущество, марка (производитель) материалов, изделия, включая сантехническое и иное оборудование, окна, двери, мебель, их цвет и оттенки, а также тон краски и рисунок, указанные в проектной (рабочей) документации, являются примерными и могут быть заменены застройщиком на аналогичные по качеству и иным потребительским характеристикам, без согласия и уведомления Участника.</w:t>
      </w:r>
    </w:p>
    <w:p w14:paraId="6CEC7427" w14:textId="3A7ACE23" w:rsidR="00EB7A12" w:rsidRPr="00017A8D" w:rsidRDefault="00636666" w:rsidP="00C05EA2">
      <w:pPr>
        <w:pStyle w:val="affe"/>
        <w:numPr>
          <w:ilvl w:val="0"/>
          <w:numId w:val="11"/>
        </w:numPr>
        <w:tabs>
          <w:tab w:val="clear" w:pos="1106"/>
          <w:tab w:val="clear" w:pos="1276"/>
        </w:tabs>
        <w:spacing w:line="240" w:lineRule="auto"/>
        <w:ind w:left="0" w:firstLine="284"/>
        <w:contextualSpacing w:val="0"/>
        <w:rPr>
          <w:sz w:val="18"/>
          <w:szCs w:val="18"/>
        </w:rPr>
      </w:pPr>
      <w:r w:rsidRPr="00017A8D">
        <w:rPr>
          <w:sz w:val="18"/>
          <w:szCs w:val="18"/>
        </w:rPr>
        <w:t xml:space="preserve">Прочие виды работ, не указанные в настоящем Приложении, Участник выполняет самостоятельно </w:t>
      </w:r>
    </w:p>
    <w:p w14:paraId="6000FDAC" w14:textId="06177053" w:rsidR="00EB7A12" w:rsidRPr="001A5868" w:rsidRDefault="00636666" w:rsidP="00C05EA2">
      <w:pPr>
        <w:tabs>
          <w:tab w:val="clear" w:pos="1106"/>
          <w:tab w:val="clear" w:pos="1276"/>
        </w:tabs>
        <w:spacing w:line="240" w:lineRule="auto"/>
        <w:ind w:firstLine="0"/>
        <w:rPr>
          <w:color w:val="00000A"/>
          <w:sz w:val="18"/>
          <w:szCs w:val="18"/>
        </w:rPr>
      </w:pPr>
      <w:r w:rsidRPr="00EC1C93">
        <w:rPr>
          <w:sz w:val="18"/>
          <w:szCs w:val="18"/>
        </w:rPr>
        <w:t>и за свой счет.</w:t>
      </w:r>
    </w:p>
    <w:p w14:paraId="2110AB6B" w14:textId="4C3CCBAF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20"/>
        <w:rPr>
          <w:sz w:val="22"/>
          <w:szCs w:val="22"/>
        </w:rPr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1A5868" w:rsidRPr="00751C46" w14:paraId="07E79FDE" w14:textId="77777777" w:rsidTr="007D682B">
        <w:tc>
          <w:tcPr>
            <w:tcW w:w="4814" w:type="dxa"/>
          </w:tcPr>
          <w:p w14:paraId="2B61FA19" w14:textId="77777777" w:rsidR="001A5868" w:rsidRPr="00751C46" w:rsidRDefault="001A5868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  <w:r w:rsidRPr="00751C46">
              <w:rPr>
                <w:b/>
                <w:sz w:val="18"/>
                <w:szCs w:val="18"/>
              </w:rPr>
              <w:t>ЗАСТРОЙЩИК</w:t>
            </w:r>
          </w:p>
          <w:p w14:paraId="68C45C9C" w14:textId="77777777" w:rsidR="001A5868" w:rsidRPr="00751C46" w:rsidRDefault="001A5868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5021AA1B" w14:textId="77777777" w:rsidR="001A5868" w:rsidRPr="00751C46" w:rsidRDefault="001A5868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3687BB0E" w14:textId="77777777" w:rsidR="001A5868" w:rsidRPr="00751C46" w:rsidRDefault="001A5868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101FDB7C" w14:textId="77777777" w:rsidR="001A5868" w:rsidRPr="0078606F" w:rsidRDefault="001A5868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18"/>
                <w:szCs w:val="18"/>
              </w:rPr>
            </w:pPr>
            <w:r w:rsidRPr="0078606F">
              <w:rPr>
                <w:sz w:val="18"/>
                <w:szCs w:val="18"/>
              </w:rPr>
              <w:t>_________________________ /{</w:t>
            </w:r>
            <w:r w:rsidRPr="00751C46">
              <w:rPr>
                <w:sz w:val="18"/>
                <w:szCs w:val="18"/>
                <w:lang w:val="en-US"/>
              </w:rPr>
              <w:t>SIG</w:t>
            </w:r>
            <w:r w:rsidRPr="0078606F">
              <w:rPr>
                <w:sz w:val="18"/>
                <w:szCs w:val="18"/>
              </w:rPr>
              <w:t>.</w:t>
            </w:r>
            <w:r w:rsidRPr="00751C46">
              <w:rPr>
                <w:sz w:val="18"/>
                <w:szCs w:val="18"/>
                <w:lang w:val="en-US"/>
              </w:rPr>
              <w:t>name</w:t>
            </w:r>
            <w:r w:rsidRPr="0078606F">
              <w:rPr>
                <w:sz w:val="18"/>
                <w:szCs w:val="18"/>
              </w:rPr>
              <w:t>_</w:t>
            </w:r>
            <w:r w:rsidRPr="00751C46">
              <w:rPr>
                <w:sz w:val="18"/>
                <w:szCs w:val="18"/>
                <w:lang w:val="en-US"/>
              </w:rPr>
              <w:t>short</w:t>
            </w:r>
            <w:r w:rsidRPr="0078606F">
              <w:rPr>
                <w:sz w:val="18"/>
                <w:szCs w:val="18"/>
              </w:rPr>
              <w:t>}/</w:t>
            </w:r>
          </w:p>
          <w:p w14:paraId="3133DDE5" w14:textId="77777777" w:rsidR="001A5868" w:rsidRPr="0078606F" w:rsidRDefault="001A5868" w:rsidP="00C05EA2">
            <w:pPr>
              <w:tabs>
                <w:tab w:val="clear" w:pos="1106"/>
                <w:tab w:val="clear" w:pos="1276"/>
              </w:tabs>
              <w:ind w:firstLine="0"/>
              <w:rPr>
                <w:bCs/>
                <w:sz w:val="18"/>
                <w:szCs w:val="18"/>
              </w:rPr>
            </w:pPr>
            <w:r w:rsidRPr="00751C46">
              <w:rPr>
                <w:bCs/>
                <w:sz w:val="18"/>
                <w:szCs w:val="18"/>
              </w:rPr>
              <w:t>М</w:t>
            </w:r>
            <w:r w:rsidRPr="0078606F">
              <w:rPr>
                <w:bCs/>
                <w:sz w:val="18"/>
                <w:szCs w:val="18"/>
              </w:rPr>
              <w:t>.</w:t>
            </w:r>
            <w:r w:rsidRPr="00751C46">
              <w:rPr>
                <w:bCs/>
                <w:sz w:val="18"/>
                <w:szCs w:val="18"/>
              </w:rPr>
              <w:t>П</w:t>
            </w:r>
            <w:r w:rsidRPr="0078606F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4814" w:type="dxa"/>
          </w:tcPr>
          <w:p w14:paraId="2DD4565C" w14:textId="77777777" w:rsidR="001A5868" w:rsidRDefault="001A5868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УЧАСТНИК</w:t>
            </w:r>
          </w:p>
          <w:p w14:paraId="4601DBCB" w14:textId="77777777" w:rsidR="001A5868" w:rsidRDefault="001A5868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5059C274" w14:textId="77777777" w:rsidR="001A5868" w:rsidRDefault="001A5868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1E85AF77" w14:textId="77777777" w:rsidR="001A5868" w:rsidRDefault="001A5868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09A91B1C" w14:textId="35731A75" w:rsidR="001A5868" w:rsidRPr="004C52EF" w:rsidRDefault="001A5868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  <w:lang w:val="en-US"/>
              </w:rPr>
            </w:pPr>
            <w:r w:rsidRPr="004C52EF">
              <w:rPr>
                <w:sz w:val="18"/>
                <w:szCs w:val="18"/>
                <w:lang w:val="en-US"/>
              </w:rPr>
              <w:t>_________________________</w:t>
            </w:r>
            <w:r w:rsidRPr="00751C46">
              <w:rPr>
                <w:sz w:val="18"/>
                <w:szCs w:val="18"/>
                <w:lang w:val="en-US"/>
              </w:rPr>
              <w:t xml:space="preserve"> </w:t>
            </w:r>
            <w:r w:rsidRPr="004C52EF">
              <w:rPr>
                <w:sz w:val="18"/>
                <w:szCs w:val="18"/>
                <w:lang w:val="en-US"/>
              </w:rPr>
              <w:t>/</w:t>
            </w:r>
            <w:r w:rsidR="00732AE8" w:rsidRPr="00732AE8">
              <w:rPr>
                <w:sz w:val="18"/>
                <w:szCs w:val="18"/>
                <w:lang w:val="en-US"/>
              </w:rPr>
              <w:t>{initials}</w:t>
            </w:r>
            <w:r w:rsidRPr="004C52EF">
              <w:rPr>
                <w:b/>
                <w:sz w:val="18"/>
                <w:szCs w:val="18"/>
                <w:lang w:val="en-US"/>
              </w:rPr>
              <w:t>/</w:t>
            </w:r>
          </w:p>
          <w:p w14:paraId="3781C176" w14:textId="77777777" w:rsidR="001A5868" w:rsidRPr="004C52EF" w:rsidRDefault="001A5868" w:rsidP="00C05EA2">
            <w:pPr>
              <w:tabs>
                <w:tab w:val="clear" w:pos="1106"/>
                <w:tab w:val="clear" w:pos="1276"/>
              </w:tabs>
              <w:ind w:firstLine="0"/>
              <w:rPr>
                <w:bCs/>
                <w:sz w:val="18"/>
                <w:szCs w:val="18"/>
              </w:rPr>
            </w:pPr>
          </w:p>
        </w:tc>
      </w:tr>
    </w:tbl>
    <w:p w14:paraId="3F79B4A1" w14:textId="77777777" w:rsidR="00DC2226" w:rsidRDefault="00636666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b/>
          <w:sz w:val="22"/>
          <w:szCs w:val="22"/>
        </w:rPr>
      </w:pPr>
      <w:r w:rsidRPr="002A0ECD">
        <w:rPr>
          <w:b/>
          <w:sz w:val="22"/>
          <w:szCs w:val="22"/>
        </w:rPr>
        <w:t>{/ДОПСДЕЛ.Отделка  =="STONE"}</w:t>
      </w:r>
    </w:p>
    <w:p w14:paraId="6EC668D3" w14:textId="4CB06B5A" w:rsidR="00DC2226" w:rsidRDefault="00DC2226" w:rsidP="00C05EA2">
      <w:pPr>
        <w:tabs>
          <w:tab w:val="clear" w:pos="1106"/>
          <w:tab w:val="clear" w:pos="1276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1B6023D4" w14:textId="4BB37AC5" w:rsidR="00EB7A12" w:rsidRPr="002A0ECD" w:rsidRDefault="00636666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b/>
          <w:sz w:val="22"/>
          <w:szCs w:val="22"/>
        </w:rPr>
      </w:pPr>
      <w:r w:rsidRPr="002A0ECD">
        <w:rPr>
          <w:b/>
          <w:sz w:val="22"/>
          <w:szCs w:val="22"/>
        </w:rPr>
        <w:lastRenderedPageBreak/>
        <w:t>{#ДОПСДЕЛ.Отделка  =="WOOD"}</w:t>
      </w:r>
    </w:p>
    <w:p w14:paraId="6F9FA4F0" w14:textId="77777777" w:rsidR="00D32257" w:rsidRPr="002C4690" w:rsidRDefault="00D32257" w:rsidP="00C05EA2">
      <w:pPr>
        <w:tabs>
          <w:tab w:val="clear" w:pos="1106"/>
          <w:tab w:val="clear" w:pos="1276"/>
        </w:tabs>
        <w:spacing w:line="240" w:lineRule="auto"/>
        <w:ind w:firstLine="0"/>
        <w:jc w:val="right"/>
        <w:rPr>
          <w:bCs/>
          <w:sz w:val="18"/>
          <w:szCs w:val="18"/>
        </w:rPr>
      </w:pPr>
      <w:r w:rsidRPr="002C4690">
        <w:rPr>
          <w:bCs/>
          <w:sz w:val="18"/>
          <w:szCs w:val="18"/>
        </w:rPr>
        <w:t>Приложение № 2</w:t>
      </w:r>
    </w:p>
    <w:p w14:paraId="5A877669" w14:textId="77777777" w:rsidR="00D32257" w:rsidRPr="00B55548" w:rsidRDefault="00D32257" w:rsidP="00C05EA2">
      <w:pPr>
        <w:pBdr>
          <w:bottom w:val="single" w:sz="4" w:space="1" w:color="808080" w:themeColor="background1" w:themeShade="80"/>
        </w:pBdr>
        <w:tabs>
          <w:tab w:val="clear" w:pos="1106"/>
          <w:tab w:val="clear" w:pos="1276"/>
        </w:tabs>
        <w:spacing w:line="240" w:lineRule="auto"/>
        <w:ind w:firstLine="0"/>
        <w:jc w:val="right"/>
        <w:rPr>
          <w:sz w:val="18"/>
          <w:szCs w:val="18"/>
        </w:rPr>
      </w:pPr>
      <w:r w:rsidRPr="00B55548">
        <w:rPr>
          <w:sz w:val="18"/>
          <w:szCs w:val="18"/>
        </w:rPr>
        <w:t>к Договору участия в долевом строительстве № {NUMBER} от</w:t>
      </w:r>
      <w:r>
        <w:rPr>
          <w:sz w:val="18"/>
          <w:szCs w:val="18"/>
        </w:rPr>
        <w:t xml:space="preserve"> </w:t>
      </w:r>
      <w:r w:rsidRPr="00B55548">
        <w:rPr>
          <w:sz w:val="18"/>
          <w:szCs w:val="18"/>
        </w:rPr>
        <w:t>{DATE}</w:t>
      </w:r>
    </w:p>
    <w:p w14:paraId="797DF151" w14:textId="77777777" w:rsidR="00D32257" w:rsidRDefault="00D32257" w:rsidP="00C05EA2">
      <w:pPr>
        <w:tabs>
          <w:tab w:val="clear" w:pos="1106"/>
          <w:tab w:val="clear" w:pos="1276"/>
        </w:tabs>
        <w:spacing w:line="240" w:lineRule="auto"/>
        <w:ind w:firstLine="20"/>
        <w:jc w:val="center"/>
        <w:rPr>
          <w:b/>
          <w:color w:val="00000A"/>
          <w:sz w:val="22"/>
          <w:szCs w:val="22"/>
        </w:rPr>
      </w:pPr>
    </w:p>
    <w:p w14:paraId="68F8FCAB" w14:textId="2A9DD5AF" w:rsidR="00D32257" w:rsidRDefault="00D32257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b/>
          <w:bCs/>
          <w:sz w:val="22"/>
          <w:szCs w:val="22"/>
        </w:rPr>
      </w:pPr>
      <w:r w:rsidRPr="007128B0">
        <w:rPr>
          <w:b/>
          <w:bCs/>
          <w:sz w:val="22"/>
          <w:szCs w:val="22"/>
        </w:rPr>
        <w:t>ПЕРЕЧЕНЬ ОТДЕЛОЧНЫХ И ИНЖЕНЕРНЫХ РАБОТ,</w:t>
      </w:r>
    </w:p>
    <w:p w14:paraId="3302164C" w14:textId="77777777" w:rsidR="00D32257" w:rsidRDefault="00D32257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b/>
          <w:bCs/>
          <w:sz w:val="22"/>
          <w:szCs w:val="22"/>
        </w:rPr>
      </w:pPr>
      <w:r w:rsidRPr="007128B0">
        <w:rPr>
          <w:b/>
          <w:bCs/>
          <w:sz w:val="22"/>
          <w:szCs w:val="22"/>
        </w:rPr>
        <w:t>ВЫПОЛНЯЕМЫХ ЗАСТРОЙЩИКОМ В ПОМЕЩЕНИИ</w:t>
      </w:r>
    </w:p>
    <w:p w14:paraId="09520531" w14:textId="77777777" w:rsidR="00D32257" w:rsidRPr="007128B0" w:rsidRDefault="00D32257" w:rsidP="00C05EA2">
      <w:pPr>
        <w:tabs>
          <w:tab w:val="clear" w:pos="1106"/>
          <w:tab w:val="clear" w:pos="1276"/>
        </w:tabs>
        <w:spacing w:line="240" w:lineRule="auto"/>
        <w:ind w:firstLine="0"/>
        <w:jc w:val="center"/>
        <w:rPr>
          <w:b/>
          <w:bCs/>
          <w:sz w:val="22"/>
          <w:szCs w:val="22"/>
        </w:rPr>
      </w:pPr>
    </w:p>
    <w:tbl>
      <w:tblPr>
        <w:tblStyle w:val="aff6"/>
        <w:tblW w:w="9638" w:type="dxa"/>
        <w:tblInd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  <w:tblLook w:val="0600" w:firstRow="0" w:lastRow="0" w:firstColumn="0" w:lastColumn="0" w:noHBand="1" w:noVBand="1"/>
      </w:tblPr>
      <w:tblGrid>
        <w:gridCol w:w="3402"/>
        <w:gridCol w:w="22"/>
        <w:gridCol w:w="6198"/>
        <w:gridCol w:w="16"/>
      </w:tblGrid>
      <w:tr w:rsidR="00D32257" w:rsidRPr="003F5E21" w14:paraId="1B6006F9" w14:textId="77777777" w:rsidTr="008A176D">
        <w:trPr>
          <w:trHeight w:val="567"/>
        </w:trPr>
        <w:tc>
          <w:tcPr>
            <w:tcW w:w="9638" w:type="dxa"/>
            <w:gridSpan w:val="4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EBAD30" w14:textId="0012B7F4" w:rsidR="00D32257" w:rsidRPr="003F5E21" w:rsidRDefault="00D32257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20"/>
              <w:jc w:val="center"/>
              <w:rPr>
                <w:b/>
                <w:sz w:val="22"/>
                <w:szCs w:val="22"/>
              </w:rPr>
            </w:pPr>
            <w:r w:rsidRPr="003F5E21">
              <w:rPr>
                <w:b/>
                <w:sz w:val="22"/>
                <w:szCs w:val="22"/>
              </w:rPr>
              <w:t>ЧИСТОВАЯ ОТДЕЛКА</w:t>
            </w:r>
          </w:p>
        </w:tc>
      </w:tr>
      <w:tr w:rsidR="00EB7A12" w:rsidRPr="003F5E21" w14:paraId="70EE5F8C" w14:textId="77777777" w:rsidTr="008A176D">
        <w:trPr>
          <w:gridAfter w:val="1"/>
          <w:wAfter w:w="16" w:type="dxa"/>
          <w:trHeight w:val="283"/>
        </w:trPr>
        <w:tc>
          <w:tcPr>
            <w:tcW w:w="3424" w:type="dxa"/>
            <w:gridSpan w:val="2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C501A2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20"/>
              <w:jc w:val="center"/>
              <w:rPr>
                <w:b/>
                <w:sz w:val="18"/>
                <w:szCs w:val="18"/>
              </w:rPr>
            </w:pPr>
            <w:r w:rsidRPr="003F5E21">
              <w:rPr>
                <w:b/>
                <w:sz w:val="18"/>
                <w:szCs w:val="18"/>
              </w:rPr>
              <w:t>Часть помещения</w:t>
            </w:r>
          </w:p>
        </w:tc>
        <w:tc>
          <w:tcPr>
            <w:tcW w:w="6198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DC7E84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20"/>
              <w:jc w:val="center"/>
              <w:rPr>
                <w:b/>
                <w:sz w:val="18"/>
                <w:szCs w:val="18"/>
              </w:rPr>
            </w:pPr>
            <w:r w:rsidRPr="003F5E21">
              <w:rPr>
                <w:b/>
                <w:sz w:val="18"/>
                <w:szCs w:val="18"/>
              </w:rPr>
              <w:t>Описание работ</w:t>
            </w:r>
          </w:p>
        </w:tc>
      </w:tr>
      <w:tr w:rsidR="00EB7A12" w:rsidRPr="003F5E21" w14:paraId="08D86A4B" w14:textId="77777777" w:rsidTr="008A176D">
        <w:trPr>
          <w:trHeight w:val="283"/>
        </w:trPr>
        <w:tc>
          <w:tcPr>
            <w:tcW w:w="9638" w:type="dxa"/>
            <w:gridSpan w:val="4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D476A6" w14:textId="6927C170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3F5E21">
              <w:rPr>
                <w:b/>
                <w:bCs/>
                <w:sz w:val="18"/>
                <w:szCs w:val="18"/>
              </w:rPr>
              <w:t>1. Потолки</w:t>
            </w:r>
          </w:p>
        </w:tc>
      </w:tr>
      <w:tr w:rsidR="00EB7A12" w:rsidRPr="003F5E21" w14:paraId="7954604D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726442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Все части помещения, за исключением балконов, лоджий, веранд и террас</w:t>
            </w:r>
          </w:p>
        </w:tc>
        <w:tc>
          <w:tcPr>
            <w:tcW w:w="6236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7D2DD7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color w:val="00000A"/>
                <w:sz w:val="18"/>
                <w:szCs w:val="18"/>
              </w:rPr>
            </w:pPr>
            <w:r w:rsidRPr="003F5E21">
              <w:rPr>
                <w:color w:val="00000A"/>
                <w:sz w:val="18"/>
                <w:szCs w:val="18"/>
              </w:rPr>
              <w:t>Установка натяжного потолка</w:t>
            </w:r>
          </w:p>
        </w:tc>
      </w:tr>
      <w:tr w:rsidR="00EB7A12" w:rsidRPr="003F5E21" w14:paraId="45907268" w14:textId="77777777" w:rsidTr="008A176D">
        <w:trPr>
          <w:trHeight w:val="283"/>
        </w:trPr>
        <w:tc>
          <w:tcPr>
            <w:tcW w:w="9638" w:type="dxa"/>
            <w:gridSpan w:val="4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FF69F4" w14:textId="3534CF90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3F5E21">
              <w:rPr>
                <w:b/>
                <w:bCs/>
                <w:sz w:val="18"/>
                <w:szCs w:val="18"/>
              </w:rPr>
              <w:t>2. Стены</w:t>
            </w:r>
          </w:p>
        </w:tc>
      </w:tr>
      <w:tr w:rsidR="00EB7A12" w:rsidRPr="003F5E21" w14:paraId="28CF9255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81E588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Жилые комнаты, кухня, коридоры, гардеробные</w:t>
            </w:r>
          </w:p>
        </w:tc>
        <w:tc>
          <w:tcPr>
            <w:tcW w:w="6236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4F85DE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Оклейка обоями под покраску, с нанесением соответствующей типу обоев краски</w:t>
            </w:r>
          </w:p>
        </w:tc>
      </w:tr>
      <w:tr w:rsidR="00EB7A12" w:rsidRPr="003F5E21" w14:paraId="6EF8BF53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2D83F2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Санузлы</w:t>
            </w:r>
          </w:p>
        </w:tc>
        <w:tc>
          <w:tcPr>
            <w:tcW w:w="6236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2BB62D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Облицовка плиткой</w:t>
            </w:r>
          </w:p>
        </w:tc>
      </w:tr>
      <w:tr w:rsidR="00EB7A12" w:rsidRPr="003F5E21" w14:paraId="00FE5F2C" w14:textId="77777777" w:rsidTr="008A176D">
        <w:trPr>
          <w:trHeight w:val="283"/>
        </w:trPr>
        <w:tc>
          <w:tcPr>
            <w:tcW w:w="9638" w:type="dxa"/>
            <w:gridSpan w:val="4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D0D168" w14:textId="460BA1AD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3F5E21">
              <w:rPr>
                <w:b/>
                <w:bCs/>
                <w:sz w:val="18"/>
                <w:szCs w:val="18"/>
              </w:rPr>
              <w:t>3. Напольные покрытия</w:t>
            </w:r>
          </w:p>
        </w:tc>
      </w:tr>
      <w:tr w:rsidR="00EB7A12" w:rsidRPr="003F5E21" w14:paraId="4EB0F510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95CD0A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Жилые комнаты, кухня, коридоры, гардеробные</w:t>
            </w:r>
          </w:p>
        </w:tc>
        <w:tc>
          <w:tcPr>
            <w:tcW w:w="6236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E7B8FF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 xml:space="preserve">Установка </w:t>
            </w:r>
            <w:r w:rsidRPr="003F5E21">
              <w:rPr>
                <w:color w:val="333333"/>
                <w:sz w:val="18"/>
                <w:szCs w:val="18"/>
              </w:rPr>
              <w:t xml:space="preserve">кварцвинилового покрытия с </w:t>
            </w:r>
            <w:r w:rsidRPr="003F5E21">
              <w:rPr>
                <w:sz w:val="18"/>
                <w:szCs w:val="18"/>
              </w:rPr>
              <w:t>напольным плинтусом</w:t>
            </w:r>
          </w:p>
        </w:tc>
      </w:tr>
      <w:tr w:rsidR="00EB7A12" w:rsidRPr="003F5E21" w14:paraId="13E3B820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B64C43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Санузлы</w:t>
            </w:r>
          </w:p>
        </w:tc>
        <w:tc>
          <w:tcPr>
            <w:tcW w:w="6236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98A44B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Облицовка плиткой или керамогранитом согласно проектной документации</w:t>
            </w:r>
          </w:p>
        </w:tc>
      </w:tr>
      <w:tr w:rsidR="00EB7A12" w:rsidRPr="003F5E21" w14:paraId="102DF7FF" w14:textId="77777777" w:rsidTr="008A176D">
        <w:trPr>
          <w:trHeight w:val="283"/>
        </w:trPr>
        <w:tc>
          <w:tcPr>
            <w:tcW w:w="9638" w:type="dxa"/>
            <w:gridSpan w:val="4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1B663D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3F5E21">
              <w:rPr>
                <w:b/>
                <w:bCs/>
                <w:sz w:val="18"/>
                <w:szCs w:val="18"/>
              </w:rPr>
              <w:t>4. Остекление</w:t>
            </w:r>
          </w:p>
        </w:tc>
      </w:tr>
      <w:tr w:rsidR="00EB7A12" w:rsidRPr="003F5E21" w14:paraId="13DBD177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8FB034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Кухня, жилые комнаты</w:t>
            </w:r>
          </w:p>
        </w:tc>
        <w:tc>
          <w:tcPr>
            <w:tcW w:w="6236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678810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Установка пластиковых оконных блоков или оконных блоков из алюминиевого профиля согласно проектной документации</w:t>
            </w:r>
          </w:p>
        </w:tc>
      </w:tr>
      <w:tr w:rsidR="00B30ADC" w:rsidRPr="003F5E21" w14:paraId="75B434E5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FF7B40" w14:textId="77777777" w:rsidR="00B30ADC" w:rsidRPr="003F5E21" w:rsidRDefault="00B30ADC" w:rsidP="00B30ADC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Лоджии/балконы</w:t>
            </w:r>
          </w:p>
        </w:tc>
        <w:tc>
          <w:tcPr>
            <w:tcW w:w="6236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2828DB" w14:textId="35D28806" w:rsidR="00B30ADC" w:rsidRPr="003F5E21" w:rsidRDefault="00B30ADC" w:rsidP="00B30ADC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0B62F5">
              <w:rPr>
                <w:sz w:val="18"/>
                <w:szCs w:val="18"/>
              </w:rPr>
              <w:t>Остекление алюминиевыми витражами или ПВХ конструкциями</w:t>
            </w:r>
            <w:r>
              <w:rPr>
                <w:sz w:val="18"/>
                <w:szCs w:val="18"/>
              </w:rPr>
              <w:t>, или без остекления согласно проектной документации.</w:t>
            </w:r>
          </w:p>
        </w:tc>
      </w:tr>
      <w:tr w:rsidR="00EB7A12" w:rsidRPr="003F5E21" w14:paraId="3EDD7BEC" w14:textId="77777777" w:rsidTr="008A176D">
        <w:trPr>
          <w:trHeight w:val="283"/>
        </w:trPr>
        <w:tc>
          <w:tcPr>
            <w:tcW w:w="9638" w:type="dxa"/>
            <w:gridSpan w:val="4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5E1F24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3F5E21">
              <w:rPr>
                <w:b/>
                <w:bCs/>
                <w:sz w:val="18"/>
                <w:szCs w:val="18"/>
              </w:rPr>
              <w:t>5. Двери</w:t>
            </w:r>
          </w:p>
        </w:tc>
      </w:tr>
      <w:tr w:rsidR="00EB7A12" w:rsidRPr="003F5E21" w14:paraId="2ED84CF8" w14:textId="77777777" w:rsidTr="008A176D">
        <w:trPr>
          <w:trHeight w:val="567"/>
        </w:trPr>
        <w:tc>
          <w:tcPr>
            <w:tcW w:w="3402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E7F063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Жилые комнаты, кухня, коридоры, гардеробные, санузлы</w:t>
            </w:r>
          </w:p>
        </w:tc>
        <w:tc>
          <w:tcPr>
            <w:tcW w:w="6236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FDF622" w14:textId="77777777" w:rsidR="00EB7A12" w:rsidRPr="003F5E21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F5E21">
              <w:rPr>
                <w:sz w:val="18"/>
                <w:szCs w:val="18"/>
              </w:rPr>
              <w:t>Установка входной двери, а также межкомнатных дверей согласно проектной документации</w:t>
            </w:r>
          </w:p>
        </w:tc>
      </w:tr>
    </w:tbl>
    <w:p w14:paraId="5FA2F164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jc w:val="left"/>
        <w:rPr>
          <w:sz w:val="22"/>
          <w:szCs w:val="22"/>
        </w:rPr>
      </w:pPr>
    </w:p>
    <w:tbl>
      <w:tblPr>
        <w:tblStyle w:val="aff7"/>
        <w:tblW w:w="9638" w:type="dxa"/>
        <w:tblInd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  <w:tblLook w:val="0600" w:firstRow="0" w:lastRow="0" w:firstColumn="0" w:lastColumn="0" w:noHBand="1" w:noVBand="1"/>
      </w:tblPr>
      <w:tblGrid>
        <w:gridCol w:w="3402"/>
        <w:gridCol w:w="6236"/>
      </w:tblGrid>
      <w:tr w:rsidR="00EB7A12" w:rsidRPr="008A176D" w14:paraId="484BE032" w14:textId="77777777" w:rsidTr="008A176D">
        <w:trPr>
          <w:trHeight w:val="567"/>
        </w:trPr>
        <w:tc>
          <w:tcPr>
            <w:tcW w:w="9638" w:type="dxa"/>
            <w:gridSpan w:val="2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136665" w14:textId="57D261AE" w:rsidR="00EB7A12" w:rsidRPr="008A176D" w:rsidRDefault="008A176D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A176D">
              <w:rPr>
                <w:b/>
                <w:sz w:val="22"/>
                <w:szCs w:val="22"/>
              </w:rPr>
              <w:t>ИНЖЕНЕРНОЕ ОБОРУДОВАНИЕ И СЕТИ</w:t>
            </w:r>
          </w:p>
        </w:tc>
      </w:tr>
      <w:tr w:rsidR="00EB7A12" w:rsidRPr="008A176D" w14:paraId="0A3BEAED" w14:textId="77777777" w:rsidTr="008A176D">
        <w:trPr>
          <w:trHeight w:val="567"/>
        </w:trPr>
        <w:tc>
          <w:tcPr>
            <w:tcW w:w="3402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E4BE26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1. Теплоснабжение</w:t>
            </w:r>
          </w:p>
        </w:tc>
        <w:tc>
          <w:tcPr>
            <w:tcW w:w="6236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5F856E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Монтаж системы отопления;</w:t>
            </w:r>
          </w:p>
          <w:p w14:paraId="6E8EADB1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Установка приборов отопления;</w:t>
            </w:r>
          </w:p>
          <w:p w14:paraId="72AA4C3E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Установка теплового счетчика (в местах согласно проектной документации)</w:t>
            </w:r>
          </w:p>
        </w:tc>
      </w:tr>
      <w:tr w:rsidR="00EB7A12" w:rsidRPr="008A176D" w14:paraId="10FC65DC" w14:textId="77777777" w:rsidTr="008A176D">
        <w:trPr>
          <w:trHeight w:val="567"/>
        </w:trPr>
        <w:tc>
          <w:tcPr>
            <w:tcW w:w="3402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B03813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2. Электроснабжение</w:t>
            </w:r>
          </w:p>
        </w:tc>
        <w:tc>
          <w:tcPr>
            <w:tcW w:w="6236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6410A8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Монтаж электропроводки с установкой элекротехнических изделий, электротехнического оборудования согласно проектной документации;</w:t>
            </w:r>
          </w:p>
          <w:p w14:paraId="5FE0027A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Установка щита квартирного;</w:t>
            </w:r>
          </w:p>
          <w:p w14:paraId="2FCBEF7E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Установка прибора учета электроэнергии (квартирного в электронише МОПа);</w:t>
            </w:r>
          </w:p>
          <w:p w14:paraId="3DAF8133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Установка осветительных приборов во всех помещениях, за исключением балконов, лоджий, веранд и террас</w:t>
            </w:r>
          </w:p>
        </w:tc>
      </w:tr>
      <w:tr w:rsidR="00EB7A12" w:rsidRPr="008A176D" w14:paraId="79E629ED" w14:textId="77777777" w:rsidTr="008A176D">
        <w:trPr>
          <w:trHeight w:val="567"/>
        </w:trPr>
        <w:tc>
          <w:tcPr>
            <w:tcW w:w="3402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DC64B7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3. Сантехническое  оборудование</w:t>
            </w:r>
          </w:p>
        </w:tc>
        <w:tc>
          <w:tcPr>
            <w:tcW w:w="6236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10985F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Установка ванны;</w:t>
            </w:r>
          </w:p>
          <w:p w14:paraId="56B250D3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Установка раковины со смесителем;</w:t>
            </w:r>
          </w:p>
          <w:p w14:paraId="11D3801A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Установка унитаза</w:t>
            </w:r>
          </w:p>
        </w:tc>
      </w:tr>
      <w:tr w:rsidR="00EB7A12" w:rsidRPr="008A176D" w14:paraId="3B9AFE06" w14:textId="77777777" w:rsidTr="008A176D">
        <w:trPr>
          <w:trHeight w:val="567"/>
        </w:trPr>
        <w:tc>
          <w:tcPr>
            <w:tcW w:w="3402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E36A0D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4. Водоснабжение</w:t>
            </w:r>
          </w:p>
        </w:tc>
        <w:tc>
          <w:tcPr>
            <w:tcW w:w="6236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683F6D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Монтаж системы горячего водоснабжения и холодного водоснабжения с подводкой к сантехническому оборудованию в санузле, с вводом в кухню;</w:t>
            </w:r>
          </w:p>
          <w:p w14:paraId="0256161D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Установка приборов учета холодной, горячей воды</w:t>
            </w:r>
          </w:p>
        </w:tc>
      </w:tr>
      <w:tr w:rsidR="00EB7A12" w:rsidRPr="008A176D" w14:paraId="78401D83" w14:textId="77777777" w:rsidTr="008A176D">
        <w:trPr>
          <w:trHeight w:val="567"/>
        </w:trPr>
        <w:tc>
          <w:tcPr>
            <w:tcW w:w="3402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0FFB75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5. Водоотведение</w:t>
            </w:r>
          </w:p>
        </w:tc>
        <w:tc>
          <w:tcPr>
            <w:tcW w:w="6236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2E88BA" w14:textId="77777777" w:rsidR="00EB7A12" w:rsidRPr="008A176D" w:rsidRDefault="00636666" w:rsidP="00C05EA2">
            <w:pPr>
              <w:tabs>
                <w:tab w:val="clear" w:pos="1106"/>
                <w:tab w:val="clear" w:pos="1276"/>
              </w:tabs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A176D">
              <w:rPr>
                <w:sz w:val="18"/>
                <w:szCs w:val="18"/>
              </w:rPr>
              <w:t>Монтаж системы канализации с подводкой к сантехническому оборудованию, с вводом в кухню</w:t>
            </w:r>
          </w:p>
        </w:tc>
      </w:tr>
    </w:tbl>
    <w:p w14:paraId="2CE2CB27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rPr>
          <w:sz w:val="22"/>
          <w:szCs w:val="22"/>
        </w:rPr>
      </w:pPr>
    </w:p>
    <w:p w14:paraId="13985FDA" w14:textId="598CF5E2" w:rsidR="00EB7A12" w:rsidRPr="008D656A" w:rsidRDefault="00636666" w:rsidP="00C05EA2">
      <w:pPr>
        <w:pStyle w:val="affe"/>
        <w:numPr>
          <w:ilvl w:val="0"/>
          <w:numId w:val="13"/>
        </w:numPr>
        <w:tabs>
          <w:tab w:val="clear" w:pos="1106"/>
          <w:tab w:val="clear" w:pos="1276"/>
        </w:tabs>
        <w:spacing w:line="240" w:lineRule="auto"/>
        <w:ind w:left="0" w:firstLine="284"/>
        <w:rPr>
          <w:sz w:val="18"/>
          <w:szCs w:val="18"/>
        </w:rPr>
      </w:pPr>
      <w:r w:rsidRPr="008D656A">
        <w:rPr>
          <w:color w:val="00000A"/>
          <w:sz w:val="18"/>
          <w:szCs w:val="18"/>
        </w:rPr>
        <w:t xml:space="preserve">Стороны настоящим соглашаются, что Застройщик в процессе подготовки рабочей документации и/или выполнения строительных работ, вправе самостоятельно без согласия и уведомления Участника изменять предусмотренные настоящим приложением виды и/или спецификацию работ, применяемых материалов/оборудования/оснащения и/или способы </w:t>
      </w:r>
      <w:r w:rsidRPr="008D656A">
        <w:rPr>
          <w:color w:val="00000A"/>
          <w:sz w:val="18"/>
          <w:szCs w:val="18"/>
        </w:rPr>
        <w:lastRenderedPageBreak/>
        <w:t>(методику) выполнения соответствующих монтажных/отделочных работ, если такие изменения не являются недостатком, делающим Помещение непригодным для использования.</w:t>
      </w:r>
    </w:p>
    <w:p w14:paraId="57A1E903" w14:textId="62BB512E" w:rsidR="00EB7A12" w:rsidRPr="008D656A" w:rsidRDefault="00636666" w:rsidP="00C05EA2">
      <w:pPr>
        <w:pStyle w:val="affe"/>
        <w:numPr>
          <w:ilvl w:val="0"/>
          <w:numId w:val="13"/>
        </w:numPr>
        <w:tabs>
          <w:tab w:val="clear" w:pos="1106"/>
          <w:tab w:val="clear" w:pos="1276"/>
        </w:tabs>
        <w:spacing w:line="240" w:lineRule="auto"/>
        <w:ind w:left="0" w:firstLine="284"/>
        <w:rPr>
          <w:sz w:val="18"/>
          <w:szCs w:val="18"/>
        </w:rPr>
      </w:pPr>
      <w:r w:rsidRPr="008D656A">
        <w:rPr>
          <w:color w:val="00000A"/>
          <w:sz w:val="18"/>
          <w:szCs w:val="18"/>
        </w:rPr>
        <w:t>Оборудование, имущество, марка (производитель) материалов, изделия, включая сантехническое и иное оборудование, окна, двери, мебель, их цвет и оттенки, а также тон краски и рисунок, указанные в проектной (рабочей) документации, являются примерными и могут быть заменены застройщиком на аналогичные по качеству и иным потребительским характеристикам, без согласия и уведомления Участника.</w:t>
      </w:r>
    </w:p>
    <w:p w14:paraId="7975087B" w14:textId="1D4D4BA8" w:rsidR="00EB7A12" w:rsidRPr="008D656A" w:rsidRDefault="00636666" w:rsidP="00C05EA2">
      <w:pPr>
        <w:pStyle w:val="affe"/>
        <w:numPr>
          <w:ilvl w:val="0"/>
          <w:numId w:val="13"/>
        </w:numPr>
        <w:tabs>
          <w:tab w:val="clear" w:pos="1106"/>
          <w:tab w:val="clear" w:pos="1276"/>
        </w:tabs>
        <w:spacing w:line="240" w:lineRule="auto"/>
        <w:ind w:left="0" w:firstLine="284"/>
        <w:rPr>
          <w:sz w:val="18"/>
          <w:szCs w:val="18"/>
        </w:rPr>
      </w:pPr>
      <w:r w:rsidRPr="008D656A">
        <w:rPr>
          <w:sz w:val="18"/>
          <w:szCs w:val="18"/>
        </w:rPr>
        <w:t xml:space="preserve">Прочие виды работ, не указанные в настоящем Приложении, Участник выполняет самостоятельно </w:t>
      </w:r>
    </w:p>
    <w:p w14:paraId="19D34235" w14:textId="77777777" w:rsidR="00EB7A12" w:rsidRPr="008D656A" w:rsidRDefault="00636666" w:rsidP="00C05EA2">
      <w:pPr>
        <w:tabs>
          <w:tab w:val="clear" w:pos="1106"/>
          <w:tab w:val="clear" w:pos="1276"/>
        </w:tabs>
        <w:spacing w:line="240" w:lineRule="auto"/>
        <w:ind w:firstLine="0"/>
        <w:rPr>
          <w:color w:val="00000A"/>
          <w:sz w:val="18"/>
          <w:szCs w:val="18"/>
        </w:rPr>
      </w:pPr>
      <w:r w:rsidRPr="008D656A">
        <w:rPr>
          <w:sz w:val="18"/>
          <w:szCs w:val="18"/>
        </w:rPr>
        <w:t>и за свой счет.</w:t>
      </w:r>
    </w:p>
    <w:p w14:paraId="589FB7E8" w14:textId="0454E7E3" w:rsidR="00EB7A12" w:rsidRDefault="00EB7A12" w:rsidP="00C05EA2">
      <w:pPr>
        <w:tabs>
          <w:tab w:val="clear" w:pos="1106"/>
          <w:tab w:val="clear" w:pos="1276"/>
        </w:tabs>
        <w:spacing w:line="240" w:lineRule="auto"/>
        <w:ind w:firstLine="20"/>
        <w:rPr>
          <w:sz w:val="22"/>
          <w:szCs w:val="22"/>
        </w:rPr>
      </w:pPr>
    </w:p>
    <w:tbl>
      <w:tblPr>
        <w:tblStyle w:val="af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9267F2" w:rsidRPr="00751C46" w14:paraId="13A9520C" w14:textId="77777777" w:rsidTr="007D682B">
        <w:tc>
          <w:tcPr>
            <w:tcW w:w="4814" w:type="dxa"/>
          </w:tcPr>
          <w:p w14:paraId="6C204BFD" w14:textId="77777777" w:rsidR="009267F2" w:rsidRPr="00751C46" w:rsidRDefault="009267F2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  <w:r w:rsidRPr="00751C46">
              <w:rPr>
                <w:b/>
                <w:sz w:val="18"/>
                <w:szCs w:val="18"/>
              </w:rPr>
              <w:t>ЗАСТРОЙЩИК</w:t>
            </w:r>
          </w:p>
          <w:p w14:paraId="2E100F7D" w14:textId="77777777" w:rsidR="009267F2" w:rsidRPr="00751C46" w:rsidRDefault="009267F2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392EFB83" w14:textId="77777777" w:rsidR="009267F2" w:rsidRPr="00751C46" w:rsidRDefault="009267F2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5A73A6E8" w14:textId="77777777" w:rsidR="009267F2" w:rsidRPr="00751C46" w:rsidRDefault="009267F2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21D6F5B7" w14:textId="77777777" w:rsidR="009267F2" w:rsidRPr="0078606F" w:rsidRDefault="009267F2" w:rsidP="00C05EA2">
            <w:pPr>
              <w:tabs>
                <w:tab w:val="clear" w:pos="1106"/>
                <w:tab w:val="clear" w:pos="1276"/>
              </w:tabs>
              <w:ind w:firstLine="0"/>
              <w:jc w:val="left"/>
              <w:rPr>
                <w:sz w:val="18"/>
                <w:szCs w:val="18"/>
              </w:rPr>
            </w:pPr>
            <w:r w:rsidRPr="0078606F">
              <w:rPr>
                <w:sz w:val="18"/>
                <w:szCs w:val="18"/>
              </w:rPr>
              <w:t>_________________________ /{</w:t>
            </w:r>
            <w:r w:rsidRPr="00751C46">
              <w:rPr>
                <w:sz w:val="18"/>
                <w:szCs w:val="18"/>
                <w:lang w:val="en-US"/>
              </w:rPr>
              <w:t>SIG</w:t>
            </w:r>
            <w:r w:rsidRPr="0078606F">
              <w:rPr>
                <w:sz w:val="18"/>
                <w:szCs w:val="18"/>
              </w:rPr>
              <w:t>.</w:t>
            </w:r>
            <w:r w:rsidRPr="00751C46">
              <w:rPr>
                <w:sz w:val="18"/>
                <w:szCs w:val="18"/>
                <w:lang w:val="en-US"/>
              </w:rPr>
              <w:t>name</w:t>
            </w:r>
            <w:r w:rsidRPr="0078606F">
              <w:rPr>
                <w:sz w:val="18"/>
                <w:szCs w:val="18"/>
              </w:rPr>
              <w:t>_</w:t>
            </w:r>
            <w:r w:rsidRPr="00751C46">
              <w:rPr>
                <w:sz w:val="18"/>
                <w:szCs w:val="18"/>
                <w:lang w:val="en-US"/>
              </w:rPr>
              <w:t>short</w:t>
            </w:r>
            <w:r w:rsidRPr="0078606F">
              <w:rPr>
                <w:sz w:val="18"/>
                <w:szCs w:val="18"/>
              </w:rPr>
              <w:t>}/</w:t>
            </w:r>
          </w:p>
          <w:p w14:paraId="4E9D2261" w14:textId="77777777" w:rsidR="009267F2" w:rsidRPr="0078606F" w:rsidRDefault="009267F2" w:rsidP="00C05EA2">
            <w:pPr>
              <w:tabs>
                <w:tab w:val="clear" w:pos="1106"/>
                <w:tab w:val="clear" w:pos="1276"/>
              </w:tabs>
              <w:ind w:firstLine="0"/>
              <w:rPr>
                <w:bCs/>
                <w:sz w:val="18"/>
                <w:szCs w:val="18"/>
              </w:rPr>
            </w:pPr>
            <w:r w:rsidRPr="00751C46">
              <w:rPr>
                <w:bCs/>
                <w:sz w:val="18"/>
                <w:szCs w:val="18"/>
              </w:rPr>
              <w:t>М</w:t>
            </w:r>
            <w:r w:rsidRPr="0078606F">
              <w:rPr>
                <w:bCs/>
                <w:sz w:val="18"/>
                <w:szCs w:val="18"/>
              </w:rPr>
              <w:t>.</w:t>
            </w:r>
            <w:r w:rsidRPr="00751C46">
              <w:rPr>
                <w:bCs/>
                <w:sz w:val="18"/>
                <w:szCs w:val="18"/>
              </w:rPr>
              <w:t>П</w:t>
            </w:r>
            <w:r w:rsidRPr="0078606F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4814" w:type="dxa"/>
          </w:tcPr>
          <w:p w14:paraId="7D3CC637" w14:textId="77777777" w:rsidR="009267F2" w:rsidRDefault="009267F2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УЧАСТНИК</w:t>
            </w:r>
          </w:p>
          <w:p w14:paraId="1F8D2A29" w14:textId="77777777" w:rsidR="009267F2" w:rsidRDefault="009267F2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05973C3E" w14:textId="77777777" w:rsidR="009267F2" w:rsidRDefault="009267F2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15EEC5BB" w14:textId="77777777" w:rsidR="009267F2" w:rsidRDefault="009267F2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</w:rPr>
            </w:pPr>
          </w:p>
          <w:p w14:paraId="04245B0C" w14:textId="2323E3C1" w:rsidR="009267F2" w:rsidRPr="004C52EF" w:rsidRDefault="009267F2" w:rsidP="00C05EA2">
            <w:pPr>
              <w:tabs>
                <w:tab w:val="clear" w:pos="1106"/>
                <w:tab w:val="clear" w:pos="1276"/>
              </w:tabs>
              <w:ind w:firstLine="0"/>
              <w:rPr>
                <w:b/>
                <w:sz w:val="18"/>
                <w:szCs w:val="18"/>
                <w:lang w:val="en-US"/>
              </w:rPr>
            </w:pPr>
            <w:r w:rsidRPr="004C52EF">
              <w:rPr>
                <w:sz w:val="18"/>
                <w:szCs w:val="18"/>
                <w:lang w:val="en-US"/>
              </w:rPr>
              <w:t>_________________________</w:t>
            </w:r>
            <w:r w:rsidRPr="00751C46">
              <w:rPr>
                <w:sz w:val="18"/>
                <w:szCs w:val="18"/>
                <w:lang w:val="en-US"/>
              </w:rPr>
              <w:t xml:space="preserve"> </w:t>
            </w:r>
            <w:r w:rsidRPr="004C52EF">
              <w:rPr>
                <w:sz w:val="18"/>
                <w:szCs w:val="18"/>
                <w:lang w:val="en-US"/>
              </w:rPr>
              <w:t>/</w:t>
            </w:r>
            <w:r w:rsidR="00732AE8" w:rsidRPr="00732AE8">
              <w:rPr>
                <w:sz w:val="18"/>
                <w:szCs w:val="18"/>
                <w:lang w:val="en-US"/>
              </w:rPr>
              <w:t>{initials}</w:t>
            </w:r>
            <w:r w:rsidRPr="004C52EF">
              <w:rPr>
                <w:b/>
                <w:sz w:val="18"/>
                <w:szCs w:val="18"/>
                <w:lang w:val="en-US"/>
              </w:rPr>
              <w:t>/</w:t>
            </w:r>
          </w:p>
          <w:p w14:paraId="01C5931C" w14:textId="77777777" w:rsidR="009267F2" w:rsidRPr="004C52EF" w:rsidRDefault="009267F2" w:rsidP="00C05EA2">
            <w:pPr>
              <w:tabs>
                <w:tab w:val="clear" w:pos="1106"/>
                <w:tab w:val="clear" w:pos="1276"/>
              </w:tabs>
              <w:ind w:firstLine="0"/>
              <w:rPr>
                <w:bCs/>
                <w:sz w:val="18"/>
                <w:szCs w:val="18"/>
              </w:rPr>
            </w:pPr>
          </w:p>
        </w:tc>
      </w:tr>
    </w:tbl>
    <w:p w14:paraId="7D6C7225" w14:textId="77777777" w:rsidR="00EB7A12" w:rsidRPr="002A0ECD" w:rsidRDefault="00EB7A12" w:rsidP="00C05EA2">
      <w:pPr>
        <w:tabs>
          <w:tab w:val="clear" w:pos="1106"/>
          <w:tab w:val="clear" w:pos="1276"/>
        </w:tabs>
        <w:spacing w:line="240" w:lineRule="auto"/>
        <w:ind w:firstLine="0"/>
        <w:jc w:val="left"/>
        <w:rPr>
          <w:color w:val="00000A"/>
          <w:sz w:val="22"/>
          <w:szCs w:val="22"/>
        </w:rPr>
      </w:pPr>
    </w:p>
    <w:p w14:paraId="4463EE9A" w14:textId="77777777" w:rsidR="00EB7A12" w:rsidRPr="002A0ECD" w:rsidRDefault="00636666" w:rsidP="00C05EA2">
      <w:pPr>
        <w:tabs>
          <w:tab w:val="clear" w:pos="1106"/>
          <w:tab w:val="clear" w:pos="1276"/>
        </w:tabs>
        <w:spacing w:line="240" w:lineRule="auto"/>
        <w:jc w:val="center"/>
        <w:rPr>
          <w:sz w:val="22"/>
          <w:szCs w:val="22"/>
        </w:rPr>
      </w:pPr>
      <w:r w:rsidRPr="002A0ECD">
        <w:rPr>
          <w:b/>
          <w:sz w:val="22"/>
          <w:szCs w:val="22"/>
        </w:rPr>
        <w:t>{/ДОПСДЕЛ.Отделка  =="WOOD"}</w:t>
      </w:r>
    </w:p>
    <w:sectPr w:rsidR="00EB7A12" w:rsidRPr="002A0ECD" w:rsidSect="0032289C">
      <w:headerReference w:type="default" r:id="rId17"/>
      <w:footerReference w:type="default" r:id="rId18"/>
      <w:headerReference w:type="first" r:id="rId19"/>
      <w:pgSz w:w="11906" w:h="16838"/>
      <w:pgMar w:top="1134" w:right="1134" w:bottom="1134" w:left="1134" w:header="567" w:footer="567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5BFF5" w14:textId="77777777" w:rsidR="00EC7CFD" w:rsidRDefault="00EC7CFD">
      <w:pPr>
        <w:spacing w:line="240" w:lineRule="auto"/>
      </w:pPr>
      <w:r>
        <w:separator/>
      </w:r>
    </w:p>
  </w:endnote>
  <w:endnote w:type="continuationSeparator" w:id="0">
    <w:p w14:paraId="7EEED25A" w14:textId="77777777" w:rsidR="00EC7CFD" w:rsidRDefault="00EC7C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D6927" w14:textId="77777777" w:rsidR="00E60EAD" w:rsidRDefault="00E60EAD">
    <w:pPr>
      <w:pStyle w:val="aff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DD976" w14:textId="4DA1AFF4" w:rsidR="00EB7A12" w:rsidRPr="009B28E1" w:rsidRDefault="00D275E3" w:rsidP="00DF4BD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firstLine="0"/>
      <w:jc w:val="right"/>
      <w:rPr>
        <w:sz w:val="18"/>
        <w:szCs w:val="18"/>
      </w:rPr>
    </w:pPr>
    <w:r w:rsidRPr="009B28E1">
      <w:rPr>
        <w:sz w:val="18"/>
        <w:szCs w:val="18"/>
      </w:rPr>
      <w:t xml:space="preserve">Страница | </w:t>
    </w:r>
    <w:r w:rsidRPr="009B28E1">
      <w:rPr>
        <w:sz w:val="18"/>
        <w:szCs w:val="18"/>
      </w:rPr>
      <w:fldChar w:fldCharType="begin"/>
    </w:r>
    <w:r w:rsidRPr="009B28E1">
      <w:rPr>
        <w:sz w:val="18"/>
        <w:szCs w:val="18"/>
      </w:rPr>
      <w:instrText>PAGE   \* MERGEFORMAT</w:instrText>
    </w:r>
    <w:r w:rsidRPr="009B28E1">
      <w:rPr>
        <w:sz w:val="18"/>
        <w:szCs w:val="18"/>
      </w:rPr>
      <w:fldChar w:fldCharType="separate"/>
    </w:r>
    <w:r w:rsidRPr="009B28E1">
      <w:rPr>
        <w:sz w:val="18"/>
        <w:szCs w:val="18"/>
      </w:rPr>
      <w:t>1</w:t>
    </w:r>
    <w:r w:rsidRPr="009B28E1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f9"/>
      <w:tblW w:w="5000" w:type="pct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  <w:gridCol w:w="2834"/>
    </w:tblGrid>
    <w:tr w:rsidR="006B66DA" w14:paraId="2C773096" w14:textId="77777777" w:rsidTr="00BA530C">
      <w:trPr>
        <w:trHeight w:val="283"/>
        <w:jc w:val="right"/>
      </w:trPr>
      <w:tc>
        <w:tcPr>
          <w:tcW w:w="3530" w:type="pct"/>
          <w:vAlign w:val="center"/>
        </w:tcPr>
        <w:p w14:paraId="2E8DB43D" w14:textId="77777777" w:rsidR="006B66DA" w:rsidRDefault="006B66DA" w:rsidP="006B66DA">
          <w:pPr>
            <w:ind w:firstLine="0"/>
            <w:jc w:val="right"/>
            <w:rPr>
              <w:color w:val="000000"/>
              <w:sz w:val="22"/>
              <w:szCs w:val="22"/>
            </w:rPr>
          </w:pPr>
          <w:r w:rsidRPr="00BD52ED">
            <w:rPr>
              <w:color w:val="808080" w:themeColor="background1" w:themeShade="80"/>
              <w:sz w:val="22"/>
              <w:szCs w:val="22"/>
            </w:rPr>
            <w:t>Место подписания Договора:</w:t>
          </w:r>
        </w:p>
      </w:tc>
      <w:tc>
        <w:tcPr>
          <w:tcW w:w="1470" w:type="pct"/>
          <w:vAlign w:val="center"/>
        </w:tcPr>
        <w:p w14:paraId="0D485F28" w14:textId="77777777" w:rsidR="006B66DA" w:rsidRDefault="006B66DA" w:rsidP="006B66DA">
          <w:pPr>
            <w:ind w:firstLine="0"/>
            <w:jc w:val="right"/>
            <w:rPr>
              <w:color w:val="000000"/>
              <w:sz w:val="22"/>
              <w:szCs w:val="22"/>
            </w:rPr>
          </w:pPr>
          <w:r>
            <w:rPr>
              <w:color w:val="808080" w:themeColor="background1" w:themeShade="80"/>
              <w:sz w:val="22"/>
              <w:szCs w:val="22"/>
            </w:rPr>
            <w:t>г.</w:t>
          </w:r>
          <w:r w:rsidRPr="00BD52ED">
            <w:rPr>
              <w:color w:val="808080" w:themeColor="background1" w:themeShade="80"/>
              <w:sz w:val="22"/>
              <w:szCs w:val="22"/>
            </w:rPr>
            <w:t xml:space="preserve"> Новосибирск</w:t>
          </w:r>
        </w:p>
      </w:tc>
    </w:tr>
    <w:tr w:rsidR="006B66DA" w14:paraId="5BFA58D3" w14:textId="77777777" w:rsidTr="00BA530C">
      <w:trPr>
        <w:trHeight w:val="283"/>
        <w:jc w:val="right"/>
      </w:trPr>
      <w:tc>
        <w:tcPr>
          <w:tcW w:w="3530" w:type="pct"/>
          <w:vAlign w:val="center"/>
        </w:tcPr>
        <w:p w14:paraId="738FC707" w14:textId="77777777" w:rsidR="006B66DA" w:rsidRDefault="006B66DA" w:rsidP="006B66DA">
          <w:pPr>
            <w:ind w:firstLine="0"/>
            <w:jc w:val="right"/>
            <w:rPr>
              <w:color w:val="000000"/>
              <w:sz w:val="22"/>
              <w:szCs w:val="22"/>
            </w:rPr>
          </w:pPr>
          <w:r w:rsidRPr="00BD52ED">
            <w:rPr>
              <w:color w:val="808080" w:themeColor="background1" w:themeShade="80"/>
              <w:sz w:val="22"/>
              <w:szCs w:val="22"/>
            </w:rPr>
            <w:t>Дата подписания Договора:</w:t>
          </w:r>
        </w:p>
      </w:tc>
      <w:tc>
        <w:tcPr>
          <w:tcW w:w="1470" w:type="pct"/>
          <w:vAlign w:val="center"/>
        </w:tcPr>
        <w:p w14:paraId="6DD33DE4" w14:textId="77777777" w:rsidR="006B66DA" w:rsidRDefault="006B66DA" w:rsidP="006B66DA">
          <w:pPr>
            <w:ind w:firstLine="0"/>
            <w:jc w:val="right"/>
            <w:rPr>
              <w:color w:val="000000"/>
              <w:sz w:val="22"/>
              <w:szCs w:val="22"/>
            </w:rPr>
          </w:pPr>
          <w:r w:rsidRPr="00BD52ED">
            <w:rPr>
              <w:color w:val="808080" w:themeColor="background1" w:themeShade="80"/>
              <w:sz w:val="22"/>
              <w:szCs w:val="22"/>
            </w:rPr>
            <w:t>{DATE}</w:t>
          </w:r>
        </w:p>
      </w:tc>
    </w:tr>
  </w:tbl>
  <w:p w14:paraId="5E3D7D81" w14:textId="77777777" w:rsidR="002A0ECD" w:rsidRPr="002A0ECD" w:rsidRDefault="002A0ECD" w:rsidP="006B66DA">
    <w:pPr>
      <w:pStyle w:val="affc"/>
      <w:ind w:firstLine="0"/>
      <w:jc w:val="left"/>
      <w:rPr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FF1D" w14:textId="23173F2A" w:rsidR="0032289C" w:rsidRPr="00F0796D" w:rsidRDefault="0032289C" w:rsidP="00DF4BD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firstLine="0"/>
      <w:jc w:val="right"/>
      <w:rPr>
        <w:color w:val="808080" w:themeColor="background1" w:themeShade="8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4DEF3" w14:textId="77777777" w:rsidR="00EC7CFD" w:rsidRDefault="00EC7CFD">
      <w:pPr>
        <w:spacing w:line="240" w:lineRule="auto"/>
      </w:pPr>
      <w:r>
        <w:separator/>
      </w:r>
    </w:p>
  </w:footnote>
  <w:footnote w:type="continuationSeparator" w:id="0">
    <w:p w14:paraId="6F6AA8AB" w14:textId="77777777" w:rsidR="00EC7CFD" w:rsidRDefault="00EC7C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E528C" w14:textId="77777777" w:rsidR="00E60EAD" w:rsidRDefault="00E60EAD">
    <w:pPr>
      <w:pStyle w:val="a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79BAA" w14:textId="01DF326E" w:rsidR="00EB7A12" w:rsidRPr="009B28E1" w:rsidRDefault="00636666" w:rsidP="002A0EC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firstLine="0"/>
      <w:jc w:val="right"/>
      <w:rPr>
        <w:sz w:val="18"/>
        <w:szCs w:val="18"/>
      </w:rPr>
    </w:pPr>
    <w:r w:rsidRPr="009B28E1">
      <w:rPr>
        <w:sz w:val="18"/>
        <w:szCs w:val="18"/>
      </w:rPr>
      <w:t>Договор участия в долевом строительстве № {NUMBER} от {DATE}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FEE1A" w14:textId="77777777" w:rsidR="00EB7A12" w:rsidRPr="002A0ECD" w:rsidRDefault="00EB7A12" w:rsidP="002A0ECD">
    <w:pPr>
      <w:spacing w:line="240" w:lineRule="auto"/>
      <w:ind w:firstLine="0"/>
      <w:jc w:val="right"/>
      <w:rPr>
        <w:sz w:val="18"/>
        <w:szCs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F9CE1" w14:textId="5D5B3B3D" w:rsidR="0032289C" w:rsidRPr="00410B6C" w:rsidRDefault="0032289C" w:rsidP="002A0EC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firstLine="0"/>
      <w:jc w:val="right"/>
      <w:rPr>
        <w:color w:val="808080" w:themeColor="background1" w:themeShade="80"/>
        <w:sz w:val="22"/>
        <w:szCs w:val="2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F607" w14:textId="77777777" w:rsidR="0032289C" w:rsidRPr="002A0ECD" w:rsidRDefault="0032289C" w:rsidP="002A0ECD">
    <w:pPr>
      <w:spacing w:line="240" w:lineRule="auto"/>
      <w:ind w:firstLine="0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786A"/>
    <w:multiLevelType w:val="multilevel"/>
    <w:tmpl w:val="8B442C6E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ind w:left="568" w:firstLine="0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655F09"/>
    <w:multiLevelType w:val="hybridMultilevel"/>
    <w:tmpl w:val="DDE42330"/>
    <w:lvl w:ilvl="0" w:tplc="6F14D1B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302BB"/>
    <w:multiLevelType w:val="multilevel"/>
    <w:tmpl w:val="AD6E08A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ind w:left="568" w:firstLine="0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0E94BB2"/>
    <w:multiLevelType w:val="hybridMultilevel"/>
    <w:tmpl w:val="17543B10"/>
    <w:lvl w:ilvl="0" w:tplc="48F660B8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6205809"/>
    <w:multiLevelType w:val="hybridMultilevel"/>
    <w:tmpl w:val="2EBC55F6"/>
    <w:lvl w:ilvl="0" w:tplc="F28ED49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15672"/>
    <w:multiLevelType w:val="hybridMultilevel"/>
    <w:tmpl w:val="8F1E0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73E16"/>
    <w:multiLevelType w:val="multilevel"/>
    <w:tmpl w:val="302ECFE6"/>
    <w:lvl w:ilvl="0">
      <w:start w:val="5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sz w:val="22"/>
        <w:szCs w:val="22"/>
      </w:rPr>
    </w:lvl>
  </w:abstractNum>
  <w:abstractNum w:abstractNumId="7" w15:restartNumberingAfterBreak="0">
    <w:nsid w:val="3A091D28"/>
    <w:multiLevelType w:val="hybridMultilevel"/>
    <w:tmpl w:val="AAC85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41606"/>
    <w:multiLevelType w:val="multilevel"/>
    <w:tmpl w:val="0F081AD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2204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483A24E3"/>
    <w:multiLevelType w:val="hybridMultilevel"/>
    <w:tmpl w:val="ADD44AB2"/>
    <w:lvl w:ilvl="0" w:tplc="8EB2A90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C3084F"/>
    <w:multiLevelType w:val="hybridMultilevel"/>
    <w:tmpl w:val="595229CE"/>
    <w:lvl w:ilvl="0" w:tplc="22B4ACB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D0615C"/>
    <w:multiLevelType w:val="hybridMultilevel"/>
    <w:tmpl w:val="205E3CCA"/>
    <w:lvl w:ilvl="0" w:tplc="AE8837A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30DE0"/>
    <w:multiLevelType w:val="multilevel"/>
    <w:tmpl w:val="F998BD94"/>
    <w:lvl w:ilvl="0">
      <w:start w:val="20"/>
      <w:numFmt w:val="decimal"/>
      <w:suff w:val="space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hint="default"/>
      </w:rPr>
    </w:lvl>
  </w:abstractNum>
  <w:abstractNum w:abstractNumId="13" w15:restartNumberingAfterBreak="0">
    <w:nsid w:val="749A1735"/>
    <w:multiLevelType w:val="multilevel"/>
    <w:tmpl w:val="EE84F8E6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2912" w:hanging="360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57501195">
    <w:abstractNumId w:val="0"/>
  </w:num>
  <w:num w:numId="2" w16cid:durableId="1567833855">
    <w:abstractNumId w:val="13"/>
  </w:num>
  <w:num w:numId="3" w16cid:durableId="457384594">
    <w:abstractNumId w:val="8"/>
  </w:num>
  <w:num w:numId="4" w16cid:durableId="280574733">
    <w:abstractNumId w:val="12"/>
  </w:num>
  <w:num w:numId="5" w16cid:durableId="1875074351">
    <w:abstractNumId w:val="6"/>
  </w:num>
  <w:num w:numId="6" w16cid:durableId="1908681135">
    <w:abstractNumId w:val="11"/>
  </w:num>
  <w:num w:numId="7" w16cid:durableId="1521430461">
    <w:abstractNumId w:val="2"/>
  </w:num>
  <w:num w:numId="8" w16cid:durableId="129325379">
    <w:abstractNumId w:val="1"/>
  </w:num>
  <w:num w:numId="9" w16cid:durableId="205064055">
    <w:abstractNumId w:val="3"/>
  </w:num>
  <w:num w:numId="10" w16cid:durableId="719792276">
    <w:abstractNumId w:val="10"/>
  </w:num>
  <w:num w:numId="11" w16cid:durableId="850679435">
    <w:abstractNumId w:val="9"/>
  </w:num>
  <w:num w:numId="12" w16cid:durableId="766970861">
    <w:abstractNumId w:val="5"/>
  </w:num>
  <w:num w:numId="13" w16cid:durableId="502665224">
    <w:abstractNumId w:val="4"/>
  </w:num>
  <w:num w:numId="14" w16cid:durableId="21321676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7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A12"/>
    <w:rsid w:val="00003D4D"/>
    <w:rsid w:val="00005C01"/>
    <w:rsid w:val="000065C4"/>
    <w:rsid w:val="00006ED3"/>
    <w:rsid w:val="00007418"/>
    <w:rsid w:val="00017A8D"/>
    <w:rsid w:val="0002518A"/>
    <w:rsid w:val="00025C31"/>
    <w:rsid w:val="00027A14"/>
    <w:rsid w:val="00035E80"/>
    <w:rsid w:val="00041693"/>
    <w:rsid w:val="0004294A"/>
    <w:rsid w:val="00043251"/>
    <w:rsid w:val="000453F1"/>
    <w:rsid w:val="00055141"/>
    <w:rsid w:val="000569A9"/>
    <w:rsid w:val="00061F66"/>
    <w:rsid w:val="00064B40"/>
    <w:rsid w:val="00073216"/>
    <w:rsid w:val="00075B1B"/>
    <w:rsid w:val="0007615F"/>
    <w:rsid w:val="000851B9"/>
    <w:rsid w:val="000863EE"/>
    <w:rsid w:val="0008762D"/>
    <w:rsid w:val="00094257"/>
    <w:rsid w:val="00094DCC"/>
    <w:rsid w:val="00097AAF"/>
    <w:rsid w:val="000A08D0"/>
    <w:rsid w:val="000B62F5"/>
    <w:rsid w:val="000C6F28"/>
    <w:rsid w:val="000C7E45"/>
    <w:rsid w:val="000E2FE9"/>
    <w:rsid w:val="000F17A5"/>
    <w:rsid w:val="00105BB1"/>
    <w:rsid w:val="001072A6"/>
    <w:rsid w:val="001150F4"/>
    <w:rsid w:val="00120246"/>
    <w:rsid w:val="00120776"/>
    <w:rsid w:val="00121A87"/>
    <w:rsid w:val="00131A0F"/>
    <w:rsid w:val="00140E3B"/>
    <w:rsid w:val="00152AA8"/>
    <w:rsid w:val="00160D98"/>
    <w:rsid w:val="001721C6"/>
    <w:rsid w:val="00172E5C"/>
    <w:rsid w:val="00173FBE"/>
    <w:rsid w:val="00175997"/>
    <w:rsid w:val="001762D0"/>
    <w:rsid w:val="00177F47"/>
    <w:rsid w:val="001851F6"/>
    <w:rsid w:val="00190207"/>
    <w:rsid w:val="00192313"/>
    <w:rsid w:val="001951AA"/>
    <w:rsid w:val="001968DC"/>
    <w:rsid w:val="00197953"/>
    <w:rsid w:val="001A0B5C"/>
    <w:rsid w:val="001A39F5"/>
    <w:rsid w:val="001A5868"/>
    <w:rsid w:val="001B2457"/>
    <w:rsid w:val="001B38DE"/>
    <w:rsid w:val="001C021E"/>
    <w:rsid w:val="001C0BDF"/>
    <w:rsid w:val="001C0BFA"/>
    <w:rsid w:val="001D477A"/>
    <w:rsid w:val="001E1702"/>
    <w:rsid w:val="001E7F02"/>
    <w:rsid w:val="001F3CFB"/>
    <w:rsid w:val="002014C7"/>
    <w:rsid w:val="00203864"/>
    <w:rsid w:val="0022400A"/>
    <w:rsid w:val="00244AE4"/>
    <w:rsid w:val="00245032"/>
    <w:rsid w:val="00250AA5"/>
    <w:rsid w:val="00264208"/>
    <w:rsid w:val="002675A3"/>
    <w:rsid w:val="00267FEB"/>
    <w:rsid w:val="0028082A"/>
    <w:rsid w:val="00287806"/>
    <w:rsid w:val="00290CD4"/>
    <w:rsid w:val="00290FC4"/>
    <w:rsid w:val="002A0ECD"/>
    <w:rsid w:val="002A5250"/>
    <w:rsid w:val="002A5A20"/>
    <w:rsid w:val="002B3CE6"/>
    <w:rsid w:val="002B6EBD"/>
    <w:rsid w:val="002C1CB2"/>
    <w:rsid w:val="002C4690"/>
    <w:rsid w:val="002C78C1"/>
    <w:rsid w:val="002D0E12"/>
    <w:rsid w:val="002D51F7"/>
    <w:rsid w:val="002E233B"/>
    <w:rsid w:val="002E55DD"/>
    <w:rsid w:val="002E5C83"/>
    <w:rsid w:val="002F3B2E"/>
    <w:rsid w:val="002F3FD1"/>
    <w:rsid w:val="0030307D"/>
    <w:rsid w:val="0032235C"/>
    <w:rsid w:val="0032289C"/>
    <w:rsid w:val="003316F4"/>
    <w:rsid w:val="00333517"/>
    <w:rsid w:val="00333CF6"/>
    <w:rsid w:val="003454DC"/>
    <w:rsid w:val="00346D38"/>
    <w:rsid w:val="0035083A"/>
    <w:rsid w:val="00382049"/>
    <w:rsid w:val="00382091"/>
    <w:rsid w:val="00384712"/>
    <w:rsid w:val="00390FB2"/>
    <w:rsid w:val="00391E95"/>
    <w:rsid w:val="00392810"/>
    <w:rsid w:val="003A24EC"/>
    <w:rsid w:val="003B0C15"/>
    <w:rsid w:val="003C2DB4"/>
    <w:rsid w:val="003C70B3"/>
    <w:rsid w:val="003E0991"/>
    <w:rsid w:val="003E598D"/>
    <w:rsid w:val="003E699F"/>
    <w:rsid w:val="003E7A9B"/>
    <w:rsid w:val="003F0965"/>
    <w:rsid w:val="003F2947"/>
    <w:rsid w:val="003F5E21"/>
    <w:rsid w:val="00400446"/>
    <w:rsid w:val="00404C93"/>
    <w:rsid w:val="00404FFD"/>
    <w:rsid w:val="00410B6C"/>
    <w:rsid w:val="004141C8"/>
    <w:rsid w:val="00416C0C"/>
    <w:rsid w:val="004216D2"/>
    <w:rsid w:val="00422215"/>
    <w:rsid w:val="004324E4"/>
    <w:rsid w:val="0043675E"/>
    <w:rsid w:val="00445786"/>
    <w:rsid w:val="00456246"/>
    <w:rsid w:val="0047305E"/>
    <w:rsid w:val="00476827"/>
    <w:rsid w:val="004858D1"/>
    <w:rsid w:val="00487101"/>
    <w:rsid w:val="00491DBB"/>
    <w:rsid w:val="00495371"/>
    <w:rsid w:val="00496B20"/>
    <w:rsid w:val="004A0E19"/>
    <w:rsid w:val="004A5DC7"/>
    <w:rsid w:val="004B02CB"/>
    <w:rsid w:val="004B3238"/>
    <w:rsid w:val="004B7D4B"/>
    <w:rsid w:val="004C52EF"/>
    <w:rsid w:val="004D12DD"/>
    <w:rsid w:val="004D2D7D"/>
    <w:rsid w:val="004E39DC"/>
    <w:rsid w:val="004E5CFD"/>
    <w:rsid w:val="004F3084"/>
    <w:rsid w:val="004F5504"/>
    <w:rsid w:val="0050218C"/>
    <w:rsid w:val="00505F5A"/>
    <w:rsid w:val="005326D8"/>
    <w:rsid w:val="005340DD"/>
    <w:rsid w:val="00540488"/>
    <w:rsid w:val="00541B7F"/>
    <w:rsid w:val="005513B7"/>
    <w:rsid w:val="00551CE1"/>
    <w:rsid w:val="00553EBD"/>
    <w:rsid w:val="0055776B"/>
    <w:rsid w:val="00570736"/>
    <w:rsid w:val="0057396A"/>
    <w:rsid w:val="0057486F"/>
    <w:rsid w:val="00584B2D"/>
    <w:rsid w:val="00586F2D"/>
    <w:rsid w:val="005921A6"/>
    <w:rsid w:val="00594D7C"/>
    <w:rsid w:val="00597EE1"/>
    <w:rsid w:val="005B5752"/>
    <w:rsid w:val="005C4B43"/>
    <w:rsid w:val="005C6EFD"/>
    <w:rsid w:val="005C75A0"/>
    <w:rsid w:val="005D0109"/>
    <w:rsid w:val="005D0A06"/>
    <w:rsid w:val="005D344F"/>
    <w:rsid w:val="005E1BA1"/>
    <w:rsid w:val="00602C80"/>
    <w:rsid w:val="006123A7"/>
    <w:rsid w:val="0062392D"/>
    <w:rsid w:val="00630CA7"/>
    <w:rsid w:val="00631165"/>
    <w:rsid w:val="006345B1"/>
    <w:rsid w:val="00636666"/>
    <w:rsid w:val="00642C1D"/>
    <w:rsid w:val="006444D7"/>
    <w:rsid w:val="00644D90"/>
    <w:rsid w:val="006451D4"/>
    <w:rsid w:val="00654BAB"/>
    <w:rsid w:val="00654FF2"/>
    <w:rsid w:val="00675C38"/>
    <w:rsid w:val="00691209"/>
    <w:rsid w:val="00693B0A"/>
    <w:rsid w:val="00693FC1"/>
    <w:rsid w:val="00695C99"/>
    <w:rsid w:val="006978D9"/>
    <w:rsid w:val="006A0CA4"/>
    <w:rsid w:val="006A550E"/>
    <w:rsid w:val="006A5AA1"/>
    <w:rsid w:val="006A7364"/>
    <w:rsid w:val="006B032A"/>
    <w:rsid w:val="006B66DA"/>
    <w:rsid w:val="006C0652"/>
    <w:rsid w:val="006C1FAC"/>
    <w:rsid w:val="006C3189"/>
    <w:rsid w:val="006D07AB"/>
    <w:rsid w:val="006E7972"/>
    <w:rsid w:val="006F669C"/>
    <w:rsid w:val="00701D84"/>
    <w:rsid w:val="00702653"/>
    <w:rsid w:val="007061F1"/>
    <w:rsid w:val="007128B0"/>
    <w:rsid w:val="007132F7"/>
    <w:rsid w:val="00716307"/>
    <w:rsid w:val="007209C6"/>
    <w:rsid w:val="0072356F"/>
    <w:rsid w:val="00723F87"/>
    <w:rsid w:val="00724CE9"/>
    <w:rsid w:val="007251DF"/>
    <w:rsid w:val="00732AE8"/>
    <w:rsid w:val="00732DEF"/>
    <w:rsid w:val="00732F8B"/>
    <w:rsid w:val="007330CF"/>
    <w:rsid w:val="00751C46"/>
    <w:rsid w:val="007747DF"/>
    <w:rsid w:val="00781A63"/>
    <w:rsid w:val="0078606F"/>
    <w:rsid w:val="00786598"/>
    <w:rsid w:val="00791499"/>
    <w:rsid w:val="007915EF"/>
    <w:rsid w:val="007919DA"/>
    <w:rsid w:val="00791FCF"/>
    <w:rsid w:val="007963E5"/>
    <w:rsid w:val="007A0D0B"/>
    <w:rsid w:val="007A10AA"/>
    <w:rsid w:val="007B16DF"/>
    <w:rsid w:val="007B2BDD"/>
    <w:rsid w:val="007C734C"/>
    <w:rsid w:val="007D76DA"/>
    <w:rsid w:val="007E50CA"/>
    <w:rsid w:val="007F09B8"/>
    <w:rsid w:val="007F67AE"/>
    <w:rsid w:val="008151DD"/>
    <w:rsid w:val="00815614"/>
    <w:rsid w:val="008270E9"/>
    <w:rsid w:val="00827A32"/>
    <w:rsid w:val="008328C5"/>
    <w:rsid w:val="008348F6"/>
    <w:rsid w:val="00842A61"/>
    <w:rsid w:val="00845A54"/>
    <w:rsid w:val="0084621B"/>
    <w:rsid w:val="008630C0"/>
    <w:rsid w:val="008660D7"/>
    <w:rsid w:val="008758CD"/>
    <w:rsid w:val="00877A26"/>
    <w:rsid w:val="00880EE3"/>
    <w:rsid w:val="00882262"/>
    <w:rsid w:val="00883076"/>
    <w:rsid w:val="008839E5"/>
    <w:rsid w:val="00887D65"/>
    <w:rsid w:val="0089286B"/>
    <w:rsid w:val="00895856"/>
    <w:rsid w:val="008A176D"/>
    <w:rsid w:val="008A4EBD"/>
    <w:rsid w:val="008A67B5"/>
    <w:rsid w:val="008B4A15"/>
    <w:rsid w:val="008C1B4C"/>
    <w:rsid w:val="008C61A6"/>
    <w:rsid w:val="008D0621"/>
    <w:rsid w:val="008D08B6"/>
    <w:rsid w:val="008D3905"/>
    <w:rsid w:val="008D656A"/>
    <w:rsid w:val="008D6A77"/>
    <w:rsid w:val="00904D4C"/>
    <w:rsid w:val="009120A0"/>
    <w:rsid w:val="009267F2"/>
    <w:rsid w:val="009350ED"/>
    <w:rsid w:val="00940C3E"/>
    <w:rsid w:val="00940EAD"/>
    <w:rsid w:val="00944128"/>
    <w:rsid w:val="00945279"/>
    <w:rsid w:val="009535AC"/>
    <w:rsid w:val="009541DE"/>
    <w:rsid w:val="009750C2"/>
    <w:rsid w:val="00977A06"/>
    <w:rsid w:val="00984BED"/>
    <w:rsid w:val="0099406E"/>
    <w:rsid w:val="00997C68"/>
    <w:rsid w:val="009A1924"/>
    <w:rsid w:val="009A77F3"/>
    <w:rsid w:val="009B01DB"/>
    <w:rsid w:val="009B22BB"/>
    <w:rsid w:val="009B28E1"/>
    <w:rsid w:val="009B6E78"/>
    <w:rsid w:val="009C1813"/>
    <w:rsid w:val="009D2F67"/>
    <w:rsid w:val="009D514E"/>
    <w:rsid w:val="009D5D81"/>
    <w:rsid w:val="009F206B"/>
    <w:rsid w:val="009F2553"/>
    <w:rsid w:val="00A019BF"/>
    <w:rsid w:val="00A0221E"/>
    <w:rsid w:val="00A05DD5"/>
    <w:rsid w:val="00A05DF4"/>
    <w:rsid w:val="00A15617"/>
    <w:rsid w:val="00A254D6"/>
    <w:rsid w:val="00A30D9E"/>
    <w:rsid w:val="00A53029"/>
    <w:rsid w:val="00A5450E"/>
    <w:rsid w:val="00A54EAB"/>
    <w:rsid w:val="00A60231"/>
    <w:rsid w:val="00A623C6"/>
    <w:rsid w:val="00A64AFC"/>
    <w:rsid w:val="00A7009F"/>
    <w:rsid w:val="00A871B5"/>
    <w:rsid w:val="00AB5F66"/>
    <w:rsid w:val="00AB6BF1"/>
    <w:rsid w:val="00AD160B"/>
    <w:rsid w:val="00AD75FE"/>
    <w:rsid w:val="00AF6E80"/>
    <w:rsid w:val="00B054DB"/>
    <w:rsid w:val="00B06B2F"/>
    <w:rsid w:val="00B11580"/>
    <w:rsid w:val="00B25130"/>
    <w:rsid w:val="00B26A2C"/>
    <w:rsid w:val="00B30ADC"/>
    <w:rsid w:val="00B362DF"/>
    <w:rsid w:val="00B37637"/>
    <w:rsid w:val="00B40FA0"/>
    <w:rsid w:val="00B424BF"/>
    <w:rsid w:val="00B463FD"/>
    <w:rsid w:val="00B55548"/>
    <w:rsid w:val="00B57541"/>
    <w:rsid w:val="00B61AF1"/>
    <w:rsid w:val="00B64C20"/>
    <w:rsid w:val="00B95544"/>
    <w:rsid w:val="00B972DF"/>
    <w:rsid w:val="00BA530C"/>
    <w:rsid w:val="00BA5D24"/>
    <w:rsid w:val="00BB1B7E"/>
    <w:rsid w:val="00BB6CE3"/>
    <w:rsid w:val="00BC3469"/>
    <w:rsid w:val="00BC4943"/>
    <w:rsid w:val="00BC7A1E"/>
    <w:rsid w:val="00BD4CFD"/>
    <w:rsid w:val="00BD52ED"/>
    <w:rsid w:val="00BD560A"/>
    <w:rsid w:val="00BE185D"/>
    <w:rsid w:val="00BE3DE7"/>
    <w:rsid w:val="00BE5560"/>
    <w:rsid w:val="00BE5F29"/>
    <w:rsid w:val="00BE7AFC"/>
    <w:rsid w:val="00BF2D08"/>
    <w:rsid w:val="00C026F3"/>
    <w:rsid w:val="00C05EA2"/>
    <w:rsid w:val="00C102A2"/>
    <w:rsid w:val="00C27890"/>
    <w:rsid w:val="00C27CEB"/>
    <w:rsid w:val="00C34E87"/>
    <w:rsid w:val="00C40C18"/>
    <w:rsid w:val="00C65D82"/>
    <w:rsid w:val="00C71833"/>
    <w:rsid w:val="00C73B05"/>
    <w:rsid w:val="00C807AA"/>
    <w:rsid w:val="00C8642F"/>
    <w:rsid w:val="00C86F44"/>
    <w:rsid w:val="00C87E49"/>
    <w:rsid w:val="00C92495"/>
    <w:rsid w:val="00CA15AE"/>
    <w:rsid w:val="00CA581E"/>
    <w:rsid w:val="00CA59CD"/>
    <w:rsid w:val="00CA5B25"/>
    <w:rsid w:val="00CB3F42"/>
    <w:rsid w:val="00CC5777"/>
    <w:rsid w:val="00CC7565"/>
    <w:rsid w:val="00CD206A"/>
    <w:rsid w:val="00CD4DD1"/>
    <w:rsid w:val="00CE0ED6"/>
    <w:rsid w:val="00CE125B"/>
    <w:rsid w:val="00CF277A"/>
    <w:rsid w:val="00CF3F19"/>
    <w:rsid w:val="00D211E9"/>
    <w:rsid w:val="00D24F28"/>
    <w:rsid w:val="00D275E3"/>
    <w:rsid w:val="00D27C2A"/>
    <w:rsid w:val="00D32257"/>
    <w:rsid w:val="00D340CA"/>
    <w:rsid w:val="00D354C6"/>
    <w:rsid w:val="00D40D5B"/>
    <w:rsid w:val="00D42B41"/>
    <w:rsid w:val="00D616B3"/>
    <w:rsid w:val="00D70B35"/>
    <w:rsid w:val="00D74031"/>
    <w:rsid w:val="00DA0261"/>
    <w:rsid w:val="00DA02B8"/>
    <w:rsid w:val="00DA5528"/>
    <w:rsid w:val="00DA5607"/>
    <w:rsid w:val="00DB7D04"/>
    <w:rsid w:val="00DC2226"/>
    <w:rsid w:val="00DC4E61"/>
    <w:rsid w:val="00DC75FB"/>
    <w:rsid w:val="00DE2EA2"/>
    <w:rsid w:val="00DE5B98"/>
    <w:rsid w:val="00DE5CFD"/>
    <w:rsid w:val="00DE7261"/>
    <w:rsid w:val="00DF4BDD"/>
    <w:rsid w:val="00E00B87"/>
    <w:rsid w:val="00E1198F"/>
    <w:rsid w:val="00E12503"/>
    <w:rsid w:val="00E22BB3"/>
    <w:rsid w:val="00E3251B"/>
    <w:rsid w:val="00E45292"/>
    <w:rsid w:val="00E50566"/>
    <w:rsid w:val="00E50AF4"/>
    <w:rsid w:val="00E52576"/>
    <w:rsid w:val="00E60EAD"/>
    <w:rsid w:val="00E63DF3"/>
    <w:rsid w:val="00E70AD0"/>
    <w:rsid w:val="00E73EA2"/>
    <w:rsid w:val="00E92A38"/>
    <w:rsid w:val="00E93CAC"/>
    <w:rsid w:val="00E9533F"/>
    <w:rsid w:val="00EA0A2D"/>
    <w:rsid w:val="00EA5F5E"/>
    <w:rsid w:val="00EA775A"/>
    <w:rsid w:val="00EB068E"/>
    <w:rsid w:val="00EB6DD8"/>
    <w:rsid w:val="00EB710D"/>
    <w:rsid w:val="00EB7A12"/>
    <w:rsid w:val="00EC1536"/>
    <w:rsid w:val="00EC1C93"/>
    <w:rsid w:val="00EC5AC4"/>
    <w:rsid w:val="00EC7CFD"/>
    <w:rsid w:val="00ED0C72"/>
    <w:rsid w:val="00EE0A9D"/>
    <w:rsid w:val="00EE116F"/>
    <w:rsid w:val="00EE7EF3"/>
    <w:rsid w:val="00EF148C"/>
    <w:rsid w:val="00F0730B"/>
    <w:rsid w:val="00F0796D"/>
    <w:rsid w:val="00F10DA5"/>
    <w:rsid w:val="00F11450"/>
    <w:rsid w:val="00F22EE0"/>
    <w:rsid w:val="00F24B58"/>
    <w:rsid w:val="00F2619D"/>
    <w:rsid w:val="00F32544"/>
    <w:rsid w:val="00F45A9D"/>
    <w:rsid w:val="00F50EE4"/>
    <w:rsid w:val="00F60106"/>
    <w:rsid w:val="00F60781"/>
    <w:rsid w:val="00F62CD6"/>
    <w:rsid w:val="00F633D1"/>
    <w:rsid w:val="00F721B9"/>
    <w:rsid w:val="00F764FF"/>
    <w:rsid w:val="00F779CD"/>
    <w:rsid w:val="00F93DA4"/>
    <w:rsid w:val="00F9770E"/>
    <w:rsid w:val="00FA4D33"/>
    <w:rsid w:val="00FA5A34"/>
    <w:rsid w:val="00FB1345"/>
    <w:rsid w:val="00FD1A94"/>
    <w:rsid w:val="00FD24CA"/>
    <w:rsid w:val="00FD5AA4"/>
    <w:rsid w:val="00FD77BE"/>
    <w:rsid w:val="00FD77FE"/>
    <w:rsid w:val="00FE00CB"/>
    <w:rsid w:val="00FE3136"/>
    <w:rsid w:val="00FE32AC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2891B"/>
  <w15:docId w15:val="{7C683EC1-D225-4D89-8E51-DBE2140EC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1"/>
        <w:szCs w:val="21"/>
        <w:lang w:val="ru-RU" w:eastAsia="ru-RU" w:bidi="ar-SA"/>
      </w:rPr>
    </w:rPrDefault>
    <w:pPrDefault>
      <w:pPr>
        <w:widowControl w:val="0"/>
        <w:tabs>
          <w:tab w:val="left" w:pos="1106"/>
          <w:tab w:val="left" w:pos="1276"/>
        </w:tabs>
        <w:spacing w:line="216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/>
      <w:outlineLvl w:val="0"/>
    </w:pPr>
    <w:rPr>
      <w:rFonts w:ascii="Arial" w:eastAsia="Arial" w:hAnsi="Arial" w:cs="Arial"/>
      <w:b/>
      <w:color w:val="000000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/>
      <w:outlineLvl w:val="1"/>
    </w:pPr>
    <w:rPr>
      <w:rFonts w:ascii="Arial" w:eastAsia="Arial" w:hAnsi="Arial" w:cs="Arial"/>
      <w:b/>
      <w:color w:val="000000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e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f9">
    <w:name w:val="Table Grid"/>
    <w:basedOn w:val="a1"/>
    <w:uiPriority w:val="39"/>
    <w:rsid w:val="000F17A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header"/>
    <w:basedOn w:val="a"/>
    <w:link w:val="affb"/>
    <w:uiPriority w:val="99"/>
    <w:unhideWhenUsed/>
    <w:rsid w:val="00CE0ED6"/>
    <w:pPr>
      <w:tabs>
        <w:tab w:val="clear" w:pos="1106"/>
        <w:tab w:val="clear" w:pos="1276"/>
        <w:tab w:val="center" w:pos="4677"/>
        <w:tab w:val="right" w:pos="9355"/>
      </w:tabs>
      <w:spacing w:line="240" w:lineRule="auto"/>
    </w:pPr>
  </w:style>
  <w:style w:type="character" w:customStyle="1" w:styleId="affb">
    <w:name w:val="Верхний колонтитул Знак"/>
    <w:basedOn w:val="a0"/>
    <w:link w:val="affa"/>
    <w:uiPriority w:val="99"/>
    <w:rsid w:val="00CE0ED6"/>
  </w:style>
  <w:style w:type="paragraph" w:styleId="affc">
    <w:name w:val="footer"/>
    <w:basedOn w:val="a"/>
    <w:link w:val="affd"/>
    <w:uiPriority w:val="99"/>
    <w:unhideWhenUsed/>
    <w:rsid w:val="00CE0ED6"/>
    <w:pPr>
      <w:tabs>
        <w:tab w:val="clear" w:pos="1106"/>
        <w:tab w:val="clear" w:pos="1276"/>
        <w:tab w:val="center" w:pos="4677"/>
        <w:tab w:val="right" w:pos="9355"/>
      </w:tabs>
      <w:spacing w:line="240" w:lineRule="auto"/>
    </w:pPr>
  </w:style>
  <w:style w:type="character" w:customStyle="1" w:styleId="affd">
    <w:name w:val="Нижний колонтитул Знак"/>
    <w:basedOn w:val="a0"/>
    <w:link w:val="affc"/>
    <w:uiPriority w:val="99"/>
    <w:rsid w:val="00CE0ED6"/>
  </w:style>
  <w:style w:type="paragraph" w:styleId="affe">
    <w:name w:val="List Paragraph"/>
    <w:basedOn w:val="a"/>
    <w:uiPriority w:val="34"/>
    <w:qFormat/>
    <w:rsid w:val="00203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vira-stroy@bk.ru" TargetMode="Externa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mailto:Escrow_Sberbank@sberbank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1320</TotalTime>
  <Pages>24</Pages>
  <Words>10016</Words>
  <Characters>57094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Мужиков Артём Николаевич</dc:creator>
  <cp:lastModifiedBy>Иоланта Неверовская</cp:lastModifiedBy>
  <cp:revision>1831</cp:revision>
  <cp:lastPrinted>2025-09-11T05:53:00Z</cp:lastPrinted>
  <dcterms:created xsi:type="dcterms:W3CDTF">2025-08-27T07:12:00Z</dcterms:created>
  <dcterms:modified xsi:type="dcterms:W3CDTF">2025-09-15T04:51:00Z</dcterms:modified>
</cp:coreProperties>
</file>