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EDC52" w14:textId="77777777" w:rsidR="007F79C6" w:rsidRPr="00240A71" w:rsidRDefault="003D3B7A">
      <w:pPr>
        <w:contextualSpacing/>
        <w:jc w:val="center"/>
        <w:rPr>
          <w:b/>
          <w:sz w:val="22"/>
          <w:szCs w:val="22"/>
          <w:lang w:val="en-US"/>
        </w:rPr>
      </w:pPr>
      <w:r w:rsidRPr="00240A71">
        <w:rPr>
          <w:b/>
          <w:sz w:val="22"/>
          <w:szCs w:val="22"/>
        </w:rPr>
        <w:t>ДОГОВОР</w:t>
      </w:r>
      <w:r w:rsidRPr="00240A71">
        <w:rPr>
          <w:b/>
          <w:sz w:val="22"/>
          <w:szCs w:val="22"/>
          <w:lang w:val="en-US"/>
        </w:rPr>
        <w:t xml:space="preserve"> №</w:t>
      </w:r>
      <w:r w:rsidRPr="00240A71">
        <w:rPr>
          <w:b/>
          <w:bCs/>
          <w:sz w:val="22"/>
          <w:szCs w:val="22"/>
          <w:lang w:val="en-US"/>
        </w:rPr>
        <w:t xml:space="preserve"> </w:t>
      </w:r>
      <w:r w:rsidRPr="00240A71">
        <w:rPr>
          <w:b/>
          <w:sz w:val="22"/>
          <w:szCs w:val="22"/>
          <w:lang w:val="en-US"/>
        </w:rPr>
        <w:t>${</w:t>
      </w:r>
      <w:proofErr w:type="spellStart"/>
      <w:r w:rsidRPr="00240A71">
        <w:rPr>
          <w:b/>
          <w:sz w:val="22"/>
          <w:szCs w:val="22"/>
          <w:lang w:val="en-US"/>
        </w:rPr>
        <w:t>estate_</w:t>
      </w:r>
      <w:proofErr w:type="gramStart"/>
      <w:r w:rsidRPr="00240A71">
        <w:rPr>
          <w:b/>
          <w:sz w:val="22"/>
          <w:szCs w:val="22"/>
          <w:lang w:val="en-US"/>
        </w:rPr>
        <w:t>deal.agreement</w:t>
      </w:r>
      <w:proofErr w:type="gramEnd"/>
      <w:r w:rsidRPr="00240A71">
        <w:rPr>
          <w:b/>
          <w:sz w:val="22"/>
          <w:szCs w:val="22"/>
          <w:lang w:val="en-US"/>
        </w:rPr>
        <w:t>_number</w:t>
      </w:r>
      <w:proofErr w:type="spellEnd"/>
      <w:r w:rsidRPr="00240A71">
        <w:rPr>
          <w:b/>
          <w:sz w:val="22"/>
          <w:szCs w:val="22"/>
          <w:lang w:val="en-US"/>
        </w:rPr>
        <w:t>}</w:t>
      </w:r>
    </w:p>
    <w:p w14:paraId="40D737B7" w14:textId="77777777" w:rsidR="007F79C6" w:rsidRPr="00240A71" w:rsidRDefault="003D3B7A">
      <w:pPr>
        <w:contextualSpacing/>
        <w:jc w:val="center"/>
        <w:rPr>
          <w:b/>
          <w:bCs/>
          <w:sz w:val="22"/>
          <w:szCs w:val="22"/>
        </w:rPr>
      </w:pPr>
      <w:r w:rsidRPr="00240A71">
        <w:rPr>
          <w:b/>
          <w:bCs/>
          <w:sz w:val="22"/>
          <w:szCs w:val="22"/>
        </w:rPr>
        <w:t>долевого участия в строительстве</w:t>
      </w:r>
    </w:p>
    <w:p w14:paraId="1B814020" w14:textId="77777777" w:rsidR="007F79C6" w:rsidRPr="00240A71" w:rsidRDefault="007F79C6">
      <w:pPr>
        <w:pStyle w:val="af0"/>
        <w:tabs>
          <w:tab w:val="left" w:pos="5925"/>
        </w:tabs>
        <w:spacing w:after="0"/>
        <w:ind w:left="215"/>
        <w:contextualSpacing/>
        <w:rPr>
          <w:sz w:val="22"/>
          <w:szCs w:val="22"/>
        </w:rPr>
      </w:pPr>
    </w:p>
    <w:p w14:paraId="4885BA88" w14:textId="77777777" w:rsidR="007F79C6" w:rsidRPr="00240A71" w:rsidRDefault="007F79C6">
      <w:pPr>
        <w:pStyle w:val="af0"/>
        <w:tabs>
          <w:tab w:val="left" w:pos="5925"/>
        </w:tabs>
        <w:spacing w:after="0"/>
        <w:ind w:left="215"/>
        <w:contextualSpacing/>
        <w:rPr>
          <w:sz w:val="22"/>
          <w:szCs w:val="22"/>
        </w:rPr>
      </w:pPr>
    </w:p>
    <w:tbl>
      <w:tblPr>
        <w:tblW w:w="10064" w:type="dxa"/>
        <w:tblInd w:w="142" w:type="dxa"/>
        <w:tblLook w:val="04A0" w:firstRow="1" w:lastRow="0" w:firstColumn="1" w:lastColumn="0" w:noHBand="0" w:noVBand="1"/>
      </w:tblPr>
      <w:tblGrid>
        <w:gridCol w:w="4486"/>
        <w:gridCol w:w="5578"/>
      </w:tblGrid>
      <w:tr w:rsidR="007F79C6" w:rsidRPr="00240A71" w14:paraId="2F552ABE" w14:textId="77777777">
        <w:trPr>
          <w:trHeight w:val="350"/>
        </w:trPr>
        <w:tc>
          <w:tcPr>
            <w:tcW w:w="4486" w:type="dxa"/>
          </w:tcPr>
          <w:p w14:paraId="4D51C201" w14:textId="77777777" w:rsidR="007F79C6" w:rsidRPr="00240A71" w:rsidRDefault="003D3B7A">
            <w:pPr>
              <w:contextualSpacing/>
              <w:rPr>
                <w:iCs/>
                <w:sz w:val="22"/>
                <w:szCs w:val="22"/>
              </w:rPr>
            </w:pPr>
            <w:r w:rsidRPr="00240A71">
              <w:rPr>
                <w:iCs/>
                <w:sz w:val="22"/>
                <w:szCs w:val="22"/>
              </w:rPr>
              <w:t>г. Екатеринбург</w:t>
            </w:r>
          </w:p>
        </w:tc>
        <w:tc>
          <w:tcPr>
            <w:tcW w:w="5578" w:type="dxa"/>
          </w:tcPr>
          <w:p w14:paraId="548C8EF5" w14:textId="77777777" w:rsidR="007F79C6" w:rsidRPr="00240A71" w:rsidRDefault="003D3B7A">
            <w:pPr>
              <w:contextualSpacing/>
              <w:jc w:val="right"/>
              <w:rPr>
                <w:iCs/>
                <w:sz w:val="22"/>
                <w:szCs w:val="22"/>
                <w:lang w:val="en-US"/>
              </w:rPr>
            </w:pPr>
            <w:r w:rsidRPr="00240A71">
              <w:rPr>
                <w:sz w:val="22"/>
                <w:szCs w:val="22"/>
                <w:highlight w:val="green"/>
                <w:lang w:val="en-US"/>
              </w:rPr>
              <w:t>«___»______________202</w:t>
            </w:r>
            <w:r w:rsidRPr="00240A71">
              <w:rPr>
                <w:sz w:val="22"/>
                <w:szCs w:val="22"/>
                <w:highlight w:val="green"/>
              </w:rPr>
              <w:t>__</w:t>
            </w:r>
            <w:r w:rsidRPr="00240A71">
              <w:rPr>
                <w:sz w:val="22"/>
                <w:szCs w:val="22"/>
                <w:highlight w:val="green"/>
                <w:lang w:val="en-US"/>
              </w:rPr>
              <w:t xml:space="preserve"> г.</w:t>
            </w:r>
          </w:p>
        </w:tc>
      </w:tr>
    </w:tbl>
    <w:p w14:paraId="7155776A" w14:textId="77777777" w:rsidR="007F79C6" w:rsidRPr="00240A71" w:rsidRDefault="007F79C6">
      <w:pPr>
        <w:pStyle w:val="af0"/>
        <w:spacing w:after="0"/>
        <w:contextualSpacing/>
        <w:rPr>
          <w:sz w:val="22"/>
          <w:szCs w:val="22"/>
          <w:lang w:val="en-US"/>
        </w:rPr>
      </w:pPr>
    </w:p>
    <w:p w14:paraId="76D306C7" w14:textId="77777777" w:rsidR="007F79C6" w:rsidRPr="00240A71" w:rsidRDefault="003D3B7A">
      <w:pPr>
        <w:ind w:right="100" w:firstLine="567"/>
        <w:contextualSpacing/>
        <w:jc w:val="both"/>
        <w:rPr>
          <w:bCs/>
          <w:sz w:val="22"/>
          <w:szCs w:val="22"/>
        </w:rPr>
      </w:pPr>
      <w:r w:rsidRPr="00240A71">
        <w:rPr>
          <w:b/>
          <w:sz w:val="22"/>
          <w:szCs w:val="22"/>
        </w:rPr>
        <w:t xml:space="preserve">Общество с ограниченной ответственностью Специализированный застройщик «Жилой комплекс Клевер Парк» (ООО СЗ «ЖК Клевер Парк»), </w:t>
      </w:r>
      <w:r w:rsidRPr="00240A71">
        <w:rPr>
          <w:bCs/>
          <w:sz w:val="22"/>
          <w:szCs w:val="22"/>
        </w:rPr>
        <w:t xml:space="preserve">именуемое в дальнейшем «Застройщик», в лице  Медведевой Елены Николаевны, действующей на основании Доверенности 66 АА 8694346 от 08.08.2024 г., удостоверенной </w:t>
      </w:r>
      <w:proofErr w:type="spellStart"/>
      <w:r w:rsidRPr="00240A71">
        <w:rPr>
          <w:bCs/>
          <w:sz w:val="22"/>
          <w:szCs w:val="22"/>
        </w:rPr>
        <w:t>Бабошиной</w:t>
      </w:r>
      <w:proofErr w:type="spellEnd"/>
      <w:r w:rsidRPr="00240A71">
        <w:rPr>
          <w:bCs/>
          <w:sz w:val="22"/>
          <w:szCs w:val="22"/>
        </w:rPr>
        <w:t xml:space="preserve"> Анной Александровной, временно исполняющей обязанности нотариуса города Екатеринбурга Свердловской области </w:t>
      </w:r>
      <w:proofErr w:type="spellStart"/>
      <w:r w:rsidRPr="00240A71">
        <w:rPr>
          <w:bCs/>
          <w:sz w:val="22"/>
          <w:szCs w:val="22"/>
        </w:rPr>
        <w:t>Белянской</w:t>
      </w:r>
      <w:proofErr w:type="spellEnd"/>
      <w:r w:rsidRPr="00240A71">
        <w:rPr>
          <w:bCs/>
          <w:sz w:val="22"/>
          <w:szCs w:val="22"/>
        </w:rPr>
        <w:t xml:space="preserve"> Елены Александровны, зарегистрировано в реестре: № 66/4-н/66-2024-3-725, с одной стороны, и </w:t>
      </w:r>
    </w:p>
    <w:p w14:paraId="18B80871" w14:textId="77777777" w:rsidR="007F79C6" w:rsidRPr="00240A71" w:rsidRDefault="003D3B7A">
      <w:pPr>
        <w:ind w:right="100" w:firstLine="567"/>
        <w:contextualSpacing/>
        <w:jc w:val="both"/>
        <w:rPr>
          <w:sz w:val="22"/>
          <w:szCs w:val="22"/>
        </w:rPr>
      </w:pPr>
      <w:r w:rsidRPr="00240A71">
        <w:rPr>
          <w:b/>
          <w:sz w:val="22"/>
          <w:szCs w:val="22"/>
        </w:rPr>
        <w:t>гр. РФ ${</w:t>
      </w:r>
      <w:proofErr w:type="spellStart"/>
      <w:r w:rsidRPr="00240A71">
        <w:rPr>
          <w:b/>
          <w:sz w:val="22"/>
          <w:szCs w:val="22"/>
        </w:rPr>
        <w:t>contacts.allnames</w:t>
      </w:r>
      <w:proofErr w:type="spellEnd"/>
      <w:r w:rsidRPr="00240A71">
        <w:rPr>
          <w:b/>
          <w:sz w:val="22"/>
          <w:szCs w:val="22"/>
        </w:rPr>
        <w:t xml:space="preserve">}, </w:t>
      </w:r>
      <w:r w:rsidRPr="00240A71">
        <w:rPr>
          <w:sz w:val="22"/>
          <w:szCs w:val="22"/>
        </w:rPr>
        <w:t>${</w:t>
      </w:r>
      <w:proofErr w:type="spellStart"/>
      <w:r w:rsidRPr="00240A71">
        <w:rPr>
          <w:sz w:val="22"/>
          <w:szCs w:val="22"/>
        </w:rPr>
        <w:t>imenuem</w:t>
      </w:r>
      <w:proofErr w:type="spellEnd"/>
      <w:r w:rsidRPr="00240A71">
        <w:rPr>
          <w:sz w:val="22"/>
          <w:szCs w:val="22"/>
        </w:rPr>
        <w:t>} в дальнейшем «${</w:t>
      </w:r>
      <w:proofErr w:type="spellStart"/>
      <w:r w:rsidRPr="00240A71">
        <w:rPr>
          <w:sz w:val="22"/>
          <w:szCs w:val="22"/>
        </w:rPr>
        <w:t>uchastnik</w:t>
      </w:r>
      <w:proofErr w:type="spellEnd"/>
      <w:r w:rsidRPr="00240A71">
        <w:rPr>
          <w:sz w:val="22"/>
          <w:szCs w:val="22"/>
        </w:rPr>
        <w:t>} долевого строительства», с другой стороны, далее совместно именуемые «Стороны», в соответствии с требованиями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заключили настоящий договор (далее Договор) о нижеследующем:</w:t>
      </w:r>
    </w:p>
    <w:p w14:paraId="67288C2C" w14:textId="77777777" w:rsidR="007F79C6" w:rsidRPr="00240A71" w:rsidRDefault="007F79C6">
      <w:pPr>
        <w:pStyle w:val="af0"/>
        <w:spacing w:after="0"/>
        <w:contextualSpacing/>
        <w:rPr>
          <w:sz w:val="22"/>
          <w:szCs w:val="22"/>
        </w:rPr>
      </w:pPr>
    </w:p>
    <w:p w14:paraId="19966BDF" w14:textId="77777777" w:rsidR="007F79C6" w:rsidRPr="00240A71" w:rsidRDefault="003D3B7A">
      <w:pPr>
        <w:pStyle w:val="1"/>
        <w:numPr>
          <w:ilvl w:val="0"/>
          <w:numId w:val="1"/>
        </w:numPr>
        <w:ind w:left="0" w:hanging="426"/>
        <w:contextualSpacing/>
        <w:jc w:val="center"/>
      </w:pPr>
      <w:r w:rsidRPr="00240A71">
        <w:t>ПРЕДМЕТ ДОГОВОРА</w:t>
      </w:r>
    </w:p>
    <w:p w14:paraId="3AB51577" w14:textId="77777777" w:rsidR="007F79C6" w:rsidRPr="00240A71" w:rsidRDefault="003D3B7A">
      <w:pPr>
        <w:pStyle w:val="af7"/>
        <w:widowControl w:val="0"/>
        <w:numPr>
          <w:ilvl w:val="1"/>
          <w:numId w:val="2"/>
        </w:numPr>
        <w:tabs>
          <w:tab w:val="left" w:pos="1186"/>
        </w:tabs>
        <w:autoSpaceDE w:val="0"/>
        <w:autoSpaceDN w:val="0"/>
        <w:ind w:left="0" w:right="108" w:firstLine="567"/>
        <w:jc w:val="both"/>
        <w:rPr>
          <w:b/>
          <w:bCs/>
          <w:sz w:val="22"/>
          <w:szCs w:val="22"/>
        </w:rPr>
      </w:pPr>
      <w:bookmarkStart w:id="0" w:name="_Hlk214029250"/>
      <w:r w:rsidRPr="00240A71">
        <w:rPr>
          <w:sz w:val="22"/>
          <w:szCs w:val="22"/>
        </w:rPr>
        <w:t xml:space="preserve">Застройщик обязуется в предусмотренный Договором срок своими силами и (или) с привлечением других лиц построить жилой комплекс с помещениями обслуживающего назначения </w:t>
      </w:r>
      <w:r w:rsidRPr="00240A71">
        <w:rPr>
          <w:b/>
          <w:bCs/>
          <w:sz w:val="22"/>
          <w:szCs w:val="22"/>
        </w:rPr>
        <w:t xml:space="preserve">«CLEVER PARK», 3 очередь строительства 2 этап: Трехсекционный жилой дом переменной этажности № 8 (№№ 17А, 17Б, 17В по ПЗУ) со встроенно-пристроенными нежилыми помещениями общественного назначения жилого дома №8 и частью встроенно-пристроенной в осях 3С13П-КП-22П-ВП подземной двухуровневой автостоянки (№ 18 по ПЗУ) - 3 подэтап 2 этапа </w:t>
      </w:r>
      <w:r w:rsidRPr="00240A71">
        <w:rPr>
          <w:b/>
          <w:sz w:val="22"/>
          <w:szCs w:val="22"/>
        </w:rPr>
        <w:t>3 очереди строительства (далее по тексту - МКД), на земельном участке с кадастровым номером 66:41:0000000:85767</w:t>
      </w:r>
      <w:r w:rsidRPr="00240A71">
        <w:rPr>
          <w:sz w:val="22"/>
          <w:szCs w:val="22"/>
        </w:rPr>
        <w:t xml:space="preserve">, и после получения разрешения на ввод МКД в эксплуатацию, передать Объект долевого строительства Участнику долевого строительства </w:t>
      </w:r>
      <w:r w:rsidRPr="00240A71">
        <w:rPr>
          <w:b/>
          <w:sz w:val="22"/>
          <w:szCs w:val="22"/>
        </w:rPr>
        <w:t xml:space="preserve">в </w:t>
      </w:r>
      <w:r w:rsidRPr="00240A71">
        <w:rPr>
          <w:b/>
          <w:sz w:val="22"/>
          <w:szCs w:val="22"/>
          <w:highlight w:val="yellow"/>
        </w:rPr>
        <w:t>собственность</w:t>
      </w:r>
      <w:r w:rsidRPr="00240A71">
        <w:rPr>
          <w:sz w:val="22"/>
          <w:szCs w:val="22"/>
        </w:rPr>
        <w:t>, а Участник долевого строительства обязуется оплатить обусловленную Договором цену и принять Объект долевого строительства в порядке, предусмотренном Договором, при наличии разрешения на ввод МКД в эксплуатацию.</w:t>
      </w:r>
    </w:p>
    <w:p w14:paraId="50054CB2" w14:textId="77777777" w:rsidR="007F79C6" w:rsidRPr="00240A71" w:rsidRDefault="007F79C6">
      <w:pPr>
        <w:pStyle w:val="af7"/>
        <w:widowControl w:val="0"/>
        <w:tabs>
          <w:tab w:val="left" w:pos="1186"/>
        </w:tabs>
        <w:autoSpaceDE w:val="0"/>
        <w:autoSpaceDN w:val="0"/>
        <w:ind w:left="567" w:right="108"/>
        <w:jc w:val="both"/>
        <w:rPr>
          <w:sz w:val="22"/>
          <w:szCs w:val="22"/>
        </w:rPr>
      </w:pPr>
    </w:p>
    <w:p w14:paraId="765C3A07" w14:textId="77777777" w:rsidR="007F79C6" w:rsidRPr="00240A71" w:rsidRDefault="003D3B7A">
      <w:pPr>
        <w:pStyle w:val="af7"/>
        <w:widowControl w:val="0"/>
        <w:tabs>
          <w:tab w:val="left" w:pos="1186"/>
        </w:tabs>
        <w:autoSpaceDE w:val="0"/>
        <w:autoSpaceDN w:val="0"/>
        <w:ind w:left="567" w:right="108"/>
        <w:jc w:val="both"/>
        <w:rPr>
          <w:sz w:val="22"/>
          <w:szCs w:val="22"/>
          <w:highlight w:val="yellow"/>
        </w:rPr>
      </w:pPr>
      <w:r w:rsidRPr="00240A71">
        <w:rPr>
          <w:sz w:val="22"/>
          <w:szCs w:val="22"/>
          <w:highlight w:val="yellow"/>
        </w:rPr>
        <w:t xml:space="preserve">(Вар с долями) </w:t>
      </w:r>
    </w:p>
    <w:p w14:paraId="4B2B17ED" w14:textId="77777777" w:rsidR="007F79C6" w:rsidRPr="00240A71" w:rsidRDefault="003D3B7A">
      <w:pPr>
        <w:pStyle w:val="af7"/>
        <w:widowControl w:val="0"/>
        <w:tabs>
          <w:tab w:val="left" w:pos="1186"/>
        </w:tabs>
        <w:autoSpaceDE w:val="0"/>
        <w:autoSpaceDN w:val="0"/>
        <w:ind w:left="567" w:right="108"/>
        <w:jc w:val="both"/>
        <w:rPr>
          <w:sz w:val="22"/>
          <w:szCs w:val="22"/>
          <w:highlight w:val="yellow"/>
        </w:rPr>
      </w:pPr>
      <w:r w:rsidRPr="00240A71">
        <w:rPr>
          <w:sz w:val="22"/>
          <w:szCs w:val="22"/>
          <w:highlight w:val="yellow"/>
        </w:rPr>
        <w:t>Участникам долевого строительства в общую (или совместную, если только супруги) долевую собственность, с распределением долей в следующем порядке:</w:t>
      </w:r>
    </w:p>
    <w:p w14:paraId="4F41C2D4" w14:textId="77777777" w:rsidR="007F79C6" w:rsidRPr="00240A71" w:rsidRDefault="003D3B7A">
      <w:pPr>
        <w:pStyle w:val="af7"/>
        <w:widowControl w:val="0"/>
        <w:tabs>
          <w:tab w:val="left" w:pos="1186"/>
        </w:tabs>
        <w:autoSpaceDE w:val="0"/>
        <w:autoSpaceDN w:val="0"/>
        <w:ind w:left="567" w:right="108"/>
        <w:jc w:val="both"/>
        <w:rPr>
          <w:sz w:val="22"/>
          <w:szCs w:val="22"/>
          <w:highlight w:val="yellow"/>
        </w:rPr>
      </w:pPr>
      <w:r w:rsidRPr="00240A71">
        <w:rPr>
          <w:sz w:val="22"/>
          <w:szCs w:val="22"/>
          <w:highlight w:val="yellow"/>
        </w:rPr>
        <w:t>- 7/8 доли в общую совместную собственность супругов __________ и _____________;</w:t>
      </w:r>
    </w:p>
    <w:p w14:paraId="28DC0FCA" w14:textId="77777777" w:rsidR="007F79C6" w:rsidRPr="00240A71" w:rsidRDefault="003D3B7A">
      <w:pPr>
        <w:pStyle w:val="af7"/>
        <w:widowControl w:val="0"/>
        <w:tabs>
          <w:tab w:val="left" w:pos="1186"/>
        </w:tabs>
        <w:autoSpaceDE w:val="0"/>
        <w:autoSpaceDN w:val="0"/>
        <w:ind w:left="567" w:right="108"/>
        <w:jc w:val="both"/>
        <w:rPr>
          <w:sz w:val="22"/>
          <w:szCs w:val="22"/>
          <w:highlight w:val="yellow"/>
        </w:rPr>
      </w:pPr>
      <w:r w:rsidRPr="00240A71">
        <w:rPr>
          <w:sz w:val="22"/>
          <w:szCs w:val="22"/>
          <w:highlight w:val="yellow"/>
        </w:rPr>
        <w:t>- 1/8 доли ________________;</w:t>
      </w:r>
    </w:p>
    <w:p w14:paraId="1D568AE2" w14:textId="77777777" w:rsidR="007F79C6" w:rsidRPr="00240A71" w:rsidRDefault="003D3B7A">
      <w:pPr>
        <w:pStyle w:val="af7"/>
        <w:widowControl w:val="0"/>
        <w:tabs>
          <w:tab w:val="left" w:pos="1186"/>
        </w:tabs>
        <w:autoSpaceDE w:val="0"/>
        <w:autoSpaceDN w:val="0"/>
        <w:ind w:left="567" w:right="108"/>
        <w:jc w:val="both"/>
        <w:rPr>
          <w:sz w:val="22"/>
          <w:szCs w:val="22"/>
        </w:rPr>
      </w:pPr>
      <w:r w:rsidRPr="00240A71">
        <w:rPr>
          <w:sz w:val="22"/>
          <w:szCs w:val="22"/>
          <w:highlight w:val="yellow"/>
        </w:rPr>
        <w:t xml:space="preserve"> а Участники долевого строительства обязуются своевременно оплатить обусловленную Договором цену и принять Объект долевого строительства в порядке, предусмотренном Договором, при наличии разрешения на ввод МКД в эксплуатацию.</w:t>
      </w:r>
    </w:p>
    <w:p w14:paraId="1C1AB30E" w14:textId="77777777" w:rsidR="007F79C6" w:rsidRPr="00240A71" w:rsidRDefault="007F79C6">
      <w:pPr>
        <w:pStyle w:val="af7"/>
        <w:widowControl w:val="0"/>
        <w:tabs>
          <w:tab w:val="left" w:pos="1186"/>
        </w:tabs>
        <w:autoSpaceDE w:val="0"/>
        <w:autoSpaceDN w:val="0"/>
        <w:ind w:left="567" w:right="108"/>
        <w:jc w:val="both"/>
        <w:rPr>
          <w:sz w:val="22"/>
          <w:szCs w:val="22"/>
        </w:rPr>
      </w:pPr>
    </w:p>
    <w:p w14:paraId="4753E758" w14:textId="77777777" w:rsidR="007F79C6" w:rsidRPr="00240A71" w:rsidRDefault="003D3B7A">
      <w:pPr>
        <w:pStyle w:val="af7"/>
        <w:widowControl w:val="0"/>
        <w:numPr>
          <w:ilvl w:val="1"/>
          <w:numId w:val="2"/>
        </w:numPr>
        <w:tabs>
          <w:tab w:val="left" w:pos="1134"/>
        </w:tabs>
        <w:autoSpaceDE w:val="0"/>
        <w:autoSpaceDN w:val="0"/>
        <w:ind w:left="0" w:firstLine="567"/>
        <w:jc w:val="both"/>
        <w:rPr>
          <w:sz w:val="22"/>
          <w:szCs w:val="22"/>
        </w:rPr>
      </w:pPr>
      <w:r w:rsidRPr="00240A71">
        <w:rPr>
          <w:sz w:val="22"/>
          <w:szCs w:val="22"/>
        </w:rPr>
        <w:t>Основанием для заключения настоящего Договора является:</w:t>
      </w:r>
    </w:p>
    <w:p w14:paraId="78DEEAD7" w14:textId="77777777" w:rsidR="007F79C6" w:rsidRPr="00240A71" w:rsidRDefault="003D3B7A">
      <w:pPr>
        <w:pStyle w:val="af7"/>
        <w:widowControl w:val="0"/>
        <w:numPr>
          <w:ilvl w:val="2"/>
          <w:numId w:val="2"/>
        </w:numPr>
        <w:tabs>
          <w:tab w:val="left" w:pos="1134"/>
        </w:tabs>
        <w:autoSpaceDE w:val="0"/>
        <w:autoSpaceDN w:val="0"/>
        <w:ind w:left="0" w:right="115" w:firstLine="567"/>
        <w:jc w:val="both"/>
        <w:rPr>
          <w:sz w:val="22"/>
          <w:szCs w:val="22"/>
        </w:rPr>
      </w:pPr>
      <w:r w:rsidRPr="00240A71">
        <w:rPr>
          <w:sz w:val="22"/>
          <w:szCs w:val="22"/>
        </w:rPr>
        <w:t>Разрешение на строительство № 66-41-254-2022, выдано Администрацией города Екатеринбурга 25.10.2022 г. (с изм. от 09.10.2024 г.).</w:t>
      </w:r>
    </w:p>
    <w:p w14:paraId="1AE42C13" w14:textId="77777777" w:rsidR="007F79C6" w:rsidRPr="00240A71" w:rsidRDefault="003D3B7A">
      <w:pPr>
        <w:pStyle w:val="af7"/>
        <w:widowControl w:val="0"/>
        <w:numPr>
          <w:ilvl w:val="2"/>
          <w:numId w:val="2"/>
        </w:numPr>
        <w:tabs>
          <w:tab w:val="left" w:pos="1258"/>
        </w:tabs>
        <w:autoSpaceDE w:val="0"/>
        <w:autoSpaceDN w:val="0"/>
        <w:ind w:left="0" w:right="111" w:firstLine="567"/>
        <w:jc w:val="both"/>
        <w:rPr>
          <w:sz w:val="22"/>
          <w:szCs w:val="22"/>
        </w:rPr>
      </w:pPr>
      <w:r w:rsidRPr="00240A71">
        <w:rPr>
          <w:sz w:val="22"/>
          <w:szCs w:val="22"/>
        </w:rPr>
        <w:t>Договор № СИ-2-300119 купли-продажи земельного участка от 30.01.2019 г., о чем в Едином государственном реестре прав на недвижимое имущество и сделок с ним 18.02.2019 г. произведена запись № 66:41:0000000:85767-66/001/2019-178 регистрации права собственности Застройщика на земельный участок с кадастровым номером 66:41:0000000:85767.</w:t>
      </w:r>
    </w:p>
    <w:p w14:paraId="3E7B9305" w14:textId="77777777" w:rsidR="007F79C6" w:rsidRPr="00240A71" w:rsidRDefault="003D3B7A">
      <w:pPr>
        <w:pStyle w:val="af7"/>
        <w:widowControl w:val="0"/>
        <w:numPr>
          <w:ilvl w:val="2"/>
          <w:numId w:val="2"/>
        </w:numPr>
        <w:tabs>
          <w:tab w:val="left" w:pos="1258"/>
        </w:tabs>
        <w:autoSpaceDE w:val="0"/>
        <w:autoSpaceDN w:val="0"/>
        <w:ind w:left="0" w:right="111" w:firstLine="567"/>
        <w:jc w:val="both"/>
        <w:rPr>
          <w:sz w:val="22"/>
          <w:szCs w:val="22"/>
        </w:rPr>
      </w:pPr>
      <w:r w:rsidRPr="00240A71">
        <w:rPr>
          <w:sz w:val="22"/>
          <w:szCs w:val="22"/>
        </w:rPr>
        <w:t>Проектная декларация опубликована в соответствии с требованиями действующего законодательства в сети Интернет в Единой информационной системе жилищного строительства на сайте Наш.дом.рф.</w:t>
      </w:r>
    </w:p>
    <w:p w14:paraId="25C3F08C" w14:textId="77777777" w:rsidR="007F79C6" w:rsidRPr="00240A71" w:rsidRDefault="003D3B7A">
      <w:pPr>
        <w:pStyle w:val="af7"/>
        <w:widowControl w:val="0"/>
        <w:numPr>
          <w:ilvl w:val="1"/>
          <w:numId w:val="2"/>
        </w:numPr>
        <w:tabs>
          <w:tab w:val="left" w:pos="1102"/>
        </w:tabs>
        <w:autoSpaceDE w:val="0"/>
        <w:autoSpaceDN w:val="0"/>
        <w:ind w:left="0" w:right="113" w:firstLine="567"/>
        <w:jc w:val="both"/>
        <w:rPr>
          <w:sz w:val="22"/>
          <w:szCs w:val="22"/>
        </w:rPr>
      </w:pPr>
      <w:r w:rsidRPr="00240A71">
        <w:rPr>
          <w:sz w:val="22"/>
          <w:szCs w:val="22"/>
        </w:rPr>
        <w:t>При исполнении и заключении настоящего Договора Стороны руководствуются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(в редакции изменений и дополнений) (далее - ФЗ № 214-ФЗ) и требованиями действующего на территории законодательства Российской Федерации.</w:t>
      </w:r>
    </w:p>
    <w:p w14:paraId="68EFFA82" w14:textId="77777777" w:rsidR="007F79C6" w:rsidRPr="00240A71" w:rsidRDefault="003D3B7A">
      <w:pPr>
        <w:pStyle w:val="af7"/>
        <w:widowControl w:val="0"/>
        <w:numPr>
          <w:ilvl w:val="1"/>
          <w:numId w:val="2"/>
        </w:numPr>
        <w:tabs>
          <w:tab w:val="left" w:pos="1098"/>
        </w:tabs>
        <w:autoSpaceDE w:val="0"/>
        <w:autoSpaceDN w:val="0"/>
        <w:ind w:left="0" w:right="116" w:firstLine="567"/>
        <w:jc w:val="both"/>
        <w:rPr>
          <w:sz w:val="22"/>
          <w:szCs w:val="22"/>
        </w:rPr>
      </w:pPr>
      <w:r w:rsidRPr="00240A71">
        <w:rPr>
          <w:sz w:val="22"/>
          <w:szCs w:val="22"/>
        </w:rPr>
        <w:t xml:space="preserve">Условием привлечения Застройщиком денежных средств участников долевого строительства в целях строительства (создания) МКД является размещение денежных средств участников долевого строительства на счетах эскроу в порядке, предусмотренном статьей 15.4 ФЗ № 214-ФЗ. </w:t>
      </w:r>
    </w:p>
    <w:p w14:paraId="596A2A49" w14:textId="77777777" w:rsidR="007F79C6" w:rsidRPr="00240A71" w:rsidRDefault="003D3B7A">
      <w:pPr>
        <w:pStyle w:val="1"/>
        <w:numPr>
          <w:ilvl w:val="0"/>
          <w:numId w:val="1"/>
        </w:numPr>
        <w:tabs>
          <w:tab w:val="left" w:pos="3158"/>
        </w:tabs>
        <w:ind w:left="3157" w:hanging="219"/>
        <w:contextualSpacing/>
        <w:jc w:val="left"/>
      </w:pPr>
      <w:r w:rsidRPr="00240A71">
        <w:lastRenderedPageBreak/>
        <w:t>ОБЪЕКТ ДОЛЕВОГО СТРОИТЕЛЬСТВА</w:t>
      </w:r>
    </w:p>
    <w:p w14:paraId="58E52349" w14:textId="77777777" w:rsidR="007F79C6" w:rsidRPr="00240A71" w:rsidRDefault="003D3B7A">
      <w:pPr>
        <w:pStyle w:val="af7"/>
        <w:widowControl w:val="0"/>
        <w:numPr>
          <w:ilvl w:val="1"/>
          <w:numId w:val="3"/>
        </w:numPr>
        <w:tabs>
          <w:tab w:val="left" w:pos="1102"/>
        </w:tabs>
        <w:autoSpaceDE w:val="0"/>
        <w:autoSpaceDN w:val="0"/>
        <w:ind w:left="0" w:right="114" w:firstLine="567"/>
        <w:jc w:val="both"/>
        <w:rPr>
          <w:sz w:val="22"/>
          <w:szCs w:val="22"/>
        </w:rPr>
      </w:pPr>
      <w:r w:rsidRPr="00240A71">
        <w:rPr>
          <w:sz w:val="22"/>
          <w:szCs w:val="22"/>
        </w:rPr>
        <w:t>Объект долевого строительства - жилое или нежилое помещение, машино-место, подлежащее передаче Участнику долевого строительства после получения разрешения на ввод в эксплуатацию МКД, характеристики которого указаны в настоящем Договоре, включая Приложение №1 к настоящему Договору (далее - Объект долевого строительства).</w:t>
      </w:r>
    </w:p>
    <w:p w14:paraId="69878F85" w14:textId="77777777" w:rsidR="007F79C6" w:rsidRPr="00240A71" w:rsidRDefault="003D3B7A">
      <w:pPr>
        <w:pStyle w:val="af0"/>
        <w:spacing w:after="0"/>
        <w:ind w:right="114" w:firstLine="567"/>
        <w:contextualSpacing/>
        <w:jc w:val="both"/>
        <w:rPr>
          <w:sz w:val="22"/>
          <w:szCs w:val="22"/>
        </w:rPr>
      </w:pPr>
      <w:r w:rsidRPr="00240A71">
        <w:rPr>
          <w:sz w:val="22"/>
          <w:szCs w:val="22"/>
        </w:rPr>
        <w:t>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МКД, которая не может быть отчуждена или передана отдельно от права собственности на Объект долевого строительства.</w:t>
      </w:r>
    </w:p>
    <w:p w14:paraId="1099BFA8" w14:textId="77777777" w:rsidR="007F79C6" w:rsidRPr="00240A71" w:rsidRDefault="003D3B7A">
      <w:pPr>
        <w:pStyle w:val="af0"/>
        <w:spacing w:after="0"/>
        <w:ind w:right="114" w:firstLine="567"/>
        <w:contextualSpacing/>
        <w:jc w:val="both"/>
        <w:rPr>
          <w:sz w:val="22"/>
          <w:szCs w:val="22"/>
        </w:rPr>
      </w:pPr>
      <w:r w:rsidRPr="00240A71">
        <w:rPr>
          <w:sz w:val="22"/>
          <w:szCs w:val="22"/>
        </w:rPr>
        <w:t>Объект долевого строительства, подлежащий передаче Участнику долевого строительства в соответствии с Договором, имеет следующее предварительное описание согласно проектной документации:</w:t>
      </w:r>
    </w:p>
    <w:p w14:paraId="755A3771" w14:textId="77777777" w:rsidR="007F79C6" w:rsidRPr="00240A71" w:rsidRDefault="003D3B7A">
      <w:pPr>
        <w:pStyle w:val="af0"/>
        <w:spacing w:after="0"/>
        <w:ind w:right="114" w:firstLine="567"/>
        <w:contextualSpacing/>
        <w:jc w:val="both"/>
        <w:rPr>
          <w:b/>
          <w:sz w:val="22"/>
          <w:szCs w:val="22"/>
          <w:highlight w:val="yellow"/>
          <w:lang w:val="en-US"/>
        </w:rPr>
      </w:pPr>
      <w:r w:rsidRPr="00240A71">
        <w:rPr>
          <w:sz w:val="22"/>
          <w:szCs w:val="22"/>
          <w:highlight w:val="yellow"/>
        </w:rPr>
        <w:t>Вид</w:t>
      </w:r>
      <w:r w:rsidRPr="00240A71">
        <w:rPr>
          <w:sz w:val="22"/>
          <w:szCs w:val="22"/>
          <w:highlight w:val="yellow"/>
          <w:lang w:val="en-US"/>
        </w:rPr>
        <w:t xml:space="preserve">: </w:t>
      </w:r>
      <w:r w:rsidRPr="00240A71">
        <w:rPr>
          <w:b/>
          <w:bCs/>
          <w:sz w:val="22"/>
          <w:szCs w:val="22"/>
          <w:highlight w:val="yellow"/>
          <w:lang w:val="en-US"/>
        </w:rPr>
        <w:t>${</w:t>
      </w:r>
      <w:proofErr w:type="spellStart"/>
      <w:proofErr w:type="gramStart"/>
      <w:r w:rsidRPr="00240A71">
        <w:rPr>
          <w:b/>
          <w:bCs/>
          <w:sz w:val="22"/>
          <w:szCs w:val="22"/>
          <w:highlight w:val="yellow"/>
          <w:lang w:val="en-US"/>
        </w:rPr>
        <w:t>estate.estate</w:t>
      </w:r>
      <w:proofErr w:type="gramEnd"/>
      <w:r w:rsidRPr="00240A71">
        <w:rPr>
          <w:b/>
          <w:bCs/>
          <w:sz w:val="22"/>
          <w:szCs w:val="22"/>
          <w:highlight w:val="yellow"/>
          <w:lang w:val="en-US"/>
        </w:rPr>
        <w:t>_category_living</w:t>
      </w:r>
      <w:proofErr w:type="spellEnd"/>
      <w:r w:rsidRPr="00240A71">
        <w:rPr>
          <w:b/>
          <w:bCs/>
          <w:sz w:val="22"/>
          <w:szCs w:val="22"/>
          <w:highlight w:val="yellow"/>
          <w:lang w:val="en-US"/>
        </w:rPr>
        <w:t>}</w:t>
      </w:r>
      <w:r w:rsidRPr="00240A71">
        <w:rPr>
          <w:sz w:val="22"/>
          <w:szCs w:val="22"/>
          <w:highlight w:val="yellow"/>
          <w:lang w:val="en-US"/>
        </w:rPr>
        <w:t>,</w:t>
      </w:r>
    </w:p>
    <w:p w14:paraId="210DD8B9" w14:textId="77777777" w:rsidR="007F79C6" w:rsidRPr="00240A71" w:rsidRDefault="003D3B7A">
      <w:pPr>
        <w:ind w:right="114" w:firstLine="567"/>
        <w:contextualSpacing/>
        <w:jc w:val="both"/>
        <w:rPr>
          <w:bCs/>
          <w:sz w:val="22"/>
          <w:szCs w:val="22"/>
          <w:highlight w:val="yellow"/>
          <w:lang w:val="en-US"/>
        </w:rPr>
      </w:pPr>
      <w:r w:rsidRPr="00240A71">
        <w:rPr>
          <w:bCs/>
          <w:sz w:val="22"/>
          <w:szCs w:val="22"/>
          <w:highlight w:val="yellow"/>
        </w:rPr>
        <w:t>Назначение</w:t>
      </w:r>
      <w:r w:rsidRPr="00240A71">
        <w:rPr>
          <w:bCs/>
          <w:sz w:val="22"/>
          <w:szCs w:val="22"/>
          <w:highlight w:val="yellow"/>
          <w:lang w:val="en-US"/>
        </w:rPr>
        <w:t xml:space="preserve">: </w:t>
      </w:r>
      <w:r w:rsidRPr="00240A71">
        <w:rPr>
          <w:b/>
          <w:sz w:val="22"/>
          <w:szCs w:val="22"/>
          <w:highlight w:val="yellow"/>
          <w:lang w:val="en-US"/>
        </w:rPr>
        <w:t>${</w:t>
      </w:r>
      <w:proofErr w:type="spellStart"/>
      <w:proofErr w:type="gramStart"/>
      <w:r w:rsidRPr="00240A71">
        <w:rPr>
          <w:b/>
          <w:sz w:val="22"/>
          <w:szCs w:val="22"/>
          <w:highlight w:val="yellow"/>
          <w:lang w:val="en-US"/>
        </w:rPr>
        <w:t>estate.residential</w:t>
      </w:r>
      <w:proofErr w:type="spellEnd"/>
      <w:proofErr w:type="gramEnd"/>
      <w:r w:rsidRPr="00240A71">
        <w:rPr>
          <w:b/>
          <w:sz w:val="22"/>
          <w:szCs w:val="22"/>
          <w:highlight w:val="yellow"/>
          <w:lang w:val="en-US"/>
        </w:rPr>
        <w:t>}</w:t>
      </w:r>
      <w:r w:rsidRPr="00240A71">
        <w:rPr>
          <w:bCs/>
          <w:sz w:val="22"/>
          <w:szCs w:val="22"/>
          <w:highlight w:val="yellow"/>
          <w:lang w:val="en-US"/>
        </w:rPr>
        <w:t xml:space="preserve">, </w:t>
      </w:r>
    </w:p>
    <w:p w14:paraId="2B3FEFA0" w14:textId="77777777" w:rsidR="007F79C6" w:rsidRPr="00240A71" w:rsidRDefault="003D3B7A">
      <w:pPr>
        <w:ind w:right="114" w:firstLine="567"/>
        <w:contextualSpacing/>
        <w:jc w:val="both"/>
        <w:rPr>
          <w:bCs/>
          <w:sz w:val="22"/>
          <w:szCs w:val="22"/>
          <w:highlight w:val="yellow"/>
          <w:lang w:val="en-US"/>
        </w:rPr>
      </w:pPr>
      <w:r w:rsidRPr="00240A71">
        <w:rPr>
          <w:bCs/>
          <w:sz w:val="22"/>
          <w:szCs w:val="22"/>
          <w:highlight w:val="yellow"/>
        </w:rPr>
        <w:t>Секция</w:t>
      </w:r>
      <w:r w:rsidRPr="00240A71">
        <w:rPr>
          <w:bCs/>
          <w:sz w:val="22"/>
          <w:szCs w:val="22"/>
          <w:highlight w:val="yellow"/>
          <w:lang w:val="en-US"/>
        </w:rPr>
        <w:t xml:space="preserve">: </w:t>
      </w:r>
      <w:r w:rsidRPr="00240A71">
        <w:rPr>
          <w:b/>
          <w:sz w:val="22"/>
          <w:szCs w:val="22"/>
          <w:highlight w:val="yellow"/>
          <w:lang w:val="en-US"/>
        </w:rPr>
        <w:t>${</w:t>
      </w:r>
      <w:proofErr w:type="spellStart"/>
      <w:r w:rsidRPr="00240A71">
        <w:rPr>
          <w:b/>
          <w:sz w:val="22"/>
          <w:szCs w:val="22"/>
          <w:highlight w:val="yellow"/>
          <w:lang w:val="en-US"/>
        </w:rPr>
        <w:t>estate.geo_house_section</w:t>
      </w:r>
      <w:proofErr w:type="spellEnd"/>
      <w:r w:rsidRPr="00240A71">
        <w:rPr>
          <w:b/>
          <w:sz w:val="22"/>
          <w:szCs w:val="22"/>
          <w:highlight w:val="yellow"/>
          <w:lang w:val="en-US"/>
        </w:rPr>
        <w:t>}</w:t>
      </w:r>
      <w:r w:rsidRPr="00240A71">
        <w:rPr>
          <w:bCs/>
          <w:sz w:val="22"/>
          <w:szCs w:val="22"/>
          <w:highlight w:val="yellow"/>
          <w:lang w:val="en-US"/>
        </w:rPr>
        <w:t>,</w:t>
      </w:r>
    </w:p>
    <w:p w14:paraId="4ED88C5D" w14:textId="77777777" w:rsidR="007F79C6" w:rsidRPr="00240A71" w:rsidRDefault="003D3B7A">
      <w:pPr>
        <w:ind w:right="114" w:firstLine="567"/>
        <w:contextualSpacing/>
        <w:jc w:val="both"/>
        <w:rPr>
          <w:bCs/>
          <w:sz w:val="22"/>
          <w:szCs w:val="22"/>
          <w:highlight w:val="yellow"/>
          <w:lang w:val="en-US"/>
        </w:rPr>
      </w:pPr>
      <w:r w:rsidRPr="00240A71">
        <w:rPr>
          <w:bCs/>
          <w:sz w:val="22"/>
          <w:szCs w:val="22"/>
          <w:highlight w:val="yellow"/>
        </w:rPr>
        <w:t>Этаж</w:t>
      </w:r>
      <w:r w:rsidRPr="00240A71">
        <w:rPr>
          <w:bCs/>
          <w:sz w:val="22"/>
          <w:szCs w:val="22"/>
          <w:highlight w:val="yellow"/>
          <w:lang w:val="en-US"/>
        </w:rPr>
        <w:t xml:space="preserve">: </w:t>
      </w:r>
      <w:r w:rsidRPr="00240A71">
        <w:rPr>
          <w:b/>
          <w:sz w:val="22"/>
          <w:szCs w:val="22"/>
          <w:highlight w:val="yellow"/>
          <w:lang w:val="en-US"/>
        </w:rPr>
        <w:t>${</w:t>
      </w:r>
      <w:proofErr w:type="spellStart"/>
      <w:proofErr w:type="gramStart"/>
      <w:r w:rsidRPr="00240A71">
        <w:rPr>
          <w:b/>
          <w:sz w:val="22"/>
          <w:szCs w:val="22"/>
          <w:highlight w:val="yellow"/>
          <w:lang w:val="en-US"/>
        </w:rPr>
        <w:t>estate.estate</w:t>
      </w:r>
      <w:proofErr w:type="gramEnd"/>
      <w:r w:rsidRPr="00240A71">
        <w:rPr>
          <w:b/>
          <w:sz w:val="22"/>
          <w:szCs w:val="22"/>
          <w:highlight w:val="yellow"/>
          <w:lang w:val="en-US"/>
        </w:rPr>
        <w:t>_floor</w:t>
      </w:r>
      <w:proofErr w:type="spellEnd"/>
      <w:r w:rsidRPr="00240A71">
        <w:rPr>
          <w:b/>
          <w:sz w:val="22"/>
          <w:szCs w:val="22"/>
          <w:highlight w:val="yellow"/>
          <w:lang w:val="en-US"/>
        </w:rPr>
        <w:t>}</w:t>
      </w:r>
      <w:r w:rsidRPr="00240A71">
        <w:rPr>
          <w:bCs/>
          <w:sz w:val="22"/>
          <w:szCs w:val="22"/>
          <w:highlight w:val="yellow"/>
          <w:lang w:val="en-US"/>
        </w:rPr>
        <w:t>,</w:t>
      </w:r>
    </w:p>
    <w:p w14:paraId="648DB150" w14:textId="77777777" w:rsidR="007F79C6" w:rsidRPr="00240A71" w:rsidRDefault="003D3B7A">
      <w:pPr>
        <w:ind w:right="114" w:firstLine="567"/>
        <w:contextualSpacing/>
        <w:jc w:val="both"/>
        <w:rPr>
          <w:bCs/>
          <w:sz w:val="22"/>
          <w:szCs w:val="22"/>
          <w:highlight w:val="yellow"/>
          <w:lang w:val="en-US"/>
        </w:rPr>
      </w:pPr>
      <w:r w:rsidRPr="00240A71">
        <w:rPr>
          <w:bCs/>
          <w:sz w:val="22"/>
          <w:szCs w:val="22"/>
          <w:highlight w:val="yellow"/>
        </w:rPr>
        <w:t>Строительный</w:t>
      </w:r>
      <w:r w:rsidRPr="00240A71">
        <w:rPr>
          <w:bCs/>
          <w:sz w:val="22"/>
          <w:szCs w:val="22"/>
          <w:highlight w:val="yellow"/>
          <w:lang w:val="en-US"/>
        </w:rPr>
        <w:t xml:space="preserve"> </w:t>
      </w:r>
      <w:r w:rsidRPr="00240A71">
        <w:rPr>
          <w:bCs/>
          <w:sz w:val="22"/>
          <w:szCs w:val="22"/>
          <w:highlight w:val="yellow"/>
        </w:rPr>
        <w:t>номер</w:t>
      </w:r>
      <w:r w:rsidRPr="00240A71">
        <w:rPr>
          <w:bCs/>
          <w:sz w:val="22"/>
          <w:szCs w:val="22"/>
          <w:highlight w:val="yellow"/>
          <w:lang w:val="en-US"/>
        </w:rPr>
        <w:t xml:space="preserve"> </w:t>
      </w:r>
      <w:r w:rsidRPr="00240A71">
        <w:rPr>
          <w:bCs/>
          <w:sz w:val="22"/>
          <w:szCs w:val="22"/>
          <w:highlight w:val="yellow"/>
        </w:rPr>
        <w:t>помещения</w:t>
      </w:r>
      <w:r w:rsidRPr="00240A71">
        <w:rPr>
          <w:bCs/>
          <w:sz w:val="22"/>
          <w:szCs w:val="22"/>
          <w:highlight w:val="yellow"/>
          <w:lang w:val="en-US"/>
        </w:rPr>
        <w:t xml:space="preserve">: </w:t>
      </w:r>
      <w:r w:rsidRPr="00240A71">
        <w:rPr>
          <w:b/>
          <w:sz w:val="22"/>
          <w:szCs w:val="22"/>
          <w:highlight w:val="yellow"/>
          <w:lang w:val="en-US"/>
        </w:rPr>
        <w:t>${</w:t>
      </w:r>
      <w:proofErr w:type="spellStart"/>
      <w:r w:rsidRPr="00240A71">
        <w:rPr>
          <w:b/>
          <w:sz w:val="22"/>
          <w:szCs w:val="22"/>
          <w:highlight w:val="yellow"/>
          <w:lang w:val="en-US"/>
        </w:rPr>
        <w:t>estate_</w:t>
      </w:r>
      <w:proofErr w:type="gramStart"/>
      <w:r w:rsidRPr="00240A71">
        <w:rPr>
          <w:b/>
          <w:sz w:val="22"/>
          <w:szCs w:val="22"/>
          <w:highlight w:val="yellow"/>
          <w:lang w:val="en-US"/>
        </w:rPr>
        <w:t>deal.deal</w:t>
      </w:r>
      <w:proofErr w:type="gramEnd"/>
      <w:r w:rsidRPr="00240A71">
        <w:rPr>
          <w:b/>
          <w:sz w:val="22"/>
          <w:szCs w:val="22"/>
          <w:highlight w:val="yellow"/>
          <w:lang w:val="en-US"/>
        </w:rPr>
        <w:t>_objectnum</w:t>
      </w:r>
      <w:proofErr w:type="spellEnd"/>
      <w:r w:rsidRPr="00240A71">
        <w:rPr>
          <w:b/>
          <w:sz w:val="22"/>
          <w:szCs w:val="22"/>
          <w:highlight w:val="yellow"/>
          <w:lang w:val="en-US"/>
        </w:rPr>
        <w:t>}</w:t>
      </w:r>
      <w:r w:rsidRPr="00240A71">
        <w:rPr>
          <w:bCs/>
          <w:sz w:val="22"/>
          <w:szCs w:val="22"/>
          <w:highlight w:val="yellow"/>
          <w:lang w:val="en-US"/>
        </w:rPr>
        <w:t>,</w:t>
      </w:r>
    </w:p>
    <w:p w14:paraId="2AD828A0" w14:textId="77777777" w:rsidR="007F79C6" w:rsidRPr="00240A71" w:rsidRDefault="003D3B7A">
      <w:pPr>
        <w:ind w:right="114" w:firstLine="567"/>
        <w:contextualSpacing/>
        <w:jc w:val="both"/>
        <w:rPr>
          <w:bCs/>
          <w:sz w:val="22"/>
          <w:szCs w:val="22"/>
          <w:highlight w:val="yellow"/>
        </w:rPr>
      </w:pPr>
      <w:r w:rsidRPr="00240A71">
        <w:rPr>
          <w:bCs/>
          <w:sz w:val="22"/>
          <w:szCs w:val="22"/>
          <w:highlight w:val="yellow"/>
        </w:rPr>
        <w:t xml:space="preserve">Количество комнат: </w:t>
      </w:r>
      <w:r w:rsidRPr="00240A71">
        <w:rPr>
          <w:b/>
          <w:sz w:val="22"/>
          <w:szCs w:val="22"/>
          <w:highlight w:val="yellow"/>
        </w:rPr>
        <w:t>${</w:t>
      </w:r>
      <w:proofErr w:type="spellStart"/>
      <w:proofErr w:type="gramStart"/>
      <w:r w:rsidRPr="00240A71">
        <w:rPr>
          <w:b/>
          <w:sz w:val="22"/>
          <w:szCs w:val="22"/>
          <w:highlight w:val="yellow"/>
        </w:rPr>
        <w:t>estate.estate</w:t>
      </w:r>
      <w:proofErr w:type="gramEnd"/>
      <w:r w:rsidRPr="00240A71">
        <w:rPr>
          <w:b/>
          <w:sz w:val="22"/>
          <w:szCs w:val="22"/>
          <w:highlight w:val="yellow"/>
        </w:rPr>
        <w:t>_rooms</w:t>
      </w:r>
      <w:proofErr w:type="spellEnd"/>
      <w:r w:rsidRPr="00240A71">
        <w:rPr>
          <w:b/>
          <w:sz w:val="22"/>
          <w:szCs w:val="22"/>
          <w:highlight w:val="yellow"/>
        </w:rPr>
        <w:t>}</w:t>
      </w:r>
      <w:r w:rsidRPr="00240A71">
        <w:rPr>
          <w:bCs/>
          <w:sz w:val="22"/>
          <w:szCs w:val="22"/>
          <w:highlight w:val="yellow"/>
        </w:rPr>
        <w:t>,</w:t>
      </w:r>
    </w:p>
    <w:p w14:paraId="419B3E71" w14:textId="77777777" w:rsidR="007F79C6" w:rsidRPr="00240A71" w:rsidRDefault="003D3B7A">
      <w:pPr>
        <w:pStyle w:val="af0"/>
        <w:spacing w:after="0"/>
        <w:ind w:right="114" w:firstLine="567"/>
        <w:contextualSpacing/>
        <w:jc w:val="both"/>
        <w:rPr>
          <w:bCs/>
          <w:sz w:val="22"/>
          <w:szCs w:val="22"/>
        </w:rPr>
      </w:pPr>
      <w:r w:rsidRPr="00240A71">
        <w:rPr>
          <w:bCs/>
          <w:sz w:val="22"/>
          <w:szCs w:val="22"/>
          <w:highlight w:val="yellow"/>
        </w:rPr>
        <w:t xml:space="preserve">Общая проектная (приведенная) площадь Квартиры с учетом понижающего коэффициента 0,5 для лоджии (0,3 для террасы): </w:t>
      </w:r>
      <w:r w:rsidRPr="00240A71">
        <w:rPr>
          <w:b/>
          <w:sz w:val="22"/>
          <w:szCs w:val="22"/>
          <w:highlight w:val="yellow"/>
        </w:rPr>
        <w:t>${</w:t>
      </w:r>
      <w:proofErr w:type="spellStart"/>
      <w:proofErr w:type="gramStart"/>
      <w:r w:rsidRPr="00240A71">
        <w:rPr>
          <w:b/>
          <w:sz w:val="22"/>
          <w:szCs w:val="22"/>
          <w:highlight w:val="yellow"/>
        </w:rPr>
        <w:t>estate.estate</w:t>
      </w:r>
      <w:proofErr w:type="gramEnd"/>
      <w:r w:rsidRPr="00240A71">
        <w:rPr>
          <w:b/>
          <w:sz w:val="22"/>
          <w:szCs w:val="22"/>
          <w:highlight w:val="yellow"/>
        </w:rPr>
        <w:t>_area</w:t>
      </w:r>
      <w:proofErr w:type="spellEnd"/>
      <w:r w:rsidRPr="00240A71">
        <w:rPr>
          <w:b/>
          <w:sz w:val="22"/>
          <w:szCs w:val="22"/>
          <w:highlight w:val="yellow"/>
        </w:rPr>
        <w:t>}</w:t>
      </w:r>
      <w:r w:rsidRPr="00240A71">
        <w:rPr>
          <w:bCs/>
          <w:sz w:val="22"/>
          <w:szCs w:val="22"/>
          <w:highlight w:val="yellow"/>
        </w:rPr>
        <w:t xml:space="preserve"> </w:t>
      </w:r>
      <w:r w:rsidRPr="00240A71">
        <w:rPr>
          <w:b/>
          <w:sz w:val="22"/>
          <w:szCs w:val="22"/>
          <w:highlight w:val="yellow"/>
        </w:rPr>
        <w:t>кв.м</w:t>
      </w:r>
      <w:r w:rsidRPr="00240A71">
        <w:rPr>
          <w:bCs/>
          <w:sz w:val="22"/>
          <w:szCs w:val="22"/>
          <w:highlight w:val="yellow"/>
        </w:rPr>
        <w:t>.</w:t>
      </w:r>
    </w:p>
    <w:p w14:paraId="7BB7575A" w14:textId="77777777" w:rsidR="007F79C6" w:rsidRPr="00240A71" w:rsidRDefault="003D3B7A">
      <w:pPr>
        <w:pStyle w:val="af0"/>
        <w:spacing w:after="0"/>
        <w:ind w:right="114" w:firstLine="567"/>
        <w:contextualSpacing/>
        <w:jc w:val="both"/>
        <w:rPr>
          <w:sz w:val="22"/>
          <w:szCs w:val="22"/>
        </w:rPr>
      </w:pPr>
      <w:r w:rsidRPr="00240A71">
        <w:rPr>
          <w:sz w:val="22"/>
          <w:szCs w:val="22"/>
        </w:rPr>
        <w:t>Общая проектная (приведенная) площадь Объекта долевого строительства состоит из суммы общей площади Объекта долевого строительства и площади лоджии/террасы с понижающими коэффициентами, установленными Минстроем России.</w:t>
      </w:r>
    </w:p>
    <w:p w14:paraId="439F23E3" w14:textId="77777777" w:rsidR="007F79C6" w:rsidRPr="00240A71" w:rsidRDefault="003D3B7A">
      <w:pPr>
        <w:pStyle w:val="af0"/>
        <w:spacing w:after="0"/>
        <w:ind w:right="114" w:firstLine="567"/>
        <w:contextualSpacing/>
        <w:jc w:val="both"/>
        <w:rPr>
          <w:sz w:val="22"/>
          <w:szCs w:val="22"/>
        </w:rPr>
      </w:pPr>
      <w:r w:rsidRPr="00240A71">
        <w:rPr>
          <w:sz w:val="22"/>
          <w:szCs w:val="22"/>
        </w:rPr>
        <w:t>Схема расположения Объекта долевого строительства на поэтажном плане, его предварительное (проектное) планировочное решение приводится в Приложении № 3 к настоящему Договору.</w:t>
      </w:r>
    </w:p>
    <w:p w14:paraId="4B308F9C" w14:textId="77777777" w:rsidR="007F79C6" w:rsidRPr="00240A71" w:rsidRDefault="003D3B7A">
      <w:pPr>
        <w:pStyle w:val="af0"/>
        <w:spacing w:after="0"/>
        <w:ind w:right="114" w:firstLine="567"/>
        <w:contextualSpacing/>
        <w:jc w:val="both"/>
        <w:rPr>
          <w:sz w:val="22"/>
          <w:szCs w:val="22"/>
        </w:rPr>
      </w:pPr>
      <w:r w:rsidRPr="00240A71">
        <w:rPr>
          <w:sz w:val="22"/>
          <w:szCs w:val="22"/>
        </w:rPr>
        <w:t>Окончательное определение Объекта долевого строительства производится Застройщиком после получения разрешения на ввод МКД в эксплуатацию.</w:t>
      </w:r>
    </w:p>
    <w:p w14:paraId="21022CD7" w14:textId="77777777" w:rsidR="007F79C6" w:rsidRPr="00240A71" w:rsidRDefault="003D3B7A">
      <w:pPr>
        <w:pStyle w:val="af7"/>
        <w:widowControl w:val="0"/>
        <w:numPr>
          <w:ilvl w:val="1"/>
          <w:numId w:val="3"/>
        </w:numPr>
        <w:tabs>
          <w:tab w:val="left" w:pos="1146"/>
        </w:tabs>
        <w:autoSpaceDE w:val="0"/>
        <w:autoSpaceDN w:val="0"/>
        <w:ind w:left="0" w:right="114" w:firstLine="567"/>
        <w:jc w:val="both"/>
        <w:rPr>
          <w:sz w:val="22"/>
          <w:szCs w:val="22"/>
        </w:rPr>
      </w:pPr>
      <w:r w:rsidRPr="00240A71">
        <w:rPr>
          <w:sz w:val="22"/>
          <w:szCs w:val="22"/>
        </w:rPr>
        <w:t>Общая фактическая площадь Объекта долевого строительства определяется на основании фактических замеров, проведенных кадастровым инженером при вводе в эксплуатацию МКД и состоит из суммы общей площади Объекта долевого строительства и площади лоджии, веранды, балкона, террасы с понижающими коэффициентами, установленными Минстроем России, и применяется для окончательного взаиморасчета Сторон.</w:t>
      </w:r>
    </w:p>
    <w:p w14:paraId="6B7EED6C" w14:textId="77777777" w:rsidR="007F79C6" w:rsidRPr="00240A71" w:rsidRDefault="003D3B7A">
      <w:pPr>
        <w:pStyle w:val="af7"/>
        <w:widowControl w:val="0"/>
        <w:numPr>
          <w:ilvl w:val="2"/>
          <w:numId w:val="3"/>
        </w:numPr>
        <w:tabs>
          <w:tab w:val="left" w:pos="1252"/>
        </w:tabs>
        <w:autoSpaceDE w:val="0"/>
        <w:autoSpaceDN w:val="0"/>
        <w:ind w:left="0" w:right="114" w:firstLine="567"/>
        <w:jc w:val="both"/>
        <w:rPr>
          <w:sz w:val="22"/>
          <w:szCs w:val="22"/>
        </w:rPr>
      </w:pPr>
      <w:r w:rsidRPr="00240A71">
        <w:rPr>
          <w:sz w:val="22"/>
          <w:szCs w:val="22"/>
        </w:rPr>
        <w:t>Если по результатам обмеров кадастрового инженера, полученных на основании фактических замеров, проведенных при вводе МКД в эксплуатацию, общая фактическая площадь Объекта долевого строительства, передаваемого Участнику долевого строительства по Договору, увеличивается или уменьшается относительно общей проектной (приведенной) площади Объекта долевого строительства более чем на 1 кв.м., то производится перерасчет цены Объекта долевого строительства для окончательного взаиморасчета на условиях, предусмотренных настоящим пунктом Договора.</w:t>
      </w:r>
    </w:p>
    <w:p w14:paraId="7F6746B6" w14:textId="77777777" w:rsidR="007F79C6" w:rsidRPr="00240A71" w:rsidRDefault="003D3B7A">
      <w:pPr>
        <w:pStyle w:val="af0"/>
        <w:spacing w:after="0"/>
        <w:ind w:right="115" w:firstLine="567"/>
        <w:contextualSpacing/>
        <w:jc w:val="both"/>
        <w:rPr>
          <w:sz w:val="22"/>
          <w:szCs w:val="22"/>
        </w:rPr>
      </w:pPr>
      <w:r w:rsidRPr="00240A71">
        <w:rPr>
          <w:sz w:val="22"/>
          <w:szCs w:val="22"/>
        </w:rPr>
        <w:t>Сумма к возврату/доплате рассчитывается как произведение разницы между фактической и общей приведенной площадью с первого сантиметра, на цену 1 кв.м. общей проектной (приведенной) площади Объекта долевого строительства, указанную в п. 3.1 Договора. Проектная (приведенная) площадь указана в пункте 2.1 Договора.</w:t>
      </w:r>
    </w:p>
    <w:p w14:paraId="3810A556" w14:textId="77777777" w:rsidR="007F79C6" w:rsidRPr="00240A71" w:rsidRDefault="003D3B7A">
      <w:pPr>
        <w:pStyle w:val="af7"/>
        <w:widowControl w:val="0"/>
        <w:numPr>
          <w:ilvl w:val="2"/>
          <w:numId w:val="3"/>
        </w:numPr>
        <w:tabs>
          <w:tab w:val="left" w:pos="1282"/>
        </w:tabs>
        <w:autoSpaceDE w:val="0"/>
        <w:autoSpaceDN w:val="0"/>
        <w:ind w:left="0" w:right="116" w:firstLine="567"/>
        <w:jc w:val="both"/>
        <w:rPr>
          <w:sz w:val="22"/>
          <w:szCs w:val="22"/>
        </w:rPr>
      </w:pPr>
      <w:r w:rsidRPr="00240A71">
        <w:rPr>
          <w:sz w:val="22"/>
          <w:szCs w:val="22"/>
        </w:rPr>
        <w:t>Взаиморасчеты Сторон осуществляются по реквизитам, указанным в настоящем Договоре, если иное не согласовано Сторонами дополнительно.</w:t>
      </w:r>
    </w:p>
    <w:p w14:paraId="71A39966" w14:textId="77777777" w:rsidR="007F79C6" w:rsidRPr="00240A71" w:rsidRDefault="003D3B7A">
      <w:pPr>
        <w:pStyle w:val="af0"/>
        <w:spacing w:after="0"/>
        <w:ind w:right="118" w:firstLine="567"/>
        <w:contextualSpacing/>
        <w:jc w:val="both"/>
        <w:rPr>
          <w:sz w:val="22"/>
          <w:szCs w:val="22"/>
        </w:rPr>
      </w:pPr>
      <w:r w:rsidRPr="00240A71">
        <w:rPr>
          <w:sz w:val="22"/>
          <w:szCs w:val="22"/>
        </w:rPr>
        <w:t>В случае доплаты Цены Договора Участник долевого строительства производит такую доплату в течение 10 (Десяти) рабочих дней с момента получения Уведомления от Застройщика, в любом случае до подписания Сторонами Акта-приема передачи Объекта долевого строительства.</w:t>
      </w:r>
    </w:p>
    <w:p w14:paraId="2C40D0FF" w14:textId="77777777" w:rsidR="007F79C6" w:rsidRPr="00240A71" w:rsidRDefault="003D3B7A">
      <w:pPr>
        <w:pStyle w:val="af0"/>
        <w:spacing w:after="0"/>
        <w:ind w:right="113" w:firstLine="567"/>
        <w:contextualSpacing/>
        <w:jc w:val="both"/>
        <w:rPr>
          <w:sz w:val="22"/>
          <w:szCs w:val="22"/>
        </w:rPr>
      </w:pPr>
      <w:r w:rsidRPr="00240A71">
        <w:rPr>
          <w:sz w:val="22"/>
          <w:szCs w:val="22"/>
        </w:rPr>
        <w:t>В случае возврата части суммы Цены Договора Участнику долевого строительства, Застройщик производит возврат денежных средств в течение 20 (Двадцати)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4D9E92B0" w14:textId="77777777" w:rsidR="007F79C6" w:rsidRPr="00240A71" w:rsidRDefault="003D3B7A">
      <w:pPr>
        <w:pStyle w:val="af7"/>
        <w:widowControl w:val="0"/>
        <w:numPr>
          <w:ilvl w:val="2"/>
          <w:numId w:val="3"/>
        </w:numPr>
        <w:tabs>
          <w:tab w:val="left" w:pos="1332"/>
        </w:tabs>
        <w:autoSpaceDE w:val="0"/>
        <w:autoSpaceDN w:val="0"/>
        <w:ind w:left="0" w:right="115" w:firstLine="567"/>
        <w:jc w:val="both"/>
        <w:rPr>
          <w:sz w:val="22"/>
          <w:szCs w:val="22"/>
        </w:rPr>
      </w:pPr>
      <w:r w:rsidRPr="00240A71">
        <w:rPr>
          <w:sz w:val="22"/>
          <w:szCs w:val="22"/>
        </w:rPr>
        <w:t>Если общая фактическая площадь Объекта долевого строительства увеличивается или уменьшается относительно общей приведенной площади Объекта долевого строительства менее чем на 1 кв.м., а также в случае, если разница составляет ровно 1 кв.м., то перерасчет цены Объекта долевого строительства не производится.</w:t>
      </w:r>
    </w:p>
    <w:p w14:paraId="576E51C9" w14:textId="77777777" w:rsidR="007F79C6" w:rsidRPr="00240A71" w:rsidRDefault="003D3B7A">
      <w:pPr>
        <w:pStyle w:val="af7"/>
        <w:widowControl w:val="0"/>
        <w:numPr>
          <w:ilvl w:val="1"/>
          <w:numId w:val="3"/>
        </w:numPr>
        <w:tabs>
          <w:tab w:val="left" w:pos="1192"/>
        </w:tabs>
        <w:autoSpaceDE w:val="0"/>
        <w:autoSpaceDN w:val="0"/>
        <w:ind w:left="0" w:right="115" w:firstLine="567"/>
        <w:jc w:val="both"/>
        <w:rPr>
          <w:sz w:val="22"/>
          <w:szCs w:val="22"/>
        </w:rPr>
      </w:pPr>
      <w:r w:rsidRPr="00240A71">
        <w:rPr>
          <w:sz w:val="22"/>
          <w:szCs w:val="22"/>
        </w:rPr>
        <w:t xml:space="preserve">Участник долевого строительства уведомлен и согласен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МКД, паркинга (при наличии) может быть увеличена или уменьшена, допускается изменение расположения и выполнения электрических щитков, стояков отопления, вентиляционных и иных шахт, материал окон и дверей, сантехническое и иное оборудование, строительные </w:t>
      </w:r>
      <w:r w:rsidRPr="00240A71">
        <w:rPr>
          <w:sz w:val="22"/>
          <w:szCs w:val="22"/>
        </w:rPr>
        <w:lastRenderedPageBreak/>
        <w:t>материалы/оборудование, в т.ч. форма, вид и размер оконных и балконных проемов в МКД и в Объекте долевого строительства могут быть заменены на эквивалентные по качеству, не приводящие к ухудшению качества Объекта долевого строительства по результатам изменения проектной документации, без подписания с Участником долевого строительства дополнительного соглашения к настоящему Договору.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Стороны допускают возможность корректировки Застройщиком проектной документации без уведомления Участника долевого строительства.</w:t>
      </w:r>
    </w:p>
    <w:p w14:paraId="3E4482C8" w14:textId="77777777" w:rsidR="007F79C6" w:rsidRPr="00240A71" w:rsidRDefault="003D3B7A">
      <w:pPr>
        <w:pStyle w:val="af0"/>
        <w:spacing w:after="0"/>
        <w:ind w:right="115" w:firstLine="567"/>
        <w:contextualSpacing/>
        <w:jc w:val="both"/>
        <w:rPr>
          <w:sz w:val="22"/>
          <w:szCs w:val="22"/>
        </w:rPr>
      </w:pPr>
      <w:r w:rsidRPr="00240A71">
        <w:rPr>
          <w:sz w:val="22"/>
          <w:szCs w:val="22"/>
        </w:rPr>
        <w:t>Участник долевого строительства ознакомлен с проектной документацией и извещен о конструктивных особенностях МКД, в том числе: о типе несущих конструкций и перекрытий МКД, об особенностях устройства наружных стен; об особенностях фасада; об особенностях остекления; об особенностях и расположению электрической разводки, разводки водопроводных и канализационных стояков, трубопроводов; об особенностях и расположению вентиляционных систем в помещениях и прочих конструктивных особенностях.</w:t>
      </w:r>
    </w:p>
    <w:p w14:paraId="655A08AC" w14:textId="77777777" w:rsidR="007F79C6" w:rsidRPr="00240A71" w:rsidRDefault="003D3B7A">
      <w:pPr>
        <w:pStyle w:val="af0"/>
        <w:spacing w:after="0"/>
        <w:ind w:right="115" w:firstLine="567"/>
        <w:contextualSpacing/>
        <w:jc w:val="both"/>
        <w:rPr>
          <w:sz w:val="22"/>
          <w:szCs w:val="22"/>
        </w:rPr>
      </w:pPr>
      <w:r w:rsidRPr="00240A71">
        <w:rPr>
          <w:sz w:val="22"/>
          <w:szCs w:val="22"/>
        </w:rPr>
        <w:t>Участник долевого строительства уведомлен и полностью осознает, что план Объекта долевого строительства (Приложение № 3) с указанием расположения и размера дверных и оконных проемов, окон, дверей, вентиляционных коробов, водопроводных и канализационных стояков, выступов, направления открывания дверей носит информационный характер и, в случае изменения Застройщиком данных характеристик согласно проектной документации, не может служить обоснованием для предъявления претензии в адрес Застройщика об ухудшении качества Объекта долевого строительства.</w:t>
      </w:r>
    </w:p>
    <w:p w14:paraId="4A0B9C67" w14:textId="77777777" w:rsidR="007F79C6" w:rsidRPr="00240A71" w:rsidRDefault="003D3B7A">
      <w:pPr>
        <w:pStyle w:val="af0"/>
        <w:spacing w:after="0"/>
        <w:ind w:right="115" w:firstLine="567"/>
        <w:contextualSpacing/>
        <w:jc w:val="both"/>
        <w:rPr>
          <w:sz w:val="22"/>
          <w:szCs w:val="22"/>
        </w:rPr>
      </w:pPr>
      <w:r w:rsidRPr="00240A71">
        <w:rPr>
          <w:sz w:val="22"/>
          <w:szCs w:val="22"/>
        </w:rPr>
        <w:t>Указанные на прилагаемом плане (Приложение № 3) предметы мебели, сантехники, бытовой техники, оборудования нанесены условно и в состав Объекта долевого строительства не входят.</w:t>
      </w:r>
    </w:p>
    <w:p w14:paraId="3A7C072A" w14:textId="77777777" w:rsidR="007F79C6" w:rsidRPr="00240A71" w:rsidRDefault="003D3B7A">
      <w:pPr>
        <w:pStyle w:val="af0"/>
        <w:spacing w:after="0"/>
        <w:ind w:right="115" w:firstLine="567"/>
        <w:contextualSpacing/>
        <w:jc w:val="both"/>
        <w:rPr>
          <w:sz w:val="22"/>
          <w:szCs w:val="22"/>
        </w:rPr>
      </w:pPr>
      <w:r w:rsidRPr="00240A71">
        <w:rPr>
          <w:sz w:val="22"/>
          <w:szCs w:val="22"/>
        </w:rPr>
        <w:t>Подписанием настоящего Договора 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432BB7BD" w14:textId="77777777" w:rsidR="007F79C6" w:rsidRPr="00240A71" w:rsidRDefault="003D3B7A">
      <w:pPr>
        <w:pStyle w:val="af7"/>
        <w:widowControl w:val="0"/>
        <w:numPr>
          <w:ilvl w:val="1"/>
          <w:numId w:val="3"/>
        </w:numPr>
        <w:tabs>
          <w:tab w:val="left" w:pos="1084"/>
        </w:tabs>
        <w:autoSpaceDE w:val="0"/>
        <w:autoSpaceDN w:val="0"/>
        <w:ind w:left="0" w:right="115" w:firstLine="567"/>
        <w:jc w:val="both"/>
        <w:rPr>
          <w:sz w:val="22"/>
          <w:szCs w:val="22"/>
        </w:rPr>
      </w:pPr>
      <w:r w:rsidRPr="00240A71">
        <w:rPr>
          <w:sz w:val="22"/>
          <w:szCs w:val="22"/>
        </w:rPr>
        <w:t>Стороны признают, что свидетельством качества Объекта долевого строительства, соответствия его проекту, техническим и строительным нормам и правилам является Разрешение на ввод в эксплуатацию, выданное уполномоченным государственным органом.</w:t>
      </w:r>
    </w:p>
    <w:p w14:paraId="7F34B38F" w14:textId="77777777" w:rsidR="007F79C6" w:rsidRPr="00240A71" w:rsidRDefault="007F79C6">
      <w:pPr>
        <w:pStyle w:val="af0"/>
        <w:spacing w:after="0"/>
        <w:ind w:right="115" w:firstLine="851"/>
        <w:contextualSpacing/>
        <w:rPr>
          <w:sz w:val="22"/>
          <w:szCs w:val="22"/>
        </w:rPr>
      </w:pPr>
    </w:p>
    <w:p w14:paraId="23D9765A" w14:textId="77777777" w:rsidR="007F79C6" w:rsidRPr="00240A71" w:rsidRDefault="003D3B7A">
      <w:pPr>
        <w:pStyle w:val="1"/>
        <w:numPr>
          <w:ilvl w:val="0"/>
          <w:numId w:val="1"/>
        </w:numPr>
        <w:tabs>
          <w:tab w:val="left" w:pos="4330"/>
        </w:tabs>
        <w:ind w:left="4329" w:right="115" w:hanging="219"/>
        <w:contextualSpacing/>
        <w:jc w:val="left"/>
      </w:pPr>
      <w:r w:rsidRPr="00240A71">
        <w:t>ЦЕНА ДОГОВОРА</w:t>
      </w:r>
    </w:p>
    <w:p w14:paraId="689E28D8" w14:textId="77777777" w:rsidR="007F79C6" w:rsidRPr="00240A71" w:rsidRDefault="003D3B7A">
      <w:pPr>
        <w:pStyle w:val="af7"/>
        <w:widowControl w:val="0"/>
        <w:numPr>
          <w:ilvl w:val="1"/>
          <w:numId w:val="4"/>
        </w:numPr>
        <w:tabs>
          <w:tab w:val="left" w:pos="1150"/>
        </w:tabs>
        <w:autoSpaceDE w:val="0"/>
        <w:autoSpaceDN w:val="0"/>
        <w:ind w:left="0" w:right="115" w:firstLine="567"/>
        <w:jc w:val="both"/>
        <w:rPr>
          <w:b/>
          <w:sz w:val="22"/>
          <w:szCs w:val="22"/>
          <w:highlight w:val="yellow"/>
        </w:rPr>
      </w:pPr>
      <w:r w:rsidRPr="00240A71">
        <w:rPr>
          <w:sz w:val="22"/>
          <w:szCs w:val="22"/>
        </w:rPr>
        <w:t xml:space="preserve">Стороны договорились, что цена 1 кв.м. общей приведенной площади Объекта долевого строительства </w:t>
      </w:r>
      <w:r w:rsidRPr="00240A71">
        <w:rPr>
          <w:sz w:val="22"/>
          <w:szCs w:val="22"/>
          <w:highlight w:val="yellow"/>
        </w:rPr>
        <w:t xml:space="preserve">составляет </w:t>
      </w:r>
      <w:r w:rsidRPr="00240A71">
        <w:rPr>
          <w:b/>
          <w:sz w:val="22"/>
          <w:szCs w:val="22"/>
          <w:highlight w:val="yellow"/>
        </w:rPr>
        <w:t>${estate_</w:t>
      </w:r>
      <w:proofErr w:type="gramStart"/>
      <w:r w:rsidRPr="00240A71">
        <w:rPr>
          <w:b/>
          <w:sz w:val="22"/>
          <w:szCs w:val="22"/>
          <w:highlight w:val="yellow"/>
        </w:rPr>
        <w:t>deal.deal</w:t>
      </w:r>
      <w:proofErr w:type="gramEnd"/>
      <w:r w:rsidRPr="00240A71">
        <w:rPr>
          <w:b/>
          <w:sz w:val="22"/>
          <w:szCs w:val="22"/>
          <w:highlight w:val="yellow"/>
        </w:rPr>
        <w:t>_sum_m2|clarification}.</w:t>
      </w:r>
    </w:p>
    <w:p w14:paraId="1691D19E" w14:textId="77777777" w:rsidR="007F79C6" w:rsidRPr="00240A71" w:rsidRDefault="003D3B7A">
      <w:pPr>
        <w:pStyle w:val="af0"/>
        <w:spacing w:after="0"/>
        <w:ind w:right="115" w:firstLine="567"/>
        <w:contextualSpacing/>
        <w:jc w:val="both"/>
        <w:rPr>
          <w:b/>
          <w:sz w:val="22"/>
          <w:szCs w:val="22"/>
        </w:rPr>
      </w:pPr>
      <w:r w:rsidRPr="00240A71">
        <w:rPr>
          <w:sz w:val="22"/>
          <w:szCs w:val="22"/>
          <w:highlight w:val="yellow"/>
        </w:rPr>
        <w:t>Размер денежных средств, подлежащих уплате Участником долевого</w:t>
      </w:r>
      <w:r w:rsidRPr="00240A71">
        <w:rPr>
          <w:sz w:val="22"/>
          <w:szCs w:val="22"/>
        </w:rPr>
        <w:t xml:space="preserve"> строительства по Договору (цена объекта долевого строительства), определен как произведение цены единицы общей приведенной площади Объекта долевого строительства, указанной в настоящем пункте Договора, и общей приведенной площади Объекта долевого строительства, указанной в п. 2.1. Договора, и составляет: </w:t>
      </w:r>
      <w:r w:rsidRPr="00240A71">
        <w:rPr>
          <w:b/>
          <w:sz w:val="22"/>
          <w:szCs w:val="22"/>
          <w:highlight w:val="yellow"/>
        </w:rPr>
        <w:t>${</w:t>
      </w:r>
      <w:proofErr w:type="spellStart"/>
      <w:r w:rsidRPr="00240A71">
        <w:rPr>
          <w:b/>
          <w:sz w:val="22"/>
          <w:szCs w:val="22"/>
          <w:highlight w:val="yellow"/>
        </w:rPr>
        <w:t>estate_deal.deal_sum|clarification</w:t>
      </w:r>
      <w:proofErr w:type="spellEnd"/>
      <w:r w:rsidRPr="00240A71">
        <w:rPr>
          <w:b/>
          <w:sz w:val="22"/>
          <w:szCs w:val="22"/>
          <w:highlight w:val="yellow"/>
        </w:rPr>
        <w:t>}.</w:t>
      </w:r>
    </w:p>
    <w:p w14:paraId="73236A7E" w14:textId="77777777" w:rsidR="007F79C6" w:rsidRPr="00240A71" w:rsidRDefault="003D3B7A">
      <w:pPr>
        <w:pStyle w:val="af0"/>
        <w:spacing w:after="0"/>
        <w:ind w:right="115" w:firstLine="567"/>
        <w:contextualSpacing/>
        <w:jc w:val="both"/>
        <w:rPr>
          <w:sz w:val="22"/>
          <w:szCs w:val="22"/>
        </w:rPr>
      </w:pPr>
      <w:r w:rsidRPr="00240A71">
        <w:rPr>
          <w:sz w:val="22"/>
          <w:szCs w:val="22"/>
        </w:rPr>
        <w:t>В указанную сумму включена стоимость строительства Объекта долевого строительства, стоимость строительства общего имущества, предназначенного для обслуживания и использования МКД, стоимость подготовки исходных данных и технической документации, строительства коммуникаций и других инженерных сооружений, стоимость подготовки площадки строительства, благоустройства прилегающей территории, стоимость природоохранных и иных необходимых работ, расходы на строительство объектов инженерной и социальной инфраструктуры, расходы на выполнение технических условий, оплата за подключение к сетям инженерно-технического обеспечения, прочие расходы Застройщика, связанные с возведением МКД.</w:t>
      </w:r>
    </w:p>
    <w:p w14:paraId="30B96AA5" w14:textId="77777777" w:rsidR="007F79C6" w:rsidRPr="00240A71" w:rsidRDefault="003D3B7A">
      <w:pPr>
        <w:pStyle w:val="af0"/>
        <w:spacing w:after="0"/>
        <w:ind w:right="115" w:firstLine="567"/>
        <w:contextualSpacing/>
        <w:jc w:val="both"/>
        <w:rPr>
          <w:sz w:val="22"/>
          <w:szCs w:val="22"/>
        </w:rPr>
      </w:pPr>
      <w:r w:rsidRPr="00240A71">
        <w:rPr>
          <w:sz w:val="22"/>
          <w:szCs w:val="22"/>
        </w:rPr>
        <w:t>В затраты Застройщика на строительство (создание) Объекта долевого строительства входят выплаты (включая проценты) по кредитам, выданным кредитными организациями в качестве целевого финансирования строительства МКД.</w:t>
      </w:r>
    </w:p>
    <w:p w14:paraId="543D13FB" w14:textId="77777777" w:rsidR="007F79C6" w:rsidRPr="00240A71" w:rsidRDefault="003D3B7A">
      <w:pPr>
        <w:pStyle w:val="af7"/>
        <w:widowControl w:val="0"/>
        <w:numPr>
          <w:ilvl w:val="1"/>
          <w:numId w:val="4"/>
        </w:numPr>
        <w:tabs>
          <w:tab w:val="left" w:pos="1134"/>
        </w:tabs>
        <w:autoSpaceDE w:val="0"/>
        <w:autoSpaceDN w:val="0"/>
        <w:ind w:left="0" w:right="115" w:firstLine="567"/>
        <w:jc w:val="both"/>
        <w:rPr>
          <w:sz w:val="22"/>
          <w:szCs w:val="22"/>
        </w:rPr>
      </w:pPr>
      <w:r w:rsidRPr="00240A71">
        <w:rPr>
          <w:sz w:val="22"/>
          <w:szCs w:val="22"/>
        </w:rPr>
        <w:t xml:space="preserve">Оплата по настоящему Договору Участником долевого строительства (Депонентом) производится </w:t>
      </w:r>
      <w:r w:rsidRPr="00240A71">
        <w:rPr>
          <w:b/>
          <w:sz w:val="22"/>
          <w:szCs w:val="22"/>
        </w:rPr>
        <w:t xml:space="preserve">до ввода МКД в эксплуатацию после государственной регистрации Договора долевого участия в строительстве. </w:t>
      </w:r>
      <w:r w:rsidRPr="00240A71">
        <w:rPr>
          <w:sz w:val="22"/>
          <w:szCs w:val="22"/>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w:t>
      </w:r>
      <w:r w:rsidRPr="00240A71">
        <w:rPr>
          <w:sz w:val="22"/>
          <w:szCs w:val="22"/>
        </w:rPr>
        <w:lastRenderedPageBreak/>
        <w:t>договором счета эскроу, заключенным между Бенефициаром, Депонентом и Эскроу- агентом, с учетом следующего:</w:t>
      </w:r>
    </w:p>
    <w:p w14:paraId="46346E6F" w14:textId="77777777" w:rsidR="007F79C6" w:rsidRPr="00240A71" w:rsidRDefault="003D3B7A">
      <w:pPr>
        <w:pStyle w:val="af7"/>
        <w:widowControl w:val="0"/>
        <w:numPr>
          <w:ilvl w:val="0"/>
          <w:numId w:val="5"/>
        </w:numPr>
        <w:tabs>
          <w:tab w:val="left" w:pos="924"/>
        </w:tabs>
        <w:autoSpaceDE w:val="0"/>
        <w:autoSpaceDN w:val="0"/>
        <w:ind w:left="0" w:right="115" w:firstLine="567"/>
        <w:rPr>
          <w:sz w:val="22"/>
          <w:szCs w:val="22"/>
        </w:rPr>
      </w:pPr>
      <w:r w:rsidRPr="00240A71">
        <w:rPr>
          <w:sz w:val="22"/>
          <w:szCs w:val="22"/>
        </w:rPr>
        <w:t xml:space="preserve">Депонент: </w:t>
      </w:r>
      <w:r w:rsidRPr="00240A71">
        <w:rPr>
          <w:b/>
          <w:bCs/>
          <w:sz w:val="22"/>
          <w:szCs w:val="22"/>
        </w:rPr>
        <w:t>${</w:t>
      </w:r>
      <w:proofErr w:type="spellStart"/>
      <w:proofErr w:type="gramStart"/>
      <w:r w:rsidRPr="00240A71">
        <w:rPr>
          <w:b/>
          <w:bCs/>
          <w:sz w:val="22"/>
          <w:szCs w:val="22"/>
        </w:rPr>
        <w:t>contacts.main</w:t>
      </w:r>
      <w:proofErr w:type="gramEnd"/>
      <w:r w:rsidRPr="00240A71">
        <w:rPr>
          <w:b/>
          <w:bCs/>
          <w:sz w:val="22"/>
          <w:szCs w:val="22"/>
        </w:rPr>
        <w:t>_customer</w:t>
      </w:r>
      <w:proofErr w:type="spellEnd"/>
      <w:r w:rsidRPr="00240A71">
        <w:rPr>
          <w:b/>
          <w:bCs/>
          <w:sz w:val="22"/>
          <w:szCs w:val="22"/>
        </w:rPr>
        <w:t>}</w:t>
      </w:r>
      <w:r w:rsidRPr="00240A71">
        <w:rPr>
          <w:sz w:val="22"/>
          <w:szCs w:val="22"/>
        </w:rPr>
        <w:t>.</w:t>
      </w:r>
    </w:p>
    <w:p w14:paraId="391363A4" w14:textId="77777777" w:rsidR="007F79C6" w:rsidRPr="00240A71" w:rsidRDefault="003D3B7A">
      <w:pPr>
        <w:pStyle w:val="af7"/>
        <w:widowControl w:val="0"/>
        <w:numPr>
          <w:ilvl w:val="0"/>
          <w:numId w:val="5"/>
        </w:numPr>
        <w:tabs>
          <w:tab w:val="left" w:pos="924"/>
        </w:tabs>
        <w:autoSpaceDE w:val="0"/>
        <w:autoSpaceDN w:val="0"/>
        <w:ind w:left="0" w:right="115" w:firstLine="567"/>
        <w:rPr>
          <w:sz w:val="22"/>
          <w:szCs w:val="22"/>
        </w:rPr>
      </w:pPr>
      <w:r w:rsidRPr="00240A71">
        <w:rPr>
          <w:sz w:val="22"/>
          <w:szCs w:val="22"/>
        </w:rPr>
        <w:t xml:space="preserve">Бенефициар: </w:t>
      </w:r>
      <w:r w:rsidRPr="00240A71">
        <w:rPr>
          <w:b/>
          <w:sz w:val="22"/>
          <w:szCs w:val="22"/>
        </w:rPr>
        <w:t>ООО СЗ «ЖК Клевер Парк»</w:t>
      </w:r>
      <w:r w:rsidRPr="00240A71">
        <w:rPr>
          <w:bCs/>
          <w:sz w:val="22"/>
          <w:szCs w:val="22"/>
        </w:rPr>
        <w:t>.</w:t>
      </w:r>
    </w:p>
    <w:p w14:paraId="37E25E20" w14:textId="77777777" w:rsidR="007F79C6" w:rsidRPr="00240A71" w:rsidRDefault="003D3B7A">
      <w:pPr>
        <w:pStyle w:val="af7"/>
        <w:widowControl w:val="0"/>
        <w:numPr>
          <w:ilvl w:val="0"/>
          <w:numId w:val="5"/>
        </w:numPr>
        <w:tabs>
          <w:tab w:val="left" w:pos="924"/>
        </w:tabs>
        <w:autoSpaceDE w:val="0"/>
        <w:autoSpaceDN w:val="0"/>
        <w:ind w:left="0" w:right="115" w:firstLine="567"/>
        <w:rPr>
          <w:sz w:val="22"/>
          <w:szCs w:val="22"/>
          <w:lang w:val="en-US"/>
        </w:rPr>
      </w:pPr>
      <w:r w:rsidRPr="00240A71">
        <w:rPr>
          <w:sz w:val="22"/>
          <w:szCs w:val="22"/>
        </w:rPr>
        <w:t>Депонируемая</w:t>
      </w:r>
      <w:r w:rsidRPr="00240A71">
        <w:rPr>
          <w:sz w:val="22"/>
          <w:szCs w:val="22"/>
          <w:lang w:val="en-US"/>
        </w:rPr>
        <w:t xml:space="preserve"> </w:t>
      </w:r>
      <w:r w:rsidRPr="00240A71">
        <w:rPr>
          <w:sz w:val="22"/>
          <w:szCs w:val="22"/>
        </w:rPr>
        <w:t>сумма</w:t>
      </w:r>
      <w:r w:rsidRPr="00240A71">
        <w:rPr>
          <w:sz w:val="22"/>
          <w:szCs w:val="22"/>
          <w:lang w:val="en-US"/>
        </w:rPr>
        <w:t xml:space="preserve">: </w:t>
      </w:r>
      <w:r w:rsidRPr="00240A71">
        <w:rPr>
          <w:b/>
          <w:bCs/>
          <w:sz w:val="22"/>
          <w:szCs w:val="22"/>
          <w:highlight w:val="yellow"/>
          <w:lang w:val="en-US"/>
        </w:rPr>
        <w:t>${</w:t>
      </w:r>
      <w:proofErr w:type="spellStart"/>
      <w:r w:rsidRPr="00240A71">
        <w:rPr>
          <w:b/>
          <w:bCs/>
          <w:sz w:val="22"/>
          <w:szCs w:val="22"/>
          <w:highlight w:val="yellow"/>
          <w:lang w:val="en-US"/>
        </w:rPr>
        <w:t>estate_</w:t>
      </w:r>
      <w:proofErr w:type="gramStart"/>
      <w:r w:rsidRPr="00240A71">
        <w:rPr>
          <w:b/>
          <w:bCs/>
          <w:sz w:val="22"/>
          <w:szCs w:val="22"/>
          <w:highlight w:val="yellow"/>
          <w:lang w:val="en-US"/>
        </w:rPr>
        <w:t>deal.deal</w:t>
      </w:r>
      <w:proofErr w:type="gramEnd"/>
      <w:r w:rsidRPr="00240A71">
        <w:rPr>
          <w:b/>
          <w:bCs/>
          <w:sz w:val="22"/>
          <w:szCs w:val="22"/>
          <w:highlight w:val="yellow"/>
          <w:lang w:val="en-US"/>
        </w:rPr>
        <w:t>_sum|clarification</w:t>
      </w:r>
      <w:proofErr w:type="spellEnd"/>
      <w:r w:rsidRPr="00240A71">
        <w:rPr>
          <w:b/>
          <w:bCs/>
          <w:sz w:val="22"/>
          <w:szCs w:val="22"/>
          <w:highlight w:val="yellow"/>
          <w:lang w:val="en-US"/>
        </w:rPr>
        <w:t>}</w:t>
      </w:r>
      <w:r w:rsidRPr="00240A71">
        <w:rPr>
          <w:sz w:val="22"/>
          <w:szCs w:val="22"/>
          <w:highlight w:val="yellow"/>
          <w:lang w:val="en-US"/>
        </w:rPr>
        <w:t>.</w:t>
      </w:r>
    </w:p>
    <w:p w14:paraId="0241B969" w14:textId="77777777" w:rsidR="007F79C6" w:rsidRPr="00240A71" w:rsidRDefault="003D3B7A">
      <w:pPr>
        <w:pStyle w:val="af7"/>
        <w:widowControl w:val="0"/>
        <w:numPr>
          <w:ilvl w:val="0"/>
          <w:numId w:val="5"/>
        </w:numPr>
        <w:tabs>
          <w:tab w:val="left" w:pos="924"/>
        </w:tabs>
        <w:autoSpaceDE w:val="0"/>
        <w:autoSpaceDN w:val="0"/>
        <w:ind w:left="0" w:right="115" w:firstLine="567"/>
        <w:jc w:val="both"/>
        <w:rPr>
          <w:sz w:val="22"/>
          <w:szCs w:val="22"/>
        </w:rPr>
      </w:pPr>
      <w:r w:rsidRPr="00240A71">
        <w:rPr>
          <w:sz w:val="22"/>
          <w:szCs w:val="22"/>
        </w:rPr>
        <w:t xml:space="preserve">Эскроу-агент: </w:t>
      </w:r>
      <w:r w:rsidRPr="00240A71">
        <w:rPr>
          <w:b/>
          <w:bCs/>
          <w:sz w:val="22"/>
          <w:szCs w:val="22"/>
        </w:rPr>
        <w:t>Публичное акционерное общество «Сбербанк России»</w:t>
      </w:r>
      <w:r w:rsidRPr="00240A71">
        <w:rPr>
          <w:sz w:val="22"/>
          <w:szCs w:val="22"/>
        </w:rPr>
        <w:t xml:space="preserve"> (сокращенное наименование ПАО Сбербанк), место нахождения: г. Москва; адрес: 117997, г. Москва, ул. Вавилова, д. 19; адрес электронной почты: </w:t>
      </w:r>
      <w:hyperlink r:id="rId9">
        <w:r w:rsidRPr="00240A71">
          <w:rPr>
            <w:sz w:val="22"/>
            <w:szCs w:val="22"/>
            <w:u w:val="single" w:color="000009"/>
          </w:rPr>
          <w:t>Escrow_Sberbank@sberbank.ru</w:t>
        </w:r>
      </w:hyperlink>
      <w:r w:rsidRPr="00240A71">
        <w:rPr>
          <w:sz w:val="22"/>
          <w:szCs w:val="22"/>
        </w:rPr>
        <w:t>, номер телефона: 900 – для мобильных, 8800 555 55 50 – для мобильных и городских.</w:t>
      </w:r>
    </w:p>
    <w:p w14:paraId="2E72A512" w14:textId="77777777" w:rsidR="007F79C6" w:rsidRPr="00240A71" w:rsidRDefault="003D3B7A">
      <w:pPr>
        <w:pStyle w:val="af7"/>
        <w:widowControl w:val="0"/>
        <w:numPr>
          <w:ilvl w:val="0"/>
          <w:numId w:val="5"/>
        </w:numPr>
        <w:tabs>
          <w:tab w:val="left" w:pos="924"/>
        </w:tabs>
        <w:autoSpaceDE w:val="0"/>
        <w:autoSpaceDN w:val="0"/>
        <w:ind w:left="0" w:right="115" w:firstLine="567"/>
        <w:jc w:val="both"/>
        <w:rPr>
          <w:sz w:val="22"/>
          <w:szCs w:val="22"/>
        </w:rPr>
      </w:pPr>
      <w:r w:rsidRPr="00240A71">
        <w:rPr>
          <w:sz w:val="22"/>
          <w:szCs w:val="22"/>
        </w:rPr>
        <w:t>Срок условного депонирования денежных средств: не более шести месяцев после срока ввода в эксплуатацию МКД (предполагаемый срок ввода в эксплуатацию).</w:t>
      </w:r>
    </w:p>
    <w:p w14:paraId="7F3378A8" w14:textId="77777777" w:rsidR="007F79C6" w:rsidRPr="00240A71" w:rsidRDefault="003D3B7A">
      <w:pPr>
        <w:pStyle w:val="af7"/>
        <w:widowControl w:val="0"/>
        <w:numPr>
          <w:ilvl w:val="0"/>
          <w:numId w:val="5"/>
        </w:numPr>
        <w:tabs>
          <w:tab w:val="left" w:pos="924"/>
        </w:tabs>
        <w:autoSpaceDE w:val="0"/>
        <w:autoSpaceDN w:val="0"/>
        <w:ind w:left="0" w:right="115" w:firstLine="567"/>
        <w:rPr>
          <w:sz w:val="22"/>
          <w:szCs w:val="22"/>
        </w:rPr>
      </w:pPr>
      <w:r w:rsidRPr="00240A71">
        <w:rPr>
          <w:sz w:val="22"/>
          <w:szCs w:val="22"/>
        </w:rPr>
        <w:t>Расходы, связанные с заключением договора счета эскроу, несет Бенефициар.</w:t>
      </w:r>
    </w:p>
    <w:p w14:paraId="74A8C30F" w14:textId="77777777" w:rsidR="007F79C6" w:rsidRPr="00240A71" w:rsidRDefault="003D3B7A">
      <w:pPr>
        <w:pStyle w:val="af7"/>
        <w:widowControl w:val="0"/>
        <w:numPr>
          <w:ilvl w:val="0"/>
          <w:numId w:val="5"/>
        </w:numPr>
        <w:tabs>
          <w:tab w:val="left" w:pos="924"/>
        </w:tabs>
        <w:autoSpaceDE w:val="0"/>
        <w:autoSpaceDN w:val="0"/>
        <w:ind w:left="0" w:right="115" w:firstLine="567"/>
        <w:jc w:val="both"/>
        <w:rPr>
          <w:sz w:val="22"/>
          <w:szCs w:val="22"/>
        </w:rPr>
      </w:pPr>
      <w:r w:rsidRPr="00240A71">
        <w:rPr>
          <w:sz w:val="22"/>
          <w:szCs w:val="22"/>
        </w:rP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0950045F" w14:textId="77777777" w:rsidR="007F79C6" w:rsidRPr="00240A71" w:rsidRDefault="003D3B7A">
      <w:pPr>
        <w:pStyle w:val="af7"/>
        <w:tabs>
          <w:tab w:val="left" w:pos="924"/>
        </w:tabs>
        <w:ind w:left="0" w:right="115" w:firstLine="567"/>
        <w:jc w:val="both"/>
        <w:rPr>
          <w:sz w:val="22"/>
          <w:szCs w:val="22"/>
        </w:rPr>
      </w:pPr>
      <w:r w:rsidRPr="00240A71">
        <w:rPr>
          <w:sz w:val="22"/>
          <w:szCs w:val="22"/>
        </w:rPr>
        <w:t>Основанием перечисления Застройщику (Бенефициару) депонированной суммы является получение в установленном законодательством Российской Федерации разрешения на ввод Объекта недвижимости в эксплуатацию, и внесение в Единый государственный реестр недвижимости сведений о проведении государственной регистрации права собственности в отношении одного Объекта долевого строительства, входящего в состав МКД, или наличие сведений о размещении в единой информационной системе жилищного строительства, в соответствии с ФЗ № 214-ФЗ вышеуказанной информации;</w:t>
      </w:r>
    </w:p>
    <w:p w14:paraId="5DC475F8" w14:textId="77777777" w:rsidR="007F79C6" w:rsidRPr="00240A71" w:rsidRDefault="003D3B7A">
      <w:pPr>
        <w:pStyle w:val="af0"/>
        <w:spacing w:after="0"/>
        <w:ind w:right="113" w:firstLine="567"/>
        <w:contextualSpacing/>
        <w:jc w:val="both"/>
        <w:rPr>
          <w:sz w:val="22"/>
          <w:szCs w:val="22"/>
        </w:rPr>
      </w:pPr>
      <w:r w:rsidRPr="00240A71">
        <w:rPr>
          <w:sz w:val="22"/>
          <w:szCs w:val="22"/>
        </w:rPr>
        <w:t>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средства направляются Эскроу-агентом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эскроу перечисляются на счет Застройщика, открытый в отделении ПАО «Сбербанк»;</w:t>
      </w:r>
    </w:p>
    <w:p w14:paraId="54EE938B" w14:textId="77777777" w:rsidR="007F79C6" w:rsidRPr="00240A71" w:rsidRDefault="003D3B7A">
      <w:pPr>
        <w:pStyle w:val="af0"/>
        <w:spacing w:after="0"/>
        <w:ind w:right="113" w:firstLine="567"/>
        <w:contextualSpacing/>
        <w:jc w:val="both"/>
        <w:rPr>
          <w:sz w:val="22"/>
          <w:szCs w:val="22"/>
        </w:rPr>
      </w:pPr>
      <w:r w:rsidRPr="00240A71">
        <w:rPr>
          <w:sz w:val="22"/>
          <w:szCs w:val="22"/>
        </w:rPr>
        <w:t>Участник долевого строительства вправе производить оплату по Договору ранее сроков, установленных настоящим графиком платежей, но не ранее государственной регистрации настоящего Договора в Управлении Федеральной службы государственной регистрации, кадастра и картографии по Свердловской области.</w:t>
      </w:r>
    </w:p>
    <w:p w14:paraId="5F9F1D47" w14:textId="77777777" w:rsidR="007F79C6" w:rsidRPr="00240A71" w:rsidRDefault="003D3B7A">
      <w:pPr>
        <w:pStyle w:val="af0"/>
        <w:spacing w:after="0"/>
        <w:ind w:right="113" w:firstLine="567"/>
        <w:contextualSpacing/>
        <w:jc w:val="both"/>
        <w:rPr>
          <w:sz w:val="22"/>
          <w:szCs w:val="22"/>
        </w:rPr>
      </w:pPr>
      <w:r w:rsidRPr="00240A71">
        <w:rPr>
          <w:sz w:val="22"/>
          <w:szCs w:val="22"/>
        </w:rPr>
        <w:t>Обязанность Участника долевого строительства по уплате Цены настоящего Договора считается исполненной с момента поступления денежных средств на счет эскроу, открытый у Эскроу-агента.</w:t>
      </w:r>
    </w:p>
    <w:p w14:paraId="76330834" w14:textId="25351336" w:rsidR="007F79C6" w:rsidRPr="00240A71" w:rsidRDefault="003D3B7A">
      <w:pPr>
        <w:pStyle w:val="af0"/>
        <w:spacing w:after="0"/>
        <w:ind w:right="113" w:firstLine="567"/>
        <w:contextualSpacing/>
        <w:jc w:val="both"/>
        <w:rPr>
          <w:sz w:val="22"/>
          <w:szCs w:val="22"/>
          <w:highlight w:val="yellow"/>
        </w:rPr>
      </w:pPr>
      <w:r w:rsidRPr="00240A71">
        <w:rPr>
          <w:sz w:val="22"/>
          <w:szCs w:val="22"/>
          <w:highlight w:val="yellow"/>
        </w:rPr>
        <w:t>3.2.1.</w:t>
      </w:r>
      <w:r w:rsidRPr="00240A71">
        <w:rPr>
          <w:sz w:val="22"/>
          <w:szCs w:val="22"/>
          <w:highlight w:val="yellow"/>
        </w:rPr>
        <w:tab/>
        <w:t xml:space="preserve">Оплата по настоящему Договору Участником долевого строительства (Депонентом) производится с </w:t>
      </w:r>
      <w:r w:rsidRPr="00240A71">
        <w:rPr>
          <w:sz w:val="22"/>
          <w:szCs w:val="22"/>
        </w:rPr>
        <w:t xml:space="preserve">Графиком платежей, предусмотренным в Приложении № 2 Договора, с </w:t>
      </w:r>
      <w:r w:rsidRPr="00240A71">
        <w:rPr>
          <w:sz w:val="22"/>
          <w:szCs w:val="22"/>
          <w:highlight w:val="yellow"/>
        </w:rPr>
        <w:t>использованием номинального счета Общества с ограниченной ответственностью «</w:t>
      </w:r>
      <w:proofErr w:type="spellStart"/>
      <w:r w:rsidRPr="00240A71">
        <w:rPr>
          <w:sz w:val="22"/>
          <w:szCs w:val="22"/>
          <w:highlight w:val="yellow"/>
        </w:rPr>
        <w:t>ДомКлик</w:t>
      </w:r>
      <w:proofErr w:type="spellEnd"/>
      <w:r w:rsidRPr="00240A71">
        <w:rPr>
          <w:sz w:val="22"/>
          <w:szCs w:val="22"/>
          <w:highlight w:val="yellow"/>
        </w:rPr>
        <w:t>» (ООО «</w:t>
      </w:r>
      <w:proofErr w:type="spellStart"/>
      <w:r w:rsidRPr="00240A71">
        <w:rPr>
          <w:sz w:val="22"/>
          <w:szCs w:val="22"/>
          <w:highlight w:val="yellow"/>
        </w:rPr>
        <w:t>ДомКлик</w:t>
      </w:r>
      <w:proofErr w:type="spellEnd"/>
      <w:r w:rsidRPr="00240A71">
        <w:rPr>
          <w:sz w:val="22"/>
          <w:szCs w:val="22"/>
          <w:highlight w:val="yellow"/>
        </w:rPr>
        <w:t>»),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Застройщик.</w:t>
      </w:r>
      <w:r w:rsidR="005B0A7A" w:rsidRPr="00240A71">
        <w:rPr>
          <w:sz w:val="22"/>
          <w:szCs w:val="22"/>
        </w:rPr>
        <w:t xml:space="preserve"> </w:t>
      </w:r>
      <w:r w:rsidR="00475712" w:rsidRPr="00240A71">
        <w:rPr>
          <w:sz w:val="22"/>
          <w:szCs w:val="22"/>
          <w:highlight w:val="yellow"/>
        </w:rPr>
        <w:t>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использованием Номинального счета несет Участник долевого строительства.</w:t>
      </w:r>
    </w:p>
    <w:p w14:paraId="1ECEA3CF" w14:textId="77777777" w:rsidR="007F79C6" w:rsidRPr="00240A71" w:rsidRDefault="003D3B7A">
      <w:pPr>
        <w:pStyle w:val="af0"/>
        <w:ind w:right="113" w:firstLine="567"/>
        <w:contextualSpacing/>
        <w:jc w:val="both"/>
        <w:rPr>
          <w:sz w:val="22"/>
          <w:szCs w:val="22"/>
        </w:rPr>
      </w:pPr>
      <w:r w:rsidRPr="00240A71">
        <w:rPr>
          <w:sz w:val="22"/>
          <w:szCs w:val="22"/>
          <w:highlight w:val="yellow"/>
        </w:rPr>
        <w:t>Перечисление денежных средств в счет оплаты Объекта долевого строительства осуществляется ООО «</w:t>
      </w:r>
      <w:proofErr w:type="spellStart"/>
      <w:r w:rsidRPr="00240A71">
        <w:rPr>
          <w:sz w:val="22"/>
          <w:szCs w:val="22"/>
          <w:highlight w:val="yellow"/>
        </w:rPr>
        <w:t>Домклик</w:t>
      </w:r>
      <w:proofErr w:type="spellEnd"/>
      <w:r w:rsidRPr="00240A71">
        <w:rPr>
          <w:sz w:val="22"/>
          <w:szCs w:val="22"/>
          <w:highlight w:val="yellow"/>
        </w:rPr>
        <w:t>», ИНН 7736249247 по поручению Участника долевого строительства в течение 5 (пяти) рабочих дней с момента государственной регистрации Договора в установленном действующем законодательстве порядке путем перечисления денежных средств на специальный эскроу-счет, указанный в Договоре.</w:t>
      </w:r>
    </w:p>
    <w:p w14:paraId="786F0BD8" w14:textId="77777777" w:rsidR="007F79C6" w:rsidRPr="00240A71" w:rsidRDefault="003D3B7A">
      <w:pPr>
        <w:pStyle w:val="af0"/>
        <w:ind w:right="113" w:firstLine="567"/>
        <w:contextualSpacing/>
        <w:jc w:val="both"/>
        <w:rPr>
          <w:sz w:val="22"/>
          <w:szCs w:val="22"/>
        </w:rPr>
      </w:pPr>
      <w:r w:rsidRPr="00240A71">
        <w:rPr>
          <w:sz w:val="22"/>
          <w:szCs w:val="22"/>
        </w:rPr>
        <w:t>3.2.2.</w:t>
      </w:r>
      <w:r w:rsidRPr="00240A71">
        <w:rPr>
          <w:sz w:val="22"/>
          <w:szCs w:val="22"/>
        </w:rPr>
        <w:tab/>
        <w:t>Порядок оплаты согласован Сторонами в соответствии с Протоколом стоимости 1 кв.м. и Графиком платежей (Приложение № 2), которое является неотъемлемой частью настоящего Договора.</w:t>
      </w:r>
    </w:p>
    <w:p w14:paraId="572660E4" w14:textId="77777777" w:rsidR="007F79C6" w:rsidRPr="00240A71" w:rsidRDefault="003D3B7A">
      <w:pPr>
        <w:pStyle w:val="af0"/>
        <w:ind w:right="113" w:firstLine="567"/>
        <w:contextualSpacing/>
        <w:jc w:val="both"/>
        <w:rPr>
          <w:sz w:val="22"/>
          <w:szCs w:val="22"/>
        </w:rPr>
      </w:pPr>
      <w:r w:rsidRPr="00240A71">
        <w:rPr>
          <w:sz w:val="22"/>
          <w:szCs w:val="22"/>
        </w:rPr>
        <w:t>3.2.3.</w:t>
      </w:r>
      <w:r w:rsidRPr="00240A71">
        <w:rPr>
          <w:sz w:val="22"/>
          <w:szCs w:val="22"/>
        </w:rPr>
        <w:tab/>
        <w:t>Если в отношении уполномоченного банка, в котором открыт счет эскроу, наступил страховой случай, предусмотренный ст. 8 Федерального закона от 23.12.2003 N 177-ФЗ «О страховании вкладов физических лиц в банках Российской Федерации» до ввода в эксплуатацию МКД и государственной регистрации права собственности в отношении Объекта долевого строительства, Застройщик и Участник долевого строительства обязаны заключить договор счета эскроу с другим уполномоченным банком.</w:t>
      </w:r>
    </w:p>
    <w:p w14:paraId="765FFBBE" w14:textId="77777777" w:rsidR="007F79C6" w:rsidRPr="00240A71" w:rsidRDefault="003D3B7A">
      <w:pPr>
        <w:pStyle w:val="af0"/>
        <w:ind w:right="113" w:firstLine="567"/>
        <w:contextualSpacing/>
        <w:jc w:val="both"/>
        <w:rPr>
          <w:sz w:val="22"/>
          <w:szCs w:val="22"/>
        </w:rPr>
      </w:pPr>
      <w:r w:rsidRPr="00240A71">
        <w:rPr>
          <w:sz w:val="22"/>
          <w:szCs w:val="22"/>
        </w:rPr>
        <w:t>3.3.</w:t>
      </w:r>
      <w:r w:rsidRPr="00240A71">
        <w:rPr>
          <w:sz w:val="22"/>
          <w:szCs w:val="22"/>
        </w:rPr>
        <w:tab/>
        <w:t>Цена Договора может быть изменена в соответствии с п 2.2.1 настоящего Договора, а также в иных случаях и порядке, предусмотренных настоящим Договором.</w:t>
      </w:r>
    </w:p>
    <w:p w14:paraId="5B499DF6" w14:textId="77777777" w:rsidR="007F79C6" w:rsidRPr="00240A71" w:rsidRDefault="003D3B7A">
      <w:pPr>
        <w:pStyle w:val="af0"/>
        <w:ind w:right="113" w:firstLine="567"/>
        <w:contextualSpacing/>
        <w:jc w:val="both"/>
        <w:rPr>
          <w:sz w:val="22"/>
          <w:szCs w:val="22"/>
        </w:rPr>
      </w:pPr>
      <w:r w:rsidRPr="00240A71">
        <w:rPr>
          <w:sz w:val="22"/>
          <w:szCs w:val="22"/>
        </w:rPr>
        <w:t>3.4.</w:t>
      </w:r>
      <w:r w:rsidRPr="00240A71">
        <w:rPr>
          <w:sz w:val="22"/>
          <w:szCs w:val="22"/>
        </w:rPr>
        <w:tab/>
        <w:t xml:space="preserve">В Цену Договора не включены расходы, связанные с подготовкой нотариальных и иных документов, с оплатой банковских услуг по перечислению денежных средств на счет эскроу, государственной регистрацией Договора и дополнительных соглашений к нему в органах государственной </w:t>
      </w:r>
      <w:r w:rsidRPr="00240A71">
        <w:rPr>
          <w:sz w:val="22"/>
          <w:szCs w:val="22"/>
        </w:rPr>
        <w:lastRenderedPageBreak/>
        <w:t>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323DBC9C" w14:textId="77777777" w:rsidR="007F79C6" w:rsidRPr="00240A71" w:rsidRDefault="003D3B7A">
      <w:pPr>
        <w:pStyle w:val="af0"/>
        <w:contextualSpacing/>
        <w:jc w:val="both"/>
        <w:rPr>
          <w:sz w:val="22"/>
          <w:szCs w:val="22"/>
        </w:rPr>
      </w:pPr>
      <w:r w:rsidRPr="00240A71">
        <w:rPr>
          <w:sz w:val="22"/>
          <w:szCs w:val="22"/>
        </w:rPr>
        <w:t>3.5.</w:t>
      </w:r>
      <w:r w:rsidRPr="00240A71">
        <w:rPr>
          <w:sz w:val="22"/>
          <w:szCs w:val="22"/>
        </w:rPr>
        <w:tab/>
        <w:t>В случае неперечисления цены Договора в объеме и/или сроки, установленные п. 3.2. Застройщик после ввода в эксплуатацию МКД и перечисления Застройщику Эскроу-агентом оплаченной части депонированной суммы, вправе потребовать от Участника долевого строительства оплатить задолженность на расчетный счет Застройщика.</w:t>
      </w:r>
    </w:p>
    <w:p w14:paraId="05798923" w14:textId="77777777" w:rsidR="007F79C6" w:rsidRPr="00240A71" w:rsidRDefault="007F79C6">
      <w:pPr>
        <w:pStyle w:val="af0"/>
        <w:spacing w:after="0"/>
        <w:contextualSpacing/>
        <w:rPr>
          <w:sz w:val="22"/>
          <w:szCs w:val="22"/>
        </w:rPr>
      </w:pPr>
    </w:p>
    <w:p w14:paraId="58EB5AE7" w14:textId="77777777" w:rsidR="007F79C6" w:rsidRPr="00240A71" w:rsidRDefault="003D3B7A">
      <w:pPr>
        <w:pStyle w:val="1"/>
        <w:numPr>
          <w:ilvl w:val="0"/>
          <w:numId w:val="1"/>
        </w:numPr>
        <w:tabs>
          <w:tab w:val="left" w:pos="3692"/>
        </w:tabs>
        <w:ind w:left="3691" w:hanging="219"/>
        <w:contextualSpacing/>
        <w:jc w:val="left"/>
      </w:pPr>
      <w:r w:rsidRPr="00240A71">
        <w:t>СРОКИ ПЕРЕДАЧИ ОБЪЕКТА</w:t>
      </w:r>
    </w:p>
    <w:p w14:paraId="580B2B41" w14:textId="77777777" w:rsidR="007F79C6" w:rsidRPr="00240A71" w:rsidRDefault="003D3B7A">
      <w:pPr>
        <w:pStyle w:val="af7"/>
        <w:widowControl w:val="0"/>
        <w:numPr>
          <w:ilvl w:val="1"/>
          <w:numId w:val="6"/>
        </w:numPr>
        <w:tabs>
          <w:tab w:val="left" w:pos="1162"/>
        </w:tabs>
        <w:autoSpaceDE w:val="0"/>
        <w:autoSpaceDN w:val="0"/>
        <w:ind w:left="0" w:right="113" w:firstLine="567"/>
        <w:jc w:val="both"/>
        <w:rPr>
          <w:sz w:val="22"/>
          <w:szCs w:val="22"/>
        </w:rPr>
      </w:pPr>
      <w:r w:rsidRPr="00240A71">
        <w:rPr>
          <w:sz w:val="22"/>
          <w:szCs w:val="22"/>
        </w:rPr>
        <w:t>Застройщик осуществляет строительство МКД с вводом его в эксплуатацию в срок до 30.09.2027 г.</w:t>
      </w:r>
    </w:p>
    <w:p w14:paraId="3F874690" w14:textId="17EF941B" w:rsidR="007F79C6" w:rsidRPr="00240A71" w:rsidRDefault="003D3B7A">
      <w:pPr>
        <w:pStyle w:val="af7"/>
        <w:widowControl w:val="0"/>
        <w:numPr>
          <w:ilvl w:val="1"/>
          <w:numId w:val="6"/>
        </w:numPr>
        <w:tabs>
          <w:tab w:val="left" w:pos="1094"/>
        </w:tabs>
        <w:autoSpaceDE w:val="0"/>
        <w:autoSpaceDN w:val="0"/>
        <w:ind w:left="0" w:right="114" w:firstLine="567"/>
        <w:jc w:val="both"/>
        <w:rPr>
          <w:b/>
          <w:sz w:val="22"/>
          <w:szCs w:val="22"/>
        </w:rPr>
      </w:pPr>
      <w:r w:rsidRPr="00240A71">
        <w:rPr>
          <w:sz w:val="22"/>
          <w:szCs w:val="22"/>
        </w:rPr>
        <w:t xml:space="preserve">Передача Объекта долевого строительства Участнику долевого строительства по Акту приёма- передачи осуществляется не позднее </w:t>
      </w:r>
      <w:r w:rsidRPr="00240A71">
        <w:rPr>
          <w:b/>
          <w:sz w:val="22"/>
          <w:szCs w:val="22"/>
        </w:rPr>
        <w:t xml:space="preserve">«31» </w:t>
      </w:r>
      <w:r w:rsidR="00020DC8" w:rsidRPr="00240A71">
        <w:rPr>
          <w:b/>
          <w:sz w:val="22"/>
          <w:szCs w:val="22"/>
        </w:rPr>
        <w:t>марта</w:t>
      </w:r>
      <w:r w:rsidRPr="00240A71">
        <w:rPr>
          <w:b/>
          <w:sz w:val="22"/>
          <w:szCs w:val="22"/>
        </w:rPr>
        <w:t xml:space="preserve"> 202</w:t>
      </w:r>
      <w:r w:rsidR="00020DC8" w:rsidRPr="00240A71">
        <w:rPr>
          <w:b/>
          <w:sz w:val="22"/>
          <w:szCs w:val="22"/>
        </w:rPr>
        <w:t>8</w:t>
      </w:r>
      <w:r w:rsidRPr="00240A71">
        <w:rPr>
          <w:b/>
          <w:sz w:val="22"/>
          <w:szCs w:val="22"/>
        </w:rPr>
        <w:t xml:space="preserve"> г.</w:t>
      </w:r>
    </w:p>
    <w:p w14:paraId="43AAD602" w14:textId="77777777" w:rsidR="007F79C6" w:rsidRPr="00240A71" w:rsidRDefault="003D3B7A">
      <w:pPr>
        <w:pStyle w:val="af0"/>
        <w:spacing w:after="0"/>
        <w:ind w:right="111" w:firstLine="567"/>
        <w:contextualSpacing/>
        <w:jc w:val="both"/>
        <w:rPr>
          <w:sz w:val="22"/>
          <w:szCs w:val="22"/>
        </w:rPr>
      </w:pPr>
      <w:r w:rsidRPr="00240A71">
        <w:rPr>
          <w:sz w:val="22"/>
          <w:szCs w:val="22"/>
        </w:rPr>
        <w:t>Стороны допускают досрочное исполнение Застройщиком обязательства по вводу МКД в эксплуатацию, передаче Объекта долевого строительства Участнику долевого строительства без какого- либо согласования на то с Участником долевого строительства, при этом Стороны договорились, что заключать дополнительное соглашение в этой части не требуется. В случае досрочной передачи Объекта долевого строительства Застройщиком Участнику долевого строительства, последний обязан принять Объект долевого строительства в порядке, установленным настоящим Договором, при условии полной оплаты цены Договора. 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обязанностей, предусмотренных Договором.</w:t>
      </w:r>
    </w:p>
    <w:p w14:paraId="0BE0E073" w14:textId="77777777" w:rsidR="007F79C6" w:rsidRPr="00240A71" w:rsidRDefault="003D3B7A">
      <w:pPr>
        <w:pStyle w:val="af7"/>
        <w:widowControl w:val="0"/>
        <w:numPr>
          <w:ilvl w:val="1"/>
          <w:numId w:val="6"/>
        </w:numPr>
        <w:tabs>
          <w:tab w:val="left" w:pos="1090"/>
        </w:tabs>
        <w:autoSpaceDE w:val="0"/>
        <w:autoSpaceDN w:val="0"/>
        <w:ind w:left="0" w:right="111" w:firstLine="567"/>
        <w:jc w:val="both"/>
        <w:rPr>
          <w:sz w:val="22"/>
          <w:szCs w:val="22"/>
        </w:rPr>
      </w:pPr>
      <w:r w:rsidRPr="00240A71">
        <w:rPr>
          <w:sz w:val="22"/>
          <w:szCs w:val="22"/>
        </w:rPr>
        <w:t>Срок передачи Объекта долевого строительства Участнику долевого строительства может быть изменен по взаимному соглашению Сторон, в том числе в результате возникновения обстоятельств, препятствующих выполнению Сторонами принятых на себя обязательств:</w:t>
      </w:r>
    </w:p>
    <w:p w14:paraId="4D0F4776" w14:textId="77777777" w:rsidR="007F79C6" w:rsidRPr="00240A71" w:rsidRDefault="003D3B7A">
      <w:pPr>
        <w:pStyle w:val="af7"/>
        <w:widowControl w:val="0"/>
        <w:numPr>
          <w:ilvl w:val="0"/>
          <w:numId w:val="7"/>
        </w:numPr>
        <w:tabs>
          <w:tab w:val="left" w:pos="0"/>
        </w:tabs>
        <w:autoSpaceDE w:val="0"/>
        <w:autoSpaceDN w:val="0"/>
        <w:ind w:left="0" w:right="111" w:firstLine="567"/>
        <w:jc w:val="both"/>
        <w:rPr>
          <w:sz w:val="22"/>
          <w:szCs w:val="22"/>
        </w:rPr>
      </w:pPr>
      <w:r w:rsidRPr="00240A71">
        <w:rPr>
          <w:sz w:val="22"/>
          <w:szCs w:val="22"/>
        </w:rPr>
        <w:t>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5E354FBC" w14:textId="77777777" w:rsidR="007F79C6" w:rsidRPr="00240A71" w:rsidRDefault="003D3B7A">
      <w:pPr>
        <w:pStyle w:val="af7"/>
        <w:widowControl w:val="0"/>
        <w:numPr>
          <w:ilvl w:val="0"/>
          <w:numId w:val="7"/>
        </w:numPr>
        <w:tabs>
          <w:tab w:val="left" w:pos="0"/>
        </w:tabs>
        <w:autoSpaceDE w:val="0"/>
        <w:autoSpaceDN w:val="0"/>
        <w:ind w:left="0" w:right="111" w:firstLine="567"/>
        <w:jc w:val="both"/>
        <w:rPr>
          <w:sz w:val="22"/>
          <w:szCs w:val="22"/>
        </w:rPr>
      </w:pPr>
      <w:r w:rsidRPr="00240A71">
        <w:rPr>
          <w:sz w:val="22"/>
          <w:szCs w:val="22"/>
        </w:rPr>
        <w:t>дополнительные работы по перепланировке Объекта долевого строительства, отделочные работы и т.п.</w:t>
      </w:r>
    </w:p>
    <w:p w14:paraId="3E40BF48" w14:textId="77777777" w:rsidR="007F79C6" w:rsidRPr="00240A71" w:rsidRDefault="003D3B7A">
      <w:pPr>
        <w:pStyle w:val="af7"/>
        <w:widowControl w:val="0"/>
        <w:numPr>
          <w:ilvl w:val="1"/>
          <w:numId w:val="6"/>
        </w:numPr>
        <w:tabs>
          <w:tab w:val="left" w:pos="0"/>
          <w:tab w:val="left" w:pos="1134"/>
        </w:tabs>
        <w:autoSpaceDE w:val="0"/>
        <w:autoSpaceDN w:val="0"/>
        <w:ind w:left="0" w:right="111" w:firstLine="567"/>
        <w:jc w:val="both"/>
        <w:rPr>
          <w:sz w:val="22"/>
          <w:szCs w:val="22"/>
        </w:rPr>
      </w:pPr>
      <w:r w:rsidRPr="00240A71">
        <w:rPr>
          <w:sz w:val="22"/>
          <w:szCs w:val="22"/>
        </w:rPr>
        <w:t>Передача Объекта долевого строительства Застройщиком и принятие его Участником долевого строительства осуществляется по подписываемому Сторонами Акту приема-передачи.</w:t>
      </w:r>
    </w:p>
    <w:p w14:paraId="54F6FAC8" w14:textId="77777777" w:rsidR="007F79C6" w:rsidRPr="00240A71" w:rsidRDefault="003D3B7A">
      <w:pPr>
        <w:pStyle w:val="af7"/>
        <w:widowControl w:val="0"/>
        <w:numPr>
          <w:ilvl w:val="1"/>
          <w:numId w:val="6"/>
        </w:numPr>
        <w:tabs>
          <w:tab w:val="left" w:pos="0"/>
          <w:tab w:val="left" w:pos="1134"/>
        </w:tabs>
        <w:autoSpaceDE w:val="0"/>
        <w:autoSpaceDN w:val="0"/>
        <w:ind w:left="0" w:right="111" w:firstLine="567"/>
        <w:jc w:val="both"/>
        <w:rPr>
          <w:sz w:val="22"/>
          <w:szCs w:val="22"/>
        </w:rPr>
      </w:pPr>
      <w:r w:rsidRPr="00240A71">
        <w:rPr>
          <w:sz w:val="22"/>
          <w:szCs w:val="22"/>
        </w:rPr>
        <w:t>До начала осмотра Объекта Участник долевого строительства и/ или уполномоченный представитель обязаны предъявить Застройщику паспорт или иной документ, удостоверяющий личность.</w:t>
      </w:r>
    </w:p>
    <w:p w14:paraId="21FFAB64" w14:textId="77777777" w:rsidR="007F79C6" w:rsidRPr="00240A71" w:rsidRDefault="003D3B7A">
      <w:pPr>
        <w:pStyle w:val="af7"/>
        <w:widowControl w:val="0"/>
        <w:numPr>
          <w:ilvl w:val="1"/>
          <w:numId w:val="6"/>
        </w:numPr>
        <w:tabs>
          <w:tab w:val="left" w:pos="0"/>
          <w:tab w:val="left" w:pos="1134"/>
        </w:tabs>
        <w:autoSpaceDE w:val="0"/>
        <w:autoSpaceDN w:val="0"/>
        <w:ind w:left="0" w:right="111" w:firstLine="567"/>
        <w:jc w:val="both"/>
        <w:rPr>
          <w:sz w:val="22"/>
          <w:szCs w:val="22"/>
        </w:rPr>
      </w:pPr>
      <w:r w:rsidRPr="00240A71">
        <w:rPr>
          <w:sz w:val="22"/>
          <w:szCs w:val="22"/>
        </w:rPr>
        <w:t>Застройщик обязуется в установленный законом срок после получения разрешения на ввод МКД в эксплуатацию направить Участнику долевого строительства сообщение о завершении строительства (создания) МКД и о готовности Объекта долевого строительства к передаче, с предупреждением о необходимости принятия Объекта долевого строительства и о последствиях бездействия Участника долевого строительства. Сообщение направляется по почте заказным письмом с описью вложения и уведомлением о вручении по указанному в Договоре Участником долевого строительства почтовому адресу, или вручается Участнику долевого строительства лично под расписку.</w:t>
      </w:r>
    </w:p>
    <w:p w14:paraId="685EE1E9" w14:textId="77777777" w:rsidR="007F79C6" w:rsidRPr="00240A71" w:rsidRDefault="003D3B7A">
      <w:pPr>
        <w:pStyle w:val="af0"/>
        <w:spacing w:after="0"/>
        <w:ind w:right="114" w:firstLine="567"/>
        <w:contextualSpacing/>
        <w:jc w:val="both"/>
        <w:rPr>
          <w:sz w:val="22"/>
          <w:szCs w:val="22"/>
        </w:rPr>
      </w:pPr>
      <w:r w:rsidRPr="00240A71">
        <w:rPr>
          <w:sz w:val="22"/>
          <w:szCs w:val="22"/>
        </w:rPr>
        <w:t>Стороны пришли к соглашению, что настоящее сообщение, а также сообщение об устранении недостатков о необходимости принятия Объекта долевого строительства, может быть направлено Застройщиком на электронную почту Участника долевого строительства и/или путем направления СMС- сообщений на номер мобильного телефона Участника долевого строительства, что приравнивается Сторонами к получению Сообщения в установленном законом порядке.</w:t>
      </w:r>
    </w:p>
    <w:p w14:paraId="1B0D8588" w14:textId="77777777" w:rsidR="007F79C6" w:rsidRPr="00240A71" w:rsidRDefault="003D3B7A">
      <w:pPr>
        <w:pStyle w:val="af0"/>
        <w:spacing w:after="0"/>
        <w:ind w:right="119" w:firstLine="567"/>
        <w:contextualSpacing/>
        <w:jc w:val="both"/>
        <w:rPr>
          <w:sz w:val="22"/>
          <w:szCs w:val="22"/>
        </w:rPr>
      </w:pPr>
      <w:r w:rsidRPr="00240A71">
        <w:rPr>
          <w:sz w:val="22"/>
          <w:szCs w:val="22"/>
        </w:rPr>
        <w:t>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w:t>
      </w:r>
    </w:p>
    <w:p w14:paraId="70C87CBC" w14:textId="77777777" w:rsidR="007F79C6" w:rsidRPr="00240A71" w:rsidRDefault="003D3B7A">
      <w:pPr>
        <w:pStyle w:val="af0"/>
        <w:spacing w:after="0"/>
        <w:ind w:right="120" w:firstLine="567"/>
        <w:contextualSpacing/>
        <w:jc w:val="both"/>
        <w:rPr>
          <w:sz w:val="22"/>
          <w:szCs w:val="22"/>
        </w:rPr>
      </w:pPr>
      <w:r w:rsidRPr="00240A71">
        <w:rPr>
          <w:sz w:val="22"/>
          <w:szCs w:val="22"/>
        </w:rPr>
        <w:t>В случаях, если Участник долевого строительства не явится в отделение почтовой связи для получения сообщения о завершении строительства, откажется от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56661954" w14:textId="77777777" w:rsidR="007F79C6" w:rsidRPr="00240A71" w:rsidRDefault="003D3B7A">
      <w:pPr>
        <w:pStyle w:val="af0"/>
        <w:spacing w:after="0"/>
        <w:ind w:right="118" w:firstLine="567"/>
        <w:contextualSpacing/>
        <w:jc w:val="both"/>
        <w:rPr>
          <w:sz w:val="22"/>
          <w:szCs w:val="22"/>
        </w:rPr>
      </w:pPr>
      <w:r w:rsidRPr="00240A71">
        <w:rPr>
          <w:sz w:val="22"/>
          <w:szCs w:val="22"/>
        </w:rPr>
        <w:t>В случае направления уведомления на электронный адрес и/или путем СMС-сообщений на номер мобильного телефона Участника долевого строительства датой получения считается дата отправки с адреса/телефона Застройщика.</w:t>
      </w:r>
    </w:p>
    <w:p w14:paraId="25E68E0C" w14:textId="77777777" w:rsidR="007F79C6" w:rsidRPr="00240A71" w:rsidRDefault="003D3B7A">
      <w:pPr>
        <w:pStyle w:val="af0"/>
        <w:spacing w:after="0"/>
        <w:ind w:right="112" w:firstLine="567"/>
        <w:contextualSpacing/>
        <w:jc w:val="both"/>
        <w:rPr>
          <w:sz w:val="22"/>
          <w:szCs w:val="22"/>
        </w:rPr>
      </w:pPr>
      <w:r w:rsidRPr="00240A71">
        <w:rPr>
          <w:sz w:val="22"/>
          <w:szCs w:val="22"/>
        </w:rPr>
        <w:t>Участник долевого строительства, получивший сообщение Застройщика о завершении строительства (создания) МКД и о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w:t>
      </w:r>
    </w:p>
    <w:p w14:paraId="18E436BB" w14:textId="77777777" w:rsidR="007F79C6" w:rsidRPr="00240A71" w:rsidRDefault="003D3B7A">
      <w:pPr>
        <w:pStyle w:val="af0"/>
        <w:spacing w:after="0"/>
        <w:ind w:right="120" w:firstLine="567"/>
        <w:contextualSpacing/>
        <w:jc w:val="both"/>
        <w:rPr>
          <w:sz w:val="22"/>
          <w:szCs w:val="22"/>
        </w:rPr>
      </w:pPr>
      <w:r w:rsidRPr="00240A71">
        <w:rPr>
          <w:sz w:val="22"/>
          <w:szCs w:val="22"/>
        </w:rP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6146BA5" w14:textId="77777777" w:rsidR="007F79C6" w:rsidRPr="00240A71" w:rsidRDefault="003D3B7A">
      <w:pPr>
        <w:pStyle w:val="af0"/>
        <w:numPr>
          <w:ilvl w:val="1"/>
          <w:numId w:val="6"/>
        </w:numPr>
        <w:spacing w:after="0"/>
        <w:ind w:left="0" w:right="120" w:firstLine="567"/>
        <w:contextualSpacing/>
        <w:jc w:val="both"/>
        <w:rPr>
          <w:sz w:val="22"/>
          <w:szCs w:val="22"/>
        </w:rPr>
      </w:pPr>
      <w:r w:rsidRPr="00240A71">
        <w:rPr>
          <w:sz w:val="22"/>
          <w:szCs w:val="22"/>
        </w:rPr>
        <w:t>В случае нарушения, предусмотренного настоящим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w:t>
      </w:r>
    </w:p>
    <w:p w14:paraId="587245E6" w14:textId="77777777" w:rsidR="007F79C6" w:rsidRPr="00240A71" w:rsidRDefault="003D3B7A">
      <w:pPr>
        <w:pStyle w:val="af7"/>
        <w:widowControl w:val="0"/>
        <w:numPr>
          <w:ilvl w:val="1"/>
          <w:numId w:val="6"/>
        </w:numPr>
        <w:autoSpaceDE w:val="0"/>
        <w:autoSpaceDN w:val="0"/>
        <w:ind w:left="0" w:right="114" w:firstLine="567"/>
        <w:jc w:val="both"/>
        <w:rPr>
          <w:sz w:val="22"/>
          <w:szCs w:val="22"/>
        </w:rPr>
      </w:pPr>
      <w:r w:rsidRPr="00240A71">
        <w:rPr>
          <w:sz w:val="22"/>
          <w:szCs w:val="22"/>
        </w:rPr>
        <w:t>В случае уклонения Участника от принятия Объекта долевого строительства в предусмотренный настоящим Договором срок или при отказе Участника от принятия Объекта долевого строительства, Застройщик по истечении 2 (Двух) месяцев со дня, предусмотренного настоящим Договором для передачи Объекта долевого строительства Участнику, вправе составить односторонний акт или иной документ о передаче Объекта долевого строительства. При этом обязанность по оплате коммунальных услуг и риск случайной гибели Объекта долевого строительства признаются перешедшими к Участнику со дня составления предусмотренного настоящим абзацем одностороннего акта или иного документа о передаче Объекта долевого строительства.</w:t>
      </w:r>
    </w:p>
    <w:p w14:paraId="32F061CC" w14:textId="77777777" w:rsidR="007F79C6" w:rsidRPr="00240A71" w:rsidRDefault="003D3B7A">
      <w:pPr>
        <w:pStyle w:val="af0"/>
        <w:spacing w:after="0"/>
        <w:ind w:right="115" w:firstLine="567"/>
        <w:contextualSpacing/>
        <w:jc w:val="both"/>
        <w:rPr>
          <w:sz w:val="22"/>
          <w:szCs w:val="22"/>
        </w:rPr>
      </w:pPr>
      <w:r w:rsidRPr="00240A71">
        <w:rPr>
          <w:sz w:val="22"/>
          <w:szCs w:val="22"/>
        </w:rPr>
        <w:t>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p>
    <w:p w14:paraId="4AE48F66" w14:textId="77777777" w:rsidR="007F79C6" w:rsidRPr="00240A71" w:rsidRDefault="003D3B7A">
      <w:pPr>
        <w:pStyle w:val="af0"/>
        <w:spacing w:after="0"/>
        <w:ind w:right="109" w:firstLine="567"/>
        <w:contextualSpacing/>
        <w:jc w:val="both"/>
        <w:rPr>
          <w:sz w:val="22"/>
          <w:szCs w:val="22"/>
        </w:rPr>
      </w:pPr>
      <w:r w:rsidRPr="00240A71">
        <w:rPr>
          <w:sz w:val="22"/>
          <w:szCs w:val="22"/>
        </w:rPr>
        <w:t xml:space="preserve">Гарантийный срок, предусмотренный </w:t>
      </w:r>
      <w:proofErr w:type="spellStart"/>
      <w:r w:rsidRPr="00240A71">
        <w:rPr>
          <w:sz w:val="22"/>
          <w:szCs w:val="22"/>
        </w:rPr>
        <w:t>п.п</w:t>
      </w:r>
      <w:proofErr w:type="spellEnd"/>
      <w:r w:rsidRPr="00240A71">
        <w:rPr>
          <w:sz w:val="22"/>
          <w:szCs w:val="22"/>
        </w:rPr>
        <w:t>. 6.2.1., 6.2.2., 6.2.3. настоящего Договора в отношении Объекта долевого строительства, переданного по одностороннему акту приема-передачи или иному документу о передаче Объекта долевого строительства начинает течь с даты составления Застройщиком такого документа.</w:t>
      </w:r>
    </w:p>
    <w:p w14:paraId="3D5E100D" w14:textId="77777777" w:rsidR="007F79C6" w:rsidRPr="00240A71" w:rsidRDefault="003D3B7A">
      <w:pPr>
        <w:pStyle w:val="af7"/>
        <w:widowControl w:val="0"/>
        <w:numPr>
          <w:ilvl w:val="1"/>
          <w:numId w:val="6"/>
        </w:numPr>
        <w:tabs>
          <w:tab w:val="left" w:pos="1192"/>
        </w:tabs>
        <w:autoSpaceDE w:val="0"/>
        <w:autoSpaceDN w:val="0"/>
        <w:ind w:left="0" w:right="113" w:firstLine="567"/>
        <w:jc w:val="both"/>
        <w:rPr>
          <w:sz w:val="22"/>
          <w:szCs w:val="22"/>
        </w:rPr>
      </w:pPr>
      <w:r w:rsidRPr="00240A71">
        <w:rPr>
          <w:sz w:val="22"/>
          <w:szCs w:val="22"/>
        </w:rPr>
        <w:t>При выявлении на повторной приемке новых замечаний, ранее не указанных при первичной приемке, при условии, что Застройщик признал такие замечания обоснованными, Застройщик обязан устранить замечания за свой счет и своими и (или) привлеченными силами. Срок устранения вышеуказанных замечаний определяется Застройщиком с учетом необходимого времени для устранения замечаний, с точки зрения последовательности выполнения технологических процессов, а также с учетом заказа и поставки материалов.</w:t>
      </w:r>
    </w:p>
    <w:p w14:paraId="5C9A8DF3" w14:textId="77777777" w:rsidR="007F79C6" w:rsidRPr="00240A71" w:rsidRDefault="003D3B7A">
      <w:pPr>
        <w:pStyle w:val="af7"/>
        <w:widowControl w:val="0"/>
        <w:numPr>
          <w:ilvl w:val="1"/>
          <w:numId w:val="6"/>
        </w:numPr>
        <w:tabs>
          <w:tab w:val="left" w:pos="1182"/>
        </w:tabs>
        <w:autoSpaceDE w:val="0"/>
        <w:autoSpaceDN w:val="0"/>
        <w:ind w:left="0" w:right="113" w:firstLine="567"/>
        <w:jc w:val="both"/>
        <w:rPr>
          <w:sz w:val="22"/>
          <w:szCs w:val="22"/>
        </w:rPr>
      </w:pPr>
      <w:r w:rsidRPr="00240A71">
        <w:rPr>
          <w:sz w:val="22"/>
          <w:szCs w:val="22"/>
        </w:rPr>
        <w:t>Передача Объекта долевого строительства Участнику долевого строительства осуществляется только после получения Застройщиком в установленном порядке разрешения на ввод МКД в эксплуатацию.</w:t>
      </w:r>
    </w:p>
    <w:p w14:paraId="30448B34" w14:textId="77777777" w:rsidR="007F79C6" w:rsidRPr="00240A71" w:rsidRDefault="003D3B7A">
      <w:pPr>
        <w:pStyle w:val="af7"/>
        <w:widowControl w:val="0"/>
        <w:numPr>
          <w:ilvl w:val="1"/>
          <w:numId w:val="6"/>
        </w:numPr>
        <w:tabs>
          <w:tab w:val="left" w:pos="1186"/>
        </w:tabs>
        <w:autoSpaceDE w:val="0"/>
        <w:autoSpaceDN w:val="0"/>
        <w:ind w:left="0" w:right="115" w:firstLine="567"/>
        <w:jc w:val="both"/>
        <w:rPr>
          <w:sz w:val="22"/>
          <w:szCs w:val="22"/>
        </w:rPr>
      </w:pPr>
      <w:r w:rsidRPr="00240A71">
        <w:rPr>
          <w:sz w:val="22"/>
          <w:szCs w:val="22"/>
        </w:rPr>
        <w:t>При наличии обоснованных замечаний к Объекту долевого строительства Участник долевого строительства обязан повторно приступить к приемке Объекта после устранения замечаний в дату, обозначенную Застройщиком в сообщении. Застройщик имеет право отказать Участнику в устранении замечаний в случае их необоснованности.</w:t>
      </w:r>
    </w:p>
    <w:p w14:paraId="509D2142" w14:textId="77777777" w:rsidR="007F79C6" w:rsidRPr="00240A71" w:rsidRDefault="003D3B7A">
      <w:pPr>
        <w:pStyle w:val="af7"/>
        <w:widowControl w:val="0"/>
        <w:numPr>
          <w:ilvl w:val="1"/>
          <w:numId w:val="6"/>
        </w:numPr>
        <w:tabs>
          <w:tab w:val="left" w:pos="1260"/>
        </w:tabs>
        <w:autoSpaceDE w:val="0"/>
        <w:autoSpaceDN w:val="0"/>
        <w:ind w:left="0" w:right="113" w:firstLine="567"/>
        <w:jc w:val="both"/>
        <w:rPr>
          <w:sz w:val="22"/>
          <w:szCs w:val="22"/>
        </w:rPr>
      </w:pPr>
      <w:r w:rsidRPr="00240A71">
        <w:rPr>
          <w:sz w:val="22"/>
          <w:szCs w:val="22"/>
        </w:rPr>
        <w:t>Наличие устранимых дефектов (несоответствий) приборов отопления, оконных блоков, дверей, в отделке,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w:t>
      </w:r>
    </w:p>
    <w:p w14:paraId="3711B2E0" w14:textId="77777777" w:rsidR="007F79C6" w:rsidRPr="00240A71" w:rsidRDefault="003D3B7A">
      <w:pPr>
        <w:pStyle w:val="af7"/>
        <w:widowControl w:val="0"/>
        <w:numPr>
          <w:ilvl w:val="1"/>
          <w:numId w:val="6"/>
        </w:numPr>
        <w:tabs>
          <w:tab w:val="left" w:pos="1338"/>
        </w:tabs>
        <w:autoSpaceDE w:val="0"/>
        <w:autoSpaceDN w:val="0"/>
        <w:ind w:left="0" w:right="112" w:firstLine="567"/>
        <w:jc w:val="both"/>
        <w:rPr>
          <w:sz w:val="22"/>
          <w:szCs w:val="22"/>
        </w:rPr>
      </w:pPr>
      <w:r w:rsidRPr="00240A71">
        <w:rPr>
          <w:sz w:val="22"/>
          <w:szCs w:val="22"/>
        </w:rPr>
        <w:t>Участник долевого строительства несет расходы по уплате государственной пошлины в размере, предусмотренном действующим законодательством Российской Федерации, и обязан возместить застройщику расходы по уплате такой пошлины в случае регистрации права собственности на Объект за Участника долевого строительства.</w:t>
      </w:r>
    </w:p>
    <w:p w14:paraId="3D08034F" w14:textId="77777777" w:rsidR="007F79C6" w:rsidRPr="00240A71" w:rsidRDefault="003D3B7A">
      <w:pPr>
        <w:pStyle w:val="af0"/>
        <w:spacing w:after="0"/>
        <w:ind w:right="114" w:firstLine="567"/>
        <w:contextualSpacing/>
        <w:jc w:val="both"/>
        <w:rPr>
          <w:sz w:val="22"/>
          <w:szCs w:val="22"/>
        </w:rPr>
      </w:pPr>
      <w:r w:rsidRPr="00240A71">
        <w:rPr>
          <w:sz w:val="22"/>
          <w:szCs w:val="22"/>
        </w:rPr>
        <w:t>Стороны договорились, что Акт приема-передачи Объекта может быть подписан с использованием факсимиле синего цвета. При этом Факсимильная подпись будет иметь такую же юридическую силу, что и подлинная подпись уполномоченного лица.</w:t>
      </w:r>
    </w:p>
    <w:p w14:paraId="7773AF8F" w14:textId="77777777" w:rsidR="007F79C6" w:rsidRPr="00240A71" w:rsidRDefault="003D3B7A">
      <w:pPr>
        <w:pStyle w:val="af7"/>
        <w:widowControl w:val="0"/>
        <w:numPr>
          <w:ilvl w:val="1"/>
          <w:numId w:val="6"/>
        </w:numPr>
        <w:tabs>
          <w:tab w:val="left" w:pos="1300"/>
        </w:tabs>
        <w:autoSpaceDE w:val="0"/>
        <w:autoSpaceDN w:val="0"/>
        <w:ind w:left="0" w:right="118" w:firstLine="567"/>
        <w:jc w:val="both"/>
        <w:rPr>
          <w:sz w:val="22"/>
          <w:szCs w:val="22"/>
        </w:rPr>
      </w:pPr>
      <w:r w:rsidRPr="00240A71">
        <w:rPr>
          <w:sz w:val="22"/>
          <w:szCs w:val="22"/>
        </w:rPr>
        <w:t>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2C22F431" w14:textId="77777777" w:rsidR="007F79C6" w:rsidRPr="00240A71" w:rsidRDefault="003D3B7A">
      <w:pPr>
        <w:pStyle w:val="af7"/>
        <w:widowControl w:val="0"/>
        <w:numPr>
          <w:ilvl w:val="1"/>
          <w:numId w:val="6"/>
        </w:numPr>
        <w:tabs>
          <w:tab w:val="left" w:pos="1352"/>
        </w:tabs>
        <w:autoSpaceDE w:val="0"/>
        <w:autoSpaceDN w:val="0"/>
        <w:ind w:left="0" w:right="113" w:firstLine="567"/>
        <w:jc w:val="both"/>
        <w:rPr>
          <w:sz w:val="22"/>
          <w:szCs w:val="22"/>
        </w:rPr>
      </w:pPr>
      <w:r w:rsidRPr="00240A71">
        <w:rPr>
          <w:sz w:val="22"/>
          <w:szCs w:val="22"/>
        </w:rPr>
        <w:t xml:space="preserve">В случае нарушения, предусмотренного настоящим Договором срока приёмки Объекта долевого строительства Участником долевого строительства вследствие уклонения последнего от подписания Акта приема-передачи, Застройщик освобождается от уплаты </w:t>
      </w:r>
      <w:proofErr w:type="gramStart"/>
      <w:r w:rsidRPr="00240A71">
        <w:rPr>
          <w:sz w:val="22"/>
          <w:szCs w:val="22"/>
        </w:rPr>
        <w:t>Участнику долевого строительства</w:t>
      </w:r>
      <w:proofErr w:type="gramEnd"/>
      <w:r w:rsidRPr="00240A71">
        <w:rPr>
          <w:sz w:val="22"/>
          <w:szCs w:val="22"/>
        </w:rPr>
        <w:t xml:space="preserve"> предусмотренной ФЗ № 214-ФЗ неустойки (пени) при условии надлежащего исполнения </w:t>
      </w:r>
      <w:r w:rsidRPr="00240A71">
        <w:rPr>
          <w:sz w:val="22"/>
          <w:szCs w:val="22"/>
        </w:rPr>
        <w:lastRenderedPageBreak/>
        <w:t>Застройщиком своих обязательств по настоящему Договору.</w:t>
      </w:r>
    </w:p>
    <w:p w14:paraId="53FEBD5D" w14:textId="77777777" w:rsidR="007F79C6" w:rsidRPr="00240A71" w:rsidRDefault="003D3B7A">
      <w:pPr>
        <w:pStyle w:val="af7"/>
        <w:widowControl w:val="0"/>
        <w:numPr>
          <w:ilvl w:val="1"/>
          <w:numId w:val="6"/>
        </w:numPr>
        <w:tabs>
          <w:tab w:val="left" w:pos="1318"/>
        </w:tabs>
        <w:autoSpaceDE w:val="0"/>
        <w:autoSpaceDN w:val="0"/>
        <w:ind w:left="0" w:right="114" w:firstLine="567"/>
        <w:jc w:val="both"/>
        <w:rPr>
          <w:sz w:val="22"/>
          <w:szCs w:val="22"/>
        </w:rPr>
      </w:pPr>
      <w:r w:rsidRPr="00240A71">
        <w:rPr>
          <w:sz w:val="22"/>
          <w:szCs w:val="22"/>
        </w:rPr>
        <w:t>Участник долевого строительства подтверждает, что указанные в пункте 10 «Реквизиты и подписи сторон» Договора номер телефона, адрес электронной почты, почтовый адрес для корреспонденции указаны верно, принадлежат лично ему и им предоставлены, Участник долевого строительства обязуется регулярно отслеживать и сохранять все сообщения и документы, связанные с исполнением Договора и приходящие на указанные в Договоре номер телефона, адрес электронной почты, почтовый адрес.</w:t>
      </w:r>
    </w:p>
    <w:p w14:paraId="6EB37026" w14:textId="77777777" w:rsidR="007F79C6" w:rsidRPr="00240A71" w:rsidRDefault="007F79C6">
      <w:pPr>
        <w:pStyle w:val="af0"/>
        <w:spacing w:after="0"/>
        <w:contextualSpacing/>
        <w:rPr>
          <w:sz w:val="22"/>
          <w:szCs w:val="22"/>
        </w:rPr>
      </w:pPr>
    </w:p>
    <w:p w14:paraId="74E25A10" w14:textId="77777777" w:rsidR="007F79C6" w:rsidRPr="00240A71" w:rsidRDefault="003D3B7A">
      <w:pPr>
        <w:pStyle w:val="1"/>
        <w:numPr>
          <w:ilvl w:val="0"/>
          <w:numId w:val="1"/>
        </w:numPr>
        <w:tabs>
          <w:tab w:val="left" w:pos="3828"/>
        </w:tabs>
        <w:ind w:left="3827" w:hanging="219"/>
        <w:contextualSpacing/>
        <w:jc w:val="left"/>
      </w:pPr>
      <w:r w:rsidRPr="00240A71">
        <w:t>ОБЯЗАТЕЛЬСТВА СТОРОН</w:t>
      </w:r>
    </w:p>
    <w:p w14:paraId="2AA6062F" w14:textId="77777777" w:rsidR="007F79C6" w:rsidRPr="00240A71" w:rsidRDefault="003D3B7A">
      <w:pPr>
        <w:pStyle w:val="af7"/>
        <w:widowControl w:val="0"/>
        <w:numPr>
          <w:ilvl w:val="1"/>
          <w:numId w:val="8"/>
        </w:numPr>
        <w:tabs>
          <w:tab w:val="left" w:pos="567"/>
        </w:tabs>
        <w:autoSpaceDE w:val="0"/>
        <w:autoSpaceDN w:val="0"/>
        <w:ind w:left="0" w:firstLine="567"/>
        <w:jc w:val="both"/>
        <w:rPr>
          <w:b/>
          <w:sz w:val="22"/>
          <w:szCs w:val="22"/>
        </w:rPr>
      </w:pPr>
      <w:r w:rsidRPr="00240A71">
        <w:rPr>
          <w:b/>
          <w:sz w:val="22"/>
          <w:szCs w:val="22"/>
        </w:rPr>
        <w:t>Обязательства Застройщика:</w:t>
      </w:r>
    </w:p>
    <w:p w14:paraId="3E4801FB" w14:textId="77777777" w:rsidR="007F79C6" w:rsidRPr="00240A71" w:rsidRDefault="003D3B7A">
      <w:pPr>
        <w:pStyle w:val="af7"/>
        <w:widowControl w:val="0"/>
        <w:numPr>
          <w:ilvl w:val="2"/>
          <w:numId w:val="8"/>
        </w:numPr>
        <w:autoSpaceDE w:val="0"/>
        <w:autoSpaceDN w:val="0"/>
        <w:ind w:left="0" w:right="113" w:firstLine="567"/>
        <w:jc w:val="both"/>
        <w:rPr>
          <w:sz w:val="22"/>
          <w:szCs w:val="22"/>
        </w:rPr>
      </w:pPr>
      <w:r w:rsidRPr="00240A71">
        <w:rPr>
          <w:sz w:val="22"/>
          <w:szCs w:val="22"/>
        </w:rPr>
        <w:t>Выполнять функции Застройщика МКД с привлечением третьих лиц, в том числе, при необходимости, кредитных организаций, а также агентов, с заключением соответствующих договоров по привлечению инвесторов (участников долевого строительства) в строительство жилого дома; обеспечить заключение всех необходимых договоров на строительство.</w:t>
      </w:r>
    </w:p>
    <w:p w14:paraId="6B80C9E8" w14:textId="77777777" w:rsidR="007F79C6" w:rsidRPr="00240A71" w:rsidRDefault="003D3B7A">
      <w:pPr>
        <w:pStyle w:val="af7"/>
        <w:widowControl w:val="0"/>
        <w:numPr>
          <w:ilvl w:val="2"/>
          <w:numId w:val="8"/>
        </w:numPr>
        <w:tabs>
          <w:tab w:val="left" w:pos="1356"/>
        </w:tabs>
        <w:autoSpaceDE w:val="0"/>
        <w:autoSpaceDN w:val="0"/>
        <w:ind w:left="0" w:right="112" w:firstLine="567"/>
        <w:jc w:val="both"/>
        <w:rPr>
          <w:sz w:val="22"/>
          <w:szCs w:val="22"/>
        </w:rPr>
      </w:pPr>
      <w:r w:rsidRPr="00240A71">
        <w:rPr>
          <w:sz w:val="22"/>
          <w:szCs w:val="22"/>
        </w:rPr>
        <w:t>При условии своевременного выполнения Участником долевого строительства своих обязательств по настоящему Договору своими силами и (или) с привлечением других лиц построить указанный в п. 1.1. настоящего Договора МКД и после получения разрешения на ввод его в эксплуатацию передать Участнику долевого строительства по Акту приема-передачи Объект долевого строительства, указанный в п. 2.1. настоящего Договора. Участнику также передается Инструкция по эксплуатации Объекта долевого строительства.</w:t>
      </w:r>
    </w:p>
    <w:p w14:paraId="46CEAD4F" w14:textId="77777777" w:rsidR="007F79C6" w:rsidRPr="00240A71" w:rsidRDefault="003D3B7A">
      <w:pPr>
        <w:pStyle w:val="af7"/>
        <w:widowControl w:val="0"/>
        <w:numPr>
          <w:ilvl w:val="2"/>
          <w:numId w:val="8"/>
        </w:numPr>
        <w:autoSpaceDE w:val="0"/>
        <w:autoSpaceDN w:val="0"/>
        <w:ind w:left="0" w:right="112" w:firstLine="567"/>
        <w:jc w:val="both"/>
        <w:rPr>
          <w:sz w:val="22"/>
          <w:szCs w:val="22"/>
        </w:rPr>
      </w:pPr>
      <w:r w:rsidRPr="00240A71">
        <w:rPr>
          <w:sz w:val="22"/>
          <w:szCs w:val="22"/>
        </w:rPr>
        <w:t>В установленном законодательством порядке Застройщик сообщает Участнику долевого строительства о завершении строительства Объекта недвижимости и готовности Объекта долевого строительства к передаче.</w:t>
      </w:r>
    </w:p>
    <w:p w14:paraId="01DB9C6D" w14:textId="77777777" w:rsidR="007F79C6" w:rsidRPr="00240A71" w:rsidRDefault="003D3B7A">
      <w:pPr>
        <w:pStyle w:val="af7"/>
        <w:widowControl w:val="0"/>
        <w:numPr>
          <w:ilvl w:val="2"/>
          <w:numId w:val="8"/>
        </w:numPr>
        <w:tabs>
          <w:tab w:val="left" w:pos="1250"/>
        </w:tabs>
        <w:autoSpaceDE w:val="0"/>
        <w:autoSpaceDN w:val="0"/>
        <w:ind w:left="0" w:right="112" w:firstLine="567"/>
        <w:jc w:val="both"/>
        <w:rPr>
          <w:sz w:val="22"/>
          <w:szCs w:val="22"/>
        </w:rPr>
      </w:pPr>
      <w:r w:rsidRPr="00240A71">
        <w:rPr>
          <w:sz w:val="22"/>
          <w:szCs w:val="22"/>
        </w:rPr>
        <w:t>После получения в установленном законодательством Российской Федерации порядке разрешения на ввод МКД в эксплуатацию, при условии выполнения Участником долевого строительства обязательств, предусмотренных настоящим Договором и приложениями к нему, и проведения окончательных взаиморасчетов между Сторонами в соответствии с условиями настоящего Договора, Застройщик передает Участнику долевого строительства необходимые документы для оформления права собственности на вышеуказанный Объект долевого строительства.</w:t>
      </w:r>
    </w:p>
    <w:p w14:paraId="610CA436" w14:textId="77777777" w:rsidR="007F79C6" w:rsidRPr="00240A71" w:rsidRDefault="003D3B7A">
      <w:pPr>
        <w:pStyle w:val="1"/>
        <w:numPr>
          <w:ilvl w:val="1"/>
          <w:numId w:val="9"/>
        </w:numPr>
        <w:tabs>
          <w:tab w:val="left" w:pos="1082"/>
        </w:tabs>
        <w:ind w:left="0" w:firstLine="567"/>
        <w:contextualSpacing/>
        <w:jc w:val="both"/>
      </w:pPr>
      <w:r w:rsidRPr="00240A71">
        <w:t>Обязательства Участника долевого строительства:</w:t>
      </w:r>
    </w:p>
    <w:p w14:paraId="3D04A8AD" w14:textId="77777777" w:rsidR="007F79C6" w:rsidRPr="00240A71" w:rsidRDefault="003D3B7A">
      <w:pPr>
        <w:pStyle w:val="af7"/>
        <w:widowControl w:val="0"/>
        <w:numPr>
          <w:ilvl w:val="2"/>
          <w:numId w:val="9"/>
        </w:numPr>
        <w:tabs>
          <w:tab w:val="left" w:pos="1296"/>
        </w:tabs>
        <w:autoSpaceDE w:val="0"/>
        <w:autoSpaceDN w:val="0"/>
        <w:ind w:left="0" w:right="101" w:firstLine="567"/>
        <w:jc w:val="both"/>
        <w:rPr>
          <w:sz w:val="22"/>
          <w:szCs w:val="22"/>
        </w:rPr>
      </w:pPr>
      <w:r w:rsidRPr="00240A71">
        <w:rPr>
          <w:sz w:val="22"/>
          <w:szCs w:val="22"/>
        </w:rPr>
        <w:t>Участник долевого строительства обязуется выполнить условия настоящего Договора и в установленный Приложением № 2 к Договору срок уплатить обусловленную Договором цену Объекта долевого строительства в соответствии с условиями настоящего Договора.</w:t>
      </w:r>
    </w:p>
    <w:p w14:paraId="76C7C564" w14:textId="77777777" w:rsidR="007F79C6" w:rsidRPr="00240A71" w:rsidRDefault="003D3B7A">
      <w:pPr>
        <w:pStyle w:val="af7"/>
        <w:widowControl w:val="0"/>
        <w:numPr>
          <w:ilvl w:val="2"/>
          <w:numId w:val="9"/>
        </w:numPr>
        <w:tabs>
          <w:tab w:val="left" w:pos="1372"/>
        </w:tabs>
        <w:autoSpaceDE w:val="0"/>
        <w:autoSpaceDN w:val="0"/>
        <w:ind w:left="0" w:right="114" w:firstLine="567"/>
        <w:jc w:val="both"/>
        <w:rPr>
          <w:sz w:val="22"/>
          <w:szCs w:val="22"/>
        </w:rPr>
      </w:pPr>
      <w:r w:rsidRPr="00240A71">
        <w:rPr>
          <w:sz w:val="22"/>
          <w:szCs w:val="22"/>
        </w:rPr>
        <w:t>Участник долевого строительства, обязан приступить к приёмке Объекта долевого строительства в течение 7 (Семи) рабочих дней с момента получения сообщения о завершении строительства и/или в случае, если Объект долевого строительства не принят, получения уведомления об устранении замечаний по качеству, если иной срок не оговорен в сообщении Застройщиком.</w:t>
      </w:r>
    </w:p>
    <w:p w14:paraId="68EC97A5" w14:textId="77777777" w:rsidR="007F79C6" w:rsidRPr="00240A71" w:rsidRDefault="003D3B7A">
      <w:pPr>
        <w:pStyle w:val="af0"/>
        <w:spacing w:after="0"/>
        <w:ind w:right="115" w:firstLine="567"/>
        <w:contextualSpacing/>
        <w:jc w:val="both"/>
        <w:rPr>
          <w:sz w:val="22"/>
          <w:szCs w:val="22"/>
        </w:rPr>
      </w:pPr>
      <w:r w:rsidRPr="00240A71">
        <w:rPr>
          <w:sz w:val="22"/>
          <w:szCs w:val="22"/>
        </w:rPr>
        <w:t>В случае, если Объект долевого строительства был принят с замечаниями, Участник долевого строительства обязуется прибыть для подписания акта осмотра Объекта долевого строительства, в противном случае Застройщик не несет ответственность за несвоевременное устранение недостатков.</w:t>
      </w:r>
    </w:p>
    <w:p w14:paraId="57827AC5" w14:textId="77777777" w:rsidR="007F79C6" w:rsidRPr="00240A71" w:rsidRDefault="003D3B7A">
      <w:pPr>
        <w:pStyle w:val="af7"/>
        <w:widowControl w:val="0"/>
        <w:numPr>
          <w:ilvl w:val="2"/>
          <w:numId w:val="9"/>
        </w:numPr>
        <w:tabs>
          <w:tab w:val="left" w:pos="1256"/>
        </w:tabs>
        <w:autoSpaceDE w:val="0"/>
        <w:autoSpaceDN w:val="0"/>
        <w:ind w:left="0" w:right="112" w:firstLine="567"/>
        <w:jc w:val="both"/>
        <w:rPr>
          <w:sz w:val="22"/>
          <w:szCs w:val="22"/>
        </w:rPr>
      </w:pPr>
      <w:r w:rsidRPr="00240A71">
        <w:rPr>
          <w:sz w:val="22"/>
          <w:szCs w:val="22"/>
        </w:rPr>
        <w:t>После подписания акта приема-передачи Объекта долевого строительства Участник долевого строительства обязан заключить с эксплуатирующей организацией, принявшей МКД в эксплуатацию, договор на коммунальное и техническое обслуживание. Участник долевого строительства обязуется вносить плату за содержание и ремонт Объекта долевого строительства, включающую в себя плату за услуги и работы по управлению МКД, содержанию, текущему и капитальному ремонту общего имущества в МКД, а также плату за коммунальные услуги по утвержденным для данного МКД ставкам соразмерно доле владения площадью общего имущества МКД, начиная с момента подписания акта приема-передачи (в т.ч. одностороннего акта, подписанного Застройщиком в порядке, предусмотренном настоящим Договором).</w:t>
      </w:r>
    </w:p>
    <w:p w14:paraId="43ACABA3" w14:textId="77777777" w:rsidR="007F79C6" w:rsidRPr="00240A71" w:rsidRDefault="003D3B7A">
      <w:pPr>
        <w:pStyle w:val="af7"/>
        <w:widowControl w:val="0"/>
        <w:numPr>
          <w:ilvl w:val="2"/>
          <w:numId w:val="9"/>
        </w:numPr>
        <w:tabs>
          <w:tab w:val="left" w:pos="1296"/>
        </w:tabs>
        <w:autoSpaceDE w:val="0"/>
        <w:autoSpaceDN w:val="0"/>
        <w:ind w:left="0" w:right="113" w:firstLine="567"/>
        <w:jc w:val="both"/>
        <w:rPr>
          <w:sz w:val="22"/>
          <w:szCs w:val="22"/>
        </w:rPr>
      </w:pPr>
      <w:r w:rsidRPr="00240A71">
        <w:rPr>
          <w:sz w:val="22"/>
          <w:szCs w:val="22"/>
        </w:rPr>
        <w:t>Участник долевого строительства принимает на себя обязательство до оформления права собственности на указанный в п. 2.1.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Застройщика.</w:t>
      </w:r>
    </w:p>
    <w:p w14:paraId="52415E69" w14:textId="77777777" w:rsidR="007F79C6" w:rsidRPr="00240A71" w:rsidRDefault="003D3B7A">
      <w:pPr>
        <w:pStyle w:val="af0"/>
        <w:spacing w:after="0"/>
        <w:ind w:right="116" w:firstLine="567"/>
        <w:contextualSpacing/>
        <w:jc w:val="both"/>
        <w:rPr>
          <w:sz w:val="22"/>
          <w:szCs w:val="22"/>
        </w:rPr>
      </w:pPr>
      <w:r w:rsidRPr="00240A71">
        <w:rPr>
          <w:sz w:val="22"/>
          <w:szCs w:val="22"/>
        </w:rPr>
        <w:t>Участник долевого строительства 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прочее).</w:t>
      </w:r>
    </w:p>
    <w:p w14:paraId="30CFC5F3" w14:textId="77777777" w:rsidR="007F79C6" w:rsidRPr="00240A71" w:rsidRDefault="003D3B7A">
      <w:pPr>
        <w:pStyle w:val="af0"/>
        <w:spacing w:after="0"/>
        <w:ind w:right="116" w:firstLine="567"/>
        <w:contextualSpacing/>
        <w:jc w:val="both"/>
        <w:rPr>
          <w:sz w:val="22"/>
          <w:szCs w:val="22"/>
        </w:rPr>
      </w:pPr>
      <w:r w:rsidRPr="00240A71">
        <w:rPr>
          <w:sz w:val="22"/>
          <w:szCs w:val="22"/>
        </w:rPr>
        <w:lastRenderedPageBreak/>
        <w:t>Участник долевого строительства обязуется соблюдать в период всего срока эксплуатации 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2DE9D305" w14:textId="77777777" w:rsidR="007F79C6" w:rsidRPr="00240A71" w:rsidRDefault="003D3B7A">
      <w:pPr>
        <w:pStyle w:val="af0"/>
        <w:spacing w:after="0"/>
        <w:ind w:right="117" w:firstLine="567"/>
        <w:contextualSpacing/>
        <w:jc w:val="both"/>
        <w:rPr>
          <w:sz w:val="22"/>
          <w:szCs w:val="22"/>
        </w:rPr>
      </w:pPr>
      <w:r w:rsidRPr="00240A71">
        <w:rPr>
          <w:sz w:val="22"/>
          <w:szCs w:val="22"/>
        </w:rPr>
        <w:t>Инструкция по эксплуатации Объекта долевого строительства передается Участнику долевого строительства в бумажном виде или на цифровом носителе на усмотрение Застройщика.</w:t>
      </w:r>
    </w:p>
    <w:p w14:paraId="7E513530" w14:textId="77777777" w:rsidR="007F79C6" w:rsidRPr="00240A71" w:rsidRDefault="003D3B7A">
      <w:pPr>
        <w:pStyle w:val="af7"/>
        <w:widowControl w:val="0"/>
        <w:numPr>
          <w:ilvl w:val="2"/>
          <w:numId w:val="9"/>
        </w:numPr>
        <w:tabs>
          <w:tab w:val="left" w:pos="1310"/>
        </w:tabs>
        <w:autoSpaceDE w:val="0"/>
        <w:autoSpaceDN w:val="0"/>
        <w:ind w:left="0" w:right="115" w:firstLine="567"/>
        <w:jc w:val="both"/>
        <w:rPr>
          <w:sz w:val="22"/>
          <w:szCs w:val="22"/>
        </w:rPr>
      </w:pPr>
      <w:r w:rsidRPr="00240A71">
        <w:rPr>
          <w:sz w:val="22"/>
          <w:szCs w:val="22"/>
        </w:rPr>
        <w:t>Уступка права требования Участником долевого строительства по настоящему Договору возможна только после государственной регистрации настоящего Договора и до подписания Участником Акта приема-передачи Объекта долевого строительства.</w:t>
      </w:r>
    </w:p>
    <w:p w14:paraId="0C72727E" w14:textId="77777777" w:rsidR="007F79C6" w:rsidRPr="00240A71" w:rsidRDefault="003D3B7A">
      <w:pPr>
        <w:pStyle w:val="af0"/>
        <w:spacing w:after="0"/>
        <w:ind w:right="119" w:firstLine="567"/>
        <w:contextualSpacing/>
        <w:jc w:val="both"/>
        <w:rPr>
          <w:sz w:val="22"/>
          <w:szCs w:val="22"/>
        </w:rPr>
      </w:pPr>
      <w:r w:rsidRPr="00240A71">
        <w:rPr>
          <w:sz w:val="22"/>
          <w:szCs w:val="22"/>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1D9F0F96" w14:textId="77777777" w:rsidR="007F79C6" w:rsidRPr="00240A71" w:rsidRDefault="003D3B7A">
      <w:pPr>
        <w:pStyle w:val="af0"/>
        <w:spacing w:after="0"/>
        <w:ind w:right="116" w:firstLine="567"/>
        <w:contextualSpacing/>
        <w:jc w:val="both"/>
        <w:rPr>
          <w:sz w:val="22"/>
          <w:szCs w:val="22"/>
        </w:rPr>
      </w:pPr>
      <w:r w:rsidRPr="00240A71">
        <w:rPr>
          <w:sz w:val="22"/>
          <w:szCs w:val="22"/>
        </w:rPr>
        <w:t>В случае уступки права требования по Договору такая уступка совершается согласно требованиям действующего законодательства Российской Федерации и осуществляется при условии письменного уведомления Участником долевого строительства Застройщика в течение 3 (Трех) рабочих дней со дня совершения такой уступки.</w:t>
      </w:r>
    </w:p>
    <w:p w14:paraId="7A25AFBA" w14:textId="77777777" w:rsidR="007F79C6" w:rsidRPr="00240A71" w:rsidRDefault="003D3B7A">
      <w:pPr>
        <w:pStyle w:val="af0"/>
        <w:spacing w:after="0"/>
        <w:ind w:right="118" w:firstLine="567"/>
        <w:contextualSpacing/>
        <w:jc w:val="both"/>
        <w:rPr>
          <w:sz w:val="22"/>
          <w:szCs w:val="22"/>
        </w:rPr>
      </w:pPr>
      <w:r w:rsidRPr="00240A71">
        <w:rPr>
          <w:sz w:val="22"/>
          <w:szCs w:val="22"/>
        </w:rPr>
        <w:t>В случае, когда право требования по договору участия в долевом строительстве уступает Участник долевого строительства, являющийся владельцем счета эскроу, к новому участнику долевого строительства с момента государственной регистрации соглашения (договора) о такой уступке переходят все права и обязанности по договору счета эскроу, заключенному прежним участником долевого строительства.</w:t>
      </w:r>
    </w:p>
    <w:p w14:paraId="12D3624B" w14:textId="77777777" w:rsidR="007F79C6" w:rsidRPr="00240A71" w:rsidRDefault="003D3B7A">
      <w:pPr>
        <w:pStyle w:val="af7"/>
        <w:widowControl w:val="0"/>
        <w:numPr>
          <w:ilvl w:val="2"/>
          <w:numId w:val="9"/>
        </w:numPr>
        <w:tabs>
          <w:tab w:val="left" w:pos="1330"/>
        </w:tabs>
        <w:autoSpaceDE w:val="0"/>
        <w:autoSpaceDN w:val="0"/>
        <w:ind w:left="0" w:right="117" w:firstLine="567"/>
        <w:jc w:val="both"/>
        <w:rPr>
          <w:sz w:val="22"/>
          <w:szCs w:val="22"/>
        </w:rPr>
      </w:pPr>
      <w:r w:rsidRPr="00240A71">
        <w:rPr>
          <w:sz w:val="22"/>
          <w:szCs w:val="22"/>
        </w:rPr>
        <w:t>Уступка прав требования по настоящему Договору, в т.ч. неустойки (штрафов, пени), возмещение причиненных убытков сверх неустойки, без уступки основного обязательства по настоящему Договору (п. 1.1. настоящего Договора) не допускается.</w:t>
      </w:r>
    </w:p>
    <w:p w14:paraId="526E8421" w14:textId="77777777" w:rsidR="007F79C6" w:rsidRPr="00240A71" w:rsidRDefault="007F79C6">
      <w:pPr>
        <w:pStyle w:val="af0"/>
        <w:spacing w:after="0"/>
        <w:contextualSpacing/>
        <w:rPr>
          <w:sz w:val="22"/>
          <w:szCs w:val="22"/>
        </w:rPr>
      </w:pPr>
    </w:p>
    <w:p w14:paraId="74CFB842" w14:textId="77777777" w:rsidR="007F79C6" w:rsidRPr="00240A71" w:rsidRDefault="003D3B7A">
      <w:pPr>
        <w:pStyle w:val="1"/>
        <w:numPr>
          <w:ilvl w:val="0"/>
          <w:numId w:val="1"/>
        </w:numPr>
        <w:tabs>
          <w:tab w:val="left" w:pos="4928"/>
        </w:tabs>
        <w:ind w:left="4927" w:hanging="219"/>
        <w:contextualSpacing/>
        <w:jc w:val="left"/>
      </w:pPr>
      <w:r w:rsidRPr="00240A71">
        <w:t>ГАРАНТИИ</w:t>
      </w:r>
    </w:p>
    <w:p w14:paraId="5FDCA6BF" w14:textId="77777777" w:rsidR="007F79C6" w:rsidRPr="00240A71" w:rsidRDefault="003D3B7A">
      <w:pPr>
        <w:pStyle w:val="af7"/>
        <w:widowControl w:val="0"/>
        <w:numPr>
          <w:ilvl w:val="1"/>
          <w:numId w:val="10"/>
        </w:numPr>
        <w:tabs>
          <w:tab w:val="left" w:pos="1282"/>
        </w:tabs>
        <w:autoSpaceDE w:val="0"/>
        <w:autoSpaceDN w:val="0"/>
        <w:ind w:left="0" w:right="112" w:firstLine="567"/>
        <w:jc w:val="both"/>
        <w:rPr>
          <w:sz w:val="22"/>
          <w:szCs w:val="22"/>
        </w:rPr>
      </w:pPr>
      <w:r w:rsidRPr="00240A71">
        <w:rPr>
          <w:sz w:val="22"/>
          <w:szCs w:val="22"/>
        </w:rPr>
        <w:t>Застройщик гарантирует достижение Объектом долевого строительства качества, соответствующего условиям Договора, требованиям технических регламентов, проектной документации, градостроительных регламентов и иным обязательным требованиям.</w:t>
      </w:r>
    </w:p>
    <w:p w14:paraId="2EF5E772" w14:textId="77777777" w:rsidR="007F79C6" w:rsidRPr="00240A71" w:rsidRDefault="003D3B7A">
      <w:pPr>
        <w:pStyle w:val="af0"/>
        <w:spacing w:after="0"/>
        <w:ind w:right="111" w:firstLine="567"/>
        <w:contextualSpacing/>
        <w:rPr>
          <w:sz w:val="22"/>
          <w:szCs w:val="22"/>
        </w:rPr>
      </w:pPr>
      <w:r w:rsidRPr="00240A71">
        <w:rPr>
          <w:sz w:val="22"/>
          <w:szCs w:val="22"/>
        </w:rPr>
        <w:t>Стороны исходят из того, что свидетельством качества МКД, соответствия его условиям настоящего Договора является Разрешение на ввод МКД в эксплуатацию, полученные Застройщиком в установленном законодательством Российской Федерации порядке.</w:t>
      </w:r>
    </w:p>
    <w:p w14:paraId="2ABCD622" w14:textId="77777777" w:rsidR="007F79C6" w:rsidRPr="00240A71" w:rsidRDefault="003D3B7A">
      <w:pPr>
        <w:pStyle w:val="af7"/>
        <w:widowControl w:val="0"/>
        <w:numPr>
          <w:ilvl w:val="1"/>
          <w:numId w:val="10"/>
        </w:numPr>
        <w:tabs>
          <w:tab w:val="left" w:pos="1082"/>
        </w:tabs>
        <w:autoSpaceDE w:val="0"/>
        <w:autoSpaceDN w:val="0"/>
        <w:ind w:left="0" w:firstLine="567"/>
        <w:jc w:val="both"/>
        <w:rPr>
          <w:sz w:val="22"/>
          <w:szCs w:val="22"/>
        </w:rPr>
      </w:pPr>
      <w:r w:rsidRPr="00240A71">
        <w:rPr>
          <w:sz w:val="22"/>
          <w:szCs w:val="22"/>
        </w:rPr>
        <w:t>Застройщик устанавливает в рамках настоящего Договора следующие гарантийные сроки:</w:t>
      </w:r>
    </w:p>
    <w:p w14:paraId="296FA866" w14:textId="77777777" w:rsidR="007F79C6" w:rsidRPr="00240A71" w:rsidRDefault="003D3B7A">
      <w:pPr>
        <w:pStyle w:val="af7"/>
        <w:widowControl w:val="0"/>
        <w:numPr>
          <w:ilvl w:val="2"/>
          <w:numId w:val="10"/>
        </w:numPr>
        <w:tabs>
          <w:tab w:val="left" w:pos="1262"/>
        </w:tabs>
        <w:autoSpaceDE w:val="0"/>
        <w:autoSpaceDN w:val="0"/>
        <w:ind w:left="0" w:right="105" w:firstLine="567"/>
        <w:jc w:val="both"/>
        <w:rPr>
          <w:sz w:val="22"/>
          <w:szCs w:val="22"/>
        </w:rPr>
      </w:pPr>
      <w:r w:rsidRPr="00240A71">
        <w:rPr>
          <w:sz w:val="22"/>
          <w:szCs w:val="22"/>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3 (Три) года со дня передачи Объекта долевого строительства.</w:t>
      </w:r>
    </w:p>
    <w:p w14:paraId="3B9C26EC" w14:textId="77777777" w:rsidR="007F79C6" w:rsidRPr="00240A71" w:rsidRDefault="003D3B7A">
      <w:pPr>
        <w:pStyle w:val="af7"/>
        <w:widowControl w:val="0"/>
        <w:numPr>
          <w:ilvl w:val="2"/>
          <w:numId w:val="10"/>
        </w:numPr>
        <w:tabs>
          <w:tab w:val="left" w:pos="1318"/>
        </w:tabs>
        <w:autoSpaceDE w:val="0"/>
        <w:autoSpaceDN w:val="0"/>
        <w:ind w:left="0" w:right="121" w:firstLine="567"/>
        <w:jc w:val="both"/>
        <w:rPr>
          <w:sz w:val="22"/>
          <w:szCs w:val="22"/>
        </w:rPr>
      </w:pPr>
      <w:r w:rsidRPr="00240A71">
        <w:rPr>
          <w:sz w:val="22"/>
          <w:szCs w:val="22"/>
        </w:rPr>
        <w:t>Гарантийный срок на технологическое и инженерное оборудование, входящее в состав Объекта долевого строительства, составляет 3 (Три) года и исчисляется с момента подписания первого Акта приема-передачи объекта долевого строительства.</w:t>
      </w:r>
    </w:p>
    <w:p w14:paraId="708E0BB7" w14:textId="77777777" w:rsidR="007F79C6" w:rsidRPr="00240A71" w:rsidRDefault="003D3B7A">
      <w:pPr>
        <w:pStyle w:val="af7"/>
        <w:widowControl w:val="0"/>
        <w:numPr>
          <w:ilvl w:val="2"/>
          <w:numId w:val="10"/>
        </w:numPr>
        <w:tabs>
          <w:tab w:val="left" w:pos="1284"/>
        </w:tabs>
        <w:autoSpaceDE w:val="0"/>
        <w:autoSpaceDN w:val="0"/>
        <w:ind w:left="0" w:right="110" w:firstLine="567"/>
        <w:jc w:val="both"/>
        <w:rPr>
          <w:sz w:val="22"/>
          <w:szCs w:val="22"/>
        </w:rPr>
      </w:pPr>
      <w:r w:rsidRPr="00240A71">
        <w:rPr>
          <w:sz w:val="22"/>
          <w:szCs w:val="22"/>
        </w:rPr>
        <w:t>Гарантийный срок на результат производства отделочных работ и материалы (отделочные, облицовочные, уплотнительные и т.д.) и изделия (электро-установочные, сантехнические, вентиляционные и т.д.), используемые при строительстве Объекта и входящих в состав элементов отделки составляет 1 (Один) год. Указанный гарантийный срок исчисляется со дня передачи Объекта Участнику долевого строительства.</w:t>
      </w:r>
    </w:p>
    <w:p w14:paraId="14645F79" w14:textId="77777777" w:rsidR="007F79C6" w:rsidRPr="00240A71" w:rsidRDefault="003D3B7A">
      <w:pPr>
        <w:pStyle w:val="af7"/>
        <w:widowControl w:val="0"/>
        <w:numPr>
          <w:ilvl w:val="1"/>
          <w:numId w:val="11"/>
        </w:numPr>
        <w:tabs>
          <w:tab w:val="left" w:pos="1140"/>
        </w:tabs>
        <w:autoSpaceDE w:val="0"/>
        <w:autoSpaceDN w:val="0"/>
        <w:ind w:left="0" w:right="116" w:firstLine="567"/>
        <w:jc w:val="both"/>
        <w:rPr>
          <w:sz w:val="22"/>
          <w:szCs w:val="22"/>
        </w:rPr>
      </w:pPr>
      <w:r w:rsidRPr="00240A71">
        <w:rPr>
          <w:sz w:val="22"/>
          <w:szCs w:val="22"/>
        </w:rPr>
        <w:t>Застройщик не несет ответственность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требований, установленных инструкцией по эксплуатации Объекта долевого строительства либо вследствие ненадлежащего его ремонта, проведенного самим Участником долевого строительства или привлеченными им третьими лицами.</w:t>
      </w:r>
    </w:p>
    <w:p w14:paraId="69AF5F53" w14:textId="77777777" w:rsidR="007F79C6" w:rsidRPr="00240A71" w:rsidRDefault="003D3B7A">
      <w:pPr>
        <w:pStyle w:val="af7"/>
        <w:widowControl w:val="0"/>
        <w:numPr>
          <w:ilvl w:val="1"/>
          <w:numId w:val="11"/>
        </w:numPr>
        <w:tabs>
          <w:tab w:val="left" w:pos="1631"/>
          <w:tab w:val="left" w:pos="1632"/>
        </w:tabs>
        <w:autoSpaceDE w:val="0"/>
        <w:autoSpaceDN w:val="0"/>
        <w:ind w:left="0" w:right="118" w:firstLine="567"/>
        <w:jc w:val="both"/>
        <w:rPr>
          <w:sz w:val="22"/>
          <w:szCs w:val="22"/>
        </w:rPr>
      </w:pPr>
      <w:r w:rsidRPr="00240A71">
        <w:rPr>
          <w:sz w:val="22"/>
          <w:szCs w:val="22"/>
        </w:rPr>
        <w:t>В случае возникновения спора о причинах и способах устранения недостатков, любая из сторон вправе обратиться в экспертную организацию. Расходы по оплате услуг экспертной организации несет обратившаяся сторона.</w:t>
      </w:r>
    </w:p>
    <w:p w14:paraId="07E8E01A" w14:textId="77777777" w:rsidR="007F79C6" w:rsidRPr="00240A71" w:rsidRDefault="003D3B7A">
      <w:pPr>
        <w:pStyle w:val="af7"/>
        <w:widowControl w:val="0"/>
        <w:numPr>
          <w:ilvl w:val="1"/>
          <w:numId w:val="11"/>
        </w:numPr>
        <w:tabs>
          <w:tab w:val="left" w:pos="1631"/>
          <w:tab w:val="left" w:pos="1632"/>
        </w:tabs>
        <w:autoSpaceDE w:val="0"/>
        <w:autoSpaceDN w:val="0"/>
        <w:ind w:left="0" w:right="118" w:firstLine="567"/>
        <w:jc w:val="both"/>
        <w:rPr>
          <w:sz w:val="22"/>
          <w:szCs w:val="22"/>
        </w:rPr>
      </w:pPr>
      <w:r w:rsidRPr="00240A71">
        <w:rPr>
          <w:sz w:val="22"/>
          <w:szCs w:val="22"/>
        </w:rPr>
        <w:t xml:space="preserve">После ввода Объекта недвижимости в эксплуатацию, Застройщик не несет </w:t>
      </w:r>
      <w:r w:rsidRPr="00240A71">
        <w:rPr>
          <w:sz w:val="22"/>
          <w:szCs w:val="22"/>
        </w:rPr>
        <w:lastRenderedPageBreak/>
        <w:t>ответственность за непредоставление или ненадлежащее предоставление коммунальных услуг управляющей организацией вследствие того, что данная организация не заключила договоры с поставщиками коммунальных услуг.</w:t>
      </w:r>
    </w:p>
    <w:p w14:paraId="0BE9FCF8" w14:textId="77777777" w:rsidR="007F79C6" w:rsidRPr="00240A71" w:rsidRDefault="007F79C6">
      <w:pPr>
        <w:pStyle w:val="af0"/>
        <w:spacing w:after="0"/>
        <w:contextualSpacing/>
        <w:rPr>
          <w:sz w:val="22"/>
          <w:szCs w:val="22"/>
        </w:rPr>
      </w:pPr>
    </w:p>
    <w:p w14:paraId="2A9A806D" w14:textId="77777777" w:rsidR="007F79C6" w:rsidRPr="00240A71" w:rsidRDefault="003D3B7A">
      <w:pPr>
        <w:pStyle w:val="1"/>
        <w:numPr>
          <w:ilvl w:val="0"/>
          <w:numId w:val="1"/>
        </w:numPr>
        <w:tabs>
          <w:tab w:val="left" w:pos="3624"/>
        </w:tabs>
        <w:ind w:left="3623" w:hanging="219"/>
        <w:contextualSpacing/>
        <w:jc w:val="left"/>
      </w:pPr>
      <w:r w:rsidRPr="00240A71">
        <w:t>ОТВЕТСТВЕННОСТЬ СТОРОН</w:t>
      </w:r>
    </w:p>
    <w:p w14:paraId="043D9045" w14:textId="77777777" w:rsidR="007F79C6" w:rsidRPr="00240A71" w:rsidRDefault="003D3B7A">
      <w:pPr>
        <w:pStyle w:val="af7"/>
        <w:widowControl w:val="0"/>
        <w:numPr>
          <w:ilvl w:val="1"/>
          <w:numId w:val="12"/>
        </w:numPr>
        <w:tabs>
          <w:tab w:val="left" w:pos="1172"/>
        </w:tabs>
        <w:autoSpaceDE w:val="0"/>
        <w:autoSpaceDN w:val="0"/>
        <w:ind w:left="0" w:right="109" w:firstLine="567"/>
        <w:jc w:val="both"/>
        <w:rPr>
          <w:sz w:val="22"/>
          <w:szCs w:val="22"/>
        </w:rPr>
      </w:pPr>
      <w:r w:rsidRPr="00240A71">
        <w:rPr>
          <w:sz w:val="22"/>
          <w:szCs w:val="22"/>
        </w:rPr>
        <w:t>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 и настоящим Договором.</w:t>
      </w:r>
    </w:p>
    <w:p w14:paraId="48D46329" w14:textId="77777777" w:rsidR="007F79C6" w:rsidRPr="00240A71" w:rsidRDefault="003D3B7A">
      <w:pPr>
        <w:pStyle w:val="af7"/>
        <w:widowControl w:val="0"/>
        <w:numPr>
          <w:ilvl w:val="1"/>
          <w:numId w:val="12"/>
        </w:numPr>
        <w:tabs>
          <w:tab w:val="left" w:pos="1098"/>
        </w:tabs>
        <w:autoSpaceDE w:val="0"/>
        <w:autoSpaceDN w:val="0"/>
        <w:ind w:left="0" w:right="120" w:firstLine="567"/>
        <w:jc w:val="both"/>
        <w:rPr>
          <w:sz w:val="22"/>
          <w:szCs w:val="22"/>
        </w:rPr>
      </w:pPr>
      <w:r w:rsidRPr="00240A71">
        <w:rPr>
          <w:sz w:val="22"/>
          <w:szCs w:val="22"/>
        </w:rPr>
        <w:t>Участник долевого строительства несет ответственность за свои действия и (или) бездействия или действия и (или) бездействия привлеченных им третьих лиц, которые привели к нарушению целостности конструкций здания, стен, смежных с другими помещениями, мест общего пользования МКД.</w:t>
      </w:r>
    </w:p>
    <w:p w14:paraId="16ECE94C" w14:textId="77777777" w:rsidR="007F79C6" w:rsidRPr="00240A71" w:rsidRDefault="003D3B7A">
      <w:pPr>
        <w:pStyle w:val="af7"/>
        <w:widowControl w:val="0"/>
        <w:numPr>
          <w:ilvl w:val="1"/>
          <w:numId w:val="12"/>
        </w:numPr>
        <w:tabs>
          <w:tab w:val="left" w:pos="1214"/>
        </w:tabs>
        <w:autoSpaceDE w:val="0"/>
        <w:autoSpaceDN w:val="0"/>
        <w:ind w:left="0" w:right="115" w:firstLine="567"/>
        <w:jc w:val="both"/>
        <w:rPr>
          <w:sz w:val="22"/>
          <w:szCs w:val="22"/>
        </w:rPr>
      </w:pPr>
      <w:r w:rsidRPr="00240A71">
        <w:rPr>
          <w:sz w:val="22"/>
          <w:szCs w:val="22"/>
        </w:rPr>
        <w:t>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19BED471" w14:textId="77777777" w:rsidR="007F79C6" w:rsidRPr="00240A71" w:rsidRDefault="003D3B7A">
      <w:pPr>
        <w:pStyle w:val="af7"/>
        <w:widowControl w:val="0"/>
        <w:numPr>
          <w:ilvl w:val="1"/>
          <w:numId w:val="12"/>
        </w:numPr>
        <w:tabs>
          <w:tab w:val="left" w:pos="1152"/>
        </w:tabs>
        <w:autoSpaceDE w:val="0"/>
        <w:autoSpaceDN w:val="0"/>
        <w:ind w:left="0" w:right="114" w:firstLine="567"/>
        <w:jc w:val="both"/>
        <w:rPr>
          <w:sz w:val="22"/>
          <w:szCs w:val="22"/>
        </w:rPr>
      </w:pPr>
      <w:r w:rsidRPr="00240A71">
        <w:rPr>
          <w:sz w:val="22"/>
          <w:szCs w:val="22"/>
        </w:rPr>
        <w:t>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48E89FA2" w14:textId="77777777" w:rsidR="007F79C6" w:rsidRPr="00240A71" w:rsidRDefault="003D3B7A">
      <w:pPr>
        <w:pStyle w:val="af7"/>
        <w:widowControl w:val="0"/>
        <w:numPr>
          <w:ilvl w:val="0"/>
          <w:numId w:val="13"/>
        </w:numPr>
        <w:tabs>
          <w:tab w:val="left" w:pos="906"/>
        </w:tabs>
        <w:autoSpaceDE w:val="0"/>
        <w:autoSpaceDN w:val="0"/>
        <w:ind w:left="0" w:right="115" w:firstLine="567"/>
        <w:jc w:val="both"/>
        <w:rPr>
          <w:sz w:val="22"/>
          <w:szCs w:val="22"/>
        </w:rPr>
      </w:pPr>
      <w:r w:rsidRPr="00240A71">
        <w:rPr>
          <w:sz w:val="22"/>
          <w:szCs w:val="22"/>
        </w:rPr>
        <w:t>стихийные явления (наводнения, затопления, землетрясения,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другие обстоятельства); - обстоятельства общественной жизни (военные действия, массовые эпидемии, крупномасштабные забастовки, террористические акты и другие обстоятельства);</w:t>
      </w:r>
    </w:p>
    <w:p w14:paraId="1F40E69D" w14:textId="77777777" w:rsidR="007F79C6" w:rsidRPr="00240A71" w:rsidRDefault="003D3B7A">
      <w:pPr>
        <w:pStyle w:val="af7"/>
        <w:widowControl w:val="0"/>
        <w:numPr>
          <w:ilvl w:val="0"/>
          <w:numId w:val="13"/>
        </w:numPr>
        <w:tabs>
          <w:tab w:val="left" w:pos="968"/>
        </w:tabs>
        <w:autoSpaceDE w:val="0"/>
        <w:autoSpaceDN w:val="0"/>
        <w:ind w:left="0" w:right="115" w:firstLine="567"/>
        <w:jc w:val="both"/>
        <w:rPr>
          <w:sz w:val="22"/>
          <w:szCs w:val="22"/>
        </w:rPr>
      </w:pPr>
      <w:r w:rsidRPr="00240A71">
        <w:rPr>
          <w:sz w:val="22"/>
          <w:szCs w:val="22"/>
        </w:rPr>
        <w:t>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17DBE9EF" w14:textId="77777777" w:rsidR="007F79C6" w:rsidRPr="00240A71" w:rsidRDefault="003D3B7A">
      <w:pPr>
        <w:pStyle w:val="af7"/>
        <w:widowControl w:val="0"/>
        <w:numPr>
          <w:ilvl w:val="0"/>
          <w:numId w:val="13"/>
        </w:numPr>
        <w:tabs>
          <w:tab w:val="left" w:pos="888"/>
        </w:tabs>
        <w:autoSpaceDE w:val="0"/>
        <w:autoSpaceDN w:val="0"/>
        <w:ind w:left="0" w:right="115" w:firstLine="567"/>
        <w:jc w:val="both"/>
        <w:rPr>
          <w:sz w:val="22"/>
          <w:szCs w:val="22"/>
        </w:rPr>
      </w:pPr>
      <w:r w:rsidRPr="00240A71">
        <w:rPr>
          <w:sz w:val="22"/>
          <w:szCs w:val="22"/>
        </w:rPr>
        <w:t>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МКД, и другие подобные обстоятельства.</w:t>
      </w:r>
    </w:p>
    <w:p w14:paraId="6AAA2194" w14:textId="77777777" w:rsidR="007F79C6" w:rsidRPr="00240A71" w:rsidRDefault="003D3B7A">
      <w:pPr>
        <w:pStyle w:val="af7"/>
        <w:widowControl w:val="0"/>
        <w:numPr>
          <w:ilvl w:val="1"/>
          <w:numId w:val="12"/>
        </w:numPr>
        <w:tabs>
          <w:tab w:val="left" w:pos="1126"/>
        </w:tabs>
        <w:autoSpaceDE w:val="0"/>
        <w:autoSpaceDN w:val="0"/>
        <w:ind w:left="0" w:right="115" w:firstLine="567"/>
        <w:jc w:val="both"/>
        <w:rPr>
          <w:sz w:val="22"/>
          <w:szCs w:val="22"/>
        </w:rPr>
      </w:pPr>
      <w:r w:rsidRPr="00240A71">
        <w:rPr>
          <w:sz w:val="22"/>
          <w:szCs w:val="22"/>
        </w:rPr>
        <w:t>Застройщик не несет ответственности за безопасность Участника долевого строительства в случае самовольного посещения строящегося МКД без представителя со стороны Застройщика, ответственного за безопасное ведение работ, и без средств индивидуальной защиты (каски).</w:t>
      </w:r>
    </w:p>
    <w:p w14:paraId="1BD72DF8" w14:textId="77777777" w:rsidR="007F79C6" w:rsidRPr="00240A71" w:rsidRDefault="003D3B7A">
      <w:pPr>
        <w:pStyle w:val="af7"/>
        <w:widowControl w:val="0"/>
        <w:numPr>
          <w:ilvl w:val="1"/>
          <w:numId w:val="12"/>
        </w:numPr>
        <w:tabs>
          <w:tab w:val="left" w:pos="1162"/>
        </w:tabs>
        <w:autoSpaceDE w:val="0"/>
        <w:autoSpaceDN w:val="0"/>
        <w:ind w:left="0" w:right="115" w:firstLine="567"/>
        <w:jc w:val="both"/>
        <w:rPr>
          <w:sz w:val="22"/>
          <w:szCs w:val="22"/>
        </w:rPr>
      </w:pPr>
      <w:r w:rsidRPr="00240A71">
        <w:rPr>
          <w:sz w:val="22"/>
          <w:szCs w:val="22"/>
        </w:rPr>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Российской Федерации.</w:t>
      </w:r>
    </w:p>
    <w:p w14:paraId="290B3898" w14:textId="77777777" w:rsidR="007F79C6" w:rsidRPr="00240A71" w:rsidRDefault="007F79C6">
      <w:pPr>
        <w:pStyle w:val="af0"/>
        <w:spacing w:after="0"/>
        <w:ind w:right="115" w:firstLine="567"/>
        <w:contextualSpacing/>
        <w:rPr>
          <w:sz w:val="22"/>
          <w:szCs w:val="22"/>
        </w:rPr>
      </w:pPr>
    </w:p>
    <w:p w14:paraId="2E86ED38" w14:textId="77777777" w:rsidR="007F79C6" w:rsidRPr="00240A71" w:rsidRDefault="003D3B7A">
      <w:pPr>
        <w:pStyle w:val="1"/>
        <w:numPr>
          <w:ilvl w:val="0"/>
          <w:numId w:val="1"/>
        </w:numPr>
        <w:tabs>
          <w:tab w:val="left" w:pos="4040"/>
        </w:tabs>
        <w:ind w:left="4039" w:right="115" w:hanging="219"/>
        <w:contextualSpacing/>
        <w:jc w:val="left"/>
        <w:rPr>
          <w:bCs w:val="0"/>
        </w:rPr>
      </w:pPr>
      <w:r w:rsidRPr="00240A71">
        <w:rPr>
          <w:bCs w:val="0"/>
        </w:rPr>
        <w:t>РАСТОРЖЕНИЕ ДОГОВОРА</w:t>
      </w:r>
    </w:p>
    <w:p w14:paraId="09475A8F" w14:textId="77777777" w:rsidR="007F79C6" w:rsidRPr="00240A71" w:rsidRDefault="003D3B7A">
      <w:pPr>
        <w:pStyle w:val="af7"/>
        <w:widowControl w:val="0"/>
        <w:numPr>
          <w:ilvl w:val="1"/>
          <w:numId w:val="14"/>
        </w:numPr>
        <w:tabs>
          <w:tab w:val="left" w:pos="1134"/>
        </w:tabs>
        <w:autoSpaceDE w:val="0"/>
        <w:autoSpaceDN w:val="0"/>
        <w:ind w:left="0" w:right="115" w:firstLine="567"/>
        <w:jc w:val="both"/>
        <w:rPr>
          <w:sz w:val="22"/>
          <w:szCs w:val="22"/>
        </w:rPr>
      </w:pPr>
      <w:r w:rsidRPr="00240A71">
        <w:rPr>
          <w:sz w:val="22"/>
          <w:szCs w:val="22"/>
        </w:rPr>
        <w:t>Застройщик вправе в одностороннем несудебном порядке отказаться от исполнения настоящего Договора в случае просрочки Участником долевого строительства внесения платежей в соответствии с условиями настоящего Договора, по оплате цены Договора, а именно:</w:t>
      </w:r>
    </w:p>
    <w:p w14:paraId="1169D1EE" w14:textId="77777777" w:rsidR="007F79C6" w:rsidRPr="00240A71" w:rsidRDefault="003D3B7A">
      <w:pPr>
        <w:pStyle w:val="af7"/>
        <w:widowControl w:val="0"/>
        <w:numPr>
          <w:ilvl w:val="2"/>
          <w:numId w:val="14"/>
        </w:numPr>
        <w:tabs>
          <w:tab w:val="left" w:pos="1134"/>
        </w:tabs>
        <w:autoSpaceDE w:val="0"/>
        <w:autoSpaceDN w:val="0"/>
        <w:ind w:left="0" w:right="115" w:firstLine="567"/>
        <w:jc w:val="both"/>
        <w:rPr>
          <w:sz w:val="22"/>
          <w:szCs w:val="22"/>
        </w:rPr>
      </w:pPr>
      <w:r w:rsidRPr="00240A71">
        <w:rPr>
          <w:sz w:val="22"/>
          <w:szCs w:val="22"/>
        </w:rPr>
        <w:t xml:space="preserve">Просрочка более чем на 2 (Два) месяца в случае, если оплата цены Договора должна производиться Участником долевого строительства путем единовременного внесения платежа; </w:t>
      </w:r>
    </w:p>
    <w:p w14:paraId="23A750DC" w14:textId="77777777" w:rsidR="007F79C6" w:rsidRPr="00240A71" w:rsidRDefault="003D3B7A">
      <w:pPr>
        <w:pStyle w:val="af7"/>
        <w:widowControl w:val="0"/>
        <w:numPr>
          <w:ilvl w:val="2"/>
          <w:numId w:val="14"/>
        </w:numPr>
        <w:tabs>
          <w:tab w:val="left" w:pos="1120"/>
        </w:tabs>
        <w:autoSpaceDE w:val="0"/>
        <w:autoSpaceDN w:val="0"/>
        <w:ind w:left="0" w:right="115" w:firstLine="567"/>
        <w:jc w:val="both"/>
        <w:rPr>
          <w:sz w:val="22"/>
          <w:szCs w:val="22"/>
        </w:rPr>
      </w:pPr>
      <w:r w:rsidRPr="00240A71">
        <w:rPr>
          <w:sz w:val="22"/>
          <w:szCs w:val="22"/>
        </w:rPr>
        <w:t>Просрочка внесения очередного платежа более чем 3 (Три) раза в течение 12 (Двенадцати) месяцев;</w:t>
      </w:r>
    </w:p>
    <w:p w14:paraId="64D5C0A4" w14:textId="77777777" w:rsidR="007F79C6" w:rsidRPr="00240A71" w:rsidRDefault="003D3B7A">
      <w:pPr>
        <w:pStyle w:val="af7"/>
        <w:widowControl w:val="0"/>
        <w:numPr>
          <w:ilvl w:val="2"/>
          <w:numId w:val="14"/>
        </w:numPr>
        <w:tabs>
          <w:tab w:val="left" w:pos="1120"/>
        </w:tabs>
        <w:autoSpaceDE w:val="0"/>
        <w:autoSpaceDN w:val="0"/>
        <w:ind w:left="0" w:firstLine="567"/>
        <w:jc w:val="both"/>
        <w:rPr>
          <w:sz w:val="22"/>
          <w:szCs w:val="22"/>
        </w:rPr>
      </w:pPr>
      <w:r w:rsidRPr="00240A71">
        <w:rPr>
          <w:sz w:val="22"/>
          <w:szCs w:val="22"/>
        </w:rPr>
        <w:t>Просрочка внесения очередного платежа в течение более чем 2 (Два) месяца.</w:t>
      </w:r>
    </w:p>
    <w:p w14:paraId="774C40AC" w14:textId="77777777" w:rsidR="007F79C6" w:rsidRPr="00240A71" w:rsidRDefault="003D3B7A">
      <w:pPr>
        <w:pStyle w:val="af7"/>
        <w:widowControl w:val="0"/>
        <w:numPr>
          <w:ilvl w:val="1"/>
          <w:numId w:val="14"/>
        </w:numPr>
        <w:tabs>
          <w:tab w:val="left" w:pos="1120"/>
        </w:tabs>
        <w:autoSpaceDE w:val="0"/>
        <w:autoSpaceDN w:val="0"/>
        <w:ind w:left="0" w:right="117" w:firstLine="567"/>
        <w:jc w:val="both"/>
        <w:rPr>
          <w:sz w:val="22"/>
          <w:szCs w:val="22"/>
        </w:rPr>
      </w:pPr>
      <w:r w:rsidRPr="00240A71">
        <w:rPr>
          <w:sz w:val="22"/>
          <w:szCs w:val="22"/>
        </w:rPr>
        <w:t>В случае отказа Застройщика от исполнения Договора в соответствии с условиями пункта 8.1. Договора, Застройщик обязан возвратить полученные по Договору денежные средства (часть денежных средств) по заявлению Участника долевого строительства на его банковский счет в течение 10 (Десяти) рабочих дней с даты одностороннего расторжения настоящего Договора и предоставления Участником долевого строительства Застройщику банковских реквизитов.</w:t>
      </w:r>
    </w:p>
    <w:p w14:paraId="4359F24E" w14:textId="77777777" w:rsidR="007F79C6" w:rsidRPr="00240A71" w:rsidRDefault="003D3B7A">
      <w:pPr>
        <w:pStyle w:val="af7"/>
        <w:widowControl w:val="0"/>
        <w:numPr>
          <w:ilvl w:val="1"/>
          <w:numId w:val="14"/>
        </w:numPr>
        <w:tabs>
          <w:tab w:val="left" w:pos="1120"/>
        </w:tabs>
        <w:autoSpaceDE w:val="0"/>
        <w:autoSpaceDN w:val="0"/>
        <w:ind w:left="0" w:right="117" w:firstLine="567"/>
        <w:jc w:val="both"/>
        <w:rPr>
          <w:sz w:val="22"/>
          <w:szCs w:val="22"/>
        </w:rPr>
      </w:pPr>
      <w:r w:rsidRPr="00240A71">
        <w:rPr>
          <w:sz w:val="22"/>
          <w:szCs w:val="22"/>
        </w:rPr>
        <w:t>Односторонний отказ Участника долевого строительства от участия в долевом строительстве допускается только по основаниям и в порядке, предусмотренном действующим законодательством (п. 1 ст. 9 ФЗ №214-ФЗ).</w:t>
      </w:r>
    </w:p>
    <w:p w14:paraId="6CB182DC" w14:textId="77777777" w:rsidR="007F79C6" w:rsidRPr="00240A71" w:rsidRDefault="003D3B7A">
      <w:pPr>
        <w:pStyle w:val="af7"/>
        <w:widowControl w:val="0"/>
        <w:numPr>
          <w:ilvl w:val="1"/>
          <w:numId w:val="14"/>
        </w:numPr>
        <w:tabs>
          <w:tab w:val="left" w:pos="1120"/>
        </w:tabs>
        <w:autoSpaceDE w:val="0"/>
        <w:autoSpaceDN w:val="0"/>
        <w:ind w:left="0" w:right="117" w:firstLine="567"/>
        <w:jc w:val="both"/>
        <w:rPr>
          <w:sz w:val="22"/>
          <w:szCs w:val="22"/>
        </w:rPr>
      </w:pPr>
      <w:r w:rsidRPr="00240A71">
        <w:rPr>
          <w:sz w:val="22"/>
          <w:szCs w:val="22"/>
        </w:rPr>
        <w:t>В иных случаях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p>
    <w:p w14:paraId="70F61AAB" w14:textId="77777777" w:rsidR="007F79C6" w:rsidRPr="00240A71" w:rsidRDefault="003D3B7A">
      <w:pPr>
        <w:pStyle w:val="af7"/>
        <w:widowControl w:val="0"/>
        <w:numPr>
          <w:ilvl w:val="2"/>
          <w:numId w:val="14"/>
        </w:numPr>
        <w:tabs>
          <w:tab w:val="left" w:pos="1248"/>
        </w:tabs>
        <w:autoSpaceDE w:val="0"/>
        <w:autoSpaceDN w:val="0"/>
        <w:ind w:left="0" w:right="117" w:firstLine="567"/>
        <w:jc w:val="both"/>
        <w:rPr>
          <w:sz w:val="22"/>
          <w:szCs w:val="22"/>
        </w:rPr>
      </w:pPr>
      <w:r w:rsidRPr="00240A71">
        <w:rPr>
          <w:sz w:val="22"/>
          <w:szCs w:val="22"/>
        </w:rPr>
        <w:t xml:space="preserve">В случае, если предусмотренный п. 2.2.1. Договора предел размера площади Объекта долевого строительства, который не влечет за собой соразмерного изменения цены при передаче Объекта Участнику долевого строительства, превысит процент допустимого изменения общей площади Объекта долевого строительства, установленный пунктом 2 части 1.1 статьи 9 ФЗ № 214-ФЗ, Договор может быть расторгнут </w:t>
      </w:r>
      <w:r w:rsidRPr="00240A71">
        <w:rPr>
          <w:sz w:val="22"/>
          <w:szCs w:val="22"/>
        </w:rPr>
        <w:lastRenderedPageBreak/>
        <w:t>Участником долевого строительства в судебном порядке.</w:t>
      </w:r>
    </w:p>
    <w:p w14:paraId="2C6A0FED" w14:textId="77777777" w:rsidR="007F79C6" w:rsidRPr="00240A71" w:rsidRDefault="003D3B7A">
      <w:pPr>
        <w:pStyle w:val="af7"/>
        <w:widowControl w:val="0"/>
        <w:numPr>
          <w:ilvl w:val="1"/>
          <w:numId w:val="14"/>
        </w:numPr>
        <w:tabs>
          <w:tab w:val="left" w:pos="1092"/>
        </w:tabs>
        <w:autoSpaceDE w:val="0"/>
        <w:autoSpaceDN w:val="0"/>
        <w:ind w:left="0" w:right="117" w:firstLine="567"/>
        <w:jc w:val="both"/>
        <w:rPr>
          <w:sz w:val="22"/>
          <w:szCs w:val="22"/>
        </w:rPr>
      </w:pPr>
      <w:r w:rsidRPr="00240A71">
        <w:rPr>
          <w:sz w:val="22"/>
          <w:szCs w:val="22"/>
        </w:rPr>
        <w:t>В случае расторжения Договора Участник долевого строительства не имеет права требовать от Застройщика передачи ему Объекта долевого строительства.</w:t>
      </w:r>
    </w:p>
    <w:p w14:paraId="7BF1D009" w14:textId="77777777" w:rsidR="007F79C6" w:rsidRPr="00240A71" w:rsidRDefault="003D3B7A">
      <w:pPr>
        <w:pStyle w:val="af7"/>
        <w:widowControl w:val="0"/>
        <w:numPr>
          <w:ilvl w:val="1"/>
          <w:numId w:val="14"/>
        </w:numPr>
        <w:tabs>
          <w:tab w:val="left" w:pos="1092"/>
        </w:tabs>
        <w:autoSpaceDE w:val="0"/>
        <w:autoSpaceDN w:val="0"/>
        <w:ind w:left="0" w:right="117" w:firstLine="567"/>
        <w:jc w:val="both"/>
        <w:rPr>
          <w:sz w:val="22"/>
          <w:szCs w:val="22"/>
        </w:rPr>
      </w:pPr>
      <w:r w:rsidRPr="00240A71">
        <w:rPr>
          <w:sz w:val="22"/>
          <w:szCs w:val="22"/>
        </w:rPr>
        <w:t>В случае, если Застройщиком по инициативе Участника долевого строительства были внесены изменения в планировку Объекта долевого строительства, Участник долевого строительства при одностороннем расторжении Застройщиком настоящего Договора, а равно расторжении Договора по соглашению Сторон, возмещает Застройщику фактически понесенные, документально-подтвержденные расходы на перепланировку Объекта долевого строительства. Участник долевого строительства дает свое согласие на удержание Застройщиком понесенных на перепланировку расходов из средств Участника долевого строительства, подлежащих возврату. В случае недостаточности средств, Участник долевого строительства обязуется уплатить расходы, понесенные Застройщиком на перепланировку Объекта долевого строительства в течение 5 (Пяти) рабочих дней с момента расторжения настоящего Договора.</w:t>
      </w:r>
    </w:p>
    <w:p w14:paraId="06C6DA6A" w14:textId="77777777" w:rsidR="007F79C6" w:rsidRPr="00240A71" w:rsidRDefault="003D3B7A">
      <w:pPr>
        <w:pStyle w:val="af7"/>
        <w:widowControl w:val="0"/>
        <w:numPr>
          <w:ilvl w:val="1"/>
          <w:numId w:val="14"/>
        </w:numPr>
        <w:tabs>
          <w:tab w:val="left" w:pos="1114"/>
        </w:tabs>
        <w:autoSpaceDE w:val="0"/>
        <w:autoSpaceDN w:val="0"/>
        <w:ind w:left="0" w:right="117" w:firstLine="567"/>
        <w:jc w:val="both"/>
        <w:rPr>
          <w:sz w:val="22"/>
          <w:szCs w:val="22"/>
        </w:rPr>
      </w:pPr>
      <w:r w:rsidRPr="00240A71">
        <w:rPr>
          <w:sz w:val="22"/>
          <w:szCs w:val="22"/>
        </w:rPr>
        <w:t>В случае расторжения настоящего Договора при отсутствии вины Застройщика, в том числе путем подписания Сторонами соглашения о расторжении Договора, Застройщик вправе удержать из суммы, подлежащей к возврату Участнику долевого строительства, стоимость фактических затрат, произведенных для заключения и расторжения настоящего Договора в соответствии с действующим законодательством.</w:t>
      </w:r>
    </w:p>
    <w:p w14:paraId="15B5D2C7" w14:textId="77777777" w:rsidR="007F79C6" w:rsidRPr="00240A71" w:rsidRDefault="003D3B7A">
      <w:pPr>
        <w:pStyle w:val="af7"/>
        <w:widowControl w:val="0"/>
        <w:numPr>
          <w:ilvl w:val="1"/>
          <w:numId w:val="14"/>
        </w:numPr>
        <w:tabs>
          <w:tab w:val="left" w:pos="1140"/>
        </w:tabs>
        <w:autoSpaceDE w:val="0"/>
        <w:autoSpaceDN w:val="0"/>
        <w:ind w:left="0" w:right="117" w:firstLine="567"/>
        <w:jc w:val="both"/>
        <w:rPr>
          <w:sz w:val="22"/>
          <w:szCs w:val="22"/>
        </w:rPr>
      </w:pPr>
      <w:r w:rsidRPr="00240A71">
        <w:rPr>
          <w:sz w:val="22"/>
          <w:szCs w:val="22"/>
        </w:rPr>
        <w:t>В случае прекращения договора счета эскроу по основаниям, предусмотренным частью 7 статьи 15.5 ФЗ № 214-ФЗ,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в соответствии с условиями договора счета эскроу.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Участников об их выдаче либо переводе при прекращении такого договора по основаниям, предусмотренным частью 7 статьи 15.5 ФЗ № 214-ФЗ.</w:t>
      </w:r>
    </w:p>
    <w:p w14:paraId="7B63CD98" w14:textId="77777777" w:rsidR="007F79C6" w:rsidRPr="00240A71" w:rsidRDefault="007F79C6">
      <w:pPr>
        <w:pStyle w:val="af7"/>
        <w:tabs>
          <w:tab w:val="left" w:pos="1140"/>
        </w:tabs>
        <w:ind w:left="696" w:right="117"/>
        <w:rPr>
          <w:sz w:val="22"/>
          <w:szCs w:val="22"/>
        </w:rPr>
      </w:pPr>
    </w:p>
    <w:p w14:paraId="3ED32DFD" w14:textId="77777777" w:rsidR="007F79C6" w:rsidRPr="00240A71" w:rsidRDefault="003D3B7A">
      <w:pPr>
        <w:pStyle w:val="1"/>
        <w:numPr>
          <w:ilvl w:val="0"/>
          <w:numId w:val="1"/>
        </w:numPr>
        <w:tabs>
          <w:tab w:val="left" w:pos="4462"/>
        </w:tabs>
        <w:ind w:left="4461" w:right="117" w:hanging="219"/>
        <w:contextualSpacing/>
        <w:jc w:val="left"/>
      </w:pPr>
      <w:r w:rsidRPr="00240A71">
        <w:t>ПРОЧИЕ УСЛОВИЯ</w:t>
      </w:r>
    </w:p>
    <w:p w14:paraId="469820CC" w14:textId="77777777" w:rsidR="007F79C6" w:rsidRPr="00240A71" w:rsidRDefault="003D3B7A">
      <w:pPr>
        <w:pStyle w:val="af7"/>
        <w:widowControl w:val="0"/>
        <w:numPr>
          <w:ilvl w:val="1"/>
          <w:numId w:val="15"/>
        </w:numPr>
        <w:tabs>
          <w:tab w:val="left" w:pos="1170"/>
        </w:tabs>
        <w:autoSpaceDE w:val="0"/>
        <w:autoSpaceDN w:val="0"/>
        <w:ind w:left="0" w:right="117" w:firstLine="567"/>
        <w:jc w:val="both"/>
        <w:rPr>
          <w:sz w:val="22"/>
          <w:szCs w:val="22"/>
        </w:rPr>
      </w:pPr>
      <w:r w:rsidRPr="00240A71">
        <w:rPr>
          <w:sz w:val="22"/>
          <w:szCs w:val="22"/>
        </w:rPr>
        <w:t>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Свердловской области, осуществляющего государственную регистрацию прав на недвижимое имущество и сделок с ним и вступает в силу с момента такой регистрации.</w:t>
      </w:r>
    </w:p>
    <w:p w14:paraId="552EFC70" w14:textId="77777777" w:rsidR="007F79C6" w:rsidRPr="00240A71" w:rsidRDefault="003D3B7A">
      <w:pPr>
        <w:pStyle w:val="af7"/>
        <w:widowControl w:val="0"/>
        <w:numPr>
          <w:ilvl w:val="1"/>
          <w:numId w:val="15"/>
        </w:numPr>
        <w:tabs>
          <w:tab w:val="left" w:pos="1146"/>
        </w:tabs>
        <w:autoSpaceDE w:val="0"/>
        <w:autoSpaceDN w:val="0"/>
        <w:ind w:left="0" w:right="117" w:firstLine="567"/>
        <w:jc w:val="both"/>
        <w:rPr>
          <w:sz w:val="22"/>
          <w:szCs w:val="22"/>
        </w:rPr>
      </w:pPr>
      <w:r w:rsidRPr="00240A71">
        <w:rPr>
          <w:sz w:val="22"/>
          <w:szCs w:val="22"/>
        </w:rPr>
        <w:t>Для государственной регистрации настоящего Договора Застройщик и Участник долевого строительства подают совместно заявление Управление Федеральной службы государственной регистрации, кадастра и картографии по Свердловской области, осуществляющее государственную регистрацию прав на недвижимое имущество и сделок с ним.</w:t>
      </w:r>
    </w:p>
    <w:p w14:paraId="069735B9" w14:textId="77777777" w:rsidR="007F79C6" w:rsidRPr="00240A71" w:rsidRDefault="003D3B7A">
      <w:pPr>
        <w:pStyle w:val="af0"/>
        <w:spacing w:after="0"/>
        <w:ind w:right="117" w:firstLine="567"/>
        <w:contextualSpacing/>
        <w:jc w:val="both"/>
        <w:rPr>
          <w:sz w:val="22"/>
          <w:szCs w:val="22"/>
        </w:rPr>
      </w:pPr>
      <w:r w:rsidRPr="00240A71">
        <w:rPr>
          <w:sz w:val="22"/>
          <w:szCs w:val="22"/>
        </w:rPr>
        <w:t>Участник долевого строительства может выдать нотариальную доверенность для представления его интересов в органах, осуществляющих государственную регистрацию прав на недвижимое имущество и сделок с ним, по вопросу государственной регистрации настоящего Договора, всех приложений, изменений и дополнений к нему (протоколов, дополнительных соглашений и др.), права собственности на Объект долевого строительства, с правом получения документов, удостоверяющих факт государственной регистрации права собственности, а также с правом оплаты регистрационных сборов от имени и за счет Участника долевого строительства  Данная доверенность оформляется на лиц, указанных в перечне, предоставленном Застройщиком. Услуги по регистрации договора долевого участия (дополнительных соглашений и изменений к нему) и права собственности на Объект долевого строительства оказываются по отдельному соглашению и в стоимость данного Договора не входят. В стоимость настоящего Договора не входит также оплата всех необходимых сборов и пошлин.</w:t>
      </w:r>
    </w:p>
    <w:p w14:paraId="71F4B64C" w14:textId="77777777" w:rsidR="007F79C6" w:rsidRPr="00240A71" w:rsidRDefault="003D3B7A">
      <w:pPr>
        <w:pStyle w:val="af7"/>
        <w:widowControl w:val="0"/>
        <w:numPr>
          <w:ilvl w:val="1"/>
          <w:numId w:val="15"/>
        </w:numPr>
        <w:tabs>
          <w:tab w:val="left" w:pos="1162"/>
        </w:tabs>
        <w:autoSpaceDE w:val="0"/>
        <w:autoSpaceDN w:val="0"/>
        <w:ind w:left="0" w:right="117" w:firstLine="567"/>
        <w:jc w:val="both"/>
        <w:rPr>
          <w:sz w:val="22"/>
          <w:szCs w:val="22"/>
        </w:rPr>
      </w:pPr>
      <w:r w:rsidRPr="00240A71">
        <w:rPr>
          <w:sz w:val="22"/>
          <w:szCs w:val="22"/>
        </w:rPr>
        <w:t>Рекламные конструкции на МКД не входят в общее имущество МКД и по окончании строительства остаются в собственности Застройщика. Застройщик вправе самостоятельно распорядиться данными рекламными конструкциями.</w:t>
      </w:r>
    </w:p>
    <w:p w14:paraId="5402755F" w14:textId="77777777" w:rsidR="007F79C6" w:rsidRPr="00240A71" w:rsidRDefault="003D3B7A">
      <w:pPr>
        <w:pStyle w:val="af7"/>
        <w:widowControl w:val="0"/>
        <w:numPr>
          <w:ilvl w:val="1"/>
          <w:numId w:val="15"/>
        </w:numPr>
        <w:tabs>
          <w:tab w:val="left" w:pos="1082"/>
        </w:tabs>
        <w:autoSpaceDE w:val="0"/>
        <w:autoSpaceDN w:val="0"/>
        <w:ind w:left="0" w:right="117" w:firstLine="567"/>
        <w:jc w:val="both"/>
        <w:rPr>
          <w:sz w:val="22"/>
          <w:szCs w:val="22"/>
        </w:rPr>
      </w:pPr>
      <w:r w:rsidRPr="00240A71">
        <w:rPr>
          <w:sz w:val="22"/>
          <w:szCs w:val="22"/>
        </w:rPr>
        <w:t>Договор считается полностью исполненным:</w:t>
      </w:r>
    </w:p>
    <w:p w14:paraId="7D5DAFC6" w14:textId="77777777" w:rsidR="007F79C6" w:rsidRPr="00240A71" w:rsidRDefault="003D3B7A">
      <w:pPr>
        <w:pStyle w:val="af7"/>
        <w:widowControl w:val="0"/>
        <w:numPr>
          <w:ilvl w:val="0"/>
          <w:numId w:val="13"/>
        </w:numPr>
        <w:tabs>
          <w:tab w:val="left" w:pos="884"/>
        </w:tabs>
        <w:autoSpaceDE w:val="0"/>
        <w:autoSpaceDN w:val="0"/>
        <w:ind w:left="0" w:right="117" w:firstLine="567"/>
        <w:jc w:val="both"/>
        <w:rPr>
          <w:sz w:val="22"/>
          <w:szCs w:val="22"/>
        </w:rPr>
      </w:pPr>
      <w:r w:rsidRPr="00240A71">
        <w:rPr>
          <w:sz w:val="22"/>
          <w:szCs w:val="22"/>
        </w:rPr>
        <w:t>со стороны Застройщика - с момента подписания Сторонами акта приема-передачи Объекта долевого строительства или иного документа о передаче;</w:t>
      </w:r>
    </w:p>
    <w:p w14:paraId="0E2D3F36" w14:textId="77777777" w:rsidR="007F79C6" w:rsidRPr="00240A71" w:rsidRDefault="003D3B7A">
      <w:pPr>
        <w:pStyle w:val="af7"/>
        <w:widowControl w:val="0"/>
        <w:numPr>
          <w:ilvl w:val="0"/>
          <w:numId w:val="13"/>
        </w:numPr>
        <w:tabs>
          <w:tab w:val="left" w:pos="856"/>
        </w:tabs>
        <w:autoSpaceDE w:val="0"/>
        <w:autoSpaceDN w:val="0"/>
        <w:ind w:left="0" w:right="117" w:firstLine="567"/>
        <w:jc w:val="both"/>
        <w:rPr>
          <w:sz w:val="22"/>
          <w:szCs w:val="22"/>
        </w:rPr>
      </w:pPr>
      <w:r w:rsidRPr="00240A71">
        <w:rPr>
          <w:sz w:val="22"/>
          <w:szCs w:val="22"/>
        </w:rPr>
        <w:t>со стороны Участника долевого строительства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78DEACE4" w14:textId="77777777" w:rsidR="007F79C6" w:rsidRPr="00240A71" w:rsidRDefault="003D3B7A">
      <w:pPr>
        <w:pStyle w:val="af7"/>
        <w:widowControl w:val="0"/>
        <w:numPr>
          <w:ilvl w:val="1"/>
          <w:numId w:val="15"/>
        </w:numPr>
        <w:tabs>
          <w:tab w:val="left" w:pos="1242"/>
        </w:tabs>
        <w:autoSpaceDE w:val="0"/>
        <w:autoSpaceDN w:val="0"/>
        <w:ind w:left="0" w:right="117" w:firstLine="567"/>
        <w:jc w:val="both"/>
        <w:rPr>
          <w:sz w:val="22"/>
          <w:szCs w:val="22"/>
        </w:rPr>
      </w:pPr>
      <w:r w:rsidRPr="00240A71">
        <w:rPr>
          <w:sz w:val="22"/>
          <w:szCs w:val="22"/>
        </w:rPr>
        <w:t>В случаях, не предусмотренных настоящим Договором, Стороны руководствуются действующим законодательством Российской Федерации.</w:t>
      </w:r>
    </w:p>
    <w:p w14:paraId="119BA277" w14:textId="77777777" w:rsidR="007F79C6" w:rsidRPr="00240A71" w:rsidRDefault="003D3B7A">
      <w:pPr>
        <w:pStyle w:val="af7"/>
        <w:widowControl w:val="0"/>
        <w:numPr>
          <w:ilvl w:val="1"/>
          <w:numId w:val="15"/>
        </w:numPr>
        <w:tabs>
          <w:tab w:val="left" w:pos="1130"/>
        </w:tabs>
        <w:autoSpaceDE w:val="0"/>
        <w:autoSpaceDN w:val="0"/>
        <w:ind w:left="0" w:right="117" w:firstLine="567"/>
        <w:jc w:val="both"/>
        <w:rPr>
          <w:sz w:val="22"/>
          <w:szCs w:val="22"/>
        </w:rPr>
      </w:pPr>
      <w:r w:rsidRPr="00240A71">
        <w:rPr>
          <w:sz w:val="22"/>
          <w:szCs w:val="22"/>
        </w:rPr>
        <w:t>Изменения, дополнительные соглашения, протоколы и приложения к настоящему Договору подписываются Сторонами и являются неотъемлемой частью настоящего Договора.</w:t>
      </w:r>
    </w:p>
    <w:p w14:paraId="1AB4579F" w14:textId="77777777" w:rsidR="007F79C6" w:rsidRPr="00240A71" w:rsidRDefault="003D3B7A">
      <w:pPr>
        <w:pStyle w:val="af7"/>
        <w:widowControl w:val="0"/>
        <w:numPr>
          <w:ilvl w:val="1"/>
          <w:numId w:val="15"/>
        </w:numPr>
        <w:tabs>
          <w:tab w:val="left" w:pos="1114"/>
        </w:tabs>
        <w:autoSpaceDE w:val="0"/>
        <w:autoSpaceDN w:val="0"/>
        <w:ind w:left="0" w:right="117" w:firstLine="567"/>
        <w:jc w:val="both"/>
        <w:rPr>
          <w:sz w:val="22"/>
          <w:szCs w:val="22"/>
        </w:rPr>
      </w:pPr>
      <w:r w:rsidRPr="00240A71">
        <w:rPr>
          <w:sz w:val="22"/>
          <w:szCs w:val="22"/>
        </w:rPr>
        <w:lastRenderedPageBreak/>
        <w:t>Условия настоящего Договора могут быть изменены или дополнены по соглашению Сторон, оформленному в письменном виде, подписанному уполномоченными представителями Сторон и зарегистрированному в установленном порядке.</w:t>
      </w:r>
    </w:p>
    <w:p w14:paraId="13921E92" w14:textId="77777777" w:rsidR="007F79C6" w:rsidRPr="00240A71" w:rsidRDefault="003D3B7A">
      <w:pPr>
        <w:pStyle w:val="af7"/>
        <w:widowControl w:val="0"/>
        <w:numPr>
          <w:ilvl w:val="1"/>
          <w:numId w:val="15"/>
        </w:numPr>
        <w:tabs>
          <w:tab w:val="left" w:pos="1154"/>
        </w:tabs>
        <w:autoSpaceDE w:val="0"/>
        <w:autoSpaceDN w:val="0"/>
        <w:ind w:left="0" w:right="117" w:firstLine="567"/>
        <w:jc w:val="both"/>
        <w:rPr>
          <w:sz w:val="22"/>
          <w:szCs w:val="22"/>
        </w:rPr>
      </w:pPr>
      <w:r w:rsidRPr="00240A71">
        <w:rPr>
          <w:sz w:val="22"/>
          <w:szCs w:val="22"/>
        </w:rPr>
        <w:t>При условии заключения соответствующего отдельного договора между Застройщиком и Участником долевого строительства Застройщиком осуществляется предоставление документов в Управление Федеральной службы государственной регистрации, кадастра и картографии по Свердловской области для государственной регистрации права собственности Участника долевого строительства на указанный в п. 2.1. настоящего договора Объект долевого строительства в соответствии с требованиями действующего законодательства.</w:t>
      </w:r>
    </w:p>
    <w:p w14:paraId="67AB762B" w14:textId="77777777" w:rsidR="007F79C6" w:rsidRPr="00240A71" w:rsidRDefault="003D3B7A">
      <w:pPr>
        <w:pStyle w:val="af7"/>
        <w:widowControl w:val="0"/>
        <w:numPr>
          <w:ilvl w:val="1"/>
          <w:numId w:val="15"/>
        </w:numPr>
        <w:tabs>
          <w:tab w:val="left" w:pos="1158"/>
        </w:tabs>
        <w:autoSpaceDE w:val="0"/>
        <w:autoSpaceDN w:val="0"/>
        <w:ind w:left="0" w:right="117" w:firstLine="567"/>
        <w:jc w:val="both"/>
        <w:rPr>
          <w:sz w:val="22"/>
          <w:szCs w:val="22"/>
        </w:rPr>
      </w:pPr>
      <w:r w:rsidRPr="00240A71">
        <w:rPr>
          <w:sz w:val="22"/>
          <w:szCs w:val="22"/>
        </w:rPr>
        <w:t>В случае изменения места нахождения, банковских реквизитов и контактных телефонов Участника долевого строительства он обязан уведомить об этом Застройщика в письменном виде в течение 10 (Десяти) дней с момента такого изменения. В противном случае Застройщик не несет ответственности за последствия, вызванные неисполнением или ненадлежащим исполнением Участником долевого строительства данной обязанности.</w:t>
      </w:r>
    </w:p>
    <w:p w14:paraId="37E13320" w14:textId="77777777" w:rsidR="007F79C6" w:rsidRPr="00240A71" w:rsidRDefault="003D3B7A">
      <w:pPr>
        <w:pStyle w:val="af7"/>
        <w:widowControl w:val="0"/>
        <w:numPr>
          <w:ilvl w:val="1"/>
          <w:numId w:val="15"/>
        </w:numPr>
        <w:tabs>
          <w:tab w:val="left" w:pos="1260"/>
        </w:tabs>
        <w:autoSpaceDE w:val="0"/>
        <w:autoSpaceDN w:val="0"/>
        <w:ind w:left="0" w:right="117" w:firstLine="567"/>
        <w:jc w:val="both"/>
        <w:rPr>
          <w:sz w:val="22"/>
          <w:szCs w:val="22"/>
        </w:rPr>
      </w:pPr>
      <w:r w:rsidRPr="00240A71">
        <w:rPr>
          <w:sz w:val="22"/>
          <w:szCs w:val="22"/>
        </w:rPr>
        <w:t>Все письменные требования и (или) уведомления направляются Сторонами по адресам, указанным в настоящем Договоре. При изменении адреса Стороны подписывают соответствующее дополнительное соглашение об изменении адреса и об изменении сроков уведомления и сроков по письменным требованиям. Все письменные требования и (или) уведомления отправляются по почте заказным письмом с уведомлением о вручении или с курьером. 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от даты его направления. При отсутствии дополнительного соглашения о смене адреса все уведомления и (или) письменные требования отправляются Сторонами по адресу, указанному в Договоре, и считаются доставленными и полученными надлежащим образом, даже если Сторона по этому адресу более не проживает или не находится.</w:t>
      </w:r>
    </w:p>
    <w:p w14:paraId="557334DB" w14:textId="77777777" w:rsidR="007F79C6" w:rsidRPr="00240A71" w:rsidRDefault="003D3B7A">
      <w:pPr>
        <w:pStyle w:val="af0"/>
        <w:spacing w:after="0"/>
        <w:ind w:right="117" w:firstLine="567"/>
        <w:contextualSpacing/>
        <w:jc w:val="both"/>
        <w:rPr>
          <w:sz w:val="22"/>
          <w:szCs w:val="22"/>
        </w:rPr>
      </w:pPr>
      <w:r w:rsidRPr="00240A71">
        <w:rPr>
          <w:sz w:val="22"/>
          <w:szCs w:val="22"/>
        </w:rPr>
        <w:t>Стороны договорились о том, что сообщения/уведомления по настоящему Договору, в т.ч. уведомления об устранении замечаний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указанные в разделе 10 настоящего Договора. 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3FBF946B" w14:textId="77777777" w:rsidR="007F79C6" w:rsidRPr="00240A71" w:rsidRDefault="003D3B7A">
      <w:pPr>
        <w:pStyle w:val="af0"/>
        <w:spacing w:after="0"/>
        <w:ind w:right="117" w:firstLine="567"/>
        <w:contextualSpacing/>
        <w:jc w:val="both"/>
        <w:rPr>
          <w:sz w:val="22"/>
          <w:szCs w:val="22"/>
        </w:rPr>
      </w:pPr>
      <w:r w:rsidRPr="00240A71">
        <w:rPr>
          <w:sz w:val="22"/>
          <w:szCs w:val="22"/>
        </w:rPr>
        <w:t>Споры Сторон регулируются путем переговоров и обмена письмами, при несогласовании рассматриваются судом в соответствии с порядком, установленным действующим законодательством.</w:t>
      </w:r>
    </w:p>
    <w:p w14:paraId="33ADA510" w14:textId="77777777" w:rsidR="007F79C6" w:rsidRPr="00240A71" w:rsidRDefault="003D3B7A">
      <w:pPr>
        <w:pStyle w:val="af0"/>
        <w:spacing w:after="0"/>
        <w:ind w:right="117" w:firstLine="567"/>
        <w:contextualSpacing/>
        <w:jc w:val="both"/>
        <w:rPr>
          <w:sz w:val="22"/>
          <w:szCs w:val="22"/>
        </w:rPr>
      </w:pPr>
      <w:r w:rsidRPr="00240A71">
        <w:rPr>
          <w:sz w:val="22"/>
          <w:szCs w:val="22"/>
        </w:rPr>
        <w:t>Участник долевого строительства одобряет имеющиеся на день подписания договоры и дает согласие на будущие сделки по обременению земельных участков, предназначенных для строительства МКД, его частей, прав на него, а также по распоряжению земельными участками, предназначенными для строительства МКД, его частями, правами на него. Участник долевого строительства уведомлен и согласен с тем, что земельный участок под МКД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МКД может быть изменен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МКД. Участник долевого строительства уведомлен и согласен с тем, что разрешенное использование земельного участка под МКД может быть изменено.</w:t>
      </w:r>
    </w:p>
    <w:p w14:paraId="27A228A3" w14:textId="77777777" w:rsidR="007F79C6" w:rsidRPr="00240A71" w:rsidRDefault="003D3B7A">
      <w:pPr>
        <w:pStyle w:val="af7"/>
        <w:widowControl w:val="0"/>
        <w:numPr>
          <w:ilvl w:val="1"/>
          <w:numId w:val="15"/>
        </w:numPr>
        <w:tabs>
          <w:tab w:val="left" w:pos="1260"/>
        </w:tabs>
        <w:autoSpaceDE w:val="0"/>
        <w:autoSpaceDN w:val="0"/>
        <w:ind w:left="0" w:right="117" w:firstLine="567"/>
        <w:jc w:val="both"/>
        <w:rPr>
          <w:sz w:val="22"/>
          <w:szCs w:val="22"/>
        </w:rPr>
      </w:pPr>
      <w:r w:rsidRPr="00240A71">
        <w:rPr>
          <w:sz w:val="22"/>
          <w:szCs w:val="22"/>
        </w:rPr>
        <w:t>Участник долевого строительства уведомлен о том, что строительство МКД, в котором расположен подлежащий передаче Объект долевого строительства, осуществляется на принадлежащем Застройщику земельном участке, для строительства комплекса жилых домов и иных объектов недвижимости в соответствии с проектом планировки.</w:t>
      </w:r>
    </w:p>
    <w:p w14:paraId="12FDB62E" w14:textId="77777777" w:rsidR="007F79C6" w:rsidRPr="00240A71" w:rsidRDefault="003D3B7A">
      <w:pPr>
        <w:pStyle w:val="af0"/>
        <w:spacing w:after="0"/>
        <w:ind w:right="117" w:firstLine="567"/>
        <w:contextualSpacing/>
        <w:jc w:val="both"/>
        <w:rPr>
          <w:sz w:val="22"/>
          <w:szCs w:val="22"/>
        </w:rPr>
      </w:pPr>
      <w:r w:rsidRPr="00240A71">
        <w:rPr>
          <w:sz w:val="22"/>
          <w:szCs w:val="22"/>
        </w:rPr>
        <w:t>В связи с изложенным, Участник долевого строительства подписанием настоящего Договора подтверждает, что он поставлен в известность о том, что:</w:t>
      </w:r>
    </w:p>
    <w:p w14:paraId="2A42C8B2" w14:textId="77777777" w:rsidR="007F79C6" w:rsidRPr="00240A71" w:rsidRDefault="003D3B7A">
      <w:pPr>
        <w:pStyle w:val="af7"/>
        <w:widowControl w:val="0"/>
        <w:numPr>
          <w:ilvl w:val="2"/>
          <w:numId w:val="15"/>
        </w:numPr>
        <w:tabs>
          <w:tab w:val="left" w:pos="1632"/>
        </w:tabs>
        <w:autoSpaceDE w:val="0"/>
        <w:autoSpaceDN w:val="0"/>
        <w:ind w:left="0" w:right="117" w:firstLine="567"/>
        <w:jc w:val="both"/>
        <w:rPr>
          <w:sz w:val="22"/>
          <w:szCs w:val="22"/>
        </w:rPr>
      </w:pPr>
      <w:r w:rsidRPr="00240A71">
        <w:rPr>
          <w:sz w:val="22"/>
          <w:szCs w:val="22"/>
        </w:rPr>
        <w:t>на принадлежащем Застройщику земельном участке предполагается проектирование и строительство комплекса объектов недвижимости, с составом которых Участник долевого строительства имеет право ознакомиться путем подачи соответствующего письменного обращения. Участник долевого строительства уведомлен также о том, что состав комплекса может быть изменен и/или дополнен иными объектами недвижимости по усмотрению Застройщика с соблюдением норм действующего законодательства;</w:t>
      </w:r>
    </w:p>
    <w:p w14:paraId="5F1A212A" w14:textId="77777777" w:rsidR="007F79C6" w:rsidRPr="00240A71" w:rsidRDefault="003D3B7A">
      <w:pPr>
        <w:pStyle w:val="af7"/>
        <w:widowControl w:val="0"/>
        <w:numPr>
          <w:ilvl w:val="2"/>
          <w:numId w:val="15"/>
        </w:numPr>
        <w:tabs>
          <w:tab w:val="left" w:pos="1632"/>
        </w:tabs>
        <w:autoSpaceDE w:val="0"/>
        <w:autoSpaceDN w:val="0"/>
        <w:ind w:left="0" w:right="117" w:firstLine="567"/>
        <w:jc w:val="both"/>
        <w:rPr>
          <w:sz w:val="22"/>
          <w:szCs w:val="22"/>
        </w:rPr>
      </w:pPr>
      <w:r w:rsidRPr="00240A71">
        <w:rPr>
          <w:sz w:val="22"/>
          <w:szCs w:val="22"/>
        </w:rPr>
        <w:t xml:space="preserve">Застройщиком предусмотрено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w:t>
      </w:r>
      <w:r w:rsidRPr="00240A71">
        <w:rPr>
          <w:sz w:val="22"/>
          <w:szCs w:val="22"/>
        </w:rPr>
        <w:lastRenderedPageBreak/>
        <w:t>участке могут быть продолжены строительные и иные работы в отношении иных объектов недвижимости с соблюдением требований законодательства;</w:t>
      </w:r>
    </w:p>
    <w:p w14:paraId="0877338F" w14:textId="77777777" w:rsidR="007F79C6" w:rsidRPr="00240A71" w:rsidRDefault="003D3B7A">
      <w:pPr>
        <w:pStyle w:val="af7"/>
        <w:widowControl w:val="0"/>
        <w:numPr>
          <w:ilvl w:val="2"/>
          <w:numId w:val="15"/>
        </w:numPr>
        <w:tabs>
          <w:tab w:val="left" w:pos="1632"/>
        </w:tabs>
        <w:autoSpaceDE w:val="0"/>
        <w:autoSpaceDN w:val="0"/>
        <w:ind w:left="0" w:right="117" w:firstLine="567"/>
        <w:jc w:val="both"/>
        <w:rPr>
          <w:sz w:val="22"/>
          <w:szCs w:val="22"/>
        </w:rPr>
      </w:pPr>
      <w:r w:rsidRPr="00240A71">
        <w:rPr>
          <w:sz w:val="22"/>
          <w:szCs w:val="22"/>
        </w:rPr>
        <w:t>Подписанием настоящего Договора Участник долевого строительства дает согласие Застройщику на раздел, объединение, перераспределение и/или выдел земельных участков из земельного участка, на котором осуществляется строительство.</w:t>
      </w:r>
    </w:p>
    <w:p w14:paraId="6001AC9F" w14:textId="77777777" w:rsidR="007F79C6" w:rsidRPr="00240A71" w:rsidRDefault="003D3B7A">
      <w:pPr>
        <w:pStyle w:val="af7"/>
        <w:widowControl w:val="0"/>
        <w:numPr>
          <w:ilvl w:val="2"/>
          <w:numId w:val="15"/>
        </w:numPr>
        <w:tabs>
          <w:tab w:val="left" w:pos="1632"/>
        </w:tabs>
        <w:autoSpaceDE w:val="0"/>
        <w:autoSpaceDN w:val="0"/>
        <w:ind w:left="0" w:right="117" w:firstLine="567"/>
        <w:jc w:val="both"/>
        <w:rPr>
          <w:sz w:val="22"/>
          <w:szCs w:val="22"/>
        </w:rPr>
      </w:pPr>
      <w:r w:rsidRPr="00240A71">
        <w:rPr>
          <w:sz w:val="22"/>
          <w:szCs w:val="22"/>
        </w:rPr>
        <w:t>Строительство осуществляется в соответствии с разработанной проектной документацией, которой, в том числе, предусматривается подключение (присоединение) объектов недвижимости к сетям водо-, тепло-, энерго- и т.д. снабжения, а также способы выполнения указанных работ (в т.ч. через транзитные сети техподполья МКД, в котором расположен подлежащий передаче Объект долевого строительства). Подписанием настоящего Договора Участник долевого строительства выражает свое согласие с предусмотренным проектной документацией способом выполнения указанных работ;</w:t>
      </w:r>
    </w:p>
    <w:p w14:paraId="3B482807" w14:textId="77777777" w:rsidR="007F79C6" w:rsidRPr="00240A71" w:rsidRDefault="003D3B7A">
      <w:pPr>
        <w:pStyle w:val="af7"/>
        <w:widowControl w:val="0"/>
        <w:numPr>
          <w:ilvl w:val="2"/>
          <w:numId w:val="15"/>
        </w:numPr>
        <w:tabs>
          <w:tab w:val="left" w:pos="1632"/>
        </w:tabs>
        <w:autoSpaceDE w:val="0"/>
        <w:autoSpaceDN w:val="0"/>
        <w:ind w:left="0" w:right="117" w:firstLine="567"/>
        <w:jc w:val="both"/>
        <w:rPr>
          <w:sz w:val="22"/>
          <w:szCs w:val="22"/>
        </w:rPr>
      </w:pPr>
      <w:r w:rsidRPr="00240A71">
        <w:rPr>
          <w:sz w:val="22"/>
          <w:szCs w:val="22"/>
        </w:rPr>
        <w:t xml:space="preserve">Условия перехода прав на земельные участки при переходе права собственности на здания, сооружения, определены ст. 36 Жилищного Кодекса РФ. Границы и размер земельного участка, на котором расположен МКД, определяются в соответствии с требованиями земельного </w:t>
      </w:r>
      <w:hyperlink r:id="rId10">
        <w:r w:rsidRPr="00240A71">
          <w:rPr>
            <w:sz w:val="22"/>
            <w:szCs w:val="22"/>
          </w:rPr>
          <w:t xml:space="preserve"> законодательства </w:t>
        </w:r>
      </w:hyperlink>
      <w:r w:rsidRPr="00240A71">
        <w:rPr>
          <w:sz w:val="22"/>
          <w:szCs w:val="22"/>
        </w:rPr>
        <w:t xml:space="preserve">и </w:t>
      </w:r>
      <w:hyperlink r:id="rId11">
        <w:r w:rsidRPr="00240A71">
          <w:rPr>
            <w:sz w:val="22"/>
            <w:szCs w:val="22"/>
          </w:rPr>
          <w:t xml:space="preserve">законодательства </w:t>
        </w:r>
      </w:hyperlink>
      <w:r w:rsidRPr="00240A71">
        <w:rPr>
          <w:sz w:val="22"/>
          <w:szCs w:val="22"/>
        </w:rPr>
        <w:t>о градостроительной деятельности. При этом законодательством о градостроительной деятельности предусмотрено, что, если застроенные территории не разделены на земельные участки, границы земельных участков, на которых расположены МКД, устанавливаются посредством подготовки проектов планировки территорий и проектов межевания территорий, которые утверждаются соответствующим органом с соблюдением процедуры публичных слушаний по окончании строительства.</w:t>
      </w:r>
    </w:p>
    <w:p w14:paraId="5A346D55" w14:textId="77777777" w:rsidR="007F79C6" w:rsidRPr="00240A71" w:rsidRDefault="003D3B7A">
      <w:pPr>
        <w:pStyle w:val="af0"/>
        <w:spacing w:after="0"/>
        <w:ind w:right="117" w:firstLine="567"/>
        <w:contextualSpacing/>
        <w:jc w:val="both"/>
        <w:rPr>
          <w:sz w:val="22"/>
          <w:szCs w:val="22"/>
        </w:rPr>
      </w:pPr>
      <w:r w:rsidRPr="00240A71">
        <w:rPr>
          <w:sz w:val="22"/>
          <w:szCs w:val="22"/>
        </w:rPr>
        <w:t>В связи с изложенным, границы земельного участка под МКД и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p>
    <w:p w14:paraId="28533916" w14:textId="77777777" w:rsidR="007F79C6" w:rsidRPr="00240A71" w:rsidRDefault="003D3B7A">
      <w:pPr>
        <w:pStyle w:val="af7"/>
        <w:widowControl w:val="0"/>
        <w:numPr>
          <w:ilvl w:val="1"/>
          <w:numId w:val="15"/>
        </w:numPr>
        <w:tabs>
          <w:tab w:val="left" w:pos="1286"/>
        </w:tabs>
        <w:autoSpaceDE w:val="0"/>
        <w:autoSpaceDN w:val="0"/>
        <w:ind w:left="0" w:right="117" w:firstLine="567"/>
        <w:jc w:val="both"/>
        <w:rPr>
          <w:sz w:val="22"/>
          <w:szCs w:val="22"/>
        </w:rPr>
      </w:pPr>
      <w:r w:rsidRPr="00240A71">
        <w:rPr>
          <w:sz w:val="22"/>
          <w:szCs w:val="22"/>
        </w:rPr>
        <w:t>Стороны договорились о том, что Застройщик имеет право заключать Соглашения с ресурсоснабжающими организациями об установлении сервитута земельного участка (или его части), на котором осуществляется строительство МКД, мест общественного пользования МКД, в целях прокладки (оборудования) и обслуживания сетей тепло-, электро-, энерго, водоснабжения МКД. Условия Соглашения определяются Застройщиком самостоятельно по своему усмотрению и не требуют согласования с Участником долевого строительства.</w:t>
      </w:r>
    </w:p>
    <w:p w14:paraId="1BC1C75A" w14:textId="77777777" w:rsidR="007F79C6" w:rsidRPr="00240A71" w:rsidRDefault="003D3B7A">
      <w:pPr>
        <w:pStyle w:val="af7"/>
        <w:widowControl w:val="0"/>
        <w:numPr>
          <w:ilvl w:val="1"/>
          <w:numId w:val="15"/>
        </w:numPr>
        <w:tabs>
          <w:tab w:val="left" w:pos="1230"/>
        </w:tabs>
        <w:autoSpaceDE w:val="0"/>
        <w:autoSpaceDN w:val="0"/>
        <w:ind w:left="0" w:right="117" w:firstLine="567"/>
        <w:jc w:val="both"/>
        <w:rPr>
          <w:sz w:val="22"/>
          <w:szCs w:val="22"/>
        </w:rPr>
      </w:pPr>
      <w:r w:rsidRPr="00240A71">
        <w:rPr>
          <w:sz w:val="22"/>
          <w:szCs w:val="22"/>
        </w:rPr>
        <w:t>Стороны договорились о том, что Застройщик в целях соблюдения сроков строительства и графика финансирования, имеет право привлекать кредитные средства банков. Условия кредитного договора определяются Застройщиком самостоятельно по своему усмотрению и не требуют согласования с Участником долевого строительства.</w:t>
      </w:r>
    </w:p>
    <w:p w14:paraId="740990AC" w14:textId="77777777" w:rsidR="007F79C6" w:rsidRPr="00240A71" w:rsidRDefault="003D3B7A">
      <w:pPr>
        <w:pStyle w:val="af0"/>
        <w:spacing w:after="0"/>
        <w:ind w:right="117" w:firstLine="567"/>
        <w:contextualSpacing/>
        <w:jc w:val="both"/>
        <w:rPr>
          <w:sz w:val="22"/>
          <w:szCs w:val="22"/>
        </w:rPr>
      </w:pPr>
      <w:r w:rsidRPr="00240A71">
        <w:rPr>
          <w:sz w:val="22"/>
          <w:szCs w:val="22"/>
        </w:rPr>
        <w:t>Подписывая настоящий Договор, Участник долевого строительства в соответствии п. 4 ст. 9 Федерального закона от 27.07.2006 г. № 152-ФЗ «О персональных данных» в целях исполнения Договора, и обеспечения исполнения Застройщиком гарантийных обязательств, а также соответствия Объекта долевого строительства требованиям технических регламентов и иным обязательным требованиям, выражает свое согласие Застройщику на автоматизированную, а также без использования средств автоматизации обработку своих персональных данных, в том числе фамилии, имени, отчества, даты рождения, данных документа, удостоверяющего личностью, адреса, телефона, личной подписи (далее – «персональные данные»), а также информации прямо или косвенно относящейся к Участнику долевого строительства и предоставленной им в целях исполнения договорных обязательств по договору участия в долевом строительстве и иных гражданско-правовых сделок, при рассмотрении вопросов о предоставлении услуг и заключении новых договоров, создания необходимых условий для реализации Федеральных законов, Указов Президента Российской Федерации, Постановлений Правительства Российской Федерации.</w:t>
      </w:r>
    </w:p>
    <w:p w14:paraId="2E00138B" w14:textId="77777777" w:rsidR="007F79C6" w:rsidRPr="00240A71" w:rsidRDefault="003D3B7A">
      <w:pPr>
        <w:pStyle w:val="af0"/>
        <w:spacing w:after="0"/>
        <w:ind w:right="117" w:firstLine="567"/>
        <w:contextualSpacing/>
        <w:jc w:val="both"/>
        <w:rPr>
          <w:sz w:val="22"/>
          <w:szCs w:val="22"/>
        </w:rPr>
      </w:pPr>
      <w:r w:rsidRPr="00240A71">
        <w:rPr>
          <w:sz w:val="22"/>
          <w:szCs w:val="22"/>
        </w:rPr>
        <w:t>Действия с персональными данными Участника долевого строительства включают в себя: сбор персональных данных, запись, накопление, систематизацию, хранение в Обществе с ограниченной ответственностью Специализированный застройщик «Жилой Комплекс Клевер Парк» копирование, уточнение (обновление, изменение), извлечение, использование, передачу (распространение, предоставление, доступ), в том числе передачу данных в Управляющую компанию, в органы государственной регистрации в целях осуществления регистрационных действий, предусмотренных действующим законодательством, обработка персональных данных Банком в целях открытия счета эскроу, обезличивание, блокирование, удаление, уничтожение.</w:t>
      </w:r>
    </w:p>
    <w:p w14:paraId="53FA751D" w14:textId="77777777" w:rsidR="007F79C6" w:rsidRPr="00240A71" w:rsidRDefault="003D3B7A">
      <w:pPr>
        <w:pStyle w:val="af0"/>
        <w:spacing w:after="0"/>
        <w:ind w:right="117" w:firstLine="567"/>
        <w:contextualSpacing/>
        <w:jc w:val="both"/>
        <w:rPr>
          <w:sz w:val="22"/>
          <w:szCs w:val="22"/>
        </w:rPr>
      </w:pPr>
      <w:r w:rsidRPr="00240A71">
        <w:rPr>
          <w:sz w:val="22"/>
          <w:szCs w:val="22"/>
        </w:rPr>
        <w:t>Участник долевого строительства не устанавливает категории и перечень своих персональных данных, в отношении которых существуют условия и запреты использования (обработки).</w:t>
      </w:r>
    </w:p>
    <w:p w14:paraId="4A6BCD86" w14:textId="77777777" w:rsidR="007F79C6" w:rsidRPr="00240A71" w:rsidRDefault="003D3B7A">
      <w:pPr>
        <w:pStyle w:val="af0"/>
        <w:spacing w:after="0"/>
        <w:ind w:right="117" w:firstLine="567"/>
        <w:contextualSpacing/>
        <w:jc w:val="both"/>
        <w:rPr>
          <w:sz w:val="22"/>
          <w:szCs w:val="22"/>
        </w:rPr>
      </w:pPr>
      <w:r w:rsidRPr="00240A71">
        <w:rPr>
          <w:sz w:val="22"/>
          <w:szCs w:val="22"/>
        </w:rPr>
        <w:t>Настоящее согласие действует с момента предоставления и прекращается по письменному заявлению (отзыву) Участника долевого строительства, согласно п. 1 ст. 9 Федерального закона от 27.07.2006 г. № 152-ФЗ «О персональных данных».</w:t>
      </w:r>
    </w:p>
    <w:p w14:paraId="24B86E6A" w14:textId="77777777" w:rsidR="007F79C6" w:rsidRPr="00240A71" w:rsidRDefault="003D3B7A">
      <w:pPr>
        <w:pStyle w:val="af0"/>
        <w:spacing w:after="0"/>
        <w:ind w:right="117" w:firstLine="567"/>
        <w:contextualSpacing/>
        <w:jc w:val="both"/>
        <w:rPr>
          <w:sz w:val="22"/>
          <w:szCs w:val="22"/>
        </w:rPr>
      </w:pPr>
      <w:r w:rsidRPr="00240A71">
        <w:rPr>
          <w:sz w:val="22"/>
          <w:szCs w:val="22"/>
        </w:rPr>
        <w:lastRenderedPageBreak/>
        <w:t>В отношении своих персональных данных Участник долевого строительства, заключая настоящий Договор, дает тем самым в соответствии с п.1 ст.6 Федерального закона от 27.07.2006 № 152-ФЗ «О персональных данных» согласие на их обработку и предоставление Застройщиком третьим лицам в целях заключения и исполнения настоящего Договора, а также в иных случаях, предусмотренных действующим законодательством. Участник долевого строительства не возражает против получения информационных сообщений от Застройщика на указанный им адрес электронной почты и/или мобильный телефон.</w:t>
      </w:r>
    </w:p>
    <w:p w14:paraId="52709F17" w14:textId="77777777" w:rsidR="007F79C6" w:rsidRPr="00240A71" w:rsidRDefault="003D3B7A">
      <w:pPr>
        <w:pStyle w:val="af7"/>
        <w:widowControl w:val="0"/>
        <w:numPr>
          <w:ilvl w:val="1"/>
          <w:numId w:val="15"/>
        </w:numPr>
        <w:tabs>
          <w:tab w:val="left" w:pos="1202"/>
        </w:tabs>
        <w:autoSpaceDE w:val="0"/>
        <w:autoSpaceDN w:val="0"/>
        <w:ind w:left="0" w:right="117" w:firstLine="567"/>
        <w:jc w:val="both"/>
        <w:rPr>
          <w:sz w:val="22"/>
          <w:szCs w:val="22"/>
        </w:rPr>
      </w:pPr>
      <w:r w:rsidRPr="00240A71">
        <w:rPr>
          <w:sz w:val="22"/>
          <w:szCs w:val="22"/>
        </w:rPr>
        <w:t>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Участником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4594133E" w14:textId="77777777" w:rsidR="007F79C6" w:rsidRPr="00240A71" w:rsidRDefault="003D3B7A">
      <w:pPr>
        <w:pStyle w:val="af7"/>
        <w:widowControl w:val="0"/>
        <w:numPr>
          <w:ilvl w:val="1"/>
          <w:numId w:val="15"/>
        </w:numPr>
        <w:tabs>
          <w:tab w:val="left" w:pos="1222"/>
        </w:tabs>
        <w:autoSpaceDE w:val="0"/>
        <w:autoSpaceDN w:val="0"/>
        <w:ind w:left="0" w:right="117" w:firstLine="567"/>
        <w:jc w:val="both"/>
        <w:rPr>
          <w:sz w:val="22"/>
          <w:szCs w:val="22"/>
        </w:rPr>
      </w:pPr>
      <w:r w:rsidRPr="00240A71">
        <w:rPr>
          <w:sz w:val="22"/>
          <w:szCs w:val="22"/>
        </w:rPr>
        <w:t>Подписанием настоящего Договора 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5CB2FBDA" w14:textId="77777777" w:rsidR="007F79C6" w:rsidRPr="00240A71" w:rsidRDefault="003D3B7A">
      <w:pPr>
        <w:pStyle w:val="af7"/>
        <w:widowControl w:val="0"/>
        <w:numPr>
          <w:ilvl w:val="1"/>
          <w:numId w:val="15"/>
        </w:numPr>
        <w:tabs>
          <w:tab w:val="left" w:pos="1192"/>
        </w:tabs>
        <w:autoSpaceDE w:val="0"/>
        <w:autoSpaceDN w:val="0"/>
        <w:ind w:left="0" w:right="117" w:firstLine="567"/>
        <w:jc w:val="both"/>
        <w:rPr>
          <w:sz w:val="22"/>
          <w:szCs w:val="22"/>
        </w:rPr>
      </w:pPr>
      <w:r w:rsidRPr="00240A71">
        <w:rPr>
          <w:sz w:val="22"/>
          <w:szCs w:val="22"/>
        </w:rPr>
        <w:t>К Договору прилагаются:</w:t>
      </w:r>
    </w:p>
    <w:p w14:paraId="5974BB3A" w14:textId="77777777" w:rsidR="007F79C6" w:rsidRPr="00240A71" w:rsidRDefault="003D3B7A">
      <w:pPr>
        <w:pStyle w:val="af7"/>
        <w:tabs>
          <w:tab w:val="left" w:pos="824"/>
        </w:tabs>
        <w:ind w:left="0" w:right="117" w:firstLine="567"/>
        <w:jc w:val="both"/>
        <w:rPr>
          <w:sz w:val="22"/>
          <w:szCs w:val="22"/>
        </w:rPr>
      </w:pPr>
      <w:r w:rsidRPr="00240A71">
        <w:rPr>
          <w:sz w:val="22"/>
          <w:szCs w:val="22"/>
        </w:rPr>
        <w:t>- характеристика Объекта долевого строительства (Приложение № 1);</w:t>
      </w:r>
    </w:p>
    <w:p w14:paraId="6E3F8286" w14:textId="77777777" w:rsidR="007F79C6" w:rsidRPr="00240A71" w:rsidRDefault="003D3B7A">
      <w:pPr>
        <w:pStyle w:val="af7"/>
        <w:tabs>
          <w:tab w:val="left" w:pos="824"/>
        </w:tabs>
        <w:ind w:left="0" w:right="117" w:firstLine="567"/>
        <w:jc w:val="both"/>
        <w:rPr>
          <w:sz w:val="22"/>
          <w:szCs w:val="22"/>
        </w:rPr>
      </w:pPr>
      <w:r w:rsidRPr="00240A71">
        <w:rPr>
          <w:sz w:val="22"/>
          <w:szCs w:val="22"/>
        </w:rPr>
        <w:t>- протокол стоимости 1 кв.м. и график платежей (Приложение № 2);</w:t>
      </w:r>
    </w:p>
    <w:p w14:paraId="157F4272" w14:textId="77777777" w:rsidR="007F79C6" w:rsidRPr="00240A71" w:rsidRDefault="003D3B7A">
      <w:pPr>
        <w:pStyle w:val="af7"/>
        <w:tabs>
          <w:tab w:val="left" w:pos="832"/>
        </w:tabs>
        <w:ind w:left="0" w:right="117" w:firstLine="567"/>
        <w:jc w:val="both"/>
        <w:rPr>
          <w:sz w:val="22"/>
          <w:szCs w:val="22"/>
        </w:rPr>
      </w:pPr>
      <w:r w:rsidRPr="00240A71">
        <w:rPr>
          <w:sz w:val="22"/>
          <w:szCs w:val="22"/>
        </w:rPr>
        <w:t>- план Объекта долевого строительства и схема расположения на поэтажном плане (Приложение №3).</w:t>
      </w:r>
    </w:p>
    <w:p w14:paraId="4E24DB51" w14:textId="77777777" w:rsidR="007F79C6" w:rsidRPr="00240A71" w:rsidRDefault="003D3B7A">
      <w:pPr>
        <w:pStyle w:val="af7"/>
        <w:widowControl w:val="0"/>
        <w:numPr>
          <w:ilvl w:val="1"/>
          <w:numId w:val="15"/>
        </w:numPr>
        <w:autoSpaceDE w:val="0"/>
        <w:autoSpaceDN w:val="0"/>
        <w:ind w:left="0" w:right="117" w:firstLine="567"/>
        <w:jc w:val="both"/>
        <w:rPr>
          <w:sz w:val="22"/>
          <w:szCs w:val="22"/>
        </w:rPr>
      </w:pPr>
      <w:r w:rsidRPr="00240A71">
        <w:rPr>
          <w:sz w:val="22"/>
          <w:szCs w:val="22"/>
        </w:rPr>
        <w:t>Стороны</w:t>
      </w:r>
      <w:r w:rsidRPr="00240A71">
        <w:rPr>
          <w:sz w:val="22"/>
          <w:szCs w:val="22"/>
        </w:rPr>
        <w:tab/>
        <w:t>признают</w:t>
      </w:r>
      <w:r w:rsidRPr="00240A71">
        <w:rPr>
          <w:sz w:val="22"/>
          <w:szCs w:val="22"/>
        </w:rPr>
        <w:tab/>
        <w:t>юридическую</w:t>
      </w:r>
      <w:r w:rsidRPr="00240A71">
        <w:rPr>
          <w:sz w:val="22"/>
          <w:szCs w:val="22"/>
        </w:rPr>
        <w:tab/>
        <w:t>силу</w:t>
      </w:r>
      <w:r w:rsidRPr="00240A71">
        <w:rPr>
          <w:sz w:val="22"/>
          <w:szCs w:val="22"/>
        </w:rPr>
        <w:tab/>
        <w:t>документов,</w:t>
      </w:r>
      <w:r w:rsidRPr="00240A71">
        <w:rPr>
          <w:sz w:val="22"/>
          <w:szCs w:val="22"/>
        </w:rPr>
        <w:tab/>
        <w:t>подписанных усиленной квалифицированной электронной подписью (УКЭП), и соглашаются, что такие документы равнозначны документам на бумажном носителе, подписанным собственноручно.</w:t>
      </w:r>
    </w:p>
    <w:p w14:paraId="76FE8C56" w14:textId="77777777" w:rsidR="007F79C6" w:rsidRPr="00240A71" w:rsidRDefault="003D3B7A">
      <w:pPr>
        <w:pStyle w:val="af7"/>
        <w:widowControl w:val="0"/>
        <w:numPr>
          <w:ilvl w:val="1"/>
          <w:numId w:val="15"/>
        </w:numPr>
        <w:tabs>
          <w:tab w:val="left" w:pos="1192"/>
        </w:tabs>
        <w:autoSpaceDE w:val="0"/>
        <w:autoSpaceDN w:val="0"/>
        <w:ind w:left="0" w:right="117" w:firstLine="567"/>
        <w:jc w:val="both"/>
        <w:rPr>
          <w:sz w:val="22"/>
          <w:szCs w:val="22"/>
        </w:rPr>
      </w:pPr>
      <w:r w:rsidRPr="00240A71">
        <w:rPr>
          <w:sz w:val="22"/>
          <w:szCs w:val="22"/>
        </w:rPr>
        <w:t>Настоящий Договор прошит, составлен в двух экземплярах, имеющих равную юридическую силу: один экземпляр для Участника долевого строительства, один - для Застройщика.</w:t>
      </w:r>
    </w:p>
    <w:p w14:paraId="1E5ABE3F" w14:textId="77777777" w:rsidR="007F79C6" w:rsidRPr="00240A71" w:rsidRDefault="007F79C6">
      <w:pPr>
        <w:pStyle w:val="af7"/>
        <w:widowControl w:val="0"/>
        <w:tabs>
          <w:tab w:val="left" w:pos="1214"/>
        </w:tabs>
        <w:autoSpaceDE w:val="0"/>
        <w:autoSpaceDN w:val="0"/>
        <w:ind w:left="567" w:right="117"/>
        <w:jc w:val="both"/>
        <w:rPr>
          <w:sz w:val="22"/>
          <w:szCs w:val="22"/>
        </w:rPr>
      </w:pPr>
    </w:p>
    <w:bookmarkEnd w:id="0"/>
    <w:p w14:paraId="1A414C3C" w14:textId="77777777" w:rsidR="007F79C6" w:rsidRPr="00240A71" w:rsidRDefault="003D3B7A">
      <w:pPr>
        <w:pStyle w:val="1"/>
        <w:numPr>
          <w:ilvl w:val="0"/>
          <w:numId w:val="1"/>
        </w:numPr>
        <w:tabs>
          <w:tab w:val="left" w:pos="3546"/>
        </w:tabs>
        <w:ind w:left="0" w:right="110" w:firstLine="2903"/>
        <w:contextualSpacing/>
        <w:jc w:val="both"/>
      </w:pPr>
      <w:r w:rsidRPr="00240A71">
        <w:t xml:space="preserve">АДРЕСА И РЕКВИЗИТЫСТОРОН </w:t>
      </w:r>
    </w:p>
    <w:p w14:paraId="56164900" w14:textId="77777777" w:rsidR="007F79C6" w:rsidRPr="00240A71" w:rsidRDefault="007F79C6">
      <w:pPr>
        <w:pStyle w:val="1"/>
        <w:tabs>
          <w:tab w:val="left" w:pos="3546"/>
        </w:tabs>
        <w:ind w:left="2903" w:right="110"/>
        <w:contextualSpacing/>
        <w:jc w:val="both"/>
      </w:pPr>
    </w:p>
    <w:p w14:paraId="2FFB6F79" w14:textId="77777777" w:rsidR="007F79C6" w:rsidRPr="00240A71" w:rsidRDefault="003D3B7A">
      <w:pPr>
        <w:pStyle w:val="1"/>
        <w:tabs>
          <w:tab w:val="left" w:pos="3546"/>
        </w:tabs>
        <w:ind w:left="0" w:right="3101"/>
        <w:contextualSpacing/>
        <w:jc w:val="both"/>
      </w:pPr>
      <w:r w:rsidRPr="00240A71">
        <w:t>Застройщик: ООО СЗ «ЖК Клевер Парк»</w:t>
      </w:r>
    </w:p>
    <w:p w14:paraId="5BF05311" w14:textId="77777777" w:rsidR="007F79C6" w:rsidRPr="00240A71" w:rsidRDefault="003D3B7A">
      <w:pPr>
        <w:pStyle w:val="af0"/>
        <w:spacing w:after="0"/>
        <w:ind w:right="2604"/>
        <w:contextualSpacing/>
        <w:rPr>
          <w:sz w:val="22"/>
          <w:szCs w:val="22"/>
        </w:rPr>
      </w:pPr>
      <w:r w:rsidRPr="00240A71">
        <w:rPr>
          <w:sz w:val="22"/>
          <w:szCs w:val="22"/>
        </w:rPr>
        <w:t>Юридический адрес: 620100, г. Екатеринбург, ул. Ткачей, д. 25, офис 309 Фактический адрес: 620100, г. Екатеринбург, ул. Ткачей, д. 25, офис 309</w:t>
      </w:r>
    </w:p>
    <w:p w14:paraId="2DAF9269" w14:textId="77777777" w:rsidR="007F79C6" w:rsidRPr="00240A71" w:rsidRDefault="003D3B7A">
      <w:pPr>
        <w:pStyle w:val="af0"/>
        <w:spacing w:after="0"/>
        <w:contextualSpacing/>
        <w:rPr>
          <w:sz w:val="22"/>
          <w:szCs w:val="22"/>
        </w:rPr>
      </w:pPr>
      <w:r w:rsidRPr="00240A71">
        <w:rPr>
          <w:sz w:val="22"/>
          <w:szCs w:val="22"/>
        </w:rPr>
        <w:t>ИНН: 6685118428 / КПП 668501001</w:t>
      </w:r>
    </w:p>
    <w:p w14:paraId="43909AD0" w14:textId="77777777" w:rsidR="007F79C6" w:rsidRPr="00240A71" w:rsidRDefault="003D3B7A">
      <w:pPr>
        <w:pStyle w:val="af0"/>
        <w:spacing w:after="0"/>
        <w:contextualSpacing/>
        <w:rPr>
          <w:sz w:val="22"/>
          <w:szCs w:val="22"/>
        </w:rPr>
      </w:pPr>
      <w:r w:rsidRPr="00240A71">
        <w:rPr>
          <w:sz w:val="22"/>
          <w:szCs w:val="22"/>
        </w:rPr>
        <w:t>ОГРН 1169658096981</w:t>
      </w:r>
    </w:p>
    <w:p w14:paraId="1D900125" w14:textId="77777777" w:rsidR="007F79C6" w:rsidRPr="00240A71" w:rsidRDefault="003D3B7A">
      <w:pPr>
        <w:pStyle w:val="af0"/>
        <w:spacing w:after="0"/>
        <w:ind w:right="3057"/>
        <w:contextualSpacing/>
        <w:rPr>
          <w:sz w:val="22"/>
          <w:szCs w:val="22"/>
          <w:lang w:val="en-US"/>
        </w:rPr>
      </w:pPr>
      <w:r w:rsidRPr="00240A71">
        <w:rPr>
          <w:sz w:val="22"/>
          <w:szCs w:val="22"/>
        </w:rPr>
        <w:t>р</w:t>
      </w:r>
      <w:r w:rsidRPr="00240A71">
        <w:rPr>
          <w:sz w:val="22"/>
          <w:szCs w:val="22"/>
          <w:lang w:val="en-US"/>
        </w:rPr>
        <w:t>/</w:t>
      </w:r>
      <w:r w:rsidRPr="00240A71">
        <w:rPr>
          <w:sz w:val="22"/>
          <w:szCs w:val="22"/>
        </w:rPr>
        <w:t>с</w:t>
      </w:r>
      <w:r w:rsidRPr="00240A71">
        <w:rPr>
          <w:sz w:val="22"/>
          <w:szCs w:val="22"/>
          <w:lang w:val="en-US"/>
        </w:rPr>
        <w:t xml:space="preserve"> ${</w:t>
      </w:r>
      <w:proofErr w:type="spellStart"/>
      <w:r w:rsidRPr="00240A71">
        <w:rPr>
          <w:sz w:val="22"/>
          <w:szCs w:val="22"/>
          <w:lang w:val="en-US"/>
        </w:rPr>
        <w:t>contacts_</w:t>
      </w:r>
      <w:proofErr w:type="gramStart"/>
      <w:r w:rsidRPr="00240A71">
        <w:rPr>
          <w:sz w:val="22"/>
          <w:szCs w:val="22"/>
          <w:lang w:val="en-US"/>
        </w:rPr>
        <w:t>sell.comm</w:t>
      </w:r>
      <w:proofErr w:type="gramEnd"/>
      <w:r w:rsidRPr="00240A71">
        <w:rPr>
          <w:sz w:val="22"/>
          <w:szCs w:val="22"/>
          <w:lang w:val="en-US"/>
        </w:rPr>
        <w:t>_account_num</w:t>
      </w:r>
      <w:proofErr w:type="spellEnd"/>
      <w:r w:rsidRPr="00240A71">
        <w:rPr>
          <w:sz w:val="22"/>
          <w:szCs w:val="22"/>
          <w:lang w:val="en-US"/>
        </w:rPr>
        <w:t xml:space="preserve">} </w:t>
      </w:r>
      <w:r w:rsidRPr="00240A71">
        <w:rPr>
          <w:sz w:val="22"/>
          <w:szCs w:val="22"/>
        </w:rPr>
        <w:t>в</w:t>
      </w:r>
      <w:r w:rsidRPr="00240A71">
        <w:rPr>
          <w:sz w:val="22"/>
          <w:szCs w:val="22"/>
          <w:lang w:val="en-US"/>
        </w:rPr>
        <w:t xml:space="preserve"> ${</w:t>
      </w:r>
      <w:proofErr w:type="spellStart"/>
      <w:r w:rsidRPr="00240A71">
        <w:rPr>
          <w:sz w:val="22"/>
          <w:szCs w:val="22"/>
          <w:lang w:val="en-US"/>
        </w:rPr>
        <w:t>contacts_sell.comm_bank_title</w:t>
      </w:r>
      <w:proofErr w:type="spellEnd"/>
      <w:r w:rsidRPr="00240A71">
        <w:rPr>
          <w:sz w:val="22"/>
          <w:szCs w:val="22"/>
          <w:lang w:val="en-US"/>
        </w:rPr>
        <w:t xml:space="preserve">} </w:t>
      </w:r>
      <w:r w:rsidRPr="00240A71">
        <w:rPr>
          <w:sz w:val="22"/>
          <w:szCs w:val="22"/>
        </w:rPr>
        <w:t>БИК</w:t>
      </w:r>
      <w:r w:rsidRPr="00240A71">
        <w:rPr>
          <w:sz w:val="22"/>
          <w:szCs w:val="22"/>
          <w:lang w:val="en-US"/>
        </w:rPr>
        <w:t xml:space="preserve"> ${</w:t>
      </w:r>
      <w:proofErr w:type="spellStart"/>
      <w:r w:rsidRPr="00240A71">
        <w:rPr>
          <w:sz w:val="22"/>
          <w:szCs w:val="22"/>
          <w:lang w:val="en-US"/>
        </w:rPr>
        <w:t>contacts_sell.comm_bik</w:t>
      </w:r>
      <w:proofErr w:type="spellEnd"/>
      <w:r w:rsidRPr="00240A71">
        <w:rPr>
          <w:sz w:val="22"/>
          <w:szCs w:val="22"/>
          <w:lang w:val="en-US"/>
        </w:rPr>
        <w:t>}</w:t>
      </w:r>
    </w:p>
    <w:p w14:paraId="3888AB47" w14:textId="77777777" w:rsidR="007F79C6" w:rsidRPr="00240A71" w:rsidRDefault="003D3B7A">
      <w:pPr>
        <w:pStyle w:val="af0"/>
        <w:spacing w:after="0"/>
        <w:contextualSpacing/>
        <w:rPr>
          <w:sz w:val="22"/>
          <w:szCs w:val="22"/>
          <w:lang w:val="en-US"/>
        </w:rPr>
      </w:pPr>
      <w:r w:rsidRPr="00240A71">
        <w:rPr>
          <w:sz w:val="22"/>
          <w:szCs w:val="22"/>
        </w:rPr>
        <w:t>к</w:t>
      </w:r>
      <w:r w:rsidRPr="00240A71">
        <w:rPr>
          <w:sz w:val="22"/>
          <w:szCs w:val="22"/>
          <w:lang w:val="en-US"/>
        </w:rPr>
        <w:t>/</w:t>
      </w:r>
      <w:r w:rsidRPr="00240A71">
        <w:rPr>
          <w:sz w:val="22"/>
          <w:szCs w:val="22"/>
        </w:rPr>
        <w:t>с</w:t>
      </w:r>
      <w:r w:rsidRPr="00240A71">
        <w:rPr>
          <w:sz w:val="22"/>
          <w:szCs w:val="22"/>
          <w:lang w:val="en-US"/>
        </w:rPr>
        <w:t xml:space="preserve"> ${</w:t>
      </w:r>
      <w:proofErr w:type="spellStart"/>
      <w:r w:rsidRPr="00240A71">
        <w:rPr>
          <w:sz w:val="22"/>
          <w:szCs w:val="22"/>
          <w:lang w:val="en-US"/>
        </w:rPr>
        <w:t>contacts_</w:t>
      </w:r>
      <w:proofErr w:type="gramStart"/>
      <w:r w:rsidRPr="00240A71">
        <w:rPr>
          <w:sz w:val="22"/>
          <w:szCs w:val="22"/>
          <w:lang w:val="en-US"/>
        </w:rPr>
        <w:t>sell.comm</w:t>
      </w:r>
      <w:proofErr w:type="gramEnd"/>
      <w:r w:rsidRPr="00240A71">
        <w:rPr>
          <w:sz w:val="22"/>
          <w:szCs w:val="22"/>
          <w:lang w:val="en-US"/>
        </w:rPr>
        <w:t>_korr</w:t>
      </w:r>
      <w:proofErr w:type="spellEnd"/>
      <w:r w:rsidRPr="00240A71">
        <w:rPr>
          <w:sz w:val="22"/>
          <w:szCs w:val="22"/>
          <w:lang w:val="en-US"/>
        </w:rPr>
        <w:t>}</w:t>
      </w:r>
    </w:p>
    <w:p w14:paraId="6E1F9D87" w14:textId="77777777" w:rsidR="007F79C6" w:rsidRPr="00240A71" w:rsidRDefault="007F79C6">
      <w:pPr>
        <w:pStyle w:val="af0"/>
        <w:spacing w:after="0"/>
        <w:contextualSpacing/>
        <w:rPr>
          <w:sz w:val="22"/>
          <w:szCs w:val="22"/>
          <w:lang w:val="en-US"/>
        </w:rPr>
      </w:pPr>
    </w:p>
    <w:p w14:paraId="4DEB42F9" w14:textId="77777777" w:rsidR="007F79C6" w:rsidRPr="00240A71" w:rsidRDefault="003D3B7A">
      <w:pPr>
        <w:pStyle w:val="1"/>
        <w:ind w:left="0"/>
        <w:contextualSpacing/>
        <w:rPr>
          <w:lang w:val="en-US"/>
        </w:rPr>
      </w:pPr>
      <w:r w:rsidRPr="00240A71">
        <w:rPr>
          <w:lang w:val="en-US"/>
        </w:rPr>
        <w:t>${</w:t>
      </w:r>
      <w:proofErr w:type="spellStart"/>
      <w:r w:rsidRPr="00240A71">
        <w:rPr>
          <w:lang w:val="en-US"/>
        </w:rPr>
        <w:t>uchastnik</w:t>
      </w:r>
      <w:proofErr w:type="spellEnd"/>
      <w:r w:rsidRPr="00240A71">
        <w:rPr>
          <w:lang w:val="en-US"/>
        </w:rPr>
        <w:t xml:space="preserve">} </w:t>
      </w:r>
      <w:r w:rsidRPr="00240A71">
        <w:t>долевого</w:t>
      </w:r>
      <w:r w:rsidRPr="00240A71">
        <w:rPr>
          <w:lang w:val="en-US"/>
        </w:rPr>
        <w:t xml:space="preserve"> </w:t>
      </w:r>
      <w:r w:rsidRPr="00240A71">
        <w:t>строительства</w:t>
      </w:r>
      <w:r w:rsidRPr="00240A71">
        <w:rPr>
          <w:lang w:val="en-US"/>
        </w:rPr>
        <w:t>:</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0"/>
      </w:tblGrid>
      <w:tr w:rsidR="00240A71" w:rsidRPr="00240A71" w14:paraId="61B92921" w14:textId="77777777">
        <w:tc>
          <w:tcPr>
            <w:tcW w:w="10456" w:type="dxa"/>
          </w:tcPr>
          <w:p w14:paraId="557518E8" w14:textId="77777777" w:rsidR="007F79C6" w:rsidRPr="00240A71" w:rsidRDefault="003D3B7A" w:rsidP="00475712">
            <w:pPr>
              <w:ind w:hanging="105"/>
              <w:contextualSpacing/>
              <w:rPr>
                <w:b/>
                <w:sz w:val="22"/>
                <w:szCs w:val="22"/>
                <w:lang w:val="en-US"/>
              </w:rPr>
            </w:pPr>
            <w:r w:rsidRPr="00240A71">
              <w:rPr>
                <w:b/>
                <w:sz w:val="22"/>
                <w:szCs w:val="22"/>
                <w:lang w:val="en-US"/>
              </w:rPr>
              <w:t>${contacts.name_2}</w:t>
            </w:r>
          </w:p>
          <w:p w14:paraId="08495CF1" w14:textId="77777777" w:rsidR="007F79C6" w:rsidRPr="00240A71" w:rsidRDefault="003D3B7A" w:rsidP="00475712">
            <w:pPr>
              <w:pStyle w:val="af0"/>
              <w:spacing w:after="0"/>
              <w:ind w:hanging="105"/>
              <w:contextualSpacing/>
              <w:rPr>
                <w:sz w:val="22"/>
                <w:szCs w:val="22"/>
                <w:lang w:val="en-US"/>
              </w:rPr>
            </w:pPr>
            <w:r w:rsidRPr="00240A71">
              <w:rPr>
                <w:sz w:val="22"/>
                <w:szCs w:val="22"/>
              </w:rPr>
              <w:t>Дата</w:t>
            </w:r>
            <w:r w:rsidRPr="00240A71">
              <w:rPr>
                <w:sz w:val="22"/>
                <w:szCs w:val="22"/>
                <w:lang w:val="en-US"/>
              </w:rPr>
              <w:t xml:space="preserve"> </w:t>
            </w:r>
            <w:r w:rsidRPr="00240A71">
              <w:rPr>
                <w:sz w:val="22"/>
                <w:szCs w:val="22"/>
              </w:rPr>
              <w:t>рождения</w:t>
            </w:r>
            <w:r w:rsidRPr="00240A71">
              <w:rPr>
                <w:sz w:val="22"/>
                <w:szCs w:val="22"/>
                <w:lang w:val="en-US"/>
              </w:rPr>
              <w:t xml:space="preserve">: ${contacts.dob_2} </w:t>
            </w:r>
            <w:r w:rsidRPr="00240A71">
              <w:rPr>
                <w:sz w:val="22"/>
                <w:szCs w:val="22"/>
              </w:rPr>
              <w:t>г</w:t>
            </w:r>
            <w:r w:rsidRPr="00240A71">
              <w:rPr>
                <w:sz w:val="22"/>
                <w:szCs w:val="22"/>
                <w:lang w:val="en-US"/>
              </w:rPr>
              <w:t>.</w:t>
            </w:r>
            <w:r w:rsidRPr="00240A71">
              <w:rPr>
                <w:sz w:val="22"/>
                <w:szCs w:val="22"/>
              </w:rPr>
              <w:t>р</w:t>
            </w:r>
            <w:r w:rsidRPr="00240A71">
              <w:rPr>
                <w:sz w:val="22"/>
                <w:szCs w:val="22"/>
                <w:lang w:val="en-US"/>
              </w:rPr>
              <w:t>.</w:t>
            </w:r>
          </w:p>
          <w:p w14:paraId="017F492B" w14:textId="77777777" w:rsidR="007F79C6" w:rsidRPr="00240A71" w:rsidRDefault="003D3B7A" w:rsidP="00475712">
            <w:pPr>
              <w:pStyle w:val="af0"/>
              <w:spacing w:after="0"/>
              <w:ind w:hanging="105"/>
              <w:contextualSpacing/>
              <w:rPr>
                <w:sz w:val="22"/>
                <w:szCs w:val="22"/>
                <w:lang w:val="en-US"/>
              </w:rPr>
            </w:pPr>
            <w:r w:rsidRPr="00240A71">
              <w:rPr>
                <w:sz w:val="22"/>
                <w:szCs w:val="22"/>
              </w:rPr>
              <w:t>Паспорт</w:t>
            </w:r>
            <w:r w:rsidRPr="00240A71">
              <w:rPr>
                <w:sz w:val="22"/>
                <w:szCs w:val="22"/>
                <w:lang w:val="en-US"/>
              </w:rPr>
              <w:t xml:space="preserve"> </w:t>
            </w:r>
            <w:r w:rsidRPr="00240A71">
              <w:rPr>
                <w:sz w:val="22"/>
                <w:szCs w:val="22"/>
              </w:rPr>
              <w:t>гражданина</w:t>
            </w:r>
            <w:r w:rsidRPr="00240A71">
              <w:rPr>
                <w:sz w:val="22"/>
                <w:szCs w:val="22"/>
                <w:lang w:val="en-US"/>
              </w:rPr>
              <w:t xml:space="preserve"> </w:t>
            </w:r>
            <w:r w:rsidRPr="00240A71">
              <w:rPr>
                <w:sz w:val="22"/>
                <w:szCs w:val="22"/>
              </w:rPr>
              <w:t>РФ</w:t>
            </w:r>
            <w:r w:rsidRPr="00240A71">
              <w:rPr>
                <w:sz w:val="22"/>
                <w:szCs w:val="22"/>
                <w:lang w:val="en-US"/>
              </w:rPr>
              <w:t>: ${</w:t>
            </w:r>
            <w:proofErr w:type="gramStart"/>
            <w:r w:rsidRPr="00240A71">
              <w:rPr>
                <w:sz w:val="22"/>
                <w:szCs w:val="22"/>
                <w:lang w:val="en-US"/>
              </w:rPr>
              <w:t>contacts.passport</w:t>
            </w:r>
            <w:proofErr w:type="gramEnd"/>
            <w:r w:rsidRPr="00240A71">
              <w:rPr>
                <w:sz w:val="22"/>
                <w:szCs w:val="22"/>
                <w:lang w:val="en-US"/>
              </w:rPr>
              <w:t xml:space="preserve">_num_2}, </w:t>
            </w:r>
            <w:r w:rsidRPr="00240A71">
              <w:rPr>
                <w:sz w:val="22"/>
                <w:szCs w:val="22"/>
              </w:rPr>
              <w:t>выдан</w:t>
            </w:r>
            <w:r w:rsidRPr="00240A71">
              <w:rPr>
                <w:sz w:val="22"/>
                <w:szCs w:val="22"/>
                <w:lang w:val="en-US"/>
              </w:rPr>
              <w:t xml:space="preserve"> ${contacts.passport_date_2} </w:t>
            </w:r>
            <w:r w:rsidRPr="00240A71">
              <w:rPr>
                <w:sz w:val="22"/>
                <w:szCs w:val="22"/>
              </w:rPr>
              <w:t>г</w:t>
            </w:r>
            <w:r w:rsidRPr="00240A71">
              <w:rPr>
                <w:sz w:val="22"/>
                <w:szCs w:val="22"/>
                <w:lang w:val="en-US"/>
              </w:rPr>
              <w:t>.</w:t>
            </w:r>
          </w:p>
          <w:p w14:paraId="0B26B244" w14:textId="77777777" w:rsidR="007F79C6" w:rsidRPr="00240A71" w:rsidRDefault="003D3B7A" w:rsidP="00475712">
            <w:pPr>
              <w:pStyle w:val="af0"/>
              <w:spacing w:after="0"/>
              <w:ind w:hanging="105"/>
              <w:contextualSpacing/>
              <w:rPr>
                <w:sz w:val="22"/>
                <w:szCs w:val="22"/>
                <w:lang w:val="en-US"/>
              </w:rPr>
            </w:pPr>
            <w:r w:rsidRPr="00240A71">
              <w:rPr>
                <w:sz w:val="22"/>
                <w:szCs w:val="22"/>
                <w:lang w:val="en-US"/>
              </w:rPr>
              <w:t>${</w:t>
            </w:r>
            <w:proofErr w:type="gramStart"/>
            <w:r w:rsidRPr="00240A71">
              <w:rPr>
                <w:sz w:val="22"/>
                <w:szCs w:val="22"/>
                <w:lang w:val="en-US"/>
              </w:rPr>
              <w:t>contacts.passport</w:t>
            </w:r>
            <w:proofErr w:type="gramEnd"/>
            <w:r w:rsidRPr="00240A71">
              <w:rPr>
                <w:sz w:val="22"/>
                <w:szCs w:val="22"/>
                <w:lang w:val="en-US"/>
              </w:rPr>
              <w:t>_organ_2}</w:t>
            </w:r>
          </w:p>
          <w:p w14:paraId="6691A4A8" w14:textId="77777777" w:rsidR="007F79C6" w:rsidRPr="00240A71" w:rsidRDefault="003D3B7A" w:rsidP="00475712">
            <w:pPr>
              <w:pStyle w:val="af0"/>
              <w:spacing w:after="0"/>
              <w:ind w:right="5246" w:hanging="105"/>
              <w:contextualSpacing/>
              <w:rPr>
                <w:sz w:val="22"/>
                <w:szCs w:val="22"/>
                <w:lang w:val="en-US"/>
              </w:rPr>
            </w:pPr>
            <w:r w:rsidRPr="00240A71">
              <w:rPr>
                <w:sz w:val="22"/>
                <w:szCs w:val="22"/>
              </w:rPr>
              <w:t>Место</w:t>
            </w:r>
            <w:r w:rsidRPr="00240A71">
              <w:rPr>
                <w:sz w:val="22"/>
                <w:szCs w:val="22"/>
                <w:lang w:val="en-US"/>
              </w:rPr>
              <w:t xml:space="preserve"> </w:t>
            </w:r>
            <w:r w:rsidRPr="00240A71">
              <w:rPr>
                <w:sz w:val="22"/>
                <w:szCs w:val="22"/>
              </w:rPr>
              <w:t>регистрации</w:t>
            </w:r>
            <w:r w:rsidRPr="00240A71">
              <w:rPr>
                <w:sz w:val="22"/>
                <w:szCs w:val="22"/>
                <w:lang w:val="en-US"/>
              </w:rPr>
              <w:t>: ${</w:t>
            </w:r>
            <w:proofErr w:type="gramStart"/>
            <w:r w:rsidRPr="00240A71">
              <w:rPr>
                <w:sz w:val="22"/>
                <w:szCs w:val="22"/>
                <w:lang w:val="en-US"/>
              </w:rPr>
              <w:t>contacts.passport</w:t>
            </w:r>
            <w:proofErr w:type="gramEnd"/>
            <w:r w:rsidRPr="00240A71">
              <w:rPr>
                <w:sz w:val="22"/>
                <w:szCs w:val="22"/>
                <w:lang w:val="en-US"/>
              </w:rPr>
              <w:t>_address_2}</w:t>
            </w:r>
          </w:p>
          <w:p w14:paraId="7C66B115" w14:textId="77777777" w:rsidR="007F79C6" w:rsidRPr="00240A71" w:rsidRDefault="003D3B7A" w:rsidP="00475712">
            <w:pPr>
              <w:pStyle w:val="af0"/>
              <w:spacing w:after="0"/>
              <w:ind w:right="5246" w:hanging="105"/>
              <w:contextualSpacing/>
              <w:rPr>
                <w:sz w:val="22"/>
                <w:szCs w:val="22"/>
                <w:lang w:val="en-US"/>
              </w:rPr>
            </w:pPr>
            <w:r w:rsidRPr="00240A71">
              <w:rPr>
                <w:sz w:val="22"/>
                <w:szCs w:val="22"/>
              </w:rPr>
              <w:t>Тел</w:t>
            </w:r>
            <w:r w:rsidRPr="00240A71">
              <w:rPr>
                <w:sz w:val="22"/>
                <w:szCs w:val="22"/>
                <w:lang w:val="en-US"/>
              </w:rPr>
              <w:t>: ${</w:t>
            </w:r>
            <w:proofErr w:type="gramStart"/>
            <w:r w:rsidRPr="00240A71">
              <w:rPr>
                <w:sz w:val="22"/>
                <w:szCs w:val="22"/>
                <w:lang w:val="en-US"/>
              </w:rPr>
              <w:t>contacts.phones</w:t>
            </w:r>
            <w:proofErr w:type="gramEnd"/>
            <w:r w:rsidRPr="00240A71">
              <w:rPr>
                <w:sz w:val="22"/>
                <w:szCs w:val="22"/>
                <w:lang w:val="en-US"/>
              </w:rPr>
              <w:t>_2}</w:t>
            </w:r>
          </w:p>
          <w:p w14:paraId="0AA4784E" w14:textId="77777777" w:rsidR="007F79C6" w:rsidRPr="00240A71" w:rsidRDefault="003D3B7A" w:rsidP="00475712">
            <w:pPr>
              <w:pStyle w:val="af0"/>
              <w:spacing w:after="0"/>
              <w:ind w:hanging="105"/>
              <w:contextualSpacing/>
              <w:rPr>
                <w:sz w:val="22"/>
                <w:szCs w:val="22"/>
                <w:lang w:val="en-US"/>
              </w:rPr>
            </w:pPr>
            <w:r w:rsidRPr="00240A71">
              <w:rPr>
                <w:sz w:val="22"/>
                <w:szCs w:val="22"/>
              </w:rPr>
              <w:t>Адрес</w:t>
            </w:r>
            <w:r w:rsidRPr="00240A71">
              <w:rPr>
                <w:sz w:val="22"/>
                <w:szCs w:val="22"/>
                <w:lang w:val="en-US"/>
              </w:rPr>
              <w:t xml:space="preserve"> </w:t>
            </w:r>
            <w:r w:rsidRPr="00240A71">
              <w:rPr>
                <w:sz w:val="22"/>
                <w:szCs w:val="22"/>
              </w:rPr>
              <w:t>электронной</w:t>
            </w:r>
            <w:r w:rsidRPr="00240A71">
              <w:rPr>
                <w:sz w:val="22"/>
                <w:szCs w:val="22"/>
                <w:lang w:val="en-US"/>
              </w:rPr>
              <w:t xml:space="preserve"> </w:t>
            </w:r>
            <w:r w:rsidRPr="00240A71">
              <w:rPr>
                <w:sz w:val="22"/>
                <w:szCs w:val="22"/>
              </w:rPr>
              <w:t>почты</w:t>
            </w:r>
            <w:r w:rsidRPr="00240A71">
              <w:rPr>
                <w:sz w:val="22"/>
                <w:szCs w:val="22"/>
                <w:lang w:val="en-US"/>
              </w:rPr>
              <w:t>: ${</w:t>
            </w:r>
            <w:proofErr w:type="gramStart"/>
            <w:r w:rsidRPr="00240A71">
              <w:rPr>
                <w:sz w:val="22"/>
                <w:szCs w:val="22"/>
                <w:lang w:val="en-US"/>
              </w:rPr>
              <w:t>contacts.emails</w:t>
            </w:r>
            <w:proofErr w:type="gramEnd"/>
            <w:r w:rsidRPr="00240A71">
              <w:rPr>
                <w:sz w:val="22"/>
                <w:szCs w:val="22"/>
                <w:lang w:val="en-US"/>
              </w:rPr>
              <w:t>_2}</w:t>
            </w:r>
          </w:p>
          <w:p w14:paraId="62A7FD9C" w14:textId="77777777" w:rsidR="007F79C6" w:rsidRPr="00240A71" w:rsidRDefault="007F79C6">
            <w:pPr>
              <w:contextualSpacing/>
              <w:rPr>
                <w:b/>
                <w:sz w:val="22"/>
                <w:szCs w:val="22"/>
                <w:lang w:val="en-US"/>
              </w:rPr>
            </w:pPr>
          </w:p>
        </w:tc>
      </w:tr>
    </w:tbl>
    <w:p w14:paraId="176BC091" w14:textId="77777777" w:rsidR="007F79C6" w:rsidRPr="00240A71" w:rsidRDefault="003D3B7A">
      <w:pPr>
        <w:pStyle w:val="1"/>
        <w:numPr>
          <w:ilvl w:val="0"/>
          <w:numId w:val="1"/>
        </w:numPr>
        <w:tabs>
          <w:tab w:val="left" w:pos="4496"/>
        </w:tabs>
        <w:ind w:left="4495" w:hanging="317"/>
        <w:contextualSpacing/>
        <w:jc w:val="left"/>
      </w:pPr>
      <w:r w:rsidRPr="00240A71">
        <w:t>ПОДПИСИ СТОРОН</w:t>
      </w:r>
    </w:p>
    <w:p w14:paraId="1BC72B88" w14:textId="77777777" w:rsidR="007F79C6" w:rsidRPr="00240A71" w:rsidRDefault="007F79C6">
      <w:pPr>
        <w:pStyle w:val="1"/>
        <w:ind w:left="0"/>
        <w:contextualSpacing/>
        <w:rPr>
          <w:lang w:val="en-US"/>
        </w:rPr>
      </w:pPr>
    </w:p>
    <w:tbl>
      <w:tblPr>
        <w:tblStyle w:val="21"/>
        <w:tblW w:w="104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0"/>
        <w:gridCol w:w="4988"/>
      </w:tblGrid>
      <w:tr w:rsidR="007F79C6" w:rsidRPr="00240A71" w14:paraId="45C506E5" w14:textId="77777777">
        <w:tc>
          <w:tcPr>
            <w:tcW w:w="5450" w:type="dxa"/>
          </w:tcPr>
          <w:p w14:paraId="42DDC45E" w14:textId="77777777" w:rsidR="007F79C6" w:rsidRPr="00240A71" w:rsidRDefault="003D3B7A">
            <w:pPr>
              <w:contextualSpacing/>
              <w:rPr>
                <w:b/>
                <w:sz w:val="22"/>
                <w:szCs w:val="22"/>
              </w:rPr>
            </w:pPr>
            <w:r w:rsidRPr="00240A71">
              <w:rPr>
                <w:b/>
                <w:sz w:val="22"/>
                <w:szCs w:val="22"/>
              </w:rPr>
              <w:t>Застройщик:</w:t>
            </w:r>
          </w:p>
          <w:p w14:paraId="50C31A52" w14:textId="77777777" w:rsidR="007F79C6" w:rsidRPr="00240A71" w:rsidRDefault="003D3B7A">
            <w:pPr>
              <w:contextualSpacing/>
              <w:rPr>
                <w:b/>
                <w:sz w:val="22"/>
                <w:szCs w:val="22"/>
              </w:rPr>
            </w:pPr>
            <w:r w:rsidRPr="00240A71">
              <w:rPr>
                <w:b/>
                <w:sz w:val="22"/>
                <w:szCs w:val="22"/>
              </w:rPr>
              <w:t>Представитель по доверенности</w:t>
            </w:r>
          </w:p>
          <w:p w14:paraId="67D5A343" w14:textId="77777777" w:rsidR="007F79C6" w:rsidRPr="00240A71" w:rsidRDefault="007F79C6">
            <w:pPr>
              <w:contextualSpacing/>
              <w:rPr>
                <w:sz w:val="22"/>
                <w:szCs w:val="22"/>
              </w:rPr>
            </w:pPr>
          </w:p>
          <w:p w14:paraId="09E53BA0" w14:textId="77777777" w:rsidR="007F79C6" w:rsidRPr="00240A71" w:rsidRDefault="003D3B7A">
            <w:pPr>
              <w:contextualSpacing/>
              <w:rPr>
                <w:bCs/>
                <w:sz w:val="22"/>
                <w:szCs w:val="22"/>
              </w:rPr>
            </w:pPr>
            <w:r w:rsidRPr="00240A71">
              <w:rPr>
                <w:bCs/>
                <w:sz w:val="22"/>
                <w:szCs w:val="22"/>
              </w:rPr>
              <w:t>_________________/</w:t>
            </w:r>
            <w:r w:rsidRPr="00240A71">
              <w:rPr>
                <w:b/>
                <w:sz w:val="22"/>
                <w:szCs w:val="22"/>
              </w:rPr>
              <w:t>Медведева Е.Н./</w:t>
            </w:r>
          </w:p>
          <w:p w14:paraId="3A2D2D63" w14:textId="77777777" w:rsidR="007F79C6" w:rsidRPr="00240A71" w:rsidRDefault="003D3B7A">
            <w:pPr>
              <w:contextualSpacing/>
              <w:rPr>
                <w:sz w:val="22"/>
                <w:szCs w:val="22"/>
              </w:rPr>
            </w:pPr>
            <w:r w:rsidRPr="00240A71">
              <w:rPr>
                <w:bCs/>
                <w:sz w:val="22"/>
                <w:szCs w:val="22"/>
              </w:rPr>
              <w:t xml:space="preserve">             </w:t>
            </w:r>
            <w:proofErr w:type="spellStart"/>
            <w:r w:rsidRPr="00240A71">
              <w:rPr>
                <w:bCs/>
                <w:sz w:val="22"/>
                <w:szCs w:val="22"/>
              </w:rPr>
              <w:t>м.п</w:t>
            </w:r>
            <w:proofErr w:type="spellEnd"/>
            <w:r w:rsidRPr="00240A71">
              <w:rPr>
                <w:bCs/>
                <w:sz w:val="22"/>
                <w:szCs w:val="22"/>
              </w:rPr>
              <w:t>.</w:t>
            </w:r>
          </w:p>
        </w:tc>
        <w:tc>
          <w:tcPr>
            <w:tcW w:w="4988" w:type="dxa"/>
          </w:tcPr>
          <w:p w14:paraId="7232F4A5" w14:textId="77777777" w:rsidR="007F79C6" w:rsidRPr="00240A71" w:rsidRDefault="003D3B7A">
            <w:pPr>
              <w:contextualSpacing/>
              <w:rPr>
                <w:b/>
                <w:bCs/>
                <w:sz w:val="22"/>
                <w:szCs w:val="22"/>
              </w:rPr>
            </w:pPr>
            <w:r w:rsidRPr="00240A71">
              <w:rPr>
                <w:b/>
                <w:sz w:val="22"/>
                <w:szCs w:val="22"/>
              </w:rPr>
              <w:t>${</w:t>
            </w:r>
            <w:proofErr w:type="spellStart"/>
            <w:r w:rsidRPr="00240A71">
              <w:rPr>
                <w:b/>
                <w:sz w:val="22"/>
                <w:szCs w:val="22"/>
              </w:rPr>
              <w:t>uchastnik</w:t>
            </w:r>
            <w:proofErr w:type="spellEnd"/>
            <w:r w:rsidRPr="00240A71">
              <w:rPr>
                <w:b/>
                <w:sz w:val="22"/>
                <w:szCs w:val="22"/>
              </w:rPr>
              <w:t>} долевого строительства</w:t>
            </w:r>
            <w:r w:rsidRPr="00240A71">
              <w:rPr>
                <w:sz w:val="22"/>
                <w:szCs w:val="22"/>
              </w:rPr>
              <w:t>:</w:t>
            </w:r>
            <w:r w:rsidRPr="00240A71">
              <w:rPr>
                <w:b/>
                <w:bCs/>
                <w:sz w:val="22"/>
                <w:szCs w:val="22"/>
              </w:rPr>
              <w:t xml:space="preserve"> </w:t>
            </w:r>
          </w:p>
          <w:p w14:paraId="27E05B4C" w14:textId="77777777" w:rsidR="007F79C6" w:rsidRPr="00240A71" w:rsidRDefault="007F79C6">
            <w:pPr>
              <w:contextualSpacing/>
              <w:jc w:val="center"/>
              <w:rPr>
                <w:b/>
                <w:bCs/>
                <w:sz w:val="22"/>
                <w:szCs w:val="22"/>
              </w:rPr>
            </w:pPr>
          </w:p>
          <w:p w14:paraId="651B481A" w14:textId="77777777" w:rsidR="007F79C6" w:rsidRPr="00240A71" w:rsidRDefault="007F79C6">
            <w:pPr>
              <w:contextualSpacing/>
              <w:jc w:val="both"/>
              <w:rPr>
                <w:b/>
                <w:bCs/>
                <w:sz w:val="22"/>
                <w:szCs w:val="22"/>
              </w:rPr>
            </w:pPr>
          </w:p>
          <w:tbl>
            <w:tblPr>
              <w:tblStyle w:val="21"/>
              <w:tblW w:w="4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0"/>
            </w:tblGrid>
            <w:tr w:rsidR="00240A71" w:rsidRPr="00240A71" w14:paraId="4AEE6616" w14:textId="77777777">
              <w:tc>
                <w:tcPr>
                  <w:tcW w:w="4780" w:type="dxa"/>
                </w:tcPr>
                <w:p w14:paraId="62A9F0F3" w14:textId="77777777" w:rsidR="007F79C6" w:rsidRPr="00240A71" w:rsidRDefault="003D3B7A">
                  <w:pPr>
                    <w:contextualSpacing/>
                    <w:rPr>
                      <w:b/>
                      <w:bCs/>
                      <w:sz w:val="22"/>
                      <w:szCs w:val="22"/>
                    </w:rPr>
                  </w:pPr>
                  <w:r w:rsidRPr="00240A71">
                    <w:rPr>
                      <w:b/>
                      <w:bCs/>
                      <w:sz w:val="22"/>
                      <w:szCs w:val="22"/>
                    </w:rPr>
                    <w:t>____________________/</w:t>
                  </w:r>
                  <w:r w:rsidRPr="00240A71">
                    <w:rPr>
                      <w:b/>
                      <w:sz w:val="22"/>
                      <w:szCs w:val="22"/>
                    </w:rPr>
                    <w:t>${contacts.get_name_io_3}</w:t>
                  </w:r>
                  <w:r w:rsidRPr="00240A71">
                    <w:rPr>
                      <w:b/>
                      <w:bCs/>
                      <w:sz w:val="22"/>
                      <w:szCs w:val="22"/>
                    </w:rPr>
                    <w:t>/</w:t>
                  </w:r>
                </w:p>
                <w:p w14:paraId="2C8D7C83" w14:textId="77777777" w:rsidR="007F79C6" w:rsidRPr="00240A71" w:rsidRDefault="007F79C6">
                  <w:pPr>
                    <w:contextualSpacing/>
                    <w:rPr>
                      <w:b/>
                      <w:bCs/>
                      <w:sz w:val="22"/>
                      <w:szCs w:val="22"/>
                    </w:rPr>
                  </w:pPr>
                </w:p>
              </w:tc>
            </w:tr>
          </w:tbl>
          <w:p w14:paraId="36CF322F" w14:textId="77777777" w:rsidR="007F79C6" w:rsidRPr="00240A71" w:rsidRDefault="007F79C6">
            <w:pPr>
              <w:contextualSpacing/>
              <w:jc w:val="both"/>
              <w:rPr>
                <w:sz w:val="22"/>
                <w:szCs w:val="22"/>
              </w:rPr>
            </w:pPr>
          </w:p>
        </w:tc>
      </w:tr>
    </w:tbl>
    <w:p w14:paraId="32A66685" w14:textId="77777777" w:rsidR="007F79C6" w:rsidRPr="00240A71" w:rsidRDefault="007F79C6">
      <w:pPr>
        <w:pStyle w:val="1"/>
        <w:ind w:left="0"/>
        <w:contextualSpacing/>
        <w:rPr>
          <w:lang w:val="en-US"/>
        </w:rPr>
      </w:pPr>
    </w:p>
    <w:p w14:paraId="34B7C24D" w14:textId="77777777" w:rsidR="007F79C6" w:rsidRPr="00240A71" w:rsidRDefault="007F79C6">
      <w:pPr>
        <w:contextualSpacing/>
        <w:rPr>
          <w:sz w:val="22"/>
          <w:szCs w:val="22"/>
          <w:lang w:val="en-US"/>
        </w:rPr>
        <w:sectPr w:rsidR="007F79C6" w:rsidRPr="00240A71">
          <w:headerReference w:type="default" r:id="rId12"/>
          <w:footerReference w:type="default" r:id="rId13"/>
          <w:type w:val="continuous"/>
          <w:pgSz w:w="11900" w:h="16840"/>
          <w:pgMar w:top="900" w:right="740" w:bottom="1080" w:left="920" w:header="720" w:footer="720" w:gutter="0"/>
          <w:cols w:space="425"/>
        </w:sectPr>
      </w:pPr>
    </w:p>
    <w:p w14:paraId="08A5D07A" w14:textId="77777777" w:rsidR="007F79C6" w:rsidRPr="00240A71" w:rsidRDefault="003D3B7A">
      <w:pPr>
        <w:pStyle w:val="af0"/>
        <w:spacing w:after="0"/>
        <w:ind w:left="378" w:right="264"/>
        <w:contextualSpacing/>
        <w:jc w:val="center"/>
        <w:rPr>
          <w:b/>
          <w:bCs/>
          <w:sz w:val="22"/>
          <w:szCs w:val="22"/>
        </w:rPr>
      </w:pPr>
      <w:r w:rsidRPr="00240A71">
        <w:rPr>
          <w:b/>
          <w:bCs/>
          <w:sz w:val="22"/>
          <w:szCs w:val="22"/>
        </w:rPr>
        <w:lastRenderedPageBreak/>
        <w:t>ПРИЛОЖЕНИЕ № 1</w:t>
      </w:r>
    </w:p>
    <w:p w14:paraId="5C3B9D41" w14:textId="77777777" w:rsidR="007F79C6" w:rsidRPr="00240A71" w:rsidRDefault="003D3B7A">
      <w:pPr>
        <w:ind w:left="378" w:right="264"/>
        <w:contextualSpacing/>
        <w:jc w:val="center"/>
        <w:rPr>
          <w:b/>
          <w:bCs/>
          <w:sz w:val="22"/>
          <w:szCs w:val="22"/>
        </w:rPr>
      </w:pPr>
      <w:r w:rsidRPr="00240A71">
        <w:rPr>
          <w:b/>
          <w:bCs/>
          <w:sz w:val="22"/>
          <w:szCs w:val="22"/>
        </w:rPr>
        <w:t>к Договору долевого участия в строительстве № ${</w:t>
      </w:r>
      <w:proofErr w:type="spellStart"/>
      <w:r w:rsidRPr="00240A71">
        <w:rPr>
          <w:b/>
          <w:bCs/>
          <w:sz w:val="22"/>
          <w:szCs w:val="22"/>
        </w:rPr>
        <w:t>estate_</w:t>
      </w:r>
      <w:proofErr w:type="gramStart"/>
      <w:r w:rsidRPr="00240A71">
        <w:rPr>
          <w:b/>
          <w:bCs/>
          <w:sz w:val="22"/>
          <w:szCs w:val="22"/>
        </w:rPr>
        <w:t>deal.agreement</w:t>
      </w:r>
      <w:proofErr w:type="gramEnd"/>
      <w:r w:rsidRPr="00240A71">
        <w:rPr>
          <w:b/>
          <w:bCs/>
          <w:sz w:val="22"/>
          <w:szCs w:val="22"/>
        </w:rPr>
        <w:t>_number</w:t>
      </w:r>
      <w:proofErr w:type="spellEnd"/>
      <w:r w:rsidRPr="00240A71">
        <w:rPr>
          <w:b/>
          <w:bCs/>
          <w:sz w:val="22"/>
          <w:szCs w:val="22"/>
        </w:rPr>
        <w:t>} от</w:t>
      </w:r>
    </w:p>
    <w:p w14:paraId="760CA4A5" w14:textId="77777777" w:rsidR="007F79C6" w:rsidRPr="00240A71" w:rsidRDefault="003D3B7A">
      <w:pPr>
        <w:pStyle w:val="af0"/>
        <w:spacing w:after="0"/>
        <w:contextualSpacing/>
        <w:jc w:val="center"/>
        <w:rPr>
          <w:b/>
          <w:bCs/>
          <w:sz w:val="22"/>
          <w:szCs w:val="22"/>
          <w:lang w:val="en-US"/>
        </w:rPr>
      </w:pPr>
      <w:r w:rsidRPr="00240A71">
        <w:rPr>
          <w:b/>
          <w:bCs/>
          <w:sz w:val="22"/>
          <w:szCs w:val="22"/>
          <w:highlight w:val="green"/>
          <w:lang w:val="en-US"/>
        </w:rPr>
        <w:t>«___»______________202</w:t>
      </w:r>
      <w:r w:rsidRPr="00240A71">
        <w:rPr>
          <w:b/>
          <w:bCs/>
          <w:sz w:val="22"/>
          <w:szCs w:val="22"/>
          <w:highlight w:val="green"/>
        </w:rPr>
        <w:t>__</w:t>
      </w:r>
      <w:r w:rsidRPr="00240A71">
        <w:rPr>
          <w:b/>
          <w:bCs/>
          <w:sz w:val="22"/>
          <w:szCs w:val="22"/>
          <w:highlight w:val="green"/>
          <w:lang w:val="en-US"/>
        </w:rPr>
        <w:t xml:space="preserve"> г.</w:t>
      </w:r>
    </w:p>
    <w:p w14:paraId="5E154C92" w14:textId="77777777" w:rsidR="007F79C6" w:rsidRPr="00240A71" w:rsidRDefault="007F79C6">
      <w:pPr>
        <w:pStyle w:val="af0"/>
        <w:spacing w:after="0"/>
        <w:contextualSpacing/>
        <w:jc w:val="center"/>
        <w:rPr>
          <w:b/>
          <w:bCs/>
          <w:sz w:val="22"/>
          <w:szCs w:val="22"/>
          <w:lang w:val="en-US"/>
        </w:rPr>
      </w:pPr>
    </w:p>
    <w:tbl>
      <w:tblPr>
        <w:tblW w:w="10064" w:type="dxa"/>
        <w:tblInd w:w="142" w:type="dxa"/>
        <w:tblLook w:val="04A0" w:firstRow="1" w:lastRow="0" w:firstColumn="1" w:lastColumn="0" w:noHBand="0" w:noVBand="1"/>
      </w:tblPr>
      <w:tblGrid>
        <w:gridCol w:w="4486"/>
        <w:gridCol w:w="5578"/>
      </w:tblGrid>
      <w:tr w:rsidR="007F79C6" w:rsidRPr="00240A71" w14:paraId="0D6DEA00" w14:textId="77777777">
        <w:trPr>
          <w:trHeight w:val="350"/>
        </w:trPr>
        <w:tc>
          <w:tcPr>
            <w:tcW w:w="4486" w:type="dxa"/>
          </w:tcPr>
          <w:p w14:paraId="722755FA" w14:textId="77777777" w:rsidR="007F79C6" w:rsidRPr="00240A71" w:rsidRDefault="003D3B7A">
            <w:pPr>
              <w:contextualSpacing/>
              <w:rPr>
                <w:iCs/>
                <w:sz w:val="22"/>
                <w:szCs w:val="22"/>
              </w:rPr>
            </w:pPr>
            <w:r w:rsidRPr="00240A71">
              <w:rPr>
                <w:iCs/>
                <w:sz w:val="22"/>
                <w:szCs w:val="22"/>
              </w:rPr>
              <w:t>г. Екатеринбург</w:t>
            </w:r>
          </w:p>
        </w:tc>
        <w:tc>
          <w:tcPr>
            <w:tcW w:w="5578" w:type="dxa"/>
          </w:tcPr>
          <w:p w14:paraId="6A1A48F6" w14:textId="77777777" w:rsidR="007F79C6" w:rsidRPr="00240A71" w:rsidRDefault="003D3B7A">
            <w:pPr>
              <w:contextualSpacing/>
              <w:jc w:val="right"/>
              <w:rPr>
                <w:iCs/>
                <w:sz w:val="22"/>
                <w:szCs w:val="22"/>
                <w:highlight w:val="green"/>
                <w:lang w:val="en-US"/>
              </w:rPr>
            </w:pPr>
            <w:r w:rsidRPr="00240A71">
              <w:rPr>
                <w:sz w:val="22"/>
                <w:szCs w:val="22"/>
                <w:highlight w:val="green"/>
                <w:lang w:val="en-US"/>
              </w:rPr>
              <w:t>«___»______________202</w:t>
            </w:r>
            <w:r w:rsidRPr="00240A71">
              <w:rPr>
                <w:sz w:val="22"/>
                <w:szCs w:val="22"/>
                <w:highlight w:val="green"/>
              </w:rPr>
              <w:t>__</w:t>
            </w:r>
            <w:r w:rsidRPr="00240A71">
              <w:rPr>
                <w:sz w:val="22"/>
                <w:szCs w:val="22"/>
                <w:highlight w:val="green"/>
                <w:lang w:val="en-US"/>
              </w:rPr>
              <w:t xml:space="preserve"> г.</w:t>
            </w:r>
          </w:p>
        </w:tc>
      </w:tr>
    </w:tbl>
    <w:p w14:paraId="4CB6B34D" w14:textId="77777777" w:rsidR="007F79C6" w:rsidRPr="00240A71" w:rsidRDefault="007F79C6">
      <w:pPr>
        <w:pStyle w:val="af0"/>
        <w:spacing w:after="0"/>
        <w:contextualSpacing/>
        <w:rPr>
          <w:sz w:val="22"/>
          <w:szCs w:val="22"/>
          <w:lang w:val="en-US"/>
        </w:rPr>
      </w:pPr>
    </w:p>
    <w:p w14:paraId="18097EBF" w14:textId="77777777" w:rsidR="007F79C6" w:rsidRPr="00240A71" w:rsidRDefault="003D3B7A">
      <w:pPr>
        <w:pStyle w:val="1"/>
        <w:ind w:left="377" w:right="267"/>
        <w:contextualSpacing/>
        <w:jc w:val="center"/>
      </w:pPr>
      <w:r w:rsidRPr="00240A71">
        <w:t>ХАРАКТЕРИСТИКА ОБЪЕКТА ДОЛЕВОГО СТРОИТЕЛЬСТВА</w:t>
      </w:r>
    </w:p>
    <w:p w14:paraId="3F501CD6" w14:textId="77777777" w:rsidR="007F79C6" w:rsidRPr="00240A71" w:rsidRDefault="007F79C6">
      <w:pPr>
        <w:pStyle w:val="1"/>
        <w:ind w:left="377" w:right="267"/>
        <w:contextualSpacing/>
        <w:jc w:val="center"/>
      </w:pPr>
    </w:p>
    <w:p w14:paraId="7F6F0119" w14:textId="77777777" w:rsidR="007F79C6" w:rsidRPr="00240A71" w:rsidRDefault="003D3B7A">
      <w:pPr>
        <w:pStyle w:val="af7"/>
        <w:widowControl w:val="0"/>
        <w:numPr>
          <w:ilvl w:val="0"/>
          <w:numId w:val="16"/>
        </w:numPr>
        <w:tabs>
          <w:tab w:val="left" w:pos="924"/>
        </w:tabs>
        <w:autoSpaceDE w:val="0"/>
        <w:autoSpaceDN w:val="0"/>
        <w:ind w:left="0" w:right="3674" w:firstLine="567"/>
        <w:jc w:val="both"/>
        <w:rPr>
          <w:sz w:val="22"/>
          <w:szCs w:val="22"/>
        </w:rPr>
      </w:pPr>
      <w:r w:rsidRPr="00240A71">
        <w:rPr>
          <w:sz w:val="22"/>
          <w:szCs w:val="22"/>
        </w:rPr>
        <w:t xml:space="preserve">Основные характеристики Объекта долевого строительства: </w:t>
      </w:r>
    </w:p>
    <w:p w14:paraId="608A2799" w14:textId="77777777" w:rsidR="007F79C6" w:rsidRPr="00240A71" w:rsidRDefault="007F79C6">
      <w:pPr>
        <w:widowControl w:val="0"/>
        <w:tabs>
          <w:tab w:val="left" w:pos="924"/>
        </w:tabs>
        <w:autoSpaceDE w:val="0"/>
        <w:autoSpaceDN w:val="0"/>
        <w:ind w:right="3674" w:firstLine="567"/>
        <w:jc w:val="both"/>
        <w:rPr>
          <w:sz w:val="22"/>
          <w:szCs w:val="22"/>
        </w:rPr>
      </w:pPr>
    </w:p>
    <w:p w14:paraId="2F1DFAD0" w14:textId="77777777" w:rsidR="007F79C6" w:rsidRPr="00240A71" w:rsidRDefault="003D3B7A">
      <w:pPr>
        <w:pStyle w:val="1"/>
        <w:ind w:left="0" w:firstLine="567"/>
        <w:contextualSpacing/>
        <w:jc w:val="both"/>
        <w:rPr>
          <w:b w:val="0"/>
          <w:highlight w:val="yellow"/>
          <w:lang w:val="en-US"/>
        </w:rPr>
      </w:pPr>
      <w:r w:rsidRPr="00240A71">
        <w:rPr>
          <w:b w:val="0"/>
          <w:highlight w:val="yellow"/>
        </w:rPr>
        <w:t>Вид</w:t>
      </w:r>
      <w:r w:rsidRPr="00240A71">
        <w:rPr>
          <w:b w:val="0"/>
          <w:highlight w:val="yellow"/>
          <w:lang w:val="en-US"/>
        </w:rPr>
        <w:t xml:space="preserve">: </w:t>
      </w:r>
      <w:r w:rsidRPr="00240A71">
        <w:rPr>
          <w:bCs w:val="0"/>
          <w:highlight w:val="yellow"/>
          <w:lang w:val="en-US"/>
        </w:rPr>
        <w:t>${</w:t>
      </w:r>
      <w:proofErr w:type="spellStart"/>
      <w:proofErr w:type="gramStart"/>
      <w:r w:rsidRPr="00240A71">
        <w:rPr>
          <w:bCs w:val="0"/>
          <w:highlight w:val="yellow"/>
          <w:lang w:val="en-US"/>
        </w:rPr>
        <w:t>estate.estate</w:t>
      </w:r>
      <w:proofErr w:type="gramEnd"/>
      <w:r w:rsidRPr="00240A71">
        <w:rPr>
          <w:bCs w:val="0"/>
          <w:highlight w:val="yellow"/>
          <w:lang w:val="en-US"/>
        </w:rPr>
        <w:t>_category_living</w:t>
      </w:r>
      <w:proofErr w:type="spellEnd"/>
      <w:r w:rsidRPr="00240A71">
        <w:rPr>
          <w:bCs w:val="0"/>
          <w:highlight w:val="yellow"/>
          <w:lang w:val="en-US"/>
        </w:rPr>
        <w:t>}</w:t>
      </w:r>
      <w:r w:rsidRPr="00240A71">
        <w:rPr>
          <w:b w:val="0"/>
          <w:highlight w:val="yellow"/>
          <w:lang w:val="en-US"/>
        </w:rPr>
        <w:t>,</w:t>
      </w:r>
    </w:p>
    <w:p w14:paraId="2C2BDC6C" w14:textId="77777777" w:rsidR="007F79C6" w:rsidRPr="00240A71" w:rsidRDefault="003D3B7A">
      <w:pPr>
        <w:ind w:right="2604" w:firstLine="567"/>
        <w:contextualSpacing/>
        <w:jc w:val="both"/>
        <w:rPr>
          <w:bCs/>
          <w:sz w:val="22"/>
          <w:szCs w:val="22"/>
          <w:highlight w:val="yellow"/>
          <w:lang w:val="en-US"/>
        </w:rPr>
      </w:pPr>
      <w:r w:rsidRPr="00240A71">
        <w:rPr>
          <w:bCs/>
          <w:sz w:val="22"/>
          <w:szCs w:val="22"/>
          <w:highlight w:val="yellow"/>
        </w:rPr>
        <w:t>Назначение</w:t>
      </w:r>
      <w:r w:rsidRPr="00240A71">
        <w:rPr>
          <w:bCs/>
          <w:sz w:val="22"/>
          <w:szCs w:val="22"/>
          <w:highlight w:val="yellow"/>
          <w:lang w:val="en-US"/>
        </w:rPr>
        <w:t xml:space="preserve">: </w:t>
      </w:r>
      <w:r w:rsidRPr="00240A71">
        <w:rPr>
          <w:b/>
          <w:sz w:val="22"/>
          <w:szCs w:val="22"/>
          <w:highlight w:val="yellow"/>
          <w:lang w:val="en-US"/>
        </w:rPr>
        <w:t>${</w:t>
      </w:r>
      <w:proofErr w:type="spellStart"/>
      <w:proofErr w:type="gramStart"/>
      <w:r w:rsidRPr="00240A71">
        <w:rPr>
          <w:b/>
          <w:sz w:val="22"/>
          <w:szCs w:val="22"/>
          <w:highlight w:val="yellow"/>
          <w:lang w:val="en-US"/>
        </w:rPr>
        <w:t>estate.residential</w:t>
      </w:r>
      <w:proofErr w:type="spellEnd"/>
      <w:proofErr w:type="gramEnd"/>
      <w:r w:rsidRPr="00240A71">
        <w:rPr>
          <w:b/>
          <w:sz w:val="22"/>
          <w:szCs w:val="22"/>
          <w:highlight w:val="yellow"/>
          <w:lang w:val="en-US"/>
        </w:rPr>
        <w:t>}</w:t>
      </w:r>
      <w:r w:rsidRPr="00240A71">
        <w:rPr>
          <w:bCs/>
          <w:sz w:val="22"/>
          <w:szCs w:val="22"/>
          <w:highlight w:val="yellow"/>
          <w:lang w:val="en-US"/>
        </w:rPr>
        <w:t xml:space="preserve">, </w:t>
      </w:r>
    </w:p>
    <w:p w14:paraId="29B3F36D" w14:textId="77777777" w:rsidR="007F79C6" w:rsidRPr="00240A71" w:rsidRDefault="003D3B7A">
      <w:pPr>
        <w:ind w:right="2604" w:firstLine="567"/>
        <w:contextualSpacing/>
        <w:jc w:val="both"/>
        <w:rPr>
          <w:bCs/>
          <w:sz w:val="22"/>
          <w:szCs w:val="22"/>
          <w:highlight w:val="yellow"/>
          <w:lang w:val="en-US"/>
        </w:rPr>
      </w:pPr>
      <w:r w:rsidRPr="00240A71">
        <w:rPr>
          <w:bCs/>
          <w:sz w:val="22"/>
          <w:szCs w:val="22"/>
          <w:highlight w:val="yellow"/>
        </w:rPr>
        <w:t>Секция</w:t>
      </w:r>
      <w:r w:rsidRPr="00240A71">
        <w:rPr>
          <w:bCs/>
          <w:sz w:val="22"/>
          <w:szCs w:val="22"/>
          <w:highlight w:val="yellow"/>
          <w:lang w:val="en-US"/>
        </w:rPr>
        <w:t xml:space="preserve">: </w:t>
      </w:r>
      <w:r w:rsidRPr="00240A71">
        <w:rPr>
          <w:b/>
          <w:sz w:val="22"/>
          <w:szCs w:val="22"/>
          <w:highlight w:val="yellow"/>
          <w:lang w:val="en-US"/>
        </w:rPr>
        <w:t>${</w:t>
      </w:r>
      <w:proofErr w:type="spellStart"/>
      <w:r w:rsidRPr="00240A71">
        <w:rPr>
          <w:b/>
          <w:sz w:val="22"/>
          <w:szCs w:val="22"/>
          <w:highlight w:val="yellow"/>
          <w:lang w:val="en-US"/>
        </w:rPr>
        <w:t>estate.geo_house_section</w:t>
      </w:r>
      <w:proofErr w:type="spellEnd"/>
      <w:r w:rsidRPr="00240A71">
        <w:rPr>
          <w:b/>
          <w:sz w:val="22"/>
          <w:szCs w:val="22"/>
          <w:highlight w:val="yellow"/>
          <w:lang w:val="en-US"/>
        </w:rPr>
        <w:t>}</w:t>
      </w:r>
      <w:r w:rsidRPr="00240A71">
        <w:rPr>
          <w:bCs/>
          <w:sz w:val="22"/>
          <w:szCs w:val="22"/>
          <w:highlight w:val="yellow"/>
          <w:lang w:val="en-US"/>
        </w:rPr>
        <w:t>,</w:t>
      </w:r>
    </w:p>
    <w:p w14:paraId="778E6E6B" w14:textId="77777777" w:rsidR="007F79C6" w:rsidRPr="00240A71" w:rsidRDefault="003D3B7A">
      <w:pPr>
        <w:ind w:right="2604" w:firstLine="567"/>
        <w:contextualSpacing/>
        <w:jc w:val="both"/>
        <w:rPr>
          <w:bCs/>
          <w:sz w:val="22"/>
          <w:szCs w:val="22"/>
          <w:highlight w:val="yellow"/>
          <w:lang w:val="en-US"/>
        </w:rPr>
      </w:pPr>
      <w:r w:rsidRPr="00240A71">
        <w:rPr>
          <w:bCs/>
          <w:sz w:val="22"/>
          <w:szCs w:val="22"/>
          <w:highlight w:val="yellow"/>
        </w:rPr>
        <w:t>Этаж</w:t>
      </w:r>
      <w:r w:rsidRPr="00240A71">
        <w:rPr>
          <w:bCs/>
          <w:sz w:val="22"/>
          <w:szCs w:val="22"/>
          <w:highlight w:val="yellow"/>
          <w:lang w:val="en-US"/>
        </w:rPr>
        <w:t xml:space="preserve">: </w:t>
      </w:r>
      <w:r w:rsidRPr="00240A71">
        <w:rPr>
          <w:b/>
          <w:sz w:val="22"/>
          <w:szCs w:val="22"/>
          <w:highlight w:val="yellow"/>
          <w:lang w:val="en-US"/>
        </w:rPr>
        <w:t>${</w:t>
      </w:r>
      <w:proofErr w:type="spellStart"/>
      <w:proofErr w:type="gramStart"/>
      <w:r w:rsidRPr="00240A71">
        <w:rPr>
          <w:b/>
          <w:sz w:val="22"/>
          <w:szCs w:val="22"/>
          <w:highlight w:val="yellow"/>
          <w:lang w:val="en-US"/>
        </w:rPr>
        <w:t>estate.estate</w:t>
      </w:r>
      <w:proofErr w:type="gramEnd"/>
      <w:r w:rsidRPr="00240A71">
        <w:rPr>
          <w:b/>
          <w:sz w:val="22"/>
          <w:szCs w:val="22"/>
          <w:highlight w:val="yellow"/>
          <w:lang w:val="en-US"/>
        </w:rPr>
        <w:t>_floor</w:t>
      </w:r>
      <w:proofErr w:type="spellEnd"/>
      <w:r w:rsidRPr="00240A71">
        <w:rPr>
          <w:b/>
          <w:sz w:val="22"/>
          <w:szCs w:val="22"/>
          <w:highlight w:val="yellow"/>
          <w:lang w:val="en-US"/>
        </w:rPr>
        <w:t>}</w:t>
      </w:r>
      <w:r w:rsidRPr="00240A71">
        <w:rPr>
          <w:bCs/>
          <w:sz w:val="22"/>
          <w:szCs w:val="22"/>
          <w:highlight w:val="yellow"/>
          <w:lang w:val="en-US"/>
        </w:rPr>
        <w:t>,</w:t>
      </w:r>
    </w:p>
    <w:p w14:paraId="2E2EE633" w14:textId="77777777" w:rsidR="007F79C6" w:rsidRPr="00240A71" w:rsidRDefault="003D3B7A">
      <w:pPr>
        <w:ind w:right="2604" w:firstLine="567"/>
        <w:contextualSpacing/>
        <w:jc w:val="both"/>
        <w:rPr>
          <w:bCs/>
          <w:sz w:val="22"/>
          <w:szCs w:val="22"/>
          <w:highlight w:val="yellow"/>
          <w:lang w:val="en-US"/>
        </w:rPr>
      </w:pPr>
      <w:r w:rsidRPr="00240A71">
        <w:rPr>
          <w:bCs/>
          <w:sz w:val="22"/>
          <w:szCs w:val="22"/>
          <w:highlight w:val="yellow"/>
        </w:rPr>
        <w:t>Строительный</w:t>
      </w:r>
      <w:r w:rsidRPr="00240A71">
        <w:rPr>
          <w:bCs/>
          <w:sz w:val="22"/>
          <w:szCs w:val="22"/>
          <w:highlight w:val="yellow"/>
          <w:lang w:val="en-US"/>
        </w:rPr>
        <w:t xml:space="preserve"> </w:t>
      </w:r>
      <w:r w:rsidRPr="00240A71">
        <w:rPr>
          <w:bCs/>
          <w:sz w:val="22"/>
          <w:szCs w:val="22"/>
          <w:highlight w:val="yellow"/>
        </w:rPr>
        <w:t>номер</w:t>
      </w:r>
      <w:r w:rsidRPr="00240A71">
        <w:rPr>
          <w:bCs/>
          <w:sz w:val="22"/>
          <w:szCs w:val="22"/>
          <w:highlight w:val="yellow"/>
          <w:lang w:val="en-US"/>
        </w:rPr>
        <w:t xml:space="preserve"> </w:t>
      </w:r>
      <w:r w:rsidRPr="00240A71">
        <w:rPr>
          <w:bCs/>
          <w:sz w:val="22"/>
          <w:szCs w:val="22"/>
          <w:highlight w:val="yellow"/>
        </w:rPr>
        <w:t>помещения</w:t>
      </w:r>
      <w:r w:rsidRPr="00240A71">
        <w:rPr>
          <w:bCs/>
          <w:sz w:val="22"/>
          <w:szCs w:val="22"/>
          <w:highlight w:val="yellow"/>
          <w:lang w:val="en-US"/>
        </w:rPr>
        <w:t xml:space="preserve">: </w:t>
      </w:r>
      <w:r w:rsidRPr="00240A71">
        <w:rPr>
          <w:b/>
          <w:sz w:val="22"/>
          <w:szCs w:val="22"/>
          <w:highlight w:val="yellow"/>
          <w:lang w:val="en-US"/>
        </w:rPr>
        <w:t>${</w:t>
      </w:r>
      <w:proofErr w:type="spellStart"/>
      <w:r w:rsidRPr="00240A71">
        <w:rPr>
          <w:b/>
          <w:sz w:val="22"/>
          <w:szCs w:val="22"/>
          <w:highlight w:val="yellow"/>
          <w:lang w:val="en-US"/>
        </w:rPr>
        <w:t>estate_</w:t>
      </w:r>
      <w:proofErr w:type="gramStart"/>
      <w:r w:rsidRPr="00240A71">
        <w:rPr>
          <w:b/>
          <w:sz w:val="22"/>
          <w:szCs w:val="22"/>
          <w:highlight w:val="yellow"/>
          <w:lang w:val="en-US"/>
        </w:rPr>
        <w:t>deal.deal</w:t>
      </w:r>
      <w:proofErr w:type="gramEnd"/>
      <w:r w:rsidRPr="00240A71">
        <w:rPr>
          <w:b/>
          <w:sz w:val="22"/>
          <w:szCs w:val="22"/>
          <w:highlight w:val="yellow"/>
          <w:lang w:val="en-US"/>
        </w:rPr>
        <w:t>_objectnum</w:t>
      </w:r>
      <w:proofErr w:type="spellEnd"/>
      <w:r w:rsidRPr="00240A71">
        <w:rPr>
          <w:b/>
          <w:sz w:val="22"/>
          <w:szCs w:val="22"/>
          <w:highlight w:val="yellow"/>
          <w:lang w:val="en-US"/>
        </w:rPr>
        <w:t>}</w:t>
      </w:r>
      <w:r w:rsidRPr="00240A71">
        <w:rPr>
          <w:bCs/>
          <w:sz w:val="22"/>
          <w:szCs w:val="22"/>
          <w:highlight w:val="yellow"/>
          <w:lang w:val="en-US"/>
        </w:rPr>
        <w:t>,</w:t>
      </w:r>
    </w:p>
    <w:p w14:paraId="5841F896" w14:textId="77777777" w:rsidR="007F79C6" w:rsidRPr="00240A71" w:rsidRDefault="003D3B7A">
      <w:pPr>
        <w:ind w:right="2604" w:firstLine="567"/>
        <w:contextualSpacing/>
        <w:jc w:val="both"/>
        <w:rPr>
          <w:bCs/>
          <w:sz w:val="22"/>
          <w:szCs w:val="22"/>
          <w:highlight w:val="yellow"/>
        </w:rPr>
      </w:pPr>
      <w:r w:rsidRPr="00240A71">
        <w:rPr>
          <w:bCs/>
          <w:sz w:val="22"/>
          <w:szCs w:val="22"/>
          <w:highlight w:val="yellow"/>
        </w:rPr>
        <w:t xml:space="preserve">Количество комнат: </w:t>
      </w:r>
      <w:r w:rsidRPr="00240A71">
        <w:rPr>
          <w:b/>
          <w:sz w:val="22"/>
          <w:szCs w:val="22"/>
          <w:highlight w:val="yellow"/>
        </w:rPr>
        <w:t>${</w:t>
      </w:r>
      <w:proofErr w:type="spellStart"/>
      <w:proofErr w:type="gramStart"/>
      <w:r w:rsidRPr="00240A71">
        <w:rPr>
          <w:b/>
          <w:sz w:val="22"/>
          <w:szCs w:val="22"/>
          <w:highlight w:val="yellow"/>
        </w:rPr>
        <w:t>estate.estate</w:t>
      </w:r>
      <w:proofErr w:type="gramEnd"/>
      <w:r w:rsidRPr="00240A71">
        <w:rPr>
          <w:b/>
          <w:sz w:val="22"/>
          <w:szCs w:val="22"/>
          <w:highlight w:val="yellow"/>
        </w:rPr>
        <w:t>_rooms</w:t>
      </w:r>
      <w:proofErr w:type="spellEnd"/>
      <w:r w:rsidRPr="00240A71">
        <w:rPr>
          <w:b/>
          <w:sz w:val="22"/>
          <w:szCs w:val="22"/>
          <w:highlight w:val="yellow"/>
        </w:rPr>
        <w:t>}</w:t>
      </w:r>
      <w:r w:rsidRPr="00240A71">
        <w:rPr>
          <w:bCs/>
          <w:sz w:val="22"/>
          <w:szCs w:val="22"/>
          <w:highlight w:val="yellow"/>
        </w:rPr>
        <w:t>,</w:t>
      </w:r>
    </w:p>
    <w:p w14:paraId="75EA65F6" w14:textId="77777777" w:rsidR="007F79C6" w:rsidRPr="00240A71" w:rsidRDefault="003D3B7A">
      <w:pPr>
        <w:pStyle w:val="af0"/>
        <w:tabs>
          <w:tab w:val="left" w:pos="9498"/>
        </w:tabs>
        <w:spacing w:after="0"/>
        <w:ind w:right="34" w:firstLine="567"/>
        <w:contextualSpacing/>
        <w:jc w:val="both"/>
        <w:rPr>
          <w:bCs/>
          <w:sz w:val="22"/>
          <w:szCs w:val="22"/>
        </w:rPr>
      </w:pPr>
      <w:r w:rsidRPr="00240A71">
        <w:rPr>
          <w:bCs/>
          <w:sz w:val="22"/>
          <w:szCs w:val="22"/>
          <w:highlight w:val="yellow"/>
        </w:rPr>
        <w:t xml:space="preserve">Общая проектная (приведенная) площадь Квартиры с учетом понижающего коэффициента 0,5 для лоджии (0,3 для террасы): </w:t>
      </w:r>
      <w:r w:rsidRPr="00240A71">
        <w:rPr>
          <w:b/>
          <w:sz w:val="22"/>
          <w:szCs w:val="22"/>
          <w:highlight w:val="yellow"/>
        </w:rPr>
        <w:t>${</w:t>
      </w:r>
      <w:proofErr w:type="spellStart"/>
      <w:proofErr w:type="gramStart"/>
      <w:r w:rsidRPr="00240A71">
        <w:rPr>
          <w:b/>
          <w:sz w:val="22"/>
          <w:szCs w:val="22"/>
          <w:highlight w:val="yellow"/>
        </w:rPr>
        <w:t>estate.estate</w:t>
      </w:r>
      <w:proofErr w:type="gramEnd"/>
      <w:r w:rsidRPr="00240A71">
        <w:rPr>
          <w:b/>
          <w:sz w:val="22"/>
          <w:szCs w:val="22"/>
          <w:highlight w:val="yellow"/>
        </w:rPr>
        <w:t>_area</w:t>
      </w:r>
      <w:proofErr w:type="spellEnd"/>
      <w:r w:rsidRPr="00240A71">
        <w:rPr>
          <w:b/>
          <w:sz w:val="22"/>
          <w:szCs w:val="22"/>
          <w:highlight w:val="yellow"/>
        </w:rPr>
        <w:t>}</w:t>
      </w:r>
      <w:r w:rsidRPr="00240A71">
        <w:rPr>
          <w:bCs/>
          <w:sz w:val="22"/>
          <w:szCs w:val="22"/>
          <w:highlight w:val="yellow"/>
        </w:rPr>
        <w:t xml:space="preserve"> </w:t>
      </w:r>
      <w:r w:rsidRPr="00240A71">
        <w:rPr>
          <w:b/>
          <w:sz w:val="22"/>
          <w:szCs w:val="22"/>
          <w:highlight w:val="yellow"/>
        </w:rPr>
        <w:t>кв.м</w:t>
      </w:r>
      <w:r w:rsidRPr="00240A71">
        <w:rPr>
          <w:bCs/>
          <w:sz w:val="22"/>
          <w:szCs w:val="22"/>
          <w:highlight w:val="yellow"/>
        </w:rPr>
        <w:t>.</w:t>
      </w:r>
    </w:p>
    <w:p w14:paraId="3C56758B" w14:textId="77777777" w:rsidR="007F79C6" w:rsidRPr="00240A71" w:rsidRDefault="007F79C6">
      <w:pPr>
        <w:pStyle w:val="af0"/>
        <w:tabs>
          <w:tab w:val="left" w:pos="9498"/>
        </w:tabs>
        <w:spacing w:after="0"/>
        <w:ind w:right="34" w:firstLine="567"/>
        <w:contextualSpacing/>
        <w:rPr>
          <w:sz w:val="22"/>
          <w:szCs w:val="22"/>
        </w:rPr>
      </w:pPr>
    </w:p>
    <w:p w14:paraId="5BE833FB" w14:textId="77777777" w:rsidR="007F79C6" w:rsidRPr="00240A71" w:rsidRDefault="003D3B7A">
      <w:pPr>
        <w:pStyle w:val="af0"/>
        <w:tabs>
          <w:tab w:val="left" w:pos="9498"/>
        </w:tabs>
        <w:spacing w:after="0"/>
        <w:ind w:right="34" w:firstLine="567"/>
        <w:contextualSpacing/>
        <w:jc w:val="both"/>
        <w:rPr>
          <w:sz w:val="22"/>
          <w:szCs w:val="22"/>
        </w:rPr>
      </w:pPr>
      <w:r w:rsidRPr="00240A71">
        <w:rPr>
          <w:sz w:val="22"/>
          <w:szCs w:val="22"/>
        </w:rPr>
        <w:t>МКД: 3 очередь строительства 2 этап жилого комплекса с помещениями обслуживающего назначения «CLEVER PARK»: Трехсекционный жилой дом переменной этажности № 8 (№№ 17А, 17Б, 17В по ПЗУ) со встроенно-пристроенными нежилыми помещениями общественного назначения жилого дома №8 и частью встроенно-пристроенной в осях 3С13П-КП-22П-ВП подземной двухуровневой автостоянки (№ 18 по ПЗУ) – 3 подэтап 2 этапа 3 очереди строительства, расположенный по строительному адресу: город Екатеринбург, в границах улиц Машинной - Ткачей (далее МКД), на земельном участке с кадастровым номером 66:41:0000000:85767.</w:t>
      </w:r>
    </w:p>
    <w:p w14:paraId="761EFFE5" w14:textId="77777777" w:rsidR="007F79C6" w:rsidRPr="00240A71" w:rsidRDefault="007F79C6">
      <w:pPr>
        <w:pStyle w:val="af0"/>
        <w:spacing w:after="0"/>
        <w:ind w:right="175" w:firstLine="567"/>
        <w:contextualSpacing/>
        <w:rPr>
          <w:sz w:val="22"/>
          <w:szCs w:val="22"/>
        </w:rPr>
      </w:pPr>
    </w:p>
    <w:p w14:paraId="1E4BDA9F" w14:textId="77777777" w:rsidR="007F79C6" w:rsidRPr="00240A71" w:rsidRDefault="003D3B7A">
      <w:pPr>
        <w:pStyle w:val="af7"/>
        <w:widowControl w:val="0"/>
        <w:numPr>
          <w:ilvl w:val="0"/>
          <w:numId w:val="16"/>
        </w:numPr>
        <w:tabs>
          <w:tab w:val="left" w:pos="993"/>
        </w:tabs>
        <w:autoSpaceDE w:val="0"/>
        <w:autoSpaceDN w:val="0"/>
        <w:ind w:left="0" w:right="175" w:firstLine="567"/>
        <w:jc w:val="both"/>
        <w:rPr>
          <w:sz w:val="22"/>
          <w:szCs w:val="22"/>
        </w:rPr>
      </w:pPr>
      <w:r w:rsidRPr="00240A71">
        <w:rPr>
          <w:sz w:val="22"/>
          <w:szCs w:val="22"/>
        </w:rPr>
        <w:t xml:space="preserve"> Основные характеристики МКД в соответствии с проектной документацией:</w:t>
      </w:r>
    </w:p>
    <w:p w14:paraId="5F0EC4ED" w14:textId="77777777" w:rsidR="007F79C6" w:rsidRPr="00240A71" w:rsidRDefault="003D3B7A">
      <w:pPr>
        <w:pStyle w:val="af7"/>
        <w:tabs>
          <w:tab w:val="left" w:pos="0"/>
          <w:tab w:val="left" w:pos="824"/>
        </w:tabs>
        <w:ind w:left="0" w:right="175" w:firstLine="567"/>
        <w:rPr>
          <w:sz w:val="22"/>
          <w:szCs w:val="22"/>
        </w:rPr>
      </w:pPr>
      <w:r w:rsidRPr="00240A71">
        <w:rPr>
          <w:sz w:val="22"/>
          <w:szCs w:val="22"/>
        </w:rPr>
        <w:t>- вид: здание;</w:t>
      </w:r>
    </w:p>
    <w:p w14:paraId="54A596A8" w14:textId="77777777" w:rsidR="007F79C6" w:rsidRPr="00240A71" w:rsidRDefault="003D3B7A">
      <w:pPr>
        <w:pStyle w:val="af7"/>
        <w:tabs>
          <w:tab w:val="left" w:pos="0"/>
          <w:tab w:val="left" w:pos="824"/>
        </w:tabs>
        <w:ind w:left="0" w:right="175" w:firstLine="567"/>
        <w:rPr>
          <w:sz w:val="22"/>
          <w:szCs w:val="22"/>
        </w:rPr>
      </w:pPr>
      <w:r w:rsidRPr="00240A71">
        <w:rPr>
          <w:sz w:val="22"/>
          <w:szCs w:val="22"/>
        </w:rPr>
        <w:t>- назначение: жилое;</w:t>
      </w:r>
    </w:p>
    <w:p w14:paraId="6F918DB6" w14:textId="77777777" w:rsidR="007F79C6" w:rsidRPr="00240A71" w:rsidRDefault="003D3B7A">
      <w:pPr>
        <w:pStyle w:val="af7"/>
        <w:tabs>
          <w:tab w:val="left" w:pos="0"/>
          <w:tab w:val="left" w:pos="824"/>
        </w:tabs>
        <w:ind w:left="0" w:right="175" w:firstLine="567"/>
        <w:rPr>
          <w:sz w:val="22"/>
          <w:szCs w:val="22"/>
        </w:rPr>
      </w:pPr>
      <w:r w:rsidRPr="00240A71">
        <w:rPr>
          <w:sz w:val="22"/>
          <w:szCs w:val="22"/>
        </w:rPr>
        <w:t>- количество этажей: 33,25,14,2, в том числе, количество подземных этажей: 2;</w:t>
      </w:r>
    </w:p>
    <w:p w14:paraId="3DF6616C" w14:textId="77777777" w:rsidR="007F79C6" w:rsidRPr="00240A71" w:rsidRDefault="003D3B7A">
      <w:pPr>
        <w:pStyle w:val="af7"/>
        <w:tabs>
          <w:tab w:val="left" w:pos="0"/>
          <w:tab w:val="left" w:pos="824"/>
        </w:tabs>
        <w:ind w:left="0" w:right="175" w:firstLine="567"/>
        <w:rPr>
          <w:sz w:val="22"/>
          <w:szCs w:val="22"/>
        </w:rPr>
      </w:pPr>
      <w:r w:rsidRPr="00240A71">
        <w:rPr>
          <w:sz w:val="22"/>
          <w:szCs w:val="22"/>
        </w:rPr>
        <w:t>- проектная площадь: 40 921,14 кв. м;</w:t>
      </w:r>
    </w:p>
    <w:p w14:paraId="30045210" w14:textId="77777777" w:rsidR="007F79C6" w:rsidRPr="00240A71" w:rsidRDefault="003D3B7A">
      <w:pPr>
        <w:pStyle w:val="af7"/>
        <w:tabs>
          <w:tab w:val="left" w:pos="0"/>
          <w:tab w:val="left" w:pos="952"/>
        </w:tabs>
        <w:ind w:left="0" w:right="175" w:firstLine="567"/>
        <w:rPr>
          <w:sz w:val="22"/>
          <w:szCs w:val="22"/>
        </w:rPr>
      </w:pPr>
      <w:r w:rsidRPr="00240A71">
        <w:rPr>
          <w:sz w:val="22"/>
          <w:szCs w:val="22"/>
        </w:rPr>
        <w:t>- материал наружных стен: монолитные ж/бетонные, кирпич с эффективным негорючим утеплителем, в соответствии с проектом;</w:t>
      </w:r>
    </w:p>
    <w:p w14:paraId="30CD03E2" w14:textId="77777777" w:rsidR="007F79C6" w:rsidRPr="00240A71" w:rsidRDefault="003D3B7A">
      <w:pPr>
        <w:pStyle w:val="af7"/>
        <w:tabs>
          <w:tab w:val="left" w:pos="0"/>
          <w:tab w:val="left" w:pos="824"/>
        </w:tabs>
        <w:ind w:left="0" w:right="175" w:firstLine="567"/>
        <w:rPr>
          <w:sz w:val="22"/>
          <w:szCs w:val="22"/>
        </w:rPr>
      </w:pPr>
      <w:r w:rsidRPr="00240A71">
        <w:rPr>
          <w:sz w:val="22"/>
          <w:szCs w:val="22"/>
        </w:rPr>
        <w:t>- материал межэтажных перекрытий: монолитные железобетонные;</w:t>
      </w:r>
    </w:p>
    <w:p w14:paraId="441AC74C" w14:textId="77777777" w:rsidR="007F79C6" w:rsidRPr="00240A71" w:rsidRDefault="003D3B7A">
      <w:pPr>
        <w:pStyle w:val="af7"/>
        <w:tabs>
          <w:tab w:val="left" w:pos="0"/>
          <w:tab w:val="left" w:pos="824"/>
        </w:tabs>
        <w:ind w:left="0" w:right="175" w:firstLine="567"/>
        <w:rPr>
          <w:sz w:val="22"/>
          <w:szCs w:val="22"/>
        </w:rPr>
      </w:pPr>
      <w:r w:rsidRPr="00240A71">
        <w:rPr>
          <w:sz w:val="22"/>
          <w:szCs w:val="22"/>
        </w:rPr>
        <w:t>- класс энергоэффективности: В;</w:t>
      </w:r>
    </w:p>
    <w:p w14:paraId="525C926A" w14:textId="77777777" w:rsidR="007F79C6" w:rsidRPr="00240A71" w:rsidRDefault="003D3B7A">
      <w:pPr>
        <w:pStyle w:val="af7"/>
        <w:tabs>
          <w:tab w:val="left" w:pos="0"/>
          <w:tab w:val="left" w:pos="824"/>
        </w:tabs>
        <w:ind w:left="0" w:right="175" w:firstLine="567"/>
        <w:rPr>
          <w:sz w:val="22"/>
          <w:szCs w:val="22"/>
        </w:rPr>
      </w:pPr>
      <w:r w:rsidRPr="00240A71">
        <w:rPr>
          <w:sz w:val="22"/>
          <w:szCs w:val="22"/>
        </w:rPr>
        <w:t>- данные о сейсмостойкости: 5 баллов по шкале MSK-64.</w:t>
      </w:r>
    </w:p>
    <w:p w14:paraId="4469C440" w14:textId="77777777" w:rsidR="007F79C6" w:rsidRPr="00240A71" w:rsidRDefault="007F79C6">
      <w:pPr>
        <w:pStyle w:val="af0"/>
        <w:spacing w:after="0"/>
        <w:ind w:right="175" w:firstLine="567"/>
        <w:contextualSpacing/>
        <w:rPr>
          <w:sz w:val="22"/>
          <w:szCs w:val="22"/>
        </w:rPr>
      </w:pPr>
    </w:p>
    <w:p w14:paraId="289A99A0" w14:textId="77777777" w:rsidR="007F79C6" w:rsidRPr="00240A71" w:rsidRDefault="003D3B7A">
      <w:pPr>
        <w:pStyle w:val="af7"/>
        <w:widowControl w:val="0"/>
        <w:numPr>
          <w:ilvl w:val="0"/>
          <w:numId w:val="16"/>
        </w:numPr>
        <w:tabs>
          <w:tab w:val="left" w:pos="993"/>
        </w:tabs>
        <w:autoSpaceDE w:val="0"/>
        <w:autoSpaceDN w:val="0"/>
        <w:ind w:left="0" w:right="175" w:firstLine="567"/>
        <w:jc w:val="left"/>
        <w:rPr>
          <w:sz w:val="22"/>
          <w:szCs w:val="22"/>
        </w:rPr>
      </w:pPr>
      <w:r w:rsidRPr="00240A71">
        <w:rPr>
          <w:sz w:val="22"/>
          <w:szCs w:val="22"/>
        </w:rPr>
        <w:t>Уровень отделки и внутренние инженерные системы передаваемого жилого помещения</w:t>
      </w:r>
    </w:p>
    <w:p w14:paraId="4E0468D0" w14:textId="77777777" w:rsidR="007F79C6" w:rsidRPr="00240A71" w:rsidRDefault="007F79C6">
      <w:pPr>
        <w:pStyle w:val="af0"/>
        <w:spacing w:after="0"/>
        <w:contextualSpacing/>
        <w:rPr>
          <w:sz w:val="22"/>
          <w:szCs w:val="22"/>
        </w:rPr>
      </w:pPr>
    </w:p>
    <w:tbl>
      <w:tblPr>
        <w:tblStyle w:val="af5"/>
        <w:tblW w:w="9781" w:type="dxa"/>
        <w:tblInd w:w="-5" w:type="dxa"/>
        <w:tblLook w:val="04A0" w:firstRow="1" w:lastRow="0" w:firstColumn="1" w:lastColumn="0" w:noHBand="0" w:noVBand="1"/>
      </w:tblPr>
      <w:tblGrid>
        <w:gridCol w:w="519"/>
        <w:gridCol w:w="2311"/>
        <w:gridCol w:w="3266"/>
        <w:gridCol w:w="3685"/>
      </w:tblGrid>
      <w:tr w:rsidR="00240A71" w:rsidRPr="00240A71" w14:paraId="529BFFDC" w14:textId="77777777">
        <w:tc>
          <w:tcPr>
            <w:tcW w:w="519" w:type="dxa"/>
            <w:tcBorders>
              <w:top w:val="single" w:sz="4" w:space="0" w:color="auto"/>
              <w:left w:val="single" w:sz="4" w:space="0" w:color="auto"/>
              <w:bottom w:val="single" w:sz="4" w:space="0" w:color="auto"/>
              <w:right w:val="single" w:sz="4" w:space="0" w:color="auto"/>
            </w:tcBorders>
          </w:tcPr>
          <w:p w14:paraId="1A35DDAA" w14:textId="77777777" w:rsidR="007F79C6" w:rsidRPr="00240A71" w:rsidRDefault="003D3B7A">
            <w:pPr>
              <w:contextualSpacing/>
              <w:jc w:val="center"/>
              <w:rPr>
                <w:b/>
                <w:sz w:val="22"/>
                <w:szCs w:val="22"/>
                <w:lang w:eastAsia="en-US"/>
              </w:rPr>
            </w:pPr>
            <w:r w:rsidRPr="00240A71">
              <w:rPr>
                <w:b/>
                <w:sz w:val="22"/>
                <w:szCs w:val="22"/>
                <w:lang w:eastAsia="en-US"/>
              </w:rPr>
              <w:t>№</w:t>
            </w:r>
          </w:p>
        </w:tc>
        <w:tc>
          <w:tcPr>
            <w:tcW w:w="2311" w:type="dxa"/>
            <w:tcBorders>
              <w:top w:val="single" w:sz="4" w:space="0" w:color="auto"/>
              <w:left w:val="single" w:sz="4" w:space="0" w:color="auto"/>
              <w:bottom w:val="single" w:sz="4" w:space="0" w:color="auto"/>
              <w:right w:val="single" w:sz="4" w:space="0" w:color="auto"/>
            </w:tcBorders>
          </w:tcPr>
          <w:p w14:paraId="1F857E07" w14:textId="77777777" w:rsidR="007F79C6" w:rsidRPr="00240A71" w:rsidRDefault="003D3B7A">
            <w:pPr>
              <w:contextualSpacing/>
              <w:jc w:val="center"/>
              <w:rPr>
                <w:b/>
                <w:sz w:val="22"/>
                <w:szCs w:val="22"/>
                <w:lang w:eastAsia="en-US"/>
              </w:rPr>
            </w:pPr>
            <w:r w:rsidRPr="00240A71">
              <w:rPr>
                <w:b/>
                <w:sz w:val="22"/>
                <w:szCs w:val="22"/>
                <w:lang w:eastAsia="en-US"/>
              </w:rPr>
              <w:t>Наименование</w:t>
            </w:r>
          </w:p>
        </w:tc>
        <w:tc>
          <w:tcPr>
            <w:tcW w:w="3266" w:type="dxa"/>
            <w:tcBorders>
              <w:top w:val="single" w:sz="4" w:space="0" w:color="auto"/>
              <w:left w:val="single" w:sz="4" w:space="0" w:color="auto"/>
              <w:bottom w:val="single" w:sz="4" w:space="0" w:color="auto"/>
              <w:right w:val="single" w:sz="4" w:space="0" w:color="auto"/>
            </w:tcBorders>
          </w:tcPr>
          <w:p w14:paraId="5F40A004" w14:textId="77777777" w:rsidR="007F79C6" w:rsidRPr="00240A71" w:rsidRDefault="003D3B7A">
            <w:pPr>
              <w:contextualSpacing/>
              <w:jc w:val="center"/>
              <w:rPr>
                <w:b/>
                <w:sz w:val="22"/>
                <w:szCs w:val="22"/>
                <w:lang w:eastAsia="en-US"/>
              </w:rPr>
            </w:pPr>
            <w:r w:rsidRPr="00240A71">
              <w:rPr>
                <w:b/>
                <w:sz w:val="22"/>
                <w:szCs w:val="22"/>
                <w:lang w:eastAsia="en-US"/>
              </w:rPr>
              <w:t>Описание</w:t>
            </w:r>
          </w:p>
        </w:tc>
        <w:tc>
          <w:tcPr>
            <w:tcW w:w="3685" w:type="dxa"/>
            <w:tcBorders>
              <w:top w:val="single" w:sz="4" w:space="0" w:color="auto"/>
              <w:left w:val="single" w:sz="4" w:space="0" w:color="auto"/>
              <w:bottom w:val="single" w:sz="4" w:space="0" w:color="auto"/>
              <w:right w:val="single" w:sz="4" w:space="0" w:color="auto"/>
            </w:tcBorders>
          </w:tcPr>
          <w:p w14:paraId="4D47B29D" w14:textId="77777777" w:rsidR="007F79C6" w:rsidRPr="00240A71" w:rsidRDefault="003D3B7A">
            <w:pPr>
              <w:contextualSpacing/>
              <w:jc w:val="center"/>
              <w:rPr>
                <w:b/>
                <w:sz w:val="22"/>
                <w:szCs w:val="22"/>
                <w:lang w:eastAsia="en-US"/>
              </w:rPr>
            </w:pPr>
            <w:r w:rsidRPr="00240A71">
              <w:rPr>
                <w:b/>
                <w:sz w:val="22"/>
                <w:szCs w:val="22"/>
                <w:lang w:eastAsia="en-US"/>
              </w:rPr>
              <w:t>Примечание</w:t>
            </w:r>
          </w:p>
        </w:tc>
      </w:tr>
      <w:tr w:rsidR="00240A71" w:rsidRPr="00240A71" w14:paraId="21561B23" w14:textId="77777777">
        <w:tc>
          <w:tcPr>
            <w:tcW w:w="519" w:type="dxa"/>
            <w:tcBorders>
              <w:top w:val="single" w:sz="4" w:space="0" w:color="auto"/>
              <w:left w:val="single" w:sz="4" w:space="0" w:color="auto"/>
              <w:bottom w:val="single" w:sz="4" w:space="0" w:color="auto"/>
              <w:right w:val="single" w:sz="4" w:space="0" w:color="auto"/>
            </w:tcBorders>
          </w:tcPr>
          <w:p w14:paraId="45B3780F" w14:textId="77777777" w:rsidR="007F79C6" w:rsidRPr="00240A71" w:rsidRDefault="003D3B7A">
            <w:pPr>
              <w:contextualSpacing/>
              <w:jc w:val="center"/>
              <w:rPr>
                <w:sz w:val="22"/>
                <w:szCs w:val="22"/>
                <w:lang w:eastAsia="en-US"/>
              </w:rPr>
            </w:pPr>
            <w:r w:rsidRPr="00240A71">
              <w:rPr>
                <w:sz w:val="22"/>
                <w:szCs w:val="22"/>
                <w:lang w:eastAsia="en-US"/>
              </w:rPr>
              <w:t>1</w:t>
            </w:r>
          </w:p>
        </w:tc>
        <w:tc>
          <w:tcPr>
            <w:tcW w:w="2311" w:type="dxa"/>
            <w:tcBorders>
              <w:top w:val="single" w:sz="4" w:space="0" w:color="auto"/>
              <w:left w:val="single" w:sz="4" w:space="0" w:color="auto"/>
              <w:bottom w:val="single" w:sz="4" w:space="0" w:color="auto"/>
              <w:right w:val="single" w:sz="4" w:space="0" w:color="auto"/>
            </w:tcBorders>
          </w:tcPr>
          <w:p w14:paraId="1111A8D3" w14:textId="77777777" w:rsidR="007F79C6" w:rsidRPr="00240A71" w:rsidRDefault="003D3B7A">
            <w:pPr>
              <w:contextualSpacing/>
              <w:rPr>
                <w:sz w:val="22"/>
                <w:szCs w:val="22"/>
                <w:lang w:eastAsia="en-US"/>
              </w:rPr>
            </w:pPr>
            <w:r w:rsidRPr="00240A71">
              <w:rPr>
                <w:sz w:val="22"/>
                <w:szCs w:val="22"/>
                <w:lang w:eastAsia="en-US"/>
              </w:rPr>
              <w:t>Окна</w:t>
            </w:r>
          </w:p>
        </w:tc>
        <w:tc>
          <w:tcPr>
            <w:tcW w:w="3266" w:type="dxa"/>
            <w:tcBorders>
              <w:top w:val="single" w:sz="4" w:space="0" w:color="auto"/>
              <w:left w:val="single" w:sz="4" w:space="0" w:color="auto"/>
              <w:bottom w:val="single" w:sz="4" w:space="0" w:color="auto"/>
              <w:right w:val="single" w:sz="4" w:space="0" w:color="auto"/>
            </w:tcBorders>
          </w:tcPr>
          <w:p w14:paraId="6D86642B" w14:textId="77777777" w:rsidR="007F79C6" w:rsidRPr="00240A71" w:rsidRDefault="003D3B7A">
            <w:pPr>
              <w:contextualSpacing/>
              <w:jc w:val="both"/>
              <w:rPr>
                <w:sz w:val="22"/>
                <w:szCs w:val="22"/>
                <w:lang w:eastAsia="en-US"/>
              </w:rPr>
            </w:pPr>
            <w:r w:rsidRPr="00240A71">
              <w:rPr>
                <w:sz w:val="22"/>
                <w:szCs w:val="22"/>
                <w:lang w:eastAsia="en-US"/>
              </w:rPr>
              <w:t>Оконные блоки из поливинилхлоридных профилей (ПВХ) с заполнением двухкамерным стеклопакетом</w:t>
            </w:r>
          </w:p>
        </w:tc>
        <w:tc>
          <w:tcPr>
            <w:tcW w:w="3685" w:type="dxa"/>
            <w:tcBorders>
              <w:top w:val="single" w:sz="4" w:space="0" w:color="auto"/>
              <w:left w:val="single" w:sz="4" w:space="0" w:color="auto"/>
              <w:bottom w:val="single" w:sz="4" w:space="0" w:color="auto"/>
              <w:right w:val="single" w:sz="4" w:space="0" w:color="auto"/>
            </w:tcBorders>
          </w:tcPr>
          <w:p w14:paraId="57BDA454" w14:textId="77777777" w:rsidR="007F79C6" w:rsidRPr="00240A71" w:rsidRDefault="007F79C6">
            <w:pPr>
              <w:contextualSpacing/>
              <w:jc w:val="both"/>
              <w:rPr>
                <w:sz w:val="22"/>
                <w:szCs w:val="22"/>
                <w:lang w:eastAsia="en-US"/>
              </w:rPr>
            </w:pPr>
          </w:p>
        </w:tc>
      </w:tr>
      <w:tr w:rsidR="00240A71" w:rsidRPr="00240A71" w14:paraId="7CA787F4" w14:textId="77777777">
        <w:tc>
          <w:tcPr>
            <w:tcW w:w="519" w:type="dxa"/>
            <w:tcBorders>
              <w:top w:val="single" w:sz="4" w:space="0" w:color="auto"/>
              <w:left w:val="single" w:sz="4" w:space="0" w:color="auto"/>
              <w:bottom w:val="single" w:sz="4" w:space="0" w:color="auto"/>
              <w:right w:val="single" w:sz="4" w:space="0" w:color="auto"/>
            </w:tcBorders>
          </w:tcPr>
          <w:p w14:paraId="7F5BC169" w14:textId="77777777" w:rsidR="007F79C6" w:rsidRPr="00240A71" w:rsidRDefault="003D3B7A">
            <w:pPr>
              <w:contextualSpacing/>
              <w:jc w:val="center"/>
              <w:rPr>
                <w:sz w:val="22"/>
                <w:szCs w:val="22"/>
                <w:lang w:eastAsia="en-US"/>
              </w:rPr>
            </w:pPr>
            <w:r w:rsidRPr="00240A71">
              <w:rPr>
                <w:sz w:val="22"/>
                <w:szCs w:val="22"/>
                <w:lang w:eastAsia="en-US"/>
              </w:rPr>
              <w:t>2</w:t>
            </w:r>
          </w:p>
        </w:tc>
        <w:tc>
          <w:tcPr>
            <w:tcW w:w="2311" w:type="dxa"/>
            <w:tcBorders>
              <w:top w:val="single" w:sz="4" w:space="0" w:color="auto"/>
              <w:left w:val="single" w:sz="4" w:space="0" w:color="auto"/>
              <w:bottom w:val="single" w:sz="4" w:space="0" w:color="auto"/>
              <w:right w:val="single" w:sz="4" w:space="0" w:color="auto"/>
            </w:tcBorders>
          </w:tcPr>
          <w:p w14:paraId="7E17E615" w14:textId="77777777" w:rsidR="007F79C6" w:rsidRPr="00240A71" w:rsidRDefault="003D3B7A">
            <w:pPr>
              <w:contextualSpacing/>
              <w:rPr>
                <w:sz w:val="22"/>
                <w:szCs w:val="22"/>
                <w:lang w:eastAsia="en-US"/>
              </w:rPr>
            </w:pPr>
            <w:r w:rsidRPr="00240A71">
              <w:rPr>
                <w:sz w:val="22"/>
                <w:szCs w:val="22"/>
                <w:lang w:eastAsia="en-US"/>
              </w:rPr>
              <w:t>Лоджии</w:t>
            </w:r>
          </w:p>
        </w:tc>
        <w:tc>
          <w:tcPr>
            <w:tcW w:w="3266" w:type="dxa"/>
            <w:tcBorders>
              <w:top w:val="single" w:sz="4" w:space="0" w:color="auto"/>
              <w:left w:val="single" w:sz="4" w:space="0" w:color="auto"/>
              <w:bottom w:val="single" w:sz="4" w:space="0" w:color="auto"/>
              <w:right w:val="single" w:sz="4" w:space="0" w:color="auto"/>
            </w:tcBorders>
          </w:tcPr>
          <w:p w14:paraId="75E2A717" w14:textId="77777777" w:rsidR="007F79C6" w:rsidRPr="00240A71" w:rsidRDefault="003D3B7A">
            <w:pPr>
              <w:contextualSpacing/>
              <w:jc w:val="both"/>
              <w:rPr>
                <w:sz w:val="22"/>
                <w:szCs w:val="22"/>
                <w:lang w:eastAsia="en-US"/>
              </w:rPr>
            </w:pPr>
            <w:r w:rsidRPr="00240A71">
              <w:rPr>
                <w:sz w:val="22"/>
                <w:szCs w:val="22"/>
                <w:lang w:eastAsia="en-US"/>
              </w:rPr>
              <w:t>Оконные блоки из поливинилхлоридных профилей (ПВХ) с заполнением двухкамерным стеклопакетом, металлическое ограждение. Внутренние конструкции – из алюминиевого или ПВХ-профиля с заполнением стеклом.</w:t>
            </w:r>
          </w:p>
          <w:p w14:paraId="13311A1D" w14:textId="77777777" w:rsidR="007F79C6" w:rsidRPr="00240A71" w:rsidRDefault="003D3B7A">
            <w:pPr>
              <w:contextualSpacing/>
              <w:jc w:val="both"/>
              <w:rPr>
                <w:sz w:val="22"/>
                <w:szCs w:val="22"/>
                <w:lang w:eastAsia="en-US"/>
              </w:rPr>
            </w:pPr>
            <w:r w:rsidRPr="00240A71">
              <w:rPr>
                <w:sz w:val="22"/>
                <w:szCs w:val="22"/>
                <w:lang w:eastAsia="en-US"/>
              </w:rPr>
              <w:t>Лоджия входит в тепловой контур здания.</w:t>
            </w:r>
          </w:p>
        </w:tc>
        <w:tc>
          <w:tcPr>
            <w:tcW w:w="3685" w:type="dxa"/>
            <w:tcBorders>
              <w:top w:val="single" w:sz="4" w:space="0" w:color="auto"/>
              <w:left w:val="single" w:sz="4" w:space="0" w:color="auto"/>
              <w:bottom w:val="single" w:sz="4" w:space="0" w:color="auto"/>
              <w:right w:val="single" w:sz="4" w:space="0" w:color="auto"/>
            </w:tcBorders>
          </w:tcPr>
          <w:p w14:paraId="5DC38EA5" w14:textId="77777777" w:rsidR="007F79C6" w:rsidRPr="00240A71" w:rsidRDefault="003D3B7A">
            <w:pPr>
              <w:contextualSpacing/>
              <w:jc w:val="both"/>
              <w:rPr>
                <w:sz w:val="22"/>
                <w:szCs w:val="22"/>
                <w:lang w:eastAsia="en-US"/>
              </w:rPr>
            </w:pPr>
            <w:r w:rsidRPr="00240A71">
              <w:rPr>
                <w:sz w:val="22"/>
                <w:szCs w:val="22"/>
                <w:lang w:eastAsia="en-US"/>
              </w:rPr>
              <w:t xml:space="preserve">При наличии, в соответствии с проектом. </w:t>
            </w:r>
          </w:p>
          <w:p w14:paraId="32442E0D" w14:textId="77777777" w:rsidR="007F79C6" w:rsidRPr="00240A71" w:rsidRDefault="007F79C6">
            <w:pPr>
              <w:contextualSpacing/>
              <w:jc w:val="both"/>
              <w:rPr>
                <w:sz w:val="22"/>
                <w:szCs w:val="22"/>
                <w:lang w:eastAsia="en-US"/>
              </w:rPr>
            </w:pPr>
          </w:p>
        </w:tc>
      </w:tr>
      <w:tr w:rsidR="00240A71" w:rsidRPr="00240A71" w14:paraId="798D060F" w14:textId="77777777">
        <w:tc>
          <w:tcPr>
            <w:tcW w:w="519" w:type="dxa"/>
            <w:tcBorders>
              <w:top w:val="single" w:sz="4" w:space="0" w:color="auto"/>
              <w:left w:val="single" w:sz="4" w:space="0" w:color="auto"/>
              <w:bottom w:val="single" w:sz="4" w:space="0" w:color="auto"/>
              <w:right w:val="single" w:sz="4" w:space="0" w:color="auto"/>
            </w:tcBorders>
          </w:tcPr>
          <w:p w14:paraId="421796AC" w14:textId="77777777" w:rsidR="007F79C6" w:rsidRPr="00240A71" w:rsidRDefault="003D3B7A">
            <w:pPr>
              <w:contextualSpacing/>
              <w:jc w:val="center"/>
              <w:rPr>
                <w:sz w:val="22"/>
                <w:szCs w:val="22"/>
                <w:lang w:eastAsia="en-US"/>
              </w:rPr>
            </w:pPr>
            <w:r w:rsidRPr="00240A71">
              <w:rPr>
                <w:sz w:val="22"/>
                <w:szCs w:val="22"/>
                <w:lang w:eastAsia="en-US"/>
              </w:rPr>
              <w:t>3</w:t>
            </w:r>
          </w:p>
        </w:tc>
        <w:tc>
          <w:tcPr>
            <w:tcW w:w="2311" w:type="dxa"/>
            <w:tcBorders>
              <w:top w:val="single" w:sz="4" w:space="0" w:color="auto"/>
              <w:left w:val="single" w:sz="4" w:space="0" w:color="auto"/>
              <w:bottom w:val="single" w:sz="4" w:space="0" w:color="auto"/>
              <w:right w:val="single" w:sz="4" w:space="0" w:color="auto"/>
            </w:tcBorders>
          </w:tcPr>
          <w:p w14:paraId="1DFC2837" w14:textId="77777777" w:rsidR="007F79C6" w:rsidRPr="00240A71" w:rsidRDefault="003D3B7A">
            <w:pPr>
              <w:contextualSpacing/>
              <w:rPr>
                <w:sz w:val="22"/>
                <w:szCs w:val="22"/>
                <w:lang w:eastAsia="en-US"/>
              </w:rPr>
            </w:pPr>
            <w:r w:rsidRPr="00240A71">
              <w:rPr>
                <w:sz w:val="22"/>
                <w:szCs w:val="22"/>
                <w:lang w:eastAsia="en-US"/>
              </w:rPr>
              <w:t xml:space="preserve">Терраса </w:t>
            </w:r>
          </w:p>
        </w:tc>
        <w:tc>
          <w:tcPr>
            <w:tcW w:w="3266" w:type="dxa"/>
            <w:tcBorders>
              <w:top w:val="single" w:sz="4" w:space="0" w:color="auto"/>
              <w:left w:val="single" w:sz="4" w:space="0" w:color="auto"/>
              <w:bottom w:val="single" w:sz="4" w:space="0" w:color="auto"/>
              <w:right w:val="single" w:sz="4" w:space="0" w:color="auto"/>
            </w:tcBorders>
          </w:tcPr>
          <w:p w14:paraId="6D9F96C0" w14:textId="77777777" w:rsidR="007F79C6" w:rsidRPr="00240A71" w:rsidRDefault="007F79C6">
            <w:pPr>
              <w:contextualSpacing/>
              <w:jc w:val="both"/>
              <w:rPr>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tcPr>
          <w:p w14:paraId="1E673C9D" w14:textId="77777777" w:rsidR="007F79C6" w:rsidRPr="00240A71" w:rsidRDefault="003D3B7A">
            <w:pPr>
              <w:contextualSpacing/>
              <w:jc w:val="both"/>
              <w:rPr>
                <w:sz w:val="22"/>
                <w:szCs w:val="22"/>
                <w:lang w:eastAsia="en-US"/>
              </w:rPr>
            </w:pPr>
            <w:r w:rsidRPr="00240A71">
              <w:rPr>
                <w:sz w:val="22"/>
                <w:szCs w:val="22"/>
                <w:lang w:eastAsia="en-US"/>
              </w:rPr>
              <w:t xml:space="preserve">При наличии, в соответствии с проектом. </w:t>
            </w:r>
          </w:p>
        </w:tc>
      </w:tr>
      <w:tr w:rsidR="00240A71" w:rsidRPr="00240A71" w14:paraId="03759A1E" w14:textId="77777777">
        <w:tc>
          <w:tcPr>
            <w:tcW w:w="519" w:type="dxa"/>
            <w:tcBorders>
              <w:top w:val="single" w:sz="4" w:space="0" w:color="auto"/>
              <w:left w:val="single" w:sz="4" w:space="0" w:color="auto"/>
              <w:bottom w:val="single" w:sz="4" w:space="0" w:color="auto"/>
              <w:right w:val="single" w:sz="4" w:space="0" w:color="auto"/>
            </w:tcBorders>
          </w:tcPr>
          <w:p w14:paraId="322E620A" w14:textId="77777777" w:rsidR="007F79C6" w:rsidRPr="00240A71" w:rsidRDefault="003D3B7A">
            <w:pPr>
              <w:contextualSpacing/>
              <w:jc w:val="center"/>
              <w:rPr>
                <w:sz w:val="22"/>
                <w:szCs w:val="22"/>
                <w:lang w:eastAsia="en-US"/>
              </w:rPr>
            </w:pPr>
            <w:r w:rsidRPr="00240A71">
              <w:rPr>
                <w:sz w:val="22"/>
                <w:szCs w:val="22"/>
                <w:lang w:eastAsia="en-US"/>
              </w:rPr>
              <w:lastRenderedPageBreak/>
              <w:t>4</w:t>
            </w:r>
          </w:p>
        </w:tc>
        <w:tc>
          <w:tcPr>
            <w:tcW w:w="2311" w:type="dxa"/>
            <w:tcBorders>
              <w:top w:val="single" w:sz="4" w:space="0" w:color="auto"/>
              <w:left w:val="single" w:sz="4" w:space="0" w:color="auto"/>
              <w:bottom w:val="single" w:sz="4" w:space="0" w:color="auto"/>
              <w:right w:val="single" w:sz="4" w:space="0" w:color="auto"/>
            </w:tcBorders>
          </w:tcPr>
          <w:p w14:paraId="3873E563" w14:textId="77777777" w:rsidR="007F79C6" w:rsidRPr="00240A71" w:rsidRDefault="003D3B7A">
            <w:pPr>
              <w:contextualSpacing/>
              <w:rPr>
                <w:sz w:val="22"/>
                <w:szCs w:val="22"/>
                <w:lang w:eastAsia="en-US"/>
              </w:rPr>
            </w:pPr>
            <w:r w:rsidRPr="00240A71">
              <w:rPr>
                <w:sz w:val="22"/>
                <w:szCs w:val="22"/>
                <w:lang w:eastAsia="en-US"/>
              </w:rPr>
              <w:t>Ленточное остекление, в том числе лоджий</w:t>
            </w:r>
          </w:p>
        </w:tc>
        <w:tc>
          <w:tcPr>
            <w:tcW w:w="3266" w:type="dxa"/>
            <w:tcBorders>
              <w:top w:val="single" w:sz="4" w:space="0" w:color="auto"/>
              <w:left w:val="single" w:sz="4" w:space="0" w:color="auto"/>
              <w:bottom w:val="single" w:sz="4" w:space="0" w:color="auto"/>
              <w:right w:val="single" w:sz="4" w:space="0" w:color="auto"/>
            </w:tcBorders>
          </w:tcPr>
          <w:p w14:paraId="5133D2F1" w14:textId="77777777" w:rsidR="007F79C6" w:rsidRPr="00240A71" w:rsidRDefault="003D3B7A">
            <w:pPr>
              <w:contextualSpacing/>
              <w:jc w:val="both"/>
              <w:rPr>
                <w:sz w:val="22"/>
                <w:szCs w:val="22"/>
                <w:lang w:eastAsia="en-US"/>
              </w:rPr>
            </w:pPr>
            <w:r w:rsidRPr="00240A71">
              <w:rPr>
                <w:sz w:val="22"/>
                <w:szCs w:val="22"/>
                <w:lang w:eastAsia="en-US"/>
              </w:rPr>
              <w:t>Алюминиевая стоечно-ригельная витражная система с заполнением двухкамерным стеклопакетом в светопрозрачной части</w:t>
            </w:r>
          </w:p>
        </w:tc>
        <w:tc>
          <w:tcPr>
            <w:tcW w:w="3685" w:type="dxa"/>
            <w:tcBorders>
              <w:top w:val="single" w:sz="4" w:space="0" w:color="auto"/>
              <w:left w:val="single" w:sz="4" w:space="0" w:color="auto"/>
              <w:bottom w:val="single" w:sz="4" w:space="0" w:color="auto"/>
              <w:right w:val="single" w:sz="4" w:space="0" w:color="auto"/>
            </w:tcBorders>
          </w:tcPr>
          <w:p w14:paraId="4C30486F" w14:textId="77777777" w:rsidR="007F79C6" w:rsidRPr="00240A71" w:rsidRDefault="003D3B7A">
            <w:pPr>
              <w:contextualSpacing/>
              <w:jc w:val="both"/>
              <w:rPr>
                <w:sz w:val="22"/>
                <w:szCs w:val="22"/>
                <w:lang w:eastAsia="en-US"/>
              </w:rPr>
            </w:pPr>
            <w:r w:rsidRPr="00240A71">
              <w:rPr>
                <w:sz w:val="22"/>
                <w:szCs w:val="22"/>
                <w:lang w:eastAsia="en-US"/>
              </w:rPr>
              <w:t xml:space="preserve">При наличии, в соответствии с проектом. </w:t>
            </w:r>
          </w:p>
          <w:p w14:paraId="73579ED7" w14:textId="77777777" w:rsidR="007F79C6" w:rsidRPr="00240A71" w:rsidRDefault="007F79C6">
            <w:pPr>
              <w:contextualSpacing/>
              <w:jc w:val="both"/>
              <w:rPr>
                <w:sz w:val="22"/>
                <w:szCs w:val="22"/>
                <w:lang w:eastAsia="en-US"/>
              </w:rPr>
            </w:pPr>
          </w:p>
        </w:tc>
      </w:tr>
      <w:tr w:rsidR="00240A71" w:rsidRPr="00240A71" w14:paraId="5CDEF754" w14:textId="77777777">
        <w:tc>
          <w:tcPr>
            <w:tcW w:w="519" w:type="dxa"/>
            <w:tcBorders>
              <w:top w:val="single" w:sz="4" w:space="0" w:color="auto"/>
              <w:left w:val="single" w:sz="4" w:space="0" w:color="auto"/>
              <w:bottom w:val="single" w:sz="4" w:space="0" w:color="auto"/>
              <w:right w:val="single" w:sz="4" w:space="0" w:color="auto"/>
            </w:tcBorders>
          </w:tcPr>
          <w:p w14:paraId="51A615B0" w14:textId="77777777" w:rsidR="007F79C6" w:rsidRPr="00240A71" w:rsidRDefault="003D3B7A">
            <w:pPr>
              <w:contextualSpacing/>
              <w:jc w:val="center"/>
              <w:rPr>
                <w:sz w:val="22"/>
                <w:szCs w:val="22"/>
                <w:lang w:eastAsia="en-US"/>
              </w:rPr>
            </w:pPr>
            <w:r w:rsidRPr="00240A71">
              <w:rPr>
                <w:sz w:val="22"/>
                <w:szCs w:val="22"/>
                <w:lang w:eastAsia="en-US"/>
              </w:rPr>
              <w:t>5</w:t>
            </w:r>
          </w:p>
        </w:tc>
        <w:tc>
          <w:tcPr>
            <w:tcW w:w="2311" w:type="dxa"/>
            <w:tcBorders>
              <w:top w:val="single" w:sz="4" w:space="0" w:color="auto"/>
              <w:left w:val="single" w:sz="4" w:space="0" w:color="auto"/>
              <w:bottom w:val="single" w:sz="4" w:space="0" w:color="auto"/>
              <w:right w:val="single" w:sz="4" w:space="0" w:color="auto"/>
            </w:tcBorders>
          </w:tcPr>
          <w:p w14:paraId="6B9AE1E4" w14:textId="77777777" w:rsidR="007F79C6" w:rsidRPr="00240A71" w:rsidRDefault="003D3B7A">
            <w:pPr>
              <w:contextualSpacing/>
              <w:rPr>
                <w:sz w:val="22"/>
                <w:szCs w:val="22"/>
                <w:lang w:eastAsia="en-US"/>
              </w:rPr>
            </w:pPr>
            <w:r w:rsidRPr="00240A71">
              <w:rPr>
                <w:sz w:val="22"/>
                <w:szCs w:val="22"/>
                <w:lang w:eastAsia="en-US"/>
              </w:rPr>
              <w:t>Откосы:</w:t>
            </w:r>
          </w:p>
          <w:p w14:paraId="2FD8E9AE" w14:textId="77777777" w:rsidR="007F79C6" w:rsidRPr="00240A71" w:rsidRDefault="003D3B7A">
            <w:pPr>
              <w:contextualSpacing/>
              <w:rPr>
                <w:sz w:val="22"/>
                <w:szCs w:val="22"/>
                <w:lang w:eastAsia="en-US"/>
              </w:rPr>
            </w:pPr>
            <w:r w:rsidRPr="00240A71">
              <w:rPr>
                <w:sz w:val="22"/>
                <w:szCs w:val="22"/>
                <w:lang w:eastAsia="en-US"/>
              </w:rPr>
              <w:t xml:space="preserve"> - Входная дверь</w:t>
            </w:r>
          </w:p>
        </w:tc>
        <w:tc>
          <w:tcPr>
            <w:tcW w:w="3266" w:type="dxa"/>
            <w:tcBorders>
              <w:top w:val="single" w:sz="4" w:space="0" w:color="auto"/>
              <w:left w:val="single" w:sz="4" w:space="0" w:color="auto"/>
              <w:bottom w:val="single" w:sz="4" w:space="0" w:color="auto"/>
              <w:right w:val="single" w:sz="4" w:space="0" w:color="auto"/>
            </w:tcBorders>
          </w:tcPr>
          <w:p w14:paraId="2F8989CF" w14:textId="77777777" w:rsidR="007F79C6" w:rsidRPr="00240A71" w:rsidRDefault="003D3B7A">
            <w:pPr>
              <w:contextualSpacing/>
              <w:jc w:val="both"/>
              <w:rPr>
                <w:sz w:val="22"/>
                <w:szCs w:val="22"/>
                <w:lang w:eastAsia="en-US"/>
              </w:rPr>
            </w:pPr>
            <w:r w:rsidRPr="00240A71">
              <w:rPr>
                <w:sz w:val="22"/>
                <w:szCs w:val="22"/>
                <w:lang w:eastAsia="en-US"/>
              </w:rPr>
              <w:t>Согласно проекту</w:t>
            </w:r>
          </w:p>
        </w:tc>
        <w:tc>
          <w:tcPr>
            <w:tcW w:w="3685" w:type="dxa"/>
            <w:vMerge w:val="restart"/>
            <w:tcBorders>
              <w:top w:val="single" w:sz="4" w:space="0" w:color="auto"/>
              <w:left w:val="single" w:sz="4" w:space="0" w:color="auto"/>
              <w:bottom w:val="single" w:sz="4" w:space="0" w:color="auto"/>
              <w:right w:val="single" w:sz="4" w:space="0" w:color="auto"/>
            </w:tcBorders>
          </w:tcPr>
          <w:p w14:paraId="4A789C9F" w14:textId="77777777" w:rsidR="007F79C6" w:rsidRPr="00240A71" w:rsidRDefault="003D3B7A">
            <w:pPr>
              <w:contextualSpacing/>
              <w:jc w:val="both"/>
              <w:rPr>
                <w:sz w:val="22"/>
                <w:szCs w:val="22"/>
                <w:lang w:eastAsia="en-US"/>
              </w:rPr>
            </w:pPr>
            <w:r w:rsidRPr="00240A71">
              <w:rPr>
                <w:sz w:val="22"/>
                <w:szCs w:val="22"/>
                <w:lang w:eastAsia="en-US"/>
              </w:rPr>
              <w:t>Максимальные отклонения:</w:t>
            </w:r>
          </w:p>
          <w:p w14:paraId="101D521C" w14:textId="77777777" w:rsidR="007F79C6" w:rsidRPr="00240A71" w:rsidRDefault="003D3B7A">
            <w:pPr>
              <w:contextualSpacing/>
              <w:jc w:val="both"/>
              <w:rPr>
                <w:sz w:val="22"/>
                <w:szCs w:val="22"/>
                <w:lang w:eastAsia="en-US"/>
              </w:rPr>
            </w:pPr>
            <w:r w:rsidRPr="00240A71">
              <w:rPr>
                <w:sz w:val="22"/>
                <w:szCs w:val="22"/>
                <w:lang w:eastAsia="en-US"/>
              </w:rPr>
              <w:t>- от вертикали и горизонтали не более 4 мм на 1 м, но не более 10 мм на всю высоту откоса;</w:t>
            </w:r>
          </w:p>
          <w:p w14:paraId="4FE3C78D" w14:textId="77777777" w:rsidR="007F79C6" w:rsidRPr="00240A71" w:rsidRDefault="003D3B7A">
            <w:pPr>
              <w:contextualSpacing/>
              <w:jc w:val="both"/>
              <w:rPr>
                <w:sz w:val="22"/>
                <w:szCs w:val="22"/>
                <w:lang w:eastAsia="en-US"/>
              </w:rPr>
            </w:pPr>
            <w:r w:rsidRPr="00240A71">
              <w:rPr>
                <w:sz w:val="22"/>
                <w:szCs w:val="22"/>
                <w:lang w:eastAsia="en-US"/>
              </w:rPr>
              <w:t>- по ширине откоса не более 5 мм.</w:t>
            </w:r>
          </w:p>
          <w:p w14:paraId="706B3BB8" w14:textId="77777777" w:rsidR="007F79C6" w:rsidRPr="00240A71" w:rsidRDefault="007F79C6">
            <w:pPr>
              <w:contextualSpacing/>
              <w:jc w:val="both"/>
              <w:rPr>
                <w:sz w:val="22"/>
                <w:szCs w:val="22"/>
                <w:lang w:eastAsia="en-US"/>
              </w:rPr>
            </w:pPr>
          </w:p>
        </w:tc>
      </w:tr>
      <w:tr w:rsidR="00240A71" w:rsidRPr="00240A71" w14:paraId="78E71E45" w14:textId="77777777">
        <w:tc>
          <w:tcPr>
            <w:tcW w:w="519" w:type="dxa"/>
            <w:tcBorders>
              <w:top w:val="single" w:sz="4" w:space="0" w:color="auto"/>
              <w:left w:val="single" w:sz="4" w:space="0" w:color="auto"/>
              <w:bottom w:val="single" w:sz="4" w:space="0" w:color="auto"/>
              <w:right w:val="single" w:sz="4" w:space="0" w:color="auto"/>
            </w:tcBorders>
          </w:tcPr>
          <w:p w14:paraId="70C34A86"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0F0EDDEF" w14:textId="77777777" w:rsidR="007F79C6" w:rsidRPr="00240A71" w:rsidRDefault="003D3B7A">
            <w:pPr>
              <w:contextualSpacing/>
              <w:rPr>
                <w:sz w:val="22"/>
                <w:szCs w:val="22"/>
                <w:lang w:eastAsia="en-US"/>
              </w:rPr>
            </w:pPr>
            <w:r w:rsidRPr="00240A71">
              <w:rPr>
                <w:sz w:val="22"/>
                <w:szCs w:val="22"/>
                <w:lang w:eastAsia="en-US"/>
              </w:rPr>
              <w:t xml:space="preserve"> - Оконные</w:t>
            </w:r>
          </w:p>
        </w:tc>
        <w:tc>
          <w:tcPr>
            <w:tcW w:w="3266" w:type="dxa"/>
            <w:tcBorders>
              <w:top w:val="single" w:sz="4" w:space="0" w:color="auto"/>
              <w:left w:val="single" w:sz="4" w:space="0" w:color="auto"/>
              <w:bottom w:val="single" w:sz="4" w:space="0" w:color="auto"/>
              <w:right w:val="single" w:sz="4" w:space="0" w:color="auto"/>
            </w:tcBorders>
          </w:tcPr>
          <w:p w14:paraId="4864D8FD" w14:textId="77777777" w:rsidR="007F79C6" w:rsidRPr="00240A71" w:rsidRDefault="003D3B7A">
            <w:pPr>
              <w:contextualSpacing/>
              <w:jc w:val="both"/>
              <w:rPr>
                <w:sz w:val="22"/>
                <w:szCs w:val="22"/>
                <w:lang w:eastAsia="en-US"/>
              </w:rPr>
            </w:pPr>
            <w:r w:rsidRPr="00240A71">
              <w:rPr>
                <w:sz w:val="22"/>
                <w:szCs w:val="22"/>
                <w:lang w:eastAsia="en-US"/>
              </w:rPr>
              <w:t>Согласно проекту</w:t>
            </w:r>
          </w:p>
        </w:tc>
        <w:tc>
          <w:tcPr>
            <w:tcW w:w="3685" w:type="dxa"/>
            <w:vMerge/>
            <w:tcBorders>
              <w:top w:val="single" w:sz="4" w:space="0" w:color="auto"/>
              <w:left w:val="single" w:sz="4" w:space="0" w:color="auto"/>
              <w:bottom w:val="single" w:sz="4" w:space="0" w:color="auto"/>
              <w:right w:val="single" w:sz="4" w:space="0" w:color="auto"/>
            </w:tcBorders>
            <w:vAlign w:val="center"/>
          </w:tcPr>
          <w:p w14:paraId="5FE54078" w14:textId="77777777" w:rsidR="007F79C6" w:rsidRPr="00240A71" w:rsidRDefault="007F79C6">
            <w:pPr>
              <w:contextualSpacing/>
              <w:rPr>
                <w:sz w:val="22"/>
                <w:szCs w:val="22"/>
                <w:lang w:eastAsia="en-US"/>
              </w:rPr>
            </w:pPr>
          </w:p>
        </w:tc>
      </w:tr>
      <w:tr w:rsidR="00240A71" w:rsidRPr="00240A71" w14:paraId="2C3BE570" w14:textId="77777777">
        <w:tc>
          <w:tcPr>
            <w:tcW w:w="519" w:type="dxa"/>
            <w:tcBorders>
              <w:top w:val="single" w:sz="4" w:space="0" w:color="auto"/>
              <w:left w:val="single" w:sz="4" w:space="0" w:color="auto"/>
              <w:bottom w:val="single" w:sz="4" w:space="0" w:color="auto"/>
              <w:right w:val="single" w:sz="4" w:space="0" w:color="auto"/>
            </w:tcBorders>
          </w:tcPr>
          <w:p w14:paraId="558145BC" w14:textId="77777777" w:rsidR="007F79C6" w:rsidRPr="00240A71" w:rsidRDefault="003D3B7A">
            <w:pPr>
              <w:contextualSpacing/>
              <w:jc w:val="center"/>
              <w:rPr>
                <w:sz w:val="22"/>
                <w:szCs w:val="22"/>
                <w:lang w:eastAsia="en-US"/>
              </w:rPr>
            </w:pPr>
            <w:r w:rsidRPr="00240A71">
              <w:rPr>
                <w:sz w:val="22"/>
                <w:szCs w:val="22"/>
                <w:lang w:eastAsia="en-US"/>
              </w:rPr>
              <w:t>6</w:t>
            </w:r>
          </w:p>
        </w:tc>
        <w:tc>
          <w:tcPr>
            <w:tcW w:w="2311" w:type="dxa"/>
            <w:tcBorders>
              <w:top w:val="single" w:sz="4" w:space="0" w:color="auto"/>
              <w:left w:val="single" w:sz="4" w:space="0" w:color="auto"/>
              <w:bottom w:val="single" w:sz="4" w:space="0" w:color="auto"/>
              <w:right w:val="single" w:sz="4" w:space="0" w:color="auto"/>
            </w:tcBorders>
          </w:tcPr>
          <w:p w14:paraId="5B5D2320" w14:textId="77777777" w:rsidR="007F79C6" w:rsidRPr="00240A71" w:rsidRDefault="003D3B7A">
            <w:pPr>
              <w:contextualSpacing/>
              <w:rPr>
                <w:sz w:val="22"/>
                <w:szCs w:val="22"/>
                <w:lang w:eastAsia="en-US"/>
              </w:rPr>
            </w:pPr>
            <w:r w:rsidRPr="00240A71">
              <w:rPr>
                <w:sz w:val="22"/>
                <w:szCs w:val="22"/>
                <w:lang w:eastAsia="en-US"/>
              </w:rPr>
              <w:t>Полы</w:t>
            </w:r>
          </w:p>
          <w:p w14:paraId="1F1956B2" w14:textId="77777777" w:rsidR="007F79C6" w:rsidRPr="00240A71" w:rsidRDefault="003D3B7A">
            <w:pPr>
              <w:contextualSpacing/>
              <w:rPr>
                <w:sz w:val="22"/>
                <w:szCs w:val="22"/>
                <w:lang w:eastAsia="en-US"/>
              </w:rPr>
            </w:pPr>
            <w:r w:rsidRPr="00240A71">
              <w:rPr>
                <w:sz w:val="22"/>
                <w:szCs w:val="22"/>
                <w:lang w:eastAsia="en-US"/>
              </w:rPr>
              <w:t>- жилых помещений</w:t>
            </w:r>
          </w:p>
        </w:tc>
        <w:tc>
          <w:tcPr>
            <w:tcW w:w="3266" w:type="dxa"/>
            <w:tcBorders>
              <w:top w:val="single" w:sz="4" w:space="0" w:color="auto"/>
              <w:left w:val="single" w:sz="4" w:space="0" w:color="auto"/>
              <w:bottom w:val="single" w:sz="4" w:space="0" w:color="auto"/>
              <w:right w:val="single" w:sz="4" w:space="0" w:color="auto"/>
            </w:tcBorders>
          </w:tcPr>
          <w:p w14:paraId="2A1FBCDD" w14:textId="77777777" w:rsidR="007F79C6" w:rsidRPr="00240A71" w:rsidRDefault="003D3B7A">
            <w:pPr>
              <w:contextualSpacing/>
              <w:jc w:val="both"/>
              <w:rPr>
                <w:sz w:val="22"/>
                <w:szCs w:val="22"/>
                <w:lang w:eastAsia="en-US"/>
              </w:rPr>
            </w:pPr>
            <w:r w:rsidRPr="00240A71">
              <w:rPr>
                <w:sz w:val="22"/>
                <w:szCs w:val="22"/>
                <w:lang w:eastAsia="en-US"/>
              </w:rPr>
              <w:t xml:space="preserve">Цементно-песчаная стяжка, без финишного покрытия   </w:t>
            </w:r>
          </w:p>
        </w:tc>
        <w:tc>
          <w:tcPr>
            <w:tcW w:w="3685" w:type="dxa"/>
            <w:tcBorders>
              <w:top w:val="single" w:sz="4" w:space="0" w:color="auto"/>
              <w:left w:val="single" w:sz="4" w:space="0" w:color="auto"/>
              <w:bottom w:val="single" w:sz="4" w:space="0" w:color="auto"/>
              <w:right w:val="single" w:sz="4" w:space="0" w:color="auto"/>
            </w:tcBorders>
          </w:tcPr>
          <w:p w14:paraId="1E9D27BB" w14:textId="77777777" w:rsidR="007F79C6" w:rsidRPr="00240A71" w:rsidRDefault="003D3B7A">
            <w:pPr>
              <w:contextualSpacing/>
              <w:jc w:val="both"/>
              <w:rPr>
                <w:sz w:val="22"/>
                <w:szCs w:val="22"/>
                <w:lang w:eastAsia="en-US"/>
              </w:rPr>
            </w:pPr>
            <w:r w:rsidRPr="00240A71">
              <w:rPr>
                <w:sz w:val="22"/>
                <w:szCs w:val="22"/>
                <w:lang w:eastAsia="en-US"/>
              </w:rPr>
              <w:t xml:space="preserve">Просвет </w:t>
            </w:r>
            <w:r w:rsidRPr="00240A71">
              <w:rPr>
                <w:sz w:val="22"/>
                <w:szCs w:val="22"/>
                <w:shd w:val="clear" w:color="auto" w:fill="FFFFFF"/>
                <w:lang w:eastAsia="en-US"/>
              </w:rPr>
              <w:t xml:space="preserve">между контрольной двухметровой рейкой и проверяемой поверхностью  </w:t>
            </w:r>
            <w:r w:rsidRPr="00240A71">
              <w:rPr>
                <w:sz w:val="22"/>
                <w:szCs w:val="22"/>
                <w:lang w:eastAsia="en-US"/>
              </w:rPr>
              <w:t xml:space="preserve"> стяжки не более 4 мм</w:t>
            </w:r>
          </w:p>
          <w:p w14:paraId="0E09E251" w14:textId="77777777" w:rsidR="007F79C6" w:rsidRPr="00240A71" w:rsidRDefault="007F79C6">
            <w:pPr>
              <w:contextualSpacing/>
              <w:jc w:val="both"/>
              <w:rPr>
                <w:sz w:val="22"/>
                <w:szCs w:val="22"/>
                <w:lang w:eastAsia="en-US"/>
              </w:rPr>
            </w:pPr>
          </w:p>
        </w:tc>
      </w:tr>
      <w:tr w:rsidR="00240A71" w:rsidRPr="00240A71" w14:paraId="74A7A252" w14:textId="77777777">
        <w:tc>
          <w:tcPr>
            <w:tcW w:w="519" w:type="dxa"/>
            <w:tcBorders>
              <w:top w:val="single" w:sz="4" w:space="0" w:color="auto"/>
              <w:left w:val="single" w:sz="4" w:space="0" w:color="auto"/>
              <w:bottom w:val="single" w:sz="4" w:space="0" w:color="auto"/>
              <w:right w:val="single" w:sz="4" w:space="0" w:color="auto"/>
            </w:tcBorders>
          </w:tcPr>
          <w:p w14:paraId="10DDD361"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2902F3FA" w14:textId="77777777" w:rsidR="007F79C6" w:rsidRPr="00240A71" w:rsidRDefault="003D3B7A">
            <w:pPr>
              <w:contextualSpacing/>
              <w:rPr>
                <w:sz w:val="22"/>
                <w:szCs w:val="22"/>
                <w:lang w:eastAsia="en-US"/>
              </w:rPr>
            </w:pPr>
            <w:r w:rsidRPr="00240A71">
              <w:rPr>
                <w:sz w:val="22"/>
                <w:szCs w:val="22"/>
                <w:lang w:eastAsia="en-US"/>
              </w:rPr>
              <w:t>- санузлов</w:t>
            </w:r>
          </w:p>
        </w:tc>
        <w:tc>
          <w:tcPr>
            <w:tcW w:w="3266" w:type="dxa"/>
            <w:tcBorders>
              <w:top w:val="single" w:sz="4" w:space="0" w:color="auto"/>
              <w:left w:val="single" w:sz="4" w:space="0" w:color="auto"/>
              <w:bottom w:val="single" w:sz="4" w:space="0" w:color="auto"/>
              <w:right w:val="single" w:sz="4" w:space="0" w:color="auto"/>
            </w:tcBorders>
          </w:tcPr>
          <w:p w14:paraId="71567916" w14:textId="77777777" w:rsidR="007F79C6" w:rsidRPr="00240A71" w:rsidRDefault="003D3B7A">
            <w:pPr>
              <w:contextualSpacing/>
              <w:jc w:val="both"/>
              <w:rPr>
                <w:sz w:val="22"/>
                <w:szCs w:val="22"/>
                <w:lang w:eastAsia="en-US"/>
              </w:rPr>
            </w:pPr>
            <w:r w:rsidRPr="00240A71">
              <w:rPr>
                <w:sz w:val="22"/>
                <w:szCs w:val="22"/>
                <w:lang w:eastAsia="en-US"/>
              </w:rPr>
              <w:t>Цементно-песчаная стяжка, гидроизоляция обмазочная конструкций, без финишного покрытия</w:t>
            </w:r>
          </w:p>
        </w:tc>
        <w:tc>
          <w:tcPr>
            <w:tcW w:w="3685" w:type="dxa"/>
            <w:tcBorders>
              <w:top w:val="single" w:sz="4" w:space="0" w:color="auto"/>
              <w:left w:val="single" w:sz="4" w:space="0" w:color="auto"/>
              <w:bottom w:val="single" w:sz="4" w:space="0" w:color="auto"/>
              <w:right w:val="single" w:sz="4" w:space="0" w:color="auto"/>
            </w:tcBorders>
          </w:tcPr>
          <w:p w14:paraId="1D7034D5" w14:textId="77777777" w:rsidR="007F79C6" w:rsidRPr="00240A71" w:rsidRDefault="003D3B7A">
            <w:pPr>
              <w:contextualSpacing/>
              <w:jc w:val="both"/>
              <w:rPr>
                <w:sz w:val="22"/>
                <w:szCs w:val="22"/>
                <w:lang w:eastAsia="en-US"/>
              </w:rPr>
            </w:pPr>
            <w:r w:rsidRPr="00240A71">
              <w:rPr>
                <w:sz w:val="22"/>
                <w:szCs w:val="22"/>
                <w:lang w:eastAsia="en-US"/>
              </w:rPr>
              <w:t xml:space="preserve">Просвет </w:t>
            </w:r>
            <w:r w:rsidRPr="00240A71">
              <w:rPr>
                <w:sz w:val="22"/>
                <w:szCs w:val="22"/>
                <w:shd w:val="clear" w:color="auto" w:fill="FFFFFF"/>
                <w:lang w:eastAsia="en-US"/>
              </w:rPr>
              <w:t xml:space="preserve">между контрольной двухметровой рейкой и проверяемой поверхностью  </w:t>
            </w:r>
            <w:r w:rsidRPr="00240A71">
              <w:rPr>
                <w:sz w:val="22"/>
                <w:szCs w:val="22"/>
                <w:lang w:eastAsia="en-US"/>
              </w:rPr>
              <w:t xml:space="preserve"> стяжки не более 4 мм. </w:t>
            </w:r>
          </w:p>
        </w:tc>
      </w:tr>
      <w:tr w:rsidR="00240A71" w:rsidRPr="00240A71" w14:paraId="3AC7129A" w14:textId="77777777">
        <w:tc>
          <w:tcPr>
            <w:tcW w:w="519" w:type="dxa"/>
            <w:tcBorders>
              <w:top w:val="single" w:sz="4" w:space="0" w:color="auto"/>
              <w:left w:val="single" w:sz="4" w:space="0" w:color="auto"/>
              <w:bottom w:val="single" w:sz="4" w:space="0" w:color="auto"/>
              <w:right w:val="single" w:sz="4" w:space="0" w:color="auto"/>
            </w:tcBorders>
          </w:tcPr>
          <w:p w14:paraId="5E0B26E9" w14:textId="77777777" w:rsidR="007F79C6" w:rsidRPr="00240A71" w:rsidRDefault="003D3B7A">
            <w:pPr>
              <w:contextualSpacing/>
              <w:jc w:val="center"/>
              <w:rPr>
                <w:sz w:val="22"/>
                <w:szCs w:val="22"/>
                <w:lang w:eastAsia="en-US"/>
              </w:rPr>
            </w:pPr>
            <w:r w:rsidRPr="00240A71">
              <w:rPr>
                <w:sz w:val="22"/>
                <w:szCs w:val="22"/>
                <w:lang w:eastAsia="en-US"/>
              </w:rPr>
              <w:t>7</w:t>
            </w:r>
          </w:p>
        </w:tc>
        <w:tc>
          <w:tcPr>
            <w:tcW w:w="2311" w:type="dxa"/>
            <w:tcBorders>
              <w:top w:val="single" w:sz="4" w:space="0" w:color="auto"/>
              <w:left w:val="single" w:sz="4" w:space="0" w:color="auto"/>
              <w:bottom w:val="single" w:sz="4" w:space="0" w:color="auto"/>
              <w:right w:val="single" w:sz="4" w:space="0" w:color="auto"/>
            </w:tcBorders>
          </w:tcPr>
          <w:p w14:paraId="6CE0B40D" w14:textId="77777777" w:rsidR="007F79C6" w:rsidRPr="00240A71" w:rsidRDefault="003D3B7A">
            <w:pPr>
              <w:contextualSpacing/>
              <w:rPr>
                <w:sz w:val="22"/>
                <w:szCs w:val="22"/>
                <w:lang w:eastAsia="en-US"/>
              </w:rPr>
            </w:pPr>
            <w:r w:rsidRPr="00240A71">
              <w:rPr>
                <w:sz w:val="22"/>
                <w:szCs w:val="22"/>
                <w:lang w:eastAsia="en-US"/>
              </w:rPr>
              <w:t>Потолки</w:t>
            </w:r>
          </w:p>
        </w:tc>
        <w:tc>
          <w:tcPr>
            <w:tcW w:w="3266" w:type="dxa"/>
            <w:tcBorders>
              <w:top w:val="single" w:sz="4" w:space="0" w:color="auto"/>
              <w:left w:val="single" w:sz="4" w:space="0" w:color="auto"/>
              <w:bottom w:val="single" w:sz="4" w:space="0" w:color="auto"/>
              <w:right w:val="single" w:sz="4" w:space="0" w:color="auto"/>
            </w:tcBorders>
          </w:tcPr>
          <w:p w14:paraId="036836C9" w14:textId="77777777" w:rsidR="007F79C6" w:rsidRPr="00240A71" w:rsidRDefault="003D3B7A">
            <w:pPr>
              <w:contextualSpacing/>
              <w:jc w:val="both"/>
              <w:rPr>
                <w:sz w:val="22"/>
                <w:szCs w:val="22"/>
                <w:lang w:eastAsia="en-US"/>
              </w:rPr>
            </w:pPr>
            <w:r w:rsidRPr="00240A71">
              <w:rPr>
                <w:sz w:val="22"/>
                <w:szCs w:val="22"/>
                <w:lang w:eastAsia="en-US"/>
              </w:rPr>
              <w:t>Без отделки</w:t>
            </w:r>
          </w:p>
        </w:tc>
        <w:tc>
          <w:tcPr>
            <w:tcW w:w="3685" w:type="dxa"/>
            <w:tcBorders>
              <w:top w:val="single" w:sz="4" w:space="0" w:color="auto"/>
              <w:left w:val="single" w:sz="4" w:space="0" w:color="auto"/>
              <w:bottom w:val="single" w:sz="4" w:space="0" w:color="auto"/>
              <w:right w:val="single" w:sz="4" w:space="0" w:color="auto"/>
            </w:tcBorders>
          </w:tcPr>
          <w:p w14:paraId="500A6B66" w14:textId="77777777" w:rsidR="007F79C6" w:rsidRPr="00240A71" w:rsidRDefault="003D3B7A">
            <w:pPr>
              <w:contextualSpacing/>
              <w:jc w:val="both"/>
              <w:rPr>
                <w:sz w:val="22"/>
                <w:szCs w:val="22"/>
                <w:lang w:eastAsia="en-US"/>
              </w:rPr>
            </w:pPr>
            <w:r w:rsidRPr="00240A71">
              <w:rPr>
                <w:sz w:val="22"/>
                <w:szCs w:val="22"/>
                <w:lang w:eastAsia="en-US"/>
              </w:rPr>
              <w:t>Отклонение от горизонтали не более 20 мм на всю плоскость</w:t>
            </w:r>
          </w:p>
        </w:tc>
      </w:tr>
      <w:tr w:rsidR="00240A71" w:rsidRPr="00240A71" w14:paraId="0849A67D" w14:textId="77777777">
        <w:tc>
          <w:tcPr>
            <w:tcW w:w="519" w:type="dxa"/>
            <w:tcBorders>
              <w:top w:val="single" w:sz="4" w:space="0" w:color="auto"/>
              <w:left w:val="single" w:sz="4" w:space="0" w:color="auto"/>
              <w:bottom w:val="single" w:sz="4" w:space="0" w:color="auto"/>
              <w:right w:val="single" w:sz="4" w:space="0" w:color="auto"/>
            </w:tcBorders>
          </w:tcPr>
          <w:p w14:paraId="02218307" w14:textId="77777777" w:rsidR="007F79C6" w:rsidRPr="00240A71" w:rsidRDefault="003D3B7A">
            <w:pPr>
              <w:contextualSpacing/>
              <w:jc w:val="center"/>
              <w:rPr>
                <w:sz w:val="22"/>
                <w:szCs w:val="22"/>
                <w:lang w:eastAsia="en-US"/>
              </w:rPr>
            </w:pPr>
            <w:r w:rsidRPr="00240A71">
              <w:rPr>
                <w:sz w:val="22"/>
                <w:szCs w:val="22"/>
                <w:lang w:eastAsia="en-US"/>
              </w:rPr>
              <w:t>8</w:t>
            </w:r>
          </w:p>
        </w:tc>
        <w:tc>
          <w:tcPr>
            <w:tcW w:w="2311" w:type="dxa"/>
            <w:tcBorders>
              <w:top w:val="single" w:sz="4" w:space="0" w:color="auto"/>
              <w:left w:val="single" w:sz="4" w:space="0" w:color="auto"/>
              <w:bottom w:val="single" w:sz="4" w:space="0" w:color="auto"/>
              <w:right w:val="single" w:sz="4" w:space="0" w:color="auto"/>
            </w:tcBorders>
          </w:tcPr>
          <w:p w14:paraId="5AAC584B" w14:textId="77777777" w:rsidR="007F79C6" w:rsidRPr="00240A71" w:rsidRDefault="003D3B7A">
            <w:pPr>
              <w:contextualSpacing/>
              <w:rPr>
                <w:sz w:val="22"/>
                <w:szCs w:val="22"/>
                <w:lang w:eastAsia="en-US"/>
              </w:rPr>
            </w:pPr>
            <w:r w:rsidRPr="00240A71">
              <w:rPr>
                <w:sz w:val="22"/>
                <w:szCs w:val="22"/>
                <w:lang w:eastAsia="en-US"/>
              </w:rPr>
              <w:t xml:space="preserve">Стены </w:t>
            </w:r>
          </w:p>
          <w:p w14:paraId="20C40A4B" w14:textId="77777777" w:rsidR="007F79C6" w:rsidRPr="00240A71" w:rsidRDefault="003D3B7A">
            <w:pPr>
              <w:contextualSpacing/>
              <w:rPr>
                <w:sz w:val="22"/>
                <w:szCs w:val="22"/>
                <w:lang w:eastAsia="en-US"/>
              </w:rPr>
            </w:pPr>
            <w:r w:rsidRPr="00240A71">
              <w:rPr>
                <w:sz w:val="22"/>
                <w:szCs w:val="22"/>
                <w:lang w:eastAsia="en-US"/>
              </w:rPr>
              <w:t xml:space="preserve">-жилых помещений </w:t>
            </w:r>
          </w:p>
        </w:tc>
        <w:tc>
          <w:tcPr>
            <w:tcW w:w="3266" w:type="dxa"/>
            <w:tcBorders>
              <w:top w:val="single" w:sz="4" w:space="0" w:color="auto"/>
              <w:left w:val="single" w:sz="4" w:space="0" w:color="auto"/>
              <w:bottom w:val="single" w:sz="4" w:space="0" w:color="auto"/>
              <w:right w:val="single" w:sz="4" w:space="0" w:color="auto"/>
            </w:tcBorders>
          </w:tcPr>
          <w:p w14:paraId="1BCBAFF2" w14:textId="77777777" w:rsidR="007F79C6" w:rsidRPr="00240A71" w:rsidRDefault="003D3B7A">
            <w:pPr>
              <w:contextualSpacing/>
              <w:jc w:val="both"/>
              <w:rPr>
                <w:sz w:val="22"/>
                <w:szCs w:val="22"/>
                <w:lang w:eastAsia="en-US"/>
              </w:rPr>
            </w:pPr>
            <w:r w:rsidRPr="00240A71">
              <w:rPr>
                <w:sz w:val="22"/>
                <w:szCs w:val="22"/>
                <w:lang w:eastAsia="en-US"/>
              </w:rPr>
              <w:t xml:space="preserve">Штукатурка </w:t>
            </w:r>
          </w:p>
        </w:tc>
        <w:tc>
          <w:tcPr>
            <w:tcW w:w="3685" w:type="dxa"/>
            <w:vMerge w:val="restart"/>
            <w:tcBorders>
              <w:top w:val="single" w:sz="4" w:space="0" w:color="auto"/>
              <w:left w:val="single" w:sz="4" w:space="0" w:color="auto"/>
              <w:bottom w:val="single" w:sz="4" w:space="0" w:color="auto"/>
              <w:right w:val="single" w:sz="4" w:space="0" w:color="auto"/>
            </w:tcBorders>
          </w:tcPr>
          <w:p w14:paraId="7029A270" w14:textId="77777777" w:rsidR="007F79C6" w:rsidRPr="00240A71" w:rsidRDefault="003D3B7A">
            <w:pPr>
              <w:contextualSpacing/>
              <w:jc w:val="both"/>
              <w:rPr>
                <w:sz w:val="22"/>
                <w:szCs w:val="22"/>
                <w:lang w:eastAsia="en-US"/>
              </w:rPr>
            </w:pPr>
            <w:r w:rsidRPr="00240A71">
              <w:rPr>
                <w:sz w:val="22"/>
                <w:szCs w:val="22"/>
                <w:lang w:eastAsia="en-US"/>
              </w:rPr>
              <w:t xml:space="preserve">Отклонение от вертикали – не более 4 мм на 1м поверхности, но не более 10 мм на всю высоту стены </w:t>
            </w:r>
          </w:p>
        </w:tc>
      </w:tr>
      <w:tr w:rsidR="00240A71" w:rsidRPr="00240A71" w14:paraId="51EC94F6" w14:textId="77777777">
        <w:tc>
          <w:tcPr>
            <w:tcW w:w="519" w:type="dxa"/>
            <w:tcBorders>
              <w:top w:val="single" w:sz="4" w:space="0" w:color="auto"/>
              <w:left w:val="single" w:sz="4" w:space="0" w:color="auto"/>
              <w:bottom w:val="single" w:sz="4" w:space="0" w:color="auto"/>
              <w:right w:val="single" w:sz="4" w:space="0" w:color="auto"/>
            </w:tcBorders>
          </w:tcPr>
          <w:p w14:paraId="0C84D05F"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5E3A8083" w14:textId="77777777" w:rsidR="007F79C6" w:rsidRPr="00240A71" w:rsidRDefault="003D3B7A">
            <w:pPr>
              <w:contextualSpacing/>
              <w:rPr>
                <w:sz w:val="22"/>
                <w:szCs w:val="22"/>
                <w:lang w:eastAsia="en-US"/>
              </w:rPr>
            </w:pPr>
            <w:r w:rsidRPr="00240A71">
              <w:rPr>
                <w:sz w:val="22"/>
                <w:szCs w:val="22"/>
                <w:lang w:eastAsia="en-US"/>
              </w:rPr>
              <w:t>-санузлов</w:t>
            </w:r>
          </w:p>
        </w:tc>
        <w:tc>
          <w:tcPr>
            <w:tcW w:w="3266" w:type="dxa"/>
            <w:tcBorders>
              <w:top w:val="single" w:sz="4" w:space="0" w:color="auto"/>
              <w:left w:val="single" w:sz="4" w:space="0" w:color="auto"/>
              <w:bottom w:val="single" w:sz="4" w:space="0" w:color="auto"/>
              <w:right w:val="single" w:sz="4" w:space="0" w:color="auto"/>
            </w:tcBorders>
          </w:tcPr>
          <w:p w14:paraId="0560FDAE" w14:textId="77777777" w:rsidR="007F79C6" w:rsidRPr="00240A71" w:rsidRDefault="003D3B7A">
            <w:pPr>
              <w:contextualSpacing/>
              <w:jc w:val="both"/>
              <w:rPr>
                <w:sz w:val="22"/>
                <w:szCs w:val="22"/>
                <w:lang w:eastAsia="en-US"/>
              </w:rPr>
            </w:pPr>
            <w:r w:rsidRPr="00240A71">
              <w:rPr>
                <w:sz w:val="22"/>
                <w:szCs w:val="22"/>
                <w:highlight w:val="yellow"/>
                <w:lang w:eastAsia="en-US"/>
              </w:rPr>
              <w:t>Цементная штукатурка</w:t>
            </w:r>
          </w:p>
        </w:tc>
        <w:tc>
          <w:tcPr>
            <w:tcW w:w="3685" w:type="dxa"/>
            <w:vMerge/>
            <w:tcBorders>
              <w:top w:val="single" w:sz="4" w:space="0" w:color="auto"/>
              <w:left w:val="single" w:sz="4" w:space="0" w:color="auto"/>
              <w:bottom w:val="single" w:sz="4" w:space="0" w:color="auto"/>
              <w:right w:val="single" w:sz="4" w:space="0" w:color="auto"/>
            </w:tcBorders>
            <w:vAlign w:val="center"/>
          </w:tcPr>
          <w:p w14:paraId="74F0B8C0" w14:textId="77777777" w:rsidR="007F79C6" w:rsidRPr="00240A71" w:rsidRDefault="007F79C6">
            <w:pPr>
              <w:contextualSpacing/>
              <w:rPr>
                <w:sz w:val="22"/>
                <w:szCs w:val="22"/>
                <w:lang w:eastAsia="en-US"/>
              </w:rPr>
            </w:pPr>
          </w:p>
        </w:tc>
      </w:tr>
      <w:tr w:rsidR="00240A71" w:rsidRPr="00240A71" w14:paraId="3C7FAE46" w14:textId="77777777">
        <w:tc>
          <w:tcPr>
            <w:tcW w:w="519" w:type="dxa"/>
            <w:tcBorders>
              <w:top w:val="single" w:sz="4" w:space="0" w:color="auto"/>
              <w:left w:val="single" w:sz="4" w:space="0" w:color="auto"/>
              <w:bottom w:val="single" w:sz="4" w:space="0" w:color="auto"/>
              <w:right w:val="single" w:sz="4" w:space="0" w:color="auto"/>
            </w:tcBorders>
          </w:tcPr>
          <w:p w14:paraId="7C1B7AE7"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4546F271" w14:textId="77777777" w:rsidR="007F79C6" w:rsidRPr="00240A71" w:rsidRDefault="003D3B7A">
            <w:pPr>
              <w:contextualSpacing/>
              <w:rPr>
                <w:sz w:val="22"/>
                <w:szCs w:val="22"/>
                <w:lang w:eastAsia="en-US"/>
              </w:rPr>
            </w:pPr>
            <w:r w:rsidRPr="00240A71">
              <w:rPr>
                <w:sz w:val="22"/>
                <w:szCs w:val="22"/>
                <w:lang w:eastAsia="en-US"/>
              </w:rPr>
              <w:t xml:space="preserve">Стены с криволинейными поверхностями </w:t>
            </w:r>
          </w:p>
        </w:tc>
        <w:tc>
          <w:tcPr>
            <w:tcW w:w="3266" w:type="dxa"/>
            <w:tcBorders>
              <w:top w:val="single" w:sz="4" w:space="0" w:color="auto"/>
              <w:left w:val="single" w:sz="4" w:space="0" w:color="auto"/>
              <w:bottom w:val="single" w:sz="4" w:space="0" w:color="auto"/>
              <w:right w:val="single" w:sz="4" w:space="0" w:color="auto"/>
            </w:tcBorders>
          </w:tcPr>
          <w:p w14:paraId="4DCFC313" w14:textId="77777777" w:rsidR="007F79C6" w:rsidRPr="00240A71" w:rsidRDefault="003D3B7A">
            <w:pPr>
              <w:contextualSpacing/>
              <w:jc w:val="both"/>
              <w:rPr>
                <w:sz w:val="22"/>
                <w:szCs w:val="22"/>
                <w:lang w:eastAsia="en-US"/>
              </w:rPr>
            </w:pPr>
            <w:r w:rsidRPr="00240A71">
              <w:rPr>
                <w:sz w:val="22"/>
                <w:szCs w:val="22"/>
                <w:lang w:eastAsia="en-US"/>
              </w:rPr>
              <w:t xml:space="preserve">Штукатурка </w:t>
            </w:r>
          </w:p>
        </w:tc>
        <w:tc>
          <w:tcPr>
            <w:tcW w:w="3685" w:type="dxa"/>
            <w:tcBorders>
              <w:top w:val="single" w:sz="4" w:space="0" w:color="auto"/>
              <w:left w:val="single" w:sz="4" w:space="0" w:color="auto"/>
              <w:bottom w:val="single" w:sz="4" w:space="0" w:color="auto"/>
              <w:right w:val="single" w:sz="4" w:space="0" w:color="auto"/>
            </w:tcBorders>
          </w:tcPr>
          <w:p w14:paraId="367B8A91" w14:textId="77777777" w:rsidR="007F79C6" w:rsidRPr="00240A71" w:rsidRDefault="003D3B7A">
            <w:pPr>
              <w:contextualSpacing/>
              <w:jc w:val="both"/>
              <w:rPr>
                <w:sz w:val="22"/>
                <w:szCs w:val="22"/>
                <w:lang w:eastAsia="en-US"/>
              </w:rPr>
            </w:pPr>
            <w:r w:rsidRPr="00240A71">
              <w:rPr>
                <w:sz w:val="22"/>
                <w:szCs w:val="22"/>
                <w:lang w:eastAsia="en-US"/>
              </w:rPr>
              <w:t>Неровности поверхностей плавного очертания на площади 4 м</w:t>
            </w:r>
            <w:r w:rsidRPr="00240A71">
              <w:rPr>
                <w:sz w:val="22"/>
                <w:szCs w:val="22"/>
                <w:vertAlign w:val="superscript"/>
                <w:lang w:eastAsia="en-US"/>
              </w:rPr>
              <w:t xml:space="preserve">2 </w:t>
            </w:r>
            <w:r w:rsidRPr="00240A71">
              <w:rPr>
                <w:sz w:val="22"/>
                <w:szCs w:val="22"/>
                <w:lang w:eastAsia="en-US"/>
              </w:rPr>
              <w:t xml:space="preserve">– не более 4 мм на 1 м, но не более 10 мм на весь элемент; </w:t>
            </w:r>
          </w:p>
        </w:tc>
      </w:tr>
      <w:tr w:rsidR="00240A71" w:rsidRPr="00240A71" w14:paraId="1F6DDD51" w14:textId="77777777">
        <w:tc>
          <w:tcPr>
            <w:tcW w:w="519" w:type="dxa"/>
            <w:tcBorders>
              <w:top w:val="single" w:sz="4" w:space="0" w:color="auto"/>
              <w:left w:val="single" w:sz="4" w:space="0" w:color="auto"/>
              <w:bottom w:val="single" w:sz="4" w:space="0" w:color="auto"/>
              <w:right w:val="single" w:sz="4" w:space="0" w:color="auto"/>
            </w:tcBorders>
          </w:tcPr>
          <w:p w14:paraId="094D85DB" w14:textId="77777777" w:rsidR="007F79C6" w:rsidRPr="00240A71" w:rsidRDefault="003D3B7A">
            <w:pPr>
              <w:contextualSpacing/>
              <w:jc w:val="center"/>
              <w:rPr>
                <w:sz w:val="22"/>
                <w:szCs w:val="22"/>
                <w:lang w:eastAsia="en-US"/>
              </w:rPr>
            </w:pPr>
            <w:r w:rsidRPr="00240A71">
              <w:rPr>
                <w:sz w:val="22"/>
                <w:szCs w:val="22"/>
                <w:lang w:eastAsia="en-US"/>
              </w:rPr>
              <w:t>9</w:t>
            </w:r>
          </w:p>
        </w:tc>
        <w:tc>
          <w:tcPr>
            <w:tcW w:w="2311" w:type="dxa"/>
            <w:tcBorders>
              <w:top w:val="single" w:sz="4" w:space="0" w:color="auto"/>
              <w:left w:val="single" w:sz="4" w:space="0" w:color="auto"/>
              <w:bottom w:val="single" w:sz="4" w:space="0" w:color="auto"/>
              <w:right w:val="single" w:sz="4" w:space="0" w:color="auto"/>
            </w:tcBorders>
          </w:tcPr>
          <w:p w14:paraId="7E14CE8A" w14:textId="77777777" w:rsidR="007F79C6" w:rsidRPr="00240A71" w:rsidRDefault="003D3B7A">
            <w:pPr>
              <w:contextualSpacing/>
              <w:rPr>
                <w:sz w:val="22"/>
                <w:szCs w:val="22"/>
                <w:lang w:eastAsia="en-US"/>
              </w:rPr>
            </w:pPr>
            <w:r w:rsidRPr="00240A71">
              <w:rPr>
                <w:sz w:val="22"/>
                <w:szCs w:val="22"/>
                <w:lang w:eastAsia="en-US"/>
              </w:rPr>
              <w:t>Материал перегородок</w:t>
            </w:r>
          </w:p>
        </w:tc>
        <w:tc>
          <w:tcPr>
            <w:tcW w:w="3266" w:type="dxa"/>
            <w:tcBorders>
              <w:top w:val="single" w:sz="4" w:space="0" w:color="auto"/>
              <w:left w:val="single" w:sz="4" w:space="0" w:color="auto"/>
              <w:bottom w:val="single" w:sz="4" w:space="0" w:color="auto"/>
              <w:right w:val="single" w:sz="4" w:space="0" w:color="auto"/>
            </w:tcBorders>
          </w:tcPr>
          <w:p w14:paraId="7F4475DF" w14:textId="77777777" w:rsidR="007F79C6" w:rsidRPr="00240A71" w:rsidRDefault="003D3B7A">
            <w:pPr>
              <w:contextualSpacing/>
              <w:jc w:val="both"/>
              <w:rPr>
                <w:sz w:val="22"/>
                <w:szCs w:val="22"/>
                <w:lang w:eastAsia="en-US"/>
              </w:rPr>
            </w:pPr>
            <w:r w:rsidRPr="00240A71">
              <w:rPr>
                <w:sz w:val="22"/>
                <w:szCs w:val="22"/>
                <w:lang w:eastAsia="en-US"/>
              </w:rPr>
              <w:t>Согласно проекту</w:t>
            </w:r>
          </w:p>
        </w:tc>
        <w:tc>
          <w:tcPr>
            <w:tcW w:w="3685" w:type="dxa"/>
            <w:tcBorders>
              <w:top w:val="single" w:sz="4" w:space="0" w:color="auto"/>
              <w:left w:val="single" w:sz="4" w:space="0" w:color="auto"/>
              <w:bottom w:val="single" w:sz="4" w:space="0" w:color="auto"/>
              <w:right w:val="single" w:sz="4" w:space="0" w:color="auto"/>
            </w:tcBorders>
          </w:tcPr>
          <w:p w14:paraId="006AE207" w14:textId="77777777" w:rsidR="007F79C6" w:rsidRPr="00240A71" w:rsidRDefault="003D3B7A">
            <w:pPr>
              <w:contextualSpacing/>
              <w:jc w:val="both"/>
              <w:rPr>
                <w:sz w:val="22"/>
                <w:szCs w:val="22"/>
                <w:lang w:eastAsia="en-US"/>
              </w:rPr>
            </w:pPr>
            <w:r w:rsidRPr="00240A71">
              <w:rPr>
                <w:sz w:val="22"/>
                <w:szCs w:val="22"/>
                <w:lang w:eastAsia="en-US"/>
              </w:rPr>
              <w:t>Прихожие и гардеробные – допускается устройство из ГКЛ по металлическому каркасу</w:t>
            </w:r>
          </w:p>
        </w:tc>
      </w:tr>
      <w:tr w:rsidR="00240A71" w:rsidRPr="00240A71" w14:paraId="79894395" w14:textId="77777777">
        <w:tc>
          <w:tcPr>
            <w:tcW w:w="519" w:type="dxa"/>
            <w:tcBorders>
              <w:top w:val="single" w:sz="4" w:space="0" w:color="auto"/>
              <w:left w:val="single" w:sz="4" w:space="0" w:color="auto"/>
              <w:bottom w:val="single" w:sz="4" w:space="0" w:color="auto"/>
              <w:right w:val="single" w:sz="4" w:space="0" w:color="auto"/>
            </w:tcBorders>
          </w:tcPr>
          <w:p w14:paraId="54D03DCC" w14:textId="77777777" w:rsidR="007F79C6" w:rsidRPr="00240A71" w:rsidRDefault="003D3B7A">
            <w:pPr>
              <w:contextualSpacing/>
              <w:jc w:val="center"/>
              <w:rPr>
                <w:sz w:val="22"/>
                <w:szCs w:val="22"/>
                <w:lang w:eastAsia="en-US"/>
              </w:rPr>
            </w:pPr>
            <w:r w:rsidRPr="00240A71">
              <w:rPr>
                <w:sz w:val="22"/>
                <w:szCs w:val="22"/>
                <w:lang w:eastAsia="en-US"/>
              </w:rPr>
              <w:t>10</w:t>
            </w:r>
          </w:p>
        </w:tc>
        <w:tc>
          <w:tcPr>
            <w:tcW w:w="2311" w:type="dxa"/>
            <w:tcBorders>
              <w:top w:val="single" w:sz="4" w:space="0" w:color="auto"/>
              <w:left w:val="single" w:sz="4" w:space="0" w:color="auto"/>
              <w:bottom w:val="single" w:sz="4" w:space="0" w:color="auto"/>
              <w:right w:val="single" w:sz="4" w:space="0" w:color="auto"/>
            </w:tcBorders>
          </w:tcPr>
          <w:p w14:paraId="53DFAA7D" w14:textId="77777777" w:rsidR="007F79C6" w:rsidRPr="00240A71" w:rsidRDefault="003D3B7A">
            <w:pPr>
              <w:contextualSpacing/>
              <w:rPr>
                <w:sz w:val="22"/>
                <w:szCs w:val="22"/>
                <w:lang w:eastAsia="en-US"/>
              </w:rPr>
            </w:pPr>
            <w:r w:rsidRPr="00240A71">
              <w:rPr>
                <w:sz w:val="22"/>
                <w:szCs w:val="22"/>
                <w:lang w:eastAsia="en-US"/>
              </w:rPr>
              <w:t>Зашивки инженерных коммуникаций</w:t>
            </w:r>
          </w:p>
        </w:tc>
        <w:tc>
          <w:tcPr>
            <w:tcW w:w="3266" w:type="dxa"/>
            <w:tcBorders>
              <w:top w:val="single" w:sz="4" w:space="0" w:color="auto"/>
              <w:left w:val="single" w:sz="4" w:space="0" w:color="auto"/>
              <w:bottom w:val="single" w:sz="4" w:space="0" w:color="auto"/>
              <w:right w:val="single" w:sz="4" w:space="0" w:color="auto"/>
            </w:tcBorders>
          </w:tcPr>
          <w:p w14:paraId="469C6ACE" w14:textId="77777777" w:rsidR="007F79C6" w:rsidRPr="00240A71" w:rsidRDefault="003D3B7A">
            <w:pPr>
              <w:contextualSpacing/>
              <w:jc w:val="both"/>
              <w:rPr>
                <w:sz w:val="22"/>
                <w:szCs w:val="22"/>
                <w:lang w:eastAsia="en-US"/>
              </w:rPr>
            </w:pPr>
            <w:r w:rsidRPr="00240A71">
              <w:rPr>
                <w:sz w:val="22"/>
                <w:szCs w:val="22"/>
                <w:lang w:eastAsia="en-US"/>
              </w:rPr>
              <w:t>Согласно проекту</w:t>
            </w:r>
          </w:p>
        </w:tc>
        <w:tc>
          <w:tcPr>
            <w:tcW w:w="3685" w:type="dxa"/>
            <w:tcBorders>
              <w:top w:val="single" w:sz="4" w:space="0" w:color="auto"/>
              <w:left w:val="single" w:sz="4" w:space="0" w:color="auto"/>
              <w:bottom w:val="single" w:sz="4" w:space="0" w:color="auto"/>
              <w:right w:val="single" w:sz="4" w:space="0" w:color="auto"/>
            </w:tcBorders>
          </w:tcPr>
          <w:p w14:paraId="79BA422A" w14:textId="77777777" w:rsidR="007F79C6" w:rsidRPr="00240A71" w:rsidRDefault="003D3B7A">
            <w:pPr>
              <w:contextualSpacing/>
              <w:jc w:val="both"/>
              <w:rPr>
                <w:sz w:val="22"/>
                <w:szCs w:val="22"/>
                <w:lang w:eastAsia="en-US"/>
              </w:rPr>
            </w:pPr>
            <w:r w:rsidRPr="00240A71">
              <w:rPr>
                <w:sz w:val="22"/>
                <w:szCs w:val="22"/>
                <w:lang w:eastAsia="en-US"/>
              </w:rPr>
              <w:t xml:space="preserve">При наличии, в соответствии с проектом </w:t>
            </w:r>
          </w:p>
        </w:tc>
      </w:tr>
      <w:tr w:rsidR="00240A71" w:rsidRPr="00240A71" w14:paraId="5D645B6D" w14:textId="77777777">
        <w:trPr>
          <w:trHeight w:val="820"/>
        </w:trPr>
        <w:tc>
          <w:tcPr>
            <w:tcW w:w="519" w:type="dxa"/>
            <w:tcBorders>
              <w:top w:val="single" w:sz="4" w:space="0" w:color="auto"/>
              <w:left w:val="single" w:sz="4" w:space="0" w:color="auto"/>
              <w:bottom w:val="single" w:sz="4" w:space="0" w:color="auto"/>
              <w:right w:val="single" w:sz="4" w:space="0" w:color="auto"/>
            </w:tcBorders>
          </w:tcPr>
          <w:p w14:paraId="21F2B4ED" w14:textId="77777777" w:rsidR="007F79C6" w:rsidRPr="00240A71" w:rsidRDefault="003D3B7A">
            <w:pPr>
              <w:contextualSpacing/>
              <w:jc w:val="center"/>
              <w:rPr>
                <w:sz w:val="22"/>
                <w:szCs w:val="22"/>
                <w:lang w:eastAsia="en-US"/>
              </w:rPr>
            </w:pPr>
            <w:r w:rsidRPr="00240A71">
              <w:rPr>
                <w:sz w:val="22"/>
                <w:szCs w:val="22"/>
                <w:lang w:eastAsia="en-US"/>
              </w:rPr>
              <w:t>11</w:t>
            </w:r>
          </w:p>
        </w:tc>
        <w:tc>
          <w:tcPr>
            <w:tcW w:w="2311" w:type="dxa"/>
            <w:tcBorders>
              <w:top w:val="single" w:sz="4" w:space="0" w:color="auto"/>
              <w:left w:val="single" w:sz="4" w:space="0" w:color="auto"/>
              <w:bottom w:val="single" w:sz="4" w:space="0" w:color="auto"/>
              <w:right w:val="single" w:sz="4" w:space="0" w:color="auto"/>
            </w:tcBorders>
          </w:tcPr>
          <w:p w14:paraId="77139D12" w14:textId="77777777" w:rsidR="007F79C6" w:rsidRPr="00240A71" w:rsidRDefault="003D3B7A">
            <w:pPr>
              <w:contextualSpacing/>
              <w:rPr>
                <w:sz w:val="22"/>
                <w:szCs w:val="22"/>
                <w:lang w:eastAsia="en-US"/>
              </w:rPr>
            </w:pPr>
            <w:r w:rsidRPr="00240A71">
              <w:rPr>
                <w:sz w:val="22"/>
                <w:szCs w:val="22"/>
                <w:lang w:eastAsia="en-US"/>
              </w:rPr>
              <w:t>Двери</w:t>
            </w:r>
          </w:p>
          <w:p w14:paraId="467DA57D" w14:textId="77777777" w:rsidR="007F79C6" w:rsidRPr="00240A71" w:rsidRDefault="007F79C6">
            <w:pPr>
              <w:contextualSpacing/>
              <w:rPr>
                <w:sz w:val="22"/>
                <w:szCs w:val="22"/>
                <w:lang w:eastAsia="en-US"/>
              </w:rPr>
            </w:pPr>
          </w:p>
          <w:p w14:paraId="5D428041" w14:textId="77777777" w:rsidR="007F79C6" w:rsidRPr="00240A71" w:rsidRDefault="007F79C6">
            <w:pPr>
              <w:contextualSpacing/>
              <w:rPr>
                <w:sz w:val="22"/>
                <w:szCs w:val="22"/>
                <w:lang w:eastAsia="en-US"/>
              </w:rPr>
            </w:pPr>
          </w:p>
        </w:tc>
        <w:tc>
          <w:tcPr>
            <w:tcW w:w="3266" w:type="dxa"/>
            <w:tcBorders>
              <w:top w:val="single" w:sz="4" w:space="0" w:color="auto"/>
              <w:left w:val="single" w:sz="4" w:space="0" w:color="auto"/>
              <w:bottom w:val="single" w:sz="4" w:space="0" w:color="auto"/>
              <w:right w:val="single" w:sz="4" w:space="0" w:color="auto"/>
            </w:tcBorders>
          </w:tcPr>
          <w:p w14:paraId="5B3F2144" w14:textId="77777777" w:rsidR="007F79C6" w:rsidRPr="00240A71" w:rsidRDefault="003D3B7A">
            <w:pPr>
              <w:contextualSpacing/>
              <w:jc w:val="both"/>
              <w:rPr>
                <w:sz w:val="22"/>
                <w:szCs w:val="22"/>
                <w:lang w:eastAsia="en-US"/>
              </w:rPr>
            </w:pPr>
            <w:r w:rsidRPr="00240A71">
              <w:rPr>
                <w:sz w:val="22"/>
                <w:szCs w:val="22"/>
                <w:lang w:eastAsia="en-US"/>
              </w:rPr>
              <w:t xml:space="preserve">Входные – металлические; </w:t>
            </w:r>
          </w:p>
          <w:p w14:paraId="1FEC1DE0" w14:textId="77777777" w:rsidR="007F79C6" w:rsidRPr="00240A71" w:rsidRDefault="003D3B7A">
            <w:pPr>
              <w:contextualSpacing/>
              <w:jc w:val="both"/>
              <w:rPr>
                <w:sz w:val="22"/>
                <w:szCs w:val="22"/>
                <w:lang w:eastAsia="en-US"/>
              </w:rPr>
            </w:pPr>
            <w:r w:rsidRPr="00240A71">
              <w:rPr>
                <w:sz w:val="22"/>
                <w:szCs w:val="22"/>
                <w:lang w:eastAsia="en-US"/>
              </w:rPr>
              <w:t>Межкомнатные двери и двери санузлов - не устанавливается.</w:t>
            </w:r>
          </w:p>
        </w:tc>
        <w:tc>
          <w:tcPr>
            <w:tcW w:w="3685" w:type="dxa"/>
            <w:tcBorders>
              <w:top w:val="single" w:sz="4" w:space="0" w:color="auto"/>
              <w:left w:val="single" w:sz="4" w:space="0" w:color="auto"/>
              <w:bottom w:val="single" w:sz="4" w:space="0" w:color="auto"/>
              <w:right w:val="single" w:sz="4" w:space="0" w:color="auto"/>
            </w:tcBorders>
          </w:tcPr>
          <w:p w14:paraId="4042CAA1" w14:textId="77777777" w:rsidR="007F79C6" w:rsidRPr="00240A71" w:rsidRDefault="007F79C6">
            <w:pPr>
              <w:contextualSpacing/>
              <w:jc w:val="both"/>
              <w:rPr>
                <w:sz w:val="22"/>
                <w:szCs w:val="22"/>
                <w:lang w:eastAsia="en-US"/>
              </w:rPr>
            </w:pPr>
          </w:p>
        </w:tc>
      </w:tr>
      <w:tr w:rsidR="00240A71" w:rsidRPr="00240A71" w14:paraId="72ECE6E1" w14:textId="77777777">
        <w:tc>
          <w:tcPr>
            <w:tcW w:w="519" w:type="dxa"/>
            <w:tcBorders>
              <w:top w:val="single" w:sz="4" w:space="0" w:color="auto"/>
              <w:left w:val="single" w:sz="4" w:space="0" w:color="auto"/>
              <w:bottom w:val="single" w:sz="4" w:space="0" w:color="auto"/>
              <w:right w:val="single" w:sz="4" w:space="0" w:color="auto"/>
            </w:tcBorders>
          </w:tcPr>
          <w:p w14:paraId="6E1455BD" w14:textId="77777777" w:rsidR="007F79C6" w:rsidRPr="00240A71" w:rsidRDefault="003D3B7A">
            <w:pPr>
              <w:contextualSpacing/>
              <w:jc w:val="center"/>
              <w:rPr>
                <w:sz w:val="22"/>
                <w:szCs w:val="22"/>
                <w:lang w:eastAsia="en-US"/>
              </w:rPr>
            </w:pPr>
            <w:r w:rsidRPr="00240A71">
              <w:rPr>
                <w:sz w:val="22"/>
                <w:szCs w:val="22"/>
                <w:lang w:eastAsia="en-US"/>
              </w:rPr>
              <w:t>13</w:t>
            </w:r>
          </w:p>
        </w:tc>
        <w:tc>
          <w:tcPr>
            <w:tcW w:w="9262" w:type="dxa"/>
            <w:gridSpan w:val="3"/>
            <w:tcBorders>
              <w:top w:val="single" w:sz="4" w:space="0" w:color="auto"/>
              <w:left w:val="single" w:sz="4" w:space="0" w:color="auto"/>
              <w:bottom w:val="single" w:sz="4" w:space="0" w:color="auto"/>
              <w:right w:val="single" w:sz="4" w:space="0" w:color="auto"/>
            </w:tcBorders>
          </w:tcPr>
          <w:p w14:paraId="1D2A1824" w14:textId="77777777" w:rsidR="007F79C6" w:rsidRPr="00240A71" w:rsidRDefault="003D3B7A">
            <w:pPr>
              <w:contextualSpacing/>
              <w:rPr>
                <w:sz w:val="22"/>
                <w:szCs w:val="22"/>
                <w:lang w:eastAsia="en-US"/>
              </w:rPr>
            </w:pPr>
            <w:r w:rsidRPr="00240A71">
              <w:rPr>
                <w:sz w:val="22"/>
                <w:szCs w:val="22"/>
                <w:lang w:eastAsia="en-US"/>
              </w:rPr>
              <w:t xml:space="preserve"> Внутренние инженерные системы</w:t>
            </w:r>
          </w:p>
        </w:tc>
      </w:tr>
      <w:tr w:rsidR="00240A71" w:rsidRPr="00240A71" w14:paraId="414F32A9" w14:textId="77777777">
        <w:tc>
          <w:tcPr>
            <w:tcW w:w="519" w:type="dxa"/>
            <w:tcBorders>
              <w:top w:val="single" w:sz="4" w:space="0" w:color="auto"/>
              <w:left w:val="single" w:sz="4" w:space="0" w:color="auto"/>
              <w:bottom w:val="single" w:sz="4" w:space="0" w:color="auto"/>
              <w:right w:val="single" w:sz="4" w:space="0" w:color="auto"/>
            </w:tcBorders>
          </w:tcPr>
          <w:p w14:paraId="056242B9"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25A665C9" w14:textId="77777777" w:rsidR="007F79C6" w:rsidRPr="00240A71" w:rsidRDefault="003D3B7A">
            <w:pPr>
              <w:contextualSpacing/>
              <w:rPr>
                <w:sz w:val="22"/>
                <w:szCs w:val="22"/>
                <w:lang w:eastAsia="en-US"/>
              </w:rPr>
            </w:pPr>
            <w:r w:rsidRPr="00240A71">
              <w:rPr>
                <w:sz w:val="22"/>
                <w:szCs w:val="22"/>
                <w:lang w:eastAsia="en-US"/>
              </w:rPr>
              <w:t>- отопление</w:t>
            </w:r>
          </w:p>
        </w:tc>
        <w:tc>
          <w:tcPr>
            <w:tcW w:w="3266" w:type="dxa"/>
            <w:tcBorders>
              <w:top w:val="single" w:sz="4" w:space="0" w:color="auto"/>
              <w:left w:val="single" w:sz="4" w:space="0" w:color="auto"/>
              <w:bottom w:val="single" w:sz="4" w:space="0" w:color="auto"/>
              <w:right w:val="single" w:sz="4" w:space="0" w:color="auto"/>
            </w:tcBorders>
          </w:tcPr>
          <w:p w14:paraId="7B9B9ACB" w14:textId="77777777" w:rsidR="007F79C6" w:rsidRPr="00240A71" w:rsidRDefault="003D3B7A">
            <w:pPr>
              <w:contextualSpacing/>
              <w:jc w:val="both"/>
              <w:rPr>
                <w:sz w:val="22"/>
                <w:szCs w:val="22"/>
                <w:lang w:eastAsia="en-US"/>
              </w:rPr>
            </w:pPr>
            <w:r w:rsidRPr="00240A71">
              <w:rPr>
                <w:sz w:val="22"/>
                <w:szCs w:val="22"/>
                <w:lang w:eastAsia="en-US"/>
              </w:rPr>
              <w:t>Горизонтальная разводка в стяжках пола. Приборы отопления – стальные панельные радиаторы с подключением из стены, на этажах с ленточным остеклением – с подключением из пола</w:t>
            </w:r>
          </w:p>
        </w:tc>
        <w:tc>
          <w:tcPr>
            <w:tcW w:w="3685" w:type="dxa"/>
            <w:tcBorders>
              <w:top w:val="single" w:sz="4" w:space="0" w:color="auto"/>
              <w:left w:val="single" w:sz="4" w:space="0" w:color="auto"/>
              <w:bottom w:val="single" w:sz="4" w:space="0" w:color="auto"/>
              <w:right w:val="single" w:sz="4" w:space="0" w:color="auto"/>
            </w:tcBorders>
          </w:tcPr>
          <w:p w14:paraId="1B8E6897" w14:textId="77777777" w:rsidR="007F79C6" w:rsidRPr="00240A71" w:rsidRDefault="003D3B7A">
            <w:pPr>
              <w:contextualSpacing/>
              <w:jc w:val="both"/>
              <w:rPr>
                <w:sz w:val="22"/>
                <w:szCs w:val="22"/>
                <w:lang w:eastAsia="en-US"/>
              </w:rPr>
            </w:pPr>
            <w:r w:rsidRPr="00240A71">
              <w:rPr>
                <w:sz w:val="22"/>
                <w:szCs w:val="22"/>
                <w:lang w:eastAsia="en-US"/>
              </w:rPr>
              <w:t>Установка поквартирных приборов учета тепла в поэтажной нише в межквартирном коридоре</w:t>
            </w:r>
          </w:p>
        </w:tc>
      </w:tr>
      <w:tr w:rsidR="00240A71" w:rsidRPr="00240A71" w14:paraId="0A377DD2" w14:textId="77777777">
        <w:tc>
          <w:tcPr>
            <w:tcW w:w="519" w:type="dxa"/>
            <w:tcBorders>
              <w:top w:val="single" w:sz="4" w:space="0" w:color="auto"/>
              <w:left w:val="single" w:sz="4" w:space="0" w:color="auto"/>
              <w:bottom w:val="single" w:sz="4" w:space="0" w:color="auto"/>
              <w:right w:val="single" w:sz="4" w:space="0" w:color="auto"/>
            </w:tcBorders>
          </w:tcPr>
          <w:p w14:paraId="16575404"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2F3ED008" w14:textId="77777777" w:rsidR="007F79C6" w:rsidRPr="00240A71" w:rsidRDefault="003D3B7A">
            <w:pPr>
              <w:contextualSpacing/>
              <w:rPr>
                <w:sz w:val="22"/>
                <w:szCs w:val="22"/>
                <w:lang w:eastAsia="en-US"/>
              </w:rPr>
            </w:pPr>
            <w:r w:rsidRPr="00240A71">
              <w:rPr>
                <w:sz w:val="22"/>
                <w:szCs w:val="22"/>
                <w:lang w:eastAsia="en-US"/>
              </w:rPr>
              <w:t>- вентиляция</w:t>
            </w:r>
          </w:p>
        </w:tc>
        <w:tc>
          <w:tcPr>
            <w:tcW w:w="3266" w:type="dxa"/>
            <w:tcBorders>
              <w:top w:val="single" w:sz="4" w:space="0" w:color="auto"/>
              <w:left w:val="single" w:sz="4" w:space="0" w:color="auto"/>
              <w:bottom w:val="single" w:sz="4" w:space="0" w:color="auto"/>
              <w:right w:val="single" w:sz="4" w:space="0" w:color="auto"/>
            </w:tcBorders>
          </w:tcPr>
          <w:p w14:paraId="17BF8DB0" w14:textId="77777777" w:rsidR="007F79C6" w:rsidRPr="00240A71" w:rsidRDefault="003D3B7A">
            <w:pPr>
              <w:contextualSpacing/>
              <w:jc w:val="both"/>
              <w:rPr>
                <w:sz w:val="22"/>
                <w:szCs w:val="22"/>
                <w:lang w:eastAsia="en-US"/>
              </w:rPr>
            </w:pPr>
            <w:r w:rsidRPr="00240A71">
              <w:rPr>
                <w:sz w:val="22"/>
                <w:szCs w:val="22"/>
                <w:lang w:eastAsia="en-US"/>
              </w:rPr>
              <w:t>Согласно проекту, механическая приточно-вытяжная вентиляция</w:t>
            </w:r>
          </w:p>
        </w:tc>
        <w:tc>
          <w:tcPr>
            <w:tcW w:w="3685" w:type="dxa"/>
            <w:tcBorders>
              <w:top w:val="single" w:sz="4" w:space="0" w:color="auto"/>
              <w:left w:val="single" w:sz="4" w:space="0" w:color="auto"/>
              <w:bottom w:val="single" w:sz="4" w:space="0" w:color="auto"/>
              <w:right w:val="single" w:sz="4" w:space="0" w:color="auto"/>
            </w:tcBorders>
          </w:tcPr>
          <w:p w14:paraId="2AAB570E" w14:textId="77777777" w:rsidR="007F79C6" w:rsidRPr="00240A71" w:rsidRDefault="007F79C6">
            <w:pPr>
              <w:contextualSpacing/>
              <w:jc w:val="both"/>
              <w:rPr>
                <w:sz w:val="22"/>
                <w:szCs w:val="22"/>
                <w:lang w:eastAsia="en-US"/>
              </w:rPr>
            </w:pPr>
          </w:p>
        </w:tc>
      </w:tr>
      <w:tr w:rsidR="00240A71" w:rsidRPr="00240A71" w14:paraId="75383487" w14:textId="77777777">
        <w:tc>
          <w:tcPr>
            <w:tcW w:w="519" w:type="dxa"/>
            <w:tcBorders>
              <w:top w:val="single" w:sz="4" w:space="0" w:color="auto"/>
              <w:left w:val="single" w:sz="4" w:space="0" w:color="auto"/>
              <w:bottom w:val="single" w:sz="4" w:space="0" w:color="auto"/>
              <w:right w:val="single" w:sz="4" w:space="0" w:color="auto"/>
            </w:tcBorders>
          </w:tcPr>
          <w:p w14:paraId="0DE28A94"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46EB0677" w14:textId="77777777" w:rsidR="007F79C6" w:rsidRPr="00240A71" w:rsidRDefault="003D3B7A">
            <w:pPr>
              <w:contextualSpacing/>
              <w:rPr>
                <w:sz w:val="22"/>
                <w:szCs w:val="22"/>
                <w:lang w:eastAsia="en-US"/>
              </w:rPr>
            </w:pPr>
            <w:r w:rsidRPr="00240A71">
              <w:rPr>
                <w:sz w:val="22"/>
                <w:szCs w:val="22"/>
                <w:lang w:eastAsia="en-US"/>
              </w:rPr>
              <w:t>- ГВС</w:t>
            </w:r>
          </w:p>
        </w:tc>
        <w:tc>
          <w:tcPr>
            <w:tcW w:w="3266" w:type="dxa"/>
            <w:tcBorders>
              <w:top w:val="single" w:sz="4" w:space="0" w:color="auto"/>
              <w:left w:val="single" w:sz="4" w:space="0" w:color="auto"/>
              <w:bottom w:val="single" w:sz="4" w:space="0" w:color="auto"/>
              <w:right w:val="single" w:sz="4" w:space="0" w:color="auto"/>
            </w:tcBorders>
          </w:tcPr>
          <w:p w14:paraId="4163CDA2" w14:textId="77777777" w:rsidR="007F79C6" w:rsidRPr="00240A71" w:rsidRDefault="003D3B7A">
            <w:pPr>
              <w:contextualSpacing/>
              <w:jc w:val="both"/>
              <w:rPr>
                <w:sz w:val="22"/>
                <w:szCs w:val="22"/>
                <w:lang w:eastAsia="en-US"/>
              </w:rPr>
            </w:pPr>
            <w:r w:rsidRPr="00240A71">
              <w:rPr>
                <w:sz w:val="22"/>
                <w:szCs w:val="22"/>
                <w:lang w:eastAsia="en-US"/>
              </w:rPr>
              <w:t>Горизонтальные разводки под стяжками пола</w:t>
            </w:r>
          </w:p>
        </w:tc>
        <w:tc>
          <w:tcPr>
            <w:tcW w:w="3685" w:type="dxa"/>
            <w:tcBorders>
              <w:top w:val="single" w:sz="4" w:space="0" w:color="auto"/>
              <w:left w:val="single" w:sz="4" w:space="0" w:color="auto"/>
              <w:bottom w:val="single" w:sz="4" w:space="0" w:color="auto"/>
              <w:right w:val="single" w:sz="4" w:space="0" w:color="auto"/>
            </w:tcBorders>
          </w:tcPr>
          <w:p w14:paraId="2CD4A7DB" w14:textId="77777777" w:rsidR="007F79C6" w:rsidRPr="00240A71" w:rsidRDefault="003D3B7A">
            <w:pPr>
              <w:contextualSpacing/>
              <w:jc w:val="both"/>
              <w:rPr>
                <w:sz w:val="22"/>
                <w:szCs w:val="22"/>
                <w:lang w:eastAsia="en-US"/>
              </w:rPr>
            </w:pPr>
            <w:r w:rsidRPr="00240A71">
              <w:rPr>
                <w:sz w:val="22"/>
                <w:szCs w:val="22"/>
                <w:lang w:eastAsia="en-US"/>
              </w:rPr>
              <w:t>Установка поквартирных приборов учета ГВС в поэтажной нише в межквартирном коридоре. Помещение постирочной (при наличии) – без разводки</w:t>
            </w:r>
          </w:p>
        </w:tc>
      </w:tr>
      <w:tr w:rsidR="00240A71" w:rsidRPr="00240A71" w14:paraId="13555822" w14:textId="77777777">
        <w:tc>
          <w:tcPr>
            <w:tcW w:w="519" w:type="dxa"/>
            <w:tcBorders>
              <w:top w:val="single" w:sz="4" w:space="0" w:color="auto"/>
              <w:left w:val="single" w:sz="4" w:space="0" w:color="auto"/>
              <w:bottom w:val="single" w:sz="4" w:space="0" w:color="auto"/>
              <w:right w:val="single" w:sz="4" w:space="0" w:color="auto"/>
            </w:tcBorders>
          </w:tcPr>
          <w:p w14:paraId="08441330"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36A0BA88" w14:textId="77777777" w:rsidR="007F79C6" w:rsidRPr="00240A71" w:rsidRDefault="003D3B7A">
            <w:pPr>
              <w:contextualSpacing/>
              <w:rPr>
                <w:sz w:val="22"/>
                <w:szCs w:val="22"/>
                <w:lang w:eastAsia="en-US"/>
              </w:rPr>
            </w:pPr>
            <w:r w:rsidRPr="00240A71">
              <w:rPr>
                <w:sz w:val="22"/>
                <w:szCs w:val="22"/>
                <w:lang w:eastAsia="en-US"/>
              </w:rPr>
              <w:t>- ХВС</w:t>
            </w:r>
          </w:p>
        </w:tc>
        <w:tc>
          <w:tcPr>
            <w:tcW w:w="3266" w:type="dxa"/>
            <w:tcBorders>
              <w:top w:val="single" w:sz="4" w:space="0" w:color="auto"/>
              <w:left w:val="single" w:sz="4" w:space="0" w:color="auto"/>
              <w:bottom w:val="single" w:sz="4" w:space="0" w:color="auto"/>
              <w:right w:val="single" w:sz="4" w:space="0" w:color="auto"/>
            </w:tcBorders>
          </w:tcPr>
          <w:p w14:paraId="4F20BFAF" w14:textId="77777777" w:rsidR="007F79C6" w:rsidRPr="00240A71" w:rsidRDefault="003D3B7A">
            <w:pPr>
              <w:contextualSpacing/>
              <w:jc w:val="both"/>
              <w:rPr>
                <w:sz w:val="22"/>
                <w:szCs w:val="22"/>
                <w:lang w:eastAsia="en-US"/>
              </w:rPr>
            </w:pPr>
            <w:r w:rsidRPr="00240A71">
              <w:rPr>
                <w:sz w:val="22"/>
                <w:szCs w:val="22"/>
                <w:lang w:eastAsia="en-US"/>
              </w:rPr>
              <w:t>Горизонтальные разводки под стяжками пола</w:t>
            </w:r>
          </w:p>
        </w:tc>
        <w:tc>
          <w:tcPr>
            <w:tcW w:w="3685" w:type="dxa"/>
            <w:tcBorders>
              <w:top w:val="single" w:sz="4" w:space="0" w:color="auto"/>
              <w:left w:val="single" w:sz="4" w:space="0" w:color="auto"/>
              <w:bottom w:val="single" w:sz="4" w:space="0" w:color="auto"/>
              <w:right w:val="single" w:sz="4" w:space="0" w:color="auto"/>
            </w:tcBorders>
          </w:tcPr>
          <w:p w14:paraId="366672F8" w14:textId="77777777" w:rsidR="007F79C6" w:rsidRPr="00240A71" w:rsidRDefault="003D3B7A">
            <w:pPr>
              <w:contextualSpacing/>
              <w:jc w:val="both"/>
              <w:rPr>
                <w:sz w:val="22"/>
                <w:szCs w:val="22"/>
                <w:lang w:eastAsia="en-US"/>
              </w:rPr>
            </w:pPr>
            <w:r w:rsidRPr="00240A71">
              <w:rPr>
                <w:sz w:val="22"/>
                <w:szCs w:val="22"/>
                <w:lang w:eastAsia="en-US"/>
              </w:rPr>
              <w:t xml:space="preserve">Установка поквартирных приборов учета ХВС в поэтажной нише в межквартирном коридоре. </w:t>
            </w:r>
            <w:r w:rsidRPr="00240A71">
              <w:rPr>
                <w:sz w:val="22"/>
                <w:szCs w:val="22"/>
                <w:lang w:eastAsia="en-US"/>
              </w:rPr>
              <w:lastRenderedPageBreak/>
              <w:t>Помещение постирочной (при наличии) – без разводки</w:t>
            </w:r>
          </w:p>
        </w:tc>
      </w:tr>
      <w:tr w:rsidR="00240A71" w:rsidRPr="00240A71" w14:paraId="1B65115E" w14:textId="77777777">
        <w:tc>
          <w:tcPr>
            <w:tcW w:w="519" w:type="dxa"/>
            <w:tcBorders>
              <w:top w:val="single" w:sz="4" w:space="0" w:color="auto"/>
              <w:left w:val="single" w:sz="4" w:space="0" w:color="auto"/>
              <w:bottom w:val="single" w:sz="4" w:space="0" w:color="auto"/>
              <w:right w:val="single" w:sz="4" w:space="0" w:color="auto"/>
            </w:tcBorders>
          </w:tcPr>
          <w:p w14:paraId="4C22C121"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6C57F257" w14:textId="77777777" w:rsidR="007F79C6" w:rsidRPr="00240A71" w:rsidRDefault="003D3B7A">
            <w:pPr>
              <w:contextualSpacing/>
              <w:rPr>
                <w:sz w:val="22"/>
                <w:szCs w:val="22"/>
                <w:lang w:eastAsia="en-US"/>
              </w:rPr>
            </w:pPr>
            <w:r w:rsidRPr="00240A71">
              <w:rPr>
                <w:sz w:val="22"/>
                <w:szCs w:val="22"/>
                <w:lang w:eastAsia="en-US"/>
              </w:rPr>
              <w:t xml:space="preserve">- канализация </w:t>
            </w:r>
          </w:p>
        </w:tc>
        <w:tc>
          <w:tcPr>
            <w:tcW w:w="3266" w:type="dxa"/>
            <w:tcBorders>
              <w:top w:val="single" w:sz="4" w:space="0" w:color="auto"/>
              <w:left w:val="single" w:sz="4" w:space="0" w:color="auto"/>
              <w:bottom w:val="single" w:sz="4" w:space="0" w:color="auto"/>
              <w:right w:val="single" w:sz="4" w:space="0" w:color="auto"/>
            </w:tcBorders>
          </w:tcPr>
          <w:p w14:paraId="04F8EE44" w14:textId="77777777" w:rsidR="007F79C6" w:rsidRPr="00240A71" w:rsidRDefault="003D3B7A">
            <w:pPr>
              <w:contextualSpacing/>
              <w:jc w:val="both"/>
              <w:rPr>
                <w:sz w:val="22"/>
                <w:szCs w:val="22"/>
                <w:lang w:eastAsia="en-US"/>
              </w:rPr>
            </w:pPr>
            <w:r w:rsidRPr="00240A71">
              <w:rPr>
                <w:sz w:val="22"/>
                <w:szCs w:val="22"/>
                <w:lang w:eastAsia="en-US"/>
              </w:rPr>
              <w:t>Согласно проекту</w:t>
            </w:r>
          </w:p>
        </w:tc>
        <w:tc>
          <w:tcPr>
            <w:tcW w:w="3685" w:type="dxa"/>
            <w:tcBorders>
              <w:top w:val="single" w:sz="4" w:space="0" w:color="auto"/>
              <w:left w:val="single" w:sz="4" w:space="0" w:color="auto"/>
              <w:bottom w:val="single" w:sz="4" w:space="0" w:color="auto"/>
              <w:right w:val="single" w:sz="4" w:space="0" w:color="auto"/>
            </w:tcBorders>
          </w:tcPr>
          <w:p w14:paraId="5CD96784" w14:textId="77777777" w:rsidR="007F79C6" w:rsidRPr="00240A71" w:rsidRDefault="003D3B7A">
            <w:pPr>
              <w:contextualSpacing/>
              <w:jc w:val="both"/>
              <w:rPr>
                <w:sz w:val="22"/>
                <w:szCs w:val="22"/>
                <w:lang w:eastAsia="en-US"/>
              </w:rPr>
            </w:pPr>
            <w:r w:rsidRPr="00240A71">
              <w:rPr>
                <w:sz w:val="22"/>
                <w:szCs w:val="22"/>
                <w:lang w:eastAsia="en-US"/>
              </w:rPr>
              <w:t>Помещение постирочной (при наличии) – без разводки</w:t>
            </w:r>
          </w:p>
        </w:tc>
      </w:tr>
      <w:tr w:rsidR="00240A71" w:rsidRPr="00240A71" w14:paraId="307F017E" w14:textId="77777777">
        <w:tc>
          <w:tcPr>
            <w:tcW w:w="519" w:type="dxa"/>
            <w:tcBorders>
              <w:top w:val="single" w:sz="4" w:space="0" w:color="auto"/>
              <w:left w:val="single" w:sz="4" w:space="0" w:color="auto"/>
              <w:bottom w:val="single" w:sz="4" w:space="0" w:color="auto"/>
              <w:right w:val="single" w:sz="4" w:space="0" w:color="auto"/>
            </w:tcBorders>
          </w:tcPr>
          <w:p w14:paraId="0F57F188"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3BD9B297" w14:textId="77777777" w:rsidR="007F79C6" w:rsidRPr="00240A71" w:rsidRDefault="003D3B7A">
            <w:pPr>
              <w:contextualSpacing/>
              <w:rPr>
                <w:sz w:val="22"/>
                <w:szCs w:val="22"/>
                <w:lang w:eastAsia="en-US"/>
              </w:rPr>
            </w:pPr>
            <w:r w:rsidRPr="00240A71">
              <w:rPr>
                <w:sz w:val="22"/>
                <w:szCs w:val="22"/>
                <w:lang w:eastAsia="en-US"/>
              </w:rPr>
              <w:t>- электроснабжение</w:t>
            </w:r>
          </w:p>
        </w:tc>
        <w:tc>
          <w:tcPr>
            <w:tcW w:w="3266" w:type="dxa"/>
            <w:tcBorders>
              <w:top w:val="single" w:sz="4" w:space="0" w:color="auto"/>
              <w:left w:val="single" w:sz="4" w:space="0" w:color="auto"/>
              <w:bottom w:val="single" w:sz="4" w:space="0" w:color="auto"/>
              <w:right w:val="single" w:sz="4" w:space="0" w:color="auto"/>
            </w:tcBorders>
          </w:tcPr>
          <w:p w14:paraId="29A52FEF" w14:textId="77777777" w:rsidR="007F79C6" w:rsidRPr="00240A71" w:rsidRDefault="003D3B7A">
            <w:pPr>
              <w:contextualSpacing/>
              <w:jc w:val="both"/>
              <w:rPr>
                <w:sz w:val="22"/>
                <w:szCs w:val="22"/>
                <w:lang w:eastAsia="en-US"/>
              </w:rPr>
            </w:pPr>
            <w:r w:rsidRPr="00240A71">
              <w:rPr>
                <w:sz w:val="22"/>
                <w:szCs w:val="22"/>
                <w:lang w:eastAsia="en-US"/>
              </w:rPr>
              <w:t xml:space="preserve">В защитных трубах в стяжках пола, в монолитных плитах, под слоем штукатурки </w:t>
            </w:r>
          </w:p>
          <w:p w14:paraId="412CBEF0" w14:textId="77777777" w:rsidR="007F79C6" w:rsidRPr="00240A71" w:rsidRDefault="007F79C6">
            <w:pPr>
              <w:contextualSpacing/>
              <w:jc w:val="both"/>
              <w:rPr>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tcPr>
          <w:p w14:paraId="6CA5D23B" w14:textId="77777777" w:rsidR="007F79C6" w:rsidRPr="00240A71" w:rsidRDefault="003D3B7A">
            <w:pPr>
              <w:contextualSpacing/>
              <w:jc w:val="both"/>
              <w:rPr>
                <w:sz w:val="22"/>
                <w:szCs w:val="22"/>
                <w:lang w:eastAsia="en-US"/>
              </w:rPr>
            </w:pPr>
            <w:r w:rsidRPr="00240A71">
              <w:rPr>
                <w:sz w:val="22"/>
                <w:szCs w:val="22"/>
                <w:lang w:eastAsia="en-US"/>
              </w:rPr>
              <w:t xml:space="preserve">Учет расхода электроэнергии предусмотрен в этажных щитках, счетчик многотарифный. </w:t>
            </w:r>
          </w:p>
        </w:tc>
      </w:tr>
      <w:tr w:rsidR="00240A71" w:rsidRPr="00240A71" w14:paraId="604744B6" w14:textId="77777777">
        <w:tc>
          <w:tcPr>
            <w:tcW w:w="519" w:type="dxa"/>
            <w:tcBorders>
              <w:top w:val="single" w:sz="4" w:space="0" w:color="auto"/>
              <w:left w:val="single" w:sz="4" w:space="0" w:color="auto"/>
              <w:bottom w:val="single" w:sz="4" w:space="0" w:color="auto"/>
              <w:right w:val="single" w:sz="4" w:space="0" w:color="auto"/>
            </w:tcBorders>
          </w:tcPr>
          <w:p w14:paraId="13691385"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411E9980" w14:textId="77777777" w:rsidR="007F79C6" w:rsidRPr="00240A71" w:rsidRDefault="003D3B7A">
            <w:pPr>
              <w:contextualSpacing/>
              <w:rPr>
                <w:sz w:val="22"/>
                <w:szCs w:val="22"/>
                <w:lang w:eastAsia="en-US"/>
              </w:rPr>
            </w:pPr>
            <w:r w:rsidRPr="00240A71">
              <w:rPr>
                <w:sz w:val="22"/>
                <w:szCs w:val="22"/>
                <w:lang w:eastAsia="en-US"/>
              </w:rPr>
              <w:t>- слаботочные сети (радио, интернет)</w:t>
            </w:r>
          </w:p>
        </w:tc>
        <w:tc>
          <w:tcPr>
            <w:tcW w:w="3266" w:type="dxa"/>
            <w:tcBorders>
              <w:top w:val="single" w:sz="4" w:space="0" w:color="auto"/>
              <w:left w:val="single" w:sz="4" w:space="0" w:color="auto"/>
              <w:bottom w:val="single" w:sz="4" w:space="0" w:color="auto"/>
              <w:right w:val="single" w:sz="4" w:space="0" w:color="auto"/>
            </w:tcBorders>
          </w:tcPr>
          <w:p w14:paraId="4DF3A894" w14:textId="77777777" w:rsidR="007F79C6" w:rsidRPr="00240A71" w:rsidRDefault="003D3B7A">
            <w:pPr>
              <w:contextualSpacing/>
              <w:jc w:val="both"/>
              <w:rPr>
                <w:sz w:val="22"/>
                <w:szCs w:val="22"/>
                <w:lang w:eastAsia="en-US"/>
              </w:rPr>
            </w:pPr>
            <w:r w:rsidRPr="00240A71">
              <w:rPr>
                <w:sz w:val="22"/>
                <w:szCs w:val="22"/>
                <w:lang w:eastAsia="en-US"/>
              </w:rPr>
              <w:t>Радио – до этажного щитка</w:t>
            </w:r>
          </w:p>
          <w:p w14:paraId="179710E2" w14:textId="77777777" w:rsidR="007F79C6" w:rsidRPr="00240A71" w:rsidRDefault="003D3B7A">
            <w:pPr>
              <w:contextualSpacing/>
              <w:jc w:val="both"/>
              <w:rPr>
                <w:sz w:val="22"/>
                <w:szCs w:val="22"/>
                <w:lang w:eastAsia="en-US"/>
              </w:rPr>
            </w:pPr>
            <w:r w:rsidRPr="00240A71">
              <w:rPr>
                <w:sz w:val="22"/>
                <w:szCs w:val="22"/>
                <w:lang w:eastAsia="en-US"/>
              </w:rPr>
              <w:t>Оптоволоконный кабель - до квартирной слаботочной ниши</w:t>
            </w:r>
          </w:p>
        </w:tc>
        <w:tc>
          <w:tcPr>
            <w:tcW w:w="3685" w:type="dxa"/>
            <w:tcBorders>
              <w:top w:val="single" w:sz="4" w:space="0" w:color="auto"/>
              <w:left w:val="single" w:sz="4" w:space="0" w:color="auto"/>
              <w:bottom w:val="single" w:sz="4" w:space="0" w:color="auto"/>
              <w:right w:val="single" w:sz="4" w:space="0" w:color="auto"/>
            </w:tcBorders>
          </w:tcPr>
          <w:p w14:paraId="196F5CC9" w14:textId="77777777" w:rsidR="007F79C6" w:rsidRPr="00240A71" w:rsidRDefault="007F79C6">
            <w:pPr>
              <w:contextualSpacing/>
              <w:rPr>
                <w:sz w:val="22"/>
                <w:szCs w:val="22"/>
                <w:lang w:eastAsia="en-US"/>
              </w:rPr>
            </w:pPr>
          </w:p>
        </w:tc>
      </w:tr>
      <w:tr w:rsidR="00240A71" w:rsidRPr="00240A71" w14:paraId="68CFACE8" w14:textId="77777777">
        <w:tc>
          <w:tcPr>
            <w:tcW w:w="519" w:type="dxa"/>
            <w:tcBorders>
              <w:top w:val="single" w:sz="4" w:space="0" w:color="auto"/>
              <w:left w:val="single" w:sz="4" w:space="0" w:color="auto"/>
              <w:bottom w:val="single" w:sz="4" w:space="0" w:color="auto"/>
              <w:right w:val="single" w:sz="4" w:space="0" w:color="auto"/>
            </w:tcBorders>
          </w:tcPr>
          <w:p w14:paraId="2923F514" w14:textId="77777777" w:rsidR="007F79C6" w:rsidRPr="00240A71" w:rsidRDefault="003D3B7A">
            <w:pPr>
              <w:contextualSpacing/>
              <w:jc w:val="center"/>
              <w:rPr>
                <w:sz w:val="22"/>
                <w:szCs w:val="22"/>
                <w:lang w:eastAsia="en-US"/>
              </w:rPr>
            </w:pPr>
            <w:r w:rsidRPr="00240A71">
              <w:rPr>
                <w:sz w:val="22"/>
                <w:szCs w:val="22"/>
                <w:lang w:eastAsia="en-US"/>
              </w:rPr>
              <w:t>14</w:t>
            </w:r>
          </w:p>
        </w:tc>
        <w:tc>
          <w:tcPr>
            <w:tcW w:w="9262" w:type="dxa"/>
            <w:gridSpan w:val="3"/>
            <w:tcBorders>
              <w:top w:val="single" w:sz="4" w:space="0" w:color="auto"/>
              <w:left w:val="single" w:sz="4" w:space="0" w:color="auto"/>
              <w:bottom w:val="single" w:sz="4" w:space="0" w:color="auto"/>
              <w:right w:val="single" w:sz="4" w:space="0" w:color="auto"/>
            </w:tcBorders>
          </w:tcPr>
          <w:p w14:paraId="637DB683" w14:textId="77777777" w:rsidR="007F79C6" w:rsidRPr="00240A71" w:rsidRDefault="003D3B7A">
            <w:pPr>
              <w:contextualSpacing/>
              <w:jc w:val="both"/>
              <w:rPr>
                <w:sz w:val="22"/>
                <w:szCs w:val="22"/>
                <w:lang w:eastAsia="en-US"/>
              </w:rPr>
            </w:pPr>
            <w:r w:rsidRPr="00240A71">
              <w:rPr>
                <w:sz w:val="22"/>
                <w:szCs w:val="22"/>
                <w:lang w:eastAsia="en-US"/>
              </w:rPr>
              <w:t>Сантехническое и бытовое оборудование</w:t>
            </w:r>
          </w:p>
        </w:tc>
      </w:tr>
      <w:tr w:rsidR="00240A71" w:rsidRPr="00240A71" w14:paraId="1C4BD7D5" w14:textId="77777777">
        <w:tc>
          <w:tcPr>
            <w:tcW w:w="519" w:type="dxa"/>
            <w:tcBorders>
              <w:top w:val="single" w:sz="4" w:space="0" w:color="auto"/>
              <w:left w:val="single" w:sz="4" w:space="0" w:color="auto"/>
              <w:bottom w:val="single" w:sz="4" w:space="0" w:color="auto"/>
              <w:right w:val="single" w:sz="4" w:space="0" w:color="auto"/>
            </w:tcBorders>
          </w:tcPr>
          <w:p w14:paraId="02294103"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03AFC5D1" w14:textId="77777777" w:rsidR="007F79C6" w:rsidRPr="00240A71" w:rsidRDefault="003D3B7A">
            <w:pPr>
              <w:contextualSpacing/>
              <w:rPr>
                <w:sz w:val="22"/>
                <w:szCs w:val="22"/>
                <w:lang w:eastAsia="en-US"/>
              </w:rPr>
            </w:pPr>
            <w:r w:rsidRPr="00240A71">
              <w:rPr>
                <w:sz w:val="22"/>
                <w:szCs w:val="22"/>
                <w:lang w:eastAsia="en-US"/>
              </w:rPr>
              <w:t xml:space="preserve">- мойка </w:t>
            </w:r>
          </w:p>
        </w:tc>
        <w:tc>
          <w:tcPr>
            <w:tcW w:w="3266" w:type="dxa"/>
            <w:tcBorders>
              <w:top w:val="single" w:sz="4" w:space="0" w:color="auto"/>
              <w:left w:val="single" w:sz="4" w:space="0" w:color="auto"/>
              <w:bottom w:val="single" w:sz="4" w:space="0" w:color="auto"/>
              <w:right w:val="single" w:sz="4" w:space="0" w:color="auto"/>
            </w:tcBorders>
          </w:tcPr>
          <w:p w14:paraId="09449F79" w14:textId="77777777" w:rsidR="007F79C6" w:rsidRPr="00240A71" w:rsidRDefault="003D3B7A">
            <w:pPr>
              <w:contextualSpacing/>
              <w:jc w:val="both"/>
              <w:rPr>
                <w:sz w:val="22"/>
                <w:szCs w:val="22"/>
                <w:lang w:eastAsia="en-US"/>
              </w:rPr>
            </w:pPr>
            <w:r w:rsidRPr="00240A71">
              <w:rPr>
                <w:sz w:val="22"/>
                <w:szCs w:val="22"/>
                <w:lang w:eastAsia="en-US"/>
              </w:rPr>
              <w:t>Не устанавливается</w:t>
            </w:r>
          </w:p>
        </w:tc>
        <w:tc>
          <w:tcPr>
            <w:tcW w:w="3685" w:type="dxa"/>
            <w:tcBorders>
              <w:top w:val="single" w:sz="4" w:space="0" w:color="auto"/>
              <w:left w:val="single" w:sz="4" w:space="0" w:color="auto"/>
              <w:bottom w:val="single" w:sz="4" w:space="0" w:color="auto"/>
              <w:right w:val="single" w:sz="4" w:space="0" w:color="auto"/>
            </w:tcBorders>
          </w:tcPr>
          <w:p w14:paraId="28A6A670" w14:textId="77777777" w:rsidR="007F79C6" w:rsidRPr="00240A71" w:rsidRDefault="007F79C6">
            <w:pPr>
              <w:contextualSpacing/>
              <w:rPr>
                <w:sz w:val="22"/>
                <w:szCs w:val="22"/>
                <w:lang w:eastAsia="en-US"/>
              </w:rPr>
            </w:pPr>
          </w:p>
        </w:tc>
      </w:tr>
      <w:tr w:rsidR="00240A71" w:rsidRPr="00240A71" w14:paraId="1F36FADF" w14:textId="77777777">
        <w:tc>
          <w:tcPr>
            <w:tcW w:w="519" w:type="dxa"/>
            <w:tcBorders>
              <w:top w:val="single" w:sz="4" w:space="0" w:color="auto"/>
              <w:left w:val="single" w:sz="4" w:space="0" w:color="auto"/>
              <w:bottom w:val="single" w:sz="4" w:space="0" w:color="auto"/>
              <w:right w:val="single" w:sz="4" w:space="0" w:color="auto"/>
            </w:tcBorders>
          </w:tcPr>
          <w:p w14:paraId="24A3BB5B"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385755A5" w14:textId="77777777" w:rsidR="007F79C6" w:rsidRPr="00240A71" w:rsidRDefault="003D3B7A">
            <w:pPr>
              <w:contextualSpacing/>
              <w:rPr>
                <w:sz w:val="22"/>
                <w:szCs w:val="22"/>
                <w:lang w:eastAsia="en-US"/>
              </w:rPr>
            </w:pPr>
            <w:r w:rsidRPr="00240A71">
              <w:rPr>
                <w:sz w:val="22"/>
                <w:szCs w:val="22"/>
                <w:lang w:eastAsia="en-US"/>
              </w:rPr>
              <w:t xml:space="preserve">- ванная </w:t>
            </w:r>
          </w:p>
        </w:tc>
        <w:tc>
          <w:tcPr>
            <w:tcW w:w="3266" w:type="dxa"/>
            <w:tcBorders>
              <w:top w:val="single" w:sz="4" w:space="0" w:color="auto"/>
              <w:left w:val="single" w:sz="4" w:space="0" w:color="auto"/>
              <w:bottom w:val="single" w:sz="4" w:space="0" w:color="auto"/>
              <w:right w:val="single" w:sz="4" w:space="0" w:color="auto"/>
            </w:tcBorders>
          </w:tcPr>
          <w:p w14:paraId="097D6EA4" w14:textId="77777777" w:rsidR="007F79C6" w:rsidRPr="00240A71" w:rsidRDefault="003D3B7A">
            <w:pPr>
              <w:contextualSpacing/>
              <w:jc w:val="both"/>
              <w:rPr>
                <w:sz w:val="22"/>
                <w:szCs w:val="22"/>
                <w:lang w:eastAsia="en-US"/>
              </w:rPr>
            </w:pPr>
            <w:r w:rsidRPr="00240A71">
              <w:rPr>
                <w:sz w:val="22"/>
                <w:szCs w:val="22"/>
                <w:lang w:eastAsia="en-US"/>
              </w:rPr>
              <w:t>Не устанавливается</w:t>
            </w:r>
          </w:p>
        </w:tc>
        <w:tc>
          <w:tcPr>
            <w:tcW w:w="3685" w:type="dxa"/>
            <w:tcBorders>
              <w:top w:val="single" w:sz="4" w:space="0" w:color="auto"/>
              <w:left w:val="single" w:sz="4" w:space="0" w:color="auto"/>
              <w:bottom w:val="single" w:sz="4" w:space="0" w:color="auto"/>
              <w:right w:val="single" w:sz="4" w:space="0" w:color="auto"/>
            </w:tcBorders>
          </w:tcPr>
          <w:p w14:paraId="2C0A38EF" w14:textId="77777777" w:rsidR="007F79C6" w:rsidRPr="00240A71" w:rsidRDefault="007F79C6">
            <w:pPr>
              <w:contextualSpacing/>
              <w:rPr>
                <w:sz w:val="22"/>
                <w:szCs w:val="22"/>
                <w:lang w:eastAsia="en-US"/>
              </w:rPr>
            </w:pPr>
          </w:p>
        </w:tc>
      </w:tr>
      <w:tr w:rsidR="00240A71" w:rsidRPr="00240A71" w14:paraId="393F161E" w14:textId="77777777">
        <w:tc>
          <w:tcPr>
            <w:tcW w:w="519" w:type="dxa"/>
            <w:tcBorders>
              <w:top w:val="single" w:sz="4" w:space="0" w:color="auto"/>
              <w:left w:val="single" w:sz="4" w:space="0" w:color="auto"/>
              <w:bottom w:val="single" w:sz="4" w:space="0" w:color="auto"/>
              <w:right w:val="single" w:sz="4" w:space="0" w:color="auto"/>
            </w:tcBorders>
          </w:tcPr>
          <w:p w14:paraId="1B4312E2"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773821B8" w14:textId="77777777" w:rsidR="007F79C6" w:rsidRPr="00240A71" w:rsidRDefault="003D3B7A">
            <w:pPr>
              <w:contextualSpacing/>
              <w:rPr>
                <w:sz w:val="22"/>
                <w:szCs w:val="22"/>
                <w:lang w:eastAsia="en-US"/>
              </w:rPr>
            </w:pPr>
            <w:r w:rsidRPr="00240A71">
              <w:rPr>
                <w:sz w:val="22"/>
                <w:szCs w:val="22"/>
                <w:lang w:eastAsia="en-US"/>
              </w:rPr>
              <w:t>- раковина и унитаз</w:t>
            </w:r>
          </w:p>
        </w:tc>
        <w:tc>
          <w:tcPr>
            <w:tcW w:w="3266" w:type="dxa"/>
            <w:tcBorders>
              <w:top w:val="single" w:sz="4" w:space="0" w:color="auto"/>
              <w:left w:val="single" w:sz="4" w:space="0" w:color="auto"/>
              <w:bottom w:val="single" w:sz="4" w:space="0" w:color="auto"/>
              <w:right w:val="single" w:sz="4" w:space="0" w:color="auto"/>
            </w:tcBorders>
          </w:tcPr>
          <w:p w14:paraId="3F7283D5" w14:textId="77777777" w:rsidR="007F79C6" w:rsidRPr="00240A71" w:rsidRDefault="003D3B7A">
            <w:pPr>
              <w:contextualSpacing/>
              <w:jc w:val="both"/>
              <w:rPr>
                <w:sz w:val="22"/>
                <w:szCs w:val="22"/>
                <w:lang w:eastAsia="en-US"/>
              </w:rPr>
            </w:pPr>
            <w:r w:rsidRPr="00240A71">
              <w:rPr>
                <w:sz w:val="22"/>
                <w:szCs w:val="22"/>
                <w:lang w:eastAsia="en-US"/>
              </w:rPr>
              <w:t>В 1 из с/у квартиры устанавливается 1 унитаз и 1 раковина</w:t>
            </w:r>
          </w:p>
        </w:tc>
        <w:tc>
          <w:tcPr>
            <w:tcW w:w="3685" w:type="dxa"/>
            <w:tcBorders>
              <w:top w:val="single" w:sz="4" w:space="0" w:color="auto"/>
              <w:left w:val="single" w:sz="4" w:space="0" w:color="auto"/>
              <w:bottom w:val="single" w:sz="4" w:space="0" w:color="auto"/>
              <w:right w:val="single" w:sz="4" w:space="0" w:color="auto"/>
            </w:tcBorders>
          </w:tcPr>
          <w:p w14:paraId="2738631D" w14:textId="77777777" w:rsidR="007F79C6" w:rsidRPr="00240A71" w:rsidRDefault="007F79C6">
            <w:pPr>
              <w:contextualSpacing/>
              <w:rPr>
                <w:sz w:val="22"/>
                <w:szCs w:val="22"/>
                <w:lang w:eastAsia="en-US"/>
              </w:rPr>
            </w:pPr>
          </w:p>
        </w:tc>
      </w:tr>
      <w:tr w:rsidR="00240A71" w:rsidRPr="00240A71" w14:paraId="0FD177CC" w14:textId="77777777">
        <w:tc>
          <w:tcPr>
            <w:tcW w:w="519" w:type="dxa"/>
            <w:tcBorders>
              <w:top w:val="single" w:sz="4" w:space="0" w:color="auto"/>
              <w:left w:val="single" w:sz="4" w:space="0" w:color="auto"/>
              <w:bottom w:val="single" w:sz="4" w:space="0" w:color="auto"/>
              <w:right w:val="single" w:sz="4" w:space="0" w:color="auto"/>
            </w:tcBorders>
          </w:tcPr>
          <w:p w14:paraId="44405AC9" w14:textId="77777777" w:rsidR="007F79C6" w:rsidRPr="00240A71" w:rsidRDefault="007F79C6">
            <w:pPr>
              <w:contextualSpacing/>
              <w:jc w:val="center"/>
              <w:rPr>
                <w:sz w:val="22"/>
                <w:szCs w:val="22"/>
                <w:lang w:eastAsia="en-US"/>
              </w:rPr>
            </w:pPr>
          </w:p>
        </w:tc>
        <w:tc>
          <w:tcPr>
            <w:tcW w:w="2311" w:type="dxa"/>
            <w:tcBorders>
              <w:top w:val="single" w:sz="4" w:space="0" w:color="auto"/>
              <w:left w:val="single" w:sz="4" w:space="0" w:color="auto"/>
              <w:bottom w:val="single" w:sz="4" w:space="0" w:color="auto"/>
              <w:right w:val="single" w:sz="4" w:space="0" w:color="auto"/>
            </w:tcBorders>
          </w:tcPr>
          <w:p w14:paraId="73E79B58" w14:textId="77777777" w:rsidR="007F79C6" w:rsidRPr="00240A71" w:rsidRDefault="003D3B7A">
            <w:pPr>
              <w:contextualSpacing/>
              <w:rPr>
                <w:sz w:val="22"/>
                <w:szCs w:val="22"/>
                <w:lang w:eastAsia="en-US"/>
              </w:rPr>
            </w:pPr>
            <w:r w:rsidRPr="00240A71">
              <w:rPr>
                <w:sz w:val="22"/>
                <w:szCs w:val="22"/>
                <w:lang w:eastAsia="en-US"/>
              </w:rPr>
              <w:t>- электроплита</w:t>
            </w:r>
          </w:p>
        </w:tc>
        <w:tc>
          <w:tcPr>
            <w:tcW w:w="3266" w:type="dxa"/>
            <w:tcBorders>
              <w:top w:val="single" w:sz="4" w:space="0" w:color="auto"/>
              <w:left w:val="single" w:sz="4" w:space="0" w:color="auto"/>
              <w:bottom w:val="single" w:sz="4" w:space="0" w:color="auto"/>
              <w:right w:val="single" w:sz="4" w:space="0" w:color="auto"/>
            </w:tcBorders>
          </w:tcPr>
          <w:p w14:paraId="173F865E" w14:textId="77777777" w:rsidR="007F79C6" w:rsidRPr="00240A71" w:rsidRDefault="003D3B7A">
            <w:pPr>
              <w:contextualSpacing/>
              <w:rPr>
                <w:sz w:val="22"/>
                <w:szCs w:val="22"/>
                <w:lang w:eastAsia="en-US"/>
              </w:rPr>
            </w:pPr>
            <w:r w:rsidRPr="00240A71">
              <w:rPr>
                <w:sz w:val="22"/>
                <w:szCs w:val="22"/>
                <w:lang w:eastAsia="en-US"/>
              </w:rPr>
              <w:t>Не устанавливается</w:t>
            </w:r>
          </w:p>
        </w:tc>
        <w:tc>
          <w:tcPr>
            <w:tcW w:w="3685" w:type="dxa"/>
            <w:tcBorders>
              <w:top w:val="single" w:sz="4" w:space="0" w:color="auto"/>
              <w:left w:val="single" w:sz="4" w:space="0" w:color="auto"/>
              <w:bottom w:val="single" w:sz="4" w:space="0" w:color="auto"/>
              <w:right w:val="single" w:sz="4" w:space="0" w:color="auto"/>
            </w:tcBorders>
          </w:tcPr>
          <w:p w14:paraId="7B128050" w14:textId="77777777" w:rsidR="007F79C6" w:rsidRPr="00240A71" w:rsidRDefault="007F79C6">
            <w:pPr>
              <w:contextualSpacing/>
              <w:rPr>
                <w:sz w:val="22"/>
                <w:szCs w:val="22"/>
                <w:lang w:eastAsia="en-US"/>
              </w:rPr>
            </w:pPr>
          </w:p>
        </w:tc>
      </w:tr>
    </w:tbl>
    <w:p w14:paraId="71ED94F6" w14:textId="77777777" w:rsidR="007F79C6" w:rsidRPr="00240A71" w:rsidRDefault="007F79C6">
      <w:pPr>
        <w:contextualSpacing/>
        <w:rPr>
          <w:sz w:val="22"/>
          <w:szCs w:val="22"/>
        </w:rPr>
      </w:pPr>
    </w:p>
    <w:p w14:paraId="4278A8FD" w14:textId="77777777" w:rsidR="007F79C6" w:rsidRPr="00240A71" w:rsidRDefault="007F79C6">
      <w:pPr>
        <w:pStyle w:val="1"/>
        <w:ind w:left="0"/>
        <w:contextualSpacing/>
        <w:rPr>
          <w:lang w:val="en-US"/>
        </w:rPr>
      </w:pPr>
    </w:p>
    <w:tbl>
      <w:tblPr>
        <w:tblStyle w:val="21"/>
        <w:tblW w:w="104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0"/>
        <w:gridCol w:w="4988"/>
      </w:tblGrid>
      <w:tr w:rsidR="007F79C6" w:rsidRPr="00240A71" w14:paraId="39D69D5A" w14:textId="77777777">
        <w:tc>
          <w:tcPr>
            <w:tcW w:w="5450" w:type="dxa"/>
          </w:tcPr>
          <w:p w14:paraId="29F7C30F" w14:textId="77777777" w:rsidR="007F79C6" w:rsidRPr="00240A71" w:rsidRDefault="003D3B7A">
            <w:pPr>
              <w:contextualSpacing/>
              <w:rPr>
                <w:b/>
                <w:sz w:val="22"/>
                <w:szCs w:val="22"/>
              </w:rPr>
            </w:pPr>
            <w:r w:rsidRPr="00240A71">
              <w:rPr>
                <w:b/>
                <w:sz w:val="22"/>
                <w:szCs w:val="22"/>
              </w:rPr>
              <w:t>Застройщик:</w:t>
            </w:r>
          </w:p>
          <w:p w14:paraId="2102E56D" w14:textId="77777777" w:rsidR="007F79C6" w:rsidRPr="00240A71" w:rsidRDefault="003D3B7A">
            <w:pPr>
              <w:contextualSpacing/>
              <w:rPr>
                <w:b/>
                <w:sz w:val="22"/>
                <w:szCs w:val="22"/>
              </w:rPr>
            </w:pPr>
            <w:r w:rsidRPr="00240A71">
              <w:rPr>
                <w:b/>
                <w:sz w:val="22"/>
                <w:szCs w:val="22"/>
              </w:rPr>
              <w:t>Представитель по доверенности</w:t>
            </w:r>
          </w:p>
          <w:p w14:paraId="07284B50" w14:textId="77777777" w:rsidR="007F79C6" w:rsidRPr="00240A71" w:rsidRDefault="007F79C6">
            <w:pPr>
              <w:contextualSpacing/>
              <w:rPr>
                <w:sz w:val="22"/>
                <w:szCs w:val="22"/>
              </w:rPr>
            </w:pPr>
          </w:p>
          <w:p w14:paraId="2FDDDED5" w14:textId="77777777" w:rsidR="007F79C6" w:rsidRPr="00240A71" w:rsidRDefault="003D3B7A">
            <w:pPr>
              <w:contextualSpacing/>
              <w:rPr>
                <w:bCs/>
                <w:sz w:val="22"/>
                <w:szCs w:val="22"/>
              </w:rPr>
            </w:pPr>
            <w:r w:rsidRPr="00240A71">
              <w:rPr>
                <w:bCs/>
                <w:sz w:val="22"/>
                <w:szCs w:val="22"/>
              </w:rPr>
              <w:t>_________________/</w:t>
            </w:r>
            <w:r w:rsidRPr="00240A71">
              <w:rPr>
                <w:b/>
                <w:sz w:val="22"/>
                <w:szCs w:val="22"/>
              </w:rPr>
              <w:t>Медведева Е.Н./</w:t>
            </w:r>
          </w:p>
          <w:p w14:paraId="6DBA4FA4" w14:textId="77777777" w:rsidR="007F79C6" w:rsidRPr="00240A71" w:rsidRDefault="003D3B7A">
            <w:pPr>
              <w:contextualSpacing/>
              <w:rPr>
                <w:sz w:val="22"/>
                <w:szCs w:val="22"/>
              </w:rPr>
            </w:pPr>
            <w:r w:rsidRPr="00240A71">
              <w:rPr>
                <w:bCs/>
                <w:sz w:val="22"/>
                <w:szCs w:val="22"/>
              </w:rPr>
              <w:t xml:space="preserve">             </w:t>
            </w:r>
            <w:proofErr w:type="spellStart"/>
            <w:r w:rsidRPr="00240A71">
              <w:rPr>
                <w:bCs/>
                <w:sz w:val="22"/>
                <w:szCs w:val="22"/>
              </w:rPr>
              <w:t>м.п</w:t>
            </w:r>
            <w:proofErr w:type="spellEnd"/>
            <w:r w:rsidRPr="00240A71">
              <w:rPr>
                <w:bCs/>
                <w:sz w:val="22"/>
                <w:szCs w:val="22"/>
              </w:rPr>
              <w:t>.</w:t>
            </w:r>
          </w:p>
        </w:tc>
        <w:tc>
          <w:tcPr>
            <w:tcW w:w="4988" w:type="dxa"/>
          </w:tcPr>
          <w:p w14:paraId="1F8E449C" w14:textId="77777777" w:rsidR="007F79C6" w:rsidRPr="00240A71" w:rsidRDefault="003D3B7A">
            <w:pPr>
              <w:contextualSpacing/>
              <w:rPr>
                <w:b/>
                <w:bCs/>
                <w:sz w:val="22"/>
                <w:szCs w:val="22"/>
              </w:rPr>
            </w:pPr>
            <w:r w:rsidRPr="00240A71">
              <w:rPr>
                <w:b/>
                <w:sz w:val="22"/>
                <w:szCs w:val="22"/>
              </w:rPr>
              <w:t>${</w:t>
            </w:r>
            <w:proofErr w:type="spellStart"/>
            <w:r w:rsidRPr="00240A71">
              <w:rPr>
                <w:b/>
                <w:sz w:val="22"/>
                <w:szCs w:val="22"/>
              </w:rPr>
              <w:t>uchastnik</w:t>
            </w:r>
            <w:proofErr w:type="spellEnd"/>
            <w:r w:rsidRPr="00240A71">
              <w:rPr>
                <w:b/>
                <w:sz w:val="22"/>
                <w:szCs w:val="22"/>
              </w:rPr>
              <w:t>} долевого строительства</w:t>
            </w:r>
            <w:r w:rsidRPr="00240A71">
              <w:rPr>
                <w:sz w:val="22"/>
                <w:szCs w:val="22"/>
              </w:rPr>
              <w:t>:</w:t>
            </w:r>
            <w:r w:rsidRPr="00240A71">
              <w:rPr>
                <w:b/>
                <w:bCs/>
                <w:sz w:val="22"/>
                <w:szCs w:val="22"/>
              </w:rPr>
              <w:t xml:space="preserve"> </w:t>
            </w:r>
          </w:p>
          <w:p w14:paraId="2FEADC3B" w14:textId="77777777" w:rsidR="007F79C6" w:rsidRPr="00240A71" w:rsidRDefault="007F79C6">
            <w:pPr>
              <w:contextualSpacing/>
              <w:jc w:val="center"/>
              <w:rPr>
                <w:b/>
                <w:bCs/>
                <w:sz w:val="22"/>
                <w:szCs w:val="22"/>
              </w:rPr>
            </w:pPr>
          </w:p>
          <w:p w14:paraId="600F88D1" w14:textId="77777777" w:rsidR="007F79C6" w:rsidRPr="00240A71" w:rsidRDefault="007F79C6">
            <w:pPr>
              <w:contextualSpacing/>
              <w:jc w:val="both"/>
              <w:rPr>
                <w:b/>
                <w:bCs/>
                <w:sz w:val="22"/>
                <w:szCs w:val="22"/>
              </w:rPr>
            </w:pPr>
          </w:p>
          <w:tbl>
            <w:tblPr>
              <w:tblStyle w:val="21"/>
              <w:tblW w:w="4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0"/>
            </w:tblGrid>
            <w:tr w:rsidR="00240A71" w:rsidRPr="00240A71" w14:paraId="4DAA769D" w14:textId="77777777">
              <w:tc>
                <w:tcPr>
                  <w:tcW w:w="4780" w:type="dxa"/>
                </w:tcPr>
                <w:p w14:paraId="4F009B68" w14:textId="77777777" w:rsidR="007F79C6" w:rsidRPr="00240A71" w:rsidRDefault="003D3B7A">
                  <w:pPr>
                    <w:contextualSpacing/>
                    <w:rPr>
                      <w:b/>
                      <w:bCs/>
                      <w:sz w:val="22"/>
                      <w:szCs w:val="22"/>
                    </w:rPr>
                  </w:pPr>
                  <w:r w:rsidRPr="00240A71">
                    <w:rPr>
                      <w:b/>
                      <w:bCs/>
                      <w:sz w:val="22"/>
                      <w:szCs w:val="22"/>
                    </w:rPr>
                    <w:t>____________________/</w:t>
                  </w:r>
                  <w:r w:rsidRPr="00240A71">
                    <w:rPr>
                      <w:b/>
                      <w:sz w:val="22"/>
                      <w:szCs w:val="22"/>
                    </w:rPr>
                    <w:t>${contacts.get_name_io_4}</w:t>
                  </w:r>
                  <w:r w:rsidRPr="00240A71">
                    <w:rPr>
                      <w:b/>
                      <w:bCs/>
                      <w:sz w:val="22"/>
                      <w:szCs w:val="22"/>
                    </w:rPr>
                    <w:t>/</w:t>
                  </w:r>
                </w:p>
                <w:p w14:paraId="6556CAAF" w14:textId="77777777" w:rsidR="007F79C6" w:rsidRPr="00240A71" w:rsidRDefault="007F79C6">
                  <w:pPr>
                    <w:contextualSpacing/>
                    <w:rPr>
                      <w:b/>
                      <w:bCs/>
                      <w:sz w:val="22"/>
                      <w:szCs w:val="22"/>
                    </w:rPr>
                  </w:pPr>
                </w:p>
              </w:tc>
            </w:tr>
          </w:tbl>
          <w:p w14:paraId="1F95331D" w14:textId="77777777" w:rsidR="007F79C6" w:rsidRPr="00240A71" w:rsidRDefault="007F79C6">
            <w:pPr>
              <w:contextualSpacing/>
              <w:jc w:val="both"/>
              <w:rPr>
                <w:sz w:val="22"/>
                <w:szCs w:val="22"/>
              </w:rPr>
            </w:pPr>
          </w:p>
        </w:tc>
      </w:tr>
    </w:tbl>
    <w:p w14:paraId="795F59E9" w14:textId="77777777" w:rsidR="007F79C6" w:rsidRPr="00240A71" w:rsidRDefault="007F79C6">
      <w:pPr>
        <w:contextualSpacing/>
        <w:rPr>
          <w:sz w:val="22"/>
          <w:szCs w:val="22"/>
        </w:rPr>
        <w:sectPr w:rsidR="007F79C6" w:rsidRPr="00240A71">
          <w:pgSz w:w="11900" w:h="16840"/>
          <w:pgMar w:top="900" w:right="740" w:bottom="1080" w:left="920" w:header="720" w:footer="720" w:gutter="0"/>
          <w:cols w:space="720"/>
        </w:sectPr>
      </w:pPr>
    </w:p>
    <w:p w14:paraId="5A094624" w14:textId="77777777" w:rsidR="007F79C6" w:rsidRPr="00240A71" w:rsidRDefault="003D3B7A">
      <w:pPr>
        <w:pStyle w:val="af0"/>
        <w:spacing w:after="0"/>
        <w:ind w:left="378" w:right="264"/>
        <w:contextualSpacing/>
        <w:jc w:val="center"/>
        <w:rPr>
          <w:b/>
          <w:bCs/>
          <w:sz w:val="22"/>
          <w:szCs w:val="22"/>
        </w:rPr>
      </w:pPr>
      <w:r w:rsidRPr="00240A71">
        <w:rPr>
          <w:b/>
          <w:bCs/>
          <w:sz w:val="22"/>
          <w:szCs w:val="22"/>
        </w:rPr>
        <w:lastRenderedPageBreak/>
        <w:t>ПРИЛОЖЕНИЕ № 2</w:t>
      </w:r>
    </w:p>
    <w:p w14:paraId="30D4AEB7" w14:textId="77777777" w:rsidR="007F79C6" w:rsidRPr="00240A71" w:rsidRDefault="003D3B7A">
      <w:pPr>
        <w:ind w:left="378" w:right="264"/>
        <w:contextualSpacing/>
        <w:jc w:val="center"/>
        <w:rPr>
          <w:b/>
          <w:bCs/>
          <w:sz w:val="22"/>
          <w:szCs w:val="22"/>
        </w:rPr>
      </w:pPr>
      <w:r w:rsidRPr="00240A71">
        <w:rPr>
          <w:b/>
          <w:bCs/>
          <w:sz w:val="22"/>
          <w:szCs w:val="22"/>
        </w:rPr>
        <w:t>к Договору долевого участия в строительстве № ${</w:t>
      </w:r>
      <w:proofErr w:type="spellStart"/>
      <w:r w:rsidRPr="00240A71">
        <w:rPr>
          <w:b/>
          <w:bCs/>
          <w:sz w:val="22"/>
          <w:szCs w:val="22"/>
        </w:rPr>
        <w:t>estate_</w:t>
      </w:r>
      <w:proofErr w:type="gramStart"/>
      <w:r w:rsidRPr="00240A71">
        <w:rPr>
          <w:b/>
          <w:bCs/>
          <w:sz w:val="22"/>
          <w:szCs w:val="22"/>
        </w:rPr>
        <w:t>deal.agreement</w:t>
      </w:r>
      <w:proofErr w:type="gramEnd"/>
      <w:r w:rsidRPr="00240A71">
        <w:rPr>
          <w:b/>
          <w:bCs/>
          <w:sz w:val="22"/>
          <w:szCs w:val="22"/>
        </w:rPr>
        <w:t>_number</w:t>
      </w:r>
      <w:proofErr w:type="spellEnd"/>
      <w:r w:rsidRPr="00240A71">
        <w:rPr>
          <w:b/>
          <w:bCs/>
          <w:sz w:val="22"/>
          <w:szCs w:val="22"/>
        </w:rPr>
        <w:t>} от</w:t>
      </w:r>
    </w:p>
    <w:p w14:paraId="6A3F81F0" w14:textId="77777777" w:rsidR="007F79C6" w:rsidRPr="00240A71" w:rsidRDefault="003D3B7A">
      <w:pPr>
        <w:pStyle w:val="af0"/>
        <w:spacing w:after="0"/>
        <w:contextualSpacing/>
        <w:jc w:val="center"/>
        <w:rPr>
          <w:b/>
          <w:bCs/>
          <w:sz w:val="22"/>
          <w:szCs w:val="22"/>
          <w:lang w:val="en-US"/>
        </w:rPr>
      </w:pPr>
      <w:r w:rsidRPr="00240A71">
        <w:rPr>
          <w:b/>
          <w:bCs/>
          <w:sz w:val="22"/>
          <w:szCs w:val="22"/>
          <w:highlight w:val="green"/>
          <w:lang w:val="en-US"/>
        </w:rPr>
        <w:t>«___»______________202</w:t>
      </w:r>
      <w:r w:rsidRPr="00240A71">
        <w:rPr>
          <w:b/>
          <w:bCs/>
          <w:sz w:val="22"/>
          <w:szCs w:val="22"/>
          <w:highlight w:val="green"/>
        </w:rPr>
        <w:t>__</w:t>
      </w:r>
      <w:r w:rsidRPr="00240A71">
        <w:rPr>
          <w:b/>
          <w:bCs/>
          <w:sz w:val="22"/>
          <w:szCs w:val="22"/>
          <w:highlight w:val="green"/>
          <w:lang w:val="en-US"/>
        </w:rPr>
        <w:t xml:space="preserve"> г.</w:t>
      </w:r>
    </w:p>
    <w:p w14:paraId="2168BDC3" w14:textId="77777777" w:rsidR="007F79C6" w:rsidRPr="00240A71" w:rsidRDefault="007F79C6">
      <w:pPr>
        <w:ind w:left="378" w:right="264"/>
        <w:contextualSpacing/>
        <w:jc w:val="center"/>
        <w:rPr>
          <w:b/>
          <w:bCs/>
          <w:sz w:val="22"/>
          <w:szCs w:val="22"/>
        </w:rPr>
      </w:pPr>
    </w:p>
    <w:tbl>
      <w:tblPr>
        <w:tblW w:w="10064" w:type="dxa"/>
        <w:tblInd w:w="142" w:type="dxa"/>
        <w:tblLook w:val="04A0" w:firstRow="1" w:lastRow="0" w:firstColumn="1" w:lastColumn="0" w:noHBand="0" w:noVBand="1"/>
      </w:tblPr>
      <w:tblGrid>
        <w:gridCol w:w="4486"/>
        <w:gridCol w:w="5578"/>
      </w:tblGrid>
      <w:tr w:rsidR="007F79C6" w:rsidRPr="00240A71" w14:paraId="3D8CE451" w14:textId="77777777">
        <w:trPr>
          <w:trHeight w:val="350"/>
        </w:trPr>
        <w:tc>
          <w:tcPr>
            <w:tcW w:w="4486" w:type="dxa"/>
          </w:tcPr>
          <w:p w14:paraId="4A44B90E" w14:textId="77777777" w:rsidR="007F79C6" w:rsidRPr="00240A71" w:rsidRDefault="003D3B7A">
            <w:pPr>
              <w:contextualSpacing/>
              <w:rPr>
                <w:iCs/>
                <w:sz w:val="22"/>
                <w:szCs w:val="22"/>
              </w:rPr>
            </w:pPr>
            <w:r w:rsidRPr="00240A71">
              <w:rPr>
                <w:iCs/>
                <w:sz w:val="22"/>
                <w:szCs w:val="22"/>
              </w:rPr>
              <w:t>г. Екатеринбург</w:t>
            </w:r>
          </w:p>
        </w:tc>
        <w:tc>
          <w:tcPr>
            <w:tcW w:w="5578" w:type="dxa"/>
          </w:tcPr>
          <w:p w14:paraId="497C3869" w14:textId="77777777" w:rsidR="007F79C6" w:rsidRPr="00240A71" w:rsidRDefault="003D3B7A">
            <w:pPr>
              <w:contextualSpacing/>
              <w:jc w:val="right"/>
              <w:rPr>
                <w:iCs/>
                <w:sz w:val="22"/>
                <w:szCs w:val="22"/>
                <w:lang w:val="en-US"/>
              </w:rPr>
            </w:pPr>
            <w:r w:rsidRPr="00240A71">
              <w:rPr>
                <w:sz w:val="22"/>
                <w:szCs w:val="22"/>
                <w:highlight w:val="green"/>
                <w:lang w:val="en-US"/>
              </w:rPr>
              <w:t>«___»______________202</w:t>
            </w:r>
            <w:r w:rsidRPr="00240A71">
              <w:rPr>
                <w:sz w:val="22"/>
                <w:szCs w:val="22"/>
                <w:highlight w:val="green"/>
              </w:rPr>
              <w:t>__</w:t>
            </w:r>
            <w:r w:rsidRPr="00240A71">
              <w:rPr>
                <w:sz w:val="22"/>
                <w:szCs w:val="22"/>
                <w:highlight w:val="green"/>
                <w:lang w:val="en-US"/>
              </w:rPr>
              <w:t xml:space="preserve"> г.</w:t>
            </w:r>
          </w:p>
        </w:tc>
      </w:tr>
    </w:tbl>
    <w:p w14:paraId="611FDEE6" w14:textId="77777777" w:rsidR="007F79C6" w:rsidRPr="00240A71" w:rsidRDefault="007F79C6">
      <w:pPr>
        <w:pStyle w:val="af0"/>
        <w:spacing w:after="0"/>
        <w:contextualSpacing/>
        <w:rPr>
          <w:sz w:val="22"/>
          <w:szCs w:val="22"/>
          <w:lang w:val="en-US"/>
        </w:rPr>
      </w:pPr>
    </w:p>
    <w:p w14:paraId="1EB717D7" w14:textId="77777777" w:rsidR="007F79C6" w:rsidRPr="00240A71" w:rsidRDefault="003D3B7A">
      <w:pPr>
        <w:pStyle w:val="1"/>
        <w:ind w:left="376" w:right="267"/>
        <w:contextualSpacing/>
        <w:jc w:val="center"/>
      </w:pPr>
      <w:r w:rsidRPr="00240A71">
        <w:t>ПРОТОКОЛ СТОИМОСТИ 1 КВ.М. И ГРАФИК ПЛАТЕЖЕЙ</w:t>
      </w:r>
    </w:p>
    <w:p w14:paraId="711A575D" w14:textId="77777777" w:rsidR="007F79C6" w:rsidRPr="00240A71" w:rsidRDefault="007F79C6">
      <w:pPr>
        <w:pStyle w:val="af0"/>
        <w:spacing w:after="0"/>
        <w:contextualSpacing/>
        <w:rPr>
          <w:b/>
          <w:sz w:val="22"/>
          <w:szCs w:val="22"/>
        </w:rPr>
      </w:pPr>
    </w:p>
    <w:p w14:paraId="1A9676D6" w14:textId="77777777" w:rsidR="007F79C6" w:rsidRPr="00240A71" w:rsidRDefault="003D3B7A">
      <w:pPr>
        <w:pStyle w:val="af7"/>
        <w:widowControl w:val="0"/>
        <w:numPr>
          <w:ilvl w:val="0"/>
          <w:numId w:val="17"/>
        </w:numPr>
        <w:tabs>
          <w:tab w:val="left" w:pos="284"/>
        </w:tabs>
        <w:autoSpaceDE w:val="0"/>
        <w:autoSpaceDN w:val="0"/>
        <w:ind w:left="0" w:firstLine="0"/>
        <w:jc w:val="center"/>
        <w:rPr>
          <w:b/>
          <w:sz w:val="22"/>
          <w:szCs w:val="22"/>
        </w:rPr>
      </w:pPr>
      <w:r w:rsidRPr="00240A71">
        <w:rPr>
          <w:b/>
          <w:sz w:val="22"/>
          <w:szCs w:val="22"/>
        </w:rPr>
        <w:t>ЦЕНА ОБЪЕКТА ДОЛЕВОГО СТРОИТЕЛЬСТВА</w:t>
      </w:r>
    </w:p>
    <w:p w14:paraId="1959A086" w14:textId="77777777" w:rsidR="007F79C6" w:rsidRPr="00240A71" w:rsidRDefault="003D3B7A">
      <w:pPr>
        <w:pStyle w:val="af7"/>
        <w:widowControl w:val="0"/>
        <w:numPr>
          <w:ilvl w:val="1"/>
          <w:numId w:val="17"/>
        </w:numPr>
        <w:tabs>
          <w:tab w:val="left" w:pos="1136"/>
        </w:tabs>
        <w:autoSpaceDE w:val="0"/>
        <w:autoSpaceDN w:val="0"/>
        <w:ind w:left="0" w:right="117" w:firstLine="567"/>
        <w:jc w:val="both"/>
        <w:rPr>
          <w:sz w:val="22"/>
          <w:szCs w:val="22"/>
        </w:rPr>
      </w:pPr>
      <w:r w:rsidRPr="00240A71">
        <w:rPr>
          <w:sz w:val="22"/>
          <w:szCs w:val="22"/>
        </w:rPr>
        <w:t xml:space="preserve">Стороны договорились, что цена единицы общей приведенной площади Объекта долевого строительства составляет </w:t>
      </w:r>
      <w:r w:rsidRPr="00240A71">
        <w:rPr>
          <w:b/>
          <w:sz w:val="22"/>
          <w:szCs w:val="22"/>
          <w:highlight w:val="yellow"/>
        </w:rPr>
        <w:t>${estate_</w:t>
      </w:r>
      <w:proofErr w:type="gramStart"/>
      <w:r w:rsidRPr="00240A71">
        <w:rPr>
          <w:b/>
          <w:sz w:val="22"/>
          <w:szCs w:val="22"/>
          <w:highlight w:val="yellow"/>
        </w:rPr>
        <w:t>deal.deal</w:t>
      </w:r>
      <w:proofErr w:type="gramEnd"/>
      <w:r w:rsidRPr="00240A71">
        <w:rPr>
          <w:b/>
          <w:sz w:val="22"/>
          <w:szCs w:val="22"/>
          <w:highlight w:val="yellow"/>
        </w:rPr>
        <w:t>_sum_m2|clarification}</w:t>
      </w:r>
      <w:r w:rsidRPr="00240A71">
        <w:rPr>
          <w:sz w:val="22"/>
          <w:szCs w:val="22"/>
          <w:highlight w:val="yellow"/>
        </w:rPr>
        <w:t>.</w:t>
      </w:r>
    </w:p>
    <w:p w14:paraId="1E6FF1AC" w14:textId="77777777" w:rsidR="007F79C6" w:rsidRPr="00240A71" w:rsidRDefault="003D3B7A">
      <w:pPr>
        <w:pStyle w:val="af0"/>
        <w:spacing w:after="0"/>
        <w:ind w:right="103" w:firstLine="567"/>
        <w:contextualSpacing/>
        <w:jc w:val="both"/>
        <w:rPr>
          <w:sz w:val="22"/>
          <w:szCs w:val="22"/>
        </w:rPr>
      </w:pPr>
      <w:r w:rsidRPr="00240A71">
        <w:rPr>
          <w:sz w:val="22"/>
          <w:szCs w:val="22"/>
        </w:rPr>
        <w:t xml:space="preserve">Общая проектная (приведенная) площадь Объекта долевого строительства составляет </w:t>
      </w:r>
      <w:r w:rsidRPr="00240A71">
        <w:rPr>
          <w:b/>
          <w:sz w:val="22"/>
          <w:szCs w:val="22"/>
          <w:highlight w:val="yellow"/>
        </w:rPr>
        <w:t>${estate_deal.deal_area} кв.м.,</w:t>
      </w:r>
      <w:r w:rsidRPr="00240A71">
        <w:rPr>
          <w:b/>
          <w:sz w:val="22"/>
          <w:szCs w:val="22"/>
        </w:rPr>
        <w:t xml:space="preserve"> </w:t>
      </w:r>
      <w:r w:rsidRPr="00240A71">
        <w:rPr>
          <w:sz w:val="22"/>
          <w:szCs w:val="22"/>
        </w:rPr>
        <w:t>и состоит из суммы общей проектной площади Объекта долевого строительства и площади лоджий/террас (при их наличии) с понижающими коэффициентами, установленными Приказом Минстроя России от 25 ноября 2016 г. № 854/пр.</w:t>
      </w:r>
    </w:p>
    <w:p w14:paraId="479727C7" w14:textId="77777777" w:rsidR="007F79C6" w:rsidRPr="00240A71" w:rsidRDefault="003D3B7A">
      <w:pPr>
        <w:pStyle w:val="af0"/>
        <w:spacing w:after="0"/>
        <w:ind w:right="101" w:firstLine="567"/>
        <w:contextualSpacing/>
        <w:jc w:val="both"/>
        <w:rPr>
          <w:b/>
          <w:sz w:val="22"/>
          <w:szCs w:val="22"/>
        </w:rPr>
      </w:pPr>
      <w:r w:rsidRPr="00240A71">
        <w:rPr>
          <w:sz w:val="22"/>
          <w:szCs w:val="22"/>
        </w:rPr>
        <w:t xml:space="preserve">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единицы общей приведенной площади Объекта долевого строительства, указанной в п.3.1. Договора, и общей приведенной площади Объекта долевого строительства, указанной в п.2.1. Договора, что составляет: </w:t>
      </w:r>
      <w:r w:rsidRPr="00240A71">
        <w:rPr>
          <w:b/>
          <w:sz w:val="22"/>
          <w:szCs w:val="22"/>
          <w:highlight w:val="yellow"/>
        </w:rPr>
        <w:t xml:space="preserve">${estate_deal.deal_sum| </w:t>
      </w:r>
      <w:proofErr w:type="spellStart"/>
      <w:r w:rsidRPr="00240A71">
        <w:rPr>
          <w:b/>
          <w:sz w:val="22"/>
          <w:szCs w:val="22"/>
          <w:highlight w:val="yellow"/>
        </w:rPr>
        <w:t>clarification</w:t>
      </w:r>
      <w:proofErr w:type="spellEnd"/>
      <w:r w:rsidRPr="00240A71">
        <w:rPr>
          <w:b/>
          <w:sz w:val="22"/>
          <w:szCs w:val="22"/>
          <w:highlight w:val="yellow"/>
        </w:rPr>
        <w:t>}.</w:t>
      </w:r>
    </w:p>
    <w:p w14:paraId="0CDDE466" w14:textId="77777777" w:rsidR="007F79C6" w:rsidRPr="00240A71" w:rsidRDefault="003D3B7A">
      <w:pPr>
        <w:pStyle w:val="af7"/>
        <w:widowControl w:val="0"/>
        <w:numPr>
          <w:ilvl w:val="1"/>
          <w:numId w:val="17"/>
        </w:numPr>
        <w:tabs>
          <w:tab w:val="left" w:pos="1086"/>
        </w:tabs>
        <w:autoSpaceDE w:val="0"/>
        <w:autoSpaceDN w:val="0"/>
        <w:ind w:left="0" w:right="112" w:firstLine="567"/>
        <w:jc w:val="both"/>
        <w:rPr>
          <w:sz w:val="22"/>
          <w:szCs w:val="22"/>
        </w:rPr>
      </w:pPr>
      <w:r w:rsidRPr="00240A71">
        <w:rPr>
          <w:sz w:val="22"/>
          <w:szCs w:val="22"/>
        </w:rPr>
        <w:t>Обязанность по оплате настоящего Договора производится Участником долевого строительства в соответствии с Графиком платежей.</w:t>
      </w:r>
    </w:p>
    <w:p w14:paraId="378FCE22" w14:textId="77777777" w:rsidR="007F79C6" w:rsidRPr="00240A71" w:rsidRDefault="003D3B7A">
      <w:pPr>
        <w:pStyle w:val="af0"/>
        <w:spacing w:after="0"/>
        <w:ind w:right="114" w:firstLine="567"/>
        <w:contextualSpacing/>
        <w:jc w:val="both"/>
        <w:rPr>
          <w:sz w:val="22"/>
          <w:szCs w:val="22"/>
        </w:rPr>
      </w:pPr>
      <w:r w:rsidRPr="00240A71">
        <w:rPr>
          <w:sz w:val="22"/>
          <w:szCs w:val="22"/>
        </w:rPr>
        <w:t>Обязанность участника долевого строительства по уплате Цены настоящего Договора считается исполненной с момента поступления денежных средств на открытый в уполномоченном банке счет эскроу.</w:t>
      </w:r>
    </w:p>
    <w:p w14:paraId="22E3C738" w14:textId="77777777" w:rsidR="007F79C6" w:rsidRPr="00240A71" w:rsidRDefault="007F79C6">
      <w:pPr>
        <w:pStyle w:val="af0"/>
        <w:spacing w:after="0"/>
        <w:contextualSpacing/>
        <w:jc w:val="center"/>
        <w:rPr>
          <w:sz w:val="22"/>
          <w:szCs w:val="22"/>
        </w:rPr>
      </w:pPr>
    </w:p>
    <w:p w14:paraId="175E7328" w14:textId="77777777" w:rsidR="007F79C6" w:rsidRPr="00240A71" w:rsidRDefault="003D3B7A">
      <w:pPr>
        <w:pStyle w:val="1"/>
        <w:numPr>
          <w:ilvl w:val="0"/>
          <w:numId w:val="17"/>
        </w:numPr>
        <w:tabs>
          <w:tab w:val="left" w:pos="284"/>
        </w:tabs>
        <w:ind w:left="0" w:firstLine="0"/>
        <w:contextualSpacing/>
        <w:jc w:val="center"/>
      </w:pPr>
      <w:r w:rsidRPr="00240A71">
        <w:t>ГРАФИК ПЛАТЕЖЕЙ</w:t>
      </w:r>
    </w:p>
    <w:p w14:paraId="1D7487C5" w14:textId="77777777" w:rsidR="007F79C6" w:rsidRPr="00240A71" w:rsidRDefault="007F79C6">
      <w:pPr>
        <w:pStyle w:val="af0"/>
        <w:spacing w:after="0"/>
        <w:contextualSpacing/>
        <w:rPr>
          <w:b/>
          <w:sz w:val="22"/>
          <w:szCs w:val="22"/>
        </w:rPr>
      </w:pPr>
    </w:p>
    <w:tbl>
      <w:tblPr>
        <w:tblW w:w="4988" w:type="pct"/>
        <w:tblInd w:w="-5" w:type="dxa"/>
        <w:tblLayout w:type="fixed"/>
        <w:tblLook w:val="04A0" w:firstRow="1" w:lastRow="0" w:firstColumn="1" w:lastColumn="0" w:noHBand="0" w:noVBand="1"/>
      </w:tblPr>
      <w:tblGrid>
        <w:gridCol w:w="1275"/>
        <w:gridCol w:w="6662"/>
        <w:gridCol w:w="2268"/>
      </w:tblGrid>
      <w:tr w:rsidR="00240A71" w:rsidRPr="00240A71" w14:paraId="7420A305" w14:textId="77777777">
        <w:trPr>
          <w:trHeight w:val="732"/>
        </w:trPr>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1A8959EC" w14:textId="77777777" w:rsidR="007F79C6" w:rsidRPr="00240A71" w:rsidRDefault="003D3B7A">
            <w:pPr>
              <w:ind w:right="-106" w:hanging="109"/>
              <w:contextualSpacing/>
              <w:jc w:val="center"/>
              <w:rPr>
                <w:sz w:val="22"/>
                <w:szCs w:val="22"/>
              </w:rPr>
            </w:pPr>
            <w:r w:rsidRPr="00240A71">
              <w:rPr>
                <w:sz w:val="22"/>
                <w:szCs w:val="22"/>
              </w:rPr>
              <w:t>Порядковый номер платежа</w:t>
            </w:r>
          </w:p>
        </w:tc>
        <w:tc>
          <w:tcPr>
            <w:tcW w:w="3264" w:type="pct"/>
            <w:tcBorders>
              <w:top w:val="single" w:sz="4" w:space="0" w:color="auto"/>
              <w:left w:val="nil"/>
              <w:bottom w:val="single" w:sz="4" w:space="0" w:color="auto"/>
              <w:right w:val="single" w:sz="4" w:space="0" w:color="000000"/>
            </w:tcBorders>
            <w:shd w:val="clear" w:color="auto" w:fill="auto"/>
            <w:vAlign w:val="center"/>
          </w:tcPr>
          <w:p w14:paraId="224B85E8" w14:textId="77777777" w:rsidR="007F79C6" w:rsidRPr="00240A71" w:rsidRDefault="003D3B7A">
            <w:pPr>
              <w:ind w:left="-109"/>
              <w:contextualSpacing/>
              <w:jc w:val="center"/>
              <w:rPr>
                <w:sz w:val="22"/>
                <w:szCs w:val="22"/>
              </w:rPr>
            </w:pPr>
            <w:r w:rsidRPr="00240A71">
              <w:rPr>
                <w:sz w:val="22"/>
                <w:szCs w:val="22"/>
              </w:rPr>
              <w:t>Дата платежа</w:t>
            </w:r>
          </w:p>
        </w:tc>
        <w:tc>
          <w:tcPr>
            <w:tcW w:w="1111" w:type="pct"/>
            <w:tcBorders>
              <w:top w:val="single" w:sz="4" w:space="0" w:color="auto"/>
              <w:left w:val="nil"/>
              <w:bottom w:val="single" w:sz="4" w:space="0" w:color="auto"/>
              <w:right w:val="single" w:sz="4" w:space="0" w:color="auto"/>
            </w:tcBorders>
            <w:shd w:val="clear" w:color="auto" w:fill="auto"/>
            <w:vAlign w:val="center"/>
          </w:tcPr>
          <w:p w14:paraId="465CE096" w14:textId="77777777" w:rsidR="007F79C6" w:rsidRPr="00240A71" w:rsidRDefault="003D3B7A">
            <w:pPr>
              <w:ind w:left="-22"/>
              <w:contextualSpacing/>
              <w:jc w:val="center"/>
              <w:rPr>
                <w:sz w:val="22"/>
                <w:szCs w:val="22"/>
              </w:rPr>
            </w:pPr>
            <w:r w:rsidRPr="00240A71">
              <w:rPr>
                <w:sz w:val="22"/>
                <w:szCs w:val="22"/>
              </w:rPr>
              <w:t>Сумма платежа, рублей</w:t>
            </w:r>
          </w:p>
        </w:tc>
      </w:tr>
      <w:tr w:rsidR="00240A71" w:rsidRPr="00240A71" w14:paraId="37D9CEBF" w14:textId="77777777">
        <w:trPr>
          <w:trHeight w:val="732"/>
        </w:trPr>
        <w:tc>
          <w:tcPr>
            <w:tcW w:w="625" w:type="pct"/>
            <w:tcBorders>
              <w:top w:val="nil"/>
              <w:left w:val="single" w:sz="4" w:space="0" w:color="auto"/>
              <w:bottom w:val="single" w:sz="4" w:space="0" w:color="auto"/>
              <w:right w:val="single" w:sz="4" w:space="0" w:color="auto"/>
            </w:tcBorders>
            <w:shd w:val="clear" w:color="auto" w:fill="auto"/>
            <w:noWrap/>
            <w:vAlign w:val="center"/>
          </w:tcPr>
          <w:p w14:paraId="231AF06D" w14:textId="77777777" w:rsidR="007F79C6" w:rsidRPr="00240A71" w:rsidRDefault="003D3B7A">
            <w:pPr>
              <w:contextualSpacing/>
              <w:jc w:val="center"/>
              <w:rPr>
                <w:sz w:val="22"/>
                <w:szCs w:val="22"/>
              </w:rPr>
            </w:pPr>
            <w:r w:rsidRPr="00240A71">
              <w:rPr>
                <w:sz w:val="22"/>
                <w:szCs w:val="22"/>
              </w:rPr>
              <w:t>1</w:t>
            </w:r>
          </w:p>
        </w:tc>
        <w:tc>
          <w:tcPr>
            <w:tcW w:w="3264" w:type="pct"/>
            <w:tcBorders>
              <w:top w:val="single" w:sz="4" w:space="0" w:color="auto"/>
              <w:left w:val="nil"/>
              <w:bottom w:val="single" w:sz="4" w:space="0" w:color="auto"/>
              <w:right w:val="single" w:sz="4" w:space="0" w:color="000000"/>
            </w:tcBorders>
            <w:shd w:val="clear" w:color="auto" w:fill="auto"/>
            <w:vAlign w:val="center"/>
          </w:tcPr>
          <w:p w14:paraId="5B8657F1" w14:textId="77777777" w:rsidR="007F79C6" w:rsidRPr="00240A71" w:rsidRDefault="003D3B7A">
            <w:pPr>
              <w:ind w:left="22"/>
              <w:contextualSpacing/>
              <w:jc w:val="center"/>
              <w:rPr>
                <w:sz w:val="22"/>
                <w:szCs w:val="22"/>
              </w:rPr>
            </w:pPr>
            <w:r w:rsidRPr="00240A71">
              <w:rPr>
                <w:sz w:val="22"/>
                <w:szCs w:val="22"/>
              </w:rPr>
              <w:t>Перечисление денежных средств в счет оплаты Объекта долевого строительства осуществляется ООО «</w:t>
            </w:r>
            <w:proofErr w:type="spellStart"/>
            <w:r w:rsidRPr="00240A71">
              <w:rPr>
                <w:sz w:val="22"/>
                <w:szCs w:val="22"/>
              </w:rPr>
              <w:t>Домклик</w:t>
            </w:r>
            <w:proofErr w:type="spellEnd"/>
            <w:r w:rsidRPr="00240A71">
              <w:rPr>
                <w:sz w:val="22"/>
                <w:szCs w:val="22"/>
              </w:rPr>
              <w:t xml:space="preserve">», ИНН 7736249247 по поручению Участника долевого строительства </w:t>
            </w:r>
            <w:r w:rsidRPr="00240A71">
              <w:rPr>
                <w:b/>
                <w:bCs/>
                <w:sz w:val="22"/>
                <w:szCs w:val="22"/>
              </w:rPr>
              <w:t>в течение 5 (пяти) рабочих дней</w:t>
            </w:r>
            <w:r w:rsidRPr="00240A71">
              <w:rPr>
                <w:sz w:val="22"/>
                <w:szCs w:val="22"/>
              </w:rPr>
              <w:t xml:space="preserve"> с момента государственной регистрации Договора в установленном действующем законодательстве порядке путем перечисления денежных средств на специальный эскроу-счет, указанный в Договоре, согласно п.3.2. Договора</w:t>
            </w:r>
          </w:p>
        </w:tc>
        <w:tc>
          <w:tcPr>
            <w:tcW w:w="1111" w:type="pct"/>
            <w:tcBorders>
              <w:top w:val="nil"/>
              <w:left w:val="nil"/>
              <w:bottom w:val="single" w:sz="4" w:space="0" w:color="auto"/>
              <w:right w:val="single" w:sz="4" w:space="0" w:color="auto"/>
            </w:tcBorders>
            <w:shd w:val="clear" w:color="auto" w:fill="auto"/>
            <w:vAlign w:val="center"/>
          </w:tcPr>
          <w:p w14:paraId="4BE8AA4B" w14:textId="77777777" w:rsidR="007F79C6" w:rsidRPr="00240A71" w:rsidRDefault="003D3B7A">
            <w:pPr>
              <w:tabs>
                <w:tab w:val="left" w:pos="885"/>
              </w:tabs>
              <w:ind w:right="31"/>
              <w:contextualSpacing/>
              <w:jc w:val="center"/>
              <w:rPr>
                <w:sz w:val="22"/>
                <w:szCs w:val="22"/>
              </w:rPr>
            </w:pPr>
            <w:r w:rsidRPr="00240A71">
              <w:rPr>
                <w:sz w:val="22"/>
                <w:szCs w:val="22"/>
              </w:rPr>
              <w:t>${</w:t>
            </w:r>
            <w:proofErr w:type="spellStart"/>
            <w:proofErr w:type="gramStart"/>
            <w:r w:rsidRPr="00240A71">
              <w:rPr>
                <w:sz w:val="22"/>
                <w:szCs w:val="22"/>
              </w:rPr>
              <w:t>finances.first</w:t>
            </w:r>
            <w:proofErr w:type="gramEnd"/>
            <w:r w:rsidRPr="00240A71">
              <w:rPr>
                <w:sz w:val="22"/>
                <w:szCs w:val="22"/>
              </w:rPr>
              <w:t>_summa</w:t>
            </w:r>
            <w:proofErr w:type="spellEnd"/>
            <w:r w:rsidRPr="00240A71">
              <w:rPr>
                <w:sz w:val="22"/>
                <w:szCs w:val="22"/>
              </w:rPr>
              <w:t>}</w:t>
            </w:r>
          </w:p>
        </w:tc>
      </w:tr>
      <w:tr w:rsidR="00240A71" w:rsidRPr="00240A71" w14:paraId="0A924AE4" w14:textId="77777777">
        <w:trPr>
          <w:trHeight w:val="732"/>
        </w:trPr>
        <w:tc>
          <w:tcPr>
            <w:tcW w:w="625" w:type="pct"/>
            <w:tcBorders>
              <w:top w:val="nil"/>
              <w:left w:val="single" w:sz="4" w:space="0" w:color="auto"/>
              <w:bottom w:val="single" w:sz="4" w:space="0" w:color="auto"/>
              <w:right w:val="single" w:sz="4" w:space="0" w:color="auto"/>
            </w:tcBorders>
            <w:shd w:val="clear" w:color="auto" w:fill="auto"/>
            <w:noWrap/>
            <w:vAlign w:val="center"/>
          </w:tcPr>
          <w:p w14:paraId="39DD4483" w14:textId="77777777" w:rsidR="007F79C6" w:rsidRPr="00240A71" w:rsidRDefault="003D3B7A">
            <w:pPr>
              <w:contextualSpacing/>
              <w:jc w:val="center"/>
              <w:rPr>
                <w:sz w:val="22"/>
                <w:szCs w:val="22"/>
              </w:rPr>
            </w:pPr>
            <w:r w:rsidRPr="00240A71">
              <w:rPr>
                <w:sz w:val="22"/>
                <w:szCs w:val="22"/>
              </w:rPr>
              <w:t>${finances.num.1}</w:t>
            </w:r>
          </w:p>
        </w:tc>
        <w:tc>
          <w:tcPr>
            <w:tcW w:w="3264" w:type="pct"/>
            <w:tcBorders>
              <w:top w:val="single" w:sz="4" w:space="0" w:color="auto"/>
              <w:left w:val="nil"/>
              <w:bottom w:val="single" w:sz="4" w:space="0" w:color="auto"/>
              <w:right w:val="single" w:sz="4" w:space="0" w:color="000000"/>
            </w:tcBorders>
            <w:shd w:val="clear" w:color="auto" w:fill="auto"/>
            <w:vAlign w:val="center"/>
          </w:tcPr>
          <w:p w14:paraId="789A283C" w14:textId="77777777" w:rsidR="007F79C6" w:rsidRPr="00240A71" w:rsidRDefault="003D3B7A">
            <w:pPr>
              <w:ind w:left="22"/>
              <w:contextualSpacing/>
              <w:jc w:val="center"/>
              <w:rPr>
                <w:sz w:val="22"/>
                <w:szCs w:val="22"/>
              </w:rPr>
            </w:pPr>
            <w:r w:rsidRPr="00240A71">
              <w:rPr>
                <w:sz w:val="22"/>
                <w:szCs w:val="22"/>
              </w:rPr>
              <w:t>До ${</w:t>
            </w:r>
            <w:proofErr w:type="spellStart"/>
            <w:proofErr w:type="gramStart"/>
            <w:r w:rsidRPr="00240A71">
              <w:rPr>
                <w:sz w:val="22"/>
                <w:szCs w:val="22"/>
              </w:rPr>
              <w:t>finances.date</w:t>
            </w:r>
            <w:proofErr w:type="spellEnd"/>
            <w:proofErr w:type="gramEnd"/>
            <w:r w:rsidRPr="00240A71">
              <w:rPr>
                <w:sz w:val="22"/>
                <w:szCs w:val="22"/>
              </w:rPr>
              <w:t>} г. путем внесения денежных средств на счет эскроу согласно п. 3.2. Договора.</w:t>
            </w:r>
          </w:p>
        </w:tc>
        <w:tc>
          <w:tcPr>
            <w:tcW w:w="1111" w:type="pct"/>
            <w:tcBorders>
              <w:top w:val="nil"/>
              <w:left w:val="nil"/>
              <w:bottom w:val="single" w:sz="4" w:space="0" w:color="auto"/>
              <w:right w:val="single" w:sz="4" w:space="0" w:color="auto"/>
            </w:tcBorders>
            <w:shd w:val="clear" w:color="auto" w:fill="auto"/>
            <w:vAlign w:val="center"/>
          </w:tcPr>
          <w:p w14:paraId="4D066D0C" w14:textId="77777777" w:rsidR="007F79C6" w:rsidRPr="00240A71" w:rsidRDefault="003D3B7A">
            <w:pPr>
              <w:tabs>
                <w:tab w:val="left" w:pos="885"/>
              </w:tabs>
              <w:ind w:right="31"/>
              <w:contextualSpacing/>
              <w:jc w:val="center"/>
              <w:rPr>
                <w:sz w:val="22"/>
                <w:szCs w:val="22"/>
              </w:rPr>
            </w:pPr>
            <w:r w:rsidRPr="00240A71">
              <w:rPr>
                <w:sz w:val="22"/>
                <w:szCs w:val="22"/>
              </w:rPr>
              <w:t>${</w:t>
            </w:r>
            <w:proofErr w:type="spellStart"/>
            <w:proofErr w:type="gramStart"/>
            <w:r w:rsidRPr="00240A71">
              <w:rPr>
                <w:sz w:val="22"/>
                <w:szCs w:val="22"/>
              </w:rPr>
              <w:t>finances.summa</w:t>
            </w:r>
            <w:proofErr w:type="spellEnd"/>
            <w:proofErr w:type="gramEnd"/>
            <w:r w:rsidRPr="00240A71">
              <w:rPr>
                <w:sz w:val="22"/>
                <w:szCs w:val="22"/>
              </w:rPr>
              <w:t>}</w:t>
            </w:r>
          </w:p>
        </w:tc>
      </w:tr>
      <w:tr w:rsidR="00240A71" w:rsidRPr="00240A71" w14:paraId="49F22F3A" w14:textId="77777777">
        <w:trPr>
          <w:trHeight w:val="587"/>
        </w:trPr>
        <w:tc>
          <w:tcPr>
            <w:tcW w:w="3889"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94FC507" w14:textId="77777777" w:rsidR="007F79C6" w:rsidRPr="00240A71" w:rsidRDefault="003D3B7A">
            <w:pPr>
              <w:contextualSpacing/>
              <w:jc w:val="right"/>
              <w:rPr>
                <w:b/>
                <w:bCs/>
                <w:sz w:val="22"/>
                <w:szCs w:val="22"/>
              </w:rPr>
            </w:pPr>
            <w:r w:rsidRPr="00240A71">
              <w:rPr>
                <w:b/>
                <w:bCs/>
                <w:sz w:val="22"/>
                <w:szCs w:val="22"/>
              </w:rPr>
              <w:t>Итого:</w:t>
            </w:r>
          </w:p>
        </w:tc>
        <w:tc>
          <w:tcPr>
            <w:tcW w:w="1111" w:type="pct"/>
            <w:tcBorders>
              <w:top w:val="nil"/>
              <w:left w:val="single" w:sz="4" w:space="0" w:color="auto"/>
              <w:bottom w:val="single" w:sz="4" w:space="0" w:color="000000"/>
              <w:right w:val="single" w:sz="4" w:space="0" w:color="000000"/>
            </w:tcBorders>
            <w:shd w:val="clear" w:color="auto" w:fill="auto"/>
            <w:vAlign w:val="center"/>
          </w:tcPr>
          <w:p w14:paraId="744659DB" w14:textId="77777777" w:rsidR="007F79C6" w:rsidRPr="00240A71" w:rsidRDefault="003D3B7A">
            <w:pPr>
              <w:tabs>
                <w:tab w:val="left" w:pos="33"/>
              </w:tabs>
              <w:contextualSpacing/>
              <w:jc w:val="center"/>
              <w:rPr>
                <w:b/>
                <w:bCs/>
                <w:sz w:val="22"/>
                <w:szCs w:val="22"/>
                <w:lang w:val="en-US"/>
              </w:rPr>
            </w:pPr>
            <w:r w:rsidRPr="00240A71">
              <w:rPr>
                <w:b/>
                <w:bCs/>
                <w:sz w:val="22"/>
                <w:szCs w:val="22"/>
                <w:lang w:val="en-US" w:eastAsia="en-US"/>
              </w:rPr>
              <w:t>${estate_</w:t>
            </w:r>
            <w:proofErr w:type="gramStart"/>
            <w:r w:rsidRPr="00240A71">
              <w:rPr>
                <w:b/>
                <w:bCs/>
                <w:sz w:val="22"/>
                <w:szCs w:val="22"/>
                <w:lang w:val="en-US" w:eastAsia="en-US"/>
              </w:rPr>
              <w:t>deal.deal</w:t>
            </w:r>
            <w:proofErr w:type="gramEnd"/>
            <w:r w:rsidRPr="00240A71">
              <w:rPr>
                <w:b/>
                <w:bCs/>
                <w:sz w:val="22"/>
                <w:szCs w:val="22"/>
                <w:lang w:val="en-US" w:eastAsia="en-US"/>
              </w:rPr>
              <w:t>_sum}</w:t>
            </w:r>
          </w:p>
        </w:tc>
      </w:tr>
    </w:tbl>
    <w:p w14:paraId="6B0AA9E5" w14:textId="77777777" w:rsidR="007F79C6" w:rsidRPr="00240A71" w:rsidRDefault="007F79C6">
      <w:pPr>
        <w:pStyle w:val="af0"/>
        <w:spacing w:after="0"/>
        <w:contextualSpacing/>
        <w:rPr>
          <w:b/>
          <w:sz w:val="22"/>
          <w:szCs w:val="22"/>
        </w:rPr>
      </w:pPr>
    </w:p>
    <w:p w14:paraId="1324B0A1" w14:textId="77777777" w:rsidR="007F79C6" w:rsidRPr="00240A71" w:rsidRDefault="003D3B7A">
      <w:pPr>
        <w:pStyle w:val="af7"/>
        <w:widowControl w:val="0"/>
        <w:numPr>
          <w:ilvl w:val="0"/>
          <w:numId w:val="17"/>
        </w:numPr>
        <w:autoSpaceDE w:val="0"/>
        <w:autoSpaceDN w:val="0"/>
        <w:ind w:left="0" w:firstLine="0"/>
        <w:jc w:val="center"/>
        <w:rPr>
          <w:b/>
          <w:sz w:val="22"/>
          <w:szCs w:val="22"/>
        </w:rPr>
      </w:pPr>
      <w:r w:rsidRPr="00240A71">
        <w:rPr>
          <w:b/>
          <w:sz w:val="22"/>
          <w:szCs w:val="22"/>
        </w:rPr>
        <w:t>ПОДПИСИ СТОРОН</w:t>
      </w:r>
    </w:p>
    <w:p w14:paraId="0198BC7A" w14:textId="77777777" w:rsidR="007F79C6" w:rsidRPr="00240A71" w:rsidRDefault="007F79C6">
      <w:pPr>
        <w:pStyle w:val="1"/>
        <w:ind w:left="0"/>
        <w:contextualSpacing/>
        <w:rPr>
          <w:lang w:val="en-US"/>
        </w:rPr>
      </w:pPr>
    </w:p>
    <w:tbl>
      <w:tblPr>
        <w:tblStyle w:val="21"/>
        <w:tblW w:w="104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0"/>
        <w:gridCol w:w="4988"/>
      </w:tblGrid>
      <w:tr w:rsidR="007F79C6" w:rsidRPr="00240A71" w14:paraId="491E9E47" w14:textId="77777777">
        <w:tc>
          <w:tcPr>
            <w:tcW w:w="5450" w:type="dxa"/>
          </w:tcPr>
          <w:p w14:paraId="5B833955" w14:textId="77777777" w:rsidR="007F79C6" w:rsidRPr="00240A71" w:rsidRDefault="003D3B7A">
            <w:pPr>
              <w:contextualSpacing/>
              <w:rPr>
                <w:b/>
                <w:sz w:val="22"/>
                <w:szCs w:val="22"/>
              </w:rPr>
            </w:pPr>
            <w:r w:rsidRPr="00240A71">
              <w:rPr>
                <w:b/>
                <w:sz w:val="22"/>
                <w:szCs w:val="22"/>
              </w:rPr>
              <w:t>Застройщик:</w:t>
            </w:r>
          </w:p>
          <w:p w14:paraId="543B67BE" w14:textId="77777777" w:rsidR="007F79C6" w:rsidRPr="00240A71" w:rsidRDefault="003D3B7A">
            <w:pPr>
              <w:contextualSpacing/>
              <w:rPr>
                <w:b/>
                <w:sz w:val="22"/>
                <w:szCs w:val="22"/>
              </w:rPr>
            </w:pPr>
            <w:r w:rsidRPr="00240A71">
              <w:rPr>
                <w:b/>
                <w:sz w:val="22"/>
                <w:szCs w:val="22"/>
              </w:rPr>
              <w:t>Представитель по доверенности</w:t>
            </w:r>
          </w:p>
          <w:p w14:paraId="0607BE9E" w14:textId="77777777" w:rsidR="007F79C6" w:rsidRPr="00240A71" w:rsidRDefault="007F79C6">
            <w:pPr>
              <w:contextualSpacing/>
              <w:rPr>
                <w:sz w:val="22"/>
                <w:szCs w:val="22"/>
              </w:rPr>
            </w:pPr>
          </w:p>
          <w:p w14:paraId="722857A9" w14:textId="77777777" w:rsidR="007F79C6" w:rsidRPr="00240A71" w:rsidRDefault="003D3B7A">
            <w:pPr>
              <w:contextualSpacing/>
              <w:rPr>
                <w:bCs/>
                <w:sz w:val="22"/>
                <w:szCs w:val="22"/>
              </w:rPr>
            </w:pPr>
            <w:r w:rsidRPr="00240A71">
              <w:rPr>
                <w:bCs/>
                <w:sz w:val="22"/>
                <w:szCs w:val="22"/>
              </w:rPr>
              <w:t>_________________/</w:t>
            </w:r>
            <w:r w:rsidRPr="00240A71">
              <w:rPr>
                <w:b/>
                <w:sz w:val="22"/>
                <w:szCs w:val="22"/>
              </w:rPr>
              <w:t>Медведева Е.Н./</w:t>
            </w:r>
          </w:p>
          <w:p w14:paraId="10B7EB4E" w14:textId="77777777" w:rsidR="007F79C6" w:rsidRPr="00240A71" w:rsidRDefault="003D3B7A">
            <w:pPr>
              <w:contextualSpacing/>
              <w:rPr>
                <w:sz w:val="22"/>
                <w:szCs w:val="22"/>
              </w:rPr>
            </w:pPr>
            <w:r w:rsidRPr="00240A71">
              <w:rPr>
                <w:bCs/>
                <w:sz w:val="22"/>
                <w:szCs w:val="22"/>
              </w:rPr>
              <w:t xml:space="preserve">             </w:t>
            </w:r>
            <w:proofErr w:type="spellStart"/>
            <w:r w:rsidRPr="00240A71">
              <w:rPr>
                <w:bCs/>
                <w:sz w:val="22"/>
                <w:szCs w:val="22"/>
              </w:rPr>
              <w:t>м.п</w:t>
            </w:r>
            <w:proofErr w:type="spellEnd"/>
            <w:r w:rsidRPr="00240A71">
              <w:rPr>
                <w:bCs/>
                <w:sz w:val="22"/>
                <w:szCs w:val="22"/>
              </w:rPr>
              <w:t>.</w:t>
            </w:r>
          </w:p>
        </w:tc>
        <w:tc>
          <w:tcPr>
            <w:tcW w:w="4988" w:type="dxa"/>
          </w:tcPr>
          <w:p w14:paraId="7ACABB04" w14:textId="77777777" w:rsidR="007F79C6" w:rsidRPr="00240A71" w:rsidRDefault="003D3B7A">
            <w:pPr>
              <w:contextualSpacing/>
              <w:rPr>
                <w:b/>
                <w:bCs/>
                <w:sz w:val="22"/>
                <w:szCs w:val="22"/>
              </w:rPr>
            </w:pPr>
            <w:r w:rsidRPr="00240A71">
              <w:rPr>
                <w:b/>
                <w:sz w:val="22"/>
                <w:szCs w:val="22"/>
              </w:rPr>
              <w:t>${</w:t>
            </w:r>
            <w:proofErr w:type="spellStart"/>
            <w:r w:rsidRPr="00240A71">
              <w:rPr>
                <w:b/>
                <w:sz w:val="22"/>
                <w:szCs w:val="22"/>
              </w:rPr>
              <w:t>uchastnik</w:t>
            </w:r>
            <w:proofErr w:type="spellEnd"/>
            <w:r w:rsidRPr="00240A71">
              <w:rPr>
                <w:b/>
                <w:sz w:val="22"/>
                <w:szCs w:val="22"/>
              </w:rPr>
              <w:t>} долевого строительства</w:t>
            </w:r>
            <w:r w:rsidRPr="00240A71">
              <w:rPr>
                <w:sz w:val="22"/>
                <w:szCs w:val="22"/>
              </w:rPr>
              <w:t>:</w:t>
            </w:r>
            <w:r w:rsidRPr="00240A71">
              <w:rPr>
                <w:b/>
                <w:bCs/>
                <w:sz w:val="22"/>
                <w:szCs w:val="22"/>
              </w:rPr>
              <w:t xml:space="preserve"> </w:t>
            </w:r>
          </w:p>
          <w:p w14:paraId="4E7584AF" w14:textId="77777777" w:rsidR="007F79C6" w:rsidRPr="00240A71" w:rsidRDefault="007F79C6">
            <w:pPr>
              <w:contextualSpacing/>
              <w:jc w:val="center"/>
              <w:rPr>
                <w:b/>
                <w:bCs/>
                <w:sz w:val="22"/>
                <w:szCs w:val="22"/>
              </w:rPr>
            </w:pPr>
          </w:p>
          <w:p w14:paraId="0D700DB6" w14:textId="77777777" w:rsidR="007F79C6" w:rsidRPr="00240A71" w:rsidRDefault="007F79C6">
            <w:pPr>
              <w:contextualSpacing/>
              <w:jc w:val="both"/>
              <w:rPr>
                <w:b/>
                <w:bCs/>
                <w:sz w:val="22"/>
                <w:szCs w:val="22"/>
              </w:rPr>
            </w:pPr>
          </w:p>
          <w:tbl>
            <w:tblPr>
              <w:tblStyle w:val="21"/>
              <w:tblW w:w="4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0"/>
            </w:tblGrid>
            <w:tr w:rsidR="00240A71" w:rsidRPr="00240A71" w14:paraId="489081B4" w14:textId="77777777">
              <w:tc>
                <w:tcPr>
                  <w:tcW w:w="4780" w:type="dxa"/>
                </w:tcPr>
                <w:p w14:paraId="1ECAB452" w14:textId="77777777" w:rsidR="007F79C6" w:rsidRPr="00240A71" w:rsidRDefault="003D3B7A">
                  <w:pPr>
                    <w:contextualSpacing/>
                    <w:rPr>
                      <w:b/>
                      <w:bCs/>
                      <w:sz w:val="22"/>
                      <w:szCs w:val="22"/>
                    </w:rPr>
                  </w:pPr>
                  <w:r w:rsidRPr="00240A71">
                    <w:rPr>
                      <w:b/>
                      <w:bCs/>
                      <w:sz w:val="22"/>
                      <w:szCs w:val="22"/>
                    </w:rPr>
                    <w:t>____________________/</w:t>
                  </w:r>
                  <w:r w:rsidRPr="00240A71">
                    <w:rPr>
                      <w:b/>
                      <w:sz w:val="22"/>
                      <w:szCs w:val="22"/>
                    </w:rPr>
                    <w:t>${contacts.get_name_io_5}</w:t>
                  </w:r>
                  <w:r w:rsidRPr="00240A71">
                    <w:rPr>
                      <w:b/>
                      <w:bCs/>
                      <w:sz w:val="22"/>
                      <w:szCs w:val="22"/>
                    </w:rPr>
                    <w:t>/</w:t>
                  </w:r>
                </w:p>
                <w:p w14:paraId="61745FEA" w14:textId="77777777" w:rsidR="007F79C6" w:rsidRPr="00240A71" w:rsidRDefault="007F79C6">
                  <w:pPr>
                    <w:contextualSpacing/>
                    <w:rPr>
                      <w:b/>
                      <w:bCs/>
                      <w:sz w:val="22"/>
                      <w:szCs w:val="22"/>
                    </w:rPr>
                  </w:pPr>
                </w:p>
              </w:tc>
            </w:tr>
          </w:tbl>
          <w:p w14:paraId="6ACCAD3B" w14:textId="77777777" w:rsidR="007F79C6" w:rsidRPr="00240A71" w:rsidRDefault="007F79C6">
            <w:pPr>
              <w:contextualSpacing/>
              <w:jc w:val="both"/>
              <w:rPr>
                <w:sz w:val="22"/>
                <w:szCs w:val="22"/>
              </w:rPr>
            </w:pPr>
          </w:p>
        </w:tc>
      </w:tr>
    </w:tbl>
    <w:p w14:paraId="36AAEEB9" w14:textId="77777777" w:rsidR="007F79C6" w:rsidRPr="00240A71" w:rsidRDefault="007F79C6">
      <w:pPr>
        <w:contextualSpacing/>
        <w:rPr>
          <w:sz w:val="22"/>
          <w:szCs w:val="22"/>
        </w:rPr>
        <w:sectPr w:rsidR="007F79C6" w:rsidRPr="00240A71">
          <w:pgSz w:w="11900" w:h="16840"/>
          <w:pgMar w:top="900" w:right="740" w:bottom="1080" w:left="920" w:header="720" w:footer="720" w:gutter="0"/>
          <w:cols w:space="720"/>
        </w:sectPr>
      </w:pPr>
    </w:p>
    <w:p w14:paraId="5694FC62" w14:textId="77777777" w:rsidR="007F79C6" w:rsidRPr="00240A71" w:rsidRDefault="003D3B7A">
      <w:pPr>
        <w:pStyle w:val="af0"/>
        <w:spacing w:after="0"/>
        <w:ind w:left="378" w:right="264"/>
        <w:contextualSpacing/>
        <w:jc w:val="center"/>
        <w:rPr>
          <w:b/>
          <w:bCs/>
          <w:sz w:val="22"/>
          <w:szCs w:val="22"/>
        </w:rPr>
      </w:pPr>
      <w:r w:rsidRPr="00240A71">
        <w:rPr>
          <w:b/>
          <w:bCs/>
          <w:sz w:val="22"/>
          <w:szCs w:val="22"/>
        </w:rPr>
        <w:lastRenderedPageBreak/>
        <w:t>ПРИЛОЖЕНИЕ № 3</w:t>
      </w:r>
    </w:p>
    <w:p w14:paraId="2CA318E4" w14:textId="77777777" w:rsidR="007F79C6" w:rsidRPr="00240A71" w:rsidRDefault="003D3B7A">
      <w:pPr>
        <w:ind w:left="378" w:right="264"/>
        <w:contextualSpacing/>
        <w:jc w:val="center"/>
        <w:rPr>
          <w:b/>
          <w:bCs/>
          <w:sz w:val="22"/>
          <w:szCs w:val="22"/>
        </w:rPr>
      </w:pPr>
      <w:r w:rsidRPr="00240A71">
        <w:rPr>
          <w:b/>
          <w:bCs/>
          <w:sz w:val="22"/>
          <w:szCs w:val="22"/>
        </w:rPr>
        <w:t>к Договору долевого участия в строительстве № ${</w:t>
      </w:r>
      <w:proofErr w:type="spellStart"/>
      <w:r w:rsidRPr="00240A71">
        <w:rPr>
          <w:b/>
          <w:bCs/>
          <w:sz w:val="22"/>
          <w:szCs w:val="22"/>
        </w:rPr>
        <w:t>estate_</w:t>
      </w:r>
      <w:proofErr w:type="gramStart"/>
      <w:r w:rsidRPr="00240A71">
        <w:rPr>
          <w:b/>
          <w:bCs/>
          <w:sz w:val="22"/>
          <w:szCs w:val="22"/>
        </w:rPr>
        <w:t>deal.agreement</w:t>
      </w:r>
      <w:proofErr w:type="gramEnd"/>
      <w:r w:rsidRPr="00240A71">
        <w:rPr>
          <w:b/>
          <w:bCs/>
          <w:sz w:val="22"/>
          <w:szCs w:val="22"/>
        </w:rPr>
        <w:t>_number</w:t>
      </w:r>
      <w:proofErr w:type="spellEnd"/>
      <w:r w:rsidRPr="00240A71">
        <w:rPr>
          <w:b/>
          <w:bCs/>
          <w:sz w:val="22"/>
          <w:szCs w:val="22"/>
        </w:rPr>
        <w:t>} от</w:t>
      </w:r>
    </w:p>
    <w:p w14:paraId="07FE9BC7" w14:textId="77777777" w:rsidR="007F79C6" w:rsidRPr="00240A71" w:rsidRDefault="003D3B7A">
      <w:pPr>
        <w:pStyle w:val="af0"/>
        <w:spacing w:after="0"/>
        <w:contextualSpacing/>
        <w:jc w:val="center"/>
        <w:rPr>
          <w:b/>
          <w:bCs/>
          <w:sz w:val="22"/>
          <w:szCs w:val="22"/>
          <w:lang w:val="en-US"/>
        </w:rPr>
      </w:pPr>
      <w:r w:rsidRPr="00240A71">
        <w:rPr>
          <w:b/>
          <w:bCs/>
          <w:sz w:val="22"/>
          <w:szCs w:val="22"/>
          <w:highlight w:val="green"/>
          <w:lang w:val="en-US"/>
        </w:rPr>
        <w:t>«___»______________202</w:t>
      </w:r>
      <w:r w:rsidRPr="00240A71">
        <w:rPr>
          <w:b/>
          <w:bCs/>
          <w:sz w:val="22"/>
          <w:szCs w:val="22"/>
          <w:highlight w:val="green"/>
        </w:rPr>
        <w:t>__</w:t>
      </w:r>
      <w:r w:rsidRPr="00240A71">
        <w:rPr>
          <w:b/>
          <w:bCs/>
          <w:sz w:val="22"/>
          <w:szCs w:val="22"/>
          <w:highlight w:val="green"/>
          <w:lang w:val="en-US"/>
        </w:rPr>
        <w:t xml:space="preserve"> г.</w:t>
      </w:r>
    </w:p>
    <w:p w14:paraId="4DAAD691" w14:textId="77777777" w:rsidR="007F79C6" w:rsidRPr="00240A71" w:rsidRDefault="007F79C6">
      <w:pPr>
        <w:pStyle w:val="af0"/>
        <w:spacing w:after="0"/>
        <w:contextualSpacing/>
        <w:rPr>
          <w:sz w:val="22"/>
          <w:szCs w:val="22"/>
          <w:lang w:val="en-US"/>
        </w:rPr>
      </w:pPr>
    </w:p>
    <w:p w14:paraId="2DF65823" w14:textId="77777777" w:rsidR="007F79C6" w:rsidRPr="00240A71" w:rsidRDefault="007F79C6">
      <w:pPr>
        <w:pStyle w:val="af0"/>
        <w:tabs>
          <w:tab w:val="left" w:pos="5925"/>
        </w:tabs>
        <w:spacing w:after="0"/>
        <w:ind w:left="215"/>
        <w:contextualSpacing/>
        <w:rPr>
          <w:sz w:val="22"/>
          <w:szCs w:val="22"/>
          <w:lang w:val="en-US"/>
        </w:rPr>
      </w:pPr>
    </w:p>
    <w:tbl>
      <w:tblPr>
        <w:tblW w:w="10064" w:type="dxa"/>
        <w:tblInd w:w="142" w:type="dxa"/>
        <w:tblLook w:val="04A0" w:firstRow="1" w:lastRow="0" w:firstColumn="1" w:lastColumn="0" w:noHBand="0" w:noVBand="1"/>
      </w:tblPr>
      <w:tblGrid>
        <w:gridCol w:w="4486"/>
        <w:gridCol w:w="5578"/>
      </w:tblGrid>
      <w:tr w:rsidR="007F79C6" w:rsidRPr="00240A71" w14:paraId="569B7762" w14:textId="77777777">
        <w:trPr>
          <w:trHeight w:val="350"/>
        </w:trPr>
        <w:tc>
          <w:tcPr>
            <w:tcW w:w="4486" w:type="dxa"/>
          </w:tcPr>
          <w:p w14:paraId="5E9FF9ED" w14:textId="77777777" w:rsidR="007F79C6" w:rsidRPr="00240A71" w:rsidRDefault="003D3B7A">
            <w:pPr>
              <w:contextualSpacing/>
              <w:rPr>
                <w:iCs/>
                <w:sz w:val="22"/>
                <w:szCs w:val="22"/>
              </w:rPr>
            </w:pPr>
            <w:r w:rsidRPr="00240A71">
              <w:rPr>
                <w:iCs/>
                <w:sz w:val="22"/>
                <w:szCs w:val="22"/>
              </w:rPr>
              <w:t>г. Екатеринбург</w:t>
            </w:r>
          </w:p>
        </w:tc>
        <w:tc>
          <w:tcPr>
            <w:tcW w:w="5578" w:type="dxa"/>
          </w:tcPr>
          <w:p w14:paraId="3A43D051" w14:textId="77777777" w:rsidR="007F79C6" w:rsidRPr="00240A71" w:rsidRDefault="003D3B7A">
            <w:pPr>
              <w:contextualSpacing/>
              <w:jc w:val="right"/>
              <w:rPr>
                <w:iCs/>
                <w:sz w:val="22"/>
                <w:szCs w:val="22"/>
                <w:highlight w:val="green"/>
                <w:lang w:val="en-US"/>
              </w:rPr>
            </w:pPr>
            <w:r w:rsidRPr="00240A71">
              <w:rPr>
                <w:sz w:val="22"/>
                <w:szCs w:val="22"/>
                <w:highlight w:val="green"/>
                <w:lang w:val="en-US"/>
              </w:rPr>
              <w:t>«___»______________202</w:t>
            </w:r>
            <w:r w:rsidRPr="00240A71">
              <w:rPr>
                <w:sz w:val="22"/>
                <w:szCs w:val="22"/>
                <w:highlight w:val="green"/>
              </w:rPr>
              <w:t>__</w:t>
            </w:r>
            <w:r w:rsidRPr="00240A71">
              <w:rPr>
                <w:sz w:val="22"/>
                <w:szCs w:val="22"/>
                <w:highlight w:val="green"/>
                <w:lang w:val="en-US"/>
              </w:rPr>
              <w:t xml:space="preserve"> г.</w:t>
            </w:r>
          </w:p>
        </w:tc>
      </w:tr>
    </w:tbl>
    <w:p w14:paraId="253FE124" w14:textId="77777777" w:rsidR="007F79C6" w:rsidRPr="00240A71" w:rsidRDefault="007F79C6">
      <w:pPr>
        <w:pStyle w:val="af0"/>
        <w:tabs>
          <w:tab w:val="left" w:pos="5925"/>
        </w:tabs>
        <w:spacing w:after="0"/>
        <w:ind w:left="215"/>
        <w:contextualSpacing/>
        <w:rPr>
          <w:sz w:val="22"/>
          <w:szCs w:val="22"/>
          <w:lang w:val="en-US"/>
        </w:rPr>
      </w:pPr>
    </w:p>
    <w:p w14:paraId="1EACE331" w14:textId="77777777" w:rsidR="007F79C6" w:rsidRPr="00240A71" w:rsidRDefault="007F79C6">
      <w:pPr>
        <w:pStyle w:val="af0"/>
        <w:spacing w:after="0"/>
        <w:contextualSpacing/>
        <w:rPr>
          <w:sz w:val="22"/>
          <w:szCs w:val="22"/>
          <w:lang w:val="en-US"/>
        </w:rPr>
      </w:pPr>
    </w:p>
    <w:p w14:paraId="6994A2B8" w14:textId="77777777" w:rsidR="007F79C6" w:rsidRPr="00240A71" w:rsidRDefault="003D3B7A">
      <w:pPr>
        <w:pStyle w:val="1"/>
        <w:ind w:left="378" w:right="265"/>
        <w:contextualSpacing/>
        <w:jc w:val="center"/>
      </w:pPr>
      <w:r w:rsidRPr="00240A71">
        <w:t>ПЛАН ОБЪЕКТА ДОЛЕВОГО СТРОИТЕЛЬСТВА И СХЕМА РАСПОЛОЖЕНИЯ НА ПОЭТАЖНОМ ПЛАНЕ</w:t>
      </w:r>
    </w:p>
    <w:p w14:paraId="06335778" w14:textId="77777777" w:rsidR="007F79C6" w:rsidRPr="00240A71" w:rsidRDefault="007F79C6">
      <w:pPr>
        <w:pStyle w:val="af0"/>
        <w:spacing w:after="0"/>
        <w:contextualSpacing/>
        <w:rPr>
          <w:b/>
          <w:sz w:val="22"/>
          <w:szCs w:val="22"/>
        </w:rPr>
      </w:pPr>
    </w:p>
    <w:p w14:paraId="7AAF5C46" w14:textId="77777777" w:rsidR="007F79C6" w:rsidRPr="00240A71" w:rsidRDefault="003D3B7A">
      <w:pPr>
        <w:pStyle w:val="af7"/>
        <w:widowControl w:val="0"/>
        <w:autoSpaceDE w:val="0"/>
        <w:autoSpaceDN w:val="0"/>
        <w:ind w:left="0"/>
        <w:jc w:val="center"/>
        <w:rPr>
          <w:sz w:val="22"/>
          <w:szCs w:val="22"/>
          <w:lang w:val="en-US"/>
        </w:rPr>
      </w:pPr>
      <w:bookmarkStart w:id="1" w:name="_Hlk214289846"/>
      <w:r w:rsidRPr="00240A71">
        <w:rPr>
          <w:sz w:val="22"/>
          <w:szCs w:val="22"/>
          <w:lang w:val="en-US"/>
        </w:rPr>
        <w:t>${</w:t>
      </w:r>
      <w:proofErr w:type="spellStart"/>
      <w:proofErr w:type="gramStart"/>
      <w:r w:rsidRPr="00240A71">
        <w:rPr>
          <w:sz w:val="22"/>
          <w:szCs w:val="22"/>
          <w:lang w:val="en-US"/>
        </w:rPr>
        <w:t>estate.plans</w:t>
      </w:r>
      <w:proofErr w:type="gramEnd"/>
      <w:r w:rsidRPr="00240A71">
        <w:rPr>
          <w:sz w:val="22"/>
          <w:szCs w:val="22"/>
          <w:lang w:val="en-US"/>
        </w:rPr>
        <w:t>_img</w:t>
      </w:r>
      <w:proofErr w:type="spellEnd"/>
      <w:r w:rsidRPr="00240A71">
        <w:rPr>
          <w:sz w:val="22"/>
          <w:szCs w:val="22"/>
          <w:lang w:val="en-US"/>
        </w:rPr>
        <w:t>}</w:t>
      </w:r>
      <w:bookmarkEnd w:id="1"/>
    </w:p>
    <w:p w14:paraId="3473E6C9" w14:textId="77777777" w:rsidR="007F79C6" w:rsidRPr="00240A71" w:rsidRDefault="007F79C6">
      <w:pPr>
        <w:pStyle w:val="af7"/>
        <w:widowControl w:val="0"/>
        <w:autoSpaceDE w:val="0"/>
        <w:autoSpaceDN w:val="0"/>
        <w:ind w:left="0"/>
        <w:jc w:val="center"/>
        <w:rPr>
          <w:sz w:val="22"/>
          <w:szCs w:val="22"/>
          <w:lang w:val="en-US"/>
        </w:rPr>
      </w:pPr>
    </w:p>
    <w:p w14:paraId="5D698283" w14:textId="77777777" w:rsidR="007F79C6" w:rsidRPr="00240A71" w:rsidRDefault="007F79C6">
      <w:pPr>
        <w:pStyle w:val="1"/>
        <w:ind w:left="0"/>
        <w:contextualSpacing/>
        <w:rPr>
          <w:lang w:val="en-US"/>
        </w:rPr>
      </w:pPr>
    </w:p>
    <w:tbl>
      <w:tblPr>
        <w:tblStyle w:val="21"/>
        <w:tblW w:w="104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0"/>
        <w:gridCol w:w="4988"/>
      </w:tblGrid>
      <w:tr w:rsidR="007F79C6" w:rsidRPr="00240A71" w14:paraId="0697B1B6" w14:textId="77777777">
        <w:tc>
          <w:tcPr>
            <w:tcW w:w="5450" w:type="dxa"/>
          </w:tcPr>
          <w:p w14:paraId="33C0BF18" w14:textId="77777777" w:rsidR="007F79C6" w:rsidRPr="00240A71" w:rsidRDefault="003D3B7A">
            <w:pPr>
              <w:contextualSpacing/>
              <w:rPr>
                <w:b/>
                <w:sz w:val="22"/>
                <w:szCs w:val="22"/>
              </w:rPr>
            </w:pPr>
            <w:r w:rsidRPr="00240A71">
              <w:rPr>
                <w:b/>
                <w:sz w:val="22"/>
                <w:szCs w:val="22"/>
              </w:rPr>
              <w:t>Застройщик:</w:t>
            </w:r>
          </w:p>
          <w:p w14:paraId="046FDDF4" w14:textId="77777777" w:rsidR="007F79C6" w:rsidRPr="00240A71" w:rsidRDefault="003D3B7A">
            <w:pPr>
              <w:contextualSpacing/>
              <w:rPr>
                <w:b/>
                <w:sz w:val="22"/>
                <w:szCs w:val="22"/>
              </w:rPr>
            </w:pPr>
            <w:r w:rsidRPr="00240A71">
              <w:rPr>
                <w:b/>
                <w:sz w:val="22"/>
                <w:szCs w:val="22"/>
              </w:rPr>
              <w:t>Представитель по доверенности</w:t>
            </w:r>
          </w:p>
          <w:p w14:paraId="52A29223" w14:textId="77777777" w:rsidR="007F79C6" w:rsidRPr="00240A71" w:rsidRDefault="007F79C6">
            <w:pPr>
              <w:contextualSpacing/>
              <w:rPr>
                <w:sz w:val="22"/>
                <w:szCs w:val="22"/>
              </w:rPr>
            </w:pPr>
          </w:p>
          <w:p w14:paraId="41CD20E8" w14:textId="77777777" w:rsidR="007F79C6" w:rsidRPr="00240A71" w:rsidRDefault="003D3B7A">
            <w:pPr>
              <w:contextualSpacing/>
              <w:rPr>
                <w:bCs/>
                <w:sz w:val="22"/>
                <w:szCs w:val="22"/>
              </w:rPr>
            </w:pPr>
            <w:r w:rsidRPr="00240A71">
              <w:rPr>
                <w:bCs/>
                <w:sz w:val="22"/>
                <w:szCs w:val="22"/>
              </w:rPr>
              <w:t>_________________/</w:t>
            </w:r>
            <w:r w:rsidRPr="00240A71">
              <w:rPr>
                <w:b/>
                <w:sz w:val="22"/>
                <w:szCs w:val="22"/>
              </w:rPr>
              <w:t>Медведева Е.Н./</w:t>
            </w:r>
          </w:p>
          <w:p w14:paraId="7574361A" w14:textId="77777777" w:rsidR="007F79C6" w:rsidRPr="00240A71" w:rsidRDefault="003D3B7A">
            <w:pPr>
              <w:contextualSpacing/>
              <w:rPr>
                <w:sz w:val="22"/>
                <w:szCs w:val="22"/>
              </w:rPr>
            </w:pPr>
            <w:r w:rsidRPr="00240A71">
              <w:rPr>
                <w:bCs/>
                <w:sz w:val="22"/>
                <w:szCs w:val="22"/>
              </w:rPr>
              <w:t xml:space="preserve">             </w:t>
            </w:r>
            <w:proofErr w:type="spellStart"/>
            <w:r w:rsidRPr="00240A71">
              <w:rPr>
                <w:bCs/>
                <w:sz w:val="22"/>
                <w:szCs w:val="22"/>
              </w:rPr>
              <w:t>м.п</w:t>
            </w:r>
            <w:proofErr w:type="spellEnd"/>
            <w:r w:rsidRPr="00240A71">
              <w:rPr>
                <w:bCs/>
                <w:sz w:val="22"/>
                <w:szCs w:val="22"/>
              </w:rPr>
              <w:t>.</w:t>
            </w:r>
          </w:p>
        </w:tc>
        <w:tc>
          <w:tcPr>
            <w:tcW w:w="4988" w:type="dxa"/>
          </w:tcPr>
          <w:p w14:paraId="064C6AC6" w14:textId="77777777" w:rsidR="007F79C6" w:rsidRPr="00240A71" w:rsidRDefault="003D3B7A">
            <w:pPr>
              <w:contextualSpacing/>
              <w:rPr>
                <w:b/>
                <w:bCs/>
                <w:sz w:val="22"/>
                <w:szCs w:val="22"/>
              </w:rPr>
            </w:pPr>
            <w:r w:rsidRPr="00240A71">
              <w:rPr>
                <w:b/>
                <w:sz w:val="22"/>
                <w:szCs w:val="22"/>
              </w:rPr>
              <w:t>${</w:t>
            </w:r>
            <w:proofErr w:type="spellStart"/>
            <w:r w:rsidRPr="00240A71">
              <w:rPr>
                <w:b/>
                <w:sz w:val="22"/>
                <w:szCs w:val="22"/>
              </w:rPr>
              <w:t>uchastnik</w:t>
            </w:r>
            <w:proofErr w:type="spellEnd"/>
            <w:r w:rsidRPr="00240A71">
              <w:rPr>
                <w:b/>
                <w:sz w:val="22"/>
                <w:szCs w:val="22"/>
              </w:rPr>
              <w:t>} долевого строительства</w:t>
            </w:r>
            <w:r w:rsidRPr="00240A71">
              <w:rPr>
                <w:sz w:val="22"/>
                <w:szCs w:val="22"/>
              </w:rPr>
              <w:t>:</w:t>
            </w:r>
            <w:r w:rsidRPr="00240A71">
              <w:rPr>
                <w:b/>
                <w:bCs/>
                <w:sz w:val="22"/>
                <w:szCs w:val="22"/>
              </w:rPr>
              <w:t xml:space="preserve"> </w:t>
            </w:r>
          </w:p>
          <w:p w14:paraId="3CA8F3FD" w14:textId="77777777" w:rsidR="007F79C6" w:rsidRPr="00240A71" w:rsidRDefault="007F79C6">
            <w:pPr>
              <w:contextualSpacing/>
              <w:jc w:val="center"/>
              <w:rPr>
                <w:b/>
                <w:bCs/>
                <w:sz w:val="22"/>
                <w:szCs w:val="22"/>
              </w:rPr>
            </w:pPr>
          </w:p>
          <w:p w14:paraId="38A50462" w14:textId="77777777" w:rsidR="007F79C6" w:rsidRPr="00240A71" w:rsidRDefault="007F79C6">
            <w:pPr>
              <w:contextualSpacing/>
              <w:jc w:val="both"/>
              <w:rPr>
                <w:b/>
                <w:bCs/>
                <w:sz w:val="22"/>
                <w:szCs w:val="22"/>
              </w:rPr>
            </w:pPr>
          </w:p>
          <w:tbl>
            <w:tblPr>
              <w:tblStyle w:val="21"/>
              <w:tblW w:w="4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0"/>
            </w:tblGrid>
            <w:tr w:rsidR="00240A71" w:rsidRPr="00240A71" w14:paraId="25B5D01E" w14:textId="77777777">
              <w:tc>
                <w:tcPr>
                  <w:tcW w:w="4780" w:type="dxa"/>
                </w:tcPr>
                <w:p w14:paraId="2DA5E46A" w14:textId="77777777" w:rsidR="007F79C6" w:rsidRPr="00240A71" w:rsidRDefault="003D3B7A">
                  <w:pPr>
                    <w:contextualSpacing/>
                    <w:rPr>
                      <w:b/>
                      <w:bCs/>
                      <w:sz w:val="22"/>
                      <w:szCs w:val="22"/>
                    </w:rPr>
                  </w:pPr>
                  <w:r w:rsidRPr="00240A71">
                    <w:rPr>
                      <w:b/>
                      <w:bCs/>
                      <w:sz w:val="22"/>
                      <w:szCs w:val="22"/>
                    </w:rPr>
                    <w:t>____________________/</w:t>
                  </w:r>
                  <w:r w:rsidRPr="00240A71">
                    <w:rPr>
                      <w:b/>
                      <w:sz w:val="22"/>
                      <w:szCs w:val="22"/>
                    </w:rPr>
                    <w:t>${contacts.get_name_io_6}</w:t>
                  </w:r>
                  <w:r w:rsidRPr="00240A71">
                    <w:rPr>
                      <w:b/>
                      <w:bCs/>
                      <w:sz w:val="22"/>
                      <w:szCs w:val="22"/>
                    </w:rPr>
                    <w:t>/</w:t>
                  </w:r>
                </w:p>
                <w:p w14:paraId="503894EB" w14:textId="77777777" w:rsidR="007F79C6" w:rsidRPr="00240A71" w:rsidRDefault="007F79C6">
                  <w:pPr>
                    <w:contextualSpacing/>
                    <w:rPr>
                      <w:b/>
                      <w:bCs/>
                      <w:sz w:val="22"/>
                      <w:szCs w:val="22"/>
                    </w:rPr>
                  </w:pPr>
                </w:p>
              </w:tc>
            </w:tr>
          </w:tbl>
          <w:p w14:paraId="4AFDD315" w14:textId="77777777" w:rsidR="007F79C6" w:rsidRPr="00240A71" w:rsidRDefault="007F79C6">
            <w:pPr>
              <w:contextualSpacing/>
              <w:jc w:val="both"/>
              <w:rPr>
                <w:sz w:val="22"/>
                <w:szCs w:val="22"/>
              </w:rPr>
            </w:pPr>
          </w:p>
        </w:tc>
      </w:tr>
    </w:tbl>
    <w:p w14:paraId="048947DF" w14:textId="77777777" w:rsidR="007F79C6" w:rsidRPr="00240A71" w:rsidRDefault="007F79C6">
      <w:pPr>
        <w:contextualSpacing/>
        <w:rPr>
          <w:sz w:val="22"/>
          <w:szCs w:val="22"/>
        </w:rPr>
      </w:pPr>
    </w:p>
    <w:sectPr w:rsidR="007F79C6" w:rsidRPr="00240A71">
      <w:headerReference w:type="default" r:id="rId14"/>
      <w:footerReference w:type="default" r:id="rId15"/>
      <w:pgSz w:w="11906" w:h="16838"/>
      <w:pgMar w:top="993" w:right="851" w:bottom="993" w:left="1134" w:header="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46122" w14:textId="77777777" w:rsidR="007F79C6" w:rsidRDefault="003D3B7A">
      <w:r>
        <w:separator/>
      </w:r>
    </w:p>
  </w:endnote>
  <w:endnote w:type="continuationSeparator" w:id="0">
    <w:p w14:paraId="36065B91" w14:textId="77777777" w:rsidR="007F79C6" w:rsidRDefault="003D3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C75B7" w14:textId="77777777" w:rsidR="007F79C6" w:rsidRDefault="003D3B7A">
    <w:pPr>
      <w:pStyle w:val="af0"/>
      <w:spacing w:line="14" w:lineRule="auto"/>
      <w:rPr>
        <w:sz w:val="20"/>
      </w:rPr>
    </w:pPr>
    <w:r>
      <w:rPr>
        <w:noProof/>
      </w:rPr>
      <mc:AlternateContent>
        <mc:Choice Requires="wps">
          <w:drawing>
            <wp:anchor distT="0" distB="0" distL="114300" distR="114300" simplePos="0" relativeHeight="251659264" behindDoc="1" locked="0" layoutInCell="1" allowOverlap="1" wp14:anchorId="0A6CB9B9" wp14:editId="081DB0D2">
              <wp:simplePos x="0" y="0"/>
              <wp:positionH relativeFrom="margin">
                <wp:align>right</wp:align>
              </wp:positionH>
              <wp:positionV relativeFrom="page">
                <wp:posOffset>10208260</wp:posOffset>
              </wp:positionV>
              <wp:extent cx="1072515" cy="157480"/>
              <wp:effectExtent l="0" t="0" r="13335" b="139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515" cy="157480"/>
                      </a:xfrm>
                      <a:prstGeom prst="rect">
                        <a:avLst/>
                      </a:prstGeom>
                      <a:noFill/>
                      <a:ln>
                        <a:noFill/>
                      </a:ln>
                    </wps:spPr>
                    <wps:txbx>
                      <w:txbxContent>
                        <w:p w14:paraId="3686650E" w14:textId="77777777" w:rsidR="007F79C6" w:rsidRDefault="003D3B7A">
                          <w:pPr>
                            <w:ind w:left="23"/>
                            <w:jc w:val="center"/>
                            <w:rPr>
                              <w:sz w:val="18"/>
                              <w:szCs w:val="18"/>
                            </w:rPr>
                          </w:pPr>
                          <w:r>
                            <w:rPr>
                              <w:sz w:val="18"/>
                              <w:szCs w:val="18"/>
                            </w:rPr>
                            <w:t xml:space="preserve">Страница </w:t>
                          </w:r>
                          <w:r>
                            <w:rPr>
                              <w:sz w:val="18"/>
                              <w:szCs w:val="18"/>
                            </w:rPr>
                            <w:fldChar w:fldCharType="begin"/>
                          </w:r>
                          <w:r>
                            <w:rPr>
                              <w:sz w:val="18"/>
                              <w:szCs w:val="18"/>
                            </w:rPr>
                            <w:instrText xml:space="preserve"> PAGE </w:instrText>
                          </w:r>
                          <w:r>
                            <w:rPr>
                              <w:sz w:val="18"/>
                              <w:szCs w:val="18"/>
                            </w:rPr>
                            <w:fldChar w:fldCharType="separate"/>
                          </w:r>
                          <w:r>
                            <w:rPr>
                              <w:sz w:val="18"/>
                              <w:szCs w:val="18"/>
                            </w:rPr>
                            <w:t>4</w:t>
                          </w:r>
                          <w:r>
                            <w:rPr>
                              <w:sz w:val="18"/>
                              <w:szCs w:val="18"/>
                            </w:rPr>
                            <w:fldChar w:fldCharType="end"/>
                          </w:r>
                          <w:r>
                            <w:rPr>
                              <w:sz w:val="18"/>
                              <w:szCs w:val="18"/>
                            </w:rPr>
                            <w:t xml:space="preserve"> из 20</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Text Box 1" o:spid="_x0000_s1026" o:spt="202" type="#_x0000_t202" style="position:absolute;left:0pt;margin-top:803.8pt;height:12.4pt;width:84.45pt;mso-position-horizontal:right;mso-position-horizontal-relative:margin;mso-position-vertical-relative:page;z-index:-251657216;mso-width-relative:page;mso-height-relative:page;" filled="f" stroked="f" coordsize="21600,21600" o:gfxdata="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iwmrYAAAACgEAAA8AAAAAAAAAAQAgAAAAIgAAAGRycy9kb3ducmV2&#10;LnhtbFBLAQIUABQAAAAIAIdO4kDSXqu//AEAAAQEAAAOAAAAAAAAAAEAIAAAACcBAABkcnMvZTJv&#10;RG9jLnhtbFBLBQYAAAAABgAGAFkBAACVBQAAAAA=&#10;">
              <v:fill on="f" focussize="0,0"/>
              <v:stroke on="f"/>
              <v:imagedata o:title=""/>
              <o:lock v:ext="edit" aspectratio="f"/>
              <v:textbox inset="0mm,0mm,0mm,0mm">
                <w:txbxContent>
                  <w:p w14:paraId="3BB9D216">
                    <w:pPr>
                      <w:ind w:left="23"/>
                      <w:jc w:val="center"/>
                      <w:rPr>
                        <w:sz w:val="18"/>
                        <w:szCs w:val="18"/>
                      </w:rPr>
                    </w:pPr>
                    <w:r>
                      <w:rPr>
                        <w:sz w:val="18"/>
                        <w:szCs w:val="18"/>
                      </w:rPr>
                      <w:t xml:space="preserve">Страница </w:t>
                    </w:r>
                    <w:r>
                      <w:rPr>
                        <w:sz w:val="18"/>
                        <w:szCs w:val="18"/>
                      </w:rPr>
                      <w:fldChar w:fldCharType="begin"/>
                    </w:r>
                    <w:r>
                      <w:rPr>
                        <w:sz w:val="18"/>
                        <w:szCs w:val="18"/>
                      </w:rPr>
                      <w:instrText xml:space="preserve"> PAGE </w:instrText>
                    </w:r>
                    <w:r>
                      <w:rPr>
                        <w:sz w:val="18"/>
                        <w:szCs w:val="18"/>
                      </w:rPr>
                      <w:fldChar w:fldCharType="separate"/>
                    </w:r>
                    <w:r>
                      <w:rPr>
                        <w:sz w:val="18"/>
                        <w:szCs w:val="18"/>
                      </w:rPr>
                      <w:t>4</w:t>
                    </w:r>
                    <w:r>
                      <w:rPr>
                        <w:sz w:val="18"/>
                        <w:szCs w:val="18"/>
                      </w:rPr>
                      <w:fldChar w:fldCharType="end"/>
                    </w:r>
                    <w:r>
                      <w:rPr>
                        <w:sz w:val="18"/>
                        <w:szCs w:val="18"/>
                      </w:rPr>
                      <w:t xml:space="preserve"> из 20</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B0EEF" w14:textId="77777777" w:rsidR="007F79C6" w:rsidRDefault="003D3B7A">
    <w:pPr>
      <w:pStyle w:val="af2"/>
    </w:pPr>
    <w:r>
      <w:rPr>
        <w:noProof/>
      </w:rPr>
      <mc:AlternateContent>
        <mc:Choice Requires="wps">
          <w:drawing>
            <wp:anchor distT="0" distB="0" distL="114300" distR="114300" simplePos="0" relativeHeight="251660288" behindDoc="1" locked="0" layoutInCell="1" allowOverlap="1" wp14:anchorId="76152E1F" wp14:editId="25974031">
              <wp:simplePos x="0" y="0"/>
              <wp:positionH relativeFrom="margin">
                <wp:align>right</wp:align>
              </wp:positionH>
              <wp:positionV relativeFrom="page">
                <wp:posOffset>10236200</wp:posOffset>
              </wp:positionV>
              <wp:extent cx="1072515" cy="157480"/>
              <wp:effectExtent l="0" t="0" r="13335" b="1397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515" cy="157480"/>
                      </a:xfrm>
                      <a:prstGeom prst="rect">
                        <a:avLst/>
                      </a:prstGeom>
                      <a:noFill/>
                      <a:ln>
                        <a:noFill/>
                      </a:ln>
                    </wps:spPr>
                    <wps:txbx>
                      <w:txbxContent>
                        <w:p w14:paraId="06705D03" w14:textId="77777777" w:rsidR="007F79C6" w:rsidRDefault="003D3B7A">
                          <w:pPr>
                            <w:ind w:left="23"/>
                            <w:jc w:val="center"/>
                            <w:rPr>
                              <w:sz w:val="18"/>
                              <w:szCs w:val="18"/>
                            </w:rPr>
                          </w:pPr>
                          <w:r>
                            <w:rPr>
                              <w:sz w:val="18"/>
                              <w:szCs w:val="18"/>
                            </w:rPr>
                            <w:t>Страница 20 из 20</w:t>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Text Box 1" o:spid="_x0000_s1026" o:spt="202" type="#_x0000_t202" style="position:absolute;left:0pt;margin-top:806pt;height:12.4pt;width:84.45pt;mso-position-horizontal:right;mso-position-horizontal-relative:margin;mso-position-vertical-relative:page;z-index:-251656192;mso-width-relative:page;mso-height-relative:page;" filled="f" stroked="f" coordsize="21600,21600" o:gfxdata="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dOiuX9cAAAAKAQAADwAAAAAAAAABACAAAAAiAAAAZHJzL2Rvd25yZXYu&#10;eG1sUEsBAhQAFAAAAAgAh07iQJo5xiL8AQAABAQAAA4AAAAAAAAAAQAgAAAAJgEAAGRycy9lMm9E&#10;b2MueG1sUEsFBgAAAAAGAAYAWQEAAJQFAAAAAA==&#10;">
              <v:fill on="f" focussize="0,0"/>
              <v:stroke on="f"/>
              <v:imagedata o:title=""/>
              <o:lock v:ext="edit" aspectratio="f"/>
              <v:textbox inset="0mm,0mm,0mm,0mm">
                <w:txbxContent>
                  <w:p w14:paraId="2AEE26AD">
                    <w:pPr>
                      <w:ind w:left="23"/>
                      <w:jc w:val="center"/>
                      <w:rPr>
                        <w:sz w:val="18"/>
                        <w:szCs w:val="18"/>
                      </w:rPr>
                    </w:pPr>
                    <w:r>
                      <w:rPr>
                        <w:sz w:val="18"/>
                        <w:szCs w:val="18"/>
                      </w:rPr>
                      <w:t>Страница 20 из 20</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6E4B2" w14:textId="77777777" w:rsidR="007F79C6" w:rsidRDefault="003D3B7A">
      <w:r>
        <w:separator/>
      </w:r>
    </w:p>
  </w:footnote>
  <w:footnote w:type="continuationSeparator" w:id="0">
    <w:p w14:paraId="335BB004" w14:textId="77777777" w:rsidR="007F79C6" w:rsidRDefault="003D3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0A0FB" w14:textId="77777777" w:rsidR="007F79C6" w:rsidRDefault="007F79C6">
    <w:pPr>
      <w:pStyle w:val="af0"/>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CE5E3" w14:textId="77777777" w:rsidR="007F79C6" w:rsidRDefault="007F79C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4C80"/>
    <w:multiLevelType w:val="multilevel"/>
    <w:tmpl w:val="084E4C80"/>
    <w:lvl w:ilvl="0">
      <w:start w:val="9"/>
      <w:numFmt w:val="decimal"/>
      <w:lvlText w:val="%1"/>
      <w:lvlJc w:val="left"/>
      <w:pPr>
        <w:ind w:left="216" w:hanging="474"/>
      </w:pPr>
      <w:rPr>
        <w:rFonts w:hint="default"/>
        <w:lang w:val="ru-RU" w:eastAsia="ru-RU" w:bidi="ru-RU"/>
      </w:rPr>
    </w:lvl>
    <w:lvl w:ilvl="1">
      <w:start w:val="1"/>
      <w:numFmt w:val="decimal"/>
      <w:lvlText w:val="%1.%2."/>
      <w:lvlJc w:val="left"/>
      <w:pPr>
        <w:ind w:left="216" w:hanging="474"/>
      </w:pPr>
      <w:rPr>
        <w:rFonts w:ascii="Times New Roman" w:eastAsia="Times New Roman" w:hAnsi="Times New Roman" w:cs="Times New Roman" w:hint="default"/>
        <w:spacing w:val="0"/>
        <w:w w:val="100"/>
        <w:sz w:val="22"/>
        <w:szCs w:val="22"/>
        <w:lang w:val="ru-RU" w:eastAsia="ru-RU" w:bidi="ru-RU"/>
      </w:rPr>
    </w:lvl>
    <w:lvl w:ilvl="2">
      <w:numFmt w:val="bullet"/>
      <w:lvlText w:val=""/>
      <w:lvlJc w:val="left"/>
      <w:pPr>
        <w:ind w:left="216" w:hanging="706"/>
      </w:pPr>
      <w:rPr>
        <w:rFonts w:ascii="Wingdings" w:eastAsia="Wingdings" w:hAnsi="Wingdings" w:cs="Wingdings" w:hint="default"/>
        <w:w w:val="100"/>
        <w:sz w:val="24"/>
        <w:szCs w:val="24"/>
        <w:lang w:val="ru-RU" w:eastAsia="ru-RU" w:bidi="ru-RU"/>
      </w:rPr>
    </w:lvl>
    <w:lvl w:ilvl="3">
      <w:numFmt w:val="bullet"/>
      <w:lvlText w:val="•"/>
      <w:lvlJc w:val="left"/>
      <w:pPr>
        <w:ind w:left="3226" w:hanging="706"/>
      </w:pPr>
      <w:rPr>
        <w:rFonts w:hint="default"/>
        <w:lang w:val="ru-RU" w:eastAsia="ru-RU" w:bidi="ru-RU"/>
      </w:rPr>
    </w:lvl>
    <w:lvl w:ilvl="4">
      <w:numFmt w:val="bullet"/>
      <w:lvlText w:val="•"/>
      <w:lvlJc w:val="left"/>
      <w:pPr>
        <w:ind w:left="4228" w:hanging="706"/>
      </w:pPr>
      <w:rPr>
        <w:rFonts w:hint="default"/>
        <w:lang w:val="ru-RU" w:eastAsia="ru-RU" w:bidi="ru-RU"/>
      </w:rPr>
    </w:lvl>
    <w:lvl w:ilvl="5">
      <w:numFmt w:val="bullet"/>
      <w:lvlText w:val="•"/>
      <w:lvlJc w:val="left"/>
      <w:pPr>
        <w:ind w:left="5230" w:hanging="706"/>
      </w:pPr>
      <w:rPr>
        <w:rFonts w:hint="default"/>
        <w:lang w:val="ru-RU" w:eastAsia="ru-RU" w:bidi="ru-RU"/>
      </w:rPr>
    </w:lvl>
    <w:lvl w:ilvl="6">
      <w:numFmt w:val="bullet"/>
      <w:lvlText w:val="•"/>
      <w:lvlJc w:val="left"/>
      <w:pPr>
        <w:ind w:left="6232" w:hanging="706"/>
      </w:pPr>
      <w:rPr>
        <w:rFonts w:hint="default"/>
        <w:lang w:val="ru-RU" w:eastAsia="ru-RU" w:bidi="ru-RU"/>
      </w:rPr>
    </w:lvl>
    <w:lvl w:ilvl="7">
      <w:numFmt w:val="bullet"/>
      <w:lvlText w:val="•"/>
      <w:lvlJc w:val="left"/>
      <w:pPr>
        <w:ind w:left="7234" w:hanging="706"/>
      </w:pPr>
      <w:rPr>
        <w:rFonts w:hint="default"/>
        <w:lang w:val="ru-RU" w:eastAsia="ru-RU" w:bidi="ru-RU"/>
      </w:rPr>
    </w:lvl>
    <w:lvl w:ilvl="8">
      <w:numFmt w:val="bullet"/>
      <w:lvlText w:val="•"/>
      <w:lvlJc w:val="left"/>
      <w:pPr>
        <w:ind w:left="8236" w:hanging="706"/>
      </w:pPr>
      <w:rPr>
        <w:rFonts w:hint="default"/>
        <w:lang w:val="ru-RU" w:eastAsia="ru-RU" w:bidi="ru-RU"/>
      </w:rPr>
    </w:lvl>
  </w:abstractNum>
  <w:abstractNum w:abstractNumId="1" w15:restartNumberingAfterBreak="0">
    <w:nsid w:val="17D91D7C"/>
    <w:multiLevelType w:val="multilevel"/>
    <w:tmpl w:val="17D91D7C"/>
    <w:lvl w:ilvl="0">
      <w:start w:val="2"/>
      <w:numFmt w:val="decimal"/>
      <w:lvlText w:val="%1"/>
      <w:lvlJc w:val="left"/>
      <w:pPr>
        <w:ind w:left="216" w:hanging="406"/>
      </w:pPr>
      <w:rPr>
        <w:rFonts w:hint="default"/>
        <w:lang w:val="ru-RU" w:eastAsia="ru-RU" w:bidi="ru-RU"/>
      </w:rPr>
    </w:lvl>
    <w:lvl w:ilvl="1">
      <w:start w:val="1"/>
      <w:numFmt w:val="decimal"/>
      <w:lvlText w:val="%1.%2."/>
      <w:lvlJc w:val="left"/>
      <w:pPr>
        <w:ind w:left="216" w:hanging="406"/>
      </w:pPr>
      <w:rPr>
        <w:rFonts w:ascii="Times New Roman" w:eastAsia="Times New Roman" w:hAnsi="Times New Roman" w:cs="Times New Roman" w:hint="default"/>
        <w:spacing w:val="-2"/>
        <w:w w:val="100"/>
        <w:sz w:val="22"/>
        <w:szCs w:val="22"/>
        <w:lang w:val="ru-RU" w:eastAsia="ru-RU" w:bidi="ru-RU"/>
      </w:rPr>
    </w:lvl>
    <w:lvl w:ilvl="2">
      <w:start w:val="1"/>
      <w:numFmt w:val="decimal"/>
      <w:lvlText w:val="%1.%2.%3."/>
      <w:lvlJc w:val="left"/>
      <w:pPr>
        <w:ind w:left="216" w:hanging="556"/>
      </w:pPr>
      <w:rPr>
        <w:rFonts w:ascii="Times New Roman" w:eastAsia="Times New Roman" w:hAnsi="Times New Roman" w:cs="Times New Roman" w:hint="default"/>
        <w:spacing w:val="-2"/>
        <w:w w:val="100"/>
        <w:sz w:val="22"/>
        <w:szCs w:val="22"/>
        <w:lang w:val="ru-RU" w:eastAsia="ru-RU" w:bidi="ru-RU"/>
      </w:rPr>
    </w:lvl>
    <w:lvl w:ilvl="3">
      <w:numFmt w:val="bullet"/>
      <w:lvlText w:val="•"/>
      <w:lvlJc w:val="left"/>
      <w:pPr>
        <w:ind w:left="3226" w:hanging="556"/>
      </w:pPr>
      <w:rPr>
        <w:rFonts w:hint="default"/>
        <w:lang w:val="ru-RU" w:eastAsia="ru-RU" w:bidi="ru-RU"/>
      </w:rPr>
    </w:lvl>
    <w:lvl w:ilvl="4">
      <w:numFmt w:val="bullet"/>
      <w:lvlText w:val="•"/>
      <w:lvlJc w:val="left"/>
      <w:pPr>
        <w:ind w:left="4228" w:hanging="556"/>
      </w:pPr>
      <w:rPr>
        <w:rFonts w:hint="default"/>
        <w:lang w:val="ru-RU" w:eastAsia="ru-RU" w:bidi="ru-RU"/>
      </w:rPr>
    </w:lvl>
    <w:lvl w:ilvl="5">
      <w:numFmt w:val="bullet"/>
      <w:lvlText w:val="•"/>
      <w:lvlJc w:val="left"/>
      <w:pPr>
        <w:ind w:left="5230" w:hanging="556"/>
      </w:pPr>
      <w:rPr>
        <w:rFonts w:hint="default"/>
        <w:lang w:val="ru-RU" w:eastAsia="ru-RU" w:bidi="ru-RU"/>
      </w:rPr>
    </w:lvl>
    <w:lvl w:ilvl="6">
      <w:numFmt w:val="bullet"/>
      <w:lvlText w:val="•"/>
      <w:lvlJc w:val="left"/>
      <w:pPr>
        <w:ind w:left="6232" w:hanging="556"/>
      </w:pPr>
      <w:rPr>
        <w:rFonts w:hint="default"/>
        <w:lang w:val="ru-RU" w:eastAsia="ru-RU" w:bidi="ru-RU"/>
      </w:rPr>
    </w:lvl>
    <w:lvl w:ilvl="7">
      <w:numFmt w:val="bullet"/>
      <w:lvlText w:val="•"/>
      <w:lvlJc w:val="left"/>
      <w:pPr>
        <w:ind w:left="7234" w:hanging="556"/>
      </w:pPr>
      <w:rPr>
        <w:rFonts w:hint="default"/>
        <w:lang w:val="ru-RU" w:eastAsia="ru-RU" w:bidi="ru-RU"/>
      </w:rPr>
    </w:lvl>
    <w:lvl w:ilvl="8">
      <w:numFmt w:val="bullet"/>
      <w:lvlText w:val="•"/>
      <w:lvlJc w:val="left"/>
      <w:pPr>
        <w:ind w:left="8236" w:hanging="556"/>
      </w:pPr>
      <w:rPr>
        <w:rFonts w:hint="default"/>
        <w:lang w:val="ru-RU" w:eastAsia="ru-RU" w:bidi="ru-RU"/>
      </w:rPr>
    </w:lvl>
  </w:abstractNum>
  <w:abstractNum w:abstractNumId="2" w15:restartNumberingAfterBreak="0">
    <w:nsid w:val="1BA53DB9"/>
    <w:multiLevelType w:val="multilevel"/>
    <w:tmpl w:val="1BA53DB9"/>
    <w:lvl w:ilvl="0">
      <w:numFmt w:val="bullet"/>
      <w:lvlText w:val="-"/>
      <w:lvlJc w:val="left"/>
      <w:pPr>
        <w:ind w:left="216" w:hanging="210"/>
      </w:pPr>
      <w:rPr>
        <w:rFonts w:ascii="Times New Roman" w:eastAsia="Times New Roman" w:hAnsi="Times New Roman" w:cs="Times New Roman" w:hint="default"/>
        <w:spacing w:val="-28"/>
        <w:w w:val="100"/>
        <w:sz w:val="22"/>
        <w:szCs w:val="22"/>
        <w:lang w:val="ru-RU" w:eastAsia="ru-RU" w:bidi="ru-RU"/>
      </w:rPr>
    </w:lvl>
    <w:lvl w:ilvl="1">
      <w:numFmt w:val="bullet"/>
      <w:lvlText w:val="•"/>
      <w:lvlJc w:val="left"/>
      <w:pPr>
        <w:ind w:left="1222" w:hanging="210"/>
      </w:pPr>
      <w:rPr>
        <w:rFonts w:hint="default"/>
        <w:lang w:val="ru-RU" w:eastAsia="ru-RU" w:bidi="ru-RU"/>
      </w:rPr>
    </w:lvl>
    <w:lvl w:ilvl="2">
      <w:numFmt w:val="bullet"/>
      <w:lvlText w:val="•"/>
      <w:lvlJc w:val="left"/>
      <w:pPr>
        <w:ind w:left="2224" w:hanging="210"/>
      </w:pPr>
      <w:rPr>
        <w:rFonts w:hint="default"/>
        <w:lang w:val="ru-RU" w:eastAsia="ru-RU" w:bidi="ru-RU"/>
      </w:rPr>
    </w:lvl>
    <w:lvl w:ilvl="3">
      <w:numFmt w:val="bullet"/>
      <w:lvlText w:val="•"/>
      <w:lvlJc w:val="left"/>
      <w:pPr>
        <w:ind w:left="3226" w:hanging="210"/>
      </w:pPr>
      <w:rPr>
        <w:rFonts w:hint="default"/>
        <w:lang w:val="ru-RU" w:eastAsia="ru-RU" w:bidi="ru-RU"/>
      </w:rPr>
    </w:lvl>
    <w:lvl w:ilvl="4">
      <w:numFmt w:val="bullet"/>
      <w:lvlText w:val="•"/>
      <w:lvlJc w:val="left"/>
      <w:pPr>
        <w:ind w:left="4228" w:hanging="210"/>
      </w:pPr>
      <w:rPr>
        <w:rFonts w:hint="default"/>
        <w:lang w:val="ru-RU" w:eastAsia="ru-RU" w:bidi="ru-RU"/>
      </w:rPr>
    </w:lvl>
    <w:lvl w:ilvl="5">
      <w:numFmt w:val="bullet"/>
      <w:lvlText w:val="•"/>
      <w:lvlJc w:val="left"/>
      <w:pPr>
        <w:ind w:left="5230" w:hanging="210"/>
      </w:pPr>
      <w:rPr>
        <w:rFonts w:hint="default"/>
        <w:lang w:val="ru-RU" w:eastAsia="ru-RU" w:bidi="ru-RU"/>
      </w:rPr>
    </w:lvl>
    <w:lvl w:ilvl="6">
      <w:numFmt w:val="bullet"/>
      <w:lvlText w:val="•"/>
      <w:lvlJc w:val="left"/>
      <w:pPr>
        <w:ind w:left="6232" w:hanging="210"/>
      </w:pPr>
      <w:rPr>
        <w:rFonts w:hint="default"/>
        <w:lang w:val="ru-RU" w:eastAsia="ru-RU" w:bidi="ru-RU"/>
      </w:rPr>
    </w:lvl>
    <w:lvl w:ilvl="7">
      <w:numFmt w:val="bullet"/>
      <w:lvlText w:val="•"/>
      <w:lvlJc w:val="left"/>
      <w:pPr>
        <w:ind w:left="7234" w:hanging="210"/>
      </w:pPr>
      <w:rPr>
        <w:rFonts w:hint="default"/>
        <w:lang w:val="ru-RU" w:eastAsia="ru-RU" w:bidi="ru-RU"/>
      </w:rPr>
    </w:lvl>
    <w:lvl w:ilvl="8">
      <w:numFmt w:val="bullet"/>
      <w:lvlText w:val="•"/>
      <w:lvlJc w:val="left"/>
      <w:pPr>
        <w:ind w:left="8236" w:hanging="210"/>
      </w:pPr>
      <w:rPr>
        <w:rFonts w:hint="default"/>
        <w:lang w:val="ru-RU" w:eastAsia="ru-RU" w:bidi="ru-RU"/>
      </w:rPr>
    </w:lvl>
  </w:abstractNum>
  <w:abstractNum w:abstractNumId="3" w15:restartNumberingAfterBreak="0">
    <w:nsid w:val="22DD324B"/>
    <w:multiLevelType w:val="multilevel"/>
    <w:tmpl w:val="22DD324B"/>
    <w:lvl w:ilvl="0">
      <w:start w:val="4"/>
      <w:numFmt w:val="decimal"/>
      <w:lvlText w:val="%1"/>
      <w:lvlJc w:val="left"/>
      <w:pPr>
        <w:ind w:left="216" w:hanging="466"/>
      </w:pPr>
      <w:rPr>
        <w:rFonts w:hint="default"/>
        <w:lang w:val="ru-RU" w:eastAsia="ru-RU" w:bidi="ru-RU"/>
      </w:rPr>
    </w:lvl>
    <w:lvl w:ilvl="1">
      <w:start w:val="1"/>
      <w:numFmt w:val="decimal"/>
      <w:lvlText w:val="%1.%2."/>
      <w:lvlJc w:val="left"/>
      <w:pPr>
        <w:ind w:left="216" w:hanging="466"/>
        <w:jc w:val="right"/>
      </w:pPr>
      <w:rPr>
        <w:rFonts w:ascii="Times New Roman" w:eastAsia="Times New Roman" w:hAnsi="Times New Roman" w:cs="Times New Roman" w:hint="default"/>
        <w:b w:val="0"/>
        <w:bCs/>
        <w:spacing w:val="0"/>
        <w:w w:val="100"/>
        <w:sz w:val="22"/>
        <w:szCs w:val="22"/>
        <w:lang w:val="ru-RU" w:eastAsia="ru-RU" w:bidi="ru-RU"/>
      </w:rPr>
    </w:lvl>
    <w:lvl w:ilvl="2">
      <w:start w:val="1"/>
      <w:numFmt w:val="decimal"/>
      <w:lvlText w:val="%1.%2.%3."/>
      <w:lvlJc w:val="left"/>
      <w:pPr>
        <w:ind w:left="216" w:hanging="550"/>
      </w:pPr>
      <w:rPr>
        <w:rFonts w:ascii="Times New Roman" w:eastAsia="Times New Roman" w:hAnsi="Times New Roman" w:cs="Times New Roman" w:hint="default"/>
        <w:spacing w:val="-2"/>
        <w:w w:val="100"/>
        <w:sz w:val="22"/>
        <w:szCs w:val="22"/>
        <w:lang w:val="ru-RU" w:eastAsia="ru-RU" w:bidi="ru-RU"/>
      </w:rPr>
    </w:lvl>
    <w:lvl w:ilvl="3">
      <w:numFmt w:val="bullet"/>
      <w:lvlText w:val="•"/>
      <w:lvlJc w:val="left"/>
      <w:pPr>
        <w:ind w:left="3226" w:hanging="550"/>
      </w:pPr>
      <w:rPr>
        <w:rFonts w:hint="default"/>
        <w:lang w:val="ru-RU" w:eastAsia="ru-RU" w:bidi="ru-RU"/>
      </w:rPr>
    </w:lvl>
    <w:lvl w:ilvl="4">
      <w:numFmt w:val="bullet"/>
      <w:lvlText w:val="•"/>
      <w:lvlJc w:val="left"/>
      <w:pPr>
        <w:ind w:left="4228" w:hanging="550"/>
      </w:pPr>
      <w:rPr>
        <w:rFonts w:hint="default"/>
        <w:lang w:val="ru-RU" w:eastAsia="ru-RU" w:bidi="ru-RU"/>
      </w:rPr>
    </w:lvl>
    <w:lvl w:ilvl="5">
      <w:numFmt w:val="bullet"/>
      <w:lvlText w:val="•"/>
      <w:lvlJc w:val="left"/>
      <w:pPr>
        <w:ind w:left="5230" w:hanging="550"/>
      </w:pPr>
      <w:rPr>
        <w:rFonts w:hint="default"/>
        <w:lang w:val="ru-RU" w:eastAsia="ru-RU" w:bidi="ru-RU"/>
      </w:rPr>
    </w:lvl>
    <w:lvl w:ilvl="6">
      <w:numFmt w:val="bullet"/>
      <w:lvlText w:val="•"/>
      <w:lvlJc w:val="left"/>
      <w:pPr>
        <w:ind w:left="6232" w:hanging="550"/>
      </w:pPr>
      <w:rPr>
        <w:rFonts w:hint="default"/>
        <w:lang w:val="ru-RU" w:eastAsia="ru-RU" w:bidi="ru-RU"/>
      </w:rPr>
    </w:lvl>
    <w:lvl w:ilvl="7">
      <w:numFmt w:val="bullet"/>
      <w:lvlText w:val="•"/>
      <w:lvlJc w:val="left"/>
      <w:pPr>
        <w:ind w:left="7234" w:hanging="550"/>
      </w:pPr>
      <w:rPr>
        <w:rFonts w:hint="default"/>
        <w:lang w:val="ru-RU" w:eastAsia="ru-RU" w:bidi="ru-RU"/>
      </w:rPr>
    </w:lvl>
    <w:lvl w:ilvl="8">
      <w:numFmt w:val="bullet"/>
      <w:lvlText w:val="•"/>
      <w:lvlJc w:val="left"/>
      <w:pPr>
        <w:ind w:left="8236" w:hanging="550"/>
      </w:pPr>
      <w:rPr>
        <w:rFonts w:hint="default"/>
        <w:lang w:val="ru-RU" w:eastAsia="ru-RU" w:bidi="ru-RU"/>
      </w:rPr>
    </w:lvl>
  </w:abstractNum>
  <w:abstractNum w:abstractNumId="4" w15:restartNumberingAfterBreak="0">
    <w:nsid w:val="23B91EC9"/>
    <w:multiLevelType w:val="multilevel"/>
    <w:tmpl w:val="23B91EC9"/>
    <w:lvl w:ilvl="0">
      <w:start w:val="1"/>
      <w:numFmt w:val="decimal"/>
      <w:lvlText w:val="%1."/>
      <w:lvlJc w:val="left"/>
      <w:pPr>
        <w:ind w:left="216" w:hanging="220"/>
        <w:jc w:val="right"/>
      </w:pPr>
      <w:rPr>
        <w:rFonts w:ascii="Times New Roman" w:eastAsia="Times New Roman" w:hAnsi="Times New Roman" w:cs="Times New Roman" w:hint="default"/>
        <w:b/>
        <w:bCs/>
        <w:spacing w:val="-2"/>
        <w:w w:val="100"/>
        <w:sz w:val="22"/>
        <w:szCs w:val="22"/>
        <w:lang w:val="ru-RU" w:eastAsia="ru-RU" w:bidi="ru-RU"/>
      </w:rPr>
    </w:lvl>
    <w:lvl w:ilvl="1">
      <w:numFmt w:val="bullet"/>
      <w:lvlText w:val="•"/>
      <w:lvlJc w:val="left"/>
      <w:pPr>
        <w:ind w:left="1222" w:hanging="220"/>
      </w:pPr>
      <w:rPr>
        <w:rFonts w:hint="default"/>
        <w:lang w:val="ru-RU" w:eastAsia="ru-RU" w:bidi="ru-RU"/>
      </w:rPr>
    </w:lvl>
    <w:lvl w:ilvl="2">
      <w:numFmt w:val="bullet"/>
      <w:lvlText w:val="•"/>
      <w:lvlJc w:val="left"/>
      <w:pPr>
        <w:ind w:left="2224" w:hanging="220"/>
      </w:pPr>
      <w:rPr>
        <w:rFonts w:hint="default"/>
        <w:lang w:val="ru-RU" w:eastAsia="ru-RU" w:bidi="ru-RU"/>
      </w:rPr>
    </w:lvl>
    <w:lvl w:ilvl="3">
      <w:numFmt w:val="bullet"/>
      <w:lvlText w:val="•"/>
      <w:lvlJc w:val="left"/>
      <w:pPr>
        <w:ind w:left="3226" w:hanging="220"/>
      </w:pPr>
      <w:rPr>
        <w:rFonts w:hint="default"/>
        <w:lang w:val="ru-RU" w:eastAsia="ru-RU" w:bidi="ru-RU"/>
      </w:rPr>
    </w:lvl>
    <w:lvl w:ilvl="4">
      <w:numFmt w:val="bullet"/>
      <w:lvlText w:val="•"/>
      <w:lvlJc w:val="left"/>
      <w:pPr>
        <w:ind w:left="4228" w:hanging="220"/>
      </w:pPr>
      <w:rPr>
        <w:rFonts w:hint="default"/>
        <w:lang w:val="ru-RU" w:eastAsia="ru-RU" w:bidi="ru-RU"/>
      </w:rPr>
    </w:lvl>
    <w:lvl w:ilvl="5">
      <w:numFmt w:val="bullet"/>
      <w:lvlText w:val="•"/>
      <w:lvlJc w:val="left"/>
      <w:pPr>
        <w:ind w:left="5230" w:hanging="220"/>
      </w:pPr>
      <w:rPr>
        <w:rFonts w:hint="default"/>
        <w:lang w:val="ru-RU" w:eastAsia="ru-RU" w:bidi="ru-RU"/>
      </w:rPr>
    </w:lvl>
    <w:lvl w:ilvl="6">
      <w:numFmt w:val="bullet"/>
      <w:lvlText w:val="•"/>
      <w:lvlJc w:val="left"/>
      <w:pPr>
        <w:ind w:left="6232" w:hanging="220"/>
      </w:pPr>
      <w:rPr>
        <w:rFonts w:hint="default"/>
        <w:lang w:val="ru-RU" w:eastAsia="ru-RU" w:bidi="ru-RU"/>
      </w:rPr>
    </w:lvl>
    <w:lvl w:ilvl="7">
      <w:numFmt w:val="bullet"/>
      <w:lvlText w:val="•"/>
      <w:lvlJc w:val="left"/>
      <w:pPr>
        <w:ind w:left="7234" w:hanging="220"/>
      </w:pPr>
      <w:rPr>
        <w:rFonts w:hint="default"/>
        <w:lang w:val="ru-RU" w:eastAsia="ru-RU" w:bidi="ru-RU"/>
      </w:rPr>
    </w:lvl>
    <w:lvl w:ilvl="8">
      <w:numFmt w:val="bullet"/>
      <w:lvlText w:val="•"/>
      <w:lvlJc w:val="left"/>
      <w:pPr>
        <w:ind w:left="8236" w:hanging="220"/>
      </w:pPr>
      <w:rPr>
        <w:rFonts w:hint="default"/>
        <w:lang w:val="ru-RU" w:eastAsia="ru-RU" w:bidi="ru-RU"/>
      </w:rPr>
    </w:lvl>
  </w:abstractNum>
  <w:abstractNum w:abstractNumId="5" w15:restartNumberingAfterBreak="0">
    <w:nsid w:val="2C0D25E8"/>
    <w:multiLevelType w:val="multilevel"/>
    <w:tmpl w:val="2C0D25E8"/>
    <w:lvl w:ilvl="0">
      <w:start w:val="5"/>
      <w:numFmt w:val="decimal"/>
      <w:lvlText w:val="%1"/>
      <w:lvlJc w:val="left"/>
      <w:pPr>
        <w:ind w:left="1081" w:hanging="386"/>
      </w:pPr>
      <w:rPr>
        <w:rFonts w:hint="default"/>
        <w:lang w:val="ru-RU" w:eastAsia="ru-RU" w:bidi="ru-RU"/>
      </w:rPr>
    </w:lvl>
    <w:lvl w:ilvl="1">
      <w:start w:val="1"/>
      <w:numFmt w:val="decimal"/>
      <w:lvlText w:val="%1.%2."/>
      <w:lvlJc w:val="left"/>
      <w:pPr>
        <w:ind w:left="1081" w:hanging="386"/>
      </w:pPr>
      <w:rPr>
        <w:rFonts w:ascii="Times New Roman" w:eastAsia="Times New Roman" w:hAnsi="Times New Roman" w:cs="Times New Roman" w:hint="default"/>
        <w:b/>
        <w:bCs/>
        <w:spacing w:val="-2"/>
        <w:w w:val="100"/>
        <w:sz w:val="22"/>
        <w:szCs w:val="22"/>
        <w:lang w:val="ru-RU" w:eastAsia="ru-RU" w:bidi="ru-RU"/>
      </w:rPr>
    </w:lvl>
    <w:lvl w:ilvl="2">
      <w:start w:val="1"/>
      <w:numFmt w:val="decimal"/>
      <w:lvlText w:val="%1.%2.%3."/>
      <w:lvlJc w:val="left"/>
      <w:pPr>
        <w:ind w:left="216" w:hanging="614"/>
      </w:pPr>
      <w:rPr>
        <w:rFonts w:ascii="Times New Roman" w:eastAsia="Times New Roman" w:hAnsi="Times New Roman" w:cs="Times New Roman" w:hint="default"/>
        <w:spacing w:val="-13"/>
        <w:w w:val="100"/>
        <w:sz w:val="22"/>
        <w:szCs w:val="22"/>
        <w:lang w:val="ru-RU" w:eastAsia="ru-RU" w:bidi="ru-RU"/>
      </w:rPr>
    </w:lvl>
    <w:lvl w:ilvl="3">
      <w:numFmt w:val="bullet"/>
      <w:lvlText w:val="•"/>
      <w:lvlJc w:val="left"/>
      <w:pPr>
        <w:ind w:left="3115" w:hanging="614"/>
      </w:pPr>
      <w:rPr>
        <w:rFonts w:hint="default"/>
        <w:lang w:val="ru-RU" w:eastAsia="ru-RU" w:bidi="ru-RU"/>
      </w:rPr>
    </w:lvl>
    <w:lvl w:ilvl="4">
      <w:numFmt w:val="bullet"/>
      <w:lvlText w:val="•"/>
      <w:lvlJc w:val="left"/>
      <w:pPr>
        <w:ind w:left="4133" w:hanging="614"/>
      </w:pPr>
      <w:rPr>
        <w:rFonts w:hint="default"/>
        <w:lang w:val="ru-RU" w:eastAsia="ru-RU" w:bidi="ru-RU"/>
      </w:rPr>
    </w:lvl>
    <w:lvl w:ilvl="5">
      <w:numFmt w:val="bullet"/>
      <w:lvlText w:val="•"/>
      <w:lvlJc w:val="left"/>
      <w:pPr>
        <w:ind w:left="5151" w:hanging="614"/>
      </w:pPr>
      <w:rPr>
        <w:rFonts w:hint="default"/>
        <w:lang w:val="ru-RU" w:eastAsia="ru-RU" w:bidi="ru-RU"/>
      </w:rPr>
    </w:lvl>
    <w:lvl w:ilvl="6">
      <w:numFmt w:val="bullet"/>
      <w:lvlText w:val="•"/>
      <w:lvlJc w:val="left"/>
      <w:pPr>
        <w:ind w:left="6168" w:hanging="614"/>
      </w:pPr>
      <w:rPr>
        <w:rFonts w:hint="default"/>
        <w:lang w:val="ru-RU" w:eastAsia="ru-RU" w:bidi="ru-RU"/>
      </w:rPr>
    </w:lvl>
    <w:lvl w:ilvl="7">
      <w:numFmt w:val="bullet"/>
      <w:lvlText w:val="•"/>
      <w:lvlJc w:val="left"/>
      <w:pPr>
        <w:ind w:left="7186" w:hanging="614"/>
      </w:pPr>
      <w:rPr>
        <w:rFonts w:hint="default"/>
        <w:lang w:val="ru-RU" w:eastAsia="ru-RU" w:bidi="ru-RU"/>
      </w:rPr>
    </w:lvl>
    <w:lvl w:ilvl="8">
      <w:numFmt w:val="bullet"/>
      <w:lvlText w:val="•"/>
      <w:lvlJc w:val="left"/>
      <w:pPr>
        <w:ind w:left="8204" w:hanging="614"/>
      </w:pPr>
      <w:rPr>
        <w:rFonts w:hint="default"/>
        <w:lang w:val="ru-RU" w:eastAsia="ru-RU" w:bidi="ru-RU"/>
      </w:rPr>
    </w:lvl>
  </w:abstractNum>
  <w:abstractNum w:abstractNumId="6" w15:restartNumberingAfterBreak="0">
    <w:nsid w:val="4120179F"/>
    <w:multiLevelType w:val="multilevel"/>
    <w:tmpl w:val="4120179F"/>
    <w:lvl w:ilvl="0">
      <w:start w:val="6"/>
      <w:numFmt w:val="decimal"/>
      <w:lvlText w:val="%1"/>
      <w:lvlJc w:val="left"/>
      <w:pPr>
        <w:ind w:left="216" w:hanging="586"/>
      </w:pPr>
      <w:rPr>
        <w:rFonts w:hint="default"/>
        <w:lang w:val="ru-RU" w:eastAsia="ru-RU" w:bidi="ru-RU"/>
      </w:rPr>
    </w:lvl>
    <w:lvl w:ilvl="1">
      <w:start w:val="1"/>
      <w:numFmt w:val="decimal"/>
      <w:lvlText w:val="%1.%2."/>
      <w:lvlJc w:val="left"/>
      <w:pPr>
        <w:ind w:left="216" w:hanging="586"/>
      </w:pPr>
      <w:rPr>
        <w:rFonts w:ascii="Times New Roman" w:eastAsia="Times New Roman" w:hAnsi="Times New Roman" w:cs="Times New Roman" w:hint="default"/>
        <w:spacing w:val="-22"/>
        <w:w w:val="100"/>
        <w:sz w:val="22"/>
        <w:szCs w:val="22"/>
        <w:lang w:val="ru-RU" w:eastAsia="ru-RU" w:bidi="ru-RU"/>
      </w:rPr>
    </w:lvl>
    <w:lvl w:ilvl="2">
      <w:start w:val="1"/>
      <w:numFmt w:val="decimal"/>
      <w:lvlText w:val="%1.%2.%3."/>
      <w:lvlJc w:val="left"/>
      <w:pPr>
        <w:ind w:left="216" w:hanging="566"/>
      </w:pPr>
      <w:rPr>
        <w:rFonts w:ascii="Times New Roman" w:eastAsia="Times New Roman" w:hAnsi="Times New Roman" w:cs="Times New Roman" w:hint="default"/>
        <w:spacing w:val="-2"/>
        <w:w w:val="100"/>
        <w:sz w:val="22"/>
        <w:szCs w:val="22"/>
        <w:lang w:val="ru-RU" w:eastAsia="ru-RU" w:bidi="ru-RU"/>
      </w:rPr>
    </w:lvl>
    <w:lvl w:ilvl="3">
      <w:numFmt w:val="bullet"/>
      <w:lvlText w:val="•"/>
      <w:lvlJc w:val="left"/>
      <w:pPr>
        <w:ind w:left="3226" w:hanging="566"/>
      </w:pPr>
      <w:rPr>
        <w:rFonts w:hint="default"/>
        <w:lang w:val="ru-RU" w:eastAsia="ru-RU" w:bidi="ru-RU"/>
      </w:rPr>
    </w:lvl>
    <w:lvl w:ilvl="4">
      <w:numFmt w:val="bullet"/>
      <w:lvlText w:val="•"/>
      <w:lvlJc w:val="left"/>
      <w:pPr>
        <w:ind w:left="4228" w:hanging="566"/>
      </w:pPr>
      <w:rPr>
        <w:rFonts w:hint="default"/>
        <w:lang w:val="ru-RU" w:eastAsia="ru-RU" w:bidi="ru-RU"/>
      </w:rPr>
    </w:lvl>
    <w:lvl w:ilvl="5">
      <w:numFmt w:val="bullet"/>
      <w:lvlText w:val="•"/>
      <w:lvlJc w:val="left"/>
      <w:pPr>
        <w:ind w:left="5230" w:hanging="566"/>
      </w:pPr>
      <w:rPr>
        <w:rFonts w:hint="default"/>
        <w:lang w:val="ru-RU" w:eastAsia="ru-RU" w:bidi="ru-RU"/>
      </w:rPr>
    </w:lvl>
    <w:lvl w:ilvl="6">
      <w:numFmt w:val="bullet"/>
      <w:lvlText w:val="•"/>
      <w:lvlJc w:val="left"/>
      <w:pPr>
        <w:ind w:left="6232" w:hanging="566"/>
      </w:pPr>
      <w:rPr>
        <w:rFonts w:hint="default"/>
        <w:lang w:val="ru-RU" w:eastAsia="ru-RU" w:bidi="ru-RU"/>
      </w:rPr>
    </w:lvl>
    <w:lvl w:ilvl="7">
      <w:numFmt w:val="bullet"/>
      <w:lvlText w:val="•"/>
      <w:lvlJc w:val="left"/>
      <w:pPr>
        <w:ind w:left="7234" w:hanging="566"/>
      </w:pPr>
      <w:rPr>
        <w:rFonts w:hint="default"/>
        <w:lang w:val="ru-RU" w:eastAsia="ru-RU" w:bidi="ru-RU"/>
      </w:rPr>
    </w:lvl>
    <w:lvl w:ilvl="8">
      <w:numFmt w:val="bullet"/>
      <w:lvlText w:val="•"/>
      <w:lvlJc w:val="left"/>
      <w:pPr>
        <w:ind w:left="8236" w:hanging="566"/>
      </w:pPr>
      <w:rPr>
        <w:rFonts w:hint="default"/>
        <w:lang w:val="ru-RU" w:eastAsia="ru-RU" w:bidi="ru-RU"/>
      </w:rPr>
    </w:lvl>
  </w:abstractNum>
  <w:abstractNum w:abstractNumId="7" w15:restartNumberingAfterBreak="0">
    <w:nsid w:val="429C1AC3"/>
    <w:multiLevelType w:val="multilevel"/>
    <w:tmpl w:val="429C1AC3"/>
    <w:lvl w:ilvl="0">
      <w:numFmt w:val="bullet"/>
      <w:lvlText w:val=""/>
      <w:lvlJc w:val="left"/>
      <w:pPr>
        <w:ind w:left="216" w:hanging="282"/>
      </w:pPr>
      <w:rPr>
        <w:rFonts w:ascii="Symbol" w:eastAsia="Symbol" w:hAnsi="Symbol" w:cs="Symbol" w:hint="default"/>
        <w:w w:val="100"/>
        <w:sz w:val="24"/>
        <w:szCs w:val="24"/>
        <w:lang w:val="ru-RU" w:eastAsia="ru-RU" w:bidi="ru-RU"/>
      </w:rPr>
    </w:lvl>
    <w:lvl w:ilvl="1">
      <w:numFmt w:val="bullet"/>
      <w:lvlText w:val="•"/>
      <w:lvlJc w:val="left"/>
      <w:pPr>
        <w:ind w:left="1222" w:hanging="282"/>
      </w:pPr>
      <w:rPr>
        <w:rFonts w:hint="default"/>
        <w:lang w:val="ru-RU" w:eastAsia="ru-RU" w:bidi="ru-RU"/>
      </w:rPr>
    </w:lvl>
    <w:lvl w:ilvl="2">
      <w:numFmt w:val="bullet"/>
      <w:lvlText w:val="•"/>
      <w:lvlJc w:val="left"/>
      <w:pPr>
        <w:ind w:left="2224" w:hanging="282"/>
      </w:pPr>
      <w:rPr>
        <w:rFonts w:hint="default"/>
        <w:lang w:val="ru-RU" w:eastAsia="ru-RU" w:bidi="ru-RU"/>
      </w:rPr>
    </w:lvl>
    <w:lvl w:ilvl="3">
      <w:numFmt w:val="bullet"/>
      <w:lvlText w:val="•"/>
      <w:lvlJc w:val="left"/>
      <w:pPr>
        <w:ind w:left="3226" w:hanging="282"/>
      </w:pPr>
      <w:rPr>
        <w:rFonts w:hint="default"/>
        <w:lang w:val="ru-RU" w:eastAsia="ru-RU" w:bidi="ru-RU"/>
      </w:rPr>
    </w:lvl>
    <w:lvl w:ilvl="4">
      <w:numFmt w:val="bullet"/>
      <w:lvlText w:val="•"/>
      <w:lvlJc w:val="left"/>
      <w:pPr>
        <w:ind w:left="4228" w:hanging="282"/>
      </w:pPr>
      <w:rPr>
        <w:rFonts w:hint="default"/>
        <w:lang w:val="ru-RU" w:eastAsia="ru-RU" w:bidi="ru-RU"/>
      </w:rPr>
    </w:lvl>
    <w:lvl w:ilvl="5">
      <w:numFmt w:val="bullet"/>
      <w:lvlText w:val="•"/>
      <w:lvlJc w:val="left"/>
      <w:pPr>
        <w:ind w:left="5230" w:hanging="282"/>
      </w:pPr>
      <w:rPr>
        <w:rFonts w:hint="default"/>
        <w:lang w:val="ru-RU" w:eastAsia="ru-RU" w:bidi="ru-RU"/>
      </w:rPr>
    </w:lvl>
    <w:lvl w:ilvl="6">
      <w:numFmt w:val="bullet"/>
      <w:lvlText w:val="•"/>
      <w:lvlJc w:val="left"/>
      <w:pPr>
        <w:ind w:left="6232" w:hanging="282"/>
      </w:pPr>
      <w:rPr>
        <w:rFonts w:hint="default"/>
        <w:lang w:val="ru-RU" w:eastAsia="ru-RU" w:bidi="ru-RU"/>
      </w:rPr>
    </w:lvl>
    <w:lvl w:ilvl="7">
      <w:numFmt w:val="bullet"/>
      <w:lvlText w:val="•"/>
      <w:lvlJc w:val="left"/>
      <w:pPr>
        <w:ind w:left="7234" w:hanging="282"/>
      </w:pPr>
      <w:rPr>
        <w:rFonts w:hint="default"/>
        <w:lang w:val="ru-RU" w:eastAsia="ru-RU" w:bidi="ru-RU"/>
      </w:rPr>
    </w:lvl>
    <w:lvl w:ilvl="8">
      <w:numFmt w:val="bullet"/>
      <w:lvlText w:val="•"/>
      <w:lvlJc w:val="left"/>
      <w:pPr>
        <w:ind w:left="8236" w:hanging="282"/>
      </w:pPr>
      <w:rPr>
        <w:rFonts w:hint="default"/>
        <w:lang w:val="ru-RU" w:eastAsia="ru-RU" w:bidi="ru-RU"/>
      </w:rPr>
    </w:lvl>
  </w:abstractNum>
  <w:abstractNum w:abstractNumId="8" w15:restartNumberingAfterBreak="0">
    <w:nsid w:val="42A04860"/>
    <w:multiLevelType w:val="multilevel"/>
    <w:tmpl w:val="42A04860"/>
    <w:lvl w:ilvl="0">
      <w:start w:val="1"/>
      <w:numFmt w:val="decimal"/>
      <w:lvlText w:val="%1"/>
      <w:lvlJc w:val="left"/>
      <w:pPr>
        <w:ind w:left="216" w:hanging="490"/>
      </w:pPr>
      <w:rPr>
        <w:rFonts w:hint="default"/>
        <w:lang w:val="ru-RU" w:eastAsia="ru-RU" w:bidi="ru-RU"/>
      </w:rPr>
    </w:lvl>
    <w:lvl w:ilvl="1">
      <w:start w:val="1"/>
      <w:numFmt w:val="decimal"/>
      <w:lvlText w:val="%1.%2."/>
      <w:lvlJc w:val="left"/>
      <w:pPr>
        <w:ind w:left="216" w:hanging="490"/>
      </w:pPr>
      <w:rPr>
        <w:rFonts w:ascii="Times New Roman" w:eastAsia="Times New Roman" w:hAnsi="Times New Roman" w:cs="Times New Roman" w:hint="default"/>
        <w:b w:val="0"/>
        <w:bCs w:val="0"/>
        <w:spacing w:val="-11"/>
        <w:w w:val="100"/>
        <w:sz w:val="22"/>
        <w:szCs w:val="22"/>
        <w:lang w:val="ru-RU" w:eastAsia="ru-RU" w:bidi="ru-RU"/>
      </w:rPr>
    </w:lvl>
    <w:lvl w:ilvl="2">
      <w:start w:val="1"/>
      <w:numFmt w:val="decimal"/>
      <w:lvlText w:val="%1.%2.%3."/>
      <w:lvlJc w:val="left"/>
      <w:pPr>
        <w:ind w:left="216" w:hanging="702"/>
      </w:pPr>
      <w:rPr>
        <w:rFonts w:ascii="Times New Roman" w:eastAsia="Times New Roman" w:hAnsi="Times New Roman" w:cs="Times New Roman" w:hint="default"/>
        <w:spacing w:val="0"/>
        <w:w w:val="100"/>
        <w:sz w:val="22"/>
        <w:szCs w:val="22"/>
        <w:lang w:val="ru-RU" w:eastAsia="ru-RU" w:bidi="ru-RU"/>
      </w:rPr>
    </w:lvl>
    <w:lvl w:ilvl="3">
      <w:numFmt w:val="bullet"/>
      <w:lvlText w:val="•"/>
      <w:lvlJc w:val="left"/>
      <w:pPr>
        <w:ind w:left="3226" w:hanging="702"/>
      </w:pPr>
      <w:rPr>
        <w:rFonts w:hint="default"/>
        <w:lang w:val="ru-RU" w:eastAsia="ru-RU" w:bidi="ru-RU"/>
      </w:rPr>
    </w:lvl>
    <w:lvl w:ilvl="4">
      <w:numFmt w:val="bullet"/>
      <w:lvlText w:val="•"/>
      <w:lvlJc w:val="left"/>
      <w:pPr>
        <w:ind w:left="4228" w:hanging="702"/>
      </w:pPr>
      <w:rPr>
        <w:rFonts w:hint="default"/>
        <w:lang w:val="ru-RU" w:eastAsia="ru-RU" w:bidi="ru-RU"/>
      </w:rPr>
    </w:lvl>
    <w:lvl w:ilvl="5">
      <w:numFmt w:val="bullet"/>
      <w:lvlText w:val="•"/>
      <w:lvlJc w:val="left"/>
      <w:pPr>
        <w:ind w:left="5230" w:hanging="702"/>
      </w:pPr>
      <w:rPr>
        <w:rFonts w:hint="default"/>
        <w:lang w:val="ru-RU" w:eastAsia="ru-RU" w:bidi="ru-RU"/>
      </w:rPr>
    </w:lvl>
    <w:lvl w:ilvl="6">
      <w:numFmt w:val="bullet"/>
      <w:lvlText w:val="•"/>
      <w:lvlJc w:val="left"/>
      <w:pPr>
        <w:ind w:left="6232" w:hanging="702"/>
      </w:pPr>
      <w:rPr>
        <w:rFonts w:hint="default"/>
        <w:lang w:val="ru-RU" w:eastAsia="ru-RU" w:bidi="ru-RU"/>
      </w:rPr>
    </w:lvl>
    <w:lvl w:ilvl="7">
      <w:numFmt w:val="bullet"/>
      <w:lvlText w:val="•"/>
      <w:lvlJc w:val="left"/>
      <w:pPr>
        <w:ind w:left="7234" w:hanging="702"/>
      </w:pPr>
      <w:rPr>
        <w:rFonts w:hint="default"/>
        <w:lang w:val="ru-RU" w:eastAsia="ru-RU" w:bidi="ru-RU"/>
      </w:rPr>
    </w:lvl>
    <w:lvl w:ilvl="8">
      <w:numFmt w:val="bullet"/>
      <w:lvlText w:val="•"/>
      <w:lvlJc w:val="left"/>
      <w:pPr>
        <w:ind w:left="8236" w:hanging="702"/>
      </w:pPr>
      <w:rPr>
        <w:rFonts w:hint="default"/>
        <w:lang w:val="ru-RU" w:eastAsia="ru-RU" w:bidi="ru-RU"/>
      </w:rPr>
    </w:lvl>
  </w:abstractNum>
  <w:abstractNum w:abstractNumId="9" w15:restartNumberingAfterBreak="0">
    <w:nsid w:val="43990693"/>
    <w:multiLevelType w:val="multilevel"/>
    <w:tmpl w:val="43990693"/>
    <w:lvl w:ilvl="0">
      <w:start w:val="5"/>
      <w:numFmt w:val="decimal"/>
      <w:lvlText w:val="%1"/>
      <w:lvlJc w:val="left"/>
      <w:pPr>
        <w:ind w:left="1081" w:hanging="386"/>
      </w:pPr>
      <w:rPr>
        <w:rFonts w:hint="default"/>
        <w:lang w:val="ru-RU" w:eastAsia="ru-RU" w:bidi="ru-RU"/>
      </w:rPr>
    </w:lvl>
    <w:lvl w:ilvl="1">
      <w:start w:val="2"/>
      <w:numFmt w:val="decimal"/>
      <w:lvlText w:val="%1.%2."/>
      <w:lvlJc w:val="left"/>
      <w:pPr>
        <w:ind w:left="1081" w:hanging="386"/>
      </w:pPr>
      <w:rPr>
        <w:rFonts w:ascii="Times New Roman" w:eastAsia="Times New Roman" w:hAnsi="Times New Roman" w:cs="Times New Roman" w:hint="default"/>
        <w:b/>
        <w:bCs/>
        <w:spacing w:val="-2"/>
        <w:w w:val="100"/>
        <w:sz w:val="22"/>
        <w:szCs w:val="22"/>
        <w:lang w:val="ru-RU" w:eastAsia="ru-RU" w:bidi="ru-RU"/>
      </w:rPr>
    </w:lvl>
    <w:lvl w:ilvl="2">
      <w:start w:val="1"/>
      <w:numFmt w:val="decimal"/>
      <w:lvlText w:val="%1.%2.%3."/>
      <w:lvlJc w:val="left"/>
      <w:pPr>
        <w:ind w:left="216" w:hanging="600"/>
      </w:pPr>
      <w:rPr>
        <w:rFonts w:ascii="Times New Roman" w:eastAsia="Times New Roman" w:hAnsi="Times New Roman" w:cs="Times New Roman" w:hint="default"/>
        <w:spacing w:val="0"/>
        <w:w w:val="100"/>
        <w:sz w:val="22"/>
        <w:szCs w:val="22"/>
        <w:lang w:val="ru-RU" w:eastAsia="ru-RU" w:bidi="ru-RU"/>
      </w:rPr>
    </w:lvl>
    <w:lvl w:ilvl="3">
      <w:numFmt w:val="bullet"/>
      <w:lvlText w:val="•"/>
      <w:lvlJc w:val="left"/>
      <w:pPr>
        <w:ind w:left="3115" w:hanging="600"/>
      </w:pPr>
      <w:rPr>
        <w:rFonts w:hint="default"/>
        <w:lang w:val="ru-RU" w:eastAsia="ru-RU" w:bidi="ru-RU"/>
      </w:rPr>
    </w:lvl>
    <w:lvl w:ilvl="4">
      <w:numFmt w:val="bullet"/>
      <w:lvlText w:val="•"/>
      <w:lvlJc w:val="left"/>
      <w:pPr>
        <w:ind w:left="4133" w:hanging="600"/>
      </w:pPr>
      <w:rPr>
        <w:rFonts w:hint="default"/>
        <w:lang w:val="ru-RU" w:eastAsia="ru-RU" w:bidi="ru-RU"/>
      </w:rPr>
    </w:lvl>
    <w:lvl w:ilvl="5">
      <w:numFmt w:val="bullet"/>
      <w:lvlText w:val="•"/>
      <w:lvlJc w:val="left"/>
      <w:pPr>
        <w:ind w:left="5151" w:hanging="600"/>
      </w:pPr>
      <w:rPr>
        <w:rFonts w:hint="default"/>
        <w:lang w:val="ru-RU" w:eastAsia="ru-RU" w:bidi="ru-RU"/>
      </w:rPr>
    </w:lvl>
    <w:lvl w:ilvl="6">
      <w:numFmt w:val="bullet"/>
      <w:lvlText w:val="•"/>
      <w:lvlJc w:val="left"/>
      <w:pPr>
        <w:ind w:left="6168" w:hanging="600"/>
      </w:pPr>
      <w:rPr>
        <w:rFonts w:hint="default"/>
        <w:lang w:val="ru-RU" w:eastAsia="ru-RU" w:bidi="ru-RU"/>
      </w:rPr>
    </w:lvl>
    <w:lvl w:ilvl="7">
      <w:numFmt w:val="bullet"/>
      <w:lvlText w:val="•"/>
      <w:lvlJc w:val="left"/>
      <w:pPr>
        <w:ind w:left="7186" w:hanging="600"/>
      </w:pPr>
      <w:rPr>
        <w:rFonts w:hint="default"/>
        <w:lang w:val="ru-RU" w:eastAsia="ru-RU" w:bidi="ru-RU"/>
      </w:rPr>
    </w:lvl>
    <w:lvl w:ilvl="8">
      <w:numFmt w:val="bullet"/>
      <w:lvlText w:val="•"/>
      <w:lvlJc w:val="left"/>
      <w:pPr>
        <w:ind w:left="8204" w:hanging="600"/>
      </w:pPr>
      <w:rPr>
        <w:rFonts w:hint="default"/>
        <w:lang w:val="ru-RU" w:eastAsia="ru-RU" w:bidi="ru-RU"/>
      </w:rPr>
    </w:lvl>
  </w:abstractNum>
  <w:abstractNum w:abstractNumId="10" w15:restartNumberingAfterBreak="0">
    <w:nsid w:val="4AF25A13"/>
    <w:multiLevelType w:val="multilevel"/>
    <w:tmpl w:val="4AF25A13"/>
    <w:lvl w:ilvl="0">
      <w:numFmt w:val="bullet"/>
      <w:lvlText w:val="–"/>
      <w:lvlJc w:val="left"/>
      <w:pPr>
        <w:ind w:left="216" w:hanging="178"/>
      </w:pPr>
      <w:rPr>
        <w:rFonts w:ascii="Times New Roman" w:eastAsia="Times New Roman" w:hAnsi="Times New Roman" w:cs="Times New Roman" w:hint="default"/>
        <w:w w:val="100"/>
        <w:sz w:val="22"/>
        <w:szCs w:val="22"/>
        <w:lang w:val="ru-RU" w:eastAsia="ru-RU" w:bidi="ru-RU"/>
      </w:rPr>
    </w:lvl>
    <w:lvl w:ilvl="1">
      <w:numFmt w:val="bullet"/>
      <w:lvlText w:val="•"/>
      <w:lvlJc w:val="left"/>
      <w:pPr>
        <w:ind w:left="1222" w:hanging="178"/>
      </w:pPr>
      <w:rPr>
        <w:rFonts w:hint="default"/>
        <w:lang w:val="ru-RU" w:eastAsia="ru-RU" w:bidi="ru-RU"/>
      </w:rPr>
    </w:lvl>
    <w:lvl w:ilvl="2">
      <w:numFmt w:val="bullet"/>
      <w:lvlText w:val="•"/>
      <w:lvlJc w:val="left"/>
      <w:pPr>
        <w:ind w:left="2224" w:hanging="178"/>
      </w:pPr>
      <w:rPr>
        <w:rFonts w:hint="default"/>
        <w:lang w:val="ru-RU" w:eastAsia="ru-RU" w:bidi="ru-RU"/>
      </w:rPr>
    </w:lvl>
    <w:lvl w:ilvl="3">
      <w:numFmt w:val="bullet"/>
      <w:lvlText w:val="•"/>
      <w:lvlJc w:val="left"/>
      <w:pPr>
        <w:ind w:left="3226" w:hanging="178"/>
      </w:pPr>
      <w:rPr>
        <w:rFonts w:hint="default"/>
        <w:lang w:val="ru-RU" w:eastAsia="ru-RU" w:bidi="ru-RU"/>
      </w:rPr>
    </w:lvl>
    <w:lvl w:ilvl="4">
      <w:numFmt w:val="bullet"/>
      <w:lvlText w:val="•"/>
      <w:lvlJc w:val="left"/>
      <w:pPr>
        <w:ind w:left="4228" w:hanging="178"/>
      </w:pPr>
      <w:rPr>
        <w:rFonts w:hint="default"/>
        <w:lang w:val="ru-RU" w:eastAsia="ru-RU" w:bidi="ru-RU"/>
      </w:rPr>
    </w:lvl>
    <w:lvl w:ilvl="5">
      <w:numFmt w:val="bullet"/>
      <w:lvlText w:val="•"/>
      <w:lvlJc w:val="left"/>
      <w:pPr>
        <w:ind w:left="5230" w:hanging="178"/>
      </w:pPr>
      <w:rPr>
        <w:rFonts w:hint="default"/>
        <w:lang w:val="ru-RU" w:eastAsia="ru-RU" w:bidi="ru-RU"/>
      </w:rPr>
    </w:lvl>
    <w:lvl w:ilvl="6">
      <w:numFmt w:val="bullet"/>
      <w:lvlText w:val="•"/>
      <w:lvlJc w:val="left"/>
      <w:pPr>
        <w:ind w:left="6232" w:hanging="178"/>
      </w:pPr>
      <w:rPr>
        <w:rFonts w:hint="default"/>
        <w:lang w:val="ru-RU" w:eastAsia="ru-RU" w:bidi="ru-RU"/>
      </w:rPr>
    </w:lvl>
    <w:lvl w:ilvl="7">
      <w:numFmt w:val="bullet"/>
      <w:lvlText w:val="•"/>
      <w:lvlJc w:val="left"/>
      <w:pPr>
        <w:ind w:left="7234" w:hanging="178"/>
      </w:pPr>
      <w:rPr>
        <w:rFonts w:hint="default"/>
        <w:lang w:val="ru-RU" w:eastAsia="ru-RU" w:bidi="ru-RU"/>
      </w:rPr>
    </w:lvl>
    <w:lvl w:ilvl="8">
      <w:numFmt w:val="bullet"/>
      <w:lvlText w:val="•"/>
      <w:lvlJc w:val="left"/>
      <w:pPr>
        <w:ind w:left="8236" w:hanging="178"/>
      </w:pPr>
      <w:rPr>
        <w:rFonts w:hint="default"/>
        <w:lang w:val="ru-RU" w:eastAsia="ru-RU" w:bidi="ru-RU"/>
      </w:rPr>
    </w:lvl>
  </w:abstractNum>
  <w:abstractNum w:abstractNumId="11" w15:restartNumberingAfterBreak="0">
    <w:nsid w:val="50F803A6"/>
    <w:multiLevelType w:val="multilevel"/>
    <w:tmpl w:val="50F803A6"/>
    <w:lvl w:ilvl="0">
      <w:start w:val="8"/>
      <w:numFmt w:val="decimal"/>
      <w:lvlText w:val="%1"/>
      <w:lvlJc w:val="left"/>
      <w:pPr>
        <w:ind w:left="216" w:hanging="424"/>
      </w:pPr>
      <w:rPr>
        <w:rFonts w:hint="default"/>
        <w:lang w:val="ru-RU" w:eastAsia="ru-RU" w:bidi="ru-RU"/>
      </w:rPr>
    </w:lvl>
    <w:lvl w:ilvl="1">
      <w:start w:val="1"/>
      <w:numFmt w:val="decimal"/>
      <w:lvlText w:val="%1.%2."/>
      <w:lvlJc w:val="left"/>
      <w:pPr>
        <w:ind w:left="216" w:hanging="424"/>
      </w:pPr>
      <w:rPr>
        <w:rFonts w:ascii="Times New Roman" w:eastAsia="Times New Roman" w:hAnsi="Times New Roman" w:cs="Times New Roman" w:hint="default"/>
        <w:spacing w:val="0"/>
        <w:w w:val="100"/>
        <w:sz w:val="22"/>
        <w:szCs w:val="22"/>
        <w:lang w:val="ru-RU" w:eastAsia="ru-RU" w:bidi="ru-RU"/>
      </w:rPr>
    </w:lvl>
    <w:lvl w:ilvl="2">
      <w:start w:val="1"/>
      <w:numFmt w:val="decimal"/>
      <w:lvlText w:val="%1.%2.%3."/>
      <w:lvlJc w:val="left"/>
      <w:pPr>
        <w:ind w:left="216" w:hanging="552"/>
      </w:pPr>
      <w:rPr>
        <w:rFonts w:ascii="Times New Roman" w:eastAsia="Times New Roman" w:hAnsi="Times New Roman" w:cs="Times New Roman" w:hint="default"/>
        <w:spacing w:val="-2"/>
        <w:w w:val="100"/>
        <w:sz w:val="22"/>
        <w:szCs w:val="22"/>
        <w:lang w:val="ru-RU" w:eastAsia="ru-RU" w:bidi="ru-RU"/>
      </w:rPr>
    </w:lvl>
    <w:lvl w:ilvl="3">
      <w:numFmt w:val="bullet"/>
      <w:lvlText w:val="•"/>
      <w:lvlJc w:val="left"/>
      <w:pPr>
        <w:ind w:left="3226" w:hanging="552"/>
      </w:pPr>
      <w:rPr>
        <w:rFonts w:hint="default"/>
        <w:lang w:val="ru-RU" w:eastAsia="ru-RU" w:bidi="ru-RU"/>
      </w:rPr>
    </w:lvl>
    <w:lvl w:ilvl="4">
      <w:numFmt w:val="bullet"/>
      <w:lvlText w:val="•"/>
      <w:lvlJc w:val="left"/>
      <w:pPr>
        <w:ind w:left="4228" w:hanging="552"/>
      </w:pPr>
      <w:rPr>
        <w:rFonts w:hint="default"/>
        <w:lang w:val="ru-RU" w:eastAsia="ru-RU" w:bidi="ru-RU"/>
      </w:rPr>
    </w:lvl>
    <w:lvl w:ilvl="5">
      <w:numFmt w:val="bullet"/>
      <w:lvlText w:val="•"/>
      <w:lvlJc w:val="left"/>
      <w:pPr>
        <w:ind w:left="5230" w:hanging="552"/>
      </w:pPr>
      <w:rPr>
        <w:rFonts w:hint="default"/>
        <w:lang w:val="ru-RU" w:eastAsia="ru-RU" w:bidi="ru-RU"/>
      </w:rPr>
    </w:lvl>
    <w:lvl w:ilvl="6">
      <w:numFmt w:val="bullet"/>
      <w:lvlText w:val="•"/>
      <w:lvlJc w:val="left"/>
      <w:pPr>
        <w:ind w:left="6232" w:hanging="552"/>
      </w:pPr>
      <w:rPr>
        <w:rFonts w:hint="default"/>
        <w:lang w:val="ru-RU" w:eastAsia="ru-RU" w:bidi="ru-RU"/>
      </w:rPr>
    </w:lvl>
    <w:lvl w:ilvl="7">
      <w:numFmt w:val="bullet"/>
      <w:lvlText w:val="•"/>
      <w:lvlJc w:val="left"/>
      <w:pPr>
        <w:ind w:left="7234" w:hanging="552"/>
      </w:pPr>
      <w:rPr>
        <w:rFonts w:hint="default"/>
        <w:lang w:val="ru-RU" w:eastAsia="ru-RU" w:bidi="ru-RU"/>
      </w:rPr>
    </w:lvl>
    <w:lvl w:ilvl="8">
      <w:numFmt w:val="bullet"/>
      <w:lvlText w:val="•"/>
      <w:lvlJc w:val="left"/>
      <w:pPr>
        <w:ind w:left="8236" w:hanging="552"/>
      </w:pPr>
      <w:rPr>
        <w:rFonts w:hint="default"/>
        <w:lang w:val="ru-RU" w:eastAsia="ru-RU" w:bidi="ru-RU"/>
      </w:rPr>
    </w:lvl>
  </w:abstractNum>
  <w:abstractNum w:abstractNumId="12" w15:restartNumberingAfterBreak="0">
    <w:nsid w:val="51753E82"/>
    <w:multiLevelType w:val="multilevel"/>
    <w:tmpl w:val="51753E82"/>
    <w:lvl w:ilvl="0">
      <w:start w:val="3"/>
      <w:numFmt w:val="decimal"/>
      <w:lvlText w:val="%1"/>
      <w:lvlJc w:val="left"/>
      <w:pPr>
        <w:ind w:left="216" w:hanging="454"/>
      </w:pPr>
      <w:rPr>
        <w:rFonts w:hint="default"/>
        <w:lang w:val="ru-RU" w:eastAsia="ru-RU" w:bidi="ru-RU"/>
      </w:rPr>
    </w:lvl>
    <w:lvl w:ilvl="1">
      <w:start w:val="1"/>
      <w:numFmt w:val="decimal"/>
      <w:lvlText w:val="%1.%2."/>
      <w:lvlJc w:val="left"/>
      <w:pPr>
        <w:ind w:left="216" w:hanging="454"/>
      </w:pPr>
      <w:rPr>
        <w:rFonts w:ascii="Times New Roman" w:eastAsia="Times New Roman" w:hAnsi="Times New Roman" w:cs="Times New Roman" w:hint="default"/>
        <w:b w:val="0"/>
        <w:bCs/>
        <w:spacing w:val="-7"/>
        <w:w w:val="100"/>
        <w:sz w:val="22"/>
        <w:szCs w:val="22"/>
        <w:lang w:val="ru-RU" w:eastAsia="ru-RU" w:bidi="ru-RU"/>
      </w:rPr>
    </w:lvl>
    <w:lvl w:ilvl="2">
      <w:start w:val="1"/>
      <w:numFmt w:val="decimal"/>
      <w:lvlText w:val="%1.%2.%3."/>
      <w:lvlJc w:val="left"/>
      <w:pPr>
        <w:ind w:left="216" w:hanging="936"/>
      </w:pPr>
      <w:rPr>
        <w:rFonts w:ascii="Times New Roman" w:eastAsia="Times New Roman" w:hAnsi="Times New Roman" w:cs="Times New Roman" w:hint="default"/>
        <w:spacing w:val="7"/>
        <w:w w:val="100"/>
        <w:sz w:val="22"/>
        <w:szCs w:val="22"/>
        <w:lang w:val="ru-RU" w:eastAsia="ru-RU" w:bidi="ru-RU"/>
      </w:rPr>
    </w:lvl>
    <w:lvl w:ilvl="3">
      <w:numFmt w:val="bullet"/>
      <w:lvlText w:val="•"/>
      <w:lvlJc w:val="left"/>
      <w:pPr>
        <w:ind w:left="3226" w:hanging="936"/>
      </w:pPr>
      <w:rPr>
        <w:rFonts w:hint="default"/>
        <w:lang w:val="ru-RU" w:eastAsia="ru-RU" w:bidi="ru-RU"/>
      </w:rPr>
    </w:lvl>
    <w:lvl w:ilvl="4">
      <w:numFmt w:val="bullet"/>
      <w:lvlText w:val="•"/>
      <w:lvlJc w:val="left"/>
      <w:pPr>
        <w:ind w:left="4228" w:hanging="936"/>
      </w:pPr>
      <w:rPr>
        <w:rFonts w:hint="default"/>
        <w:lang w:val="ru-RU" w:eastAsia="ru-RU" w:bidi="ru-RU"/>
      </w:rPr>
    </w:lvl>
    <w:lvl w:ilvl="5">
      <w:numFmt w:val="bullet"/>
      <w:lvlText w:val="•"/>
      <w:lvlJc w:val="left"/>
      <w:pPr>
        <w:ind w:left="5230" w:hanging="936"/>
      </w:pPr>
      <w:rPr>
        <w:rFonts w:hint="default"/>
        <w:lang w:val="ru-RU" w:eastAsia="ru-RU" w:bidi="ru-RU"/>
      </w:rPr>
    </w:lvl>
    <w:lvl w:ilvl="6">
      <w:numFmt w:val="bullet"/>
      <w:lvlText w:val="•"/>
      <w:lvlJc w:val="left"/>
      <w:pPr>
        <w:ind w:left="6232" w:hanging="936"/>
      </w:pPr>
      <w:rPr>
        <w:rFonts w:hint="default"/>
        <w:lang w:val="ru-RU" w:eastAsia="ru-RU" w:bidi="ru-RU"/>
      </w:rPr>
    </w:lvl>
    <w:lvl w:ilvl="7">
      <w:numFmt w:val="bullet"/>
      <w:lvlText w:val="•"/>
      <w:lvlJc w:val="left"/>
      <w:pPr>
        <w:ind w:left="7234" w:hanging="936"/>
      </w:pPr>
      <w:rPr>
        <w:rFonts w:hint="default"/>
        <w:lang w:val="ru-RU" w:eastAsia="ru-RU" w:bidi="ru-RU"/>
      </w:rPr>
    </w:lvl>
    <w:lvl w:ilvl="8">
      <w:numFmt w:val="bullet"/>
      <w:lvlText w:val="•"/>
      <w:lvlJc w:val="left"/>
      <w:pPr>
        <w:ind w:left="8236" w:hanging="936"/>
      </w:pPr>
      <w:rPr>
        <w:rFonts w:hint="default"/>
        <w:lang w:val="ru-RU" w:eastAsia="ru-RU" w:bidi="ru-RU"/>
      </w:rPr>
    </w:lvl>
  </w:abstractNum>
  <w:abstractNum w:abstractNumId="13" w15:restartNumberingAfterBreak="0">
    <w:nsid w:val="56333748"/>
    <w:multiLevelType w:val="multilevel"/>
    <w:tmpl w:val="56333748"/>
    <w:lvl w:ilvl="0">
      <w:start w:val="1"/>
      <w:numFmt w:val="decimal"/>
      <w:lvlText w:val="%1."/>
      <w:lvlJc w:val="left"/>
      <w:pPr>
        <w:ind w:left="435" w:hanging="220"/>
      </w:pPr>
      <w:rPr>
        <w:rFonts w:hint="default"/>
        <w:b/>
        <w:bCs/>
        <w:w w:val="100"/>
        <w:lang w:val="ru-RU" w:eastAsia="ru-RU" w:bidi="ru-RU"/>
      </w:rPr>
    </w:lvl>
    <w:lvl w:ilvl="1">
      <w:start w:val="1"/>
      <w:numFmt w:val="decimal"/>
      <w:lvlText w:val="%1.%2."/>
      <w:lvlJc w:val="left"/>
      <w:pPr>
        <w:ind w:left="216" w:hanging="440"/>
      </w:pPr>
      <w:rPr>
        <w:rFonts w:ascii="Times New Roman" w:eastAsia="Times New Roman" w:hAnsi="Times New Roman" w:cs="Times New Roman" w:hint="default"/>
        <w:spacing w:val="-7"/>
        <w:w w:val="100"/>
        <w:sz w:val="22"/>
        <w:szCs w:val="22"/>
        <w:lang w:val="ru-RU" w:eastAsia="ru-RU" w:bidi="ru-RU"/>
      </w:rPr>
    </w:lvl>
    <w:lvl w:ilvl="2">
      <w:numFmt w:val="bullet"/>
      <w:lvlText w:val="•"/>
      <w:lvlJc w:val="left"/>
      <w:pPr>
        <w:ind w:left="1528" w:hanging="440"/>
      </w:pPr>
      <w:rPr>
        <w:rFonts w:hint="default"/>
        <w:lang w:val="ru-RU" w:eastAsia="ru-RU" w:bidi="ru-RU"/>
      </w:rPr>
    </w:lvl>
    <w:lvl w:ilvl="3">
      <w:numFmt w:val="bullet"/>
      <w:lvlText w:val="•"/>
      <w:lvlJc w:val="left"/>
      <w:pPr>
        <w:ind w:left="2617" w:hanging="440"/>
      </w:pPr>
      <w:rPr>
        <w:rFonts w:hint="default"/>
        <w:lang w:val="ru-RU" w:eastAsia="ru-RU" w:bidi="ru-RU"/>
      </w:rPr>
    </w:lvl>
    <w:lvl w:ilvl="4">
      <w:numFmt w:val="bullet"/>
      <w:lvlText w:val="•"/>
      <w:lvlJc w:val="left"/>
      <w:pPr>
        <w:ind w:left="3706" w:hanging="440"/>
      </w:pPr>
      <w:rPr>
        <w:rFonts w:hint="default"/>
        <w:lang w:val="ru-RU" w:eastAsia="ru-RU" w:bidi="ru-RU"/>
      </w:rPr>
    </w:lvl>
    <w:lvl w:ilvl="5">
      <w:numFmt w:val="bullet"/>
      <w:lvlText w:val="•"/>
      <w:lvlJc w:val="left"/>
      <w:pPr>
        <w:ind w:left="4795" w:hanging="440"/>
      </w:pPr>
      <w:rPr>
        <w:rFonts w:hint="default"/>
        <w:lang w:val="ru-RU" w:eastAsia="ru-RU" w:bidi="ru-RU"/>
      </w:rPr>
    </w:lvl>
    <w:lvl w:ilvl="6">
      <w:numFmt w:val="bullet"/>
      <w:lvlText w:val="•"/>
      <w:lvlJc w:val="left"/>
      <w:pPr>
        <w:ind w:left="5884" w:hanging="440"/>
      </w:pPr>
      <w:rPr>
        <w:rFonts w:hint="default"/>
        <w:lang w:val="ru-RU" w:eastAsia="ru-RU" w:bidi="ru-RU"/>
      </w:rPr>
    </w:lvl>
    <w:lvl w:ilvl="7">
      <w:numFmt w:val="bullet"/>
      <w:lvlText w:val="•"/>
      <w:lvlJc w:val="left"/>
      <w:pPr>
        <w:ind w:left="6973" w:hanging="440"/>
      </w:pPr>
      <w:rPr>
        <w:rFonts w:hint="default"/>
        <w:lang w:val="ru-RU" w:eastAsia="ru-RU" w:bidi="ru-RU"/>
      </w:rPr>
    </w:lvl>
    <w:lvl w:ilvl="8">
      <w:numFmt w:val="bullet"/>
      <w:lvlText w:val="•"/>
      <w:lvlJc w:val="left"/>
      <w:pPr>
        <w:ind w:left="8062" w:hanging="440"/>
      </w:pPr>
      <w:rPr>
        <w:rFonts w:hint="default"/>
        <w:lang w:val="ru-RU" w:eastAsia="ru-RU" w:bidi="ru-RU"/>
      </w:rPr>
    </w:lvl>
  </w:abstractNum>
  <w:abstractNum w:abstractNumId="14" w15:restartNumberingAfterBreak="0">
    <w:nsid w:val="6F7F19B1"/>
    <w:multiLevelType w:val="multilevel"/>
    <w:tmpl w:val="6F7F19B1"/>
    <w:lvl w:ilvl="0">
      <w:start w:val="7"/>
      <w:numFmt w:val="decimal"/>
      <w:lvlText w:val="%1"/>
      <w:lvlJc w:val="left"/>
      <w:pPr>
        <w:ind w:left="216" w:hanging="476"/>
      </w:pPr>
      <w:rPr>
        <w:rFonts w:hint="default"/>
        <w:lang w:val="ru-RU" w:eastAsia="ru-RU" w:bidi="ru-RU"/>
      </w:rPr>
    </w:lvl>
    <w:lvl w:ilvl="1">
      <w:start w:val="1"/>
      <w:numFmt w:val="decimal"/>
      <w:lvlText w:val="%1.%2."/>
      <w:lvlJc w:val="left"/>
      <w:pPr>
        <w:ind w:left="216" w:hanging="476"/>
      </w:pPr>
      <w:rPr>
        <w:rFonts w:ascii="Times New Roman" w:eastAsia="Times New Roman" w:hAnsi="Times New Roman" w:cs="Times New Roman" w:hint="default"/>
        <w:spacing w:val="0"/>
        <w:w w:val="100"/>
        <w:sz w:val="22"/>
        <w:szCs w:val="22"/>
        <w:lang w:val="ru-RU" w:eastAsia="ru-RU" w:bidi="ru-RU"/>
      </w:rPr>
    </w:lvl>
    <w:lvl w:ilvl="2">
      <w:numFmt w:val="bullet"/>
      <w:lvlText w:val="•"/>
      <w:lvlJc w:val="left"/>
      <w:pPr>
        <w:ind w:left="2224" w:hanging="476"/>
      </w:pPr>
      <w:rPr>
        <w:rFonts w:hint="default"/>
        <w:lang w:val="ru-RU" w:eastAsia="ru-RU" w:bidi="ru-RU"/>
      </w:rPr>
    </w:lvl>
    <w:lvl w:ilvl="3">
      <w:numFmt w:val="bullet"/>
      <w:lvlText w:val="•"/>
      <w:lvlJc w:val="left"/>
      <w:pPr>
        <w:ind w:left="3226" w:hanging="476"/>
      </w:pPr>
      <w:rPr>
        <w:rFonts w:hint="default"/>
        <w:lang w:val="ru-RU" w:eastAsia="ru-RU" w:bidi="ru-RU"/>
      </w:rPr>
    </w:lvl>
    <w:lvl w:ilvl="4">
      <w:numFmt w:val="bullet"/>
      <w:lvlText w:val="•"/>
      <w:lvlJc w:val="left"/>
      <w:pPr>
        <w:ind w:left="4228" w:hanging="476"/>
      </w:pPr>
      <w:rPr>
        <w:rFonts w:hint="default"/>
        <w:lang w:val="ru-RU" w:eastAsia="ru-RU" w:bidi="ru-RU"/>
      </w:rPr>
    </w:lvl>
    <w:lvl w:ilvl="5">
      <w:numFmt w:val="bullet"/>
      <w:lvlText w:val="•"/>
      <w:lvlJc w:val="left"/>
      <w:pPr>
        <w:ind w:left="5230" w:hanging="476"/>
      </w:pPr>
      <w:rPr>
        <w:rFonts w:hint="default"/>
        <w:lang w:val="ru-RU" w:eastAsia="ru-RU" w:bidi="ru-RU"/>
      </w:rPr>
    </w:lvl>
    <w:lvl w:ilvl="6">
      <w:numFmt w:val="bullet"/>
      <w:lvlText w:val="•"/>
      <w:lvlJc w:val="left"/>
      <w:pPr>
        <w:ind w:left="6232" w:hanging="476"/>
      </w:pPr>
      <w:rPr>
        <w:rFonts w:hint="default"/>
        <w:lang w:val="ru-RU" w:eastAsia="ru-RU" w:bidi="ru-RU"/>
      </w:rPr>
    </w:lvl>
    <w:lvl w:ilvl="7">
      <w:numFmt w:val="bullet"/>
      <w:lvlText w:val="•"/>
      <w:lvlJc w:val="left"/>
      <w:pPr>
        <w:ind w:left="7234" w:hanging="476"/>
      </w:pPr>
      <w:rPr>
        <w:rFonts w:hint="default"/>
        <w:lang w:val="ru-RU" w:eastAsia="ru-RU" w:bidi="ru-RU"/>
      </w:rPr>
    </w:lvl>
    <w:lvl w:ilvl="8">
      <w:numFmt w:val="bullet"/>
      <w:lvlText w:val="•"/>
      <w:lvlJc w:val="left"/>
      <w:pPr>
        <w:ind w:left="8236" w:hanging="476"/>
      </w:pPr>
      <w:rPr>
        <w:rFonts w:hint="default"/>
        <w:lang w:val="ru-RU" w:eastAsia="ru-RU" w:bidi="ru-RU"/>
      </w:rPr>
    </w:lvl>
  </w:abstractNum>
  <w:abstractNum w:abstractNumId="15" w15:restartNumberingAfterBreak="0">
    <w:nsid w:val="754C2EC4"/>
    <w:multiLevelType w:val="multilevel"/>
    <w:tmpl w:val="754C2EC4"/>
    <w:lvl w:ilvl="0">
      <w:start w:val="6"/>
      <w:numFmt w:val="decimal"/>
      <w:lvlText w:val="%1"/>
      <w:lvlJc w:val="left"/>
      <w:pPr>
        <w:ind w:left="216" w:hanging="444"/>
      </w:pPr>
      <w:rPr>
        <w:rFonts w:hint="default"/>
        <w:lang w:val="ru-RU" w:eastAsia="ru-RU" w:bidi="ru-RU"/>
      </w:rPr>
    </w:lvl>
    <w:lvl w:ilvl="1">
      <w:start w:val="3"/>
      <w:numFmt w:val="decimal"/>
      <w:lvlText w:val="%1.%2."/>
      <w:lvlJc w:val="left"/>
      <w:pPr>
        <w:ind w:left="216" w:hanging="444"/>
      </w:pPr>
      <w:rPr>
        <w:rFonts w:ascii="Times New Roman" w:eastAsia="Times New Roman" w:hAnsi="Times New Roman" w:cs="Times New Roman" w:hint="default"/>
        <w:spacing w:val="0"/>
        <w:w w:val="100"/>
        <w:sz w:val="22"/>
        <w:szCs w:val="22"/>
        <w:lang w:val="ru-RU" w:eastAsia="ru-RU" w:bidi="ru-RU"/>
      </w:rPr>
    </w:lvl>
    <w:lvl w:ilvl="2">
      <w:numFmt w:val="bullet"/>
      <w:lvlText w:val="•"/>
      <w:lvlJc w:val="left"/>
      <w:pPr>
        <w:ind w:left="2224" w:hanging="444"/>
      </w:pPr>
      <w:rPr>
        <w:rFonts w:hint="default"/>
        <w:lang w:val="ru-RU" w:eastAsia="ru-RU" w:bidi="ru-RU"/>
      </w:rPr>
    </w:lvl>
    <w:lvl w:ilvl="3">
      <w:numFmt w:val="bullet"/>
      <w:lvlText w:val="•"/>
      <w:lvlJc w:val="left"/>
      <w:pPr>
        <w:ind w:left="3226" w:hanging="444"/>
      </w:pPr>
      <w:rPr>
        <w:rFonts w:hint="default"/>
        <w:lang w:val="ru-RU" w:eastAsia="ru-RU" w:bidi="ru-RU"/>
      </w:rPr>
    </w:lvl>
    <w:lvl w:ilvl="4">
      <w:numFmt w:val="bullet"/>
      <w:lvlText w:val="•"/>
      <w:lvlJc w:val="left"/>
      <w:pPr>
        <w:ind w:left="4228" w:hanging="444"/>
      </w:pPr>
      <w:rPr>
        <w:rFonts w:hint="default"/>
        <w:lang w:val="ru-RU" w:eastAsia="ru-RU" w:bidi="ru-RU"/>
      </w:rPr>
    </w:lvl>
    <w:lvl w:ilvl="5">
      <w:numFmt w:val="bullet"/>
      <w:lvlText w:val="•"/>
      <w:lvlJc w:val="left"/>
      <w:pPr>
        <w:ind w:left="5230" w:hanging="444"/>
      </w:pPr>
      <w:rPr>
        <w:rFonts w:hint="default"/>
        <w:lang w:val="ru-RU" w:eastAsia="ru-RU" w:bidi="ru-RU"/>
      </w:rPr>
    </w:lvl>
    <w:lvl w:ilvl="6">
      <w:numFmt w:val="bullet"/>
      <w:lvlText w:val="•"/>
      <w:lvlJc w:val="left"/>
      <w:pPr>
        <w:ind w:left="6232" w:hanging="444"/>
      </w:pPr>
      <w:rPr>
        <w:rFonts w:hint="default"/>
        <w:lang w:val="ru-RU" w:eastAsia="ru-RU" w:bidi="ru-RU"/>
      </w:rPr>
    </w:lvl>
    <w:lvl w:ilvl="7">
      <w:numFmt w:val="bullet"/>
      <w:lvlText w:val="•"/>
      <w:lvlJc w:val="left"/>
      <w:pPr>
        <w:ind w:left="7234" w:hanging="444"/>
      </w:pPr>
      <w:rPr>
        <w:rFonts w:hint="default"/>
        <w:lang w:val="ru-RU" w:eastAsia="ru-RU" w:bidi="ru-RU"/>
      </w:rPr>
    </w:lvl>
    <w:lvl w:ilvl="8">
      <w:numFmt w:val="bullet"/>
      <w:lvlText w:val="•"/>
      <w:lvlJc w:val="left"/>
      <w:pPr>
        <w:ind w:left="8236" w:hanging="444"/>
      </w:pPr>
      <w:rPr>
        <w:rFonts w:hint="default"/>
        <w:lang w:val="ru-RU" w:eastAsia="ru-RU" w:bidi="ru-RU"/>
      </w:rPr>
    </w:lvl>
  </w:abstractNum>
  <w:abstractNum w:abstractNumId="16" w15:restartNumberingAfterBreak="0">
    <w:nsid w:val="7B16547D"/>
    <w:multiLevelType w:val="multilevel"/>
    <w:tmpl w:val="7B16547D"/>
    <w:lvl w:ilvl="0">
      <w:start w:val="1"/>
      <w:numFmt w:val="decimal"/>
      <w:lvlText w:val="%1."/>
      <w:lvlJc w:val="left"/>
      <w:pPr>
        <w:ind w:left="696" w:hanging="348"/>
        <w:jc w:val="right"/>
      </w:pPr>
      <w:rPr>
        <w:rFonts w:hint="default"/>
        <w:spacing w:val="-12"/>
        <w:w w:val="100"/>
        <w:lang w:val="ru-RU" w:eastAsia="ru-RU" w:bidi="ru-RU"/>
      </w:rPr>
    </w:lvl>
    <w:lvl w:ilvl="1">
      <w:numFmt w:val="bullet"/>
      <w:lvlText w:val="•"/>
      <w:lvlJc w:val="left"/>
      <w:pPr>
        <w:ind w:left="1654" w:hanging="348"/>
      </w:pPr>
      <w:rPr>
        <w:rFonts w:hint="default"/>
        <w:lang w:val="ru-RU" w:eastAsia="ru-RU" w:bidi="ru-RU"/>
      </w:rPr>
    </w:lvl>
    <w:lvl w:ilvl="2">
      <w:numFmt w:val="bullet"/>
      <w:lvlText w:val="•"/>
      <w:lvlJc w:val="left"/>
      <w:pPr>
        <w:ind w:left="2608" w:hanging="348"/>
      </w:pPr>
      <w:rPr>
        <w:rFonts w:hint="default"/>
        <w:lang w:val="ru-RU" w:eastAsia="ru-RU" w:bidi="ru-RU"/>
      </w:rPr>
    </w:lvl>
    <w:lvl w:ilvl="3">
      <w:numFmt w:val="bullet"/>
      <w:lvlText w:val="•"/>
      <w:lvlJc w:val="left"/>
      <w:pPr>
        <w:ind w:left="3562" w:hanging="348"/>
      </w:pPr>
      <w:rPr>
        <w:rFonts w:hint="default"/>
        <w:lang w:val="ru-RU" w:eastAsia="ru-RU" w:bidi="ru-RU"/>
      </w:rPr>
    </w:lvl>
    <w:lvl w:ilvl="4">
      <w:numFmt w:val="bullet"/>
      <w:lvlText w:val="•"/>
      <w:lvlJc w:val="left"/>
      <w:pPr>
        <w:ind w:left="4516" w:hanging="348"/>
      </w:pPr>
      <w:rPr>
        <w:rFonts w:hint="default"/>
        <w:lang w:val="ru-RU" w:eastAsia="ru-RU" w:bidi="ru-RU"/>
      </w:rPr>
    </w:lvl>
    <w:lvl w:ilvl="5">
      <w:numFmt w:val="bullet"/>
      <w:lvlText w:val="•"/>
      <w:lvlJc w:val="left"/>
      <w:pPr>
        <w:ind w:left="5470" w:hanging="348"/>
      </w:pPr>
      <w:rPr>
        <w:rFonts w:hint="default"/>
        <w:lang w:val="ru-RU" w:eastAsia="ru-RU" w:bidi="ru-RU"/>
      </w:rPr>
    </w:lvl>
    <w:lvl w:ilvl="6">
      <w:numFmt w:val="bullet"/>
      <w:lvlText w:val="•"/>
      <w:lvlJc w:val="left"/>
      <w:pPr>
        <w:ind w:left="6424" w:hanging="348"/>
      </w:pPr>
      <w:rPr>
        <w:rFonts w:hint="default"/>
        <w:lang w:val="ru-RU" w:eastAsia="ru-RU" w:bidi="ru-RU"/>
      </w:rPr>
    </w:lvl>
    <w:lvl w:ilvl="7">
      <w:numFmt w:val="bullet"/>
      <w:lvlText w:val="•"/>
      <w:lvlJc w:val="left"/>
      <w:pPr>
        <w:ind w:left="7378" w:hanging="348"/>
      </w:pPr>
      <w:rPr>
        <w:rFonts w:hint="default"/>
        <w:lang w:val="ru-RU" w:eastAsia="ru-RU" w:bidi="ru-RU"/>
      </w:rPr>
    </w:lvl>
    <w:lvl w:ilvl="8">
      <w:numFmt w:val="bullet"/>
      <w:lvlText w:val="•"/>
      <w:lvlJc w:val="left"/>
      <w:pPr>
        <w:ind w:left="8332" w:hanging="348"/>
      </w:pPr>
      <w:rPr>
        <w:rFonts w:hint="default"/>
        <w:lang w:val="ru-RU" w:eastAsia="ru-RU" w:bidi="ru-RU"/>
      </w:rPr>
    </w:lvl>
  </w:abstractNum>
  <w:num w:numId="1">
    <w:abstractNumId w:val="4"/>
  </w:num>
  <w:num w:numId="2">
    <w:abstractNumId w:val="8"/>
  </w:num>
  <w:num w:numId="3">
    <w:abstractNumId w:val="1"/>
  </w:num>
  <w:num w:numId="4">
    <w:abstractNumId w:val="12"/>
  </w:num>
  <w:num w:numId="5">
    <w:abstractNumId w:val="7"/>
  </w:num>
  <w:num w:numId="6">
    <w:abstractNumId w:val="3"/>
  </w:num>
  <w:num w:numId="7">
    <w:abstractNumId w:val="10"/>
  </w:num>
  <w:num w:numId="8">
    <w:abstractNumId w:val="5"/>
  </w:num>
  <w:num w:numId="9">
    <w:abstractNumId w:val="9"/>
  </w:num>
  <w:num w:numId="10">
    <w:abstractNumId w:val="6"/>
  </w:num>
  <w:num w:numId="11">
    <w:abstractNumId w:val="15"/>
  </w:num>
  <w:num w:numId="12">
    <w:abstractNumId w:val="14"/>
  </w:num>
  <w:num w:numId="13">
    <w:abstractNumId w:val="2"/>
  </w:num>
  <w:num w:numId="14">
    <w:abstractNumId w:val="11"/>
  </w:num>
  <w:num w:numId="15">
    <w:abstractNumId w:val="0"/>
  </w:num>
  <w:num w:numId="16">
    <w:abstractNumId w:val="1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423"/>
    <w:rsid w:val="00003273"/>
    <w:rsid w:val="00010299"/>
    <w:rsid w:val="00010968"/>
    <w:rsid w:val="00011B41"/>
    <w:rsid w:val="00015E4C"/>
    <w:rsid w:val="00020DC8"/>
    <w:rsid w:val="00026A45"/>
    <w:rsid w:val="00032ADF"/>
    <w:rsid w:val="00037AB3"/>
    <w:rsid w:val="00041EEF"/>
    <w:rsid w:val="00043306"/>
    <w:rsid w:val="00043721"/>
    <w:rsid w:val="000519E9"/>
    <w:rsid w:val="00065506"/>
    <w:rsid w:val="00066AC1"/>
    <w:rsid w:val="00075CF0"/>
    <w:rsid w:val="00086599"/>
    <w:rsid w:val="00087E6B"/>
    <w:rsid w:val="000A6CE9"/>
    <w:rsid w:val="000C22C2"/>
    <w:rsid w:val="000C2CDA"/>
    <w:rsid w:val="000C5B4E"/>
    <w:rsid w:val="000D785A"/>
    <w:rsid w:val="000E1137"/>
    <w:rsid w:val="000E29D7"/>
    <w:rsid w:val="000E70E8"/>
    <w:rsid w:val="000F133A"/>
    <w:rsid w:val="000F18A4"/>
    <w:rsid w:val="000F3C1D"/>
    <w:rsid w:val="000F635F"/>
    <w:rsid w:val="00101E18"/>
    <w:rsid w:val="00107F57"/>
    <w:rsid w:val="00114BDA"/>
    <w:rsid w:val="00116E97"/>
    <w:rsid w:val="00117EB9"/>
    <w:rsid w:val="00121080"/>
    <w:rsid w:val="00124519"/>
    <w:rsid w:val="00124AB8"/>
    <w:rsid w:val="00134F82"/>
    <w:rsid w:val="001362F2"/>
    <w:rsid w:val="0013650F"/>
    <w:rsid w:val="00145D21"/>
    <w:rsid w:val="00150EBF"/>
    <w:rsid w:val="00152D77"/>
    <w:rsid w:val="00152EE0"/>
    <w:rsid w:val="00160CDE"/>
    <w:rsid w:val="00165365"/>
    <w:rsid w:val="00165881"/>
    <w:rsid w:val="00167A70"/>
    <w:rsid w:val="0017496A"/>
    <w:rsid w:val="0017795B"/>
    <w:rsid w:val="00183F3D"/>
    <w:rsid w:val="00184420"/>
    <w:rsid w:val="00187943"/>
    <w:rsid w:val="00192A64"/>
    <w:rsid w:val="00196D55"/>
    <w:rsid w:val="001B1BF7"/>
    <w:rsid w:val="001D00A3"/>
    <w:rsid w:val="001D134E"/>
    <w:rsid w:val="001D23C1"/>
    <w:rsid w:val="001D2A7E"/>
    <w:rsid w:val="001D5EE3"/>
    <w:rsid w:val="001D6817"/>
    <w:rsid w:val="001E0CB2"/>
    <w:rsid w:val="001E54A7"/>
    <w:rsid w:val="001E5516"/>
    <w:rsid w:val="001E686D"/>
    <w:rsid w:val="001F080B"/>
    <w:rsid w:val="00214F36"/>
    <w:rsid w:val="00215FF2"/>
    <w:rsid w:val="0021651E"/>
    <w:rsid w:val="00225879"/>
    <w:rsid w:val="002302CE"/>
    <w:rsid w:val="0023058C"/>
    <w:rsid w:val="00230D85"/>
    <w:rsid w:val="00231240"/>
    <w:rsid w:val="00240A71"/>
    <w:rsid w:val="00245BA7"/>
    <w:rsid w:val="00254482"/>
    <w:rsid w:val="0025646F"/>
    <w:rsid w:val="0025655C"/>
    <w:rsid w:val="0026328A"/>
    <w:rsid w:val="0026785B"/>
    <w:rsid w:val="00272B4F"/>
    <w:rsid w:val="00272D38"/>
    <w:rsid w:val="002730E1"/>
    <w:rsid w:val="00274D7F"/>
    <w:rsid w:val="002770EF"/>
    <w:rsid w:val="00283199"/>
    <w:rsid w:val="00290295"/>
    <w:rsid w:val="0029066A"/>
    <w:rsid w:val="00293BED"/>
    <w:rsid w:val="0029748E"/>
    <w:rsid w:val="002A0B67"/>
    <w:rsid w:val="002A284F"/>
    <w:rsid w:val="002A5B8F"/>
    <w:rsid w:val="002A5C83"/>
    <w:rsid w:val="002A607E"/>
    <w:rsid w:val="002A7A4C"/>
    <w:rsid w:val="002B03E4"/>
    <w:rsid w:val="002C204C"/>
    <w:rsid w:val="002C3225"/>
    <w:rsid w:val="002D7660"/>
    <w:rsid w:val="002E1A96"/>
    <w:rsid w:val="002F1CCE"/>
    <w:rsid w:val="002F28D7"/>
    <w:rsid w:val="002F360B"/>
    <w:rsid w:val="002F3D19"/>
    <w:rsid w:val="00300029"/>
    <w:rsid w:val="00303884"/>
    <w:rsid w:val="00304800"/>
    <w:rsid w:val="00310330"/>
    <w:rsid w:val="003107C4"/>
    <w:rsid w:val="00313DDB"/>
    <w:rsid w:val="003213DF"/>
    <w:rsid w:val="0032171F"/>
    <w:rsid w:val="0032677F"/>
    <w:rsid w:val="00327F5F"/>
    <w:rsid w:val="00333EBB"/>
    <w:rsid w:val="0033641A"/>
    <w:rsid w:val="00337D86"/>
    <w:rsid w:val="0034136C"/>
    <w:rsid w:val="00341561"/>
    <w:rsid w:val="003546C2"/>
    <w:rsid w:val="0036605A"/>
    <w:rsid w:val="00372D5B"/>
    <w:rsid w:val="00376FAF"/>
    <w:rsid w:val="00380A06"/>
    <w:rsid w:val="00390FDD"/>
    <w:rsid w:val="00391490"/>
    <w:rsid w:val="00391A2A"/>
    <w:rsid w:val="003959DF"/>
    <w:rsid w:val="00395EE9"/>
    <w:rsid w:val="003971D9"/>
    <w:rsid w:val="003A0C3C"/>
    <w:rsid w:val="003A1643"/>
    <w:rsid w:val="003A38BC"/>
    <w:rsid w:val="003A7067"/>
    <w:rsid w:val="003B4319"/>
    <w:rsid w:val="003D097C"/>
    <w:rsid w:val="003D1A0F"/>
    <w:rsid w:val="003D3B7A"/>
    <w:rsid w:val="003D6A0A"/>
    <w:rsid w:val="003E1C9A"/>
    <w:rsid w:val="003E4527"/>
    <w:rsid w:val="003F4CA3"/>
    <w:rsid w:val="003F5B45"/>
    <w:rsid w:val="0040041C"/>
    <w:rsid w:val="00411661"/>
    <w:rsid w:val="00412216"/>
    <w:rsid w:val="00417B26"/>
    <w:rsid w:val="0042338F"/>
    <w:rsid w:val="004325D6"/>
    <w:rsid w:val="00432996"/>
    <w:rsid w:val="00441B0C"/>
    <w:rsid w:val="004470F8"/>
    <w:rsid w:val="00456878"/>
    <w:rsid w:val="00457FB4"/>
    <w:rsid w:val="00461CCD"/>
    <w:rsid w:val="00475712"/>
    <w:rsid w:val="004829E5"/>
    <w:rsid w:val="00495DDA"/>
    <w:rsid w:val="004A37B2"/>
    <w:rsid w:val="004A5D57"/>
    <w:rsid w:val="004A6F38"/>
    <w:rsid w:val="004A7052"/>
    <w:rsid w:val="004A7C9D"/>
    <w:rsid w:val="004D3507"/>
    <w:rsid w:val="004E251C"/>
    <w:rsid w:val="0050714D"/>
    <w:rsid w:val="005102AA"/>
    <w:rsid w:val="0051205B"/>
    <w:rsid w:val="00521912"/>
    <w:rsid w:val="00523A0D"/>
    <w:rsid w:val="00535CCC"/>
    <w:rsid w:val="00543404"/>
    <w:rsid w:val="00545436"/>
    <w:rsid w:val="005525CF"/>
    <w:rsid w:val="00562057"/>
    <w:rsid w:val="0056775D"/>
    <w:rsid w:val="005707B3"/>
    <w:rsid w:val="00571DCE"/>
    <w:rsid w:val="00573354"/>
    <w:rsid w:val="00575827"/>
    <w:rsid w:val="00594004"/>
    <w:rsid w:val="00595823"/>
    <w:rsid w:val="0059732F"/>
    <w:rsid w:val="005A2985"/>
    <w:rsid w:val="005A3391"/>
    <w:rsid w:val="005A4E18"/>
    <w:rsid w:val="005B0A7A"/>
    <w:rsid w:val="005B444A"/>
    <w:rsid w:val="005C0D1F"/>
    <w:rsid w:val="005C5B2D"/>
    <w:rsid w:val="005C6597"/>
    <w:rsid w:val="005D61DF"/>
    <w:rsid w:val="005E338F"/>
    <w:rsid w:val="005E4386"/>
    <w:rsid w:val="005E48A7"/>
    <w:rsid w:val="00600FB0"/>
    <w:rsid w:val="00610226"/>
    <w:rsid w:val="006169A6"/>
    <w:rsid w:val="006222D7"/>
    <w:rsid w:val="00627A4C"/>
    <w:rsid w:val="00645E73"/>
    <w:rsid w:val="006472B7"/>
    <w:rsid w:val="00654493"/>
    <w:rsid w:val="00655BBE"/>
    <w:rsid w:val="00672C99"/>
    <w:rsid w:val="00673F69"/>
    <w:rsid w:val="00675774"/>
    <w:rsid w:val="0069010A"/>
    <w:rsid w:val="006A05E0"/>
    <w:rsid w:val="006B273B"/>
    <w:rsid w:val="006B5337"/>
    <w:rsid w:val="006C0903"/>
    <w:rsid w:val="006C7A96"/>
    <w:rsid w:val="006D2E83"/>
    <w:rsid w:val="006D4C93"/>
    <w:rsid w:val="006D70F6"/>
    <w:rsid w:val="006E0967"/>
    <w:rsid w:val="006E5C71"/>
    <w:rsid w:val="006F05CC"/>
    <w:rsid w:val="006F4AFA"/>
    <w:rsid w:val="00704378"/>
    <w:rsid w:val="007150D9"/>
    <w:rsid w:val="00717B57"/>
    <w:rsid w:val="00747B08"/>
    <w:rsid w:val="00750538"/>
    <w:rsid w:val="00754AB7"/>
    <w:rsid w:val="007572BA"/>
    <w:rsid w:val="00770379"/>
    <w:rsid w:val="0077264D"/>
    <w:rsid w:val="007753D3"/>
    <w:rsid w:val="00775453"/>
    <w:rsid w:val="00781F0C"/>
    <w:rsid w:val="007841B4"/>
    <w:rsid w:val="00787518"/>
    <w:rsid w:val="00795C9F"/>
    <w:rsid w:val="007B17B8"/>
    <w:rsid w:val="007B2217"/>
    <w:rsid w:val="007C3D27"/>
    <w:rsid w:val="007C68BF"/>
    <w:rsid w:val="007D058E"/>
    <w:rsid w:val="007D21EA"/>
    <w:rsid w:val="007D2362"/>
    <w:rsid w:val="007E5BCF"/>
    <w:rsid w:val="007F79C6"/>
    <w:rsid w:val="00801171"/>
    <w:rsid w:val="0080357A"/>
    <w:rsid w:val="00813A1C"/>
    <w:rsid w:val="008213D5"/>
    <w:rsid w:val="00826CC1"/>
    <w:rsid w:val="00835B87"/>
    <w:rsid w:val="00837EBA"/>
    <w:rsid w:val="00845D34"/>
    <w:rsid w:val="0085096E"/>
    <w:rsid w:val="0085240A"/>
    <w:rsid w:val="008531EF"/>
    <w:rsid w:val="00857BD7"/>
    <w:rsid w:val="00860765"/>
    <w:rsid w:val="00864560"/>
    <w:rsid w:val="008714D3"/>
    <w:rsid w:val="00875669"/>
    <w:rsid w:val="008804DD"/>
    <w:rsid w:val="00883DD6"/>
    <w:rsid w:val="00884508"/>
    <w:rsid w:val="00886326"/>
    <w:rsid w:val="008902B2"/>
    <w:rsid w:val="008902DC"/>
    <w:rsid w:val="00890BCD"/>
    <w:rsid w:val="008949ED"/>
    <w:rsid w:val="008A095D"/>
    <w:rsid w:val="008A1EE2"/>
    <w:rsid w:val="008A78C7"/>
    <w:rsid w:val="008A7ADF"/>
    <w:rsid w:val="008A7C5D"/>
    <w:rsid w:val="008C4025"/>
    <w:rsid w:val="008C5DAC"/>
    <w:rsid w:val="008D2DED"/>
    <w:rsid w:val="008D6D46"/>
    <w:rsid w:val="008E58B3"/>
    <w:rsid w:val="008E6D46"/>
    <w:rsid w:val="008E7819"/>
    <w:rsid w:val="008F14BE"/>
    <w:rsid w:val="00902DB8"/>
    <w:rsid w:val="00903420"/>
    <w:rsid w:val="00904F68"/>
    <w:rsid w:val="009119EF"/>
    <w:rsid w:val="00916DFC"/>
    <w:rsid w:val="00917FC8"/>
    <w:rsid w:val="00922831"/>
    <w:rsid w:val="00923B8A"/>
    <w:rsid w:val="0093269D"/>
    <w:rsid w:val="00941148"/>
    <w:rsid w:val="00941D9B"/>
    <w:rsid w:val="00965CA2"/>
    <w:rsid w:val="00970241"/>
    <w:rsid w:val="00984DCC"/>
    <w:rsid w:val="0099134E"/>
    <w:rsid w:val="00994EE6"/>
    <w:rsid w:val="009A0F56"/>
    <w:rsid w:val="009A6723"/>
    <w:rsid w:val="009B3E48"/>
    <w:rsid w:val="009C0432"/>
    <w:rsid w:val="009D02A4"/>
    <w:rsid w:val="009D1E21"/>
    <w:rsid w:val="009D4AE2"/>
    <w:rsid w:val="009E3C9C"/>
    <w:rsid w:val="009E4BCD"/>
    <w:rsid w:val="009F1B7F"/>
    <w:rsid w:val="009F3014"/>
    <w:rsid w:val="009F7E8D"/>
    <w:rsid w:val="00A00527"/>
    <w:rsid w:val="00A11629"/>
    <w:rsid w:val="00A13B6A"/>
    <w:rsid w:val="00A30346"/>
    <w:rsid w:val="00A3103C"/>
    <w:rsid w:val="00A3191D"/>
    <w:rsid w:val="00A4669D"/>
    <w:rsid w:val="00A51429"/>
    <w:rsid w:val="00A54F4F"/>
    <w:rsid w:val="00A65A7A"/>
    <w:rsid w:val="00A65BF9"/>
    <w:rsid w:val="00A723CF"/>
    <w:rsid w:val="00A736D5"/>
    <w:rsid w:val="00A74886"/>
    <w:rsid w:val="00A76624"/>
    <w:rsid w:val="00A96350"/>
    <w:rsid w:val="00AA2E7D"/>
    <w:rsid w:val="00AB2E72"/>
    <w:rsid w:val="00AC094B"/>
    <w:rsid w:val="00AC349A"/>
    <w:rsid w:val="00AD6845"/>
    <w:rsid w:val="00AE4346"/>
    <w:rsid w:val="00B00656"/>
    <w:rsid w:val="00B0122E"/>
    <w:rsid w:val="00B0712E"/>
    <w:rsid w:val="00B11F47"/>
    <w:rsid w:val="00B16C71"/>
    <w:rsid w:val="00B2208B"/>
    <w:rsid w:val="00B222EC"/>
    <w:rsid w:val="00B325E3"/>
    <w:rsid w:val="00B4424B"/>
    <w:rsid w:val="00B46359"/>
    <w:rsid w:val="00B47CBD"/>
    <w:rsid w:val="00B52C89"/>
    <w:rsid w:val="00B656B1"/>
    <w:rsid w:val="00B65A61"/>
    <w:rsid w:val="00B85096"/>
    <w:rsid w:val="00B8623F"/>
    <w:rsid w:val="00B91424"/>
    <w:rsid w:val="00B956AA"/>
    <w:rsid w:val="00BB7627"/>
    <w:rsid w:val="00BB7664"/>
    <w:rsid w:val="00BC1268"/>
    <w:rsid w:val="00BC1490"/>
    <w:rsid w:val="00BC2612"/>
    <w:rsid w:val="00BC7342"/>
    <w:rsid w:val="00BD5B80"/>
    <w:rsid w:val="00BD76C3"/>
    <w:rsid w:val="00BE361B"/>
    <w:rsid w:val="00BF73EB"/>
    <w:rsid w:val="00C01889"/>
    <w:rsid w:val="00C10F1A"/>
    <w:rsid w:val="00C136F9"/>
    <w:rsid w:val="00C15AE0"/>
    <w:rsid w:val="00C35CF6"/>
    <w:rsid w:val="00C375C7"/>
    <w:rsid w:val="00C56EF4"/>
    <w:rsid w:val="00C63C0E"/>
    <w:rsid w:val="00C655B1"/>
    <w:rsid w:val="00C661A4"/>
    <w:rsid w:val="00C702A3"/>
    <w:rsid w:val="00C76214"/>
    <w:rsid w:val="00C86A3E"/>
    <w:rsid w:val="00C902DE"/>
    <w:rsid w:val="00C967F9"/>
    <w:rsid w:val="00CA7B25"/>
    <w:rsid w:val="00CA7F42"/>
    <w:rsid w:val="00CB46D0"/>
    <w:rsid w:val="00CC3392"/>
    <w:rsid w:val="00CC4A2F"/>
    <w:rsid w:val="00CD272C"/>
    <w:rsid w:val="00CD4E77"/>
    <w:rsid w:val="00CD658B"/>
    <w:rsid w:val="00CE18EE"/>
    <w:rsid w:val="00CE2ECF"/>
    <w:rsid w:val="00D04A97"/>
    <w:rsid w:val="00D0502E"/>
    <w:rsid w:val="00D05ED4"/>
    <w:rsid w:val="00D20428"/>
    <w:rsid w:val="00D2193F"/>
    <w:rsid w:val="00D23057"/>
    <w:rsid w:val="00D304CB"/>
    <w:rsid w:val="00D34B76"/>
    <w:rsid w:val="00D36F66"/>
    <w:rsid w:val="00D374A0"/>
    <w:rsid w:val="00D57918"/>
    <w:rsid w:val="00D6508D"/>
    <w:rsid w:val="00D65423"/>
    <w:rsid w:val="00D678AA"/>
    <w:rsid w:val="00D872FD"/>
    <w:rsid w:val="00D90E0A"/>
    <w:rsid w:val="00D917DA"/>
    <w:rsid w:val="00D93CD4"/>
    <w:rsid w:val="00D9545A"/>
    <w:rsid w:val="00DA34C3"/>
    <w:rsid w:val="00DA3CCA"/>
    <w:rsid w:val="00DA5653"/>
    <w:rsid w:val="00DB4880"/>
    <w:rsid w:val="00DC166E"/>
    <w:rsid w:val="00DC411E"/>
    <w:rsid w:val="00DD4CA5"/>
    <w:rsid w:val="00DD6C4C"/>
    <w:rsid w:val="00DE072B"/>
    <w:rsid w:val="00DE267B"/>
    <w:rsid w:val="00DE47AC"/>
    <w:rsid w:val="00DE50FF"/>
    <w:rsid w:val="00DF32EE"/>
    <w:rsid w:val="00E02E84"/>
    <w:rsid w:val="00E03A1D"/>
    <w:rsid w:val="00E14582"/>
    <w:rsid w:val="00E16286"/>
    <w:rsid w:val="00E24A5B"/>
    <w:rsid w:val="00E252AF"/>
    <w:rsid w:val="00E26BFB"/>
    <w:rsid w:val="00E319AD"/>
    <w:rsid w:val="00E378F7"/>
    <w:rsid w:val="00E45582"/>
    <w:rsid w:val="00E501CF"/>
    <w:rsid w:val="00E53986"/>
    <w:rsid w:val="00E568E8"/>
    <w:rsid w:val="00E65302"/>
    <w:rsid w:val="00E66F9E"/>
    <w:rsid w:val="00E72B1B"/>
    <w:rsid w:val="00E73755"/>
    <w:rsid w:val="00E7584B"/>
    <w:rsid w:val="00E900AB"/>
    <w:rsid w:val="00E91D0F"/>
    <w:rsid w:val="00E926A1"/>
    <w:rsid w:val="00EA7AB1"/>
    <w:rsid w:val="00EB51A1"/>
    <w:rsid w:val="00EB6E69"/>
    <w:rsid w:val="00EB7249"/>
    <w:rsid w:val="00EC725A"/>
    <w:rsid w:val="00ED0514"/>
    <w:rsid w:val="00EE398C"/>
    <w:rsid w:val="00EF3806"/>
    <w:rsid w:val="00F10DE3"/>
    <w:rsid w:val="00F12D69"/>
    <w:rsid w:val="00F27D72"/>
    <w:rsid w:val="00F446BC"/>
    <w:rsid w:val="00F47999"/>
    <w:rsid w:val="00F50080"/>
    <w:rsid w:val="00F537B8"/>
    <w:rsid w:val="00F57214"/>
    <w:rsid w:val="00F577CB"/>
    <w:rsid w:val="00F60CE6"/>
    <w:rsid w:val="00F63449"/>
    <w:rsid w:val="00F65126"/>
    <w:rsid w:val="00F70491"/>
    <w:rsid w:val="00F71B40"/>
    <w:rsid w:val="00F71BDB"/>
    <w:rsid w:val="00F74F93"/>
    <w:rsid w:val="00F75D6E"/>
    <w:rsid w:val="00F813AB"/>
    <w:rsid w:val="00F82084"/>
    <w:rsid w:val="00F929B1"/>
    <w:rsid w:val="00F92B92"/>
    <w:rsid w:val="00F937B0"/>
    <w:rsid w:val="00FA4A37"/>
    <w:rsid w:val="00FA4D35"/>
    <w:rsid w:val="00FB6765"/>
    <w:rsid w:val="00FB73FE"/>
    <w:rsid w:val="00FD3603"/>
    <w:rsid w:val="00FE1B7B"/>
    <w:rsid w:val="00FE30C9"/>
    <w:rsid w:val="00FE5EDB"/>
    <w:rsid w:val="00FF4D0D"/>
    <w:rsid w:val="5AFA6B8C"/>
    <w:rsid w:val="74055AB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F4750"/>
  <w15:docId w15:val="{A0357DB9-AA1C-4C0F-AAE1-47C02A9D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nhideWhenUsed="1" w:qFormat="1"/>
    <w:lsdException w:name="header" w:uiPriority="0"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link w:val="10"/>
    <w:uiPriority w:val="1"/>
    <w:qFormat/>
    <w:pPr>
      <w:widowControl w:val="0"/>
      <w:autoSpaceDE w:val="0"/>
      <w:autoSpaceDN w:val="0"/>
      <w:ind w:left="215"/>
      <w:outlineLvl w:val="0"/>
    </w:pPr>
    <w:rPr>
      <w:b/>
      <w:bCs/>
      <w:sz w:val="22"/>
      <w:szCs w:val="22"/>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qFormat/>
    <w:rPr>
      <w:vertAlign w:val="superscript"/>
    </w:rPr>
  </w:style>
  <w:style w:type="character" w:styleId="a4">
    <w:name w:val="annotation reference"/>
    <w:basedOn w:val="a0"/>
    <w:uiPriority w:val="99"/>
    <w:semiHidden/>
    <w:unhideWhenUsed/>
    <w:qFormat/>
    <w:rPr>
      <w:sz w:val="16"/>
      <w:szCs w:val="16"/>
    </w:rPr>
  </w:style>
  <w:style w:type="character" w:styleId="a5">
    <w:name w:val="Hyperlink"/>
    <w:uiPriority w:val="99"/>
    <w:unhideWhenUsed/>
    <w:qFormat/>
    <w:rPr>
      <w:color w:val="0000FF"/>
      <w:u w:val="single"/>
    </w:rPr>
  </w:style>
  <w:style w:type="paragraph" w:styleId="a6">
    <w:name w:val="Balloon Text"/>
    <w:basedOn w:val="a"/>
    <w:link w:val="a7"/>
    <w:uiPriority w:val="99"/>
    <w:semiHidden/>
    <w:unhideWhenUsed/>
    <w:qFormat/>
    <w:rPr>
      <w:rFonts w:ascii="Segoe UI" w:hAnsi="Segoe UI" w:cs="Segoe UI"/>
      <w:sz w:val="18"/>
      <w:szCs w:val="18"/>
    </w:rPr>
  </w:style>
  <w:style w:type="paragraph" w:styleId="a8">
    <w:name w:val="annotation text"/>
    <w:basedOn w:val="a"/>
    <w:link w:val="a9"/>
    <w:uiPriority w:val="99"/>
    <w:unhideWhenUsed/>
    <w:qFormat/>
    <w:rPr>
      <w:sz w:val="20"/>
      <w:szCs w:val="20"/>
    </w:rPr>
  </w:style>
  <w:style w:type="paragraph" w:styleId="aa">
    <w:name w:val="annotation subject"/>
    <w:basedOn w:val="a8"/>
    <w:next w:val="a8"/>
    <w:link w:val="ab"/>
    <w:uiPriority w:val="99"/>
    <w:semiHidden/>
    <w:unhideWhenUsed/>
    <w:qFormat/>
    <w:rPr>
      <w:b/>
      <w:bCs/>
    </w:rPr>
  </w:style>
  <w:style w:type="paragraph" w:styleId="ac">
    <w:name w:val="footnote text"/>
    <w:basedOn w:val="a"/>
    <w:link w:val="ad"/>
    <w:semiHidden/>
    <w:unhideWhenUsed/>
    <w:qFormat/>
    <w:rPr>
      <w:sz w:val="20"/>
      <w:szCs w:val="20"/>
    </w:rPr>
  </w:style>
  <w:style w:type="paragraph" w:styleId="ae">
    <w:name w:val="header"/>
    <w:basedOn w:val="a"/>
    <w:link w:val="af"/>
    <w:unhideWhenUsed/>
    <w:pPr>
      <w:tabs>
        <w:tab w:val="center" w:pos="4677"/>
        <w:tab w:val="right" w:pos="9355"/>
      </w:tabs>
    </w:pPr>
  </w:style>
  <w:style w:type="paragraph" w:styleId="af0">
    <w:name w:val="Body Text"/>
    <w:basedOn w:val="a"/>
    <w:link w:val="af1"/>
    <w:uiPriority w:val="99"/>
    <w:unhideWhenUsed/>
    <w:pPr>
      <w:spacing w:after="120"/>
    </w:pPr>
  </w:style>
  <w:style w:type="paragraph" w:styleId="af2">
    <w:name w:val="footer"/>
    <w:basedOn w:val="a"/>
    <w:link w:val="af3"/>
    <w:uiPriority w:val="99"/>
    <w:unhideWhenUsed/>
    <w:qFormat/>
    <w:pPr>
      <w:tabs>
        <w:tab w:val="center" w:pos="4677"/>
        <w:tab w:val="right" w:pos="9355"/>
      </w:tabs>
    </w:pPr>
  </w:style>
  <w:style w:type="paragraph" w:styleId="af4">
    <w:name w:val="Normal (Web)"/>
    <w:basedOn w:val="a"/>
    <w:uiPriority w:val="99"/>
    <w:unhideWhenUsed/>
    <w:rPr>
      <w:rFonts w:eastAsiaTheme="minorHAnsi"/>
    </w:rPr>
  </w:style>
  <w:style w:type="paragraph" w:styleId="2">
    <w:name w:val="Body Text Indent 2"/>
    <w:basedOn w:val="a"/>
    <w:link w:val="20"/>
    <w:uiPriority w:val="99"/>
    <w:semiHidden/>
    <w:unhideWhenUsed/>
    <w:qFormat/>
    <w:pPr>
      <w:spacing w:after="120" w:line="480" w:lineRule="auto"/>
      <w:ind w:left="283"/>
    </w:pPr>
    <w:rPr>
      <w:rFonts w:ascii="Calibri" w:eastAsia="Calibri" w:hAnsi="Calibri"/>
      <w:sz w:val="22"/>
      <w:szCs w:val="22"/>
      <w:lang w:eastAsia="en-US"/>
    </w:r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Текст сноски Знак"/>
    <w:basedOn w:val="a0"/>
    <w:link w:val="ac"/>
    <w:semiHidden/>
    <w:qFormat/>
    <w:rPr>
      <w:rFonts w:ascii="Times New Roman" w:eastAsia="Times New Roman" w:hAnsi="Times New Roman" w:cs="Times New Roman"/>
      <w:sz w:val="20"/>
      <w:szCs w:val="20"/>
      <w:lang w:eastAsia="ru-RU"/>
    </w:rPr>
  </w:style>
  <w:style w:type="character" w:customStyle="1" w:styleId="a9">
    <w:name w:val="Текст примечания Знак"/>
    <w:basedOn w:val="a0"/>
    <w:link w:val="a8"/>
    <w:uiPriority w:val="99"/>
    <w:qFormat/>
    <w:rPr>
      <w:rFonts w:ascii="Times New Roman" w:eastAsia="Times New Roman" w:hAnsi="Times New Roman" w:cs="Times New Roman"/>
      <w:sz w:val="20"/>
      <w:szCs w:val="20"/>
      <w:lang w:eastAsia="ru-RU"/>
    </w:rPr>
  </w:style>
  <w:style w:type="character" w:customStyle="1" w:styleId="af">
    <w:name w:val="Верхний колонтитул Знак"/>
    <w:basedOn w:val="a0"/>
    <w:link w:val="ae"/>
    <w:qFormat/>
    <w:rPr>
      <w:rFonts w:ascii="Times New Roman" w:eastAsia="Times New Roman" w:hAnsi="Times New Roman" w:cs="Times New Roman"/>
      <w:sz w:val="24"/>
      <w:szCs w:val="24"/>
      <w:lang w:eastAsia="ru-RU"/>
    </w:rPr>
  </w:style>
  <w:style w:type="paragraph" w:styleId="af6">
    <w:name w:val="No Spacing"/>
    <w:uiPriority w:val="1"/>
    <w:qFormat/>
    <w:rPr>
      <w:rFonts w:ascii="Times New Roman" w:eastAsia="Times New Roman" w:hAnsi="Times New Roman" w:cs="Times New Roman"/>
      <w:sz w:val="24"/>
      <w:szCs w:val="24"/>
    </w:rPr>
  </w:style>
  <w:style w:type="paragraph" w:customStyle="1" w:styleId="ConsPlusNormal">
    <w:name w:val="ConsPlusNormal"/>
    <w:qFormat/>
    <w:pPr>
      <w:autoSpaceDE w:val="0"/>
      <w:autoSpaceDN w:val="0"/>
      <w:adjustRightInd w:val="0"/>
      <w:ind w:firstLine="720"/>
    </w:pPr>
    <w:rPr>
      <w:rFonts w:ascii="Arial" w:eastAsia="Times New Roman" w:hAnsi="Arial" w:cs="Arial"/>
    </w:rPr>
  </w:style>
  <w:style w:type="character" w:customStyle="1" w:styleId="a7">
    <w:name w:val="Текст выноски Знак"/>
    <w:basedOn w:val="a0"/>
    <w:link w:val="a6"/>
    <w:uiPriority w:val="99"/>
    <w:semiHidden/>
    <w:rPr>
      <w:rFonts w:ascii="Segoe UI" w:eastAsia="Times New Roman" w:hAnsi="Segoe UI" w:cs="Segoe UI"/>
      <w:sz w:val="18"/>
      <w:szCs w:val="18"/>
      <w:lang w:eastAsia="ru-RU"/>
    </w:rPr>
  </w:style>
  <w:style w:type="paragraph" w:styleId="af7">
    <w:name w:val="List Paragraph"/>
    <w:basedOn w:val="a"/>
    <w:link w:val="af8"/>
    <w:uiPriority w:val="1"/>
    <w:qFormat/>
    <w:pPr>
      <w:ind w:left="720"/>
      <w:contextualSpacing/>
    </w:pPr>
  </w:style>
  <w:style w:type="character" w:customStyle="1" w:styleId="af3">
    <w:name w:val="Нижний колонтитул Знак"/>
    <w:basedOn w:val="a0"/>
    <w:link w:val="af2"/>
    <w:uiPriority w:val="99"/>
    <w:qFormat/>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qFormat/>
    <w:rPr>
      <w:rFonts w:ascii="Calibri" w:eastAsia="Calibri" w:hAnsi="Calibri" w:cs="Times New Roman"/>
    </w:rPr>
  </w:style>
  <w:style w:type="character" w:customStyle="1" w:styleId="af8">
    <w:name w:val="Абзац списка Знак"/>
    <w:basedOn w:val="a0"/>
    <w:link w:val="af7"/>
    <w:uiPriority w:val="34"/>
    <w:qFormat/>
    <w:locked/>
    <w:rPr>
      <w:rFonts w:ascii="Times New Roman" w:eastAsia="Times New Roman" w:hAnsi="Times New Roman" w:cs="Times New Roman"/>
      <w:sz w:val="24"/>
      <w:szCs w:val="24"/>
      <w:lang w:eastAsia="ru-RU"/>
    </w:rPr>
  </w:style>
  <w:style w:type="character" w:customStyle="1" w:styleId="ab">
    <w:name w:val="Тема примечания Знак"/>
    <w:basedOn w:val="a9"/>
    <w:link w:val="aa"/>
    <w:uiPriority w:val="99"/>
    <w:semiHidden/>
    <w:rPr>
      <w:rFonts w:ascii="Times New Roman" w:eastAsia="Times New Roman" w:hAnsi="Times New Roman" w:cs="Times New Roman"/>
      <w:b/>
      <w:bCs/>
      <w:sz w:val="20"/>
      <w:szCs w:val="20"/>
      <w:lang w:eastAsia="ru-RU"/>
    </w:rPr>
  </w:style>
  <w:style w:type="character" w:customStyle="1" w:styleId="Bodytext2">
    <w:name w:val="Body text (2)_"/>
    <w:basedOn w:val="a0"/>
    <w:link w:val="Bodytext21"/>
    <w:locked/>
    <w:rPr>
      <w:shd w:val="clear" w:color="auto" w:fill="FFFFFF"/>
    </w:rPr>
  </w:style>
  <w:style w:type="paragraph" w:customStyle="1" w:styleId="Bodytext21">
    <w:name w:val="Body text (2)1"/>
    <w:basedOn w:val="a"/>
    <w:link w:val="Bodytext2"/>
    <w:pPr>
      <w:shd w:val="clear" w:color="auto" w:fill="FFFFFF"/>
      <w:spacing w:before="180" w:line="226" w:lineRule="exact"/>
      <w:jc w:val="both"/>
    </w:pPr>
    <w:rPr>
      <w:rFonts w:asciiTheme="minorHAnsi" w:eastAsiaTheme="minorHAnsi" w:hAnsiTheme="minorHAnsi" w:cstheme="minorBidi"/>
      <w:sz w:val="22"/>
      <w:szCs w:val="22"/>
      <w:lang w:eastAsia="en-US"/>
    </w:rPr>
  </w:style>
  <w:style w:type="table" w:customStyle="1" w:styleId="21">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Основной текст Знак"/>
    <w:basedOn w:val="a0"/>
    <w:link w:val="af0"/>
    <w:uiPriority w:val="99"/>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1"/>
    <w:qFormat/>
    <w:rPr>
      <w:rFonts w:ascii="Times New Roman" w:eastAsia="Times New Roman" w:hAnsi="Times New Roman" w:cs="Times New Roman"/>
      <w:b/>
      <w:bCs/>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DC6CC3A040044CAA604FCD8AE710A5742CFD3F57283AB71EF161E8FA30D1E37A190D76F5E192D6BB8H8IC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3DC6CC3A040044CAA604FCD8AE710A5742CFD3F17183A071EF161E8FA30D1E37A190D76F5E1FH2I8F" TargetMode="External"/><Relationship Id="rId4" Type="http://schemas.openxmlformats.org/officeDocument/2006/relationships/styles" Target="styles.xml"/><Relationship Id="rId9" Type="http://schemas.openxmlformats.org/officeDocument/2006/relationships/hyperlink" Target="mailto:Escrow_Sberbank@sberbank.ru"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1044;&#1086;&#1082;&#1091;&#1084;&#1077;&#1085;&#1090;&#1099;%20&#1050;&#1083;&#1077;&#1074;&#1077;&#1088;\&#1055;&#1088;&#1086;&#1077;&#1082;&#1090;&#1099;%20&#1080;%20&#1088;&#1072;&#1079;&#1074;&#1080;&#1090;&#1080;&#1077;\&#1059;&#1095;&#1077;&#1090;&#1085;&#1072;&#1103;%20&#1089;&#1080;&#1089;&#1090;&#1077;&#1084;&#1072;\&#1064;&#1072;&#1073;&#1083;&#1086;&#1085;&#1099;%20&#1076;&#1086;&#1075;&#1086;&#1074;&#1086;&#1088;&#1086;&#1074;\&#1044;&#1044;&#1059;%20&#1082;&#1074;&#1072;&#1088;&#1090;&#1080;&#1088;&#1072;%20100%25%20&#1077;&#1076;&#1080;&#1085;&#1086;&#1083;&#1080;&#1095;&#1085;&#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31F23F-0091-4A11-BBB9-CC90D3C5DD09}">
  <ds:schemaRefs/>
</ds:datastoreItem>
</file>

<file path=docProps/app.xml><?xml version="1.0" encoding="utf-8"?>
<Properties xmlns="http://schemas.openxmlformats.org/officeDocument/2006/extended-properties" xmlns:vt="http://schemas.openxmlformats.org/officeDocument/2006/docPropsVTypes">
  <Template>ДДУ квартира 100% единоличная</Template>
  <TotalTime>1</TotalTime>
  <Pages>18</Pages>
  <Words>9992</Words>
  <Characters>56961</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Владимир Бичинев</dc:creator>
  <cp:lastModifiedBy>Бортняк Людмила Сергеевна</cp:lastModifiedBy>
  <cp:revision>3</cp:revision>
  <cp:lastPrinted>2016-12-15T10:58:00Z</cp:lastPrinted>
  <dcterms:created xsi:type="dcterms:W3CDTF">2025-12-05T11:34:00Z</dcterms:created>
  <dcterms:modified xsi:type="dcterms:W3CDTF">2025-12-05T11:34:00Z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F436E2E01656410491E620F29F522DE1_12</vt:lpwstr>
  </property>
</Properties>
</file>