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3460" w14:textId="77777777" w:rsidR="0014047D" w:rsidRDefault="006C7E53">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Договор</w:t>
      </w:r>
    </w:p>
    <w:p w14:paraId="4D9317B9" w14:textId="3B6507C9" w:rsidR="0014047D" w:rsidRPr="00BD015B" w:rsidRDefault="006C7E53">
      <w:pPr>
        <w:spacing w:line="240" w:lineRule="auto"/>
        <w:jc w:val="center"/>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участия в долевом строительстве №</w:t>
      </w:r>
      <w:r w:rsidR="00476586">
        <w:rPr>
          <w:rFonts w:ascii="Times New Roman" w:eastAsia="Times New Roman" w:hAnsi="Times New Roman" w:cs="Times New Roman"/>
          <w:b/>
          <w:bCs/>
          <w:sz w:val="21"/>
          <w:szCs w:val="21"/>
          <w:lang w:val="ru-RU"/>
        </w:rPr>
        <w:t xml:space="preserve"> </w:t>
      </w:r>
      <w:r w:rsidR="00BD015B">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w:t>
      </w:r>
    </w:p>
    <w:p w14:paraId="1F01EDAC" w14:textId="77777777" w:rsidR="0014047D" w:rsidRPr="00BD015B" w:rsidRDefault="0014047D">
      <w:pPr>
        <w:spacing w:line="240" w:lineRule="auto"/>
        <w:jc w:val="both"/>
        <w:rPr>
          <w:rFonts w:ascii="Times New Roman" w:eastAsia="Times New Roman" w:hAnsi="Times New Roman" w:cs="Times New Roman"/>
          <w:sz w:val="21"/>
          <w:szCs w:val="21"/>
          <w:lang w:val="ru-RU"/>
        </w:rPr>
      </w:pPr>
    </w:p>
    <w:tbl>
      <w:tblPr>
        <w:tblStyle w:val="a5"/>
        <w:tblW w:w="9466" w:type="dxa"/>
        <w:tblInd w:w="-5" w:type="dxa"/>
        <w:tblLayout w:type="fixed"/>
        <w:tblLook w:val="0400" w:firstRow="0" w:lastRow="0" w:firstColumn="0" w:lastColumn="0" w:noHBand="0" w:noVBand="1"/>
      </w:tblPr>
      <w:tblGrid>
        <w:gridCol w:w="3924"/>
        <w:gridCol w:w="5542"/>
      </w:tblGrid>
      <w:tr w:rsidR="0014047D" w14:paraId="7E0A45A5" w14:textId="77777777">
        <w:trPr>
          <w:trHeight w:val="247"/>
        </w:trPr>
        <w:tc>
          <w:tcPr>
            <w:tcW w:w="3924" w:type="dxa"/>
          </w:tcPr>
          <w:p w14:paraId="2807B4AE" w14:textId="77777777" w:rsidR="0014047D" w:rsidRDefault="006C7E53">
            <w:pPr>
              <w:spacing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Республика Башкортостан </w:t>
            </w:r>
          </w:p>
          <w:p w14:paraId="4AAB3ED8" w14:textId="586B87C0" w:rsidR="0014047D" w:rsidRPr="00476586" w:rsidRDefault="006C7E53">
            <w:pPr>
              <w:spacing w:line="240" w:lineRule="auto"/>
              <w:jc w:val="both"/>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 xml:space="preserve">город </w:t>
            </w:r>
            <w:r w:rsidR="00476586">
              <w:rPr>
                <w:rFonts w:ascii="Times New Roman" w:eastAsia="Times New Roman" w:hAnsi="Times New Roman" w:cs="Times New Roman"/>
                <w:b/>
                <w:bCs/>
                <w:sz w:val="21"/>
                <w:szCs w:val="21"/>
                <w:lang w:val="ru-RU"/>
              </w:rPr>
              <w:t>Октябрьский</w:t>
            </w:r>
          </w:p>
        </w:tc>
        <w:tc>
          <w:tcPr>
            <w:tcW w:w="5542" w:type="dxa"/>
          </w:tcPr>
          <w:p w14:paraId="2696B0D3" w14:textId="27DF4F13" w:rsidR="0014047D" w:rsidRDefault="00476586">
            <w:pPr>
              <w:spacing w:line="240" w:lineRule="auto"/>
              <w:ind w:right="72"/>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lang w:val="ru-RU"/>
              </w:rPr>
              <w:t>«___»</w:t>
            </w:r>
            <w:r w:rsidR="006C7E53">
              <w:rPr>
                <w:rFonts w:ascii="Times New Roman" w:eastAsia="Times New Roman" w:hAnsi="Times New Roman" w:cs="Times New Roman"/>
                <w:b/>
                <w:bCs/>
                <w:sz w:val="21"/>
                <w:szCs w:val="21"/>
              </w:rPr>
              <w:t xml:space="preserve"> </w:t>
            </w:r>
            <w:r>
              <w:rPr>
                <w:rFonts w:ascii="Times New Roman" w:eastAsia="Times New Roman" w:hAnsi="Times New Roman" w:cs="Times New Roman"/>
                <w:b/>
                <w:bCs/>
                <w:sz w:val="21"/>
                <w:szCs w:val="21"/>
                <w:lang w:val="ru-RU"/>
              </w:rPr>
              <w:t>___________</w:t>
            </w:r>
            <w:r w:rsidR="006C7E53">
              <w:rPr>
                <w:rFonts w:ascii="Times New Roman" w:eastAsia="Times New Roman" w:hAnsi="Times New Roman" w:cs="Times New Roman"/>
                <w:b/>
                <w:bCs/>
                <w:sz w:val="21"/>
                <w:szCs w:val="21"/>
              </w:rPr>
              <w:t xml:space="preserve"> 202</w:t>
            </w:r>
            <w:r>
              <w:rPr>
                <w:rFonts w:ascii="Times New Roman" w:eastAsia="Times New Roman" w:hAnsi="Times New Roman" w:cs="Times New Roman"/>
                <w:b/>
                <w:bCs/>
                <w:sz w:val="21"/>
                <w:szCs w:val="21"/>
                <w:lang w:val="ru-RU"/>
              </w:rPr>
              <w:t>__</w:t>
            </w:r>
            <w:r w:rsidR="006C7E53">
              <w:rPr>
                <w:rFonts w:ascii="Times New Roman" w:eastAsia="Times New Roman" w:hAnsi="Times New Roman" w:cs="Times New Roman"/>
                <w:b/>
                <w:bCs/>
                <w:sz w:val="21"/>
                <w:szCs w:val="21"/>
              </w:rPr>
              <w:t xml:space="preserve"> года</w:t>
            </w:r>
          </w:p>
        </w:tc>
      </w:tr>
    </w:tbl>
    <w:p w14:paraId="6B1ED794" w14:textId="77777777" w:rsidR="0014047D" w:rsidRDefault="0014047D">
      <w:pPr>
        <w:spacing w:line="240" w:lineRule="auto"/>
        <w:jc w:val="both"/>
        <w:rPr>
          <w:rFonts w:ascii="Times New Roman" w:eastAsia="Times New Roman" w:hAnsi="Times New Roman" w:cs="Times New Roman"/>
          <w:sz w:val="21"/>
          <w:szCs w:val="21"/>
        </w:rPr>
      </w:pPr>
    </w:p>
    <w:p w14:paraId="194146B9" w14:textId="5B88F087" w:rsidR="0014047D" w:rsidRDefault="00476586">
      <w:pPr>
        <w:spacing w:line="240" w:lineRule="auto"/>
        <w:ind w:firstLine="709"/>
        <w:jc w:val="both"/>
        <w:rPr>
          <w:rFonts w:ascii="Times New Roman" w:eastAsia="Times New Roman" w:hAnsi="Times New Roman" w:cs="Times New Roman"/>
          <w:sz w:val="21"/>
          <w:szCs w:val="21"/>
        </w:rPr>
      </w:pPr>
      <w:r w:rsidRPr="00476586">
        <w:rPr>
          <w:rFonts w:ascii="Times New Roman" w:eastAsia="Times New Roman" w:hAnsi="Times New Roman" w:cs="Times New Roman"/>
          <w:b/>
          <w:bCs/>
          <w:sz w:val="21"/>
          <w:szCs w:val="21"/>
        </w:rPr>
        <w:t>Общество с ограниченной ответственностью Специализированный застройщик «</w:t>
      </w:r>
      <w:proofErr w:type="spellStart"/>
      <w:r w:rsidRPr="00476586">
        <w:rPr>
          <w:rFonts w:ascii="Times New Roman" w:eastAsia="Times New Roman" w:hAnsi="Times New Roman" w:cs="Times New Roman"/>
          <w:b/>
          <w:bCs/>
          <w:sz w:val="21"/>
          <w:szCs w:val="21"/>
        </w:rPr>
        <w:t>СтройКирпичХолдинг</w:t>
      </w:r>
      <w:proofErr w:type="spellEnd"/>
      <w:r w:rsidRPr="00476586">
        <w:rPr>
          <w:rFonts w:ascii="Times New Roman" w:eastAsia="Times New Roman" w:hAnsi="Times New Roman" w:cs="Times New Roman"/>
          <w:b/>
          <w:bCs/>
          <w:sz w:val="21"/>
          <w:szCs w:val="21"/>
        </w:rPr>
        <w:t xml:space="preserve">» (сокращенное наименование </w:t>
      </w:r>
      <w:bookmarkStart w:id="0" w:name="_Hlk218759664"/>
      <w:r w:rsidRPr="00476586">
        <w:rPr>
          <w:rFonts w:ascii="Times New Roman" w:eastAsia="Times New Roman" w:hAnsi="Times New Roman" w:cs="Times New Roman"/>
          <w:b/>
          <w:bCs/>
          <w:sz w:val="21"/>
          <w:szCs w:val="21"/>
        </w:rPr>
        <w:t>ООО СЗ «</w:t>
      </w:r>
      <w:proofErr w:type="spellStart"/>
      <w:r w:rsidRPr="00476586">
        <w:rPr>
          <w:rFonts w:ascii="Times New Roman" w:eastAsia="Times New Roman" w:hAnsi="Times New Roman" w:cs="Times New Roman"/>
          <w:b/>
          <w:bCs/>
          <w:sz w:val="21"/>
          <w:szCs w:val="21"/>
        </w:rPr>
        <w:t>СтройКирпичХолдинг</w:t>
      </w:r>
      <w:proofErr w:type="spellEnd"/>
      <w:r w:rsidRPr="00476586">
        <w:rPr>
          <w:rFonts w:ascii="Times New Roman" w:eastAsia="Times New Roman" w:hAnsi="Times New Roman" w:cs="Times New Roman"/>
          <w:b/>
          <w:bCs/>
          <w:sz w:val="21"/>
          <w:szCs w:val="21"/>
        </w:rPr>
        <w:t>»</w:t>
      </w:r>
      <w:bookmarkEnd w:id="0"/>
      <w:r w:rsidRPr="00476586">
        <w:rPr>
          <w:rFonts w:ascii="Times New Roman" w:eastAsia="Times New Roman" w:hAnsi="Times New Roman" w:cs="Times New Roman"/>
          <w:b/>
          <w:bCs/>
          <w:sz w:val="21"/>
          <w:szCs w:val="21"/>
        </w:rPr>
        <w:t>)</w:t>
      </w:r>
      <w:r w:rsidR="006C7E53">
        <w:rPr>
          <w:rFonts w:ascii="Times New Roman" w:eastAsia="Times New Roman" w:hAnsi="Times New Roman" w:cs="Times New Roman"/>
          <w:sz w:val="21"/>
          <w:szCs w:val="21"/>
        </w:rPr>
        <w:t xml:space="preserve">, в лице генерального директора Арсланова Марата Хамитовича, действующего на основании Устава, именуемое в дальнейшем </w:t>
      </w:r>
      <w:r w:rsidR="006C7E53">
        <w:rPr>
          <w:rFonts w:ascii="Times New Roman" w:eastAsia="Times New Roman" w:hAnsi="Times New Roman" w:cs="Times New Roman"/>
          <w:b/>
          <w:bCs/>
          <w:sz w:val="21"/>
          <w:szCs w:val="21"/>
        </w:rPr>
        <w:t>«Застройщик»</w:t>
      </w:r>
      <w:r w:rsidR="006C7E53">
        <w:rPr>
          <w:rFonts w:ascii="Times New Roman" w:eastAsia="Times New Roman" w:hAnsi="Times New Roman" w:cs="Times New Roman"/>
          <w:sz w:val="21"/>
          <w:szCs w:val="21"/>
        </w:rPr>
        <w:t xml:space="preserve">, с одной стороны, и  </w:t>
      </w:r>
    </w:p>
    <w:p w14:paraId="7842E7B8" w14:textId="50A26EB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гражданин(-ка) Российской Федерации: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дата рождения: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г., место рождения: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паспорт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выдан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код подразделения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зарегистрированный по адресу: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СНИЛС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ИНН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и</w:t>
      </w:r>
    </w:p>
    <w:p w14:paraId="5072EAFF" w14:textId="77777777" w:rsidR="00BD015B" w:rsidRDefault="00BD015B" w:rsidP="00BD015B">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гражданин(-ка) Российской Федерации: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и</w:t>
      </w:r>
    </w:p>
    <w:p w14:paraId="25326C41"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именуемые в дальнейшем </w:t>
      </w:r>
      <w:r>
        <w:rPr>
          <w:rFonts w:ascii="Times New Roman" w:eastAsia="Times New Roman" w:hAnsi="Times New Roman" w:cs="Times New Roman"/>
          <w:b/>
          <w:bCs/>
          <w:sz w:val="21"/>
          <w:szCs w:val="21"/>
        </w:rPr>
        <w:t>«Участник долевого строительства»</w:t>
      </w:r>
      <w:r>
        <w:rPr>
          <w:rFonts w:ascii="Times New Roman" w:eastAsia="Times New Roman" w:hAnsi="Times New Roman" w:cs="Times New Roman"/>
          <w:sz w:val="21"/>
          <w:szCs w:val="21"/>
        </w:rPr>
        <w:t xml:space="preserve">, с другой стороны, вместе в тексте настоящего Договора именуемые </w:t>
      </w:r>
      <w:r>
        <w:rPr>
          <w:rFonts w:ascii="Times New Roman" w:eastAsia="Times New Roman" w:hAnsi="Times New Roman" w:cs="Times New Roman"/>
          <w:b/>
          <w:bCs/>
          <w:sz w:val="21"/>
          <w:szCs w:val="21"/>
        </w:rPr>
        <w:t>«Стороны»</w:t>
      </w:r>
      <w:r>
        <w:rPr>
          <w:rFonts w:ascii="Times New Roman" w:eastAsia="Times New Roman" w:hAnsi="Times New Roman" w:cs="Times New Roman"/>
          <w:sz w:val="21"/>
          <w:szCs w:val="21"/>
        </w:rPr>
        <w:t>, заключили настоящий договор о нижеследующем:</w:t>
      </w:r>
    </w:p>
    <w:p w14:paraId="1A6FBC4D" w14:textId="77777777" w:rsidR="0014047D" w:rsidRDefault="0014047D">
      <w:pPr>
        <w:spacing w:line="240" w:lineRule="auto"/>
        <w:jc w:val="both"/>
        <w:rPr>
          <w:rFonts w:ascii="Times New Roman" w:eastAsia="Times New Roman" w:hAnsi="Times New Roman" w:cs="Times New Roman"/>
          <w:sz w:val="21"/>
          <w:szCs w:val="21"/>
        </w:rPr>
      </w:pPr>
    </w:p>
    <w:p w14:paraId="4B97A2C6" w14:textId="77777777" w:rsidR="0014047D" w:rsidRDefault="006C7E53">
      <w:pPr>
        <w:numPr>
          <w:ilvl w:val="0"/>
          <w:numId w:val="2"/>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ОСНОВНЫЕ ТЕРМИНЫ И ОПРЕДЕЛЕНИЯ</w:t>
      </w:r>
    </w:p>
    <w:p w14:paraId="134C66BD" w14:textId="77777777" w:rsidR="0014047D" w:rsidRDefault="0014047D">
      <w:pPr>
        <w:spacing w:line="240" w:lineRule="auto"/>
        <w:jc w:val="both"/>
        <w:rPr>
          <w:rFonts w:ascii="Times New Roman" w:eastAsia="Times New Roman" w:hAnsi="Times New Roman" w:cs="Times New Roman"/>
          <w:sz w:val="21"/>
          <w:szCs w:val="21"/>
        </w:rPr>
      </w:pPr>
    </w:p>
    <w:p w14:paraId="29A8FC83" w14:textId="77777777" w:rsidR="001A034A" w:rsidRDefault="006C7E53" w:rsidP="001A034A">
      <w:pPr>
        <w:numPr>
          <w:ilvl w:val="0"/>
          <w:numId w:val="1"/>
        </w:numP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в тексте настоящего Договора не указано иное, то термины и определения имеют следующее значение:</w:t>
      </w:r>
    </w:p>
    <w:p w14:paraId="24810B49" w14:textId="77777777" w:rsid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sz w:val="21"/>
          <w:szCs w:val="21"/>
        </w:rPr>
        <w:t>Квартира</w:t>
      </w:r>
      <w:r w:rsidRPr="001A034A">
        <w:rPr>
          <w:rFonts w:ascii="Times New Roman" w:eastAsia="Times New Roman" w:hAnsi="Times New Roman" w:cs="Times New Roman"/>
          <w:sz w:val="21"/>
          <w:szCs w:val="21"/>
        </w:rPr>
        <w:t xml:space="preserve"> – объект долевого строительства, то есть жилое помещение, входящее в состав Многоквартирного жилого дома, подлежащее передаче Участнику долевого строительства после получения разрешения на ввод в эксплуатацию Многоквартирного жилого дома.</w:t>
      </w:r>
    </w:p>
    <w:p w14:paraId="3F952575" w14:textId="058A44E0" w:rsidR="0014047D"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sz w:val="21"/>
          <w:szCs w:val="21"/>
        </w:rPr>
        <w:t>Общая проектная площадь</w:t>
      </w:r>
      <w:r w:rsidRPr="001A034A">
        <w:rPr>
          <w:rFonts w:ascii="Times New Roman" w:eastAsia="Times New Roman" w:hAnsi="Times New Roman" w:cs="Times New Roman"/>
          <w:sz w:val="21"/>
          <w:szCs w:val="21"/>
        </w:rPr>
        <w:t xml:space="preserve"> - под термином «Общая проектная площадь» в настоящем договоре понимается общая площадь квартиры указанная в проектно-сметной документации на строящийся Многоквартирный жилой дом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4E1F79BD" w14:textId="77777777" w:rsidR="001A034A" w:rsidRDefault="006C7E53" w:rsidP="001A034A">
      <w:pPr>
        <w:spacing w:line="240" w:lineRule="auto"/>
        <w:ind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и номер квартиры являются условными и подлежат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07083733" w14:textId="77777777" w:rsid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sz w:val="21"/>
          <w:szCs w:val="21"/>
        </w:rPr>
        <w:t>Общая фактическая площадь</w:t>
      </w:r>
      <w:r w:rsidRPr="001A034A">
        <w:rPr>
          <w:rFonts w:ascii="Times New Roman" w:eastAsia="Times New Roman" w:hAnsi="Times New Roman" w:cs="Times New Roman"/>
          <w:sz w:val="21"/>
          <w:szCs w:val="21"/>
        </w:rPr>
        <w:t xml:space="preserve"> - под термином «Общая фактическая площадь» в настоящем договоре понимается общая площадь квартиры, указанная в техническом паспорте (техническом описании) на многоквартирный жилой дом, изготовленном предприятием по технической инвентаризации, учету и оценке объектов недвижимости по заказу Застройщика и в акте приема-передачи Объекта долевого строительства,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462FA5F5" w14:textId="77777777" w:rsidR="001A034A"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color w:val="000000"/>
          <w:sz w:val="21"/>
          <w:szCs w:val="21"/>
        </w:rPr>
        <w:t>Застройщик</w:t>
      </w:r>
      <w:r w:rsidRPr="001A034A">
        <w:rPr>
          <w:rFonts w:ascii="Times New Roman" w:eastAsia="Times New Roman" w:hAnsi="Times New Roman" w:cs="Times New Roman"/>
          <w:color w:val="000000"/>
          <w:sz w:val="21"/>
          <w:szCs w:val="21"/>
        </w:rPr>
        <w:t xml:space="preserve"> - юридическое лицо: </w:t>
      </w:r>
      <w:r w:rsidR="00476586" w:rsidRPr="001A034A">
        <w:rPr>
          <w:rFonts w:ascii="Times New Roman" w:eastAsia="Times New Roman" w:hAnsi="Times New Roman" w:cs="Times New Roman"/>
          <w:b/>
          <w:bCs/>
          <w:sz w:val="21"/>
          <w:szCs w:val="21"/>
        </w:rPr>
        <w:t>ООО СЗ «</w:t>
      </w:r>
      <w:proofErr w:type="spellStart"/>
      <w:r w:rsidR="00476586" w:rsidRPr="001A034A">
        <w:rPr>
          <w:rFonts w:ascii="Times New Roman" w:eastAsia="Times New Roman" w:hAnsi="Times New Roman" w:cs="Times New Roman"/>
          <w:b/>
          <w:bCs/>
          <w:sz w:val="21"/>
          <w:szCs w:val="21"/>
        </w:rPr>
        <w:t>СтройКирпичХолдинг</w:t>
      </w:r>
      <w:proofErr w:type="spellEnd"/>
      <w:r w:rsidR="00476586" w:rsidRPr="001A034A">
        <w:rPr>
          <w:rFonts w:ascii="Times New Roman" w:eastAsia="Times New Roman" w:hAnsi="Times New Roman" w:cs="Times New Roman"/>
          <w:b/>
          <w:bCs/>
          <w:sz w:val="21"/>
          <w:szCs w:val="21"/>
        </w:rPr>
        <w:t>»</w:t>
      </w:r>
      <w:r w:rsidRPr="001A034A">
        <w:rPr>
          <w:rFonts w:ascii="Times New Roman" w:eastAsia="Times New Roman" w:hAnsi="Times New Roman" w:cs="Times New Roman"/>
          <w:color w:val="000000"/>
          <w:sz w:val="21"/>
          <w:szCs w:val="21"/>
        </w:rPr>
        <w:t xml:space="preserve">,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 декабря 2004 г. N 214-ФЗ "Об участии в </w:t>
      </w:r>
      <w:r w:rsidRPr="001A034A">
        <w:rPr>
          <w:rFonts w:ascii="Times New Roman" w:eastAsia="Times New Roman" w:hAnsi="Times New Roman" w:cs="Times New Roman"/>
          <w:color w:val="000000"/>
          <w:sz w:val="21"/>
          <w:szCs w:val="21"/>
        </w:rPr>
        <w:lastRenderedPageBreak/>
        <w:t>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на указанном выше земельном участке Дома на основании полученного разрешения на строительство.</w:t>
      </w:r>
    </w:p>
    <w:p w14:paraId="0877C941" w14:textId="77777777" w:rsidR="001A034A"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color w:val="000000"/>
          <w:sz w:val="21"/>
          <w:szCs w:val="21"/>
        </w:rPr>
        <w:t>Участник долевого строительства</w:t>
      </w:r>
      <w:r w:rsidRPr="001A034A">
        <w:rPr>
          <w:rFonts w:ascii="Times New Roman" w:eastAsia="Times New Roman" w:hAnsi="Times New Roman" w:cs="Times New Roman"/>
          <w:color w:val="000000"/>
          <w:sz w:val="21"/>
          <w:szCs w:val="21"/>
        </w:rPr>
        <w:t xml:space="preserve"> – физическое (-</w:t>
      </w:r>
      <w:proofErr w:type="spellStart"/>
      <w:r w:rsidRPr="001A034A">
        <w:rPr>
          <w:rFonts w:ascii="Times New Roman" w:eastAsia="Times New Roman" w:hAnsi="Times New Roman" w:cs="Times New Roman"/>
          <w:color w:val="000000"/>
          <w:sz w:val="21"/>
          <w:szCs w:val="21"/>
        </w:rPr>
        <w:t>ие</w:t>
      </w:r>
      <w:proofErr w:type="spellEnd"/>
      <w:r w:rsidRPr="001A034A">
        <w:rPr>
          <w:rFonts w:ascii="Times New Roman" w:eastAsia="Times New Roman" w:hAnsi="Times New Roman" w:cs="Times New Roman"/>
          <w:color w:val="000000"/>
          <w:sz w:val="21"/>
          <w:szCs w:val="21"/>
        </w:rPr>
        <w:t>) лицо (-а), осуществляющее (-</w:t>
      </w:r>
      <w:proofErr w:type="spellStart"/>
      <w:r w:rsidRPr="001A034A">
        <w:rPr>
          <w:rFonts w:ascii="Times New Roman" w:eastAsia="Times New Roman" w:hAnsi="Times New Roman" w:cs="Times New Roman"/>
          <w:color w:val="000000"/>
          <w:sz w:val="21"/>
          <w:szCs w:val="21"/>
        </w:rPr>
        <w:t>ие</w:t>
      </w:r>
      <w:proofErr w:type="spellEnd"/>
      <w:r w:rsidRPr="001A034A">
        <w:rPr>
          <w:rFonts w:ascii="Times New Roman" w:eastAsia="Times New Roman" w:hAnsi="Times New Roman" w:cs="Times New Roman"/>
          <w:color w:val="000000"/>
          <w:sz w:val="21"/>
          <w:szCs w:val="21"/>
        </w:rPr>
        <w:t>) по настоящему договору долевое финансирование Квартиры за счет собственных средств и кредитных средств Банка.</w:t>
      </w:r>
    </w:p>
    <w:p w14:paraId="67EC4868" w14:textId="77777777" w:rsidR="001A034A"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color w:val="000000"/>
          <w:sz w:val="21"/>
          <w:szCs w:val="21"/>
        </w:rPr>
        <w:t>Заемщик/</w:t>
      </w:r>
      <w:proofErr w:type="spellStart"/>
      <w:r w:rsidRPr="001A034A">
        <w:rPr>
          <w:rFonts w:ascii="Times New Roman" w:eastAsia="Times New Roman" w:hAnsi="Times New Roman" w:cs="Times New Roman"/>
          <w:b/>
          <w:bCs/>
          <w:color w:val="000000"/>
          <w:sz w:val="21"/>
          <w:szCs w:val="21"/>
        </w:rPr>
        <w:t>Созаемщики</w:t>
      </w:r>
      <w:proofErr w:type="spellEnd"/>
      <w:r w:rsidRPr="001A034A">
        <w:rPr>
          <w:rFonts w:ascii="Times New Roman" w:eastAsia="Times New Roman" w:hAnsi="Times New Roman" w:cs="Times New Roman"/>
          <w:color w:val="000000"/>
          <w:sz w:val="21"/>
          <w:szCs w:val="21"/>
        </w:rPr>
        <w:t xml:space="preserve"> – физическое (-</w:t>
      </w:r>
      <w:proofErr w:type="spellStart"/>
      <w:r w:rsidRPr="001A034A">
        <w:rPr>
          <w:rFonts w:ascii="Times New Roman" w:eastAsia="Times New Roman" w:hAnsi="Times New Roman" w:cs="Times New Roman"/>
          <w:color w:val="000000"/>
          <w:sz w:val="21"/>
          <w:szCs w:val="21"/>
        </w:rPr>
        <w:t>ие</w:t>
      </w:r>
      <w:proofErr w:type="spellEnd"/>
      <w:r w:rsidRPr="001A034A">
        <w:rPr>
          <w:rFonts w:ascii="Times New Roman" w:eastAsia="Times New Roman" w:hAnsi="Times New Roman" w:cs="Times New Roman"/>
          <w:color w:val="000000"/>
          <w:sz w:val="21"/>
          <w:szCs w:val="21"/>
        </w:rPr>
        <w:t>) лицо (-а), заключивший (-е) с Банком Кредитный договор с целью долевого участия в строительстве Квартиры.</w:t>
      </w:r>
    </w:p>
    <w:p w14:paraId="180523F3" w14:textId="77777777" w:rsidR="001A034A"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color w:val="000000"/>
          <w:sz w:val="21"/>
          <w:szCs w:val="21"/>
        </w:rPr>
        <w:t xml:space="preserve">Банк </w:t>
      </w:r>
      <w:r w:rsidRPr="001A034A">
        <w:rPr>
          <w:rFonts w:ascii="Times New Roman" w:eastAsia="Times New Roman" w:hAnsi="Times New Roman" w:cs="Times New Roman"/>
          <w:color w:val="000000"/>
          <w:sz w:val="21"/>
          <w:szCs w:val="21"/>
        </w:rPr>
        <w:t>– Публичное акционерное общество «Сбербанк России», осуществляющее выдачу кредита на приобретение Участником долевого строительства Квартиры.</w:t>
      </w:r>
    </w:p>
    <w:p w14:paraId="499D410E" w14:textId="609D925F" w:rsidR="0014047D" w:rsidRPr="001A034A" w:rsidRDefault="006C7E53" w:rsidP="001A034A">
      <w:pPr>
        <w:pStyle w:val="af1"/>
        <w:numPr>
          <w:ilvl w:val="1"/>
          <w:numId w:val="12"/>
        </w:numPr>
        <w:spacing w:line="240" w:lineRule="auto"/>
        <w:ind w:left="0" w:firstLine="709"/>
        <w:jc w:val="both"/>
        <w:rPr>
          <w:rFonts w:ascii="Times New Roman" w:eastAsia="Times New Roman" w:hAnsi="Times New Roman" w:cs="Times New Roman"/>
          <w:sz w:val="21"/>
          <w:szCs w:val="21"/>
        </w:rPr>
      </w:pPr>
      <w:r w:rsidRPr="001A034A">
        <w:rPr>
          <w:rFonts w:ascii="Times New Roman" w:eastAsia="Times New Roman" w:hAnsi="Times New Roman" w:cs="Times New Roman"/>
          <w:b/>
          <w:bCs/>
          <w:color w:val="000000"/>
          <w:sz w:val="21"/>
          <w:szCs w:val="21"/>
        </w:rPr>
        <w:t>Цена Договора</w:t>
      </w:r>
      <w:r w:rsidRPr="001A034A">
        <w:rPr>
          <w:rFonts w:ascii="Times New Roman" w:eastAsia="Times New Roman" w:hAnsi="Times New Roman" w:cs="Times New Roman"/>
          <w:color w:val="000000"/>
          <w:sz w:val="21"/>
          <w:szCs w:val="21"/>
        </w:rPr>
        <w:t xml:space="preserve"> - размер денежных средств, подлежащих уплате Участником долевого строительства по настоящему договору. Определяется как произведение размера общей проектной площади Квартиры на стоимость 1 кв. м общей проектной площади Квартиры.</w:t>
      </w:r>
    </w:p>
    <w:p w14:paraId="30D58FE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BFF48C6" w14:textId="77777777" w:rsidR="0014047D" w:rsidRDefault="006C7E53">
      <w:pPr>
        <w:numPr>
          <w:ilvl w:val="0"/>
          <w:numId w:val="2"/>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ПРАВОВЫЕ ОСНОВАНИЯ К ЗАКЛЮЧЕНИЮ ДОГОВОРА</w:t>
      </w:r>
    </w:p>
    <w:p w14:paraId="5B9786F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94526D4" w14:textId="77777777" w:rsidR="00367BD0" w:rsidRDefault="00367BD0" w:rsidP="00367BD0">
      <w:pPr>
        <w:numPr>
          <w:ilvl w:val="1"/>
          <w:numId w:val="4"/>
        </w:numPr>
        <w:pBdr>
          <w:top w:val="nil"/>
          <w:left w:val="nil"/>
          <w:bottom w:val="nil"/>
          <w:right w:val="nil"/>
          <w:between w:val="nil"/>
        </w:pBdr>
        <w:spacing w:line="240" w:lineRule="auto"/>
        <w:ind w:firstLine="349"/>
        <w:jc w:val="both"/>
        <w:rPr>
          <w:rFonts w:ascii="Times New Roman" w:eastAsia="Times New Roman" w:hAnsi="Times New Roman" w:cs="Times New Roman"/>
          <w:color w:val="000000"/>
          <w:sz w:val="21"/>
          <w:szCs w:val="21"/>
        </w:rPr>
      </w:pPr>
      <w:r w:rsidRPr="00367BD0">
        <w:rPr>
          <w:rFonts w:ascii="Times New Roman" w:eastAsia="Times New Roman" w:hAnsi="Times New Roman" w:cs="Times New Roman"/>
          <w:color w:val="000000"/>
          <w:sz w:val="21"/>
          <w:szCs w:val="21"/>
        </w:rPr>
        <w:t>При заключении договора Стороны руководствовались:</w:t>
      </w:r>
    </w:p>
    <w:p w14:paraId="436DBB45" w14:textId="77777777" w:rsidR="00367BD0" w:rsidRPr="00367BD0" w:rsidRDefault="00367BD0" w:rsidP="00367BD0">
      <w:pPr>
        <w:numPr>
          <w:ilvl w:val="0"/>
          <w:numId w:val="3"/>
        </w:numPr>
        <w:pBdr>
          <w:top w:val="nil"/>
          <w:left w:val="nil"/>
          <w:bottom w:val="nil"/>
          <w:right w:val="nil"/>
          <w:between w:val="nil"/>
        </w:pBdr>
        <w:spacing w:line="240" w:lineRule="auto"/>
        <w:ind w:left="0" w:firstLine="709"/>
        <w:jc w:val="both"/>
        <w:rPr>
          <w:color w:val="000000"/>
          <w:sz w:val="21"/>
          <w:szCs w:val="21"/>
        </w:rPr>
      </w:pPr>
      <w:r w:rsidRPr="00367BD0">
        <w:rPr>
          <w:rFonts w:ascii="Times New Roman" w:eastAsia="Times New Roman" w:hAnsi="Times New Roman" w:cs="Times New Roman"/>
          <w:color w:val="000000"/>
          <w:sz w:val="21"/>
          <w:szCs w:val="21"/>
        </w:rPr>
        <w:t>Гражданским кодексом Российской Федерации;</w:t>
      </w:r>
    </w:p>
    <w:p w14:paraId="63B61590" w14:textId="77777777" w:rsidR="00367BD0" w:rsidRPr="00367BD0" w:rsidRDefault="00367BD0" w:rsidP="00367BD0">
      <w:pPr>
        <w:numPr>
          <w:ilvl w:val="0"/>
          <w:numId w:val="3"/>
        </w:numPr>
        <w:pBdr>
          <w:top w:val="nil"/>
          <w:left w:val="nil"/>
          <w:bottom w:val="nil"/>
          <w:right w:val="nil"/>
          <w:between w:val="nil"/>
        </w:pBdr>
        <w:spacing w:line="240" w:lineRule="auto"/>
        <w:ind w:left="0" w:firstLine="709"/>
        <w:jc w:val="both"/>
        <w:rPr>
          <w:color w:val="000000"/>
          <w:sz w:val="21"/>
          <w:szCs w:val="21"/>
        </w:rPr>
      </w:pPr>
      <w:r w:rsidRPr="00367BD0">
        <w:rPr>
          <w:rFonts w:ascii="Times New Roman" w:eastAsia="Times New Roman" w:hAnsi="Times New Roman" w:cs="Times New Roman"/>
          <w:color w:val="000000"/>
          <w:sz w:val="21"/>
          <w:szCs w:val="21"/>
        </w:rPr>
        <w:t>Федеральным законом РФ от 30 декабря 2004 года № 214-ФЗ «Об участии в долевом строительстве многоквартирных домов иных объектов недвижимости и о внесении изменений в некоторые законодательные акты Российской Федерации»;</w:t>
      </w:r>
    </w:p>
    <w:p w14:paraId="5B662ACC" w14:textId="77777777" w:rsidR="00367BD0" w:rsidRPr="00367BD0" w:rsidRDefault="00367BD0" w:rsidP="00367BD0">
      <w:pPr>
        <w:numPr>
          <w:ilvl w:val="0"/>
          <w:numId w:val="3"/>
        </w:numPr>
        <w:pBdr>
          <w:top w:val="nil"/>
          <w:left w:val="nil"/>
          <w:bottom w:val="nil"/>
          <w:right w:val="nil"/>
          <w:between w:val="nil"/>
        </w:pBdr>
        <w:spacing w:line="240" w:lineRule="auto"/>
        <w:ind w:left="0" w:firstLine="709"/>
        <w:jc w:val="both"/>
        <w:rPr>
          <w:color w:val="000000"/>
          <w:sz w:val="21"/>
          <w:szCs w:val="21"/>
        </w:rPr>
      </w:pPr>
      <w:r w:rsidRPr="00367BD0">
        <w:rPr>
          <w:rFonts w:ascii="Times New Roman" w:eastAsia="Times New Roman" w:hAnsi="Times New Roman" w:cs="Times New Roman"/>
          <w:color w:val="000000"/>
          <w:sz w:val="21"/>
          <w:szCs w:val="21"/>
        </w:rPr>
        <w:t>Законом Российской Федерации от 7 февраля 1992г. №2300-1 «О защите прав потребителей».</w:t>
      </w:r>
    </w:p>
    <w:p w14:paraId="2E5F1ED9" w14:textId="309B9313"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гарантирует, что квартира, указанная в пункте 3.2 не является предметом договора участия в долевом строительстве с третьими лицами.</w:t>
      </w:r>
    </w:p>
    <w:p w14:paraId="122F407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располагает всеми необходимыми юридически действительными правами и полномочиями, разрешениями и документами, в частности:</w:t>
      </w:r>
    </w:p>
    <w:p w14:paraId="39C95366" w14:textId="3E68A33B"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разрешение на строительство </w:t>
      </w:r>
      <w:bookmarkStart w:id="1" w:name="_Hlk218760674"/>
      <w:r w:rsidR="00476586">
        <w:rPr>
          <w:rFonts w:ascii="Times New Roman" w:eastAsia="Times New Roman" w:hAnsi="Times New Roman" w:cs="Times New Roman"/>
          <w:sz w:val="21"/>
          <w:szCs w:val="21"/>
          <w:lang w:val="ru-RU"/>
        </w:rPr>
        <w:t>02-57-58-2025 от 30.12.2025г</w:t>
      </w:r>
      <w:r>
        <w:rPr>
          <w:rFonts w:ascii="Times New Roman" w:eastAsia="Times New Roman" w:hAnsi="Times New Roman" w:cs="Times New Roman"/>
          <w:sz w:val="21"/>
          <w:szCs w:val="21"/>
        </w:rPr>
        <w:t>.</w:t>
      </w:r>
      <w:r>
        <w:rPr>
          <w:rFonts w:ascii="Times New Roman" w:eastAsia="Times New Roman" w:hAnsi="Times New Roman" w:cs="Times New Roman"/>
          <w:color w:val="000000"/>
          <w:sz w:val="21"/>
          <w:szCs w:val="21"/>
        </w:rPr>
        <w:t xml:space="preserve"> выданное </w:t>
      </w:r>
      <w:r>
        <w:rPr>
          <w:rFonts w:ascii="Times New Roman" w:eastAsia="Times New Roman" w:hAnsi="Times New Roman" w:cs="Times New Roman"/>
          <w:sz w:val="21"/>
          <w:szCs w:val="21"/>
        </w:rPr>
        <w:t xml:space="preserve">Администрацией городского округа город </w:t>
      </w:r>
      <w:r w:rsidR="00476586">
        <w:rPr>
          <w:rFonts w:ascii="Times New Roman" w:eastAsia="Times New Roman" w:hAnsi="Times New Roman" w:cs="Times New Roman"/>
          <w:sz w:val="21"/>
          <w:szCs w:val="21"/>
          <w:lang w:val="ru-RU"/>
        </w:rPr>
        <w:t>Октябрьский</w:t>
      </w:r>
      <w:r>
        <w:rPr>
          <w:rFonts w:ascii="Times New Roman" w:eastAsia="Times New Roman" w:hAnsi="Times New Roman" w:cs="Times New Roman"/>
          <w:sz w:val="21"/>
          <w:szCs w:val="21"/>
        </w:rPr>
        <w:t xml:space="preserve"> Республики Башкортостан</w:t>
      </w:r>
      <w:bookmarkEnd w:id="1"/>
      <w:r>
        <w:rPr>
          <w:rFonts w:ascii="Times New Roman" w:eastAsia="Times New Roman" w:hAnsi="Times New Roman" w:cs="Times New Roman"/>
          <w:color w:val="000000"/>
          <w:sz w:val="21"/>
          <w:szCs w:val="21"/>
        </w:rPr>
        <w:t>;</w:t>
      </w:r>
    </w:p>
    <w:p w14:paraId="76D72C8B" w14:textId="060D9F4D" w:rsidR="00476586" w:rsidRPr="00476586" w:rsidRDefault="00476586">
      <w:pPr>
        <w:numPr>
          <w:ilvl w:val="0"/>
          <w:numId w:val="5"/>
        </w:numPr>
        <w:pBdr>
          <w:top w:val="nil"/>
          <w:left w:val="nil"/>
          <w:bottom w:val="nil"/>
          <w:right w:val="nil"/>
          <w:between w:val="nil"/>
        </w:pBdr>
        <w:spacing w:line="240" w:lineRule="auto"/>
        <w:ind w:left="0" w:firstLine="709"/>
        <w:jc w:val="both"/>
        <w:rPr>
          <w:color w:val="000000"/>
          <w:sz w:val="21"/>
          <w:szCs w:val="21"/>
        </w:rPr>
      </w:pPr>
      <w:r w:rsidRPr="00476586">
        <w:rPr>
          <w:rFonts w:ascii="Times New Roman" w:eastAsia="Times New Roman" w:hAnsi="Times New Roman" w:cs="Times New Roman"/>
          <w:color w:val="000000"/>
          <w:sz w:val="21"/>
          <w:szCs w:val="21"/>
        </w:rPr>
        <w:t xml:space="preserve">правом аренды земельного участка с кадастровым номером </w:t>
      </w:r>
      <w:bookmarkStart w:id="2" w:name="_Hlk218760127"/>
      <w:r>
        <w:rPr>
          <w:rFonts w:ascii="Times New Roman" w:eastAsia="Times New Roman" w:hAnsi="Times New Roman" w:cs="Times New Roman"/>
          <w:sz w:val="21"/>
          <w:szCs w:val="21"/>
        </w:rPr>
        <w:t>02:</w:t>
      </w:r>
      <w:r>
        <w:rPr>
          <w:rFonts w:ascii="Times New Roman" w:eastAsia="Times New Roman" w:hAnsi="Times New Roman" w:cs="Times New Roman"/>
          <w:sz w:val="21"/>
          <w:szCs w:val="21"/>
          <w:lang w:val="ru-RU"/>
        </w:rPr>
        <w:t>57</w:t>
      </w:r>
      <w:r>
        <w:rPr>
          <w:rFonts w:ascii="Times New Roman" w:eastAsia="Times New Roman" w:hAnsi="Times New Roman" w:cs="Times New Roman"/>
          <w:sz w:val="21"/>
          <w:szCs w:val="21"/>
        </w:rPr>
        <w:t>:</w:t>
      </w:r>
      <w:r>
        <w:rPr>
          <w:rFonts w:ascii="Times New Roman" w:eastAsia="Times New Roman" w:hAnsi="Times New Roman" w:cs="Times New Roman"/>
          <w:sz w:val="21"/>
          <w:szCs w:val="21"/>
          <w:lang w:val="ru-RU"/>
        </w:rPr>
        <w:t>020606:1207</w:t>
      </w:r>
      <w:bookmarkEnd w:id="2"/>
      <w:r w:rsidRPr="00476586">
        <w:rPr>
          <w:rFonts w:ascii="Times New Roman" w:eastAsia="Times New Roman" w:hAnsi="Times New Roman" w:cs="Times New Roman"/>
          <w:color w:val="000000"/>
          <w:sz w:val="21"/>
          <w:szCs w:val="21"/>
        </w:rPr>
        <w:t xml:space="preserve">, расположенного по адресу: Республика Башкортостан, </w:t>
      </w:r>
      <w:bookmarkStart w:id="3" w:name="_Hlk218760641"/>
      <w:proofErr w:type="spellStart"/>
      <w:r>
        <w:rPr>
          <w:rFonts w:ascii="Times New Roman" w:eastAsia="Times New Roman" w:hAnsi="Times New Roman" w:cs="Times New Roman"/>
          <w:color w:val="000000"/>
          <w:sz w:val="21"/>
          <w:szCs w:val="21"/>
          <w:lang w:val="ru-RU"/>
        </w:rPr>
        <w:t>г.о</w:t>
      </w:r>
      <w:proofErr w:type="spellEnd"/>
      <w:r>
        <w:rPr>
          <w:rFonts w:ascii="Times New Roman" w:eastAsia="Times New Roman" w:hAnsi="Times New Roman" w:cs="Times New Roman"/>
          <w:color w:val="000000"/>
          <w:sz w:val="21"/>
          <w:szCs w:val="21"/>
          <w:lang w:val="ru-RU"/>
        </w:rPr>
        <w:t>. город Октябрьский</w:t>
      </w:r>
      <w:r w:rsidRPr="00476586">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lang w:val="ru-RU"/>
        </w:rPr>
        <w:t xml:space="preserve"> город Октябрьский,</w:t>
      </w:r>
      <w:r w:rsidRPr="00476586">
        <w:rPr>
          <w:rFonts w:ascii="Times New Roman" w:eastAsia="Times New Roman" w:hAnsi="Times New Roman" w:cs="Times New Roman"/>
          <w:color w:val="000000"/>
          <w:sz w:val="21"/>
          <w:szCs w:val="21"/>
        </w:rPr>
        <w:t xml:space="preserve"> </w:t>
      </w:r>
      <w:proofErr w:type="spellStart"/>
      <w:r w:rsidRPr="00476586">
        <w:rPr>
          <w:rFonts w:ascii="Times New Roman" w:eastAsia="Times New Roman" w:hAnsi="Times New Roman" w:cs="Times New Roman"/>
          <w:color w:val="000000"/>
          <w:sz w:val="21"/>
          <w:szCs w:val="21"/>
        </w:rPr>
        <w:t>ул</w:t>
      </w:r>
      <w:r>
        <w:rPr>
          <w:rFonts w:ascii="Times New Roman" w:eastAsia="Times New Roman" w:hAnsi="Times New Roman" w:cs="Times New Roman"/>
          <w:color w:val="000000"/>
          <w:sz w:val="21"/>
          <w:szCs w:val="21"/>
          <w:lang w:val="ru-RU"/>
        </w:rPr>
        <w:t>ица</w:t>
      </w:r>
      <w:proofErr w:type="spellEnd"/>
      <w:r>
        <w:rPr>
          <w:rFonts w:ascii="Times New Roman" w:eastAsia="Times New Roman" w:hAnsi="Times New Roman" w:cs="Times New Roman"/>
          <w:color w:val="000000"/>
          <w:sz w:val="21"/>
          <w:szCs w:val="21"/>
          <w:lang w:val="ru-RU"/>
        </w:rPr>
        <w:t xml:space="preserve"> 80-летия Победы, з/у 6</w:t>
      </w:r>
      <w:bookmarkEnd w:id="3"/>
      <w:r w:rsidRPr="00476586">
        <w:rPr>
          <w:rFonts w:ascii="Times New Roman" w:eastAsia="Times New Roman" w:hAnsi="Times New Roman" w:cs="Times New Roman"/>
          <w:color w:val="000000"/>
          <w:sz w:val="21"/>
          <w:szCs w:val="21"/>
        </w:rPr>
        <w:t xml:space="preserve">, общей площадью </w:t>
      </w:r>
      <w:r>
        <w:rPr>
          <w:rFonts w:ascii="Times New Roman" w:eastAsia="Times New Roman" w:hAnsi="Times New Roman" w:cs="Times New Roman"/>
          <w:color w:val="000000"/>
          <w:sz w:val="21"/>
          <w:szCs w:val="21"/>
          <w:lang w:val="ru-RU"/>
        </w:rPr>
        <w:t>11138</w:t>
      </w:r>
      <w:r w:rsidRPr="00476586">
        <w:rPr>
          <w:rFonts w:ascii="Times New Roman" w:eastAsia="Times New Roman" w:hAnsi="Times New Roman" w:cs="Times New Roman"/>
          <w:color w:val="000000"/>
          <w:sz w:val="21"/>
          <w:szCs w:val="21"/>
        </w:rPr>
        <w:t xml:space="preserve"> </w:t>
      </w:r>
      <w:proofErr w:type="spellStart"/>
      <w:r w:rsidRPr="00476586">
        <w:rPr>
          <w:rFonts w:ascii="Times New Roman" w:eastAsia="Times New Roman" w:hAnsi="Times New Roman" w:cs="Times New Roman"/>
          <w:color w:val="000000"/>
          <w:sz w:val="21"/>
          <w:szCs w:val="21"/>
        </w:rPr>
        <w:t>кв.м</w:t>
      </w:r>
      <w:proofErr w:type="spellEnd"/>
      <w:r w:rsidRPr="00476586">
        <w:rPr>
          <w:rFonts w:ascii="Times New Roman" w:eastAsia="Times New Roman" w:hAnsi="Times New Roman" w:cs="Times New Roman"/>
          <w:color w:val="000000"/>
          <w:sz w:val="21"/>
          <w:szCs w:val="21"/>
        </w:rPr>
        <w:t xml:space="preserve">., находится у Застройщика в аренде, что подтверждается зарегистрированным в установленном законом порядке в Управлении Федеральной службы государственной регистрации, кадастра и картографии по Республике Башкортостан правом </w:t>
      </w:r>
      <w:r>
        <w:rPr>
          <w:rFonts w:ascii="Times New Roman" w:eastAsia="Times New Roman" w:hAnsi="Times New Roman" w:cs="Times New Roman"/>
          <w:sz w:val="21"/>
          <w:szCs w:val="21"/>
        </w:rPr>
        <w:t>02:</w:t>
      </w:r>
      <w:r>
        <w:rPr>
          <w:rFonts w:ascii="Times New Roman" w:eastAsia="Times New Roman" w:hAnsi="Times New Roman" w:cs="Times New Roman"/>
          <w:sz w:val="21"/>
          <w:szCs w:val="21"/>
          <w:lang w:val="ru-RU"/>
        </w:rPr>
        <w:t>57</w:t>
      </w:r>
      <w:r>
        <w:rPr>
          <w:rFonts w:ascii="Times New Roman" w:eastAsia="Times New Roman" w:hAnsi="Times New Roman" w:cs="Times New Roman"/>
          <w:sz w:val="21"/>
          <w:szCs w:val="21"/>
        </w:rPr>
        <w:t>:</w:t>
      </w:r>
      <w:r>
        <w:rPr>
          <w:rFonts w:ascii="Times New Roman" w:eastAsia="Times New Roman" w:hAnsi="Times New Roman" w:cs="Times New Roman"/>
          <w:sz w:val="21"/>
          <w:szCs w:val="21"/>
          <w:lang w:val="ru-RU"/>
        </w:rPr>
        <w:t>020606:1207</w:t>
      </w:r>
      <w:r w:rsidRPr="00476586">
        <w:rPr>
          <w:rFonts w:ascii="Times New Roman" w:eastAsia="Times New Roman" w:hAnsi="Times New Roman" w:cs="Times New Roman"/>
          <w:color w:val="000000"/>
          <w:sz w:val="21"/>
          <w:szCs w:val="21"/>
        </w:rPr>
        <w:t>-02/14</w:t>
      </w:r>
      <w:r>
        <w:rPr>
          <w:rFonts w:ascii="Times New Roman" w:eastAsia="Times New Roman" w:hAnsi="Times New Roman" w:cs="Times New Roman"/>
          <w:color w:val="000000"/>
          <w:sz w:val="21"/>
          <w:szCs w:val="21"/>
          <w:lang w:val="ru-RU"/>
        </w:rPr>
        <w:t>0</w:t>
      </w:r>
      <w:r w:rsidRPr="00476586">
        <w:rPr>
          <w:rFonts w:ascii="Times New Roman" w:eastAsia="Times New Roman" w:hAnsi="Times New Roman" w:cs="Times New Roman"/>
          <w:color w:val="000000"/>
          <w:sz w:val="21"/>
          <w:szCs w:val="21"/>
        </w:rPr>
        <w:t>/202</w:t>
      </w:r>
      <w:r>
        <w:rPr>
          <w:rFonts w:ascii="Times New Roman" w:eastAsia="Times New Roman" w:hAnsi="Times New Roman" w:cs="Times New Roman"/>
          <w:color w:val="000000"/>
          <w:sz w:val="21"/>
          <w:szCs w:val="21"/>
          <w:lang w:val="ru-RU"/>
        </w:rPr>
        <w:t>2</w:t>
      </w:r>
      <w:r w:rsidRPr="00476586">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lang w:val="ru-RU"/>
        </w:rPr>
        <w:t>2</w:t>
      </w:r>
      <w:r w:rsidRPr="00476586">
        <w:rPr>
          <w:rFonts w:ascii="Times New Roman" w:eastAsia="Times New Roman" w:hAnsi="Times New Roman" w:cs="Times New Roman"/>
          <w:color w:val="000000"/>
          <w:sz w:val="21"/>
          <w:szCs w:val="21"/>
        </w:rPr>
        <w:t xml:space="preserve"> от 1</w:t>
      </w:r>
      <w:r>
        <w:rPr>
          <w:rFonts w:ascii="Times New Roman" w:eastAsia="Times New Roman" w:hAnsi="Times New Roman" w:cs="Times New Roman"/>
          <w:color w:val="000000"/>
          <w:sz w:val="21"/>
          <w:szCs w:val="21"/>
          <w:lang w:val="ru-RU"/>
        </w:rPr>
        <w:t>9</w:t>
      </w:r>
      <w:r w:rsidRPr="00476586">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color w:val="000000"/>
          <w:sz w:val="21"/>
          <w:szCs w:val="21"/>
          <w:lang w:val="ru-RU"/>
        </w:rPr>
        <w:t>октября</w:t>
      </w:r>
      <w:r w:rsidRPr="00476586">
        <w:rPr>
          <w:rFonts w:ascii="Times New Roman" w:eastAsia="Times New Roman" w:hAnsi="Times New Roman" w:cs="Times New Roman"/>
          <w:color w:val="000000"/>
          <w:sz w:val="21"/>
          <w:szCs w:val="21"/>
        </w:rPr>
        <w:t xml:space="preserve"> 202</w:t>
      </w:r>
      <w:r>
        <w:rPr>
          <w:rFonts w:ascii="Times New Roman" w:eastAsia="Times New Roman" w:hAnsi="Times New Roman" w:cs="Times New Roman"/>
          <w:color w:val="000000"/>
          <w:sz w:val="21"/>
          <w:szCs w:val="21"/>
          <w:lang w:val="ru-RU"/>
        </w:rPr>
        <w:t>2</w:t>
      </w:r>
      <w:r w:rsidRPr="00476586">
        <w:rPr>
          <w:rFonts w:ascii="Times New Roman" w:eastAsia="Times New Roman" w:hAnsi="Times New Roman" w:cs="Times New Roman"/>
          <w:color w:val="000000"/>
          <w:sz w:val="21"/>
          <w:szCs w:val="21"/>
        </w:rPr>
        <w:t xml:space="preserve"> года</w:t>
      </w:r>
      <w:r w:rsidR="00367BD0">
        <w:rPr>
          <w:rFonts w:ascii="Times New Roman" w:eastAsia="Times New Roman" w:hAnsi="Times New Roman" w:cs="Times New Roman"/>
          <w:color w:val="000000"/>
          <w:sz w:val="21"/>
          <w:szCs w:val="21"/>
          <w:lang w:val="ru-RU"/>
        </w:rPr>
        <w:t>;</w:t>
      </w:r>
    </w:p>
    <w:p w14:paraId="0FD2679C"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w:t>
      </w:r>
      <w:hyperlink r:id="rId7">
        <w:r>
          <w:rPr>
            <w:rFonts w:ascii="Times New Roman" w:eastAsia="Times New Roman" w:hAnsi="Times New Roman" w:cs="Times New Roman"/>
            <w:color w:val="0000FF"/>
            <w:sz w:val="21"/>
            <w:szCs w:val="21"/>
            <w:u w:val="single"/>
          </w:rPr>
          <w:t>https://наш.дом.рф</w:t>
        </w:r>
      </w:hyperlink>
      <w:r>
        <w:rPr>
          <w:rFonts w:ascii="Times New Roman" w:eastAsia="Times New Roman" w:hAnsi="Times New Roman" w:cs="Times New Roman"/>
          <w:color w:val="000000"/>
          <w:sz w:val="21"/>
          <w:szCs w:val="21"/>
        </w:rPr>
        <w:t>;</w:t>
      </w:r>
    </w:p>
    <w:p w14:paraId="15DD7675" w14:textId="77777777" w:rsidR="0014047D" w:rsidRDefault="006C7E53">
      <w:pPr>
        <w:numPr>
          <w:ilvl w:val="0"/>
          <w:numId w:val="5"/>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иными документами, которые могут быть представлены для ознакомления Участнику долевого строительства.</w:t>
      </w:r>
    </w:p>
    <w:p w14:paraId="6C16357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одобряет имеющиеся на день подписания Договора и дает свое безусловное согласие Застройщику на будущие сделки по обременению Земельных участков, на которых осуществляется строительство Дома, его частей, а также по распоряжению Застройщиком Земельными участками, на которых осуществляется строительство Дома, их частями, в том числе, но не исключительно на совершение следующих действий: </w:t>
      </w:r>
    </w:p>
    <w:p w14:paraId="2B0E7465"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объединение Земельных участков со смежными земельными участками с образованием из них нового земельного участка и на постановку вновь образованного земельного участка на кадастровый учет;</w:t>
      </w:r>
    </w:p>
    <w:p w14:paraId="64940FE5"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 xml:space="preserve">проведение комплекса мероприятий, направленных на межевание, размежевание Земельных участков, на которых осуществляется строительство Дома, и на постановку вновь образованных земельных участков на кадастровый учет, тем самым подтверждая, что право Участника долевого строительства на общее имущество не будет распространяться на отмежеванные части </w:t>
      </w:r>
      <w:r>
        <w:rPr>
          <w:rFonts w:ascii="Times New Roman" w:eastAsia="Times New Roman" w:hAnsi="Times New Roman" w:cs="Times New Roman"/>
          <w:color w:val="000000"/>
          <w:sz w:val="21"/>
          <w:szCs w:val="21"/>
        </w:rPr>
        <w:lastRenderedPageBreak/>
        <w:t>Земельных участков, а также на строения, расположенные на них, за исключением земельного участка, относящегося непосредственно к Дому, с прилегающей территорией, предназначенной для благоустройства, обслуживания и эксплуатации Дома;</w:t>
      </w:r>
    </w:p>
    <w:p w14:paraId="1F32AFCA" w14:textId="77777777" w:rsidR="0014047D" w:rsidRDefault="006C7E53">
      <w:pPr>
        <w:numPr>
          <w:ilvl w:val="0"/>
          <w:numId w:val="6"/>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оформление и получение землеустроительного (межевого) дела, межевого плана, внесение изменений в Единый государственный реестр недвижимости, внесение сведений о ранее учтенных объектах недвижимости, постановку на государственный кадастровый учет объекта недвижимости, снятие с кадастрового учета объекта недвижимости, исправление технических и кадастровых ошибок в кадастровых сведениях, подписание и подача заявления о приостановлении и возобновлении государственной регистрации, заявления об отказе в государственной регистрации права, получение уведомлений (сообщений) о приостановлении государственной регистрации, получение постановлений об отказе в государственной регистрации.</w:t>
      </w:r>
    </w:p>
    <w:p w14:paraId="768EABED"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пришли к соглашению, что в связи с возможным преобразованием Земельных участков, Цена Договора остается неизменной (не подлежит ни уменьшению, ни увеличению).</w:t>
      </w:r>
    </w:p>
    <w:p w14:paraId="5A66913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Подписывая Договор, Участник долевого строительства заверяет Застройщика о том, что он:</w:t>
      </w:r>
    </w:p>
    <w:p w14:paraId="2BDED1F7"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ознакомлен с документами, перечисленными в п. 2.3 Договора, в. т.ч. с проектной декларацией на Дом;</w:t>
      </w:r>
    </w:p>
    <w:p w14:paraId="1E29AD6D"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до заключения Договора получил от Застройщика всю необходимую, полную и удовлетворяющую его информацию;</w:t>
      </w:r>
    </w:p>
    <w:p w14:paraId="3FEEE705"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4B217C0A"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обладает полной дееспособностью и способен понимать значение своих действий и руководить ими;</w:t>
      </w:r>
    </w:p>
    <w:p w14:paraId="5EA06193"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получил все согласия (разрешения) третьих лиц, необходимые в соответствии с действующим законодательством РФ;</w:t>
      </w:r>
    </w:p>
    <w:p w14:paraId="49CC2B5B" w14:textId="77777777" w:rsidR="0014047D" w:rsidRDefault="006C7E53">
      <w:pPr>
        <w:numPr>
          <w:ilvl w:val="0"/>
          <w:numId w:val="7"/>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38A80B90"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1D0746C"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ПРЕДМЕТ ДОГОВОРА</w:t>
      </w:r>
    </w:p>
    <w:p w14:paraId="550F164B"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3ED72AE4"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настоящему Договору Застройщик обязуется своими силами и с привлечением других лиц построить Многоквартирный жилой дом и после получения разрешения на ввод его в эксплуатацию передать предусмотренный п. 3.2 Договора Объект долевого строительства Участнику долевого строительства в предусмотренный Договором срок,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w:t>
      </w:r>
    </w:p>
    <w:p w14:paraId="7AB9B754" w14:textId="1499D38F" w:rsidR="0014047D" w:rsidRPr="001A034A" w:rsidRDefault="006C7E53" w:rsidP="001A034A">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Объект долевого строительства - жилое помещение (Квартира) с условным номером: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 xml:space="preserve">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на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 xml:space="preserve"> (</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этаже </w:t>
      </w:r>
      <w:r>
        <w:rPr>
          <w:rFonts w:ascii="Times New Roman" w:eastAsia="Times New Roman" w:hAnsi="Times New Roman" w:cs="Times New Roman"/>
          <w:b/>
          <w:bCs/>
          <w:color w:val="000000"/>
          <w:sz w:val="21"/>
          <w:szCs w:val="21"/>
        </w:rPr>
        <w:t xml:space="preserve">по адресу: </w:t>
      </w:r>
      <w:proofErr w:type="spellStart"/>
      <w:r w:rsidR="00367BD0" w:rsidRPr="00367BD0">
        <w:rPr>
          <w:rFonts w:ascii="Times New Roman" w:eastAsia="Times New Roman" w:hAnsi="Times New Roman" w:cs="Times New Roman"/>
          <w:b/>
          <w:bCs/>
          <w:sz w:val="21"/>
          <w:szCs w:val="21"/>
        </w:rPr>
        <w:t>г.о</w:t>
      </w:r>
      <w:proofErr w:type="spellEnd"/>
      <w:r w:rsidR="00367BD0" w:rsidRPr="00367BD0">
        <w:rPr>
          <w:rFonts w:ascii="Times New Roman" w:eastAsia="Times New Roman" w:hAnsi="Times New Roman" w:cs="Times New Roman"/>
          <w:b/>
          <w:bCs/>
          <w:sz w:val="21"/>
          <w:szCs w:val="21"/>
        </w:rPr>
        <w:t xml:space="preserve">. город Октябрьский, город Октябрьский, улица 80-летия Победы, </w:t>
      </w:r>
      <w:r w:rsidR="00367BD0">
        <w:rPr>
          <w:rFonts w:ascii="Times New Roman" w:eastAsia="Times New Roman" w:hAnsi="Times New Roman" w:cs="Times New Roman"/>
          <w:b/>
          <w:bCs/>
          <w:sz w:val="21"/>
          <w:szCs w:val="21"/>
          <w:lang w:val="ru-RU"/>
        </w:rPr>
        <w:t>д.</w:t>
      </w:r>
      <w:r w:rsidR="00367BD0" w:rsidRPr="00367BD0">
        <w:rPr>
          <w:rFonts w:ascii="Times New Roman" w:eastAsia="Times New Roman" w:hAnsi="Times New Roman" w:cs="Times New Roman"/>
          <w:b/>
          <w:bCs/>
          <w:sz w:val="21"/>
          <w:szCs w:val="21"/>
        </w:rPr>
        <w:t xml:space="preserve"> 6</w:t>
      </w:r>
      <w:r w:rsidR="00367BD0">
        <w:rPr>
          <w:rFonts w:ascii="Times New Roman" w:eastAsia="Times New Roman" w:hAnsi="Times New Roman" w:cs="Times New Roman"/>
          <w:b/>
          <w:bCs/>
          <w:sz w:val="21"/>
          <w:szCs w:val="21"/>
          <w:lang w:val="ru-RU"/>
        </w:rPr>
        <w:t>/</w:t>
      </w:r>
      <w:r w:rsidR="004B52AD">
        <w:rPr>
          <w:rFonts w:ascii="Times New Roman" w:eastAsia="Times New Roman" w:hAnsi="Times New Roman" w:cs="Times New Roman"/>
          <w:b/>
          <w:bCs/>
          <w:sz w:val="21"/>
          <w:szCs w:val="21"/>
          <w:lang w:val="ru-RU"/>
        </w:rPr>
        <w:t>2</w:t>
      </w:r>
      <w:r>
        <w:rPr>
          <w:rFonts w:ascii="Times New Roman" w:eastAsia="Times New Roman" w:hAnsi="Times New Roman" w:cs="Times New Roman"/>
          <w:color w:val="000000"/>
          <w:sz w:val="21"/>
          <w:szCs w:val="21"/>
        </w:rPr>
        <w:t xml:space="preserve">, строительство которого ведет Застройщик на основании разрешения на строительство </w:t>
      </w:r>
      <w:r w:rsidR="00367BD0">
        <w:rPr>
          <w:rFonts w:ascii="Times New Roman" w:eastAsia="Times New Roman" w:hAnsi="Times New Roman" w:cs="Times New Roman"/>
          <w:sz w:val="21"/>
          <w:szCs w:val="21"/>
          <w:lang w:val="ru-RU"/>
        </w:rPr>
        <w:t>02-57-58-2025 от 30.12.2025г</w:t>
      </w:r>
      <w:r w:rsidR="00367BD0">
        <w:rPr>
          <w:rFonts w:ascii="Times New Roman" w:eastAsia="Times New Roman" w:hAnsi="Times New Roman" w:cs="Times New Roman"/>
          <w:sz w:val="21"/>
          <w:szCs w:val="21"/>
        </w:rPr>
        <w:t>.</w:t>
      </w:r>
      <w:r w:rsidR="00367BD0">
        <w:rPr>
          <w:rFonts w:ascii="Times New Roman" w:eastAsia="Times New Roman" w:hAnsi="Times New Roman" w:cs="Times New Roman"/>
          <w:sz w:val="21"/>
          <w:szCs w:val="21"/>
          <w:lang w:val="ru-RU"/>
        </w:rPr>
        <w:t>,</w:t>
      </w:r>
      <w:r w:rsidR="00367BD0">
        <w:rPr>
          <w:rFonts w:ascii="Times New Roman" w:eastAsia="Times New Roman" w:hAnsi="Times New Roman" w:cs="Times New Roman"/>
          <w:color w:val="000000"/>
          <w:sz w:val="21"/>
          <w:szCs w:val="21"/>
        </w:rPr>
        <w:t xml:space="preserve"> выданное </w:t>
      </w:r>
      <w:r w:rsidR="00367BD0">
        <w:rPr>
          <w:rFonts w:ascii="Times New Roman" w:eastAsia="Times New Roman" w:hAnsi="Times New Roman" w:cs="Times New Roman"/>
          <w:sz w:val="21"/>
          <w:szCs w:val="21"/>
        </w:rPr>
        <w:t xml:space="preserve">Администрацией городского округа город </w:t>
      </w:r>
      <w:r w:rsidR="00367BD0">
        <w:rPr>
          <w:rFonts w:ascii="Times New Roman" w:eastAsia="Times New Roman" w:hAnsi="Times New Roman" w:cs="Times New Roman"/>
          <w:sz w:val="21"/>
          <w:szCs w:val="21"/>
          <w:lang w:val="ru-RU"/>
        </w:rPr>
        <w:t>Октябрьский</w:t>
      </w:r>
      <w:r w:rsidR="00367BD0">
        <w:rPr>
          <w:rFonts w:ascii="Times New Roman" w:eastAsia="Times New Roman" w:hAnsi="Times New Roman" w:cs="Times New Roman"/>
          <w:sz w:val="21"/>
          <w:szCs w:val="21"/>
        </w:rPr>
        <w:t xml:space="preserve"> Республики Башкортостан</w:t>
      </w:r>
      <w:r>
        <w:rPr>
          <w:rFonts w:ascii="Times New Roman" w:eastAsia="Times New Roman" w:hAnsi="Times New Roman" w:cs="Times New Roman"/>
          <w:color w:val="000000"/>
          <w:sz w:val="21"/>
          <w:szCs w:val="21"/>
        </w:rPr>
        <w:t xml:space="preserve">, количество этажей – </w:t>
      </w:r>
      <w:r w:rsidR="00367BD0">
        <w:rPr>
          <w:rFonts w:ascii="Times New Roman" w:eastAsia="Times New Roman" w:hAnsi="Times New Roman" w:cs="Times New Roman"/>
          <w:sz w:val="21"/>
          <w:szCs w:val="21"/>
          <w:lang w:val="ru-RU"/>
        </w:rPr>
        <w:t>1</w:t>
      </w:r>
      <w:r w:rsidR="004B52AD">
        <w:rPr>
          <w:rFonts w:ascii="Times New Roman" w:eastAsia="Times New Roman" w:hAnsi="Times New Roman" w:cs="Times New Roman"/>
          <w:sz w:val="21"/>
          <w:szCs w:val="21"/>
          <w:lang w:val="ru-RU"/>
        </w:rPr>
        <w:t>5</w:t>
      </w:r>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шт</w:t>
      </w:r>
      <w:proofErr w:type="spellEnd"/>
      <w:r>
        <w:rPr>
          <w:rFonts w:ascii="Times New Roman" w:eastAsia="Times New Roman" w:hAnsi="Times New Roman" w:cs="Times New Roman"/>
          <w:color w:val="000000"/>
          <w:sz w:val="21"/>
          <w:szCs w:val="21"/>
        </w:rPr>
        <w:t xml:space="preserve">, в том числе подземный этаж – </w:t>
      </w:r>
      <w:r w:rsidR="00367BD0">
        <w:rPr>
          <w:rFonts w:ascii="Times New Roman" w:eastAsia="Times New Roman" w:hAnsi="Times New Roman" w:cs="Times New Roman"/>
          <w:sz w:val="21"/>
          <w:szCs w:val="21"/>
          <w:lang w:val="ru-RU"/>
        </w:rPr>
        <w:t>1</w:t>
      </w:r>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шт</w:t>
      </w:r>
      <w:proofErr w:type="spellEnd"/>
      <w:r>
        <w:rPr>
          <w:rFonts w:ascii="Times New Roman" w:eastAsia="Times New Roman" w:hAnsi="Times New Roman" w:cs="Times New Roman"/>
          <w:color w:val="000000"/>
          <w:sz w:val="21"/>
          <w:szCs w:val="21"/>
        </w:rPr>
        <w:t xml:space="preserve">, общая площадь жилого здания – </w:t>
      </w:r>
      <w:r w:rsidR="004B52AD">
        <w:rPr>
          <w:rFonts w:ascii="Times New Roman" w:eastAsia="Times New Roman" w:hAnsi="Times New Roman" w:cs="Times New Roman"/>
          <w:sz w:val="21"/>
          <w:szCs w:val="21"/>
          <w:lang w:val="ru-RU"/>
        </w:rPr>
        <w:t>10747,52</w:t>
      </w:r>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кв.м</w:t>
      </w:r>
      <w:proofErr w:type="spellEnd"/>
      <w:r>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sz w:val="21"/>
          <w:szCs w:val="21"/>
        </w:rPr>
        <w:t xml:space="preserve">здание </w:t>
      </w:r>
      <w:r w:rsidR="00367BD0" w:rsidRPr="00367BD0">
        <w:rPr>
          <w:rFonts w:ascii="Times New Roman" w:eastAsia="Times New Roman" w:hAnsi="Times New Roman" w:cs="Times New Roman"/>
          <w:sz w:val="21"/>
          <w:szCs w:val="21"/>
          <w:lang w:val="ru-RU"/>
        </w:rPr>
        <w:t>бескаркасное с несущими продольными и поперечными стенами из керамического кирпича</w:t>
      </w:r>
      <w:r>
        <w:rPr>
          <w:rFonts w:ascii="Times New Roman" w:eastAsia="Times New Roman" w:hAnsi="Times New Roman" w:cs="Times New Roman"/>
          <w:sz w:val="21"/>
          <w:szCs w:val="21"/>
        </w:rPr>
        <w:t>,</w:t>
      </w:r>
      <w:r>
        <w:rPr>
          <w:rFonts w:ascii="Times New Roman" w:eastAsia="Times New Roman" w:hAnsi="Times New Roman" w:cs="Times New Roman"/>
          <w:color w:val="000000"/>
          <w:sz w:val="21"/>
          <w:szCs w:val="21"/>
        </w:rPr>
        <w:t xml:space="preserve"> </w:t>
      </w:r>
      <w:r w:rsidRPr="00C130F7">
        <w:rPr>
          <w:rFonts w:ascii="Times New Roman" w:eastAsia="Times New Roman" w:hAnsi="Times New Roman" w:cs="Times New Roman"/>
          <w:sz w:val="21"/>
          <w:szCs w:val="21"/>
        </w:rPr>
        <w:t xml:space="preserve">класс энергосбережения: </w:t>
      </w:r>
      <w:r w:rsidR="00367BD0" w:rsidRPr="00C130F7">
        <w:rPr>
          <w:rFonts w:ascii="Times New Roman" w:eastAsia="Times New Roman" w:hAnsi="Times New Roman" w:cs="Times New Roman"/>
          <w:sz w:val="21"/>
          <w:szCs w:val="21"/>
          <w:lang w:val="en-US"/>
        </w:rPr>
        <w:t>B</w:t>
      </w:r>
      <w:r w:rsidRPr="00C130F7">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rPr>
        <w:t xml:space="preserve"> согласно плану квартиры (Приложение № 2 к настоящему Договору), без внутренней отделки с выполненными в ней работами согласно перечню, приведенному в Приложении №1 к настоящему Договору, имеет следующие характеристики:</w:t>
      </w:r>
    </w:p>
    <w:p w14:paraId="41BB0009" w14:textId="77777777" w:rsidR="0014047D" w:rsidRDefault="0014047D">
      <w:pPr>
        <w:spacing w:line="240" w:lineRule="auto"/>
        <w:jc w:val="both"/>
        <w:rPr>
          <w:rFonts w:ascii="Times New Roman" w:eastAsia="Times New Roman" w:hAnsi="Times New Roman" w:cs="Times New Roman"/>
          <w:sz w:val="21"/>
          <w:szCs w:val="21"/>
        </w:rPr>
      </w:pPr>
    </w:p>
    <w:tbl>
      <w:tblPr>
        <w:tblStyle w:val="a6"/>
        <w:tblW w:w="8595"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155"/>
      </w:tblGrid>
      <w:tr w:rsidR="0014047D" w14:paraId="6340CE3B"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3DFD301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155" w:type="dxa"/>
            <w:tcBorders>
              <w:top w:val="single" w:sz="4" w:space="0" w:color="000000"/>
              <w:left w:val="single" w:sz="4" w:space="0" w:color="000000"/>
              <w:bottom w:val="single" w:sz="4" w:space="0" w:color="000000"/>
              <w:right w:val="single" w:sz="4" w:space="0" w:color="000000"/>
            </w:tcBorders>
          </w:tcPr>
          <w:p w14:paraId="352B9005" w14:textId="5A7DC452"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14047D" w14:paraId="3B5A61AB" w14:textId="77777777">
        <w:trPr>
          <w:trHeight w:val="479"/>
        </w:trPr>
        <w:tc>
          <w:tcPr>
            <w:tcW w:w="4440" w:type="dxa"/>
            <w:tcBorders>
              <w:top w:val="single" w:sz="4" w:space="0" w:color="000000"/>
              <w:left w:val="single" w:sz="4" w:space="0" w:color="000000"/>
              <w:bottom w:val="single" w:sz="4" w:space="0" w:color="000000"/>
              <w:right w:val="single" w:sz="4" w:space="0" w:color="000000"/>
            </w:tcBorders>
          </w:tcPr>
          <w:p w14:paraId="4834930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155" w:type="dxa"/>
            <w:tcBorders>
              <w:top w:val="single" w:sz="4" w:space="0" w:color="000000"/>
              <w:left w:val="single" w:sz="4" w:space="0" w:color="000000"/>
              <w:bottom w:val="single" w:sz="4" w:space="0" w:color="000000"/>
              <w:right w:val="single" w:sz="4" w:space="0" w:color="000000"/>
            </w:tcBorders>
          </w:tcPr>
          <w:p w14:paraId="23F9A5CD" w14:textId="4B465F00" w:rsidR="0014047D" w:rsidRPr="00BD015B" w:rsidRDefault="00BD015B" w:rsidP="00BD015B">
            <w:pPr>
              <w:spacing w:line="240" w:lineRule="auto"/>
              <w:ind w:firstLine="1384"/>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p>
        </w:tc>
      </w:tr>
      <w:tr w:rsidR="0014047D" w14:paraId="679FA11E"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1561BFC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155" w:type="dxa"/>
            <w:tcBorders>
              <w:top w:val="single" w:sz="4" w:space="0" w:color="000000"/>
              <w:left w:val="single" w:sz="4" w:space="0" w:color="000000"/>
              <w:bottom w:val="single" w:sz="4" w:space="0" w:color="000000"/>
              <w:right w:val="single" w:sz="4" w:space="0" w:color="000000"/>
            </w:tcBorders>
          </w:tcPr>
          <w:p w14:paraId="6207FDC7" w14:textId="5574D8E9"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14047D" w14:paraId="1B85D5C9"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71F4F65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155" w:type="dxa"/>
            <w:tcBorders>
              <w:top w:val="single" w:sz="4" w:space="0" w:color="000000"/>
              <w:left w:val="single" w:sz="4" w:space="0" w:color="000000"/>
              <w:bottom w:val="single" w:sz="4" w:space="0" w:color="000000"/>
              <w:right w:val="single" w:sz="4" w:space="0" w:color="000000"/>
            </w:tcBorders>
          </w:tcPr>
          <w:p w14:paraId="5D9AED13" w14:textId="0A028138"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proofErr w:type="gramStart"/>
            <w:r>
              <w:rPr>
                <w:rFonts w:ascii="Times New Roman" w:eastAsia="Times New Roman" w:hAnsi="Times New Roman" w:cs="Times New Roman"/>
                <w:sz w:val="21"/>
                <w:szCs w:val="21"/>
              </w:rPr>
              <w:t>кв.м</w:t>
            </w:r>
            <w:proofErr w:type="spellEnd"/>
            <w:proofErr w:type="gramEnd"/>
          </w:p>
        </w:tc>
      </w:tr>
      <w:tr w:rsidR="0014047D" w14:paraId="7682A18E"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7867385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Санузел</w:t>
            </w:r>
          </w:p>
        </w:tc>
        <w:tc>
          <w:tcPr>
            <w:tcW w:w="4155" w:type="dxa"/>
            <w:tcBorders>
              <w:top w:val="single" w:sz="4" w:space="0" w:color="000000"/>
              <w:left w:val="single" w:sz="4" w:space="0" w:color="000000"/>
              <w:bottom w:val="single" w:sz="4" w:space="0" w:color="000000"/>
              <w:right w:val="single" w:sz="4" w:space="0" w:color="000000"/>
            </w:tcBorders>
          </w:tcPr>
          <w:p w14:paraId="2AEA3867" w14:textId="47DE855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proofErr w:type="gramStart"/>
            <w:r>
              <w:rPr>
                <w:rFonts w:ascii="Times New Roman" w:eastAsia="Times New Roman" w:hAnsi="Times New Roman" w:cs="Times New Roman"/>
                <w:sz w:val="21"/>
                <w:szCs w:val="21"/>
              </w:rPr>
              <w:t>кв.м</w:t>
            </w:r>
            <w:proofErr w:type="spellEnd"/>
            <w:proofErr w:type="gramEnd"/>
          </w:p>
        </w:tc>
      </w:tr>
      <w:tr w:rsidR="0014047D" w14:paraId="4352F271"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0C7CB22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Прихожая</w:t>
            </w:r>
          </w:p>
        </w:tc>
        <w:tc>
          <w:tcPr>
            <w:tcW w:w="4155" w:type="dxa"/>
            <w:tcBorders>
              <w:top w:val="single" w:sz="4" w:space="0" w:color="000000"/>
              <w:left w:val="single" w:sz="4" w:space="0" w:color="000000"/>
              <w:bottom w:val="single" w:sz="4" w:space="0" w:color="000000"/>
              <w:right w:val="single" w:sz="4" w:space="0" w:color="000000"/>
            </w:tcBorders>
          </w:tcPr>
          <w:p w14:paraId="26CA8B69" w14:textId="4F5ACD8D"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proofErr w:type="gramStart"/>
            <w:r>
              <w:rPr>
                <w:rFonts w:ascii="Times New Roman" w:eastAsia="Times New Roman" w:hAnsi="Times New Roman" w:cs="Times New Roman"/>
                <w:sz w:val="21"/>
                <w:szCs w:val="21"/>
              </w:rPr>
              <w:t>кв.м</w:t>
            </w:r>
            <w:proofErr w:type="spellEnd"/>
            <w:proofErr w:type="gramEnd"/>
          </w:p>
        </w:tc>
      </w:tr>
      <w:tr w:rsidR="0014047D" w14:paraId="3A79170C"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602BB4D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Кладовая</w:t>
            </w:r>
          </w:p>
        </w:tc>
        <w:tc>
          <w:tcPr>
            <w:tcW w:w="4155" w:type="dxa"/>
            <w:tcBorders>
              <w:top w:val="single" w:sz="4" w:space="0" w:color="000000"/>
              <w:left w:val="single" w:sz="4" w:space="0" w:color="000000"/>
              <w:bottom w:val="single" w:sz="4" w:space="0" w:color="000000"/>
              <w:right w:val="single" w:sz="4" w:space="0" w:color="000000"/>
            </w:tcBorders>
          </w:tcPr>
          <w:p w14:paraId="07C56324" w14:textId="4C27FD2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roofErr w:type="gramEnd"/>
          </w:p>
        </w:tc>
      </w:tr>
      <w:tr w:rsidR="0014047D" w14:paraId="528ACDA6" w14:textId="77777777">
        <w:tc>
          <w:tcPr>
            <w:tcW w:w="4440" w:type="dxa"/>
            <w:tcBorders>
              <w:top w:val="single" w:sz="4" w:space="0" w:color="000000"/>
              <w:left w:val="single" w:sz="4" w:space="0" w:color="000000"/>
              <w:bottom w:val="single" w:sz="4" w:space="0" w:color="000000"/>
              <w:right w:val="single" w:sz="4" w:space="0" w:color="000000"/>
            </w:tcBorders>
          </w:tcPr>
          <w:p w14:paraId="5275FF5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155" w:type="dxa"/>
            <w:tcBorders>
              <w:top w:val="single" w:sz="4" w:space="0" w:color="000000"/>
              <w:left w:val="single" w:sz="4" w:space="0" w:color="000000"/>
              <w:bottom w:val="single" w:sz="4" w:space="0" w:color="000000"/>
              <w:right w:val="single" w:sz="4" w:space="0" w:color="000000"/>
            </w:tcBorders>
          </w:tcPr>
          <w:p w14:paraId="13D0F66F" w14:textId="5EE7ED46"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proofErr w:type="spellStart"/>
            <w:proofErr w:type="gramStart"/>
            <w:r>
              <w:rPr>
                <w:rFonts w:ascii="Times New Roman" w:eastAsia="Times New Roman" w:hAnsi="Times New Roman" w:cs="Times New Roman"/>
                <w:sz w:val="21"/>
                <w:szCs w:val="21"/>
              </w:rPr>
              <w:t>кв.м</w:t>
            </w:r>
            <w:proofErr w:type="spellEnd"/>
            <w:proofErr w:type="gramEnd"/>
          </w:p>
        </w:tc>
      </w:tr>
    </w:tbl>
    <w:p w14:paraId="32004487" w14:textId="77777777" w:rsidR="0014047D" w:rsidRDefault="0014047D">
      <w:pPr>
        <w:spacing w:line="240" w:lineRule="auto"/>
        <w:jc w:val="both"/>
        <w:rPr>
          <w:rFonts w:ascii="Times New Roman" w:eastAsia="Times New Roman" w:hAnsi="Times New Roman" w:cs="Times New Roman"/>
          <w:sz w:val="21"/>
          <w:szCs w:val="21"/>
        </w:rPr>
      </w:pPr>
    </w:p>
    <w:p w14:paraId="4F51C61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соответствии с налоговым законодательством Российской Федерации самостоятельно.</w:t>
      </w:r>
    </w:p>
    <w:p w14:paraId="0F29FC90" w14:textId="6CFA9DC5"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После оформления разрешения на ввод в эксплуатацию Многоквартирного жилого дома причитающаяся 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w:t>
      </w:r>
      <w:r>
        <w:rPr>
          <w:rFonts w:ascii="Times New Roman" w:eastAsia="Times New Roman" w:hAnsi="Times New Roman" w:cs="Times New Roman"/>
          <w:b/>
          <w:bCs/>
          <w:color w:val="000000"/>
          <w:sz w:val="21"/>
          <w:szCs w:val="21"/>
        </w:rPr>
        <w:t xml:space="preserve">до </w:t>
      </w:r>
      <w:r w:rsidR="001A034A">
        <w:rPr>
          <w:rFonts w:ascii="Times New Roman" w:eastAsia="Times New Roman" w:hAnsi="Times New Roman" w:cs="Times New Roman"/>
          <w:b/>
          <w:bCs/>
          <w:sz w:val="21"/>
          <w:szCs w:val="21"/>
          <w:lang w:val="ru-RU"/>
        </w:rPr>
        <w:t>30</w:t>
      </w:r>
      <w:r>
        <w:rPr>
          <w:rFonts w:ascii="Times New Roman" w:eastAsia="Times New Roman" w:hAnsi="Times New Roman" w:cs="Times New Roman"/>
          <w:b/>
          <w:bCs/>
          <w:sz w:val="21"/>
          <w:szCs w:val="21"/>
        </w:rPr>
        <w:t xml:space="preserve"> июня 20</w:t>
      </w:r>
      <w:r w:rsidR="001A034A">
        <w:rPr>
          <w:rFonts w:ascii="Times New Roman" w:eastAsia="Times New Roman" w:hAnsi="Times New Roman" w:cs="Times New Roman"/>
          <w:b/>
          <w:bCs/>
          <w:sz w:val="21"/>
          <w:szCs w:val="21"/>
          <w:lang w:val="ru-RU"/>
        </w:rPr>
        <w:t>30</w:t>
      </w:r>
      <w:r>
        <w:rPr>
          <w:rFonts w:ascii="Times New Roman" w:eastAsia="Times New Roman" w:hAnsi="Times New Roman" w:cs="Times New Roman"/>
          <w:b/>
          <w:bCs/>
          <w:sz w:val="21"/>
          <w:szCs w:val="21"/>
        </w:rPr>
        <w:t xml:space="preserve"> года</w:t>
      </w:r>
      <w:r>
        <w:rPr>
          <w:rFonts w:ascii="Times New Roman" w:eastAsia="Times New Roman" w:hAnsi="Times New Roman" w:cs="Times New Roman"/>
          <w:color w:val="000000"/>
          <w:sz w:val="21"/>
          <w:szCs w:val="21"/>
        </w:rPr>
        <w:t xml:space="preserve"> 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p>
    <w:p w14:paraId="58CAD25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77F52082"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11ED1C8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506D3AD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14:paraId="09774059"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предусмотренного п. 3.4. настоящего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3EEC3B9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07B6347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406BC2C" w14:textId="77777777" w:rsidR="0014047D" w:rsidRDefault="0014047D">
      <w:pPr>
        <w:spacing w:line="240" w:lineRule="auto"/>
        <w:jc w:val="both"/>
        <w:rPr>
          <w:rFonts w:ascii="Times New Roman" w:eastAsia="Times New Roman" w:hAnsi="Times New Roman" w:cs="Times New Roman"/>
          <w:sz w:val="21"/>
          <w:szCs w:val="21"/>
        </w:rPr>
      </w:pPr>
    </w:p>
    <w:p w14:paraId="416DDE1E"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ЦЕНА ДОГОВОРА. ПОРЯДОК РАСЧЕТОВ. ИСПОЛЬЗОВАНИЕ ДЕНЕЖНЫХ СРЕДСТВ</w:t>
      </w:r>
    </w:p>
    <w:p w14:paraId="2EEF01BC" w14:textId="77777777" w:rsidR="0014047D" w:rsidRDefault="0014047D">
      <w:pPr>
        <w:spacing w:line="240" w:lineRule="auto"/>
        <w:jc w:val="both"/>
        <w:rPr>
          <w:rFonts w:ascii="Times New Roman" w:eastAsia="Times New Roman" w:hAnsi="Times New Roman" w:cs="Times New Roman"/>
          <w:sz w:val="21"/>
          <w:szCs w:val="21"/>
        </w:rPr>
      </w:pPr>
    </w:p>
    <w:p w14:paraId="22226529" w14:textId="2AA016D5"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Цена Договора представляет собой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и рассчитывается из принимаемой Сторонами оценки одного квадратного метра общей проектной площади равной </w:t>
      </w:r>
      <w:r w:rsidR="009253C8" w:rsidRPr="009253C8">
        <w:rPr>
          <w:rFonts w:ascii="Times New Roman" w:eastAsia="Times New Roman" w:hAnsi="Times New Roman" w:cs="Times New Roman"/>
          <w:b/>
          <w:bCs/>
          <w:sz w:val="21"/>
          <w:szCs w:val="21"/>
          <w:lang w:val="ru-RU"/>
        </w:rPr>
        <w:t>___________</w:t>
      </w:r>
      <w:r w:rsidRPr="008C79F9">
        <w:rPr>
          <w:rFonts w:ascii="Times New Roman" w:eastAsia="Times New Roman" w:hAnsi="Times New Roman" w:cs="Times New Roman"/>
          <w:b/>
          <w:bCs/>
          <w:color w:val="000000"/>
          <w:sz w:val="21"/>
          <w:szCs w:val="21"/>
        </w:rPr>
        <w:t xml:space="preserve"> (</w:t>
      </w:r>
      <w:r w:rsidR="009253C8" w:rsidRPr="009253C8">
        <w:rPr>
          <w:rFonts w:ascii="Times New Roman" w:eastAsia="Times New Roman" w:hAnsi="Times New Roman" w:cs="Times New Roman"/>
          <w:b/>
          <w:bCs/>
          <w:sz w:val="21"/>
          <w:szCs w:val="21"/>
          <w:lang w:val="ru-RU"/>
        </w:rPr>
        <w:t>____________________</w:t>
      </w:r>
      <w:r w:rsidRPr="008C79F9">
        <w:rPr>
          <w:rFonts w:ascii="Times New Roman" w:eastAsia="Times New Roman" w:hAnsi="Times New Roman" w:cs="Times New Roman"/>
          <w:b/>
          <w:bCs/>
          <w:sz w:val="21"/>
          <w:szCs w:val="21"/>
        </w:rPr>
        <w:t xml:space="preserve"> тысяч</w:t>
      </w:r>
      <w:r w:rsidRPr="008C79F9">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xml:space="preserve"> рублей 00 копеек  умноженной на общую проектную площадь квартиры указанной в п.3.2. настоящего договора.</w:t>
      </w:r>
    </w:p>
    <w:p w14:paraId="1C8FA3E6" w14:textId="20C3CD49" w:rsidR="0014047D" w:rsidRDefault="006C7E53">
      <w:pPr>
        <w:spacing w:line="240" w:lineRule="auto"/>
        <w:ind w:firstLine="709"/>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Цена Договора –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sz w:val="21"/>
          <w:szCs w:val="21"/>
        </w:rPr>
        <w:t xml:space="preserve">) рублей 00 копеек.  </w:t>
      </w:r>
    </w:p>
    <w:p w14:paraId="4D8F6567" w14:textId="587070B0"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Оплата Цены договора производится Участником долевого строительства путем внесения денежных средств в счет уплаты цены настоящего Договора участия в долевом строительстве на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-счет, открываемый в ПАО Сбербанк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-агент) для учета и блокирования денежных средств, полученных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w:t>
      </w:r>
      <w:r>
        <w:rPr>
          <w:rFonts w:ascii="Times New Roman" w:eastAsia="Times New Roman" w:hAnsi="Times New Roman" w:cs="Times New Roman"/>
          <w:color w:val="000000"/>
          <w:sz w:val="21"/>
          <w:szCs w:val="21"/>
        </w:rPr>
        <w:lastRenderedPageBreak/>
        <w:t xml:space="preserve">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007C6E2F">
        <w:rPr>
          <w:rFonts w:ascii="Times New Roman" w:eastAsia="Times New Roman" w:hAnsi="Times New Roman" w:cs="Times New Roman"/>
          <w:color w:val="000000"/>
          <w:sz w:val="21"/>
          <w:szCs w:val="21"/>
          <w:lang w:val="ru-RU"/>
        </w:rPr>
        <w:t>Российской Федерации</w:t>
      </w:r>
      <w:r>
        <w:rPr>
          <w:rFonts w:ascii="Times New Roman" w:eastAsia="Times New Roman" w:hAnsi="Times New Roman" w:cs="Times New Roman"/>
          <w:color w:val="000000"/>
          <w:sz w:val="21"/>
          <w:szCs w:val="21"/>
        </w:rPr>
        <w:t xml:space="preserve">» и договором счета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 заключенным между Бенефициаром, Депонентом и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-агентом, с учетом следующего:</w:t>
      </w:r>
    </w:p>
    <w:p w14:paraId="1131F8C3" w14:textId="77777777" w:rsidR="0014047D" w:rsidRDefault="006C7E53">
      <w:pPr>
        <w:spacing w:line="240" w:lineRule="auto"/>
        <w:ind w:firstLine="709"/>
        <w:jc w:val="both"/>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почты: Escrow_Sberbank@sberbank.ru, номер телефон: 8 800 707 00 70 доб.60992851.</w:t>
      </w:r>
    </w:p>
    <w:p w14:paraId="45210A3C" w14:textId="0B64CC60"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Депонент: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w:t>
      </w:r>
    </w:p>
    <w:p w14:paraId="1F927EE2" w14:textId="10169120"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Бенефициар: </w:t>
      </w:r>
      <w:r>
        <w:rPr>
          <w:rFonts w:ascii="Times New Roman" w:eastAsia="Times New Roman" w:hAnsi="Times New Roman" w:cs="Times New Roman"/>
          <w:b/>
          <w:bCs/>
          <w:sz w:val="21"/>
          <w:szCs w:val="21"/>
        </w:rPr>
        <w:t>ООО СЗ «</w:t>
      </w:r>
      <w:proofErr w:type="spellStart"/>
      <w:r w:rsidR="009253C8">
        <w:rPr>
          <w:rFonts w:ascii="Times New Roman" w:eastAsia="Times New Roman" w:hAnsi="Times New Roman" w:cs="Times New Roman"/>
          <w:b/>
          <w:bCs/>
          <w:sz w:val="21"/>
          <w:szCs w:val="21"/>
          <w:lang w:val="ru-RU"/>
        </w:rPr>
        <w:t>СтройКирпичХолдинг</w:t>
      </w:r>
      <w:proofErr w:type="spellEnd"/>
      <w:r>
        <w:rPr>
          <w:rFonts w:ascii="Times New Roman" w:eastAsia="Times New Roman" w:hAnsi="Times New Roman" w:cs="Times New Roman"/>
          <w:b/>
          <w:bCs/>
          <w:sz w:val="21"/>
          <w:szCs w:val="21"/>
        </w:rPr>
        <w:t>»</w:t>
      </w:r>
    </w:p>
    <w:p w14:paraId="521A6AD5" w14:textId="6C9FFF0E"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Депонируемая сумма:</w:t>
      </w:r>
      <w:r w:rsidR="00BD015B">
        <w:rPr>
          <w:rFonts w:ascii="Times New Roman" w:eastAsia="Times New Roman" w:hAnsi="Times New Roman" w:cs="Times New Roman"/>
          <w:sz w:val="21"/>
          <w:szCs w:val="21"/>
          <w:lang w:val="ru-RU"/>
        </w:rPr>
        <w:t xml:space="preserve">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rPr>
        <w:t>(</w:t>
      </w:r>
      <w:r w:rsidR="00BD015B">
        <w:rPr>
          <w:rFonts w:ascii="Times New Roman" w:eastAsia="Times New Roman" w:hAnsi="Times New Roman" w:cs="Times New Roman"/>
          <w:b/>
          <w:bCs/>
          <w:sz w:val="21"/>
          <w:szCs w:val="21"/>
          <w:lang w:val="ru-RU"/>
        </w:rPr>
        <w:t>______</w:t>
      </w:r>
      <w:r>
        <w:rPr>
          <w:rFonts w:ascii="Times New Roman" w:eastAsia="Times New Roman" w:hAnsi="Times New Roman" w:cs="Times New Roman"/>
          <w:b/>
          <w:bCs/>
          <w:sz w:val="21"/>
          <w:szCs w:val="21"/>
        </w:rPr>
        <w:t>) рублей 00 копеек.</w:t>
      </w:r>
      <w:r>
        <w:rPr>
          <w:rFonts w:ascii="Times New Roman" w:eastAsia="Times New Roman" w:hAnsi="Times New Roman" w:cs="Times New Roman"/>
          <w:sz w:val="21"/>
          <w:szCs w:val="21"/>
        </w:rPr>
        <w:t xml:space="preserve">    </w:t>
      </w:r>
    </w:p>
    <w:p w14:paraId="5A81593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внесения Депонентом Депонируемой суммы на счет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производится не позднее 5 (пяти) дней с даты государственной регистрации настоящего Договора.    </w:t>
      </w:r>
      <w:r>
        <w:rPr>
          <w:rFonts w:ascii="Times New Roman" w:eastAsia="Times New Roman" w:hAnsi="Times New Roman" w:cs="Times New Roman"/>
          <w:sz w:val="21"/>
          <w:szCs w:val="21"/>
        </w:rPr>
        <w:tab/>
      </w:r>
    </w:p>
    <w:p w14:paraId="2F47E1FB" w14:textId="64FB83F6"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условного депонирования денежных средств - не позднее </w:t>
      </w:r>
      <w:r w:rsidR="009253C8">
        <w:rPr>
          <w:rFonts w:ascii="Times New Roman" w:eastAsia="Times New Roman" w:hAnsi="Times New Roman" w:cs="Times New Roman"/>
          <w:b/>
          <w:bCs/>
          <w:sz w:val="21"/>
          <w:szCs w:val="21"/>
          <w:lang w:val="ru-RU"/>
        </w:rPr>
        <w:t>30</w:t>
      </w:r>
      <w:r>
        <w:rPr>
          <w:rFonts w:ascii="Times New Roman" w:eastAsia="Times New Roman" w:hAnsi="Times New Roman" w:cs="Times New Roman"/>
          <w:b/>
          <w:bCs/>
          <w:sz w:val="21"/>
          <w:szCs w:val="21"/>
        </w:rPr>
        <w:t xml:space="preserve"> июня 20</w:t>
      </w:r>
      <w:r w:rsidR="009253C8">
        <w:rPr>
          <w:rFonts w:ascii="Times New Roman" w:eastAsia="Times New Roman" w:hAnsi="Times New Roman" w:cs="Times New Roman"/>
          <w:b/>
          <w:bCs/>
          <w:sz w:val="21"/>
          <w:szCs w:val="21"/>
          <w:lang w:val="ru-RU"/>
        </w:rPr>
        <w:t>30</w:t>
      </w:r>
      <w:r>
        <w:rPr>
          <w:rFonts w:ascii="Times New Roman" w:eastAsia="Times New Roman" w:hAnsi="Times New Roman" w:cs="Times New Roman"/>
          <w:b/>
          <w:bCs/>
          <w:sz w:val="21"/>
          <w:szCs w:val="21"/>
        </w:rPr>
        <w:t xml:space="preserve"> года</w:t>
      </w:r>
      <w:r>
        <w:rPr>
          <w:rFonts w:ascii="Times New Roman" w:eastAsia="Times New Roman" w:hAnsi="Times New Roman" w:cs="Times New Roman"/>
          <w:sz w:val="21"/>
          <w:szCs w:val="21"/>
        </w:rPr>
        <w:t>.</w:t>
      </w:r>
    </w:p>
    <w:p w14:paraId="73B51599"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«Депонент» обязуется произвести оплату цены настоящего договора в следующем порядке:</w:t>
      </w:r>
      <w:r>
        <w:rPr>
          <w:rFonts w:ascii="Times New Roman" w:eastAsia="Times New Roman" w:hAnsi="Times New Roman" w:cs="Times New Roman"/>
          <w:sz w:val="21"/>
          <w:szCs w:val="21"/>
        </w:rPr>
        <w:tab/>
      </w:r>
    </w:p>
    <w:p w14:paraId="050A905D"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Участник долевого строительства оплачивает:</w:t>
      </w:r>
    </w:p>
    <w:p w14:paraId="0150E3F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Полная сумма в размере </w:t>
      </w:r>
      <w:r w:rsidRPr="00567406">
        <w:rPr>
          <w:rFonts w:ascii="Times New Roman" w:eastAsia="Times New Roman" w:hAnsi="Times New Roman" w:cs="Times New Roman"/>
          <w:sz w:val="21"/>
          <w:szCs w:val="21"/>
        </w:rPr>
        <w:t>_____________________ (__________________________)</w:t>
      </w:r>
      <w:r>
        <w:rPr>
          <w:rFonts w:ascii="Times New Roman" w:eastAsia="Times New Roman" w:hAnsi="Times New Roman" w:cs="Times New Roman"/>
          <w:sz w:val="21"/>
          <w:szCs w:val="21"/>
        </w:rPr>
        <w:t xml:space="preserve"> рублей 00 копеек рублей 00 копеек за счет собственных средств не позднее 5 (пяти) банковских дней с даты государственной регистрации настоящего Договора.</w:t>
      </w:r>
    </w:p>
    <w:p w14:paraId="1746BD66"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Расчеты по договору участия в долевом строительстве Объекта недвижимости производятся с использованием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открытого на имя депонента (участника долевого строительства) в уполномоченном банке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-агенте).</w:t>
      </w:r>
    </w:p>
    <w:p w14:paraId="0FDCA1CA"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 случае нарушения сроков внесения платежей Участник долевого строительства уплачивает Застройщику пени в размере, предусмотренном законодательством РФ. </w:t>
      </w:r>
    </w:p>
    <w:p w14:paraId="1E37760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Общий размер Цены договора, вносимой Участником долевого строительства согласно п. 4.2. настоящего договора является окончательным и не подлежит одностороннему пересмотру, за исключением оснований, предусмотренных п.4.4. и п.4.5. настоящего договора.</w:t>
      </w:r>
    </w:p>
    <w:p w14:paraId="50B87A45"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превысит общую проектную площадь Квартиры более, чем на 4% (четыре) процента, Участник долевого строительства во всех случаях обязуется осуществить доплату разницы между общей фактической площадью квартиры и общей проектной площадью Квартиры исходя из установленной договором фиксированной стоимости одного квадратного метра, указанной в п. 4.1. настоящего Договора. Участник долевого строительства обязан произвести доплату стоимости квартиры в течение 10 (десяти) рабочих дней со дня получения им уведомления Застройщика.</w:t>
      </w:r>
    </w:p>
    <w:p w14:paraId="50378B56"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превышения общей фактической площади Квартиры над общей проектной площадью, указанной в договоре менее чем на 4% (четыре) процента, доплата Участником долевого строительства Застройщику не производится.</w:t>
      </w:r>
    </w:p>
    <w:p w14:paraId="7DE9315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окажется меньше общей проектной площади Квартиры более, чем на 4% (четыре) процента, Застройщик во всех случаях обязуется осуществить возврат Участнику долевого строительства излишне уплаченные денежные средства исходя из установленной договором фиксированной стоимости одного квадратного метра, указанной в п. 4.1. настоящего Договора.</w:t>
      </w:r>
    </w:p>
    <w:p w14:paraId="7617B5C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Возврат производится по заявлению Участника долевого строительства в течение 10 (десяти) рабочих дней со дня получения Застройщиком заявления.</w:t>
      </w:r>
    </w:p>
    <w:p w14:paraId="06A61413"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если общая проектная площадь Квартиры окажется меньше общей фактической площади Квартиры менее чем на 4% (четыре) процента, возврат денежных средств Застройщиком Участнику долевого строительства не производится.</w:t>
      </w:r>
    </w:p>
    <w:p w14:paraId="2C5CE2F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Денежные средства, уплачиваемые Участником долевого строительства по настоящему договору,  используются Застройщиком в целях установленных частями 1, 2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29.07.2017 № 218-ФЗ «О публично-правовой компании </w:t>
      </w:r>
      <w:r>
        <w:rPr>
          <w:rFonts w:ascii="Times New Roman" w:eastAsia="Times New Roman" w:hAnsi="Times New Roman" w:cs="Times New Roman"/>
          <w:color w:val="000000"/>
          <w:sz w:val="21"/>
          <w:szCs w:val="21"/>
        </w:rPr>
        <w:lastRenderedPageBreak/>
        <w:t>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027BCAD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по окончании строительства Многоквартирного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считаются в качестве дополнительного вознаграждения Застройщика.</w:t>
      </w:r>
    </w:p>
    <w:p w14:paraId="62215AE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34A9C7C9"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70622F6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1C163E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3225487" w14:textId="77777777" w:rsidR="0014047D" w:rsidRDefault="006C7E53">
      <w:pPr>
        <w:tabs>
          <w:tab w:val="left" w:pos="1125"/>
        </w:tabs>
        <w:spacing w:line="240" w:lineRule="auto"/>
        <w:ind w:firstLine="705"/>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w:t>
      </w:r>
    </w:p>
    <w:p w14:paraId="0711C76B"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На основании </w:t>
      </w:r>
      <w:proofErr w:type="spellStart"/>
      <w:r>
        <w:rPr>
          <w:rFonts w:ascii="Times New Roman" w:eastAsia="Times New Roman" w:hAnsi="Times New Roman" w:cs="Times New Roman"/>
          <w:sz w:val="21"/>
          <w:szCs w:val="21"/>
        </w:rPr>
        <w:t>ст.ст</w:t>
      </w:r>
      <w:proofErr w:type="spellEnd"/>
      <w:r>
        <w:rPr>
          <w:rFonts w:ascii="Times New Roman" w:eastAsia="Times New Roman" w:hAnsi="Times New Roman" w:cs="Times New Roman"/>
          <w:sz w:val="21"/>
          <w:szCs w:val="21"/>
        </w:rPr>
        <w:t>.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501C0E8A" w14:textId="77777777" w:rsidR="0014047D" w:rsidRDefault="0014047D">
      <w:pPr>
        <w:spacing w:line="240" w:lineRule="auto"/>
        <w:jc w:val="both"/>
        <w:rPr>
          <w:rFonts w:ascii="Times New Roman" w:eastAsia="Times New Roman" w:hAnsi="Times New Roman" w:cs="Times New Roman"/>
          <w:sz w:val="21"/>
          <w:szCs w:val="21"/>
        </w:rPr>
      </w:pPr>
    </w:p>
    <w:p w14:paraId="5F66A696"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ГАРАНТИИ КАЧЕСТВА</w:t>
      </w:r>
    </w:p>
    <w:p w14:paraId="0011BC4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36FFBC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3A1BE0C9"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Дополнительные требования к планировке, отделке, санитарно-техническому оборудованию Стороны согласовали в Приложении № 1 к настоящему Договору.</w:t>
      </w:r>
    </w:p>
    <w:p w14:paraId="5A8B430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2B98473B"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безвозмездного устранения недостатков в разумный срок;</w:t>
      </w:r>
    </w:p>
    <w:p w14:paraId="0BF15F6E"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соразмерного уменьшения цены Договора;</w:t>
      </w:r>
    </w:p>
    <w:p w14:paraId="45E6ACE4" w14:textId="77777777" w:rsidR="0014047D" w:rsidRDefault="006C7E53">
      <w:pPr>
        <w:numPr>
          <w:ilvl w:val="0"/>
          <w:numId w:val="8"/>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возмещения своих расходов на устранение недостатков.</w:t>
      </w:r>
    </w:p>
    <w:p w14:paraId="3D838DE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w:t>
      </w:r>
      <w:r>
        <w:rPr>
          <w:rFonts w:ascii="Times New Roman" w:eastAsia="Times New Roman" w:hAnsi="Times New Roman" w:cs="Times New Roman"/>
          <w:color w:val="000000"/>
          <w:sz w:val="21"/>
          <w:szCs w:val="21"/>
        </w:rPr>
        <w:lastRenderedPageBreak/>
        <w:t>строительства, устанавливается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1D3A5807" w14:textId="77777777" w:rsidR="00C367A4" w:rsidRDefault="006C7E53" w:rsidP="00C367A4">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w:t>
      </w:r>
      <w:r w:rsidRPr="00C367A4">
        <w:rPr>
          <w:rFonts w:ascii="Times New Roman" w:eastAsia="Times New Roman" w:hAnsi="Times New Roman" w:cs="Times New Roman"/>
          <w:color w:val="000000"/>
          <w:sz w:val="21"/>
          <w:szCs w:val="21"/>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4D5708C8" w14:textId="419571C5" w:rsidR="0014047D" w:rsidRPr="00C367A4" w:rsidRDefault="006C7E53" w:rsidP="00C367A4">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sidRPr="00C367A4">
        <w:rPr>
          <w:rFonts w:ascii="Times New Roman" w:eastAsia="Times New Roman" w:hAnsi="Times New Roman" w:cs="Times New Roman"/>
          <w:color w:val="000000"/>
          <w:sz w:val="21"/>
          <w:szCs w:val="21"/>
        </w:rPr>
        <w:t>В случае производства отделочных работ на объекте долевого строительства и входящих в состав такого объекта долевого строительства элементов отделки, применяются Минимальные требования утвержденные Приказом Министерства строительства и жилищно-коммунального хозяйства Российской Федерации №91/</w:t>
      </w:r>
      <w:proofErr w:type="spellStart"/>
      <w:r w:rsidRPr="00C367A4">
        <w:rPr>
          <w:rFonts w:ascii="Times New Roman" w:eastAsia="Times New Roman" w:hAnsi="Times New Roman" w:cs="Times New Roman"/>
          <w:color w:val="000000"/>
          <w:sz w:val="21"/>
          <w:szCs w:val="21"/>
        </w:rPr>
        <w:t>пр</w:t>
      </w:r>
      <w:proofErr w:type="spellEnd"/>
      <w:r w:rsidRPr="00C367A4">
        <w:rPr>
          <w:rFonts w:ascii="Times New Roman" w:eastAsia="Times New Roman" w:hAnsi="Times New Roman" w:cs="Times New Roman"/>
          <w:color w:val="000000"/>
          <w:sz w:val="21"/>
          <w:szCs w:val="21"/>
        </w:rPr>
        <w:t xml:space="preserve"> от 19 февраля 2025г.</w:t>
      </w:r>
      <w:r w:rsidR="00C36B7D" w:rsidRPr="00C36B7D">
        <w:t xml:space="preserve"> </w:t>
      </w:r>
      <w:r w:rsidR="00C36B7D" w:rsidRPr="00C367A4">
        <w:rPr>
          <w:rFonts w:ascii="Times New Roman" w:eastAsia="Times New Roman" w:hAnsi="Times New Roman" w:cs="Times New Roman"/>
          <w:color w:val="000000"/>
          <w:sz w:val="21"/>
          <w:szCs w:val="21"/>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C36B7D" w:rsidRPr="00C367A4">
        <w:rPr>
          <w:rFonts w:ascii="Times New Roman" w:eastAsia="Times New Roman" w:hAnsi="Times New Roman" w:cs="Times New Roman"/>
          <w:color w:val="000000"/>
          <w:sz w:val="21"/>
          <w:szCs w:val="21"/>
          <w:lang w:val="ru-RU"/>
        </w:rPr>
        <w:t>, составляет 1</w:t>
      </w:r>
      <w:r w:rsidR="00C36B7D" w:rsidRPr="00C367A4">
        <w:rPr>
          <w:rFonts w:ascii="Times New Roman" w:eastAsia="Times New Roman" w:hAnsi="Times New Roman" w:cs="Times New Roman"/>
          <w:color w:val="000000"/>
          <w:sz w:val="21"/>
          <w:szCs w:val="21"/>
        </w:rPr>
        <w:t xml:space="preserve"> </w:t>
      </w:r>
      <w:r w:rsidR="00C36B7D" w:rsidRPr="00C367A4">
        <w:rPr>
          <w:rFonts w:ascii="Times New Roman" w:eastAsia="Times New Roman" w:hAnsi="Times New Roman" w:cs="Times New Roman"/>
          <w:color w:val="000000"/>
          <w:sz w:val="21"/>
          <w:szCs w:val="21"/>
          <w:lang w:val="ru-RU"/>
        </w:rPr>
        <w:t>(</w:t>
      </w:r>
      <w:r w:rsidR="00C36B7D" w:rsidRPr="00C367A4">
        <w:rPr>
          <w:rFonts w:ascii="Times New Roman" w:eastAsia="Times New Roman" w:hAnsi="Times New Roman" w:cs="Times New Roman"/>
          <w:color w:val="000000"/>
          <w:sz w:val="21"/>
          <w:szCs w:val="21"/>
        </w:rPr>
        <w:t>один</w:t>
      </w:r>
      <w:r w:rsidR="00C36B7D" w:rsidRPr="00C367A4">
        <w:rPr>
          <w:rFonts w:ascii="Times New Roman" w:eastAsia="Times New Roman" w:hAnsi="Times New Roman" w:cs="Times New Roman"/>
          <w:color w:val="000000"/>
          <w:sz w:val="21"/>
          <w:szCs w:val="21"/>
          <w:lang w:val="ru-RU"/>
        </w:rPr>
        <w:t>)</w:t>
      </w:r>
      <w:r w:rsidR="00C36B7D" w:rsidRPr="00C367A4">
        <w:rPr>
          <w:rFonts w:ascii="Times New Roman" w:eastAsia="Times New Roman" w:hAnsi="Times New Roman" w:cs="Times New Roman"/>
          <w:color w:val="000000"/>
          <w:sz w:val="21"/>
          <w:szCs w:val="21"/>
        </w:rPr>
        <w:t xml:space="preserve"> год. Указанный гарантийный срок исчисляется со дня передачи объекта долевого строительства </w:t>
      </w:r>
      <w:r w:rsidR="00C36B7D" w:rsidRPr="00C367A4">
        <w:rPr>
          <w:rFonts w:ascii="Times New Roman" w:eastAsia="Times New Roman" w:hAnsi="Times New Roman" w:cs="Times New Roman"/>
          <w:color w:val="000000"/>
          <w:sz w:val="21"/>
          <w:szCs w:val="21"/>
          <w:lang w:val="ru-RU"/>
        </w:rPr>
        <w:t>У</w:t>
      </w:r>
      <w:r w:rsidR="00C36B7D" w:rsidRPr="00C367A4">
        <w:rPr>
          <w:rFonts w:ascii="Times New Roman" w:eastAsia="Times New Roman" w:hAnsi="Times New Roman" w:cs="Times New Roman"/>
          <w:color w:val="000000"/>
          <w:sz w:val="21"/>
          <w:szCs w:val="21"/>
        </w:rPr>
        <w:t>частнику долевого строительства.</w:t>
      </w:r>
    </w:p>
    <w:p w14:paraId="1EF8CAF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существенного нарушения требований к качеству Объекта долевого строительства или </w:t>
      </w:r>
      <w:proofErr w:type="spellStart"/>
      <w:r>
        <w:rPr>
          <w:rFonts w:ascii="Times New Roman" w:eastAsia="Times New Roman" w:hAnsi="Times New Roman" w:cs="Times New Roman"/>
          <w:color w:val="000000"/>
          <w:sz w:val="21"/>
          <w:szCs w:val="21"/>
        </w:rPr>
        <w:t>неустранения</w:t>
      </w:r>
      <w:proofErr w:type="spellEnd"/>
      <w:r>
        <w:rPr>
          <w:rFonts w:ascii="Times New Roman" w:eastAsia="Times New Roman" w:hAnsi="Times New Roman" w:cs="Times New Roman"/>
          <w:color w:val="000000"/>
          <w:sz w:val="21"/>
          <w:szCs w:val="21"/>
        </w:rPr>
        <w:t xml:space="preserve">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w:t>
      </w:r>
    </w:p>
    <w:p w14:paraId="498FCF5B" w14:textId="77777777" w:rsidR="0014047D" w:rsidRDefault="006C7E53">
      <w:pPr>
        <w:pBdr>
          <w:top w:val="nil"/>
          <w:left w:val="nil"/>
          <w:bottom w:val="nil"/>
          <w:right w:val="nil"/>
          <w:between w:val="nil"/>
        </w:pBd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color w:val="000000"/>
          <w:sz w:val="21"/>
          <w:szCs w:val="21"/>
        </w:rPr>
        <w:t xml:space="preserve">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w:t>
      </w:r>
    </w:p>
    <w:p w14:paraId="2D12BD89" w14:textId="77777777" w:rsidR="0014047D" w:rsidRDefault="006C7E53">
      <w:pPr>
        <w:numPr>
          <w:ilvl w:val="1"/>
          <w:numId w:val="4"/>
        </w:numPr>
        <w:pBdr>
          <w:top w:val="nil"/>
          <w:left w:val="nil"/>
          <w:bottom w:val="nil"/>
          <w:right w:val="nil"/>
          <w:between w:val="nil"/>
        </w:pBd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42FE04B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Надлежащим предъявлением требований, установленных пунктами 5.2., 5.6., 5.7. настоящего договора является направление электронного письма по адресу: sales@bkz102.ru с отметкой о получении.</w:t>
      </w:r>
    </w:p>
    <w:p w14:paraId="2606BE9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BC95FF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77490A1"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ЗАСТРОЙЩИКА</w:t>
      </w:r>
    </w:p>
    <w:p w14:paraId="3DDD45FB"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CD291B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 рамках настоящего договора обязан:</w:t>
      </w:r>
    </w:p>
    <w:p w14:paraId="652BEF2B"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Обеспечить строительство Многоквартирного жилого дома, включая объект долевого участия (Квартиру) в нем и выполнения своими силами или с привлечением третьих лиц всех работ по строительству Многоквартирного жилого дома в полном объеме и по благоустройству территории, включая все работы, предусмотренные проектной документацией, а также иные работы, не упомянутые в этих документах, но необходимые для сооружения Многоквартирного жилого дома, включая объект </w:t>
      </w:r>
      <w:r>
        <w:rPr>
          <w:rFonts w:ascii="Times New Roman" w:eastAsia="Times New Roman" w:hAnsi="Times New Roman" w:cs="Times New Roman"/>
          <w:color w:val="000000"/>
          <w:sz w:val="21"/>
          <w:szCs w:val="21"/>
        </w:rPr>
        <w:lastRenderedPageBreak/>
        <w:t>долевого участия (Квартиру) в нем и для его ввода в эксплуатацию в установленном законодательством РФ порядке.</w:t>
      </w:r>
    </w:p>
    <w:p w14:paraId="6183238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Сообщать Участнику долевого строительства по его требованию о ходе выполнения работ по строительству Многоквартирного жилого дома, включая объект долевого участия (Квартиру) в нем.</w:t>
      </w:r>
    </w:p>
    <w:p w14:paraId="7EF7DDB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0602B617"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Передать Участнику долевого строительства объект долевого участия (Квартиру) не позднее срока, предусмотренного настоящим договором.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14:paraId="311051C5"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менее чем за месяц до срока установленного 3.4. настоящего договора направить участникам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предупредить участников долевого строительства о необходимости принятия объекта долевого строительства и о последствиях бездействия участников долевого строительства, предусмотренных п. 6.2.2 настоящего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5A1DBBF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Застройщик осуществляет указанные действия без оформления доверенности.</w:t>
      </w:r>
    </w:p>
    <w:p w14:paraId="41C1FFC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вправе:</w:t>
      </w:r>
    </w:p>
    <w:p w14:paraId="4A7E3C79"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Досрочно исполнить обязательства, в том числе по передаче Квартиры Участнику долевого строительства.</w:t>
      </w:r>
    </w:p>
    <w:p w14:paraId="67E2DD39"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уклонении Участником долевого строительства от принятия объекта долевого строительства в предусмотренный п. 7.1.2. настоящего договора срок или при отказе участником долевого строительства от принятия объекта долевого строительства (за исключением случая, указанного в п. 7.2.1. настоящего договора) застройщик вправе по истечении двух месяцев со дня, предусмотренного п. 3.4. настоящего договора составить односторонний акт (за исключением случая досрочной передачи объекта долевого строительства, указанного в п. 6.2.1.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054DC9CC"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незначительные изменения и дополнения в проект объекта долевого строительства (квартира) по соглашению сторон.</w:t>
      </w:r>
    </w:p>
    <w:p w14:paraId="144354C7" w14:textId="43A2735F"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одностороннем порядке отказаться от исполнения договора в соответствии с п. 6.2.5. настоящего договора,  в случае наличия оснований предусмотренных пунктами </w:t>
      </w:r>
      <w:r w:rsidRPr="00C367A4">
        <w:rPr>
          <w:rFonts w:ascii="Times New Roman" w:eastAsia="Times New Roman" w:hAnsi="Times New Roman" w:cs="Times New Roman"/>
          <w:color w:val="000000"/>
          <w:sz w:val="21"/>
          <w:szCs w:val="21"/>
        </w:rPr>
        <w:t>4.</w:t>
      </w:r>
      <w:r w:rsidR="00C36B7D" w:rsidRPr="00C367A4">
        <w:rPr>
          <w:rFonts w:ascii="Times New Roman" w:eastAsia="Times New Roman" w:hAnsi="Times New Roman" w:cs="Times New Roman"/>
          <w:color w:val="000000"/>
          <w:sz w:val="21"/>
          <w:szCs w:val="21"/>
          <w:lang w:val="ru-RU"/>
        </w:rPr>
        <w:t>8</w:t>
      </w:r>
      <w:r w:rsidRPr="00C367A4">
        <w:rPr>
          <w:rFonts w:ascii="Times New Roman" w:eastAsia="Times New Roman" w:hAnsi="Times New Roman" w:cs="Times New Roman"/>
          <w:color w:val="000000"/>
          <w:sz w:val="21"/>
          <w:szCs w:val="21"/>
        </w:rPr>
        <w:t>. и 4.</w:t>
      </w:r>
      <w:r w:rsidR="00C36B7D" w:rsidRPr="00C367A4">
        <w:rPr>
          <w:rFonts w:ascii="Times New Roman" w:eastAsia="Times New Roman" w:hAnsi="Times New Roman" w:cs="Times New Roman"/>
          <w:color w:val="000000"/>
          <w:sz w:val="21"/>
          <w:szCs w:val="21"/>
          <w:lang w:val="ru-RU"/>
        </w:rPr>
        <w:t>9</w:t>
      </w:r>
      <w:r w:rsidRPr="00C367A4">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rPr>
        <w:t xml:space="preserve"> настоящего договора не ранее чем через тридцать дней после направления в письменной форме участнику долевого строительства в порядке, предусмотренном пунктом 6.1.5. настоящего договора, предупреждения о необходимости погашения участником долевого строительства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w:t>
      </w:r>
      <w:r>
        <w:rPr>
          <w:rFonts w:ascii="Times New Roman" w:eastAsia="Times New Roman" w:hAnsi="Times New Roman" w:cs="Times New Roman"/>
          <w:color w:val="000000"/>
          <w:sz w:val="21"/>
          <w:szCs w:val="21"/>
        </w:rPr>
        <w:lastRenderedPageBreak/>
        <w:t>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6181C93"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электронным письмом по адресу: sales@bkz102.ru с отметкой о получении.</w:t>
      </w:r>
    </w:p>
    <w:p w14:paraId="160D1BC8"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доверенности вести общие дела по предмету Договора и совершать все необходимые для осуществления строительства Дома и достижения целей Договора сделки с третьими лицами, а также самостоятельно обеспечивать поиск других Участников долевого строительства и заключать с ними договоры о долевом участии в строительстве Дома в пределах, не затрагивающих долю и права Участника долевого строительства.</w:t>
      </w:r>
    </w:p>
    <w:p w14:paraId="0FEF7C2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в Дом и/или Квартиру, подлежащую передаче Участнику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технических регламентов, проектной документации градостроительных регламентов.</w:t>
      </w:r>
    </w:p>
    <w:p w14:paraId="717BD736"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согласия Участника долевого строительства вносить изменения и дополнения в проектную документацию, которые не ухудшают качество Дома и Квартиры, а также не делают их непригодным для использования. Указанные изменения проектной документации признаются Сторонами допустимыми, не нарушающими условия Договора и не влияющие на общие конструктивные и технические характеристики Дома. При этом заключения дополнительного соглашения не требуется.</w:t>
      </w:r>
    </w:p>
    <w:p w14:paraId="36FC1F0A"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совершать действий по передаче Квартиры Участнику долевого строительства до полного исполнения Участником долевого строительства своих обязательств по Договору.</w:t>
      </w:r>
    </w:p>
    <w:p w14:paraId="013F962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F712A7D"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УЧАСТНИКА ДОЛЕВОГО СТРОИТЕЛЬСТВА</w:t>
      </w:r>
    </w:p>
    <w:p w14:paraId="3377FE10"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D5A8C8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обязан:</w:t>
      </w:r>
    </w:p>
    <w:p w14:paraId="35CE9D71"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Произвести долевой вклад в размере и порядке, установленном разделом 4 настоящего договора.</w:t>
      </w:r>
    </w:p>
    <w:p w14:paraId="527AD5E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Получив сообщение застройщика о завершении строительства многоквартирного жилого дома в соответствии с договором и о готовности объекта долевого строительства к передаче, приступить к его принятию в течение семи рабочих дней со дня получения указанного сообщения.</w:t>
      </w:r>
    </w:p>
    <w:p w14:paraId="4D6E228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проявить заботу о судьбе, причитающейся ему по настоящему договору объекта долевого строительства и принять все меры для своевременного получения объекта долевого строительства и оформления права собственности на нее в органе, осуществляющим государственную регистрацию прав на недвижимое имущество и сделок с ним.</w:t>
      </w:r>
    </w:p>
    <w:p w14:paraId="152F02FD"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акта приема-передачи не производить никаких перестроек в квартире (перепланировок, снос стен и перегородок, установок решеток, остеклений, переустройство коммуникаций и т.д.) без письменного согласия Застройщика и проектировщика, а при производстве электромонтажных работ – инспекции энергетического надзора.</w:t>
      </w:r>
    </w:p>
    <w:p w14:paraId="47926001"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аварий внутренних, тепло, энерго- и других сетей по своей вине (в том числе при нанесении ущерба квартирам иных участников долевого строительства) принимать все необходимые меры к устранению ущерба и их последствий за свой счет.</w:t>
      </w:r>
    </w:p>
    <w:p w14:paraId="5579D3C3"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объекта долевого строительства по акту приема-передачи строго следовать инструкции по эксплуатации объекта долевого строительства. Участник долевого строительства 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причинение ущерба такими действиями не несет.</w:t>
      </w:r>
    </w:p>
    <w:p w14:paraId="3DBDD208" w14:textId="77777777" w:rsidR="0014047D" w:rsidRDefault="006C7E53">
      <w:pPr>
        <w:widowControl w:val="0"/>
        <w:numPr>
          <w:ilvl w:val="2"/>
          <w:numId w:val="4"/>
        </w:numPr>
        <w:pBdr>
          <w:top w:val="nil"/>
          <w:left w:val="nil"/>
          <w:bottom w:val="nil"/>
          <w:right w:val="nil"/>
          <w:between w:val="nil"/>
        </w:pBdr>
        <w:tabs>
          <w:tab w:val="left" w:pos="1134"/>
        </w:tabs>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не вправе изменять конструктивные элементы в строящемся Объекте долевого строительства, а также производить строительные, отделочные и иные виды работ, в том числе производить замену входной двери до момента подписания передаточного акта. В случае если Участником долевого строительства были произведены изменения конструктивных </w:t>
      </w:r>
      <w:r>
        <w:rPr>
          <w:rFonts w:ascii="Times New Roman" w:eastAsia="Times New Roman" w:hAnsi="Times New Roman" w:cs="Times New Roman"/>
          <w:color w:val="000000"/>
          <w:sz w:val="21"/>
          <w:szCs w:val="21"/>
        </w:rPr>
        <w:lastRenderedPageBreak/>
        <w:t>элементов или производство указанных работ, Участник долевого строительства обязан своими силами и за свой счет в 7-дневный срок с момента получения соответствующего требования Застройщика вернуть Объект долевого строительства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а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362F4FDA"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выявления недостатков, не относящихся к существенным, Участник долевого строительства направляет Застройщику требование с указанием выявленных недостатков (дефектов) электронным письмом по адресу: sales@bkz102.ru c отметкой о получении.</w:t>
      </w:r>
    </w:p>
    <w:p w14:paraId="50173AF5" w14:textId="77777777" w:rsidR="0014047D" w:rsidRDefault="006C7E53">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течение 5 (пяти) дней Застройщик обязан направить представителя (-ей), а Участник долевого строительства предоставить доступ в Квартиру для совместного осмотра. 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r>
        <w:rPr>
          <w:color w:val="000000"/>
        </w:rPr>
        <w:t xml:space="preserve">. </w:t>
      </w:r>
    </w:p>
    <w:p w14:paraId="263D9DE6" w14:textId="77777777" w:rsidR="0014047D" w:rsidRDefault="006C7E53">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устранения недостатков Застройщик составляет и направляет Участнику долевого строительства Акт об устранении недостатков. Участник долевого строительства обязан подписать Акт об устранении недостатков в течение 3 (трех) дней или передать в этот срок Застройщику мотивированный отказ от его подписания. В случае, если в указанный срок Участник долевого строительства не подпишет Акт об устранении недостатков, либо не передаст в этот срок Застройщику мотивированный отказ от его подписания, Застройщик вправе подписать Акт об устранении недостатков в одностороннем порядке. 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w:t>
      </w:r>
    </w:p>
    <w:p w14:paraId="24DF52AE"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 даты подписания акта приема-передачи Квартиры (в том числе одностороннего), Участник долевого строительства самостоятельно несет все расходы, в том числе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14:paraId="267393B0"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многоквартирным домом с такой управляющей организацией становится обязательным для Участника долевого строительства с момента подписания Акта приема-передачи Квартиры.</w:t>
      </w:r>
    </w:p>
    <w:p w14:paraId="3AF57C70"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вправе:</w:t>
      </w:r>
    </w:p>
    <w:p w14:paraId="76B3A2AF"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передаточного акта вправе потребовать от Застройщика составления акта, в котором указывается несоответствие объекта долевого строительства требованиям, указанным в п. 5.1. настоящего договора,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п. 5.2. настоящего договора.</w:t>
      </w:r>
    </w:p>
    <w:p w14:paraId="64751725"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Получать от Застройщика информацию о ходе строительства Многоквартирного жилого дома и объекта долевого строительства (квартиры) в нем.</w:t>
      </w:r>
    </w:p>
    <w:p w14:paraId="7B05E52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получения объекта строительства (квартиры) по акту приема-передачи (в том числе одностороннего) производить в квартире строительные, отделочные и иные виды работ, в том числе производить замену входной двери. Перепланировка квартиры и переоборудование инженерных систем квартиры могут быть произведены Участником долевого строительства в установленном жилищным законодательством порядке после передачи им Застройщиком объекта строительства (квартиры) по передаточному акту.</w:t>
      </w:r>
    </w:p>
    <w:p w14:paraId="2C349C34" w14:textId="77777777" w:rsidR="0014047D" w:rsidRDefault="006C7E53">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lastRenderedPageBreak/>
        <w:t>Уступить свои права требования по настоящему Договору третьему лицу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9592FC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D8A2082"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СРОКИ ДОГОВОРА. ПРЕКРАЩЕНИЕ ДОГОВОРА</w:t>
      </w:r>
    </w:p>
    <w:p w14:paraId="670DFEF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EFACDD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вступает в силу с момента государственной регистрации в органе, осуществляющем государственную регистрацию прав на недвижимое имущество и сделок с ним.</w:t>
      </w:r>
    </w:p>
    <w:p w14:paraId="16B7FDA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застройщика считаются исполненными с момента подписания сторонами акта о передаче объекта долевого строительства.</w:t>
      </w:r>
    </w:p>
    <w:p w14:paraId="2B8B119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о передаче объекта долевого строительства.</w:t>
      </w:r>
    </w:p>
    <w:p w14:paraId="112E957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Исполнение обязательств застройщика согласно п.8.2. настоящего Договора не влечет за собой прекращения гарантийного срока, указанного в п. 5.3., 5.4. настоящего Договора, и гарантийных обязательств Застройщика по устранению недостатков, выявленных в период действия гарантийного срока.</w:t>
      </w:r>
    </w:p>
    <w:p w14:paraId="4329A8C3"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Стороны вправе расторгнуть настоящий договор, как по соглашению Сторон, так и по инициативе одной стороны при условии полного урегулирования взаимных обязательств.</w:t>
      </w:r>
    </w:p>
    <w:p w14:paraId="303C1E34"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неисполнения Участником долевого строительства 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Российской Федерации. Настоящий договор, может быть, расторгнут Участником долевого строительства в соответствии с действующим законодательством Российской Федерации.</w:t>
      </w:r>
    </w:p>
    <w:p w14:paraId="0D5F70C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177665B"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ФОРС – МАЖОР</w:t>
      </w:r>
    </w:p>
    <w:p w14:paraId="7C9E6A8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469A31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Сторона освобождается от ответственности за частичное или полное неисполнение обязательств, предусмотренных настоящим договором,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3A2B8D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или их последствия. Сторона, для которой создалась невозможность исполнения обязательств по настоящему договору, должна немедленно известить другую Сторону о наступлении и прекращении обязательств, препятствующих исполнению обязательств по настоящему договору.</w:t>
      </w:r>
    </w:p>
    <w:p w14:paraId="549A0A3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3487A2D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ОТВЕТСТВЕННОСТЬ СТОРОН И УСЛОВИЯ РАСТОРЖЕНИЯ ДОГОВОРА</w:t>
      </w:r>
    </w:p>
    <w:p w14:paraId="527F2CC2"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3E4E4B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если строительство Дома не может быть завершено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сообщить Застройщику о своем согласии или несогласии на предложение об изменении срока. При согласии Участника долевого строительства на предлагаемое изменение договора составляется </w:t>
      </w:r>
      <w:r>
        <w:rPr>
          <w:rFonts w:ascii="Times New Roman" w:eastAsia="Times New Roman" w:hAnsi="Times New Roman" w:cs="Times New Roman"/>
          <w:color w:val="000000"/>
          <w:sz w:val="21"/>
          <w:szCs w:val="21"/>
        </w:rPr>
        <w:lastRenderedPageBreak/>
        <w:t>дополнительное соглашение, подлежащее государственной регистрации в установленном законом порядке.</w:t>
      </w:r>
    </w:p>
    <w:p w14:paraId="2F27434E"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p>
    <w:p w14:paraId="104DE6D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w:t>
      </w:r>
    </w:p>
    <w:p w14:paraId="179EC332"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Возврат денежных средств (в том числе в случае расторжения/прекращения/отказа от исполнения Договора сторонами) со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w:t>
      </w:r>
    </w:p>
    <w:p w14:paraId="40B301E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законодательством (часть 1 ст. 9 Федерального закона от 30.12.2004 г. № 214-ФЗ), а именно в случаях:</w:t>
      </w:r>
    </w:p>
    <w:p w14:paraId="2E5C98E4"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31622F7B" w14:textId="77777777" w:rsidR="0014047D" w:rsidRDefault="006C7E53">
      <w:pPr>
        <w:numPr>
          <w:ilvl w:val="0"/>
          <w:numId w:val="9"/>
        </w:numPr>
        <w:pBdr>
          <w:top w:val="nil"/>
          <w:left w:val="nil"/>
          <w:bottom w:val="nil"/>
          <w:right w:val="nil"/>
          <w:between w:val="nil"/>
        </w:pBdr>
        <w:spacing w:line="240" w:lineRule="auto"/>
        <w:ind w:left="0" w:firstLine="708"/>
        <w:jc w:val="both"/>
        <w:rPr>
          <w:color w:val="000000"/>
          <w:sz w:val="21"/>
          <w:szCs w:val="21"/>
        </w:rPr>
      </w:pPr>
      <w:r>
        <w:rPr>
          <w:rFonts w:ascii="Times New Roman" w:eastAsia="Times New Roman" w:hAnsi="Times New Roman" w:cs="Times New Roman"/>
          <w:color w:val="000000"/>
          <w:sz w:val="21"/>
          <w:szCs w:val="21"/>
        </w:rPr>
        <w:t>неисполнения Застройщиком требований Участника долевого строительства о безвозмездном устранении недостатков в разумный срок, либо о соразмерном уменьшении цены договора, либо о возмещении расходов об устранении недостатков 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w:t>
      </w:r>
      <w:r>
        <w:rPr>
          <w:rFonts w:ascii="Times New Roman" w:eastAsia="Times New Roman" w:hAnsi="Times New Roman" w:cs="Times New Roman"/>
          <w:sz w:val="21"/>
          <w:szCs w:val="21"/>
        </w:rPr>
        <w:t>;</w:t>
      </w:r>
    </w:p>
    <w:p w14:paraId="1EC4548E"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нарушения требований к качеству Объекта долевого строительства</w:t>
      </w:r>
      <w:r>
        <w:rPr>
          <w:rFonts w:ascii="Times New Roman" w:eastAsia="Times New Roman" w:hAnsi="Times New Roman" w:cs="Times New Roman"/>
          <w:sz w:val="21"/>
          <w:szCs w:val="21"/>
        </w:rPr>
        <w:t>;</w:t>
      </w:r>
    </w:p>
    <w:p w14:paraId="6CECA160"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sz w:val="21"/>
          <w:szCs w:val="21"/>
        </w:rPr>
        <w:t>в иных установленных федеральным законом или договором случаях</w:t>
      </w:r>
    </w:p>
    <w:p w14:paraId="4CF7DF41"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 требованию Участника долевого строительства настоящий договор может быть расторгнут в судебном порядке в случае:</w:t>
      </w:r>
    </w:p>
    <w:p w14:paraId="5C3C925C"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1AC7B3C8"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14:paraId="7A48C9C2"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изменения назначения общего имущества и (или) нежилых помещений, входящих в состав Дома;</w:t>
      </w:r>
    </w:p>
    <w:p w14:paraId="557109F7" w14:textId="77777777" w:rsidR="0014047D" w:rsidRDefault="006C7E53">
      <w:pPr>
        <w:numPr>
          <w:ilvl w:val="0"/>
          <w:numId w:val="9"/>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6C98378C" w14:textId="77777777"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что изменение проектной документации, которое предполагает увеличение этажности Дома и осуществленное Застройщиком в соответствии с законодательством о градостроительной деятельности, не является существенным.</w:t>
      </w:r>
    </w:p>
    <w:p w14:paraId="2697E880" w14:textId="1DD0CC72" w:rsidR="0014047D" w:rsidRDefault="006C7E53">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процентов от указанной площади.</w:t>
      </w:r>
    </w:p>
    <w:p w14:paraId="2CBF4D0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Застройщик имеет право в одностороннем порядке отказаться от исполнения настоящего Договора по основаниям и в порядке, предусмотренным действующим законодательством (п.4, 5 ст.5 и ст.9 Федерального закона от 30.12.2004 г. № 214-ФЗ), а именно в случаях: </w:t>
      </w:r>
    </w:p>
    <w:p w14:paraId="41FB70F8"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6629A8FE"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lastRenderedPageBreak/>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6744FC60" w14:textId="77777777" w:rsidR="0014047D" w:rsidRDefault="006C7E53">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5C92E27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наличия оснований для одностороннего отказа Застройщика от исполнения договора, предусмотренного п. 10.4. настоящего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10.6. настоящего договора.</w:t>
      </w:r>
    </w:p>
    <w:p w14:paraId="0A07B9AB" w14:textId="53B9F9BD"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(часть 4 ст. 9 Федерального закона от 30.12.2004г. №214-ФЗ) с одновременной подачей заявления о расторжении договора в Управлени</w:t>
      </w:r>
      <w:r w:rsidRPr="00C367A4">
        <w:rPr>
          <w:rFonts w:ascii="Times New Roman" w:eastAsia="Times New Roman" w:hAnsi="Times New Roman" w:cs="Times New Roman"/>
          <w:color w:val="000000"/>
          <w:sz w:val="21"/>
          <w:szCs w:val="21"/>
        </w:rPr>
        <w:t>е</w:t>
      </w:r>
      <w:r>
        <w:rPr>
          <w:rFonts w:ascii="Times New Roman" w:eastAsia="Times New Roman" w:hAnsi="Times New Roman" w:cs="Times New Roman"/>
          <w:color w:val="000000"/>
          <w:sz w:val="21"/>
          <w:szCs w:val="21"/>
        </w:rPr>
        <w:t xml:space="preserve"> Федеральной службы государственной регистрации, кадастра и картографии по Республике Башкортостан с приложением документов, подтверждающих расторжение договора.</w:t>
      </w:r>
    </w:p>
    <w:p w14:paraId="656A89F2"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Возврат денежных средств, уплаченных Участником долевого строительства по настоящему договору, производится Застройщиком в соответствии с Федеральным законом от 30.12.2004 г. № 214-ФЗ.</w:t>
      </w:r>
    </w:p>
    <w:p w14:paraId="433AE4E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56D340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УСЛОВИЯ О СОГЛАСИИ НА ОБРАБОТКУ ПЕРСОНАЛЬНЫХ ДАННЫХ</w:t>
      </w:r>
    </w:p>
    <w:p w14:paraId="0972123E"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832873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Подписанием настоящего Договора Участник долевого строительства свободно своей волей и в своих интересах дает свое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персональных данных приведено в Федеральном законе от 27.07.2006 г. №152-ФЗ, а </w:t>
      </w:r>
      <w:r>
        <w:rPr>
          <w:rFonts w:ascii="Times New Roman" w:eastAsia="Times New Roman" w:hAnsi="Times New Roman" w:cs="Times New Roman"/>
          <w:sz w:val="21"/>
          <w:szCs w:val="21"/>
        </w:rPr>
        <w:t>также</w:t>
      </w:r>
      <w:r>
        <w:rPr>
          <w:rFonts w:ascii="Times New Roman" w:eastAsia="Times New Roman" w:hAnsi="Times New Roman" w:cs="Times New Roman"/>
          <w:color w:val="000000"/>
          <w:sz w:val="21"/>
          <w:szCs w:val="21"/>
        </w:rPr>
        <w:t xml:space="preserve"> на передачу такой информации третьим лицам, в случаях установленных нормативными документами вышестоящих органов и законодательством.</w:t>
      </w:r>
    </w:p>
    <w:p w14:paraId="457B7AF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Перечень персональных данных, передаваемых Застройщику на обработку:</w:t>
      </w:r>
    </w:p>
    <w:p w14:paraId="2D2931F8"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фамилия, имя, отчество;</w:t>
      </w:r>
    </w:p>
    <w:p w14:paraId="206EC193"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дата рождения;</w:t>
      </w:r>
    </w:p>
    <w:p w14:paraId="5404ED02"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паспортные данные;</w:t>
      </w:r>
    </w:p>
    <w:p w14:paraId="5C053FF0"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контактный телефон (домашний, сотовый, рабочий);</w:t>
      </w:r>
    </w:p>
    <w:p w14:paraId="5072CEB3"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фактический адрес проживания;</w:t>
      </w:r>
    </w:p>
    <w:p w14:paraId="5F70942C"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адрес регистрации;</w:t>
      </w:r>
    </w:p>
    <w:p w14:paraId="7CF15271" w14:textId="77777777" w:rsidR="0014047D" w:rsidRDefault="006C7E53">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прочие.</w:t>
      </w:r>
    </w:p>
    <w:p w14:paraId="50F4BFE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Настоящее согласие Участника долевого строительства на обработку персональных данных дано на совершение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w:t>
      </w:r>
      <w:r>
        <w:rPr>
          <w:rFonts w:ascii="Times New Roman" w:eastAsia="Times New Roman" w:hAnsi="Times New Roman" w:cs="Times New Roman"/>
          <w:color w:val="000000"/>
          <w:sz w:val="21"/>
          <w:szCs w:val="21"/>
        </w:rPr>
        <w:lastRenderedPageBreak/>
        <w:t>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87398C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дает согласие Застройщику и иным лицам, получившим на основании указанного в настоящем пункте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14:paraId="65B8CE2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дает письменное согласие на включение его персональных данных в общедоступные источники.</w:t>
      </w:r>
    </w:p>
    <w:p w14:paraId="7DCA83E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срока действия настоящего Договора путем направления уведомления Заказчику по электронному адресу: sales@bkz102.ru с отметкой о получении. Согласие будет считаться отозванным с момента получения Заказчиком уведомления об отзыве согласия.</w:t>
      </w:r>
    </w:p>
    <w:p w14:paraId="5D33939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сознательным.</w:t>
      </w:r>
    </w:p>
    <w:p w14:paraId="1EB274DB"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представления ложных сведений о себе, ему разъяснены и известны.</w:t>
      </w:r>
    </w:p>
    <w:p w14:paraId="3F39BD57"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 подпись Участника долевого строительства, проставленная в разделе 13 настоящего Договора (адреса, реквизиты и подписи Сторон).</w:t>
      </w:r>
    </w:p>
    <w:p w14:paraId="25218CE5"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3270250"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ОСОБЫЕ УСЛОВИЯ. ЗАКЛЮЧИТЕЛЬНЫЕ ПОЛОЖЕНИЯ</w:t>
      </w:r>
    </w:p>
    <w:p w14:paraId="5A9077B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34DEB0A"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Обо всех изменениях в платежных, почтовых и других реквизитах Стороны обязаны в течение 10 (десяти) дней извещать друг друга, путем направления сообщения по почте заказным письмом с почтовым уведомлением о вручении или электронного письма по адресу: sales@bkz102.ru с отметкой о получении. Все риски, связанные с неполучением или получением иным лицом, почтовой и иной корреспонденции, несет Сторона, не уведомившая другую сторону об изменении платежных, почтовых и других реквизитов в установленном договором порядке. Действия Стороны, совершенные по указанным в договоре реквизитам, при отсутствии надлежащего уведомления другой стороны об их изменении, считаются как надлежаще исполненные.</w:t>
      </w:r>
    </w:p>
    <w:p w14:paraId="0F3EE1F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рамках настоящего договора надлежащим уведомлением Сторон является направление электронного письма по адресу: sales@bkz102.ru с отметкой о получении, почтовым отправлением заказного письма с уведомлением о вручении.</w:t>
      </w:r>
    </w:p>
    <w:p w14:paraId="7A70440E"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Величина общей проектной площади объекта долевого строительства (квартиры), указанная в п. 3.2. настоящего договора носит ориентировочный характер и подлежит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3FEFC02D"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менее чем за 14 (четырнадцать) дней до срока, установленного 3.4. настоящего договора,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 направляет Участнику долевого строительства сообщение об осуществлении доплаты, в случае, предусмотренном п. 4.4. настоящего договора.</w:t>
      </w:r>
    </w:p>
    <w:p w14:paraId="6BAC582F"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lastRenderedPageBreak/>
        <w:t>Наименования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4DBFFB1C"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59113AB6"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Все изменения и дополнения оформляются дополнительными соглашениями Сторон в письменной форме и подлежат государственной регистрации. Дополнительные соглашения являются неотъемлемой частью настоящего Договора.</w:t>
      </w:r>
    </w:p>
    <w:p w14:paraId="05063448" w14:textId="77777777" w:rsidR="0014047D" w:rsidRDefault="006C7E53">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составлен, включая Приложения №1,2 в 2-х экземплярах, один для Застройщика, один для Участника долевого строительства и один для органа, осуществляющего государственную регистрацию прав на недвижимое имущество, переведенный в форму электронного образа. Все экземпляры имеют равную юридическую силу и являются оригиналами.</w:t>
      </w:r>
    </w:p>
    <w:p w14:paraId="5A1071AA" w14:textId="77777777" w:rsidR="0014047D" w:rsidRDefault="0014047D">
      <w:pPr>
        <w:spacing w:line="240" w:lineRule="auto"/>
        <w:jc w:val="both"/>
        <w:rPr>
          <w:rFonts w:ascii="Times New Roman" w:eastAsia="Times New Roman" w:hAnsi="Times New Roman" w:cs="Times New Roman"/>
          <w:sz w:val="21"/>
          <w:szCs w:val="21"/>
        </w:rPr>
      </w:pPr>
    </w:p>
    <w:p w14:paraId="43E579D9" w14:textId="77777777" w:rsidR="0014047D" w:rsidRDefault="006C7E53">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ПЛАТЕЖНЫЕ РЕКВИЗИТЫ И ПОДПИСИ СТОРОН</w:t>
      </w:r>
    </w:p>
    <w:p w14:paraId="558053AC" w14:textId="77777777" w:rsidR="0014047D" w:rsidRDefault="0014047D">
      <w:pPr>
        <w:spacing w:line="240" w:lineRule="auto"/>
        <w:rPr>
          <w:rFonts w:ascii="Times New Roman" w:eastAsia="Times New Roman" w:hAnsi="Times New Roman" w:cs="Times New Roman"/>
          <w:b/>
          <w:bCs/>
          <w:sz w:val="21"/>
          <w:szCs w:val="21"/>
        </w:rPr>
      </w:pPr>
    </w:p>
    <w:tbl>
      <w:tblPr>
        <w:tblStyle w:val="a7"/>
        <w:tblW w:w="9420" w:type="dxa"/>
        <w:tblInd w:w="0" w:type="dxa"/>
        <w:tblLayout w:type="fixed"/>
        <w:tblLook w:val="0400" w:firstRow="0" w:lastRow="0" w:firstColumn="0" w:lastColumn="0" w:noHBand="0" w:noVBand="1"/>
      </w:tblPr>
      <w:tblGrid>
        <w:gridCol w:w="4260"/>
        <w:gridCol w:w="5160"/>
      </w:tblGrid>
      <w:tr w:rsidR="0014047D" w14:paraId="2E808F2A" w14:textId="77777777">
        <w:trPr>
          <w:trHeight w:val="4200"/>
        </w:trPr>
        <w:tc>
          <w:tcPr>
            <w:tcW w:w="4260" w:type="dxa"/>
          </w:tcPr>
          <w:p w14:paraId="3716BF28" w14:textId="77777777" w:rsidR="0014047D" w:rsidRDefault="006C7E53">
            <w:pPr>
              <w:spacing w:line="240" w:lineRule="auto"/>
              <w:ind w:right="-231"/>
              <w:jc w:val="center"/>
              <w:rPr>
                <w:rFonts w:ascii="Times New Roman" w:eastAsia="Times New Roman" w:hAnsi="Times New Roman" w:cs="Times New Roman"/>
                <w:sz w:val="20"/>
                <w:szCs w:val="20"/>
              </w:rPr>
            </w:pPr>
            <w:bookmarkStart w:id="4" w:name="_oukwr4am3h1" w:colFirst="0" w:colLast="0"/>
            <w:bookmarkEnd w:id="4"/>
            <w:r>
              <w:rPr>
                <w:rFonts w:ascii="Times New Roman" w:eastAsia="Times New Roman" w:hAnsi="Times New Roman" w:cs="Times New Roman"/>
                <w:b/>
                <w:bCs/>
                <w:sz w:val="20"/>
                <w:szCs w:val="20"/>
              </w:rPr>
              <w:t>Застройщик</w:t>
            </w:r>
            <w:r>
              <w:rPr>
                <w:rFonts w:ascii="Times New Roman" w:eastAsia="Times New Roman" w:hAnsi="Times New Roman" w:cs="Times New Roman"/>
                <w:sz w:val="20"/>
                <w:szCs w:val="20"/>
              </w:rPr>
              <w:t>:</w:t>
            </w:r>
          </w:p>
          <w:p w14:paraId="7EB03AEB" w14:textId="77777777" w:rsidR="0014047D" w:rsidRDefault="0014047D">
            <w:pPr>
              <w:spacing w:line="240" w:lineRule="auto"/>
              <w:ind w:right="-231"/>
              <w:rPr>
                <w:rFonts w:ascii="Times New Roman" w:eastAsia="Times New Roman" w:hAnsi="Times New Roman" w:cs="Times New Roman"/>
                <w:sz w:val="20"/>
                <w:szCs w:val="20"/>
              </w:rPr>
            </w:pPr>
          </w:p>
          <w:p w14:paraId="2D1FF6BD" w14:textId="77777777" w:rsidR="009253C8" w:rsidRPr="009253C8" w:rsidRDefault="009253C8" w:rsidP="009253C8">
            <w:pPr>
              <w:spacing w:line="240" w:lineRule="auto"/>
              <w:ind w:right="-231"/>
              <w:rPr>
                <w:rFonts w:ascii="Times New Roman" w:eastAsia="Times New Roman" w:hAnsi="Times New Roman" w:cs="Times New Roman"/>
                <w:b/>
                <w:bCs/>
                <w:sz w:val="20"/>
                <w:szCs w:val="20"/>
              </w:rPr>
            </w:pPr>
            <w:r w:rsidRPr="009253C8">
              <w:rPr>
                <w:rFonts w:ascii="Times New Roman" w:eastAsia="Times New Roman" w:hAnsi="Times New Roman" w:cs="Times New Roman"/>
                <w:b/>
                <w:bCs/>
                <w:sz w:val="20"/>
                <w:szCs w:val="20"/>
              </w:rPr>
              <w:t>ООО СЗ «</w:t>
            </w:r>
            <w:proofErr w:type="spellStart"/>
            <w:r w:rsidRPr="009253C8">
              <w:rPr>
                <w:rFonts w:ascii="Times New Roman" w:eastAsia="Times New Roman" w:hAnsi="Times New Roman" w:cs="Times New Roman"/>
                <w:b/>
                <w:bCs/>
                <w:sz w:val="20"/>
                <w:szCs w:val="20"/>
              </w:rPr>
              <w:t>СтройКирпичХолдинг</w:t>
            </w:r>
            <w:proofErr w:type="spellEnd"/>
            <w:r w:rsidRPr="009253C8">
              <w:rPr>
                <w:rFonts w:ascii="Times New Roman" w:eastAsia="Times New Roman" w:hAnsi="Times New Roman" w:cs="Times New Roman"/>
                <w:b/>
                <w:bCs/>
                <w:sz w:val="20"/>
                <w:szCs w:val="20"/>
              </w:rPr>
              <w:t>»</w:t>
            </w:r>
          </w:p>
          <w:p w14:paraId="03917FF3" w14:textId="77777777" w:rsid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Юридический адрес: 452757, </w:t>
            </w:r>
            <w:r>
              <w:rPr>
                <w:rFonts w:ascii="Times New Roman" w:eastAsia="Times New Roman" w:hAnsi="Times New Roman" w:cs="Times New Roman"/>
                <w:sz w:val="20"/>
                <w:szCs w:val="20"/>
                <w:lang w:val="ru-RU"/>
              </w:rPr>
              <w:t>Республика Башкортостан</w:t>
            </w:r>
            <w:r w:rsidRPr="009253C8">
              <w:rPr>
                <w:rFonts w:ascii="Times New Roman" w:eastAsia="Times New Roman" w:hAnsi="Times New Roman" w:cs="Times New Roman"/>
                <w:sz w:val="20"/>
                <w:szCs w:val="20"/>
              </w:rPr>
              <w:t xml:space="preserve">, </w:t>
            </w:r>
            <w:proofErr w:type="spellStart"/>
            <w:r w:rsidRPr="009253C8">
              <w:rPr>
                <w:rFonts w:ascii="Times New Roman" w:eastAsia="Times New Roman" w:hAnsi="Times New Roman" w:cs="Times New Roman"/>
                <w:sz w:val="20"/>
                <w:szCs w:val="20"/>
              </w:rPr>
              <w:t>г.Туймазы</w:t>
            </w:r>
            <w:proofErr w:type="spellEnd"/>
            <w:r w:rsidRPr="009253C8">
              <w:rPr>
                <w:rFonts w:ascii="Times New Roman" w:eastAsia="Times New Roman" w:hAnsi="Times New Roman" w:cs="Times New Roman"/>
                <w:sz w:val="20"/>
                <w:szCs w:val="20"/>
              </w:rPr>
              <w:t xml:space="preserve">, ул. Мичурина, </w:t>
            </w:r>
          </w:p>
          <w:p w14:paraId="3E496BEE" w14:textId="3940BCA3" w:rsidR="009253C8" w:rsidRPr="009253C8" w:rsidRDefault="009253C8" w:rsidP="009253C8">
            <w:pPr>
              <w:spacing w:line="240" w:lineRule="auto"/>
              <w:ind w:right="-231"/>
              <w:rPr>
                <w:rFonts w:ascii="Times New Roman" w:eastAsia="Times New Roman" w:hAnsi="Times New Roman" w:cs="Times New Roman"/>
                <w:sz w:val="20"/>
                <w:szCs w:val="20"/>
              </w:rPr>
            </w:pPr>
            <w:proofErr w:type="spellStart"/>
            <w:r w:rsidRPr="009253C8">
              <w:rPr>
                <w:rFonts w:ascii="Times New Roman" w:eastAsia="Times New Roman" w:hAnsi="Times New Roman" w:cs="Times New Roman"/>
                <w:sz w:val="20"/>
                <w:szCs w:val="20"/>
              </w:rPr>
              <w:t>зд</w:t>
            </w:r>
            <w:proofErr w:type="spellEnd"/>
            <w:r w:rsidRPr="009253C8">
              <w:rPr>
                <w:rFonts w:ascii="Times New Roman" w:eastAsia="Times New Roman" w:hAnsi="Times New Roman" w:cs="Times New Roman"/>
                <w:sz w:val="20"/>
                <w:szCs w:val="20"/>
              </w:rPr>
              <w:t>. 11, офис 4</w:t>
            </w:r>
          </w:p>
          <w:p w14:paraId="21BE56F0"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ИНН/КПП: 0269042399/026901001</w:t>
            </w:r>
          </w:p>
          <w:p w14:paraId="1E1A07FC"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ОГРН 1210200037519</w:t>
            </w:r>
          </w:p>
          <w:p w14:paraId="67B11D5F"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р/с № 40702810718620000367, </w:t>
            </w:r>
          </w:p>
          <w:p w14:paraId="10C0A2A7"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Филиал «Центральный» Банка ВТБ (ПАО)</w:t>
            </w:r>
          </w:p>
          <w:p w14:paraId="492C8BAD"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к/с №30101810145250000411,</w:t>
            </w:r>
          </w:p>
          <w:p w14:paraId="4CF74FBA"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БИК: 044525411</w:t>
            </w:r>
          </w:p>
          <w:p w14:paraId="46BA7148" w14:textId="77777777" w:rsidR="009253C8" w:rsidRPr="009253C8" w:rsidRDefault="009253C8" w:rsidP="009253C8">
            <w:pPr>
              <w:spacing w:line="240" w:lineRule="auto"/>
              <w:ind w:right="-231"/>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факс/тел.: 8 (34782) 7-85-98, </w:t>
            </w:r>
          </w:p>
          <w:p w14:paraId="41B15761" w14:textId="7998A168" w:rsidR="0014047D" w:rsidRDefault="009253C8" w:rsidP="009253C8">
            <w:pPr>
              <w:spacing w:line="240" w:lineRule="auto"/>
              <w:ind w:right="-231"/>
              <w:rPr>
                <w:rFonts w:ascii="Times New Roman" w:eastAsia="Times New Roman" w:hAnsi="Times New Roman" w:cs="Times New Roman"/>
                <w:sz w:val="20"/>
                <w:szCs w:val="20"/>
              </w:rPr>
            </w:pPr>
            <w:proofErr w:type="spellStart"/>
            <w:r w:rsidRPr="009253C8">
              <w:rPr>
                <w:rFonts w:ascii="Times New Roman" w:eastAsia="Times New Roman" w:hAnsi="Times New Roman" w:cs="Times New Roman"/>
                <w:sz w:val="20"/>
                <w:szCs w:val="20"/>
              </w:rPr>
              <w:t>e-mail</w:t>
            </w:r>
            <w:proofErr w:type="spellEnd"/>
            <w:r w:rsidRPr="009253C8">
              <w:rPr>
                <w:rFonts w:ascii="Times New Roman" w:eastAsia="Times New Roman" w:hAnsi="Times New Roman" w:cs="Times New Roman"/>
                <w:sz w:val="20"/>
                <w:szCs w:val="20"/>
              </w:rPr>
              <w:t xml:space="preserve">: bkz102@ bkz102.ru  </w:t>
            </w:r>
          </w:p>
          <w:p w14:paraId="4B71F011" w14:textId="77777777" w:rsidR="0014047D" w:rsidRDefault="0014047D">
            <w:pPr>
              <w:spacing w:line="240" w:lineRule="auto"/>
              <w:ind w:right="-231"/>
              <w:rPr>
                <w:rFonts w:ascii="Times New Roman" w:eastAsia="Times New Roman" w:hAnsi="Times New Roman" w:cs="Times New Roman"/>
                <w:sz w:val="20"/>
                <w:szCs w:val="20"/>
              </w:rPr>
            </w:pPr>
          </w:p>
        </w:tc>
        <w:tc>
          <w:tcPr>
            <w:tcW w:w="5160" w:type="dxa"/>
          </w:tcPr>
          <w:p w14:paraId="6D138F1E" w14:textId="77777777" w:rsidR="0014047D" w:rsidRDefault="006C7E53">
            <w:pPr>
              <w:spacing w:line="240" w:lineRule="auto"/>
              <w:ind w:left="167" w:right="-231"/>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Участник долевого строительства:</w:t>
            </w:r>
          </w:p>
          <w:p w14:paraId="22667506" w14:textId="77777777" w:rsidR="0014047D" w:rsidRDefault="0014047D">
            <w:pPr>
              <w:spacing w:line="240" w:lineRule="auto"/>
              <w:ind w:left="167" w:right="-231"/>
              <w:rPr>
                <w:rFonts w:ascii="Times New Roman" w:eastAsia="Times New Roman" w:hAnsi="Times New Roman" w:cs="Times New Roman"/>
                <w:sz w:val="20"/>
                <w:szCs w:val="20"/>
              </w:rPr>
            </w:pPr>
          </w:p>
          <w:p w14:paraId="4FA43C39" w14:textId="3F06BF23" w:rsidR="0014047D" w:rsidRDefault="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r>
              <w:rPr>
                <w:rFonts w:ascii="Times New Roman" w:eastAsia="Times New Roman" w:hAnsi="Times New Roman" w:cs="Times New Roman"/>
                <w:sz w:val="20"/>
                <w:szCs w:val="20"/>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w:t>
            </w:r>
          </w:p>
          <w:p w14:paraId="6AA736C3" w14:textId="77777777" w:rsidR="0014047D" w:rsidRDefault="006C7E53">
            <w:pPr>
              <w:spacing w:line="240" w:lineRule="auto"/>
              <w:ind w:right="-231"/>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xml:space="preserve">: </w:t>
            </w:r>
          </w:p>
          <w:p w14:paraId="6845CC7F" w14:textId="0304757F"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p>
          <w:p w14:paraId="58C3168D" w14:textId="77777777" w:rsidR="00BD015B" w:rsidRDefault="00BD015B" w:rsidP="00BD015B">
            <w:pPr>
              <w:spacing w:line="240" w:lineRule="auto"/>
              <w:ind w:right="-231"/>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xml:space="preserve">: </w:t>
            </w:r>
          </w:p>
          <w:p w14:paraId="37395BB9" w14:textId="553B8AB9" w:rsidR="0014047D" w:rsidRDefault="0014047D">
            <w:pPr>
              <w:spacing w:line="240" w:lineRule="auto"/>
              <w:ind w:right="-231"/>
              <w:rPr>
                <w:rFonts w:ascii="Times New Roman" w:eastAsia="Times New Roman" w:hAnsi="Times New Roman" w:cs="Times New Roman"/>
                <w:sz w:val="20"/>
                <w:szCs w:val="20"/>
              </w:rPr>
            </w:pPr>
          </w:p>
        </w:tc>
      </w:tr>
      <w:tr w:rsidR="0014047D" w14:paraId="6B10F3C4" w14:textId="77777777">
        <w:trPr>
          <w:trHeight w:val="1020"/>
        </w:trPr>
        <w:tc>
          <w:tcPr>
            <w:tcW w:w="4260" w:type="dxa"/>
          </w:tcPr>
          <w:p w14:paraId="150118A0" w14:textId="77777777" w:rsidR="0014047D" w:rsidRDefault="0014047D">
            <w:pPr>
              <w:spacing w:line="240" w:lineRule="auto"/>
              <w:ind w:right="-231"/>
              <w:jc w:val="both"/>
              <w:rPr>
                <w:rFonts w:ascii="Times New Roman" w:eastAsia="Times New Roman" w:hAnsi="Times New Roman" w:cs="Times New Roman"/>
                <w:sz w:val="20"/>
                <w:szCs w:val="20"/>
              </w:rPr>
            </w:pPr>
          </w:p>
          <w:p w14:paraId="661A67D9" w14:textId="2E56DCC7" w:rsidR="0014047D" w:rsidRDefault="006C7E53" w:rsidP="00BD015B">
            <w:pPr>
              <w:spacing w:line="240" w:lineRule="auto"/>
              <w:ind w:right="31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w:t>
            </w:r>
            <w:r w:rsidR="00BD015B">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Арсланов</w:t>
            </w:r>
            <w:r w:rsidR="00BD015B">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Марат Хамитович</w:t>
            </w:r>
          </w:p>
        </w:tc>
        <w:tc>
          <w:tcPr>
            <w:tcW w:w="5160" w:type="dxa"/>
          </w:tcPr>
          <w:p w14:paraId="1E0ED2BD" w14:textId="77777777" w:rsidR="0014047D" w:rsidRDefault="0014047D">
            <w:pPr>
              <w:spacing w:line="240" w:lineRule="auto"/>
              <w:ind w:right="-231"/>
              <w:rPr>
                <w:rFonts w:ascii="Times New Roman" w:eastAsia="Times New Roman" w:hAnsi="Times New Roman" w:cs="Times New Roman"/>
                <w:sz w:val="20"/>
                <w:szCs w:val="20"/>
              </w:rPr>
            </w:pPr>
          </w:p>
          <w:p w14:paraId="39B76D82" w14:textId="335DA6C8" w:rsidR="0014047D" w:rsidRPr="00BD015B" w:rsidRDefault="006C7E53">
            <w:pPr>
              <w:spacing w:line="240" w:lineRule="auto"/>
              <w:ind w:right="-23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________________________</w:t>
            </w:r>
            <w:r w:rsidR="00BD015B">
              <w:rPr>
                <w:rFonts w:ascii="Times New Roman" w:eastAsia="Times New Roman" w:hAnsi="Times New Roman" w:cs="Times New Roman"/>
                <w:sz w:val="20"/>
                <w:szCs w:val="20"/>
                <w:lang w:val="ru-RU"/>
              </w:rPr>
              <w:t xml:space="preserve"> </w:t>
            </w:r>
            <w:r w:rsidR="00BD015B">
              <w:rPr>
                <w:rFonts w:ascii="Times New Roman" w:eastAsia="Times New Roman" w:hAnsi="Times New Roman" w:cs="Times New Roman"/>
                <w:b/>
                <w:bCs/>
                <w:sz w:val="21"/>
                <w:szCs w:val="21"/>
                <w:lang w:val="ru-RU"/>
              </w:rPr>
              <w:t>______</w:t>
            </w:r>
            <w:r w:rsidR="00BD015B">
              <w:rPr>
                <w:rFonts w:ascii="Times New Roman" w:eastAsia="Times New Roman" w:hAnsi="Times New Roman" w:cs="Times New Roman"/>
                <w:sz w:val="21"/>
                <w:szCs w:val="21"/>
              </w:rPr>
              <w:t>,</w:t>
            </w:r>
            <w:r w:rsidR="00BD015B">
              <w:rPr>
                <w:rFonts w:ascii="Times New Roman" w:eastAsia="Times New Roman" w:hAnsi="Times New Roman" w:cs="Times New Roman"/>
                <w:sz w:val="20"/>
                <w:szCs w:val="20"/>
              </w:rPr>
              <w:t>,</w:t>
            </w:r>
          </w:p>
          <w:p w14:paraId="4CF0EDB1" w14:textId="77777777" w:rsidR="0014047D" w:rsidRDefault="0014047D">
            <w:pPr>
              <w:spacing w:line="240" w:lineRule="auto"/>
              <w:ind w:right="-231"/>
              <w:rPr>
                <w:rFonts w:ascii="Times New Roman" w:eastAsia="Times New Roman" w:hAnsi="Times New Roman" w:cs="Times New Roman"/>
                <w:sz w:val="20"/>
                <w:szCs w:val="20"/>
              </w:rPr>
            </w:pPr>
          </w:p>
          <w:p w14:paraId="51DB747E" w14:textId="77777777" w:rsidR="0014047D" w:rsidRDefault="006C7E53">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________________________  </w:t>
            </w:r>
          </w:p>
        </w:tc>
      </w:tr>
    </w:tbl>
    <w:p w14:paraId="046498EC" w14:textId="77777777" w:rsidR="0014047D" w:rsidRDefault="0014047D">
      <w:pPr>
        <w:spacing w:line="240" w:lineRule="auto"/>
        <w:jc w:val="both"/>
        <w:rPr>
          <w:rFonts w:ascii="Times New Roman" w:eastAsia="Times New Roman" w:hAnsi="Times New Roman" w:cs="Times New Roman"/>
          <w:sz w:val="21"/>
          <w:szCs w:val="21"/>
        </w:rPr>
        <w:sectPr w:rsidR="0014047D">
          <w:headerReference w:type="first" r:id="rId8"/>
          <w:pgSz w:w="12240" w:h="15840"/>
          <w:pgMar w:top="1440" w:right="1440" w:bottom="1440" w:left="1417" w:header="720" w:footer="720" w:gutter="0"/>
          <w:pgNumType w:start="1"/>
          <w:cols w:space="720"/>
          <w:titlePg/>
        </w:sectPr>
      </w:pPr>
    </w:p>
    <w:p w14:paraId="3FDE6314" w14:textId="77777777" w:rsidR="009253C8" w:rsidRPr="009253C8" w:rsidRDefault="009253C8" w:rsidP="009253C8">
      <w:pPr>
        <w:spacing w:line="240" w:lineRule="auto"/>
        <w:ind w:left="5670"/>
        <w:rPr>
          <w:rFonts w:ascii="Times New Roman" w:eastAsia="Times New Roman" w:hAnsi="Times New Roman" w:cs="Times New Roman"/>
          <w:sz w:val="21"/>
          <w:szCs w:val="21"/>
        </w:rPr>
      </w:pPr>
      <w:r w:rsidRPr="009253C8">
        <w:rPr>
          <w:rFonts w:ascii="Times New Roman" w:eastAsia="Times New Roman" w:hAnsi="Times New Roman" w:cs="Times New Roman"/>
          <w:sz w:val="21"/>
          <w:szCs w:val="21"/>
        </w:rPr>
        <w:lastRenderedPageBreak/>
        <w:t xml:space="preserve">Приложение №1 </w:t>
      </w:r>
    </w:p>
    <w:p w14:paraId="518BD9D8" w14:textId="77777777" w:rsidR="009253C8" w:rsidRPr="009253C8" w:rsidRDefault="009253C8" w:rsidP="009253C8">
      <w:pPr>
        <w:spacing w:line="240" w:lineRule="auto"/>
        <w:ind w:left="5670"/>
        <w:rPr>
          <w:rFonts w:ascii="Times New Roman" w:eastAsia="Times New Roman" w:hAnsi="Times New Roman" w:cs="Times New Roman"/>
          <w:sz w:val="21"/>
          <w:szCs w:val="21"/>
        </w:rPr>
      </w:pPr>
      <w:r w:rsidRPr="009253C8">
        <w:rPr>
          <w:rFonts w:ascii="Times New Roman" w:eastAsia="Times New Roman" w:hAnsi="Times New Roman" w:cs="Times New Roman"/>
          <w:sz w:val="21"/>
          <w:szCs w:val="21"/>
        </w:rPr>
        <w:t xml:space="preserve">к договору долевого участия </w:t>
      </w:r>
    </w:p>
    <w:p w14:paraId="7D311CAA" w14:textId="77777777" w:rsidR="009253C8" w:rsidRPr="009253C8" w:rsidRDefault="009253C8" w:rsidP="009253C8">
      <w:pPr>
        <w:spacing w:line="240" w:lineRule="auto"/>
        <w:ind w:left="5670"/>
        <w:rPr>
          <w:rFonts w:ascii="Times New Roman" w:eastAsia="Times New Roman" w:hAnsi="Times New Roman" w:cs="Times New Roman"/>
          <w:b/>
          <w:bCs/>
          <w:sz w:val="21"/>
          <w:szCs w:val="21"/>
        </w:rPr>
      </w:pPr>
      <w:r w:rsidRPr="009253C8">
        <w:rPr>
          <w:rFonts w:ascii="Times New Roman" w:eastAsia="Times New Roman" w:hAnsi="Times New Roman" w:cs="Times New Roman"/>
          <w:b/>
          <w:bCs/>
          <w:sz w:val="21"/>
          <w:szCs w:val="21"/>
        </w:rPr>
        <w:t>№</w:t>
      </w:r>
      <w:r w:rsidRPr="009253C8">
        <w:rPr>
          <w:rFonts w:ascii="Times New Roman" w:eastAsia="Times New Roman" w:hAnsi="Times New Roman" w:cs="Times New Roman"/>
          <w:b/>
          <w:bCs/>
          <w:sz w:val="21"/>
          <w:szCs w:val="21"/>
          <w:lang w:val="ru-RU"/>
        </w:rPr>
        <w:t>__</w:t>
      </w:r>
      <w:r w:rsidRPr="009253C8">
        <w:rPr>
          <w:rFonts w:ascii="Times New Roman" w:eastAsia="Times New Roman" w:hAnsi="Times New Roman" w:cs="Times New Roman"/>
          <w:b/>
          <w:bCs/>
          <w:sz w:val="21"/>
          <w:szCs w:val="21"/>
        </w:rPr>
        <w:t>-</w:t>
      </w:r>
      <w:r w:rsidRPr="009253C8">
        <w:rPr>
          <w:rFonts w:ascii="Times New Roman" w:eastAsia="Times New Roman" w:hAnsi="Times New Roman" w:cs="Times New Roman"/>
          <w:b/>
          <w:bCs/>
          <w:sz w:val="21"/>
          <w:szCs w:val="21"/>
          <w:lang w:val="ru-RU"/>
        </w:rPr>
        <w:t>_</w:t>
      </w:r>
      <w:r w:rsidRPr="009253C8">
        <w:rPr>
          <w:rFonts w:ascii="Times New Roman" w:eastAsia="Times New Roman" w:hAnsi="Times New Roman" w:cs="Times New Roman"/>
          <w:b/>
          <w:bCs/>
          <w:sz w:val="21"/>
          <w:szCs w:val="21"/>
        </w:rPr>
        <w:t>/</w:t>
      </w:r>
      <w:proofErr w:type="gramStart"/>
      <w:r w:rsidRPr="009253C8">
        <w:rPr>
          <w:rFonts w:ascii="Times New Roman" w:eastAsia="Times New Roman" w:hAnsi="Times New Roman" w:cs="Times New Roman"/>
          <w:b/>
          <w:bCs/>
          <w:sz w:val="21"/>
          <w:szCs w:val="21"/>
          <w:lang w:val="ru-RU"/>
        </w:rPr>
        <w:t>_</w:t>
      </w:r>
      <w:r w:rsidRPr="009253C8">
        <w:rPr>
          <w:rFonts w:ascii="Times New Roman" w:eastAsia="Times New Roman" w:hAnsi="Times New Roman" w:cs="Times New Roman"/>
          <w:sz w:val="21"/>
          <w:szCs w:val="21"/>
        </w:rPr>
        <w:t xml:space="preserve"> </w:t>
      </w:r>
      <w:r w:rsidRPr="009253C8">
        <w:rPr>
          <w:rFonts w:ascii="Times New Roman" w:eastAsia="Times New Roman" w:hAnsi="Times New Roman" w:cs="Times New Roman"/>
          <w:sz w:val="21"/>
          <w:szCs w:val="21"/>
          <w:lang w:val="ru-RU"/>
        </w:rPr>
        <w:t xml:space="preserve"> </w:t>
      </w:r>
      <w:r w:rsidRPr="009253C8">
        <w:rPr>
          <w:rFonts w:ascii="Times New Roman" w:eastAsia="Times New Roman" w:hAnsi="Times New Roman" w:cs="Times New Roman"/>
          <w:sz w:val="21"/>
          <w:szCs w:val="21"/>
        </w:rPr>
        <w:t>от</w:t>
      </w:r>
      <w:proofErr w:type="gramEnd"/>
      <w:r w:rsidRPr="009253C8">
        <w:rPr>
          <w:rFonts w:ascii="Times New Roman" w:eastAsia="Times New Roman" w:hAnsi="Times New Roman" w:cs="Times New Roman"/>
          <w:sz w:val="21"/>
          <w:szCs w:val="21"/>
        </w:rPr>
        <w:t xml:space="preserve"> </w:t>
      </w:r>
      <w:r w:rsidRPr="009253C8">
        <w:rPr>
          <w:rFonts w:ascii="Times New Roman" w:eastAsia="Times New Roman" w:hAnsi="Times New Roman" w:cs="Times New Roman"/>
          <w:b/>
          <w:bCs/>
          <w:sz w:val="21"/>
          <w:szCs w:val="21"/>
          <w:lang w:val="ru-RU"/>
        </w:rPr>
        <w:t>______</w:t>
      </w:r>
      <w:r w:rsidRPr="009253C8">
        <w:rPr>
          <w:rFonts w:ascii="Times New Roman" w:eastAsia="Times New Roman" w:hAnsi="Times New Roman" w:cs="Times New Roman"/>
          <w:sz w:val="21"/>
          <w:szCs w:val="21"/>
        </w:rPr>
        <w:t>,</w:t>
      </w:r>
      <w:r w:rsidRPr="009253C8">
        <w:rPr>
          <w:rFonts w:ascii="Times New Roman" w:eastAsia="Times New Roman" w:hAnsi="Times New Roman" w:cs="Times New Roman"/>
          <w:b/>
          <w:bCs/>
          <w:sz w:val="21"/>
          <w:szCs w:val="21"/>
        </w:rPr>
        <w:t xml:space="preserve"> г.</w:t>
      </w:r>
    </w:p>
    <w:p w14:paraId="6025A6DC" w14:textId="77777777" w:rsidR="009253C8" w:rsidRPr="009253C8" w:rsidRDefault="009253C8" w:rsidP="009253C8">
      <w:pPr>
        <w:spacing w:line="240" w:lineRule="auto"/>
        <w:ind w:left="5670"/>
        <w:rPr>
          <w:rFonts w:ascii="Times New Roman" w:eastAsia="Times New Roman" w:hAnsi="Times New Roman" w:cs="Times New Roman"/>
          <w:sz w:val="21"/>
          <w:szCs w:val="21"/>
        </w:rPr>
      </w:pPr>
    </w:p>
    <w:p w14:paraId="1F7F1E90" w14:textId="77777777" w:rsidR="009253C8" w:rsidRPr="009253C8" w:rsidRDefault="009253C8" w:rsidP="009253C8">
      <w:pPr>
        <w:spacing w:line="240" w:lineRule="auto"/>
        <w:jc w:val="center"/>
        <w:rPr>
          <w:rFonts w:ascii="Times New Roman" w:eastAsia="Times New Roman" w:hAnsi="Times New Roman" w:cs="Times New Roman"/>
          <w:b/>
          <w:bCs/>
          <w:sz w:val="21"/>
          <w:szCs w:val="21"/>
        </w:rPr>
      </w:pPr>
      <w:r w:rsidRPr="009253C8">
        <w:rPr>
          <w:rFonts w:ascii="Times New Roman" w:eastAsia="Times New Roman" w:hAnsi="Times New Roman" w:cs="Times New Roman"/>
          <w:b/>
          <w:bCs/>
          <w:sz w:val="21"/>
          <w:szCs w:val="21"/>
        </w:rPr>
        <w:t>Проектное описание</w:t>
      </w:r>
    </w:p>
    <w:p w14:paraId="6AC44F94" w14:textId="77777777" w:rsidR="009253C8" w:rsidRPr="009253C8" w:rsidRDefault="009253C8" w:rsidP="009253C8">
      <w:pPr>
        <w:spacing w:line="240" w:lineRule="auto"/>
        <w:jc w:val="center"/>
        <w:rPr>
          <w:rFonts w:ascii="Times New Roman" w:eastAsia="Times New Roman" w:hAnsi="Times New Roman" w:cs="Times New Roman"/>
          <w:b/>
          <w:bCs/>
          <w:sz w:val="21"/>
          <w:szCs w:val="21"/>
        </w:rPr>
      </w:pPr>
      <w:r w:rsidRPr="009253C8">
        <w:rPr>
          <w:rFonts w:ascii="Times New Roman" w:eastAsia="Times New Roman" w:hAnsi="Times New Roman" w:cs="Times New Roman"/>
          <w:b/>
          <w:bCs/>
          <w:sz w:val="21"/>
          <w:szCs w:val="21"/>
        </w:rPr>
        <w:t>дома и Объекта строительства</w:t>
      </w:r>
    </w:p>
    <w:p w14:paraId="082DD5BC" w14:textId="77777777" w:rsidR="009253C8" w:rsidRPr="009253C8" w:rsidRDefault="009253C8" w:rsidP="009253C8">
      <w:pPr>
        <w:spacing w:line="240" w:lineRule="auto"/>
        <w:jc w:val="center"/>
        <w:rPr>
          <w:rFonts w:ascii="Times New Roman" w:eastAsia="Times New Roman" w:hAnsi="Times New Roman" w:cs="Times New Roman"/>
          <w:b/>
          <w:bCs/>
          <w:sz w:val="21"/>
          <w:szCs w:val="21"/>
        </w:rPr>
      </w:pPr>
      <w:r w:rsidRPr="009253C8">
        <w:rPr>
          <w:rFonts w:ascii="Times New Roman" w:eastAsia="Times New Roman" w:hAnsi="Times New Roman" w:cs="Times New Roman"/>
          <w:b/>
          <w:bCs/>
          <w:sz w:val="21"/>
          <w:szCs w:val="21"/>
        </w:rPr>
        <w:t>(Многоэтажны</w:t>
      </w:r>
      <w:r w:rsidRPr="009253C8">
        <w:rPr>
          <w:rFonts w:ascii="Times New Roman" w:eastAsia="Times New Roman" w:hAnsi="Times New Roman" w:cs="Times New Roman"/>
          <w:b/>
          <w:bCs/>
          <w:sz w:val="21"/>
          <w:szCs w:val="21"/>
          <w:lang w:val="ru-RU"/>
        </w:rPr>
        <w:t>е</w:t>
      </w:r>
      <w:r w:rsidRPr="009253C8">
        <w:rPr>
          <w:rFonts w:ascii="Times New Roman" w:eastAsia="Times New Roman" w:hAnsi="Times New Roman" w:cs="Times New Roman"/>
          <w:b/>
          <w:bCs/>
          <w:sz w:val="21"/>
          <w:szCs w:val="21"/>
        </w:rPr>
        <w:t xml:space="preserve"> </w:t>
      </w:r>
      <w:r w:rsidRPr="009253C8">
        <w:rPr>
          <w:rFonts w:ascii="Times New Roman" w:eastAsia="Times New Roman" w:hAnsi="Times New Roman" w:cs="Times New Roman"/>
          <w:b/>
          <w:bCs/>
          <w:sz w:val="21"/>
          <w:szCs w:val="21"/>
          <w:lang w:val="ru-RU"/>
        </w:rPr>
        <w:t>жилые</w:t>
      </w:r>
      <w:r w:rsidRPr="009253C8">
        <w:rPr>
          <w:rFonts w:ascii="Times New Roman" w:eastAsia="Times New Roman" w:hAnsi="Times New Roman" w:cs="Times New Roman"/>
          <w:b/>
          <w:bCs/>
          <w:sz w:val="21"/>
          <w:szCs w:val="21"/>
        </w:rPr>
        <w:t xml:space="preserve"> дом</w:t>
      </w:r>
      <w:r w:rsidRPr="009253C8">
        <w:rPr>
          <w:rFonts w:ascii="Times New Roman" w:eastAsia="Times New Roman" w:hAnsi="Times New Roman" w:cs="Times New Roman"/>
          <w:b/>
          <w:bCs/>
          <w:sz w:val="21"/>
          <w:szCs w:val="21"/>
          <w:lang w:val="ru-RU"/>
        </w:rPr>
        <w:t>а</w:t>
      </w:r>
      <w:r w:rsidRPr="009253C8">
        <w:rPr>
          <w:rFonts w:ascii="Times New Roman" w:eastAsia="Times New Roman" w:hAnsi="Times New Roman" w:cs="Times New Roman"/>
          <w:b/>
          <w:bCs/>
          <w:sz w:val="21"/>
          <w:szCs w:val="21"/>
        </w:rPr>
        <w:t xml:space="preserve"> со встроенными помещениями общественного назначения</w:t>
      </w:r>
    </w:p>
    <w:p w14:paraId="616D2F3D" w14:textId="336F5E54" w:rsidR="009253C8" w:rsidRPr="009253C8" w:rsidRDefault="009253C8" w:rsidP="009253C8">
      <w:pPr>
        <w:spacing w:line="240" w:lineRule="auto"/>
        <w:jc w:val="center"/>
        <w:rPr>
          <w:rFonts w:ascii="Times New Roman" w:eastAsia="Times New Roman" w:hAnsi="Times New Roman" w:cs="Times New Roman"/>
          <w:b/>
          <w:bCs/>
          <w:sz w:val="21"/>
          <w:szCs w:val="21"/>
        </w:rPr>
      </w:pPr>
      <w:r w:rsidRPr="009253C8">
        <w:rPr>
          <w:rFonts w:ascii="Times New Roman" w:eastAsia="Times New Roman" w:hAnsi="Times New Roman" w:cs="Times New Roman"/>
          <w:b/>
          <w:bCs/>
          <w:sz w:val="21"/>
          <w:szCs w:val="21"/>
          <w:lang w:val="ru-RU"/>
        </w:rPr>
        <w:t>№6/1 и 6/2 по ул. 80-летия Победы в г. Октябрьский РБ. Жилой дом №6/</w:t>
      </w:r>
      <w:r w:rsidR="004B52AD">
        <w:rPr>
          <w:rFonts w:ascii="Times New Roman" w:eastAsia="Times New Roman" w:hAnsi="Times New Roman" w:cs="Times New Roman"/>
          <w:b/>
          <w:bCs/>
          <w:sz w:val="21"/>
          <w:szCs w:val="21"/>
          <w:lang w:val="ru-RU"/>
        </w:rPr>
        <w:t>2</w:t>
      </w:r>
      <w:r w:rsidRPr="009253C8">
        <w:rPr>
          <w:rFonts w:ascii="Times New Roman" w:eastAsia="Times New Roman" w:hAnsi="Times New Roman" w:cs="Times New Roman"/>
          <w:b/>
          <w:bCs/>
          <w:sz w:val="21"/>
          <w:szCs w:val="21"/>
        </w:rPr>
        <w:t>)</w:t>
      </w:r>
    </w:p>
    <w:p w14:paraId="34BA1BDD" w14:textId="77777777" w:rsidR="009253C8" w:rsidRPr="009253C8" w:rsidRDefault="009253C8" w:rsidP="009253C8">
      <w:pPr>
        <w:spacing w:line="240" w:lineRule="auto"/>
        <w:jc w:val="both"/>
        <w:rPr>
          <w:rFonts w:ascii="Times New Roman" w:eastAsia="Times New Roman" w:hAnsi="Times New Roman" w:cs="Times New Roman"/>
          <w:sz w:val="21"/>
          <w:szCs w:val="21"/>
        </w:rPr>
      </w:pPr>
      <w:r w:rsidRPr="009253C8">
        <w:rPr>
          <w:rFonts w:ascii="Times New Roman" w:eastAsia="Times New Roman" w:hAnsi="Times New Roman" w:cs="Times New Roman"/>
          <w:sz w:val="21"/>
          <w:szCs w:val="21"/>
        </w:rPr>
        <w:t xml:space="preserve"> </w:t>
      </w:r>
    </w:p>
    <w:tbl>
      <w:tblPr>
        <w:tblW w:w="9496" w:type="dxa"/>
        <w:tblInd w:w="-26" w:type="dxa"/>
        <w:tblBorders>
          <w:top w:val="nil"/>
          <w:left w:val="nil"/>
          <w:bottom w:val="nil"/>
          <w:right w:val="nil"/>
          <w:insideH w:val="nil"/>
          <w:insideV w:val="nil"/>
        </w:tblBorders>
        <w:tblLayout w:type="fixed"/>
        <w:tblLook w:val="0600" w:firstRow="0" w:lastRow="0" w:firstColumn="0" w:lastColumn="0" w:noHBand="1" w:noVBand="1"/>
      </w:tblPr>
      <w:tblGrid>
        <w:gridCol w:w="4530"/>
        <w:gridCol w:w="4966"/>
      </w:tblGrid>
      <w:tr w:rsidR="009253C8" w:rsidRPr="009253C8" w14:paraId="1C50FE01" w14:textId="77777777" w:rsidTr="00694706">
        <w:trPr>
          <w:trHeight w:val="585"/>
        </w:trPr>
        <w:tc>
          <w:tcPr>
            <w:tcW w:w="45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2CBCBEB"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Конструктивная схема</w:t>
            </w:r>
          </w:p>
        </w:tc>
        <w:tc>
          <w:tcPr>
            <w:tcW w:w="496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5AE005"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rPr>
              <w:t xml:space="preserve">Здание </w:t>
            </w:r>
            <w:r w:rsidRPr="009253C8">
              <w:rPr>
                <w:rFonts w:ascii="Times New Roman" w:eastAsia="Times New Roman" w:hAnsi="Times New Roman" w:cs="Times New Roman"/>
                <w:sz w:val="20"/>
                <w:szCs w:val="20"/>
                <w:lang w:val="ru-RU"/>
              </w:rPr>
              <w:t>бес</w:t>
            </w:r>
            <w:r w:rsidRPr="009253C8">
              <w:rPr>
                <w:rFonts w:ascii="Times New Roman" w:eastAsia="Times New Roman" w:hAnsi="Times New Roman" w:cs="Times New Roman"/>
                <w:sz w:val="20"/>
                <w:szCs w:val="20"/>
              </w:rPr>
              <w:t xml:space="preserve">каркасное, с несущими </w:t>
            </w:r>
            <w:r w:rsidRPr="009253C8">
              <w:rPr>
                <w:rFonts w:ascii="Times New Roman" w:eastAsia="Times New Roman" w:hAnsi="Times New Roman" w:cs="Times New Roman"/>
                <w:sz w:val="20"/>
                <w:szCs w:val="20"/>
                <w:lang w:val="ru-RU"/>
              </w:rPr>
              <w:t>продольными и поперечными стенами</w:t>
            </w:r>
          </w:p>
        </w:tc>
      </w:tr>
      <w:tr w:rsidR="009253C8" w:rsidRPr="009253C8" w14:paraId="0B8F87A5"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2D2C33"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Поэтажные перекрытия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2059770"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Сборные железобетонные</w:t>
            </w:r>
          </w:p>
        </w:tc>
      </w:tr>
      <w:tr w:rsidR="009253C8" w:rsidRPr="009253C8" w14:paraId="318F729D" w14:textId="77777777" w:rsidTr="00694706">
        <w:trPr>
          <w:trHeight w:val="144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538442"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Наружные и внутренние несущие и самонесущие стены</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B059E1C"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 xml:space="preserve">Наружная стена многослойная: наружный слой - лицевой кирпич по ГОСТ 530-2012 (на балконах, лоджиях отделочный слой – тонкослойная декоративная штукатурка); слой утеплителя – минераловатные плиты; несущий слой – кирпичная кладка из керамического кирпича ГОСТ 530-2012 пластического формирования. </w:t>
            </w:r>
          </w:p>
        </w:tc>
      </w:tr>
      <w:tr w:rsidR="009253C8" w:rsidRPr="009253C8" w14:paraId="15E84F49"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2CADBA"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Межкомнатные перегородки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811975B"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 xml:space="preserve">Гипсовые </w:t>
            </w:r>
            <w:proofErr w:type="spellStart"/>
            <w:r w:rsidRPr="009253C8">
              <w:rPr>
                <w:rFonts w:ascii="Times New Roman" w:eastAsia="Times New Roman" w:hAnsi="Times New Roman" w:cs="Times New Roman"/>
                <w:sz w:val="20"/>
                <w:szCs w:val="20"/>
                <w:lang w:val="ru-RU"/>
              </w:rPr>
              <w:t>пазогребневые</w:t>
            </w:r>
            <w:proofErr w:type="spellEnd"/>
            <w:r w:rsidRPr="009253C8">
              <w:rPr>
                <w:rFonts w:ascii="Times New Roman" w:eastAsia="Times New Roman" w:hAnsi="Times New Roman" w:cs="Times New Roman"/>
                <w:sz w:val="20"/>
                <w:szCs w:val="20"/>
                <w:lang w:val="ru-RU"/>
              </w:rPr>
              <w:t xml:space="preserve"> плиты, кирпичи, блоки. </w:t>
            </w:r>
          </w:p>
        </w:tc>
      </w:tr>
      <w:tr w:rsidR="009253C8" w:rsidRPr="009253C8" w14:paraId="07AC9BC7"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36531A"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Кровля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1B1ECD09"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rPr>
              <w:t>Плоская</w:t>
            </w:r>
            <w:r w:rsidRPr="009253C8">
              <w:rPr>
                <w:rFonts w:ascii="Times New Roman" w:eastAsia="Times New Roman" w:hAnsi="Times New Roman" w:cs="Times New Roman"/>
                <w:sz w:val="20"/>
                <w:szCs w:val="20"/>
                <w:lang w:val="ru-RU"/>
              </w:rPr>
              <w:t>,</w:t>
            </w:r>
            <w:r w:rsidRPr="009253C8">
              <w:rPr>
                <w:rFonts w:ascii="Times New Roman" w:eastAsia="Times New Roman" w:hAnsi="Times New Roman" w:cs="Times New Roman"/>
                <w:sz w:val="20"/>
                <w:szCs w:val="20"/>
              </w:rPr>
              <w:t xml:space="preserve"> неэксплуатируемая с внутренним организованным водостоком</w:t>
            </w:r>
            <w:r w:rsidRPr="009253C8">
              <w:rPr>
                <w:rFonts w:ascii="Times New Roman" w:eastAsia="Times New Roman" w:hAnsi="Times New Roman" w:cs="Times New Roman"/>
                <w:sz w:val="20"/>
                <w:szCs w:val="20"/>
                <w:lang w:val="ru-RU"/>
              </w:rPr>
              <w:t>.</w:t>
            </w:r>
          </w:p>
        </w:tc>
      </w:tr>
      <w:tr w:rsidR="009253C8" w:rsidRPr="009253C8" w14:paraId="3F1A2BF2" w14:textId="77777777" w:rsidTr="00694706">
        <w:trPr>
          <w:trHeight w:val="1472"/>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E0DC0A"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Отделка наружных стен, межквартирных стен и перегородок из керамического кирпича: в жилых комнатах и в помещениях вспомогательного использования (за исключением санузлов и ванных комнат)</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4662EB1"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rPr>
              <w:t>Штукатурка простая гипсовая</w:t>
            </w:r>
            <w:r w:rsidRPr="009253C8">
              <w:rPr>
                <w:rFonts w:ascii="Times New Roman" w:eastAsia="Times New Roman" w:hAnsi="Times New Roman" w:cs="Times New Roman"/>
                <w:sz w:val="20"/>
                <w:szCs w:val="20"/>
                <w:lang w:val="ru-RU"/>
              </w:rPr>
              <w:t>/цементно-песчаная*</w:t>
            </w:r>
          </w:p>
        </w:tc>
      </w:tr>
      <w:tr w:rsidR="009253C8" w:rsidRPr="009253C8" w14:paraId="2266F54F"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14AF1D"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Отделка стен в санузлах и ванных комнатах</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68EE153"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Штукатурка простая цементно-песчаная*</w:t>
            </w:r>
          </w:p>
        </w:tc>
      </w:tr>
      <w:tr w:rsidR="009253C8" w:rsidRPr="009253C8" w14:paraId="20A6DEB6"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DDAE77"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Отделка межкомнатных перегородок из гипсовых </w:t>
            </w:r>
            <w:proofErr w:type="spellStart"/>
            <w:r w:rsidRPr="009253C8">
              <w:rPr>
                <w:rFonts w:ascii="Times New Roman" w:eastAsia="Times New Roman" w:hAnsi="Times New Roman" w:cs="Times New Roman"/>
                <w:sz w:val="20"/>
                <w:szCs w:val="20"/>
              </w:rPr>
              <w:t>пазогребневых</w:t>
            </w:r>
            <w:proofErr w:type="spellEnd"/>
            <w:r w:rsidRPr="009253C8">
              <w:rPr>
                <w:rFonts w:ascii="Times New Roman" w:eastAsia="Times New Roman" w:hAnsi="Times New Roman" w:cs="Times New Roman"/>
                <w:sz w:val="20"/>
                <w:szCs w:val="20"/>
              </w:rPr>
              <w:t xml:space="preserve"> плит</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D7AF21B"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Штукатурка простая гипсовая</w:t>
            </w:r>
          </w:p>
        </w:tc>
      </w:tr>
      <w:tr w:rsidR="009253C8" w:rsidRPr="009253C8" w14:paraId="5065F299" w14:textId="77777777" w:rsidTr="00694706">
        <w:trPr>
          <w:trHeight w:val="503"/>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BAAAFC"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Потолок</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03E483B"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Без отделки</w:t>
            </w:r>
          </w:p>
        </w:tc>
      </w:tr>
      <w:tr w:rsidR="009253C8" w:rsidRPr="009253C8" w14:paraId="315D0E94" w14:textId="77777777" w:rsidTr="00694706">
        <w:trPr>
          <w:trHeight w:val="33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18B863"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Полы</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966A1E1"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rPr>
              <w:t>Защитный слой по звукоизоляции. В санузлах по гидроизоляции</w:t>
            </w:r>
          </w:p>
        </w:tc>
      </w:tr>
      <w:tr w:rsidR="009253C8" w:rsidRPr="009253C8" w14:paraId="745E247D" w14:textId="77777777" w:rsidTr="00694706">
        <w:trPr>
          <w:trHeight w:val="87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051570"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Ограждение лоджий, балконов и террас</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10144315"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lang w:val="ru-RU"/>
              </w:rPr>
              <w:t>М</w:t>
            </w:r>
            <w:proofErr w:type="spellStart"/>
            <w:r w:rsidRPr="009253C8">
              <w:rPr>
                <w:rFonts w:ascii="Times New Roman" w:eastAsia="Times New Roman" w:hAnsi="Times New Roman" w:cs="Times New Roman"/>
                <w:sz w:val="20"/>
                <w:szCs w:val="20"/>
              </w:rPr>
              <w:t>еталлическое</w:t>
            </w:r>
            <w:proofErr w:type="spellEnd"/>
            <w:r w:rsidRPr="009253C8">
              <w:rPr>
                <w:rFonts w:ascii="Times New Roman" w:eastAsia="Times New Roman" w:hAnsi="Times New Roman" w:cs="Times New Roman"/>
                <w:sz w:val="20"/>
                <w:szCs w:val="20"/>
              </w:rPr>
              <w:t xml:space="preserve"> с покраской или кирпич лицевой, без оштукатуривания внутренних поверхностей</w:t>
            </w:r>
          </w:p>
        </w:tc>
      </w:tr>
      <w:tr w:rsidR="009253C8" w:rsidRPr="009253C8" w14:paraId="1CA89492" w14:textId="77777777" w:rsidTr="00694706">
        <w:trPr>
          <w:trHeight w:val="457"/>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AAC186"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Окна во всех комнатах</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3CF2418"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Из ПВХ профилей с двухкамерным стеклопакетом</w:t>
            </w:r>
          </w:p>
        </w:tc>
      </w:tr>
      <w:tr w:rsidR="009253C8" w:rsidRPr="009253C8" w14:paraId="13332A50"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587571"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Ограждающие конструкции лоджий</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E9E1FB4"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ПВХ профили с однокамерным стеклопакетом</w:t>
            </w:r>
          </w:p>
        </w:tc>
      </w:tr>
      <w:tr w:rsidR="009253C8" w:rsidRPr="009253C8" w14:paraId="185622FD"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EB0486"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Межкомнатные двери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F194AC4"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Не предусмотрены</w:t>
            </w:r>
          </w:p>
        </w:tc>
      </w:tr>
      <w:tr w:rsidR="009253C8" w:rsidRPr="009253C8" w14:paraId="40A6904F" w14:textId="77777777" w:rsidTr="00694706">
        <w:trPr>
          <w:trHeight w:val="585"/>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88F8F6"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Балконные двери</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10C3BFED" w14:textId="1BCB88E3"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Из ПВХ профилей с </w:t>
            </w:r>
            <w:r w:rsidR="00CE2DA5">
              <w:rPr>
                <w:rFonts w:ascii="Times New Roman" w:eastAsia="Times New Roman" w:hAnsi="Times New Roman" w:cs="Times New Roman"/>
                <w:sz w:val="20"/>
                <w:szCs w:val="20"/>
                <w:lang w:val="ru-RU"/>
              </w:rPr>
              <w:t>одно</w:t>
            </w:r>
            <w:r w:rsidRPr="009253C8">
              <w:rPr>
                <w:rFonts w:ascii="Times New Roman" w:eastAsia="Times New Roman" w:hAnsi="Times New Roman" w:cs="Times New Roman"/>
                <w:sz w:val="20"/>
                <w:szCs w:val="20"/>
              </w:rPr>
              <w:t>камерным стеклопакетом</w:t>
            </w:r>
          </w:p>
        </w:tc>
      </w:tr>
      <w:tr w:rsidR="009253C8" w:rsidRPr="009253C8" w14:paraId="49832CB1"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FAFCCB"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Входная дверь</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7C0C645"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xml:space="preserve">Металлическая по ТУ </w:t>
            </w:r>
          </w:p>
        </w:tc>
      </w:tr>
      <w:tr w:rsidR="009253C8" w:rsidRPr="009253C8" w14:paraId="29A208A6" w14:textId="77777777" w:rsidTr="00694706">
        <w:trPr>
          <w:trHeight w:val="144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566428"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lastRenderedPageBreak/>
              <w:t>Электроснабжение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54D34EA"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квартирный распределительный электрический щит с групповыми автоматами защиты;</w:t>
            </w:r>
          </w:p>
          <w:p w14:paraId="6DF3BB70"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 счетчик электрической энергии с вводным автоматом защиты устанавливается в распределительном этажном электрическом щите, установленном в местах общего пользования дома;</w:t>
            </w:r>
          </w:p>
          <w:p w14:paraId="3A6AAE00"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p>
        </w:tc>
      </w:tr>
      <w:tr w:rsidR="009253C8" w:rsidRPr="009253C8" w14:paraId="284E6F56"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328931"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Электроплита</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55C6022E"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Не предусмотрена</w:t>
            </w:r>
          </w:p>
        </w:tc>
      </w:tr>
      <w:tr w:rsidR="009253C8" w:rsidRPr="009253C8" w14:paraId="5070356A" w14:textId="77777777" w:rsidTr="00694706">
        <w:trPr>
          <w:trHeight w:val="87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11FACD"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Водоснабжение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20CF6C08"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Предусмотрена прокладка стояков ХВС, ГВС, с установкой приборов учета воды, без внутриквартирной разводки</w:t>
            </w:r>
          </w:p>
        </w:tc>
      </w:tr>
      <w:tr w:rsidR="009253C8" w:rsidRPr="009253C8" w14:paraId="37B80B18" w14:textId="77777777" w:rsidTr="00694706">
        <w:trPr>
          <w:trHeight w:val="87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BDFA6C"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Канализация</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423CF60C"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Предусмотрена прокладка канализационных стояков с установкой тройников, без выполнения внутриквартирной разводки.</w:t>
            </w:r>
          </w:p>
        </w:tc>
      </w:tr>
      <w:tr w:rsidR="009253C8" w:rsidRPr="009253C8" w14:paraId="3982FB40"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8E5E4E" w14:textId="77777777" w:rsidR="009253C8" w:rsidRPr="009253C8" w:rsidRDefault="009253C8" w:rsidP="009253C8">
            <w:pPr>
              <w:spacing w:line="240" w:lineRule="auto"/>
              <w:jc w:val="both"/>
              <w:rPr>
                <w:rFonts w:ascii="Times New Roman" w:eastAsia="Times New Roman" w:hAnsi="Times New Roman" w:cs="Times New Roman"/>
                <w:sz w:val="20"/>
                <w:szCs w:val="20"/>
              </w:rPr>
            </w:pPr>
            <w:proofErr w:type="spellStart"/>
            <w:r w:rsidRPr="009253C8">
              <w:rPr>
                <w:rFonts w:ascii="Times New Roman" w:eastAsia="Times New Roman" w:hAnsi="Times New Roman" w:cs="Times New Roman"/>
                <w:sz w:val="20"/>
                <w:szCs w:val="20"/>
              </w:rPr>
              <w:t>Домофонизация</w:t>
            </w:r>
            <w:proofErr w:type="spellEnd"/>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32C48DDC"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Предусмотрена без монтажа абонентских переговорных трубок</w:t>
            </w:r>
          </w:p>
        </w:tc>
      </w:tr>
      <w:tr w:rsidR="009253C8" w:rsidRPr="009253C8" w14:paraId="2E28EF96"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EDA748"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Отопление</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6837579C" w14:textId="77777777" w:rsidR="009253C8" w:rsidRPr="009253C8" w:rsidRDefault="009253C8" w:rsidP="009253C8">
            <w:pPr>
              <w:spacing w:line="240" w:lineRule="auto"/>
              <w:jc w:val="both"/>
              <w:rPr>
                <w:rFonts w:ascii="Times New Roman" w:eastAsia="Times New Roman" w:hAnsi="Times New Roman" w:cs="Times New Roman"/>
                <w:sz w:val="20"/>
                <w:szCs w:val="20"/>
                <w:lang w:val="ru-RU"/>
              </w:rPr>
            </w:pPr>
            <w:r w:rsidRPr="009253C8">
              <w:rPr>
                <w:rFonts w:ascii="Times New Roman" w:eastAsia="Times New Roman" w:hAnsi="Times New Roman" w:cs="Times New Roman"/>
                <w:sz w:val="20"/>
                <w:szCs w:val="20"/>
                <w:lang w:val="ru-RU"/>
              </w:rPr>
              <w:t>Централизированное,</w:t>
            </w:r>
            <w:r w:rsidRPr="009253C8">
              <w:rPr>
                <w:rFonts w:ascii="Times New Roman" w:eastAsia="Times New Roman" w:hAnsi="Times New Roman" w:cs="Times New Roman"/>
                <w:sz w:val="20"/>
                <w:szCs w:val="20"/>
              </w:rPr>
              <w:t xml:space="preserve"> с установкой приборов учета тепловой энергии, расположенных в местах общего пользования.</w:t>
            </w:r>
          </w:p>
        </w:tc>
      </w:tr>
      <w:tr w:rsidR="009253C8" w:rsidRPr="009253C8" w14:paraId="3E7DC5CC" w14:textId="77777777" w:rsidTr="00694706">
        <w:trPr>
          <w:trHeight w:val="300"/>
        </w:trPr>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7C2741"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Интернет, ТВ</w:t>
            </w:r>
          </w:p>
        </w:tc>
        <w:tc>
          <w:tcPr>
            <w:tcW w:w="4966" w:type="dxa"/>
            <w:tcBorders>
              <w:top w:val="nil"/>
              <w:left w:val="nil"/>
              <w:bottom w:val="single" w:sz="5" w:space="0" w:color="000000"/>
              <w:right w:val="single" w:sz="5" w:space="0" w:color="000000"/>
            </w:tcBorders>
            <w:tcMar>
              <w:top w:w="0" w:type="dxa"/>
              <w:left w:w="100" w:type="dxa"/>
              <w:bottom w:w="0" w:type="dxa"/>
              <w:right w:w="100" w:type="dxa"/>
            </w:tcMar>
          </w:tcPr>
          <w:p w14:paraId="7CFAD9AD" w14:textId="77777777" w:rsidR="009253C8" w:rsidRPr="009253C8" w:rsidRDefault="009253C8" w:rsidP="009253C8">
            <w:pPr>
              <w:spacing w:line="240" w:lineRule="auto"/>
              <w:jc w:val="both"/>
              <w:rPr>
                <w:rFonts w:ascii="Times New Roman" w:eastAsia="Times New Roman" w:hAnsi="Times New Roman" w:cs="Times New Roman"/>
                <w:sz w:val="20"/>
                <w:szCs w:val="20"/>
              </w:rPr>
            </w:pPr>
            <w:r w:rsidRPr="009253C8">
              <w:rPr>
                <w:rFonts w:ascii="Times New Roman" w:eastAsia="Times New Roman" w:hAnsi="Times New Roman" w:cs="Times New Roman"/>
                <w:sz w:val="20"/>
                <w:szCs w:val="20"/>
              </w:rPr>
              <w:t>Предусматривается точка доступа к провайдеру внутри квартиры. Договор заключается отдельно участником долевого строительства</w:t>
            </w:r>
          </w:p>
        </w:tc>
      </w:tr>
    </w:tbl>
    <w:p w14:paraId="5C64008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bl>
      <w:tblPr>
        <w:tblStyle w:val="a9"/>
        <w:tblW w:w="14415" w:type="dxa"/>
        <w:tblInd w:w="0" w:type="dxa"/>
        <w:tblLayout w:type="fixed"/>
        <w:tblLook w:val="0400" w:firstRow="0" w:lastRow="0" w:firstColumn="0" w:lastColumn="0" w:noHBand="0" w:noVBand="1"/>
      </w:tblPr>
      <w:tblGrid>
        <w:gridCol w:w="4425"/>
        <w:gridCol w:w="4995"/>
        <w:gridCol w:w="4995"/>
      </w:tblGrid>
      <w:tr w:rsidR="00BD015B" w:rsidRPr="001A034A" w14:paraId="24D68110" w14:textId="77777777" w:rsidTr="00BD015B">
        <w:trPr>
          <w:trHeight w:val="4200"/>
        </w:trPr>
        <w:tc>
          <w:tcPr>
            <w:tcW w:w="4425" w:type="dxa"/>
          </w:tcPr>
          <w:p w14:paraId="03756CA1" w14:textId="77777777" w:rsidR="00BD015B" w:rsidRPr="001A034A" w:rsidRDefault="00BD015B" w:rsidP="00BD015B">
            <w:pPr>
              <w:spacing w:line="240" w:lineRule="auto"/>
              <w:ind w:right="-96"/>
              <w:jc w:val="center"/>
              <w:rPr>
                <w:rFonts w:ascii="Times New Roman" w:eastAsia="Times New Roman" w:hAnsi="Times New Roman" w:cs="Times New Roman"/>
                <w:sz w:val="20"/>
                <w:szCs w:val="20"/>
              </w:rPr>
            </w:pPr>
            <w:r w:rsidRPr="001A034A">
              <w:rPr>
                <w:rFonts w:ascii="Times New Roman" w:eastAsia="Times New Roman" w:hAnsi="Times New Roman" w:cs="Times New Roman"/>
                <w:b/>
                <w:bCs/>
                <w:sz w:val="20"/>
                <w:szCs w:val="20"/>
              </w:rPr>
              <w:t>Застройщик</w:t>
            </w:r>
            <w:r w:rsidRPr="001A034A">
              <w:rPr>
                <w:rFonts w:ascii="Times New Roman" w:eastAsia="Times New Roman" w:hAnsi="Times New Roman" w:cs="Times New Roman"/>
                <w:sz w:val="20"/>
                <w:szCs w:val="20"/>
              </w:rPr>
              <w:t>:</w:t>
            </w:r>
          </w:p>
          <w:p w14:paraId="4AD4FC55" w14:textId="77777777" w:rsidR="00BD015B" w:rsidRPr="001A034A" w:rsidRDefault="00BD015B" w:rsidP="00BD015B">
            <w:pPr>
              <w:spacing w:line="240" w:lineRule="auto"/>
              <w:ind w:right="-96"/>
              <w:rPr>
                <w:rFonts w:ascii="Times New Roman" w:eastAsia="Times New Roman" w:hAnsi="Times New Roman" w:cs="Times New Roman"/>
                <w:sz w:val="20"/>
                <w:szCs w:val="20"/>
              </w:rPr>
            </w:pPr>
          </w:p>
          <w:p w14:paraId="521DD932" w14:textId="77777777" w:rsidR="001A034A" w:rsidRPr="001A034A" w:rsidRDefault="001A034A" w:rsidP="001A034A">
            <w:pPr>
              <w:spacing w:line="240" w:lineRule="auto"/>
              <w:ind w:right="-231"/>
              <w:rPr>
                <w:rFonts w:ascii="Times New Roman" w:eastAsia="Times New Roman" w:hAnsi="Times New Roman" w:cs="Times New Roman"/>
                <w:b/>
                <w:bCs/>
                <w:sz w:val="20"/>
                <w:szCs w:val="20"/>
              </w:rPr>
            </w:pPr>
            <w:r w:rsidRPr="001A034A">
              <w:rPr>
                <w:rFonts w:ascii="Times New Roman" w:eastAsia="Times New Roman" w:hAnsi="Times New Roman" w:cs="Times New Roman"/>
                <w:b/>
                <w:bCs/>
                <w:sz w:val="20"/>
                <w:szCs w:val="20"/>
              </w:rPr>
              <w:t>ООО СЗ «</w:t>
            </w:r>
            <w:proofErr w:type="spellStart"/>
            <w:r w:rsidRPr="001A034A">
              <w:rPr>
                <w:rFonts w:ascii="Times New Roman" w:eastAsia="Times New Roman" w:hAnsi="Times New Roman" w:cs="Times New Roman"/>
                <w:b/>
                <w:bCs/>
                <w:sz w:val="20"/>
                <w:szCs w:val="20"/>
              </w:rPr>
              <w:t>СтройКирпичХолдинг</w:t>
            </w:r>
            <w:proofErr w:type="spellEnd"/>
            <w:r w:rsidRPr="001A034A">
              <w:rPr>
                <w:rFonts w:ascii="Times New Roman" w:eastAsia="Times New Roman" w:hAnsi="Times New Roman" w:cs="Times New Roman"/>
                <w:b/>
                <w:bCs/>
                <w:sz w:val="20"/>
                <w:szCs w:val="20"/>
              </w:rPr>
              <w:t>»</w:t>
            </w:r>
          </w:p>
          <w:p w14:paraId="5E22419B"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Юридический адрес: 452757, </w:t>
            </w:r>
            <w:r w:rsidRPr="001A034A">
              <w:rPr>
                <w:rFonts w:ascii="Times New Roman" w:eastAsia="Times New Roman" w:hAnsi="Times New Roman" w:cs="Times New Roman"/>
                <w:sz w:val="20"/>
                <w:szCs w:val="20"/>
                <w:lang w:val="ru-RU"/>
              </w:rPr>
              <w:t>Республика Башкортостан</w:t>
            </w:r>
            <w:r w:rsidRPr="001A034A">
              <w:rPr>
                <w:rFonts w:ascii="Times New Roman" w:eastAsia="Times New Roman" w:hAnsi="Times New Roman" w:cs="Times New Roman"/>
                <w:sz w:val="20"/>
                <w:szCs w:val="20"/>
              </w:rPr>
              <w:t xml:space="preserve">, </w:t>
            </w:r>
            <w:proofErr w:type="spellStart"/>
            <w:r w:rsidRPr="001A034A">
              <w:rPr>
                <w:rFonts w:ascii="Times New Roman" w:eastAsia="Times New Roman" w:hAnsi="Times New Roman" w:cs="Times New Roman"/>
                <w:sz w:val="20"/>
                <w:szCs w:val="20"/>
              </w:rPr>
              <w:t>г.Туймазы</w:t>
            </w:r>
            <w:proofErr w:type="spellEnd"/>
            <w:r w:rsidRPr="001A034A">
              <w:rPr>
                <w:rFonts w:ascii="Times New Roman" w:eastAsia="Times New Roman" w:hAnsi="Times New Roman" w:cs="Times New Roman"/>
                <w:sz w:val="20"/>
                <w:szCs w:val="20"/>
              </w:rPr>
              <w:t xml:space="preserve">, ул. Мичурина, </w:t>
            </w:r>
          </w:p>
          <w:p w14:paraId="633BCD78" w14:textId="77777777" w:rsidR="001A034A" w:rsidRPr="001A034A" w:rsidRDefault="001A034A" w:rsidP="001A034A">
            <w:pPr>
              <w:spacing w:line="240" w:lineRule="auto"/>
              <w:ind w:right="-231"/>
              <w:rPr>
                <w:rFonts w:ascii="Times New Roman" w:eastAsia="Times New Roman" w:hAnsi="Times New Roman" w:cs="Times New Roman"/>
                <w:sz w:val="20"/>
                <w:szCs w:val="20"/>
              </w:rPr>
            </w:pPr>
            <w:proofErr w:type="spellStart"/>
            <w:r w:rsidRPr="001A034A">
              <w:rPr>
                <w:rFonts w:ascii="Times New Roman" w:eastAsia="Times New Roman" w:hAnsi="Times New Roman" w:cs="Times New Roman"/>
                <w:sz w:val="20"/>
                <w:szCs w:val="20"/>
              </w:rPr>
              <w:t>зд</w:t>
            </w:r>
            <w:proofErr w:type="spellEnd"/>
            <w:r w:rsidRPr="001A034A">
              <w:rPr>
                <w:rFonts w:ascii="Times New Roman" w:eastAsia="Times New Roman" w:hAnsi="Times New Roman" w:cs="Times New Roman"/>
                <w:sz w:val="20"/>
                <w:szCs w:val="20"/>
              </w:rPr>
              <w:t>. 11, офис 4</w:t>
            </w:r>
          </w:p>
          <w:p w14:paraId="08465F98"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ИНН/КПП: 0269042399/026901001</w:t>
            </w:r>
          </w:p>
          <w:p w14:paraId="0ECE0C62"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ОГРН 1210200037519</w:t>
            </w:r>
          </w:p>
          <w:p w14:paraId="11BDCDFE"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р/с № 40702810718620000367, </w:t>
            </w:r>
          </w:p>
          <w:p w14:paraId="39943A34"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Филиал «Центральный» Банка ВТБ (ПАО)</w:t>
            </w:r>
          </w:p>
          <w:p w14:paraId="0689A7D3"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к/с №30101810145250000411,</w:t>
            </w:r>
          </w:p>
          <w:p w14:paraId="69F7EF57"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БИК: 044525411</w:t>
            </w:r>
          </w:p>
          <w:p w14:paraId="67A5C474"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факс/тел.: 8 (34782) 7-85-98, </w:t>
            </w:r>
          </w:p>
          <w:p w14:paraId="5D6E8CE7" w14:textId="77777777" w:rsidR="001A034A" w:rsidRPr="001A034A" w:rsidRDefault="001A034A" w:rsidP="001A034A">
            <w:pPr>
              <w:spacing w:line="240" w:lineRule="auto"/>
              <w:ind w:right="-231"/>
              <w:rPr>
                <w:rFonts w:ascii="Times New Roman" w:eastAsia="Times New Roman" w:hAnsi="Times New Roman" w:cs="Times New Roman"/>
                <w:sz w:val="20"/>
                <w:szCs w:val="20"/>
              </w:rPr>
            </w:pPr>
            <w:proofErr w:type="spellStart"/>
            <w:r w:rsidRPr="001A034A">
              <w:rPr>
                <w:rFonts w:ascii="Times New Roman" w:eastAsia="Times New Roman" w:hAnsi="Times New Roman" w:cs="Times New Roman"/>
                <w:sz w:val="20"/>
                <w:szCs w:val="20"/>
              </w:rPr>
              <w:t>e-mail</w:t>
            </w:r>
            <w:proofErr w:type="spellEnd"/>
            <w:r w:rsidRPr="001A034A">
              <w:rPr>
                <w:rFonts w:ascii="Times New Roman" w:eastAsia="Times New Roman" w:hAnsi="Times New Roman" w:cs="Times New Roman"/>
                <w:sz w:val="20"/>
                <w:szCs w:val="20"/>
              </w:rPr>
              <w:t xml:space="preserve">: bkz102@ bkz102.ru  </w:t>
            </w:r>
          </w:p>
          <w:p w14:paraId="3FB09EE6" w14:textId="77777777" w:rsidR="00BD015B" w:rsidRPr="001A034A" w:rsidRDefault="00BD015B" w:rsidP="00BD015B">
            <w:pPr>
              <w:spacing w:line="240" w:lineRule="auto"/>
              <w:ind w:right="-96"/>
              <w:rPr>
                <w:rFonts w:ascii="Times New Roman" w:eastAsia="Times New Roman" w:hAnsi="Times New Roman" w:cs="Times New Roman"/>
                <w:sz w:val="20"/>
                <w:szCs w:val="20"/>
              </w:rPr>
            </w:pPr>
          </w:p>
          <w:p w14:paraId="75CCBBD0" w14:textId="77777777" w:rsidR="00BD015B" w:rsidRPr="001A034A" w:rsidRDefault="00BD015B" w:rsidP="00BD015B">
            <w:pPr>
              <w:spacing w:line="240" w:lineRule="auto"/>
              <w:ind w:right="-96"/>
              <w:rPr>
                <w:rFonts w:ascii="Times New Roman" w:eastAsia="Times New Roman" w:hAnsi="Times New Roman" w:cs="Times New Roman"/>
                <w:sz w:val="20"/>
                <w:szCs w:val="20"/>
              </w:rPr>
            </w:pPr>
          </w:p>
        </w:tc>
        <w:tc>
          <w:tcPr>
            <w:tcW w:w="4995" w:type="dxa"/>
          </w:tcPr>
          <w:p w14:paraId="50B54B45" w14:textId="77777777" w:rsidR="00BD015B" w:rsidRPr="001A034A" w:rsidRDefault="00BD015B" w:rsidP="00BD015B">
            <w:pPr>
              <w:spacing w:line="240" w:lineRule="auto"/>
              <w:ind w:left="167" w:right="-231"/>
              <w:jc w:val="center"/>
              <w:rPr>
                <w:rFonts w:ascii="Times New Roman" w:eastAsia="Times New Roman" w:hAnsi="Times New Roman" w:cs="Times New Roman"/>
                <w:b/>
                <w:bCs/>
                <w:sz w:val="20"/>
                <w:szCs w:val="20"/>
              </w:rPr>
            </w:pPr>
            <w:r w:rsidRPr="001A034A">
              <w:rPr>
                <w:rFonts w:ascii="Times New Roman" w:eastAsia="Times New Roman" w:hAnsi="Times New Roman" w:cs="Times New Roman"/>
                <w:b/>
                <w:bCs/>
                <w:sz w:val="20"/>
                <w:szCs w:val="20"/>
              </w:rPr>
              <w:t>Участник долевого строительства:</w:t>
            </w:r>
          </w:p>
          <w:p w14:paraId="56156963" w14:textId="77777777" w:rsidR="00BD015B" w:rsidRPr="001A034A" w:rsidRDefault="00BD015B" w:rsidP="00BD015B">
            <w:pPr>
              <w:spacing w:line="240" w:lineRule="auto"/>
              <w:ind w:left="167" w:right="-231"/>
              <w:rPr>
                <w:rFonts w:ascii="Times New Roman" w:eastAsia="Times New Roman" w:hAnsi="Times New Roman" w:cs="Times New Roman"/>
                <w:sz w:val="20"/>
                <w:szCs w:val="20"/>
              </w:rPr>
            </w:pPr>
          </w:p>
          <w:p w14:paraId="0E78D435" w14:textId="72E94DFC" w:rsidR="00BD015B" w:rsidRPr="001A034A" w:rsidRDefault="00BD015B" w:rsidP="00BD015B">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дата рождения: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г., место рождения: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паспорт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выдан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код подразделения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зарегистрированный по адресу: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СНИЛС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ИНН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Тел: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w:t>
            </w:r>
          </w:p>
          <w:p w14:paraId="4C71B58B" w14:textId="77777777" w:rsidR="00BD015B" w:rsidRPr="001A034A" w:rsidRDefault="00BD015B" w:rsidP="00BD015B">
            <w:pPr>
              <w:spacing w:line="240" w:lineRule="auto"/>
              <w:ind w:right="-231"/>
              <w:rPr>
                <w:rFonts w:ascii="Times New Roman" w:eastAsia="Times New Roman" w:hAnsi="Times New Roman" w:cs="Times New Roman"/>
                <w:sz w:val="20"/>
                <w:szCs w:val="20"/>
              </w:rPr>
            </w:pPr>
            <w:proofErr w:type="spellStart"/>
            <w:r w:rsidRPr="001A034A">
              <w:rPr>
                <w:rFonts w:ascii="Times New Roman" w:eastAsia="Times New Roman" w:hAnsi="Times New Roman" w:cs="Times New Roman"/>
                <w:sz w:val="20"/>
                <w:szCs w:val="20"/>
              </w:rPr>
              <w:t>e-mail</w:t>
            </w:r>
            <w:proofErr w:type="spellEnd"/>
            <w:r w:rsidRPr="001A034A">
              <w:rPr>
                <w:rFonts w:ascii="Times New Roman" w:eastAsia="Times New Roman" w:hAnsi="Times New Roman" w:cs="Times New Roman"/>
                <w:sz w:val="20"/>
                <w:szCs w:val="20"/>
              </w:rPr>
              <w:t xml:space="preserve">: </w:t>
            </w:r>
          </w:p>
          <w:p w14:paraId="414E697E" w14:textId="7B61A525" w:rsidR="00BD015B" w:rsidRPr="001A034A" w:rsidRDefault="00BD015B" w:rsidP="00BD015B">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паспорт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выдан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код подразделения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зарегистрированный по адресу: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СНИЛС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ИНН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 xml:space="preserve">. Тел: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w:t>
            </w:r>
          </w:p>
          <w:p w14:paraId="7831D200" w14:textId="77777777" w:rsidR="00BD015B" w:rsidRPr="001A034A" w:rsidRDefault="00BD015B" w:rsidP="00BD015B">
            <w:pPr>
              <w:spacing w:line="240" w:lineRule="auto"/>
              <w:ind w:right="-231"/>
              <w:rPr>
                <w:rFonts w:ascii="Times New Roman" w:eastAsia="Times New Roman" w:hAnsi="Times New Roman" w:cs="Times New Roman"/>
                <w:sz w:val="20"/>
                <w:szCs w:val="20"/>
              </w:rPr>
            </w:pPr>
            <w:proofErr w:type="spellStart"/>
            <w:r w:rsidRPr="001A034A">
              <w:rPr>
                <w:rFonts w:ascii="Times New Roman" w:eastAsia="Times New Roman" w:hAnsi="Times New Roman" w:cs="Times New Roman"/>
                <w:sz w:val="20"/>
                <w:szCs w:val="20"/>
              </w:rPr>
              <w:t>e-mail</w:t>
            </w:r>
            <w:proofErr w:type="spellEnd"/>
            <w:r w:rsidRPr="001A034A">
              <w:rPr>
                <w:rFonts w:ascii="Times New Roman" w:eastAsia="Times New Roman" w:hAnsi="Times New Roman" w:cs="Times New Roman"/>
                <w:sz w:val="20"/>
                <w:szCs w:val="20"/>
              </w:rPr>
              <w:t xml:space="preserve">: </w:t>
            </w:r>
          </w:p>
          <w:p w14:paraId="48F230E2" w14:textId="77777777" w:rsidR="00BD015B" w:rsidRPr="001A034A" w:rsidRDefault="00BD015B" w:rsidP="00BD015B">
            <w:pPr>
              <w:spacing w:line="240" w:lineRule="auto"/>
              <w:ind w:right="-96"/>
              <w:rPr>
                <w:rFonts w:ascii="Times New Roman" w:eastAsia="Times New Roman" w:hAnsi="Times New Roman" w:cs="Times New Roman"/>
                <w:sz w:val="20"/>
                <w:szCs w:val="20"/>
              </w:rPr>
            </w:pPr>
          </w:p>
        </w:tc>
        <w:tc>
          <w:tcPr>
            <w:tcW w:w="4995" w:type="dxa"/>
          </w:tcPr>
          <w:p w14:paraId="29B52198" w14:textId="59C07FC3" w:rsidR="00BD015B" w:rsidRPr="001A034A" w:rsidRDefault="00BD015B" w:rsidP="00BD015B">
            <w:pPr>
              <w:spacing w:line="240" w:lineRule="auto"/>
              <w:ind w:right="-96"/>
              <w:rPr>
                <w:rFonts w:ascii="Times New Roman" w:eastAsia="Times New Roman" w:hAnsi="Times New Roman" w:cs="Times New Roman"/>
                <w:sz w:val="20"/>
                <w:szCs w:val="20"/>
              </w:rPr>
            </w:pPr>
          </w:p>
        </w:tc>
      </w:tr>
      <w:tr w:rsidR="00BD015B" w:rsidRPr="001A034A" w14:paraId="26A12BF0" w14:textId="77777777" w:rsidTr="00BD015B">
        <w:trPr>
          <w:trHeight w:val="1020"/>
        </w:trPr>
        <w:tc>
          <w:tcPr>
            <w:tcW w:w="4425" w:type="dxa"/>
          </w:tcPr>
          <w:p w14:paraId="5422092B" w14:textId="4FBDFEE4" w:rsidR="00BD015B" w:rsidRPr="001A034A" w:rsidRDefault="00BD015B" w:rsidP="00BD015B">
            <w:pPr>
              <w:spacing w:line="240" w:lineRule="auto"/>
              <w:ind w:right="761"/>
              <w:jc w:val="both"/>
              <w:rPr>
                <w:rFonts w:ascii="Times New Roman" w:eastAsia="Times New Roman" w:hAnsi="Times New Roman" w:cs="Times New Roman"/>
                <w:sz w:val="20"/>
                <w:szCs w:val="20"/>
                <w:lang w:val="ru-RU"/>
              </w:rPr>
            </w:pPr>
            <w:r w:rsidRPr="001A034A">
              <w:rPr>
                <w:rFonts w:ascii="Times New Roman" w:eastAsia="Times New Roman" w:hAnsi="Times New Roman" w:cs="Times New Roman"/>
                <w:sz w:val="20"/>
                <w:szCs w:val="20"/>
              </w:rPr>
              <w:t>__________________</w:t>
            </w:r>
            <w:r w:rsidRPr="001A034A">
              <w:rPr>
                <w:rFonts w:ascii="Times New Roman" w:eastAsia="Times New Roman" w:hAnsi="Times New Roman" w:cs="Times New Roman"/>
                <w:sz w:val="20"/>
                <w:szCs w:val="20"/>
                <w:lang w:val="ru-RU"/>
              </w:rPr>
              <w:t xml:space="preserve"> </w:t>
            </w:r>
            <w:r w:rsidRPr="001A034A">
              <w:rPr>
                <w:rFonts w:ascii="Times New Roman" w:eastAsia="Times New Roman" w:hAnsi="Times New Roman" w:cs="Times New Roman"/>
                <w:sz w:val="20"/>
                <w:szCs w:val="20"/>
              </w:rPr>
              <w:t>Арсланов Марат Хамитович</w:t>
            </w:r>
            <w:r w:rsidRPr="001A034A">
              <w:rPr>
                <w:rFonts w:ascii="Times New Roman" w:eastAsia="Times New Roman" w:hAnsi="Times New Roman" w:cs="Times New Roman"/>
                <w:sz w:val="20"/>
                <w:szCs w:val="20"/>
                <w:lang w:val="ru-RU"/>
              </w:rPr>
              <w:t xml:space="preserve"> </w:t>
            </w:r>
          </w:p>
        </w:tc>
        <w:tc>
          <w:tcPr>
            <w:tcW w:w="4995" w:type="dxa"/>
          </w:tcPr>
          <w:p w14:paraId="2A5231ED" w14:textId="77777777" w:rsidR="00BD015B" w:rsidRPr="001A034A" w:rsidRDefault="00BD015B" w:rsidP="00BD015B">
            <w:pPr>
              <w:spacing w:line="240" w:lineRule="auto"/>
              <w:ind w:right="-231"/>
              <w:rPr>
                <w:rFonts w:ascii="Times New Roman" w:eastAsia="Times New Roman" w:hAnsi="Times New Roman" w:cs="Times New Roman"/>
                <w:sz w:val="20"/>
                <w:szCs w:val="20"/>
              </w:rPr>
            </w:pPr>
          </w:p>
          <w:p w14:paraId="2E52288A" w14:textId="77777777" w:rsidR="00BD015B" w:rsidRPr="001A034A" w:rsidRDefault="00BD015B" w:rsidP="00BD015B">
            <w:pPr>
              <w:spacing w:line="240" w:lineRule="auto"/>
              <w:ind w:right="-231"/>
              <w:rPr>
                <w:rFonts w:ascii="Times New Roman" w:eastAsia="Times New Roman" w:hAnsi="Times New Roman" w:cs="Times New Roman"/>
                <w:sz w:val="20"/>
                <w:szCs w:val="20"/>
                <w:lang w:val="ru-RU"/>
              </w:rPr>
            </w:pPr>
            <w:r w:rsidRPr="001A034A">
              <w:rPr>
                <w:rFonts w:ascii="Times New Roman" w:eastAsia="Times New Roman" w:hAnsi="Times New Roman" w:cs="Times New Roman"/>
                <w:sz w:val="20"/>
                <w:szCs w:val="20"/>
              </w:rPr>
              <w:t>________________________</w:t>
            </w:r>
            <w:r w:rsidRPr="001A034A">
              <w:rPr>
                <w:rFonts w:ascii="Times New Roman" w:eastAsia="Times New Roman" w:hAnsi="Times New Roman" w:cs="Times New Roman"/>
                <w:sz w:val="20"/>
                <w:szCs w:val="20"/>
                <w:lang w:val="ru-RU"/>
              </w:rPr>
              <w:t xml:space="preserve"> </w:t>
            </w:r>
            <w:r w:rsidRPr="001A034A">
              <w:rPr>
                <w:rFonts w:ascii="Times New Roman" w:eastAsia="Times New Roman" w:hAnsi="Times New Roman" w:cs="Times New Roman"/>
                <w:b/>
                <w:bCs/>
                <w:sz w:val="20"/>
                <w:szCs w:val="20"/>
                <w:lang w:val="ru-RU"/>
              </w:rPr>
              <w:t>______</w:t>
            </w:r>
            <w:r w:rsidRPr="001A034A">
              <w:rPr>
                <w:rFonts w:ascii="Times New Roman" w:eastAsia="Times New Roman" w:hAnsi="Times New Roman" w:cs="Times New Roman"/>
                <w:sz w:val="20"/>
                <w:szCs w:val="20"/>
              </w:rPr>
              <w:t>,,</w:t>
            </w:r>
          </w:p>
          <w:p w14:paraId="20EA0F00" w14:textId="77777777" w:rsidR="00BD015B" w:rsidRPr="001A034A" w:rsidRDefault="00BD015B" w:rsidP="00BD015B">
            <w:pPr>
              <w:spacing w:line="240" w:lineRule="auto"/>
              <w:ind w:right="-231"/>
              <w:rPr>
                <w:rFonts w:ascii="Times New Roman" w:eastAsia="Times New Roman" w:hAnsi="Times New Roman" w:cs="Times New Roman"/>
                <w:sz w:val="20"/>
                <w:szCs w:val="20"/>
              </w:rPr>
            </w:pPr>
          </w:p>
          <w:p w14:paraId="5D60DDA2" w14:textId="77777777" w:rsidR="00BD015B" w:rsidRPr="001A034A" w:rsidRDefault="00BD015B" w:rsidP="00BD015B">
            <w:pPr>
              <w:spacing w:line="240" w:lineRule="auto"/>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________________________  </w:t>
            </w:r>
          </w:p>
          <w:p w14:paraId="4ED9AF7D" w14:textId="74D0B37D" w:rsidR="00C367A4" w:rsidRPr="001A034A" w:rsidRDefault="00C367A4" w:rsidP="00BD015B">
            <w:pPr>
              <w:spacing w:line="240" w:lineRule="auto"/>
              <w:rPr>
                <w:rFonts w:ascii="Times New Roman" w:eastAsia="Times New Roman" w:hAnsi="Times New Roman" w:cs="Times New Roman"/>
                <w:sz w:val="20"/>
                <w:szCs w:val="20"/>
              </w:rPr>
            </w:pPr>
          </w:p>
        </w:tc>
        <w:tc>
          <w:tcPr>
            <w:tcW w:w="4995" w:type="dxa"/>
          </w:tcPr>
          <w:p w14:paraId="5EBA2819" w14:textId="0E4A2E2A" w:rsidR="00BD015B" w:rsidRPr="001A034A" w:rsidRDefault="00BD015B" w:rsidP="00BD015B">
            <w:pPr>
              <w:spacing w:line="240" w:lineRule="auto"/>
              <w:rPr>
                <w:rFonts w:ascii="Times New Roman" w:eastAsia="Times New Roman" w:hAnsi="Times New Roman" w:cs="Times New Roman"/>
                <w:sz w:val="20"/>
                <w:szCs w:val="20"/>
              </w:rPr>
            </w:pPr>
          </w:p>
        </w:tc>
      </w:tr>
    </w:tbl>
    <w:p w14:paraId="101F5C66" w14:textId="77777777" w:rsidR="0014047D" w:rsidRDefault="0014047D">
      <w:pPr>
        <w:spacing w:line="240" w:lineRule="auto"/>
        <w:jc w:val="both"/>
        <w:rPr>
          <w:rFonts w:ascii="Times New Roman" w:eastAsia="Times New Roman" w:hAnsi="Times New Roman" w:cs="Times New Roman"/>
          <w:sz w:val="21"/>
          <w:szCs w:val="21"/>
        </w:rPr>
        <w:sectPr w:rsidR="0014047D">
          <w:pgSz w:w="12240" w:h="15840"/>
          <w:pgMar w:top="1440" w:right="1440" w:bottom="1440" w:left="1440" w:header="720" w:footer="720" w:gutter="0"/>
          <w:cols w:space="720"/>
        </w:sectPr>
      </w:pPr>
    </w:p>
    <w:p w14:paraId="1E28701A" w14:textId="77777777" w:rsidR="0014047D" w:rsidRDefault="006C7E53" w:rsidP="00567406">
      <w:pPr>
        <w:spacing w:line="240" w:lineRule="auto"/>
        <w:ind w:left="6521"/>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Приложение №2 </w:t>
      </w:r>
    </w:p>
    <w:p w14:paraId="1DADECC2" w14:textId="77777777" w:rsidR="00567406" w:rsidRDefault="00567406" w:rsidP="00567406">
      <w:pPr>
        <w:spacing w:line="240" w:lineRule="auto"/>
        <w:ind w:left="6521"/>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 договору долевого участия </w:t>
      </w:r>
    </w:p>
    <w:p w14:paraId="346088D9" w14:textId="77777777" w:rsidR="00567406" w:rsidRPr="00776EB7" w:rsidRDefault="00567406" w:rsidP="00567406">
      <w:pPr>
        <w:spacing w:line="240" w:lineRule="auto"/>
        <w:ind w:left="6521"/>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__</w:t>
      </w: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от</w:t>
      </w:r>
      <w:proofErr w:type="gramEnd"/>
      <w:r>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b/>
          <w:bCs/>
          <w:sz w:val="21"/>
          <w:szCs w:val="21"/>
        </w:rPr>
        <w:t xml:space="preserve"> г.</w:t>
      </w:r>
    </w:p>
    <w:p w14:paraId="33D55613" w14:textId="77777777" w:rsidR="0014047D" w:rsidRDefault="0014047D" w:rsidP="00567406">
      <w:pPr>
        <w:spacing w:line="240" w:lineRule="auto"/>
        <w:ind w:left="6521"/>
        <w:rPr>
          <w:rFonts w:ascii="Times New Roman" w:eastAsia="Times New Roman" w:hAnsi="Times New Roman" w:cs="Times New Roman"/>
          <w:sz w:val="21"/>
          <w:szCs w:val="21"/>
        </w:rPr>
      </w:pPr>
    </w:p>
    <w:p w14:paraId="1A53E056" w14:textId="71EF365C" w:rsidR="0014047D" w:rsidRPr="004B52AD" w:rsidRDefault="006C7E53">
      <w:pPr>
        <w:spacing w:line="240" w:lineRule="auto"/>
        <w:jc w:val="center"/>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 xml:space="preserve">СХЕМА КВАРТИРЫ № </w:t>
      </w:r>
    </w:p>
    <w:p w14:paraId="1ED1F705" w14:textId="77777777" w:rsidR="0014047D" w:rsidRDefault="006C7E53">
      <w:pPr>
        <w:spacing w:line="240" w:lineRule="auto"/>
        <w:jc w:val="center"/>
        <w:rPr>
          <w:rFonts w:ascii="Times New Roman" w:eastAsia="Times New Roman" w:hAnsi="Times New Roman" w:cs="Times New Roman"/>
          <w:sz w:val="21"/>
          <w:szCs w:val="21"/>
        </w:rPr>
      </w:pPr>
      <w:bookmarkStart w:id="5" w:name="_nfu6atuhydg6" w:colFirst="0" w:colLast="0"/>
      <w:bookmarkEnd w:id="5"/>
      <w:r>
        <w:rPr>
          <w:rFonts w:ascii="Times New Roman" w:eastAsia="Times New Roman" w:hAnsi="Times New Roman" w:cs="Times New Roman"/>
          <w:noProof/>
          <w:sz w:val="21"/>
          <w:szCs w:val="21"/>
        </w:rPr>
        <w:drawing>
          <wp:inline distT="0" distB="0" distL="0" distR="0" wp14:anchorId="5EB588A9" wp14:editId="75489D3F">
            <wp:extent cx="5184890" cy="236556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184890" cy="2365561"/>
                    </a:xfrm>
                    <a:prstGeom prst="rect">
                      <a:avLst/>
                    </a:prstGeom>
                    <a:ln/>
                  </pic:spPr>
                </pic:pic>
              </a:graphicData>
            </a:graphic>
          </wp:inline>
        </w:drawing>
      </w:r>
    </w:p>
    <w:p w14:paraId="77FE41FF" w14:textId="77777777" w:rsidR="0014047D" w:rsidRDefault="0014047D">
      <w:pPr>
        <w:spacing w:line="240" w:lineRule="auto"/>
        <w:jc w:val="both"/>
        <w:rPr>
          <w:rFonts w:ascii="Times New Roman" w:eastAsia="Times New Roman" w:hAnsi="Times New Roman" w:cs="Times New Roman"/>
          <w:sz w:val="21"/>
          <w:szCs w:val="21"/>
        </w:rPr>
      </w:pPr>
    </w:p>
    <w:tbl>
      <w:tblPr>
        <w:tblStyle w:val="aa"/>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6"/>
        <w:gridCol w:w="4961"/>
      </w:tblGrid>
      <w:tr w:rsidR="0014047D" w14:paraId="7FE00E14" w14:textId="77777777">
        <w:trPr>
          <w:trHeight w:val="210"/>
        </w:trPr>
        <w:tc>
          <w:tcPr>
            <w:tcW w:w="9497" w:type="dxa"/>
            <w:gridSpan w:val="2"/>
            <w:tcBorders>
              <w:top w:val="single" w:sz="4" w:space="0" w:color="000000"/>
              <w:left w:val="single" w:sz="4" w:space="0" w:color="000000"/>
              <w:bottom w:val="single" w:sz="4" w:space="0" w:color="000000"/>
              <w:right w:val="single" w:sz="4" w:space="0" w:color="000000"/>
            </w:tcBorders>
          </w:tcPr>
          <w:p w14:paraId="7036C2E7"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Экспликация помещений</w:t>
            </w:r>
          </w:p>
        </w:tc>
      </w:tr>
      <w:tr w:rsidR="0014047D" w14:paraId="724A3ACB" w14:textId="77777777">
        <w:tc>
          <w:tcPr>
            <w:tcW w:w="4536" w:type="dxa"/>
            <w:tcBorders>
              <w:top w:val="single" w:sz="4" w:space="0" w:color="000000"/>
              <w:left w:val="single" w:sz="4" w:space="0" w:color="000000"/>
              <w:bottom w:val="single" w:sz="4" w:space="0" w:color="000000"/>
              <w:right w:val="single" w:sz="4" w:space="0" w:color="000000"/>
            </w:tcBorders>
          </w:tcPr>
          <w:p w14:paraId="51890056"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Наименование помещений</w:t>
            </w:r>
          </w:p>
        </w:tc>
        <w:tc>
          <w:tcPr>
            <w:tcW w:w="4961" w:type="dxa"/>
            <w:tcBorders>
              <w:top w:val="single" w:sz="4" w:space="0" w:color="000000"/>
              <w:left w:val="single" w:sz="4" w:space="0" w:color="000000"/>
              <w:bottom w:val="single" w:sz="4" w:space="0" w:color="000000"/>
              <w:right w:val="single" w:sz="4" w:space="0" w:color="000000"/>
            </w:tcBorders>
          </w:tcPr>
          <w:p w14:paraId="0FDED2D0"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Площадь помещений</w:t>
            </w:r>
          </w:p>
        </w:tc>
      </w:tr>
      <w:tr w:rsidR="0014047D" w14:paraId="5A96F8B8" w14:textId="77777777">
        <w:tc>
          <w:tcPr>
            <w:tcW w:w="4536" w:type="dxa"/>
            <w:tcBorders>
              <w:top w:val="single" w:sz="4" w:space="0" w:color="000000"/>
              <w:left w:val="single" w:sz="4" w:space="0" w:color="000000"/>
              <w:bottom w:val="single" w:sz="4" w:space="0" w:color="000000"/>
              <w:right w:val="single" w:sz="4" w:space="0" w:color="000000"/>
            </w:tcBorders>
          </w:tcPr>
          <w:p w14:paraId="24BE77A8"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961" w:type="dxa"/>
            <w:tcBorders>
              <w:top w:val="single" w:sz="4" w:space="0" w:color="000000"/>
              <w:left w:val="single" w:sz="4" w:space="0" w:color="000000"/>
              <w:bottom w:val="single" w:sz="4" w:space="0" w:color="000000"/>
              <w:right w:val="single" w:sz="4" w:space="0" w:color="000000"/>
            </w:tcBorders>
          </w:tcPr>
          <w:p w14:paraId="3A012FE3" w14:textId="0079D183"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14047D" w14:paraId="5971E632" w14:textId="77777777">
        <w:trPr>
          <w:trHeight w:val="304"/>
        </w:trPr>
        <w:tc>
          <w:tcPr>
            <w:tcW w:w="4536" w:type="dxa"/>
            <w:tcBorders>
              <w:top w:val="single" w:sz="4" w:space="0" w:color="000000"/>
              <w:left w:val="single" w:sz="4" w:space="0" w:color="000000"/>
              <w:bottom w:val="single" w:sz="4" w:space="0" w:color="000000"/>
              <w:right w:val="single" w:sz="4" w:space="0" w:color="000000"/>
            </w:tcBorders>
          </w:tcPr>
          <w:p w14:paraId="6CD0A234"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961" w:type="dxa"/>
            <w:tcBorders>
              <w:top w:val="single" w:sz="4" w:space="0" w:color="000000"/>
              <w:left w:val="single" w:sz="4" w:space="0" w:color="000000"/>
              <w:bottom w:val="single" w:sz="4" w:space="0" w:color="000000"/>
              <w:right w:val="single" w:sz="4" w:space="0" w:color="000000"/>
            </w:tcBorders>
          </w:tcPr>
          <w:p w14:paraId="1AEB8C4B" w14:textId="77777777" w:rsidR="0014047D" w:rsidRDefault="006C7E53">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14047D" w14:paraId="472C4828" w14:textId="77777777">
        <w:tc>
          <w:tcPr>
            <w:tcW w:w="4536" w:type="dxa"/>
            <w:tcBorders>
              <w:top w:val="single" w:sz="4" w:space="0" w:color="000000"/>
              <w:left w:val="single" w:sz="4" w:space="0" w:color="000000"/>
              <w:bottom w:val="single" w:sz="4" w:space="0" w:color="000000"/>
              <w:right w:val="single" w:sz="4" w:space="0" w:color="000000"/>
            </w:tcBorders>
          </w:tcPr>
          <w:p w14:paraId="0198FAEA"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961" w:type="dxa"/>
            <w:tcBorders>
              <w:top w:val="single" w:sz="4" w:space="0" w:color="000000"/>
              <w:left w:val="single" w:sz="4" w:space="0" w:color="000000"/>
              <w:bottom w:val="single" w:sz="4" w:space="0" w:color="000000"/>
              <w:right w:val="single" w:sz="4" w:space="0" w:color="000000"/>
            </w:tcBorders>
          </w:tcPr>
          <w:p w14:paraId="64DE81F4" w14:textId="024701DE"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7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14047D" w14:paraId="0607D41A" w14:textId="77777777">
        <w:tc>
          <w:tcPr>
            <w:tcW w:w="4536" w:type="dxa"/>
            <w:tcBorders>
              <w:top w:val="single" w:sz="4" w:space="0" w:color="000000"/>
              <w:left w:val="single" w:sz="4" w:space="0" w:color="000000"/>
              <w:bottom w:val="single" w:sz="4" w:space="0" w:color="000000"/>
              <w:right w:val="single" w:sz="4" w:space="0" w:color="000000"/>
            </w:tcBorders>
          </w:tcPr>
          <w:p w14:paraId="08D8F5A9"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961" w:type="dxa"/>
            <w:tcBorders>
              <w:top w:val="single" w:sz="4" w:space="0" w:color="000000"/>
              <w:left w:val="single" w:sz="4" w:space="0" w:color="000000"/>
              <w:bottom w:val="single" w:sz="4" w:space="0" w:color="000000"/>
              <w:right w:val="single" w:sz="4" w:space="0" w:color="000000"/>
            </w:tcBorders>
          </w:tcPr>
          <w:p w14:paraId="065500AE" w14:textId="4236DC9E"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p>
        </w:tc>
      </w:tr>
      <w:tr w:rsidR="0014047D" w14:paraId="58F9B155" w14:textId="77777777">
        <w:tc>
          <w:tcPr>
            <w:tcW w:w="4536" w:type="dxa"/>
            <w:tcBorders>
              <w:top w:val="single" w:sz="4" w:space="0" w:color="000000"/>
              <w:left w:val="single" w:sz="4" w:space="0" w:color="000000"/>
              <w:bottom w:val="single" w:sz="4" w:space="0" w:color="000000"/>
              <w:right w:val="single" w:sz="4" w:space="0" w:color="000000"/>
            </w:tcBorders>
          </w:tcPr>
          <w:p w14:paraId="7560A875"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Санузел</w:t>
            </w:r>
          </w:p>
        </w:tc>
        <w:tc>
          <w:tcPr>
            <w:tcW w:w="4961" w:type="dxa"/>
            <w:tcBorders>
              <w:top w:val="single" w:sz="4" w:space="0" w:color="000000"/>
              <w:left w:val="single" w:sz="4" w:space="0" w:color="000000"/>
              <w:bottom w:val="single" w:sz="4" w:space="0" w:color="000000"/>
              <w:right w:val="single" w:sz="4" w:space="0" w:color="000000"/>
            </w:tcBorders>
          </w:tcPr>
          <w:p w14:paraId="182B877E" w14:textId="05FD7029"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1"/>
                <w:szCs w:val="21"/>
              </w:rPr>
              <w:t>кв.м</w:t>
            </w:r>
            <w:proofErr w:type="spellEnd"/>
          </w:p>
        </w:tc>
      </w:tr>
      <w:tr w:rsidR="0014047D" w14:paraId="1CF6CB29" w14:textId="77777777">
        <w:tc>
          <w:tcPr>
            <w:tcW w:w="4536" w:type="dxa"/>
            <w:tcBorders>
              <w:top w:val="single" w:sz="4" w:space="0" w:color="000000"/>
              <w:left w:val="single" w:sz="4" w:space="0" w:color="000000"/>
              <w:bottom w:val="single" w:sz="4" w:space="0" w:color="000000"/>
              <w:right w:val="single" w:sz="4" w:space="0" w:color="000000"/>
            </w:tcBorders>
          </w:tcPr>
          <w:p w14:paraId="7E14EB6F"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Прихожая</w:t>
            </w:r>
          </w:p>
        </w:tc>
        <w:tc>
          <w:tcPr>
            <w:tcW w:w="4961" w:type="dxa"/>
            <w:tcBorders>
              <w:top w:val="single" w:sz="4" w:space="0" w:color="000000"/>
              <w:left w:val="single" w:sz="4" w:space="0" w:color="000000"/>
              <w:bottom w:val="single" w:sz="4" w:space="0" w:color="000000"/>
              <w:right w:val="single" w:sz="4" w:space="0" w:color="000000"/>
            </w:tcBorders>
          </w:tcPr>
          <w:p w14:paraId="0398EE33" w14:textId="1F56D7AA"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p>
        </w:tc>
      </w:tr>
      <w:tr w:rsidR="0014047D" w14:paraId="116F21EB" w14:textId="77777777">
        <w:tc>
          <w:tcPr>
            <w:tcW w:w="4536" w:type="dxa"/>
            <w:tcBorders>
              <w:top w:val="single" w:sz="4" w:space="0" w:color="000000"/>
              <w:left w:val="single" w:sz="4" w:space="0" w:color="000000"/>
              <w:bottom w:val="single" w:sz="4" w:space="0" w:color="000000"/>
              <w:right w:val="single" w:sz="4" w:space="0" w:color="000000"/>
            </w:tcBorders>
          </w:tcPr>
          <w:p w14:paraId="42DC92F3"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Кладовая</w:t>
            </w:r>
          </w:p>
        </w:tc>
        <w:tc>
          <w:tcPr>
            <w:tcW w:w="4961" w:type="dxa"/>
            <w:tcBorders>
              <w:top w:val="single" w:sz="4" w:space="0" w:color="000000"/>
              <w:left w:val="single" w:sz="4" w:space="0" w:color="000000"/>
              <w:bottom w:val="single" w:sz="4" w:space="0" w:color="000000"/>
              <w:right w:val="single" w:sz="4" w:space="0" w:color="000000"/>
            </w:tcBorders>
          </w:tcPr>
          <w:p w14:paraId="22FE50D1" w14:textId="47350D4F"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14047D" w14:paraId="14BE707A" w14:textId="77777777">
        <w:tc>
          <w:tcPr>
            <w:tcW w:w="4536" w:type="dxa"/>
            <w:tcBorders>
              <w:top w:val="single" w:sz="4" w:space="0" w:color="000000"/>
              <w:left w:val="single" w:sz="4" w:space="0" w:color="000000"/>
              <w:bottom w:val="single" w:sz="4" w:space="0" w:color="000000"/>
              <w:right w:val="single" w:sz="4" w:space="0" w:color="000000"/>
            </w:tcBorders>
          </w:tcPr>
          <w:p w14:paraId="6F74EC7D" w14:textId="77777777" w:rsidR="0014047D" w:rsidRDefault="006C7E53">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961" w:type="dxa"/>
            <w:tcBorders>
              <w:top w:val="single" w:sz="4" w:space="0" w:color="000000"/>
              <w:left w:val="single" w:sz="4" w:space="0" w:color="000000"/>
              <w:bottom w:val="single" w:sz="4" w:space="0" w:color="000000"/>
              <w:right w:val="single" w:sz="4" w:space="0" w:color="000000"/>
            </w:tcBorders>
          </w:tcPr>
          <w:p w14:paraId="73A1797C" w14:textId="634BA6DF" w:rsidR="0014047D" w:rsidRDefault="00BD015B">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lang w:val="ru-RU"/>
              </w:rPr>
              <w:t>_____</w:t>
            </w:r>
            <w:proofErr w:type="gramStart"/>
            <w:r>
              <w:rPr>
                <w:rFonts w:ascii="Times New Roman" w:eastAsia="Times New Roman" w:hAnsi="Times New Roman" w:cs="Times New Roman"/>
                <w:b/>
                <w:bCs/>
                <w:sz w:val="21"/>
                <w:szCs w:val="21"/>
                <w:lang w:val="ru-RU"/>
              </w:rPr>
              <w:t>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1"/>
                <w:szCs w:val="21"/>
              </w:rPr>
              <w:t>кв.м</w:t>
            </w:r>
            <w:proofErr w:type="spellEnd"/>
          </w:p>
        </w:tc>
      </w:tr>
    </w:tbl>
    <w:p w14:paraId="68EDB77C" w14:textId="77777777" w:rsidR="0014047D" w:rsidRDefault="0014047D">
      <w:pPr>
        <w:spacing w:line="240" w:lineRule="auto"/>
        <w:jc w:val="both"/>
        <w:rPr>
          <w:rFonts w:ascii="Times New Roman" w:eastAsia="Times New Roman" w:hAnsi="Times New Roman" w:cs="Times New Roman"/>
          <w:sz w:val="21"/>
          <w:szCs w:val="21"/>
        </w:rPr>
      </w:pPr>
    </w:p>
    <w:tbl>
      <w:tblPr>
        <w:tblStyle w:val="ab"/>
        <w:tblW w:w="14601" w:type="dxa"/>
        <w:tblInd w:w="0" w:type="dxa"/>
        <w:tblLayout w:type="fixed"/>
        <w:tblLook w:val="0400" w:firstRow="0" w:lastRow="0" w:firstColumn="0" w:lastColumn="0" w:noHBand="0" w:noVBand="1"/>
      </w:tblPr>
      <w:tblGrid>
        <w:gridCol w:w="4395"/>
        <w:gridCol w:w="5103"/>
        <w:gridCol w:w="5103"/>
      </w:tblGrid>
      <w:tr w:rsidR="00BD015B" w14:paraId="38722AD2" w14:textId="77777777" w:rsidTr="00BD015B">
        <w:trPr>
          <w:trHeight w:val="983"/>
        </w:trPr>
        <w:tc>
          <w:tcPr>
            <w:tcW w:w="4395" w:type="dxa"/>
          </w:tcPr>
          <w:p w14:paraId="02A4EE9C" w14:textId="77777777" w:rsidR="00BD015B" w:rsidRPr="001A034A" w:rsidRDefault="00BD015B" w:rsidP="00BD015B">
            <w:pPr>
              <w:spacing w:line="240" w:lineRule="auto"/>
              <w:jc w:val="center"/>
              <w:rPr>
                <w:rFonts w:ascii="Times New Roman" w:eastAsia="Times New Roman" w:hAnsi="Times New Roman" w:cs="Times New Roman"/>
                <w:sz w:val="20"/>
                <w:szCs w:val="20"/>
              </w:rPr>
            </w:pPr>
            <w:r w:rsidRPr="001A034A">
              <w:rPr>
                <w:rFonts w:ascii="Times New Roman" w:eastAsia="Times New Roman" w:hAnsi="Times New Roman" w:cs="Times New Roman"/>
                <w:b/>
                <w:bCs/>
                <w:sz w:val="20"/>
                <w:szCs w:val="20"/>
              </w:rPr>
              <w:t>Застройщик</w:t>
            </w:r>
            <w:r w:rsidRPr="001A034A">
              <w:rPr>
                <w:rFonts w:ascii="Times New Roman" w:eastAsia="Times New Roman" w:hAnsi="Times New Roman" w:cs="Times New Roman"/>
                <w:sz w:val="20"/>
                <w:szCs w:val="20"/>
              </w:rPr>
              <w:t>:</w:t>
            </w:r>
          </w:p>
          <w:p w14:paraId="0C6292FE" w14:textId="77777777" w:rsidR="00BD015B" w:rsidRPr="001A034A" w:rsidRDefault="00BD015B" w:rsidP="00BD015B">
            <w:pPr>
              <w:spacing w:line="240" w:lineRule="auto"/>
              <w:rPr>
                <w:rFonts w:ascii="Times New Roman" w:eastAsia="Times New Roman" w:hAnsi="Times New Roman" w:cs="Times New Roman"/>
                <w:sz w:val="20"/>
                <w:szCs w:val="20"/>
              </w:rPr>
            </w:pPr>
          </w:p>
          <w:p w14:paraId="5BA32452" w14:textId="77777777" w:rsidR="001A034A" w:rsidRPr="001A034A" w:rsidRDefault="001A034A" w:rsidP="001A034A">
            <w:pPr>
              <w:spacing w:line="240" w:lineRule="auto"/>
              <w:ind w:right="-231"/>
              <w:rPr>
                <w:rFonts w:ascii="Times New Roman" w:eastAsia="Times New Roman" w:hAnsi="Times New Roman" w:cs="Times New Roman"/>
                <w:b/>
                <w:bCs/>
                <w:sz w:val="20"/>
                <w:szCs w:val="20"/>
              </w:rPr>
            </w:pPr>
            <w:r w:rsidRPr="001A034A">
              <w:rPr>
                <w:rFonts w:ascii="Times New Roman" w:eastAsia="Times New Roman" w:hAnsi="Times New Roman" w:cs="Times New Roman"/>
                <w:b/>
                <w:bCs/>
                <w:sz w:val="20"/>
                <w:szCs w:val="20"/>
              </w:rPr>
              <w:t>ООО СЗ «</w:t>
            </w:r>
            <w:proofErr w:type="spellStart"/>
            <w:r w:rsidRPr="001A034A">
              <w:rPr>
                <w:rFonts w:ascii="Times New Roman" w:eastAsia="Times New Roman" w:hAnsi="Times New Roman" w:cs="Times New Roman"/>
                <w:b/>
                <w:bCs/>
                <w:sz w:val="20"/>
                <w:szCs w:val="20"/>
              </w:rPr>
              <w:t>СтройКирпичХолдинг</w:t>
            </w:r>
            <w:proofErr w:type="spellEnd"/>
            <w:r w:rsidRPr="001A034A">
              <w:rPr>
                <w:rFonts w:ascii="Times New Roman" w:eastAsia="Times New Roman" w:hAnsi="Times New Roman" w:cs="Times New Roman"/>
                <w:b/>
                <w:bCs/>
                <w:sz w:val="20"/>
                <w:szCs w:val="20"/>
              </w:rPr>
              <w:t>»</w:t>
            </w:r>
          </w:p>
          <w:p w14:paraId="1CB551C8"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Юридический адрес: 452757, </w:t>
            </w:r>
            <w:r w:rsidRPr="001A034A">
              <w:rPr>
                <w:rFonts w:ascii="Times New Roman" w:eastAsia="Times New Roman" w:hAnsi="Times New Roman" w:cs="Times New Roman"/>
                <w:sz w:val="20"/>
                <w:szCs w:val="20"/>
                <w:lang w:val="ru-RU"/>
              </w:rPr>
              <w:t>Республика Башкортостан</w:t>
            </w:r>
            <w:r w:rsidRPr="001A034A">
              <w:rPr>
                <w:rFonts w:ascii="Times New Roman" w:eastAsia="Times New Roman" w:hAnsi="Times New Roman" w:cs="Times New Roman"/>
                <w:sz w:val="20"/>
                <w:szCs w:val="20"/>
              </w:rPr>
              <w:t xml:space="preserve">, </w:t>
            </w:r>
            <w:proofErr w:type="spellStart"/>
            <w:r w:rsidRPr="001A034A">
              <w:rPr>
                <w:rFonts w:ascii="Times New Roman" w:eastAsia="Times New Roman" w:hAnsi="Times New Roman" w:cs="Times New Roman"/>
                <w:sz w:val="20"/>
                <w:szCs w:val="20"/>
              </w:rPr>
              <w:t>г.Туймазы</w:t>
            </w:r>
            <w:proofErr w:type="spellEnd"/>
            <w:r w:rsidRPr="001A034A">
              <w:rPr>
                <w:rFonts w:ascii="Times New Roman" w:eastAsia="Times New Roman" w:hAnsi="Times New Roman" w:cs="Times New Roman"/>
                <w:sz w:val="20"/>
                <w:szCs w:val="20"/>
              </w:rPr>
              <w:t xml:space="preserve">, ул. Мичурина, </w:t>
            </w:r>
          </w:p>
          <w:p w14:paraId="730F2006" w14:textId="77777777" w:rsidR="001A034A" w:rsidRPr="001A034A" w:rsidRDefault="001A034A" w:rsidP="001A034A">
            <w:pPr>
              <w:spacing w:line="240" w:lineRule="auto"/>
              <w:ind w:right="-231"/>
              <w:rPr>
                <w:rFonts w:ascii="Times New Roman" w:eastAsia="Times New Roman" w:hAnsi="Times New Roman" w:cs="Times New Roman"/>
                <w:sz w:val="20"/>
                <w:szCs w:val="20"/>
              </w:rPr>
            </w:pPr>
            <w:proofErr w:type="spellStart"/>
            <w:r w:rsidRPr="001A034A">
              <w:rPr>
                <w:rFonts w:ascii="Times New Roman" w:eastAsia="Times New Roman" w:hAnsi="Times New Roman" w:cs="Times New Roman"/>
                <w:sz w:val="20"/>
                <w:szCs w:val="20"/>
              </w:rPr>
              <w:t>зд</w:t>
            </w:r>
            <w:proofErr w:type="spellEnd"/>
            <w:r w:rsidRPr="001A034A">
              <w:rPr>
                <w:rFonts w:ascii="Times New Roman" w:eastAsia="Times New Roman" w:hAnsi="Times New Roman" w:cs="Times New Roman"/>
                <w:sz w:val="20"/>
                <w:szCs w:val="20"/>
              </w:rPr>
              <w:t>. 11, офис 4</w:t>
            </w:r>
          </w:p>
          <w:p w14:paraId="264C7321"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ИНН/КПП: 0269042399/026901001</w:t>
            </w:r>
          </w:p>
          <w:p w14:paraId="5DE970A9"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ОГРН 1210200037519</w:t>
            </w:r>
          </w:p>
          <w:p w14:paraId="5F93DBA9"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р/с № 40702810718620000367, </w:t>
            </w:r>
          </w:p>
          <w:p w14:paraId="465EBB2F"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Филиал «Центральный» Банка ВТБ (ПАО)</w:t>
            </w:r>
          </w:p>
          <w:p w14:paraId="3B3FDD48"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к/с №30101810145250000411,</w:t>
            </w:r>
          </w:p>
          <w:p w14:paraId="1C18D984"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БИК: 044525411</w:t>
            </w:r>
          </w:p>
          <w:p w14:paraId="005D65F0" w14:textId="77777777" w:rsidR="001A034A" w:rsidRPr="001A034A" w:rsidRDefault="001A034A" w:rsidP="001A034A">
            <w:pPr>
              <w:spacing w:line="240" w:lineRule="auto"/>
              <w:ind w:right="-231"/>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 xml:space="preserve">факс/тел.: 8 (34782) 7-85-98, </w:t>
            </w:r>
          </w:p>
          <w:p w14:paraId="1A1C5885" w14:textId="77777777" w:rsidR="001A034A" w:rsidRPr="001A034A" w:rsidRDefault="001A034A" w:rsidP="001A034A">
            <w:pPr>
              <w:spacing w:line="240" w:lineRule="auto"/>
              <w:ind w:right="-231"/>
              <w:rPr>
                <w:rFonts w:ascii="Times New Roman" w:eastAsia="Times New Roman" w:hAnsi="Times New Roman" w:cs="Times New Roman"/>
                <w:sz w:val="20"/>
                <w:szCs w:val="20"/>
                <w:lang w:val="ru-RU"/>
              </w:rPr>
            </w:pPr>
            <w:proofErr w:type="spellStart"/>
            <w:r w:rsidRPr="001A034A">
              <w:rPr>
                <w:rFonts w:ascii="Times New Roman" w:eastAsia="Times New Roman" w:hAnsi="Times New Roman" w:cs="Times New Roman"/>
                <w:sz w:val="20"/>
                <w:szCs w:val="20"/>
              </w:rPr>
              <w:t>e-mail</w:t>
            </w:r>
            <w:proofErr w:type="spellEnd"/>
            <w:r w:rsidRPr="001A034A">
              <w:rPr>
                <w:rFonts w:ascii="Times New Roman" w:eastAsia="Times New Roman" w:hAnsi="Times New Roman" w:cs="Times New Roman"/>
                <w:sz w:val="20"/>
                <w:szCs w:val="20"/>
              </w:rPr>
              <w:t xml:space="preserve">: bkz102@ bkz102.ru  </w:t>
            </w:r>
          </w:p>
          <w:p w14:paraId="43C2AD18" w14:textId="60F3C61F" w:rsidR="001A034A" w:rsidRPr="001A034A" w:rsidRDefault="001A034A" w:rsidP="00BD015B">
            <w:pPr>
              <w:spacing w:line="240" w:lineRule="auto"/>
              <w:rPr>
                <w:rFonts w:ascii="Times New Roman" w:eastAsia="Times New Roman" w:hAnsi="Times New Roman" w:cs="Times New Roman"/>
                <w:sz w:val="20"/>
                <w:szCs w:val="20"/>
                <w:lang w:val="ru-RU"/>
              </w:rPr>
            </w:pPr>
          </w:p>
          <w:p w14:paraId="134664CE" w14:textId="77777777" w:rsidR="00BD015B" w:rsidRPr="001A034A" w:rsidRDefault="00BD015B" w:rsidP="00BD015B">
            <w:pPr>
              <w:spacing w:line="240" w:lineRule="auto"/>
              <w:rPr>
                <w:rFonts w:ascii="Times New Roman" w:eastAsia="Times New Roman" w:hAnsi="Times New Roman" w:cs="Times New Roman"/>
                <w:sz w:val="20"/>
                <w:szCs w:val="20"/>
              </w:rPr>
            </w:pPr>
          </w:p>
        </w:tc>
        <w:tc>
          <w:tcPr>
            <w:tcW w:w="5103" w:type="dxa"/>
          </w:tcPr>
          <w:p w14:paraId="047B3D84" w14:textId="77777777" w:rsidR="00BD015B" w:rsidRDefault="00BD015B" w:rsidP="00BD015B">
            <w:pPr>
              <w:spacing w:line="240" w:lineRule="auto"/>
              <w:ind w:left="167" w:right="-231"/>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Участник долевого строительства:</w:t>
            </w:r>
          </w:p>
          <w:p w14:paraId="06F39EE3" w14:textId="77777777" w:rsidR="00BD015B" w:rsidRDefault="00BD015B" w:rsidP="00BD015B">
            <w:pPr>
              <w:spacing w:line="240" w:lineRule="auto"/>
              <w:ind w:left="167" w:right="-231"/>
              <w:rPr>
                <w:rFonts w:ascii="Times New Roman" w:eastAsia="Times New Roman" w:hAnsi="Times New Roman" w:cs="Times New Roman"/>
                <w:sz w:val="20"/>
                <w:szCs w:val="20"/>
              </w:rPr>
            </w:pPr>
          </w:p>
          <w:p w14:paraId="4B232B34" w14:textId="748CC63B"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дата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 xml:space="preserve">, </w:t>
            </w:r>
            <w:r>
              <w:rPr>
                <w:rFonts w:ascii="Times New Roman" w:eastAsia="Times New Roman" w:hAnsi="Times New Roman" w:cs="Times New Roman"/>
                <w:sz w:val="20"/>
                <w:szCs w:val="20"/>
              </w:rPr>
              <w:t xml:space="preserve">г., место рождения: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w:t>
            </w:r>
          </w:p>
          <w:p w14:paraId="1F3D4156" w14:textId="77777777" w:rsidR="00BD015B" w:rsidRDefault="00BD015B" w:rsidP="00BD015B">
            <w:pPr>
              <w:spacing w:line="240" w:lineRule="auto"/>
              <w:ind w:right="-231"/>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xml:space="preserve">: </w:t>
            </w:r>
          </w:p>
          <w:p w14:paraId="0C0032BF" w14:textId="45379431" w:rsidR="00BD015B" w:rsidRDefault="00BD015B" w:rsidP="00BD015B">
            <w:pPr>
              <w:spacing w:line="240" w:lineRule="auto"/>
              <w:ind w:right="-231"/>
              <w:rPr>
                <w:rFonts w:ascii="Times New Roman" w:eastAsia="Times New Roman" w:hAnsi="Times New Roman" w:cs="Times New Roman"/>
                <w:sz w:val="20"/>
                <w:szCs w:val="20"/>
              </w:rPr>
            </w:pP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паспорт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выдан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код подразделения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зарегистрированный по адресу: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СНИЛС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 xml:space="preserve"> ИНН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 xml:space="preserve">. Тел: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0"/>
                <w:szCs w:val="20"/>
              </w:rPr>
              <w:t>.</w:t>
            </w:r>
          </w:p>
          <w:p w14:paraId="7EA78D31" w14:textId="77777777" w:rsidR="00BD015B" w:rsidRDefault="00BD015B" w:rsidP="00BD015B">
            <w:pPr>
              <w:spacing w:line="240" w:lineRule="auto"/>
              <w:ind w:right="-231"/>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xml:space="preserve">: </w:t>
            </w:r>
          </w:p>
          <w:p w14:paraId="0A822D53" w14:textId="77777777" w:rsidR="00BD015B" w:rsidRDefault="00BD015B" w:rsidP="00BD015B">
            <w:pPr>
              <w:spacing w:line="240" w:lineRule="auto"/>
              <w:ind w:left="167" w:right="-118"/>
              <w:jc w:val="center"/>
              <w:rPr>
                <w:rFonts w:ascii="Times New Roman" w:eastAsia="Times New Roman" w:hAnsi="Times New Roman" w:cs="Times New Roman"/>
                <w:b/>
                <w:bCs/>
                <w:sz w:val="20"/>
                <w:szCs w:val="20"/>
              </w:rPr>
            </w:pPr>
          </w:p>
        </w:tc>
        <w:tc>
          <w:tcPr>
            <w:tcW w:w="5103" w:type="dxa"/>
          </w:tcPr>
          <w:p w14:paraId="1CB720CD" w14:textId="2EAE3D19" w:rsidR="00BD015B" w:rsidRDefault="00BD015B" w:rsidP="00BD015B">
            <w:pPr>
              <w:spacing w:line="240" w:lineRule="auto"/>
              <w:rPr>
                <w:rFonts w:ascii="Times New Roman" w:eastAsia="Times New Roman" w:hAnsi="Times New Roman" w:cs="Times New Roman"/>
                <w:sz w:val="20"/>
                <w:szCs w:val="20"/>
              </w:rPr>
            </w:pPr>
          </w:p>
        </w:tc>
      </w:tr>
      <w:tr w:rsidR="00BD015B" w14:paraId="3675266D" w14:textId="77777777" w:rsidTr="00BD015B">
        <w:trPr>
          <w:trHeight w:val="1020"/>
        </w:trPr>
        <w:tc>
          <w:tcPr>
            <w:tcW w:w="4395" w:type="dxa"/>
          </w:tcPr>
          <w:p w14:paraId="0EE185AC" w14:textId="77777777" w:rsidR="00BD015B" w:rsidRPr="001A034A" w:rsidRDefault="00BD015B" w:rsidP="00BD015B">
            <w:pPr>
              <w:spacing w:line="240" w:lineRule="auto"/>
              <w:jc w:val="both"/>
              <w:rPr>
                <w:rFonts w:ascii="Times New Roman" w:eastAsia="Times New Roman" w:hAnsi="Times New Roman" w:cs="Times New Roman"/>
                <w:sz w:val="20"/>
                <w:szCs w:val="20"/>
              </w:rPr>
            </w:pPr>
            <w:r w:rsidRPr="001A034A">
              <w:rPr>
                <w:rFonts w:ascii="Times New Roman" w:eastAsia="Times New Roman" w:hAnsi="Times New Roman" w:cs="Times New Roman"/>
                <w:sz w:val="20"/>
                <w:szCs w:val="20"/>
              </w:rPr>
              <w:t>____________________________Арсланов Марат Хамитович</w:t>
            </w:r>
          </w:p>
        </w:tc>
        <w:tc>
          <w:tcPr>
            <w:tcW w:w="5103" w:type="dxa"/>
          </w:tcPr>
          <w:p w14:paraId="7CE09FC3" w14:textId="77777777" w:rsidR="00BD015B" w:rsidRDefault="00BD015B" w:rsidP="00BD015B">
            <w:pPr>
              <w:spacing w:line="240" w:lineRule="auto"/>
              <w:ind w:right="-231"/>
              <w:rPr>
                <w:rFonts w:ascii="Times New Roman" w:eastAsia="Times New Roman" w:hAnsi="Times New Roman" w:cs="Times New Roman"/>
                <w:sz w:val="20"/>
                <w:szCs w:val="20"/>
              </w:rPr>
            </w:pPr>
          </w:p>
          <w:p w14:paraId="505DEB8F" w14:textId="77777777" w:rsidR="00BD015B" w:rsidRPr="00BD015B" w:rsidRDefault="00BD015B" w:rsidP="00BD015B">
            <w:pPr>
              <w:spacing w:line="240" w:lineRule="auto"/>
              <w:ind w:right="-23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________________________</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b/>
                <w:bCs/>
                <w:sz w:val="21"/>
                <w:szCs w:val="21"/>
                <w:lang w:val="ru-RU"/>
              </w:rPr>
              <w:t>______</w:t>
            </w:r>
            <w:r>
              <w:rPr>
                <w:rFonts w:ascii="Times New Roman" w:eastAsia="Times New Roman" w:hAnsi="Times New Roman" w:cs="Times New Roman"/>
                <w:sz w:val="21"/>
                <w:szCs w:val="21"/>
              </w:rPr>
              <w:t>,</w:t>
            </w:r>
            <w:r>
              <w:rPr>
                <w:rFonts w:ascii="Times New Roman" w:eastAsia="Times New Roman" w:hAnsi="Times New Roman" w:cs="Times New Roman"/>
                <w:sz w:val="20"/>
                <w:szCs w:val="20"/>
              </w:rPr>
              <w:t>,</w:t>
            </w:r>
          </w:p>
          <w:p w14:paraId="3E22A032" w14:textId="77777777" w:rsidR="00BD015B" w:rsidRDefault="00BD015B" w:rsidP="00BD015B">
            <w:pPr>
              <w:spacing w:line="240" w:lineRule="auto"/>
              <w:ind w:right="-231"/>
              <w:rPr>
                <w:rFonts w:ascii="Times New Roman" w:eastAsia="Times New Roman" w:hAnsi="Times New Roman" w:cs="Times New Roman"/>
                <w:sz w:val="20"/>
                <w:szCs w:val="20"/>
              </w:rPr>
            </w:pPr>
          </w:p>
          <w:p w14:paraId="2022D8EB" w14:textId="5168706F" w:rsidR="00BD015B" w:rsidRDefault="00BD015B" w:rsidP="00BD0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________________________  </w:t>
            </w:r>
          </w:p>
        </w:tc>
        <w:tc>
          <w:tcPr>
            <w:tcW w:w="5103" w:type="dxa"/>
          </w:tcPr>
          <w:p w14:paraId="02F9711D" w14:textId="6D6ABBB3" w:rsidR="00BD015B" w:rsidRDefault="00BD015B" w:rsidP="00BD015B">
            <w:pPr>
              <w:spacing w:line="240" w:lineRule="auto"/>
              <w:rPr>
                <w:rFonts w:ascii="Times New Roman" w:eastAsia="Times New Roman" w:hAnsi="Times New Roman" w:cs="Times New Roman"/>
                <w:sz w:val="20"/>
                <w:szCs w:val="20"/>
              </w:rPr>
            </w:pPr>
          </w:p>
        </w:tc>
      </w:tr>
    </w:tbl>
    <w:p w14:paraId="474FE29D" w14:textId="77777777" w:rsidR="0014047D" w:rsidRDefault="0014047D" w:rsidP="001A034A">
      <w:pPr>
        <w:spacing w:line="240" w:lineRule="auto"/>
        <w:jc w:val="both"/>
        <w:rPr>
          <w:rFonts w:ascii="Times New Roman" w:eastAsia="Times New Roman" w:hAnsi="Times New Roman" w:cs="Times New Roman"/>
          <w:sz w:val="21"/>
          <w:szCs w:val="21"/>
        </w:rPr>
      </w:pPr>
    </w:p>
    <w:sectPr w:rsidR="001404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3D57A" w14:textId="77777777" w:rsidR="0059474B" w:rsidRDefault="0059474B">
      <w:pPr>
        <w:spacing w:line="240" w:lineRule="auto"/>
      </w:pPr>
      <w:r>
        <w:separator/>
      </w:r>
    </w:p>
  </w:endnote>
  <w:endnote w:type="continuationSeparator" w:id="0">
    <w:p w14:paraId="56CFC169" w14:textId="77777777" w:rsidR="0059474B" w:rsidRDefault="00594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entury Gothic"/>
    <w:panose1 w:val="020F0502020204030204"/>
    <w:charset w:val="CC"/>
    <w:family w:val="swiss"/>
    <w:pitch w:val="variable"/>
    <w:sig w:usb0="E4002EFF" w:usb1="C000247B" w:usb2="00000009" w:usb3="00000000" w:csb0="000001FF" w:csb1="00000000"/>
    <w:embedRegular r:id="rId1" w:fontKey="{1989BC89-4142-4011-88A0-03C02EC7734E}"/>
  </w:font>
  <w:font w:name="Courier New">
    <w:altName w:val="Lucida Console"/>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2" w:fontKey="{C5DAE95D-D1C6-468E-80FB-634AF0A60926}"/>
  </w:font>
  <w:font w:name="Times New Roman">
    <w:altName w:val="TimesDL"/>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75C0F7A4-DFF9-494B-B578-C763DFA172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8F6E8" w14:textId="77777777" w:rsidR="0059474B" w:rsidRDefault="0059474B">
      <w:pPr>
        <w:spacing w:line="240" w:lineRule="auto"/>
      </w:pPr>
      <w:r>
        <w:separator/>
      </w:r>
    </w:p>
  </w:footnote>
  <w:footnote w:type="continuationSeparator" w:id="0">
    <w:p w14:paraId="37CFE0CB" w14:textId="77777777" w:rsidR="0059474B" w:rsidRDefault="005947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A4B8" w14:textId="77777777" w:rsidR="0014047D" w:rsidRDefault="006C7E53">
    <w:pPr>
      <w:jc w:val="center"/>
    </w:pPr>
    <w:r>
      <w:rPr>
        <w:noProof/>
      </w:rPr>
      <w:drawing>
        <wp:inline distT="114300" distB="114300" distL="114300" distR="114300" wp14:anchorId="3AC56624" wp14:editId="41EC3850">
          <wp:extent cx="5943600" cy="1181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5569" b="15569"/>
                  <a:stretch>
                    <a:fillRect/>
                  </a:stretch>
                </pic:blipFill>
                <pic:spPr>
                  <a:xfrm>
                    <a:off x="0" y="0"/>
                    <a:ext cx="5943600" cy="1181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FF7"/>
    <w:multiLevelType w:val="multilevel"/>
    <w:tmpl w:val="06C04A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D41D34"/>
    <w:multiLevelType w:val="multilevel"/>
    <w:tmpl w:val="FD24022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86740"/>
    <w:multiLevelType w:val="multilevel"/>
    <w:tmpl w:val="A50C448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9F4DFC"/>
    <w:multiLevelType w:val="multilevel"/>
    <w:tmpl w:val="25C096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C10E51"/>
    <w:multiLevelType w:val="multilevel"/>
    <w:tmpl w:val="FABCC70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113D63"/>
    <w:multiLevelType w:val="multilevel"/>
    <w:tmpl w:val="6D5863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9FB5010"/>
    <w:multiLevelType w:val="multilevel"/>
    <w:tmpl w:val="55DE7B7E"/>
    <w:lvl w:ilvl="0">
      <w:start w:val="1"/>
      <w:numFmt w:val="decimal"/>
      <w:lvlText w:val="%1."/>
      <w:lvlJc w:val="left"/>
      <w:pPr>
        <w:ind w:left="720" w:hanging="360"/>
      </w:pPr>
    </w:lvl>
    <w:lvl w:ilvl="1">
      <w:start w:val="1"/>
      <w:numFmt w:val="decimal"/>
      <w:lvlText w:val="%1.%2"/>
      <w:lvlJc w:val="left"/>
      <w:pPr>
        <w:ind w:left="795" w:hanging="435"/>
      </w:pPr>
    </w:lvl>
    <w:lvl w:ilvl="2">
      <w:start w:val="1"/>
      <w:numFmt w:val="decimal"/>
      <w:lvlText w:val="%1.%2.%3"/>
      <w:lvlJc w:val="left"/>
      <w:pPr>
        <w:ind w:left="1080" w:hanging="375"/>
      </w:pPr>
      <w:rPr>
        <w:rFonts w:ascii="Arial" w:eastAsia="Arial" w:hAnsi="Arial" w:cs="Arial"/>
        <w:b w:val="0"/>
        <w:bCs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3EA5785F"/>
    <w:multiLevelType w:val="multilevel"/>
    <w:tmpl w:val="28466264"/>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42976EEF"/>
    <w:multiLevelType w:val="multilevel"/>
    <w:tmpl w:val="2FB8328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F743FC"/>
    <w:multiLevelType w:val="multilevel"/>
    <w:tmpl w:val="B6763F4E"/>
    <w:lvl w:ilvl="0">
      <w:start w:val="2"/>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46D22598"/>
    <w:multiLevelType w:val="multilevel"/>
    <w:tmpl w:val="EF16A33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6746029"/>
    <w:multiLevelType w:val="multilevel"/>
    <w:tmpl w:val="97D2F7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6"/>
  </w:num>
  <w:num w:numId="3">
    <w:abstractNumId w:val="0"/>
  </w:num>
  <w:num w:numId="4">
    <w:abstractNumId w:val="9"/>
  </w:num>
  <w:num w:numId="5">
    <w:abstractNumId w:val="11"/>
  </w:num>
  <w:num w:numId="6">
    <w:abstractNumId w:val="8"/>
  </w:num>
  <w:num w:numId="7">
    <w:abstractNumId w:val="4"/>
  </w:num>
  <w:num w:numId="8">
    <w:abstractNumId w:val="2"/>
  </w:num>
  <w:num w:numId="9">
    <w:abstractNumId w:val="3"/>
  </w:num>
  <w:num w:numId="10">
    <w:abstractNumId w:val="1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47D"/>
    <w:rsid w:val="0014047D"/>
    <w:rsid w:val="001A034A"/>
    <w:rsid w:val="00367BD0"/>
    <w:rsid w:val="00476586"/>
    <w:rsid w:val="004B52AD"/>
    <w:rsid w:val="00567406"/>
    <w:rsid w:val="0059474B"/>
    <w:rsid w:val="006C7E53"/>
    <w:rsid w:val="007C6E2F"/>
    <w:rsid w:val="008C79F9"/>
    <w:rsid w:val="008F47CB"/>
    <w:rsid w:val="009253C8"/>
    <w:rsid w:val="0093073C"/>
    <w:rsid w:val="00962A4F"/>
    <w:rsid w:val="009A2C30"/>
    <w:rsid w:val="00BD015B"/>
    <w:rsid w:val="00C130F7"/>
    <w:rsid w:val="00C367A4"/>
    <w:rsid w:val="00C36B7D"/>
    <w:rsid w:val="00CE2DA5"/>
    <w:rsid w:val="00D7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B075"/>
  <w15:docId w15:val="{14DBB140-D1C6-4BA6-AD34-6451116B7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34A"/>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character" w:styleId="ac">
    <w:name w:val="annotation reference"/>
    <w:basedOn w:val="a0"/>
    <w:uiPriority w:val="99"/>
    <w:semiHidden/>
    <w:unhideWhenUsed/>
    <w:rsid w:val="008C79F9"/>
    <w:rPr>
      <w:sz w:val="16"/>
      <w:szCs w:val="16"/>
    </w:rPr>
  </w:style>
  <w:style w:type="paragraph" w:styleId="ad">
    <w:name w:val="annotation text"/>
    <w:basedOn w:val="a"/>
    <w:link w:val="ae"/>
    <w:uiPriority w:val="99"/>
    <w:semiHidden/>
    <w:unhideWhenUsed/>
    <w:rsid w:val="008C79F9"/>
    <w:pPr>
      <w:spacing w:line="240" w:lineRule="auto"/>
    </w:pPr>
    <w:rPr>
      <w:sz w:val="20"/>
      <w:szCs w:val="20"/>
    </w:rPr>
  </w:style>
  <w:style w:type="character" w:customStyle="1" w:styleId="ae">
    <w:name w:val="Текст примечания Знак"/>
    <w:basedOn w:val="a0"/>
    <w:link w:val="ad"/>
    <w:uiPriority w:val="99"/>
    <w:semiHidden/>
    <w:rsid w:val="008C79F9"/>
    <w:rPr>
      <w:sz w:val="20"/>
      <w:szCs w:val="20"/>
    </w:rPr>
  </w:style>
  <w:style w:type="paragraph" w:styleId="af">
    <w:name w:val="annotation subject"/>
    <w:basedOn w:val="ad"/>
    <w:next w:val="ad"/>
    <w:link w:val="af0"/>
    <w:uiPriority w:val="99"/>
    <w:semiHidden/>
    <w:unhideWhenUsed/>
    <w:rsid w:val="008C79F9"/>
    <w:rPr>
      <w:b/>
      <w:bCs/>
    </w:rPr>
  </w:style>
  <w:style w:type="character" w:customStyle="1" w:styleId="af0">
    <w:name w:val="Тема примечания Знак"/>
    <w:basedOn w:val="ae"/>
    <w:link w:val="af"/>
    <w:uiPriority w:val="99"/>
    <w:semiHidden/>
    <w:rsid w:val="008C79F9"/>
    <w:rPr>
      <w:b/>
      <w:bCs/>
      <w:sz w:val="20"/>
      <w:szCs w:val="20"/>
    </w:rPr>
  </w:style>
  <w:style w:type="paragraph" w:styleId="af1">
    <w:name w:val="List Paragraph"/>
    <w:basedOn w:val="a"/>
    <w:uiPriority w:val="34"/>
    <w:qFormat/>
    <w:rsid w:val="001A0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1096</TotalTime>
  <Pages>18</Pages>
  <Words>9181</Words>
  <Characters>52333</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Пастушкова</cp:lastModifiedBy>
  <cp:revision>8</cp:revision>
  <cp:lastPrinted>2026-01-07T11:04:00Z</cp:lastPrinted>
  <dcterms:created xsi:type="dcterms:W3CDTF">2026-01-06T07:02:00Z</dcterms:created>
  <dcterms:modified xsi:type="dcterms:W3CDTF">2026-01-08T07:56:00Z</dcterms:modified>
</cp:coreProperties>
</file>