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FB727" w14:textId="77777777" w:rsidR="000F1699" w:rsidRPr="006B5E23" w:rsidRDefault="000F1699" w:rsidP="00377022">
      <w:pPr>
        <w:widowControl w:val="0"/>
        <w:pBdr>
          <w:top w:val="nil"/>
          <w:left w:val="nil"/>
          <w:bottom w:val="nil"/>
          <w:right w:val="nil"/>
          <w:between w:val="nil"/>
        </w:pBdr>
        <w:spacing w:after="0" w:line="276" w:lineRule="auto"/>
        <w:rPr>
          <w:rFonts w:ascii="Arial" w:eastAsia="Arial" w:hAnsi="Arial" w:cs="Arial"/>
          <w:color w:val="000000"/>
          <w:sz w:val="21"/>
          <w:szCs w:val="21"/>
        </w:rPr>
      </w:pPr>
    </w:p>
    <w:tbl>
      <w:tblPr>
        <w:tblStyle w:val="ac"/>
        <w:tblW w:w="964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243"/>
        <w:gridCol w:w="6398"/>
      </w:tblGrid>
      <w:tr w:rsidR="000F1699" w:rsidRPr="006B5E23" w14:paraId="09B5100E" w14:textId="77777777">
        <w:trPr>
          <w:trHeight w:val="1710"/>
        </w:trPr>
        <w:tc>
          <w:tcPr>
            <w:tcW w:w="3243" w:type="dxa"/>
          </w:tcPr>
          <w:p w14:paraId="374209A4" w14:textId="77777777" w:rsidR="000F1699" w:rsidRPr="006B5E23" w:rsidRDefault="00986DBF" w:rsidP="00377022">
            <w:pPr>
              <w:tabs>
                <w:tab w:val="left" w:pos="192"/>
              </w:tabs>
              <w:spacing w:before="10" w:after="10"/>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ab/>
            </w:r>
            <w:r w:rsidRPr="006B5E23">
              <w:rPr>
                <w:noProof/>
                <w:sz w:val="21"/>
                <w:szCs w:val="21"/>
              </w:rPr>
              <w:drawing>
                <wp:inline distT="0" distB="0" distL="0" distR="0" wp14:anchorId="3E61B3A6" wp14:editId="4535B1B5">
                  <wp:extent cx="1487462" cy="419304"/>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487462" cy="419304"/>
                          </a:xfrm>
                          <a:prstGeom prst="rect">
                            <a:avLst/>
                          </a:prstGeom>
                          <a:ln/>
                        </pic:spPr>
                      </pic:pic>
                    </a:graphicData>
                  </a:graphic>
                </wp:inline>
              </w:drawing>
            </w:r>
          </w:p>
          <w:p w14:paraId="7B78B470" w14:textId="77777777" w:rsidR="000F1699" w:rsidRPr="006B5E23" w:rsidRDefault="000F1699" w:rsidP="00377022">
            <w:pPr>
              <w:rPr>
                <w:rFonts w:ascii="Times New Roman" w:eastAsia="Times New Roman" w:hAnsi="Times New Roman" w:cs="Times New Roman"/>
                <w:b/>
                <w:sz w:val="21"/>
                <w:szCs w:val="21"/>
              </w:rPr>
            </w:pPr>
          </w:p>
          <w:p w14:paraId="60AF210D" w14:textId="77777777" w:rsidR="000F1699" w:rsidRPr="006B5E23" w:rsidRDefault="000F1699" w:rsidP="00377022">
            <w:pPr>
              <w:rPr>
                <w:rFonts w:ascii="Times New Roman" w:eastAsia="Times New Roman" w:hAnsi="Times New Roman" w:cs="Times New Roman"/>
                <w:b/>
                <w:sz w:val="21"/>
                <w:szCs w:val="21"/>
              </w:rPr>
            </w:pPr>
          </w:p>
          <w:p w14:paraId="3993CD02" w14:textId="77777777" w:rsidR="000F1699" w:rsidRPr="006B5E23" w:rsidRDefault="000F1699" w:rsidP="00377022">
            <w:pPr>
              <w:rPr>
                <w:rFonts w:ascii="Times New Roman" w:eastAsia="Times New Roman" w:hAnsi="Times New Roman" w:cs="Times New Roman"/>
                <w:sz w:val="21"/>
                <w:szCs w:val="21"/>
              </w:rPr>
            </w:pPr>
          </w:p>
        </w:tc>
        <w:tc>
          <w:tcPr>
            <w:tcW w:w="6398" w:type="dxa"/>
          </w:tcPr>
          <w:p w14:paraId="762CA508" w14:textId="77777777" w:rsidR="000F1699" w:rsidRPr="006B5E23" w:rsidRDefault="00986DBF" w:rsidP="00377022">
            <w:pPr>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 xml:space="preserve">Общество с ограниченной ответственностью </w:t>
            </w:r>
          </w:p>
          <w:p w14:paraId="29C425E9" w14:textId="77777777" w:rsidR="000F1699" w:rsidRPr="006B5E23" w:rsidRDefault="00986DBF" w:rsidP="00377022">
            <w:pPr>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Специализированный Застройщик «Виноград»</w:t>
            </w:r>
          </w:p>
          <w:p w14:paraId="64EF14D0" w14:textId="77777777" w:rsidR="000F1699" w:rsidRPr="006B5E23" w:rsidRDefault="000F1699" w:rsidP="00377022">
            <w:pPr>
              <w:spacing w:before="10" w:after="10"/>
              <w:jc w:val="center"/>
              <w:rPr>
                <w:rFonts w:ascii="Times New Roman" w:eastAsia="Times New Roman" w:hAnsi="Times New Roman" w:cs="Times New Roman"/>
                <w:b/>
                <w:sz w:val="21"/>
                <w:szCs w:val="21"/>
              </w:rPr>
            </w:pPr>
          </w:p>
          <w:p w14:paraId="42FE601B" w14:textId="77777777" w:rsidR="000F1699" w:rsidRPr="006B5E23" w:rsidRDefault="00986DBF" w:rsidP="00377022">
            <w:pPr>
              <w:tabs>
                <w:tab w:val="center" w:pos="3133"/>
              </w:tabs>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ОГРН 1225400029095          </w:t>
            </w:r>
            <w:r w:rsidRPr="006B5E23">
              <w:rPr>
                <w:rFonts w:ascii="Times New Roman" w:eastAsia="Times New Roman" w:hAnsi="Times New Roman" w:cs="Times New Roman"/>
                <w:sz w:val="21"/>
                <w:szCs w:val="21"/>
              </w:rPr>
              <w:tab/>
              <w:t xml:space="preserve">630049, г. Новосибирск, </w:t>
            </w:r>
          </w:p>
          <w:p w14:paraId="33B9BEE8" w14:textId="77777777" w:rsidR="000F1699" w:rsidRPr="006B5E23" w:rsidRDefault="00986DBF" w:rsidP="00377022">
            <w:pPr>
              <w:tabs>
                <w:tab w:val="left" w:pos="2628"/>
              </w:tabs>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ИНН 5402073960                  Красный проспект, дом 200, офис 906</w:t>
            </w:r>
          </w:p>
          <w:p w14:paraId="77DD8E9D" w14:textId="77777777" w:rsidR="000F1699" w:rsidRPr="006B5E23" w:rsidRDefault="00986DBF" w:rsidP="00377022">
            <w:pPr>
              <w:tabs>
                <w:tab w:val="center" w:pos="3133"/>
              </w:tabs>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КПП 540201001                  </w:t>
            </w:r>
            <w:r w:rsidRPr="006B5E23">
              <w:rPr>
                <w:rFonts w:ascii="Times New Roman" w:eastAsia="Times New Roman" w:hAnsi="Times New Roman" w:cs="Times New Roman"/>
                <w:sz w:val="21"/>
                <w:szCs w:val="21"/>
              </w:rPr>
              <w:tab/>
              <w:t xml:space="preserve"> hs22rus@yandex.ru, +7 (383) 249-74-49</w:t>
            </w:r>
          </w:p>
        </w:tc>
      </w:tr>
    </w:tbl>
    <w:p w14:paraId="023595AC" w14:textId="77777777" w:rsidR="000F1699" w:rsidRPr="006B5E23" w:rsidRDefault="000F1699" w:rsidP="00377022">
      <w:pPr>
        <w:spacing w:before="10" w:after="10" w:line="240" w:lineRule="auto"/>
        <w:ind w:firstLine="426"/>
        <w:jc w:val="center"/>
        <w:rPr>
          <w:rFonts w:ascii="Times New Roman" w:eastAsia="Times New Roman" w:hAnsi="Times New Roman" w:cs="Times New Roman"/>
          <w:b/>
          <w:sz w:val="21"/>
          <w:szCs w:val="21"/>
        </w:rPr>
      </w:pPr>
    </w:p>
    <w:p w14:paraId="5CBB9DE2" w14:textId="42BEF7F1" w:rsidR="000F1699" w:rsidRPr="006B5E23" w:rsidRDefault="00986DBF" w:rsidP="00377022">
      <w:pPr>
        <w:spacing w:before="10" w:after="10" w:line="240" w:lineRule="auto"/>
        <w:ind w:firstLine="426"/>
        <w:jc w:val="center"/>
        <w:rPr>
          <w:rFonts w:ascii="Times New Roman" w:eastAsia="Times New Roman" w:hAnsi="Times New Roman" w:cs="Times New Roman"/>
          <w:sz w:val="21"/>
          <w:szCs w:val="21"/>
        </w:rPr>
      </w:pPr>
      <w:r w:rsidRPr="006B5E23">
        <w:rPr>
          <w:rFonts w:ascii="Times New Roman" w:eastAsia="Times New Roman" w:hAnsi="Times New Roman" w:cs="Times New Roman"/>
          <w:b/>
          <w:sz w:val="21"/>
          <w:szCs w:val="21"/>
        </w:rPr>
        <w:t xml:space="preserve">ДОГОВОР № </w:t>
      </w:r>
      <w:r w:rsidR="00121B3F" w:rsidRPr="006B5E23">
        <w:rPr>
          <w:rFonts w:ascii="Times New Roman" w:eastAsia="Times New Roman" w:hAnsi="Times New Roman" w:cs="Times New Roman"/>
          <w:b/>
          <w:sz w:val="21"/>
          <w:szCs w:val="21"/>
        </w:rPr>
        <w:t>____</w:t>
      </w:r>
    </w:p>
    <w:p w14:paraId="24A4BC00" w14:textId="77777777" w:rsidR="000F1699" w:rsidRPr="006B5E23" w:rsidRDefault="00986DBF" w:rsidP="00377022">
      <w:pPr>
        <w:spacing w:before="10" w:after="10" w:line="240" w:lineRule="auto"/>
        <w:ind w:firstLine="426"/>
        <w:jc w:val="center"/>
        <w:rPr>
          <w:rFonts w:ascii="Times New Roman" w:eastAsia="Times New Roman" w:hAnsi="Times New Roman" w:cs="Times New Roman"/>
          <w:sz w:val="21"/>
          <w:szCs w:val="21"/>
        </w:rPr>
      </w:pPr>
      <w:r w:rsidRPr="006B5E23">
        <w:rPr>
          <w:rFonts w:ascii="Times New Roman" w:eastAsia="Times New Roman" w:hAnsi="Times New Roman" w:cs="Times New Roman"/>
          <w:b/>
          <w:sz w:val="21"/>
          <w:szCs w:val="21"/>
        </w:rPr>
        <w:t>участия в долевом строительстве многоквартирного дома</w:t>
      </w:r>
    </w:p>
    <w:tbl>
      <w:tblPr>
        <w:tblStyle w:val="ad"/>
        <w:tblW w:w="9808" w:type="dxa"/>
        <w:tblInd w:w="10" w:type="dxa"/>
        <w:tblLayout w:type="fixed"/>
        <w:tblLook w:val="0600" w:firstRow="0" w:lastRow="0" w:firstColumn="0" w:lastColumn="0" w:noHBand="1" w:noVBand="1"/>
      </w:tblPr>
      <w:tblGrid>
        <w:gridCol w:w="3948"/>
        <w:gridCol w:w="5860"/>
      </w:tblGrid>
      <w:tr w:rsidR="000F1699" w:rsidRPr="006B5E23" w14:paraId="7B88975B" w14:textId="77777777">
        <w:trPr>
          <w:trHeight w:val="172"/>
        </w:trPr>
        <w:tc>
          <w:tcPr>
            <w:tcW w:w="3948" w:type="dxa"/>
            <w:tcBorders>
              <w:top w:val="nil"/>
              <w:left w:val="nil"/>
              <w:bottom w:val="nil"/>
              <w:right w:val="nil"/>
            </w:tcBorders>
            <w:tcMar>
              <w:top w:w="100" w:type="dxa"/>
              <w:left w:w="100" w:type="dxa"/>
              <w:bottom w:w="100" w:type="dxa"/>
              <w:right w:w="100" w:type="dxa"/>
            </w:tcMar>
          </w:tcPr>
          <w:p w14:paraId="5ECD0EC2" w14:textId="77777777" w:rsidR="000F1699" w:rsidRPr="006B5E23" w:rsidRDefault="00986DBF" w:rsidP="00377022">
            <w:pPr>
              <w:spacing w:before="10" w:after="10" w:line="240" w:lineRule="auto"/>
              <w:ind w:firstLine="426"/>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г. Новосибирск</w:t>
            </w:r>
          </w:p>
        </w:tc>
        <w:tc>
          <w:tcPr>
            <w:tcW w:w="5860" w:type="dxa"/>
            <w:tcBorders>
              <w:top w:val="nil"/>
              <w:left w:val="nil"/>
              <w:bottom w:val="nil"/>
              <w:right w:val="nil"/>
            </w:tcBorders>
            <w:tcMar>
              <w:top w:w="100" w:type="dxa"/>
              <w:left w:w="100" w:type="dxa"/>
              <w:bottom w:w="100" w:type="dxa"/>
              <w:right w:w="100" w:type="dxa"/>
            </w:tcMar>
          </w:tcPr>
          <w:p w14:paraId="7BBC229B" w14:textId="5A5A3100" w:rsidR="000F1699" w:rsidRPr="006B5E23" w:rsidRDefault="00986DBF" w:rsidP="00377022">
            <w:pPr>
              <w:spacing w:before="10" w:after="10" w:line="240" w:lineRule="auto"/>
              <w:ind w:firstLine="426"/>
              <w:jc w:val="right"/>
              <w:rPr>
                <w:rFonts w:ascii="Times New Roman" w:eastAsia="Times New Roman" w:hAnsi="Times New Roman" w:cs="Times New Roman"/>
                <w:sz w:val="21"/>
                <w:szCs w:val="21"/>
              </w:rPr>
            </w:pPr>
            <w:r w:rsidRPr="006B5E23">
              <w:rPr>
                <w:rFonts w:ascii="Times New Roman" w:eastAsia="Times New Roman" w:hAnsi="Times New Roman" w:cs="Times New Roman"/>
                <w:b/>
                <w:sz w:val="21"/>
                <w:szCs w:val="21"/>
              </w:rPr>
              <w:t>«</w:t>
            </w:r>
            <w:r w:rsidR="00121B3F" w:rsidRPr="006B5E23">
              <w:rPr>
                <w:rFonts w:ascii="Times New Roman" w:eastAsia="Times New Roman" w:hAnsi="Times New Roman" w:cs="Times New Roman"/>
                <w:b/>
                <w:sz w:val="21"/>
                <w:szCs w:val="21"/>
              </w:rPr>
              <w:t>___</w:t>
            </w:r>
            <w:r w:rsidRPr="006B5E23">
              <w:rPr>
                <w:rFonts w:ascii="Times New Roman" w:eastAsia="Times New Roman" w:hAnsi="Times New Roman" w:cs="Times New Roman"/>
                <w:b/>
                <w:sz w:val="21"/>
                <w:szCs w:val="21"/>
              </w:rPr>
              <w:t xml:space="preserve">» </w:t>
            </w:r>
            <w:r w:rsidR="00121B3F" w:rsidRPr="006B5E23">
              <w:rPr>
                <w:rFonts w:ascii="Times New Roman" w:eastAsia="Times New Roman" w:hAnsi="Times New Roman" w:cs="Times New Roman"/>
                <w:b/>
                <w:sz w:val="21"/>
                <w:szCs w:val="21"/>
              </w:rPr>
              <w:t>______</w:t>
            </w:r>
            <w:r w:rsidRPr="006B5E23">
              <w:rPr>
                <w:rFonts w:ascii="Times New Roman" w:eastAsia="Times New Roman" w:hAnsi="Times New Roman" w:cs="Times New Roman"/>
                <w:b/>
                <w:sz w:val="21"/>
                <w:szCs w:val="21"/>
              </w:rPr>
              <w:t xml:space="preserve"> 202</w:t>
            </w:r>
            <w:r w:rsidR="00D90A4B" w:rsidRPr="006B5E23">
              <w:rPr>
                <w:rFonts w:ascii="Times New Roman" w:eastAsia="Times New Roman" w:hAnsi="Times New Roman" w:cs="Times New Roman"/>
                <w:b/>
                <w:sz w:val="21"/>
                <w:szCs w:val="21"/>
              </w:rPr>
              <w:t>__</w:t>
            </w:r>
            <w:r w:rsidRPr="006B5E23">
              <w:rPr>
                <w:rFonts w:ascii="Times New Roman" w:eastAsia="Times New Roman" w:hAnsi="Times New Roman" w:cs="Times New Roman"/>
                <w:b/>
                <w:sz w:val="21"/>
                <w:szCs w:val="21"/>
              </w:rPr>
              <w:t xml:space="preserve"> г.</w:t>
            </w:r>
          </w:p>
        </w:tc>
      </w:tr>
    </w:tbl>
    <w:p w14:paraId="4223726C" w14:textId="6922DB38" w:rsidR="000F1699" w:rsidRPr="006B5E23" w:rsidRDefault="00986DBF" w:rsidP="00377022">
      <w:pPr>
        <w:spacing w:before="20" w:after="20" w:line="276" w:lineRule="auto"/>
        <w:ind w:firstLine="20"/>
        <w:jc w:val="both"/>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Общество с ограниченной ответственностью Специализированный застройщик «Виноград»</w:t>
      </w:r>
      <w:r w:rsidRPr="006B5E23">
        <w:rPr>
          <w:rFonts w:ascii="Times New Roman" w:eastAsia="Times New Roman" w:hAnsi="Times New Roman" w:cs="Times New Roman"/>
          <w:sz w:val="21"/>
          <w:szCs w:val="21"/>
        </w:rPr>
        <w:t xml:space="preserve">, именуемое в дальнейшем </w:t>
      </w:r>
      <w:r w:rsidRPr="006B5E23">
        <w:rPr>
          <w:rFonts w:ascii="Times New Roman" w:eastAsia="Times New Roman" w:hAnsi="Times New Roman" w:cs="Times New Roman"/>
          <w:b/>
          <w:sz w:val="21"/>
          <w:szCs w:val="21"/>
        </w:rPr>
        <w:t>«Застройщик»</w:t>
      </w:r>
      <w:r w:rsidRPr="006B5E23">
        <w:rPr>
          <w:rFonts w:ascii="Times New Roman" w:eastAsia="Times New Roman" w:hAnsi="Times New Roman" w:cs="Times New Roman"/>
          <w:sz w:val="21"/>
          <w:szCs w:val="21"/>
        </w:rPr>
        <w:t xml:space="preserve">, в лице </w:t>
      </w:r>
      <w:r w:rsidR="00121B3F" w:rsidRPr="006B5E23">
        <w:rPr>
          <w:rFonts w:ascii="Times New Roman" w:eastAsia="Times New Roman" w:hAnsi="Times New Roman" w:cs="Times New Roman"/>
          <w:sz w:val="21"/>
          <w:szCs w:val="21"/>
        </w:rPr>
        <w:t>____________________________________</w:t>
      </w:r>
      <w:r w:rsidRPr="006B5E23">
        <w:rPr>
          <w:rFonts w:ascii="Times New Roman" w:eastAsia="Times New Roman" w:hAnsi="Times New Roman" w:cs="Times New Roman"/>
          <w:sz w:val="21"/>
          <w:szCs w:val="21"/>
        </w:rPr>
        <w:t>, с одной стороны и</w:t>
      </w:r>
    </w:p>
    <w:tbl>
      <w:tblPr>
        <w:tblStyle w:val="ae"/>
        <w:tblW w:w="1076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40"/>
        <w:gridCol w:w="945"/>
        <w:gridCol w:w="930"/>
        <w:gridCol w:w="1590"/>
        <w:gridCol w:w="6158"/>
      </w:tblGrid>
      <w:tr w:rsidR="000F1699" w:rsidRPr="006B5E23" w14:paraId="6B74AB9F" w14:textId="77777777">
        <w:trPr>
          <w:trHeight w:val="133"/>
        </w:trPr>
        <w:tc>
          <w:tcPr>
            <w:tcW w:w="10763" w:type="dxa"/>
            <w:gridSpan w:val="5"/>
            <w:tcBorders>
              <w:top w:val="single" w:sz="8" w:space="0" w:color="000000"/>
              <w:left w:val="single" w:sz="8" w:space="0" w:color="000000"/>
              <w:bottom w:val="single" w:sz="8" w:space="0" w:color="000000"/>
              <w:right w:val="single" w:sz="8" w:space="0" w:color="000000"/>
            </w:tcBorders>
            <w:shd w:val="clear" w:color="auto" w:fill="D9D9D9"/>
            <w:tcMar>
              <w:top w:w="60" w:type="dxa"/>
              <w:left w:w="100" w:type="dxa"/>
              <w:bottom w:w="60" w:type="dxa"/>
              <w:right w:w="100" w:type="dxa"/>
            </w:tcMar>
          </w:tcPr>
          <w:p w14:paraId="64E97685" w14:textId="2668027A" w:rsidR="000F1699" w:rsidRPr="006B5E23" w:rsidRDefault="00986DBF" w:rsidP="00377022">
            <w:pPr>
              <w:spacing w:before="10" w:after="10" w:line="240" w:lineRule="auto"/>
              <w:ind w:firstLine="37"/>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гражданин РФ, </w:t>
            </w:r>
          </w:p>
        </w:tc>
      </w:tr>
      <w:tr w:rsidR="000F1699" w:rsidRPr="006B5E23" w14:paraId="14807192" w14:textId="77777777">
        <w:trPr>
          <w:trHeight w:val="277"/>
        </w:trPr>
        <w:tc>
          <w:tcPr>
            <w:tcW w:w="1140" w:type="dxa"/>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75E8F4C2" w14:textId="77777777"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паспорт</w:t>
            </w:r>
          </w:p>
          <w:p w14:paraId="0502BC61" w14:textId="77777777" w:rsidR="000F1699" w:rsidRPr="006B5E23" w:rsidRDefault="000F1699" w:rsidP="00377022">
            <w:pPr>
              <w:spacing w:before="10" w:after="10" w:line="240" w:lineRule="auto"/>
              <w:rPr>
                <w:rFonts w:ascii="Times New Roman" w:eastAsia="Times New Roman" w:hAnsi="Times New Roman" w:cs="Times New Roman"/>
                <w:sz w:val="21"/>
                <w:szCs w:val="21"/>
              </w:rPr>
            </w:pPr>
          </w:p>
        </w:tc>
        <w:tc>
          <w:tcPr>
            <w:tcW w:w="945" w:type="dxa"/>
            <w:tcBorders>
              <w:top w:val="nil"/>
              <w:left w:val="nil"/>
              <w:bottom w:val="single" w:sz="8" w:space="0" w:color="000000"/>
              <w:right w:val="single" w:sz="8" w:space="0" w:color="000000"/>
            </w:tcBorders>
            <w:tcMar>
              <w:top w:w="60" w:type="dxa"/>
              <w:left w:w="100" w:type="dxa"/>
              <w:bottom w:w="60" w:type="dxa"/>
              <w:right w:w="100" w:type="dxa"/>
            </w:tcMar>
          </w:tcPr>
          <w:p w14:paraId="55017921" w14:textId="77777777"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серия:</w:t>
            </w:r>
          </w:p>
          <w:p w14:paraId="3490C10E" w14:textId="7F33D989" w:rsidR="000F1699" w:rsidRPr="006B5E23" w:rsidRDefault="000F1699" w:rsidP="00377022">
            <w:pPr>
              <w:spacing w:before="10" w:after="10" w:line="240" w:lineRule="auto"/>
              <w:rPr>
                <w:rFonts w:ascii="Times New Roman" w:eastAsia="Times New Roman" w:hAnsi="Times New Roman" w:cs="Times New Roman"/>
                <w:sz w:val="21"/>
                <w:szCs w:val="21"/>
              </w:rPr>
            </w:pPr>
          </w:p>
        </w:tc>
        <w:tc>
          <w:tcPr>
            <w:tcW w:w="930" w:type="dxa"/>
            <w:tcBorders>
              <w:top w:val="nil"/>
              <w:left w:val="nil"/>
              <w:bottom w:val="single" w:sz="8" w:space="0" w:color="000000"/>
              <w:right w:val="single" w:sz="8" w:space="0" w:color="000000"/>
            </w:tcBorders>
            <w:tcMar>
              <w:top w:w="60" w:type="dxa"/>
              <w:left w:w="100" w:type="dxa"/>
              <w:bottom w:w="60" w:type="dxa"/>
              <w:right w:w="100" w:type="dxa"/>
            </w:tcMar>
          </w:tcPr>
          <w:p w14:paraId="304AF64D" w14:textId="77777777" w:rsidR="000F1699" w:rsidRPr="006B5E23" w:rsidRDefault="00986DBF" w:rsidP="00377022">
            <w:pPr>
              <w:pBdr>
                <w:top w:val="nil"/>
                <w:left w:val="nil"/>
                <w:bottom w:val="nil"/>
                <w:right w:val="nil"/>
                <w:between w:val="nil"/>
              </w:pBd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номер:</w:t>
            </w:r>
          </w:p>
          <w:p w14:paraId="46D7B500" w14:textId="032D4719" w:rsidR="000F1699" w:rsidRPr="006B5E23" w:rsidRDefault="000F1699" w:rsidP="00377022">
            <w:pPr>
              <w:pBdr>
                <w:top w:val="nil"/>
                <w:left w:val="nil"/>
                <w:bottom w:val="nil"/>
                <w:right w:val="nil"/>
                <w:between w:val="nil"/>
              </w:pBdr>
              <w:spacing w:before="10" w:after="10" w:line="240" w:lineRule="auto"/>
              <w:rPr>
                <w:rFonts w:ascii="Times New Roman" w:eastAsia="Times New Roman" w:hAnsi="Times New Roman" w:cs="Times New Roman"/>
                <w:sz w:val="21"/>
                <w:szCs w:val="21"/>
              </w:rPr>
            </w:pPr>
          </w:p>
        </w:tc>
        <w:tc>
          <w:tcPr>
            <w:tcW w:w="1590" w:type="dxa"/>
            <w:tcBorders>
              <w:top w:val="nil"/>
              <w:left w:val="nil"/>
              <w:bottom w:val="single" w:sz="8" w:space="0" w:color="000000"/>
              <w:right w:val="single" w:sz="8" w:space="0" w:color="000000"/>
            </w:tcBorders>
            <w:tcMar>
              <w:top w:w="60" w:type="dxa"/>
              <w:left w:w="100" w:type="dxa"/>
              <w:bottom w:w="60" w:type="dxa"/>
              <w:right w:w="100" w:type="dxa"/>
            </w:tcMar>
          </w:tcPr>
          <w:p w14:paraId="5C479059" w14:textId="77777777"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дата выдачи:</w:t>
            </w:r>
          </w:p>
          <w:p w14:paraId="40798DE2" w14:textId="7B0D33F7" w:rsidR="000F1699" w:rsidRPr="006B5E23" w:rsidRDefault="000F1699" w:rsidP="00377022">
            <w:pPr>
              <w:spacing w:before="10" w:after="10" w:line="240" w:lineRule="auto"/>
              <w:rPr>
                <w:rFonts w:ascii="Times New Roman" w:eastAsia="Times New Roman" w:hAnsi="Times New Roman" w:cs="Times New Roman"/>
                <w:sz w:val="21"/>
                <w:szCs w:val="21"/>
              </w:rPr>
            </w:pPr>
          </w:p>
        </w:tc>
        <w:tc>
          <w:tcPr>
            <w:tcW w:w="6158" w:type="dxa"/>
            <w:tcBorders>
              <w:top w:val="nil"/>
              <w:left w:val="nil"/>
              <w:bottom w:val="single" w:sz="8" w:space="0" w:color="000000"/>
              <w:right w:val="single" w:sz="8" w:space="0" w:color="000000"/>
            </w:tcBorders>
            <w:tcMar>
              <w:top w:w="60" w:type="dxa"/>
              <w:left w:w="100" w:type="dxa"/>
              <w:bottom w:w="60" w:type="dxa"/>
              <w:right w:w="100" w:type="dxa"/>
            </w:tcMar>
          </w:tcPr>
          <w:p w14:paraId="1244F1FE" w14:textId="77777777"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выдан:</w:t>
            </w:r>
          </w:p>
          <w:p w14:paraId="7A045D69" w14:textId="448F792D" w:rsidR="000F1699" w:rsidRPr="006B5E23" w:rsidRDefault="000F1699" w:rsidP="00377022">
            <w:pPr>
              <w:spacing w:before="10" w:after="10" w:line="240" w:lineRule="auto"/>
              <w:rPr>
                <w:rFonts w:ascii="Times New Roman" w:eastAsia="Times New Roman" w:hAnsi="Times New Roman" w:cs="Times New Roman"/>
                <w:sz w:val="21"/>
                <w:szCs w:val="21"/>
              </w:rPr>
            </w:pPr>
          </w:p>
        </w:tc>
      </w:tr>
      <w:tr w:rsidR="000F1699" w:rsidRPr="006B5E23" w14:paraId="52EE9C78" w14:textId="77777777">
        <w:trPr>
          <w:trHeight w:val="322"/>
        </w:trPr>
        <w:tc>
          <w:tcPr>
            <w:tcW w:w="2085" w:type="dxa"/>
            <w:gridSpan w:val="2"/>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1E919B39" w14:textId="77777777"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дата рождения:</w:t>
            </w:r>
          </w:p>
          <w:p w14:paraId="52FCA17D" w14:textId="4F289A39" w:rsidR="000F1699" w:rsidRPr="006B5E23" w:rsidRDefault="000F1699" w:rsidP="00377022">
            <w:pPr>
              <w:spacing w:before="10" w:after="10" w:line="240" w:lineRule="auto"/>
              <w:rPr>
                <w:rFonts w:ascii="Times New Roman" w:eastAsia="Times New Roman" w:hAnsi="Times New Roman" w:cs="Times New Roman"/>
                <w:sz w:val="21"/>
                <w:szCs w:val="21"/>
              </w:rPr>
            </w:pPr>
          </w:p>
        </w:tc>
        <w:tc>
          <w:tcPr>
            <w:tcW w:w="8678" w:type="dxa"/>
            <w:gridSpan w:val="3"/>
            <w:tcBorders>
              <w:top w:val="nil"/>
              <w:left w:val="nil"/>
              <w:bottom w:val="single" w:sz="8" w:space="0" w:color="000000"/>
              <w:right w:val="single" w:sz="8" w:space="0" w:color="000000"/>
            </w:tcBorders>
            <w:tcMar>
              <w:top w:w="60" w:type="dxa"/>
              <w:left w:w="100" w:type="dxa"/>
              <w:bottom w:w="60" w:type="dxa"/>
              <w:right w:w="100" w:type="dxa"/>
            </w:tcMar>
          </w:tcPr>
          <w:p w14:paraId="40CC12B3" w14:textId="77777777"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зарегистрирован:</w:t>
            </w:r>
          </w:p>
          <w:p w14:paraId="6FF63225" w14:textId="65CC90A2" w:rsidR="000F1699" w:rsidRPr="006B5E23" w:rsidRDefault="000F1699" w:rsidP="00377022">
            <w:pPr>
              <w:spacing w:before="10" w:after="10" w:line="240" w:lineRule="auto"/>
              <w:rPr>
                <w:rFonts w:ascii="Times New Roman" w:eastAsia="Times New Roman" w:hAnsi="Times New Roman" w:cs="Times New Roman"/>
                <w:sz w:val="21"/>
                <w:szCs w:val="21"/>
              </w:rPr>
            </w:pPr>
          </w:p>
        </w:tc>
      </w:tr>
      <w:tr w:rsidR="000F1699" w:rsidRPr="006B5E23" w14:paraId="320EE109" w14:textId="77777777">
        <w:trPr>
          <w:trHeight w:val="340"/>
        </w:trPr>
        <w:tc>
          <w:tcPr>
            <w:tcW w:w="10763" w:type="dxa"/>
            <w:gridSpan w:val="5"/>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26F57825" w14:textId="73D59733"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СНИЛС: </w:t>
            </w:r>
          </w:p>
        </w:tc>
      </w:tr>
      <w:tr w:rsidR="000F1699" w:rsidRPr="006B5E23" w14:paraId="4D4E5190" w14:textId="77777777">
        <w:trPr>
          <w:trHeight w:val="208"/>
        </w:trPr>
        <w:tc>
          <w:tcPr>
            <w:tcW w:w="4605" w:type="dxa"/>
            <w:gridSpan w:val="4"/>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7FDBD595" w14:textId="6416857F"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телефон: </w:t>
            </w:r>
          </w:p>
        </w:tc>
        <w:tc>
          <w:tcPr>
            <w:tcW w:w="6158" w:type="dxa"/>
            <w:tcBorders>
              <w:top w:val="nil"/>
              <w:left w:val="nil"/>
              <w:bottom w:val="single" w:sz="8" w:space="0" w:color="000000"/>
              <w:right w:val="single" w:sz="8" w:space="0" w:color="000000"/>
            </w:tcBorders>
            <w:tcMar>
              <w:top w:w="60" w:type="dxa"/>
              <w:left w:w="100" w:type="dxa"/>
              <w:bottom w:w="60" w:type="dxa"/>
              <w:right w:w="100" w:type="dxa"/>
            </w:tcMar>
          </w:tcPr>
          <w:p w14:paraId="2F9DA1A0" w14:textId="4F0C50A6"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электронная почта: </w:t>
            </w:r>
          </w:p>
        </w:tc>
      </w:tr>
    </w:tbl>
    <w:p w14:paraId="509BE45E" w14:textId="1E573B98" w:rsidR="000F1699" w:rsidRPr="006B5E23" w:rsidRDefault="00121B3F" w:rsidP="00377022">
      <w:pPr>
        <w:spacing w:before="10" w:after="10" w:line="240" w:lineRule="auto"/>
        <w:ind w:firstLine="426"/>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и</w:t>
      </w:r>
      <w:r w:rsidR="00986DBF" w:rsidRPr="006B5E23">
        <w:rPr>
          <w:rFonts w:ascii="Times New Roman" w:eastAsia="Times New Roman" w:hAnsi="Times New Roman" w:cs="Times New Roman"/>
          <w:sz w:val="21"/>
          <w:szCs w:val="21"/>
        </w:rPr>
        <w:t>менуем</w:t>
      </w:r>
      <w:r w:rsidRPr="006B5E23">
        <w:rPr>
          <w:rFonts w:ascii="Times New Roman" w:eastAsia="Times New Roman" w:hAnsi="Times New Roman" w:cs="Times New Roman"/>
          <w:sz w:val="21"/>
          <w:szCs w:val="21"/>
        </w:rPr>
        <w:t>___</w:t>
      </w:r>
      <w:r w:rsidR="00986DBF" w:rsidRPr="006B5E23">
        <w:rPr>
          <w:rFonts w:ascii="Times New Roman" w:eastAsia="Times New Roman" w:hAnsi="Times New Roman" w:cs="Times New Roman"/>
          <w:sz w:val="21"/>
          <w:szCs w:val="21"/>
        </w:rPr>
        <w:t xml:space="preserve"> в дальнейшем </w:t>
      </w:r>
      <w:r w:rsidR="00986DBF" w:rsidRPr="006B5E23">
        <w:rPr>
          <w:rFonts w:ascii="Times New Roman" w:eastAsia="Times New Roman" w:hAnsi="Times New Roman" w:cs="Times New Roman"/>
          <w:b/>
          <w:sz w:val="21"/>
          <w:szCs w:val="21"/>
        </w:rPr>
        <w:t>«Участник долевого строительства»</w:t>
      </w:r>
      <w:r w:rsidR="00986DBF" w:rsidRPr="006B5E23">
        <w:rPr>
          <w:rFonts w:ascii="Times New Roman" w:eastAsia="Times New Roman" w:hAnsi="Times New Roman" w:cs="Times New Roman"/>
          <w:sz w:val="21"/>
          <w:szCs w:val="21"/>
        </w:rPr>
        <w:t>, действующий от своего имени, с другой стороны, заключили настоящий Договор о следующем:</w:t>
      </w:r>
    </w:p>
    <w:p w14:paraId="0794C8F0" w14:textId="77777777" w:rsidR="000F1699" w:rsidRPr="006B5E23" w:rsidRDefault="000F1699" w:rsidP="00377022">
      <w:pPr>
        <w:spacing w:before="10" w:after="10" w:line="240" w:lineRule="auto"/>
        <w:ind w:firstLine="426"/>
        <w:rPr>
          <w:rFonts w:ascii="Times New Roman" w:eastAsia="Times New Roman" w:hAnsi="Times New Roman" w:cs="Times New Roman"/>
          <w:sz w:val="21"/>
          <w:szCs w:val="21"/>
        </w:rPr>
      </w:pPr>
    </w:p>
    <w:p w14:paraId="71ED4A0B" w14:textId="77777777" w:rsidR="000F1699" w:rsidRPr="006B5E23" w:rsidRDefault="00986DBF" w:rsidP="00377022">
      <w:pPr>
        <w:numPr>
          <w:ilvl w:val="0"/>
          <w:numId w:val="2"/>
        </w:numPr>
        <w:spacing w:before="10" w:after="1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ПОНЯТИЯ, ИСПОЛЬЗУЕМЫЕ В НАСТОЯЩЕМ ДОГОВОРЕ</w:t>
      </w:r>
    </w:p>
    <w:p w14:paraId="373E844E" w14:textId="77777777" w:rsidR="000F1699" w:rsidRPr="006B5E23" w:rsidRDefault="000F1699" w:rsidP="00377022">
      <w:pPr>
        <w:spacing w:before="10" w:after="10" w:line="240" w:lineRule="auto"/>
        <w:ind w:left="567"/>
        <w:rPr>
          <w:rFonts w:ascii="Times New Roman" w:eastAsia="Times New Roman" w:hAnsi="Times New Roman" w:cs="Times New Roman"/>
          <w:b/>
          <w:sz w:val="21"/>
          <w:szCs w:val="21"/>
        </w:rPr>
      </w:pPr>
    </w:p>
    <w:p w14:paraId="746664FF" w14:textId="77777777" w:rsidR="000F1699" w:rsidRPr="006B5E23" w:rsidRDefault="00986DBF" w:rsidP="00377022">
      <w:pPr>
        <w:tabs>
          <w:tab w:val="left" w:pos="1134"/>
        </w:tabs>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b/>
          <w:sz w:val="21"/>
          <w:szCs w:val="21"/>
        </w:rPr>
        <w:t>Застройщик</w:t>
      </w:r>
      <w:r w:rsidRPr="006B5E23">
        <w:rPr>
          <w:rFonts w:ascii="Times New Roman" w:eastAsia="Times New Roman" w:hAnsi="Times New Roman" w:cs="Times New Roman"/>
          <w:sz w:val="21"/>
          <w:szCs w:val="21"/>
        </w:rPr>
        <w:t xml:space="preserve"> – юридическое лицо, имеющее на праве 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на этом земельном участке Многоквартирного жилого дома на основании полученного разрешения на строительство.</w:t>
      </w:r>
    </w:p>
    <w:p w14:paraId="173D817A"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b/>
          <w:sz w:val="21"/>
          <w:szCs w:val="21"/>
        </w:rPr>
        <w:t>Участник долевого строительства</w:t>
      </w:r>
      <w:r w:rsidRPr="006B5E23">
        <w:rPr>
          <w:rFonts w:ascii="Times New Roman" w:eastAsia="Times New Roman" w:hAnsi="Times New Roman" w:cs="Times New Roman"/>
          <w:sz w:val="21"/>
          <w:szCs w:val="21"/>
        </w:rPr>
        <w:t xml:space="preserve"> – гражданин или юридическое лицо, вносящее Застройщику денежные средства для строительства Многоквартирного жилого дома на условиях настоящего Договора.</w:t>
      </w:r>
    </w:p>
    <w:p w14:paraId="2D9CDC18"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b/>
          <w:sz w:val="21"/>
          <w:szCs w:val="21"/>
        </w:rPr>
        <w:t>Объект долевого строительства</w:t>
      </w:r>
      <w:r w:rsidRPr="006B5E23">
        <w:rPr>
          <w:rFonts w:ascii="Times New Roman" w:eastAsia="Times New Roman" w:hAnsi="Times New Roman" w:cs="Times New Roman"/>
          <w:sz w:val="21"/>
          <w:szCs w:val="21"/>
        </w:rPr>
        <w:t xml:space="preserve"> – </w:t>
      </w:r>
      <w:r w:rsidRPr="006B5E23">
        <w:rPr>
          <w:rFonts w:ascii="Times New Roman" w:eastAsia="Times New Roman" w:hAnsi="Times New Roman" w:cs="Times New Roman"/>
          <w:b/>
          <w:sz w:val="21"/>
          <w:szCs w:val="21"/>
          <w:u w:val="single"/>
        </w:rPr>
        <w:t>жилое помещение (квартира)</w:t>
      </w:r>
      <w:r w:rsidRPr="006B5E23">
        <w:rPr>
          <w:rFonts w:ascii="Times New Roman" w:eastAsia="Times New Roman" w:hAnsi="Times New Roman" w:cs="Times New Roman"/>
          <w:sz w:val="21"/>
          <w:szCs w:val="21"/>
        </w:rPr>
        <w:t>, подлежащее передаче Участнику долевого строительства после получения разрешения на ввод в эксплуатацию Многоквартирного жилого дома, а также входящее в состав указанного Многоквартирного жилого дома общее имущество.</w:t>
      </w:r>
    </w:p>
    <w:p w14:paraId="75B45617" w14:textId="26E770FD"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b/>
          <w:sz w:val="21"/>
          <w:szCs w:val="21"/>
        </w:rPr>
        <w:t>Земельный участок</w:t>
      </w:r>
      <w:r w:rsidRPr="006B5E23">
        <w:rPr>
          <w:rFonts w:ascii="Times New Roman" w:eastAsia="Times New Roman" w:hAnsi="Times New Roman" w:cs="Times New Roman"/>
          <w:sz w:val="21"/>
          <w:szCs w:val="21"/>
        </w:rPr>
        <w:t xml:space="preserve"> – земельный участок с кадастровым номером </w:t>
      </w:r>
      <w:r w:rsidRPr="006B5E23">
        <w:rPr>
          <w:rFonts w:ascii="Times New Roman" w:eastAsia="Times New Roman" w:hAnsi="Times New Roman" w:cs="Times New Roman"/>
          <w:b/>
          <w:sz w:val="21"/>
          <w:szCs w:val="21"/>
        </w:rPr>
        <w:t>54:35:083015:119</w:t>
      </w:r>
      <w:r w:rsidR="00377022" w:rsidRPr="006B5E23">
        <w:rPr>
          <w:rFonts w:ascii="Times New Roman" w:eastAsia="Times New Roman" w:hAnsi="Times New Roman" w:cs="Times New Roman"/>
          <w:b/>
          <w:sz w:val="21"/>
          <w:szCs w:val="21"/>
        </w:rPr>
        <w:t>4</w:t>
      </w:r>
      <w:r w:rsidRPr="006B5E23">
        <w:rPr>
          <w:rFonts w:ascii="Times New Roman" w:eastAsia="Times New Roman" w:hAnsi="Times New Roman" w:cs="Times New Roman"/>
          <w:sz w:val="21"/>
          <w:szCs w:val="21"/>
        </w:rPr>
        <w:t>,</w:t>
      </w:r>
      <w:r w:rsidRPr="006B5E23">
        <w:rPr>
          <w:rFonts w:ascii="Times New Roman" w:eastAsia="Times New Roman" w:hAnsi="Times New Roman" w:cs="Times New Roman"/>
          <w:b/>
          <w:sz w:val="21"/>
          <w:szCs w:val="21"/>
        </w:rPr>
        <w:t xml:space="preserve"> </w:t>
      </w:r>
      <w:r w:rsidRPr="006B5E23">
        <w:rPr>
          <w:rFonts w:ascii="Times New Roman" w:eastAsia="Times New Roman" w:hAnsi="Times New Roman" w:cs="Times New Roman"/>
          <w:sz w:val="21"/>
          <w:szCs w:val="21"/>
        </w:rPr>
        <w:t>или иным номером, на котором осуществляется возведение Многоквартирного жилого дома.</w:t>
      </w:r>
    </w:p>
    <w:p w14:paraId="2257943D" w14:textId="28927541" w:rsidR="000F1699" w:rsidRPr="006B5E23" w:rsidRDefault="00986DBF" w:rsidP="00377022">
      <w:pPr>
        <w:spacing w:before="10" w:after="10" w:line="240" w:lineRule="auto"/>
        <w:ind w:firstLine="567"/>
        <w:jc w:val="both"/>
        <w:rPr>
          <w:rFonts w:ascii="Times New Roman" w:eastAsia="Times New Roman" w:hAnsi="Times New Roman" w:cs="Times New Roman"/>
          <w:b/>
          <w:sz w:val="21"/>
          <w:szCs w:val="21"/>
        </w:rPr>
      </w:pPr>
      <w:bookmarkStart w:id="0" w:name="_heading=h.gjdgxs" w:colFirst="0" w:colLast="0"/>
      <w:bookmarkEnd w:id="0"/>
      <w:r w:rsidRPr="006B5E23">
        <w:rPr>
          <w:rFonts w:ascii="Times New Roman" w:eastAsia="Times New Roman" w:hAnsi="Times New Roman" w:cs="Times New Roman"/>
          <w:b/>
          <w:sz w:val="21"/>
          <w:szCs w:val="21"/>
        </w:rPr>
        <w:t xml:space="preserve">Многоквартирный жилой дом (Жилой дом) </w:t>
      </w:r>
      <w:r w:rsidRPr="006B5E23">
        <w:rPr>
          <w:rFonts w:ascii="Times New Roman" w:eastAsia="Times New Roman" w:hAnsi="Times New Roman" w:cs="Times New Roman"/>
          <w:sz w:val="21"/>
          <w:szCs w:val="21"/>
        </w:rPr>
        <w:t>– объект капитального строительства, Многоквартирный многоэтажный жилой дом с помещениями обслуживания жилой застройки по адресу</w:t>
      </w:r>
      <w:r w:rsidRPr="006B5E23">
        <w:rPr>
          <w:rFonts w:ascii="Times New Roman" w:eastAsia="Times New Roman" w:hAnsi="Times New Roman" w:cs="Times New Roman"/>
          <w:b/>
          <w:sz w:val="21"/>
          <w:szCs w:val="21"/>
        </w:rPr>
        <w:t xml:space="preserve">: </w:t>
      </w:r>
      <w:r w:rsidR="005964A2" w:rsidRPr="005964A2">
        <w:rPr>
          <w:rFonts w:ascii="Times New Roman" w:eastAsia="Times New Roman" w:hAnsi="Times New Roman" w:cs="Times New Roman"/>
          <w:b/>
          <w:sz w:val="21"/>
          <w:szCs w:val="21"/>
          <w:highlight w:val="lightGray"/>
        </w:rPr>
        <w:t>Новосибирская область</w:t>
      </w:r>
      <w:r w:rsidR="005964A2">
        <w:rPr>
          <w:rFonts w:ascii="Times New Roman" w:eastAsia="Times New Roman" w:hAnsi="Times New Roman" w:cs="Times New Roman"/>
          <w:b/>
          <w:sz w:val="21"/>
          <w:szCs w:val="21"/>
        </w:rPr>
        <w:t xml:space="preserve">, </w:t>
      </w:r>
      <w:r w:rsidRPr="006B5E23">
        <w:rPr>
          <w:rFonts w:ascii="Times New Roman" w:eastAsia="Times New Roman" w:hAnsi="Times New Roman" w:cs="Times New Roman"/>
          <w:b/>
          <w:sz w:val="21"/>
          <w:szCs w:val="21"/>
        </w:rPr>
        <w:t xml:space="preserve">г. Новосибирск, </w:t>
      </w:r>
      <w:r w:rsidR="00514AFF" w:rsidRPr="001F11E4">
        <w:rPr>
          <w:rFonts w:ascii="Times New Roman" w:eastAsia="Times New Roman" w:hAnsi="Times New Roman" w:cs="Times New Roman"/>
          <w:b/>
          <w:sz w:val="21"/>
          <w:szCs w:val="21"/>
          <w:highlight w:val="lightGray"/>
        </w:rPr>
        <w:t>Первомайский район</w:t>
      </w:r>
      <w:r w:rsidRPr="001F11E4">
        <w:rPr>
          <w:rFonts w:ascii="Times New Roman" w:eastAsia="Times New Roman" w:hAnsi="Times New Roman" w:cs="Times New Roman"/>
          <w:b/>
          <w:sz w:val="21"/>
          <w:szCs w:val="21"/>
          <w:highlight w:val="lightGray"/>
        </w:rPr>
        <w:t>.</w:t>
      </w:r>
      <w:r w:rsidRPr="006B5E23">
        <w:rPr>
          <w:rFonts w:ascii="Times New Roman" w:eastAsia="Times New Roman" w:hAnsi="Times New Roman" w:cs="Times New Roman"/>
          <w:b/>
          <w:sz w:val="21"/>
          <w:szCs w:val="21"/>
        </w:rPr>
        <w:t xml:space="preserve"> </w:t>
      </w:r>
    </w:p>
    <w:p w14:paraId="14DEA096" w14:textId="77777777" w:rsidR="000F1699" w:rsidRPr="006B5E23" w:rsidRDefault="000F1699" w:rsidP="00377022">
      <w:pPr>
        <w:spacing w:before="10" w:after="10" w:line="240" w:lineRule="auto"/>
        <w:ind w:firstLine="567"/>
        <w:jc w:val="center"/>
        <w:rPr>
          <w:rFonts w:ascii="Times New Roman" w:eastAsia="Times New Roman" w:hAnsi="Times New Roman" w:cs="Times New Roman"/>
          <w:b/>
          <w:sz w:val="21"/>
          <w:szCs w:val="21"/>
        </w:rPr>
      </w:pPr>
    </w:p>
    <w:p w14:paraId="3BC3455A" w14:textId="77777777" w:rsidR="000F1699" w:rsidRPr="006B5E23" w:rsidRDefault="00986DBF" w:rsidP="00377022">
      <w:pPr>
        <w:numPr>
          <w:ilvl w:val="0"/>
          <w:numId w:val="2"/>
        </w:numPr>
        <w:spacing w:before="10" w:after="1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ПРЕДМЕТ ДОГОВОРА</w:t>
      </w:r>
    </w:p>
    <w:p w14:paraId="4D4863A3" w14:textId="77777777" w:rsidR="000F1699" w:rsidRPr="006B5E23" w:rsidRDefault="000F1699" w:rsidP="00377022">
      <w:pPr>
        <w:spacing w:before="10" w:after="10" w:line="240" w:lineRule="auto"/>
        <w:ind w:left="567"/>
        <w:rPr>
          <w:rFonts w:ascii="Times New Roman" w:eastAsia="Times New Roman" w:hAnsi="Times New Roman" w:cs="Times New Roman"/>
          <w:b/>
          <w:sz w:val="21"/>
          <w:szCs w:val="21"/>
        </w:rPr>
      </w:pPr>
    </w:p>
    <w:p w14:paraId="6D234B2A" w14:textId="0C93FCCB" w:rsidR="000F1699" w:rsidRPr="006B5E23" w:rsidRDefault="00986DBF" w:rsidP="00377022">
      <w:pPr>
        <w:spacing w:before="10" w:after="10" w:line="240" w:lineRule="auto"/>
        <w:ind w:firstLine="567"/>
        <w:jc w:val="both"/>
        <w:rPr>
          <w:rFonts w:ascii="Times New Roman" w:eastAsia="Times New Roman" w:hAnsi="Times New Roman" w:cs="Times New Roman"/>
          <w:b/>
          <w:sz w:val="21"/>
          <w:szCs w:val="21"/>
        </w:rPr>
      </w:pPr>
      <w:r w:rsidRPr="006B5E23">
        <w:rPr>
          <w:rFonts w:ascii="Times New Roman" w:eastAsia="Times New Roman" w:hAnsi="Times New Roman" w:cs="Times New Roman"/>
          <w:sz w:val="21"/>
          <w:szCs w:val="21"/>
        </w:rPr>
        <w:t xml:space="preserve">2.1. Застройщик обязуется своими силами и с привлечением других лиц построить объект с наименованием: Многоквартирный многоэтажный жилой дом с помещениями обслуживания жилой застройки по адресу город Новосибирск, </w:t>
      </w:r>
      <w:r w:rsidR="003208F0" w:rsidRPr="003208F0">
        <w:rPr>
          <w:rFonts w:ascii="Times New Roman" w:eastAsia="Times New Roman" w:hAnsi="Times New Roman" w:cs="Times New Roman"/>
          <w:sz w:val="21"/>
          <w:szCs w:val="21"/>
        </w:rPr>
        <w:t>Первомайский район</w:t>
      </w:r>
      <w:r w:rsidR="003208F0" w:rsidRPr="006B5E23">
        <w:rPr>
          <w:rFonts w:ascii="Times New Roman" w:eastAsia="Times New Roman" w:hAnsi="Times New Roman" w:cs="Times New Roman"/>
          <w:sz w:val="21"/>
          <w:szCs w:val="21"/>
        </w:rPr>
        <w:t xml:space="preserve"> </w:t>
      </w:r>
      <w:r w:rsidRPr="006B5E23">
        <w:rPr>
          <w:rFonts w:ascii="Times New Roman" w:eastAsia="Times New Roman" w:hAnsi="Times New Roman" w:cs="Times New Roman"/>
          <w:sz w:val="21"/>
          <w:szCs w:val="21"/>
        </w:rPr>
        <w:t>и получить в установленном порядке разрешение на ввод в эксплуатацию Объекта долевого строительства.</w:t>
      </w:r>
    </w:p>
    <w:p w14:paraId="7E077A1F"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Строительство осуществляет на основании:</w:t>
      </w:r>
    </w:p>
    <w:p w14:paraId="7FE4FECE" w14:textId="207A9539" w:rsidR="000F1699" w:rsidRPr="006B5E23" w:rsidRDefault="00986DBF" w:rsidP="00377022">
      <w:pPr>
        <w:shd w:val="clear" w:color="auto" w:fill="FFFFFF"/>
        <w:spacing w:before="10" w:after="10" w:line="240" w:lineRule="auto"/>
        <w:ind w:firstLine="567"/>
        <w:jc w:val="both"/>
        <w:rPr>
          <w:rFonts w:ascii="Times New Roman" w:eastAsia="Times New Roman" w:hAnsi="Times New Roman" w:cs="Times New Roman"/>
          <w:b/>
          <w:sz w:val="21"/>
          <w:szCs w:val="21"/>
        </w:rPr>
      </w:pPr>
      <w:bookmarkStart w:id="1" w:name="_heading=h.30j0zll" w:colFirst="0" w:colLast="0"/>
      <w:bookmarkEnd w:id="1"/>
      <w:r w:rsidRPr="006B5E23">
        <w:rPr>
          <w:rFonts w:ascii="Times New Roman" w:eastAsia="Times New Roman" w:hAnsi="Times New Roman" w:cs="Times New Roman"/>
          <w:b/>
          <w:sz w:val="21"/>
          <w:szCs w:val="21"/>
        </w:rPr>
        <w:t>· Разрешение на строительство № 54-35-200-2024 от 19.11.2024 г.</w:t>
      </w:r>
      <w:r w:rsidR="00DD0AE8" w:rsidRPr="006B5E23">
        <w:rPr>
          <w:rFonts w:ascii="Times New Roman" w:eastAsia="Times New Roman" w:hAnsi="Times New Roman" w:cs="Times New Roman"/>
          <w:b/>
          <w:sz w:val="21"/>
          <w:szCs w:val="21"/>
        </w:rPr>
        <w:t xml:space="preserve"> (с внесенными изменениями от 30.09.2025 г.)</w:t>
      </w:r>
      <w:r w:rsidRPr="006B5E23">
        <w:rPr>
          <w:rFonts w:ascii="Times New Roman" w:eastAsia="Times New Roman" w:hAnsi="Times New Roman" w:cs="Times New Roman"/>
          <w:b/>
          <w:sz w:val="21"/>
          <w:szCs w:val="21"/>
        </w:rPr>
        <w:t>;</w:t>
      </w:r>
    </w:p>
    <w:p w14:paraId="0F10154E" w14:textId="1395F503" w:rsidR="000F1699" w:rsidRPr="006B5E23" w:rsidRDefault="00986DBF" w:rsidP="00377022">
      <w:pPr>
        <w:shd w:val="clear" w:color="auto" w:fill="FFFFFF"/>
        <w:tabs>
          <w:tab w:val="left" w:pos="709"/>
        </w:tabs>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b/>
          <w:bCs/>
          <w:sz w:val="21"/>
          <w:szCs w:val="21"/>
        </w:rPr>
        <w:t>·</w:t>
      </w:r>
      <w:r w:rsidRPr="006B5E23">
        <w:rPr>
          <w:rFonts w:ascii="Times New Roman" w:eastAsia="Times New Roman" w:hAnsi="Times New Roman" w:cs="Times New Roman"/>
          <w:sz w:val="21"/>
          <w:szCs w:val="21"/>
        </w:rPr>
        <w:t xml:space="preserve"> </w:t>
      </w:r>
      <w:r w:rsidRPr="006B5E23">
        <w:rPr>
          <w:rFonts w:ascii="Times New Roman" w:eastAsia="Times New Roman" w:hAnsi="Times New Roman" w:cs="Times New Roman"/>
          <w:b/>
          <w:sz w:val="21"/>
          <w:szCs w:val="21"/>
        </w:rPr>
        <w:t>Проектная декларация</w:t>
      </w:r>
      <w:r w:rsidRPr="006B5E23">
        <w:rPr>
          <w:rFonts w:ascii="Times New Roman" w:eastAsia="Times New Roman" w:hAnsi="Times New Roman" w:cs="Times New Roman"/>
          <w:sz w:val="21"/>
          <w:szCs w:val="21"/>
        </w:rPr>
        <w:t xml:space="preserve">, опубликована на сайте </w:t>
      </w:r>
      <w:proofErr w:type="spellStart"/>
      <w:proofErr w:type="gramStart"/>
      <w:r w:rsidRPr="006B5E23">
        <w:rPr>
          <w:rFonts w:ascii="Times New Roman" w:eastAsia="Times New Roman" w:hAnsi="Times New Roman" w:cs="Times New Roman"/>
          <w:sz w:val="21"/>
          <w:szCs w:val="21"/>
        </w:rPr>
        <w:t>наш.дом</w:t>
      </w:r>
      <w:proofErr w:type="gramEnd"/>
      <w:r w:rsidRPr="006B5E23">
        <w:rPr>
          <w:rFonts w:ascii="Times New Roman" w:eastAsia="Times New Roman" w:hAnsi="Times New Roman" w:cs="Times New Roman"/>
          <w:sz w:val="21"/>
          <w:szCs w:val="21"/>
        </w:rPr>
        <w:t>.рф</w:t>
      </w:r>
      <w:proofErr w:type="spellEnd"/>
      <w:r w:rsidRPr="006B5E23">
        <w:rPr>
          <w:rFonts w:ascii="Times New Roman" w:eastAsia="Times New Roman" w:hAnsi="Times New Roman" w:cs="Times New Roman"/>
          <w:sz w:val="21"/>
          <w:szCs w:val="21"/>
        </w:rPr>
        <w:t xml:space="preserve">, ID объекта 63412 (далее - </w:t>
      </w:r>
      <w:r w:rsidRPr="006B5E23">
        <w:rPr>
          <w:rFonts w:ascii="Times New Roman" w:eastAsia="Times New Roman" w:hAnsi="Times New Roman" w:cs="Times New Roman"/>
          <w:b/>
          <w:sz w:val="21"/>
          <w:szCs w:val="21"/>
        </w:rPr>
        <w:t>Проектная декларация</w:t>
      </w:r>
      <w:r w:rsidRPr="006B5E23">
        <w:rPr>
          <w:rFonts w:ascii="Times New Roman" w:eastAsia="Times New Roman" w:hAnsi="Times New Roman" w:cs="Times New Roman"/>
          <w:sz w:val="21"/>
          <w:szCs w:val="21"/>
        </w:rPr>
        <w:t xml:space="preserve">). </w:t>
      </w:r>
    </w:p>
    <w:p w14:paraId="770E1D89" w14:textId="77777777" w:rsidR="000F1699" w:rsidRPr="006B5E23" w:rsidRDefault="00986DBF" w:rsidP="00377022">
      <w:pPr>
        <w:shd w:val="clear" w:color="auto" w:fill="FFFFFF"/>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b/>
          <w:sz w:val="21"/>
          <w:szCs w:val="21"/>
        </w:rPr>
        <w:lastRenderedPageBreak/>
        <w:t xml:space="preserve">Участник долевого строительства </w:t>
      </w:r>
      <w:r w:rsidRPr="006B5E23">
        <w:rPr>
          <w:rFonts w:ascii="Times New Roman" w:eastAsia="Times New Roman" w:hAnsi="Times New Roman" w:cs="Times New Roman"/>
          <w:sz w:val="21"/>
          <w:szCs w:val="21"/>
        </w:rPr>
        <w:t xml:space="preserve">на момент подписания настоящего договора ознакомлен с актуальной редакцией проектной декларацией </w:t>
      </w:r>
      <w:r w:rsidRPr="006B5E23">
        <w:rPr>
          <w:rFonts w:ascii="Times New Roman" w:eastAsia="Times New Roman" w:hAnsi="Times New Roman" w:cs="Times New Roman"/>
          <w:b/>
          <w:sz w:val="21"/>
          <w:szCs w:val="21"/>
        </w:rPr>
        <w:t>Застройщика</w:t>
      </w:r>
      <w:r w:rsidRPr="006B5E23">
        <w:rPr>
          <w:rFonts w:ascii="Times New Roman" w:eastAsia="Times New Roman" w:hAnsi="Times New Roman" w:cs="Times New Roman"/>
          <w:sz w:val="21"/>
          <w:szCs w:val="21"/>
        </w:rPr>
        <w:t xml:space="preserve"> и со всеми изменениями к ней, размещёнными в единой информационной системе жилищного строительства: </w:t>
      </w:r>
      <w:proofErr w:type="spellStart"/>
      <w:proofErr w:type="gramStart"/>
      <w:r w:rsidRPr="006B5E23">
        <w:rPr>
          <w:rFonts w:ascii="Times New Roman" w:eastAsia="Times New Roman" w:hAnsi="Times New Roman" w:cs="Times New Roman"/>
          <w:sz w:val="21"/>
          <w:szCs w:val="21"/>
        </w:rPr>
        <w:t>наш.дом</w:t>
      </w:r>
      <w:proofErr w:type="gramEnd"/>
      <w:r w:rsidRPr="006B5E23">
        <w:rPr>
          <w:rFonts w:ascii="Times New Roman" w:eastAsia="Times New Roman" w:hAnsi="Times New Roman" w:cs="Times New Roman"/>
          <w:sz w:val="21"/>
          <w:szCs w:val="21"/>
        </w:rPr>
        <w:t>.рф</w:t>
      </w:r>
      <w:proofErr w:type="spellEnd"/>
      <w:r w:rsidRPr="006B5E23">
        <w:rPr>
          <w:rFonts w:ascii="Times New Roman" w:eastAsia="Times New Roman" w:hAnsi="Times New Roman" w:cs="Times New Roman"/>
          <w:sz w:val="21"/>
          <w:szCs w:val="21"/>
        </w:rPr>
        <w:t xml:space="preserve"> на момент подписания настоящего договора.</w:t>
      </w:r>
    </w:p>
    <w:p w14:paraId="275F1CC1" w14:textId="24F0978B" w:rsidR="00377022" w:rsidRPr="006B5E23" w:rsidRDefault="00986DBF" w:rsidP="00377022">
      <w:pPr>
        <w:pBdr>
          <w:top w:val="nil"/>
          <w:left w:val="nil"/>
          <w:bottom w:val="nil"/>
          <w:right w:val="nil"/>
          <w:between w:val="nil"/>
        </w:pBdr>
        <w:spacing w:line="240" w:lineRule="auto"/>
        <w:ind w:firstLine="426"/>
        <w:jc w:val="both"/>
        <w:rPr>
          <w:rFonts w:ascii="Times New Roman" w:eastAsia="Times New Roman" w:hAnsi="Times New Roman" w:cs="Times New Roman"/>
          <w:color w:val="000000"/>
          <w:sz w:val="21"/>
          <w:szCs w:val="21"/>
        </w:rPr>
      </w:pPr>
      <w:r w:rsidRPr="006B5E23">
        <w:rPr>
          <w:rFonts w:ascii="Times New Roman" w:eastAsia="Times New Roman" w:hAnsi="Times New Roman" w:cs="Times New Roman"/>
          <w:sz w:val="21"/>
          <w:szCs w:val="21"/>
        </w:rPr>
        <w:t xml:space="preserve">2.2. </w:t>
      </w:r>
      <w:r w:rsidR="00377022" w:rsidRPr="006B5E23">
        <w:rPr>
          <w:rFonts w:ascii="Times New Roman" w:eastAsia="Times New Roman" w:hAnsi="Times New Roman" w:cs="Times New Roman"/>
          <w:b/>
          <w:color w:val="000000"/>
          <w:sz w:val="21"/>
          <w:szCs w:val="21"/>
        </w:rPr>
        <w:t>Земельный участок</w:t>
      </w:r>
      <w:r w:rsidR="00377022" w:rsidRPr="006B5E23">
        <w:rPr>
          <w:rFonts w:ascii="Times New Roman" w:eastAsia="Times New Roman" w:hAnsi="Times New Roman" w:cs="Times New Roman"/>
          <w:color w:val="000000"/>
          <w:sz w:val="21"/>
          <w:szCs w:val="21"/>
        </w:rPr>
        <w:t xml:space="preserve"> принадлежит </w:t>
      </w:r>
      <w:r w:rsidR="00377022" w:rsidRPr="006B5E23">
        <w:rPr>
          <w:rFonts w:ascii="Times New Roman" w:eastAsia="Times New Roman" w:hAnsi="Times New Roman" w:cs="Times New Roman"/>
          <w:b/>
          <w:color w:val="000000"/>
          <w:sz w:val="21"/>
          <w:szCs w:val="21"/>
        </w:rPr>
        <w:t>Застройщику</w:t>
      </w:r>
      <w:r w:rsidR="00377022" w:rsidRPr="006B5E23">
        <w:rPr>
          <w:rFonts w:ascii="Times New Roman" w:eastAsia="Times New Roman" w:hAnsi="Times New Roman" w:cs="Times New Roman"/>
          <w:color w:val="000000"/>
          <w:sz w:val="21"/>
          <w:szCs w:val="21"/>
        </w:rPr>
        <w:t xml:space="preserve"> на праве собственности на основании договора купли-продажи земельного участка, выдан 10.06.2025; Договора мены недвижимого имущества, выдан 06.05.2025, что подтверждено записью в Едином государственном реестре недвижимости № 54:35:083015:1194-54/163/2025-1, дата регистрации 19.06.2025 г.</w:t>
      </w:r>
    </w:p>
    <w:p w14:paraId="7758641A"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bookmarkStart w:id="2" w:name="_heading=h.1fob9te" w:colFirst="0" w:colLast="0"/>
      <w:bookmarkEnd w:id="2"/>
      <w:r w:rsidRPr="006B5E23">
        <w:rPr>
          <w:rFonts w:ascii="Times New Roman" w:eastAsia="Times New Roman" w:hAnsi="Times New Roman" w:cs="Times New Roman"/>
          <w:sz w:val="21"/>
          <w:szCs w:val="21"/>
        </w:rPr>
        <w:t xml:space="preserve">2.3. Характеристика </w:t>
      </w:r>
      <w:r w:rsidRPr="006B5E23">
        <w:rPr>
          <w:rFonts w:ascii="Times New Roman" w:eastAsia="Times New Roman" w:hAnsi="Times New Roman" w:cs="Times New Roman"/>
          <w:b/>
          <w:sz w:val="21"/>
          <w:szCs w:val="21"/>
        </w:rPr>
        <w:t>Многоквартирного жилого дома (Жилого дома)</w:t>
      </w:r>
      <w:r w:rsidRPr="006B5E23">
        <w:rPr>
          <w:rFonts w:ascii="Times New Roman" w:eastAsia="Times New Roman" w:hAnsi="Times New Roman" w:cs="Times New Roman"/>
          <w:sz w:val="21"/>
          <w:szCs w:val="21"/>
        </w:rPr>
        <w:t xml:space="preserve"> </w:t>
      </w:r>
    </w:p>
    <w:p w14:paraId="150536A7" w14:textId="77777777" w:rsidR="000F1699" w:rsidRPr="006B5E23" w:rsidRDefault="000F1699" w:rsidP="00377022">
      <w:pPr>
        <w:spacing w:before="10" w:after="10" w:line="240" w:lineRule="auto"/>
        <w:ind w:firstLine="567"/>
        <w:jc w:val="both"/>
        <w:rPr>
          <w:rFonts w:ascii="Times New Roman" w:eastAsia="Times New Roman" w:hAnsi="Times New Roman" w:cs="Times New Roman"/>
          <w:sz w:val="21"/>
          <w:szCs w:val="21"/>
        </w:rPr>
      </w:pPr>
    </w:p>
    <w:tbl>
      <w:tblPr>
        <w:tblStyle w:val="af"/>
        <w:tblW w:w="1076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10"/>
        <w:gridCol w:w="5953"/>
      </w:tblGrid>
      <w:tr w:rsidR="000F1699" w:rsidRPr="006B5E23" w14:paraId="0A7CEDA0" w14:textId="77777777">
        <w:trPr>
          <w:trHeight w:val="312"/>
        </w:trPr>
        <w:tc>
          <w:tcPr>
            <w:tcW w:w="4810" w:type="dxa"/>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tcPr>
          <w:p w14:paraId="040E6C3A" w14:textId="77777777"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Многоквартирный жилой дом</w:t>
            </w:r>
          </w:p>
        </w:tc>
        <w:tc>
          <w:tcPr>
            <w:tcW w:w="5953" w:type="dxa"/>
            <w:tcBorders>
              <w:top w:val="single" w:sz="8" w:space="0" w:color="000000"/>
              <w:left w:val="nil"/>
              <w:bottom w:val="single" w:sz="8" w:space="0" w:color="000000"/>
              <w:right w:val="single" w:sz="8" w:space="0" w:color="000000"/>
            </w:tcBorders>
            <w:tcMar>
              <w:top w:w="80" w:type="dxa"/>
              <w:left w:w="100" w:type="dxa"/>
              <w:bottom w:w="80" w:type="dxa"/>
              <w:right w:w="100" w:type="dxa"/>
            </w:tcMar>
          </w:tcPr>
          <w:p w14:paraId="385AB274" w14:textId="77777777"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В (высокий) класс энергоэффективности</w:t>
            </w:r>
          </w:p>
        </w:tc>
      </w:tr>
      <w:tr w:rsidR="000F1699" w:rsidRPr="006B5E23" w14:paraId="4092C643" w14:textId="77777777">
        <w:trPr>
          <w:trHeight w:val="312"/>
        </w:trPr>
        <w:tc>
          <w:tcPr>
            <w:tcW w:w="4810" w:type="dxa"/>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tcPr>
          <w:p w14:paraId="75B4D2A9" w14:textId="224566A3" w:rsidR="000F1699" w:rsidRPr="008E36D1" w:rsidRDefault="00986DBF" w:rsidP="00377022">
            <w:pPr>
              <w:spacing w:before="10" w:after="10" w:line="240" w:lineRule="auto"/>
              <w:rPr>
                <w:rFonts w:ascii="Times New Roman" w:eastAsia="Times New Roman" w:hAnsi="Times New Roman" w:cs="Times New Roman"/>
                <w:sz w:val="21"/>
                <w:szCs w:val="21"/>
              </w:rPr>
            </w:pPr>
            <w:r w:rsidRPr="008E36D1">
              <w:rPr>
                <w:rFonts w:ascii="Times New Roman" w:eastAsia="Times New Roman" w:hAnsi="Times New Roman" w:cs="Times New Roman"/>
                <w:sz w:val="21"/>
                <w:szCs w:val="21"/>
              </w:rPr>
              <w:t xml:space="preserve">Этажность: </w:t>
            </w:r>
            <w:r w:rsidR="00925440" w:rsidRPr="008E36D1">
              <w:rPr>
                <w:rFonts w:ascii="Times New Roman" w:eastAsia="Times New Roman" w:hAnsi="Times New Roman" w:cs="Times New Roman"/>
                <w:sz w:val="21"/>
                <w:szCs w:val="21"/>
              </w:rPr>
              <w:t>18</w:t>
            </w:r>
          </w:p>
        </w:tc>
        <w:tc>
          <w:tcPr>
            <w:tcW w:w="5953" w:type="dxa"/>
            <w:tcBorders>
              <w:top w:val="single" w:sz="8" w:space="0" w:color="000000"/>
              <w:left w:val="nil"/>
              <w:bottom w:val="single" w:sz="8" w:space="0" w:color="000000"/>
              <w:right w:val="single" w:sz="8" w:space="0" w:color="000000"/>
            </w:tcBorders>
            <w:tcMar>
              <w:top w:w="80" w:type="dxa"/>
              <w:left w:w="100" w:type="dxa"/>
              <w:bottom w:w="80" w:type="dxa"/>
              <w:right w:w="100" w:type="dxa"/>
            </w:tcMar>
          </w:tcPr>
          <w:p w14:paraId="35029ECC" w14:textId="5D259109" w:rsidR="000F1699" w:rsidRPr="008E36D1" w:rsidRDefault="00986DBF" w:rsidP="00377022">
            <w:pPr>
              <w:spacing w:before="10" w:after="10" w:line="240" w:lineRule="auto"/>
              <w:rPr>
                <w:rFonts w:ascii="Times New Roman" w:eastAsia="Times New Roman" w:hAnsi="Times New Roman" w:cs="Times New Roman"/>
                <w:sz w:val="21"/>
                <w:szCs w:val="21"/>
                <w:vertAlign w:val="superscript"/>
              </w:rPr>
            </w:pPr>
            <w:r w:rsidRPr="008E36D1">
              <w:rPr>
                <w:rFonts w:ascii="Times New Roman" w:eastAsia="Times New Roman" w:hAnsi="Times New Roman" w:cs="Times New Roman"/>
                <w:sz w:val="21"/>
                <w:szCs w:val="21"/>
              </w:rPr>
              <w:t xml:space="preserve">Площадь: </w:t>
            </w:r>
            <w:r w:rsidR="008E31EE" w:rsidRPr="008E36D1">
              <w:rPr>
                <w:rFonts w:ascii="Times New Roman" w:eastAsia="Times New Roman" w:hAnsi="Times New Roman" w:cs="Times New Roman"/>
                <w:sz w:val="21"/>
                <w:szCs w:val="21"/>
              </w:rPr>
              <w:t>11 836,1</w:t>
            </w:r>
            <w:r w:rsidRPr="008E36D1">
              <w:rPr>
                <w:rFonts w:ascii="Times New Roman" w:eastAsia="Times New Roman" w:hAnsi="Times New Roman" w:cs="Times New Roman"/>
                <w:sz w:val="21"/>
                <w:szCs w:val="21"/>
              </w:rPr>
              <w:t xml:space="preserve"> м</w:t>
            </w:r>
            <w:r w:rsidRPr="008E36D1">
              <w:rPr>
                <w:rFonts w:ascii="Times New Roman" w:eastAsia="Times New Roman" w:hAnsi="Times New Roman" w:cs="Times New Roman"/>
                <w:sz w:val="21"/>
                <w:szCs w:val="21"/>
                <w:vertAlign w:val="superscript"/>
              </w:rPr>
              <w:t>2</w:t>
            </w:r>
          </w:p>
        </w:tc>
      </w:tr>
      <w:tr w:rsidR="000F1699" w:rsidRPr="006B5E23" w14:paraId="1E8044BA" w14:textId="77777777">
        <w:tc>
          <w:tcPr>
            <w:tcW w:w="10763" w:type="dxa"/>
            <w:gridSpan w:val="2"/>
            <w:tcBorders>
              <w:top w:val="nil"/>
              <w:left w:val="single" w:sz="8" w:space="0" w:color="000000"/>
              <w:bottom w:val="single" w:sz="8" w:space="0" w:color="000000"/>
              <w:right w:val="single" w:sz="8" w:space="0" w:color="000000"/>
            </w:tcBorders>
            <w:tcMar>
              <w:top w:w="80" w:type="dxa"/>
              <w:left w:w="100" w:type="dxa"/>
              <w:bottom w:w="80" w:type="dxa"/>
              <w:right w:w="100" w:type="dxa"/>
            </w:tcMar>
          </w:tcPr>
          <w:p w14:paraId="59CCBD1F" w14:textId="59B5826A" w:rsidR="000F1699" w:rsidRPr="008E36D1" w:rsidRDefault="00986DBF" w:rsidP="00377022">
            <w:pPr>
              <w:spacing w:before="10" w:after="10" w:line="240" w:lineRule="auto"/>
              <w:rPr>
                <w:rFonts w:ascii="Times New Roman" w:eastAsia="Times New Roman" w:hAnsi="Times New Roman" w:cs="Times New Roman"/>
                <w:sz w:val="21"/>
                <w:szCs w:val="21"/>
              </w:rPr>
            </w:pPr>
            <w:r w:rsidRPr="008E36D1">
              <w:rPr>
                <w:rFonts w:ascii="Times New Roman" w:eastAsia="Times New Roman" w:hAnsi="Times New Roman" w:cs="Times New Roman"/>
                <w:sz w:val="21"/>
                <w:szCs w:val="21"/>
              </w:rPr>
              <w:t>Подвал</w:t>
            </w:r>
            <w:r w:rsidR="00B0152F" w:rsidRPr="008E36D1">
              <w:rPr>
                <w:rFonts w:ascii="Times New Roman" w:eastAsia="Times New Roman" w:hAnsi="Times New Roman" w:cs="Times New Roman"/>
                <w:sz w:val="21"/>
                <w:szCs w:val="21"/>
              </w:rPr>
              <w:t>, цокольный этаж</w:t>
            </w:r>
            <w:r w:rsidRPr="008E36D1">
              <w:rPr>
                <w:rFonts w:ascii="Times New Roman" w:eastAsia="Times New Roman" w:hAnsi="Times New Roman" w:cs="Times New Roman"/>
                <w:sz w:val="21"/>
                <w:szCs w:val="21"/>
              </w:rPr>
              <w:t xml:space="preserve"> и первый этаж - </w:t>
            </w:r>
            <w:r w:rsidRPr="008E36D1">
              <w:rPr>
                <w:rFonts w:ascii="Times New Roman" w:eastAsia="Times New Roman" w:hAnsi="Times New Roman" w:cs="Times New Roman"/>
                <w:b/>
                <w:sz w:val="21"/>
                <w:szCs w:val="21"/>
              </w:rPr>
              <w:t>Монолитный железобетон.</w:t>
            </w:r>
          </w:p>
        </w:tc>
      </w:tr>
      <w:tr w:rsidR="000F1699" w:rsidRPr="006B5E23" w14:paraId="60873D85" w14:textId="77777777">
        <w:tc>
          <w:tcPr>
            <w:tcW w:w="10763" w:type="dxa"/>
            <w:gridSpan w:val="2"/>
            <w:tcBorders>
              <w:top w:val="nil"/>
              <w:left w:val="single" w:sz="8" w:space="0" w:color="000000"/>
              <w:bottom w:val="single" w:sz="8" w:space="0" w:color="000000"/>
              <w:right w:val="single" w:sz="8" w:space="0" w:color="000000"/>
            </w:tcBorders>
            <w:tcMar>
              <w:top w:w="80" w:type="dxa"/>
              <w:left w:w="100" w:type="dxa"/>
              <w:bottom w:w="80" w:type="dxa"/>
              <w:right w:w="100" w:type="dxa"/>
            </w:tcMar>
          </w:tcPr>
          <w:p w14:paraId="39D94DB7" w14:textId="77777777" w:rsidR="000F1699" w:rsidRPr="008E36D1" w:rsidRDefault="00986DBF" w:rsidP="00377022">
            <w:pPr>
              <w:spacing w:before="10" w:after="10" w:line="240" w:lineRule="auto"/>
              <w:rPr>
                <w:rFonts w:ascii="Times New Roman" w:eastAsia="Times New Roman" w:hAnsi="Times New Roman" w:cs="Times New Roman"/>
                <w:sz w:val="21"/>
                <w:szCs w:val="21"/>
              </w:rPr>
            </w:pPr>
            <w:r w:rsidRPr="008E36D1">
              <w:rPr>
                <w:rFonts w:ascii="Times New Roman" w:eastAsia="Times New Roman" w:hAnsi="Times New Roman" w:cs="Times New Roman"/>
                <w:sz w:val="21"/>
                <w:szCs w:val="21"/>
              </w:rPr>
              <w:t xml:space="preserve">Этажи со 2 по 16 - материал наружных стен: </w:t>
            </w:r>
            <w:r w:rsidRPr="008E36D1">
              <w:rPr>
                <w:rFonts w:ascii="Times New Roman" w:eastAsia="Times New Roman" w:hAnsi="Times New Roman" w:cs="Times New Roman"/>
                <w:b/>
                <w:sz w:val="21"/>
                <w:szCs w:val="21"/>
              </w:rPr>
              <w:t>Железобетонные панели индивидуального изготовления в заводских условиях.</w:t>
            </w:r>
          </w:p>
        </w:tc>
      </w:tr>
      <w:tr w:rsidR="000F1699" w:rsidRPr="006B5E23" w14:paraId="7B58E0E1" w14:textId="77777777">
        <w:trPr>
          <w:trHeight w:val="369"/>
        </w:trPr>
        <w:tc>
          <w:tcPr>
            <w:tcW w:w="10763" w:type="dxa"/>
            <w:gridSpan w:val="2"/>
            <w:tcBorders>
              <w:top w:val="nil"/>
              <w:left w:val="single" w:sz="8" w:space="0" w:color="000000"/>
              <w:bottom w:val="single" w:sz="8" w:space="0" w:color="000000"/>
              <w:right w:val="single" w:sz="8" w:space="0" w:color="000000"/>
            </w:tcBorders>
            <w:tcMar>
              <w:top w:w="80" w:type="dxa"/>
              <w:left w:w="100" w:type="dxa"/>
              <w:bottom w:w="80" w:type="dxa"/>
              <w:right w:w="100" w:type="dxa"/>
            </w:tcMar>
          </w:tcPr>
          <w:p w14:paraId="3F500191" w14:textId="77777777"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Материал поэтажных перекрытий: Панели</w:t>
            </w:r>
            <w:r w:rsidRPr="006B5E23">
              <w:rPr>
                <w:rFonts w:ascii="Times New Roman" w:eastAsia="Times New Roman" w:hAnsi="Times New Roman" w:cs="Times New Roman"/>
                <w:b/>
                <w:sz w:val="21"/>
                <w:szCs w:val="21"/>
              </w:rPr>
              <w:t xml:space="preserve"> перекрытия сборные железобетонные.</w:t>
            </w:r>
          </w:p>
        </w:tc>
      </w:tr>
      <w:tr w:rsidR="000F1699" w:rsidRPr="006B5E23" w14:paraId="7D64CDC9" w14:textId="77777777">
        <w:tc>
          <w:tcPr>
            <w:tcW w:w="10763" w:type="dxa"/>
            <w:gridSpan w:val="2"/>
            <w:tcBorders>
              <w:top w:val="nil"/>
              <w:left w:val="single" w:sz="8" w:space="0" w:color="000000"/>
              <w:bottom w:val="single" w:sz="8" w:space="0" w:color="000000"/>
              <w:right w:val="single" w:sz="8" w:space="0" w:color="000000"/>
            </w:tcBorders>
            <w:tcMar>
              <w:top w:w="80" w:type="dxa"/>
              <w:left w:w="100" w:type="dxa"/>
              <w:bottom w:w="80" w:type="dxa"/>
              <w:right w:w="100" w:type="dxa"/>
            </w:tcMar>
          </w:tcPr>
          <w:p w14:paraId="1BB80356" w14:textId="77777777" w:rsidR="000F1699" w:rsidRPr="006B5E23" w:rsidRDefault="00986DBF" w:rsidP="00377022">
            <w:pPr>
              <w:spacing w:before="10" w:after="10" w:line="240" w:lineRule="auto"/>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Класс сейсмостойкости: </w:t>
            </w:r>
            <w:r w:rsidRPr="006B5E23">
              <w:rPr>
                <w:rFonts w:ascii="Times New Roman" w:eastAsia="Times New Roman" w:hAnsi="Times New Roman" w:cs="Times New Roman"/>
                <w:b/>
                <w:sz w:val="21"/>
                <w:szCs w:val="21"/>
              </w:rPr>
              <w:t>6 баллов (для средних грунтовых условий, карта А)</w:t>
            </w:r>
          </w:p>
        </w:tc>
      </w:tr>
      <w:tr w:rsidR="000F1699" w:rsidRPr="006B5E23" w14:paraId="3022D3B3" w14:textId="77777777">
        <w:trPr>
          <w:trHeight w:val="300"/>
        </w:trPr>
        <w:tc>
          <w:tcPr>
            <w:tcW w:w="10763" w:type="dxa"/>
            <w:gridSpan w:val="2"/>
            <w:tcBorders>
              <w:top w:val="nil"/>
              <w:left w:val="nil"/>
              <w:bottom w:val="nil"/>
              <w:right w:val="nil"/>
            </w:tcBorders>
            <w:tcMar>
              <w:top w:w="80" w:type="dxa"/>
              <w:left w:w="100" w:type="dxa"/>
              <w:bottom w:w="80" w:type="dxa"/>
              <w:right w:w="100" w:type="dxa"/>
            </w:tcMar>
          </w:tcPr>
          <w:p w14:paraId="1F37862B" w14:textId="77777777" w:rsidR="000F1699" w:rsidRPr="006B5E23" w:rsidRDefault="00986DBF" w:rsidP="00377022">
            <w:pPr>
              <w:spacing w:before="10" w:after="10" w:line="240" w:lineRule="auto"/>
              <w:ind w:firstLine="567"/>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Иные технические характеристики приведены в проектной декларации.</w:t>
            </w:r>
          </w:p>
        </w:tc>
      </w:tr>
    </w:tbl>
    <w:p w14:paraId="432036B8"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2.4. После получения разрешения на ввод в эксплуатацию Многоквартирного жилого дома Застройщик обязуется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собственность.</w:t>
      </w:r>
    </w:p>
    <w:p w14:paraId="45E00FA1" w14:textId="77777777" w:rsidR="000F1699" w:rsidRPr="006B5E23" w:rsidRDefault="00986DBF" w:rsidP="00377022">
      <w:pPr>
        <w:spacing w:before="10" w:after="10" w:line="240" w:lineRule="auto"/>
        <w:ind w:firstLine="567"/>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2.5. </w:t>
      </w:r>
      <w:r w:rsidRPr="006B5E23">
        <w:rPr>
          <w:rFonts w:ascii="Times New Roman" w:eastAsia="Times New Roman" w:hAnsi="Times New Roman" w:cs="Times New Roman"/>
          <w:b/>
          <w:sz w:val="21"/>
          <w:szCs w:val="21"/>
        </w:rPr>
        <w:t>Объект долевого строительства:</w:t>
      </w:r>
      <w:r w:rsidRPr="006B5E23">
        <w:rPr>
          <w:rFonts w:ascii="Times New Roman" w:eastAsia="Times New Roman" w:hAnsi="Times New Roman" w:cs="Times New Roman"/>
          <w:sz w:val="21"/>
          <w:szCs w:val="21"/>
        </w:rPr>
        <w:t xml:space="preserve"> </w:t>
      </w:r>
    </w:p>
    <w:tbl>
      <w:tblPr>
        <w:tblStyle w:val="af0"/>
        <w:tblW w:w="10743"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1246"/>
        <w:gridCol w:w="851"/>
        <w:gridCol w:w="1134"/>
        <w:gridCol w:w="1984"/>
        <w:gridCol w:w="1843"/>
        <w:gridCol w:w="3685"/>
      </w:tblGrid>
      <w:tr w:rsidR="000F1699" w:rsidRPr="006B5E23" w14:paraId="77C0442A" w14:textId="77777777">
        <w:trPr>
          <w:trHeight w:val="300"/>
        </w:trPr>
        <w:tc>
          <w:tcPr>
            <w:tcW w:w="1246"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3FC464B6" w14:textId="77777777" w:rsidR="000F1699" w:rsidRPr="006B5E23" w:rsidRDefault="00986DBF" w:rsidP="00377022">
            <w:pPr>
              <w:spacing w:before="10" w:after="10" w:line="240" w:lineRule="auto"/>
              <w:jc w:val="center"/>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Будущий номер помещения</w:t>
            </w:r>
          </w:p>
        </w:tc>
        <w:tc>
          <w:tcPr>
            <w:tcW w:w="851"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6C58700F" w14:textId="77777777" w:rsidR="000F1699" w:rsidRPr="006B5E23" w:rsidRDefault="00986DBF" w:rsidP="00377022">
            <w:pPr>
              <w:spacing w:before="10" w:after="10" w:line="240" w:lineRule="auto"/>
              <w:jc w:val="center"/>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Расположение (этаж)</w:t>
            </w:r>
          </w:p>
        </w:tc>
        <w:tc>
          <w:tcPr>
            <w:tcW w:w="1134"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17CFD667" w14:textId="77777777" w:rsidR="000F1699" w:rsidRPr="006B5E23" w:rsidRDefault="00986DBF" w:rsidP="00377022">
            <w:pPr>
              <w:spacing w:before="10" w:after="10" w:line="240" w:lineRule="auto"/>
              <w:jc w:val="center"/>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Количество комнат</w:t>
            </w:r>
          </w:p>
        </w:tc>
        <w:tc>
          <w:tcPr>
            <w:tcW w:w="1984"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1B60F713" w14:textId="77777777" w:rsidR="000F1699" w:rsidRPr="006B5E23" w:rsidRDefault="00986DBF" w:rsidP="00377022">
            <w:pPr>
              <w:spacing w:before="10" w:after="10" w:line="240" w:lineRule="auto"/>
              <w:jc w:val="center"/>
              <w:rPr>
                <w:rFonts w:ascii="Times New Roman" w:eastAsia="Times New Roman" w:hAnsi="Times New Roman" w:cs="Times New Roman"/>
                <w:sz w:val="21"/>
                <w:szCs w:val="21"/>
                <w:vertAlign w:val="superscript"/>
              </w:rPr>
            </w:pPr>
            <w:r w:rsidRPr="006B5E23">
              <w:rPr>
                <w:rFonts w:ascii="Times New Roman" w:eastAsia="Times New Roman" w:hAnsi="Times New Roman" w:cs="Times New Roman"/>
                <w:sz w:val="21"/>
                <w:szCs w:val="21"/>
              </w:rPr>
              <w:t>Площадь Объекта долевого строительства без учёта лоджии (балкона), м</w:t>
            </w:r>
            <w:r w:rsidRPr="006B5E23">
              <w:rPr>
                <w:rFonts w:ascii="Times New Roman" w:eastAsia="Times New Roman" w:hAnsi="Times New Roman" w:cs="Times New Roman"/>
                <w:sz w:val="21"/>
                <w:szCs w:val="21"/>
                <w:vertAlign w:val="superscript"/>
              </w:rPr>
              <w:t>2</w:t>
            </w:r>
          </w:p>
        </w:tc>
        <w:tc>
          <w:tcPr>
            <w:tcW w:w="1843"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71F35C94" w14:textId="77777777" w:rsidR="000F1699" w:rsidRPr="006B5E23" w:rsidRDefault="00986DBF" w:rsidP="00377022">
            <w:pPr>
              <w:spacing w:before="10" w:after="10" w:line="240" w:lineRule="auto"/>
              <w:jc w:val="center"/>
              <w:rPr>
                <w:rFonts w:ascii="Times New Roman" w:eastAsia="Times New Roman" w:hAnsi="Times New Roman" w:cs="Times New Roman"/>
                <w:sz w:val="21"/>
                <w:szCs w:val="21"/>
                <w:vertAlign w:val="superscript"/>
              </w:rPr>
            </w:pPr>
            <w:r w:rsidRPr="006B5E23">
              <w:rPr>
                <w:rFonts w:ascii="Times New Roman" w:eastAsia="Times New Roman" w:hAnsi="Times New Roman" w:cs="Times New Roman"/>
                <w:sz w:val="21"/>
                <w:szCs w:val="21"/>
              </w:rPr>
              <w:t>Площадь лоджии (балкона), с соответствующим коэффициентом, м</w:t>
            </w:r>
            <w:r w:rsidRPr="006B5E23">
              <w:rPr>
                <w:rFonts w:ascii="Times New Roman" w:eastAsia="Times New Roman" w:hAnsi="Times New Roman" w:cs="Times New Roman"/>
                <w:sz w:val="21"/>
                <w:szCs w:val="21"/>
                <w:vertAlign w:val="superscript"/>
              </w:rPr>
              <w:t>2</w:t>
            </w:r>
          </w:p>
        </w:tc>
        <w:tc>
          <w:tcPr>
            <w:tcW w:w="3685" w:type="dxa"/>
            <w:tcBorders>
              <w:top w:val="single" w:sz="8" w:space="0" w:color="000000"/>
              <w:left w:val="nil"/>
              <w:bottom w:val="single" w:sz="8" w:space="0" w:color="000000"/>
              <w:right w:val="single" w:sz="8" w:space="0" w:color="000000"/>
            </w:tcBorders>
            <w:tcMar>
              <w:top w:w="20" w:type="dxa"/>
              <w:left w:w="20" w:type="dxa"/>
              <w:bottom w:w="20" w:type="dxa"/>
              <w:right w:w="20" w:type="dxa"/>
            </w:tcMar>
            <w:vAlign w:val="center"/>
          </w:tcPr>
          <w:p w14:paraId="2033A150" w14:textId="77777777" w:rsidR="000F1699" w:rsidRPr="006B5E23" w:rsidRDefault="00986DBF" w:rsidP="00377022">
            <w:pPr>
              <w:spacing w:before="10" w:after="10" w:line="240" w:lineRule="auto"/>
              <w:jc w:val="center"/>
              <w:rPr>
                <w:rFonts w:ascii="Times New Roman" w:eastAsia="Times New Roman" w:hAnsi="Times New Roman" w:cs="Times New Roman"/>
                <w:sz w:val="21"/>
                <w:szCs w:val="21"/>
                <w:vertAlign w:val="superscript"/>
              </w:rPr>
            </w:pPr>
            <w:r w:rsidRPr="006B5E23">
              <w:rPr>
                <w:rFonts w:ascii="Times New Roman" w:eastAsia="Times New Roman" w:hAnsi="Times New Roman" w:cs="Times New Roman"/>
                <w:sz w:val="21"/>
                <w:szCs w:val="21"/>
              </w:rPr>
              <w:t>Площадь Объекта долевого строительства с учётом лоджии (балкона) с соответствующим коэффициентом, м</w:t>
            </w:r>
            <w:r w:rsidRPr="006B5E23">
              <w:rPr>
                <w:rFonts w:ascii="Times New Roman" w:eastAsia="Times New Roman" w:hAnsi="Times New Roman" w:cs="Times New Roman"/>
                <w:sz w:val="21"/>
                <w:szCs w:val="21"/>
                <w:vertAlign w:val="superscript"/>
              </w:rPr>
              <w:t>2</w:t>
            </w:r>
          </w:p>
        </w:tc>
      </w:tr>
      <w:tr w:rsidR="000F1699" w:rsidRPr="006B5E23" w14:paraId="1B0EE983" w14:textId="77777777">
        <w:trPr>
          <w:trHeight w:val="665"/>
        </w:trPr>
        <w:tc>
          <w:tcPr>
            <w:tcW w:w="1246" w:type="dxa"/>
            <w:tcBorders>
              <w:top w:val="nil"/>
              <w:left w:val="single" w:sz="8" w:space="0" w:color="000000"/>
              <w:bottom w:val="single" w:sz="8" w:space="0" w:color="000000"/>
              <w:right w:val="single" w:sz="8" w:space="0" w:color="000000"/>
            </w:tcBorders>
            <w:tcMar>
              <w:top w:w="20" w:type="dxa"/>
              <w:left w:w="20" w:type="dxa"/>
              <w:bottom w:w="20" w:type="dxa"/>
              <w:right w:w="20" w:type="dxa"/>
            </w:tcMar>
          </w:tcPr>
          <w:p w14:paraId="2603F1C0" w14:textId="3E0ED1F4" w:rsidR="000F1699" w:rsidRPr="006B5E23" w:rsidRDefault="000F1699" w:rsidP="00377022">
            <w:pPr>
              <w:pBdr>
                <w:top w:val="nil"/>
                <w:left w:val="nil"/>
                <w:bottom w:val="nil"/>
                <w:right w:val="nil"/>
                <w:between w:val="nil"/>
              </w:pBdr>
              <w:spacing w:line="240" w:lineRule="auto"/>
              <w:jc w:val="center"/>
              <w:rPr>
                <w:rFonts w:ascii="Times New Roman" w:eastAsia="Times New Roman" w:hAnsi="Times New Roman" w:cs="Times New Roman"/>
                <w:color w:val="000000"/>
                <w:sz w:val="21"/>
                <w:szCs w:val="21"/>
              </w:rPr>
            </w:pPr>
          </w:p>
        </w:tc>
        <w:tc>
          <w:tcPr>
            <w:tcW w:w="851" w:type="dxa"/>
            <w:tcBorders>
              <w:top w:val="nil"/>
              <w:left w:val="nil"/>
              <w:bottom w:val="single" w:sz="8" w:space="0" w:color="000000"/>
              <w:right w:val="single" w:sz="8" w:space="0" w:color="000000"/>
            </w:tcBorders>
            <w:tcMar>
              <w:top w:w="20" w:type="dxa"/>
              <w:left w:w="20" w:type="dxa"/>
              <w:bottom w:w="20" w:type="dxa"/>
              <w:right w:w="20" w:type="dxa"/>
            </w:tcMar>
          </w:tcPr>
          <w:p w14:paraId="005E1B36" w14:textId="54117DAA" w:rsidR="000F1699" w:rsidRPr="006B5E23" w:rsidRDefault="000F1699" w:rsidP="00377022">
            <w:pPr>
              <w:spacing w:before="10" w:after="10" w:line="240" w:lineRule="auto"/>
              <w:jc w:val="center"/>
              <w:rPr>
                <w:rFonts w:ascii="Times New Roman" w:eastAsia="Times New Roman" w:hAnsi="Times New Roman" w:cs="Times New Roman"/>
                <w:sz w:val="21"/>
                <w:szCs w:val="21"/>
              </w:rPr>
            </w:pPr>
          </w:p>
        </w:tc>
        <w:tc>
          <w:tcPr>
            <w:tcW w:w="1134" w:type="dxa"/>
            <w:tcBorders>
              <w:top w:val="nil"/>
              <w:left w:val="nil"/>
              <w:bottom w:val="single" w:sz="8" w:space="0" w:color="000000"/>
              <w:right w:val="single" w:sz="8" w:space="0" w:color="000000"/>
            </w:tcBorders>
            <w:tcMar>
              <w:top w:w="20" w:type="dxa"/>
              <w:left w:w="20" w:type="dxa"/>
              <w:bottom w:w="20" w:type="dxa"/>
              <w:right w:w="20" w:type="dxa"/>
            </w:tcMar>
          </w:tcPr>
          <w:p w14:paraId="35468C88" w14:textId="16DDBFBD" w:rsidR="000F1699" w:rsidRPr="006B5E23" w:rsidRDefault="000F1699" w:rsidP="00377022">
            <w:pPr>
              <w:spacing w:before="10" w:after="10" w:line="240" w:lineRule="auto"/>
              <w:jc w:val="center"/>
              <w:rPr>
                <w:rFonts w:ascii="Times New Roman" w:eastAsia="Times New Roman" w:hAnsi="Times New Roman" w:cs="Times New Roman"/>
                <w:sz w:val="21"/>
                <w:szCs w:val="21"/>
              </w:rPr>
            </w:pPr>
          </w:p>
        </w:tc>
        <w:tc>
          <w:tcPr>
            <w:tcW w:w="1984" w:type="dxa"/>
            <w:tcBorders>
              <w:top w:val="nil"/>
              <w:left w:val="nil"/>
              <w:bottom w:val="single" w:sz="8" w:space="0" w:color="000000"/>
              <w:right w:val="single" w:sz="8" w:space="0" w:color="000000"/>
            </w:tcBorders>
            <w:tcMar>
              <w:top w:w="20" w:type="dxa"/>
              <w:left w:w="20" w:type="dxa"/>
              <w:bottom w:w="20" w:type="dxa"/>
              <w:right w:w="20" w:type="dxa"/>
            </w:tcMar>
          </w:tcPr>
          <w:p w14:paraId="6E8A13CC" w14:textId="3E672AB2" w:rsidR="000F1699" w:rsidRPr="006B5E23" w:rsidRDefault="000F1699" w:rsidP="00377022">
            <w:pPr>
              <w:spacing w:before="10" w:after="10" w:line="240" w:lineRule="auto"/>
              <w:jc w:val="center"/>
              <w:rPr>
                <w:rFonts w:ascii="Times New Roman" w:eastAsia="Times New Roman" w:hAnsi="Times New Roman" w:cs="Times New Roman"/>
                <w:sz w:val="21"/>
                <w:szCs w:val="21"/>
              </w:rPr>
            </w:pPr>
          </w:p>
        </w:tc>
        <w:tc>
          <w:tcPr>
            <w:tcW w:w="1843" w:type="dxa"/>
            <w:tcBorders>
              <w:top w:val="nil"/>
              <w:left w:val="nil"/>
              <w:bottom w:val="single" w:sz="8" w:space="0" w:color="000000"/>
              <w:right w:val="single" w:sz="8" w:space="0" w:color="000000"/>
            </w:tcBorders>
            <w:tcMar>
              <w:top w:w="20" w:type="dxa"/>
              <w:left w:w="20" w:type="dxa"/>
              <w:bottom w:w="20" w:type="dxa"/>
              <w:right w:w="20" w:type="dxa"/>
            </w:tcMar>
          </w:tcPr>
          <w:p w14:paraId="422671E5" w14:textId="4567E91F" w:rsidR="000F1699" w:rsidRPr="006B5E23" w:rsidRDefault="000F1699" w:rsidP="00377022">
            <w:pPr>
              <w:spacing w:before="10" w:after="10" w:line="240" w:lineRule="auto"/>
              <w:jc w:val="center"/>
              <w:rPr>
                <w:rFonts w:ascii="Times New Roman" w:eastAsia="Times New Roman" w:hAnsi="Times New Roman" w:cs="Times New Roman"/>
                <w:sz w:val="21"/>
                <w:szCs w:val="21"/>
              </w:rPr>
            </w:pPr>
          </w:p>
        </w:tc>
        <w:tc>
          <w:tcPr>
            <w:tcW w:w="3685" w:type="dxa"/>
            <w:tcBorders>
              <w:top w:val="nil"/>
              <w:left w:val="nil"/>
              <w:bottom w:val="single" w:sz="8" w:space="0" w:color="000000"/>
              <w:right w:val="single" w:sz="8" w:space="0" w:color="000000"/>
            </w:tcBorders>
            <w:tcMar>
              <w:top w:w="20" w:type="dxa"/>
              <w:left w:w="20" w:type="dxa"/>
              <w:bottom w:w="20" w:type="dxa"/>
              <w:right w:w="20" w:type="dxa"/>
            </w:tcMar>
          </w:tcPr>
          <w:p w14:paraId="57EC3089" w14:textId="7AE52FCE" w:rsidR="000F1699" w:rsidRPr="006B5E23" w:rsidRDefault="000F1699" w:rsidP="00377022">
            <w:pPr>
              <w:spacing w:after="0" w:line="240" w:lineRule="auto"/>
              <w:jc w:val="center"/>
              <w:rPr>
                <w:rFonts w:ascii="Times New Roman" w:eastAsia="Times New Roman" w:hAnsi="Times New Roman" w:cs="Times New Roman"/>
                <w:sz w:val="21"/>
                <w:szCs w:val="21"/>
              </w:rPr>
            </w:pPr>
          </w:p>
        </w:tc>
      </w:tr>
    </w:tbl>
    <w:p w14:paraId="26211617"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Описание и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и иные характеристики Объекта долевого строительства указаны в Графической схеме этажа, </w:t>
      </w:r>
      <w:r w:rsidRPr="006B5E23">
        <w:rPr>
          <w:rFonts w:ascii="Times New Roman" w:eastAsia="Times New Roman" w:hAnsi="Times New Roman" w:cs="Times New Roman"/>
          <w:b/>
          <w:sz w:val="21"/>
          <w:szCs w:val="21"/>
        </w:rPr>
        <w:t>которая является Приложением к настоящему договору</w:t>
      </w:r>
      <w:r w:rsidRPr="006B5E23">
        <w:rPr>
          <w:rFonts w:ascii="Times New Roman" w:eastAsia="Times New Roman" w:hAnsi="Times New Roman" w:cs="Times New Roman"/>
          <w:sz w:val="21"/>
          <w:szCs w:val="21"/>
        </w:rPr>
        <w:t>.</w:t>
      </w:r>
    </w:p>
    <w:p w14:paraId="5E593F7A"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2.6. Техническое состояние на момент сдачи:</w:t>
      </w:r>
    </w:p>
    <w:tbl>
      <w:tblPr>
        <w:tblStyle w:val="af1"/>
        <w:tblW w:w="1076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77"/>
        <w:gridCol w:w="5386"/>
      </w:tblGrid>
      <w:tr w:rsidR="000F1699" w:rsidRPr="006B5E23" w14:paraId="1777F195" w14:textId="77777777">
        <w:trPr>
          <w:trHeight w:val="669"/>
        </w:trPr>
        <w:tc>
          <w:tcPr>
            <w:tcW w:w="5377" w:type="dxa"/>
            <w:tcBorders>
              <w:top w:val="single" w:sz="8" w:space="0" w:color="000000"/>
              <w:left w:val="single" w:sz="8" w:space="0" w:color="000000"/>
              <w:bottom w:val="single" w:sz="8" w:space="0" w:color="000000"/>
              <w:right w:val="single" w:sz="8" w:space="0" w:color="000000"/>
            </w:tcBorders>
            <w:tcMar>
              <w:top w:w="60" w:type="dxa"/>
              <w:left w:w="100" w:type="dxa"/>
              <w:bottom w:w="60" w:type="dxa"/>
              <w:right w:w="100" w:type="dxa"/>
            </w:tcMar>
            <w:vAlign w:val="center"/>
          </w:tcPr>
          <w:p w14:paraId="20E52455" w14:textId="77777777" w:rsidR="000F1699" w:rsidRPr="006B5E23" w:rsidRDefault="00986DBF" w:rsidP="00377022">
            <w:pPr>
              <w:pBdr>
                <w:top w:val="nil"/>
                <w:left w:val="nil"/>
                <w:bottom w:val="nil"/>
                <w:right w:val="nil"/>
                <w:between w:val="nil"/>
              </w:pBdr>
              <w:spacing w:line="240" w:lineRule="auto"/>
              <w:rPr>
                <w:rFonts w:ascii="Times New Roman" w:eastAsia="Times New Roman" w:hAnsi="Times New Roman" w:cs="Times New Roman"/>
                <w:b/>
                <w:color w:val="000000"/>
                <w:sz w:val="21"/>
                <w:szCs w:val="21"/>
              </w:rPr>
            </w:pPr>
            <w:r w:rsidRPr="006B5E23">
              <w:rPr>
                <w:rFonts w:ascii="Times New Roman" w:eastAsia="Times New Roman" w:hAnsi="Times New Roman" w:cs="Times New Roman"/>
                <w:b/>
                <w:color w:val="000000"/>
                <w:sz w:val="21"/>
                <w:szCs w:val="21"/>
              </w:rPr>
              <w:t>Застройщиком выполняются следующие виды работ:</w:t>
            </w:r>
          </w:p>
        </w:tc>
        <w:tc>
          <w:tcPr>
            <w:tcW w:w="5386" w:type="dxa"/>
            <w:tcBorders>
              <w:top w:val="single" w:sz="8" w:space="0" w:color="000000"/>
              <w:left w:val="nil"/>
              <w:bottom w:val="single" w:sz="8" w:space="0" w:color="000000"/>
              <w:right w:val="single" w:sz="8" w:space="0" w:color="000000"/>
            </w:tcBorders>
            <w:tcMar>
              <w:top w:w="60" w:type="dxa"/>
              <w:left w:w="100" w:type="dxa"/>
              <w:bottom w:w="60" w:type="dxa"/>
              <w:right w:w="100" w:type="dxa"/>
            </w:tcMar>
            <w:vAlign w:val="center"/>
          </w:tcPr>
          <w:p w14:paraId="11AF91C5" w14:textId="77777777" w:rsidR="000F1699" w:rsidRPr="006B5E23" w:rsidRDefault="00986DBF" w:rsidP="00377022">
            <w:pPr>
              <w:pBdr>
                <w:top w:val="nil"/>
                <w:left w:val="nil"/>
                <w:bottom w:val="nil"/>
                <w:right w:val="nil"/>
                <w:between w:val="nil"/>
              </w:pBdr>
              <w:spacing w:line="240" w:lineRule="auto"/>
              <w:rPr>
                <w:rFonts w:ascii="Times New Roman" w:eastAsia="Times New Roman" w:hAnsi="Times New Roman" w:cs="Times New Roman"/>
                <w:b/>
                <w:color w:val="000000"/>
                <w:sz w:val="21"/>
                <w:szCs w:val="21"/>
              </w:rPr>
            </w:pPr>
            <w:r w:rsidRPr="006B5E23">
              <w:rPr>
                <w:rFonts w:ascii="Times New Roman" w:eastAsia="Times New Roman" w:hAnsi="Times New Roman" w:cs="Times New Roman"/>
                <w:b/>
                <w:color w:val="000000"/>
                <w:sz w:val="21"/>
                <w:szCs w:val="21"/>
              </w:rPr>
              <w:t>Застройщиком не выполняются и в стоимость строительства не включаются следующие виды работ:</w:t>
            </w:r>
          </w:p>
        </w:tc>
      </w:tr>
      <w:tr w:rsidR="000F1699" w:rsidRPr="006B5E23" w14:paraId="07AD3453" w14:textId="77777777">
        <w:trPr>
          <w:trHeight w:val="511"/>
        </w:trPr>
        <w:tc>
          <w:tcPr>
            <w:tcW w:w="5377" w:type="dxa"/>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6F7BB1C0" w14:textId="77777777" w:rsidR="000F1699" w:rsidRPr="006B5E23" w:rsidRDefault="00986DBF" w:rsidP="00377022">
            <w:pPr>
              <w:spacing w:before="10" w:after="10" w:line="240" w:lineRule="auto"/>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стены в жилых комнатах, прихожих, коридорах и кухнях: категория поверхности согласно ГОСТ 13015-2012 с категорией поверхности не ниже А6;</w:t>
            </w:r>
          </w:p>
          <w:p w14:paraId="775EFDAB" w14:textId="77777777" w:rsidR="000F1699" w:rsidRPr="006B5E23" w:rsidRDefault="00986DBF" w:rsidP="00377022">
            <w:pPr>
              <w:spacing w:before="10" w:after="10" w:line="240" w:lineRule="auto"/>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потолок с категорией поверхности не ниже А6;</w:t>
            </w:r>
          </w:p>
          <w:p w14:paraId="1236911E" w14:textId="77777777" w:rsidR="000F1699" w:rsidRPr="006B5E23" w:rsidRDefault="00986DBF" w:rsidP="00377022">
            <w:pPr>
              <w:spacing w:before="10" w:after="10" w:line="240" w:lineRule="auto"/>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пол - стяжка под устройство напольного покрытия.</w:t>
            </w:r>
          </w:p>
          <w:p w14:paraId="5269F973" w14:textId="77777777" w:rsidR="000F1699" w:rsidRPr="006B5E23" w:rsidRDefault="00986DBF" w:rsidP="00377022">
            <w:pPr>
              <w:spacing w:before="10" w:after="10" w:line="240" w:lineRule="auto"/>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санузел - стяжка с гидроизоляцией под устройство напольного покрытия.</w:t>
            </w:r>
          </w:p>
          <w:p w14:paraId="46938A8B" w14:textId="77777777" w:rsidR="000F1699" w:rsidRPr="006B5E23" w:rsidRDefault="00986DBF" w:rsidP="00377022">
            <w:pPr>
              <w:tabs>
                <w:tab w:val="left" w:pos="324"/>
              </w:tabs>
              <w:spacing w:before="10" w:after="10" w:line="240" w:lineRule="auto"/>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витражи лоджий (алюминиевые) с защитным ограждением (согласно проекта). Не является герметичной конструкцией, в связи с чем допускается попадание атмосферных осадков.</w:t>
            </w:r>
          </w:p>
        </w:tc>
        <w:tc>
          <w:tcPr>
            <w:tcW w:w="5386" w:type="dxa"/>
            <w:tcBorders>
              <w:top w:val="nil"/>
              <w:left w:val="nil"/>
              <w:bottom w:val="single" w:sz="8" w:space="0" w:color="000000"/>
              <w:right w:val="single" w:sz="8" w:space="0" w:color="000000"/>
            </w:tcBorders>
            <w:tcMar>
              <w:top w:w="60" w:type="dxa"/>
              <w:left w:w="100" w:type="dxa"/>
              <w:bottom w:w="60" w:type="dxa"/>
              <w:right w:w="100" w:type="dxa"/>
            </w:tcMar>
          </w:tcPr>
          <w:p w14:paraId="5A306D6E" w14:textId="2D73D3D6" w:rsidR="00642317" w:rsidRPr="00642317" w:rsidRDefault="00642317" w:rsidP="00642317">
            <w:pPr>
              <w:numPr>
                <w:ilvl w:val="0"/>
                <w:numId w:val="4"/>
              </w:numPr>
              <w:pBdr>
                <w:top w:val="nil"/>
                <w:left w:val="nil"/>
                <w:bottom w:val="nil"/>
                <w:right w:val="nil"/>
                <w:between w:val="nil"/>
              </w:pBdr>
              <w:tabs>
                <w:tab w:val="left" w:pos="466"/>
              </w:tabs>
              <w:spacing w:after="0" w:line="240" w:lineRule="auto"/>
              <w:ind w:left="0" w:firstLine="0"/>
              <w:jc w:val="both"/>
              <w:rPr>
                <w:color w:val="000000"/>
                <w:sz w:val="21"/>
                <w:szCs w:val="21"/>
              </w:rPr>
            </w:pPr>
            <w:r w:rsidRPr="00642317">
              <w:rPr>
                <w:rFonts w:ascii="Times New Roman" w:eastAsia="Times New Roman" w:hAnsi="Times New Roman" w:cs="Times New Roman"/>
                <w:color w:val="000000"/>
                <w:sz w:val="21"/>
                <w:szCs w:val="21"/>
              </w:rPr>
              <w:t>внутриквартирный монтаж водоснабжения;</w:t>
            </w:r>
          </w:p>
          <w:p w14:paraId="0EE2F4CC" w14:textId="77777777" w:rsidR="00642317" w:rsidRDefault="00642317" w:rsidP="00642317">
            <w:pPr>
              <w:numPr>
                <w:ilvl w:val="0"/>
                <w:numId w:val="4"/>
              </w:numPr>
              <w:pBdr>
                <w:top w:val="nil"/>
                <w:left w:val="nil"/>
                <w:bottom w:val="nil"/>
                <w:right w:val="nil"/>
                <w:between w:val="nil"/>
              </w:pBdr>
              <w:tabs>
                <w:tab w:val="left" w:pos="466"/>
              </w:tabs>
              <w:spacing w:after="0" w:line="240" w:lineRule="auto"/>
              <w:ind w:left="0" w:firstLine="0"/>
              <w:jc w:val="both"/>
              <w:rPr>
                <w:color w:val="000000"/>
                <w:sz w:val="21"/>
                <w:szCs w:val="21"/>
              </w:rPr>
            </w:pPr>
            <w:r>
              <w:rPr>
                <w:rFonts w:ascii="Times New Roman" w:eastAsia="Times New Roman" w:hAnsi="Times New Roman" w:cs="Times New Roman"/>
                <w:color w:val="000000"/>
                <w:sz w:val="21"/>
                <w:szCs w:val="21"/>
              </w:rPr>
              <w:t>внутриквартирный монтаж канализации;</w:t>
            </w:r>
          </w:p>
          <w:p w14:paraId="33D5F5CD" w14:textId="77777777" w:rsidR="00642317" w:rsidRDefault="00642317" w:rsidP="00642317">
            <w:pPr>
              <w:numPr>
                <w:ilvl w:val="0"/>
                <w:numId w:val="4"/>
              </w:numPr>
              <w:pBdr>
                <w:top w:val="nil"/>
                <w:left w:val="nil"/>
                <w:bottom w:val="nil"/>
                <w:right w:val="nil"/>
                <w:between w:val="nil"/>
              </w:pBdr>
              <w:tabs>
                <w:tab w:val="left" w:pos="466"/>
              </w:tabs>
              <w:spacing w:after="0" w:line="240" w:lineRule="auto"/>
              <w:ind w:left="0" w:firstLine="0"/>
              <w:jc w:val="both"/>
              <w:rPr>
                <w:color w:val="000000"/>
                <w:sz w:val="21"/>
                <w:szCs w:val="21"/>
              </w:rPr>
            </w:pPr>
            <w:r>
              <w:rPr>
                <w:rFonts w:ascii="Times New Roman" w:eastAsia="Times New Roman" w:hAnsi="Times New Roman" w:cs="Times New Roman"/>
                <w:color w:val="000000"/>
                <w:sz w:val="21"/>
                <w:szCs w:val="21"/>
              </w:rPr>
              <w:t>наклейка обоев;</w:t>
            </w:r>
          </w:p>
          <w:p w14:paraId="32437C16" w14:textId="77777777" w:rsidR="00642317" w:rsidRDefault="00642317" w:rsidP="00642317">
            <w:pPr>
              <w:numPr>
                <w:ilvl w:val="0"/>
                <w:numId w:val="4"/>
              </w:numPr>
              <w:pBdr>
                <w:top w:val="nil"/>
                <w:left w:val="nil"/>
                <w:bottom w:val="nil"/>
                <w:right w:val="nil"/>
                <w:between w:val="nil"/>
              </w:pBdr>
              <w:tabs>
                <w:tab w:val="left" w:pos="466"/>
              </w:tabs>
              <w:spacing w:after="0" w:line="240" w:lineRule="auto"/>
              <w:ind w:left="0" w:firstLine="0"/>
              <w:jc w:val="both"/>
              <w:rPr>
                <w:color w:val="000000"/>
                <w:sz w:val="21"/>
                <w:szCs w:val="21"/>
              </w:rPr>
            </w:pPr>
            <w:r>
              <w:rPr>
                <w:rFonts w:ascii="Times New Roman" w:eastAsia="Times New Roman" w:hAnsi="Times New Roman" w:cs="Times New Roman"/>
                <w:color w:val="000000"/>
                <w:sz w:val="21"/>
                <w:szCs w:val="21"/>
              </w:rPr>
              <w:t>настилка линолеума с устройством теплозвукоизоляционной подстилки;</w:t>
            </w:r>
          </w:p>
          <w:p w14:paraId="61FC1DD3" w14:textId="77777777" w:rsidR="00642317" w:rsidRDefault="00642317" w:rsidP="00642317">
            <w:pPr>
              <w:numPr>
                <w:ilvl w:val="0"/>
                <w:numId w:val="4"/>
              </w:numPr>
              <w:pBdr>
                <w:top w:val="nil"/>
                <w:left w:val="nil"/>
                <w:bottom w:val="nil"/>
                <w:right w:val="nil"/>
                <w:between w:val="nil"/>
              </w:pBdr>
              <w:tabs>
                <w:tab w:val="left" w:pos="466"/>
              </w:tabs>
              <w:spacing w:after="0" w:line="240" w:lineRule="auto"/>
              <w:ind w:left="0" w:firstLine="0"/>
              <w:jc w:val="both"/>
              <w:rPr>
                <w:color w:val="000000"/>
                <w:sz w:val="21"/>
                <w:szCs w:val="21"/>
              </w:rPr>
            </w:pPr>
            <w:r>
              <w:rPr>
                <w:rFonts w:ascii="Times New Roman" w:eastAsia="Times New Roman" w:hAnsi="Times New Roman" w:cs="Times New Roman"/>
                <w:color w:val="000000"/>
                <w:sz w:val="21"/>
                <w:szCs w:val="21"/>
              </w:rPr>
              <w:t>укладка плитки в санузлах</w:t>
            </w:r>
          </w:p>
          <w:p w14:paraId="20110C95" w14:textId="77777777" w:rsidR="00642317" w:rsidRDefault="00642317" w:rsidP="00642317">
            <w:pPr>
              <w:numPr>
                <w:ilvl w:val="0"/>
                <w:numId w:val="4"/>
              </w:numPr>
              <w:pBdr>
                <w:top w:val="nil"/>
                <w:left w:val="nil"/>
                <w:bottom w:val="nil"/>
                <w:right w:val="nil"/>
                <w:between w:val="nil"/>
              </w:pBdr>
              <w:tabs>
                <w:tab w:val="left" w:pos="466"/>
              </w:tabs>
              <w:spacing w:after="0" w:line="240" w:lineRule="auto"/>
              <w:ind w:left="0" w:firstLine="0"/>
              <w:jc w:val="both"/>
              <w:rPr>
                <w:color w:val="000000"/>
                <w:sz w:val="21"/>
                <w:szCs w:val="21"/>
              </w:rPr>
            </w:pPr>
            <w:r>
              <w:rPr>
                <w:rFonts w:ascii="Times New Roman" w:eastAsia="Times New Roman" w:hAnsi="Times New Roman" w:cs="Times New Roman"/>
                <w:color w:val="000000"/>
                <w:sz w:val="21"/>
                <w:szCs w:val="21"/>
              </w:rPr>
              <w:t>установка межкомнатных дверей и дверей в санузлах и кладовых;</w:t>
            </w:r>
          </w:p>
          <w:p w14:paraId="491C7D4E" w14:textId="77777777" w:rsidR="00642317" w:rsidRDefault="00642317" w:rsidP="00642317">
            <w:pPr>
              <w:numPr>
                <w:ilvl w:val="0"/>
                <w:numId w:val="4"/>
              </w:numPr>
              <w:pBdr>
                <w:top w:val="nil"/>
                <w:left w:val="nil"/>
                <w:bottom w:val="nil"/>
                <w:right w:val="nil"/>
                <w:between w:val="nil"/>
              </w:pBdr>
              <w:tabs>
                <w:tab w:val="left" w:pos="466"/>
              </w:tabs>
              <w:spacing w:after="0" w:line="240" w:lineRule="auto"/>
              <w:ind w:left="0" w:firstLine="0"/>
              <w:jc w:val="both"/>
              <w:rPr>
                <w:color w:val="000000"/>
                <w:sz w:val="21"/>
                <w:szCs w:val="21"/>
              </w:rPr>
            </w:pPr>
            <w:r>
              <w:rPr>
                <w:rFonts w:ascii="Times New Roman" w:eastAsia="Times New Roman" w:hAnsi="Times New Roman" w:cs="Times New Roman"/>
                <w:color w:val="000000"/>
                <w:sz w:val="21"/>
                <w:szCs w:val="21"/>
              </w:rPr>
              <w:t>установка электроплиты;</w:t>
            </w:r>
          </w:p>
          <w:p w14:paraId="1015C002" w14:textId="77777777" w:rsidR="00642317" w:rsidRDefault="00642317" w:rsidP="00642317">
            <w:pPr>
              <w:spacing w:before="10" w:after="10" w:line="240" w:lineRule="auto"/>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чистовая шпатлевка стен и потолков, чистовая покраска потолков и стен.</w:t>
            </w:r>
          </w:p>
          <w:p w14:paraId="4AA51112" w14:textId="77777777" w:rsidR="00642317" w:rsidRDefault="00642317" w:rsidP="00642317">
            <w:pPr>
              <w:numPr>
                <w:ilvl w:val="0"/>
                <w:numId w:val="4"/>
              </w:numPr>
              <w:pBdr>
                <w:top w:val="nil"/>
                <w:left w:val="nil"/>
                <w:bottom w:val="nil"/>
                <w:right w:val="nil"/>
                <w:between w:val="nil"/>
              </w:pBdr>
              <w:tabs>
                <w:tab w:val="left" w:pos="466"/>
              </w:tabs>
              <w:spacing w:after="0" w:line="240" w:lineRule="auto"/>
              <w:ind w:left="0" w:firstLine="0"/>
              <w:jc w:val="both"/>
              <w:rPr>
                <w:color w:val="000000"/>
                <w:sz w:val="21"/>
                <w:szCs w:val="21"/>
              </w:rPr>
            </w:pPr>
            <w:r>
              <w:rPr>
                <w:rFonts w:ascii="Times New Roman" w:eastAsia="Times New Roman" w:hAnsi="Times New Roman" w:cs="Times New Roman"/>
                <w:color w:val="000000"/>
                <w:sz w:val="21"/>
                <w:szCs w:val="21"/>
              </w:rPr>
              <w:t>установка санфаянса (ванна, мойка раковина, унитаз и смесители);</w:t>
            </w:r>
          </w:p>
          <w:p w14:paraId="398CBB2D" w14:textId="77777777" w:rsidR="00642317" w:rsidRPr="00642317" w:rsidRDefault="00642317" w:rsidP="00642317">
            <w:pPr>
              <w:numPr>
                <w:ilvl w:val="0"/>
                <w:numId w:val="3"/>
              </w:numPr>
              <w:pBdr>
                <w:top w:val="nil"/>
                <w:left w:val="nil"/>
                <w:bottom w:val="nil"/>
                <w:right w:val="nil"/>
                <w:between w:val="nil"/>
              </w:pBdr>
              <w:tabs>
                <w:tab w:val="left" w:pos="466"/>
              </w:tabs>
              <w:spacing w:after="0" w:line="240" w:lineRule="auto"/>
              <w:ind w:left="0" w:firstLine="0"/>
              <w:jc w:val="both"/>
              <w:rPr>
                <w:color w:val="000000"/>
                <w:sz w:val="21"/>
                <w:szCs w:val="21"/>
              </w:rPr>
            </w:pPr>
            <w:r>
              <w:rPr>
                <w:rFonts w:ascii="Times New Roman" w:eastAsia="Times New Roman" w:hAnsi="Times New Roman" w:cs="Times New Roman"/>
                <w:color w:val="000000"/>
                <w:sz w:val="21"/>
                <w:szCs w:val="21"/>
              </w:rPr>
              <w:lastRenderedPageBreak/>
              <w:t>установка полотенцесушителей;</w:t>
            </w:r>
          </w:p>
          <w:p w14:paraId="2048107C" w14:textId="3DDCA8E7" w:rsidR="000F1699" w:rsidRPr="006B5E23" w:rsidRDefault="00642317" w:rsidP="00642317">
            <w:pPr>
              <w:spacing w:before="10" w:after="10" w:line="240" w:lineRule="auto"/>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установка дополнительных межкомнатных перегородок (установка осуществляется согласно проекту).</w:t>
            </w:r>
          </w:p>
        </w:tc>
      </w:tr>
    </w:tbl>
    <w:p w14:paraId="1ABD0E60"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lastRenderedPageBreak/>
        <w:t>Застройщик вправе вносить без дополнительного уведомления незначительные архитектурные и структурные изменения, а также заменять строительные материалы или оборудование на эквивалентные по качеству при условии, что по завершении строительства дом будет отвечать требованиям проектной документации.</w:t>
      </w:r>
    </w:p>
    <w:p w14:paraId="61DD3185"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Участник долевого строительства уведомлен, что данные изменения не будут являться основанием для отказа в подписании Акта приема-передачи объекта долевого строительства.</w:t>
      </w:r>
    </w:p>
    <w:p w14:paraId="7DC1A171"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bookmarkStart w:id="3" w:name="_heading=h.3znysh7" w:colFirst="0" w:colLast="0"/>
      <w:bookmarkEnd w:id="3"/>
      <w:r w:rsidRPr="006B5E23">
        <w:rPr>
          <w:rFonts w:ascii="Times New Roman" w:eastAsia="Times New Roman" w:hAnsi="Times New Roman" w:cs="Times New Roman"/>
          <w:sz w:val="21"/>
          <w:szCs w:val="21"/>
        </w:rPr>
        <w:t>2.7. Подписывая настоящий Договор, Участник долевого строительства подтверждает, что он уведомлён о том, что изображения конечного вида Объекта долевого строительства и информация о нем, представленные на сайте Застройщика и/или его рекламных буклетах, являются примерными (эскизными), не имеющими точных характеристик конечного продукта. Кроме того, все измерения, цвета, предметы интерьера, иные характеристики Многоквартирного жилого дома прилегающей к нему территории, а также Объекта долевого строительства, содержащиеся в изображении, информации, являются также примерными, и в этой связи в ходе строительства могут быть скорректированы (изменены, удалены, исправлены, дополнены, любым иным способом обновлены) по воле Застройщика без специального уведомления Участника долевого строительства.</w:t>
      </w:r>
    </w:p>
    <w:p w14:paraId="085B5BFF"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Информация, представленная Застройщиком в рекламных буклетах, носит исключительно ознакомительный характер, и не при каких условиях не может рассматриваться как публичная оферта, определяемая положениями статьи 437 ГК РФ, за исключением случая, когда сам Застройщик не указывает на обратное.</w:t>
      </w:r>
    </w:p>
    <w:p w14:paraId="33E50780"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2.8. Участник долевого строительства уведомлён и согласен с тем, что Многоквартирный жилой дом (включая, но не ограничивая сеть водоснабжения, теплоснабжения, канализации, вентиляции электроснабжения, телефонии и сети иных коммуникаций) может быть изменён в результате изменения проектной документации, при этом площадь дома может быть увеличена или уменьшена, изменены этапы и параметры строительства. </w:t>
      </w:r>
    </w:p>
    <w:p w14:paraId="745D8660" w14:textId="77777777" w:rsidR="000F1699" w:rsidRPr="006B5E23" w:rsidRDefault="00986DBF" w:rsidP="00377022">
      <w:pPr>
        <w:spacing w:before="10" w:after="10" w:line="240" w:lineRule="auto"/>
        <w:ind w:firstLine="567"/>
        <w:jc w:val="both"/>
        <w:rPr>
          <w:rFonts w:ascii="Times New Roman" w:eastAsia="Times New Roman" w:hAnsi="Times New Roman" w:cs="Times New Roman"/>
          <w:color w:val="000000"/>
          <w:sz w:val="21"/>
          <w:szCs w:val="21"/>
        </w:rPr>
      </w:pPr>
      <w:r w:rsidRPr="006B5E23">
        <w:rPr>
          <w:rFonts w:ascii="Times New Roman" w:eastAsia="Times New Roman" w:hAnsi="Times New Roman" w:cs="Times New Roman"/>
          <w:color w:val="000000"/>
          <w:sz w:val="21"/>
          <w:szCs w:val="21"/>
        </w:rPr>
        <w:t xml:space="preserve">Участник долевого строительства подтверждает, что уведомлен и согласен с тем, что земельный(е) участок(и) под Объектом долевого строительства может быть изменен по результатам утвержденного органом местного самоуправления проекта межевания территорий или при ином способе формирования земельного участка под объектом строительства и постановки на кадастровый учет без дополнительного согласования с ним и уведомления по результатам. При этом площадь земельных участков может быть увеличена или уменьшена. </w:t>
      </w:r>
    </w:p>
    <w:p w14:paraId="42F8F8A7"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Участник долевого строительства даёт своё согласие на образование земельного участка под многоквартирным домом (путём раздела, объединения, перераспределения, выдела), замену предмета залога земельного участка с кадастровым номером, на земельные участки, образованные в результате объединения (перераспределения, выдела). </w:t>
      </w:r>
    </w:p>
    <w:p w14:paraId="6467E82C"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В случае образования нескольких земельных участков в результате раздела единого земельного участка, Участник долевого строительства даёт согласие на перенос записи об ипотеке на предмет залога (земельный участок) на один из вновь образованных земельных участков по выбору Застройщика, без дополнительного согласования и уведомления Участника долевого строительства, а также на замену предмета залога (дома) на изменённый согласно проекту многоквартирный дом. Участник долевого строительства даёт согласие на последующую ипотеку земельного участка с кадастровым номером, а также любых иных участков, образованных из него, либо с его участием. </w:t>
      </w:r>
    </w:p>
    <w:p w14:paraId="0142C118"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color w:val="000000"/>
          <w:sz w:val="21"/>
          <w:szCs w:val="21"/>
        </w:rPr>
        <w:t>Участник долевого строительства согласен с тем, что права Застройщика на земельный участок под Объектом долевого строительства могут быть переданы в залог третьим лицам.</w:t>
      </w:r>
    </w:p>
    <w:p w14:paraId="78F678C7"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Участник долевого строительства уведомлён и согласен с тем, что разрешённое использование земельного участка под Многоквартирным домом может быть изменено без дополнительного согласования и уведомления Участника долевого строительства. При этом у Участника долевого строительства не возникает имущественных прав на вновь образовавшийся земельный участок, кроме земельного участка на котором расположен Многоквартирный жилой дом.</w:t>
      </w:r>
    </w:p>
    <w:p w14:paraId="228459F0" w14:textId="77777777" w:rsidR="000F1699" w:rsidRPr="006B5E23" w:rsidRDefault="00986DBF" w:rsidP="008E36D1">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2.9.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заложены, в споре и под арестом или запрещением не состоят, свободны от прав третьих лиц.</w:t>
      </w:r>
    </w:p>
    <w:p w14:paraId="4A7B23EE" w14:textId="77777777" w:rsidR="000F1699" w:rsidRPr="006B5E23" w:rsidRDefault="000F1699" w:rsidP="008E36D1">
      <w:pPr>
        <w:spacing w:before="10" w:after="10" w:line="240" w:lineRule="auto"/>
        <w:ind w:firstLine="567"/>
        <w:jc w:val="both"/>
        <w:rPr>
          <w:rFonts w:ascii="Times New Roman" w:eastAsia="Times New Roman" w:hAnsi="Times New Roman" w:cs="Times New Roman"/>
          <w:sz w:val="21"/>
          <w:szCs w:val="21"/>
        </w:rPr>
      </w:pPr>
    </w:p>
    <w:p w14:paraId="711E2FD5" w14:textId="77777777" w:rsidR="000F1699" w:rsidRPr="006B5E23" w:rsidRDefault="00986DBF" w:rsidP="008E36D1">
      <w:pPr>
        <w:numPr>
          <w:ilvl w:val="0"/>
          <w:numId w:val="2"/>
        </w:numPr>
        <w:pBdr>
          <w:top w:val="nil"/>
          <w:left w:val="nil"/>
          <w:bottom w:val="nil"/>
          <w:right w:val="nil"/>
          <w:between w:val="nil"/>
        </w:pBdr>
        <w:spacing w:before="10" w:after="1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ЦЕНА ДОГОВОРА</w:t>
      </w:r>
    </w:p>
    <w:p w14:paraId="2E1DFE6F" w14:textId="77777777" w:rsidR="000F1699" w:rsidRPr="006B5E23" w:rsidRDefault="000F1699" w:rsidP="008E36D1">
      <w:pPr>
        <w:pBdr>
          <w:top w:val="nil"/>
          <w:left w:val="nil"/>
          <w:bottom w:val="nil"/>
          <w:right w:val="nil"/>
          <w:between w:val="nil"/>
        </w:pBdr>
        <w:spacing w:before="10" w:after="10" w:line="240" w:lineRule="auto"/>
        <w:ind w:left="567"/>
        <w:rPr>
          <w:rFonts w:ascii="Times New Roman" w:eastAsia="Times New Roman" w:hAnsi="Times New Roman" w:cs="Times New Roman"/>
          <w:b/>
          <w:sz w:val="21"/>
          <w:szCs w:val="21"/>
        </w:rPr>
      </w:pPr>
    </w:p>
    <w:p w14:paraId="4FB6AC22" w14:textId="10F5F997" w:rsidR="000F1699" w:rsidRPr="006B5E23" w:rsidRDefault="00986DBF" w:rsidP="008E36D1">
      <w:pPr>
        <w:tabs>
          <w:tab w:val="left" w:pos="3119"/>
        </w:tabs>
        <w:spacing w:after="0" w:line="240" w:lineRule="auto"/>
        <w:ind w:firstLine="426"/>
        <w:jc w:val="both"/>
        <w:rPr>
          <w:rFonts w:ascii="Times New Roman" w:eastAsia="Times New Roman" w:hAnsi="Times New Roman" w:cs="Times New Roman"/>
          <w:sz w:val="21"/>
          <w:szCs w:val="21"/>
          <w:highlight w:val="yellow"/>
        </w:rPr>
      </w:pPr>
      <w:r w:rsidRPr="006B5E23">
        <w:rPr>
          <w:rFonts w:ascii="Times New Roman" w:eastAsia="Times New Roman" w:hAnsi="Times New Roman" w:cs="Times New Roman"/>
          <w:sz w:val="21"/>
          <w:szCs w:val="21"/>
        </w:rPr>
        <w:t xml:space="preserve">3.1. Цена настоящего Договора составляет </w:t>
      </w:r>
      <w:r w:rsidR="00121B3F" w:rsidRPr="006B5E23">
        <w:rPr>
          <w:rFonts w:ascii="Times New Roman" w:eastAsia="Times New Roman" w:hAnsi="Times New Roman" w:cs="Times New Roman"/>
          <w:b/>
          <w:sz w:val="21"/>
          <w:szCs w:val="21"/>
        </w:rPr>
        <w:t>_____________</w:t>
      </w:r>
      <w:r w:rsidRPr="006B5E23">
        <w:rPr>
          <w:rFonts w:ascii="Times New Roman" w:eastAsia="Times New Roman" w:hAnsi="Times New Roman" w:cs="Times New Roman"/>
          <w:b/>
          <w:sz w:val="21"/>
          <w:szCs w:val="21"/>
        </w:rPr>
        <w:t xml:space="preserve"> (</w:t>
      </w:r>
      <w:r w:rsidR="00121B3F" w:rsidRPr="006B5E23">
        <w:rPr>
          <w:rFonts w:ascii="Times New Roman" w:eastAsia="Times New Roman" w:hAnsi="Times New Roman" w:cs="Times New Roman"/>
          <w:b/>
          <w:sz w:val="21"/>
          <w:szCs w:val="21"/>
        </w:rPr>
        <w:t>________________</w:t>
      </w:r>
      <w:r w:rsidRPr="006B5E23">
        <w:rPr>
          <w:rFonts w:ascii="Times New Roman" w:eastAsia="Times New Roman" w:hAnsi="Times New Roman" w:cs="Times New Roman"/>
          <w:b/>
          <w:sz w:val="21"/>
          <w:szCs w:val="21"/>
        </w:rPr>
        <w:t>) рублей 00 копеек</w:t>
      </w:r>
      <w:r w:rsidRPr="006B5E23">
        <w:rPr>
          <w:rFonts w:ascii="Times New Roman" w:eastAsia="Times New Roman" w:hAnsi="Times New Roman" w:cs="Times New Roman"/>
          <w:sz w:val="21"/>
          <w:szCs w:val="21"/>
        </w:rPr>
        <w:t xml:space="preserve">, и определяется как произведение размера общей приведённой площади Объекта долевого строительства </w:t>
      </w:r>
      <w:r w:rsidR="00121B3F" w:rsidRPr="006B5E23">
        <w:rPr>
          <w:rFonts w:ascii="Times New Roman" w:eastAsia="Times New Roman" w:hAnsi="Times New Roman" w:cs="Times New Roman"/>
          <w:sz w:val="21"/>
          <w:szCs w:val="21"/>
        </w:rPr>
        <w:t>____</w:t>
      </w:r>
      <w:r w:rsidRPr="006B5E23">
        <w:rPr>
          <w:rFonts w:ascii="Times New Roman" w:eastAsia="Times New Roman" w:hAnsi="Times New Roman" w:cs="Times New Roman"/>
          <w:sz w:val="21"/>
          <w:szCs w:val="21"/>
        </w:rPr>
        <w:t xml:space="preserve"> м</w:t>
      </w:r>
      <w:r w:rsidRPr="006B5E23">
        <w:rPr>
          <w:rFonts w:ascii="Times New Roman" w:eastAsia="Times New Roman" w:hAnsi="Times New Roman" w:cs="Times New Roman"/>
          <w:sz w:val="21"/>
          <w:szCs w:val="21"/>
          <w:vertAlign w:val="superscript"/>
        </w:rPr>
        <w:t>2</w:t>
      </w:r>
      <w:r w:rsidRPr="006B5E23">
        <w:rPr>
          <w:rFonts w:ascii="Times New Roman" w:eastAsia="Times New Roman" w:hAnsi="Times New Roman" w:cs="Times New Roman"/>
          <w:sz w:val="21"/>
          <w:szCs w:val="21"/>
        </w:rPr>
        <w:t xml:space="preserve"> и стоимости 1 м</w:t>
      </w:r>
      <w:r w:rsidRPr="006B5E23">
        <w:rPr>
          <w:rFonts w:ascii="Times New Roman" w:eastAsia="Times New Roman" w:hAnsi="Times New Roman" w:cs="Times New Roman"/>
          <w:sz w:val="21"/>
          <w:szCs w:val="21"/>
          <w:vertAlign w:val="superscript"/>
        </w:rPr>
        <w:t>2</w:t>
      </w:r>
      <w:r w:rsidRPr="006B5E23">
        <w:rPr>
          <w:rFonts w:ascii="Times New Roman" w:eastAsia="Times New Roman" w:hAnsi="Times New Roman" w:cs="Times New Roman"/>
          <w:sz w:val="21"/>
          <w:szCs w:val="21"/>
        </w:rPr>
        <w:t xml:space="preserve"> равной </w:t>
      </w:r>
      <w:r w:rsidR="00121B3F" w:rsidRPr="006B5E23">
        <w:rPr>
          <w:rFonts w:ascii="Times New Roman" w:eastAsia="Times New Roman" w:hAnsi="Times New Roman" w:cs="Times New Roman"/>
          <w:sz w:val="21"/>
          <w:szCs w:val="21"/>
        </w:rPr>
        <w:t>____</w:t>
      </w:r>
      <w:r w:rsidRPr="006B5E23">
        <w:rPr>
          <w:rFonts w:ascii="Times New Roman" w:eastAsia="Times New Roman" w:hAnsi="Times New Roman" w:cs="Times New Roman"/>
          <w:sz w:val="21"/>
          <w:szCs w:val="21"/>
        </w:rPr>
        <w:t xml:space="preserve"> рубл</w:t>
      </w:r>
      <w:r w:rsidR="00121B3F" w:rsidRPr="006B5E23">
        <w:rPr>
          <w:rFonts w:ascii="Times New Roman" w:eastAsia="Times New Roman" w:hAnsi="Times New Roman" w:cs="Times New Roman"/>
          <w:sz w:val="21"/>
          <w:szCs w:val="21"/>
        </w:rPr>
        <w:t>ей</w:t>
      </w:r>
      <w:r w:rsidRPr="006B5E23">
        <w:rPr>
          <w:rFonts w:ascii="Times New Roman" w:eastAsia="Times New Roman" w:hAnsi="Times New Roman" w:cs="Times New Roman"/>
          <w:sz w:val="21"/>
          <w:szCs w:val="21"/>
        </w:rPr>
        <w:t xml:space="preserve"> </w:t>
      </w:r>
      <w:r w:rsidR="00121B3F" w:rsidRPr="006B5E23">
        <w:rPr>
          <w:rFonts w:ascii="Times New Roman" w:eastAsia="Times New Roman" w:hAnsi="Times New Roman" w:cs="Times New Roman"/>
          <w:sz w:val="21"/>
          <w:szCs w:val="21"/>
        </w:rPr>
        <w:t>___</w:t>
      </w:r>
      <w:r w:rsidRPr="006B5E23">
        <w:rPr>
          <w:rFonts w:ascii="Times New Roman" w:eastAsia="Times New Roman" w:hAnsi="Times New Roman" w:cs="Times New Roman"/>
          <w:sz w:val="21"/>
          <w:szCs w:val="21"/>
        </w:rPr>
        <w:t xml:space="preserve"> копеек. В цену Договора включена сумма денежных средств, подлежащая уплате Участником долевого строительства для строительства (создания) объекта долевого строительства. Цена Договора является фиксированной и изменению не подлежит на весь срок действия Договора.</w:t>
      </w:r>
    </w:p>
    <w:p w14:paraId="2DF67CF4" w14:textId="77777777" w:rsidR="000F1699" w:rsidRPr="006B5E23" w:rsidRDefault="00986DBF" w:rsidP="008E36D1">
      <w:pPr>
        <w:spacing w:after="0" w:line="240" w:lineRule="auto"/>
        <w:ind w:firstLine="426"/>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3.2.  Участник долевого строительства оплачивает:</w:t>
      </w:r>
    </w:p>
    <w:p w14:paraId="36D2F84E" w14:textId="2FC34C82" w:rsidR="00121B3F" w:rsidRPr="006B5E23" w:rsidRDefault="00121B3F" w:rsidP="008E36D1">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За счет собственных средств сумму в размере _____ (_______________) рублей 00 копеек – не позднее 3 (трех) банковских дней с даты государственной регистрации настоящего Договора путем перечисления денежных средств на счет эскроу.</w:t>
      </w:r>
    </w:p>
    <w:p w14:paraId="38D56B2E" w14:textId="71B7E4D7" w:rsidR="000F1699" w:rsidRPr="006B5E23" w:rsidRDefault="00986DBF" w:rsidP="008E36D1">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lastRenderedPageBreak/>
        <w:t>3.3.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6E7D9BF9" w14:textId="01622D4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3.4. Денежные средства Участника долевого строительства, уплачиваемые в счёт Цены договора, используются Застройщиком в соответствии с </w:t>
      </w:r>
      <w:r w:rsidR="00761A37" w:rsidRPr="006B5E23">
        <w:rPr>
          <w:rFonts w:ascii="Times New Roman" w:eastAsia="Times New Roman" w:hAnsi="Times New Roman" w:cs="Times New Roman"/>
          <w:sz w:val="21"/>
          <w:szCs w:val="21"/>
        </w:rPr>
        <w:t xml:space="preserve">Федеральным </w:t>
      </w:r>
      <w:r w:rsidRPr="006B5E23">
        <w:rPr>
          <w:rFonts w:ascii="Times New Roman" w:eastAsia="Times New Roman" w:hAnsi="Times New Roman" w:cs="Times New Roman"/>
          <w:sz w:val="21"/>
          <w:szCs w:val="21"/>
        </w:rPr>
        <w:t xml:space="preserve">Законом №214-ФЗ и настоящим Договором. </w:t>
      </w:r>
    </w:p>
    <w:p w14:paraId="63D59E9C"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3.5. Денежные средства участника долевого строительства, уплаченные по Договору расходуются Застройщиком для нужд ведения строительства, в частности, но не ограничиваясь: на приобретение земельного участка, его содержание; на получение во временную аренду и на оплату аренды земельных участков согласно проекту организации строительства; на сбор исходных данных для проектирования; на инженерно-экологические, инженерно-геодезические и инженерно-геологические изыскания; на разработку проектной документации; на проведения экспертизы проектной документации и инженерных изысканий; на оплату технологического присоединения к городской инженерной инфраструктуре; расходы, связанные с погашением привлечённых заёмных и кредитных обязательств, направленных на реализацию Объекта или этапа строительства, а также процентов по ним; на оплату агентских услуг по продаже объектов недвижимости; на рекламу Объекта; на маркетинг; на создание электронного сайта Объекта с обеспечением удалённого видеонаблюдения за ходом строительства Объекта или этапа строительства; на оплату процентов по банковским кредитам; иные расходы Застройщика, связанные с передачей Объекта Дольщику, передачей общего имущества в Объекте управляющей организации, передачей инженерных сетей ресурсоснабжающим организациям; на авторский и технический строительный надзор; управленческие расходы застройщика; страхование рисков СМР; коммерческие расходы Застройщика, в том числе расходы на оплату услуг по привлечению дольщиков, оплату аудиторских и юридических услуг, связанных с проектированием и строительством Объекта; на подготовку земельного участка под строительство Объекта; на природоохранные мероприятия, связанные со строительством Объекта или этапа строительства; на охрану строительной площадки и охрану построенного Объекта или этапа строительства до момента передачи помещений всем дольщикам; на строительство Объекта и благоустройство прилегающей территории; на техническую инвентаризацию Объекта и земельного участка; на контрольно-исполнительную съёмку; на комплекс мероприятий по получению Разрешения на ввод; на эксплуатацию Объекта (или этапа строительства) до момента передачи всех помещений Дольщикам; на подготовку и обучение персонала по эксплуатации Объекта; на возмещение накладных расходов Застройщика; на возмещение иных затрат, связанных со строительством Объекта (этапа строительства) или связанных с подготовкой и эксплуатацией Объекта (этапа строительства), предусмотренные действующим законодательством РФ.</w:t>
      </w:r>
    </w:p>
    <w:p w14:paraId="1532A9F4"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Разница между общей суммой взносов, полученных от участников долевого строительства, и суммой возмещённых затрат на строительство (создание) дома, указанных ранее, является вознаграждением Застройщика, остаётся в его распоряжении и расходуется по его усмотрению.</w:t>
      </w:r>
    </w:p>
    <w:p w14:paraId="53AEC2F7" w14:textId="77777777" w:rsidR="000F1699" w:rsidRPr="006B5E23" w:rsidRDefault="000F1699" w:rsidP="00377022">
      <w:pPr>
        <w:spacing w:before="10" w:after="10" w:line="240" w:lineRule="auto"/>
        <w:ind w:firstLine="567"/>
        <w:jc w:val="both"/>
        <w:rPr>
          <w:rFonts w:ascii="Times New Roman" w:eastAsia="Times New Roman" w:hAnsi="Times New Roman" w:cs="Times New Roman"/>
          <w:sz w:val="21"/>
          <w:szCs w:val="21"/>
        </w:rPr>
      </w:pPr>
    </w:p>
    <w:p w14:paraId="727A68F3" w14:textId="77777777" w:rsidR="000F1699" w:rsidRPr="006B5E23" w:rsidRDefault="00986DBF" w:rsidP="00377022">
      <w:pPr>
        <w:numPr>
          <w:ilvl w:val="0"/>
          <w:numId w:val="2"/>
        </w:numPr>
        <w:pBdr>
          <w:top w:val="nil"/>
          <w:left w:val="nil"/>
          <w:bottom w:val="nil"/>
          <w:right w:val="nil"/>
          <w:between w:val="nil"/>
        </w:pBdr>
        <w:spacing w:before="10" w:after="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ИСПОЛЬЗОВАНИЕ ЭСКРОУ СЧЕТОВ</w:t>
      </w:r>
    </w:p>
    <w:p w14:paraId="5D192FB5" w14:textId="77777777" w:rsidR="000F1699" w:rsidRPr="006B5E23" w:rsidRDefault="000F1699" w:rsidP="00377022">
      <w:pPr>
        <w:pBdr>
          <w:top w:val="nil"/>
          <w:left w:val="nil"/>
          <w:bottom w:val="nil"/>
          <w:right w:val="nil"/>
          <w:between w:val="nil"/>
        </w:pBdr>
        <w:spacing w:after="0" w:line="240" w:lineRule="auto"/>
        <w:ind w:left="567"/>
        <w:rPr>
          <w:rFonts w:ascii="Times New Roman" w:eastAsia="Times New Roman" w:hAnsi="Times New Roman" w:cs="Times New Roman"/>
          <w:b/>
          <w:sz w:val="21"/>
          <w:szCs w:val="21"/>
        </w:rPr>
      </w:pPr>
    </w:p>
    <w:p w14:paraId="2A480F4B" w14:textId="235DC320" w:rsidR="000F1699" w:rsidRPr="006B5E23" w:rsidRDefault="00986DBF" w:rsidP="00377022">
      <w:pPr>
        <w:spacing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4.1. Участник долевого строительства обязуется внести денежные средства в счёт уплаты цены Договора участия в долевом строительстве на эскроу-счет, открываемый в </w:t>
      </w:r>
      <w:r w:rsidR="00761A37" w:rsidRPr="006B5E23">
        <w:rPr>
          <w:rFonts w:ascii="Times New Roman" w:eastAsia="Times New Roman" w:hAnsi="Times New Roman" w:cs="Times New Roman"/>
          <w:sz w:val="21"/>
          <w:szCs w:val="21"/>
        </w:rPr>
        <w:t xml:space="preserve">АО «Банк ДОМ.РФ» </w:t>
      </w:r>
      <w:r w:rsidRPr="006B5E23">
        <w:rPr>
          <w:rFonts w:ascii="Times New Roman" w:eastAsia="Times New Roman" w:hAnsi="Times New Roman" w:cs="Times New Roman"/>
          <w:sz w:val="21"/>
          <w:szCs w:val="21"/>
        </w:rPr>
        <w:t>(Эскроу-агент) для учёта и блокирования денежных средств, полученных эскроу-агентом от являющегося владельцем счета Участника долевого строительства (Депонента) в счёт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заключённым между Бенефициаром, Депонентом и эскроу-агентом, с учётом следующего:</w:t>
      </w:r>
    </w:p>
    <w:p w14:paraId="297F703D" w14:textId="77777777" w:rsidR="000F1699" w:rsidRPr="006B5E23" w:rsidRDefault="000F1699" w:rsidP="00377022">
      <w:pPr>
        <w:spacing w:before="10" w:after="10" w:line="240" w:lineRule="auto"/>
        <w:ind w:firstLine="567"/>
        <w:jc w:val="both"/>
        <w:rPr>
          <w:rFonts w:ascii="Times New Roman" w:eastAsia="Times New Roman" w:hAnsi="Times New Roman" w:cs="Times New Roman"/>
          <w:sz w:val="21"/>
          <w:szCs w:val="21"/>
        </w:rPr>
      </w:pPr>
    </w:p>
    <w:tbl>
      <w:tblPr>
        <w:tblStyle w:val="af2"/>
        <w:tblW w:w="1062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41"/>
        <w:gridCol w:w="4319"/>
        <w:gridCol w:w="3261"/>
      </w:tblGrid>
      <w:tr w:rsidR="000F1699" w:rsidRPr="006B5E23" w14:paraId="4100A66E" w14:textId="77777777">
        <w:trPr>
          <w:trHeight w:val="535"/>
        </w:trPr>
        <w:tc>
          <w:tcPr>
            <w:tcW w:w="3042" w:type="dxa"/>
            <w:tcBorders>
              <w:top w:val="single" w:sz="8" w:space="0" w:color="000000"/>
              <w:left w:val="single" w:sz="8" w:space="0" w:color="000000"/>
              <w:bottom w:val="single" w:sz="8" w:space="0" w:color="000000"/>
              <w:right w:val="single" w:sz="8" w:space="0" w:color="000000"/>
            </w:tcBorders>
            <w:tcMar>
              <w:top w:w="60" w:type="dxa"/>
              <w:left w:w="100" w:type="dxa"/>
              <w:bottom w:w="60" w:type="dxa"/>
              <w:right w:w="100" w:type="dxa"/>
            </w:tcMar>
          </w:tcPr>
          <w:p w14:paraId="19018C49" w14:textId="77777777" w:rsidR="000F1699" w:rsidRPr="006B5E23" w:rsidRDefault="00986DBF" w:rsidP="00377022">
            <w:pPr>
              <w:spacing w:before="10" w:after="10" w:line="240" w:lineRule="auto"/>
              <w:ind w:firstLine="567"/>
              <w:jc w:val="center"/>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Депонент</w:t>
            </w:r>
          </w:p>
        </w:tc>
        <w:tc>
          <w:tcPr>
            <w:tcW w:w="4319" w:type="dxa"/>
            <w:tcBorders>
              <w:top w:val="single" w:sz="8" w:space="0" w:color="000000"/>
              <w:left w:val="nil"/>
              <w:bottom w:val="single" w:sz="8" w:space="0" w:color="000000"/>
              <w:right w:val="single" w:sz="8" w:space="0" w:color="000000"/>
            </w:tcBorders>
            <w:tcMar>
              <w:top w:w="60" w:type="dxa"/>
              <w:left w:w="100" w:type="dxa"/>
              <w:bottom w:w="60" w:type="dxa"/>
              <w:right w:w="100" w:type="dxa"/>
            </w:tcMar>
          </w:tcPr>
          <w:p w14:paraId="6B6F81DE" w14:textId="77777777" w:rsidR="000F1699" w:rsidRPr="006B5E23" w:rsidRDefault="00986DBF" w:rsidP="00377022">
            <w:pPr>
              <w:spacing w:before="10" w:after="10" w:line="240" w:lineRule="auto"/>
              <w:ind w:firstLine="567"/>
              <w:jc w:val="center"/>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Депонируемая сумма</w:t>
            </w:r>
          </w:p>
        </w:tc>
        <w:tc>
          <w:tcPr>
            <w:tcW w:w="3261" w:type="dxa"/>
            <w:tcBorders>
              <w:top w:val="single" w:sz="8" w:space="0" w:color="000000"/>
              <w:left w:val="nil"/>
              <w:bottom w:val="single" w:sz="8" w:space="0" w:color="000000"/>
              <w:right w:val="single" w:sz="8" w:space="0" w:color="000000"/>
            </w:tcBorders>
            <w:tcMar>
              <w:top w:w="60" w:type="dxa"/>
              <w:left w:w="100" w:type="dxa"/>
              <w:bottom w:w="60" w:type="dxa"/>
              <w:right w:w="100" w:type="dxa"/>
            </w:tcMar>
          </w:tcPr>
          <w:p w14:paraId="2FD60814" w14:textId="77777777" w:rsidR="000F1699" w:rsidRPr="006B5E23" w:rsidRDefault="00986DBF" w:rsidP="00377022">
            <w:pPr>
              <w:spacing w:before="10" w:after="10" w:line="240" w:lineRule="auto"/>
              <w:jc w:val="center"/>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Срок условного депонирования денежной суммы</w:t>
            </w:r>
          </w:p>
        </w:tc>
      </w:tr>
      <w:tr w:rsidR="000F1699" w:rsidRPr="006B5E23" w14:paraId="06038450" w14:textId="77777777">
        <w:trPr>
          <w:trHeight w:val="406"/>
        </w:trPr>
        <w:tc>
          <w:tcPr>
            <w:tcW w:w="3042" w:type="dxa"/>
            <w:tcBorders>
              <w:top w:val="nil"/>
              <w:left w:val="single" w:sz="8" w:space="0" w:color="000000"/>
              <w:bottom w:val="single" w:sz="8" w:space="0" w:color="000000"/>
              <w:right w:val="single" w:sz="8" w:space="0" w:color="000000"/>
            </w:tcBorders>
            <w:tcMar>
              <w:top w:w="60" w:type="dxa"/>
              <w:left w:w="100" w:type="dxa"/>
              <w:bottom w:w="60" w:type="dxa"/>
              <w:right w:w="100" w:type="dxa"/>
            </w:tcMar>
          </w:tcPr>
          <w:p w14:paraId="50FDA885" w14:textId="6C827E0E" w:rsidR="000F1699" w:rsidRPr="006B5E23" w:rsidRDefault="00121B3F" w:rsidP="006B5E23">
            <w:pPr>
              <w:pBdr>
                <w:top w:val="nil"/>
                <w:left w:val="nil"/>
                <w:bottom w:val="nil"/>
                <w:right w:val="nil"/>
                <w:between w:val="nil"/>
              </w:pBdr>
              <w:spacing w:after="280" w:line="276" w:lineRule="auto"/>
              <w:jc w:val="center"/>
              <w:rPr>
                <w:rFonts w:ascii="Times New Roman" w:eastAsia="Times New Roman" w:hAnsi="Times New Roman" w:cs="Times New Roman"/>
                <w:color w:val="000000"/>
                <w:sz w:val="21"/>
                <w:szCs w:val="21"/>
              </w:rPr>
            </w:pPr>
            <w:r w:rsidRPr="006B5E23">
              <w:rPr>
                <w:rFonts w:ascii="Times New Roman" w:eastAsia="Times New Roman" w:hAnsi="Times New Roman" w:cs="Times New Roman"/>
                <w:color w:val="000000"/>
                <w:sz w:val="21"/>
                <w:szCs w:val="21"/>
              </w:rPr>
              <w:t>ФИО</w:t>
            </w:r>
          </w:p>
          <w:p w14:paraId="2E36D900" w14:textId="77777777" w:rsidR="000F1699" w:rsidRPr="006B5E23" w:rsidRDefault="000F1699" w:rsidP="006B5E23">
            <w:pPr>
              <w:spacing w:before="10" w:after="10" w:line="276" w:lineRule="auto"/>
              <w:ind w:firstLine="567"/>
              <w:jc w:val="center"/>
              <w:rPr>
                <w:rFonts w:ascii="Times New Roman" w:eastAsia="Times New Roman" w:hAnsi="Times New Roman" w:cs="Times New Roman"/>
                <w:sz w:val="21"/>
                <w:szCs w:val="21"/>
              </w:rPr>
            </w:pPr>
          </w:p>
        </w:tc>
        <w:tc>
          <w:tcPr>
            <w:tcW w:w="4319" w:type="dxa"/>
            <w:tcBorders>
              <w:top w:val="nil"/>
              <w:left w:val="nil"/>
              <w:bottom w:val="single" w:sz="8" w:space="0" w:color="000000"/>
              <w:right w:val="single" w:sz="8" w:space="0" w:color="000000"/>
            </w:tcBorders>
            <w:tcMar>
              <w:top w:w="60" w:type="dxa"/>
              <w:left w:w="100" w:type="dxa"/>
              <w:bottom w:w="60" w:type="dxa"/>
              <w:right w:w="100" w:type="dxa"/>
            </w:tcMar>
          </w:tcPr>
          <w:p w14:paraId="092F90F2" w14:textId="1FC815F7" w:rsidR="000F1699" w:rsidRPr="006B5E23" w:rsidRDefault="00121B3F" w:rsidP="006B5E23">
            <w:pPr>
              <w:tabs>
                <w:tab w:val="left" w:pos="3119"/>
              </w:tabs>
              <w:spacing w:after="0" w:line="276" w:lineRule="auto"/>
              <w:jc w:val="center"/>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_______</w:t>
            </w:r>
            <w:r w:rsidR="00986DBF" w:rsidRPr="006B5E23">
              <w:rPr>
                <w:rFonts w:ascii="Times New Roman" w:eastAsia="Times New Roman" w:hAnsi="Times New Roman" w:cs="Times New Roman"/>
                <w:sz w:val="21"/>
                <w:szCs w:val="21"/>
              </w:rPr>
              <w:t xml:space="preserve"> (</w:t>
            </w:r>
            <w:r w:rsidRPr="006B5E23">
              <w:rPr>
                <w:rFonts w:ascii="Times New Roman" w:eastAsia="Times New Roman" w:hAnsi="Times New Roman" w:cs="Times New Roman"/>
                <w:sz w:val="21"/>
                <w:szCs w:val="21"/>
              </w:rPr>
              <w:t>____________</w:t>
            </w:r>
            <w:r w:rsidR="00986DBF" w:rsidRPr="006B5E23">
              <w:rPr>
                <w:rFonts w:ascii="Times New Roman" w:eastAsia="Times New Roman" w:hAnsi="Times New Roman" w:cs="Times New Roman"/>
                <w:sz w:val="21"/>
                <w:szCs w:val="21"/>
              </w:rPr>
              <w:t>) рублей 00 копеек</w:t>
            </w:r>
          </w:p>
        </w:tc>
        <w:tc>
          <w:tcPr>
            <w:tcW w:w="3261" w:type="dxa"/>
            <w:tcBorders>
              <w:top w:val="nil"/>
              <w:left w:val="nil"/>
              <w:bottom w:val="single" w:sz="8" w:space="0" w:color="000000"/>
              <w:right w:val="single" w:sz="8" w:space="0" w:color="000000"/>
            </w:tcBorders>
            <w:tcMar>
              <w:top w:w="60" w:type="dxa"/>
              <w:left w:w="100" w:type="dxa"/>
              <w:bottom w:w="60" w:type="dxa"/>
              <w:right w:w="100" w:type="dxa"/>
            </w:tcMar>
          </w:tcPr>
          <w:p w14:paraId="00D85362" w14:textId="0A41B9C6" w:rsidR="000F1699" w:rsidRPr="006B5E23" w:rsidRDefault="00986DBF" w:rsidP="006B5E23">
            <w:pPr>
              <w:spacing w:before="10" w:after="10" w:line="276" w:lineRule="auto"/>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 xml:space="preserve">до </w:t>
            </w:r>
            <w:r w:rsidR="00084006" w:rsidRPr="00084006">
              <w:rPr>
                <w:rFonts w:ascii="Times New Roman" w:eastAsia="Times New Roman" w:hAnsi="Times New Roman" w:cs="Times New Roman"/>
                <w:b/>
                <w:sz w:val="21"/>
                <w:szCs w:val="21"/>
                <w:highlight w:val="lightGray"/>
              </w:rPr>
              <w:t>30</w:t>
            </w:r>
            <w:r w:rsidRPr="00084006">
              <w:rPr>
                <w:rFonts w:ascii="Times New Roman" w:eastAsia="Times New Roman" w:hAnsi="Times New Roman" w:cs="Times New Roman"/>
                <w:b/>
                <w:sz w:val="21"/>
                <w:szCs w:val="21"/>
                <w:highlight w:val="lightGray"/>
              </w:rPr>
              <w:t xml:space="preserve"> декабря 202</w:t>
            </w:r>
            <w:r w:rsidR="00105874" w:rsidRPr="00084006">
              <w:rPr>
                <w:rFonts w:ascii="Times New Roman" w:eastAsia="Times New Roman" w:hAnsi="Times New Roman" w:cs="Times New Roman"/>
                <w:b/>
                <w:sz w:val="21"/>
                <w:szCs w:val="21"/>
                <w:highlight w:val="lightGray"/>
              </w:rPr>
              <w:t>7</w:t>
            </w:r>
            <w:r w:rsidRPr="006B5E23">
              <w:rPr>
                <w:rFonts w:ascii="Times New Roman" w:eastAsia="Times New Roman" w:hAnsi="Times New Roman" w:cs="Times New Roman"/>
                <w:b/>
                <w:sz w:val="21"/>
                <w:szCs w:val="21"/>
              </w:rPr>
              <w:t xml:space="preserve"> года</w:t>
            </w:r>
          </w:p>
        </w:tc>
      </w:tr>
    </w:tbl>
    <w:p w14:paraId="4FF79CE5"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b/>
          <w:sz w:val="21"/>
          <w:szCs w:val="21"/>
        </w:rPr>
        <w:t>Эскроу-агент:</w:t>
      </w:r>
      <w:r w:rsidRPr="006B5E23">
        <w:rPr>
          <w:rFonts w:ascii="Times New Roman" w:eastAsia="Times New Roman" w:hAnsi="Times New Roman" w:cs="Times New Roman"/>
          <w:sz w:val="21"/>
          <w:szCs w:val="21"/>
        </w:rPr>
        <w:t xml:space="preserve"> </w:t>
      </w:r>
    </w:p>
    <w:p w14:paraId="1F877DFA" w14:textId="77777777" w:rsidR="00761A37" w:rsidRPr="006B5E23" w:rsidRDefault="00761A37" w:rsidP="00761A37">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Полное наименование (фирменное наименование): Акционерное общество «Банк ДОМ.РФ»</w:t>
      </w:r>
    </w:p>
    <w:p w14:paraId="2BF89DA3" w14:textId="77777777" w:rsidR="00761A37" w:rsidRPr="006B5E23" w:rsidRDefault="00761A37" w:rsidP="00761A37">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Сокращенное наименование: АО «Банк ДОМ.РФ»</w:t>
      </w:r>
    </w:p>
    <w:p w14:paraId="7BC44A6E" w14:textId="77777777" w:rsidR="00761A37" w:rsidRPr="006B5E23" w:rsidRDefault="00761A37" w:rsidP="00761A37">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ИНН 7725038124, ОГРН 1037739527077</w:t>
      </w:r>
    </w:p>
    <w:p w14:paraId="34686475" w14:textId="77777777" w:rsidR="00761A37" w:rsidRPr="006B5E23" w:rsidRDefault="00761A37" w:rsidP="00761A37">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Место нахождения (адрес): 125009 </w:t>
      </w:r>
      <w:proofErr w:type="spellStart"/>
      <w:r w:rsidRPr="006B5E23">
        <w:rPr>
          <w:rFonts w:ascii="Times New Roman" w:eastAsia="Times New Roman" w:hAnsi="Times New Roman" w:cs="Times New Roman"/>
          <w:sz w:val="21"/>
          <w:szCs w:val="21"/>
        </w:rPr>
        <w:t>г.Москва</w:t>
      </w:r>
      <w:proofErr w:type="spellEnd"/>
      <w:r w:rsidRPr="006B5E23">
        <w:rPr>
          <w:rFonts w:ascii="Times New Roman" w:eastAsia="Times New Roman" w:hAnsi="Times New Roman" w:cs="Times New Roman"/>
          <w:sz w:val="21"/>
          <w:szCs w:val="21"/>
        </w:rPr>
        <w:t xml:space="preserve">, </w:t>
      </w:r>
      <w:proofErr w:type="spellStart"/>
      <w:r w:rsidRPr="006B5E23">
        <w:rPr>
          <w:rFonts w:ascii="Times New Roman" w:eastAsia="Times New Roman" w:hAnsi="Times New Roman" w:cs="Times New Roman"/>
          <w:sz w:val="21"/>
          <w:szCs w:val="21"/>
        </w:rPr>
        <w:t>ул.Воздвиженка</w:t>
      </w:r>
      <w:proofErr w:type="spellEnd"/>
      <w:r w:rsidRPr="006B5E23">
        <w:rPr>
          <w:rFonts w:ascii="Times New Roman" w:eastAsia="Times New Roman" w:hAnsi="Times New Roman" w:cs="Times New Roman"/>
          <w:sz w:val="21"/>
          <w:szCs w:val="21"/>
        </w:rPr>
        <w:t>, 10</w:t>
      </w:r>
    </w:p>
    <w:p w14:paraId="23E2B825" w14:textId="77777777" w:rsidR="00761A37" w:rsidRPr="006B5E23" w:rsidRDefault="00761A37" w:rsidP="00761A37">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Адрес электронной почты: escrow@domrf.ru</w:t>
      </w:r>
    </w:p>
    <w:p w14:paraId="20FCA73B" w14:textId="4BBF1C89" w:rsidR="000F1699" w:rsidRPr="006B5E23" w:rsidRDefault="00761A37" w:rsidP="00761A37">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Телефон: 8-800-775-8686</w:t>
      </w:r>
    </w:p>
    <w:p w14:paraId="17A83D2E"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b/>
          <w:sz w:val="21"/>
          <w:szCs w:val="21"/>
        </w:rPr>
        <w:t>Бенефициар:</w:t>
      </w:r>
      <w:r w:rsidRPr="006B5E23">
        <w:rPr>
          <w:rFonts w:ascii="Times New Roman" w:eastAsia="Times New Roman" w:hAnsi="Times New Roman" w:cs="Times New Roman"/>
          <w:sz w:val="21"/>
          <w:szCs w:val="21"/>
        </w:rPr>
        <w:t xml:space="preserve"> Общество с ограниченной ответственностью Специализированный застройщик «Виноград»</w:t>
      </w:r>
    </w:p>
    <w:p w14:paraId="2C3FD0C6"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lastRenderedPageBreak/>
        <w:t>сокращённое наименование: ООО СЗ «Виноград»</w:t>
      </w:r>
    </w:p>
    <w:p w14:paraId="27390536"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электронная почта: home.sun@yandex.ru, телефон: +7 (383) 249-74-49.</w:t>
      </w:r>
    </w:p>
    <w:p w14:paraId="5189B4D2"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место нахождения: 630049, Новосибирская обл., г. Новосибирск, </w:t>
      </w:r>
      <w:proofErr w:type="spellStart"/>
      <w:r w:rsidRPr="006B5E23">
        <w:rPr>
          <w:rFonts w:ascii="Times New Roman" w:eastAsia="Times New Roman" w:hAnsi="Times New Roman" w:cs="Times New Roman"/>
          <w:sz w:val="21"/>
          <w:szCs w:val="21"/>
        </w:rPr>
        <w:t>пр-кт</w:t>
      </w:r>
      <w:proofErr w:type="spellEnd"/>
      <w:r w:rsidRPr="006B5E23">
        <w:rPr>
          <w:rFonts w:ascii="Times New Roman" w:eastAsia="Times New Roman" w:hAnsi="Times New Roman" w:cs="Times New Roman"/>
          <w:sz w:val="21"/>
          <w:szCs w:val="21"/>
        </w:rPr>
        <w:t>. Красный, д. 200, оф. 906</w:t>
      </w:r>
    </w:p>
    <w:p w14:paraId="2AEAABB7" w14:textId="77777777" w:rsidR="000F1699" w:rsidRPr="003208F0" w:rsidRDefault="00986DBF" w:rsidP="00377022">
      <w:pPr>
        <w:spacing w:before="10" w:after="10" w:line="240" w:lineRule="auto"/>
        <w:ind w:firstLine="567"/>
        <w:jc w:val="both"/>
        <w:rPr>
          <w:rFonts w:ascii="Times New Roman" w:eastAsia="Times New Roman" w:hAnsi="Times New Roman" w:cs="Times New Roman"/>
          <w:sz w:val="21"/>
          <w:szCs w:val="21"/>
        </w:rPr>
      </w:pPr>
      <w:r w:rsidRPr="003208F0">
        <w:rPr>
          <w:rFonts w:ascii="Times New Roman" w:eastAsia="Times New Roman" w:hAnsi="Times New Roman" w:cs="Times New Roman"/>
          <w:sz w:val="21"/>
          <w:szCs w:val="21"/>
        </w:rPr>
        <w:t>ИНН/КПП 5402073960 /, ОГРН 1185476028638</w:t>
      </w:r>
    </w:p>
    <w:p w14:paraId="07CA53A4" w14:textId="77777777" w:rsidR="000F1699" w:rsidRPr="003208F0" w:rsidRDefault="00986DBF" w:rsidP="00377022">
      <w:pPr>
        <w:spacing w:before="10" w:after="10" w:line="240" w:lineRule="auto"/>
        <w:ind w:firstLine="567"/>
        <w:jc w:val="both"/>
        <w:rPr>
          <w:rFonts w:ascii="Times New Roman" w:eastAsia="Times New Roman" w:hAnsi="Times New Roman" w:cs="Times New Roman"/>
          <w:sz w:val="21"/>
          <w:szCs w:val="21"/>
        </w:rPr>
      </w:pPr>
      <w:r w:rsidRPr="003208F0">
        <w:rPr>
          <w:rFonts w:ascii="Times New Roman" w:eastAsia="Times New Roman" w:hAnsi="Times New Roman" w:cs="Times New Roman"/>
          <w:sz w:val="21"/>
          <w:szCs w:val="21"/>
        </w:rPr>
        <w:t>Реквизиты для перечисления Депонируемой суммы:</w:t>
      </w:r>
    </w:p>
    <w:p w14:paraId="77F76AFB" w14:textId="237E3640" w:rsidR="000F1699" w:rsidRPr="003208F0" w:rsidRDefault="00986DBF" w:rsidP="00377022">
      <w:pPr>
        <w:spacing w:before="10" w:after="10" w:line="240" w:lineRule="auto"/>
        <w:ind w:firstLine="567"/>
        <w:jc w:val="both"/>
        <w:rPr>
          <w:rFonts w:ascii="Times New Roman" w:eastAsia="Times New Roman" w:hAnsi="Times New Roman" w:cs="Times New Roman"/>
          <w:sz w:val="21"/>
          <w:szCs w:val="21"/>
        </w:rPr>
      </w:pPr>
      <w:bookmarkStart w:id="4" w:name="_heading=h.2et92p0" w:colFirst="0" w:colLast="0"/>
      <w:bookmarkEnd w:id="4"/>
      <w:r w:rsidRPr="003208F0">
        <w:rPr>
          <w:rFonts w:ascii="Times New Roman" w:eastAsia="Times New Roman" w:hAnsi="Times New Roman" w:cs="Times New Roman"/>
          <w:sz w:val="21"/>
          <w:szCs w:val="21"/>
        </w:rPr>
        <w:t xml:space="preserve">Банк: </w:t>
      </w:r>
      <w:r w:rsidR="008E36D1" w:rsidRPr="003208F0">
        <w:rPr>
          <w:rFonts w:ascii="Times New Roman" w:eastAsia="Times New Roman" w:hAnsi="Times New Roman" w:cs="Times New Roman"/>
          <w:sz w:val="21"/>
          <w:szCs w:val="21"/>
        </w:rPr>
        <w:t>АО "Банк ДОМ.РФ"</w:t>
      </w:r>
    </w:p>
    <w:p w14:paraId="69D0060F" w14:textId="70FE2D25" w:rsidR="000F1699" w:rsidRPr="003208F0" w:rsidRDefault="00986DBF" w:rsidP="00377022">
      <w:pPr>
        <w:spacing w:before="10" w:after="10" w:line="240" w:lineRule="auto"/>
        <w:ind w:firstLine="567"/>
        <w:jc w:val="both"/>
        <w:rPr>
          <w:rFonts w:ascii="Times New Roman" w:eastAsia="Times New Roman" w:hAnsi="Times New Roman" w:cs="Times New Roman"/>
          <w:sz w:val="21"/>
          <w:szCs w:val="21"/>
        </w:rPr>
      </w:pPr>
      <w:r w:rsidRPr="003208F0">
        <w:rPr>
          <w:rFonts w:ascii="Times New Roman" w:eastAsia="Times New Roman" w:hAnsi="Times New Roman" w:cs="Times New Roman"/>
          <w:sz w:val="21"/>
          <w:szCs w:val="21"/>
        </w:rPr>
        <w:t xml:space="preserve">БИК: </w:t>
      </w:r>
      <w:r w:rsidR="008E36D1" w:rsidRPr="003208F0">
        <w:rPr>
          <w:rFonts w:ascii="Times New Roman" w:eastAsia="Times New Roman" w:hAnsi="Times New Roman" w:cs="Times New Roman"/>
          <w:sz w:val="21"/>
          <w:szCs w:val="21"/>
        </w:rPr>
        <w:t>044525266</w:t>
      </w:r>
    </w:p>
    <w:p w14:paraId="6C85566C" w14:textId="4F0EC00A" w:rsidR="000F1699" w:rsidRPr="003208F0" w:rsidRDefault="00986DBF" w:rsidP="00377022">
      <w:pPr>
        <w:spacing w:before="10" w:after="10" w:line="240" w:lineRule="auto"/>
        <w:ind w:firstLine="567"/>
        <w:jc w:val="both"/>
        <w:rPr>
          <w:rFonts w:ascii="Times New Roman" w:eastAsia="Times New Roman" w:hAnsi="Times New Roman" w:cs="Times New Roman"/>
          <w:sz w:val="21"/>
          <w:szCs w:val="21"/>
        </w:rPr>
      </w:pPr>
      <w:r w:rsidRPr="003208F0">
        <w:rPr>
          <w:rFonts w:ascii="Times New Roman" w:eastAsia="Times New Roman" w:hAnsi="Times New Roman" w:cs="Times New Roman"/>
          <w:sz w:val="21"/>
          <w:szCs w:val="21"/>
        </w:rPr>
        <w:t xml:space="preserve">Корреспондентский счет: </w:t>
      </w:r>
      <w:r w:rsidR="008E36D1" w:rsidRPr="003208F0">
        <w:rPr>
          <w:rFonts w:ascii="Times New Roman" w:eastAsia="Times New Roman" w:hAnsi="Times New Roman" w:cs="Times New Roman"/>
          <w:sz w:val="21"/>
          <w:szCs w:val="21"/>
        </w:rPr>
        <w:t>30101810345250000266</w:t>
      </w:r>
    </w:p>
    <w:p w14:paraId="5251596E" w14:textId="26893B76"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3208F0">
        <w:rPr>
          <w:rFonts w:ascii="Times New Roman" w:eastAsia="Times New Roman" w:hAnsi="Times New Roman" w:cs="Times New Roman"/>
          <w:sz w:val="21"/>
          <w:szCs w:val="21"/>
        </w:rPr>
        <w:t xml:space="preserve">Расчётный счет: </w:t>
      </w:r>
      <w:r w:rsidR="008E36D1" w:rsidRPr="003208F0">
        <w:rPr>
          <w:rFonts w:ascii="Times New Roman" w:eastAsia="Times New Roman" w:hAnsi="Times New Roman" w:cs="Times New Roman"/>
          <w:sz w:val="21"/>
          <w:szCs w:val="21"/>
        </w:rPr>
        <w:t>40702810200630022481</w:t>
      </w:r>
    </w:p>
    <w:p w14:paraId="15E0B5E4" w14:textId="77777777" w:rsidR="000F1699" w:rsidRPr="006B5E23" w:rsidRDefault="00986DBF" w:rsidP="00377022">
      <w:pPr>
        <w:spacing w:before="10" w:after="10" w:line="240" w:lineRule="auto"/>
        <w:ind w:firstLine="567"/>
        <w:jc w:val="both"/>
        <w:rPr>
          <w:rFonts w:ascii="Times New Roman" w:eastAsia="Times New Roman" w:hAnsi="Times New Roman" w:cs="Times New Roman"/>
          <w:color w:val="000000"/>
          <w:sz w:val="21"/>
          <w:szCs w:val="21"/>
        </w:rPr>
      </w:pPr>
      <w:r w:rsidRPr="006B5E23">
        <w:rPr>
          <w:rFonts w:ascii="Times New Roman" w:eastAsia="Times New Roman" w:hAnsi="Times New Roman" w:cs="Times New Roman"/>
          <w:color w:val="000000"/>
          <w:sz w:val="21"/>
          <w:szCs w:val="21"/>
        </w:rPr>
        <w:t>Внесения Депонентом Депонируемой суммы на счёт эскроу производится не позднее срока условного депонирования денежной суммы с даты государственной регистрации настоящего Договора.</w:t>
      </w:r>
    </w:p>
    <w:p w14:paraId="68AEB901"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4.2. Основания перечисления </w:t>
      </w:r>
      <w:r w:rsidRPr="006B5E23">
        <w:rPr>
          <w:rFonts w:ascii="Times New Roman" w:eastAsia="Times New Roman" w:hAnsi="Times New Roman" w:cs="Times New Roman"/>
          <w:b/>
          <w:sz w:val="21"/>
          <w:szCs w:val="21"/>
        </w:rPr>
        <w:t>Застройщику</w:t>
      </w:r>
      <w:r w:rsidRPr="006B5E23">
        <w:rPr>
          <w:rFonts w:ascii="Times New Roman" w:eastAsia="Times New Roman" w:hAnsi="Times New Roman" w:cs="Times New Roman"/>
          <w:sz w:val="21"/>
          <w:szCs w:val="21"/>
        </w:rPr>
        <w:t xml:space="preserve"> (бенефициару) депонированной суммы: </w:t>
      </w:r>
    </w:p>
    <w:p w14:paraId="11FC38A7" w14:textId="77777777" w:rsidR="000F1699" w:rsidRPr="006B5E23" w:rsidRDefault="00986DBF" w:rsidP="00377022">
      <w:pPr>
        <w:spacing w:before="10" w:after="10" w:line="240" w:lineRule="auto"/>
        <w:ind w:left="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 Разрешение на ввод в эксплуатацию </w:t>
      </w:r>
      <w:r w:rsidRPr="006B5E23">
        <w:rPr>
          <w:rFonts w:ascii="Times New Roman" w:eastAsia="Times New Roman" w:hAnsi="Times New Roman" w:cs="Times New Roman"/>
          <w:b/>
          <w:sz w:val="21"/>
          <w:szCs w:val="21"/>
        </w:rPr>
        <w:t>Многоквартирного дома (Жилого дома);</w:t>
      </w:r>
      <w:r w:rsidRPr="006B5E23">
        <w:rPr>
          <w:rFonts w:ascii="Times New Roman" w:eastAsia="Times New Roman" w:hAnsi="Times New Roman" w:cs="Times New Roman"/>
          <w:sz w:val="21"/>
          <w:szCs w:val="21"/>
        </w:rPr>
        <w:t xml:space="preserve"> </w:t>
      </w:r>
    </w:p>
    <w:p w14:paraId="1416179E"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 Акт приема-передачи </w:t>
      </w:r>
      <w:r w:rsidRPr="006B5E23">
        <w:rPr>
          <w:rFonts w:ascii="Times New Roman" w:eastAsia="Times New Roman" w:hAnsi="Times New Roman" w:cs="Times New Roman"/>
          <w:b/>
          <w:sz w:val="21"/>
          <w:szCs w:val="21"/>
        </w:rPr>
        <w:t>Объекта долевого строительства</w:t>
      </w:r>
      <w:r w:rsidRPr="006B5E23">
        <w:rPr>
          <w:rFonts w:ascii="Times New Roman" w:eastAsia="Times New Roman" w:hAnsi="Times New Roman" w:cs="Times New Roman"/>
          <w:sz w:val="21"/>
          <w:szCs w:val="21"/>
        </w:rPr>
        <w:t xml:space="preserve"> или односторонний Акт о передаче </w:t>
      </w:r>
      <w:r w:rsidRPr="006B5E23">
        <w:rPr>
          <w:rFonts w:ascii="Times New Roman" w:eastAsia="Times New Roman" w:hAnsi="Times New Roman" w:cs="Times New Roman"/>
          <w:b/>
          <w:sz w:val="21"/>
          <w:szCs w:val="21"/>
        </w:rPr>
        <w:t>Объекта долевого строительства</w:t>
      </w:r>
      <w:r w:rsidRPr="006B5E23">
        <w:rPr>
          <w:rFonts w:ascii="Times New Roman" w:eastAsia="Times New Roman" w:hAnsi="Times New Roman" w:cs="Times New Roman"/>
          <w:sz w:val="21"/>
          <w:szCs w:val="21"/>
        </w:rPr>
        <w:t xml:space="preserve"> с предоставлением Письма </w:t>
      </w:r>
      <w:r w:rsidRPr="006B5E23">
        <w:rPr>
          <w:rFonts w:ascii="Times New Roman" w:eastAsia="Times New Roman" w:hAnsi="Times New Roman" w:cs="Times New Roman"/>
          <w:b/>
          <w:sz w:val="21"/>
          <w:szCs w:val="21"/>
        </w:rPr>
        <w:t>Застройщика</w:t>
      </w:r>
      <w:r w:rsidRPr="006B5E23">
        <w:rPr>
          <w:rFonts w:ascii="Times New Roman" w:eastAsia="Times New Roman" w:hAnsi="Times New Roman" w:cs="Times New Roman"/>
          <w:sz w:val="21"/>
          <w:szCs w:val="21"/>
        </w:rPr>
        <w:t xml:space="preserve">, адресованного Эскроу-агенту, свидетельствующее о том, что на дату представления документов-оснований: отсутствует требование </w:t>
      </w:r>
      <w:r w:rsidRPr="006B5E23">
        <w:rPr>
          <w:rFonts w:ascii="Times New Roman" w:eastAsia="Times New Roman" w:hAnsi="Times New Roman" w:cs="Times New Roman"/>
          <w:b/>
          <w:sz w:val="21"/>
          <w:szCs w:val="21"/>
        </w:rPr>
        <w:t>Участника долевого строительства</w:t>
      </w:r>
      <w:r w:rsidRPr="006B5E23">
        <w:rPr>
          <w:rFonts w:ascii="Times New Roman" w:eastAsia="Times New Roman" w:hAnsi="Times New Roman" w:cs="Times New Roman"/>
          <w:sz w:val="21"/>
          <w:szCs w:val="21"/>
        </w:rPr>
        <w:t xml:space="preserve"> (Депонента) к </w:t>
      </w:r>
      <w:r w:rsidRPr="006B5E23">
        <w:rPr>
          <w:rFonts w:ascii="Times New Roman" w:eastAsia="Times New Roman" w:hAnsi="Times New Roman" w:cs="Times New Roman"/>
          <w:b/>
          <w:sz w:val="21"/>
          <w:szCs w:val="21"/>
        </w:rPr>
        <w:t>Застройщику</w:t>
      </w:r>
      <w:r w:rsidRPr="006B5E23">
        <w:rPr>
          <w:rFonts w:ascii="Times New Roman" w:eastAsia="Times New Roman" w:hAnsi="Times New Roman" w:cs="Times New Roman"/>
          <w:sz w:val="21"/>
          <w:szCs w:val="21"/>
        </w:rPr>
        <w:t xml:space="preserve"> о составлении акта о несоответствии </w:t>
      </w:r>
      <w:r w:rsidRPr="006B5E23">
        <w:rPr>
          <w:rFonts w:ascii="Times New Roman" w:eastAsia="Times New Roman" w:hAnsi="Times New Roman" w:cs="Times New Roman"/>
          <w:b/>
          <w:sz w:val="21"/>
          <w:szCs w:val="21"/>
        </w:rPr>
        <w:t>Объекта долевого строительства</w:t>
      </w:r>
      <w:r w:rsidRPr="006B5E23">
        <w:rPr>
          <w:rFonts w:ascii="Times New Roman" w:eastAsia="Times New Roman" w:hAnsi="Times New Roman" w:cs="Times New Roman"/>
          <w:sz w:val="21"/>
          <w:szCs w:val="21"/>
        </w:rPr>
        <w:t xml:space="preserve"> требованиям Закона и отсутствует информация об одностороннем отказе </w:t>
      </w:r>
      <w:r w:rsidRPr="006B5E23">
        <w:rPr>
          <w:rFonts w:ascii="Times New Roman" w:eastAsia="Times New Roman" w:hAnsi="Times New Roman" w:cs="Times New Roman"/>
          <w:b/>
          <w:sz w:val="21"/>
          <w:szCs w:val="21"/>
        </w:rPr>
        <w:t>Участника долевого строительства</w:t>
      </w:r>
      <w:r w:rsidRPr="006B5E23">
        <w:rPr>
          <w:rFonts w:ascii="Times New Roman" w:eastAsia="Times New Roman" w:hAnsi="Times New Roman" w:cs="Times New Roman"/>
          <w:sz w:val="21"/>
          <w:szCs w:val="21"/>
        </w:rPr>
        <w:t xml:space="preserve"> (Депонента) от исполнения договора участия в долевом строительстве.</w:t>
      </w:r>
    </w:p>
    <w:p w14:paraId="2E94BDAD"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4.3. Обязательства Участника долевого строительства по оплате цены Договора считаются надлежащим образом и в полном объёме исполненными с момента внесения Депонентом Депонируемой суммы на счёт эскроу.</w:t>
      </w:r>
    </w:p>
    <w:p w14:paraId="1B3D4EF2"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4.4. Участник долевого строительства подписывая настоящий договор, дает свое согласие Застройщику, в период строительства Объекта на смену уполномоченного банка (эскроу-агента)</w:t>
      </w:r>
    </w:p>
    <w:p w14:paraId="1A0A5D21"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4.5. В случае, если в период строительства Объекта, Застройщик сменит уполномоченный банк (эскроу-агент), Участник долевого строительства обязан в течение 2-х (двух) рабочих дней, с момента получения уведомления от Застройщика, подписать дополнительное соглашение к настоящему договору, в части изменения уполномоченного банка (эскроу-агента), лично обратиться в уполномоченный банк (эскроу-агент) с заявлением о переводе денежные средства в счёт уплаты цены Договора участия в долевом строительстве на другой эскроу счет, указанный в дополнительном соглашении. В случае невыполнения условий настоящего пункта, Застройщик оставляет за собой право взыскать с Участника долевого строительства неустойку в размере 5% за каждый день просрочки и/или расторгнуть настоящий договор в одностороннем порядке в соответствии с п. 8.6. настоящего Договора.</w:t>
      </w:r>
    </w:p>
    <w:p w14:paraId="1AA36BD8" w14:textId="77777777" w:rsidR="000F1699" w:rsidRPr="006B5E23" w:rsidRDefault="000F1699" w:rsidP="00377022">
      <w:pPr>
        <w:spacing w:before="10" w:after="10" w:line="240" w:lineRule="auto"/>
        <w:ind w:firstLine="567"/>
        <w:jc w:val="both"/>
        <w:rPr>
          <w:rFonts w:ascii="Times New Roman" w:eastAsia="Times New Roman" w:hAnsi="Times New Roman" w:cs="Times New Roman"/>
          <w:sz w:val="21"/>
          <w:szCs w:val="21"/>
        </w:rPr>
      </w:pPr>
    </w:p>
    <w:p w14:paraId="0A6D016F" w14:textId="77777777" w:rsidR="000F1699" w:rsidRPr="006B5E23" w:rsidRDefault="00986DBF" w:rsidP="00377022">
      <w:pPr>
        <w:numPr>
          <w:ilvl w:val="0"/>
          <w:numId w:val="2"/>
        </w:numPr>
        <w:spacing w:before="10" w:after="1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ПОРЯДОК ПРИЕМА-ПЕРЕДАЧИ</w:t>
      </w:r>
    </w:p>
    <w:p w14:paraId="12DCA923" w14:textId="77777777" w:rsidR="000F1699" w:rsidRPr="006B5E23" w:rsidRDefault="000F1699" w:rsidP="00377022">
      <w:pPr>
        <w:spacing w:before="10" w:after="10" w:line="240" w:lineRule="auto"/>
        <w:ind w:left="567"/>
        <w:rPr>
          <w:rFonts w:ascii="Times New Roman" w:eastAsia="Times New Roman" w:hAnsi="Times New Roman" w:cs="Times New Roman"/>
          <w:b/>
          <w:sz w:val="21"/>
          <w:szCs w:val="21"/>
        </w:rPr>
      </w:pPr>
    </w:p>
    <w:p w14:paraId="365164D4" w14:textId="3CFB945A"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5.1. Передача Объекта Участнику долевого строительства осуществляется по акту приёма-передачи </w:t>
      </w:r>
      <w:r w:rsidRPr="006B5E23">
        <w:rPr>
          <w:rFonts w:ascii="Times New Roman" w:eastAsia="Times New Roman" w:hAnsi="Times New Roman" w:cs="Times New Roman"/>
          <w:b/>
          <w:sz w:val="21"/>
          <w:szCs w:val="21"/>
        </w:rPr>
        <w:t xml:space="preserve">до </w:t>
      </w:r>
      <w:r w:rsidR="00105874" w:rsidRPr="006B5E23">
        <w:rPr>
          <w:rFonts w:ascii="Times New Roman" w:eastAsia="Times New Roman" w:hAnsi="Times New Roman" w:cs="Times New Roman"/>
          <w:b/>
          <w:sz w:val="21"/>
          <w:szCs w:val="21"/>
        </w:rPr>
        <w:t>24</w:t>
      </w:r>
      <w:r w:rsidRPr="006B5E23">
        <w:rPr>
          <w:rFonts w:ascii="Times New Roman" w:eastAsia="Times New Roman" w:hAnsi="Times New Roman" w:cs="Times New Roman"/>
          <w:b/>
          <w:sz w:val="21"/>
          <w:szCs w:val="21"/>
        </w:rPr>
        <w:t>.12.202</w:t>
      </w:r>
      <w:r w:rsidR="00105874" w:rsidRPr="006B5E23">
        <w:rPr>
          <w:rFonts w:ascii="Times New Roman" w:eastAsia="Times New Roman" w:hAnsi="Times New Roman" w:cs="Times New Roman"/>
          <w:b/>
          <w:sz w:val="21"/>
          <w:szCs w:val="21"/>
        </w:rPr>
        <w:t>7</w:t>
      </w:r>
      <w:r w:rsidRPr="006B5E23">
        <w:rPr>
          <w:rFonts w:ascii="Times New Roman" w:eastAsia="Times New Roman" w:hAnsi="Times New Roman" w:cs="Times New Roman"/>
          <w:b/>
          <w:sz w:val="21"/>
          <w:szCs w:val="21"/>
        </w:rPr>
        <w:t xml:space="preserve"> г</w:t>
      </w:r>
      <w:r w:rsidRPr="006B5E23">
        <w:rPr>
          <w:rFonts w:ascii="Times New Roman" w:eastAsia="Times New Roman" w:hAnsi="Times New Roman" w:cs="Times New Roman"/>
          <w:sz w:val="21"/>
          <w:szCs w:val="21"/>
        </w:rPr>
        <w:t>. при условии полной оплаты Участником долевого строительства стоимости объекта. Застройщик вправе не передавать Участнику Объект долевого строительства по акту приема-передачи до полной оплаты цены Договора участия в долевом строительстве, при этом Застройщик не будет считаться просрочившим исполнение обязательства по передаче Объекта долевого строительства.</w:t>
      </w:r>
    </w:p>
    <w:p w14:paraId="6B95ECEF"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bookmarkStart w:id="5" w:name="_heading=h.tyjcwt" w:colFirst="0" w:colLast="0"/>
      <w:bookmarkEnd w:id="5"/>
      <w:r w:rsidRPr="006B5E23">
        <w:rPr>
          <w:rFonts w:ascii="Times New Roman" w:eastAsia="Times New Roman" w:hAnsi="Times New Roman" w:cs="Times New Roman"/>
          <w:sz w:val="21"/>
          <w:szCs w:val="21"/>
        </w:rPr>
        <w:t>Допускается досрочное исполнение Застройщиком обязательства по передаче Объекта долевого строительства Участнику долевого строительства с учётом положений настоящего раздела.</w:t>
      </w:r>
    </w:p>
    <w:p w14:paraId="71AF7772"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5.1.1. В Акте приёма-передачи указываются дата передачи, основные характеристики Объекта долевого строительства, а также иная информация по усмотрению сторон.</w:t>
      </w:r>
    </w:p>
    <w:p w14:paraId="73863C88"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5.1.2. К Акту приёма-передачи Объекта долевого строительства прилагается инструкция по эксплуатации Объекта долевого строительства, которая является неотъемлемой частью Акта приема-передачи.</w:t>
      </w:r>
    </w:p>
    <w:p w14:paraId="7FCD31CD"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Инструкция по эксплуатации Объекта долевого строительства должна содержать необходимую и достоверную информацию о правилах и об условиях эффективного и безопасного его использования, о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7DFC842C"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5.2. Застройщик обязуется в течение четырнадцати дней с момента получения разрешения на ввод Многоквартирного дома в эксплуатацию направить Участнику долевого строительства сообщение о завершении строительства Многоквартирного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5B67922E"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lastRenderedPageBreak/>
        <w:t>5.3. Акт приёма-передачи Объекта долевого строительства подписывается Застройщиком и Участником долевого строительства или их представителями, действующими на основании доверенности.</w:t>
      </w:r>
    </w:p>
    <w:p w14:paraId="2F5FD4D7"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Застройщиком составляется акт с указанием выявленных недостатков и срока их устранения Застройщиком. </w:t>
      </w:r>
    </w:p>
    <w:p w14:paraId="0A7505B0"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5.4. В случае уклонения Участника долевого строительства от принятия Объекта долевого строительства (в т.ч. неявка Участника долевого строительства для приёмки Объекта долевого строительства, необоснованный отказ в подписании акта приёма-передачи Объекта долевого строительства, иное бездействие Участника долевого строительства), в установленный настоящим Договором срок или отказа Участника долевого строительства от принятия Объекта долевого строительства при отсутствии причин, указанных п. 5.2. настоящего Договора, 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Акт приёма-передачи Объекта долевого строительства в одностороннем порядке. При этом риск случайной гибели Объекта долевого строительства признается перешедшим к Участнику долевого строительства со дня составления Акта приёма-передачи Объекта долевого строительства в одностороннем порядке. Указанные меры могут применяться только в случае, если Застройщик обладает сведениями о получении Участником долевого строительства уведомления о готовности Объекта долевого строительства,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4667F2A6"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При досрочном вводе многоквартирного дома в эксплуатацию Застройщик имеет право передать Объект долевого строительства, ранее установленного в настоящем пункте срока без заключения с Участником долевого строительства дополнительного соглашения.</w:t>
      </w:r>
    </w:p>
    <w:p w14:paraId="1CD4AF9C"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5.5. В случае неполной оплаты Участником долевого строительства цены настоящего договора Застройщик не передаёт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объёме.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2661BD54"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5.6. 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(т.е. не препятствующих выполнению ремонтных отделочных работ), не является основанием отказа Участника долевого строительства от подписания акта приёма-передачи. В случае выявления таких дефектов Стороны указывают их перечень в акте приёма-передачи для устранения Застройщиком.</w:t>
      </w:r>
    </w:p>
    <w:p w14:paraId="0EA90833"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5.7. Общая площадь Объекта долевого строительства, указанная в настоящем Договоре и Проектной декларации, в связи с производственными особенностями, может незначительно отличаться от окончательной площади Объекта долевого строительства. В случае изменения фактической площади Объекта долевого строительства менее чем на 5% Стороны взаимных претензий не имеют (стороны считают данное отклонение допустимым), а цена договора перерасчёту не подлежит. В 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перерасчёту. При определении размера доплаты или возврата средств Стороны будут исходить из расчета цены кв.м., определенного путем деления цены настоящего договора на Общую проектную площадь квартиры.</w:t>
      </w:r>
    </w:p>
    <w:p w14:paraId="05AC475A"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bookmarkStart w:id="6" w:name="_heading=h.3dy6vkm" w:colFirst="0" w:colLast="0"/>
      <w:bookmarkEnd w:id="6"/>
      <w:r w:rsidRPr="006B5E23">
        <w:rPr>
          <w:rFonts w:ascii="Times New Roman" w:eastAsia="Times New Roman" w:hAnsi="Times New Roman" w:cs="Times New Roman"/>
          <w:sz w:val="21"/>
          <w:szCs w:val="21"/>
        </w:rPr>
        <w:t xml:space="preserve">5.8. По окончании срока, определенного в сообщении для принятия Объекта, Участник долевого строительства оплачивает все расходы, связанные с использованием электроэнергии, теплоэнергии, отопления и водоснабжения, канализации (водоотведение) Объекта, затраты на вывоз твёрдых бытовых отходов, иные коммунальные платежи. Датой начала начисления таких платежей является   день, следующий за последним днём периода, установленного для осмотра Объекта и подписания акта приёма-передачи.  </w:t>
      </w:r>
    </w:p>
    <w:p w14:paraId="3D39EB5D" w14:textId="77777777" w:rsidR="000F1699" w:rsidRPr="006B5E23" w:rsidRDefault="000F1699" w:rsidP="00377022">
      <w:pPr>
        <w:spacing w:before="10" w:after="10" w:line="240" w:lineRule="auto"/>
        <w:ind w:firstLine="567"/>
        <w:jc w:val="both"/>
        <w:rPr>
          <w:rFonts w:ascii="Times New Roman" w:eastAsia="Times New Roman" w:hAnsi="Times New Roman" w:cs="Times New Roman"/>
          <w:b/>
          <w:sz w:val="21"/>
          <w:szCs w:val="21"/>
        </w:rPr>
      </w:pPr>
    </w:p>
    <w:p w14:paraId="720713F1" w14:textId="77777777" w:rsidR="000F1699" w:rsidRPr="006B5E23" w:rsidRDefault="00986DBF" w:rsidP="00377022">
      <w:pPr>
        <w:numPr>
          <w:ilvl w:val="0"/>
          <w:numId w:val="2"/>
        </w:numPr>
        <w:spacing w:before="10" w:after="1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ОБЯЗАТЕЛЬСТВА СТОРОН</w:t>
      </w:r>
    </w:p>
    <w:p w14:paraId="1494F77E" w14:textId="77777777" w:rsidR="000F1699" w:rsidRPr="006B5E23" w:rsidRDefault="000F1699" w:rsidP="00377022">
      <w:pPr>
        <w:spacing w:before="10" w:after="10" w:line="240" w:lineRule="auto"/>
        <w:ind w:left="567"/>
        <w:rPr>
          <w:rFonts w:ascii="Times New Roman" w:eastAsia="Times New Roman" w:hAnsi="Times New Roman" w:cs="Times New Roman"/>
          <w:b/>
          <w:sz w:val="21"/>
          <w:szCs w:val="21"/>
        </w:rPr>
      </w:pPr>
    </w:p>
    <w:p w14:paraId="31E768D4" w14:textId="77777777" w:rsidR="000F1699" w:rsidRPr="006B5E23" w:rsidRDefault="00986DBF" w:rsidP="00377022">
      <w:pPr>
        <w:spacing w:before="10" w:after="10" w:line="240" w:lineRule="auto"/>
        <w:ind w:firstLine="567"/>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6.1. </w:t>
      </w:r>
      <w:r w:rsidRPr="006B5E23">
        <w:rPr>
          <w:rFonts w:ascii="Times New Roman" w:eastAsia="Times New Roman" w:hAnsi="Times New Roman" w:cs="Times New Roman"/>
          <w:b/>
          <w:sz w:val="21"/>
          <w:szCs w:val="21"/>
        </w:rPr>
        <w:t>Застройщик обязуется:</w:t>
      </w:r>
    </w:p>
    <w:p w14:paraId="15AD4E82" w14:textId="77777777" w:rsidR="000F1699" w:rsidRPr="006B5E23" w:rsidRDefault="00986DBF" w:rsidP="00377022">
      <w:pPr>
        <w:spacing w:before="10" w:after="10" w:line="240" w:lineRule="auto"/>
        <w:ind w:firstLine="567"/>
        <w:jc w:val="both"/>
        <w:rPr>
          <w:rFonts w:ascii="Times New Roman" w:eastAsia="Times New Roman" w:hAnsi="Times New Roman" w:cs="Times New Roman"/>
          <w:color w:val="000000"/>
          <w:sz w:val="21"/>
          <w:szCs w:val="21"/>
        </w:rPr>
      </w:pPr>
      <w:bookmarkStart w:id="7" w:name="_heading=h.1t3h5sf" w:colFirst="0" w:colLast="0"/>
      <w:bookmarkEnd w:id="7"/>
      <w:r w:rsidRPr="006B5E23">
        <w:rPr>
          <w:rFonts w:ascii="Times New Roman" w:eastAsia="Times New Roman" w:hAnsi="Times New Roman" w:cs="Times New Roman"/>
          <w:sz w:val="21"/>
          <w:szCs w:val="21"/>
        </w:rPr>
        <w:t xml:space="preserve">6.1.1. Застройщик обязуется организовать строительство и получить в установленном порядке разрешение на ввод в эксплуатацию Объекта долевого строительства не позднее срока, </w:t>
      </w:r>
      <w:r w:rsidRPr="006B5E23">
        <w:rPr>
          <w:rFonts w:ascii="Times New Roman" w:eastAsia="Times New Roman" w:hAnsi="Times New Roman" w:cs="Times New Roman"/>
          <w:color w:val="000000"/>
          <w:sz w:val="21"/>
          <w:szCs w:val="21"/>
        </w:rPr>
        <w:t>установленного настоящим Договором.</w:t>
      </w:r>
    </w:p>
    <w:p w14:paraId="34A97B43"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6.1.2. Передать Участнику долевого строительства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64EA8F5B"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6.1.3. Если в течение гарантийного срока (раздел 9) были выявлены недостатки качества переданной Участнику долевого строительства Объекта долевого строительства, Стороны обязаны руководствоваться нормами действующего законодательства.</w:t>
      </w:r>
    </w:p>
    <w:p w14:paraId="158A83FB" w14:textId="77777777" w:rsidR="000F1699" w:rsidRPr="006B5E23" w:rsidRDefault="00986DBF" w:rsidP="00377022">
      <w:pPr>
        <w:spacing w:before="10" w:after="10" w:line="240" w:lineRule="auto"/>
        <w:ind w:firstLine="567"/>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6.1.4.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7DF5F990" w14:textId="77777777" w:rsidR="000F1699" w:rsidRPr="006B5E23" w:rsidRDefault="00986DBF" w:rsidP="00377022">
      <w:pPr>
        <w:spacing w:before="10" w:after="10" w:line="240" w:lineRule="auto"/>
        <w:ind w:firstLine="567"/>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6.2. </w:t>
      </w:r>
      <w:r w:rsidRPr="006B5E23">
        <w:rPr>
          <w:rFonts w:ascii="Times New Roman" w:eastAsia="Times New Roman" w:hAnsi="Times New Roman" w:cs="Times New Roman"/>
          <w:b/>
          <w:sz w:val="21"/>
          <w:szCs w:val="21"/>
        </w:rPr>
        <w:t>Участник долевого строительства обязуется:</w:t>
      </w:r>
    </w:p>
    <w:p w14:paraId="60741128"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lastRenderedPageBreak/>
        <w:t>6.2.1. Своевременно внести платежи по настоящему Договору.</w:t>
      </w:r>
    </w:p>
    <w:p w14:paraId="5FC31182"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6.2.2. Приступить к принятию Объекта долевого строительства по акту приёма — передачи в течение десяти дней с момента получения уведомления от Застройщика о готовности Объекта к передаче.</w:t>
      </w:r>
    </w:p>
    <w:p w14:paraId="59838A3B"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6.2.3. Взять на себя бремя расходов по содержанию объекта долевого строительства с момента подписания акта приёма-передачи Объекта долевого строительства.</w:t>
      </w:r>
    </w:p>
    <w:p w14:paraId="265AE9C1"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6.2.4. В случае обнаружения недостатков Объекта долевого строительства или многоквартирного дома незамедлительно уведомить об этом Застройщика.</w:t>
      </w:r>
    </w:p>
    <w:p w14:paraId="08C64F4F"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6.2.5. В случае увеличения конечной площади Объекта, на величину, превышающую допустимое отклонение (см. раздел 5 Договора) Договора, произвести доплату к цене Договора. Площадь Объекта устанавливается по результатам проведения кадастровых работ, выполняемых при сдаче многоквартирного жилого дома в эксплуатацию.</w:t>
      </w:r>
    </w:p>
    <w:p w14:paraId="3ADD3409"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6.2.6.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532208CC"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6.2.7. Обязательства Участника долевого строительства считаются исполненными с момента уплаты в полном объёме денежных средств в соответствии с Договором и подписания Сторонами акта приёма-передачи или иного документа о передаче Объекта долевого строительства.</w:t>
      </w:r>
    </w:p>
    <w:p w14:paraId="5BB8578B"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6.2.8. При изменении реквизитов, указанных в настоящем договоре, Участник долевого строительства обязан уведомить Застройщика в трёхдневный срок с момента произошедших изменений.</w:t>
      </w:r>
    </w:p>
    <w:p w14:paraId="4A035CBE"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bookmarkStart w:id="8" w:name="_heading=h.4d34og8" w:colFirst="0" w:colLast="0"/>
      <w:bookmarkEnd w:id="8"/>
      <w:r w:rsidRPr="006B5E23">
        <w:rPr>
          <w:rFonts w:ascii="Times New Roman" w:eastAsia="Times New Roman" w:hAnsi="Times New Roman" w:cs="Times New Roman"/>
          <w:sz w:val="21"/>
          <w:szCs w:val="21"/>
        </w:rPr>
        <w:t>6.2.9. Участник долевого строительства подтверждает, что уведомлён и согласен с тем, что земельный(е) участок(и) под Многоквартирным жилым домом может быть изменён по результатам межевания и постановки на кадастровый учёт без дополнительного согласования с ним и уведомления. При этом площадь земельных участков может быть увеличена или уменьшена.</w:t>
      </w:r>
    </w:p>
    <w:p w14:paraId="7E09B86A"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6.2.10. Участник долевого строительства обязан уведомить Банк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14:paraId="55F4C114" w14:textId="77777777" w:rsidR="000F1699" w:rsidRPr="006B5E23" w:rsidRDefault="000F1699" w:rsidP="00377022">
      <w:pPr>
        <w:spacing w:before="10" w:after="10" w:line="240" w:lineRule="auto"/>
        <w:ind w:firstLine="567"/>
        <w:jc w:val="both"/>
        <w:rPr>
          <w:rFonts w:ascii="Times New Roman" w:eastAsia="Times New Roman" w:hAnsi="Times New Roman" w:cs="Times New Roman"/>
          <w:b/>
          <w:sz w:val="21"/>
          <w:szCs w:val="21"/>
        </w:rPr>
      </w:pPr>
    </w:p>
    <w:p w14:paraId="299FFECC" w14:textId="77777777" w:rsidR="000F1699" w:rsidRPr="006B5E23" w:rsidRDefault="00986DBF" w:rsidP="00377022">
      <w:pPr>
        <w:numPr>
          <w:ilvl w:val="0"/>
          <w:numId w:val="2"/>
        </w:numP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ПРАВА СТОРОН</w:t>
      </w:r>
    </w:p>
    <w:p w14:paraId="79FEAC7A" w14:textId="77777777" w:rsidR="000F1699" w:rsidRPr="006B5E23" w:rsidRDefault="000F1699" w:rsidP="00377022">
      <w:pPr>
        <w:shd w:val="clear" w:color="auto" w:fill="FFFFFF"/>
        <w:spacing w:before="10" w:after="10" w:line="240" w:lineRule="auto"/>
        <w:ind w:left="567"/>
        <w:rPr>
          <w:rFonts w:ascii="Times New Roman" w:eastAsia="Times New Roman" w:hAnsi="Times New Roman" w:cs="Times New Roman"/>
          <w:b/>
          <w:sz w:val="21"/>
          <w:szCs w:val="21"/>
        </w:rPr>
      </w:pPr>
    </w:p>
    <w:p w14:paraId="3A2BB264"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7.1. </w:t>
      </w:r>
      <w:r w:rsidRPr="006B5E23">
        <w:rPr>
          <w:rFonts w:ascii="Times New Roman" w:eastAsia="Times New Roman" w:hAnsi="Times New Roman" w:cs="Times New Roman"/>
          <w:b/>
          <w:sz w:val="21"/>
          <w:szCs w:val="21"/>
        </w:rPr>
        <w:t>Застройщик вправе:</w:t>
      </w:r>
    </w:p>
    <w:p w14:paraId="396779B9"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Оказать Участнику долевого строительства содействие в регистрации права собственности на Объект долевого строительства.</w:t>
      </w:r>
    </w:p>
    <w:p w14:paraId="51B58E6A"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 Внести изменения и дополнения в проект Многоквартирного жилого дома, без согласования с Участником долевого строительства. Участник долевого строительства уведомлен и согласен с тем, что проектные характеристики многоквартирного дома могут быть изменены по результатам изменения проектной документации, при этом площадь дома может быть увеличена или уменьшена. Также Участник долевого строительства уведомлен, что Многоквартирный жилой дом может быть изменен в результате изменения проектной документации, в результате которой могут быть изменены площадь, количество и конфигурация помещений общего пользования, характеристики иного имущества, в том числе материал окон и дверей, форма, вид и размер оконных и балконных проемов, этапы и параметры строительства. </w:t>
      </w:r>
    </w:p>
    <w:p w14:paraId="3D255B0A"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7.2. </w:t>
      </w:r>
      <w:r w:rsidRPr="006B5E23">
        <w:rPr>
          <w:rFonts w:ascii="Times New Roman" w:eastAsia="Times New Roman" w:hAnsi="Times New Roman" w:cs="Times New Roman"/>
          <w:b/>
          <w:sz w:val="21"/>
          <w:szCs w:val="21"/>
        </w:rPr>
        <w:t>Участник долевого строительства или его наследники вправе:</w:t>
      </w:r>
    </w:p>
    <w:p w14:paraId="5D226300" w14:textId="77777777" w:rsidR="000F1699" w:rsidRPr="006B5E23" w:rsidRDefault="00986DBF" w:rsidP="00377022">
      <w:pPr>
        <w:numPr>
          <w:ilvl w:val="0"/>
          <w:numId w:val="1"/>
        </w:numPr>
        <w:spacing w:before="10" w:after="0" w:line="240" w:lineRule="auto"/>
        <w:ind w:left="141" w:firstLine="425"/>
        <w:jc w:val="both"/>
        <w:rPr>
          <w:rFonts w:ascii="Times New Roman" w:eastAsia="Times New Roman" w:hAnsi="Times New Roman" w:cs="Times New Roman"/>
          <w:sz w:val="21"/>
          <w:szCs w:val="21"/>
        </w:rPr>
      </w:pPr>
      <w:bookmarkStart w:id="9" w:name="_heading=h.2s8eyo1" w:colFirst="0" w:colLast="0"/>
      <w:bookmarkEnd w:id="9"/>
      <w:r w:rsidRPr="006B5E23">
        <w:rPr>
          <w:rFonts w:ascii="Times New Roman" w:eastAsia="Times New Roman" w:hAnsi="Times New Roman" w:cs="Times New Roman"/>
          <w:sz w:val="21"/>
          <w:szCs w:val="21"/>
        </w:rPr>
        <w:t>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после подписания сторонами Акта приёма-передачи либо иного документа о передаче Объекта долевого строительства;</w:t>
      </w:r>
    </w:p>
    <w:p w14:paraId="0B3CE513" w14:textId="77777777" w:rsidR="000F1699" w:rsidRPr="006B5E23" w:rsidRDefault="00986DBF" w:rsidP="00377022">
      <w:pPr>
        <w:numPr>
          <w:ilvl w:val="0"/>
          <w:numId w:val="1"/>
        </w:numPr>
        <w:spacing w:after="10" w:line="240" w:lineRule="auto"/>
        <w:ind w:left="141" w:firstLine="425"/>
        <w:jc w:val="both"/>
        <w:rPr>
          <w:rFonts w:ascii="Times New Roman" w:eastAsia="Times New Roman" w:hAnsi="Times New Roman" w:cs="Times New Roman"/>
          <w:sz w:val="21"/>
          <w:szCs w:val="21"/>
        </w:rPr>
      </w:pPr>
      <w:bookmarkStart w:id="10" w:name="_heading=h.17dp8vu" w:colFirst="0" w:colLast="0"/>
      <w:bookmarkEnd w:id="10"/>
      <w:r w:rsidRPr="006B5E23">
        <w:rPr>
          <w:rFonts w:ascii="Times New Roman" w:eastAsia="Times New Roman" w:hAnsi="Times New Roman" w:cs="Times New Roman"/>
          <w:sz w:val="21"/>
          <w:szCs w:val="21"/>
        </w:rPr>
        <w:t>В одностороннем порядке отказаться от исполнения договора в соответствии с Федеральным законом №214-ФЗ от 30.12.2004г.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A2CB6DC" w14:textId="77777777" w:rsidR="000F1699" w:rsidRPr="006B5E23" w:rsidRDefault="000F1699" w:rsidP="00377022">
      <w:pPr>
        <w:spacing w:before="10" w:after="10" w:line="240" w:lineRule="auto"/>
        <w:ind w:firstLine="567"/>
        <w:jc w:val="both"/>
        <w:rPr>
          <w:rFonts w:ascii="Times New Roman" w:eastAsia="Times New Roman" w:hAnsi="Times New Roman" w:cs="Times New Roman"/>
          <w:b/>
          <w:sz w:val="21"/>
          <w:szCs w:val="21"/>
        </w:rPr>
      </w:pPr>
    </w:p>
    <w:p w14:paraId="606FEF29" w14:textId="77777777" w:rsidR="000F1699" w:rsidRPr="006B5E23" w:rsidRDefault="00986DBF" w:rsidP="00377022">
      <w:pPr>
        <w:numPr>
          <w:ilvl w:val="0"/>
          <w:numId w:val="2"/>
        </w:numPr>
        <w:pBdr>
          <w:top w:val="nil"/>
          <w:left w:val="nil"/>
          <w:bottom w:val="nil"/>
          <w:right w:val="nil"/>
          <w:between w:val="nil"/>
        </w:pBd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ОТВЕТСТВЕННОСТЬ СТОРОН</w:t>
      </w:r>
    </w:p>
    <w:p w14:paraId="4136DE8C" w14:textId="77777777" w:rsidR="000F1699" w:rsidRPr="006B5E23" w:rsidRDefault="000F1699" w:rsidP="00377022">
      <w:pPr>
        <w:pBdr>
          <w:top w:val="nil"/>
          <w:left w:val="nil"/>
          <w:bottom w:val="nil"/>
          <w:right w:val="nil"/>
          <w:between w:val="nil"/>
        </w:pBdr>
        <w:shd w:val="clear" w:color="auto" w:fill="FFFFFF"/>
        <w:spacing w:before="10" w:after="10" w:line="240" w:lineRule="auto"/>
        <w:ind w:left="567"/>
        <w:rPr>
          <w:rFonts w:ascii="Times New Roman" w:eastAsia="Times New Roman" w:hAnsi="Times New Roman" w:cs="Times New Roman"/>
          <w:b/>
          <w:sz w:val="21"/>
          <w:szCs w:val="21"/>
        </w:rPr>
      </w:pPr>
    </w:p>
    <w:p w14:paraId="710474DA"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8.1.  В случае неисполнения или ненадлежащего исполнения обязательств по Договору Сторона, не исполнившая своих обязательств или ненадлежащим образом исполнившая свои обязательства, обязана уплатить другой Стороне предусмотренные настоящим Договором неустойки (штрафы, пени) и возместить в полном объёме причинённые убытки сверх неустойки.</w:t>
      </w:r>
    </w:p>
    <w:p w14:paraId="5303C0C9"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8.2.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приёма-передачи Застройщик освобождается от уплаты </w:t>
      </w:r>
      <w:r w:rsidRPr="006B5E23">
        <w:rPr>
          <w:rFonts w:ascii="Times New Roman" w:eastAsia="Times New Roman" w:hAnsi="Times New Roman" w:cs="Times New Roman"/>
          <w:sz w:val="21"/>
          <w:szCs w:val="21"/>
        </w:rPr>
        <w:lastRenderedPageBreak/>
        <w:t>Участнику долевого строительства неустойки (пени) при условии надлежащего исполнения Застройщиком своих обязательств по такому Договору.</w:t>
      </w:r>
    </w:p>
    <w:p w14:paraId="5207C6F2"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8.3.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F680949" w14:textId="77777777" w:rsidR="000F1699" w:rsidRPr="006B5E23" w:rsidRDefault="00986DBF" w:rsidP="00377022">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8.4. В случае отказа Участника долевого строительства от исполнения договора, при отсутствии вины Застройщика, возврат денежных средств, оплаченных Участником долевого строительства по договору, производится Застройщиком после регистрации соглашения о расторжении договора долевого участия в соответствии с Федеральным законом  №214 - ФЗ, с уменьшением выплачиваемой суммы на сумму затрат, понесённых Застройщиком в связи с исполнением договора долевого участия (в т.ч. госпошлина за регистрацию договора долевого участия, госпошлина за регистрацию соглашения о расторжении, взносов в компенсационный фонд, банковская комиссия по перечислению денежных средств, агентское вознаграждение и т.п.).</w:t>
      </w:r>
    </w:p>
    <w:p w14:paraId="2538E10E" w14:textId="77777777" w:rsidR="000F1699" w:rsidRPr="006B5E23" w:rsidRDefault="00986DBF" w:rsidP="00377022">
      <w:pPr>
        <w:pBdr>
          <w:top w:val="nil"/>
          <w:left w:val="nil"/>
          <w:bottom w:val="nil"/>
          <w:right w:val="nil"/>
          <w:between w:val="nil"/>
        </w:pBdr>
        <w:spacing w:before="10" w:after="10" w:line="240" w:lineRule="auto"/>
        <w:ind w:firstLine="567"/>
        <w:jc w:val="both"/>
        <w:rPr>
          <w:rFonts w:ascii="Times New Roman" w:eastAsia="Times New Roman" w:hAnsi="Times New Roman" w:cs="Times New Roman"/>
          <w:color w:val="000000"/>
          <w:sz w:val="21"/>
          <w:szCs w:val="21"/>
        </w:rPr>
      </w:pPr>
      <w:r w:rsidRPr="006B5E23">
        <w:rPr>
          <w:rFonts w:ascii="Times New Roman" w:eastAsia="Times New Roman" w:hAnsi="Times New Roman" w:cs="Times New Roman"/>
          <w:color w:val="000000"/>
          <w:sz w:val="21"/>
          <w:szCs w:val="21"/>
        </w:rPr>
        <w:t>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счёт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121E9E05" w14:textId="77777777" w:rsidR="000F1699" w:rsidRPr="006B5E23" w:rsidRDefault="00986DBF" w:rsidP="00377022">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8.5.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ФЗ-214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3BA0E7AE" w14:textId="77777777" w:rsidR="000F1699" w:rsidRPr="006B5E23" w:rsidRDefault="00986DBF" w:rsidP="00377022">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8.6. Застройщик имеет право в одностороннем порядке расторгнуть настоящий Договор в случае:</w:t>
      </w:r>
    </w:p>
    <w:p w14:paraId="26E4CB17" w14:textId="77777777" w:rsidR="000F1699" w:rsidRPr="006B5E23" w:rsidRDefault="00986DBF" w:rsidP="00377022">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если в соответствии с договором уплата цены должна производиться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3 раза в течение 12 месяцев или просрочка внесения платежа в течение более чем 2 месяца;</w:t>
      </w:r>
    </w:p>
    <w:p w14:paraId="324FF2C5" w14:textId="77777777" w:rsidR="000F1699" w:rsidRPr="006B5E23" w:rsidRDefault="00986DBF" w:rsidP="00377022">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bookmarkStart w:id="11" w:name="_heading=h.3rdcrjn" w:colFirst="0" w:colLast="0"/>
      <w:bookmarkEnd w:id="11"/>
      <w:r w:rsidRPr="006B5E23">
        <w:rPr>
          <w:rFonts w:ascii="Times New Roman" w:eastAsia="Times New Roman" w:hAnsi="Times New Roman" w:cs="Times New Roman"/>
          <w:sz w:val="21"/>
          <w:szCs w:val="21"/>
        </w:rPr>
        <w:t xml:space="preserve">- если просрочка перечисления целевого денежного взноса Участником долевого строительства составит более чем 2 (два) месяца, но не ранее чем через 30 (Тридцать) дней после направления Застройщиком Участнику долевого строительства по почте заказным письмом с описью вложения и уведомлением о вручении по адресу, указанному в пункте 10 настоящего Договора, или вручения лично под расписку, предупреждения о необходимости погашения им задолженности по уплате целевого денежного взноса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целевого денежного взноса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настоящего Договора. При этом настоящий Договор считается расторгнутым со дня направления Застройщиком Участнику долевого строительства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 При расторжении Договора Участник долевого строительства выплачивает Застройщику штраф в размере 3% от цены Договора, указанной в пункте 3.1. настоящего Договора. Данные расходы оплачиваются за счет собственных средств Участника долевого строительства. </w:t>
      </w:r>
    </w:p>
    <w:p w14:paraId="402138FF" w14:textId="77777777" w:rsidR="000F1699" w:rsidRPr="006B5E23" w:rsidRDefault="00986DBF" w:rsidP="00377022">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8.7. В случае нарушения установленного Договором срока внесения платежа Участником долевого строительства, последний уплачивает Застройщику неустойку (пеню)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Неустойка оплачивается при окончательном расчете между Сторонами. Данные расходы оплачиваются за счет собственных средств Участника долевого строительства. </w:t>
      </w:r>
    </w:p>
    <w:p w14:paraId="559468C6" w14:textId="77777777" w:rsidR="000F1699" w:rsidRPr="006B5E23" w:rsidRDefault="00986DBF" w:rsidP="00377022">
      <w:pPr>
        <w:pBdr>
          <w:top w:val="nil"/>
          <w:left w:val="nil"/>
          <w:bottom w:val="nil"/>
          <w:right w:val="nil"/>
          <w:between w:val="nil"/>
        </w:pBd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8.8. В случае расторжения договора по инициативе Застройщика по пункту 8.6. Договора уплаченные Участником денежные средства возвращаются Участнику в течение 10 рабочих дней со дня расторжения договора за вычетом сумм штрафа и иных расходов Застройщика, понесенных на подготовку и регистрацию Договора участия в долевом строительстве.</w:t>
      </w:r>
    </w:p>
    <w:p w14:paraId="3984617A" w14:textId="77777777" w:rsidR="000F1699" w:rsidRPr="006B5E23" w:rsidRDefault="00986DBF" w:rsidP="00377022">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color w:val="000000"/>
          <w:sz w:val="21"/>
          <w:szCs w:val="21"/>
        </w:rPr>
        <w:t xml:space="preserve">8.9. </w:t>
      </w:r>
      <w:r w:rsidRPr="006B5E23">
        <w:rPr>
          <w:rFonts w:ascii="Times New Roman" w:eastAsia="Times New Roman" w:hAnsi="Times New Roman" w:cs="Times New Roman"/>
          <w:sz w:val="21"/>
          <w:szCs w:val="21"/>
        </w:rPr>
        <w:t>В случае расторжения настоящего Договора по основаниям, предусмотренным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p>
    <w:p w14:paraId="269C4E3A" w14:textId="63116975" w:rsidR="000F1699" w:rsidRPr="006B5E23" w:rsidRDefault="00986DBF" w:rsidP="00377022">
      <w:pPr>
        <w:tabs>
          <w:tab w:val="left" w:pos="567"/>
          <w:tab w:val="left" w:pos="1440"/>
        </w:tabs>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w:t>
      </w:r>
      <w:r w:rsidR="00761A37" w:rsidRPr="006B5E23">
        <w:rPr>
          <w:rFonts w:ascii="Times New Roman" w:eastAsia="Times New Roman" w:hAnsi="Times New Roman" w:cs="Times New Roman"/>
          <w:sz w:val="21"/>
          <w:szCs w:val="21"/>
        </w:rPr>
        <w:t xml:space="preserve">АО </w:t>
      </w:r>
      <w:r w:rsidR="00761A37" w:rsidRPr="006B5E23">
        <w:rPr>
          <w:rFonts w:ascii="Times New Roman" w:eastAsia="Times New Roman" w:hAnsi="Times New Roman" w:cs="Times New Roman"/>
          <w:sz w:val="21"/>
          <w:szCs w:val="21"/>
        </w:rPr>
        <w:lastRenderedPageBreak/>
        <w:t>«Банк ДОМ.РФ»</w:t>
      </w:r>
      <w:r w:rsidRPr="006B5E23">
        <w:rPr>
          <w:rFonts w:ascii="Times New Roman" w:eastAsia="Times New Roman" w:hAnsi="Times New Roman" w:cs="Times New Roman"/>
          <w:sz w:val="21"/>
          <w:szCs w:val="21"/>
        </w:rPr>
        <w:t xml:space="preserve">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5571D6CB" w14:textId="77777777" w:rsidR="000F1699" w:rsidRPr="006B5E23" w:rsidRDefault="00986DBF" w:rsidP="00377022">
      <w:pPr>
        <w:pBdr>
          <w:top w:val="nil"/>
          <w:left w:val="nil"/>
          <w:bottom w:val="nil"/>
          <w:right w:val="nil"/>
          <w:between w:val="nil"/>
        </w:pBdr>
        <w:tabs>
          <w:tab w:val="left" w:pos="567"/>
          <w:tab w:val="left" w:pos="1440"/>
        </w:tabs>
        <w:spacing w:before="10" w:after="10" w:line="240" w:lineRule="auto"/>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ab/>
        <w:t xml:space="preserve">8.10. Застройщик не несёт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 Застройщика, ответственного за безопасное ведение работ, и без средств индивидуальной защиты (каски). </w:t>
      </w:r>
    </w:p>
    <w:p w14:paraId="0B4A0DC7" w14:textId="77777777" w:rsidR="000F1699" w:rsidRPr="006B5E23" w:rsidRDefault="00986DBF" w:rsidP="00377022">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8.11. Участник долевого строительства после ввода Многоквартирного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Многоквартирного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строительства обязан за счет собственных средств уплатить Застройщику штраф в размере 10% от цены договора, указанной в п. 3.1, кроме того, Участник долевого строительства обязан вернуть изменённые им архитектурные решения в первоначальное состояние. </w:t>
      </w:r>
    </w:p>
    <w:p w14:paraId="32FF5194" w14:textId="77777777" w:rsidR="000F1699" w:rsidRPr="006B5E23" w:rsidRDefault="000F1699" w:rsidP="00377022">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sz w:val="21"/>
          <w:szCs w:val="21"/>
        </w:rPr>
      </w:pPr>
    </w:p>
    <w:p w14:paraId="07E95CC8" w14:textId="77777777" w:rsidR="000F1699" w:rsidRPr="006B5E23" w:rsidRDefault="00986DBF" w:rsidP="00377022">
      <w:pPr>
        <w:numPr>
          <w:ilvl w:val="0"/>
          <w:numId w:val="2"/>
        </w:numPr>
        <w:pBdr>
          <w:top w:val="nil"/>
          <w:left w:val="nil"/>
          <w:bottom w:val="nil"/>
          <w:right w:val="nil"/>
          <w:between w:val="nil"/>
        </w:pBd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ГАРАНТИИ КАЧЕСТВА</w:t>
      </w:r>
    </w:p>
    <w:p w14:paraId="1E99191C" w14:textId="77777777" w:rsidR="000F1699" w:rsidRPr="006B5E23" w:rsidRDefault="000F1699" w:rsidP="00377022">
      <w:pPr>
        <w:pBdr>
          <w:top w:val="nil"/>
          <w:left w:val="nil"/>
          <w:bottom w:val="nil"/>
          <w:right w:val="nil"/>
          <w:between w:val="nil"/>
        </w:pBdr>
        <w:shd w:val="clear" w:color="auto" w:fill="FFFFFF"/>
        <w:spacing w:before="10" w:after="10" w:line="240" w:lineRule="auto"/>
        <w:ind w:left="567"/>
        <w:rPr>
          <w:rFonts w:ascii="Times New Roman" w:eastAsia="Times New Roman" w:hAnsi="Times New Roman" w:cs="Times New Roman"/>
          <w:b/>
          <w:sz w:val="21"/>
          <w:szCs w:val="21"/>
        </w:rPr>
      </w:pPr>
    </w:p>
    <w:p w14:paraId="72650057"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9.1.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Pr="006B5E23">
        <w:rPr>
          <w:rFonts w:ascii="Times New Roman" w:eastAsia="Times New Roman" w:hAnsi="Times New Roman" w:cs="Times New Roman"/>
          <w:b/>
          <w:sz w:val="21"/>
          <w:szCs w:val="21"/>
        </w:rPr>
        <w:t>3 (три) года</w:t>
      </w:r>
      <w:r w:rsidRPr="006B5E23">
        <w:rPr>
          <w:rFonts w:ascii="Times New Roman" w:eastAsia="Times New Roman" w:hAnsi="Times New Roman" w:cs="Times New Roman"/>
          <w:sz w:val="21"/>
          <w:szCs w:val="21"/>
        </w:rPr>
        <w:t>. Указанный гарантийный срок исчисляется со дня передачи Объекта долевого строительства Участнику долевого строительства.</w:t>
      </w:r>
    </w:p>
    <w:p w14:paraId="27CAFA26"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9.2.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разумный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30EB570D"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9.3. Гарантийный срок на технологическое и инженерное оборудование, входящее в состав Многоквартирного дома, устанавливается в </w:t>
      </w:r>
      <w:r w:rsidRPr="006B5E23">
        <w:rPr>
          <w:rFonts w:ascii="Times New Roman" w:eastAsia="Times New Roman" w:hAnsi="Times New Roman" w:cs="Times New Roman"/>
          <w:b/>
          <w:sz w:val="21"/>
          <w:szCs w:val="21"/>
        </w:rPr>
        <w:t>3 (три) года</w:t>
      </w:r>
      <w:r w:rsidRPr="006B5E23">
        <w:rPr>
          <w:rFonts w:ascii="Times New Roman" w:eastAsia="Times New Roman" w:hAnsi="Times New Roman" w:cs="Times New Roman"/>
          <w:sz w:val="21"/>
          <w:szCs w:val="21"/>
        </w:rPr>
        <w:t>.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Многоквартирном доме.</w:t>
      </w:r>
    </w:p>
    <w:p w14:paraId="4F775FFE"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9.4.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1AA7E0C" w14:textId="77777777" w:rsidR="000F1699" w:rsidRPr="006B5E23" w:rsidRDefault="000F1699" w:rsidP="00377022">
      <w:pPr>
        <w:spacing w:before="10" w:after="10" w:line="240" w:lineRule="auto"/>
        <w:ind w:firstLine="567"/>
        <w:jc w:val="both"/>
        <w:rPr>
          <w:rFonts w:ascii="Times New Roman" w:eastAsia="Times New Roman" w:hAnsi="Times New Roman" w:cs="Times New Roman"/>
          <w:sz w:val="21"/>
          <w:szCs w:val="21"/>
        </w:rPr>
      </w:pPr>
    </w:p>
    <w:p w14:paraId="74B265FA" w14:textId="77777777" w:rsidR="000F1699" w:rsidRPr="006B5E23" w:rsidRDefault="00986DBF" w:rsidP="00377022">
      <w:pPr>
        <w:numPr>
          <w:ilvl w:val="0"/>
          <w:numId w:val="2"/>
        </w:numPr>
        <w:pBdr>
          <w:top w:val="nil"/>
          <w:left w:val="nil"/>
          <w:bottom w:val="nil"/>
          <w:right w:val="nil"/>
          <w:between w:val="nil"/>
        </w:pBdr>
        <w:shd w:val="clear" w:color="auto" w:fill="FFFFFF"/>
        <w:spacing w:before="10" w:after="1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УСТУПКА ПРАВ ТРЕБОВАНИЙ ПО ДОГОВОРУ</w:t>
      </w:r>
    </w:p>
    <w:p w14:paraId="7AFF1CEE" w14:textId="77777777" w:rsidR="000F1699" w:rsidRPr="006B5E23" w:rsidRDefault="000F1699" w:rsidP="00377022">
      <w:pPr>
        <w:pBdr>
          <w:top w:val="nil"/>
          <w:left w:val="nil"/>
          <w:bottom w:val="nil"/>
          <w:right w:val="nil"/>
          <w:between w:val="nil"/>
        </w:pBdr>
        <w:shd w:val="clear" w:color="auto" w:fill="FFFFFF"/>
        <w:spacing w:before="10" w:after="10" w:line="240" w:lineRule="auto"/>
        <w:ind w:left="567"/>
        <w:rPr>
          <w:rFonts w:ascii="Times New Roman" w:eastAsia="Times New Roman" w:hAnsi="Times New Roman" w:cs="Times New Roman"/>
          <w:b/>
          <w:sz w:val="21"/>
          <w:szCs w:val="21"/>
        </w:rPr>
      </w:pPr>
    </w:p>
    <w:p w14:paraId="2805D312"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bookmarkStart w:id="12" w:name="_heading=h.26in1rg" w:colFirst="0" w:colLast="0"/>
      <w:bookmarkEnd w:id="12"/>
      <w:r w:rsidRPr="006B5E23">
        <w:rPr>
          <w:rFonts w:ascii="Times New Roman" w:eastAsia="Times New Roman" w:hAnsi="Times New Roman" w:cs="Times New Roman"/>
          <w:sz w:val="21"/>
          <w:szCs w:val="21"/>
        </w:rPr>
        <w:t xml:space="preserve">10.1. Участник долевого строительства вправе передать свои права и обязанности по договору третьим лицам полностью или в части только после уплаты им цены договора или одновременно с переводом долга (с письменного согласия Застройщика) на нового участника долевого строительства до момента подписания сторонами акта приёма-передачи Объекта долевого строительства. </w:t>
      </w:r>
    </w:p>
    <w:p w14:paraId="027F0FB7"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10.2.</w:t>
      </w:r>
      <w:r w:rsidRPr="006B5E23">
        <w:rPr>
          <w:rFonts w:ascii="Times New Roman" w:eastAsia="Times New Roman" w:hAnsi="Times New Roman" w:cs="Times New Roman"/>
          <w:b/>
          <w:sz w:val="21"/>
          <w:szCs w:val="21"/>
        </w:rPr>
        <w:t xml:space="preserve"> </w:t>
      </w:r>
      <w:r w:rsidRPr="006B5E23">
        <w:rPr>
          <w:rFonts w:ascii="Times New Roman" w:eastAsia="Times New Roman" w:hAnsi="Times New Roman" w:cs="Times New Roman"/>
          <w:sz w:val="21"/>
          <w:szCs w:val="21"/>
        </w:rPr>
        <w:t xml:space="preserve">Участник долевого строительства имеет возможность обратиться за юридической помощью Застройщика при оформлении соглашения об уступке права требования. В случае такого обращения за оформление сделки уступки права требования, Участник долевого строительства за счет собственных средств уплачивает Застройщику вознаграждение в размере </w:t>
      </w:r>
      <w:r w:rsidRPr="006B5E23">
        <w:rPr>
          <w:rFonts w:ascii="Times New Roman" w:eastAsia="Times New Roman" w:hAnsi="Times New Roman" w:cs="Times New Roman"/>
          <w:b/>
          <w:sz w:val="21"/>
          <w:szCs w:val="21"/>
        </w:rPr>
        <w:t>20 000 (двадцать тысяч рублей)</w:t>
      </w:r>
      <w:r w:rsidRPr="006B5E23">
        <w:rPr>
          <w:rFonts w:ascii="Times New Roman" w:eastAsia="Times New Roman" w:hAnsi="Times New Roman" w:cs="Times New Roman"/>
          <w:sz w:val="21"/>
          <w:szCs w:val="21"/>
        </w:rPr>
        <w:t>, в течение 5 (пяти) дней с даты подписания Сторонами соглашения об уступке прав требования.</w:t>
      </w:r>
    </w:p>
    <w:p w14:paraId="5F8A9F78" w14:textId="77777777" w:rsidR="000F1699" w:rsidRPr="006B5E23" w:rsidRDefault="000F1699" w:rsidP="00377022">
      <w:pPr>
        <w:spacing w:before="10" w:after="10" w:line="240" w:lineRule="auto"/>
        <w:ind w:firstLine="567"/>
        <w:jc w:val="both"/>
        <w:rPr>
          <w:rFonts w:ascii="Times New Roman" w:eastAsia="Times New Roman" w:hAnsi="Times New Roman" w:cs="Times New Roman"/>
          <w:sz w:val="21"/>
          <w:szCs w:val="21"/>
        </w:rPr>
      </w:pPr>
    </w:p>
    <w:p w14:paraId="64149D14" w14:textId="77777777" w:rsidR="000F1699" w:rsidRPr="006B5E23" w:rsidRDefault="00986DBF" w:rsidP="00377022">
      <w:pPr>
        <w:numPr>
          <w:ilvl w:val="0"/>
          <w:numId w:val="2"/>
        </w:numPr>
        <w:spacing w:before="10" w:after="1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ФОРС-МАЖОРНЫЕ ОБСТОЯТЕЛЬСТВА</w:t>
      </w:r>
    </w:p>
    <w:p w14:paraId="05DAFAFC" w14:textId="77777777" w:rsidR="000F1699" w:rsidRPr="006B5E23" w:rsidRDefault="000F1699" w:rsidP="00377022">
      <w:pPr>
        <w:spacing w:before="10" w:after="10" w:line="240" w:lineRule="auto"/>
        <w:ind w:left="567"/>
        <w:rPr>
          <w:rFonts w:ascii="Times New Roman" w:eastAsia="Times New Roman" w:hAnsi="Times New Roman" w:cs="Times New Roman"/>
          <w:b/>
          <w:sz w:val="21"/>
          <w:szCs w:val="21"/>
        </w:rPr>
      </w:pPr>
    </w:p>
    <w:p w14:paraId="3CDB4C8B"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11.1. Стороны освобождаются от ответственности за частичное или полное невыполнение обязательств по договору, если наступили обстоятельства непреодолимой силы (пожар, наводнение, землетрясение, террористический </w:t>
      </w:r>
      <w:r w:rsidRPr="006B5E23">
        <w:rPr>
          <w:rFonts w:ascii="Times New Roman" w:eastAsia="Times New Roman" w:hAnsi="Times New Roman" w:cs="Times New Roman"/>
          <w:sz w:val="21"/>
          <w:szCs w:val="21"/>
        </w:rPr>
        <w:lastRenderedPageBreak/>
        <w:t>акт, массовые беспорядки, чрезвычайные ситуации природного и техногенного характера, военные действия,  сложные климатические условия для данной местности, при которых строительные работы не производятся, изменение законодательства и другие, не зависящие от Застройщика и Участника долевого строительства обстоятельства) и если эти обстоятельства непосредственно влияли на выполнение Договора. При этом срок выполнения обязательств по настоящему Договору отодвигается соразмерно времени действия обстоятельств.</w:t>
      </w:r>
    </w:p>
    <w:p w14:paraId="441456C6"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11.2. Наличие указанных обстоятельств должно подтверждаться документами, выданными соответствующими уполномоченными органами.</w:t>
      </w:r>
    </w:p>
    <w:p w14:paraId="5B51C172"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11.3. Сторона, на территории которой случились обстоятельства непреодолимой силы, обязана в течение 10 дней со дня прекращения обстоятельств известить в письменной форме другую сторону о характере влияния этих обстоятельств на выполнение договора.</w:t>
      </w:r>
    </w:p>
    <w:p w14:paraId="6A77123F" w14:textId="77777777" w:rsidR="000F1699" w:rsidRPr="006B5E23" w:rsidRDefault="000F1699" w:rsidP="00377022">
      <w:pPr>
        <w:spacing w:before="10" w:after="10" w:line="240" w:lineRule="auto"/>
        <w:ind w:firstLine="567"/>
        <w:jc w:val="both"/>
        <w:rPr>
          <w:rFonts w:ascii="Times New Roman" w:eastAsia="Times New Roman" w:hAnsi="Times New Roman" w:cs="Times New Roman"/>
          <w:sz w:val="21"/>
          <w:szCs w:val="21"/>
        </w:rPr>
      </w:pPr>
    </w:p>
    <w:p w14:paraId="7503E0F0" w14:textId="77777777" w:rsidR="000F1699" w:rsidRPr="006B5E23" w:rsidRDefault="00986DBF" w:rsidP="00377022">
      <w:pPr>
        <w:numPr>
          <w:ilvl w:val="0"/>
          <w:numId w:val="2"/>
        </w:numPr>
        <w:spacing w:before="10" w:after="10" w:line="240" w:lineRule="auto"/>
        <w:ind w:left="0"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ПРОЧИЕ УСЛОВИЯ</w:t>
      </w:r>
    </w:p>
    <w:p w14:paraId="30D9402A" w14:textId="77777777" w:rsidR="000F1699" w:rsidRPr="006B5E23" w:rsidRDefault="000F1699" w:rsidP="00377022">
      <w:pPr>
        <w:spacing w:before="10" w:after="10" w:line="240" w:lineRule="auto"/>
        <w:ind w:left="567"/>
        <w:rPr>
          <w:rFonts w:ascii="Times New Roman" w:eastAsia="Times New Roman" w:hAnsi="Times New Roman" w:cs="Times New Roman"/>
          <w:b/>
          <w:sz w:val="21"/>
          <w:szCs w:val="21"/>
        </w:rPr>
      </w:pPr>
    </w:p>
    <w:p w14:paraId="197F512B"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12.1. Участник долевого строительства проинформирован Застройщиком и даёт своё согласие, что в случае если, по окончанию строительства Многоквартирного дома, в соответствии с проектной документацией (со всеми возможными изменениями к ней) и условиями настоящего Договора (со всеми возможными изменениями и дополнениями к нему) в пользовании Застройщика останутся излишние и/или неиспользованные денежные средства (экономия Застройщика), такие денежные средства будут считаются вознаграждением Застройщика и возврату Участнику долевого строительства не подлежат.</w:t>
      </w:r>
    </w:p>
    <w:p w14:paraId="4459A428" w14:textId="77777777" w:rsidR="000F1699" w:rsidRPr="006B5E23" w:rsidRDefault="00986DBF" w:rsidP="00377022">
      <w:pPr>
        <w:spacing w:before="10" w:after="10" w:line="240" w:lineRule="auto"/>
        <w:ind w:firstLine="567"/>
        <w:jc w:val="both"/>
        <w:rPr>
          <w:rFonts w:ascii="Times New Roman" w:eastAsia="Times New Roman" w:hAnsi="Times New Roman" w:cs="Times New Roman"/>
          <w:color w:val="000000"/>
          <w:sz w:val="21"/>
          <w:szCs w:val="21"/>
        </w:rPr>
      </w:pPr>
      <w:r w:rsidRPr="006B5E23">
        <w:rPr>
          <w:rFonts w:ascii="Times New Roman" w:eastAsia="Times New Roman" w:hAnsi="Times New Roman" w:cs="Times New Roman"/>
          <w:color w:val="000000"/>
          <w:sz w:val="21"/>
          <w:szCs w:val="21"/>
        </w:rPr>
        <w:t>12.2. Прекращение действия настоящего договора влечёт за собой прекращение обязательств сторон по нему, но не освобождает стороны договора от ответственности за его нарушения, если таковые имели место.</w:t>
      </w:r>
    </w:p>
    <w:p w14:paraId="3DFB5B96" w14:textId="77777777" w:rsidR="000F1699" w:rsidRPr="006B5E23" w:rsidRDefault="00986DBF" w:rsidP="00377022">
      <w:pPr>
        <w:spacing w:before="10" w:after="10" w:line="240" w:lineRule="auto"/>
        <w:ind w:firstLine="567"/>
        <w:jc w:val="both"/>
        <w:rPr>
          <w:rFonts w:ascii="Times New Roman" w:eastAsia="Times New Roman" w:hAnsi="Times New Roman" w:cs="Times New Roman"/>
          <w:color w:val="000000"/>
          <w:sz w:val="21"/>
          <w:szCs w:val="21"/>
        </w:rPr>
      </w:pPr>
      <w:r w:rsidRPr="006B5E23">
        <w:rPr>
          <w:rFonts w:ascii="Times New Roman" w:eastAsia="Times New Roman" w:hAnsi="Times New Roman" w:cs="Times New Roman"/>
          <w:color w:val="000000"/>
          <w:sz w:val="21"/>
          <w:szCs w:val="21"/>
        </w:rPr>
        <w:t>12.3. Подписывая данный договор, Участник долевого строительства подтверждает, что термины, указанные в договоре ему понятны и должным образом разъяснены.</w:t>
      </w:r>
    </w:p>
    <w:p w14:paraId="6EF56726" w14:textId="77777777" w:rsidR="000F1699" w:rsidRPr="006B5E23" w:rsidRDefault="00986DBF" w:rsidP="00377022">
      <w:pPr>
        <w:spacing w:before="10" w:after="10" w:line="240" w:lineRule="auto"/>
        <w:ind w:firstLine="567"/>
        <w:jc w:val="both"/>
        <w:rPr>
          <w:rFonts w:ascii="Times New Roman" w:eastAsia="Times New Roman" w:hAnsi="Times New Roman" w:cs="Times New Roman"/>
          <w:color w:val="000000"/>
          <w:sz w:val="21"/>
          <w:szCs w:val="21"/>
        </w:rPr>
      </w:pPr>
      <w:r w:rsidRPr="006B5E23">
        <w:rPr>
          <w:rFonts w:ascii="Times New Roman" w:eastAsia="Times New Roman" w:hAnsi="Times New Roman" w:cs="Times New Roman"/>
          <w:sz w:val="21"/>
          <w:szCs w:val="21"/>
        </w:rPr>
        <w:t xml:space="preserve">12.4. </w:t>
      </w:r>
      <w:r w:rsidRPr="006B5E23">
        <w:rPr>
          <w:rFonts w:ascii="Times New Roman" w:eastAsia="Times New Roman" w:hAnsi="Times New Roman" w:cs="Times New Roman"/>
          <w:color w:val="000000"/>
          <w:sz w:val="21"/>
          <w:szCs w:val="21"/>
        </w:rPr>
        <w:t>Участник долевого строительства даёт своё согласие Застройщику на возможность изменения характеристик Объекта долевого строительства и общего имущества в Многоквартирном доме, а также на уменьшение, либо увеличение их площадей, вызванных изменениями проектной документации.</w:t>
      </w:r>
    </w:p>
    <w:p w14:paraId="57831EF4" w14:textId="77777777" w:rsidR="000F1699" w:rsidRPr="006B5E23" w:rsidRDefault="00986DBF" w:rsidP="00377022">
      <w:pPr>
        <w:spacing w:before="10" w:after="10" w:line="240" w:lineRule="auto"/>
        <w:ind w:firstLine="567"/>
        <w:jc w:val="both"/>
        <w:rPr>
          <w:rFonts w:ascii="Times New Roman" w:eastAsia="Times New Roman" w:hAnsi="Times New Roman" w:cs="Times New Roman"/>
          <w:color w:val="000000"/>
          <w:sz w:val="21"/>
          <w:szCs w:val="21"/>
        </w:rPr>
      </w:pPr>
      <w:r w:rsidRPr="006B5E23">
        <w:rPr>
          <w:rFonts w:ascii="Times New Roman" w:eastAsia="Times New Roman" w:hAnsi="Times New Roman" w:cs="Times New Roman"/>
          <w:color w:val="000000"/>
          <w:sz w:val="21"/>
          <w:szCs w:val="21"/>
        </w:rPr>
        <w:t xml:space="preserve">12.5. </w:t>
      </w:r>
      <w:r w:rsidRPr="006B5E23">
        <w:rPr>
          <w:rFonts w:ascii="Times New Roman" w:eastAsia="Times New Roman" w:hAnsi="Times New Roman" w:cs="Times New Roman"/>
          <w:color w:val="000000"/>
          <w:sz w:val="21"/>
          <w:szCs w:val="21"/>
          <w:u w:val="single"/>
        </w:rPr>
        <w:t>Участник долевого строительства уведомлён о том, что:</w:t>
      </w:r>
    </w:p>
    <w:p w14:paraId="5C47641C" w14:textId="4AD49941"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bookmarkStart w:id="13" w:name="_heading=h.lnxbz9" w:colFirst="0" w:colLast="0"/>
      <w:bookmarkEnd w:id="13"/>
      <w:r w:rsidRPr="006B5E23">
        <w:rPr>
          <w:rFonts w:ascii="Times New Roman" w:eastAsia="Times New Roman" w:hAnsi="Times New Roman" w:cs="Times New Roman"/>
          <w:color w:val="000000"/>
          <w:sz w:val="21"/>
          <w:szCs w:val="21"/>
        </w:rPr>
        <w:t xml:space="preserve">- </w:t>
      </w:r>
      <w:r w:rsidRPr="006B5E23">
        <w:rPr>
          <w:rFonts w:ascii="Times New Roman" w:eastAsia="Times New Roman" w:hAnsi="Times New Roman" w:cs="Times New Roman"/>
          <w:b/>
          <w:color w:val="000000"/>
          <w:sz w:val="21"/>
          <w:szCs w:val="21"/>
        </w:rPr>
        <w:t xml:space="preserve">земельный участок, общей площадью </w:t>
      </w:r>
      <w:r w:rsidR="00761A37" w:rsidRPr="006B5E23">
        <w:rPr>
          <w:rFonts w:ascii="Times New Roman" w:eastAsia="Times New Roman" w:hAnsi="Times New Roman" w:cs="Times New Roman"/>
          <w:b/>
          <w:color w:val="000000"/>
          <w:sz w:val="21"/>
          <w:szCs w:val="21"/>
        </w:rPr>
        <w:t>6635</w:t>
      </w:r>
      <w:r w:rsidRPr="006B5E23">
        <w:rPr>
          <w:rFonts w:ascii="Times New Roman" w:eastAsia="Times New Roman" w:hAnsi="Times New Roman" w:cs="Times New Roman"/>
          <w:b/>
          <w:color w:val="000000"/>
          <w:sz w:val="21"/>
          <w:szCs w:val="21"/>
        </w:rPr>
        <w:t xml:space="preserve"> кв.м., расположенный по адресу:</w:t>
      </w:r>
      <w:r w:rsidRPr="006B5E23">
        <w:rPr>
          <w:rFonts w:ascii="Times New Roman" w:eastAsia="Times New Roman" w:hAnsi="Times New Roman" w:cs="Times New Roman"/>
          <w:b/>
          <w:sz w:val="21"/>
          <w:szCs w:val="21"/>
        </w:rPr>
        <w:t xml:space="preserve"> </w:t>
      </w:r>
      <w:r w:rsidR="00761A37" w:rsidRPr="006B5E23">
        <w:rPr>
          <w:rFonts w:ascii="Times New Roman" w:eastAsia="Times New Roman" w:hAnsi="Times New Roman" w:cs="Times New Roman"/>
          <w:b/>
          <w:sz w:val="21"/>
          <w:szCs w:val="21"/>
        </w:rPr>
        <w:t>Российская Федерация, Новосибирская область, городской округ город Новосибирск, город Новосибирск, ул. Героев Революции</w:t>
      </w:r>
      <w:r w:rsidRPr="006B5E23">
        <w:rPr>
          <w:rFonts w:ascii="Times New Roman" w:eastAsia="Times New Roman" w:hAnsi="Times New Roman" w:cs="Times New Roman"/>
          <w:b/>
          <w:color w:val="000000"/>
          <w:sz w:val="21"/>
          <w:szCs w:val="21"/>
        </w:rPr>
        <w:t xml:space="preserve">, кадастровый номер земельного участка </w:t>
      </w:r>
      <w:r w:rsidRPr="006B5E23">
        <w:rPr>
          <w:rFonts w:ascii="Times New Roman" w:eastAsia="Times New Roman" w:hAnsi="Times New Roman" w:cs="Times New Roman"/>
          <w:b/>
          <w:sz w:val="21"/>
          <w:szCs w:val="21"/>
        </w:rPr>
        <w:t>54:35:083015:119</w:t>
      </w:r>
      <w:r w:rsidR="00761A37" w:rsidRPr="006B5E23">
        <w:rPr>
          <w:rFonts w:ascii="Times New Roman" w:eastAsia="Times New Roman" w:hAnsi="Times New Roman" w:cs="Times New Roman"/>
          <w:b/>
          <w:sz w:val="21"/>
          <w:szCs w:val="21"/>
        </w:rPr>
        <w:t>4</w:t>
      </w:r>
      <w:r w:rsidRPr="0075049D">
        <w:rPr>
          <w:rFonts w:ascii="Times New Roman" w:eastAsia="Times New Roman" w:hAnsi="Times New Roman" w:cs="Times New Roman"/>
          <w:b/>
          <w:sz w:val="21"/>
          <w:szCs w:val="21"/>
        </w:rPr>
        <w:t xml:space="preserve">, </w:t>
      </w:r>
      <w:r w:rsidR="00802066" w:rsidRPr="0075049D">
        <w:rPr>
          <w:rFonts w:ascii="Times New Roman" w:eastAsia="Times New Roman" w:hAnsi="Times New Roman" w:cs="Times New Roman"/>
          <w:b/>
          <w:sz w:val="21"/>
          <w:szCs w:val="21"/>
        </w:rPr>
        <w:t>категория земель: земли населённых пунктов,</w:t>
      </w:r>
      <w:r w:rsidR="00802066" w:rsidRPr="006B5E23">
        <w:rPr>
          <w:rFonts w:ascii="Times New Roman" w:eastAsia="Times New Roman" w:hAnsi="Times New Roman" w:cs="Times New Roman"/>
          <w:sz w:val="21"/>
          <w:szCs w:val="21"/>
        </w:rPr>
        <w:t xml:space="preserve"> находится в залоге у </w:t>
      </w:r>
      <w:r w:rsidR="0075049D" w:rsidRPr="006B5E23">
        <w:rPr>
          <w:rFonts w:ascii="Times New Roman" w:eastAsia="Times New Roman" w:hAnsi="Times New Roman" w:cs="Times New Roman"/>
          <w:sz w:val="21"/>
          <w:szCs w:val="21"/>
        </w:rPr>
        <w:t>Акционерное общество «Банк ДОМ.РФ»</w:t>
      </w:r>
      <w:r w:rsidR="00802066" w:rsidRPr="006B5E23">
        <w:rPr>
          <w:rFonts w:ascii="Times New Roman" w:eastAsia="Times New Roman" w:hAnsi="Times New Roman" w:cs="Times New Roman"/>
          <w:sz w:val="21"/>
          <w:szCs w:val="21"/>
        </w:rPr>
        <w:t xml:space="preserve"> в счет кредитных обязательств Застройщика в рамках проектного финансирования.</w:t>
      </w:r>
    </w:p>
    <w:p w14:paraId="39D86E79"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12.6. Любая информация о финансовом положении сторон и условиях договоров с третьими лицами, участвующими в строительстве дома, считается конфиденциальной и не подлежащей разглашению.</w:t>
      </w:r>
    </w:p>
    <w:p w14:paraId="3F12EBCD"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12.7. Все споры по настоящему договору разрешаются путем переговоров. Сторона вправе направить другой стороне претензию. Срок рассмотрения претензии - 15 календарных дней со дня получения. Споры и разногласия, связанные с исполнением настоящего договора, не урегулированные сторонами путем переговоров, подлежат рассмотрению в суде согласно действующему законодательству.</w:t>
      </w:r>
    </w:p>
    <w:p w14:paraId="53ECFB20"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12.8. Застройщик подтверждает, что на момент подписания Договора права на Объект долевого </w:t>
      </w:r>
      <w:r w:rsidRPr="006B5E23">
        <w:rPr>
          <w:rFonts w:ascii="Times New Roman" w:eastAsia="Times New Roman" w:hAnsi="Times New Roman" w:cs="Times New Roman"/>
          <w:sz w:val="21"/>
          <w:szCs w:val="21"/>
          <w:highlight w:val="white"/>
        </w:rPr>
        <w:t>строительства никому не переданы, свободны от прав третьих лиц, в споре и под арестом не состоят.</w:t>
      </w:r>
    </w:p>
    <w:p w14:paraId="456AEACB"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12.9. Настоящий договор вступает в силу с момента его государственной регистрации и действует до момента подписания сторонами Акта приема-передачи Объекта долевого строительства или расторжения договора. Расходы по государственной регистрации настоящего договора и всех соглашений к нему оплачиваются за счет сторон.</w:t>
      </w:r>
    </w:p>
    <w:p w14:paraId="31BE445D"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12.10. </w:t>
      </w:r>
      <w:r w:rsidRPr="006B5E23">
        <w:rPr>
          <w:rFonts w:ascii="Times New Roman" w:eastAsia="Times New Roman" w:hAnsi="Times New Roman" w:cs="Times New Roman"/>
          <w:sz w:val="21"/>
          <w:szCs w:val="21"/>
          <w:highlight w:val="white"/>
        </w:rPr>
        <w:t>Настоящий договор составлен в трех подлинных экземплярах, имеющих одинаковую юридическую силу, один экземпляр для Участника долевого строительства, по одному для Застройщика и для органа, осуществляющего государственную регистрацию</w:t>
      </w:r>
      <w:r w:rsidRPr="006B5E23">
        <w:rPr>
          <w:rFonts w:ascii="Times New Roman" w:eastAsia="Times New Roman" w:hAnsi="Times New Roman" w:cs="Times New Roman"/>
          <w:sz w:val="21"/>
          <w:szCs w:val="21"/>
        </w:rPr>
        <w:t>.</w:t>
      </w:r>
      <w:r w:rsidRPr="006B5E23">
        <w:rPr>
          <w:rFonts w:ascii="Times New Roman" w:eastAsia="Times New Roman" w:hAnsi="Times New Roman" w:cs="Times New Roman"/>
          <w:sz w:val="21"/>
          <w:szCs w:val="21"/>
          <w:highlight w:val="white"/>
        </w:rPr>
        <w:t xml:space="preserve"> Стороны согласовали, что в Федеральную службу государственной регистрации, кадастра и картографии по Новосибирской области экземпляр настоящего договора направляется в электронном виде.</w:t>
      </w:r>
    </w:p>
    <w:p w14:paraId="6B517CB9" w14:textId="77777777" w:rsidR="000F1699" w:rsidRPr="006B5E23" w:rsidRDefault="000F1699" w:rsidP="00377022">
      <w:pPr>
        <w:spacing w:before="10" w:after="10" w:line="240" w:lineRule="auto"/>
        <w:ind w:firstLine="567"/>
        <w:jc w:val="both"/>
        <w:rPr>
          <w:rFonts w:ascii="Times New Roman" w:eastAsia="Times New Roman" w:hAnsi="Times New Roman" w:cs="Times New Roman"/>
          <w:sz w:val="21"/>
          <w:szCs w:val="21"/>
        </w:rPr>
      </w:pPr>
    </w:p>
    <w:p w14:paraId="302AB65A" w14:textId="77777777" w:rsidR="000F1699" w:rsidRPr="006B5E23" w:rsidRDefault="00986DBF" w:rsidP="00377022">
      <w:pPr>
        <w:spacing w:before="10" w:after="10" w:line="240" w:lineRule="auto"/>
        <w:ind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ПОДПИСИ СТОРОН:</w:t>
      </w:r>
    </w:p>
    <w:p w14:paraId="7C3BAD08" w14:textId="77777777" w:rsidR="000F1699" w:rsidRPr="006B5E23" w:rsidRDefault="00986DBF" w:rsidP="00377022">
      <w:pPr>
        <w:spacing w:before="10" w:after="10" w:line="240" w:lineRule="auto"/>
        <w:ind w:firstLine="567"/>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Застройщик: ООО СЗ «Виноград»</w:t>
      </w:r>
    </w:p>
    <w:p w14:paraId="1869F9D4" w14:textId="77777777" w:rsidR="000F1699" w:rsidRPr="006B5E23" w:rsidRDefault="00986DBF" w:rsidP="00377022">
      <w:pPr>
        <w:spacing w:before="10" w:after="10" w:line="240" w:lineRule="auto"/>
        <w:ind w:firstLine="567"/>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ОГРН 1225400029095, ИНН 5402073960, КПП 540201001</w:t>
      </w:r>
    </w:p>
    <w:p w14:paraId="34A1FF7A" w14:textId="77777777" w:rsidR="000F1699" w:rsidRPr="006B5E23" w:rsidRDefault="00986DBF" w:rsidP="00377022">
      <w:pPr>
        <w:spacing w:before="10" w:after="10" w:line="240" w:lineRule="auto"/>
        <w:ind w:firstLine="567"/>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 xml:space="preserve">Адрес: 630049, Новосибирская обл., г. Новосибирск, </w:t>
      </w:r>
      <w:proofErr w:type="spellStart"/>
      <w:r w:rsidRPr="006B5E23">
        <w:rPr>
          <w:rFonts w:ascii="Times New Roman" w:eastAsia="Times New Roman" w:hAnsi="Times New Roman" w:cs="Times New Roman"/>
          <w:b/>
          <w:sz w:val="21"/>
          <w:szCs w:val="21"/>
        </w:rPr>
        <w:t>пр-кт</w:t>
      </w:r>
      <w:proofErr w:type="spellEnd"/>
      <w:r w:rsidRPr="006B5E23">
        <w:rPr>
          <w:rFonts w:ascii="Times New Roman" w:eastAsia="Times New Roman" w:hAnsi="Times New Roman" w:cs="Times New Roman"/>
          <w:b/>
          <w:sz w:val="21"/>
          <w:szCs w:val="21"/>
        </w:rPr>
        <w:t>. Красный, д. 200, оф. 906</w:t>
      </w:r>
    </w:p>
    <w:p w14:paraId="45D2AD68" w14:textId="77777777" w:rsidR="000F1699" w:rsidRPr="006B5E23" w:rsidRDefault="00986DBF" w:rsidP="00377022">
      <w:pPr>
        <w:spacing w:before="10" w:after="10" w:line="240" w:lineRule="auto"/>
        <w:ind w:firstLine="567"/>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hs22rus@yandex.ru, +7 (383) 249-74-49</w:t>
      </w:r>
    </w:p>
    <w:p w14:paraId="3E535090" w14:textId="77777777" w:rsidR="000F1699" w:rsidRPr="006B5E23" w:rsidRDefault="000F1699" w:rsidP="00377022">
      <w:pPr>
        <w:spacing w:before="10" w:after="10" w:line="240" w:lineRule="auto"/>
        <w:ind w:firstLine="567"/>
        <w:rPr>
          <w:rFonts w:ascii="Times New Roman" w:eastAsia="Times New Roman" w:hAnsi="Times New Roman" w:cs="Times New Roman"/>
          <w:b/>
          <w:sz w:val="21"/>
          <w:szCs w:val="21"/>
        </w:rPr>
      </w:pPr>
    </w:p>
    <w:p w14:paraId="1D467FBA" w14:textId="77777777" w:rsidR="000F1699" w:rsidRPr="006B5E23" w:rsidRDefault="00986DBF" w:rsidP="00377022">
      <w:pPr>
        <w:spacing w:before="10" w:after="10" w:line="240" w:lineRule="auto"/>
        <w:ind w:firstLine="567"/>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         </w:t>
      </w:r>
    </w:p>
    <w:p w14:paraId="349ECD20" w14:textId="18EA008B" w:rsidR="000F1699" w:rsidRPr="006B5E23" w:rsidRDefault="00986DBF" w:rsidP="00377022">
      <w:pPr>
        <w:spacing w:before="10" w:after="10" w:line="240" w:lineRule="auto"/>
        <w:ind w:firstLine="567"/>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_____________________________ / /</w:t>
      </w:r>
    </w:p>
    <w:p w14:paraId="4B301433" w14:textId="77777777" w:rsidR="000F1699" w:rsidRPr="006B5E23" w:rsidRDefault="00986DBF" w:rsidP="00377022">
      <w:pPr>
        <w:spacing w:before="10" w:after="10" w:line="240" w:lineRule="auto"/>
        <w:ind w:firstLine="567"/>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                            </w:t>
      </w:r>
      <w:r w:rsidRPr="006B5E23">
        <w:rPr>
          <w:rFonts w:ascii="Times New Roman" w:eastAsia="Times New Roman" w:hAnsi="Times New Roman" w:cs="Times New Roman"/>
          <w:b/>
          <w:sz w:val="21"/>
          <w:szCs w:val="21"/>
        </w:rPr>
        <w:tab/>
      </w:r>
      <w:r w:rsidRPr="006B5E23">
        <w:rPr>
          <w:rFonts w:ascii="Times New Roman" w:eastAsia="Times New Roman" w:hAnsi="Times New Roman" w:cs="Times New Roman"/>
          <w:b/>
          <w:sz w:val="21"/>
          <w:szCs w:val="21"/>
        </w:rPr>
        <w:tab/>
      </w:r>
      <w:r w:rsidRPr="006B5E23">
        <w:rPr>
          <w:rFonts w:ascii="Times New Roman" w:eastAsia="Times New Roman" w:hAnsi="Times New Roman" w:cs="Times New Roman"/>
          <w:b/>
          <w:sz w:val="21"/>
          <w:szCs w:val="21"/>
        </w:rPr>
        <w:tab/>
      </w:r>
      <w:r w:rsidRPr="006B5E23">
        <w:rPr>
          <w:rFonts w:ascii="Times New Roman" w:eastAsia="Times New Roman" w:hAnsi="Times New Roman" w:cs="Times New Roman"/>
          <w:b/>
          <w:sz w:val="21"/>
          <w:szCs w:val="21"/>
        </w:rPr>
        <w:tab/>
      </w:r>
      <w:r w:rsidRPr="006B5E23">
        <w:rPr>
          <w:rFonts w:ascii="Times New Roman" w:eastAsia="Times New Roman" w:hAnsi="Times New Roman" w:cs="Times New Roman"/>
          <w:b/>
          <w:sz w:val="21"/>
          <w:szCs w:val="21"/>
        </w:rPr>
        <w:tab/>
        <w:t>        </w:t>
      </w:r>
    </w:p>
    <w:p w14:paraId="6F34A849" w14:textId="77777777" w:rsidR="000F1699" w:rsidRPr="006B5E23" w:rsidRDefault="00986DBF" w:rsidP="00377022">
      <w:pPr>
        <w:spacing w:before="10" w:after="10" w:line="240" w:lineRule="auto"/>
        <w:ind w:firstLine="567"/>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Участник долевого строительства:                   </w:t>
      </w:r>
    </w:p>
    <w:p w14:paraId="5228E025" w14:textId="77777777" w:rsidR="000F1699" w:rsidRPr="006B5E23" w:rsidRDefault="000F1699" w:rsidP="00377022">
      <w:pPr>
        <w:spacing w:before="10" w:after="10" w:line="240" w:lineRule="auto"/>
        <w:ind w:firstLine="567"/>
        <w:rPr>
          <w:rFonts w:ascii="Times New Roman" w:eastAsia="Times New Roman" w:hAnsi="Times New Roman" w:cs="Times New Roman"/>
          <w:b/>
          <w:sz w:val="21"/>
          <w:szCs w:val="21"/>
        </w:rPr>
      </w:pPr>
    </w:p>
    <w:p w14:paraId="052BCD60" w14:textId="6423A4D1" w:rsidR="000F1699" w:rsidRPr="006B5E23" w:rsidRDefault="00986DBF" w:rsidP="00377022">
      <w:pPr>
        <w:spacing w:before="10" w:after="10" w:line="240" w:lineRule="auto"/>
        <w:ind w:firstLine="567"/>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lastRenderedPageBreak/>
        <w:t>__________________________ / /</w:t>
      </w:r>
    </w:p>
    <w:p w14:paraId="00B22BFC" w14:textId="77777777" w:rsidR="000F1699" w:rsidRPr="006B5E23" w:rsidRDefault="00986DBF" w:rsidP="00377022">
      <w:pPr>
        <w:spacing w:before="10" w:after="10" w:line="240" w:lineRule="auto"/>
        <w:ind w:firstLine="567"/>
        <w:rPr>
          <w:rFonts w:ascii="Times New Roman" w:eastAsia="Times New Roman" w:hAnsi="Times New Roman" w:cs="Times New Roman"/>
          <w:sz w:val="21"/>
          <w:szCs w:val="21"/>
        </w:rPr>
      </w:pPr>
      <w:r w:rsidRPr="006B5E23">
        <w:rPr>
          <w:sz w:val="21"/>
          <w:szCs w:val="21"/>
        </w:rPr>
        <w:br w:type="page"/>
      </w:r>
    </w:p>
    <w:p w14:paraId="4E4E1233" w14:textId="1B5FE716" w:rsidR="000F1699" w:rsidRPr="006B5E23" w:rsidRDefault="00986DBF" w:rsidP="00377022">
      <w:pPr>
        <w:spacing w:before="10" w:after="10" w:line="240" w:lineRule="auto"/>
        <w:ind w:firstLine="567"/>
        <w:jc w:val="right"/>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lastRenderedPageBreak/>
        <w:t xml:space="preserve">Приложение №1 к </w:t>
      </w:r>
      <w:r w:rsidRPr="006B5E23">
        <w:rPr>
          <w:rFonts w:ascii="Times New Roman" w:eastAsia="Times New Roman" w:hAnsi="Times New Roman" w:cs="Times New Roman"/>
          <w:b/>
          <w:sz w:val="21"/>
          <w:szCs w:val="21"/>
        </w:rPr>
        <w:t xml:space="preserve">ДОГОВОРУ № </w:t>
      </w:r>
      <w:r w:rsidR="008D0803" w:rsidRPr="006B5E23">
        <w:rPr>
          <w:rFonts w:ascii="Times New Roman" w:eastAsia="Times New Roman" w:hAnsi="Times New Roman" w:cs="Times New Roman"/>
          <w:b/>
          <w:sz w:val="21"/>
          <w:szCs w:val="21"/>
        </w:rPr>
        <w:t>___</w:t>
      </w:r>
    </w:p>
    <w:p w14:paraId="241D1C73" w14:textId="77777777" w:rsidR="000F1699" w:rsidRPr="006B5E23" w:rsidRDefault="00986DBF" w:rsidP="00377022">
      <w:pPr>
        <w:spacing w:before="10" w:after="10" w:line="240" w:lineRule="auto"/>
        <w:ind w:firstLine="567"/>
        <w:jc w:val="right"/>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участия в долевом строительстве многоквартирного</w:t>
      </w:r>
    </w:p>
    <w:p w14:paraId="0BD938A1" w14:textId="796FB84F" w:rsidR="000F1699" w:rsidRPr="006B5E23" w:rsidRDefault="00986DBF" w:rsidP="00377022">
      <w:pPr>
        <w:spacing w:before="10" w:after="10" w:line="240" w:lineRule="auto"/>
        <w:ind w:firstLine="567"/>
        <w:jc w:val="right"/>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 дома от</w:t>
      </w:r>
      <w:r w:rsidRPr="006B5E23">
        <w:rPr>
          <w:rFonts w:ascii="Times New Roman" w:eastAsia="Times New Roman" w:hAnsi="Times New Roman" w:cs="Times New Roman"/>
          <w:b/>
          <w:sz w:val="21"/>
          <w:szCs w:val="21"/>
        </w:rPr>
        <w:t xml:space="preserve"> </w:t>
      </w:r>
      <w:r w:rsidRPr="006B5E23">
        <w:rPr>
          <w:rFonts w:ascii="Times New Roman" w:eastAsia="Times New Roman" w:hAnsi="Times New Roman" w:cs="Times New Roman"/>
          <w:sz w:val="21"/>
          <w:szCs w:val="21"/>
        </w:rPr>
        <w:t>«</w:t>
      </w:r>
      <w:r w:rsidR="008D0803" w:rsidRPr="006B5E23">
        <w:rPr>
          <w:rFonts w:ascii="Times New Roman" w:eastAsia="Times New Roman" w:hAnsi="Times New Roman" w:cs="Times New Roman"/>
          <w:sz w:val="21"/>
          <w:szCs w:val="21"/>
        </w:rPr>
        <w:t>__</w:t>
      </w:r>
      <w:r w:rsidRPr="006B5E23">
        <w:rPr>
          <w:rFonts w:ascii="Times New Roman" w:eastAsia="Times New Roman" w:hAnsi="Times New Roman" w:cs="Times New Roman"/>
          <w:sz w:val="21"/>
          <w:szCs w:val="21"/>
        </w:rPr>
        <w:t xml:space="preserve">» </w:t>
      </w:r>
      <w:r w:rsidR="008D0803" w:rsidRPr="006B5E23">
        <w:rPr>
          <w:rFonts w:ascii="Times New Roman" w:eastAsia="Times New Roman" w:hAnsi="Times New Roman" w:cs="Times New Roman"/>
          <w:sz w:val="21"/>
          <w:szCs w:val="21"/>
        </w:rPr>
        <w:t>____</w:t>
      </w:r>
      <w:r w:rsidRPr="006B5E23">
        <w:rPr>
          <w:rFonts w:ascii="Times New Roman" w:eastAsia="Times New Roman" w:hAnsi="Times New Roman" w:cs="Times New Roman"/>
          <w:sz w:val="21"/>
          <w:szCs w:val="21"/>
        </w:rPr>
        <w:t xml:space="preserve"> 202</w:t>
      </w:r>
      <w:r w:rsidR="00802066" w:rsidRPr="006B5E23">
        <w:rPr>
          <w:rFonts w:ascii="Times New Roman" w:eastAsia="Times New Roman" w:hAnsi="Times New Roman" w:cs="Times New Roman"/>
          <w:sz w:val="21"/>
          <w:szCs w:val="21"/>
        </w:rPr>
        <w:t>__</w:t>
      </w:r>
      <w:r w:rsidRPr="006B5E23">
        <w:rPr>
          <w:rFonts w:ascii="Times New Roman" w:eastAsia="Times New Roman" w:hAnsi="Times New Roman" w:cs="Times New Roman"/>
          <w:sz w:val="21"/>
          <w:szCs w:val="21"/>
        </w:rPr>
        <w:t xml:space="preserve"> г.</w:t>
      </w:r>
    </w:p>
    <w:p w14:paraId="275E2B97" w14:textId="77777777" w:rsidR="000F1699" w:rsidRPr="006B5E23" w:rsidRDefault="000F1699" w:rsidP="00377022">
      <w:pPr>
        <w:spacing w:before="10" w:after="10" w:line="240" w:lineRule="auto"/>
        <w:ind w:firstLine="567"/>
        <w:jc w:val="right"/>
        <w:rPr>
          <w:rFonts w:ascii="Times New Roman" w:eastAsia="Times New Roman" w:hAnsi="Times New Roman" w:cs="Times New Roman"/>
          <w:sz w:val="21"/>
          <w:szCs w:val="21"/>
        </w:rPr>
      </w:pPr>
    </w:p>
    <w:p w14:paraId="62BB150C" w14:textId="77777777" w:rsidR="000F1699" w:rsidRPr="006B5E23" w:rsidRDefault="00986DBF" w:rsidP="00377022">
      <w:pPr>
        <w:spacing w:before="10" w:after="10" w:line="240" w:lineRule="auto"/>
        <w:ind w:firstLine="567"/>
        <w:jc w:val="center"/>
        <w:rPr>
          <w:rFonts w:ascii="Times New Roman" w:eastAsia="Times New Roman" w:hAnsi="Times New Roman" w:cs="Times New Roman"/>
          <w:b/>
          <w:sz w:val="21"/>
          <w:szCs w:val="21"/>
        </w:rPr>
      </w:pPr>
      <w:r w:rsidRPr="006B5E23">
        <w:rPr>
          <w:rFonts w:ascii="Times New Roman" w:eastAsia="Times New Roman" w:hAnsi="Times New Roman" w:cs="Times New Roman"/>
          <w:b/>
          <w:sz w:val="21"/>
          <w:szCs w:val="21"/>
        </w:rPr>
        <w:t xml:space="preserve">СОГЛАСИЕ НА ОБРАБОТКУ ПЕРСОНАЛЬНЫХ ДАННЫХ </w:t>
      </w:r>
    </w:p>
    <w:p w14:paraId="3E235B5B" w14:textId="77777777" w:rsidR="000F1699" w:rsidRPr="006B5E23" w:rsidRDefault="000F1699" w:rsidP="00377022">
      <w:pPr>
        <w:spacing w:before="10" w:after="10" w:line="240" w:lineRule="auto"/>
        <w:ind w:firstLine="567"/>
        <w:jc w:val="center"/>
        <w:rPr>
          <w:rFonts w:ascii="Times New Roman" w:eastAsia="Times New Roman" w:hAnsi="Times New Roman" w:cs="Times New Roman"/>
          <w:sz w:val="21"/>
          <w:szCs w:val="21"/>
        </w:rPr>
      </w:pPr>
    </w:p>
    <w:p w14:paraId="6D747E68" w14:textId="3D354844"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Во исполнение требований Федерального закона «О персональных данных» № 152-ФЗ от 27.07.2006 г., я, </w:t>
      </w:r>
      <w:r w:rsidR="008D0803" w:rsidRPr="006B5E23">
        <w:rPr>
          <w:rFonts w:ascii="Times New Roman" w:eastAsia="Times New Roman" w:hAnsi="Times New Roman" w:cs="Times New Roman"/>
          <w:sz w:val="21"/>
          <w:szCs w:val="21"/>
        </w:rPr>
        <w:t>______</w:t>
      </w:r>
      <w:r w:rsidRPr="006B5E23">
        <w:rPr>
          <w:rFonts w:ascii="Times New Roman" w:eastAsia="Times New Roman" w:hAnsi="Times New Roman" w:cs="Times New Roman"/>
          <w:sz w:val="21"/>
          <w:szCs w:val="21"/>
        </w:rPr>
        <w:t xml:space="preserve">, </w:t>
      </w:r>
      <w:r w:rsidR="008D0803" w:rsidRPr="006B5E23">
        <w:rPr>
          <w:rFonts w:ascii="Times New Roman" w:eastAsia="Times New Roman" w:hAnsi="Times New Roman" w:cs="Times New Roman"/>
          <w:sz w:val="21"/>
          <w:szCs w:val="21"/>
        </w:rPr>
        <w:t>____</w:t>
      </w:r>
      <w:r w:rsidRPr="006B5E23">
        <w:rPr>
          <w:rFonts w:ascii="Times New Roman" w:eastAsia="Times New Roman" w:hAnsi="Times New Roman" w:cs="Times New Roman"/>
          <w:sz w:val="21"/>
          <w:szCs w:val="21"/>
        </w:rPr>
        <w:t xml:space="preserve"> года рождения, даю свое письменное согласие ООО СЗ «Виноград» (ИНН 5402073960, 630049, Новосибирская обл., г. Новосибирск, </w:t>
      </w:r>
      <w:proofErr w:type="spellStart"/>
      <w:r w:rsidRPr="006B5E23">
        <w:rPr>
          <w:rFonts w:ascii="Times New Roman" w:eastAsia="Times New Roman" w:hAnsi="Times New Roman" w:cs="Times New Roman"/>
          <w:sz w:val="21"/>
          <w:szCs w:val="21"/>
        </w:rPr>
        <w:t>пр-кт</w:t>
      </w:r>
      <w:proofErr w:type="spellEnd"/>
      <w:r w:rsidRPr="006B5E23">
        <w:rPr>
          <w:rFonts w:ascii="Times New Roman" w:eastAsia="Times New Roman" w:hAnsi="Times New Roman" w:cs="Times New Roman"/>
          <w:sz w:val="21"/>
          <w:szCs w:val="21"/>
        </w:rPr>
        <w:t xml:space="preserve">. Красный, д. 200, оф. 906), даю свое письменное согласие ООО СЗ «Виноград» (ИНН 5402073960, 630049, Новосибирская обл., г. Новосибирск, </w:t>
      </w:r>
      <w:proofErr w:type="spellStart"/>
      <w:r w:rsidRPr="006B5E23">
        <w:rPr>
          <w:rFonts w:ascii="Times New Roman" w:eastAsia="Times New Roman" w:hAnsi="Times New Roman" w:cs="Times New Roman"/>
          <w:sz w:val="21"/>
          <w:szCs w:val="21"/>
        </w:rPr>
        <w:t>пр-кт</w:t>
      </w:r>
      <w:proofErr w:type="spellEnd"/>
      <w:r w:rsidRPr="006B5E23">
        <w:rPr>
          <w:rFonts w:ascii="Times New Roman" w:eastAsia="Times New Roman" w:hAnsi="Times New Roman" w:cs="Times New Roman"/>
          <w:sz w:val="21"/>
          <w:szCs w:val="21"/>
        </w:rPr>
        <w:t>. Красный, д. 200, оф. 906) далее — Оператор, на обработку моих персональных данных в целях исполнения настоящего договора.</w:t>
      </w:r>
    </w:p>
    <w:p w14:paraId="29225F82" w14:textId="77777777" w:rsidR="000F1699" w:rsidRPr="006B5E23" w:rsidRDefault="00986DBF" w:rsidP="00377022">
      <w:pPr>
        <w:shd w:val="clear" w:color="auto" w:fill="FFFFFF"/>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Перечень принадлежащих мне персональных данных, передаваемых Оператору для обработки:</w:t>
      </w:r>
    </w:p>
    <w:p w14:paraId="26B6BE4B" w14:textId="77777777" w:rsidR="000F1699" w:rsidRPr="006B5E23" w:rsidRDefault="00986DBF" w:rsidP="00377022">
      <w:pPr>
        <w:shd w:val="clear" w:color="auto" w:fill="FFFFFF"/>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общие персональные данные: имя, фамилия, номер телефона, адрес электронной почты, дата и место рождения, номер СНИЛС, номер ИНН</w:t>
      </w:r>
    </w:p>
    <w:p w14:paraId="4BAF0256" w14:textId="77777777" w:rsidR="000F1699" w:rsidRPr="006B5E23" w:rsidRDefault="00986DBF" w:rsidP="00377022">
      <w:pPr>
        <w:shd w:val="clear" w:color="auto" w:fill="FFFFFF"/>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паспортные данные: адрес регистрации, серия, номер паспорта, дата выдачи паспорта, кем выдан паспорт, код подразделения</w:t>
      </w:r>
    </w:p>
    <w:p w14:paraId="13F974D6"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Целью обработки моих персональных данных является проверка Оператором корректности предоставленных мною сведений, принятие решения о предоставлении мне услуг, заключение при участии Оператора любых договоров и их дальнейшее исполнение, принятие решений или совершение иных действий, порождающих юридические последствия в отношении меня и иных лиц.</w:t>
      </w:r>
    </w:p>
    <w:p w14:paraId="6403F62E" w14:textId="77777777" w:rsidR="000F1699" w:rsidRPr="006B5E23" w:rsidRDefault="00986DBF" w:rsidP="00377022">
      <w:pPr>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Я уведомлен и понимаю, что:</w:t>
      </w:r>
    </w:p>
    <w:p w14:paraId="070824A5" w14:textId="77777777" w:rsidR="000F1699" w:rsidRPr="006B5E23" w:rsidRDefault="00986DBF" w:rsidP="00377022">
      <w:pPr>
        <w:pBdr>
          <w:top w:val="nil"/>
          <w:left w:val="nil"/>
          <w:bottom w:val="nil"/>
          <w:right w:val="nil"/>
          <w:between w:val="nil"/>
        </w:pBdr>
        <w:shd w:val="clear" w:color="auto" w:fill="FFFFFF"/>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под персональными данными подразумевается любая информация, имеющая ко мне отношение как к субъекту персональных данных, в том числе моя фамилия, имя, отчество, дата и место рождения, адрес проживания, семейный статус, информация о наличии имущества, образование, доходы, номер контактного телефона, электронная почта и любая другая информация;</w:t>
      </w:r>
    </w:p>
    <w:p w14:paraId="5E7290ED" w14:textId="77777777" w:rsidR="000F1699" w:rsidRPr="006B5E23" w:rsidRDefault="00986DBF" w:rsidP="00377022">
      <w:pPr>
        <w:pBdr>
          <w:top w:val="nil"/>
          <w:left w:val="nil"/>
          <w:bottom w:val="nil"/>
          <w:right w:val="nil"/>
          <w:between w:val="nil"/>
        </w:pBdr>
        <w:shd w:val="clear" w:color="auto" w:fill="FFFFFF"/>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но не ограничиваясь, передача моих персональных данных следующим организациям: Застройщик, Ростехинвентаризация-Федеральное БТИ; Управление Федеральной службы государственной регистрации, кадастра и картографии; Товарищество собственников жилья, Управляющая компания), обезличивание, блокирование, уничтожение и любые другие действия (операции) с персональными данными.</w:t>
      </w:r>
    </w:p>
    <w:p w14:paraId="6C2EBCC5" w14:textId="77777777" w:rsidR="000F1699" w:rsidRPr="006B5E23" w:rsidRDefault="00986DBF" w:rsidP="00377022">
      <w:pPr>
        <w:pBdr>
          <w:top w:val="nil"/>
          <w:left w:val="nil"/>
          <w:bottom w:val="nil"/>
          <w:right w:val="nil"/>
          <w:between w:val="nil"/>
        </w:pBdr>
        <w:shd w:val="clear" w:color="auto" w:fill="FFFFFF"/>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настоящее согласие не устанавливает предельных сроков обработки данных.</w:t>
      </w:r>
    </w:p>
    <w:p w14:paraId="580CC840" w14:textId="77777777" w:rsidR="000F1699" w:rsidRPr="006B5E23" w:rsidRDefault="00986DBF" w:rsidP="00377022">
      <w:pPr>
        <w:pBdr>
          <w:top w:val="nil"/>
          <w:left w:val="nil"/>
          <w:bottom w:val="nil"/>
          <w:right w:val="nil"/>
          <w:between w:val="nil"/>
        </w:pBdr>
        <w:shd w:val="clear" w:color="auto" w:fill="FFFFFF"/>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я могу отозвать настоящее согласие путём направления письменного заявления Оператору. В этом случае Оператор прекращает обработку моих персональных данных, а сами персональные данные подлежат уничтожению, если отсутствуют иные правовые основания для обработки, установленные законодательством РФ.</w:t>
      </w:r>
    </w:p>
    <w:p w14:paraId="7D6B34A9" w14:textId="77777777" w:rsidR="000F1699" w:rsidRPr="006B5E23" w:rsidRDefault="00986DBF" w:rsidP="00377022">
      <w:pPr>
        <w:pBdr>
          <w:top w:val="nil"/>
          <w:left w:val="nil"/>
          <w:bottom w:val="nil"/>
          <w:right w:val="nil"/>
          <w:between w:val="nil"/>
        </w:pBdr>
        <w:shd w:val="clear" w:color="auto" w:fill="FFFFFF"/>
        <w:spacing w:before="10" w:after="10" w:line="240" w:lineRule="auto"/>
        <w:ind w:firstLine="567"/>
        <w:jc w:val="both"/>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обработка моих персональных данных (за исключением хранения) должна быть прекращена по достижению цели обработки и прекращения обязательств по заключённым договорам и соглашениям.</w:t>
      </w:r>
    </w:p>
    <w:p w14:paraId="14D02970" w14:textId="77777777" w:rsidR="000F1699" w:rsidRPr="006B5E23" w:rsidRDefault="000F1699" w:rsidP="00377022">
      <w:pPr>
        <w:tabs>
          <w:tab w:val="left" w:pos="4320"/>
        </w:tabs>
        <w:spacing w:before="10" w:after="10" w:line="240" w:lineRule="auto"/>
        <w:ind w:firstLine="567"/>
        <w:jc w:val="both"/>
        <w:rPr>
          <w:rFonts w:ascii="Times New Roman" w:eastAsia="Times New Roman" w:hAnsi="Times New Roman" w:cs="Times New Roman"/>
          <w:sz w:val="21"/>
          <w:szCs w:val="21"/>
        </w:rPr>
      </w:pPr>
    </w:p>
    <w:p w14:paraId="10D272D9" w14:textId="58E78BAB" w:rsidR="000F1699" w:rsidRPr="006B5E23" w:rsidRDefault="00986DBF" w:rsidP="00377022">
      <w:pPr>
        <w:spacing w:after="0" w:line="240" w:lineRule="auto"/>
        <w:ind w:firstLine="426"/>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 __________________________ / </w:t>
      </w:r>
      <w:r w:rsidR="008D0803" w:rsidRPr="006B5E23">
        <w:rPr>
          <w:rFonts w:ascii="Times New Roman" w:eastAsia="Times New Roman" w:hAnsi="Times New Roman" w:cs="Times New Roman"/>
          <w:b/>
          <w:sz w:val="21"/>
          <w:szCs w:val="21"/>
        </w:rPr>
        <w:t>____</w:t>
      </w:r>
      <w:r w:rsidRPr="006B5E23">
        <w:rPr>
          <w:rFonts w:ascii="Times New Roman" w:eastAsia="Times New Roman" w:hAnsi="Times New Roman" w:cs="Times New Roman"/>
          <w:sz w:val="21"/>
          <w:szCs w:val="21"/>
        </w:rPr>
        <w:t xml:space="preserve"> /</w:t>
      </w:r>
    </w:p>
    <w:p w14:paraId="748CBB68"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55FE770C"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1E29E15A"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47B6F2F1"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5092D8B3"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2C901A01"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2F425D13"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1FF96B09"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3E8BF689"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1A7DBD70"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64D93918"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7C702B87"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7642C3C4"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7A5D1B6E"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60F23415"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46C503D6" w14:textId="77777777" w:rsidR="000F1699" w:rsidRDefault="000F1699" w:rsidP="00377022">
      <w:pPr>
        <w:spacing w:after="0" w:line="240" w:lineRule="auto"/>
        <w:jc w:val="right"/>
        <w:rPr>
          <w:rFonts w:ascii="Times New Roman" w:eastAsia="Times New Roman" w:hAnsi="Times New Roman" w:cs="Times New Roman"/>
          <w:sz w:val="21"/>
          <w:szCs w:val="21"/>
        </w:rPr>
      </w:pPr>
    </w:p>
    <w:p w14:paraId="3AE987F4" w14:textId="77777777" w:rsidR="006B5E23" w:rsidRDefault="006B5E23" w:rsidP="00377022">
      <w:pPr>
        <w:spacing w:after="0" w:line="240" w:lineRule="auto"/>
        <w:jc w:val="right"/>
        <w:rPr>
          <w:rFonts w:ascii="Times New Roman" w:eastAsia="Times New Roman" w:hAnsi="Times New Roman" w:cs="Times New Roman"/>
          <w:sz w:val="21"/>
          <w:szCs w:val="21"/>
        </w:rPr>
      </w:pPr>
    </w:p>
    <w:p w14:paraId="36BD6B5F" w14:textId="77777777" w:rsidR="006B5E23" w:rsidRDefault="006B5E23" w:rsidP="00377022">
      <w:pPr>
        <w:spacing w:after="0" w:line="240" w:lineRule="auto"/>
        <w:jc w:val="right"/>
        <w:rPr>
          <w:rFonts w:ascii="Times New Roman" w:eastAsia="Times New Roman" w:hAnsi="Times New Roman" w:cs="Times New Roman"/>
          <w:sz w:val="21"/>
          <w:szCs w:val="21"/>
        </w:rPr>
      </w:pPr>
    </w:p>
    <w:p w14:paraId="1F5AE17A" w14:textId="77777777" w:rsidR="006B5E23" w:rsidRDefault="006B5E23" w:rsidP="00377022">
      <w:pPr>
        <w:spacing w:after="0" w:line="240" w:lineRule="auto"/>
        <w:jc w:val="right"/>
        <w:rPr>
          <w:rFonts w:ascii="Times New Roman" w:eastAsia="Times New Roman" w:hAnsi="Times New Roman" w:cs="Times New Roman"/>
          <w:sz w:val="21"/>
          <w:szCs w:val="21"/>
        </w:rPr>
      </w:pPr>
    </w:p>
    <w:p w14:paraId="244E79F9" w14:textId="77777777" w:rsidR="006B5E23" w:rsidRPr="006B5E23" w:rsidRDefault="006B5E23" w:rsidP="00377022">
      <w:pPr>
        <w:spacing w:after="0" w:line="240" w:lineRule="auto"/>
        <w:jc w:val="right"/>
        <w:rPr>
          <w:rFonts w:ascii="Times New Roman" w:eastAsia="Times New Roman" w:hAnsi="Times New Roman" w:cs="Times New Roman"/>
          <w:sz w:val="21"/>
          <w:szCs w:val="21"/>
        </w:rPr>
      </w:pPr>
    </w:p>
    <w:p w14:paraId="0F310C66"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67B56EDB" w14:textId="241F34EF" w:rsidR="000F1699" w:rsidRPr="006B5E23" w:rsidRDefault="00986DBF" w:rsidP="00377022">
      <w:pPr>
        <w:spacing w:after="0" w:line="240" w:lineRule="auto"/>
        <w:jc w:val="right"/>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lastRenderedPageBreak/>
        <w:t xml:space="preserve">Приложение №2 к </w:t>
      </w:r>
      <w:r w:rsidRPr="006B5E23">
        <w:rPr>
          <w:rFonts w:ascii="Times New Roman" w:eastAsia="Times New Roman" w:hAnsi="Times New Roman" w:cs="Times New Roman"/>
          <w:b/>
          <w:sz w:val="21"/>
          <w:szCs w:val="21"/>
        </w:rPr>
        <w:t xml:space="preserve">ДОГОВОРУ № </w:t>
      </w:r>
      <w:r w:rsidR="008D0803" w:rsidRPr="006B5E23">
        <w:rPr>
          <w:rFonts w:ascii="Times New Roman" w:eastAsia="Times New Roman" w:hAnsi="Times New Roman" w:cs="Times New Roman"/>
          <w:b/>
          <w:sz w:val="21"/>
          <w:szCs w:val="21"/>
        </w:rPr>
        <w:t>_</w:t>
      </w:r>
    </w:p>
    <w:p w14:paraId="366AC48A" w14:textId="77777777" w:rsidR="000F1699" w:rsidRPr="006B5E23" w:rsidRDefault="00986DBF" w:rsidP="00377022">
      <w:pPr>
        <w:spacing w:after="0" w:line="240" w:lineRule="auto"/>
        <w:jc w:val="right"/>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участия в долевом строительстве многоквартирного</w:t>
      </w:r>
    </w:p>
    <w:p w14:paraId="3902BB13" w14:textId="11A3D9D2" w:rsidR="000F1699" w:rsidRPr="006B5E23" w:rsidRDefault="00986DBF" w:rsidP="00377022">
      <w:pPr>
        <w:spacing w:after="0" w:line="240" w:lineRule="auto"/>
        <w:jc w:val="right"/>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 xml:space="preserve"> дома от</w:t>
      </w:r>
      <w:r w:rsidRPr="006B5E23">
        <w:rPr>
          <w:rFonts w:ascii="Times New Roman" w:eastAsia="Times New Roman" w:hAnsi="Times New Roman" w:cs="Times New Roman"/>
          <w:b/>
          <w:sz w:val="21"/>
          <w:szCs w:val="21"/>
        </w:rPr>
        <w:t xml:space="preserve"> </w:t>
      </w:r>
      <w:r w:rsidRPr="006B5E23">
        <w:rPr>
          <w:rFonts w:ascii="Times New Roman" w:eastAsia="Times New Roman" w:hAnsi="Times New Roman" w:cs="Times New Roman"/>
          <w:sz w:val="21"/>
          <w:szCs w:val="21"/>
        </w:rPr>
        <w:t>««</w:t>
      </w:r>
      <w:r w:rsidR="008D0803" w:rsidRPr="006B5E23">
        <w:rPr>
          <w:rFonts w:ascii="Times New Roman" w:eastAsia="Times New Roman" w:hAnsi="Times New Roman" w:cs="Times New Roman"/>
          <w:sz w:val="21"/>
          <w:szCs w:val="21"/>
        </w:rPr>
        <w:t>__</w:t>
      </w:r>
      <w:r w:rsidRPr="006B5E23">
        <w:rPr>
          <w:rFonts w:ascii="Times New Roman" w:eastAsia="Times New Roman" w:hAnsi="Times New Roman" w:cs="Times New Roman"/>
          <w:sz w:val="21"/>
          <w:szCs w:val="21"/>
        </w:rPr>
        <w:t xml:space="preserve">» </w:t>
      </w:r>
      <w:r w:rsidR="008D0803" w:rsidRPr="006B5E23">
        <w:rPr>
          <w:rFonts w:ascii="Times New Roman" w:eastAsia="Times New Roman" w:hAnsi="Times New Roman" w:cs="Times New Roman"/>
          <w:sz w:val="21"/>
          <w:szCs w:val="21"/>
        </w:rPr>
        <w:t>____</w:t>
      </w:r>
      <w:r w:rsidRPr="006B5E23">
        <w:rPr>
          <w:rFonts w:ascii="Times New Roman" w:eastAsia="Times New Roman" w:hAnsi="Times New Roman" w:cs="Times New Roman"/>
          <w:sz w:val="21"/>
          <w:szCs w:val="21"/>
        </w:rPr>
        <w:t xml:space="preserve"> 202</w:t>
      </w:r>
      <w:r w:rsidR="00802066" w:rsidRPr="006B5E23">
        <w:rPr>
          <w:rFonts w:ascii="Times New Roman" w:eastAsia="Times New Roman" w:hAnsi="Times New Roman" w:cs="Times New Roman"/>
          <w:sz w:val="21"/>
          <w:szCs w:val="21"/>
        </w:rPr>
        <w:t>__</w:t>
      </w:r>
      <w:r w:rsidRPr="006B5E23">
        <w:rPr>
          <w:rFonts w:ascii="Times New Roman" w:eastAsia="Times New Roman" w:hAnsi="Times New Roman" w:cs="Times New Roman"/>
          <w:sz w:val="21"/>
          <w:szCs w:val="21"/>
        </w:rPr>
        <w:t xml:space="preserve"> г.</w:t>
      </w:r>
    </w:p>
    <w:p w14:paraId="38CF92AE" w14:textId="77777777" w:rsidR="000F1699" w:rsidRPr="006B5E23" w:rsidRDefault="000F1699" w:rsidP="00377022">
      <w:pPr>
        <w:spacing w:after="0" w:line="240" w:lineRule="auto"/>
        <w:jc w:val="right"/>
        <w:rPr>
          <w:rFonts w:ascii="Times New Roman" w:eastAsia="Times New Roman" w:hAnsi="Times New Roman" w:cs="Times New Roman"/>
          <w:sz w:val="21"/>
          <w:szCs w:val="21"/>
        </w:rPr>
      </w:pPr>
    </w:p>
    <w:p w14:paraId="0E3B01B1" w14:textId="77777777" w:rsidR="000F1699" w:rsidRPr="006B5E23" w:rsidRDefault="00986DBF" w:rsidP="00377022">
      <w:pPr>
        <w:spacing w:after="0" w:line="276" w:lineRule="auto"/>
        <w:jc w:val="center"/>
        <w:rPr>
          <w:rFonts w:ascii="Times New Roman" w:eastAsia="Times New Roman" w:hAnsi="Times New Roman" w:cs="Times New Roman"/>
          <w:sz w:val="21"/>
          <w:szCs w:val="21"/>
        </w:rPr>
      </w:pPr>
      <w:r w:rsidRPr="006B5E23">
        <w:rPr>
          <w:rFonts w:ascii="Times New Roman" w:eastAsia="Times New Roman" w:hAnsi="Times New Roman" w:cs="Times New Roman"/>
          <w:sz w:val="21"/>
          <w:szCs w:val="21"/>
        </w:rPr>
        <w:t>ГРАФИЧЕСКАЯ СХЕМА ЭТАЖА</w:t>
      </w:r>
    </w:p>
    <w:p w14:paraId="08BCAD09" w14:textId="77777777" w:rsidR="000F1699" w:rsidRPr="006B5E23" w:rsidRDefault="000F1699" w:rsidP="00377022">
      <w:pPr>
        <w:spacing w:after="0" w:line="276" w:lineRule="auto"/>
        <w:rPr>
          <w:rFonts w:ascii="Times New Roman" w:eastAsia="Times New Roman" w:hAnsi="Times New Roman" w:cs="Times New Roman"/>
          <w:sz w:val="21"/>
          <w:szCs w:val="21"/>
        </w:rPr>
      </w:pPr>
    </w:p>
    <w:p w14:paraId="4946DB8E" w14:textId="77777777" w:rsidR="000F1699" w:rsidRPr="006B5E23" w:rsidRDefault="00986DBF" w:rsidP="00377022">
      <w:pPr>
        <w:jc w:val="center"/>
        <w:rPr>
          <w:sz w:val="21"/>
          <w:szCs w:val="21"/>
        </w:rPr>
      </w:pPr>
      <w:r w:rsidRPr="006B5E23">
        <w:rPr>
          <w:rFonts w:ascii="Arial" w:eastAsia="Arial" w:hAnsi="Arial" w:cs="Arial"/>
          <w:noProof/>
          <w:color w:val="333333"/>
          <w:sz w:val="21"/>
          <w:szCs w:val="21"/>
          <w:highlight w:val="white"/>
        </w:rPr>
        <w:drawing>
          <wp:inline distT="0" distB="0" distL="0" distR="0" wp14:anchorId="37EF54C1" wp14:editId="73934E72">
            <wp:extent cx="5143500" cy="2219325"/>
            <wp:effectExtent l="0" t="0" r="0" b="0"/>
            <wp:docPr id="4" name="image2.jpg" descr="image"/>
            <wp:cNvGraphicFramePr/>
            <a:graphic xmlns:a="http://schemas.openxmlformats.org/drawingml/2006/main">
              <a:graphicData uri="http://schemas.openxmlformats.org/drawingml/2006/picture">
                <pic:pic xmlns:pic="http://schemas.openxmlformats.org/drawingml/2006/picture">
                  <pic:nvPicPr>
                    <pic:cNvPr id="0" name="image2.jpg" descr="image"/>
                    <pic:cNvPicPr preferRelativeResize="0"/>
                  </pic:nvPicPr>
                  <pic:blipFill>
                    <a:blip r:embed="rId9"/>
                    <a:srcRect/>
                    <a:stretch>
                      <a:fillRect/>
                    </a:stretch>
                  </pic:blipFill>
                  <pic:spPr>
                    <a:xfrm>
                      <a:off x="0" y="0"/>
                      <a:ext cx="5143500" cy="2219325"/>
                    </a:xfrm>
                    <a:prstGeom prst="rect">
                      <a:avLst/>
                    </a:prstGeom>
                    <a:ln/>
                  </pic:spPr>
                </pic:pic>
              </a:graphicData>
            </a:graphic>
          </wp:inline>
        </w:drawing>
      </w:r>
    </w:p>
    <w:sectPr w:rsidR="000F1699" w:rsidRPr="006B5E23" w:rsidSect="00377022">
      <w:footerReference w:type="default" r:id="rId10"/>
      <w:pgSz w:w="11909" w:h="16834"/>
      <w:pgMar w:top="993" w:right="575" w:bottom="1135" w:left="708" w:header="720" w:footer="3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8062B" w14:textId="77777777" w:rsidR="00377022" w:rsidRDefault="00377022" w:rsidP="00377022">
      <w:pPr>
        <w:spacing w:after="0" w:line="240" w:lineRule="auto"/>
      </w:pPr>
      <w:r>
        <w:separator/>
      </w:r>
    </w:p>
  </w:endnote>
  <w:endnote w:type="continuationSeparator" w:id="0">
    <w:p w14:paraId="51052B49" w14:textId="77777777" w:rsidR="00377022" w:rsidRDefault="00377022" w:rsidP="00377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676158"/>
      <w:docPartObj>
        <w:docPartGallery w:val="Page Numbers (Bottom of Page)"/>
        <w:docPartUnique/>
      </w:docPartObj>
    </w:sdtPr>
    <w:sdtEndPr/>
    <w:sdtContent>
      <w:p w14:paraId="4B3F2A7B" w14:textId="6F9CC603" w:rsidR="00377022" w:rsidRDefault="00377022">
        <w:pPr>
          <w:pStyle w:val="af5"/>
          <w:jc w:val="right"/>
        </w:pPr>
        <w:r>
          <w:fldChar w:fldCharType="begin"/>
        </w:r>
        <w:r>
          <w:instrText>PAGE   \* MERGEFORMAT</w:instrText>
        </w:r>
        <w:r>
          <w:fldChar w:fldCharType="separate"/>
        </w:r>
        <w:r>
          <w:t>2</w:t>
        </w:r>
        <w:r>
          <w:fldChar w:fldCharType="end"/>
        </w:r>
      </w:p>
    </w:sdtContent>
  </w:sdt>
  <w:p w14:paraId="2874ACCE" w14:textId="77777777" w:rsidR="00377022" w:rsidRPr="00377022" w:rsidRDefault="00377022" w:rsidP="00377022">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F0054" w14:textId="77777777" w:rsidR="00377022" w:rsidRDefault="00377022" w:rsidP="00377022">
      <w:pPr>
        <w:spacing w:after="0" w:line="240" w:lineRule="auto"/>
      </w:pPr>
      <w:r>
        <w:separator/>
      </w:r>
    </w:p>
  </w:footnote>
  <w:footnote w:type="continuationSeparator" w:id="0">
    <w:p w14:paraId="1B60854E" w14:textId="77777777" w:rsidR="00377022" w:rsidRDefault="00377022" w:rsidP="00377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4600D"/>
    <w:multiLevelType w:val="multilevel"/>
    <w:tmpl w:val="41C806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ECD4CDD"/>
    <w:multiLevelType w:val="multilevel"/>
    <w:tmpl w:val="E9E238C8"/>
    <w:lvl w:ilvl="0">
      <w:start w:val="1"/>
      <w:numFmt w:val="bullet"/>
      <w:lvlText w:val="⎯"/>
      <w:lvlJc w:val="left"/>
      <w:pPr>
        <w:ind w:left="1440" w:hanging="360"/>
      </w:pPr>
      <w:rPr>
        <w:rFonts w:ascii="Noto Sans Symbols" w:eastAsia="Noto Sans Symbols" w:hAnsi="Noto Sans Symbols" w:cs="Noto Sans Symbol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EA7290C"/>
    <w:multiLevelType w:val="multilevel"/>
    <w:tmpl w:val="E47AC8B6"/>
    <w:lvl w:ilvl="0">
      <w:start w:val="1"/>
      <w:numFmt w:val="bullet"/>
      <w:lvlText w:val="⎯"/>
      <w:lvlJc w:val="left"/>
      <w:pPr>
        <w:ind w:left="1440" w:hanging="360"/>
      </w:pPr>
      <w:rPr>
        <w:rFonts w:ascii="Noto Sans Symbols" w:eastAsia="Noto Sans Symbols" w:hAnsi="Noto Sans Symbols" w:cs="Noto Sans Symbol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78D5676A"/>
    <w:multiLevelType w:val="multilevel"/>
    <w:tmpl w:val="59C8A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48232723">
    <w:abstractNumId w:val="3"/>
  </w:num>
  <w:num w:numId="2" w16cid:durableId="498932536">
    <w:abstractNumId w:val="0"/>
  </w:num>
  <w:num w:numId="3" w16cid:durableId="552082498">
    <w:abstractNumId w:val="2"/>
  </w:num>
  <w:num w:numId="4" w16cid:durableId="1034040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699"/>
    <w:rsid w:val="00084006"/>
    <w:rsid w:val="000F1699"/>
    <w:rsid w:val="00105874"/>
    <w:rsid w:val="00121B3F"/>
    <w:rsid w:val="00176006"/>
    <w:rsid w:val="001F11E4"/>
    <w:rsid w:val="00284F36"/>
    <w:rsid w:val="003208F0"/>
    <w:rsid w:val="00377022"/>
    <w:rsid w:val="004451FC"/>
    <w:rsid w:val="004A7213"/>
    <w:rsid w:val="00514AFF"/>
    <w:rsid w:val="005964A2"/>
    <w:rsid w:val="00642317"/>
    <w:rsid w:val="006B5E23"/>
    <w:rsid w:val="006F68A0"/>
    <w:rsid w:val="0075049D"/>
    <w:rsid w:val="00761A37"/>
    <w:rsid w:val="007C4E99"/>
    <w:rsid w:val="00802066"/>
    <w:rsid w:val="008D0803"/>
    <w:rsid w:val="008E31EE"/>
    <w:rsid w:val="008E36D1"/>
    <w:rsid w:val="00925440"/>
    <w:rsid w:val="00986DBF"/>
    <w:rsid w:val="00B0152F"/>
    <w:rsid w:val="00D90A4B"/>
    <w:rsid w:val="00DD0AE8"/>
    <w:rsid w:val="00E05306"/>
    <w:rsid w:val="00EE1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B9F930B"/>
  <w15:docId w15:val="{3386C00F-F2FD-4717-AEB1-F771C46BA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pPr>
      <w:spacing w:after="0" w:line="240" w:lineRule="auto"/>
    </w:pPr>
    <w:tblPr>
      <w:tblStyleRowBandSize w:val="1"/>
      <w:tblStyleColBandSize w:val="1"/>
      <w:tblCellMar>
        <w:left w:w="108" w:type="dxa"/>
        <w:right w:w="108" w:type="dxa"/>
      </w:tblCellMar>
    </w:tblPr>
  </w:style>
  <w:style w:type="table" w:customStyle="1" w:styleId="ad">
    <w:basedOn w:val="TableNormal0"/>
    <w:tblPr>
      <w:tblStyleRowBandSize w:val="1"/>
      <w:tblStyleColBandSize w:val="1"/>
      <w:tblCellMar>
        <w:top w:w="100" w:type="dxa"/>
        <w:left w:w="100" w:type="dxa"/>
        <w:bottom w:w="100" w:type="dxa"/>
        <w:right w:w="100"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 w:type="table" w:customStyle="1" w:styleId="af0">
    <w:basedOn w:val="TableNormal0"/>
    <w:tblPr>
      <w:tblStyleRowBandSize w:val="1"/>
      <w:tblStyleColBandSize w:val="1"/>
      <w:tblCellMar>
        <w:top w:w="100" w:type="dxa"/>
        <w:left w:w="100" w:type="dxa"/>
        <w:bottom w:w="100" w:type="dxa"/>
        <w:right w:w="100"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top w:w="100" w:type="dxa"/>
        <w:left w:w="100" w:type="dxa"/>
        <w:bottom w:w="100" w:type="dxa"/>
        <w:right w:w="100" w:type="dxa"/>
      </w:tblCellMar>
    </w:tblPr>
  </w:style>
  <w:style w:type="paragraph" w:styleId="af3">
    <w:name w:val="header"/>
    <w:basedOn w:val="a"/>
    <w:link w:val="af4"/>
    <w:uiPriority w:val="99"/>
    <w:unhideWhenUsed/>
    <w:rsid w:val="00377022"/>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377022"/>
  </w:style>
  <w:style w:type="paragraph" w:styleId="af5">
    <w:name w:val="footer"/>
    <w:basedOn w:val="a"/>
    <w:link w:val="af6"/>
    <w:uiPriority w:val="99"/>
    <w:unhideWhenUsed/>
    <w:rsid w:val="00377022"/>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377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dzxr5o5ehNJSO4wj7rLtJymag==">CgMxLjAyCGguZ2pkZ3hzMgloLjMwajB6bGwyCWguMWZvYjl0ZTIJaC4zem55c2g3MgloLjJldDkycDAyCGgudHlqY3d0MgloLjNkeTZ2a20yCWguMXQzaDVzZjIJaC40ZDM0b2c4MgloLjJzOGV5bzEyCWguMTdkcDh2dTIJaC4zcmRjcmpuMgloLjI2aW4xcmcyCGgubG54Yno5OAByITFMRGN5SUdjV2FCRTN0TEh1M01BSkNCLVRIcklZR0dYVQ==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13</Pages>
  <Words>7320</Words>
  <Characters>41727</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 PC-003</dc:creator>
  <cp:lastModifiedBy>Мальцева Юлия</cp:lastModifiedBy>
  <cp:revision>16</cp:revision>
  <cp:lastPrinted>2025-03-06T04:21:00Z</cp:lastPrinted>
  <dcterms:created xsi:type="dcterms:W3CDTF">2025-10-01T05:35:00Z</dcterms:created>
  <dcterms:modified xsi:type="dcterms:W3CDTF">2025-10-13T07:24:00Z</dcterms:modified>
</cp:coreProperties>
</file>