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FCAF2" w14:textId="510931B1" w:rsidR="00F91694" w:rsidRPr="007C5F6A" w:rsidRDefault="00F91694" w:rsidP="007C5F6A">
      <w:pPr>
        <w:pStyle w:val="26"/>
        <w:shd w:val="clear" w:color="auto" w:fill="auto"/>
        <w:spacing w:after="0" w:line="240" w:lineRule="exact"/>
        <w:ind w:right="-2"/>
        <w:rPr>
          <w:i/>
        </w:rPr>
      </w:pPr>
    </w:p>
    <w:p w14:paraId="575E121A" w14:textId="3E3E473D" w:rsidR="0053331B" w:rsidRDefault="00284782">
      <w:pPr>
        <w:pStyle w:val="26"/>
        <w:shd w:val="clear" w:color="auto" w:fill="auto"/>
        <w:spacing w:after="0" w:line="240" w:lineRule="exact"/>
        <w:ind w:right="-2"/>
        <w:jc w:val="center"/>
        <w:rPr>
          <w:i/>
        </w:rPr>
      </w:pPr>
      <w:r>
        <w:rPr>
          <w:i/>
        </w:rPr>
        <w:t>ДОГОВОР № ____________</w:t>
      </w:r>
    </w:p>
    <w:p w14:paraId="4EE943E4" w14:textId="77777777" w:rsidR="0053331B" w:rsidRDefault="00284782">
      <w:pPr>
        <w:pStyle w:val="26"/>
        <w:shd w:val="clear" w:color="auto" w:fill="auto"/>
        <w:spacing w:after="0" w:line="240" w:lineRule="exact"/>
        <w:ind w:right="-2"/>
        <w:jc w:val="center"/>
        <w:rPr>
          <w:i/>
        </w:rPr>
      </w:pPr>
      <w:r>
        <w:rPr>
          <w:i/>
        </w:rPr>
        <w:t xml:space="preserve"> участия в долевом строительстве многоквартирного дома</w:t>
      </w:r>
    </w:p>
    <w:p w14:paraId="65DE5080" w14:textId="77777777" w:rsidR="0053331B" w:rsidRDefault="0053331B">
      <w:pPr>
        <w:pStyle w:val="13"/>
        <w:shd w:val="clear" w:color="auto" w:fill="auto"/>
        <w:tabs>
          <w:tab w:val="right" w:pos="6490"/>
          <w:tab w:val="left" w:leader="underscore" w:pos="7033"/>
          <w:tab w:val="left" w:leader="underscore" w:pos="8463"/>
        </w:tabs>
        <w:spacing w:before="0" w:after="0" w:line="240" w:lineRule="exact"/>
        <w:rPr>
          <w:b/>
          <w:bCs/>
        </w:rPr>
      </w:pPr>
    </w:p>
    <w:p w14:paraId="1CC33411" w14:textId="77777777" w:rsidR="0053331B" w:rsidRDefault="00284782">
      <w:pPr>
        <w:pStyle w:val="13"/>
        <w:shd w:val="clear" w:color="auto" w:fill="auto"/>
        <w:tabs>
          <w:tab w:val="right" w:pos="6490"/>
          <w:tab w:val="left" w:leader="underscore" w:pos="7033"/>
          <w:tab w:val="left" w:leader="underscore" w:pos="8463"/>
        </w:tabs>
        <w:spacing w:before="0" w:after="0" w:line="240" w:lineRule="exact"/>
        <w:rPr>
          <w:i/>
        </w:rPr>
      </w:pPr>
      <w:r>
        <w:rPr>
          <w:i/>
        </w:rPr>
        <w:t xml:space="preserve">         г. Владивосток                                                                                                                          «_____» ________ 202_____ г.</w:t>
      </w:r>
    </w:p>
    <w:p w14:paraId="07B1236E" w14:textId="77777777" w:rsidR="0053331B" w:rsidRDefault="00284782">
      <w:pPr>
        <w:pStyle w:val="13"/>
        <w:shd w:val="clear" w:color="auto" w:fill="auto"/>
        <w:tabs>
          <w:tab w:val="right" w:pos="6490"/>
          <w:tab w:val="left" w:leader="underscore" w:pos="7033"/>
          <w:tab w:val="left" w:leader="underscore" w:pos="8463"/>
        </w:tabs>
        <w:spacing w:before="0" w:after="0" w:line="240" w:lineRule="exact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                              </w:t>
      </w:r>
    </w:p>
    <w:p w14:paraId="31A8EFBB" w14:textId="1F2F0147" w:rsidR="0053331B" w:rsidRDefault="00284782">
      <w:pPr>
        <w:pStyle w:val="26"/>
        <w:shd w:val="clear" w:color="auto" w:fill="auto"/>
        <w:tabs>
          <w:tab w:val="left" w:leader="underscore" w:pos="1748"/>
          <w:tab w:val="left" w:leader="underscore" w:pos="3783"/>
          <w:tab w:val="left" w:leader="underscore" w:pos="5934"/>
          <w:tab w:val="left" w:leader="underscore" w:pos="9370"/>
        </w:tabs>
        <w:spacing w:after="0" w:line="240" w:lineRule="exact"/>
        <w:ind w:firstLine="567"/>
        <w:jc w:val="both"/>
        <w:rPr>
          <w:b w:val="0"/>
          <w:bCs w:val="0"/>
        </w:rPr>
      </w:pPr>
      <w:r>
        <w:rPr>
          <w:rStyle w:val="afe"/>
        </w:rPr>
        <w:t>Общество с ограниченной ответственностью «Специализированный застройщик «</w:t>
      </w:r>
      <w:r w:rsidR="00FC183F">
        <w:rPr>
          <w:rStyle w:val="afe"/>
        </w:rPr>
        <w:t>Взлет</w:t>
      </w:r>
      <w:r>
        <w:rPr>
          <w:rStyle w:val="afe"/>
        </w:rPr>
        <w:t xml:space="preserve">», </w:t>
      </w:r>
      <w:r>
        <w:rPr>
          <w:b w:val="0"/>
        </w:rPr>
        <w:t xml:space="preserve">именуемое в дальнейшем </w:t>
      </w:r>
      <w:r>
        <w:rPr>
          <w:rStyle w:val="afe"/>
        </w:rPr>
        <w:t xml:space="preserve">«Застройщик», </w:t>
      </w:r>
      <w:r>
        <w:rPr>
          <w:b w:val="0"/>
        </w:rPr>
        <w:t xml:space="preserve">в лице </w:t>
      </w:r>
      <w:r w:rsidR="00FC183F">
        <w:rPr>
          <w:b w:val="0"/>
        </w:rPr>
        <w:t xml:space="preserve">Генерального </w:t>
      </w:r>
      <w:r>
        <w:rPr>
          <w:b w:val="0"/>
        </w:rPr>
        <w:t xml:space="preserve">директора </w:t>
      </w:r>
      <w:r w:rsidR="00DB2537">
        <w:rPr>
          <w:b w:val="0"/>
        </w:rPr>
        <w:t>Сун-</w:t>
      </w:r>
      <w:r w:rsidR="008B67E2">
        <w:rPr>
          <w:b w:val="0"/>
        </w:rPr>
        <w:t>ж</w:t>
      </w:r>
      <w:r w:rsidR="00DB2537">
        <w:rPr>
          <w:b w:val="0"/>
        </w:rPr>
        <w:t>аю Ольги Викторовны</w:t>
      </w:r>
      <w:r>
        <w:rPr>
          <w:b w:val="0"/>
        </w:rPr>
        <w:t xml:space="preserve">, действующей на основании Устава, с одной стороны, и Гражданин РФ </w:t>
      </w:r>
      <w:r>
        <w:t>Ф.И.О</w:t>
      </w:r>
      <w:r>
        <w:rPr>
          <w:b w:val="0"/>
        </w:rPr>
        <w:t xml:space="preserve">, __________ года рождения, место рождения ________________, паспорт гражданина РФ серия ____ № _____ выдан ________________________ ___.___.___ года, код подразделения _____________, зарегистрирован по адресу: _____________________, именуемый в дальнейшем </w:t>
      </w:r>
      <w:r>
        <w:rPr>
          <w:b w:val="0"/>
          <w:bCs w:val="0"/>
        </w:rPr>
        <w:t>«Участник долевого строительства», действующий от своего имени лично, с другой стороны, совместно именуемые в дальнейшем «Стороны», заключили настоящий Договор, далее по тексту именуемый «ДДУ», «Договор», «Договор участия в долевом строительстве» о нижеследующем:</w:t>
      </w:r>
    </w:p>
    <w:p w14:paraId="39019853" w14:textId="77777777" w:rsidR="0053331B" w:rsidRDefault="0053331B">
      <w:pPr>
        <w:pStyle w:val="26"/>
        <w:shd w:val="clear" w:color="auto" w:fill="auto"/>
        <w:tabs>
          <w:tab w:val="left" w:leader="underscore" w:pos="1748"/>
          <w:tab w:val="left" w:leader="underscore" w:pos="3783"/>
          <w:tab w:val="left" w:leader="underscore" w:pos="5934"/>
          <w:tab w:val="left" w:leader="underscore" w:pos="9370"/>
        </w:tabs>
        <w:spacing w:after="0" w:line="240" w:lineRule="exact"/>
        <w:ind w:firstLine="720"/>
        <w:jc w:val="both"/>
        <w:rPr>
          <w:b w:val="0"/>
        </w:rPr>
      </w:pPr>
    </w:p>
    <w:p w14:paraId="0D3D7542" w14:textId="77777777" w:rsidR="0053331B" w:rsidRDefault="00284782">
      <w:pPr>
        <w:pStyle w:val="26"/>
        <w:shd w:val="clear" w:color="auto" w:fill="auto"/>
        <w:spacing w:after="0" w:line="240" w:lineRule="exact"/>
        <w:jc w:val="center"/>
      </w:pPr>
      <w:r>
        <w:t>1. ПРЕДМЕТ ДОГОВОРА</w:t>
      </w:r>
    </w:p>
    <w:p w14:paraId="09C814EF" w14:textId="08ED0769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20" w:firstLine="567"/>
      </w:pPr>
      <w:r>
        <w:t>1.1. Договор участия в долевом строительстве заключен в соответствии с Гражданским кодексом РФ, Градостроительным кодексом РФ,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а также другими нормативными правовыми актами. Отношения сторон, не урегулированные настоящим Договором, регулируются законодательством Российской Федерации.</w:t>
      </w:r>
    </w:p>
    <w:p w14:paraId="5BD7D1E4" w14:textId="10A564FE" w:rsidR="0053331B" w:rsidRPr="001876DE" w:rsidRDefault="00284782" w:rsidP="001876DE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20" w:firstLine="567"/>
        <w:rPr>
          <w:b/>
          <w:bCs/>
          <w:highlight w:val="green"/>
        </w:rPr>
      </w:pPr>
      <w:r>
        <w:t xml:space="preserve">1.2. Застройщик обязуется в предусмотренный проектной документацией срок своими силами или с привлечением третьих лиц построить многоквартирный жилой дом </w:t>
      </w:r>
      <w:r>
        <w:rPr>
          <w:b/>
        </w:rPr>
        <w:t>«</w:t>
      </w:r>
      <w:r w:rsidR="003D64A9">
        <w:rPr>
          <w:b/>
        </w:rPr>
        <w:t xml:space="preserve">Жилой комплекс в г. Большой Камень, ул. Парковая, в районе д. 2А. </w:t>
      </w:r>
      <w:r w:rsidR="00315B59">
        <w:rPr>
          <w:b/>
        </w:rPr>
        <w:t>2</w:t>
      </w:r>
      <w:r w:rsidR="003D64A9">
        <w:rPr>
          <w:b/>
        </w:rPr>
        <w:t xml:space="preserve"> этап Дом №</w:t>
      </w:r>
      <w:r w:rsidR="00315B59">
        <w:rPr>
          <w:b/>
        </w:rPr>
        <w:t>2</w:t>
      </w:r>
      <w:r>
        <w:rPr>
          <w:b/>
        </w:rPr>
        <w:t>»</w:t>
      </w:r>
      <w:r w:rsidR="00D30186">
        <w:rPr>
          <w:b/>
        </w:rPr>
        <w:t xml:space="preserve"> </w:t>
      </w:r>
      <w:r w:rsidR="00D30186" w:rsidRPr="006E0DAC">
        <w:rPr>
          <w:b/>
          <w:bCs/>
        </w:rPr>
        <w:t>(идентификатор объекта</w:t>
      </w:r>
      <w:r w:rsidR="003D64A9" w:rsidRPr="006E0DAC">
        <w:rPr>
          <w:b/>
          <w:bCs/>
        </w:rPr>
        <w:t xml:space="preserve"> </w:t>
      </w:r>
      <w:r w:rsidR="001876DE" w:rsidRPr="006E0DAC">
        <w:rPr>
          <w:b/>
          <w:bCs/>
        </w:rPr>
        <w:t>6604</w:t>
      </w:r>
      <w:r w:rsidR="00315B59">
        <w:rPr>
          <w:b/>
          <w:bCs/>
        </w:rPr>
        <w:t>5</w:t>
      </w:r>
      <w:r w:rsidR="00D30186" w:rsidRPr="006E0DAC">
        <w:rPr>
          <w:b/>
          <w:bCs/>
        </w:rPr>
        <w:t>)</w:t>
      </w:r>
      <w:r w:rsidRPr="006E0DAC">
        <w:t>, расп</w:t>
      </w:r>
      <w:r>
        <w:t xml:space="preserve">оложенный по строительному адресу: Приморский край, г. </w:t>
      </w:r>
      <w:r w:rsidR="004660C9">
        <w:t>Большой Камень</w:t>
      </w:r>
      <w:r>
        <w:t xml:space="preserve">, </w:t>
      </w:r>
      <w:r w:rsidR="00F32FB5">
        <w:t>ул. Парковая, в районе д. 2А</w:t>
      </w:r>
      <w:r w:rsidR="00D30186">
        <w:t xml:space="preserve"> </w:t>
      </w:r>
      <w:r>
        <w:t>с инженерными внутридомовыми сетями холодного водоснабжения, канализацией, электрическими сетями, сетями связи в объеме, согласно проектной документации и, после ввода его в эксплуатацию, передать Участникам Объект долевого строительства в срок и порядке, установленном настоящим Договором долевого участия в строительстве.</w:t>
      </w:r>
    </w:p>
    <w:p w14:paraId="019BF318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20" w:firstLine="567"/>
      </w:pPr>
      <w:r>
        <w:t>1.3. Многоквартирный дом (далее по тексту - «МКД») имеет следующий проектные характеристики: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43"/>
        <w:gridCol w:w="3722"/>
      </w:tblGrid>
      <w:tr w:rsidR="0053331B" w14:paraId="25A18B42" w14:textId="77777777">
        <w:trPr>
          <w:trHeight w:val="276"/>
        </w:trPr>
        <w:tc>
          <w:tcPr>
            <w:tcW w:w="6343" w:type="dxa"/>
            <w:vAlign w:val="center"/>
          </w:tcPr>
          <w:p w14:paraId="56C99C56" w14:textId="77777777" w:rsidR="0053331B" w:rsidRDefault="00284782">
            <w:pPr>
              <w:shd w:val="clear" w:color="auto" w:fill="FFFFFF"/>
              <w:spacing w:line="276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3722" w:type="dxa"/>
            <w:vAlign w:val="center"/>
          </w:tcPr>
          <w:p w14:paraId="0F7F6710" w14:textId="77777777" w:rsidR="0053331B" w:rsidRDefault="00284782">
            <w:pPr>
              <w:shd w:val="clear" w:color="auto" w:fill="FFFFFF"/>
              <w:spacing w:line="276" w:lineRule="auto"/>
              <w:ind w:left="3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Описание характеристики</w:t>
            </w:r>
          </w:p>
        </w:tc>
      </w:tr>
      <w:tr w:rsidR="0053331B" w14:paraId="7565C3E6" w14:textId="77777777">
        <w:trPr>
          <w:trHeight w:val="276"/>
        </w:trPr>
        <w:tc>
          <w:tcPr>
            <w:tcW w:w="6343" w:type="dxa"/>
            <w:vAlign w:val="center"/>
          </w:tcPr>
          <w:p w14:paraId="41683087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Назначение </w:t>
            </w:r>
          </w:p>
        </w:tc>
        <w:tc>
          <w:tcPr>
            <w:tcW w:w="3722" w:type="dxa"/>
            <w:vAlign w:val="center"/>
          </w:tcPr>
          <w:p w14:paraId="551A84CE" w14:textId="77777777" w:rsidR="0053331B" w:rsidRPr="0029137A" w:rsidRDefault="00284782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37A">
              <w:rPr>
                <w:rFonts w:ascii="Times New Roman" w:eastAsia="Times New Roman" w:hAnsi="Times New Roman" w:cs="Times New Roman"/>
                <w:sz w:val="20"/>
                <w:szCs w:val="20"/>
              </w:rPr>
              <w:t>Многоквартирный дом</w:t>
            </w:r>
          </w:p>
        </w:tc>
      </w:tr>
      <w:tr w:rsidR="0053331B" w14:paraId="7D10E1D5" w14:textId="77777777">
        <w:trPr>
          <w:trHeight w:val="276"/>
        </w:trPr>
        <w:tc>
          <w:tcPr>
            <w:tcW w:w="6343" w:type="dxa"/>
            <w:vAlign w:val="center"/>
          </w:tcPr>
          <w:p w14:paraId="5C19526D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Этажность</w:t>
            </w:r>
          </w:p>
        </w:tc>
        <w:tc>
          <w:tcPr>
            <w:tcW w:w="3722" w:type="dxa"/>
          </w:tcPr>
          <w:p w14:paraId="527C13D0" w14:textId="63109489" w:rsidR="0053331B" w:rsidRPr="0029137A" w:rsidRDefault="00746E27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37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3331B" w14:paraId="5C1204E4" w14:textId="77777777">
        <w:trPr>
          <w:trHeight w:val="276"/>
        </w:trPr>
        <w:tc>
          <w:tcPr>
            <w:tcW w:w="6343" w:type="dxa"/>
            <w:vAlign w:val="center"/>
          </w:tcPr>
          <w:p w14:paraId="0BB4AF54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проектная площадь: площадь жилого здания</w:t>
            </w:r>
          </w:p>
        </w:tc>
        <w:tc>
          <w:tcPr>
            <w:tcW w:w="3722" w:type="dxa"/>
          </w:tcPr>
          <w:p w14:paraId="2DB6E23D" w14:textId="2C03110D" w:rsidR="0053331B" w:rsidRPr="0029137A" w:rsidRDefault="00315B59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B59">
              <w:rPr>
                <w:rFonts w:ascii="Times New Roman" w:eastAsia="Times New Roman" w:hAnsi="Times New Roman" w:cs="Times New Roman"/>
                <w:sz w:val="20"/>
                <w:szCs w:val="20"/>
              </w:rPr>
              <w:t>13 941,39</w:t>
            </w:r>
          </w:p>
        </w:tc>
      </w:tr>
      <w:tr w:rsidR="0053331B" w14:paraId="4443CFE5" w14:textId="77777777">
        <w:trPr>
          <w:trHeight w:val="276"/>
        </w:trPr>
        <w:tc>
          <w:tcPr>
            <w:tcW w:w="6343" w:type="dxa"/>
            <w:vAlign w:val="center"/>
          </w:tcPr>
          <w:p w14:paraId="3A528AA7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наружных стен</w:t>
            </w:r>
          </w:p>
        </w:tc>
        <w:tc>
          <w:tcPr>
            <w:tcW w:w="3722" w:type="dxa"/>
            <w:vAlign w:val="center"/>
          </w:tcPr>
          <w:p w14:paraId="0B9DEAC2" w14:textId="71C0A6B2" w:rsidR="0053331B" w:rsidRPr="0029137A" w:rsidRDefault="00406B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 монолитным железобетонным каркасом</w:t>
            </w:r>
          </w:p>
        </w:tc>
      </w:tr>
      <w:tr w:rsidR="0053331B" w14:paraId="3B6BF8EF" w14:textId="77777777">
        <w:trPr>
          <w:trHeight w:val="276"/>
        </w:trPr>
        <w:tc>
          <w:tcPr>
            <w:tcW w:w="6343" w:type="dxa"/>
            <w:vAlign w:val="center"/>
          </w:tcPr>
          <w:p w14:paraId="788B5F9A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поэтажных перекрытий</w:t>
            </w:r>
          </w:p>
        </w:tc>
        <w:tc>
          <w:tcPr>
            <w:tcW w:w="3722" w:type="dxa"/>
            <w:vAlign w:val="center"/>
          </w:tcPr>
          <w:p w14:paraId="15DF87DD" w14:textId="0DF7528A" w:rsidR="0053331B" w:rsidRPr="0029137A" w:rsidRDefault="00406B3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Монолитные-железобетонные</w:t>
            </w:r>
          </w:p>
        </w:tc>
      </w:tr>
      <w:tr w:rsidR="0053331B" w14:paraId="348FAFA6" w14:textId="77777777">
        <w:trPr>
          <w:trHeight w:val="276"/>
        </w:trPr>
        <w:tc>
          <w:tcPr>
            <w:tcW w:w="6343" w:type="dxa"/>
            <w:vAlign w:val="center"/>
          </w:tcPr>
          <w:p w14:paraId="3839C5E3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 энергоэффективности</w:t>
            </w:r>
          </w:p>
        </w:tc>
        <w:tc>
          <w:tcPr>
            <w:tcW w:w="3722" w:type="dxa"/>
            <w:vAlign w:val="center"/>
          </w:tcPr>
          <w:p w14:paraId="1B695FDF" w14:textId="4A791307" w:rsidR="0053331B" w:rsidRPr="0029137A" w:rsidRDefault="00DB2537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53331B" w14:paraId="7883415C" w14:textId="77777777">
        <w:trPr>
          <w:trHeight w:val="63"/>
        </w:trPr>
        <w:tc>
          <w:tcPr>
            <w:tcW w:w="6343" w:type="dxa"/>
            <w:vAlign w:val="center"/>
          </w:tcPr>
          <w:p w14:paraId="075251A5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 сейсмостойкости</w:t>
            </w:r>
          </w:p>
        </w:tc>
        <w:tc>
          <w:tcPr>
            <w:tcW w:w="3722" w:type="dxa"/>
            <w:vAlign w:val="center"/>
          </w:tcPr>
          <w:p w14:paraId="7C12CE5A" w14:textId="77777777" w:rsidR="0053331B" w:rsidRPr="0029137A" w:rsidRDefault="00284782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37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3331B" w14:paraId="4F9B8468" w14:textId="77777777">
        <w:trPr>
          <w:trHeight w:val="63"/>
        </w:trPr>
        <w:tc>
          <w:tcPr>
            <w:tcW w:w="6343" w:type="dxa"/>
            <w:vAlign w:val="center"/>
          </w:tcPr>
          <w:p w14:paraId="5E6F7190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 ответственности объекта строительства</w:t>
            </w:r>
          </w:p>
        </w:tc>
        <w:tc>
          <w:tcPr>
            <w:tcW w:w="3722" w:type="dxa"/>
            <w:vAlign w:val="center"/>
          </w:tcPr>
          <w:p w14:paraId="746486FD" w14:textId="77777777" w:rsidR="0053331B" w:rsidRPr="0029137A" w:rsidRDefault="00284782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37A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Нормальный</w:t>
            </w:r>
          </w:p>
        </w:tc>
      </w:tr>
      <w:tr w:rsidR="0053331B" w14:paraId="4B8E76D7" w14:textId="77777777">
        <w:trPr>
          <w:trHeight w:val="63"/>
        </w:trPr>
        <w:tc>
          <w:tcPr>
            <w:tcW w:w="6343" w:type="dxa"/>
          </w:tcPr>
          <w:p w14:paraId="1C336439" w14:textId="77777777" w:rsidR="0053331B" w:rsidRDefault="00284782">
            <w:pPr>
              <w:shd w:val="clear" w:color="auto" w:fill="FFFFFF"/>
              <w:spacing w:line="276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 ответственности здания по степени сейсмической опасности</w:t>
            </w:r>
          </w:p>
        </w:tc>
        <w:tc>
          <w:tcPr>
            <w:tcW w:w="3722" w:type="dxa"/>
            <w:vAlign w:val="center"/>
          </w:tcPr>
          <w:p w14:paraId="7A989B65" w14:textId="77777777" w:rsidR="0053331B" w:rsidRPr="0029137A" w:rsidRDefault="00284782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37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 массового строительства</w:t>
            </w:r>
          </w:p>
        </w:tc>
      </w:tr>
    </w:tbl>
    <w:p w14:paraId="3371E767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20" w:firstLine="567"/>
      </w:pPr>
      <w:r>
        <w:t>Уровень ответственности объекта строительства – нормальный, категория ответственности здания по степени сейсмической опасности – объект массового строительства.</w:t>
      </w:r>
    </w:p>
    <w:p w14:paraId="33C73755" w14:textId="2D017A60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94"/>
        </w:tabs>
        <w:spacing w:before="0" w:after="0" w:line="240" w:lineRule="exact"/>
        <w:ind w:firstLine="567"/>
        <w:rPr>
          <w:rStyle w:val="afe"/>
          <w:b w:val="0"/>
        </w:rPr>
      </w:pPr>
      <w:r>
        <w:t xml:space="preserve">1.4. Основные характеристики </w:t>
      </w:r>
      <w:r w:rsidR="000D042B" w:rsidRPr="006E0DAC">
        <w:t xml:space="preserve">Объекта долевого строительства - </w:t>
      </w:r>
      <w:r w:rsidRPr="006E0DAC">
        <w:rPr>
          <w:rStyle w:val="afe"/>
          <w:b w:val="0"/>
        </w:rPr>
        <w:t>Жилого помещения</w:t>
      </w:r>
      <w:r w:rsidR="000D042B" w:rsidRPr="006E0DAC">
        <w:rPr>
          <w:rStyle w:val="afe"/>
          <w:b w:val="0"/>
        </w:rPr>
        <w:t xml:space="preserve"> (квартиры)</w:t>
      </w:r>
      <w:r w:rsidRPr="006E0DAC">
        <w:rPr>
          <w:rStyle w:val="afe"/>
          <w:b w:val="0"/>
        </w:rPr>
        <w:t>:</w:t>
      </w:r>
      <w:r>
        <w:rPr>
          <w:rStyle w:val="afe"/>
          <w:b w:val="0"/>
        </w:rPr>
        <w:t xml:space="preserve"> 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095"/>
        <w:gridCol w:w="5970"/>
      </w:tblGrid>
      <w:tr w:rsidR="0053331B" w14:paraId="2B83A95B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27458" w14:textId="77777777" w:rsidR="0053331B" w:rsidRDefault="00284782">
            <w:pPr>
              <w:ind w:left="102" w:hanging="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64435" w14:textId="77777777" w:rsidR="0053331B" w:rsidRDefault="00284782">
            <w:pPr>
              <w:ind w:left="4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характеристики</w:t>
            </w:r>
          </w:p>
        </w:tc>
      </w:tr>
      <w:tr w:rsidR="0053331B" w14:paraId="7E389377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4C486" w14:textId="77777777" w:rsidR="0053331B" w:rsidRDefault="00284782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квартиры (строительный)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F438EC" w14:textId="77777777" w:rsidR="0053331B" w:rsidRDefault="0053331B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6321EBC1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E4559" w14:textId="77777777" w:rsidR="0053331B" w:rsidRDefault="00284782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3750C2" w14:textId="77777777" w:rsidR="0053331B" w:rsidRDefault="0053331B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3CD8345F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E3DAE" w14:textId="77777777" w:rsidR="0053331B" w:rsidRDefault="00284782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10BA2" w14:textId="77777777" w:rsidR="0053331B" w:rsidRDefault="0053331B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6C021B29" w14:textId="77777777">
        <w:trPr>
          <w:trHeight w:hRule="exact" w:val="281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E970B" w14:textId="77777777" w:rsidR="0053331B" w:rsidRDefault="00284782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Общая проектная площадь,  кв.м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56A0B" w14:textId="77777777" w:rsidR="0053331B" w:rsidRDefault="0053331B">
            <w:pPr>
              <w:ind w:left="4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5813A313" w14:textId="77777777">
        <w:trPr>
          <w:trHeight w:hRule="exact" w:val="355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8D4C7" w14:textId="77777777" w:rsidR="0053331B" w:rsidRDefault="00284782">
            <w:pPr>
              <w:ind w:left="14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Общая площадь, кв.м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67AAE3" w14:textId="77777777" w:rsidR="0053331B" w:rsidRDefault="0053331B">
            <w:pPr>
              <w:ind w:left="4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261DE4A1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3FD3A" w14:textId="77777777" w:rsidR="0053331B" w:rsidRDefault="00284782">
            <w:pPr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Жилая площадь, кв.м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64E13" w14:textId="77777777" w:rsidR="0053331B" w:rsidRDefault="0053331B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7282D593" w14:textId="77777777">
        <w:trPr>
          <w:trHeight w:hRule="exact" w:val="465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8B107" w14:textId="77777777" w:rsidR="0053331B" w:rsidRDefault="00284782">
            <w:pPr>
              <w:ind w:left="7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лоджий с учетом понижающего коэффициента, кв.м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C50C2" w14:textId="77777777" w:rsidR="0053331B" w:rsidRDefault="0053331B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0183583A" w14:textId="77777777">
        <w:trPr>
          <w:trHeight w:hRule="exact" w:val="261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863F6" w14:textId="77777777" w:rsidR="0053331B" w:rsidRDefault="00284782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Этаж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F9C14" w14:textId="77777777" w:rsidR="0053331B" w:rsidRDefault="0053331B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31B" w14:paraId="5F6D4F2C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C5BF3" w14:textId="77777777" w:rsidR="0053331B" w:rsidRDefault="00284782">
            <w:pPr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жилых комнат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C03991" w14:textId="77777777" w:rsidR="0053331B" w:rsidRDefault="0053331B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2020" w14:paraId="3F83A5B0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FD52C" w14:textId="4E49B725" w:rsidR="00592020" w:rsidRPr="00592020" w:rsidRDefault="00592020">
            <w:pPr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0442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ID </w:t>
            </w:r>
            <w:r w:rsidRPr="0004421A">
              <w:rPr>
                <w:rFonts w:ascii="Times New Roman" w:hAnsi="Times New Roman" w:cs="Times New Roman"/>
                <w:sz w:val="20"/>
                <w:szCs w:val="20"/>
              </w:rPr>
              <w:t>квартиры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1F152" w14:textId="77777777" w:rsidR="00592020" w:rsidRDefault="00592020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0C1" w14:paraId="6B65DD03" w14:textId="77777777">
        <w:trPr>
          <w:trHeight w:hRule="exact" w:val="32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60945" w14:textId="6CE6D272" w:rsidR="00C920C1" w:rsidRPr="00C920C1" w:rsidRDefault="00C920C1">
            <w:pPr>
              <w:ind w:left="7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729BC">
              <w:rPr>
                <w:rFonts w:ascii="Times New Roman" w:hAnsi="Times New Roman" w:cs="Times New Roman"/>
                <w:sz w:val="20"/>
                <w:szCs w:val="20"/>
              </w:rPr>
              <w:t>Номер подъезда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E9778" w14:textId="77777777" w:rsidR="00C920C1" w:rsidRDefault="00C920C1">
            <w:pPr>
              <w:ind w:left="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8324F8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94"/>
        </w:tabs>
        <w:spacing w:before="0" w:after="0" w:line="240" w:lineRule="exact"/>
        <w:ind w:right="20" w:firstLine="567"/>
      </w:pPr>
      <w:r>
        <w:t xml:space="preserve">1.4.1. Проектный этажный План Жилого помещения является </w:t>
      </w:r>
      <w:r>
        <w:rPr>
          <w:rStyle w:val="aff0"/>
        </w:rPr>
        <w:t>Приложением № 2 к</w:t>
      </w:r>
      <w:r>
        <w:rPr>
          <w:rStyle w:val="6pt1pt"/>
          <w:sz w:val="20"/>
          <w:szCs w:val="20"/>
        </w:rPr>
        <w:t xml:space="preserve"> </w:t>
      </w:r>
      <w:r>
        <w:rPr>
          <w:i/>
        </w:rPr>
        <w:t>ДДУ</w:t>
      </w:r>
      <w:r>
        <w:t xml:space="preserve"> и отражает расположение частей Жилого помещения по отношению друг к другу и Жилого помещения на этаже.</w:t>
      </w:r>
    </w:p>
    <w:p w14:paraId="652E4410" w14:textId="49D4FE08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94"/>
        </w:tabs>
        <w:spacing w:before="0" w:after="0" w:line="240" w:lineRule="exact"/>
        <w:ind w:right="20" w:firstLine="567"/>
      </w:pPr>
      <w:r>
        <w:t xml:space="preserve">1.4.2. Характеристики Жилого помещения являются проектными, указаны в </w:t>
      </w:r>
      <w:r>
        <w:rPr>
          <w:rStyle w:val="aff0"/>
        </w:rPr>
        <w:t xml:space="preserve">Приложении </w:t>
      </w:r>
      <w:r>
        <w:rPr>
          <w:rStyle w:val="aff"/>
          <w:b w:val="0"/>
        </w:rPr>
        <w:t>№ 1</w:t>
      </w:r>
      <w:r>
        <w:t xml:space="preserve"> к настоящему Договору и подлежат уточнению после окончания строительства </w:t>
      </w:r>
      <w:r w:rsidRPr="003B654E">
        <w:t xml:space="preserve">и </w:t>
      </w:r>
      <w:r w:rsidR="0004421A" w:rsidRPr="003B654E">
        <w:t xml:space="preserve">получения Застройщиком результатов обмеров </w:t>
      </w:r>
      <w:r w:rsidR="0004421A" w:rsidRPr="003B654E">
        <w:lastRenderedPageBreak/>
        <w:t>кадастрового инженера в отношении Объекта долевого строительства.</w:t>
      </w:r>
      <w:r w:rsidR="0004421A">
        <w:t xml:space="preserve"> </w:t>
      </w:r>
    </w:p>
    <w:p w14:paraId="3AF61153" w14:textId="7D71C933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33"/>
        </w:tabs>
        <w:spacing w:before="0" w:after="0" w:line="240" w:lineRule="exact"/>
        <w:ind w:right="40" w:firstLine="567"/>
      </w:pPr>
      <w:r>
        <w:t xml:space="preserve">1.4.3. Фактический номер Жилого помещения и его фактическая приведенная площадь уточняются Сторонами в Акте приема-передачи на основании данных, полученных </w:t>
      </w:r>
      <w:r w:rsidRPr="003B654E">
        <w:t>по</w:t>
      </w:r>
      <w:r w:rsidR="0004421A" w:rsidRPr="003B654E">
        <w:t xml:space="preserve"> результатам обмеров</w:t>
      </w:r>
      <w:r w:rsidR="000F6185" w:rsidRPr="003B654E">
        <w:t xml:space="preserve"> кадастрового инженера</w:t>
      </w:r>
      <w:r w:rsidR="0004421A" w:rsidRPr="003B654E">
        <w:t xml:space="preserve"> в отношении Объекта долевого строительства.</w:t>
      </w:r>
    </w:p>
    <w:p w14:paraId="0D036C21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33"/>
        </w:tabs>
        <w:spacing w:before="0" w:after="0" w:line="240" w:lineRule="exact"/>
        <w:ind w:right="40" w:firstLine="567"/>
      </w:pPr>
      <w:r>
        <w:t>1.5. Право на привлечение Застройщиком денежных средств Участников долевого строительства для строительства МКД подтверждают следующие документы:</w:t>
      </w:r>
    </w:p>
    <w:p w14:paraId="5757F2B2" w14:textId="179642C8" w:rsidR="0053331B" w:rsidRDefault="00284782" w:rsidP="00151039">
      <w:pPr>
        <w:pStyle w:val="13"/>
        <w:shd w:val="clear" w:color="auto" w:fill="auto"/>
        <w:tabs>
          <w:tab w:val="left" w:pos="426"/>
          <w:tab w:val="left" w:pos="567"/>
          <w:tab w:val="left" w:pos="1333"/>
        </w:tabs>
        <w:spacing w:before="0" w:after="0" w:line="240" w:lineRule="auto"/>
        <w:ind w:right="40" w:firstLine="567"/>
      </w:pPr>
      <w:r>
        <w:t xml:space="preserve">1.5.1. Правоустанавливающие документы на земельный участок, расположенный по адресу: </w:t>
      </w:r>
      <w:r w:rsidR="003F2329" w:rsidRPr="00151039">
        <w:t>Приморский край, г. Большой Камень, ул. Парковая, в районе д.2а</w:t>
      </w:r>
      <w:r w:rsidRPr="00151039">
        <w:rPr>
          <w:rStyle w:val="afe"/>
          <w:b w:val="0"/>
        </w:rPr>
        <w:t xml:space="preserve"> </w:t>
      </w:r>
      <w:r w:rsidRPr="00151039">
        <w:t>(далее по тексту - «земельный участок»):</w:t>
      </w:r>
    </w:p>
    <w:p w14:paraId="2817B999" w14:textId="3137E8DE" w:rsidR="00151039" w:rsidRDefault="00284782" w:rsidP="00151039">
      <w:pPr>
        <w:pStyle w:val="13"/>
        <w:tabs>
          <w:tab w:val="left" w:pos="426"/>
          <w:tab w:val="left" w:pos="567"/>
          <w:tab w:val="left" w:pos="1333"/>
        </w:tabs>
        <w:spacing w:before="0" w:after="0" w:line="240" w:lineRule="auto"/>
        <w:ind w:right="40" w:firstLine="567"/>
      </w:pPr>
      <w:r>
        <w:t xml:space="preserve">- договор </w:t>
      </w:r>
      <w:r w:rsidR="00151039">
        <w:t>№ 989/23 субаренды земельного участка, расположенного в границах территории опережающего развития от 28.12.2023 года</w:t>
      </w:r>
      <w:r>
        <w:t xml:space="preserve">, зарегистрированного в Управлении Федеральной службы государственной регистрации, кадастра и картографии по Приморскому краю </w:t>
      </w:r>
      <w:r w:rsidR="00151039">
        <w:t>09.01.2024 за номером государственной регистрации: 25:36:010202:4234-25/060/2024-3.</w:t>
      </w:r>
    </w:p>
    <w:p w14:paraId="69559128" w14:textId="0C5E8B28" w:rsidR="0053331B" w:rsidRDefault="00284782" w:rsidP="00151039">
      <w:pPr>
        <w:pStyle w:val="13"/>
        <w:tabs>
          <w:tab w:val="left" w:pos="426"/>
          <w:tab w:val="left" w:pos="567"/>
          <w:tab w:val="left" w:pos="1333"/>
        </w:tabs>
        <w:spacing w:before="0" w:after="0" w:line="240" w:lineRule="auto"/>
        <w:ind w:right="40" w:firstLine="567"/>
        <w:rPr>
          <w:rStyle w:val="28"/>
          <w:rFonts w:ascii="Times New Roman" w:eastAsia="Courier New" w:hAnsi="Times New Roman" w:cs="Times New Roman"/>
          <w:bCs/>
          <w:sz w:val="20"/>
          <w:szCs w:val="20"/>
        </w:rPr>
      </w:pPr>
      <w:r>
        <w:rPr>
          <w:rStyle w:val="afe"/>
          <w:b w:val="0"/>
        </w:rPr>
        <w:t xml:space="preserve">1.5.2. Разрешение на </w:t>
      </w:r>
      <w:r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 xml:space="preserve">строительство </w:t>
      </w:r>
      <w:r>
        <w:rPr>
          <w:rStyle w:val="28"/>
          <w:rFonts w:ascii="Times New Roman" w:eastAsia="Courier New" w:hAnsi="Times New Roman" w:cs="Times New Roman"/>
          <w:b/>
          <w:bCs/>
          <w:sz w:val="20"/>
          <w:szCs w:val="20"/>
        </w:rPr>
        <w:t xml:space="preserve">№ </w:t>
      </w:r>
      <w:r w:rsidR="00151039">
        <w:rPr>
          <w:rStyle w:val="28"/>
          <w:rFonts w:ascii="Times New Roman" w:eastAsia="Courier New" w:hAnsi="Times New Roman" w:cs="Times New Roman"/>
          <w:b/>
          <w:bCs/>
          <w:sz w:val="20"/>
          <w:szCs w:val="20"/>
        </w:rPr>
        <w:t>Р057-00154-77/02012523</w:t>
      </w:r>
      <w:r>
        <w:rPr>
          <w:rStyle w:val="28"/>
          <w:rFonts w:ascii="Times New Roman" w:eastAsia="Courier New" w:hAnsi="Times New Roman" w:cs="Times New Roman"/>
          <w:b/>
          <w:sz w:val="20"/>
          <w:szCs w:val="20"/>
        </w:rPr>
        <w:t xml:space="preserve"> </w:t>
      </w:r>
      <w:r>
        <w:rPr>
          <w:b/>
        </w:rPr>
        <w:t xml:space="preserve">от </w:t>
      </w:r>
      <w:r w:rsidR="00151039">
        <w:rPr>
          <w:b/>
        </w:rPr>
        <w:t>20</w:t>
      </w:r>
      <w:r>
        <w:rPr>
          <w:b/>
        </w:rPr>
        <w:t>.0</w:t>
      </w:r>
      <w:r w:rsidR="00151039">
        <w:rPr>
          <w:b/>
        </w:rPr>
        <w:t>3</w:t>
      </w:r>
      <w:r>
        <w:rPr>
          <w:b/>
        </w:rPr>
        <w:t>.202</w:t>
      </w:r>
      <w:r w:rsidR="00151039">
        <w:rPr>
          <w:b/>
        </w:rPr>
        <w:t>5</w:t>
      </w:r>
      <w:r>
        <w:rPr>
          <w:b/>
        </w:rPr>
        <w:t xml:space="preserve"> года</w:t>
      </w:r>
      <w:r>
        <w:t xml:space="preserve">, </w:t>
      </w:r>
      <w:r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 xml:space="preserve">выдано </w:t>
      </w:r>
      <w:r w:rsidR="00151039"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>Министерством Российской Федерации по развитию Дальнего Востока и Арктики</w:t>
      </w:r>
      <w:r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 xml:space="preserve">, сроком действия до </w:t>
      </w:r>
      <w:r w:rsidR="00151039"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>21</w:t>
      </w:r>
      <w:r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>.0</w:t>
      </w:r>
      <w:r w:rsidR="00151039"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>6</w:t>
      </w:r>
      <w:r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>.202</w:t>
      </w:r>
      <w:r w:rsidR="00151039"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>9</w:t>
      </w:r>
      <w:r>
        <w:rPr>
          <w:rStyle w:val="28"/>
          <w:rFonts w:ascii="Times New Roman" w:eastAsia="Courier New" w:hAnsi="Times New Roman" w:cs="Times New Roman"/>
          <w:bCs/>
          <w:sz w:val="20"/>
          <w:szCs w:val="20"/>
        </w:rPr>
        <w:t xml:space="preserve"> г.</w:t>
      </w:r>
    </w:p>
    <w:p w14:paraId="12AEA990" w14:textId="11643673" w:rsidR="0053331B" w:rsidRPr="00870BB2" w:rsidRDefault="00284782" w:rsidP="00151039">
      <w:pPr>
        <w:pStyle w:val="13"/>
        <w:shd w:val="clear" w:color="auto" w:fill="auto"/>
        <w:tabs>
          <w:tab w:val="left" w:pos="426"/>
          <w:tab w:val="left" w:pos="567"/>
          <w:tab w:val="left" w:pos="1551"/>
        </w:tabs>
        <w:spacing w:before="0" w:after="0" w:line="240" w:lineRule="auto"/>
        <w:ind w:right="40" w:firstLine="567"/>
        <w:rPr>
          <w:color w:val="auto"/>
        </w:rPr>
      </w:pPr>
      <w:r>
        <w:rPr>
          <w:rStyle w:val="afe"/>
          <w:b w:val="0"/>
        </w:rPr>
        <w:t>1.5.3. Проектная декларация</w:t>
      </w:r>
      <w:r>
        <w:rPr>
          <w:rStyle w:val="afe"/>
        </w:rPr>
        <w:t xml:space="preserve"> </w:t>
      </w:r>
      <w:r>
        <w:t>Застройщика размещена в информационно телекоммуникационных сетях общего пользования (в сети «Интернет») на сайте по адресу:</w:t>
      </w:r>
      <w:r w:rsidRPr="00870BB2">
        <w:rPr>
          <w:color w:val="auto"/>
        </w:rPr>
        <w:t xml:space="preserve"> </w:t>
      </w:r>
      <w:hyperlink r:id="rId8" w:history="1">
        <w:r w:rsidRPr="00870BB2">
          <w:rPr>
            <w:rStyle w:val="af2"/>
            <w:color w:val="auto"/>
            <w:lang w:val="en-US"/>
          </w:rPr>
          <w:t>http</w:t>
        </w:r>
        <w:r w:rsidRPr="00870BB2">
          <w:rPr>
            <w:rStyle w:val="af2"/>
            <w:color w:val="auto"/>
          </w:rPr>
          <w:t>://наш.дом.рф</w:t>
        </w:r>
      </w:hyperlink>
      <w:r w:rsidR="002F1739" w:rsidRPr="00870BB2">
        <w:rPr>
          <w:rStyle w:val="af2"/>
          <w:color w:val="auto"/>
        </w:rPr>
        <w:t xml:space="preserve">, № проектной декларации №25-000817, </w:t>
      </w:r>
      <w:r w:rsidR="002F1739" w:rsidRPr="00870BB2">
        <w:rPr>
          <w:rStyle w:val="af2"/>
          <w:color w:val="auto"/>
          <w:lang w:val="en-US"/>
        </w:rPr>
        <w:t>ID</w:t>
      </w:r>
      <w:r w:rsidR="002F1739" w:rsidRPr="00870BB2">
        <w:rPr>
          <w:rStyle w:val="af2"/>
          <w:color w:val="auto"/>
        </w:rPr>
        <w:t xml:space="preserve"> дома 6604</w:t>
      </w:r>
      <w:r w:rsidR="00943D8C">
        <w:rPr>
          <w:rStyle w:val="af2"/>
          <w:color w:val="auto"/>
        </w:rPr>
        <w:t>5</w:t>
      </w:r>
      <w:r w:rsidR="002F1739" w:rsidRPr="00870BB2">
        <w:rPr>
          <w:rStyle w:val="af2"/>
          <w:color w:val="auto"/>
        </w:rPr>
        <w:t>.</w:t>
      </w:r>
    </w:p>
    <w:p w14:paraId="51ABC0B8" w14:textId="77777777" w:rsidR="0053331B" w:rsidRDefault="00284782" w:rsidP="00151039">
      <w:pPr>
        <w:pStyle w:val="13"/>
        <w:shd w:val="clear" w:color="auto" w:fill="auto"/>
        <w:tabs>
          <w:tab w:val="left" w:pos="426"/>
          <w:tab w:val="left" w:pos="567"/>
          <w:tab w:val="left" w:pos="1551"/>
        </w:tabs>
        <w:spacing w:before="0" w:after="0" w:line="240" w:lineRule="auto"/>
        <w:ind w:right="40" w:firstLine="567"/>
      </w:pPr>
      <w:r>
        <w:t>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(участников долевого строительства).</w:t>
      </w:r>
    </w:p>
    <w:p w14:paraId="450D30A7" w14:textId="6D261069" w:rsidR="0053331B" w:rsidRDefault="00284782">
      <w:pPr>
        <w:pStyle w:val="210"/>
        <w:shd w:val="clear" w:color="auto" w:fill="auto"/>
        <w:tabs>
          <w:tab w:val="left" w:pos="426"/>
          <w:tab w:val="left" w:pos="567"/>
        </w:tabs>
        <w:spacing w:after="0" w:line="240" w:lineRule="exact"/>
        <w:ind w:firstLine="567"/>
        <w:jc w:val="both"/>
        <w:rPr>
          <w:rStyle w:val="28"/>
          <w:rFonts w:ascii="Times New Roman" w:hAnsi="Times New Roman" w:cs="Times New Roman"/>
          <w:sz w:val="20"/>
          <w:szCs w:val="20"/>
        </w:rPr>
      </w:pPr>
      <w:r>
        <w:rPr>
          <w:rStyle w:val="28"/>
          <w:rFonts w:ascii="Times New Roman" w:hAnsi="Times New Roman" w:cs="Times New Roman"/>
          <w:sz w:val="20"/>
          <w:szCs w:val="20"/>
        </w:rPr>
        <w:t xml:space="preserve">1.6. По окончании строительства и ввода объекта в эксплуатацию Застройщик передает Жилое помещение по Акту приема-передачи в собственность Участнику долевого строительства: </w:t>
      </w:r>
      <w:r>
        <w:rPr>
          <w:rStyle w:val="28"/>
          <w:rFonts w:ascii="Times New Roman" w:hAnsi="Times New Roman" w:cs="Times New Roman"/>
          <w:b/>
          <w:sz w:val="20"/>
          <w:szCs w:val="20"/>
        </w:rPr>
        <w:t xml:space="preserve">Ф.И.О </w:t>
      </w:r>
      <w:r>
        <w:rPr>
          <w:rStyle w:val="28"/>
          <w:rFonts w:ascii="Times New Roman" w:hAnsi="Times New Roman" w:cs="Times New Roman"/>
          <w:sz w:val="20"/>
          <w:szCs w:val="20"/>
        </w:rPr>
        <w:t>____________________.</w:t>
      </w:r>
    </w:p>
    <w:p w14:paraId="26106065" w14:textId="77777777" w:rsidR="0053331B" w:rsidRDefault="00284782">
      <w:pPr>
        <w:pStyle w:val="210"/>
        <w:shd w:val="clear" w:color="auto" w:fill="auto"/>
        <w:tabs>
          <w:tab w:val="left" w:pos="426"/>
          <w:tab w:val="left" w:pos="567"/>
        </w:tabs>
        <w:spacing w:after="0"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28"/>
          <w:rFonts w:ascii="Times New Roman" w:hAnsi="Times New Roman" w:cs="Times New Roman"/>
          <w:sz w:val="20"/>
          <w:szCs w:val="20"/>
        </w:rPr>
        <w:t>1.6.1. Возникновение права собственности на Жилое помещение у Участника долевого строительства влечет возникновение права собственности на долю в общем имуществе МКД в размере, пропорционально общей площади Жилого помещения, которая не может быть отчуждена или передана отдельно от права собственности на Объект долевого строительства.</w:t>
      </w:r>
    </w:p>
    <w:p w14:paraId="78FA5E08" w14:textId="0068805C" w:rsidR="00EB3D1E" w:rsidRDefault="00284782" w:rsidP="00EB3D1E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  <w:rPr>
          <w:b/>
        </w:rPr>
      </w:pPr>
      <w:r>
        <w:t xml:space="preserve">1.7. Срок окончания строительства и ввода МКД в эксплуатацию: </w:t>
      </w:r>
      <w:r w:rsidR="00EB3D1E" w:rsidRPr="00870BB2">
        <w:rPr>
          <w:b/>
          <w:lang w:val="en-US"/>
        </w:rPr>
        <w:t>I</w:t>
      </w:r>
      <w:r w:rsidR="00EB3D1E" w:rsidRPr="00870BB2">
        <w:rPr>
          <w:b/>
        </w:rPr>
        <w:t xml:space="preserve"> квартал 202</w:t>
      </w:r>
      <w:r w:rsidR="00631708">
        <w:rPr>
          <w:b/>
        </w:rPr>
        <w:t>8</w:t>
      </w:r>
      <w:r w:rsidR="00EB3D1E" w:rsidRPr="00870BB2">
        <w:rPr>
          <w:b/>
        </w:rPr>
        <w:t xml:space="preserve"> г. </w:t>
      </w:r>
    </w:p>
    <w:p w14:paraId="31616DC4" w14:textId="60471494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  <w:rPr>
          <w:b/>
        </w:rPr>
      </w:pPr>
      <w:r w:rsidRPr="00870BB2">
        <w:rPr>
          <w:b/>
        </w:rPr>
        <w:t>Срок передачи объекта: 30.</w:t>
      </w:r>
      <w:r w:rsidR="00631708">
        <w:rPr>
          <w:b/>
        </w:rPr>
        <w:t>09</w:t>
      </w:r>
      <w:r w:rsidRPr="00870BB2">
        <w:rPr>
          <w:b/>
        </w:rPr>
        <w:t>.202</w:t>
      </w:r>
      <w:r w:rsidR="00631708">
        <w:rPr>
          <w:b/>
        </w:rPr>
        <w:t>8</w:t>
      </w:r>
      <w:r w:rsidRPr="00870BB2">
        <w:rPr>
          <w:b/>
        </w:rPr>
        <w:t xml:space="preserve"> г.</w:t>
      </w:r>
      <w:r>
        <w:rPr>
          <w:b/>
        </w:rPr>
        <w:t xml:space="preserve"> </w:t>
      </w:r>
    </w:p>
    <w:p w14:paraId="427CB10F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</w:pPr>
      <w:r>
        <w:t>1.7.1. Датой ввода МКД в эксплуатацию (окончание строительства) является дата выдачи уполномоченным органом разрешения на ввод МКД в эксплуатацию.</w:t>
      </w:r>
    </w:p>
    <w:p w14:paraId="44A15D86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028"/>
        </w:tabs>
        <w:spacing w:before="0" w:after="0" w:line="240" w:lineRule="exact"/>
        <w:ind w:right="40" w:firstLine="567"/>
        <w:rPr>
          <w:b/>
          <w:i/>
        </w:rPr>
      </w:pPr>
      <w:r w:rsidRPr="00870BB2">
        <w:t xml:space="preserve">1.8. Срок передачи Жилого помещения Застройщиком Участникам долевого строительства: </w:t>
      </w:r>
      <w:r w:rsidRPr="00870BB2">
        <w:rPr>
          <w:i/>
        </w:rPr>
        <w:t>в течение шести месяцев с даты получения разрешения на ввод МКД в эксплуатацию.</w:t>
      </w:r>
    </w:p>
    <w:p w14:paraId="418C9211" w14:textId="43257FC5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</w:pPr>
      <w:r>
        <w:t>1.8.</w:t>
      </w:r>
      <w:r w:rsidR="00146AC8">
        <w:t>1</w:t>
      </w:r>
      <w:r>
        <w:t>. Застройщик вправе досрочно исполнить обязанность по передаче Жилого помещения Участникам долевого строительства.</w:t>
      </w:r>
    </w:p>
    <w:p w14:paraId="48CC5FD5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</w:pPr>
      <w:r>
        <w:t>1.9. Риск случайной гибели или случайного повреждения МКД и Жилого помещения до даты его передачи Участникам долевого строительства несет Застройщик.</w:t>
      </w:r>
    </w:p>
    <w:p w14:paraId="6385370F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</w:pPr>
      <w:r>
        <w:rPr>
          <w:bCs/>
        </w:rPr>
        <w:t>1.10. Застройщик имеет исключительное право (без согласования с Участником долевого строительства) на изменение проектно-сметной документации МКД.</w:t>
      </w:r>
    </w:p>
    <w:p w14:paraId="089E1BA3" w14:textId="77777777" w:rsidR="0053331B" w:rsidRDefault="0053331B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/>
      </w:pPr>
    </w:p>
    <w:p w14:paraId="3496DFE2" w14:textId="77777777" w:rsidR="0053331B" w:rsidRDefault="00284782">
      <w:pPr>
        <w:pStyle w:val="15"/>
        <w:keepNext/>
        <w:keepLines/>
        <w:shd w:val="clear" w:color="auto" w:fill="auto"/>
        <w:tabs>
          <w:tab w:val="left" w:pos="426"/>
          <w:tab w:val="left" w:pos="567"/>
          <w:tab w:val="left" w:pos="2946"/>
        </w:tabs>
        <w:spacing w:before="0" w:line="240" w:lineRule="exact"/>
        <w:ind w:firstLine="0"/>
        <w:jc w:val="center"/>
      </w:pPr>
      <w:bookmarkStart w:id="0" w:name="bookmark0"/>
      <w:r>
        <w:t>2. ЦЕНА ДОГОВОРА И ПОРЯДОК ОПЛАТЫ</w:t>
      </w:r>
      <w:bookmarkEnd w:id="0"/>
    </w:p>
    <w:p w14:paraId="1B17A643" w14:textId="7C3B0C93" w:rsidR="0053331B" w:rsidRPr="003B654E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</w:pPr>
      <w:r>
        <w:t xml:space="preserve">2.1. Цена </w:t>
      </w:r>
      <w:r>
        <w:rPr>
          <w:rStyle w:val="apple-style-span"/>
        </w:rPr>
        <w:t xml:space="preserve">ДДУ определена сторонами как </w:t>
      </w:r>
      <w:r>
        <w:t>произведение цены единицы общей</w:t>
      </w:r>
      <w:r w:rsidR="00B06097">
        <w:t xml:space="preserve"> </w:t>
      </w:r>
      <w:r w:rsidR="00B06097" w:rsidRPr="003B654E">
        <w:t>проектной</w:t>
      </w:r>
      <w:r w:rsidRPr="003B654E">
        <w:t xml:space="preserve"> площади такого жилого помещения и общей </w:t>
      </w:r>
      <w:r w:rsidR="00B06097" w:rsidRPr="003B654E">
        <w:t xml:space="preserve">проектной </w:t>
      </w:r>
      <w:r w:rsidRPr="003B654E">
        <w:t>площади такого жилого помещения.</w:t>
      </w:r>
    </w:p>
    <w:p w14:paraId="755224EA" w14:textId="46DEC2DD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454"/>
        </w:tabs>
        <w:spacing w:before="0" w:after="0" w:line="240" w:lineRule="exact"/>
        <w:ind w:right="40" w:firstLine="567"/>
      </w:pPr>
      <w:r w:rsidRPr="003B654E">
        <w:t>2.1.1. Общая</w:t>
      </w:r>
      <w:r w:rsidR="00B06097" w:rsidRPr="003B654E">
        <w:t xml:space="preserve"> проектная</w:t>
      </w:r>
      <w:r w:rsidRPr="003B654E">
        <w:t xml:space="preserve"> площадь жилого помещения состоит из суммы общей площади</w:t>
      </w:r>
      <w:r>
        <w:t xml:space="preserve"> жилого помещения и площади лоджии, веранды, балкона, террасы с понижающими </w:t>
      </w:r>
      <w:hyperlink r:id="rId9" w:history="1">
        <w:r>
          <w:t>коэффициентами</w:t>
        </w:r>
      </w:hyperlink>
      <w:r>
        <w:t>, установленными приказом Минстроя России от 25.11.2016 № 854/пр «Об установлении понижающих коэффициентов для расчета площади лоджии, веранды, балкона, террасы, используемой при расчете общей площади жилого помещения».</w:t>
      </w:r>
    </w:p>
    <w:p w14:paraId="6B5F1745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454"/>
        </w:tabs>
        <w:spacing w:before="0" w:after="0" w:line="240" w:lineRule="exact"/>
        <w:ind w:firstLine="567"/>
      </w:pPr>
      <w:r>
        <w:t>2.1.2. Цена на момент подписания настоящего Договора составляет</w:t>
      </w:r>
      <w:r>
        <w:rPr>
          <w:b/>
        </w:rPr>
        <w:t xml:space="preserve"> ____________ (_____________) рублей 00 копеек</w:t>
      </w:r>
      <w:r>
        <w:t xml:space="preserve"> </w:t>
      </w:r>
      <w:r>
        <w:rPr>
          <w:b/>
        </w:rPr>
        <w:t>(НДС не облагается)</w:t>
      </w:r>
      <w:r>
        <w:t>.</w:t>
      </w:r>
    </w:p>
    <w:p w14:paraId="3A0CB26B" w14:textId="3CADFC7B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  <w:tab w:val="left" w:leader="underscore" w:pos="8588"/>
        </w:tabs>
        <w:spacing w:before="0" w:after="0" w:line="240" w:lineRule="exact"/>
        <w:ind w:firstLine="567"/>
        <w:rPr>
          <w:b/>
        </w:rPr>
      </w:pPr>
      <w:r>
        <w:t xml:space="preserve">2.1.3. Цена 1 (Одного) кв. метра общей </w:t>
      </w:r>
      <w:r w:rsidR="00B06097" w:rsidRPr="003B654E">
        <w:t xml:space="preserve">проектной </w:t>
      </w:r>
      <w:r w:rsidRPr="003B654E">
        <w:t xml:space="preserve">площади составляет </w:t>
      </w:r>
      <w:r w:rsidRPr="003B654E">
        <w:rPr>
          <w:b/>
        </w:rPr>
        <w:t>____________ (_____________) рублей 00 копеек (НДС не облагается).</w:t>
      </w:r>
    </w:p>
    <w:p w14:paraId="1425928F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264"/>
        </w:tabs>
        <w:spacing w:before="0" w:after="0" w:line="240" w:lineRule="exact"/>
        <w:ind w:right="40" w:firstLine="567"/>
      </w:pPr>
      <w:r>
        <w:t>2.1.4. Цена ДДУ зафиксирована на дату его подписания и, при условии своевременного выполнения Участником долевого строительства обязательств по оплате, изменению не подлежит. Исключение составляет:</w:t>
      </w:r>
    </w:p>
    <w:p w14:paraId="007429B5" w14:textId="762FB9F6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005"/>
        </w:tabs>
        <w:spacing w:before="0" w:after="0" w:line="240" w:lineRule="exact"/>
        <w:ind w:right="40" w:firstLine="567"/>
      </w:pPr>
      <w:r>
        <w:t xml:space="preserve">а) изменение общей площади Жилого помещения по результатам </w:t>
      </w:r>
      <w:r w:rsidRPr="003B654E">
        <w:t xml:space="preserve">обмеров </w:t>
      </w:r>
      <w:r w:rsidR="00552DC2" w:rsidRPr="003B654E">
        <w:t>кадастрового инженера</w:t>
      </w:r>
      <w:r w:rsidRPr="003B654E">
        <w:t>,</w:t>
      </w:r>
      <w:r>
        <w:t xml:space="preserve"> при этом цена ДДУ изменяется пропорционально изменению площади.</w:t>
      </w:r>
    </w:p>
    <w:p w14:paraId="0370A93F" w14:textId="530DA1A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005"/>
        </w:tabs>
        <w:spacing w:before="0" w:after="0" w:line="240" w:lineRule="exact"/>
        <w:ind w:right="40" w:firstLine="567"/>
      </w:pPr>
      <w:r>
        <w:t xml:space="preserve">2.1.5. </w:t>
      </w:r>
      <w:r>
        <w:rPr>
          <w:bCs/>
        </w:rPr>
        <w:t>Экономия денежных средств, полученных от Участника долевого строительства в качестве финансирования Жилого помещения (объекта долевого строительства), образовавшаяся в виде разницы между ценой Договора и фактическими затратами на строительство Жилого помещения (объекта долевого строительства), по окончании строительства и его передач</w:t>
      </w:r>
      <w:r w:rsidR="00552DC2">
        <w:rPr>
          <w:bCs/>
        </w:rPr>
        <w:t>и</w:t>
      </w:r>
      <w:r>
        <w:rPr>
          <w:bCs/>
        </w:rPr>
        <w:t>, остается в распоряжении Застройщика и является его доходом. Застройщик сохраняет право на получение полной цены Договора.</w:t>
      </w:r>
    </w:p>
    <w:p w14:paraId="14199AFA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b/>
        </w:rPr>
      </w:pPr>
      <w:r>
        <w:rPr>
          <w:b/>
          <w:i/>
          <w:lang w:eastAsia="ar-SA"/>
        </w:rPr>
        <w:t xml:space="preserve">2.2. Оплата по договору осуществляется </w:t>
      </w:r>
      <w:r>
        <w:rPr>
          <w:b/>
          <w:i/>
          <w:u w:val="single"/>
          <w:lang w:eastAsia="ar-SA"/>
        </w:rPr>
        <w:t>не ранее</w:t>
      </w:r>
      <w:r>
        <w:rPr>
          <w:b/>
          <w:i/>
          <w:lang w:eastAsia="ar-SA"/>
        </w:rPr>
        <w:t xml:space="preserve"> государственной регистрации договора в управлении Росреестра по Приморскому краю.</w:t>
      </w:r>
    </w:p>
    <w:p w14:paraId="355B1390" w14:textId="04D00837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2.3. Участник долевого строительства обязуется внести денежные средства в счет уплаты цены договора на счет эскроу, открываемый в </w:t>
      </w:r>
      <w:r w:rsidR="00FB57CB" w:rsidRPr="00870BB2">
        <w:rPr>
          <w:rFonts w:ascii="Times New Roman" w:hAnsi="Times New Roman" w:cs="Times New Roman"/>
          <w:sz w:val="20"/>
          <w:szCs w:val="20"/>
          <w:lang w:eastAsia="ar-SA"/>
        </w:rPr>
        <w:t>Банк ВТБ (ПАО)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(Эскроу – агент) для учета и блокирования денежных средств, полученных банком от являющегося владельцем счета Участника долевого строительства (Депонента) в счет уплаты цены настоящего договора, в целях их перечисления Застройщику (Бенефициару) при возникновении условий, предусмотренных Федеральным законом от 30.12.2004 № 214-ФЗ </w:t>
      </w:r>
      <w:r>
        <w:rPr>
          <w:rFonts w:ascii="Times New Roman" w:hAnsi="Times New Roman" w:cs="Times New Roman"/>
          <w:sz w:val="20"/>
          <w:szCs w:val="20"/>
        </w:rPr>
        <w:t xml:space="preserve">и договором счета эскроу, заключенным между Бенефициаром, Депонентом </w:t>
      </w:r>
      <w:r>
        <w:rPr>
          <w:rFonts w:ascii="Times New Roman" w:hAnsi="Times New Roman" w:cs="Times New Roman"/>
          <w:sz w:val="20"/>
          <w:szCs w:val="20"/>
        </w:rPr>
        <w:lastRenderedPageBreak/>
        <w:t>и Эскроу-агентом, с учетом следующего:</w:t>
      </w:r>
    </w:p>
    <w:p w14:paraId="020A525D" w14:textId="5F79EB6C" w:rsidR="0053331B" w:rsidRDefault="00284782" w:rsidP="00FB57C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Эскроу-агент: </w:t>
      </w:r>
      <w:r w:rsidR="00FB57CB" w:rsidRPr="00FB57CB">
        <w:rPr>
          <w:rFonts w:ascii="Times New Roman" w:hAnsi="Times New Roman" w:cs="Times New Roman"/>
          <w:sz w:val="20"/>
          <w:szCs w:val="20"/>
        </w:rPr>
        <w:t>БАНК ВТБ (ПУБЛИЧНОЕ</w:t>
      </w:r>
      <w:r w:rsidR="00FB57CB">
        <w:rPr>
          <w:rFonts w:ascii="Times New Roman" w:hAnsi="Times New Roman" w:cs="Times New Roman"/>
          <w:sz w:val="20"/>
          <w:szCs w:val="20"/>
        </w:rPr>
        <w:t xml:space="preserve"> </w:t>
      </w:r>
      <w:r w:rsidR="00FB57CB" w:rsidRPr="00FB57CB">
        <w:rPr>
          <w:rFonts w:ascii="Times New Roman" w:hAnsi="Times New Roman" w:cs="Times New Roman"/>
          <w:sz w:val="20"/>
          <w:szCs w:val="20"/>
        </w:rPr>
        <w:t xml:space="preserve">АКЦИОНЕРНОЕ ОБЩЕСТВО) </w:t>
      </w:r>
      <w:r>
        <w:rPr>
          <w:rFonts w:ascii="Times New Roman" w:hAnsi="Times New Roman" w:cs="Times New Roman"/>
          <w:sz w:val="20"/>
          <w:szCs w:val="20"/>
        </w:rPr>
        <w:t>(сокращенное наименование</w:t>
      </w:r>
      <w:r w:rsidR="00FB57CB">
        <w:rPr>
          <w:rFonts w:ascii="Times New Roman" w:hAnsi="Times New Roman" w:cs="Times New Roman"/>
          <w:sz w:val="20"/>
          <w:szCs w:val="20"/>
        </w:rPr>
        <w:t xml:space="preserve"> </w:t>
      </w:r>
      <w:r w:rsidR="00FB57CB" w:rsidRPr="00FB57CB">
        <w:rPr>
          <w:rFonts w:ascii="Times New Roman" w:hAnsi="Times New Roman" w:cs="Times New Roman"/>
          <w:sz w:val="20"/>
          <w:szCs w:val="20"/>
        </w:rPr>
        <w:t>Банк ВТБ (ПАО)</w:t>
      </w:r>
      <w:r>
        <w:rPr>
          <w:rFonts w:ascii="Times New Roman" w:hAnsi="Times New Roman" w:cs="Times New Roman"/>
          <w:sz w:val="20"/>
          <w:szCs w:val="20"/>
        </w:rPr>
        <w:t xml:space="preserve">, место нахождения: </w:t>
      </w:r>
      <w:r w:rsidR="00FB57CB" w:rsidRPr="00FB57CB">
        <w:rPr>
          <w:rFonts w:ascii="Times New Roman" w:hAnsi="Times New Roman" w:cs="Times New Roman"/>
          <w:sz w:val="20"/>
          <w:szCs w:val="20"/>
        </w:rPr>
        <w:t>191144,</w:t>
      </w:r>
      <w:r w:rsidR="00FB57CB">
        <w:rPr>
          <w:rFonts w:ascii="Times New Roman" w:hAnsi="Times New Roman" w:cs="Times New Roman"/>
          <w:sz w:val="20"/>
          <w:szCs w:val="20"/>
        </w:rPr>
        <w:t xml:space="preserve"> г. Санкт-Петербург, пер. Дегтярный, д. 11, Литер А</w:t>
      </w:r>
      <w:r>
        <w:rPr>
          <w:rFonts w:ascii="Times New Roman" w:hAnsi="Times New Roman" w:cs="Times New Roman"/>
          <w:sz w:val="20"/>
          <w:szCs w:val="20"/>
        </w:rPr>
        <w:t>; адрес электронной почты</w:t>
      </w:r>
      <w:r w:rsidRPr="000C3D4D">
        <w:rPr>
          <w:rFonts w:ascii="Times New Roman" w:hAnsi="Times New Roman" w:cs="Times New Roman"/>
          <w:color w:val="auto"/>
          <w:sz w:val="20"/>
          <w:szCs w:val="20"/>
        </w:rPr>
        <w:t xml:space="preserve">:  </w:t>
      </w:r>
      <w:r w:rsidR="00170160" w:rsidRPr="000C3D4D">
        <w:rPr>
          <w:rFonts w:ascii="Times New Roman" w:hAnsi="Times New Roman" w:cs="Times New Roman"/>
          <w:color w:val="auto"/>
          <w:sz w:val="20"/>
          <w:szCs w:val="20"/>
          <w:lang w:val="en-US"/>
        </w:rPr>
        <w:t>info</w:t>
      </w:r>
      <w:r w:rsidR="00170160" w:rsidRPr="000C3D4D">
        <w:rPr>
          <w:rFonts w:ascii="Times New Roman" w:hAnsi="Times New Roman" w:cs="Times New Roman"/>
          <w:color w:val="auto"/>
          <w:sz w:val="20"/>
          <w:szCs w:val="20"/>
        </w:rPr>
        <w:t>@</w:t>
      </w:r>
      <w:r w:rsidR="00170160" w:rsidRPr="000C3D4D">
        <w:rPr>
          <w:rFonts w:ascii="Times New Roman" w:hAnsi="Times New Roman" w:cs="Times New Roman"/>
          <w:color w:val="auto"/>
          <w:sz w:val="20"/>
          <w:szCs w:val="20"/>
          <w:lang w:val="en-US"/>
        </w:rPr>
        <w:t>vtb</w:t>
      </w:r>
      <w:r w:rsidR="00170160" w:rsidRPr="000C3D4D">
        <w:rPr>
          <w:rFonts w:ascii="Times New Roman" w:hAnsi="Times New Roman" w:cs="Times New Roman"/>
          <w:color w:val="auto"/>
          <w:sz w:val="20"/>
          <w:szCs w:val="20"/>
        </w:rPr>
        <w:t>.</w:t>
      </w:r>
      <w:r w:rsidR="00170160" w:rsidRPr="000C3D4D">
        <w:rPr>
          <w:rFonts w:ascii="Times New Roman" w:hAnsi="Times New Roman" w:cs="Times New Roman"/>
          <w:color w:val="auto"/>
          <w:sz w:val="20"/>
          <w:szCs w:val="20"/>
          <w:lang w:val="en-US"/>
        </w:rPr>
        <w:t>ru</w:t>
      </w:r>
      <w:r w:rsidRPr="000C3D4D">
        <w:rPr>
          <w:rFonts w:ascii="Times New Roman" w:hAnsi="Times New Roman" w:cs="Times New Roman"/>
          <w:color w:val="auto"/>
          <w:sz w:val="20"/>
          <w:szCs w:val="20"/>
        </w:rPr>
        <w:t xml:space="preserve">, номер телефона:  </w:t>
      </w:r>
      <w:r w:rsidR="00170160" w:rsidRPr="000C3D4D">
        <w:rPr>
          <w:rFonts w:ascii="Times New Roman" w:hAnsi="Times New Roman" w:cs="Times New Roman"/>
          <w:color w:val="auto"/>
          <w:sz w:val="20"/>
          <w:szCs w:val="20"/>
        </w:rPr>
        <w:t>+7 (800) 100-24-24</w:t>
      </w:r>
      <w:r w:rsidRPr="000C3D4D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634988AA" w14:textId="77777777" w:rsidR="004F6DAE" w:rsidRPr="000C3D4D" w:rsidRDefault="004F6DAE" w:rsidP="00FB57C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10677AD" w14:textId="77777777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Депонент: </w:t>
      </w:r>
      <w:r>
        <w:rPr>
          <w:rFonts w:ascii="Times New Roman" w:hAnsi="Times New Roman" w:cs="Times New Roman"/>
          <w:b/>
          <w:sz w:val="20"/>
          <w:szCs w:val="20"/>
        </w:rPr>
        <w:t>__________________</w:t>
      </w:r>
    </w:p>
    <w:p w14:paraId="502A0309" w14:textId="0CD6908B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Бенефициар: Застройщик </w:t>
      </w:r>
      <w:r>
        <w:rPr>
          <w:rFonts w:ascii="Times New Roman" w:hAnsi="Times New Roman" w:cs="Times New Roman"/>
          <w:b/>
          <w:sz w:val="20"/>
          <w:szCs w:val="20"/>
        </w:rPr>
        <w:t>ООО «СЗ «</w:t>
      </w:r>
      <w:r w:rsidR="0055366C">
        <w:rPr>
          <w:rFonts w:ascii="Times New Roman" w:hAnsi="Times New Roman" w:cs="Times New Roman"/>
          <w:b/>
          <w:sz w:val="20"/>
          <w:szCs w:val="20"/>
        </w:rPr>
        <w:t>Взлет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14:paraId="76C36348" w14:textId="0CACAEF6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</w:rPr>
        <w:t xml:space="preserve">Депонируемая сумма: </w:t>
      </w:r>
      <w:r>
        <w:rPr>
          <w:rFonts w:ascii="Times New Roman" w:hAnsi="Times New Roman" w:cs="Times New Roman"/>
          <w:b/>
          <w:sz w:val="20"/>
          <w:szCs w:val="20"/>
        </w:rPr>
        <w:t>____________ (_____________) рублей 00 копеек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ar-SA"/>
        </w:rPr>
        <w:t>вносится участником долевого строительства в следующем порядке:</w:t>
      </w:r>
    </w:p>
    <w:p w14:paraId="5D8921FB" w14:textId="4C5398D0" w:rsidR="0089651B" w:rsidRPr="003B654E" w:rsidRDefault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u w:val="single"/>
          <w:lang w:eastAsia="ar-SA"/>
        </w:rPr>
        <w:t>В случае применения порядка расчётов собственными денежными средствами, без применения заёмных средств</w:t>
      </w:r>
      <w:r w:rsidR="00825844" w:rsidRPr="003B654E">
        <w:rPr>
          <w:rStyle w:val="af5"/>
          <w:rFonts w:ascii="Times New Roman" w:hAnsi="Times New Roman" w:cs="Times New Roman"/>
          <w:b/>
          <w:bCs/>
          <w:sz w:val="20"/>
          <w:szCs w:val="20"/>
          <w:u w:val="single"/>
          <w:lang w:eastAsia="ar-SA"/>
        </w:rPr>
        <w:footnoteReference w:id="1"/>
      </w:r>
      <w:r w:rsidRPr="003B654E">
        <w:rPr>
          <w:rFonts w:ascii="Times New Roman" w:hAnsi="Times New Roman" w:cs="Times New Roman"/>
          <w:b/>
          <w:bCs/>
          <w:sz w:val="20"/>
          <w:szCs w:val="20"/>
          <w:u w:val="single"/>
          <w:lang w:eastAsia="ar-SA"/>
        </w:rPr>
        <w:t>:</w:t>
      </w:r>
    </w:p>
    <w:p w14:paraId="2D967823" w14:textId="161117C8" w:rsidR="0089651B" w:rsidRPr="003B654E" w:rsidRDefault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 xml:space="preserve">Расчёты по Договору </w:t>
      </w:r>
      <w:r w:rsidR="005670C2"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производятся с использованием 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</w:t>
      </w: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, в следующие сроки:</w:t>
      </w:r>
    </w:p>
    <w:p w14:paraId="22FAE90A" w14:textId="77777777" w:rsidR="0089651B" w:rsidRPr="003B654E" w:rsidRDefault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Формулировка пункта при единоразовом платеже:</w:t>
      </w:r>
    </w:p>
    <w:p w14:paraId="6CDF58E4" w14:textId="77777777" w:rsidR="0089651B" w:rsidRPr="003B654E" w:rsidRDefault="0089651B" w:rsidP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- ____________(_______________) рублей в течение 5 (пяти) б</w:t>
      </w:r>
      <w:r w:rsidR="00284782" w:rsidRPr="003B654E">
        <w:rPr>
          <w:rFonts w:ascii="Times New Roman" w:hAnsi="Times New Roman" w:cs="Times New Roman"/>
          <w:sz w:val="20"/>
          <w:szCs w:val="20"/>
          <w:lang w:eastAsia="ar-SA"/>
        </w:rPr>
        <w:t>анковских дней с даты государственной регистрации настоящего Договора</w:t>
      </w:r>
      <w:r w:rsidRPr="003B654E">
        <w:rPr>
          <w:rFonts w:ascii="Times New Roman" w:hAnsi="Times New Roman" w:cs="Times New Roman"/>
          <w:sz w:val="20"/>
          <w:szCs w:val="20"/>
          <w:lang w:eastAsia="ar-SA"/>
        </w:rPr>
        <w:t xml:space="preserve"> в Федеральной службе государственной регистрации, кадастра и картографии;</w:t>
      </w:r>
    </w:p>
    <w:p w14:paraId="40C4BA64" w14:textId="7779412B" w:rsidR="0053331B" w:rsidRPr="003B654E" w:rsidRDefault="0089651B" w:rsidP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Формулировка пункта при рассрочке платежа:</w:t>
      </w:r>
    </w:p>
    <w:p w14:paraId="245BC436" w14:textId="4C531C5A" w:rsidR="0089651B" w:rsidRPr="003B654E" w:rsidRDefault="0089651B" w:rsidP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sz w:val="20"/>
          <w:szCs w:val="20"/>
          <w:lang w:eastAsia="ar-SA"/>
        </w:rPr>
        <w:t xml:space="preserve">-  </w:t>
      </w:r>
      <w:r w:rsidR="00530950" w:rsidRPr="003B654E">
        <w:rPr>
          <w:rFonts w:ascii="Times New Roman" w:hAnsi="Times New Roman" w:cs="Times New Roman"/>
          <w:sz w:val="20"/>
          <w:szCs w:val="20"/>
          <w:lang w:eastAsia="ar-SA"/>
        </w:rPr>
        <w:t>___________(_______________) рублей в течение 5 (пяти) банковских дней с даты государственной регистрации настоящего Договора в Федеральной службе государственной регистрации, кадастра и картографии;</w:t>
      </w:r>
    </w:p>
    <w:p w14:paraId="2B7386A8" w14:textId="5197DFD9" w:rsidR="00530950" w:rsidRPr="003B654E" w:rsidRDefault="00530950" w:rsidP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- ___________(_______________) рублей  - до ____________года;</w:t>
      </w:r>
    </w:p>
    <w:p w14:paraId="4A735AB4" w14:textId="51D34F63" w:rsidR="00530950" w:rsidRPr="003B654E" w:rsidRDefault="00530950" w:rsidP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- ___________(_______________) рублей  - до ____________года;</w:t>
      </w:r>
    </w:p>
    <w:p w14:paraId="32996760" w14:textId="31545E83" w:rsidR="00530950" w:rsidRPr="003B654E" w:rsidRDefault="00530950" w:rsidP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lang w:eastAsia="ar-SA"/>
        </w:rPr>
        <w:t>…………………………………………………………………………</w:t>
      </w:r>
    </w:p>
    <w:p w14:paraId="0CBA88B5" w14:textId="2CE905EA" w:rsidR="00530950" w:rsidRPr="003B654E" w:rsidRDefault="00530950" w:rsidP="0089651B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  <w:lang w:eastAsia="ar-SA"/>
        </w:rPr>
      </w:pPr>
      <w:r w:rsidRPr="003B654E">
        <w:rPr>
          <w:rFonts w:ascii="Times New Roman" w:hAnsi="Times New Roman" w:cs="Times New Roman"/>
          <w:b/>
          <w:bCs/>
          <w:sz w:val="20"/>
          <w:szCs w:val="20"/>
          <w:u w:val="single"/>
          <w:lang w:eastAsia="ar-SA"/>
        </w:rPr>
        <w:t xml:space="preserve">В случае применения порядка расчётов собственными денежными средствами, с применением заемных средств: </w:t>
      </w:r>
    </w:p>
    <w:p w14:paraId="3EF3BD5F" w14:textId="77777777" w:rsidR="00803DFE" w:rsidRPr="003B654E" w:rsidRDefault="008459B2">
      <w:pPr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B654E">
        <w:rPr>
          <w:rFonts w:ascii="Times New Roman" w:hAnsi="Times New Roman" w:cs="Times New Roman"/>
          <w:sz w:val="20"/>
          <w:szCs w:val="20"/>
        </w:rPr>
        <w:t>Оплата цены Договора производится</w:t>
      </w:r>
      <w:r w:rsidR="00803DFE" w:rsidRPr="003B654E">
        <w:rPr>
          <w:rFonts w:ascii="Times New Roman" w:hAnsi="Times New Roman" w:cs="Times New Roman"/>
          <w:sz w:val="20"/>
          <w:szCs w:val="20"/>
        </w:rPr>
        <w:t>:</w:t>
      </w:r>
    </w:p>
    <w:p w14:paraId="70706E73" w14:textId="5CBAEE7A" w:rsidR="00803DFE" w:rsidRPr="003B654E" w:rsidRDefault="00803DFE">
      <w:pPr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B654E">
        <w:rPr>
          <w:rFonts w:ascii="Times New Roman" w:hAnsi="Times New Roman" w:cs="Times New Roman"/>
          <w:sz w:val="20"/>
          <w:szCs w:val="20"/>
        </w:rPr>
        <w:t>-</w:t>
      </w:r>
      <w:r w:rsidR="008459B2" w:rsidRPr="003B654E">
        <w:rPr>
          <w:rFonts w:ascii="Times New Roman" w:hAnsi="Times New Roman" w:cs="Times New Roman"/>
          <w:sz w:val="20"/>
          <w:szCs w:val="20"/>
        </w:rPr>
        <w:t xml:space="preserve"> за счет собственных денежных средств Участника долевого строительства в размере ___________(_____________) рублей</w:t>
      </w:r>
      <w:r w:rsidRPr="003B654E">
        <w:rPr>
          <w:rFonts w:ascii="Times New Roman" w:hAnsi="Times New Roman" w:cs="Times New Roman"/>
          <w:sz w:val="20"/>
          <w:szCs w:val="20"/>
        </w:rPr>
        <w:t xml:space="preserve"> – не позднее ___(___) банковских дней с даты государственной регистрации настоящего договора;</w:t>
      </w:r>
    </w:p>
    <w:p w14:paraId="562F6445" w14:textId="731C78D6" w:rsidR="0053331B" w:rsidRDefault="00803DFE">
      <w:pPr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B654E">
        <w:rPr>
          <w:rFonts w:ascii="Times New Roman" w:hAnsi="Times New Roman" w:cs="Times New Roman"/>
          <w:sz w:val="20"/>
          <w:szCs w:val="20"/>
        </w:rPr>
        <w:t xml:space="preserve">- </w:t>
      </w:r>
      <w:r w:rsidR="008459B2" w:rsidRPr="003B654E">
        <w:rPr>
          <w:rFonts w:ascii="Times New Roman" w:hAnsi="Times New Roman" w:cs="Times New Roman"/>
          <w:sz w:val="20"/>
          <w:szCs w:val="20"/>
        </w:rPr>
        <w:t>з</w:t>
      </w:r>
      <w:r w:rsidR="00284782" w:rsidRPr="003B654E">
        <w:rPr>
          <w:rFonts w:ascii="Times New Roman" w:hAnsi="Times New Roman" w:cs="Times New Roman"/>
          <w:sz w:val="20"/>
          <w:szCs w:val="20"/>
        </w:rPr>
        <w:t xml:space="preserve">а счет кредитных средств в размере </w:t>
      </w:r>
      <w:r w:rsidR="00284782" w:rsidRPr="003B654E">
        <w:rPr>
          <w:rFonts w:ascii="Times New Roman" w:hAnsi="Times New Roman" w:cs="Times New Roman"/>
          <w:b/>
          <w:sz w:val="20"/>
          <w:szCs w:val="20"/>
        </w:rPr>
        <w:t>____________ (_____________)</w:t>
      </w:r>
      <w:r w:rsidR="008459B2" w:rsidRPr="003B654E">
        <w:rPr>
          <w:rFonts w:ascii="Times New Roman" w:hAnsi="Times New Roman" w:cs="Times New Roman"/>
          <w:b/>
          <w:sz w:val="20"/>
          <w:szCs w:val="20"/>
        </w:rPr>
        <w:t xml:space="preserve"> рублей</w:t>
      </w:r>
      <w:r w:rsidR="00284782" w:rsidRPr="003B654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84782" w:rsidRPr="003B654E">
        <w:rPr>
          <w:rFonts w:ascii="Times New Roman" w:hAnsi="Times New Roman" w:cs="Times New Roman"/>
          <w:sz w:val="20"/>
          <w:szCs w:val="20"/>
        </w:rPr>
        <w:t xml:space="preserve">– </w:t>
      </w:r>
      <w:bookmarkStart w:id="1" w:name="_Hlk90386830"/>
      <w:r w:rsidR="00284782" w:rsidRPr="003B654E">
        <w:rPr>
          <w:rFonts w:ascii="Times New Roman" w:hAnsi="Times New Roman" w:cs="Times New Roman"/>
          <w:sz w:val="20"/>
          <w:szCs w:val="20"/>
        </w:rPr>
        <w:t xml:space="preserve">не позднее _ (_) банковских дней с даты государственной регистрации настоящего Договора, предоставленных Участнику долевого строительства </w:t>
      </w:r>
      <w:bookmarkStart w:id="2" w:name="_Hlk90379885"/>
      <w:bookmarkEnd w:id="1"/>
      <w:r w:rsidR="0047775B" w:rsidRPr="003B654E">
        <w:rPr>
          <w:rFonts w:ascii="Times New Roman" w:hAnsi="Times New Roman" w:cs="Times New Roman"/>
          <w:sz w:val="20"/>
          <w:szCs w:val="20"/>
        </w:rPr>
        <w:t>___________________ (наименование банка)</w:t>
      </w:r>
      <w:r w:rsidR="00284782" w:rsidRPr="003B654E">
        <w:rPr>
          <w:rFonts w:ascii="Times New Roman" w:hAnsi="Times New Roman" w:cs="Times New Roman"/>
          <w:sz w:val="20"/>
          <w:szCs w:val="20"/>
        </w:rPr>
        <w:t xml:space="preserve">, далее «Банк»,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от </w:t>
      </w:r>
      <w:r w:rsidR="0047775B" w:rsidRPr="003B654E">
        <w:rPr>
          <w:rFonts w:ascii="Times New Roman" w:hAnsi="Times New Roman" w:cs="Times New Roman"/>
          <w:sz w:val="20"/>
          <w:szCs w:val="20"/>
        </w:rPr>
        <w:t>_____</w:t>
      </w:r>
      <w:r w:rsidR="00284782" w:rsidRPr="003B654E">
        <w:rPr>
          <w:rFonts w:ascii="Times New Roman" w:hAnsi="Times New Roman" w:cs="Times New Roman"/>
          <w:sz w:val="20"/>
          <w:szCs w:val="20"/>
        </w:rPr>
        <w:t xml:space="preserve"> № </w:t>
      </w:r>
      <w:r w:rsidR="0047775B" w:rsidRPr="003B654E">
        <w:rPr>
          <w:rFonts w:ascii="Times New Roman" w:hAnsi="Times New Roman" w:cs="Times New Roman"/>
          <w:sz w:val="20"/>
          <w:szCs w:val="20"/>
        </w:rPr>
        <w:t>____</w:t>
      </w:r>
      <w:r w:rsidR="00284782" w:rsidRPr="003B654E">
        <w:rPr>
          <w:rFonts w:ascii="Times New Roman" w:hAnsi="Times New Roman" w:cs="Times New Roman"/>
          <w:sz w:val="20"/>
          <w:szCs w:val="20"/>
        </w:rPr>
        <w:t>).</w:t>
      </w:r>
      <w:r w:rsidR="00284782">
        <w:rPr>
          <w:rFonts w:ascii="Times New Roman" w:hAnsi="Times New Roman" w:cs="Times New Roman"/>
          <w:sz w:val="20"/>
          <w:szCs w:val="20"/>
        </w:rPr>
        <w:t xml:space="preserve"> Местонахождение: </w:t>
      </w:r>
      <w:r w:rsidR="0047775B">
        <w:rPr>
          <w:rFonts w:ascii="Times New Roman" w:hAnsi="Times New Roman" w:cs="Times New Roman"/>
          <w:sz w:val="20"/>
          <w:szCs w:val="20"/>
        </w:rPr>
        <w:t>__________</w:t>
      </w:r>
      <w:r w:rsidR="00284782">
        <w:rPr>
          <w:rFonts w:ascii="Times New Roman" w:hAnsi="Times New Roman" w:cs="Times New Roman"/>
          <w:sz w:val="20"/>
          <w:szCs w:val="20"/>
        </w:rPr>
        <w:t xml:space="preserve">, Кор/счет: ____________________ в _______________, реквизиты ИНН/КПП ________/________, БИК ________ (далее – «Банк») на основании Кредитного договора № _____________от __________202__ года (далее - «Кредитный договор»), заключенного в г. ______________ между Банком и Участником долевого строительства </w:t>
      </w:r>
      <w:r w:rsidR="00284782">
        <w:rPr>
          <w:rStyle w:val="28"/>
          <w:rFonts w:ascii="Times New Roman" w:hAnsi="Times New Roman" w:cs="Times New Roman"/>
          <w:b/>
          <w:sz w:val="20"/>
          <w:szCs w:val="20"/>
        </w:rPr>
        <w:t>Ф.И.О</w:t>
      </w:r>
      <w:r w:rsidR="00284782">
        <w:rPr>
          <w:rFonts w:ascii="Times New Roman" w:hAnsi="Times New Roman" w:cs="Times New Roman"/>
          <w:b/>
          <w:sz w:val="20"/>
          <w:szCs w:val="20"/>
          <w:lang w:eastAsia="ar-SA"/>
        </w:rPr>
        <w:t>.</w:t>
      </w:r>
      <w:bookmarkEnd w:id="2"/>
      <w:r w:rsidR="00284782">
        <w:rPr>
          <w:rFonts w:ascii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284782">
        <w:rPr>
          <w:rFonts w:ascii="Times New Roman" w:hAnsi="Times New Roman" w:cs="Times New Roman"/>
          <w:sz w:val="20"/>
          <w:szCs w:val="20"/>
        </w:rPr>
        <w:t xml:space="preserve">Размер кредита, порядок погашения кредита и процентов за пользование кредитом определяется условиями Кредитного договора. Иные условия предоставления кредита предусмотрены Кредитным договором. </w:t>
      </w:r>
    </w:p>
    <w:p w14:paraId="7F83B620" w14:textId="311B8F1F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 xml:space="preserve">Расчеты по Договору участия в долевом строительстве Объекта недвижимости производятся с использованием 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средств. </w:t>
      </w:r>
    </w:p>
    <w:p w14:paraId="7AEEF79C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 xml:space="preserve">Оплата Цены Договора производится в безналичной форме с использованием аккредитива как формы безналичных расчетов. Участник долевого строительства в день подписания настоящего договора открывает безотзывный, покрытый (депонированный) аккредитив в размере </w:t>
      </w:r>
      <w:r>
        <w:rPr>
          <w:b/>
        </w:rPr>
        <w:t>____________ (_____________) рублей 00 копеек</w:t>
      </w:r>
      <w:r>
        <w:rPr>
          <w:bCs/>
          <w:lang w:eastAsia="ar-SA"/>
        </w:rPr>
        <w:t xml:space="preserve"> </w:t>
      </w:r>
      <w:r>
        <w:rPr>
          <w:shd w:val="clear" w:color="auto" w:fill="FFFFFF"/>
        </w:rPr>
        <w:t>на следующих условиях:</w:t>
      </w:r>
    </w:p>
    <w:p w14:paraId="3C9E23F8" w14:textId="6A15FC7B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 xml:space="preserve">- срок действия аккредитива составляет </w:t>
      </w:r>
      <w:r w:rsidR="001772D4">
        <w:rPr>
          <w:shd w:val="clear" w:color="auto" w:fill="FFFFFF"/>
        </w:rPr>
        <w:t>______</w:t>
      </w:r>
      <w:r>
        <w:rPr>
          <w:shd w:val="clear" w:color="auto" w:fill="FFFFFF"/>
        </w:rPr>
        <w:t xml:space="preserve"> календарных дней;</w:t>
      </w:r>
    </w:p>
    <w:p w14:paraId="19D6A428" w14:textId="2DF03753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 xml:space="preserve">- Банк-эмитент и Исполняющий банк </w:t>
      </w:r>
      <w:r w:rsidR="00B909FD">
        <w:rPr>
          <w:shd w:val="clear" w:color="auto" w:fill="FFFFFF"/>
        </w:rPr>
        <w:t>– Банк ВТБ (ПАО)</w:t>
      </w:r>
      <w:r>
        <w:rPr>
          <w:shd w:val="clear" w:color="auto" w:fill="FFFFFF"/>
        </w:rPr>
        <w:t>;</w:t>
      </w:r>
    </w:p>
    <w:p w14:paraId="5A645BCF" w14:textId="545AD8FC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 xml:space="preserve">- Средства по аккредитиву переводятся на открытый Участником долевого строительства (Депонентом) счет в уполномоченном банке: </w:t>
      </w:r>
      <w:r w:rsidR="001D4E4A">
        <w:rPr>
          <w:shd w:val="clear" w:color="auto" w:fill="FFFFFF"/>
        </w:rPr>
        <w:t>Банк ВТБ (ПАО)</w:t>
      </w:r>
      <w:r>
        <w:rPr>
          <w:shd w:val="clear" w:color="auto" w:fill="FFFFFF"/>
        </w:rPr>
        <w:t xml:space="preserve"> (Эскроу-агенте);</w:t>
      </w:r>
    </w:p>
    <w:p w14:paraId="572306C3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 Застройщик извещается об открытии аккредитива путем извещения Банком уполномоченного сотрудника Застройщика;</w:t>
      </w:r>
    </w:p>
    <w:p w14:paraId="75C75CA0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 Условие оплаты аккредитива: без акцепта, частичные платежи по аккредитиву не разрешены;</w:t>
      </w:r>
    </w:p>
    <w:p w14:paraId="7C3954A4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 Способ исполнения аккредитива: путем платежа по предъявлении документов, предусмотренных условиями аккредитива;</w:t>
      </w:r>
    </w:p>
    <w:p w14:paraId="3E7114C9" w14:textId="4C63F0D9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 Для исполнения аккредитива необходимо предоставление в Банк оригинала настоящего Договора, зарегистрированного в Управлении Федеральной службы государственной регистрации, кадастра и картографии</w:t>
      </w:r>
      <w:r w:rsidR="00D511CE">
        <w:rPr>
          <w:shd w:val="clear" w:color="auto" w:fill="FFFFFF"/>
        </w:rPr>
        <w:t>,</w:t>
      </w:r>
      <w:r>
        <w:rPr>
          <w:shd w:val="clear" w:color="auto" w:fill="FFFFFF"/>
        </w:rPr>
        <w:t xml:space="preserve"> и выписку из ЕГРН подтверждающую факт регистрации настоящего договора, до истечения срока действия аккредитива;</w:t>
      </w:r>
    </w:p>
    <w:p w14:paraId="13372A94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 Расходы по открытию аккредитива несет Участник долевого строительства по тарифам Банка, действующим на день открытия аккредитива;</w:t>
      </w:r>
    </w:p>
    <w:p w14:paraId="46693526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 Дополнительные условия аккредитива - частичная оплата не предусмотрена.</w:t>
      </w:r>
    </w:p>
    <w:p w14:paraId="4D28D449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Датой исполнения обязательства Участника долевого строительства по оплате цены Договора, считается дата зачисления денежных средств на счет-Эскроу.</w:t>
      </w:r>
    </w:p>
    <w:p w14:paraId="3264DA6C" w14:textId="6B4A0449" w:rsidR="0053331B" w:rsidRDefault="00284782">
      <w:pPr>
        <w:spacing w:line="240" w:lineRule="exact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Срок условного депонирования денежных средств: </w:t>
      </w:r>
      <w:r w:rsidRPr="001772D4">
        <w:rPr>
          <w:rFonts w:ascii="Times New Roman" w:hAnsi="Times New Roman" w:cs="Times New Roman"/>
          <w:b/>
          <w:sz w:val="20"/>
          <w:szCs w:val="20"/>
        </w:rPr>
        <w:t xml:space="preserve">до </w:t>
      </w:r>
      <w:r w:rsidR="00631708" w:rsidRPr="00631708">
        <w:rPr>
          <w:rFonts w:ascii="Times New Roman" w:hAnsi="Times New Roman" w:cs="Times New Roman"/>
          <w:b/>
          <w:sz w:val="20"/>
          <w:szCs w:val="20"/>
        </w:rPr>
        <w:t xml:space="preserve">30.09.2028 </w:t>
      </w:r>
      <w:r w:rsidRPr="001772D4">
        <w:rPr>
          <w:rFonts w:ascii="Times New Roman" w:hAnsi="Times New Roman" w:cs="Times New Roman"/>
          <w:b/>
          <w:sz w:val="20"/>
          <w:szCs w:val="20"/>
        </w:rPr>
        <w:t>г.</w:t>
      </w:r>
      <w:r w:rsidRPr="002541CC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 xml:space="preserve">но не более шести месяцев) после срока ввода </w:t>
      </w:r>
      <w:r>
        <w:rPr>
          <w:rFonts w:ascii="Times New Roman" w:hAnsi="Times New Roman" w:cs="Times New Roman"/>
          <w:sz w:val="20"/>
          <w:szCs w:val="20"/>
        </w:rPr>
        <w:lastRenderedPageBreak/>
        <w:t>в эксплуатацию многоквартирного жилого дома.</w:t>
      </w:r>
    </w:p>
    <w:p w14:paraId="621C3C45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 xml:space="preserve">Основания перечисления Застройщику (Бенефициару) депонированной суммы: </w:t>
      </w:r>
    </w:p>
    <w:p w14:paraId="70411781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 разрешение на ввод в эксплуатацию многоквартирного жилого дома;</w:t>
      </w:r>
    </w:p>
    <w:p w14:paraId="0C2F940C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 сведения Единого государственного реестра недвижимости, подтверждающие государственную регистрацию права собственности в отношении одного объекта долевого строительства, входящего в состав многоквартирного жилого дома.</w:t>
      </w:r>
    </w:p>
    <w:p w14:paraId="184F3E4B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Основаниями прекращения условного депонирования денежных средств являются:</w:t>
      </w:r>
    </w:p>
    <w:p w14:paraId="331583FC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- перечисление депонируемой суммы в полном объеме в соответствии с договором счета эскроу;</w:t>
      </w:r>
    </w:p>
    <w:p w14:paraId="5B7531FD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 xml:space="preserve">- прекращение Договора участия в долевом строительстве по основаниям, предусмотренным </w:t>
      </w:r>
      <w:r>
        <w:t>Федеральным законом от 30 декабря 2004 года № 214-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>
        <w:rPr>
          <w:shd w:val="clear" w:color="auto" w:fill="FFFFFF"/>
        </w:rPr>
        <w:t>;</w:t>
      </w:r>
    </w:p>
    <w:p w14:paraId="3A0B8FC7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t>- возникновение иных оснований, предусмотренных действующим законодательством Российской Федерации.</w:t>
      </w:r>
    </w:p>
    <w:p w14:paraId="6897891A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rPr>
          <w:shd w:val="clear" w:color="auto" w:fill="FFFFFF"/>
        </w:rPr>
        <w:t>Внесенные на счет эскроу денежные средства не позднее десяти рабочих дней после представления застройщиком способом, предусмотренным договором эскроу, уполномоченному банку разрешения на ввод в эксплуатацию многоквартирного дома и (или) иного объекта недвижимости и сведений Единого государственного реестра недвижимости, подтверждающих государственную регистрацию права собственности в отношении одного объекта долевого строительства, входящего в состав многоквартирного дома и (или) иного объекта недвижимости, или сведений о размещении в единой информационной системе жилищного строительства, этой информации перечисляются эскроу-агентом Застройщику.</w:t>
      </w:r>
    </w:p>
    <w:p w14:paraId="1873930C" w14:textId="16E0A813" w:rsidR="0053331B" w:rsidRPr="00E45BFE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 w:rsidRPr="00E45BFE">
        <w:t xml:space="preserve">При возникновении оснований для перечисления Бенефициару депонированной суммы и наличии задолженности по договору </w:t>
      </w:r>
      <w:r w:rsidRPr="00E45BFE">
        <w:rPr>
          <w:b/>
        </w:rPr>
        <w:t>№ ______________ от</w:t>
      </w:r>
      <w:r w:rsidRPr="00E45BFE">
        <w:t xml:space="preserve"> </w:t>
      </w:r>
      <w:r w:rsidRPr="00E45BFE">
        <w:rPr>
          <w:b/>
        </w:rPr>
        <w:t>«____» _________ 202__</w:t>
      </w:r>
      <w:r w:rsidRPr="00E45BFE">
        <w:t xml:space="preserve"> </w:t>
      </w:r>
      <w:r w:rsidRPr="00E45BFE">
        <w:rPr>
          <w:b/>
        </w:rPr>
        <w:t>года</w:t>
      </w:r>
      <w:r w:rsidRPr="00E45BFE">
        <w:t xml:space="preserve"> об открытии не возобновляемой кредитной линии (Далее – Кредитный договор), средства направляются Эскроу-агентом в погашение задолженности по кредиту в соответствии с Кредитн</w:t>
      </w:r>
      <w:r w:rsidR="00E45BFE">
        <w:t>ым</w:t>
      </w:r>
      <w:r w:rsidRPr="00E45BFE">
        <w:t xml:space="preserve"> договор</w:t>
      </w:r>
      <w:r w:rsidR="00E45BFE">
        <w:t>ом</w:t>
      </w:r>
      <w:r w:rsidRPr="00E45BFE">
        <w:t xml:space="preserve"> до полного выполнения обязательств по Кредитному договору.</w:t>
      </w:r>
      <w:r w:rsidRPr="00E45BFE">
        <w:tab/>
      </w:r>
    </w:p>
    <w:p w14:paraId="24DCFCB7" w14:textId="3AB0C4EF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 w:rsidRPr="00E45BFE">
        <w:t xml:space="preserve">После полного погашения задолженности по Кредитному договору средства со счетов эскроу перечисляются на счет Бенефициара, открытый в ________________________ </w:t>
      </w:r>
      <w:r w:rsidR="00E45BFE">
        <w:t>Банк ВТБ (ПАО)</w:t>
      </w:r>
      <w:r w:rsidRPr="00E45BFE">
        <w:t>.</w:t>
      </w:r>
    </w:p>
    <w:p w14:paraId="4CD7CBA7" w14:textId="3F148FBE" w:rsidR="0053331B" w:rsidRPr="003B654E" w:rsidRDefault="00284782" w:rsidP="009820FD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auto"/>
        <w:ind w:right="40" w:firstLine="567"/>
      </w:pPr>
      <w:r>
        <w:t xml:space="preserve">2.4. Если фактическая общая площадь Жилого помещения по результатам </w:t>
      </w:r>
      <w:r w:rsidRPr="003B654E">
        <w:t xml:space="preserve">обмеров </w:t>
      </w:r>
      <w:r w:rsidR="00552DC2" w:rsidRPr="003B654E">
        <w:t xml:space="preserve">кадастрового инженера </w:t>
      </w:r>
      <w:r w:rsidRPr="003B654E">
        <w:t xml:space="preserve">после окончания строительства МКД будет отличаться в сторону уменьшения либо в сторону увеличения от общей площади, указанной в п. 1.4.1 Договора, то цена настоящего </w:t>
      </w:r>
      <w:r w:rsidR="00E27EBF" w:rsidRPr="003B654E">
        <w:t>договора</w:t>
      </w:r>
      <w:r w:rsidRPr="003B654E">
        <w:t xml:space="preserve"> подлежит изменению. Расчеты производятся за излишнюю или недостающую площадь Жилого помещения по данным обмеров</w:t>
      </w:r>
      <w:r w:rsidR="00552DC2" w:rsidRPr="003B654E">
        <w:t xml:space="preserve"> кадастрового инженера</w:t>
      </w:r>
      <w:r w:rsidRPr="003B654E">
        <w:t>.</w:t>
      </w:r>
    </w:p>
    <w:p w14:paraId="6C629D24" w14:textId="7EA71CE3" w:rsidR="009820FD" w:rsidRDefault="009820FD" w:rsidP="009820FD">
      <w:pPr>
        <w:pStyle w:val="13"/>
        <w:tabs>
          <w:tab w:val="left" w:pos="426"/>
          <w:tab w:val="left" w:pos="567"/>
        </w:tabs>
        <w:spacing w:before="0" w:after="0" w:line="240" w:lineRule="auto"/>
        <w:ind w:right="40" w:firstLine="567"/>
      </w:pPr>
      <w:r w:rsidRPr="003B654E">
        <w:t>2.5. Если после окончания строительства многоквартирного дома будет установлено, что фактическая общая площадь Объекта долевого строительства, передаваемого Участнику долевого строительства, больше более чем на 2% (два процента) общей проектной площади, указанной в п. 1.4. Договора, Участник долевого стр</w:t>
      </w:r>
      <w:r>
        <w:t xml:space="preserve">оительства обязан уплатить Застройщику денежные средства за дополнительные квадратные метры из расчета цены одного квадратного метра, указанной в п. 2.1.3 Договора, в течение 10 (десяти) рабочих дней с момента получения Участником долевого строительства уведомления с приложением копии из технического </w:t>
      </w:r>
      <w:r w:rsidRPr="003B654E">
        <w:t>плана</w:t>
      </w:r>
      <w:r>
        <w:t xml:space="preserve"> (или иного документа, подготовленного специалистом, производящим обмеры) от Застройщика об увеличении общей площади передаваемого Объекта долевого строительства.</w:t>
      </w:r>
    </w:p>
    <w:p w14:paraId="304268FD" w14:textId="6C0C3802" w:rsidR="0053331B" w:rsidRDefault="009820FD" w:rsidP="009820FD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auto"/>
        <w:ind w:right="40" w:firstLine="567"/>
      </w:pPr>
      <w:r>
        <w:t>Если в результате произведенн</w:t>
      </w:r>
      <w:r w:rsidR="009B7BCD">
        <w:t xml:space="preserve">ых </w:t>
      </w:r>
      <w:r w:rsidR="009B7BCD" w:rsidRPr="003B654E">
        <w:t>кадастровым инженером обмеров</w:t>
      </w:r>
      <w:r w:rsidR="009B7BCD">
        <w:t xml:space="preserve"> </w:t>
      </w:r>
      <w:r>
        <w:t xml:space="preserve"> Объекта долевого строительства по окончании строительно-монтажных работ выяснится, что общая площадь Объекта долевого строительства, передаваемого Участнику долевого строительства, окажется меньше более чем на 2% (два процента) общей проектной площади, указанной в п. 1.4. Договора, Застройщик обязан возвратить Участнику долевого строительства денежные средства в размере, соответствующем стоимости квадратных метров, составляющих разницу между общей проектной площадью Объекта долевого строительства, указанной в п. 1.4. Договора, и общей площадью Объекта долевого строительства, определенной по результатам обмеров. При этом стоимость одного квадратного метра определяется исходя из цены, указанной в п. 2.1.3 Договора. Обязательство Застройщика, установленное настоящим пунктом, должно быть исполнено в течение 10 (десяти) рабочих дней с момента поступления от Участника долевого строительства заявления о возвращении ему денежных средств, с указанием реквизитов для перечисления</w:t>
      </w:r>
      <w:r w:rsidR="00284782">
        <w:t>.</w:t>
      </w:r>
    </w:p>
    <w:p w14:paraId="7EC28527" w14:textId="77777777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2.6. На основании п. 5 ст. 5 и п. 1 ст. 77, 77.2 Федерального закона № 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дольщиком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077B21CE" w14:textId="77777777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строительства, на Участника. </w:t>
      </w:r>
    </w:p>
    <w:p w14:paraId="19CCA066" w14:textId="77777777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На основании п.1 ст. 77, 77.2 Федерального закона «Об ипотеке (залоге недвижимости)»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</w:t>
      </w:r>
      <w:bookmarkStart w:id="3" w:name="_Hlk88056160"/>
      <w:r>
        <w:rPr>
          <w:rFonts w:ascii="Times New Roman" w:eastAsia="Times New Roman" w:hAnsi="Times New Roman" w:cs="Times New Roman"/>
          <w:sz w:val="20"/>
          <w:szCs w:val="20"/>
        </w:rPr>
        <w:t xml:space="preserve">Участником долевого строительства </w:t>
      </w:r>
      <w:bookmarkEnd w:id="3"/>
      <w:r>
        <w:rPr>
          <w:rFonts w:ascii="Times New Roman" w:eastAsia="Times New Roman" w:hAnsi="Times New Roman" w:cs="Times New Roman"/>
          <w:sz w:val="20"/>
          <w:szCs w:val="20"/>
        </w:rPr>
        <w:t>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14:paraId="5A32243F" w14:textId="77777777" w:rsidR="0053331B" w:rsidRDefault="00284782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2.7. 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50A571C2" w14:textId="77777777" w:rsidR="0053331B" w:rsidRDefault="00284782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2.8.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7609F664" w14:textId="77777777" w:rsidR="0053331B" w:rsidRDefault="00284782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2.9. Помимо уплаты цены Договора Участник долевого строительства несет расходы по оплате государственной пошлины за государственную регистрацию настоящего ДДУ.</w:t>
      </w:r>
    </w:p>
    <w:p w14:paraId="773E4F23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lastRenderedPageBreak/>
        <w:t>2.10.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эскроу.</w:t>
      </w:r>
    </w:p>
    <w:p w14:paraId="2C6EF8D0" w14:textId="77777777" w:rsidR="0053331B" w:rsidRDefault="00284782">
      <w:pPr>
        <w:pStyle w:val="13"/>
        <w:shd w:val="clear" w:color="auto" w:fill="auto"/>
        <w:tabs>
          <w:tab w:val="left" w:pos="142"/>
          <w:tab w:val="left" w:pos="426"/>
        </w:tabs>
        <w:spacing w:before="0" w:after="0" w:line="240" w:lineRule="exact"/>
        <w:ind w:right="40" w:firstLine="567"/>
      </w:pPr>
      <w:r>
        <w:t>2.11. В случае нарушения Участником долевого строительства сроков и порядка оплаты ДДУ, иных обязательств, предусмотренных ДДУ, Застройщик вправе предъявить Участнику долевого строительства, в том числе, требование о возмещении убытков, которые Застройщик понес в части уплаты штрафов,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РФ.</w:t>
      </w:r>
    </w:p>
    <w:p w14:paraId="384C0A38" w14:textId="77777777" w:rsidR="0053331B" w:rsidRDefault="0053331B">
      <w:pPr>
        <w:pStyle w:val="13"/>
        <w:shd w:val="clear" w:color="auto" w:fill="auto"/>
        <w:tabs>
          <w:tab w:val="left" w:pos="142"/>
          <w:tab w:val="left" w:pos="426"/>
        </w:tabs>
        <w:spacing w:before="0" w:after="0" w:line="240" w:lineRule="exact"/>
        <w:ind w:right="40" w:firstLine="567"/>
      </w:pPr>
    </w:p>
    <w:p w14:paraId="5830EB32" w14:textId="77777777" w:rsidR="0053331B" w:rsidRDefault="00284782">
      <w:pPr>
        <w:pStyle w:val="15"/>
        <w:keepNext/>
        <w:keepLines/>
        <w:shd w:val="clear" w:color="auto" w:fill="auto"/>
        <w:tabs>
          <w:tab w:val="left" w:pos="709"/>
          <w:tab w:val="left" w:pos="3686"/>
          <w:tab w:val="left" w:pos="3969"/>
        </w:tabs>
        <w:spacing w:before="0" w:line="240" w:lineRule="exact"/>
        <w:ind w:firstLine="0"/>
        <w:jc w:val="center"/>
      </w:pPr>
      <w:bookmarkStart w:id="4" w:name="bookmark1"/>
      <w:r>
        <w:t>3. ОБЯЗАТЕЛЬСТВА СТОРОН</w:t>
      </w:r>
      <w:bookmarkEnd w:id="4"/>
    </w:p>
    <w:p w14:paraId="67BBC9BC" w14:textId="77777777" w:rsidR="0053331B" w:rsidRDefault="00284782">
      <w:pPr>
        <w:pStyle w:val="15"/>
        <w:keepNext/>
        <w:keepLines/>
        <w:shd w:val="clear" w:color="auto" w:fill="auto"/>
        <w:tabs>
          <w:tab w:val="left" w:pos="426"/>
        </w:tabs>
        <w:spacing w:before="0" w:line="240" w:lineRule="exact"/>
        <w:ind w:firstLine="567"/>
        <w:jc w:val="left"/>
      </w:pPr>
      <w:bookmarkStart w:id="5" w:name="bookmark2"/>
      <w:r>
        <w:t>3.1. Застройщик обязуется:</w:t>
      </w:r>
      <w:bookmarkEnd w:id="5"/>
    </w:p>
    <w:p w14:paraId="2A3712B5" w14:textId="77777777" w:rsidR="0053331B" w:rsidRDefault="00284782">
      <w:pPr>
        <w:pStyle w:val="13"/>
        <w:shd w:val="clear" w:color="auto" w:fill="auto"/>
        <w:tabs>
          <w:tab w:val="left" w:pos="709"/>
          <w:tab w:val="left" w:pos="1383"/>
        </w:tabs>
        <w:spacing w:before="0" w:after="0" w:line="240" w:lineRule="exact"/>
        <w:ind w:right="40" w:firstLine="567"/>
      </w:pPr>
      <w:r>
        <w:t>3.1.1. Использовать денежные средства на цели, перечисленные в статье 18 Федерального закона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DD56254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t>3.1.2. Обеспечить проектирование, строительство и ввод в эксплуатацию МКД с инженерными сетями, коммуникациями, объектами инфраструктуры, и выполнение своими силами или с привлечением третьих лиц всех работ по благоустройству прилегающей к МКД территории в полном объеме, предусмотренном проектной документацией, и обеспечить получение разрешения на ввод МКД в эксплуатацию в сроки, установленные в проектной документации, иными документами, регламентирующими строительство МКД, в срок, указанный в пункте 1.7. настоящего ДДУ.</w:t>
      </w:r>
    </w:p>
    <w:p w14:paraId="1E29E950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t>3.1.3. Для оформления Участниками долевого строительства права собственности на Жилое помещение направить в орган, осуществляющий государственный кадастровый учет и государственную регистрацию прав, документы Застройщика в порядке, установленном действующим законодательством РФ.</w:t>
      </w:r>
    </w:p>
    <w:p w14:paraId="48E86FC3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t>3.1.4. После получения Разрешения на ввод в эксплуатацию МКД передать Жилое помещение Участникам долевого строительства, подключенным к основным инженерным сетям и коммуникациям в соответствии с проектной документацией в срок, предусмотренный в п. 1.8. настоящего ДДУ.</w:t>
      </w:r>
    </w:p>
    <w:p w14:paraId="57039109" w14:textId="31F025F6" w:rsidR="006366B7" w:rsidRPr="006366B7" w:rsidRDefault="00284782">
      <w:pPr>
        <w:pStyle w:val="13"/>
        <w:shd w:val="clear" w:color="auto" w:fill="auto"/>
        <w:tabs>
          <w:tab w:val="left" w:pos="426"/>
          <w:tab w:val="left" w:pos="567"/>
          <w:tab w:val="left" w:pos="1383"/>
        </w:tabs>
        <w:spacing w:before="0" w:after="0" w:line="240" w:lineRule="exact"/>
        <w:ind w:right="40" w:firstLine="567"/>
        <w:rPr>
          <w:color w:val="auto"/>
        </w:rPr>
      </w:pPr>
      <w:r w:rsidRPr="00F83EC3">
        <w:rPr>
          <w:color w:val="auto"/>
        </w:rPr>
        <w:t>3.1.5.</w:t>
      </w:r>
      <w:r w:rsidR="00E02BE1">
        <w:rPr>
          <w:color w:val="auto"/>
        </w:rPr>
        <w:t xml:space="preserve"> </w:t>
      </w:r>
      <w:r w:rsidR="006366B7" w:rsidRPr="00E02BE1">
        <w:rPr>
          <w:color w:val="auto"/>
        </w:rPr>
        <w:t>Для оформления права собственности Участника долевого строительства на Жилое помещение направить в орган, осуществляющий государственный кадастровый учет и государственную регистрацию прав, необходимые документы в соответствии, в сроки и в порядке, установленными действующим законодательством.</w:t>
      </w:r>
    </w:p>
    <w:p w14:paraId="63A15DF5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t xml:space="preserve">3.1.6. Выполнить в полном объеме все свои обязательства, предусмотренные в иных разделах настоящего Договора и действующим законодательством. </w:t>
      </w:r>
    </w:p>
    <w:p w14:paraId="409E5E44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t>3.1.7. Застройщик подтверждает, что Объект долевого строительства (права на него) никому не продано, не находится в залоге, в споре, под арестом не состоит, не обременено какими-либо другими обязательствами.</w:t>
      </w:r>
    </w:p>
    <w:p w14:paraId="16931D83" w14:textId="7E94995A" w:rsidR="0053331B" w:rsidRDefault="00284782">
      <w:pPr>
        <w:pStyle w:val="26"/>
        <w:shd w:val="clear" w:color="auto" w:fill="auto"/>
        <w:tabs>
          <w:tab w:val="left" w:pos="426"/>
          <w:tab w:val="left" w:pos="1418"/>
        </w:tabs>
        <w:spacing w:after="0" w:line="240" w:lineRule="exact"/>
        <w:ind w:firstLine="567"/>
        <w:jc w:val="both"/>
      </w:pPr>
      <w:bookmarkStart w:id="6" w:name="bookmark3"/>
      <w:r>
        <w:t>3.2. Участник долевого строительства обязуется:</w:t>
      </w:r>
      <w:bookmarkEnd w:id="6"/>
    </w:p>
    <w:p w14:paraId="24DFF705" w14:textId="77777777" w:rsidR="0053331B" w:rsidRDefault="00284782">
      <w:pPr>
        <w:pStyle w:val="26"/>
        <w:shd w:val="clear" w:color="auto" w:fill="auto"/>
        <w:tabs>
          <w:tab w:val="left" w:pos="426"/>
        </w:tabs>
        <w:spacing w:after="0" w:line="240" w:lineRule="exact"/>
        <w:ind w:firstLine="567"/>
        <w:jc w:val="both"/>
        <w:rPr>
          <w:b w:val="0"/>
          <w:bCs w:val="0"/>
        </w:rPr>
      </w:pPr>
      <w:r>
        <w:rPr>
          <w:b w:val="0"/>
          <w:bCs w:val="0"/>
        </w:rPr>
        <w:t>3.2.1. Оплатить в полном объеме и в установленном ДДУ порядке стоимость Жилого помещения.</w:t>
      </w:r>
    </w:p>
    <w:p w14:paraId="3F1438C8" w14:textId="56BA4949" w:rsidR="0053331B" w:rsidRDefault="00284782">
      <w:pPr>
        <w:pStyle w:val="13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>
        <w:t>3.2.2. Нести расходы по государственной регистрации права собственности Участником долевого строительства на Объект долевого строительства, а также расходы по государственной регистрации настоящего ДДУ в размере, установленном законодательством РФ.</w:t>
      </w:r>
    </w:p>
    <w:p w14:paraId="05D332D1" w14:textId="77777777" w:rsidR="0053331B" w:rsidRDefault="00284782">
      <w:pPr>
        <w:tabs>
          <w:tab w:val="left" w:pos="426"/>
          <w:tab w:val="left" w:pos="567"/>
        </w:tabs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B43B9">
        <w:rPr>
          <w:rFonts w:ascii="Times New Roman" w:eastAsia="Times New Roman" w:hAnsi="Times New Roman" w:cs="Times New Roman"/>
          <w:sz w:val="20"/>
          <w:szCs w:val="20"/>
        </w:rPr>
        <w:t>3.2.3. В случае нарушения Участником долевого строительства п. 2.2., он обязуется компенсировать Застройщику сумму подлежащих взысканию с Застройщика штрафных санкций, связанных с этим нарушением, в течение 10 дней с момента вынесения в отношении Застройщика протокола об административном правонарушении.</w:t>
      </w:r>
    </w:p>
    <w:p w14:paraId="12512D75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>3.2.4. Принять Жилое помещение по Акту приема-передачи не позднее срока, предусмотренного в п. 1.8. настоящего Договора в предусмотренном ДДУ порядке.</w:t>
      </w:r>
    </w:p>
    <w:p w14:paraId="4F499774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>3.2.5. Участники долевого строительства вправе уступить права требования на Жилое помещение, являющееся объектом долевого строительства третьим лицам на условиях, установленных разделом 7 настоящего Договора.</w:t>
      </w:r>
    </w:p>
    <w:p w14:paraId="55440E96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>3.2.6. Осуществить все необходимые действия для государственной регистрации настоящего ДДУ, а также в момент подписания ДДУ предоставить Застройщику все необходимые для государственной регистрации документы.</w:t>
      </w:r>
    </w:p>
    <w:p w14:paraId="2EF07B57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 xml:space="preserve">3.2.7. Использовать Объект долевого строительства в соответствии с его назначением. </w:t>
      </w:r>
    </w:p>
    <w:p w14:paraId="034AFCDE" w14:textId="48A52BED" w:rsidR="002B37BB" w:rsidRPr="00E02BE1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 xml:space="preserve">3.2.8. Участник долевого строительства обязуется не производить </w:t>
      </w:r>
      <w:r w:rsidRPr="00E02BE1">
        <w:t>перепланировку</w:t>
      </w:r>
      <w:r w:rsidR="003A1CF4" w:rsidRPr="00E02BE1">
        <w:t xml:space="preserve"> и переустройство Объекта долевого строительства</w:t>
      </w:r>
      <w:r w:rsidRPr="00E02BE1">
        <w:t xml:space="preserve"> до оформления права собственности на Объект долевого строительства. </w:t>
      </w:r>
    </w:p>
    <w:p w14:paraId="5AB89331" w14:textId="016E65FB" w:rsidR="0053331B" w:rsidRPr="00E02BE1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 w:rsidRPr="00E02BE1">
        <w:t xml:space="preserve">В случае нарушения данного обязательства Участники долевого строительства уплачивают Застройщику денежные средства, необходимые для приведения Жилого помещения в состояние, соответствующее условиям ДДУ. </w:t>
      </w:r>
    </w:p>
    <w:p w14:paraId="75F3AFCA" w14:textId="5DBF9840" w:rsidR="0053331B" w:rsidRPr="00E02BE1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 w:rsidRPr="00E02BE1">
        <w:t>После оформления права собственности Участники долевого строительства вправе производить перепланировк</w:t>
      </w:r>
      <w:r w:rsidR="00846C4F" w:rsidRPr="00E02BE1">
        <w:t>у и переустройство</w:t>
      </w:r>
      <w:r w:rsidRPr="00E02BE1">
        <w:t xml:space="preserve"> только в соответствии с действующим законодательством.</w:t>
      </w:r>
    </w:p>
    <w:p w14:paraId="20ABD54A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 w:rsidRPr="00E02BE1">
        <w:t>3.2.9. Нести расходы по оплате коммунальных, эксплуатационных и иных услуг, связанных с содержанием Объекта долевого строительства и общего имущества МКД, пропорционально доле Участника долевого строительства, с даты подписания Сторонами Акта приема-передачи.</w:t>
      </w:r>
      <w:r>
        <w:t xml:space="preserve"> </w:t>
      </w:r>
    </w:p>
    <w:p w14:paraId="7B2249ED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>В случае, если с момента приемки Объекта долевого строительства Участником долевого строительства по Акту приема-передачи до момента оформления права собственности оплату услуг, указанных в настоящем пункте, осуществлял Застройщик, Участник долевого строительства обязан компенсировать Застройщику указные расходы в объеме счетов, выставляемых Застройщику эксплуатационной и (или) энергоснабжающей организацией, пропорционально приобретенной доле в МКД.</w:t>
      </w:r>
    </w:p>
    <w:p w14:paraId="6D7B0554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>3.2.10. Обязательства Застройщика считаются исполненными с момента подписания Сторонами Акта приема-передачи Жилого помещения, или, в случае неисполнения Участником долевого строительства обязанности по подписанию такого Акта, - с даты составления одностороннего акта приема- передачи в установленном законодательством порядке.</w:t>
      </w:r>
    </w:p>
    <w:p w14:paraId="238847A7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 xml:space="preserve">3.2.11. Обязательства Участников долевого строительства по оплате цены ДДУ и приемке Объекта долевого </w:t>
      </w:r>
      <w:r>
        <w:lastRenderedPageBreak/>
        <w:t>строительства от Застройщика считаются исполненными с момента поступления в полном объеме денежных средств в соответствии с разделом 2 настоящего Договора и подписания Сторонами Акта приема-передачи Объекта долевого строительства.</w:t>
      </w:r>
    </w:p>
    <w:p w14:paraId="3E3186F1" w14:textId="77777777" w:rsidR="0053331B" w:rsidRDefault="00284782">
      <w:pPr>
        <w:pStyle w:val="13"/>
        <w:shd w:val="clear" w:color="auto" w:fill="auto"/>
        <w:tabs>
          <w:tab w:val="left" w:pos="426"/>
          <w:tab w:val="left" w:pos="567"/>
          <w:tab w:val="left" w:pos="1380"/>
        </w:tabs>
        <w:spacing w:before="0" w:after="0" w:line="240" w:lineRule="exact"/>
        <w:ind w:right="40" w:firstLine="567"/>
      </w:pPr>
      <w:r>
        <w:t>3.2.12. Участник долевого строительства подтверждает, что до заключения ДДУ получил всю необходимую, полную, достоверную и удовлетворяющую его информацию, включая, но не ограничиваясь:</w:t>
      </w:r>
    </w:p>
    <w:p w14:paraId="0D12AB03" w14:textId="77777777" w:rsidR="0053331B" w:rsidRDefault="00284782">
      <w:pPr>
        <w:pStyle w:val="13"/>
        <w:shd w:val="clear" w:color="auto" w:fill="auto"/>
        <w:tabs>
          <w:tab w:val="left" w:pos="426"/>
          <w:tab w:val="left" w:pos="979"/>
        </w:tabs>
        <w:spacing w:before="0" w:after="0" w:line="240" w:lineRule="exact"/>
        <w:ind w:firstLine="567"/>
      </w:pPr>
      <w:r>
        <w:t>а) о наименовании, адресе и режиме работы Застройщика;</w:t>
      </w:r>
    </w:p>
    <w:p w14:paraId="2037554E" w14:textId="77777777" w:rsidR="0053331B" w:rsidRDefault="00284782">
      <w:pPr>
        <w:pStyle w:val="13"/>
        <w:shd w:val="clear" w:color="auto" w:fill="auto"/>
        <w:tabs>
          <w:tab w:val="left" w:pos="426"/>
          <w:tab w:val="left" w:pos="979"/>
        </w:tabs>
        <w:spacing w:before="0" w:after="0" w:line="240" w:lineRule="exact"/>
        <w:ind w:firstLine="567"/>
      </w:pPr>
      <w:r>
        <w:t>б) полном объеме своих прав и обязанностей по ДДУ;</w:t>
      </w:r>
    </w:p>
    <w:p w14:paraId="05D04231" w14:textId="77777777" w:rsidR="0053331B" w:rsidRDefault="00284782">
      <w:pPr>
        <w:pStyle w:val="13"/>
        <w:shd w:val="clear" w:color="auto" w:fill="auto"/>
        <w:tabs>
          <w:tab w:val="left" w:pos="426"/>
          <w:tab w:val="left" w:pos="979"/>
        </w:tabs>
        <w:spacing w:before="0" w:after="0" w:line="240" w:lineRule="exact"/>
        <w:ind w:right="40" w:firstLine="567"/>
      </w:pPr>
      <w:r>
        <w:t>в) о Многоквартирном доме, в котором расположено Жилое помещение; о характеристиках Объекта долевого строительства;</w:t>
      </w:r>
    </w:p>
    <w:p w14:paraId="218815C3" w14:textId="77777777" w:rsidR="0053331B" w:rsidRDefault="00284782">
      <w:pPr>
        <w:pStyle w:val="13"/>
        <w:shd w:val="clear" w:color="auto" w:fill="auto"/>
        <w:tabs>
          <w:tab w:val="left" w:pos="426"/>
          <w:tab w:val="left" w:pos="979"/>
        </w:tabs>
        <w:spacing w:before="0" w:after="0" w:line="240" w:lineRule="exact"/>
        <w:ind w:right="40" w:firstLine="567"/>
      </w:pPr>
      <w:r>
        <w:t>г) об установленном действующим законодательством порядке государственной регистрации ДДУ и права собственности Участников долевого строительства на Жилое помещение;</w:t>
      </w:r>
    </w:p>
    <w:p w14:paraId="7CB7AA02" w14:textId="77777777" w:rsidR="0053331B" w:rsidRDefault="00284782">
      <w:pPr>
        <w:pStyle w:val="13"/>
        <w:shd w:val="clear" w:color="auto" w:fill="auto"/>
        <w:tabs>
          <w:tab w:val="left" w:pos="426"/>
          <w:tab w:val="left" w:pos="979"/>
        </w:tabs>
        <w:spacing w:before="0" w:after="0" w:line="240" w:lineRule="exact"/>
        <w:ind w:right="40" w:firstLine="567"/>
      </w:pPr>
      <w:r>
        <w:t>д) о моменте возникновения права собственности Участников долевого строительства на Жилое помещение и на долю в общем имуществе собственников МКД;</w:t>
      </w:r>
    </w:p>
    <w:p w14:paraId="2D021C91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е) о возникновении у него с момента государственной регистрации права собственности на Жилое помещение в соответствии со ст. 36 ЖК РФ, частями 5 и 6 ст. 16 Федерального закона от 29.12.2004 № 189-ФЗ "О введении в действие Жилищного кодекса РФ", ч. 5 ст. 16 Федерального закона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права долевой собственности на Земельный участок (п.1.5.1 ) в силу закона;</w:t>
      </w:r>
    </w:p>
    <w:p w14:paraId="450EBAAC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firstLine="567"/>
      </w:pPr>
      <w:r>
        <w:t>ж) о правовых основаниях строительства МКД;</w:t>
      </w:r>
    </w:p>
    <w:p w14:paraId="611C23B6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з) о переходе на Участников долевого строительства риска случайной гибели и/или повреждения Жилого помещения, бремени содержания Жилого помещения и соответствующей доли в общем имуществе МКД с момента подписания Акта приема-передачи Жилого помещения.</w:t>
      </w:r>
    </w:p>
    <w:p w14:paraId="0F92E50C" w14:textId="40DE2531" w:rsidR="0053331B" w:rsidRDefault="00284782" w:rsidP="00855D8F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 xml:space="preserve">3.2.13. Участник долевого строительства </w:t>
      </w:r>
      <w:r w:rsidRPr="00D425B4">
        <w:t>не вправе</w:t>
      </w:r>
      <w:r w:rsidR="00D425B4" w:rsidRPr="00D425B4">
        <w:t>,</w:t>
      </w:r>
      <w:r w:rsidR="00D425B4">
        <w:t xml:space="preserve"> </w:t>
      </w:r>
      <w:r w:rsidR="00D425B4" w:rsidRPr="00E02BE1">
        <w:t xml:space="preserve">как в период действия настоящего договора, так и в течение 3 (трех) лет с даты подписания Акта приема-передачи Жилого помещения, </w:t>
      </w:r>
      <w:r w:rsidRPr="00E02BE1">
        <w:t>производить действия (работы), влекущие изменение фасада МКД, в том числе изменение его формы, цвета, внешнего вида, а также не вправе возводить или устанавливать не предусмотренные проектом ограждающие конструкции, окна, оборудование и ус</w:t>
      </w:r>
      <w:r>
        <w:t>тройства. Фасадом в настоящем пункте признаются внешние конструкции МКД, в том числе стены, окна, ограждающие конструкции.</w:t>
      </w:r>
    </w:p>
    <w:p w14:paraId="1169AE5E" w14:textId="77777777" w:rsidR="0053331B" w:rsidRDefault="00284782">
      <w:pPr>
        <w:pStyle w:val="ConsPlusNormal"/>
        <w:widowControl/>
        <w:spacing w:line="240" w:lineRule="exact"/>
        <w:ind w:firstLine="567"/>
        <w:jc w:val="both"/>
        <w:rPr>
          <w:rFonts w:ascii="Times New Roman" w:eastAsia="Courier New" w:hAnsi="Times New Roman" w:cs="Times New Roman"/>
          <w:bCs/>
          <w:color w:val="000000"/>
        </w:rPr>
      </w:pPr>
      <w:r>
        <w:rPr>
          <w:rFonts w:ascii="Times New Roman" w:hAnsi="Times New Roman" w:cs="Times New Roman"/>
        </w:rPr>
        <w:t xml:space="preserve">3.3. </w:t>
      </w:r>
      <w:r>
        <w:rPr>
          <w:rFonts w:ascii="Times New Roman" w:eastAsia="Courier New" w:hAnsi="Times New Roman" w:cs="Times New Roman"/>
          <w:bCs/>
          <w:color w:val="000000"/>
        </w:rPr>
        <w:t>Подписывая настоящий договор, Участник долевого строительства дает согласие на передачу в ипотеку земельного участка в пользу кредитной организации, в обеспечение по кредитным договорам, заключенным в целях финансирования строительства.</w:t>
      </w:r>
    </w:p>
    <w:p w14:paraId="1E52F7AF" w14:textId="768BE0D0" w:rsidR="0053331B" w:rsidRPr="0086474C" w:rsidRDefault="00284782">
      <w:pPr>
        <w:spacing w:line="240" w:lineRule="exact"/>
        <w:ind w:firstLine="567"/>
        <w:jc w:val="both"/>
        <w:rPr>
          <w:rFonts w:ascii="Times New Roman" w:hAnsi="Times New Roman" w:cs="Times New Roman"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Подписывая настоящий договор, Участник долевого строительства дает  согласие на передачу земельного участка с кадастровым номером</w:t>
      </w:r>
      <w:r w:rsidRPr="0086474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</w:t>
      </w:r>
      <w:r w:rsidR="0086474C" w:rsidRPr="0086474C">
        <w:rPr>
          <w:rFonts w:ascii="Times New Roman" w:hAnsi="Times New Roman" w:cs="Times New Roman"/>
          <w:bCs/>
          <w:color w:val="auto"/>
          <w:sz w:val="20"/>
          <w:szCs w:val="20"/>
        </w:rPr>
        <w:t>25:36:010202:4234</w:t>
      </w:r>
      <w:r w:rsidRPr="0086474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; любого земельного участка, образованного из земельного участка с кадастровым номером </w:t>
      </w:r>
      <w:r w:rsidR="00FA306A" w:rsidRPr="00FA306A">
        <w:rPr>
          <w:rFonts w:ascii="Times New Roman" w:hAnsi="Times New Roman" w:cs="Times New Roman"/>
          <w:bCs/>
          <w:color w:val="auto"/>
          <w:sz w:val="20"/>
          <w:szCs w:val="20"/>
        </w:rPr>
        <w:t>25:36:010202:4234</w:t>
      </w:r>
      <w:r w:rsidRPr="0086474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в залог любому банку в целях обеспечения обязательств Застройщика по целевому кредиту на строительство (создание) любого объекта недвижимости, расположенного на земельном участке с кадастровым номером </w:t>
      </w:r>
      <w:r w:rsidR="0086474C" w:rsidRPr="0086474C">
        <w:rPr>
          <w:rFonts w:ascii="Times New Roman" w:hAnsi="Times New Roman" w:cs="Times New Roman"/>
          <w:bCs/>
          <w:color w:val="auto"/>
          <w:sz w:val="20"/>
          <w:szCs w:val="20"/>
        </w:rPr>
        <w:t>25:36:010202:4234</w:t>
      </w:r>
      <w:r w:rsidRPr="0086474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, а также на любом земельном участке, образованном из земельного участка с кадастровым номером </w:t>
      </w:r>
      <w:r w:rsidR="0086474C" w:rsidRPr="0086474C">
        <w:rPr>
          <w:rFonts w:ascii="Times New Roman" w:hAnsi="Times New Roman" w:cs="Times New Roman"/>
          <w:bCs/>
          <w:color w:val="auto"/>
          <w:sz w:val="20"/>
          <w:szCs w:val="20"/>
        </w:rPr>
        <w:t>25:36:010202:4234</w:t>
      </w:r>
      <w:r w:rsidRPr="0086474C">
        <w:rPr>
          <w:rFonts w:ascii="Times New Roman" w:hAnsi="Times New Roman" w:cs="Times New Roman"/>
          <w:bCs/>
          <w:color w:val="auto"/>
          <w:sz w:val="20"/>
          <w:szCs w:val="20"/>
        </w:rPr>
        <w:t>.</w:t>
      </w:r>
    </w:p>
    <w:p w14:paraId="1AF08917" w14:textId="73C7D7EC" w:rsidR="0053331B" w:rsidRDefault="00284782">
      <w:pPr>
        <w:spacing w:line="240" w:lineRule="exact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Подписывая настоящий договор,  Участник долевого строительства дает согласие на раздел земельного участка с кадастровым номером </w:t>
      </w:r>
      <w:r w:rsidR="0086474C" w:rsidRPr="0086474C">
        <w:rPr>
          <w:rFonts w:ascii="Times New Roman" w:hAnsi="Times New Roman" w:cs="Times New Roman"/>
          <w:bCs/>
          <w:sz w:val="20"/>
          <w:szCs w:val="20"/>
        </w:rPr>
        <w:t>25:36:010202:4234</w:t>
      </w:r>
      <w:r>
        <w:rPr>
          <w:rFonts w:ascii="Times New Roman" w:hAnsi="Times New Roman" w:cs="Times New Roman"/>
          <w:bCs/>
          <w:sz w:val="20"/>
          <w:szCs w:val="20"/>
        </w:rPr>
        <w:t xml:space="preserve">,  его объединение, перераспределение, выдел из его состава земельных участков, формирование частей земельного участка, в том числе на изменение документации по планировке территории (проектов планировки, проектов межевания), градостроительных планов и любой иной документации, с целью формирования отдельных (самостоятельных) земельных участков под отдельными объектами недвижимости, построенными (созданными) или строящимися (создаваемыми) на земельном участке с кадастровым номером </w:t>
      </w:r>
      <w:r w:rsidR="0086474C" w:rsidRPr="0086474C">
        <w:rPr>
          <w:rFonts w:ascii="Times New Roman" w:hAnsi="Times New Roman" w:cs="Times New Roman"/>
          <w:bCs/>
          <w:sz w:val="20"/>
          <w:szCs w:val="20"/>
        </w:rPr>
        <w:t>25:36:010202:4234</w:t>
      </w:r>
      <w:r w:rsidR="0086474C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а также на перенос записи об ипотеке на предмет залога с земельного участка с кадастровым номером </w:t>
      </w:r>
      <w:r w:rsidR="0086474C" w:rsidRPr="0086474C">
        <w:rPr>
          <w:rFonts w:ascii="Times New Roman" w:hAnsi="Times New Roman" w:cs="Times New Roman"/>
          <w:bCs/>
          <w:sz w:val="20"/>
          <w:szCs w:val="20"/>
        </w:rPr>
        <w:t>25:36:010202:4234</w:t>
      </w:r>
      <w:r>
        <w:rPr>
          <w:rFonts w:ascii="Times New Roman" w:hAnsi="Times New Roman" w:cs="Times New Roman"/>
          <w:bCs/>
          <w:sz w:val="20"/>
          <w:szCs w:val="20"/>
        </w:rPr>
        <w:t xml:space="preserve"> на земельный участок для строительства МКД, образованный из земельного участка с кадастровым номером </w:t>
      </w:r>
      <w:r w:rsidR="0086474C" w:rsidRPr="0086474C">
        <w:rPr>
          <w:rFonts w:ascii="Times New Roman" w:hAnsi="Times New Roman" w:cs="Times New Roman"/>
          <w:bCs/>
          <w:sz w:val="20"/>
          <w:szCs w:val="20"/>
        </w:rPr>
        <w:t>25:36:010202:4234</w:t>
      </w:r>
      <w:r>
        <w:rPr>
          <w:rFonts w:ascii="Times New Roman" w:hAnsi="Times New Roman" w:cs="Times New Roman"/>
          <w:bCs/>
          <w:sz w:val="20"/>
          <w:szCs w:val="20"/>
        </w:rPr>
        <w:t xml:space="preserve"> в результате раздела, объединения, перераспределении, выдела. Настоящее согласие Участника долевого строительства является письменным согласием.  </w:t>
      </w:r>
    </w:p>
    <w:p w14:paraId="18C8044F" w14:textId="77777777" w:rsidR="0053331B" w:rsidRDefault="00284782">
      <w:pPr>
        <w:pStyle w:val="13"/>
        <w:shd w:val="clear" w:color="auto" w:fill="auto"/>
        <w:tabs>
          <w:tab w:val="left" w:pos="1101"/>
        </w:tabs>
        <w:spacing w:before="0" w:after="0" w:line="240" w:lineRule="exact"/>
        <w:ind w:right="40" w:firstLine="567"/>
      </w:pPr>
      <w:r>
        <w:rPr>
          <w:bCs/>
        </w:rPr>
        <w:t>Также Участник долевого строительства дает согласие, на передачу в муниципальную собственность/собственность ресурсоснабжающих организаций/собственность третьим лицам инженерных сетей (оборудования), предназначенных для обслуживания Дома не являющихся общим имуществом.</w:t>
      </w:r>
    </w:p>
    <w:p w14:paraId="4C5A1314" w14:textId="77777777" w:rsidR="0053331B" w:rsidRDefault="0053331B">
      <w:pPr>
        <w:pStyle w:val="13"/>
        <w:shd w:val="clear" w:color="auto" w:fill="auto"/>
        <w:spacing w:before="0" w:after="0" w:line="240" w:lineRule="exact"/>
        <w:ind w:right="40" w:firstLine="700"/>
      </w:pPr>
    </w:p>
    <w:p w14:paraId="369AD1F0" w14:textId="77777777" w:rsidR="0053331B" w:rsidRDefault="00284782">
      <w:pPr>
        <w:pStyle w:val="15"/>
        <w:keepNext/>
        <w:keepLines/>
        <w:shd w:val="clear" w:color="auto" w:fill="auto"/>
        <w:tabs>
          <w:tab w:val="left" w:pos="567"/>
        </w:tabs>
        <w:spacing w:before="0" w:line="240" w:lineRule="exact"/>
        <w:ind w:firstLine="0"/>
        <w:jc w:val="center"/>
      </w:pPr>
      <w:bookmarkStart w:id="7" w:name="bookmark4"/>
      <w:r>
        <w:t>4. ГАРАНТИИ КАЧЕСТВА</w:t>
      </w:r>
      <w:bookmarkEnd w:id="7"/>
    </w:p>
    <w:p w14:paraId="6C74BEB3" w14:textId="77777777" w:rsidR="0053331B" w:rsidRDefault="00284782">
      <w:pPr>
        <w:pStyle w:val="13"/>
        <w:shd w:val="clear" w:color="auto" w:fill="auto"/>
        <w:tabs>
          <w:tab w:val="left" w:pos="284"/>
          <w:tab w:val="left" w:pos="426"/>
        </w:tabs>
        <w:spacing w:before="0" w:after="0" w:line="240" w:lineRule="exact"/>
        <w:ind w:right="40" w:firstLine="567"/>
      </w:pPr>
      <w:r>
        <w:t>4.1. МКД и Объект долевого строительства должны соответствовать требованиям технических и градостроительных регламентов, проектной документации, а также иным обязательным требованиям, установленным действующим законодательством.</w:t>
      </w:r>
    </w:p>
    <w:p w14:paraId="55C4C30D" w14:textId="77777777" w:rsidR="0053331B" w:rsidRDefault="00284782">
      <w:pPr>
        <w:pStyle w:val="13"/>
        <w:shd w:val="clear" w:color="auto" w:fill="auto"/>
        <w:spacing w:before="0" w:after="0" w:line="240" w:lineRule="exact"/>
        <w:ind w:right="40" w:firstLine="567"/>
      </w:pPr>
      <w:r>
        <w:t>Стороны исходят из того, что свидетельством качества и соответствия Объекта долевого строительства условиям ДДУ является Разрешение на ввод дома в эксплуатацию, полученное Застройщиком в установленном законодательством порядке. Участник долевого строительства извещен и согласен с тем, что Жилое помещение передается без проведения каких-либо отделочных работ.</w:t>
      </w:r>
    </w:p>
    <w:p w14:paraId="787BA475" w14:textId="77777777" w:rsidR="0053331B" w:rsidRDefault="00284782">
      <w:pPr>
        <w:pStyle w:val="13"/>
        <w:shd w:val="clear" w:color="auto" w:fill="auto"/>
        <w:tabs>
          <w:tab w:val="left" w:pos="567"/>
        </w:tabs>
        <w:spacing w:before="0" w:after="0" w:line="240" w:lineRule="exact"/>
        <w:ind w:right="40" w:firstLine="567"/>
      </w:pPr>
      <w:r>
        <w:t>4.2. При принятии Жилого помещения Участники долевого строительства обязаны заявить обо всех его недостатках, которые могут быть устранены при обычном способе приемки (явные недостатки).</w:t>
      </w:r>
    </w:p>
    <w:p w14:paraId="3A611B6F" w14:textId="77777777" w:rsidR="0053331B" w:rsidRDefault="00284782">
      <w:pPr>
        <w:pStyle w:val="13"/>
        <w:shd w:val="clear" w:color="auto" w:fill="auto"/>
        <w:spacing w:before="0" w:after="0" w:line="240" w:lineRule="exact"/>
        <w:ind w:right="40" w:firstLine="567"/>
      </w:pPr>
      <w:r>
        <w:t>Участники долевого строительства вправе ссылаться на выявленные недостатки только в случае, если они оговорены в подписанном сторонами Акте о выявленных недостатках.</w:t>
      </w:r>
    </w:p>
    <w:p w14:paraId="3A663FC6" w14:textId="2E94619E" w:rsidR="0053331B" w:rsidRDefault="00284782">
      <w:pPr>
        <w:pStyle w:val="13"/>
        <w:shd w:val="clear" w:color="auto" w:fill="auto"/>
        <w:tabs>
          <w:tab w:val="left" w:pos="567"/>
        </w:tabs>
        <w:spacing w:before="0" w:after="0" w:line="240" w:lineRule="exact"/>
        <w:ind w:right="40" w:firstLine="567"/>
      </w:pPr>
      <w:r>
        <w:t xml:space="preserve">4.3. Гарантийный срок на Жилое помещение составляет </w:t>
      </w:r>
      <w:r w:rsidR="000955CC" w:rsidRPr="00DA4A54">
        <w:t>3</w:t>
      </w:r>
      <w:r w:rsidRPr="00DA4A54">
        <w:t xml:space="preserve"> (</w:t>
      </w:r>
      <w:r w:rsidR="000955CC" w:rsidRPr="00DA4A54">
        <w:t>Три</w:t>
      </w:r>
      <w:r w:rsidRPr="00DA4A54">
        <w:t xml:space="preserve">) </w:t>
      </w:r>
      <w:r w:rsidR="000955CC" w:rsidRPr="00DA4A54">
        <w:t>года</w:t>
      </w:r>
      <w:r w:rsidR="003F3320" w:rsidRPr="00DA4A54">
        <w:t xml:space="preserve"> со дня подписания Акта приема-передачи</w:t>
      </w:r>
      <w:r w:rsidR="0096504B" w:rsidRPr="00DA4A54">
        <w:t xml:space="preserve"> Жилого помещения</w:t>
      </w:r>
      <w:r w:rsidR="003F3320" w:rsidRPr="00DA4A54">
        <w:t xml:space="preserve"> с Участником долевого строительства</w:t>
      </w:r>
      <w:r w:rsidRPr="00DA4A54">
        <w:t>.</w:t>
      </w:r>
    </w:p>
    <w:p w14:paraId="7FA96F95" w14:textId="0EFC9742" w:rsidR="0053331B" w:rsidRDefault="00284782">
      <w:pPr>
        <w:pStyle w:val="13"/>
        <w:shd w:val="clear" w:color="auto" w:fill="auto"/>
        <w:spacing w:before="0" w:after="0" w:line="240" w:lineRule="exact"/>
        <w:ind w:right="40" w:firstLine="567"/>
      </w:pPr>
      <w:r>
        <w:t xml:space="preserve">Гарантийный срок на технологическое и инженерное оборудование, входящее в состав МКД, составляет 3 (Три) </w:t>
      </w:r>
      <w:r>
        <w:lastRenderedPageBreak/>
        <w:t>года со дня подписания первого Акта приема-передачи.</w:t>
      </w:r>
      <w:r w:rsidR="003F3320" w:rsidRPr="003F3320">
        <w:t xml:space="preserve"> </w:t>
      </w:r>
    </w:p>
    <w:p w14:paraId="0B43675E" w14:textId="44E006C6" w:rsidR="003F3320" w:rsidRDefault="003F3320">
      <w:pPr>
        <w:pStyle w:val="13"/>
        <w:shd w:val="clear" w:color="auto" w:fill="auto"/>
        <w:spacing w:before="0" w:after="0" w:line="240" w:lineRule="exact"/>
        <w:ind w:right="40" w:firstLine="567"/>
      </w:pPr>
      <w:r w:rsidRPr="00DA4A54">
        <w:t>Гарантийный срок на отделочные работы составляет 12 (двенадцать) календарных месяцев</w:t>
      </w:r>
      <w:r w:rsidR="006C0A05" w:rsidRPr="00DA4A54">
        <w:t xml:space="preserve"> с даты подписания Акта приема-передачи (если применимо).</w:t>
      </w:r>
      <w:r>
        <w:t xml:space="preserve"> </w:t>
      </w:r>
    </w:p>
    <w:p w14:paraId="222AB379" w14:textId="1FD7BFDA" w:rsidR="0053331B" w:rsidRDefault="00284782" w:rsidP="0096504B">
      <w:pPr>
        <w:pStyle w:val="13"/>
        <w:shd w:val="clear" w:color="auto" w:fill="auto"/>
        <w:spacing w:before="0" w:after="0" w:line="240" w:lineRule="exact"/>
        <w:ind w:right="40" w:firstLine="567"/>
      </w:pPr>
      <w:r>
        <w:t>Все обнаруженные в течение этого срока недостатки, которые не могли быть выявлены при осмотре Жилого помещения и подписании Акта приема-передачи Жилого помещения, должны быть устранены Застройщиком за свой счет в согласованный с Участниками долевого строительства срок после получения Застройщиком письменного уведомления Участников долевого строительства (третьих лиц, кому Участники долевого строительства уступили права требования) об этих недостатках.</w:t>
      </w:r>
    </w:p>
    <w:p w14:paraId="5B33E4AC" w14:textId="77777777" w:rsidR="0053331B" w:rsidRDefault="00284782">
      <w:pPr>
        <w:pStyle w:val="13"/>
        <w:shd w:val="clear" w:color="auto" w:fill="auto"/>
        <w:tabs>
          <w:tab w:val="left" w:pos="567"/>
        </w:tabs>
        <w:spacing w:before="0" w:after="0" w:line="240" w:lineRule="exact"/>
        <w:ind w:right="40" w:firstLine="567"/>
      </w:pPr>
      <w:r>
        <w:t>4.4. Участники долевого строительства вправе предъявить Застройщику требования в связи с ненадлежащим качеством Жилого помещения при условии, если такое качество выявлено в течение гарантийного срока.</w:t>
      </w:r>
    </w:p>
    <w:p w14:paraId="70D891C4" w14:textId="77777777" w:rsidR="0053331B" w:rsidRDefault="00284782">
      <w:pPr>
        <w:pStyle w:val="13"/>
        <w:shd w:val="clear" w:color="auto" w:fill="auto"/>
        <w:tabs>
          <w:tab w:val="left" w:pos="567"/>
        </w:tabs>
        <w:spacing w:before="0" w:after="0" w:line="240" w:lineRule="exact"/>
        <w:ind w:right="40" w:firstLine="567"/>
      </w:pPr>
      <w:r>
        <w:t>4.5. Застройщик не несет ответственность за недостатки (дефекты) Жилого помещения, обнаруженные в пределах гарантийного срока, если докажет, что они произошли вследствие нормального износа такого помещения или входящих в его состав элементов отделки, систем инженерно-технического обеспечения, конструктивных элементов, изделий; нарушения требований технических регламентов, градостроительных регламентов, иных обязательных требований к процессу эксплуатации Жилого помещения или входящих в его состав элементов отделки, систем инженерно-технического обеспечения, конструктивных элементов, изделий; либо вследствие ненадлежащего их ремонта, проведенного самими Участниками долевого строительства или привлеченными им третьими лицами; а также если недостатки (дефекты) возникли вследствие нарушения предусмотренных предоставленной Участникам долевого строительства инструкцией по эксплуатации Жилого помещения правил и условий эффективного и безопасного использования такого помещения, входящих в его состав элементов отделки, систем инженерно- технического обеспечения, конструктивных элементов, изделий.</w:t>
      </w:r>
    </w:p>
    <w:p w14:paraId="3F5D1300" w14:textId="77777777" w:rsidR="0053331B" w:rsidRDefault="0053331B">
      <w:pPr>
        <w:pStyle w:val="13"/>
        <w:shd w:val="clear" w:color="auto" w:fill="auto"/>
        <w:tabs>
          <w:tab w:val="left" w:pos="567"/>
        </w:tabs>
        <w:spacing w:before="0" w:after="0" w:line="240" w:lineRule="exact"/>
        <w:ind w:right="40" w:firstLine="567"/>
      </w:pPr>
    </w:p>
    <w:p w14:paraId="70AEB825" w14:textId="77777777" w:rsidR="0053331B" w:rsidRDefault="00284782">
      <w:pPr>
        <w:pStyle w:val="15"/>
        <w:keepNext/>
        <w:keepLines/>
        <w:shd w:val="clear" w:color="auto" w:fill="auto"/>
        <w:tabs>
          <w:tab w:val="left" w:pos="1540"/>
        </w:tabs>
        <w:spacing w:before="0" w:line="240" w:lineRule="exact"/>
        <w:ind w:firstLine="0"/>
        <w:jc w:val="center"/>
      </w:pPr>
      <w:bookmarkStart w:id="8" w:name="bookmark5"/>
      <w:r>
        <w:t>5. ПЕРЕДАЧА ОБЪЕКТА ДОЛЕВОГО СТРОИТЕЛЬСТВА И РАСХОДЫ</w:t>
      </w:r>
      <w:bookmarkEnd w:id="8"/>
    </w:p>
    <w:p w14:paraId="79DB58C7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5.1. Передача Жилого помещения Застройщиком и его принятие Участниками долевого строительства осуществляются по подписываемому Сторонами Акту приема-передачи.</w:t>
      </w:r>
    </w:p>
    <w:p w14:paraId="6EE9B583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5.2. Передача Жилого помещения осуществляется не ранее, чем установлено законодательством, но не позднее срока, указанного в п. 1.8. настоящего Договора.</w:t>
      </w:r>
    </w:p>
    <w:p w14:paraId="16E56019" w14:textId="77777777" w:rsidR="0053331B" w:rsidRDefault="00284782">
      <w:pPr>
        <w:pStyle w:val="13"/>
        <w:shd w:val="clear" w:color="auto" w:fill="auto"/>
        <w:tabs>
          <w:tab w:val="left" w:pos="284"/>
          <w:tab w:val="left" w:pos="426"/>
        </w:tabs>
        <w:spacing w:before="0" w:after="0" w:line="240" w:lineRule="exact"/>
        <w:ind w:right="40" w:firstLine="567"/>
      </w:pPr>
      <w:r>
        <w:t>5.3. Застройщик не менее чем за 1 (Один) месяц до наступления последнего дня срока передачи Жилого помещения, установленного п. 1.8. ДДУ, направляет Участникам долевого строительства сообщение о завершении строительства МКД и о готовности Жилого помещения к передаче, а также предупреждает Участников долевого строительства о необходимости принятия Жилого помещения и о последствиях бездействия Участников долевого строительства, предусмотренных п. 5.7 Договора.</w:t>
      </w:r>
    </w:p>
    <w:p w14:paraId="78A45C25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>
        <w:t>5.4. Участники долевого строительства, получившие сообщение Застройщика о завершении строительства и готовности Жилого помещения к передаче, обязан приступить к его принятию в течение 7 (Семи) рабочих дней со дня получения указанного сообщения.</w:t>
      </w:r>
    </w:p>
    <w:p w14:paraId="546FF911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>
        <w:t>5.5. Застройщик не считается нарушившим срок передачи Жилого помещения, если Участники долевого строительства получили уведомление о готовности к передаче и необходимости принятия Жилого помещения, но не явились для приемки в установленный срок, а также в случае возврата оператором почтовой связи уведомления в связи с отказом Участников долевого строительства принять его, либо по причине истечения срока хранения уведомления, или в связи с отсутствием Участников долевого строительства по почтовому адресу, указанному в настоящем ДДУ.</w:t>
      </w:r>
    </w:p>
    <w:p w14:paraId="66B2E44E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>
        <w:t>5.6. В случае, если строительство МКД не может быть завершено в предусмотренный срок, Застройщик, не позднее чем за два месяца до истечения указанного срока, обязан направить Участникам долевого строительства уведомление с предложением об изменении настоящего Договора. Изменение срока передачи Жилого помещения Участниками долевого строительства оформляется Дополнительным соглашением к настоящему Договору.</w:t>
      </w:r>
    </w:p>
    <w:p w14:paraId="77ED6A16" w14:textId="25B06B97" w:rsidR="0053331B" w:rsidRPr="00E02BE1" w:rsidRDefault="00284782" w:rsidP="00563B60">
      <w:pPr>
        <w:pStyle w:val="13"/>
        <w:shd w:val="clear" w:color="auto" w:fill="auto"/>
        <w:tabs>
          <w:tab w:val="left" w:pos="426"/>
        </w:tabs>
        <w:spacing w:before="0" w:after="0" w:line="240" w:lineRule="auto"/>
        <w:ind w:right="23" w:firstLine="567"/>
      </w:pPr>
      <w:r>
        <w:t>5.7. При уклонении</w:t>
      </w:r>
      <w:r w:rsidR="00563B60">
        <w:t xml:space="preserve"> или </w:t>
      </w:r>
      <w:r w:rsidR="00563B60" w:rsidRPr="00E02BE1">
        <w:t>немотивированном отказе</w:t>
      </w:r>
      <w:r w:rsidRPr="00E02BE1">
        <w:t xml:space="preserve"> Участниками долевого строительства от принятия Жилого помещения в срок, предусмотренный п. 5.4. настоящего Договора, Застройщик по истечении 2 (Двух) месяцев со дня, предусмотренного настоящим Договором для передачи Жилого помещения Участникам долевого строительства, направляет односторонний Акт приема-передачи или иной документ о передаче Жилого помещения. При этом риск случайной гибели Жилого помещения признается перешедшим к Участникам долевого строительства с даты составления одностороннего Акта приема-передачи или иного документа о передаче Жилого помещения.</w:t>
      </w:r>
    </w:p>
    <w:p w14:paraId="6A0BC174" w14:textId="77777777" w:rsidR="0053331B" w:rsidRPr="00E02BE1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 w:rsidRPr="00E02BE1">
        <w:t>5.8. До определения результатов открытого конкурса по выбору управляющей организации на управление МКД управление многоквартирным домом осуществляется управляющей организацией, с которой Застройщиком заключен Договор управления МКД. Договор должен быть заключен в пятидневный срок, с даты получения разрешения на ввод в эксплуатацию МКД.</w:t>
      </w:r>
    </w:p>
    <w:p w14:paraId="60097BE5" w14:textId="77777777" w:rsidR="0053331B" w:rsidRPr="00E02BE1" w:rsidRDefault="00284782">
      <w:pPr>
        <w:pStyle w:val="13"/>
        <w:shd w:val="clear" w:color="auto" w:fill="auto"/>
        <w:spacing w:before="0" w:after="0" w:line="240" w:lineRule="exact"/>
        <w:ind w:right="20" w:firstLine="567"/>
      </w:pPr>
      <w:r w:rsidRPr="00E02BE1">
        <w:t>При этом, плата за жилое помещение и коммунальные услуги вносится Участниками долевого строительства управляющей организации.</w:t>
      </w:r>
    </w:p>
    <w:p w14:paraId="66E2EA96" w14:textId="77777777" w:rsidR="0053331B" w:rsidRPr="00E02BE1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 w:rsidRPr="00E02BE1">
        <w:t>5.9. Плата за ремонт и управление общим имуществом МКД и Жилого помещения начисляются в соответствии с действующими ставками оплаты услуг, утвержденными компетентными органами, и/или калькуляцией затрат организации, осуществляющей функции управления жилым фондом.</w:t>
      </w:r>
    </w:p>
    <w:p w14:paraId="2A4E7A00" w14:textId="0621556A" w:rsidR="0053331B" w:rsidRPr="00E02BE1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  <w:rPr>
          <w:color w:val="FF0000"/>
        </w:rPr>
      </w:pPr>
      <w:r w:rsidRPr="00E02BE1">
        <w:rPr>
          <w:color w:val="auto"/>
        </w:rPr>
        <w:t>5.10. При осуществлении Застройщиком управления МКД без заключения договора управления таким домом с управляющей организацией плата за жилое помещение и коммунальные услуги Участниками долевого строительства вносятся на счет Застройщика.</w:t>
      </w:r>
      <w:r w:rsidR="008A56CC" w:rsidRPr="00E02BE1">
        <w:rPr>
          <w:color w:val="auto"/>
        </w:rPr>
        <w:t xml:space="preserve"> </w:t>
      </w:r>
    </w:p>
    <w:p w14:paraId="1FAB0EFE" w14:textId="777ABBA9" w:rsidR="0053331B" w:rsidRPr="00E02BE1" w:rsidRDefault="008A56CC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 w:rsidRPr="00E02BE1">
        <w:t xml:space="preserve">5.11. </w:t>
      </w:r>
      <w:r w:rsidR="00AF7A51" w:rsidRPr="00E02BE1">
        <w:t xml:space="preserve">В случае </w:t>
      </w:r>
      <w:r w:rsidRPr="00E02BE1">
        <w:t xml:space="preserve">немотивированного </w:t>
      </w:r>
      <w:r w:rsidR="00AF7A51" w:rsidRPr="00E02BE1">
        <w:t xml:space="preserve">отказа или уклонения Участника долевого строительства от оплаты услуг </w:t>
      </w:r>
      <w:r w:rsidR="00C86CCE" w:rsidRPr="00E02BE1">
        <w:t xml:space="preserve">по содержанию Жилого помещения, </w:t>
      </w:r>
      <w:r w:rsidR="00AF7A51" w:rsidRPr="00E02BE1">
        <w:t>общего имущества МКД</w:t>
      </w:r>
      <w:r w:rsidR="00C86CCE" w:rsidRPr="00E02BE1">
        <w:t xml:space="preserve"> и иных расходов</w:t>
      </w:r>
      <w:r w:rsidR="00AF7A51" w:rsidRPr="00E02BE1">
        <w:t>,</w:t>
      </w:r>
      <w:r w:rsidRPr="00E02BE1">
        <w:t xml:space="preserve"> </w:t>
      </w:r>
      <w:r w:rsidR="00AF7A51" w:rsidRPr="00E02BE1">
        <w:t xml:space="preserve">Участник долевого строительства обязуется в течение 10 (десяти) рабочих дней с момента направления Участнику долевого строительства соответствующего </w:t>
      </w:r>
      <w:r w:rsidR="00AF7A51" w:rsidRPr="00E02BE1">
        <w:lastRenderedPageBreak/>
        <w:t>требования Застройщика возместить Застройщику все понесенные им за период с даты подписания Акта приема-передачи Жилого помещения или иного документа о передачи Жилого помещения расходы</w:t>
      </w:r>
      <w:r w:rsidR="00C86CCE" w:rsidRPr="00E02BE1">
        <w:t xml:space="preserve"> в объеме счетов, выставляемых Застройщику эксплуатационными организациями, пропорционально приобретенной</w:t>
      </w:r>
      <w:r w:rsidR="00AF7A51" w:rsidRPr="00E02BE1">
        <w:t xml:space="preserve"> доле Участника долевого строительства в общем имуществе</w:t>
      </w:r>
      <w:r w:rsidR="00C86CCE" w:rsidRPr="00E02BE1">
        <w:t xml:space="preserve"> МКД</w:t>
      </w:r>
      <w:r w:rsidR="00AF7A51" w:rsidRPr="00E02BE1">
        <w:t>.</w:t>
      </w:r>
    </w:p>
    <w:p w14:paraId="4286E915" w14:textId="4CA8915C" w:rsidR="008A56CC" w:rsidRPr="00E02BE1" w:rsidRDefault="008A56CC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</w:p>
    <w:p w14:paraId="006AFA92" w14:textId="77777777" w:rsidR="0053331B" w:rsidRDefault="00284782">
      <w:pPr>
        <w:pStyle w:val="15"/>
        <w:keepNext/>
        <w:keepLines/>
        <w:shd w:val="clear" w:color="auto" w:fill="auto"/>
        <w:tabs>
          <w:tab w:val="left" w:pos="426"/>
          <w:tab w:val="left" w:pos="1886"/>
        </w:tabs>
        <w:spacing w:before="0" w:line="240" w:lineRule="exact"/>
        <w:ind w:firstLine="0"/>
        <w:jc w:val="center"/>
      </w:pPr>
      <w:bookmarkStart w:id="9" w:name="bookmark6"/>
      <w:r w:rsidRPr="00E02BE1">
        <w:t>6. СРОК ДЕЙСТВИЯ ДОГОВОРА. ДОСРОЧ</w:t>
      </w:r>
      <w:r>
        <w:t>НОЕ РАСТОРЖЕНИЕ</w:t>
      </w:r>
      <w:bookmarkEnd w:id="9"/>
    </w:p>
    <w:p w14:paraId="231B73C7" w14:textId="417DCA65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firstLine="567"/>
      </w:pPr>
      <w:r>
        <w:t xml:space="preserve">6.1. </w:t>
      </w:r>
      <w:r w:rsidR="00C66BC4" w:rsidRPr="00C66BC4">
        <w:t xml:space="preserve">Настоящий Договор подлежит государственной регистрации </w:t>
      </w:r>
      <w:r w:rsidR="00C66BC4">
        <w:t>и</w:t>
      </w:r>
      <w:r>
        <w:t xml:space="preserve"> считается заключенным с момента его государственной регистрации.</w:t>
      </w:r>
    </w:p>
    <w:p w14:paraId="6F3570BC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>
        <w:t>6.2. Действие ДДУ прекращается с момента выполнения Сторонами предусмотренных обязательств, либо с момента расторжения ДДУ.</w:t>
      </w:r>
    </w:p>
    <w:p w14:paraId="7032C0A9" w14:textId="1186123F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20" w:firstLine="567"/>
      </w:pPr>
      <w:r>
        <w:t xml:space="preserve">6.3. Застройщик вправе расторгнуть ДДУ в соответствии с действующим законодательством не ранее, чем через </w:t>
      </w:r>
      <w:r w:rsidR="003912ED">
        <w:t xml:space="preserve">                   </w:t>
      </w:r>
      <w:r>
        <w:t>30 (тридцать) дней после направления в письменной форме Участникам долевого строительства предупреждения о необходимости погашения им задолженности по уплате цены ДДУ и о последствиях неисполнения такого требования.</w:t>
      </w:r>
    </w:p>
    <w:p w14:paraId="66160C40" w14:textId="77777777" w:rsidR="0053331B" w:rsidRDefault="00284782">
      <w:pPr>
        <w:pStyle w:val="13"/>
        <w:shd w:val="clear" w:color="auto" w:fill="auto"/>
        <w:tabs>
          <w:tab w:val="left" w:pos="284"/>
          <w:tab w:val="left" w:pos="426"/>
          <w:tab w:val="left" w:pos="567"/>
        </w:tabs>
        <w:spacing w:before="0" w:after="0" w:line="240" w:lineRule="exact"/>
        <w:ind w:right="40" w:firstLine="567"/>
      </w:pPr>
      <w:r>
        <w:t>6.4. При добросовестности Застройщика и его соответствии требованиям российского законодательства Участники долевого строительства не имеют права на односторонний отказ от ДДУ во внесудебном порядке.</w:t>
      </w:r>
    </w:p>
    <w:p w14:paraId="76E0F300" w14:textId="77777777" w:rsidR="0053331B" w:rsidRDefault="00284782">
      <w:pPr>
        <w:pStyle w:val="13"/>
        <w:shd w:val="clear" w:color="auto" w:fill="auto"/>
        <w:tabs>
          <w:tab w:val="left" w:pos="284"/>
          <w:tab w:val="left" w:pos="426"/>
          <w:tab w:val="left" w:pos="567"/>
        </w:tabs>
        <w:spacing w:before="0" w:after="0" w:line="240" w:lineRule="exact"/>
        <w:ind w:right="40" w:firstLine="567"/>
      </w:pPr>
      <w:r>
        <w:t xml:space="preserve">6.5. 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путем перечисления их на текущий счет Участника долевого строительства (Заемщика Банка) № ___________, открытый в __________ на имя </w:t>
      </w:r>
      <w:r>
        <w:rPr>
          <w:b/>
        </w:rPr>
        <w:t>Ф.И.О.</w:t>
      </w:r>
      <w:r>
        <w:t xml:space="preserve">, с обязательным уведомлением Банка о возврате средств не менее чем за 5 рабочих дней до их отправки. </w:t>
      </w:r>
    </w:p>
    <w:p w14:paraId="2ED73B97" w14:textId="77777777" w:rsidR="0053331B" w:rsidRDefault="0053331B">
      <w:pPr>
        <w:pStyle w:val="13"/>
        <w:shd w:val="clear" w:color="auto" w:fill="auto"/>
        <w:tabs>
          <w:tab w:val="left" w:pos="284"/>
          <w:tab w:val="left" w:pos="426"/>
          <w:tab w:val="left" w:pos="567"/>
        </w:tabs>
        <w:spacing w:before="0" w:after="0" w:line="240" w:lineRule="exact"/>
        <w:ind w:right="40" w:firstLine="567"/>
      </w:pPr>
    </w:p>
    <w:p w14:paraId="1215DB9C" w14:textId="77777777" w:rsidR="0053331B" w:rsidRDefault="00284782">
      <w:pPr>
        <w:pStyle w:val="15"/>
        <w:keepNext/>
        <w:keepLines/>
        <w:shd w:val="clear" w:color="auto" w:fill="auto"/>
        <w:tabs>
          <w:tab w:val="left" w:pos="426"/>
          <w:tab w:val="left" w:pos="2977"/>
        </w:tabs>
        <w:spacing w:before="0" w:line="240" w:lineRule="exact"/>
        <w:ind w:firstLine="0"/>
        <w:jc w:val="center"/>
      </w:pPr>
      <w:bookmarkStart w:id="10" w:name="bookmark7"/>
      <w:r>
        <w:t>7. УСТУПКА ПРАВ ТРЕБОВАНИЙ ПО ДОГОВОРУ</w:t>
      </w:r>
      <w:bookmarkEnd w:id="10"/>
    </w:p>
    <w:p w14:paraId="6B96BBA6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7.1. Уступка Участниками долевого строительства прав требований по ДДУ иному лицу допускается по письменному согласию Застройщика только после уплаты Застройщику цены Договора в полном объеме.</w:t>
      </w:r>
    </w:p>
    <w:p w14:paraId="10A9B031" w14:textId="77777777" w:rsidR="0053331B" w:rsidRDefault="00284782">
      <w:pPr>
        <w:pStyle w:val="13"/>
        <w:shd w:val="clear" w:color="auto" w:fill="auto"/>
        <w:tabs>
          <w:tab w:val="left" w:pos="426"/>
          <w:tab w:val="left" w:pos="1133"/>
        </w:tabs>
        <w:spacing w:before="0" w:after="0" w:line="240" w:lineRule="exact"/>
        <w:ind w:right="40" w:firstLine="567"/>
      </w:pPr>
      <w:r>
        <w:t>7.2. Уплата цены уступки прав требований по ДДУ производится после регистрации соглашения об уступке, если цедентом является юридическое лицо.</w:t>
      </w:r>
    </w:p>
    <w:p w14:paraId="58D8F608" w14:textId="77777777" w:rsidR="0053331B" w:rsidRDefault="00284782">
      <w:pPr>
        <w:pStyle w:val="13"/>
        <w:shd w:val="clear" w:color="auto" w:fill="auto"/>
        <w:tabs>
          <w:tab w:val="left" w:pos="1133"/>
        </w:tabs>
        <w:spacing w:before="0" w:after="0" w:line="240" w:lineRule="exact"/>
        <w:ind w:right="40" w:firstLine="567"/>
      </w:pPr>
      <w:r>
        <w:t xml:space="preserve">7.3. В случае неуплаты Участниками долевого строительства цены Договора уступка Участниками долевого строительства права требования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строительства. </w:t>
      </w:r>
    </w:p>
    <w:p w14:paraId="16636D85" w14:textId="77777777" w:rsidR="0053331B" w:rsidRDefault="00284782">
      <w:pPr>
        <w:pStyle w:val="13"/>
        <w:shd w:val="clear" w:color="auto" w:fill="auto"/>
        <w:tabs>
          <w:tab w:val="left" w:pos="1133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t>7.4. Уступка Участниками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приема-передачи Объекта долевого строительства.</w:t>
      </w:r>
      <w:r>
        <w:rPr>
          <w:shd w:val="clear" w:color="auto" w:fill="FFFFFF"/>
        </w:rPr>
        <w:t xml:space="preserve"> </w:t>
      </w:r>
    </w:p>
    <w:p w14:paraId="7F6D4E45" w14:textId="77777777" w:rsidR="0053331B" w:rsidRDefault="00284782">
      <w:pPr>
        <w:pStyle w:val="13"/>
        <w:shd w:val="clear" w:color="auto" w:fill="auto"/>
        <w:tabs>
          <w:tab w:val="left" w:pos="1133"/>
        </w:tabs>
        <w:spacing w:before="0" w:after="0" w:line="240" w:lineRule="exact"/>
        <w:ind w:right="40" w:firstLine="567"/>
        <w:rPr>
          <w:shd w:val="clear" w:color="auto" w:fill="FFFFFF"/>
        </w:rPr>
      </w:pPr>
      <w:r>
        <w:rPr>
          <w:shd w:val="clear" w:color="auto" w:fill="FFFFFF"/>
        </w:rPr>
        <w:t>7.5. В случае уступки участником долевого строительства, являющимся владельцем счета эскроу,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 долевого строительства.</w:t>
      </w:r>
    </w:p>
    <w:p w14:paraId="1F60ADCC" w14:textId="77777777" w:rsidR="0053331B" w:rsidRDefault="00284782">
      <w:pPr>
        <w:spacing w:line="240" w:lineRule="exact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7.6.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При уступке права требования по настоящему Договору Участник долевого строительства обязан письменно уведомить Застройщика в срок не менее пятнадцати рабочих дней до даты заключения такого договора о предстоящей уступке с предоставлением проекта договора. </w:t>
      </w:r>
    </w:p>
    <w:p w14:paraId="5AF820FB" w14:textId="77777777" w:rsidR="0053331B" w:rsidRDefault="00284782">
      <w:pPr>
        <w:spacing w:line="240" w:lineRule="exact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Новый Участник долевого строительства обязан предоставить Застройщику хорошо читаемую копию зарегистрированного договора уступки права требования с полными реквизитами для идентификации и связи в течение пяти дней с даты регистрации такого договора.</w:t>
      </w:r>
    </w:p>
    <w:p w14:paraId="7C162E06" w14:textId="77777777" w:rsidR="0053331B" w:rsidRDefault="00284782">
      <w:pPr>
        <w:spacing w:line="240" w:lineRule="exact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В случае уступки прав и обязанностей по настоящему Договору уведомить нового Участника долевого строительства об ограничениях и обременениях Объекта долевого строительства, о размере произведенной оплаты и имеющейся задолженности по оплате цены Договора и об иных фактах, могущих повлиять на заключение договора уступки права требования, а так же передать новому Участнику долевого строительства документы необходимые для государственной регистрации права собственности на Объект долевого строительства.</w:t>
      </w:r>
    </w:p>
    <w:p w14:paraId="79F08B25" w14:textId="77777777" w:rsidR="0053331B" w:rsidRDefault="00284782">
      <w:pPr>
        <w:spacing w:line="240" w:lineRule="exact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Участник долевого строительства не имеет права производить уступку права требования убытков, неустойки (пени, штрафа и т.д.) по Договору отдельно от остальных прав и обязанностей.</w:t>
      </w:r>
    </w:p>
    <w:p w14:paraId="1C170B19" w14:textId="77777777" w:rsidR="0053331B" w:rsidRDefault="00284782">
      <w:pPr>
        <w:pStyle w:val="13"/>
        <w:shd w:val="clear" w:color="auto" w:fill="auto"/>
        <w:tabs>
          <w:tab w:val="left" w:pos="1133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Участник долевого строительства</w:t>
      </w:r>
      <w:r>
        <w:rPr>
          <w:rFonts w:eastAsia="Courier New"/>
          <w:bCs/>
        </w:rPr>
        <w:t xml:space="preserve"> обязан уведомить эскроу-агента об изменении депонента по договору счета эскроу. </w:t>
      </w:r>
      <w:r>
        <w:rPr>
          <w:bCs/>
        </w:rPr>
        <w:t>Расходы, связанные с уступкой прав и обязанностей по Договору, несёт Участник долевого строительства.</w:t>
      </w:r>
    </w:p>
    <w:p w14:paraId="3B116CEA" w14:textId="77777777" w:rsidR="0053331B" w:rsidRDefault="0053331B">
      <w:pPr>
        <w:pStyle w:val="13"/>
        <w:shd w:val="clear" w:color="auto" w:fill="auto"/>
        <w:tabs>
          <w:tab w:val="left" w:pos="1133"/>
        </w:tabs>
        <w:spacing w:before="0" w:after="0" w:line="240" w:lineRule="exact"/>
        <w:ind w:right="40" w:firstLine="567"/>
      </w:pPr>
    </w:p>
    <w:p w14:paraId="268C14A4" w14:textId="77777777" w:rsidR="0053331B" w:rsidRDefault="00284782">
      <w:pPr>
        <w:pStyle w:val="15"/>
        <w:keepNext/>
        <w:keepLines/>
        <w:shd w:val="clear" w:color="auto" w:fill="auto"/>
        <w:tabs>
          <w:tab w:val="left" w:pos="941"/>
        </w:tabs>
        <w:spacing w:before="0" w:line="240" w:lineRule="exact"/>
        <w:ind w:firstLine="0"/>
        <w:jc w:val="center"/>
      </w:pPr>
      <w:r>
        <w:t>8. ОТВЕТСТВЕННОСТЬ СТОРОН</w:t>
      </w:r>
    </w:p>
    <w:p w14:paraId="6700A3EE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8.1. В случае неисполнения или ненадлежащего исполнения обязательств по ДДУ Сторона, не исполнившая своих обязательств или ненадлежащим образом исполнившая свои обязательства, несет ответственность, согласно законодательству Российской Федерации.</w:t>
      </w:r>
    </w:p>
    <w:p w14:paraId="1E9DBED3" w14:textId="77777777" w:rsidR="0053331B" w:rsidRDefault="00284782">
      <w:pPr>
        <w:pStyle w:val="13"/>
        <w:shd w:val="clear" w:color="auto" w:fill="auto"/>
        <w:tabs>
          <w:tab w:val="left" w:pos="426"/>
          <w:tab w:val="left" w:pos="1264"/>
        </w:tabs>
        <w:spacing w:before="0" w:after="0" w:line="240" w:lineRule="exact"/>
        <w:ind w:right="40" w:firstLine="567"/>
      </w:pPr>
      <w:r>
        <w:t>8.2. Выплата неустойки и возмещение убытков не освобождают Сторону, нарушившую условия ДДУ, от исполнения своих обязательств.</w:t>
      </w:r>
    </w:p>
    <w:p w14:paraId="24AE6491" w14:textId="77777777" w:rsidR="0053331B" w:rsidRDefault="00284782">
      <w:pPr>
        <w:pStyle w:val="13"/>
        <w:shd w:val="clear" w:color="auto" w:fill="auto"/>
        <w:tabs>
          <w:tab w:val="left" w:pos="426"/>
          <w:tab w:val="left" w:pos="1264"/>
        </w:tabs>
        <w:spacing w:before="0" w:after="0" w:line="240" w:lineRule="exact"/>
        <w:ind w:right="40" w:firstLine="567"/>
      </w:pPr>
      <w:r>
        <w:t>8.3. В случае нарушения Участниками долевого строительства сроков перечисления денежных средств по настоящему ДДУ, он уплачивает Застройщику пени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просроченной задолженности за каждый день просрочки.</w:t>
      </w:r>
    </w:p>
    <w:p w14:paraId="5154E631" w14:textId="77777777" w:rsidR="0053331B" w:rsidRDefault="00284782">
      <w:pPr>
        <w:pStyle w:val="13"/>
        <w:shd w:val="clear" w:color="auto" w:fill="auto"/>
        <w:tabs>
          <w:tab w:val="left" w:pos="426"/>
          <w:tab w:val="left" w:pos="1229"/>
        </w:tabs>
        <w:spacing w:before="0" w:after="0" w:line="240" w:lineRule="exact"/>
        <w:ind w:right="40" w:firstLine="567"/>
      </w:pPr>
      <w:r>
        <w:lastRenderedPageBreak/>
        <w:t>8.4. В случае систематического нарушения Участниками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Застройщик вправе отказаться от исполнения настоящего ДДУ в одностороннем порядке через 30 (Тридцать) дней после направления в письменной форме Участникам долевого строительства предупреждения о необходимости погашения ими задолженности по уплате цены Договора и о последствиях неисполнения такого требования.</w:t>
      </w:r>
    </w:p>
    <w:p w14:paraId="410FC5A2" w14:textId="77777777" w:rsidR="0053331B" w:rsidRDefault="0053331B">
      <w:pPr>
        <w:pStyle w:val="13"/>
        <w:shd w:val="clear" w:color="auto" w:fill="auto"/>
        <w:tabs>
          <w:tab w:val="left" w:pos="426"/>
          <w:tab w:val="left" w:pos="1229"/>
        </w:tabs>
        <w:spacing w:before="0" w:after="0" w:line="240" w:lineRule="exact"/>
        <w:ind w:right="40" w:firstLine="567"/>
      </w:pPr>
    </w:p>
    <w:p w14:paraId="151DBDE8" w14:textId="77777777" w:rsidR="0053331B" w:rsidRDefault="00284782">
      <w:pPr>
        <w:pStyle w:val="15"/>
        <w:keepNext/>
        <w:keepLines/>
        <w:shd w:val="clear" w:color="auto" w:fill="auto"/>
        <w:tabs>
          <w:tab w:val="left" w:pos="567"/>
        </w:tabs>
        <w:spacing w:before="0" w:line="240" w:lineRule="exact"/>
        <w:ind w:firstLine="0"/>
        <w:jc w:val="center"/>
      </w:pPr>
      <w:r>
        <w:t>9. ОСВОБОЖДЕНИЕ ОТ ОТВЕТСТВЕННОСТИ (ФОРС-МАЖОР)</w:t>
      </w:r>
    </w:p>
    <w:p w14:paraId="310B2FE5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9.1. Стороны освобождаются от ответственности за частичное или полное неисполнение обязательств по ДДУ, если оно явилось следствием форс-мажорных обстоятельств (обстоятельств непреодолимой силы). К обстоятельствам непреодолимой силы Стороны настоящего ДДУ отнесли такие, как: явления стихийного характера (землетрясение, наводнение, удар молнии, оползень и т.п.), температуру, силу ветра и уровень осадков в месте исполнения обязательств по Договору, препятствующие нормальным условиям деятельности; пожары, техногенные катастрофы, произошедшие не по вине Сторон; нормативные и ненормативные акты органов власти и управления, а также их действия или бездействие, препятствующие выполнению Сторонами условий настоящего Договора; забастовки, организованные в установленном законом порядке, боевые действия, террористические акты и другие обстоятельства, которые выходят за рамки разумного контроля Сторон.</w:t>
      </w:r>
    </w:p>
    <w:p w14:paraId="15392A07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9.2.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4D0E0D1C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9.3. Извещение о наступлении указанных обстоятельств должно быть направлено в письменной форме, не позднее 10 (Десяти) дней с момента их возникновения, с указанием характера наступившего обстоятельства и с приложением официальных документов, удостоверяющих указанный юридический факт (событие), если это явилось возможным.</w:t>
      </w:r>
    </w:p>
    <w:p w14:paraId="2F19B859" w14:textId="3CCBBFF2" w:rsidR="0053331B" w:rsidRDefault="00284782">
      <w:pPr>
        <w:pStyle w:val="13"/>
        <w:shd w:val="clear" w:color="auto" w:fill="auto"/>
        <w:tabs>
          <w:tab w:val="left" w:pos="426"/>
          <w:tab w:val="left" w:pos="1134"/>
          <w:tab w:val="left" w:pos="1276"/>
        </w:tabs>
        <w:spacing w:before="0" w:after="0" w:line="240" w:lineRule="exact"/>
        <w:ind w:right="40" w:firstLine="567"/>
      </w:pPr>
      <w:r>
        <w:t xml:space="preserve">9.4. Участники долевого строительства в соответствии со ст. 9 Федерального закона от № 152-ФЗ «О персональных данных» дают согласие на автоматизированную и (или) без использования средств автоматизации обработку их персональных данных: фамилии, имени, отчества, года, месяца, даты и места рождения, паспортных данных, СНИЛС, </w:t>
      </w:r>
      <w:r w:rsidR="00DB2537">
        <w:t xml:space="preserve">ИНН, </w:t>
      </w:r>
      <w:r>
        <w:t>адреса регистрации и места проживания, абонентских номеров домашних и мобильных телефонов.</w:t>
      </w:r>
    </w:p>
    <w:p w14:paraId="08C20B9F" w14:textId="77777777" w:rsidR="0053331B" w:rsidRDefault="0053331B">
      <w:pPr>
        <w:pStyle w:val="13"/>
        <w:shd w:val="clear" w:color="auto" w:fill="auto"/>
        <w:tabs>
          <w:tab w:val="left" w:pos="426"/>
          <w:tab w:val="left" w:pos="1134"/>
          <w:tab w:val="left" w:pos="1276"/>
        </w:tabs>
        <w:spacing w:before="0" w:after="0" w:line="240" w:lineRule="exact"/>
        <w:ind w:right="40" w:firstLine="567"/>
      </w:pPr>
    </w:p>
    <w:p w14:paraId="17448BB6" w14:textId="77777777" w:rsidR="0053331B" w:rsidRDefault="00284782">
      <w:pPr>
        <w:pStyle w:val="15"/>
        <w:keepNext/>
        <w:keepLines/>
        <w:shd w:val="clear" w:color="auto" w:fill="auto"/>
        <w:spacing w:before="0" w:line="240" w:lineRule="exact"/>
        <w:ind w:firstLine="0"/>
        <w:jc w:val="center"/>
      </w:pPr>
      <w:r>
        <w:t>10. ПОРЯДОК РАЗРЕШЕНИЯ СПОРОВ</w:t>
      </w:r>
    </w:p>
    <w:p w14:paraId="3BB07A64" w14:textId="77777777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10.1. Стороны договорились о том, что будут разрешать все возникающие между ними споры и разногласия путем переговоров. Претензионный порядок урегулирования споров является обязательным, если это прямо не запрещено законом. Срок ответа на претензию составляет 10 (десять) рабочих дней с даты ее получения.</w:t>
      </w:r>
    </w:p>
    <w:p w14:paraId="7C542DC9" w14:textId="5F76C5E3" w:rsidR="0053331B" w:rsidRDefault="00284782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  <w:r>
        <w:t>10.2. В случае не достижения согласия по спорным вопросам в ходе переговоров, спор подлежит рассмотрению в судебном порядке в соответствии с действующим законодательством РФ.</w:t>
      </w:r>
    </w:p>
    <w:p w14:paraId="6A928ED9" w14:textId="77777777" w:rsidR="003912ED" w:rsidRDefault="003912ED">
      <w:pPr>
        <w:pStyle w:val="13"/>
        <w:shd w:val="clear" w:color="auto" w:fill="auto"/>
        <w:tabs>
          <w:tab w:val="left" w:pos="426"/>
        </w:tabs>
        <w:spacing w:before="0" w:after="0" w:line="240" w:lineRule="exact"/>
        <w:ind w:right="40" w:firstLine="567"/>
      </w:pPr>
    </w:p>
    <w:p w14:paraId="446D6198" w14:textId="77777777" w:rsidR="0053331B" w:rsidRDefault="00284782">
      <w:pPr>
        <w:pStyle w:val="ListParagraph1"/>
        <w:spacing w:line="240" w:lineRule="exact"/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11. ЗАЩИТА ПЕРСОНАЛЬНЫХ ДАННЫХ УЧАСТНИКА ДОЛЕВОГО СТРОИТЕЛЬСТВА </w:t>
      </w:r>
    </w:p>
    <w:p w14:paraId="3345DB83" w14:textId="77777777" w:rsidR="0053331B" w:rsidRDefault="00284782">
      <w:pPr>
        <w:pStyle w:val="ListParagraph1"/>
        <w:spacing w:line="240" w:lineRule="exact"/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 ИХ ОБРАБОТКА ЗАСТРОЙЩИКОМ</w:t>
      </w:r>
    </w:p>
    <w:p w14:paraId="1A02FB85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11.1. Подписав настоящий Договор, Участник долевого строительства дает согласие Застройщику (Оператору персональных данных) на обработку своих персональных данных (фамилия, имя, отчество; дата рождения; адрес; номер документа, удостоверяющего личность, а также сведения о дате указанного документа и выдавшем его органе; семейное положение; место работы и должность; контактные телефоны; адрес электронной почты), в том числе сбор, запись, систематизацию, накопление, хранение, уточнение (обновление, изменение), извлечение, использование, передачу (доступ, распространение, предоставление),  обезличивание, блокирование, удаление, уничтожение персональных данных с использованием средств автоматизации или без использования таких средств в целях, связанных исключительно с исполнением настоящего Договора.</w:t>
      </w:r>
    </w:p>
    <w:p w14:paraId="7F77E95D" w14:textId="15DA4FD4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Стороны под целями, связанными с исполнением </w:t>
      </w:r>
      <w:r w:rsidR="003912ED">
        <w:rPr>
          <w:rFonts w:ascii="Times New Roman" w:hAnsi="Times New Roman" w:cs="Times New Roman"/>
          <w:bCs/>
          <w:color w:val="000000"/>
        </w:rPr>
        <w:t>настоящего Договора,</w:t>
      </w:r>
      <w:r>
        <w:rPr>
          <w:rFonts w:ascii="Times New Roman" w:hAnsi="Times New Roman" w:cs="Times New Roman"/>
          <w:bCs/>
          <w:color w:val="000000"/>
        </w:rPr>
        <w:t xml:space="preserve"> понимают следующее:</w:t>
      </w:r>
    </w:p>
    <w:p w14:paraId="3640A300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для проведения опросов и исследований, направленных на улучшение качества работы Застройщика;</w:t>
      </w:r>
    </w:p>
    <w:p w14:paraId="68BA078C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для проведения маркетинговых программ;</w:t>
      </w:r>
    </w:p>
    <w:p w14:paraId="43C069D0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для проведения статистических исследований;</w:t>
      </w:r>
    </w:p>
    <w:p w14:paraId="47A8363D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для продвижения Застройщиком товаров на рынке путем осуществления прямых контактов с Участником долевого строительства с помощью различных средств связи (почтовая рассылка, рассылка курьерской службой, факсимильная связь, телефон, электронная почта и др.);</w:t>
      </w:r>
    </w:p>
    <w:p w14:paraId="1B35AEA9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для передачи компетентным органам, в случаях, предусмотренных действующим законодательством РФ;</w:t>
      </w:r>
    </w:p>
    <w:p w14:paraId="757A3D77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целей, связанных с коммунальным обслуживанием и оказанием эксплуатационных услуг соответствующими организациями;</w:t>
      </w:r>
    </w:p>
    <w:p w14:paraId="6D9507A6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целей, связанных с обработкой фискальных данных, в том числе их сбора, хранения, формирования статистики, передачи в электронном виде в Федеральную налоговую службу России, а также при наличии технической возможности для удаленной регистрации, перерегистрации и снятия с учета контрольно-кассовой техники.</w:t>
      </w:r>
    </w:p>
    <w:p w14:paraId="09534A3E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В рамках настоящего договора обработка персональных данных включает в себя, в том числе передачу:</w:t>
      </w:r>
    </w:p>
    <w:p w14:paraId="5B53E565" w14:textId="4DDB9A81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организации, осуществляющей открытие счета эскроу (</w:t>
      </w:r>
      <w:r w:rsidR="0004421A">
        <w:rPr>
          <w:rFonts w:ascii="Times New Roman" w:hAnsi="Times New Roman" w:cs="Times New Roman"/>
          <w:bCs/>
          <w:color w:val="000000"/>
        </w:rPr>
        <w:t>Банк ВТБ (ПАО))</w:t>
      </w:r>
      <w:r>
        <w:rPr>
          <w:rFonts w:ascii="Times New Roman" w:hAnsi="Times New Roman" w:cs="Times New Roman"/>
          <w:bCs/>
          <w:color w:val="000000"/>
        </w:rPr>
        <w:t>;</w:t>
      </w:r>
    </w:p>
    <w:p w14:paraId="3C94285C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организации, оказывающей коммунальные и эксплуатационные услуги;</w:t>
      </w:r>
    </w:p>
    <w:p w14:paraId="1ADD3501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организации, являющейся оператором фискальных данных;</w:t>
      </w:r>
    </w:p>
    <w:p w14:paraId="33472A33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организации, оказывающей услуги доставки корреспонденции;</w:t>
      </w:r>
    </w:p>
    <w:p w14:paraId="4C2AC144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органу, осуществляющему регистрационные действия;</w:t>
      </w:r>
    </w:p>
    <w:p w14:paraId="1F452645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  и др.</w:t>
      </w:r>
    </w:p>
    <w:p w14:paraId="3AD9F35E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lastRenderedPageBreak/>
        <w:t xml:space="preserve">11.2. Участник долевого строительства дает согласие Застройщику объединять персональные данные в информационную систему и обрабатывать персональные данные Участника долевого строительства, указанные в п. 13. настоящего Договора, с помощью средств автоматизации, а также иных программных средств, специально разработанных по поручению Застройщика. Застройщиком используются следующие способы обработки персональных данных, включая, но не ограничиваясь: электронная база данных. </w:t>
      </w:r>
    </w:p>
    <w:p w14:paraId="565A2FDE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11.3. Участник долевого строительства в соответствии с Федеральным законом РФ от 27.07.2006 г. № 152-ФЗ «О персональных данных», имеет право:</w:t>
      </w:r>
    </w:p>
    <w:p w14:paraId="5CEB45DE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на получение сведений о наличии своих персональных данных у Застройщика;</w:t>
      </w:r>
    </w:p>
    <w:p w14:paraId="48E436E8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на ознакомление со своими персональными данными, за исключением случаев, предусмотренных ч. 8. ст. 14 Федерального закона РФ от 27.07.2006 г. № 152-ФЗ «О персональных данных»;</w:t>
      </w:r>
    </w:p>
    <w:p w14:paraId="761B3347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- потребовать от Застройщика уточнения его персональных данных, их блокирования или уничтожения, в случае, если первоначальные данные являются неполными, устаревшими, неточными, незаконно полученными или не являются необходимыми для заявленных целей их обработки.</w:t>
      </w:r>
    </w:p>
    <w:p w14:paraId="0C8B1233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11.4. Данное Участником долевого строительства согласие на обработку персональных данных является бессрочным и может быть отозвано Участником долевого строительства посредством направления письменного заявления по адресу Застройщика, указанному в разделе 13 настоящего Договора, с регистрацией его в качестве входящей корреспонденции Застройщика с присвоением входящего номера.</w:t>
      </w:r>
    </w:p>
    <w:p w14:paraId="4E45D51D" w14:textId="77777777" w:rsidR="0053331B" w:rsidRDefault="0053331B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/>
        <w:rPr>
          <w:bCs/>
        </w:rPr>
      </w:pPr>
    </w:p>
    <w:p w14:paraId="680DA847" w14:textId="77777777" w:rsidR="0053331B" w:rsidRDefault="00284782">
      <w:pPr>
        <w:pStyle w:val="ListParagraph1"/>
        <w:spacing w:line="240" w:lineRule="exact"/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12. ЗАКЛЮЧИТЕЛЬНЫЕ ПОЛОЖЕНИЯ</w:t>
      </w:r>
    </w:p>
    <w:p w14:paraId="6EFD9776" w14:textId="11CC4F22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12.1. Стороны обязуются привести ДДУ в соответствие с требованиями органа, осуществляющего государственный кадастровый учет и государственную регистрацию прав, а также изданными позднее нормативными актами, содержащими правила, обязательные для Сторон ДДУ при его заключении и исполнении, если в указанных актах будут предусматриваться условия, которые будут признаны обязательными к исполнению Сторонами, совершить для этого все необходимые действия.</w:t>
      </w:r>
    </w:p>
    <w:p w14:paraId="11A88ABF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 xml:space="preserve">12.2. Обо всех изменениях в платежных, почтовых и других реквизитах Участники долевого строительства обязаны в течение 5 (Пяти) рабочих дней письменно известить Застройщика. Обо всех изменениях в почтовых и других реквизитах Застройщик уведомляет Участников долевого строительства путем внесения изменений в Проектную декларацию Застройщика, размещенную на сайте по адресу: </w:t>
      </w:r>
      <w:hyperlink r:id="rId10" w:history="1">
        <w:r>
          <w:rPr>
            <w:bCs/>
          </w:rPr>
          <w:t>http://наш.дом.рф</w:t>
        </w:r>
      </w:hyperlink>
      <w:r>
        <w:rPr>
          <w:bCs/>
        </w:rPr>
        <w:t>.</w:t>
      </w:r>
    </w:p>
    <w:p w14:paraId="09DF850D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Участник долевого строительства подтверждает, что адрес, указанный в разделе 13 настоящего Договора, является единственным адресом получения Участником долевого строительства почтовой корреспонденции, ответственность за надлежащий адрес получателя лежит на Участнике долевого строительства.</w:t>
      </w:r>
    </w:p>
    <w:p w14:paraId="5EFFF805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12.3. Все уведомления, извещения, претензии являются надлежащими, если они совершены в письменной форме и доставлены до получателя почтовым отправлением с описью вложения и уведомлением о вручении.</w:t>
      </w:r>
    </w:p>
    <w:p w14:paraId="1CDACFC7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12.4. Все приложения, изменения и дополнения к ДДУ оформляются Сторонами в письменной форме, подлежат государственной регистрации и являются неотъемлемой частью ДДУ.</w:t>
      </w:r>
    </w:p>
    <w:p w14:paraId="1161D7B8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12.5. Во всем остальном, что не предусмотрено настоящим Договором, Стороны руководствуются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 214-ФЗ и другими нормативными правовыми актами.</w:t>
      </w:r>
    </w:p>
    <w:p w14:paraId="719D59D3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12.6. Условия настоящего Договора и дополнительных соглашений к нему конфиденциальны и не подлежат разглашению. Если Сторона в связи с исполнением своего обязательства по настоящему Договору, получила от другой Стороны информацию о новых решениях или технических знаниях, в том числе не защищаемых законом, а также сведения, которые могут рассматриваться как коммерческая тайна в соответствии с Федеральным законом от 29 июля 2004 г. №98-ФЗ «О коммерческой тайне», Сторона, получившая такую информацию, не вправе сообщать ее третьим лицам без согласия другой Стороны.</w:t>
      </w:r>
    </w:p>
    <w:p w14:paraId="3C8BE565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 xml:space="preserve">12.7. Договор составлен в 3 (трех) подлинных экземплярах, имеющих равную юридическую силу, один экземпляр Участника, второй экземпляр Застройщика, один для уполномоченного банка, в регистрирующий орган экземпляр передается в форме электронного образца документа. </w:t>
      </w:r>
    </w:p>
    <w:p w14:paraId="5DEC2357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12.8. Недействительность какого-либо из условий настоящего Договора не влечет недействительности прочих его условий.</w:t>
      </w:r>
    </w:p>
    <w:p w14:paraId="47149DAB" w14:textId="77777777" w:rsidR="0053331B" w:rsidRDefault="00284782">
      <w:pPr>
        <w:pStyle w:val="13"/>
        <w:shd w:val="clear" w:color="auto" w:fill="auto"/>
        <w:tabs>
          <w:tab w:val="left" w:pos="1322"/>
          <w:tab w:val="right" w:pos="4968"/>
          <w:tab w:val="center" w:pos="5645"/>
          <w:tab w:val="left" w:pos="6322"/>
        </w:tabs>
        <w:spacing w:before="0" w:after="0" w:line="240" w:lineRule="exact"/>
        <w:ind w:right="40" w:firstLine="567"/>
        <w:rPr>
          <w:bCs/>
        </w:rPr>
      </w:pPr>
      <w:r>
        <w:rPr>
          <w:bCs/>
        </w:rPr>
        <w:t>12.9. Приложения к настоящему Договору, являющиеся его неотъемлемой частью:</w:t>
      </w:r>
    </w:p>
    <w:p w14:paraId="7CF17386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</w:rPr>
      </w:pPr>
      <w:r>
        <w:rPr>
          <w:rStyle w:val="aff"/>
        </w:rPr>
        <w:t>Приложение № 1</w:t>
      </w:r>
      <w:r>
        <w:rPr>
          <w:rFonts w:ascii="Times New Roman" w:hAnsi="Times New Roman" w:cs="Times New Roman"/>
        </w:rPr>
        <w:t>. Описание Жилого помещения</w:t>
      </w:r>
    </w:p>
    <w:p w14:paraId="55E9C3AE" w14:textId="77777777" w:rsidR="0053331B" w:rsidRDefault="00284782">
      <w:pPr>
        <w:pStyle w:val="ConsNormal"/>
        <w:spacing w:line="240" w:lineRule="exact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Style w:val="aff"/>
        </w:rPr>
        <w:t>Приложение №2.</w:t>
      </w:r>
      <w:r>
        <w:rPr>
          <w:rFonts w:ascii="Times New Roman" w:hAnsi="Times New Roman" w:cs="Times New Roman"/>
        </w:rPr>
        <w:t xml:space="preserve"> Проектный этажный План Жилого помещения</w:t>
      </w:r>
    </w:p>
    <w:p w14:paraId="0404C88D" w14:textId="77777777" w:rsidR="0053331B" w:rsidRDefault="0053331B">
      <w:pPr>
        <w:pStyle w:val="13"/>
        <w:shd w:val="clear" w:color="auto" w:fill="auto"/>
        <w:spacing w:before="0" w:after="0" w:line="240" w:lineRule="exact"/>
      </w:pPr>
    </w:p>
    <w:p w14:paraId="468E70A3" w14:textId="77777777" w:rsidR="0053331B" w:rsidRDefault="00284782">
      <w:pPr>
        <w:pStyle w:val="26"/>
        <w:shd w:val="clear" w:color="auto" w:fill="auto"/>
        <w:spacing w:after="0" w:line="240" w:lineRule="exact"/>
        <w:jc w:val="center"/>
      </w:pPr>
      <w:r>
        <w:t>13. АДРЕСА, РЕКВИЗИТЫ И ПОДПИСИ СТОРОН</w:t>
      </w:r>
    </w:p>
    <w:p w14:paraId="6183E585" w14:textId="77777777" w:rsidR="0053331B" w:rsidRDefault="0053331B">
      <w:pPr>
        <w:pStyle w:val="26"/>
        <w:shd w:val="clear" w:color="auto" w:fill="auto"/>
        <w:spacing w:after="0" w:line="240" w:lineRule="exac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103"/>
      </w:tblGrid>
      <w:tr w:rsidR="0053331B" w14:paraId="1B8CAF6E" w14:textId="77777777">
        <w:trPr>
          <w:trHeight w:val="234"/>
        </w:trPr>
        <w:tc>
          <w:tcPr>
            <w:tcW w:w="5353" w:type="dxa"/>
            <w:vAlign w:val="center"/>
          </w:tcPr>
          <w:p w14:paraId="1C090406" w14:textId="77777777" w:rsidR="0053331B" w:rsidRDefault="00284782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Застройщик</w:t>
            </w:r>
          </w:p>
        </w:tc>
        <w:tc>
          <w:tcPr>
            <w:tcW w:w="5103" w:type="dxa"/>
            <w:vAlign w:val="center"/>
          </w:tcPr>
          <w:p w14:paraId="20EC1274" w14:textId="77777777" w:rsidR="0053331B" w:rsidRDefault="00284782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Участник долевого строительства</w:t>
            </w:r>
          </w:p>
        </w:tc>
      </w:tr>
      <w:tr w:rsidR="0053331B" w14:paraId="33EE2A8B" w14:textId="77777777">
        <w:trPr>
          <w:trHeight w:val="3431"/>
        </w:trPr>
        <w:tc>
          <w:tcPr>
            <w:tcW w:w="5353" w:type="dxa"/>
          </w:tcPr>
          <w:p w14:paraId="0CD1A9EB" w14:textId="77777777" w:rsidR="00DB2537" w:rsidRDefault="00DB2537" w:rsidP="00DB2537">
            <w:pPr>
              <w:spacing w:line="24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Общество с ограниченной ответственностью «Специализированный застройщик «Взлет»</w:t>
            </w:r>
          </w:p>
          <w:p w14:paraId="6270534B" w14:textId="77777777" w:rsidR="00DB2537" w:rsidRPr="006965AF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692806, Приморский край,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 г.о. Большой Камень, г. Большой Камень,  ул. Гагарина,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офис 4.</w:t>
            </w: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38438F" w14:textId="77777777" w:rsidR="00DB2537" w:rsidRPr="006965AF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ИНН 2536338268 </w:t>
            </w:r>
          </w:p>
          <w:p w14:paraId="2B847A3A" w14:textId="77777777" w:rsidR="00DB2537" w:rsidRPr="006965AF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КПП 253601001 </w:t>
            </w:r>
          </w:p>
          <w:p w14:paraId="1451BC2B" w14:textId="77777777" w:rsidR="00DB2537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ОГРН 1232500007332 </w:t>
            </w:r>
          </w:p>
          <w:p w14:paraId="1EAC80D6" w14:textId="77777777" w:rsidR="00DB2537" w:rsidRPr="007B25B1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E1296">
              <w:rPr>
                <w:rFonts w:ascii="Times New Roman" w:hAnsi="Times New Roman" w:cs="Times New Roman"/>
                <w:sz w:val="20"/>
                <w:szCs w:val="20"/>
              </w:rPr>
              <w:t xml:space="preserve">Расчётный счёт </w:t>
            </w:r>
            <w:r w:rsidRPr="007B25B1">
              <w:rPr>
                <w:rFonts w:ascii="Times New Roman" w:hAnsi="Times New Roman" w:cs="Times New Roman"/>
                <w:sz w:val="20"/>
                <w:szCs w:val="20"/>
              </w:rPr>
              <w:t>40702810700810007515</w:t>
            </w:r>
          </w:p>
          <w:p w14:paraId="5AD74298" w14:textId="77777777" w:rsidR="00DB2537" w:rsidRPr="003E1296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E1296">
              <w:rPr>
                <w:rFonts w:ascii="Times New Roman" w:hAnsi="Times New Roman" w:cs="Times New Roman"/>
                <w:sz w:val="20"/>
                <w:szCs w:val="20"/>
              </w:rPr>
              <w:t>Банк ФИЛИАЛ "ЦЕНТРАЛЬНЫЙ" БАНКА ВТБ (ПАО)</w:t>
            </w:r>
          </w:p>
          <w:p w14:paraId="0F22AB8C" w14:textId="77777777" w:rsidR="00DB2537" w:rsidRPr="003E1296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E1296">
              <w:rPr>
                <w:rFonts w:ascii="Times New Roman" w:hAnsi="Times New Roman" w:cs="Times New Roman"/>
                <w:sz w:val="20"/>
                <w:szCs w:val="20"/>
              </w:rPr>
              <w:t>Корр. счёт 30101810145250000411</w:t>
            </w:r>
          </w:p>
          <w:p w14:paraId="401BC3AB" w14:textId="77777777" w:rsidR="00DB2537" w:rsidRPr="006965AF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E1296">
              <w:rPr>
                <w:rFonts w:ascii="Times New Roman" w:hAnsi="Times New Roman" w:cs="Times New Roman"/>
                <w:sz w:val="20"/>
                <w:szCs w:val="20"/>
              </w:rPr>
              <w:t>БИК 044525411</w:t>
            </w:r>
          </w:p>
          <w:p w14:paraId="042E5E9A" w14:textId="77777777" w:rsidR="00DB2537" w:rsidRPr="006965AF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E1296">
              <w:rPr>
                <w:rFonts w:ascii="Times New Roman" w:hAnsi="Times New Roman" w:cs="Times New Roman"/>
                <w:sz w:val="20"/>
                <w:szCs w:val="20"/>
              </w:rPr>
              <w:t>Адрес эл. почты:</w:t>
            </w: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1296">
              <w:rPr>
                <w:rFonts w:ascii="Times New Roman" w:hAnsi="Times New Roman" w:cs="Times New Roman"/>
                <w:sz w:val="20"/>
                <w:szCs w:val="20"/>
              </w:rPr>
              <w:t>granibk@mail.ru</w:t>
            </w:r>
          </w:p>
          <w:p w14:paraId="01EFE781" w14:textId="77777777" w:rsidR="00DB2537" w:rsidRPr="006965AF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91041F" w14:textId="77777777" w:rsidR="00DB2537" w:rsidRDefault="00DB2537" w:rsidP="00DB2537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Pr="006965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О.В.Сун-жаю</w:t>
            </w:r>
          </w:p>
          <w:p w14:paraId="67059FD8" w14:textId="1D1369E1" w:rsidR="0053331B" w:rsidRDefault="0053331B" w:rsidP="006965AF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70998" w14:textId="6838D30E" w:rsidR="006965AF" w:rsidRDefault="006965AF" w:rsidP="006965AF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414760C" w14:textId="100166D4" w:rsidR="007029FC" w:rsidRDefault="0028478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__________ года рождения, место рождения __________, паспорт гражданина РФ серия ___ № ___ выдан __________ года, код подразделения ___, зарегистрирован по адресу: ______</w:t>
            </w:r>
          </w:p>
          <w:p w14:paraId="381C0911" w14:textId="0F57F8B1" w:rsidR="0053331B" w:rsidRDefault="0028478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СНИЛС __________</w:t>
            </w:r>
          </w:p>
          <w:p w14:paraId="3CEC58E5" w14:textId="62BF60EB" w:rsidR="007029FC" w:rsidRDefault="007029FC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_________</w:t>
            </w:r>
          </w:p>
          <w:p w14:paraId="26949CC8" w14:textId="77777777" w:rsidR="0053331B" w:rsidRDefault="0028478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Почта: __________</w:t>
            </w:r>
          </w:p>
          <w:p w14:paraId="2E4F62B3" w14:textId="77777777" w:rsidR="0053331B" w:rsidRDefault="0028478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 __________</w:t>
            </w:r>
          </w:p>
          <w:p w14:paraId="368A2FCA" w14:textId="3C09D47F" w:rsidR="0053331B" w:rsidRDefault="007029FC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эл. почты ___________</w:t>
            </w:r>
          </w:p>
          <w:p w14:paraId="6E582C26" w14:textId="77777777" w:rsidR="0053331B" w:rsidRDefault="0053331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A2B0DB" w14:textId="77777777" w:rsidR="0053331B" w:rsidRDefault="0053331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678F8F" w14:textId="77777777" w:rsidR="0053331B" w:rsidRDefault="0053331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B3E28" w14:textId="7FB3642A" w:rsidR="0053331B" w:rsidRDefault="0053331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6A2FC" w14:textId="1F775D9D" w:rsidR="006965AF" w:rsidRDefault="006965AF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8C833C" w14:textId="77777777" w:rsidR="0053331B" w:rsidRDefault="0053331B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9374A2" w14:textId="77777777" w:rsidR="0053331B" w:rsidRDefault="0028478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_____________________/Ф.И.О/</w:t>
            </w:r>
          </w:p>
        </w:tc>
      </w:tr>
    </w:tbl>
    <w:p w14:paraId="52E2D91C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63AFD881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6C11C066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000F0CB5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5C6734C6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7E607289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5516DABE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68D2974B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72030424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78C2C87E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63928DDF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i/>
          <w:sz w:val="20"/>
          <w:szCs w:val="20"/>
        </w:rPr>
      </w:pPr>
    </w:p>
    <w:p w14:paraId="085986D9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6D96D658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4EA9F1EB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68B29943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26AE97D4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1303567E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0219D547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3417AC6E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0B3ED52D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0484E855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79D1B534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7D219229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0BF11BEB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3BC8C4F0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2037F85E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1E3FE513" w14:textId="77777777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1443C2DA" w14:textId="5520E582" w:rsidR="0053331B" w:rsidRDefault="0053331B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6A119101" w14:textId="3EF4B8F7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4D68C142" w14:textId="46CADF89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6FEE6D73" w14:textId="28E9B716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29218675" w14:textId="06300A94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7C127B98" w14:textId="6C1C8062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1C762DB5" w14:textId="7CC44733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10EC768D" w14:textId="5A8CBEFC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6487B97D" w14:textId="45E3D87C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50F4F259" w14:textId="60023059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4F05B560" w14:textId="290C050F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4D2ADA7A" w14:textId="000C65D9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76ABDC0B" w14:textId="3A258444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4C4FE5F7" w14:textId="30361697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260D5AE0" w14:textId="696409CE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3DD91A26" w14:textId="4CCCF660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6E14A128" w14:textId="28776508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076BB429" w14:textId="49EB2A9D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5DCE98D5" w14:textId="59CA0E60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37966167" w14:textId="1F236ECF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2D5EAC21" w14:textId="23FE38EB" w:rsidR="004C1C53" w:rsidRDefault="004C1C53">
      <w:pPr>
        <w:pStyle w:val="54"/>
        <w:shd w:val="clear" w:color="auto" w:fill="auto"/>
        <w:spacing w:line="240" w:lineRule="exact"/>
        <w:ind w:right="20"/>
        <w:rPr>
          <w:bCs w:val="0"/>
          <w:i/>
          <w:sz w:val="20"/>
          <w:szCs w:val="20"/>
        </w:rPr>
      </w:pPr>
    </w:p>
    <w:p w14:paraId="5EBE5854" w14:textId="77777777" w:rsidR="00894F7A" w:rsidRPr="00894F7A" w:rsidRDefault="00894F7A" w:rsidP="00894F7A">
      <w:pPr>
        <w:pageBreakBefore/>
        <w:widowControl/>
        <w:spacing w:after="160" w:line="259" w:lineRule="auto"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14:paraId="474F752B" w14:textId="77777777" w:rsidR="00894F7A" w:rsidRPr="00894F7A" w:rsidRDefault="00894F7A" w:rsidP="00894F7A">
      <w:pPr>
        <w:widowControl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894F7A">
        <w:rPr>
          <w:rFonts w:ascii="Times New Roman" w:eastAsia="Times New Roman" w:hAnsi="Times New Roman" w:cs="Times New Roman"/>
          <w:i/>
          <w:iCs/>
          <w:color w:val="auto"/>
        </w:rPr>
        <w:t>Приложение № 1</w:t>
      </w:r>
    </w:p>
    <w:p w14:paraId="4E4EC69D" w14:textId="77777777" w:rsidR="00894F7A" w:rsidRPr="00894F7A" w:rsidRDefault="00894F7A" w:rsidP="00894F7A">
      <w:pPr>
        <w:widowControl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894F7A">
        <w:rPr>
          <w:rFonts w:ascii="Times New Roman" w:eastAsia="Times New Roman" w:hAnsi="Times New Roman" w:cs="Times New Roman"/>
          <w:i/>
          <w:iCs/>
          <w:color w:val="auto"/>
        </w:rPr>
        <w:t>к Договору № _____участия в долевом строительстве</w:t>
      </w:r>
    </w:p>
    <w:p w14:paraId="3F2666A0" w14:textId="77777777" w:rsidR="00894F7A" w:rsidRPr="00894F7A" w:rsidRDefault="00894F7A" w:rsidP="00894F7A">
      <w:pPr>
        <w:widowControl/>
        <w:jc w:val="right"/>
        <w:rPr>
          <w:rFonts w:ascii="Times New Roman" w:eastAsia="Times New Roman" w:hAnsi="Times New Roman" w:cs="Times New Roman"/>
          <w:bCs/>
          <w:i/>
          <w:iCs/>
          <w:color w:val="auto"/>
        </w:rPr>
      </w:pPr>
      <w:r w:rsidRPr="00894F7A">
        <w:rPr>
          <w:rFonts w:ascii="Times New Roman" w:eastAsia="Times New Roman" w:hAnsi="Times New Roman" w:cs="Times New Roman"/>
          <w:i/>
          <w:iCs/>
          <w:color w:val="auto"/>
        </w:rPr>
        <w:t xml:space="preserve">многоквартирного дома от </w:t>
      </w:r>
      <w:r w:rsidRPr="00894F7A">
        <w:rPr>
          <w:rFonts w:ascii="Times New Roman" w:eastAsia="Times New Roman" w:hAnsi="Times New Roman" w:cs="Times New Roman"/>
          <w:bCs/>
          <w:i/>
          <w:iCs/>
          <w:color w:val="auto"/>
        </w:rPr>
        <w:t>___ _______ 202_г.</w:t>
      </w:r>
    </w:p>
    <w:p w14:paraId="3F3BF00D" w14:textId="77777777" w:rsidR="00894F7A" w:rsidRPr="00894F7A" w:rsidRDefault="00894F7A" w:rsidP="00894F7A">
      <w:pPr>
        <w:widowControl/>
        <w:jc w:val="right"/>
        <w:rPr>
          <w:rFonts w:ascii="Times New Roman" w:eastAsia="Times New Roman" w:hAnsi="Times New Roman" w:cs="Times New Roman"/>
          <w:b/>
          <w:color w:val="auto"/>
        </w:rPr>
      </w:pPr>
    </w:p>
    <w:p w14:paraId="7974FA16" w14:textId="77777777" w:rsidR="00894F7A" w:rsidRPr="00894F7A" w:rsidRDefault="00894F7A" w:rsidP="00894F7A">
      <w:pPr>
        <w:widowControl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Описание Жилого помещения</w:t>
      </w:r>
    </w:p>
    <w:p w14:paraId="17AB1641" w14:textId="77777777" w:rsidR="00894F7A" w:rsidRPr="00894F7A" w:rsidRDefault="00894F7A" w:rsidP="00894F7A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981839F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Дом – </w:t>
      </w:r>
    </w:p>
    <w:p w14:paraId="18A33398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Этаж – </w:t>
      </w:r>
    </w:p>
    <w:p w14:paraId="47FF16F9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Количество комнат – </w:t>
      </w:r>
    </w:p>
    <w:p w14:paraId="2021369C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Условный строительный номер – </w:t>
      </w:r>
    </w:p>
    <w:p w14:paraId="3538C495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Общая проектная площадь –  кв.м.</w:t>
      </w:r>
    </w:p>
    <w:p w14:paraId="5DDA4DA9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Площадь лоджии без понижающего коэффициента –  кв. м.</w:t>
      </w:r>
    </w:p>
    <w:p w14:paraId="1AE23BD1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Площадь лоджии с понижающим коэффициентом –  кв. м.</w:t>
      </w:r>
    </w:p>
    <w:p w14:paraId="741D7838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Межкомнатные перегородки, перегородки ограничивающие санузлы, выполняются на высоту одного блока.</w:t>
      </w:r>
    </w:p>
    <w:p w14:paraId="2999FE7F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Выполняется монтаж стояков холодного и горячего водоснабжения с отводами, установкой счетчиков и запорной арматуры, без выполнения разводки для подключения сантехоборудования. </w:t>
      </w:r>
    </w:p>
    <w:p w14:paraId="13C5153F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Сантехоборудование (ванны, умывальники, унитазы, мойки) не устанавливается.</w:t>
      </w:r>
    </w:p>
    <w:p w14:paraId="0ACCD3D4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Гидроизоляция в санитарных узлах не выполняется.</w:t>
      </w:r>
    </w:p>
    <w:p w14:paraId="6EE7197F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Работы по заземлению ванн выполняются собственниками помещений.</w:t>
      </w:r>
    </w:p>
    <w:p w14:paraId="32CA00CB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Стояки канализации выполняются с установкой необходимых фасонных частей с поэтажными заглушками без выполнения разводки для подключения сантехприборов (унитазов, ванн, моек);</w:t>
      </w:r>
    </w:p>
    <w:p w14:paraId="0A8D35B4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Проектом предусмотрена возможность установки водяных полотенцесушителей.</w:t>
      </w:r>
    </w:p>
    <w:p w14:paraId="6651F894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Сантехническое оборудование, полотенцесушители не устанавливаются;</w:t>
      </w:r>
    </w:p>
    <w:p w14:paraId="71BA3CD3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Система отопления квартир: двухтрубная горизонтальная с установкой конвекторов.</w:t>
      </w:r>
    </w:p>
    <w:p w14:paraId="10BC5C8C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Предусмотрена система вентиляции из помещений кухни и санитарных узлов. </w:t>
      </w:r>
    </w:p>
    <w:p w14:paraId="25371DEF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Предусмотрена возможность устройства системы кондиционирования с размещением внешних блоков в специально предусмотренных местах.</w:t>
      </w:r>
    </w:p>
    <w:p w14:paraId="4E8420B5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Отделочные работы не выполняются.</w:t>
      </w:r>
    </w:p>
    <w:p w14:paraId="3DE79326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Штукатурка стен не производится.</w:t>
      </w:r>
    </w:p>
    <w:p w14:paraId="7804F902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Выполняется установка входных металлических дверных блоков;</w:t>
      </w:r>
    </w:p>
    <w:p w14:paraId="71D1CA9E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Выполняется установка оконных блоков по контуру наружных стен, подоконники не устанавливаются.</w:t>
      </w:r>
    </w:p>
    <w:p w14:paraId="18570A35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Выравнивающая бетонная стяжка под устройство чистых полов не выполняется;</w:t>
      </w:r>
    </w:p>
    <w:p w14:paraId="5E2F6201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Встроенная мебель (шкафы, антресоли, подстолья), межкомнатные внутренние дверные блоки и дверные блоки в санузлах не устанавливаются;</w:t>
      </w:r>
    </w:p>
    <w:p w14:paraId="5ACF9688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Чистовые отделочные работы не производятся.</w:t>
      </w:r>
    </w:p>
    <w:p w14:paraId="68CEB4E6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Электромонтажные работы выполняются до квартирного щита механизации, внутриквартирная разводка не производится. </w:t>
      </w:r>
    </w:p>
    <w:p w14:paraId="5CFEBF0F" w14:textId="77777777" w:rsidR="00894F7A" w:rsidRPr="00894F7A" w:rsidRDefault="00894F7A" w:rsidP="00894F7A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Работы по слаботочным системам производятся до этажного щита, внутриквартирная разводка не производится</w:t>
      </w:r>
    </w:p>
    <w:p w14:paraId="33F484AE" w14:textId="77777777" w:rsidR="00894F7A" w:rsidRPr="00894F7A" w:rsidRDefault="00894F7A" w:rsidP="00894F7A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692E612" w14:textId="77777777" w:rsidR="00894F7A" w:rsidRPr="00894F7A" w:rsidRDefault="00894F7A" w:rsidP="00894F7A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C9118BC" w14:textId="77777777" w:rsidR="00894F7A" w:rsidRPr="00894F7A" w:rsidRDefault="00894F7A" w:rsidP="00894F7A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color w:val="auto"/>
          <w:sz w:val="20"/>
          <w:szCs w:val="20"/>
        </w:rPr>
        <w:t>Застройщик оставляет за собой право на изменение материалов и оборудования, указанных в характеристиках (описании) Жилого помещения, если указанное изменение не влечет за собой ухудшение качества передаваемого Жилого помещения и увеличение общего долевого взноса (цены Жилого помещения).</w:t>
      </w:r>
    </w:p>
    <w:p w14:paraId="356E8FC2" w14:textId="77777777" w:rsidR="00894F7A" w:rsidRPr="00894F7A" w:rsidRDefault="00894F7A" w:rsidP="00894F7A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1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894F7A" w:rsidRPr="00894F7A" w14:paraId="2452E7A2" w14:textId="77777777" w:rsidTr="004275CA">
        <w:tc>
          <w:tcPr>
            <w:tcW w:w="5103" w:type="dxa"/>
          </w:tcPr>
          <w:p w14:paraId="6D8DC670" w14:textId="77777777" w:rsidR="00894F7A" w:rsidRPr="00894F7A" w:rsidRDefault="00894F7A" w:rsidP="00894F7A">
            <w:pPr>
              <w:widowControl/>
              <w:ind w:left="-108"/>
              <w:rPr>
                <w:color w:val="auto"/>
                <w:sz w:val="20"/>
                <w:szCs w:val="20"/>
              </w:rPr>
            </w:pPr>
          </w:p>
          <w:p w14:paraId="7302A308" w14:textId="77777777" w:rsidR="00894F7A" w:rsidRPr="00894F7A" w:rsidRDefault="00894F7A" w:rsidP="00894F7A">
            <w:pPr>
              <w:widowControl/>
              <w:ind w:left="-108"/>
              <w:rPr>
                <w:color w:val="auto"/>
                <w:sz w:val="20"/>
                <w:szCs w:val="20"/>
              </w:rPr>
            </w:pPr>
          </w:p>
          <w:p w14:paraId="47355CEC" w14:textId="77777777" w:rsidR="00894F7A" w:rsidRPr="00403420" w:rsidRDefault="00894F7A" w:rsidP="00894F7A">
            <w:pPr>
              <w:widowControl/>
              <w:ind w:left="-108"/>
              <w:rPr>
                <w:color w:val="auto"/>
                <w:sz w:val="20"/>
                <w:szCs w:val="20"/>
              </w:rPr>
            </w:pPr>
            <w:r w:rsidRPr="00894F7A">
              <w:rPr>
                <w:color w:val="auto"/>
                <w:sz w:val="20"/>
                <w:szCs w:val="20"/>
              </w:rPr>
              <w:t>От</w:t>
            </w:r>
            <w:r w:rsidRPr="00403420">
              <w:rPr>
                <w:color w:val="auto"/>
                <w:sz w:val="20"/>
                <w:szCs w:val="20"/>
              </w:rPr>
              <w:t xml:space="preserve"> </w:t>
            </w:r>
            <w:r w:rsidRPr="00894F7A">
              <w:rPr>
                <w:color w:val="auto"/>
                <w:sz w:val="20"/>
                <w:szCs w:val="20"/>
              </w:rPr>
              <w:t>лица</w:t>
            </w:r>
            <w:r w:rsidRPr="00403420">
              <w:rPr>
                <w:color w:val="auto"/>
                <w:sz w:val="20"/>
                <w:szCs w:val="20"/>
              </w:rPr>
              <w:t xml:space="preserve"> </w:t>
            </w:r>
            <w:r w:rsidRPr="00894F7A">
              <w:rPr>
                <w:color w:val="auto"/>
                <w:sz w:val="20"/>
                <w:szCs w:val="20"/>
              </w:rPr>
              <w:t>ЗАСТРОЙЩИКА</w:t>
            </w:r>
          </w:p>
          <w:p w14:paraId="653A9CAE" w14:textId="77777777" w:rsidR="00894F7A" w:rsidRPr="00894F7A" w:rsidRDefault="00894F7A" w:rsidP="00894F7A">
            <w:pPr>
              <w:widowControl/>
              <w:ind w:left="-108"/>
              <w:rPr>
                <w:bCs/>
                <w:color w:val="auto"/>
                <w:sz w:val="20"/>
                <w:szCs w:val="20"/>
              </w:rPr>
            </w:pPr>
          </w:p>
          <w:p w14:paraId="14999BFA" w14:textId="77777777" w:rsidR="00894F7A" w:rsidRPr="00894F7A" w:rsidRDefault="00894F7A" w:rsidP="00894F7A">
            <w:pPr>
              <w:widowControl/>
              <w:ind w:left="-108"/>
              <w:rPr>
                <w:bCs/>
                <w:color w:val="auto"/>
                <w:sz w:val="20"/>
                <w:szCs w:val="20"/>
              </w:rPr>
            </w:pPr>
          </w:p>
          <w:p w14:paraId="64017459" w14:textId="77777777" w:rsidR="00894F7A" w:rsidRPr="00894F7A" w:rsidRDefault="00894F7A" w:rsidP="00894F7A">
            <w:pPr>
              <w:widowControl/>
              <w:ind w:left="-108"/>
              <w:rPr>
                <w:bCs/>
                <w:color w:val="auto"/>
                <w:sz w:val="20"/>
                <w:szCs w:val="20"/>
              </w:rPr>
            </w:pPr>
          </w:p>
          <w:p w14:paraId="26D972D2" w14:textId="77777777" w:rsidR="00894F7A" w:rsidRPr="00894F7A" w:rsidRDefault="00894F7A" w:rsidP="00894F7A">
            <w:pPr>
              <w:widowControl/>
              <w:ind w:left="-108"/>
              <w:rPr>
                <w:bCs/>
                <w:color w:val="auto"/>
                <w:sz w:val="20"/>
                <w:szCs w:val="20"/>
              </w:rPr>
            </w:pPr>
          </w:p>
          <w:p w14:paraId="7F1698C2" w14:textId="77777777" w:rsidR="00894F7A" w:rsidRPr="00894F7A" w:rsidRDefault="00894F7A" w:rsidP="00894F7A">
            <w:pPr>
              <w:widowControl/>
              <w:ind w:left="-108"/>
              <w:rPr>
                <w:bCs/>
                <w:color w:val="auto"/>
                <w:sz w:val="20"/>
                <w:szCs w:val="20"/>
              </w:rPr>
            </w:pPr>
            <w:r w:rsidRPr="00894F7A">
              <w:rPr>
                <w:bCs/>
                <w:color w:val="auto"/>
                <w:sz w:val="20"/>
                <w:szCs w:val="20"/>
              </w:rPr>
              <w:t>_________________________</w:t>
            </w:r>
          </w:p>
          <w:p w14:paraId="20EF4CB4" w14:textId="77D47F8F" w:rsidR="00894F7A" w:rsidRPr="00894F7A" w:rsidRDefault="00894F7A" w:rsidP="00894F7A">
            <w:pPr>
              <w:widowControl/>
              <w:ind w:left="-108"/>
              <w:rPr>
                <w:color w:val="auto"/>
                <w:sz w:val="20"/>
                <w:szCs w:val="20"/>
              </w:rPr>
            </w:pPr>
            <w:r w:rsidRPr="00894F7A">
              <w:rPr>
                <w:bCs/>
                <w:color w:val="auto"/>
                <w:sz w:val="20"/>
                <w:szCs w:val="20"/>
              </w:rPr>
              <w:t>/</w:t>
            </w:r>
            <w:r w:rsidR="00403420" w:rsidRPr="00403420">
              <w:rPr>
                <w:bCs/>
                <w:color w:val="auto"/>
                <w:sz w:val="20"/>
                <w:szCs w:val="20"/>
              </w:rPr>
              <w:t>Сун-жаю</w:t>
            </w:r>
            <w:r w:rsidR="00403420">
              <w:t xml:space="preserve"> </w:t>
            </w:r>
            <w:r w:rsidR="00403420" w:rsidRPr="00403420">
              <w:rPr>
                <w:bCs/>
                <w:color w:val="auto"/>
                <w:sz w:val="20"/>
                <w:szCs w:val="20"/>
              </w:rPr>
              <w:t>О.В.</w:t>
            </w:r>
            <w:r w:rsidRPr="00894F7A">
              <w:rPr>
                <w:color w:val="auto"/>
                <w:sz w:val="20"/>
                <w:szCs w:val="20"/>
              </w:rPr>
              <w:t>/</w:t>
            </w:r>
          </w:p>
          <w:p w14:paraId="175E638B" w14:textId="77777777" w:rsidR="00894F7A" w:rsidRPr="00894F7A" w:rsidRDefault="00894F7A" w:rsidP="00894F7A">
            <w:pPr>
              <w:widowControl/>
              <w:ind w:left="-108"/>
              <w:rPr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B1D9048" w14:textId="77777777" w:rsidR="00894F7A" w:rsidRPr="00894F7A" w:rsidRDefault="00894F7A" w:rsidP="00894F7A">
            <w:pPr>
              <w:widowControl/>
              <w:rPr>
                <w:bCs/>
                <w:caps/>
                <w:color w:val="auto"/>
                <w:sz w:val="20"/>
                <w:szCs w:val="20"/>
              </w:rPr>
            </w:pPr>
          </w:p>
          <w:p w14:paraId="5834EA41" w14:textId="77777777" w:rsidR="00894F7A" w:rsidRPr="00894F7A" w:rsidRDefault="00894F7A" w:rsidP="00894F7A">
            <w:pPr>
              <w:widowControl/>
              <w:rPr>
                <w:bCs/>
                <w:caps/>
                <w:color w:val="auto"/>
                <w:sz w:val="20"/>
                <w:szCs w:val="20"/>
              </w:rPr>
            </w:pPr>
          </w:p>
          <w:p w14:paraId="010BA020" w14:textId="77777777" w:rsidR="00894F7A" w:rsidRPr="00894F7A" w:rsidRDefault="00894F7A" w:rsidP="00894F7A">
            <w:pPr>
              <w:widowControl/>
              <w:rPr>
                <w:bCs/>
                <w:caps/>
                <w:color w:val="auto"/>
                <w:sz w:val="20"/>
                <w:szCs w:val="20"/>
              </w:rPr>
            </w:pPr>
            <w:r w:rsidRPr="00894F7A">
              <w:rPr>
                <w:bCs/>
                <w:caps/>
                <w:color w:val="auto"/>
                <w:sz w:val="20"/>
                <w:szCs w:val="20"/>
              </w:rPr>
              <w:t xml:space="preserve">УЧАСТНИК </w:t>
            </w:r>
          </w:p>
          <w:p w14:paraId="360A9D4E" w14:textId="77777777" w:rsidR="00894F7A" w:rsidRPr="00894F7A" w:rsidRDefault="00894F7A" w:rsidP="00894F7A">
            <w:pPr>
              <w:widowControl/>
              <w:rPr>
                <w:bCs/>
                <w:caps/>
                <w:color w:val="auto"/>
                <w:sz w:val="20"/>
                <w:szCs w:val="20"/>
              </w:rPr>
            </w:pPr>
            <w:r w:rsidRPr="00894F7A">
              <w:rPr>
                <w:bCs/>
                <w:caps/>
                <w:color w:val="auto"/>
                <w:sz w:val="20"/>
                <w:szCs w:val="20"/>
              </w:rPr>
              <w:t>ДОЛЕВОГО СТРОИТЕЛЬСТВА</w:t>
            </w:r>
          </w:p>
          <w:p w14:paraId="50417D39" w14:textId="77777777" w:rsidR="00894F7A" w:rsidRPr="00894F7A" w:rsidRDefault="00894F7A" w:rsidP="00894F7A">
            <w:pPr>
              <w:widowControl/>
              <w:rPr>
                <w:bCs/>
                <w:color w:val="auto"/>
                <w:sz w:val="20"/>
                <w:szCs w:val="20"/>
              </w:rPr>
            </w:pPr>
          </w:p>
          <w:p w14:paraId="7B6DC85F" w14:textId="77777777" w:rsidR="00894F7A" w:rsidRPr="00894F7A" w:rsidRDefault="00894F7A" w:rsidP="00894F7A">
            <w:pPr>
              <w:widowControl/>
              <w:rPr>
                <w:bCs/>
                <w:caps/>
                <w:color w:val="auto"/>
                <w:sz w:val="20"/>
                <w:szCs w:val="20"/>
              </w:rPr>
            </w:pPr>
          </w:p>
          <w:tbl>
            <w:tblPr>
              <w:tblStyle w:val="1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3"/>
            </w:tblGrid>
            <w:tr w:rsidR="00894F7A" w:rsidRPr="00894F7A" w14:paraId="4F18CF6D" w14:textId="77777777" w:rsidTr="004275CA">
              <w:tc>
                <w:tcPr>
                  <w:tcW w:w="4423" w:type="dxa"/>
                </w:tcPr>
                <w:p w14:paraId="3DACEE75" w14:textId="77777777" w:rsidR="00894F7A" w:rsidRPr="00894F7A" w:rsidRDefault="00894F7A" w:rsidP="00894F7A">
                  <w:pPr>
                    <w:widowControl/>
                    <w:rPr>
                      <w:bCs/>
                      <w:sz w:val="20"/>
                      <w:szCs w:val="20"/>
                    </w:rPr>
                  </w:pPr>
                </w:p>
                <w:p w14:paraId="2E44C16B" w14:textId="77777777" w:rsidR="00894F7A" w:rsidRPr="00894F7A" w:rsidRDefault="00894F7A" w:rsidP="00894F7A">
                  <w:pPr>
                    <w:widowControl/>
                    <w:rPr>
                      <w:bCs/>
                      <w:sz w:val="20"/>
                      <w:szCs w:val="20"/>
                      <w:lang w:val="en-US"/>
                    </w:rPr>
                  </w:pPr>
                  <w:r w:rsidRPr="00894F7A">
                    <w:rPr>
                      <w:bCs/>
                      <w:sz w:val="20"/>
                      <w:szCs w:val="20"/>
                      <w:lang w:val="en-US"/>
                    </w:rPr>
                    <w:t>_______________________</w:t>
                  </w:r>
                </w:p>
                <w:p w14:paraId="1EBCE137" w14:textId="77777777" w:rsidR="00894F7A" w:rsidRPr="00894F7A" w:rsidRDefault="00894F7A" w:rsidP="00894F7A">
                  <w:pPr>
                    <w:widowControl/>
                    <w:rPr>
                      <w:color w:val="auto"/>
                      <w:sz w:val="20"/>
                      <w:szCs w:val="20"/>
                      <w:lang w:val="en-US"/>
                    </w:rPr>
                  </w:pPr>
                  <w:r w:rsidRPr="00894F7A">
                    <w:rPr>
                      <w:bCs/>
                      <w:sz w:val="20"/>
                      <w:szCs w:val="20"/>
                      <w:lang w:val="en-US"/>
                    </w:rPr>
                    <w:t>/</w:t>
                  </w:r>
                  <w:r w:rsidRPr="00894F7A">
                    <w:rPr>
                      <w:color w:val="auto"/>
                      <w:sz w:val="20"/>
                      <w:szCs w:val="20"/>
                      <w:lang w:eastAsia="en-US"/>
                    </w:rPr>
                    <w:t>ХХХХХ</w:t>
                  </w:r>
                  <w:r w:rsidRPr="00894F7A">
                    <w:rPr>
                      <w:bCs/>
                      <w:sz w:val="20"/>
                      <w:szCs w:val="20"/>
                      <w:lang w:val="en-US"/>
                    </w:rPr>
                    <w:t>/</w:t>
                  </w:r>
                </w:p>
              </w:tc>
            </w:tr>
          </w:tbl>
          <w:p w14:paraId="05DA5747" w14:textId="77777777" w:rsidR="00894F7A" w:rsidRPr="00894F7A" w:rsidRDefault="00894F7A" w:rsidP="00894F7A">
            <w:pPr>
              <w:widowControl/>
              <w:rPr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262EB8A" w14:textId="404F9D50" w:rsidR="00D30186" w:rsidRDefault="00D30186"/>
    <w:p w14:paraId="4952E11A" w14:textId="0B927086" w:rsidR="00894F7A" w:rsidRDefault="00894F7A"/>
    <w:p w14:paraId="0BF38280" w14:textId="17E2165C" w:rsidR="00894F7A" w:rsidRDefault="00894F7A"/>
    <w:p w14:paraId="57808131" w14:textId="77E9105C" w:rsidR="00894F7A" w:rsidRDefault="00894F7A"/>
    <w:p w14:paraId="43259847" w14:textId="144FA334" w:rsidR="00894F7A" w:rsidRDefault="00894F7A"/>
    <w:p w14:paraId="4E34B956" w14:textId="57B701F7" w:rsidR="00894F7A" w:rsidRDefault="00894F7A"/>
    <w:p w14:paraId="22D345E3" w14:textId="1E2CD12F" w:rsidR="00894F7A" w:rsidRDefault="00894F7A"/>
    <w:p w14:paraId="3861C8FF" w14:textId="1A68BF12" w:rsidR="00894F7A" w:rsidRDefault="00894F7A"/>
    <w:p w14:paraId="3F76E69D" w14:textId="4F79DD0A" w:rsidR="00894F7A" w:rsidRDefault="00894F7A"/>
    <w:p w14:paraId="1121B7D4" w14:textId="559608C5" w:rsidR="00894F7A" w:rsidRDefault="00894F7A"/>
    <w:p w14:paraId="2DE9973B" w14:textId="77777777" w:rsidR="00894F7A" w:rsidRPr="00894F7A" w:rsidRDefault="00894F7A" w:rsidP="00894F7A">
      <w:pPr>
        <w:widowControl/>
        <w:ind w:right="-1"/>
        <w:jc w:val="right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lastRenderedPageBreak/>
        <w:t>Приложение № 2</w:t>
      </w:r>
    </w:p>
    <w:p w14:paraId="755B8BF8" w14:textId="77777777" w:rsidR="00894F7A" w:rsidRPr="00894F7A" w:rsidRDefault="00894F7A" w:rsidP="00894F7A">
      <w:pPr>
        <w:widowControl/>
        <w:ind w:right="-1"/>
        <w:jc w:val="right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к Договору № _____участия в долевом строительстве</w:t>
      </w:r>
    </w:p>
    <w:p w14:paraId="5415AB9E" w14:textId="77777777" w:rsidR="00894F7A" w:rsidRPr="00894F7A" w:rsidRDefault="00894F7A" w:rsidP="00894F7A">
      <w:pPr>
        <w:widowControl/>
        <w:ind w:right="-1"/>
        <w:jc w:val="right"/>
        <w:rPr>
          <w:rFonts w:ascii="Times New Roman" w:eastAsia="Times New Roman" w:hAnsi="Times New Roman" w:cs="Times New Roman"/>
          <w:b/>
          <w:i/>
          <w:iCs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многоквартирного дома от ___ _______ 202_г.</w:t>
      </w:r>
    </w:p>
    <w:p w14:paraId="5E65B66C" w14:textId="77777777" w:rsidR="00894F7A" w:rsidRPr="00894F7A" w:rsidRDefault="00894F7A" w:rsidP="00894F7A">
      <w:pPr>
        <w:widowControl/>
        <w:ind w:right="-1"/>
        <w:jc w:val="right"/>
        <w:rPr>
          <w:rFonts w:ascii="Times New Roman" w:eastAsia="Times New Roman" w:hAnsi="Times New Roman" w:cs="Times New Roman"/>
          <w:b/>
          <w:color w:val="auto"/>
        </w:rPr>
      </w:pPr>
    </w:p>
    <w:p w14:paraId="7F1427E5" w14:textId="77777777" w:rsidR="00894F7A" w:rsidRPr="00894F7A" w:rsidRDefault="00894F7A" w:rsidP="00894F7A">
      <w:pPr>
        <w:widowControl/>
        <w:ind w:right="-1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План этажа с местом расположения объекта долевого строительства (</w:t>
      </w:r>
      <w:r w:rsidRPr="00894F7A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  <w:t>ID</w:t>
      </w:r>
      <w:r w:rsidRPr="00894F7A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объекта____)  </w:t>
      </w:r>
    </w:p>
    <w:p w14:paraId="434B7427" w14:textId="77777777" w:rsidR="00894F7A" w:rsidRPr="00894F7A" w:rsidRDefault="00894F7A" w:rsidP="00894F7A">
      <w:pPr>
        <w:widowControl/>
        <w:ind w:right="-1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894F7A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Ситуационный</w:t>
      </w:r>
      <w:r w:rsidRPr="00894F7A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ab/>
        <w:t xml:space="preserve"> план этажа: жилой дом___, ___этаж, отметка+___, в осях___;___ </w:t>
      </w:r>
    </w:p>
    <w:p w14:paraId="40B3CEAA" w14:textId="77777777" w:rsidR="00894F7A" w:rsidRPr="00894F7A" w:rsidRDefault="00894F7A" w:rsidP="00894F7A">
      <w:pPr>
        <w:widowControl/>
        <w:ind w:right="-1"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66908528" w14:textId="26CDA1F5" w:rsidR="00894F7A" w:rsidRPr="00894F7A" w:rsidRDefault="00894F7A" w:rsidP="00894F7A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15145C4" w14:textId="2041943A" w:rsidR="00894F7A" w:rsidRPr="00894F7A" w:rsidRDefault="00E91D14" w:rsidP="00894F7A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0EE027A6" wp14:editId="54CCF13C">
            <wp:extent cx="6485497" cy="6473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0720" cy="651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E622C" w14:textId="77777777" w:rsidR="00894F7A" w:rsidRPr="00894F7A" w:rsidRDefault="00894F7A" w:rsidP="00894F7A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538F007" w14:textId="77777777" w:rsidR="00894F7A" w:rsidRPr="00894F7A" w:rsidRDefault="00894F7A" w:rsidP="00894F7A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</w:rPr>
      </w:pPr>
    </w:p>
    <w:p w14:paraId="445CFF4E" w14:textId="77777777" w:rsidR="00894F7A" w:rsidRPr="00894F7A" w:rsidRDefault="00894F7A" w:rsidP="00894F7A">
      <w:pPr>
        <w:widowControl/>
        <w:ind w:right="-1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94F7A">
        <w:rPr>
          <w:rFonts w:ascii="Times New Roman" w:eastAsia="Times New Roman" w:hAnsi="Times New Roman" w:cs="Times New Roman"/>
          <w:color w:val="auto"/>
          <w:sz w:val="22"/>
          <w:szCs w:val="22"/>
        </w:rPr>
        <w:t>Кухонная мебель, кухонные плиты, сантехника, стиральные машины, межкомнатные двери не устанавливаются. На прилагаемом плане указанное выше нанесено условно в целях определения функционального назначения помещений.</w:t>
      </w:r>
    </w:p>
    <w:p w14:paraId="3EBB271B" w14:textId="77777777" w:rsidR="00894F7A" w:rsidRPr="00894F7A" w:rsidRDefault="00894F7A" w:rsidP="00894F7A">
      <w:pPr>
        <w:widowControl/>
        <w:ind w:right="-1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tbl>
      <w:tblPr>
        <w:tblStyle w:val="2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894F7A" w:rsidRPr="00894F7A" w14:paraId="21AAD36B" w14:textId="77777777" w:rsidTr="004275CA">
        <w:tc>
          <w:tcPr>
            <w:tcW w:w="5103" w:type="dxa"/>
          </w:tcPr>
          <w:p w14:paraId="2CD8137F" w14:textId="77777777" w:rsidR="00894F7A" w:rsidRPr="00894F7A" w:rsidRDefault="00894F7A" w:rsidP="00894F7A">
            <w:pPr>
              <w:widowControl/>
              <w:ind w:left="-108"/>
              <w:rPr>
                <w:color w:val="auto"/>
                <w:sz w:val="22"/>
                <w:szCs w:val="22"/>
              </w:rPr>
            </w:pPr>
            <w:r w:rsidRPr="00894F7A">
              <w:rPr>
                <w:color w:val="auto"/>
                <w:sz w:val="22"/>
                <w:szCs w:val="22"/>
              </w:rPr>
              <w:t>От лица ЗАСТРОЙЩИКА</w:t>
            </w:r>
          </w:p>
          <w:p w14:paraId="7870BD0F" w14:textId="77777777" w:rsidR="00894F7A" w:rsidRPr="00894F7A" w:rsidRDefault="00894F7A" w:rsidP="00894F7A">
            <w:pPr>
              <w:widowControl/>
              <w:rPr>
                <w:bCs/>
                <w:color w:val="auto"/>
                <w:sz w:val="22"/>
                <w:szCs w:val="22"/>
              </w:rPr>
            </w:pPr>
          </w:p>
          <w:p w14:paraId="1811E50F" w14:textId="77777777" w:rsidR="00894F7A" w:rsidRPr="00894F7A" w:rsidRDefault="00894F7A" w:rsidP="00894F7A">
            <w:pPr>
              <w:widowControl/>
              <w:ind w:left="-108"/>
              <w:rPr>
                <w:bCs/>
                <w:color w:val="auto"/>
                <w:sz w:val="22"/>
                <w:szCs w:val="22"/>
              </w:rPr>
            </w:pPr>
          </w:p>
          <w:p w14:paraId="018D26A0" w14:textId="77777777" w:rsidR="00894F7A" w:rsidRPr="00894F7A" w:rsidRDefault="00894F7A" w:rsidP="00894F7A">
            <w:pPr>
              <w:widowControl/>
              <w:ind w:left="-108"/>
              <w:rPr>
                <w:bCs/>
                <w:color w:val="auto"/>
                <w:sz w:val="22"/>
                <w:szCs w:val="22"/>
              </w:rPr>
            </w:pPr>
            <w:r w:rsidRPr="00894F7A">
              <w:rPr>
                <w:bCs/>
                <w:color w:val="auto"/>
                <w:sz w:val="22"/>
                <w:szCs w:val="22"/>
              </w:rPr>
              <w:t>_________________________</w:t>
            </w:r>
          </w:p>
          <w:p w14:paraId="1F0F881E" w14:textId="2BA40301" w:rsidR="00894F7A" w:rsidRPr="00894F7A" w:rsidRDefault="00894F7A" w:rsidP="00894F7A">
            <w:pPr>
              <w:widowControl/>
              <w:ind w:left="-108"/>
              <w:rPr>
                <w:color w:val="auto"/>
                <w:sz w:val="22"/>
                <w:szCs w:val="22"/>
              </w:rPr>
            </w:pPr>
            <w:r w:rsidRPr="00894F7A">
              <w:rPr>
                <w:bCs/>
                <w:color w:val="auto"/>
                <w:sz w:val="22"/>
                <w:szCs w:val="22"/>
              </w:rPr>
              <w:t>/</w:t>
            </w:r>
            <w:r w:rsidR="00403420" w:rsidRPr="00403420">
              <w:rPr>
                <w:bCs/>
                <w:color w:val="auto"/>
                <w:sz w:val="22"/>
                <w:szCs w:val="22"/>
              </w:rPr>
              <w:t>Сун-жаю О.В.</w:t>
            </w:r>
            <w:r w:rsidRPr="00894F7A">
              <w:rPr>
                <w:color w:val="auto"/>
                <w:sz w:val="22"/>
                <w:szCs w:val="22"/>
              </w:rPr>
              <w:t>/</w:t>
            </w:r>
          </w:p>
          <w:p w14:paraId="31E59F06" w14:textId="77777777" w:rsidR="00894F7A" w:rsidRPr="00894F7A" w:rsidRDefault="00894F7A" w:rsidP="00894F7A">
            <w:pPr>
              <w:widowControl/>
              <w:ind w:lef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</w:tcPr>
          <w:p w14:paraId="51126A08" w14:textId="77777777" w:rsidR="00894F7A" w:rsidRPr="00894F7A" w:rsidRDefault="00894F7A" w:rsidP="00894F7A">
            <w:pPr>
              <w:widowControl/>
              <w:rPr>
                <w:bCs/>
                <w:caps/>
                <w:color w:val="auto"/>
                <w:sz w:val="22"/>
                <w:szCs w:val="22"/>
              </w:rPr>
            </w:pPr>
            <w:r w:rsidRPr="00894F7A">
              <w:rPr>
                <w:bCs/>
                <w:caps/>
                <w:color w:val="auto"/>
                <w:sz w:val="22"/>
                <w:szCs w:val="22"/>
              </w:rPr>
              <w:t xml:space="preserve">УЧАСТНИК </w:t>
            </w:r>
          </w:p>
          <w:p w14:paraId="4A7A839E" w14:textId="77777777" w:rsidR="00894F7A" w:rsidRPr="00894F7A" w:rsidRDefault="00894F7A" w:rsidP="00894F7A">
            <w:pPr>
              <w:widowControl/>
              <w:rPr>
                <w:bCs/>
                <w:caps/>
                <w:color w:val="auto"/>
                <w:sz w:val="22"/>
                <w:szCs w:val="22"/>
              </w:rPr>
            </w:pPr>
            <w:r w:rsidRPr="00894F7A">
              <w:rPr>
                <w:bCs/>
                <w:caps/>
                <w:color w:val="auto"/>
                <w:sz w:val="22"/>
                <w:szCs w:val="22"/>
              </w:rPr>
              <w:t>ДОЛЕВОГО СТРОИТЕЛЬСТВА</w:t>
            </w:r>
          </w:p>
          <w:tbl>
            <w:tblPr>
              <w:tblStyle w:val="2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3"/>
            </w:tblGrid>
            <w:tr w:rsidR="00894F7A" w:rsidRPr="00894F7A" w14:paraId="468AEB70" w14:textId="77777777" w:rsidTr="004275CA">
              <w:tc>
                <w:tcPr>
                  <w:tcW w:w="4423" w:type="dxa"/>
                </w:tcPr>
                <w:p w14:paraId="59182A4D" w14:textId="77777777" w:rsidR="00894F7A" w:rsidRPr="00894F7A" w:rsidRDefault="00894F7A" w:rsidP="00894F7A">
                  <w:pPr>
                    <w:widowControl/>
                    <w:rPr>
                      <w:bCs/>
                      <w:sz w:val="22"/>
                      <w:szCs w:val="22"/>
                    </w:rPr>
                  </w:pPr>
                </w:p>
                <w:p w14:paraId="0F1BA704" w14:textId="77777777" w:rsidR="00894F7A" w:rsidRPr="00894F7A" w:rsidRDefault="00894F7A" w:rsidP="00894F7A">
                  <w:pPr>
                    <w:widowControl/>
                    <w:rPr>
                      <w:bCs/>
                      <w:sz w:val="22"/>
                      <w:szCs w:val="22"/>
                      <w:lang w:val="en-US"/>
                    </w:rPr>
                  </w:pPr>
                  <w:r w:rsidRPr="00894F7A">
                    <w:rPr>
                      <w:bCs/>
                      <w:sz w:val="22"/>
                      <w:szCs w:val="22"/>
                      <w:lang w:val="en-US"/>
                    </w:rPr>
                    <w:t>_______________________</w:t>
                  </w:r>
                </w:p>
                <w:p w14:paraId="32E2EC2B" w14:textId="77777777" w:rsidR="00894F7A" w:rsidRPr="00894F7A" w:rsidRDefault="00894F7A" w:rsidP="00894F7A">
                  <w:pPr>
                    <w:widowControl/>
                    <w:rPr>
                      <w:color w:val="auto"/>
                      <w:sz w:val="22"/>
                      <w:szCs w:val="22"/>
                      <w:lang w:val="en-US"/>
                    </w:rPr>
                  </w:pPr>
                  <w:r w:rsidRPr="00894F7A">
                    <w:rPr>
                      <w:bCs/>
                      <w:sz w:val="22"/>
                      <w:szCs w:val="22"/>
                      <w:lang w:val="en-US"/>
                    </w:rPr>
                    <w:t>/</w:t>
                  </w:r>
                  <w:r w:rsidRPr="00894F7A">
                    <w:rPr>
                      <w:color w:val="auto"/>
                      <w:sz w:val="22"/>
                      <w:szCs w:val="22"/>
                      <w:lang w:eastAsia="en-US"/>
                    </w:rPr>
                    <w:t>ХХХХХ</w:t>
                  </w:r>
                  <w:r w:rsidRPr="00894F7A">
                    <w:rPr>
                      <w:bCs/>
                      <w:sz w:val="22"/>
                      <w:szCs w:val="22"/>
                      <w:lang w:val="en-US"/>
                    </w:rPr>
                    <w:t>/</w:t>
                  </w:r>
                </w:p>
              </w:tc>
            </w:tr>
          </w:tbl>
          <w:p w14:paraId="5A76FBE8" w14:textId="77777777" w:rsidR="00894F7A" w:rsidRPr="00894F7A" w:rsidRDefault="00894F7A" w:rsidP="00894F7A">
            <w:pPr>
              <w:widowControl/>
              <w:rPr>
                <w:color w:val="auto"/>
                <w:sz w:val="22"/>
                <w:szCs w:val="22"/>
                <w:lang w:val="en-US"/>
              </w:rPr>
            </w:pPr>
          </w:p>
        </w:tc>
      </w:tr>
    </w:tbl>
    <w:p w14:paraId="77DB55B7" w14:textId="77777777" w:rsidR="00894F7A" w:rsidRDefault="00894F7A"/>
    <w:sectPr w:rsidR="00894F7A" w:rsidSect="004575EB">
      <w:footerReference w:type="default" r:id="rId12"/>
      <w:pgSz w:w="11906" w:h="16838"/>
      <w:pgMar w:top="567" w:right="567" w:bottom="567" w:left="851" w:header="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B22CD" w14:textId="77777777" w:rsidR="00E63323" w:rsidRDefault="00E63323">
      <w:r>
        <w:separator/>
      </w:r>
    </w:p>
  </w:endnote>
  <w:endnote w:type="continuationSeparator" w:id="0">
    <w:p w14:paraId="6918107B" w14:textId="77777777" w:rsidR="00E63323" w:rsidRDefault="00E6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BBBF1" w14:textId="77777777" w:rsidR="007C66FF" w:rsidRDefault="007C66FF">
    <w:pPr>
      <w:pStyle w:val="ad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fldChar w:fldCharType="begin"/>
    </w:r>
    <w:r>
      <w:rPr>
        <w:rFonts w:ascii="Times New Roman" w:hAnsi="Times New Roman" w:cs="Times New Roman"/>
        <w:sz w:val="18"/>
        <w:szCs w:val="18"/>
      </w:rPr>
      <w:instrText xml:space="preserve"> INCLUDEPICTURE "http://60790F1CDD4C11FAC42CE94738C2DD86.dms.sberbank.ru/60790F1CDD4C11FAC42CE94738C2DD86-1E9ADF792A31C22A3DD19096C85E2FBB-D3764AE0FB49A0E4AC5A4B9595746AB5/1.png" \* MERGEFORMAT \d </w:instrText>
    </w:r>
    <w:r>
      <w:rPr>
        <w:rFonts w:ascii="Times New Roman" w:hAnsi="Times New Roman" w:cs="Times New Roman"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fldChar w:fldCharType="begin"/>
    </w:r>
    <w:r>
      <w:rPr>
        <w:rFonts w:ascii="Times New Roman" w:hAnsi="Times New Roman" w:cs="Times New Roman"/>
        <w:sz w:val="18"/>
        <w:szCs w:val="18"/>
      </w:rPr>
      <w:instrText>PAGE   \* MERGEFORMAT</w:instrText>
    </w:r>
    <w:r>
      <w:rPr>
        <w:rFonts w:ascii="Times New Roman" w:hAnsi="Times New Roman" w:cs="Times New Roman"/>
        <w:sz w:val="18"/>
        <w:szCs w:val="18"/>
      </w:rPr>
      <w:fldChar w:fldCharType="separate"/>
    </w:r>
    <w:r>
      <w:rPr>
        <w:rFonts w:ascii="Times New Roman" w:hAnsi="Times New Roman" w:cs="Times New Roman"/>
        <w:noProof/>
        <w:sz w:val="18"/>
        <w:szCs w:val="18"/>
      </w:rPr>
      <w:t>3</w:t>
    </w:r>
    <w:r>
      <w:rPr>
        <w:rFonts w:ascii="Times New Roman" w:hAnsi="Times New Roman" w:cs="Times New Roman"/>
        <w:sz w:val="18"/>
        <w:szCs w:val="18"/>
      </w:rPr>
      <w:fldChar w:fldCharType="end"/>
    </w:r>
  </w:p>
  <w:p w14:paraId="06A5F455" w14:textId="77777777" w:rsidR="007C66FF" w:rsidRDefault="007C66F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D5682" w14:textId="77777777" w:rsidR="00E63323" w:rsidRDefault="00E63323">
      <w:r>
        <w:separator/>
      </w:r>
    </w:p>
  </w:footnote>
  <w:footnote w:type="continuationSeparator" w:id="0">
    <w:p w14:paraId="3EAD2C5D" w14:textId="77777777" w:rsidR="00E63323" w:rsidRDefault="00E63323">
      <w:r>
        <w:continuationSeparator/>
      </w:r>
    </w:p>
  </w:footnote>
  <w:footnote w:id="1">
    <w:p w14:paraId="3E1A4F62" w14:textId="7347CDF5" w:rsidR="007C66FF" w:rsidRPr="00825844" w:rsidRDefault="007C66FF">
      <w:pPr>
        <w:pStyle w:val="af3"/>
        <w:rPr>
          <w:rFonts w:ascii="Times New Roman" w:hAnsi="Times New Roman" w:cs="Times New Roman"/>
        </w:rPr>
      </w:pPr>
      <w:r w:rsidRPr="003B654E">
        <w:rPr>
          <w:rStyle w:val="af5"/>
        </w:rPr>
        <w:footnoteRef/>
      </w:r>
      <w:r w:rsidRPr="003B654E">
        <w:t xml:space="preserve"> </w:t>
      </w:r>
      <w:r w:rsidRPr="003B654E">
        <w:rPr>
          <w:rFonts w:ascii="Times New Roman" w:hAnsi="Times New Roman" w:cs="Times New Roman"/>
        </w:rPr>
        <w:t>В разделе 2 настоящего договора приведены возможные варианты формулировок (варианты являются не исчерпывающими), используемых при заключении ДДУ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2830"/>
    <w:multiLevelType w:val="hybridMultilevel"/>
    <w:tmpl w:val="C608C490"/>
    <w:lvl w:ilvl="0" w:tplc="7BF624C2">
      <w:start w:val="5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A22868D0">
      <w:numFmt w:val="decimal"/>
      <w:lvlText w:val=""/>
      <w:lvlJc w:val="left"/>
    </w:lvl>
    <w:lvl w:ilvl="2" w:tplc="6C66E716">
      <w:numFmt w:val="decimal"/>
      <w:lvlText w:val=""/>
      <w:lvlJc w:val="left"/>
    </w:lvl>
    <w:lvl w:ilvl="3" w:tplc="B3DED7FA">
      <w:numFmt w:val="decimal"/>
      <w:lvlText w:val=""/>
      <w:lvlJc w:val="left"/>
    </w:lvl>
    <w:lvl w:ilvl="4" w:tplc="31EECD9C">
      <w:numFmt w:val="decimal"/>
      <w:lvlText w:val=""/>
      <w:lvlJc w:val="left"/>
    </w:lvl>
    <w:lvl w:ilvl="5" w:tplc="81DAE5B4">
      <w:numFmt w:val="decimal"/>
      <w:lvlText w:val=""/>
      <w:lvlJc w:val="left"/>
    </w:lvl>
    <w:lvl w:ilvl="6" w:tplc="EFC4EC34">
      <w:numFmt w:val="decimal"/>
      <w:lvlText w:val=""/>
      <w:lvlJc w:val="left"/>
    </w:lvl>
    <w:lvl w:ilvl="7" w:tplc="2F7E7C12">
      <w:numFmt w:val="decimal"/>
      <w:lvlText w:val=""/>
      <w:lvlJc w:val="left"/>
    </w:lvl>
    <w:lvl w:ilvl="8" w:tplc="48F8AA72">
      <w:numFmt w:val="decimal"/>
      <w:lvlText w:val=""/>
      <w:lvlJc w:val="left"/>
    </w:lvl>
  </w:abstractNum>
  <w:abstractNum w:abstractNumId="1" w15:restartNumberingAfterBreak="0">
    <w:nsid w:val="032D0C8B"/>
    <w:multiLevelType w:val="hybridMultilevel"/>
    <w:tmpl w:val="A018444A"/>
    <w:lvl w:ilvl="0" w:tplc="2BD288EA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06AE96BA">
      <w:numFmt w:val="decimal"/>
      <w:lvlText w:val=""/>
      <w:lvlJc w:val="left"/>
    </w:lvl>
    <w:lvl w:ilvl="2" w:tplc="04CC7320">
      <w:numFmt w:val="decimal"/>
      <w:lvlText w:val=""/>
      <w:lvlJc w:val="left"/>
    </w:lvl>
    <w:lvl w:ilvl="3" w:tplc="12C8E302">
      <w:numFmt w:val="decimal"/>
      <w:lvlText w:val=""/>
      <w:lvlJc w:val="left"/>
    </w:lvl>
    <w:lvl w:ilvl="4" w:tplc="8358639C">
      <w:numFmt w:val="decimal"/>
      <w:lvlText w:val=""/>
      <w:lvlJc w:val="left"/>
    </w:lvl>
    <w:lvl w:ilvl="5" w:tplc="D7940632">
      <w:numFmt w:val="decimal"/>
      <w:lvlText w:val=""/>
      <w:lvlJc w:val="left"/>
    </w:lvl>
    <w:lvl w:ilvl="6" w:tplc="F2D0D5BE">
      <w:numFmt w:val="decimal"/>
      <w:lvlText w:val=""/>
      <w:lvlJc w:val="left"/>
    </w:lvl>
    <w:lvl w:ilvl="7" w:tplc="8AC2BD48">
      <w:numFmt w:val="decimal"/>
      <w:lvlText w:val=""/>
      <w:lvlJc w:val="left"/>
    </w:lvl>
    <w:lvl w:ilvl="8" w:tplc="E6F26EB6">
      <w:numFmt w:val="decimal"/>
      <w:lvlText w:val=""/>
      <w:lvlJc w:val="left"/>
    </w:lvl>
  </w:abstractNum>
  <w:abstractNum w:abstractNumId="2" w15:restartNumberingAfterBreak="0">
    <w:nsid w:val="049C7DE1"/>
    <w:multiLevelType w:val="multilevel"/>
    <w:tmpl w:val="C9C62C1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1495" w:hanging="36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200" w:hanging="1440"/>
      </w:pPr>
    </w:lvl>
  </w:abstractNum>
  <w:abstractNum w:abstractNumId="3" w15:restartNumberingAfterBreak="0">
    <w:nsid w:val="05EB2F3C"/>
    <w:multiLevelType w:val="multilevel"/>
    <w:tmpl w:val="E146B8D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875" w:hanging="45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995" w:hanging="72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205" w:hanging="1080"/>
      </w:pPr>
    </w:lvl>
    <w:lvl w:ilvl="6">
      <w:start w:val="1"/>
      <w:numFmt w:val="decimal"/>
      <w:lvlText w:val="%1.%2.%3.%4.%5.%6.%7."/>
      <w:lvlJc w:val="left"/>
      <w:pPr>
        <w:ind w:left="3630" w:hanging="1080"/>
      </w:pPr>
    </w:lvl>
    <w:lvl w:ilvl="7">
      <w:start w:val="1"/>
      <w:numFmt w:val="decimal"/>
      <w:lvlText w:val="%1.%2.%3.%4.%5.%6.%7.%8."/>
      <w:lvlJc w:val="left"/>
      <w:pPr>
        <w:ind w:left="4415" w:hanging="1440"/>
      </w:pPr>
    </w:lvl>
    <w:lvl w:ilvl="8">
      <w:start w:val="1"/>
      <w:numFmt w:val="decimal"/>
      <w:lvlText w:val="%1.%2.%3.%4.%5.%6.%7.%8.%9."/>
      <w:lvlJc w:val="left"/>
      <w:pPr>
        <w:ind w:left="4840" w:hanging="1440"/>
      </w:pPr>
    </w:lvl>
  </w:abstractNum>
  <w:abstractNum w:abstractNumId="4" w15:restartNumberingAfterBreak="0">
    <w:nsid w:val="06FD3750"/>
    <w:multiLevelType w:val="multilevel"/>
    <w:tmpl w:val="96FEFB0A"/>
    <w:lvl w:ilvl="0">
      <w:start w:val="2"/>
      <w:numFmt w:val="decimal"/>
      <w:lvlText w:val="%1."/>
      <w:lvlJc w:val="left"/>
      <w:pPr>
        <w:ind w:left="405" w:hanging="405"/>
      </w:pPr>
    </w:lvl>
    <w:lvl w:ilvl="1">
      <w:start w:val="11"/>
      <w:numFmt w:val="decimal"/>
      <w:lvlText w:val="%1.%2."/>
      <w:lvlJc w:val="left"/>
      <w:pPr>
        <w:ind w:left="1540" w:hanging="405"/>
      </w:pPr>
    </w:lvl>
    <w:lvl w:ilvl="2">
      <w:start w:val="1"/>
      <w:numFmt w:val="decimal"/>
      <w:lvlText w:val="%1.%2.%3."/>
      <w:lvlJc w:val="left"/>
      <w:pPr>
        <w:ind w:left="2990" w:hanging="720"/>
      </w:pPr>
    </w:lvl>
    <w:lvl w:ilvl="3">
      <w:start w:val="1"/>
      <w:numFmt w:val="decimal"/>
      <w:lvlText w:val="%1.%2.%3.%4."/>
      <w:lvlJc w:val="left"/>
      <w:pPr>
        <w:ind w:left="4125" w:hanging="720"/>
      </w:pPr>
    </w:lvl>
    <w:lvl w:ilvl="4">
      <w:start w:val="1"/>
      <w:numFmt w:val="decimal"/>
      <w:lvlText w:val="%1.%2.%3.%4.%5."/>
      <w:lvlJc w:val="left"/>
      <w:pPr>
        <w:ind w:left="5620" w:hanging="1080"/>
      </w:pPr>
    </w:lvl>
    <w:lvl w:ilvl="5">
      <w:start w:val="1"/>
      <w:numFmt w:val="decimal"/>
      <w:lvlText w:val="%1.%2.%3.%4.%5.%6."/>
      <w:lvlJc w:val="left"/>
      <w:pPr>
        <w:ind w:left="6755" w:hanging="1080"/>
      </w:pPr>
    </w:lvl>
    <w:lvl w:ilvl="6">
      <w:start w:val="1"/>
      <w:numFmt w:val="decimal"/>
      <w:lvlText w:val="%1.%2.%3.%4.%5.%6.%7."/>
      <w:lvlJc w:val="left"/>
      <w:pPr>
        <w:ind w:left="7890" w:hanging="1080"/>
      </w:pPr>
    </w:lvl>
    <w:lvl w:ilvl="7">
      <w:start w:val="1"/>
      <w:numFmt w:val="decimal"/>
      <w:lvlText w:val="%1.%2.%3.%4.%5.%6.%7.%8."/>
      <w:lvlJc w:val="left"/>
      <w:pPr>
        <w:ind w:left="9385" w:hanging="1440"/>
      </w:pPr>
    </w:lvl>
    <w:lvl w:ilvl="8">
      <w:start w:val="1"/>
      <w:numFmt w:val="decimal"/>
      <w:lvlText w:val="%1.%2.%3.%4.%5.%6.%7.%8.%9."/>
      <w:lvlJc w:val="left"/>
      <w:pPr>
        <w:ind w:left="10520" w:hanging="1440"/>
      </w:pPr>
    </w:lvl>
  </w:abstractNum>
  <w:abstractNum w:abstractNumId="5" w15:restartNumberingAfterBreak="0">
    <w:nsid w:val="0A9C3041"/>
    <w:multiLevelType w:val="hybridMultilevel"/>
    <w:tmpl w:val="E0B29F40"/>
    <w:lvl w:ilvl="0" w:tplc="F1D8882A">
      <w:start w:val="2006"/>
      <w:numFmt w:val="decimal"/>
      <w:lvlText w:val="27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51A47988">
      <w:numFmt w:val="decimal"/>
      <w:lvlText w:val=""/>
      <w:lvlJc w:val="left"/>
    </w:lvl>
    <w:lvl w:ilvl="2" w:tplc="DB04DB94">
      <w:numFmt w:val="decimal"/>
      <w:lvlText w:val=""/>
      <w:lvlJc w:val="left"/>
    </w:lvl>
    <w:lvl w:ilvl="3" w:tplc="67BC0762">
      <w:numFmt w:val="decimal"/>
      <w:lvlText w:val=""/>
      <w:lvlJc w:val="left"/>
    </w:lvl>
    <w:lvl w:ilvl="4" w:tplc="7BD038FE">
      <w:numFmt w:val="decimal"/>
      <w:lvlText w:val=""/>
      <w:lvlJc w:val="left"/>
    </w:lvl>
    <w:lvl w:ilvl="5" w:tplc="C21086DA">
      <w:numFmt w:val="decimal"/>
      <w:lvlText w:val=""/>
      <w:lvlJc w:val="left"/>
    </w:lvl>
    <w:lvl w:ilvl="6" w:tplc="BD5E6F14">
      <w:numFmt w:val="decimal"/>
      <w:lvlText w:val=""/>
      <w:lvlJc w:val="left"/>
    </w:lvl>
    <w:lvl w:ilvl="7" w:tplc="EC50378C">
      <w:numFmt w:val="decimal"/>
      <w:lvlText w:val=""/>
      <w:lvlJc w:val="left"/>
    </w:lvl>
    <w:lvl w:ilvl="8" w:tplc="61C649AE">
      <w:numFmt w:val="decimal"/>
      <w:lvlText w:val=""/>
      <w:lvlJc w:val="left"/>
    </w:lvl>
  </w:abstractNum>
  <w:abstractNum w:abstractNumId="6" w15:restartNumberingAfterBreak="0">
    <w:nsid w:val="0D6D3572"/>
    <w:multiLevelType w:val="multilevel"/>
    <w:tmpl w:val="498A9D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9"/>
      <w:numFmt w:val="decimal"/>
      <w:lvlText w:val="%1.%2."/>
      <w:lvlJc w:val="left"/>
      <w:pPr>
        <w:ind w:left="1495" w:hanging="360"/>
      </w:pPr>
    </w:lvl>
    <w:lvl w:ilvl="2">
      <w:start w:val="1"/>
      <w:numFmt w:val="decimal"/>
      <w:lvlText w:val="%1.%2.%3."/>
      <w:lvlJc w:val="left"/>
      <w:pPr>
        <w:ind w:left="2990" w:hanging="720"/>
      </w:pPr>
    </w:lvl>
    <w:lvl w:ilvl="3">
      <w:start w:val="1"/>
      <w:numFmt w:val="decimal"/>
      <w:lvlText w:val="%1.%2.%3.%4."/>
      <w:lvlJc w:val="left"/>
      <w:pPr>
        <w:ind w:left="4125" w:hanging="720"/>
      </w:pPr>
    </w:lvl>
    <w:lvl w:ilvl="4">
      <w:start w:val="1"/>
      <w:numFmt w:val="decimal"/>
      <w:lvlText w:val="%1.%2.%3.%4.%5."/>
      <w:lvlJc w:val="left"/>
      <w:pPr>
        <w:ind w:left="5620" w:hanging="1080"/>
      </w:pPr>
    </w:lvl>
    <w:lvl w:ilvl="5">
      <w:start w:val="1"/>
      <w:numFmt w:val="decimal"/>
      <w:lvlText w:val="%1.%2.%3.%4.%5.%6."/>
      <w:lvlJc w:val="left"/>
      <w:pPr>
        <w:ind w:left="6755" w:hanging="1080"/>
      </w:pPr>
    </w:lvl>
    <w:lvl w:ilvl="6">
      <w:start w:val="1"/>
      <w:numFmt w:val="decimal"/>
      <w:lvlText w:val="%1.%2.%3.%4.%5.%6.%7."/>
      <w:lvlJc w:val="left"/>
      <w:pPr>
        <w:ind w:left="7890" w:hanging="1080"/>
      </w:pPr>
    </w:lvl>
    <w:lvl w:ilvl="7">
      <w:start w:val="1"/>
      <w:numFmt w:val="decimal"/>
      <w:lvlText w:val="%1.%2.%3.%4.%5.%6.%7.%8."/>
      <w:lvlJc w:val="left"/>
      <w:pPr>
        <w:ind w:left="9385" w:hanging="1440"/>
      </w:pPr>
    </w:lvl>
    <w:lvl w:ilvl="8">
      <w:start w:val="1"/>
      <w:numFmt w:val="decimal"/>
      <w:lvlText w:val="%1.%2.%3.%4.%5.%6.%7.%8.%9."/>
      <w:lvlJc w:val="left"/>
      <w:pPr>
        <w:ind w:left="10520" w:hanging="1440"/>
      </w:pPr>
    </w:lvl>
  </w:abstractNum>
  <w:abstractNum w:abstractNumId="7" w15:restartNumberingAfterBreak="0">
    <w:nsid w:val="11494836"/>
    <w:multiLevelType w:val="multilevel"/>
    <w:tmpl w:val="947CF5CE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1"/>
      <w:numFmt w:val="decimal"/>
      <w:lvlText w:val="%1.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1"/>
      <w:numFmt w:val="decimal"/>
      <w:lvlText w:val="%1.%2.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1"/>
      <w:numFmt w:val="decimal"/>
      <w:lvlText w:val="%1.%2.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1"/>
      <w:numFmt w:val="decimal"/>
      <w:lvlText w:val="%1.%2.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1"/>
      <w:numFmt w:val="decimal"/>
      <w:lvlText w:val="%1.%2.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1"/>
      <w:numFmt w:val="decimal"/>
      <w:lvlText w:val="%1.%2.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1"/>
      <w:numFmt w:val="decimal"/>
      <w:lvlText w:val="%1.%2.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1"/>
      <w:numFmt w:val="decimal"/>
      <w:lvlText w:val="%1.%2.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abstractNum w:abstractNumId="8" w15:restartNumberingAfterBreak="0">
    <w:nsid w:val="154073E5"/>
    <w:multiLevelType w:val="multilevel"/>
    <w:tmpl w:val="A11E9DAA"/>
    <w:lvl w:ilvl="0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abstractNum w:abstractNumId="9" w15:restartNumberingAfterBreak="0">
    <w:nsid w:val="15533AC0"/>
    <w:multiLevelType w:val="multilevel"/>
    <w:tmpl w:val="EF507520"/>
    <w:lvl w:ilvl="0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1"/>
      <w:numFmt w:val="decimal"/>
      <w:lvlText w:val="1.6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abstractNum w:abstractNumId="10" w15:restartNumberingAfterBreak="0">
    <w:nsid w:val="1738736A"/>
    <w:multiLevelType w:val="multilevel"/>
    <w:tmpl w:val="AD40FA5A"/>
    <w:lvl w:ilvl="0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abstractNum w:abstractNumId="11" w15:restartNumberingAfterBreak="0">
    <w:nsid w:val="193426C6"/>
    <w:multiLevelType w:val="hybridMultilevel"/>
    <w:tmpl w:val="69823948"/>
    <w:lvl w:ilvl="0" w:tplc="C9A8B0CC">
      <w:start w:val="1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1A5CB84A">
      <w:numFmt w:val="decimal"/>
      <w:lvlText w:val=""/>
      <w:lvlJc w:val="left"/>
    </w:lvl>
    <w:lvl w:ilvl="2" w:tplc="6F266B26">
      <w:numFmt w:val="decimal"/>
      <w:lvlText w:val=""/>
      <w:lvlJc w:val="left"/>
    </w:lvl>
    <w:lvl w:ilvl="3" w:tplc="15DA9A86">
      <w:numFmt w:val="decimal"/>
      <w:lvlText w:val=""/>
      <w:lvlJc w:val="left"/>
    </w:lvl>
    <w:lvl w:ilvl="4" w:tplc="8A461386">
      <w:numFmt w:val="decimal"/>
      <w:lvlText w:val=""/>
      <w:lvlJc w:val="left"/>
    </w:lvl>
    <w:lvl w:ilvl="5" w:tplc="7A547B4A">
      <w:numFmt w:val="decimal"/>
      <w:lvlText w:val=""/>
      <w:lvlJc w:val="left"/>
    </w:lvl>
    <w:lvl w:ilvl="6" w:tplc="26FE4564">
      <w:numFmt w:val="decimal"/>
      <w:lvlText w:val=""/>
      <w:lvlJc w:val="left"/>
    </w:lvl>
    <w:lvl w:ilvl="7" w:tplc="58FC29E8">
      <w:numFmt w:val="decimal"/>
      <w:lvlText w:val=""/>
      <w:lvlJc w:val="left"/>
    </w:lvl>
    <w:lvl w:ilvl="8" w:tplc="0200FED0">
      <w:numFmt w:val="decimal"/>
      <w:lvlText w:val=""/>
      <w:lvlJc w:val="left"/>
    </w:lvl>
  </w:abstractNum>
  <w:abstractNum w:abstractNumId="12" w15:restartNumberingAfterBreak="0">
    <w:nsid w:val="210333D9"/>
    <w:multiLevelType w:val="multilevel"/>
    <w:tmpl w:val="EEB64E8C"/>
    <w:lvl w:ilvl="0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1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abstractNum w:abstractNumId="13" w15:restartNumberingAfterBreak="0">
    <w:nsid w:val="23A40E40"/>
    <w:multiLevelType w:val="hybridMultilevel"/>
    <w:tmpl w:val="BB961DD4"/>
    <w:lvl w:ilvl="0" w:tplc="D842024A">
      <w:start w:val="1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36782BB6">
      <w:numFmt w:val="decimal"/>
      <w:lvlText w:val=""/>
      <w:lvlJc w:val="left"/>
    </w:lvl>
    <w:lvl w:ilvl="2" w:tplc="6396EB40">
      <w:numFmt w:val="decimal"/>
      <w:lvlText w:val=""/>
      <w:lvlJc w:val="left"/>
    </w:lvl>
    <w:lvl w:ilvl="3" w:tplc="8CEA5D4E">
      <w:numFmt w:val="decimal"/>
      <w:lvlText w:val=""/>
      <w:lvlJc w:val="left"/>
    </w:lvl>
    <w:lvl w:ilvl="4" w:tplc="14486358">
      <w:numFmt w:val="decimal"/>
      <w:lvlText w:val=""/>
      <w:lvlJc w:val="left"/>
    </w:lvl>
    <w:lvl w:ilvl="5" w:tplc="7B109400">
      <w:numFmt w:val="decimal"/>
      <w:lvlText w:val=""/>
      <w:lvlJc w:val="left"/>
    </w:lvl>
    <w:lvl w:ilvl="6" w:tplc="59D0185E">
      <w:numFmt w:val="decimal"/>
      <w:lvlText w:val=""/>
      <w:lvlJc w:val="left"/>
    </w:lvl>
    <w:lvl w:ilvl="7" w:tplc="20BC4954">
      <w:numFmt w:val="decimal"/>
      <w:lvlText w:val=""/>
      <w:lvlJc w:val="left"/>
    </w:lvl>
    <w:lvl w:ilvl="8" w:tplc="97AE5BF2">
      <w:numFmt w:val="decimal"/>
      <w:lvlText w:val=""/>
      <w:lvlJc w:val="left"/>
    </w:lvl>
  </w:abstractNum>
  <w:abstractNum w:abstractNumId="14" w15:restartNumberingAfterBreak="0">
    <w:nsid w:val="26F7005C"/>
    <w:multiLevelType w:val="hybridMultilevel"/>
    <w:tmpl w:val="F5F43DA4"/>
    <w:lvl w:ilvl="0" w:tplc="05FCF9C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F9864FE8">
      <w:numFmt w:val="decimal"/>
      <w:lvlText w:val=""/>
      <w:lvlJc w:val="left"/>
    </w:lvl>
    <w:lvl w:ilvl="2" w:tplc="E5AEFB94">
      <w:numFmt w:val="decimal"/>
      <w:lvlText w:val=""/>
      <w:lvlJc w:val="left"/>
    </w:lvl>
    <w:lvl w:ilvl="3" w:tplc="ED9659C0">
      <w:numFmt w:val="decimal"/>
      <w:lvlText w:val=""/>
      <w:lvlJc w:val="left"/>
    </w:lvl>
    <w:lvl w:ilvl="4" w:tplc="7FD829E8">
      <w:numFmt w:val="decimal"/>
      <w:lvlText w:val=""/>
      <w:lvlJc w:val="left"/>
    </w:lvl>
    <w:lvl w:ilvl="5" w:tplc="1378489E">
      <w:numFmt w:val="decimal"/>
      <w:lvlText w:val=""/>
      <w:lvlJc w:val="left"/>
    </w:lvl>
    <w:lvl w:ilvl="6" w:tplc="378AF1C8">
      <w:numFmt w:val="decimal"/>
      <w:lvlText w:val=""/>
      <w:lvlJc w:val="left"/>
    </w:lvl>
    <w:lvl w:ilvl="7" w:tplc="42C610CA">
      <w:numFmt w:val="decimal"/>
      <w:lvlText w:val=""/>
      <w:lvlJc w:val="left"/>
    </w:lvl>
    <w:lvl w:ilvl="8" w:tplc="73C60D8A">
      <w:numFmt w:val="decimal"/>
      <w:lvlText w:val=""/>
      <w:lvlJc w:val="left"/>
    </w:lvl>
  </w:abstractNum>
  <w:abstractNum w:abstractNumId="15" w15:restartNumberingAfterBreak="0">
    <w:nsid w:val="2FB451FF"/>
    <w:multiLevelType w:val="hybridMultilevel"/>
    <w:tmpl w:val="EEE08F4C"/>
    <w:lvl w:ilvl="0" w:tplc="E3F48E6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F0743208">
      <w:numFmt w:val="decimal"/>
      <w:lvlText w:val=""/>
      <w:lvlJc w:val="left"/>
    </w:lvl>
    <w:lvl w:ilvl="2" w:tplc="BCC6A87C">
      <w:numFmt w:val="decimal"/>
      <w:lvlText w:val=""/>
      <w:lvlJc w:val="left"/>
    </w:lvl>
    <w:lvl w:ilvl="3" w:tplc="2E3ABECC">
      <w:numFmt w:val="decimal"/>
      <w:lvlText w:val=""/>
      <w:lvlJc w:val="left"/>
    </w:lvl>
    <w:lvl w:ilvl="4" w:tplc="3DAE890E">
      <w:numFmt w:val="decimal"/>
      <w:lvlText w:val=""/>
      <w:lvlJc w:val="left"/>
    </w:lvl>
    <w:lvl w:ilvl="5" w:tplc="4238D41C">
      <w:numFmt w:val="decimal"/>
      <w:lvlText w:val=""/>
      <w:lvlJc w:val="left"/>
    </w:lvl>
    <w:lvl w:ilvl="6" w:tplc="D5140902">
      <w:numFmt w:val="decimal"/>
      <w:lvlText w:val=""/>
      <w:lvlJc w:val="left"/>
    </w:lvl>
    <w:lvl w:ilvl="7" w:tplc="DF5C4BA6">
      <w:numFmt w:val="decimal"/>
      <w:lvlText w:val=""/>
      <w:lvlJc w:val="left"/>
    </w:lvl>
    <w:lvl w:ilvl="8" w:tplc="7D4A17C2">
      <w:numFmt w:val="decimal"/>
      <w:lvlText w:val=""/>
      <w:lvlJc w:val="left"/>
    </w:lvl>
  </w:abstractNum>
  <w:abstractNum w:abstractNumId="16" w15:restartNumberingAfterBreak="0">
    <w:nsid w:val="2FF334F2"/>
    <w:multiLevelType w:val="multilevel"/>
    <w:tmpl w:val="E45E7C4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1100" w:hanging="36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ind w:left="2200" w:hanging="720"/>
      </w:pPr>
    </w:lvl>
    <w:lvl w:ilvl="3">
      <w:start w:val="1"/>
      <w:numFmt w:val="decimal"/>
      <w:lvlText w:val="%1.%2.%3.%4"/>
      <w:lvlJc w:val="left"/>
      <w:pPr>
        <w:ind w:left="2940" w:hanging="720"/>
      </w:pPr>
    </w:lvl>
    <w:lvl w:ilvl="4">
      <w:start w:val="1"/>
      <w:numFmt w:val="decimal"/>
      <w:lvlText w:val="%1.%2.%3.%4.%5"/>
      <w:lvlJc w:val="left"/>
      <w:pPr>
        <w:ind w:left="3680" w:hanging="720"/>
      </w:pPr>
    </w:lvl>
    <w:lvl w:ilvl="5">
      <w:start w:val="1"/>
      <w:numFmt w:val="decimal"/>
      <w:lvlText w:val="%1.%2.%3.%4.%5.%6"/>
      <w:lvlJc w:val="left"/>
      <w:pPr>
        <w:ind w:left="4780" w:hanging="1080"/>
      </w:pPr>
    </w:lvl>
    <w:lvl w:ilvl="6">
      <w:start w:val="1"/>
      <w:numFmt w:val="decimal"/>
      <w:lvlText w:val="%1.%2.%3.%4.%5.%6.%7"/>
      <w:lvlJc w:val="left"/>
      <w:pPr>
        <w:ind w:left="5520" w:hanging="1080"/>
      </w:pPr>
    </w:lvl>
    <w:lvl w:ilvl="7">
      <w:start w:val="1"/>
      <w:numFmt w:val="decimal"/>
      <w:lvlText w:val="%1.%2.%3.%4.%5.%6.%7.%8"/>
      <w:lvlJc w:val="left"/>
      <w:pPr>
        <w:ind w:left="6620" w:hanging="1440"/>
      </w:pPr>
    </w:lvl>
    <w:lvl w:ilvl="8">
      <w:start w:val="1"/>
      <w:numFmt w:val="decimal"/>
      <w:lvlText w:val="%1.%2.%3.%4.%5.%6.%7.%8.%9"/>
      <w:lvlJc w:val="left"/>
      <w:pPr>
        <w:ind w:left="7360" w:hanging="1440"/>
      </w:pPr>
    </w:lvl>
  </w:abstractNum>
  <w:abstractNum w:abstractNumId="17" w15:restartNumberingAfterBreak="0">
    <w:nsid w:val="35763E72"/>
    <w:multiLevelType w:val="hybridMultilevel"/>
    <w:tmpl w:val="CFD4AD5E"/>
    <w:lvl w:ilvl="0" w:tplc="8EC6B96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909ACA10">
      <w:numFmt w:val="decimal"/>
      <w:lvlText w:val=""/>
      <w:lvlJc w:val="left"/>
    </w:lvl>
    <w:lvl w:ilvl="2" w:tplc="7A68684E">
      <w:numFmt w:val="decimal"/>
      <w:lvlText w:val=""/>
      <w:lvlJc w:val="left"/>
    </w:lvl>
    <w:lvl w:ilvl="3" w:tplc="D1367DC8">
      <w:numFmt w:val="decimal"/>
      <w:lvlText w:val=""/>
      <w:lvlJc w:val="left"/>
    </w:lvl>
    <w:lvl w:ilvl="4" w:tplc="CD62B224">
      <w:numFmt w:val="decimal"/>
      <w:lvlText w:val=""/>
      <w:lvlJc w:val="left"/>
    </w:lvl>
    <w:lvl w:ilvl="5" w:tplc="A560E58E">
      <w:numFmt w:val="decimal"/>
      <w:lvlText w:val=""/>
      <w:lvlJc w:val="left"/>
    </w:lvl>
    <w:lvl w:ilvl="6" w:tplc="3E54707E">
      <w:numFmt w:val="decimal"/>
      <w:lvlText w:val=""/>
      <w:lvlJc w:val="left"/>
    </w:lvl>
    <w:lvl w:ilvl="7" w:tplc="17C07276">
      <w:numFmt w:val="decimal"/>
      <w:lvlText w:val=""/>
      <w:lvlJc w:val="left"/>
    </w:lvl>
    <w:lvl w:ilvl="8" w:tplc="8B9EB56E">
      <w:numFmt w:val="decimal"/>
      <w:lvlText w:val=""/>
      <w:lvlJc w:val="left"/>
    </w:lvl>
  </w:abstractNum>
  <w:abstractNum w:abstractNumId="18" w15:restartNumberingAfterBreak="0">
    <w:nsid w:val="361B7685"/>
    <w:multiLevelType w:val="hybridMultilevel"/>
    <w:tmpl w:val="34F64302"/>
    <w:lvl w:ilvl="0" w:tplc="3144804C">
      <w:start w:val="2005"/>
      <w:numFmt w:val="decimal"/>
      <w:lvlText w:val="29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740A2EF0">
      <w:numFmt w:val="decimal"/>
      <w:lvlText w:val=""/>
      <w:lvlJc w:val="left"/>
    </w:lvl>
    <w:lvl w:ilvl="2" w:tplc="38B26018">
      <w:numFmt w:val="decimal"/>
      <w:lvlText w:val=""/>
      <w:lvlJc w:val="left"/>
    </w:lvl>
    <w:lvl w:ilvl="3" w:tplc="13E0EA9C">
      <w:numFmt w:val="decimal"/>
      <w:lvlText w:val=""/>
      <w:lvlJc w:val="left"/>
    </w:lvl>
    <w:lvl w:ilvl="4" w:tplc="03145E6E">
      <w:numFmt w:val="decimal"/>
      <w:lvlText w:val=""/>
      <w:lvlJc w:val="left"/>
    </w:lvl>
    <w:lvl w:ilvl="5" w:tplc="352E8378">
      <w:numFmt w:val="decimal"/>
      <w:lvlText w:val=""/>
      <w:lvlJc w:val="left"/>
    </w:lvl>
    <w:lvl w:ilvl="6" w:tplc="026C56EA">
      <w:numFmt w:val="decimal"/>
      <w:lvlText w:val=""/>
      <w:lvlJc w:val="left"/>
    </w:lvl>
    <w:lvl w:ilvl="7" w:tplc="CBB807F6">
      <w:numFmt w:val="decimal"/>
      <w:lvlText w:val=""/>
      <w:lvlJc w:val="left"/>
    </w:lvl>
    <w:lvl w:ilvl="8" w:tplc="D6A40484">
      <w:numFmt w:val="decimal"/>
      <w:lvlText w:val=""/>
      <w:lvlJc w:val="left"/>
    </w:lvl>
  </w:abstractNum>
  <w:abstractNum w:abstractNumId="19" w15:restartNumberingAfterBreak="0">
    <w:nsid w:val="367F691F"/>
    <w:multiLevelType w:val="multilevel"/>
    <w:tmpl w:val="03067E78"/>
    <w:lvl w:ilvl="0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abstractNum w:abstractNumId="20" w15:restartNumberingAfterBreak="0">
    <w:nsid w:val="39B7603B"/>
    <w:multiLevelType w:val="multilevel"/>
    <w:tmpl w:val="41863C0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55" w:hanging="360"/>
      </w:pPr>
    </w:lvl>
    <w:lvl w:ilvl="2">
      <w:start w:val="1"/>
      <w:numFmt w:val="decimal"/>
      <w:lvlText w:val="%1.%2.%3"/>
      <w:lvlJc w:val="left"/>
      <w:pPr>
        <w:ind w:left="3710" w:hanging="720"/>
      </w:pPr>
    </w:lvl>
    <w:lvl w:ilvl="3">
      <w:start w:val="1"/>
      <w:numFmt w:val="decimal"/>
      <w:lvlText w:val="%1.%2.%3.%4"/>
      <w:lvlJc w:val="left"/>
      <w:pPr>
        <w:ind w:left="5205" w:hanging="720"/>
      </w:pPr>
    </w:lvl>
    <w:lvl w:ilvl="4">
      <w:start w:val="1"/>
      <w:numFmt w:val="decimal"/>
      <w:lvlText w:val="%1.%2.%3.%4.%5"/>
      <w:lvlJc w:val="left"/>
      <w:pPr>
        <w:ind w:left="6700" w:hanging="720"/>
      </w:pPr>
    </w:lvl>
    <w:lvl w:ilvl="5">
      <w:start w:val="1"/>
      <w:numFmt w:val="decimal"/>
      <w:lvlText w:val="%1.%2.%3.%4.%5.%6"/>
      <w:lvlJc w:val="left"/>
      <w:pPr>
        <w:ind w:left="8555" w:hanging="1080"/>
      </w:pPr>
    </w:lvl>
    <w:lvl w:ilvl="6">
      <w:start w:val="1"/>
      <w:numFmt w:val="decimal"/>
      <w:lvlText w:val="%1.%2.%3.%4.%5.%6.%7"/>
      <w:lvlJc w:val="left"/>
      <w:pPr>
        <w:ind w:left="10050" w:hanging="1080"/>
      </w:pPr>
    </w:lvl>
    <w:lvl w:ilvl="7">
      <w:start w:val="1"/>
      <w:numFmt w:val="decimal"/>
      <w:lvlText w:val="%1.%2.%3.%4.%5.%6.%7.%8"/>
      <w:lvlJc w:val="left"/>
      <w:pPr>
        <w:ind w:left="11905" w:hanging="1440"/>
      </w:pPr>
    </w:lvl>
    <w:lvl w:ilvl="8">
      <w:start w:val="1"/>
      <w:numFmt w:val="decimal"/>
      <w:lvlText w:val="%1.%2.%3.%4.%5.%6.%7.%8.%9"/>
      <w:lvlJc w:val="left"/>
      <w:pPr>
        <w:ind w:left="13400" w:hanging="1440"/>
      </w:pPr>
    </w:lvl>
  </w:abstractNum>
  <w:abstractNum w:abstractNumId="21" w15:restartNumberingAfterBreak="0">
    <w:nsid w:val="3CC20C79"/>
    <w:multiLevelType w:val="hybridMultilevel"/>
    <w:tmpl w:val="80A6012A"/>
    <w:lvl w:ilvl="0" w:tplc="1D24655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8DDEE080">
      <w:numFmt w:val="decimal"/>
      <w:lvlText w:val=""/>
      <w:lvlJc w:val="left"/>
    </w:lvl>
    <w:lvl w:ilvl="2" w:tplc="45C64ABC">
      <w:numFmt w:val="decimal"/>
      <w:lvlText w:val=""/>
      <w:lvlJc w:val="left"/>
    </w:lvl>
    <w:lvl w:ilvl="3" w:tplc="63B82A2E">
      <w:numFmt w:val="decimal"/>
      <w:lvlText w:val=""/>
      <w:lvlJc w:val="left"/>
    </w:lvl>
    <w:lvl w:ilvl="4" w:tplc="9CB2F5AA">
      <w:numFmt w:val="decimal"/>
      <w:lvlText w:val=""/>
      <w:lvlJc w:val="left"/>
    </w:lvl>
    <w:lvl w:ilvl="5" w:tplc="33FEF9C2">
      <w:numFmt w:val="decimal"/>
      <w:lvlText w:val=""/>
      <w:lvlJc w:val="left"/>
    </w:lvl>
    <w:lvl w:ilvl="6" w:tplc="29A4C5E2">
      <w:numFmt w:val="decimal"/>
      <w:lvlText w:val=""/>
      <w:lvlJc w:val="left"/>
    </w:lvl>
    <w:lvl w:ilvl="7" w:tplc="050A99FA">
      <w:numFmt w:val="decimal"/>
      <w:lvlText w:val=""/>
      <w:lvlJc w:val="left"/>
    </w:lvl>
    <w:lvl w:ilvl="8" w:tplc="90327576">
      <w:numFmt w:val="decimal"/>
      <w:lvlText w:val=""/>
      <w:lvlJc w:val="left"/>
    </w:lvl>
  </w:abstractNum>
  <w:abstractNum w:abstractNumId="22" w15:restartNumberingAfterBreak="0">
    <w:nsid w:val="3E33766A"/>
    <w:multiLevelType w:val="multilevel"/>
    <w:tmpl w:val="03A89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102509"/>
    <w:multiLevelType w:val="multilevel"/>
    <w:tmpl w:val="0644CEDE"/>
    <w:lvl w:ilvl="0">
      <w:start w:val="1"/>
      <w:numFmt w:val="decimal"/>
      <w:lvlText w:val="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>
      <w:start w:val="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5E57339"/>
    <w:multiLevelType w:val="multilevel"/>
    <w:tmpl w:val="B046DC6E"/>
    <w:lvl w:ilvl="0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2"/>
      <w:numFmt w:val="decimal"/>
      <w:lvlText w:val="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abstractNum w:abstractNumId="25" w15:restartNumberingAfterBreak="0">
    <w:nsid w:val="56AF4FFB"/>
    <w:multiLevelType w:val="multilevel"/>
    <w:tmpl w:val="1ECA8B2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0" w:hanging="360"/>
      </w:pPr>
    </w:lvl>
    <w:lvl w:ilvl="2">
      <w:start w:val="1"/>
      <w:numFmt w:val="decimal"/>
      <w:lvlText w:val="%1.%2.%3."/>
      <w:lvlJc w:val="left"/>
      <w:pPr>
        <w:ind w:left="2420" w:hanging="720"/>
      </w:pPr>
    </w:lvl>
    <w:lvl w:ilvl="3">
      <w:start w:val="1"/>
      <w:numFmt w:val="decimal"/>
      <w:lvlText w:val="%1.%2.%3.%4."/>
      <w:lvlJc w:val="left"/>
      <w:pPr>
        <w:ind w:left="3270" w:hanging="720"/>
      </w:pPr>
    </w:lvl>
    <w:lvl w:ilvl="4">
      <w:start w:val="1"/>
      <w:numFmt w:val="decimal"/>
      <w:lvlText w:val="%1.%2.%3.%4.%5."/>
      <w:lvlJc w:val="left"/>
      <w:pPr>
        <w:ind w:left="4480" w:hanging="1080"/>
      </w:pPr>
    </w:lvl>
    <w:lvl w:ilvl="5">
      <w:start w:val="1"/>
      <w:numFmt w:val="decimal"/>
      <w:lvlText w:val="%1.%2.%3.%4.%5.%6."/>
      <w:lvlJc w:val="left"/>
      <w:pPr>
        <w:ind w:left="5330" w:hanging="1080"/>
      </w:pPr>
    </w:lvl>
    <w:lvl w:ilvl="6">
      <w:start w:val="1"/>
      <w:numFmt w:val="decimal"/>
      <w:lvlText w:val="%1.%2.%3.%4.%5.%6.%7."/>
      <w:lvlJc w:val="left"/>
      <w:pPr>
        <w:ind w:left="6180" w:hanging="1080"/>
      </w:pPr>
    </w:lvl>
    <w:lvl w:ilvl="7">
      <w:start w:val="1"/>
      <w:numFmt w:val="decimal"/>
      <w:lvlText w:val="%1.%2.%3.%4.%5.%6.%7.%8."/>
      <w:lvlJc w:val="left"/>
      <w:pPr>
        <w:ind w:left="7390" w:hanging="1440"/>
      </w:pPr>
    </w:lvl>
    <w:lvl w:ilvl="8">
      <w:start w:val="1"/>
      <w:numFmt w:val="decimal"/>
      <w:lvlText w:val="%1.%2.%3.%4.%5.%6.%7.%8.%9."/>
      <w:lvlJc w:val="left"/>
      <w:pPr>
        <w:ind w:left="8240" w:hanging="1440"/>
      </w:pPr>
    </w:lvl>
  </w:abstractNum>
  <w:abstractNum w:abstractNumId="26" w15:restartNumberingAfterBreak="0">
    <w:nsid w:val="58EF12A1"/>
    <w:multiLevelType w:val="hybridMultilevel"/>
    <w:tmpl w:val="C6F67A82"/>
    <w:lvl w:ilvl="0" w:tplc="2A86AA5E">
      <w:start w:val="1"/>
      <w:numFmt w:val="decimal"/>
      <w:lvlText w:val="%1."/>
      <w:lvlJc w:val="left"/>
      <w:pPr>
        <w:ind w:left="720" w:hanging="360"/>
      </w:pPr>
    </w:lvl>
    <w:lvl w:ilvl="1" w:tplc="48126E10">
      <w:start w:val="1"/>
      <w:numFmt w:val="lowerLetter"/>
      <w:lvlText w:val="%2."/>
      <w:lvlJc w:val="left"/>
      <w:pPr>
        <w:ind w:left="1440" w:hanging="360"/>
      </w:pPr>
    </w:lvl>
    <w:lvl w:ilvl="2" w:tplc="F53E1568">
      <w:start w:val="1"/>
      <w:numFmt w:val="lowerRoman"/>
      <w:lvlText w:val="%3."/>
      <w:lvlJc w:val="right"/>
      <w:pPr>
        <w:ind w:left="2160" w:hanging="180"/>
      </w:pPr>
    </w:lvl>
    <w:lvl w:ilvl="3" w:tplc="9B98B690">
      <w:start w:val="1"/>
      <w:numFmt w:val="decimal"/>
      <w:lvlText w:val="%4."/>
      <w:lvlJc w:val="left"/>
      <w:pPr>
        <w:ind w:left="2880" w:hanging="360"/>
      </w:pPr>
    </w:lvl>
    <w:lvl w:ilvl="4" w:tplc="21B69706">
      <w:start w:val="1"/>
      <w:numFmt w:val="lowerLetter"/>
      <w:lvlText w:val="%5."/>
      <w:lvlJc w:val="left"/>
      <w:pPr>
        <w:ind w:left="3600" w:hanging="360"/>
      </w:pPr>
    </w:lvl>
    <w:lvl w:ilvl="5" w:tplc="69CAEC68">
      <w:start w:val="1"/>
      <w:numFmt w:val="lowerRoman"/>
      <w:lvlText w:val="%6."/>
      <w:lvlJc w:val="right"/>
      <w:pPr>
        <w:ind w:left="4320" w:hanging="180"/>
      </w:pPr>
    </w:lvl>
    <w:lvl w:ilvl="6" w:tplc="0D7CBE70">
      <w:start w:val="1"/>
      <w:numFmt w:val="decimal"/>
      <w:lvlText w:val="%7."/>
      <w:lvlJc w:val="left"/>
      <w:pPr>
        <w:ind w:left="5040" w:hanging="360"/>
      </w:pPr>
    </w:lvl>
    <w:lvl w:ilvl="7" w:tplc="7C2655D8">
      <w:start w:val="1"/>
      <w:numFmt w:val="lowerLetter"/>
      <w:lvlText w:val="%8."/>
      <w:lvlJc w:val="left"/>
      <w:pPr>
        <w:ind w:left="5760" w:hanging="360"/>
      </w:pPr>
    </w:lvl>
    <w:lvl w:ilvl="8" w:tplc="D7A09E0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AF0"/>
    <w:multiLevelType w:val="hybridMultilevel"/>
    <w:tmpl w:val="80E41690"/>
    <w:lvl w:ilvl="0" w:tplc="072438E4">
      <w:start w:val="1"/>
      <w:numFmt w:val="decimal"/>
      <w:lvlText w:val="%1."/>
      <w:lvlJc w:val="left"/>
      <w:pPr>
        <w:ind w:left="1069" w:hanging="360"/>
      </w:pPr>
    </w:lvl>
    <w:lvl w:ilvl="1" w:tplc="F656D522">
      <w:start w:val="1"/>
      <w:numFmt w:val="lowerLetter"/>
      <w:lvlText w:val="%2."/>
      <w:lvlJc w:val="left"/>
      <w:pPr>
        <w:ind w:left="1789" w:hanging="360"/>
      </w:pPr>
    </w:lvl>
    <w:lvl w:ilvl="2" w:tplc="26BA255C">
      <w:start w:val="1"/>
      <w:numFmt w:val="lowerRoman"/>
      <w:lvlText w:val="%3."/>
      <w:lvlJc w:val="right"/>
      <w:pPr>
        <w:ind w:left="2509" w:hanging="180"/>
      </w:pPr>
    </w:lvl>
    <w:lvl w:ilvl="3" w:tplc="8C7E6258">
      <w:start w:val="1"/>
      <w:numFmt w:val="decimal"/>
      <w:lvlText w:val="%4."/>
      <w:lvlJc w:val="left"/>
      <w:pPr>
        <w:ind w:left="3229" w:hanging="360"/>
      </w:pPr>
    </w:lvl>
    <w:lvl w:ilvl="4" w:tplc="3E8E510C">
      <w:start w:val="1"/>
      <w:numFmt w:val="lowerLetter"/>
      <w:lvlText w:val="%5."/>
      <w:lvlJc w:val="left"/>
      <w:pPr>
        <w:ind w:left="3949" w:hanging="360"/>
      </w:pPr>
    </w:lvl>
    <w:lvl w:ilvl="5" w:tplc="B1966C6C">
      <w:start w:val="1"/>
      <w:numFmt w:val="lowerRoman"/>
      <w:lvlText w:val="%6."/>
      <w:lvlJc w:val="right"/>
      <w:pPr>
        <w:ind w:left="4669" w:hanging="180"/>
      </w:pPr>
    </w:lvl>
    <w:lvl w:ilvl="6" w:tplc="CB2AB95C">
      <w:start w:val="1"/>
      <w:numFmt w:val="decimal"/>
      <w:lvlText w:val="%7."/>
      <w:lvlJc w:val="left"/>
      <w:pPr>
        <w:ind w:left="5389" w:hanging="360"/>
      </w:pPr>
    </w:lvl>
    <w:lvl w:ilvl="7" w:tplc="7A7A3F90">
      <w:start w:val="1"/>
      <w:numFmt w:val="lowerLetter"/>
      <w:lvlText w:val="%8."/>
      <w:lvlJc w:val="left"/>
      <w:pPr>
        <w:ind w:left="6109" w:hanging="360"/>
      </w:pPr>
    </w:lvl>
    <w:lvl w:ilvl="8" w:tplc="C478D5AE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437119"/>
    <w:multiLevelType w:val="hybridMultilevel"/>
    <w:tmpl w:val="5296C5A6"/>
    <w:lvl w:ilvl="0" w:tplc="06B003E6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EFCCF01A">
      <w:numFmt w:val="decimal"/>
      <w:lvlText w:val=""/>
      <w:lvlJc w:val="left"/>
    </w:lvl>
    <w:lvl w:ilvl="2" w:tplc="A262393A">
      <w:numFmt w:val="decimal"/>
      <w:lvlText w:val=""/>
      <w:lvlJc w:val="left"/>
    </w:lvl>
    <w:lvl w:ilvl="3" w:tplc="F7901AFE">
      <w:numFmt w:val="decimal"/>
      <w:lvlText w:val=""/>
      <w:lvlJc w:val="left"/>
    </w:lvl>
    <w:lvl w:ilvl="4" w:tplc="D958851C">
      <w:numFmt w:val="decimal"/>
      <w:lvlText w:val=""/>
      <w:lvlJc w:val="left"/>
    </w:lvl>
    <w:lvl w:ilvl="5" w:tplc="F294A948">
      <w:numFmt w:val="decimal"/>
      <w:lvlText w:val=""/>
      <w:lvlJc w:val="left"/>
    </w:lvl>
    <w:lvl w:ilvl="6" w:tplc="CF2E9954">
      <w:numFmt w:val="decimal"/>
      <w:lvlText w:val=""/>
      <w:lvlJc w:val="left"/>
    </w:lvl>
    <w:lvl w:ilvl="7" w:tplc="CAAEF0A2">
      <w:numFmt w:val="decimal"/>
      <w:lvlText w:val=""/>
      <w:lvlJc w:val="left"/>
    </w:lvl>
    <w:lvl w:ilvl="8" w:tplc="02C0F352">
      <w:numFmt w:val="decimal"/>
      <w:lvlText w:val=""/>
      <w:lvlJc w:val="left"/>
    </w:lvl>
  </w:abstractNum>
  <w:abstractNum w:abstractNumId="29" w15:restartNumberingAfterBreak="0">
    <w:nsid w:val="5EC31690"/>
    <w:multiLevelType w:val="hybridMultilevel"/>
    <w:tmpl w:val="9338774E"/>
    <w:lvl w:ilvl="0" w:tplc="67963BC6">
      <w:start w:val="1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7B60843C">
      <w:numFmt w:val="decimal"/>
      <w:lvlText w:val=""/>
      <w:lvlJc w:val="left"/>
    </w:lvl>
    <w:lvl w:ilvl="2" w:tplc="9A06437E">
      <w:numFmt w:val="decimal"/>
      <w:lvlText w:val=""/>
      <w:lvlJc w:val="left"/>
    </w:lvl>
    <w:lvl w:ilvl="3" w:tplc="B7D86CF2">
      <w:numFmt w:val="decimal"/>
      <w:lvlText w:val=""/>
      <w:lvlJc w:val="left"/>
    </w:lvl>
    <w:lvl w:ilvl="4" w:tplc="1CE4D600">
      <w:numFmt w:val="decimal"/>
      <w:lvlText w:val=""/>
      <w:lvlJc w:val="left"/>
    </w:lvl>
    <w:lvl w:ilvl="5" w:tplc="626637A6">
      <w:numFmt w:val="decimal"/>
      <w:lvlText w:val=""/>
      <w:lvlJc w:val="left"/>
    </w:lvl>
    <w:lvl w:ilvl="6" w:tplc="33FA490C">
      <w:numFmt w:val="decimal"/>
      <w:lvlText w:val=""/>
      <w:lvlJc w:val="left"/>
    </w:lvl>
    <w:lvl w:ilvl="7" w:tplc="E612CE56">
      <w:numFmt w:val="decimal"/>
      <w:lvlText w:val=""/>
      <w:lvlJc w:val="left"/>
    </w:lvl>
    <w:lvl w:ilvl="8" w:tplc="4C4EBA04">
      <w:numFmt w:val="decimal"/>
      <w:lvlText w:val=""/>
      <w:lvlJc w:val="left"/>
    </w:lvl>
  </w:abstractNum>
  <w:abstractNum w:abstractNumId="30" w15:restartNumberingAfterBreak="0">
    <w:nsid w:val="61BC4368"/>
    <w:multiLevelType w:val="hybridMultilevel"/>
    <w:tmpl w:val="413AB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47589"/>
    <w:multiLevelType w:val="hybridMultilevel"/>
    <w:tmpl w:val="B7C81F58"/>
    <w:lvl w:ilvl="0" w:tplc="DB6E8FA6">
      <w:start w:val="14"/>
      <w:numFmt w:val="decimal"/>
      <w:lvlText w:val="%1"/>
      <w:lvlJc w:val="left"/>
      <w:pPr>
        <w:ind w:left="720" w:hanging="360"/>
      </w:pPr>
    </w:lvl>
    <w:lvl w:ilvl="1" w:tplc="65C82C56">
      <w:start w:val="1"/>
      <w:numFmt w:val="lowerLetter"/>
      <w:lvlText w:val="%2."/>
      <w:lvlJc w:val="left"/>
      <w:pPr>
        <w:ind w:left="1440" w:hanging="360"/>
      </w:pPr>
    </w:lvl>
    <w:lvl w:ilvl="2" w:tplc="3984FD50">
      <w:start w:val="1"/>
      <w:numFmt w:val="lowerRoman"/>
      <w:lvlText w:val="%3."/>
      <w:lvlJc w:val="right"/>
      <w:pPr>
        <w:ind w:left="2160" w:hanging="180"/>
      </w:pPr>
    </w:lvl>
    <w:lvl w:ilvl="3" w:tplc="6F523536">
      <w:start w:val="1"/>
      <w:numFmt w:val="decimal"/>
      <w:lvlText w:val="%4."/>
      <w:lvlJc w:val="left"/>
      <w:pPr>
        <w:ind w:left="2880" w:hanging="360"/>
      </w:pPr>
    </w:lvl>
    <w:lvl w:ilvl="4" w:tplc="E77C39B6">
      <w:start w:val="1"/>
      <w:numFmt w:val="lowerLetter"/>
      <w:lvlText w:val="%5."/>
      <w:lvlJc w:val="left"/>
      <w:pPr>
        <w:ind w:left="3600" w:hanging="360"/>
      </w:pPr>
    </w:lvl>
    <w:lvl w:ilvl="5" w:tplc="45E4B5F8">
      <w:start w:val="1"/>
      <w:numFmt w:val="lowerRoman"/>
      <w:lvlText w:val="%6."/>
      <w:lvlJc w:val="right"/>
      <w:pPr>
        <w:ind w:left="4320" w:hanging="180"/>
      </w:pPr>
    </w:lvl>
    <w:lvl w:ilvl="6" w:tplc="757A3130">
      <w:start w:val="1"/>
      <w:numFmt w:val="decimal"/>
      <w:lvlText w:val="%7."/>
      <w:lvlJc w:val="left"/>
      <w:pPr>
        <w:ind w:left="5040" w:hanging="360"/>
      </w:pPr>
    </w:lvl>
    <w:lvl w:ilvl="7" w:tplc="4454D096">
      <w:start w:val="1"/>
      <w:numFmt w:val="lowerLetter"/>
      <w:lvlText w:val="%8."/>
      <w:lvlJc w:val="left"/>
      <w:pPr>
        <w:ind w:left="5760" w:hanging="360"/>
      </w:pPr>
    </w:lvl>
    <w:lvl w:ilvl="8" w:tplc="933E14E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509F5"/>
    <w:multiLevelType w:val="multilevel"/>
    <w:tmpl w:val="CC9AE02E"/>
    <w:lvl w:ilvl="0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1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2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3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4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5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6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7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  <w:lvl w:ilvl="8">
      <w:start w:val="6"/>
      <w:numFmt w:val="decimal"/>
      <w:lvlText w:val="1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6"/>
        <w:u w:val="none"/>
      </w:rPr>
    </w:lvl>
  </w:abstractNum>
  <w:abstractNum w:abstractNumId="33" w15:restartNumberingAfterBreak="0">
    <w:nsid w:val="74D978A2"/>
    <w:multiLevelType w:val="hybridMultilevel"/>
    <w:tmpl w:val="60EEFF46"/>
    <w:lvl w:ilvl="0" w:tplc="C996FF40">
      <w:start w:val="1"/>
      <w:numFmt w:val="decimal"/>
      <w:lvlText w:val="%1."/>
      <w:lvlJc w:val="left"/>
      <w:pPr>
        <w:ind w:left="360" w:hanging="360"/>
      </w:pPr>
    </w:lvl>
    <w:lvl w:ilvl="1" w:tplc="D7CA1164">
      <w:start w:val="1"/>
      <w:numFmt w:val="lowerLetter"/>
      <w:lvlText w:val="%2."/>
      <w:lvlJc w:val="left"/>
      <w:pPr>
        <w:ind w:left="1789" w:hanging="360"/>
      </w:pPr>
    </w:lvl>
    <w:lvl w:ilvl="2" w:tplc="761A590A">
      <w:start w:val="1"/>
      <w:numFmt w:val="lowerRoman"/>
      <w:lvlText w:val="%3."/>
      <w:lvlJc w:val="right"/>
      <w:pPr>
        <w:ind w:left="2509" w:hanging="180"/>
      </w:pPr>
    </w:lvl>
    <w:lvl w:ilvl="3" w:tplc="3AC85904">
      <w:start w:val="1"/>
      <w:numFmt w:val="decimal"/>
      <w:lvlText w:val="%4."/>
      <w:lvlJc w:val="left"/>
      <w:pPr>
        <w:ind w:left="3229" w:hanging="360"/>
      </w:pPr>
    </w:lvl>
    <w:lvl w:ilvl="4" w:tplc="6D1EA574">
      <w:start w:val="1"/>
      <w:numFmt w:val="lowerLetter"/>
      <w:lvlText w:val="%5."/>
      <w:lvlJc w:val="left"/>
      <w:pPr>
        <w:ind w:left="3949" w:hanging="360"/>
      </w:pPr>
    </w:lvl>
    <w:lvl w:ilvl="5" w:tplc="DDB4C8C0">
      <w:start w:val="1"/>
      <w:numFmt w:val="lowerRoman"/>
      <w:lvlText w:val="%6."/>
      <w:lvlJc w:val="right"/>
      <w:pPr>
        <w:ind w:left="4669" w:hanging="180"/>
      </w:pPr>
    </w:lvl>
    <w:lvl w:ilvl="6" w:tplc="0946FCDA">
      <w:start w:val="1"/>
      <w:numFmt w:val="decimal"/>
      <w:lvlText w:val="%7."/>
      <w:lvlJc w:val="left"/>
      <w:pPr>
        <w:ind w:left="5389" w:hanging="360"/>
      </w:pPr>
    </w:lvl>
    <w:lvl w:ilvl="7" w:tplc="EB72F172">
      <w:start w:val="1"/>
      <w:numFmt w:val="lowerLetter"/>
      <w:lvlText w:val="%8."/>
      <w:lvlJc w:val="left"/>
      <w:pPr>
        <w:ind w:left="6109" w:hanging="360"/>
      </w:pPr>
    </w:lvl>
    <w:lvl w:ilvl="8" w:tplc="2E86301A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7FA0043"/>
    <w:multiLevelType w:val="hybridMultilevel"/>
    <w:tmpl w:val="6BEE198E"/>
    <w:lvl w:ilvl="0" w:tplc="A148DB48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 w:tplc="E2C09C8E">
      <w:numFmt w:val="decimal"/>
      <w:lvlText w:val=""/>
      <w:lvlJc w:val="left"/>
    </w:lvl>
    <w:lvl w:ilvl="2" w:tplc="92DC68D0">
      <w:numFmt w:val="decimal"/>
      <w:lvlText w:val=""/>
      <w:lvlJc w:val="left"/>
    </w:lvl>
    <w:lvl w:ilvl="3" w:tplc="5CC8D412">
      <w:numFmt w:val="decimal"/>
      <w:lvlText w:val=""/>
      <w:lvlJc w:val="left"/>
    </w:lvl>
    <w:lvl w:ilvl="4" w:tplc="56FA4686">
      <w:numFmt w:val="decimal"/>
      <w:lvlText w:val=""/>
      <w:lvlJc w:val="left"/>
    </w:lvl>
    <w:lvl w:ilvl="5" w:tplc="07CC5FE2">
      <w:numFmt w:val="decimal"/>
      <w:lvlText w:val=""/>
      <w:lvlJc w:val="left"/>
    </w:lvl>
    <w:lvl w:ilvl="6" w:tplc="FF9ED8EE">
      <w:numFmt w:val="decimal"/>
      <w:lvlText w:val=""/>
      <w:lvlJc w:val="left"/>
    </w:lvl>
    <w:lvl w:ilvl="7" w:tplc="BEAC72F4">
      <w:numFmt w:val="decimal"/>
      <w:lvlText w:val=""/>
      <w:lvlJc w:val="left"/>
    </w:lvl>
    <w:lvl w:ilvl="8" w:tplc="96826F3A">
      <w:numFmt w:val="decimal"/>
      <w:lvlText w:val=""/>
      <w:lvlJc w:val="left"/>
    </w:lvl>
  </w:abstractNum>
  <w:abstractNum w:abstractNumId="35" w15:restartNumberingAfterBreak="0">
    <w:nsid w:val="7E803DEE"/>
    <w:multiLevelType w:val="multilevel"/>
    <w:tmpl w:val="D7940848"/>
    <w:lvl w:ilvl="0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1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2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3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4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5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6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7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  <w:lvl w:ilvl="8">
      <w:start w:val="1"/>
      <w:numFmt w:val="decimal"/>
      <w:lvlText w:val="2.2.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7"/>
        <w:szCs w:val="17"/>
        <w:u w:val="none"/>
      </w:rPr>
    </w:lvl>
  </w:abstractNum>
  <w:num w:numId="1">
    <w:abstractNumId w:val="22"/>
  </w:num>
  <w:num w:numId="2">
    <w:abstractNumId w:val="28"/>
  </w:num>
  <w:num w:numId="3">
    <w:abstractNumId w:val="13"/>
  </w:num>
  <w:num w:numId="4">
    <w:abstractNumId w:val="11"/>
  </w:num>
  <w:num w:numId="5">
    <w:abstractNumId w:val="15"/>
  </w:num>
  <w:num w:numId="6">
    <w:abstractNumId w:val="18"/>
  </w:num>
  <w:num w:numId="7">
    <w:abstractNumId w:val="1"/>
  </w:num>
  <w:num w:numId="8">
    <w:abstractNumId w:val="34"/>
  </w:num>
  <w:num w:numId="9">
    <w:abstractNumId w:val="29"/>
  </w:num>
  <w:num w:numId="10">
    <w:abstractNumId w:val="23"/>
  </w:num>
  <w:num w:numId="11">
    <w:abstractNumId w:val="0"/>
  </w:num>
  <w:num w:numId="12">
    <w:abstractNumId w:val="5"/>
  </w:num>
  <w:num w:numId="13">
    <w:abstractNumId w:val="14"/>
  </w:num>
  <w:num w:numId="14">
    <w:abstractNumId w:val="17"/>
  </w:num>
  <w:num w:numId="15">
    <w:abstractNumId w:val="21"/>
  </w:num>
  <w:num w:numId="16">
    <w:abstractNumId w:val="33"/>
  </w:num>
  <w:num w:numId="17">
    <w:abstractNumId w:val="27"/>
  </w:num>
  <w:num w:numId="18">
    <w:abstractNumId w:val="16"/>
  </w:num>
  <w:num w:numId="19">
    <w:abstractNumId w:val="7"/>
  </w:num>
  <w:num w:numId="20">
    <w:abstractNumId w:val="19"/>
  </w:num>
  <w:num w:numId="21">
    <w:abstractNumId w:val="8"/>
  </w:num>
  <w:num w:numId="22">
    <w:abstractNumId w:val="9"/>
  </w:num>
  <w:num w:numId="23">
    <w:abstractNumId w:val="10"/>
  </w:num>
  <w:num w:numId="24">
    <w:abstractNumId w:val="12"/>
  </w:num>
  <w:num w:numId="25">
    <w:abstractNumId w:val="24"/>
  </w:num>
  <w:num w:numId="26">
    <w:abstractNumId w:val="35"/>
  </w:num>
  <w:num w:numId="27">
    <w:abstractNumId w:val="26"/>
  </w:num>
  <w:num w:numId="28">
    <w:abstractNumId w:val="32"/>
  </w:num>
  <w:num w:numId="29">
    <w:abstractNumId w:val="2"/>
  </w:num>
  <w:num w:numId="30">
    <w:abstractNumId w:val="20"/>
  </w:num>
  <w:num w:numId="31">
    <w:abstractNumId w:val="3"/>
  </w:num>
  <w:num w:numId="32">
    <w:abstractNumId w:val="25"/>
  </w:num>
  <w:num w:numId="33">
    <w:abstractNumId w:val="31"/>
  </w:num>
  <w:num w:numId="34">
    <w:abstractNumId w:val="6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1B"/>
    <w:rsid w:val="000263D0"/>
    <w:rsid w:val="000277FE"/>
    <w:rsid w:val="0004238D"/>
    <w:rsid w:val="0004421A"/>
    <w:rsid w:val="000449A9"/>
    <w:rsid w:val="000572A6"/>
    <w:rsid w:val="00077C33"/>
    <w:rsid w:val="00086AE3"/>
    <w:rsid w:val="000955CC"/>
    <w:rsid w:val="000C3D4D"/>
    <w:rsid w:val="000D042B"/>
    <w:rsid w:val="000D555F"/>
    <w:rsid w:val="000E2D8E"/>
    <w:rsid w:val="000F6185"/>
    <w:rsid w:val="00117518"/>
    <w:rsid w:val="00124E53"/>
    <w:rsid w:val="001436EF"/>
    <w:rsid w:val="00146AC8"/>
    <w:rsid w:val="00151039"/>
    <w:rsid w:val="00170160"/>
    <w:rsid w:val="001772D4"/>
    <w:rsid w:val="001876DE"/>
    <w:rsid w:val="001D4E4A"/>
    <w:rsid w:val="00236D42"/>
    <w:rsid w:val="00244778"/>
    <w:rsid w:val="002541CC"/>
    <w:rsid w:val="002606AF"/>
    <w:rsid w:val="002762F8"/>
    <w:rsid w:val="00284782"/>
    <w:rsid w:val="0029137A"/>
    <w:rsid w:val="002B37BB"/>
    <w:rsid w:val="002D0ED5"/>
    <w:rsid w:val="002F1739"/>
    <w:rsid w:val="00315B59"/>
    <w:rsid w:val="003912ED"/>
    <w:rsid w:val="003A1CF4"/>
    <w:rsid w:val="003B487E"/>
    <w:rsid w:val="003B569C"/>
    <w:rsid w:val="003B654E"/>
    <w:rsid w:val="003D64A9"/>
    <w:rsid w:val="003E1296"/>
    <w:rsid w:val="003E49A8"/>
    <w:rsid w:val="003F0F76"/>
    <w:rsid w:val="003F2329"/>
    <w:rsid w:val="003F3320"/>
    <w:rsid w:val="00403420"/>
    <w:rsid w:val="00406B3F"/>
    <w:rsid w:val="004276DB"/>
    <w:rsid w:val="00451052"/>
    <w:rsid w:val="0045655B"/>
    <w:rsid w:val="004575EB"/>
    <w:rsid w:val="004660C9"/>
    <w:rsid w:val="0047775B"/>
    <w:rsid w:val="00496958"/>
    <w:rsid w:val="004B6061"/>
    <w:rsid w:val="004C1C53"/>
    <w:rsid w:val="004F6DAE"/>
    <w:rsid w:val="00530950"/>
    <w:rsid w:val="0053331B"/>
    <w:rsid w:val="00547528"/>
    <w:rsid w:val="00552DC2"/>
    <w:rsid w:val="0055366C"/>
    <w:rsid w:val="00563B60"/>
    <w:rsid w:val="005670C2"/>
    <w:rsid w:val="00584BA1"/>
    <w:rsid w:val="005908B1"/>
    <w:rsid w:val="00592020"/>
    <w:rsid w:val="005A381F"/>
    <w:rsid w:val="005A3C22"/>
    <w:rsid w:val="005B2674"/>
    <w:rsid w:val="00606515"/>
    <w:rsid w:val="00631708"/>
    <w:rsid w:val="00634859"/>
    <w:rsid w:val="006366B7"/>
    <w:rsid w:val="006468C5"/>
    <w:rsid w:val="006538ED"/>
    <w:rsid w:val="006965AF"/>
    <w:rsid w:val="006B2151"/>
    <w:rsid w:val="006C0A05"/>
    <w:rsid w:val="006D2403"/>
    <w:rsid w:val="006E0DAC"/>
    <w:rsid w:val="007029FC"/>
    <w:rsid w:val="007078DF"/>
    <w:rsid w:val="00736D5F"/>
    <w:rsid w:val="00746E27"/>
    <w:rsid w:val="007A3942"/>
    <w:rsid w:val="007C5F6A"/>
    <w:rsid w:val="007C66FF"/>
    <w:rsid w:val="00803DFE"/>
    <w:rsid w:val="00825844"/>
    <w:rsid w:val="008459B2"/>
    <w:rsid w:val="00846C4F"/>
    <w:rsid w:val="00853E52"/>
    <w:rsid w:val="00855D8F"/>
    <w:rsid w:val="0086474C"/>
    <w:rsid w:val="00870BB2"/>
    <w:rsid w:val="008935B3"/>
    <w:rsid w:val="00894F7A"/>
    <w:rsid w:val="0089651B"/>
    <w:rsid w:val="008A56CC"/>
    <w:rsid w:val="008B67E2"/>
    <w:rsid w:val="008E0BCA"/>
    <w:rsid w:val="008E76F3"/>
    <w:rsid w:val="00907570"/>
    <w:rsid w:val="009425B2"/>
    <w:rsid w:val="00943D8C"/>
    <w:rsid w:val="00956C9A"/>
    <w:rsid w:val="0096504B"/>
    <w:rsid w:val="00981AF0"/>
    <w:rsid w:val="009820FD"/>
    <w:rsid w:val="009B7BCD"/>
    <w:rsid w:val="009E2407"/>
    <w:rsid w:val="009E799D"/>
    <w:rsid w:val="009F3509"/>
    <w:rsid w:val="00A94930"/>
    <w:rsid w:val="00AC12C0"/>
    <w:rsid w:val="00AF7A51"/>
    <w:rsid w:val="00B06097"/>
    <w:rsid w:val="00B209C8"/>
    <w:rsid w:val="00B55F15"/>
    <w:rsid w:val="00B67BC4"/>
    <w:rsid w:val="00B729BC"/>
    <w:rsid w:val="00B909FD"/>
    <w:rsid w:val="00BB2451"/>
    <w:rsid w:val="00BC110D"/>
    <w:rsid w:val="00C13A5B"/>
    <w:rsid w:val="00C173B0"/>
    <w:rsid w:val="00C34664"/>
    <w:rsid w:val="00C57AC3"/>
    <w:rsid w:val="00C66BC4"/>
    <w:rsid w:val="00C80089"/>
    <w:rsid w:val="00C86CCE"/>
    <w:rsid w:val="00C920C1"/>
    <w:rsid w:val="00C96A61"/>
    <w:rsid w:val="00CA4D38"/>
    <w:rsid w:val="00CC293F"/>
    <w:rsid w:val="00CF155A"/>
    <w:rsid w:val="00D23057"/>
    <w:rsid w:val="00D30186"/>
    <w:rsid w:val="00D315E6"/>
    <w:rsid w:val="00D34975"/>
    <w:rsid w:val="00D357C8"/>
    <w:rsid w:val="00D425B4"/>
    <w:rsid w:val="00D43343"/>
    <w:rsid w:val="00D511CE"/>
    <w:rsid w:val="00DA4A54"/>
    <w:rsid w:val="00DA4D03"/>
    <w:rsid w:val="00DA5990"/>
    <w:rsid w:val="00DB2537"/>
    <w:rsid w:val="00DB43B9"/>
    <w:rsid w:val="00E02BE1"/>
    <w:rsid w:val="00E16CD5"/>
    <w:rsid w:val="00E200F3"/>
    <w:rsid w:val="00E27EBF"/>
    <w:rsid w:val="00E36925"/>
    <w:rsid w:val="00E45BFE"/>
    <w:rsid w:val="00E5105F"/>
    <w:rsid w:val="00E63323"/>
    <w:rsid w:val="00E6367D"/>
    <w:rsid w:val="00E726F4"/>
    <w:rsid w:val="00E91D14"/>
    <w:rsid w:val="00EB3D1E"/>
    <w:rsid w:val="00F12EC6"/>
    <w:rsid w:val="00F16886"/>
    <w:rsid w:val="00F32FB5"/>
    <w:rsid w:val="00F41020"/>
    <w:rsid w:val="00F73041"/>
    <w:rsid w:val="00F83EC3"/>
    <w:rsid w:val="00F91694"/>
    <w:rsid w:val="00FA1938"/>
    <w:rsid w:val="00FA306A"/>
    <w:rsid w:val="00FA4814"/>
    <w:rsid w:val="00FB57CB"/>
    <w:rsid w:val="00FC183F"/>
    <w:rsid w:val="00FE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1CF8"/>
  <w15:docId w15:val="{8D961E4C-2AC7-4A02-85F8-6F49C576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518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uiPriority w:val="99"/>
    <w:qFormat/>
    <w:pPr>
      <w:widowControl/>
      <w:jc w:val="center"/>
    </w:pPr>
    <w:rPr>
      <w:rFonts w:ascii="Cambria" w:eastAsia="Times New Roman" w:hAnsi="Cambria" w:cs="Times New Roman"/>
      <w:b/>
      <w:color w:val="000080"/>
      <w:sz w:val="32"/>
      <w:szCs w:val="20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66CC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25">
    <w:name w:val="Основной текст (2)_"/>
    <w:link w:val="26"/>
    <w:rPr>
      <w:rFonts w:ascii="Times New Roman" w:eastAsia="Times New Roman" w:hAnsi="Times New Roman" w:cs="Times New Roman"/>
      <w:b/>
      <w:bCs/>
      <w:sz w:val="20"/>
      <w:szCs w:val="20"/>
      <w:u w:val="none"/>
    </w:rPr>
  </w:style>
  <w:style w:type="character" w:customStyle="1" w:styleId="afb">
    <w:name w:val="Колонтитул_"/>
    <w:link w:val="afc"/>
    <w:rPr>
      <w:rFonts w:ascii="Times New Roman" w:eastAsia="Times New Roman" w:hAnsi="Times New Roman" w:cs="Times New Roman"/>
      <w:b/>
      <w:bCs/>
      <w:sz w:val="20"/>
      <w:szCs w:val="20"/>
      <w:u w:val="none"/>
    </w:rPr>
  </w:style>
  <w:style w:type="character" w:customStyle="1" w:styleId="afd">
    <w:name w:val="Основной текст_"/>
    <w:link w:val="13"/>
    <w:rPr>
      <w:rFonts w:ascii="Times New Roman" w:eastAsia="Times New Roman" w:hAnsi="Times New Roman" w:cs="Times New Roman"/>
      <w:sz w:val="20"/>
      <w:szCs w:val="20"/>
      <w:u w:val="none"/>
    </w:rPr>
  </w:style>
  <w:style w:type="character" w:customStyle="1" w:styleId="afe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u w:val="none"/>
      <w:lang w:val="ru-RU"/>
    </w:rPr>
  </w:style>
  <w:style w:type="character" w:customStyle="1" w:styleId="aff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0"/>
      <w:szCs w:val="20"/>
      <w:u w:val="none"/>
      <w:lang w:val="ru-RU"/>
    </w:rPr>
  </w:style>
  <w:style w:type="character" w:customStyle="1" w:styleId="27">
    <w:name w:val="Основной текст (2) + Не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u w:val="none"/>
      <w:lang w:val="ru-RU"/>
    </w:rPr>
  </w:style>
  <w:style w:type="character" w:customStyle="1" w:styleId="aff0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0"/>
      <w:szCs w:val="20"/>
      <w:u w:val="none"/>
      <w:lang w:val="ru-RU"/>
    </w:rPr>
  </w:style>
  <w:style w:type="character" w:customStyle="1" w:styleId="6pt1pt">
    <w:name w:val="Основной текст + 6 pt;Интервал 1 pt"/>
    <w:rPr>
      <w:rFonts w:ascii="Times New Roman" w:eastAsia="Times New Roman" w:hAnsi="Times New Roman" w:cs="Times New Roman"/>
      <w:color w:val="000000"/>
      <w:spacing w:val="20"/>
      <w:position w:val="0"/>
      <w:sz w:val="12"/>
      <w:szCs w:val="12"/>
      <w:u w:val="none"/>
    </w:rPr>
  </w:style>
  <w:style w:type="character" w:customStyle="1" w:styleId="33">
    <w:name w:val="Основной текст (3)_"/>
    <w:link w:val="34"/>
    <w:rPr>
      <w:rFonts w:ascii="Times New Roman" w:eastAsia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14">
    <w:name w:val="Заголовок №1_"/>
    <w:link w:val="15"/>
    <w:rPr>
      <w:rFonts w:ascii="Times New Roman" w:eastAsia="Times New Roman" w:hAnsi="Times New Roman" w:cs="Times New Roman"/>
      <w:b/>
      <w:bCs/>
      <w:sz w:val="20"/>
      <w:szCs w:val="20"/>
      <w:u w:val="none"/>
    </w:rPr>
  </w:style>
  <w:style w:type="character" w:customStyle="1" w:styleId="43">
    <w:name w:val="Основной текст (4)_"/>
    <w:link w:val="44"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character" w:customStyle="1" w:styleId="46pt1pt">
    <w:name w:val="Основной текст (4) + 6 pt;Не курсив;Интервал 1 pt"/>
    <w:rPr>
      <w:rFonts w:ascii="Times New Roman" w:eastAsia="Times New Roman" w:hAnsi="Times New Roman" w:cs="Times New Roman"/>
      <w:i/>
      <w:iCs/>
      <w:color w:val="000000"/>
      <w:spacing w:val="20"/>
      <w:position w:val="0"/>
      <w:sz w:val="12"/>
      <w:szCs w:val="12"/>
      <w:u w:val="none"/>
      <w:lang w:val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/>
      <w:bCs/>
      <w:spacing w:val="5"/>
      <w:sz w:val="19"/>
      <w:szCs w:val="19"/>
      <w:u w:val="none"/>
    </w:rPr>
  </w:style>
  <w:style w:type="character" w:customStyle="1" w:styleId="5Exact">
    <w:name w:val="Основной текст (5) Exact"/>
    <w:rPr>
      <w:rFonts w:ascii="Times New Roman" w:eastAsia="Times New Roman" w:hAnsi="Times New Roman" w:cs="Times New Roman"/>
      <w:b/>
      <w:bCs/>
      <w:spacing w:val="3"/>
      <w:sz w:val="15"/>
      <w:szCs w:val="15"/>
      <w:u w:val="none"/>
    </w:rPr>
  </w:style>
  <w:style w:type="character" w:customStyle="1" w:styleId="6Exact">
    <w:name w:val="Основной текст (6) Exact"/>
    <w:rPr>
      <w:rFonts w:ascii="Times New Roman" w:eastAsia="Times New Roman" w:hAnsi="Times New Roman" w:cs="Times New Roman"/>
      <w:spacing w:val="1"/>
      <w:sz w:val="15"/>
      <w:szCs w:val="15"/>
      <w:u w:val="none"/>
    </w:rPr>
  </w:style>
  <w:style w:type="character" w:customStyle="1" w:styleId="60ptExact">
    <w:name w:val="Основной текст (6) + Курсив;Интервал 0 pt Exact"/>
    <w:rPr>
      <w:rFonts w:ascii="Times New Roman" w:eastAsia="Times New Roman" w:hAnsi="Times New Roman" w:cs="Times New Roman"/>
      <w:i/>
      <w:iCs/>
      <w:sz w:val="15"/>
      <w:szCs w:val="15"/>
      <w:u w:val="none"/>
    </w:rPr>
  </w:style>
  <w:style w:type="character" w:customStyle="1" w:styleId="60ptExact0">
    <w:name w:val="Основной текст (6) + Интервал 0 pt Exact"/>
    <w:rPr>
      <w:rFonts w:ascii="Times New Roman" w:eastAsia="Times New Roman" w:hAnsi="Times New Roman" w:cs="Times New Roman"/>
      <w:sz w:val="15"/>
      <w:szCs w:val="15"/>
      <w:u w:val="none"/>
    </w:rPr>
  </w:style>
  <w:style w:type="character" w:customStyle="1" w:styleId="53">
    <w:name w:val="Основной текст (5)_"/>
    <w:link w:val="54"/>
    <w:rPr>
      <w:rFonts w:ascii="Times New Roman" w:eastAsia="Times New Roman" w:hAnsi="Times New Roman" w:cs="Times New Roman"/>
      <w:b/>
      <w:bCs/>
      <w:sz w:val="16"/>
      <w:szCs w:val="16"/>
      <w:u w:val="none"/>
    </w:rPr>
  </w:style>
  <w:style w:type="character" w:customStyle="1" w:styleId="62">
    <w:name w:val="Основной текст (6)_"/>
    <w:link w:val="63"/>
    <w:rPr>
      <w:rFonts w:ascii="Times New Roman" w:eastAsia="Times New Roman" w:hAnsi="Times New Roman" w:cs="Times New Roman"/>
      <w:sz w:val="16"/>
      <w:szCs w:val="16"/>
      <w:u w:val="none"/>
    </w:rPr>
  </w:style>
  <w:style w:type="character" w:customStyle="1" w:styleId="64">
    <w:name w:val="Основной текст (6)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16"/>
      <w:szCs w:val="16"/>
      <w:u w:val="none"/>
      <w:lang w:val="ru-RU"/>
    </w:rPr>
  </w:style>
  <w:style w:type="character" w:customStyle="1" w:styleId="aff1">
    <w:name w:val="Оглавление_"/>
    <w:link w:val="aff2"/>
    <w:rPr>
      <w:rFonts w:ascii="Times New Roman" w:eastAsia="Times New Roman" w:hAnsi="Times New Roman" w:cs="Times New Roman"/>
      <w:sz w:val="20"/>
      <w:szCs w:val="20"/>
      <w:u w:val="none"/>
    </w:rPr>
  </w:style>
  <w:style w:type="character" w:customStyle="1" w:styleId="aff3">
    <w:name w:val="Оглавление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u w:val="none"/>
      <w:lang w:val="ru-RU"/>
    </w:rPr>
  </w:style>
  <w:style w:type="character" w:customStyle="1" w:styleId="Exact">
    <w:name w:val="Подпись к картинке Exact"/>
    <w:link w:val="aff4"/>
    <w:rPr>
      <w:rFonts w:ascii="Times New Roman" w:eastAsia="Times New Roman" w:hAnsi="Times New Roman" w:cs="Times New Roman"/>
      <w:b/>
      <w:bCs/>
      <w:spacing w:val="5"/>
      <w:sz w:val="19"/>
      <w:szCs w:val="19"/>
      <w:u w:val="none"/>
    </w:rPr>
  </w:style>
  <w:style w:type="character" w:customStyle="1" w:styleId="Exact0">
    <w:name w:val="Основной текст Exact"/>
    <w:rPr>
      <w:rFonts w:ascii="Times New Roman" w:eastAsia="Times New Roman" w:hAnsi="Times New Roman" w:cs="Times New Roman"/>
      <w:spacing w:val="5"/>
      <w:sz w:val="19"/>
      <w:szCs w:val="19"/>
      <w:u w:val="none"/>
    </w:rPr>
  </w:style>
  <w:style w:type="character" w:customStyle="1" w:styleId="60pt">
    <w:name w:val="Основной текст (6) + Полужирный;Курсив;Интервал 0 pt"/>
    <w:rPr>
      <w:rFonts w:ascii="Times New Roman" w:eastAsia="Times New Roman" w:hAnsi="Times New Roman" w:cs="Times New Roman"/>
      <w:b/>
      <w:bCs/>
      <w:i/>
      <w:iCs/>
      <w:color w:val="000000"/>
      <w:spacing w:val="10"/>
      <w:position w:val="0"/>
      <w:sz w:val="16"/>
      <w:szCs w:val="16"/>
      <w:u w:val="none"/>
      <w:lang w:val="ru-RU"/>
    </w:rPr>
  </w:style>
  <w:style w:type="character" w:customStyle="1" w:styleId="72">
    <w:name w:val="Основной текст (7)_"/>
    <w:link w:val="73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after="240" w:line="250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c">
    <w:name w:val="Колонтитул"/>
    <w:basedOn w:val="a"/>
    <w:link w:val="a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3">
    <w:name w:val="Основной текст1"/>
    <w:basedOn w:val="a"/>
    <w:link w:val="afd"/>
    <w:pPr>
      <w:shd w:val="clear" w:color="auto" w:fill="FFFFFF"/>
      <w:spacing w:before="240" w:after="30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180" w:line="250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5">
    <w:name w:val="Заголовок №1"/>
    <w:basedOn w:val="a"/>
    <w:link w:val="14"/>
    <w:pPr>
      <w:shd w:val="clear" w:color="auto" w:fill="FFFFFF"/>
      <w:spacing w:before="180" w:line="250" w:lineRule="exact"/>
      <w:ind w:hanging="1740"/>
      <w:jc w:val="both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before="240" w:line="25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63">
    <w:name w:val="Основной текст (6)"/>
    <w:basedOn w:val="a"/>
    <w:link w:val="62"/>
    <w:pPr>
      <w:shd w:val="clear" w:color="auto" w:fill="FFFFFF"/>
      <w:spacing w:line="206" w:lineRule="exact"/>
      <w:ind w:hanging="38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ff2">
    <w:name w:val="Оглавление"/>
    <w:basedOn w:val="a"/>
    <w:link w:val="aff1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5"/>
      <w:sz w:val="19"/>
      <w:szCs w:val="19"/>
    </w:rPr>
  </w:style>
  <w:style w:type="paragraph" w:customStyle="1" w:styleId="73">
    <w:name w:val="Основной текст (7)"/>
    <w:basedOn w:val="a"/>
    <w:link w:val="72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ac">
    <w:name w:val="Верхний колонтитул Знак"/>
    <w:link w:val="ab"/>
    <w:uiPriority w:val="99"/>
    <w:rPr>
      <w:color w:val="000000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color w:val="000000"/>
      <w:sz w:val="24"/>
      <w:szCs w:val="24"/>
    </w:rPr>
  </w:style>
  <w:style w:type="paragraph" w:styleId="aff5">
    <w:name w:val="Balloon Text"/>
    <w:basedOn w:val="a"/>
    <w:link w:val="aff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link w:val="aff5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customStyle="1" w:styleId="28">
    <w:name w:val="л–’”‰’”Ћ Њђ– (2)_"/>
    <w:link w:val="210"/>
    <w:uiPriority w:val="99"/>
    <w:rPr>
      <w:rFonts w:ascii="Century Schoolbook" w:hAnsi="Century Schoolbook" w:cs="Century Schoolbook"/>
      <w:sz w:val="17"/>
      <w:szCs w:val="17"/>
      <w:shd w:val="clear" w:color="auto" w:fill="FFFFFF"/>
    </w:rPr>
  </w:style>
  <w:style w:type="paragraph" w:customStyle="1" w:styleId="210">
    <w:name w:val="л–’”‰’”Ћ Њђ– (2)1"/>
    <w:basedOn w:val="a"/>
    <w:link w:val="28"/>
    <w:uiPriority w:val="99"/>
    <w:pPr>
      <w:shd w:val="clear" w:color="auto" w:fill="FFFFFF"/>
      <w:spacing w:after="60" w:line="240" w:lineRule="atLeast"/>
    </w:pPr>
    <w:rPr>
      <w:rFonts w:ascii="Century Schoolbook" w:hAnsi="Century Schoolbook" w:cs="Century Schoolbook"/>
      <w:sz w:val="17"/>
      <w:szCs w:val="17"/>
    </w:rPr>
  </w:style>
  <w:style w:type="character" w:customStyle="1" w:styleId="35">
    <w:name w:val="л–’”‰’”Ћ Њђ– (3)_"/>
    <w:link w:val="36"/>
    <w:uiPriority w:val="99"/>
    <w:rPr>
      <w:rFonts w:ascii="Century Schoolbook" w:hAnsi="Century Schoolbook" w:cs="Century Schoolbook"/>
      <w:i/>
      <w:iCs/>
      <w:sz w:val="18"/>
      <w:szCs w:val="18"/>
      <w:shd w:val="clear" w:color="auto" w:fill="FFFFFF"/>
    </w:rPr>
  </w:style>
  <w:style w:type="paragraph" w:customStyle="1" w:styleId="36">
    <w:name w:val="л–’”‰’”Ћ Њђ– (3)"/>
    <w:basedOn w:val="a"/>
    <w:link w:val="35"/>
    <w:uiPriority w:val="99"/>
    <w:pPr>
      <w:shd w:val="clear" w:color="auto" w:fill="FFFFFF"/>
      <w:spacing w:before="120" w:line="250" w:lineRule="exact"/>
      <w:ind w:firstLine="780"/>
      <w:jc w:val="both"/>
    </w:pPr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45">
    <w:name w:val="л–’”‰’”Ћ Њђ– (4)_"/>
    <w:link w:val="410"/>
    <w:uiPriority w:val="99"/>
    <w:rPr>
      <w:rFonts w:ascii="Century Schoolbook" w:hAnsi="Century Schoolbook" w:cs="Century Schoolbook"/>
      <w:i/>
      <w:iCs/>
      <w:sz w:val="17"/>
      <w:szCs w:val="17"/>
      <w:shd w:val="clear" w:color="auto" w:fill="FFFFFF"/>
    </w:rPr>
  </w:style>
  <w:style w:type="character" w:customStyle="1" w:styleId="46">
    <w:name w:val="л–’”‰’”Ћ Њђ– (4) + кЊ ђ—_–Џ‰"/>
    <w:uiPriority w:val="99"/>
    <w:rPr>
      <w:rFonts w:ascii="Century Schoolbook" w:hAnsi="Century Schoolbook" w:cs="Century Schoolbook"/>
      <w:sz w:val="17"/>
      <w:szCs w:val="17"/>
      <w:shd w:val="clear" w:color="auto" w:fill="FFFFFF"/>
    </w:rPr>
  </w:style>
  <w:style w:type="character" w:customStyle="1" w:styleId="47">
    <w:name w:val="л–’”‰’”Ћ Њђ– (4)"/>
    <w:uiPriority w:val="99"/>
  </w:style>
  <w:style w:type="character" w:customStyle="1" w:styleId="411">
    <w:name w:val="л–’”‰’”Ћ Њђ– (4) + кЊ ђ—_–Џ‰1"/>
    <w:uiPriority w:val="99"/>
    <w:rPr>
      <w:rFonts w:ascii="Century Schoolbook" w:hAnsi="Century Schoolbook" w:cs="Century Schoolbook"/>
      <w:sz w:val="17"/>
      <w:szCs w:val="17"/>
      <w:shd w:val="clear" w:color="auto" w:fill="FFFFFF"/>
    </w:rPr>
  </w:style>
  <w:style w:type="character" w:customStyle="1" w:styleId="211">
    <w:name w:val="л–’”‰’”Ћ Њђ– (2) + ж—_–Џ‰1"/>
    <w:uiPriority w:val="99"/>
    <w:rPr>
      <w:rFonts w:ascii="Century Schoolbook" w:hAnsi="Century Schoolbook" w:cs="Century Schoolbook"/>
      <w:i/>
      <w:iCs/>
      <w:sz w:val="17"/>
      <w:szCs w:val="17"/>
      <w:u w:val="none"/>
      <w:shd w:val="clear" w:color="auto" w:fill="FFFFFF"/>
    </w:rPr>
  </w:style>
  <w:style w:type="character" w:customStyle="1" w:styleId="260">
    <w:name w:val="л–’”‰’”Ћ Њђ– (2)6"/>
    <w:uiPriority w:val="99"/>
    <w:rPr>
      <w:rFonts w:ascii="Century Schoolbook" w:hAnsi="Century Schoolbook" w:cs="Century Schoolbook"/>
      <w:sz w:val="17"/>
      <w:szCs w:val="17"/>
      <w:u w:val="none"/>
      <w:shd w:val="clear" w:color="auto" w:fill="FFFFFF"/>
    </w:rPr>
  </w:style>
  <w:style w:type="paragraph" w:customStyle="1" w:styleId="410">
    <w:name w:val="л–’”‰’”Ћ Њђ– (4)1"/>
    <w:basedOn w:val="a"/>
    <w:link w:val="45"/>
    <w:uiPriority w:val="99"/>
    <w:pPr>
      <w:shd w:val="clear" w:color="auto" w:fill="FFFFFF"/>
      <w:spacing w:line="250" w:lineRule="exact"/>
      <w:ind w:firstLine="780"/>
      <w:jc w:val="both"/>
    </w:pPr>
    <w:rPr>
      <w:rFonts w:ascii="Century Schoolbook" w:hAnsi="Century Schoolbook" w:cs="Century Schoolbook"/>
      <w:i/>
      <w:iCs/>
      <w:sz w:val="17"/>
      <w:szCs w:val="17"/>
    </w:rPr>
  </w:style>
  <w:style w:type="character" w:customStyle="1" w:styleId="2Exact0">
    <w:name w:val="л–’”‰’”Ћ Њђ– (2) Exact"/>
    <w:uiPriority w:val="99"/>
    <w:rPr>
      <w:rFonts w:ascii="Century Schoolbook" w:hAnsi="Century Schoolbook" w:cs="Century Schoolbook"/>
      <w:sz w:val="17"/>
      <w:szCs w:val="17"/>
      <w:u w:val="none"/>
    </w:rPr>
  </w:style>
  <w:style w:type="character" w:customStyle="1" w:styleId="220">
    <w:name w:val="л–’”‰’”Ћ Њђ– (2)2"/>
    <w:uiPriority w:val="99"/>
    <w:rPr>
      <w:rFonts w:ascii="Century Schoolbook" w:hAnsi="Century Schoolbook" w:cs="Century Schoolbook"/>
      <w:sz w:val="17"/>
      <w:szCs w:val="17"/>
      <w:u w:val="none"/>
      <w:shd w:val="clear" w:color="auto" w:fill="FFFFFF"/>
    </w:rPr>
  </w:style>
  <w:style w:type="paragraph" w:styleId="aff7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</w:style>
  <w:style w:type="character" w:customStyle="1" w:styleId="blk">
    <w:name w:val="blk"/>
  </w:style>
  <w:style w:type="character" w:customStyle="1" w:styleId="a6">
    <w:name w:val="Заголовок Знак"/>
    <w:link w:val="a5"/>
    <w:uiPriority w:val="99"/>
    <w:rPr>
      <w:rFonts w:ascii="Cambria" w:eastAsia="Times New Roman" w:hAnsi="Cambria" w:cs="Times New Roman"/>
      <w:b/>
      <w:color w:val="000080"/>
      <w:sz w:val="32"/>
      <w:lang w:val="en-US" w:eastAsia="en-US"/>
    </w:rPr>
  </w:style>
  <w:style w:type="character" w:styleId="aff8">
    <w:name w:val="annotation reference"/>
    <w:uiPriority w:val="99"/>
    <w:semiHidden/>
    <w:unhideWhenUsed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rPr>
      <w:sz w:val="20"/>
      <w:szCs w:val="20"/>
    </w:rPr>
  </w:style>
  <w:style w:type="character" w:customStyle="1" w:styleId="affa">
    <w:name w:val="Текст примечания Знак"/>
    <w:link w:val="aff9"/>
    <w:uiPriority w:val="99"/>
    <w:rPr>
      <w:color w:val="00000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Pr>
      <w:b/>
      <w:bCs/>
    </w:rPr>
  </w:style>
  <w:style w:type="character" w:customStyle="1" w:styleId="affc">
    <w:name w:val="Тема примечания Знак"/>
    <w:link w:val="affb"/>
    <w:uiPriority w:val="99"/>
    <w:semiHidden/>
    <w:rPr>
      <w:b/>
      <w:bCs/>
      <w:color w:val="000000"/>
    </w:rPr>
  </w:style>
  <w:style w:type="paragraph" w:customStyle="1" w:styleId="ConsNormal">
    <w:name w:val="ConsNormal"/>
    <w:pPr>
      <w:ind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ListParagraph1">
    <w:name w:val="Абзац списка;Нумерованый список;List Paragraph1"/>
    <w:basedOn w:val="a"/>
    <w:link w:val="ListParagraph10"/>
    <w:uiPriority w:val="34"/>
    <w:qFormat/>
    <w:pPr>
      <w:widowControl/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ListParagraph10">
    <w:name w:val="Абзац списка Знак;Нумерованый список Знак;List Paragraph1 Знак"/>
    <w:link w:val="ListParagraph1"/>
    <w:uiPriority w:val="34"/>
    <w:rPr>
      <w:rFonts w:ascii="Times New Roman" w:eastAsia="Times New Roman" w:hAnsi="Times New Roman" w:cs="Times New Roman"/>
      <w:sz w:val="24"/>
      <w:szCs w:val="24"/>
    </w:rPr>
  </w:style>
  <w:style w:type="paragraph" w:customStyle="1" w:styleId="WW-HTML">
    <w:name w:val="WW-Стандартный HTML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ar-SA"/>
    </w:rPr>
  </w:style>
  <w:style w:type="table" w:customStyle="1" w:styleId="48">
    <w:name w:val="Сетка таблицы4"/>
    <w:basedOn w:val="a1"/>
    <w:next w:val="af1"/>
    <w:rPr>
      <w:rFonts w:ascii="Times New Roman" w:eastAsia="Times New Roman" w:hAnsi="Times New Roman" w:cs="Times New Roman"/>
    </w:rPr>
    <w:tblPr/>
  </w:style>
  <w:style w:type="paragraph" w:customStyle="1" w:styleId="xl75">
    <w:name w:val="xl75"/>
    <w:basedOn w:val="a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ffd">
    <w:name w:val="Body Text Indent"/>
    <w:basedOn w:val="a"/>
    <w:link w:val="affe"/>
    <w:uiPriority w:val="99"/>
    <w:pPr>
      <w:widowControl/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fe">
    <w:name w:val="Основной текст с отступом Знак"/>
    <w:link w:val="affd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7">
    <w:name w:val="Body Text Indent 3"/>
    <w:basedOn w:val="a"/>
    <w:link w:val="38"/>
    <w:uiPriority w:val="99"/>
    <w:semiHidden/>
    <w:unhideWhenUsed/>
    <w:rsid w:val="00D30186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link w:val="37"/>
    <w:uiPriority w:val="99"/>
    <w:semiHidden/>
    <w:rsid w:val="00D30186"/>
    <w:rPr>
      <w:color w:val="000000"/>
      <w:sz w:val="16"/>
      <w:szCs w:val="16"/>
    </w:rPr>
  </w:style>
  <w:style w:type="table" w:customStyle="1" w:styleId="16">
    <w:name w:val="Сетка таблицы1"/>
    <w:basedOn w:val="a1"/>
    <w:next w:val="af1"/>
    <w:uiPriority w:val="59"/>
    <w:rsid w:val="00894F7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next w:val="af1"/>
    <w:uiPriority w:val="59"/>
    <w:rsid w:val="00894F7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5;&#1072;&#1096;.&#1076;&#1086;&#1084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&#1085;&#1072;&#1096;.&#1076;&#1086;&#1084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90B6595B3F57F434912B974F43DFE918E253096FAF2052EC4BC7FDDE73097B4F1937EC5B7756FAJB5A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2A67C-A88F-4AD7-8AFF-56BDACD2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13</Pages>
  <Words>8552</Words>
  <Characters>48750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VV2</dc:creator>
  <cp:lastModifiedBy>Надежда Александровна Кульченовская</cp:lastModifiedBy>
  <cp:revision>63</cp:revision>
  <cp:lastPrinted>2026-07-10T07:29:00Z</cp:lastPrinted>
  <dcterms:created xsi:type="dcterms:W3CDTF">2025-06-26T00:36:00Z</dcterms:created>
  <dcterms:modified xsi:type="dcterms:W3CDTF">2026-07-22T05:46:00Z</dcterms:modified>
  <cp:version>1048576</cp:version>
</cp:coreProperties>
</file>