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18E5CB" w14:textId="0648DE0F" w:rsidR="00AC5914" w:rsidRPr="005A31A3" w:rsidRDefault="002003DB" w:rsidP="00CC32E0">
      <w:pPr>
        <w:ind w:left="709" w:firstLine="0"/>
        <w:contextualSpacing/>
        <w:jc w:val="left"/>
        <w:rPr>
          <w:rFonts w:ascii="Factor B" w:hAnsi="Factor B" w:cs="Tahoma"/>
          <w:b/>
          <w:szCs w:val="24"/>
        </w:rPr>
      </w:pPr>
      <w:bookmarkStart w:id="0" w:name="_Hlk120889209"/>
      <w:r w:rsidRPr="005A31A3">
        <w:rPr>
          <w:rFonts w:ascii="Factor B" w:hAnsi="Factor B" w:cs="Tahoma"/>
          <w:b/>
          <w:noProof/>
          <w:sz w:val="22"/>
        </w:rPr>
        <w:drawing>
          <wp:inline distT="0" distB="0" distL="0" distR="0" wp14:anchorId="347BA297" wp14:editId="06195D17">
            <wp:extent cx="1213338" cy="224421"/>
            <wp:effectExtent l="0" t="0" r="635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72848" cy="235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098F0" w14:textId="67D1ECEF" w:rsidR="006F4167" w:rsidRPr="005A31A3" w:rsidRDefault="004B0823" w:rsidP="006F4167">
      <w:pPr>
        <w:spacing w:after="120" w:line="276" w:lineRule="auto"/>
        <w:ind w:left="709" w:firstLine="0"/>
        <w:jc w:val="center"/>
        <w:rPr>
          <w:rFonts w:ascii="Factor B" w:hAnsi="Factor B" w:cs="Tahoma"/>
          <w:b/>
          <w:szCs w:val="24"/>
        </w:rPr>
      </w:pPr>
      <w:r w:rsidRPr="005A31A3">
        <w:rPr>
          <w:rFonts w:ascii="Factor B" w:hAnsi="Factor B" w:cs="Tahoma"/>
          <w:b/>
          <w:szCs w:val="24"/>
        </w:rPr>
        <w:t>Договор №</w:t>
      </w:r>
      <w:r w:rsidR="00B528D9" w:rsidRPr="005A31A3">
        <w:rPr>
          <w:rFonts w:ascii="Factor B" w:hAnsi="Factor B" w:cs="Tahoma"/>
          <w:b/>
          <w:szCs w:val="24"/>
        </w:rPr>
        <w:t xml:space="preserve"> </w:t>
      </w:r>
      <w:r w:rsidR="006F4167">
        <w:rPr>
          <w:rStyle w:val="a4"/>
          <w:rFonts w:ascii="Factor B" w:hAnsi="Factor B" w:cs="Tahoma"/>
          <w:b/>
          <w:color w:val="auto"/>
          <w:szCs w:val="24"/>
        </w:rPr>
        <w:t>_______</w:t>
      </w:r>
    </w:p>
    <w:p w14:paraId="7E63C569" w14:textId="453425B3" w:rsidR="004B0823" w:rsidRPr="005A31A3" w:rsidRDefault="004B0823" w:rsidP="00CC32E0">
      <w:pPr>
        <w:spacing w:after="120" w:line="276" w:lineRule="auto"/>
        <w:ind w:left="709" w:firstLine="0"/>
        <w:jc w:val="center"/>
        <w:rPr>
          <w:rFonts w:ascii="Factor B" w:hAnsi="Factor B" w:cs="Tahoma"/>
          <w:b/>
          <w:szCs w:val="24"/>
        </w:rPr>
      </w:pPr>
      <w:r w:rsidRPr="005A31A3">
        <w:rPr>
          <w:rFonts w:ascii="Factor B" w:hAnsi="Factor B" w:cs="Tahoma"/>
          <w:b/>
          <w:szCs w:val="24"/>
        </w:rPr>
        <w:t xml:space="preserve">участия в долевом строительстве </w:t>
      </w:r>
      <w:r w:rsidR="00DC6F71" w:rsidRPr="005A31A3">
        <w:rPr>
          <w:rFonts w:ascii="Factor B" w:hAnsi="Factor B" w:cs="Tahoma"/>
          <w:b/>
          <w:szCs w:val="24"/>
        </w:rPr>
        <w:t>м</w:t>
      </w:r>
      <w:r w:rsidR="009B41F0" w:rsidRPr="005A31A3">
        <w:rPr>
          <w:rFonts w:ascii="Factor B" w:hAnsi="Factor B" w:cs="Tahoma"/>
          <w:b/>
          <w:szCs w:val="24"/>
        </w:rPr>
        <w:t>ногоквартирного дома</w:t>
      </w:r>
    </w:p>
    <w:p w14:paraId="54994734" w14:textId="77777777" w:rsidR="004B0823" w:rsidRPr="005A31A3" w:rsidRDefault="004B0823" w:rsidP="00CC32E0">
      <w:pPr>
        <w:spacing w:after="120" w:line="276" w:lineRule="auto"/>
        <w:ind w:firstLine="0"/>
        <w:jc w:val="center"/>
        <w:rPr>
          <w:rFonts w:ascii="Factor B" w:hAnsi="Factor B" w:cs="Tahoma"/>
          <w:szCs w:val="24"/>
        </w:rPr>
      </w:pPr>
    </w:p>
    <w:tbl>
      <w:tblPr>
        <w:tblStyle w:val="a3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964"/>
      </w:tblGrid>
      <w:tr w:rsidR="00522526" w:rsidRPr="005A31A3" w14:paraId="15FC41F6" w14:textId="77777777" w:rsidTr="00F55E62">
        <w:tc>
          <w:tcPr>
            <w:tcW w:w="4390" w:type="dxa"/>
          </w:tcPr>
          <w:p w14:paraId="6A716F1B" w14:textId="235449E3" w:rsidR="00AC5914" w:rsidRPr="005A31A3" w:rsidRDefault="00AC5914" w:rsidP="00CC32E0">
            <w:pPr>
              <w:spacing w:after="120" w:line="276" w:lineRule="auto"/>
              <w:ind w:firstLine="0"/>
              <w:rPr>
                <w:rFonts w:ascii="Factor B" w:hAnsi="Factor B" w:cs="Tahoma"/>
                <w:szCs w:val="24"/>
              </w:rPr>
            </w:pPr>
            <w:r w:rsidRPr="005A31A3">
              <w:rPr>
                <w:rFonts w:ascii="Factor B" w:hAnsi="Factor B" w:cs="Tahoma"/>
                <w:szCs w:val="24"/>
              </w:rPr>
              <w:t xml:space="preserve">город </w:t>
            </w:r>
            <w:r w:rsidR="00372CE5">
              <w:rPr>
                <w:rFonts w:ascii="Factor B" w:hAnsi="Factor B" w:cs="Tahoma"/>
                <w:szCs w:val="24"/>
              </w:rPr>
              <w:t>Пермь</w:t>
            </w:r>
            <w:r w:rsidR="00214E78" w:rsidRPr="005A31A3">
              <w:rPr>
                <w:rFonts w:ascii="Factor B" w:hAnsi="Factor B" w:cs="Tahoma"/>
                <w:szCs w:val="24"/>
              </w:rPr>
              <w:t xml:space="preserve"> </w:t>
            </w:r>
          </w:p>
        </w:tc>
        <w:tc>
          <w:tcPr>
            <w:tcW w:w="4964" w:type="dxa"/>
          </w:tcPr>
          <w:p w14:paraId="1CC03D4C" w14:textId="4224223C" w:rsidR="00AC5914" w:rsidRPr="005A31A3" w:rsidRDefault="00CC6629" w:rsidP="00CC32E0">
            <w:pPr>
              <w:spacing w:after="120" w:line="276" w:lineRule="auto"/>
              <w:ind w:firstLine="0"/>
              <w:jc w:val="right"/>
              <w:rPr>
                <w:rFonts w:ascii="Factor B" w:hAnsi="Factor B" w:cs="Tahoma"/>
                <w:szCs w:val="24"/>
              </w:rPr>
            </w:pPr>
            <w:sdt>
              <w:sdtPr>
                <w:rPr>
                  <w:rFonts w:ascii="Factor B" w:hAnsi="Factor B" w:cs="Tahoma"/>
                  <w:szCs w:val="24"/>
                </w:rPr>
                <w:alias w:val="Дата_договора"/>
                <w:tag w:val="Дата_договора"/>
                <w:id w:val="-58709553"/>
                <w:placeholder>
                  <w:docPart w:val="B39D3FABBF8B4523BE7DC370A04DC7B1"/>
                </w:placeholder>
              </w:sdtPr>
              <w:sdtEndPr/>
              <w:sdtContent>
                <w:r w:rsidR="00AC5914" w:rsidRPr="005A31A3">
                  <w:rPr>
                    <w:rFonts w:ascii="Factor B" w:hAnsi="Factor B" w:cs="Tahoma"/>
                    <w:szCs w:val="24"/>
                  </w:rPr>
                  <w:t xml:space="preserve"> __ ____________ 20__г</w:t>
                </w:r>
              </w:sdtContent>
            </w:sdt>
          </w:p>
        </w:tc>
      </w:tr>
    </w:tbl>
    <w:p w14:paraId="45735571" w14:textId="2E6D74DD" w:rsidR="004B0823" w:rsidRPr="005A31A3" w:rsidRDefault="00863D31" w:rsidP="00CC32E0">
      <w:pPr>
        <w:spacing w:after="120" w:line="276" w:lineRule="auto"/>
        <w:ind w:left="709" w:firstLine="0"/>
        <w:rPr>
          <w:rFonts w:ascii="Factor B" w:hAnsi="Factor B" w:cs="Tahoma"/>
          <w:szCs w:val="24"/>
        </w:rPr>
      </w:pPr>
      <w:r>
        <w:rPr>
          <w:rFonts w:ascii="Factor B" w:hAnsi="Factor B" w:cs="Tahoma"/>
          <w:szCs w:val="24"/>
        </w:rPr>
        <w:t>Общество с ограниченной ответственностью</w:t>
      </w:r>
      <w:r w:rsidR="0024620B" w:rsidRPr="005A31A3">
        <w:rPr>
          <w:rFonts w:ascii="Factor B" w:hAnsi="Factor B" w:cs="Tahoma"/>
          <w:szCs w:val="24"/>
        </w:rPr>
        <w:t xml:space="preserve"> "СПЕЦИАЛИЗИРОВАННЫЙ ЗАСТРОЙЩИК "</w:t>
      </w:r>
      <w:r>
        <w:rPr>
          <w:rFonts w:ascii="Factor B" w:hAnsi="Factor B" w:cs="Tahoma"/>
          <w:szCs w:val="24"/>
        </w:rPr>
        <w:t>ТАЛАН-РЕГИОН-4</w:t>
      </w:r>
      <w:r w:rsidR="0024620B" w:rsidRPr="005A31A3">
        <w:rPr>
          <w:rFonts w:ascii="Factor B" w:hAnsi="Factor B" w:cs="Tahoma"/>
          <w:szCs w:val="24"/>
        </w:rPr>
        <w:t xml:space="preserve">", именуемое </w:t>
      </w:r>
      <w:r w:rsidR="00B528D9" w:rsidRPr="005A31A3">
        <w:rPr>
          <w:rFonts w:ascii="Factor B" w:hAnsi="Factor B" w:cs="Tahoma"/>
          <w:szCs w:val="24"/>
        </w:rPr>
        <w:t xml:space="preserve">в дальнейшем "Застройщик", в лице  </w:t>
      </w:r>
      <w:r>
        <w:rPr>
          <w:rFonts w:ascii="Factor B" w:hAnsi="Factor B" w:cs="Tahoma"/>
          <w:szCs w:val="24"/>
        </w:rPr>
        <w:t xml:space="preserve">_____________________ </w:t>
      </w:r>
      <w:proofErr w:type="spellStart"/>
      <w:r w:rsidR="00B528D9" w:rsidRPr="005A31A3">
        <w:rPr>
          <w:rFonts w:ascii="Factor B" w:hAnsi="Factor B" w:cs="Tahoma"/>
          <w:szCs w:val="24"/>
        </w:rPr>
        <w:t>действующ</w:t>
      </w:r>
      <w:proofErr w:type="spellEnd"/>
      <w:r>
        <w:rPr>
          <w:rFonts w:ascii="Factor B" w:hAnsi="Factor B" w:cs="Tahoma"/>
          <w:szCs w:val="24"/>
        </w:rPr>
        <w:t>_____</w:t>
      </w:r>
      <w:r w:rsidR="00B528D9" w:rsidRPr="005A31A3">
        <w:rPr>
          <w:rFonts w:ascii="Factor B" w:hAnsi="Factor B" w:cs="Tahoma"/>
          <w:szCs w:val="24"/>
        </w:rPr>
        <w:t xml:space="preserve"> на основании </w:t>
      </w:r>
      <w:r>
        <w:rPr>
          <w:rFonts w:ascii="Factor B" w:hAnsi="Factor B" w:cs="Tahoma"/>
          <w:szCs w:val="24"/>
        </w:rPr>
        <w:t>________</w:t>
      </w:r>
      <w:r w:rsidR="00B528D9" w:rsidRPr="005A31A3">
        <w:rPr>
          <w:rFonts w:ascii="Factor B" w:hAnsi="Factor B" w:cs="Tahoma"/>
          <w:szCs w:val="24"/>
        </w:rPr>
        <w:t xml:space="preserve">, с одной стороны, и </w:t>
      </w:r>
      <w:r>
        <w:rPr>
          <w:rFonts w:ascii="Factor B" w:hAnsi="Factor B" w:cs="Tahoma"/>
          <w:szCs w:val="24"/>
        </w:rPr>
        <w:t>_________________________</w:t>
      </w:r>
      <w:r w:rsidR="00B528D9" w:rsidRPr="005A31A3">
        <w:rPr>
          <w:rFonts w:ascii="Factor B" w:hAnsi="Factor B" w:cs="Tahoma"/>
          <w:szCs w:val="24"/>
        </w:rPr>
        <w:t>, именуемый в дальнейшем "Участник", с другой стороны, при совместном упоминании именуемые Стороны, заключили настоящий договор (далее-Договор) о нижеследующем:</w:t>
      </w:r>
    </w:p>
    <w:p w14:paraId="74A19C40" w14:textId="0A848728" w:rsidR="004B0823" w:rsidRPr="005A31A3" w:rsidRDefault="004B0823" w:rsidP="00CC32E0">
      <w:pPr>
        <w:pStyle w:val="a5"/>
        <w:numPr>
          <w:ilvl w:val="0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b/>
          <w:szCs w:val="24"/>
        </w:rPr>
      </w:pPr>
      <w:r w:rsidRPr="005A31A3">
        <w:rPr>
          <w:rFonts w:ascii="Factor B" w:hAnsi="Factor B" w:cs="Tahoma"/>
          <w:b/>
          <w:szCs w:val="24"/>
        </w:rPr>
        <w:t>Предмет договора</w:t>
      </w:r>
    </w:p>
    <w:p w14:paraId="76F43909" w14:textId="2E229282" w:rsidR="004B0823" w:rsidRPr="005A31A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По настоящему Договору Застройщик обязуется построить (создать) своими силами или с привлечением третьих лиц </w:t>
      </w:r>
      <w:r w:rsidR="00A15EF6" w:rsidRPr="005A31A3">
        <w:rPr>
          <w:rFonts w:ascii="Factor B" w:hAnsi="Factor B" w:cs="Tahoma"/>
          <w:szCs w:val="24"/>
        </w:rPr>
        <w:t>Многоквартирный дом</w:t>
      </w:r>
      <w:r w:rsidRPr="005A31A3">
        <w:rPr>
          <w:rFonts w:ascii="Factor B" w:hAnsi="Factor B" w:cs="Tahoma"/>
          <w:szCs w:val="24"/>
        </w:rPr>
        <w:t xml:space="preserve"> и после получения разрешения на ввод </w:t>
      </w:r>
      <w:r w:rsidR="00A15EF6" w:rsidRPr="005A31A3">
        <w:rPr>
          <w:rFonts w:ascii="Factor B" w:hAnsi="Factor B" w:cs="Tahoma"/>
          <w:szCs w:val="24"/>
        </w:rPr>
        <w:t>Многоквартирного</w:t>
      </w:r>
      <w:r w:rsidRPr="005A31A3">
        <w:rPr>
          <w:rFonts w:ascii="Factor B" w:hAnsi="Factor B" w:cs="Tahoma"/>
          <w:szCs w:val="24"/>
        </w:rPr>
        <w:t xml:space="preserve"> дома в эксплуатацию передать соответствующий Объект долевого строительства Участнику</w:t>
      </w:r>
      <w:r w:rsidR="00EE00A5" w:rsidRPr="005A31A3">
        <w:rPr>
          <w:rFonts w:ascii="Factor B" w:hAnsi="Factor B" w:cs="Tahoma"/>
          <w:szCs w:val="24"/>
        </w:rPr>
        <w:t xml:space="preserve"> </w:t>
      </w:r>
      <w:r w:rsidR="00863D31">
        <w:rPr>
          <w:rFonts w:ascii="Factor B" w:hAnsi="Factor B" w:cs="Tahoma"/>
          <w:szCs w:val="24"/>
        </w:rPr>
        <w:t>____________</w:t>
      </w:r>
      <w:r w:rsidR="00EE00A5" w:rsidRPr="005A31A3">
        <w:rPr>
          <w:rFonts w:ascii="Factor B" w:hAnsi="Factor B" w:cs="Tahoma"/>
          <w:szCs w:val="24"/>
        </w:rPr>
        <w:t xml:space="preserve"> собственность</w:t>
      </w:r>
      <w:r w:rsidR="00863D31">
        <w:rPr>
          <w:rFonts w:ascii="Factor B" w:hAnsi="Factor B" w:cs="Tahoma"/>
          <w:szCs w:val="24"/>
        </w:rPr>
        <w:t xml:space="preserve">, </w:t>
      </w:r>
      <w:r w:rsidRPr="005A31A3">
        <w:rPr>
          <w:rFonts w:ascii="Factor B" w:hAnsi="Factor B" w:cs="Tahoma"/>
          <w:szCs w:val="24"/>
        </w:rPr>
        <w:t xml:space="preserve">а Участник обязуется в порядке и на условиях, установленных настоящим Договором уплатить обусловленную Договором цену и принять Объект долевого строительства при наличии разрешения на ввод в эксплуатацию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>.</w:t>
      </w:r>
    </w:p>
    <w:p w14:paraId="14B46218" w14:textId="5C74B93B" w:rsidR="001A5353" w:rsidRPr="004D6AA4" w:rsidRDefault="003939F1" w:rsidP="00CC32E0">
      <w:pPr>
        <w:pStyle w:val="a5"/>
        <w:numPr>
          <w:ilvl w:val="2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Многоквартирным </w:t>
      </w:r>
      <w:r w:rsidR="004B0823" w:rsidRPr="005A31A3">
        <w:rPr>
          <w:rFonts w:ascii="Factor B" w:hAnsi="Factor B" w:cs="Tahoma"/>
          <w:szCs w:val="24"/>
        </w:rPr>
        <w:t xml:space="preserve">домом по настоящему Договору является: </w:t>
      </w:r>
      <w:bookmarkStart w:id="1" w:name="_Hlk236231068"/>
      <w:r w:rsidR="00BB2225" w:rsidRPr="00BB2225">
        <w:rPr>
          <w:rFonts w:ascii="Factor B" w:hAnsi="Factor B" w:cs="Factor B"/>
          <w:iCs/>
        </w:rPr>
        <w:t xml:space="preserve">«Комплекс многоквартирных домов по шоссе Космонавтов, 162л в Индустриальном районе г. Перми. 3 этап строительства» </w:t>
      </w:r>
      <w:r w:rsidR="00BB2225" w:rsidRPr="00BB2225">
        <w:rPr>
          <w:rFonts w:ascii="Factor B" w:eastAsia="Calibri" w:hAnsi="Factor B" w:cs="Factor B"/>
          <w:iCs/>
        </w:rPr>
        <w:t>коммерческое наименование: «</w:t>
      </w:r>
      <w:r w:rsidR="00BB2225" w:rsidRPr="00BB2225">
        <w:rPr>
          <w:rFonts w:ascii="Factor B" w:hAnsi="Factor B"/>
          <w:iCs/>
          <w:color w:val="333333"/>
          <w:sz w:val="23"/>
          <w:szCs w:val="23"/>
        </w:rPr>
        <w:t>Жилой квартал "Парма". Этап 3</w:t>
      </w:r>
      <w:r w:rsidR="00BB2225" w:rsidRPr="00BB2225">
        <w:rPr>
          <w:rFonts w:ascii="Factor B" w:eastAsia="Calibri" w:hAnsi="Factor B" w:cs="Factor B"/>
          <w:iCs/>
        </w:rPr>
        <w:t>»</w:t>
      </w:r>
      <w:bookmarkEnd w:id="1"/>
      <w:r w:rsidR="00B9190A" w:rsidRPr="00BB2225">
        <w:rPr>
          <w:rFonts w:ascii="Factor B" w:hAnsi="Factor B" w:cs="Tahoma"/>
          <w:iCs/>
          <w:szCs w:val="24"/>
        </w:rPr>
        <w:t>.</w:t>
      </w:r>
      <w:r w:rsidR="00B9190A" w:rsidRPr="00BB2225">
        <w:rPr>
          <w:rFonts w:ascii="Factor B" w:hAnsi="Factor B" w:cs="Tahoma"/>
          <w:szCs w:val="24"/>
        </w:rPr>
        <w:t xml:space="preserve"> </w:t>
      </w:r>
      <w:r w:rsidR="004B0823" w:rsidRPr="005A31A3">
        <w:rPr>
          <w:rFonts w:ascii="Factor B" w:hAnsi="Factor B" w:cs="Tahoma"/>
          <w:szCs w:val="24"/>
        </w:rPr>
        <w:t xml:space="preserve">После получения Застройщиком разрешения на ввод в эксплуатацию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="004B0823" w:rsidRPr="005A31A3">
        <w:rPr>
          <w:rFonts w:ascii="Factor B" w:hAnsi="Factor B" w:cs="Tahoma"/>
          <w:szCs w:val="24"/>
        </w:rPr>
        <w:t xml:space="preserve"> и постановки на кадастровый учет - строительный адрес </w:t>
      </w:r>
      <w:r w:rsidR="004B0823" w:rsidRPr="004D6AA4">
        <w:rPr>
          <w:rFonts w:ascii="Factor B" w:hAnsi="Factor B" w:cs="Tahoma"/>
          <w:szCs w:val="24"/>
        </w:rPr>
        <w:t>будет изменен на постоянный (почтовый) адрес.</w:t>
      </w:r>
    </w:p>
    <w:p w14:paraId="33538502" w14:textId="11BD1CA3" w:rsidR="00251C3B" w:rsidRPr="004D6AA4" w:rsidRDefault="00251C3B" w:rsidP="00CC32E0">
      <w:pPr>
        <w:pStyle w:val="a5"/>
        <w:spacing w:after="120" w:line="276" w:lineRule="auto"/>
        <w:ind w:left="709" w:hanging="1"/>
        <w:contextualSpacing w:val="0"/>
        <w:rPr>
          <w:rFonts w:ascii="Factor B" w:hAnsi="Factor B" w:cs="Tahoma"/>
          <w:szCs w:val="24"/>
        </w:rPr>
      </w:pPr>
      <w:r w:rsidRPr="004D6AA4">
        <w:rPr>
          <w:rFonts w:ascii="Factor B" w:hAnsi="Factor B" w:cs="Tahoma"/>
          <w:szCs w:val="24"/>
        </w:rPr>
        <w:t xml:space="preserve">Основные характеристики </w:t>
      </w:r>
      <w:r w:rsidR="009B41F0" w:rsidRPr="004D6AA4">
        <w:rPr>
          <w:rFonts w:ascii="Factor B" w:hAnsi="Factor B" w:cs="Tahoma"/>
          <w:szCs w:val="24"/>
        </w:rPr>
        <w:t>Многоквартирного дома</w:t>
      </w:r>
      <w:r w:rsidRPr="004D6AA4">
        <w:rPr>
          <w:rFonts w:ascii="Factor B" w:hAnsi="Factor B" w:cs="Tahoma"/>
          <w:szCs w:val="24"/>
        </w:rPr>
        <w:t>:</w:t>
      </w:r>
    </w:p>
    <w:tbl>
      <w:tblPr>
        <w:tblStyle w:val="a3"/>
        <w:tblW w:w="0" w:type="auto"/>
        <w:tblInd w:w="704" w:type="dxa"/>
        <w:tblLook w:val="04A0" w:firstRow="1" w:lastRow="0" w:firstColumn="1" w:lastColumn="0" w:noHBand="0" w:noVBand="1"/>
      </w:tblPr>
      <w:tblGrid>
        <w:gridCol w:w="2834"/>
        <w:gridCol w:w="6373"/>
      </w:tblGrid>
      <w:tr w:rsidR="00A02E2A" w:rsidRPr="004D6AA4" w14:paraId="0AE70F93" w14:textId="77777777" w:rsidTr="00A02E2A">
        <w:tc>
          <w:tcPr>
            <w:tcW w:w="2834" w:type="dxa"/>
          </w:tcPr>
          <w:p w14:paraId="274F4795" w14:textId="77777777" w:rsidR="00A02E2A" w:rsidRPr="004D6AA4" w:rsidRDefault="00A02E2A" w:rsidP="00CC32E0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color w:val="000000" w:themeColor="text1"/>
                <w:szCs w:val="24"/>
              </w:rPr>
            </w:pPr>
            <w:bookmarkStart w:id="2" w:name="_Hlk236230491"/>
            <w:bookmarkStart w:id="3" w:name="_Hlk236229361"/>
            <w:r w:rsidRPr="004D6AA4">
              <w:rPr>
                <w:rFonts w:ascii="Factor B" w:hAnsi="Factor B"/>
                <w:color w:val="000000" w:themeColor="text1"/>
                <w:szCs w:val="24"/>
              </w:rPr>
              <w:t>Вид</w:t>
            </w:r>
          </w:p>
        </w:tc>
        <w:tc>
          <w:tcPr>
            <w:tcW w:w="6373" w:type="dxa"/>
          </w:tcPr>
          <w:p w14:paraId="2779E8DC" w14:textId="77777777" w:rsidR="00A02E2A" w:rsidRPr="004D6AA4" w:rsidRDefault="00A02E2A" w:rsidP="00CC32E0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color w:val="000000" w:themeColor="text1"/>
                <w:szCs w:val="24"/>
              </w:rPr>
            </w:pPr>
            <w:r w:rsidRPr="004D6AA4">
              <w:rPr>
                <w:rFonts w:ascii="Factor B" w:hAnsi="Factor B"/>
                <w:color w:val="000000" w:themeColor="text1"/>
                <w:szCs w:val="24"/>
              </w:rPr>
              <w:t>Многоквартирный дом</w:t>
            </w:r>
          </w:p>
        </w:tc>
      </w:tr>
      <w:tr w:rsidR="00A02E2A" w:rsidRPr="004D6AA4" w14:paraId="37FF78D5" w14:textId="77777777" w:rsidTr="00A02E2A">
        <w:tc>
          <w:tcPr>
            <w:tcW w:w="2834" w:type="dxa"/>
          </w:tcPr>
          <w:p w14:paraId="5D4D3119" w14:textId="77777777" w:rsidR="00A02E2A" w:rsidRPr="004D6AA4" w:rsidRDefault="00A02E2A" w:rsidP="00CC32E0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color w:val="000000" w:themeColor="text1"/>
                <w:szCs w:val="24"/>
              </w:rPr>
            </w:pPr>
            <w:r w:rsidRPr="004D6AA4">
              <w:rPr>
                <w:rFonts w:ascii="Factor B" w:hAnsi="Factor B"/>
                <w:color w:val="000000" w:themeColor="text1"/>
                <w:szCs w:val="24"/>
              </w:rPr>
              <w:t>Назначение</w:t>
            </w:r>
          </w:p>
        </w:tc>
        <w:tc>
          <w:tcPr>
            <w:tcW w:w="6373" w:type="dxa"/>
          </w:tcPr>
          <w:p w14:paraId="75617CD9" w14:textId="77777777" w:rsidR="00A02E2A" w:rsidRPr="004D6AA4" w:rsidRDefault="00A02E2A" w:rsidP="00CC32E0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color w:val="000000" w:themeColor="text1"/>
                <w:szCs w:val="24"/>
              </w:rPr>
            </w:pPr>
            <w:r w:rsidRPr="004D6AA4">
              <w:rPr>
                <w:rFonts w:ascii="Factor B" w:hAnsi="Factor B"/>
                <w:color w:val="000000" w:themeColor="text1"/>
                <w:szCs w:val="24"/>
              </w:rPr>
              <w:t>Жилое</w:t>
            </w:r>
          </w:p>
        </w:tc>
      </w:tr>
      <w:tr w:rsidR="00A02E2A" w:rsidRPr="004D6AA4" w14:paraId="649BE748" w14:textId="77777777" w:rsidTr="00A02E2A">
        <w:tc>
          <w:tcPr>
            <w:tcW w:w="2834" w:type="dxa"/>
          </w:tcPr>
          <w:p w14:paraId="5ECB61B6" w14:textId="77777777" w:rsidR="00A02E2A" w:rsidRPr="004D6AA4" w:rsidRDefault="00A02E2A" w:rsidP="00CC32E0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color w:val="000000" w:themeColor="text1"/>
                <w:szCs w:val="24"/>
              </w:rPr>
            </w:pPr>
            <w:r w:rsidRPr="004D6AA4">
              <w:rPr>
                <w:rFonts w:ascii="Factor B" w:hAnsi="Factor B"/>
                <w:color w:val="000000" w:themeColor="text1"/>
                <w:szCs w:val="24"/>
              </w:rPr>
              <w:t>Количество этажей</w:t>
            </w:r>
          </w:p>
        </w:tc>
        <w:tc>
          <w:tcPr>
            <w:tcW w:w="6373" w:type="dxa"/>
          </w:tcPr>
          <w:p w14:paraId="4EE9EDD6" w14:textId="4D5D13A3" w:rsidR="00BB2225" w:rsidRPr="004D6AA4" w:rsidRDefault="00BB2225" w:rsidP="00CC32E0">
            <w:pPr>
              <w:ind w:firstLine="0"/>
              <w:rPr>
                <w:rFonts w:ascii="Factor B" w:eastAsia="Calibri" w:hAnsi="Factor B" w:cs="Factor B"/>
                <w:iCs/>
                <w:szCs w:val="24"/>
                <w:lang w:bidi="hi-IN"/>
              </w:rPr>
            </w:pPr>
            <w:r w:rsidRPr="004D6AA4">
              <w:rPr>
                <w:rFonts w:ascii="Factor B" w:eastAsia="Calibri" w:hAnsi="Factor B" w:cs="Factor B"/>
                <w:iCs/>
                <w:szCs w:val="24"/>
                <w:lang w:bidi="hi-IN"/>
              </w:rPr>
              <w:t>Секция 1 – 15 этажей;</w:t>
            </w:r>
          </w:p>
          <w:p w14:paraId="7F561D27" w14:textId="22F92896" w:rsidR="00BB2225" w:rsidRPr="004D6AA4" w:rsidRDefault="00BB2225" w:rsidP="00CC32E0">
            <w:pPr>
              <w:ind w:firstLine="0"/>
              <w:rPr>
                <w:rFonts w:ascii="Factor B" w:eastAsia="Calibri" w:hAnsi="Factor B" w:cs="Factor B"/>
                <w:iCs/>
                <w:szCs w:val="24"/>
                <w:lang w:bidi="hi-IN"/>
              </w:rPr>
            </w:pPr>
            <w:r w:rsidRPr="004D6AA4">
              <w:rPr>
                <w:rFonts w:ascii="Factor B" w:eastAsia="Calibri" w:hAnsi="Factor B" w:cs="Factor B"/>
                <w:iCs/>
                <w:szCs w:val="24"/>
                <w:lang w:bidi="hi-IN"/>
              </w:rPr>
              <w:t>Секция 2 – 18 этажей;</w:t>
            </w:r>
          </w:p>
          <w:p w14:paraId="25A96F62" w14:textId="71D5257C" w:rsidR="00BB2225" w:rsidRPr="004D6AA4" w:rsidRDefault="00BB2225" w:rsidP="00CC32E0">
            <w:pPr>
              <w:ind w:firstLine="0"/>
              <w:rPr>
                <w:rFonts w:ascii="Factor B" w:eastAsia="Calibri" w:hAnsi="Factor B" w:cs="Factor B"/>
                <w:iCs/>
                <w:szCs w:val="24"/>
                <w:lang w:bidi="hi-IN"/>
              </w:rPr>
            </w:pPr>
            <w:r w:rsidRPr="004D6AA4">
              <w:rPr>
                <w:rFonts w:ascii="Factor B" w:eastAsia="Calibri" w:hAnsi="Factor B" w:cs="Factor B"/>
                <w:iCs/>
                <w:szCs w:val="24"/>
                <w:lang w:bidi="hi-IN"/>
              </w:rPr>
              <w:t>Секция 3 – 10 этажей;</w:t>
            </w:r>
          </w:p>
          <w:p w14:paraId="7022D326" w14:textId="7B58EE03" w:rsidR="00BB2225" w:rsidRPr="004D6AA4" w:rsidRDefault="00BB2225" w:rsidP="00CC32E0">
            <w:pPr>
              <w:ind w:firstLine="0"/>
              <w:rPr>
                <w:rFonts w:ascii="Factor B" w:eastAsia="Calibri" w:hAnsi="Factor B" w:cs="Factor B"/>
                <w:iCs/>
                <w:szCs w:val="24"/>
                <w:lang w:bidi="hi-IN"/>
              </w:rPr>
            </w:pPr>
            <w:r w:rsidRPr="004D6AA4">
              <w:rPr>
                <w:rFonts w:ascii="Factor B" w:eastAsia="Calibri" w:hAnsi="Factor B" w:cs="Factor B"/>
                <w:iCs/>
                <w:szCs w:val="24"/>
                <w:lang w:bidi="hi-IN"/>
              </w:rPr>
              <w:t>Секция 4 – 10 этажей;</w:t>
            </w:r>
          </w:p>
          <w:p w14:paraId="3B707742" w14:textId="024200A7" w:rsidR="00A02E2A" w:rsidRPr="004D6AA4" w:rsidRDefault="00BB2225" w:rsidP="00CC32E0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color w:val="000000" w:themeColor="text1"/>
                <w:szCs w:val="24"/>
              </w:rPr>
            </w:pPr>
            <w:r w:rsidRPr="004D6AA4">
              <w:rPr>
                <w:rFonts w:ascii="Factor B" w:eastAsia="Calibri" w:hAnsi="Factor B" w:cs="Factor B"/>
                <w:iCs/>
                <w:szCs w:val="24"/>
                <w:lang w:bidi="hi-IN"/>
              </w:rPr>
              <w:t>Секция 5 – 9 этажей.</w:t>
            </w:r>
          </w:p>
        </w:tc>
      </w:tr>
      <w:tr w:rsidR="00917FB6" w:rsidRPr="004D6AA4" w14:paraId="0DBF79E7" w14:textId="77777777" w:rsidTr="00A02E2A">
        <w:tc>
          <w:tcPr>
            <w:tcW w:w="2834" w:type="dxa"/>
          </w:tcPr>
          <w:p w14:paraId="64D111F5" w14:textId="11FE233A" w:rsidR="00917FB6" w:rsidRPr="004D6AA4" w:rsidRDefault="00917FB6" w:rsidP="00CC32E0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color w:val="000000" w:themeColor="text1"/>
                <w:szCs w:val="24"/>
              </w:rPr>
            </w:pPr>
            <w:r w:rsidRPr="004D6AA4">
              <w:rPr>
                <w:rFonts w:ascii="Factor B" w:hAnsi="Factor B"/>
                <w:color w:val="000000" w:themeColor="text1"/>
                <w:szCs w:val="24"/>
              </w:rPr>
              <w:t>Этажность</w:t>
            </w:r>
          </w:p>
        </w:tc>
        <w:tc>
          <w:tcPr>
            <w:tcW w:w="6373" w:type="dxa"/>
          </w:tcPr>
          <w:p w14:paraId="4A27B4C6" w14:textId="37E94CE5" w:rsidR="00BB2225" w:rsidRPr="004D6AA4" w:rsidRDefault="00BB2225" w:rsidP="00CC32E0">
            <w:pPr>
              <w:ind w:firstLine="0"/>
              <w:rPr>
                <w:rFonts w:ascii="Factor B" w:eastAsia="Calibri" w:hAnsi="Factor B" w:cs="Factor B"/>
                <w:iCs/>
                <w:szCs w:val="24"/>
                <w:lang w:bidi="hi-IN"/>
              </w:rPr>
            </w:pPr>
            <w:r w:rsidRPr="004D6AA4">
              <w:rPr>
                <w:rFonts w:ascii="Factor B" w:eastAsia="Calibri" w:hAnsi="Factor B" w:cs="Factor B"/>
                <w:iCs/>
                <w:szCs w:val="24"/>
                <w:lang w:bidi="hi-IN"/>
              </w:rPr>
              <w:t>Секция 1 – 15  этажей;</w:t>
            </w:r>
          </w:p>
          <w:p w14:paraId="704EDCE1" w14:textId="0C37BC19" w:rsidR="00BB2225" w:rsidRPr="004D6AA4" w:rsidRDefault="00BB2225" w:rsidP="00CC32E0">
            <w:pPr>
              <w:ind w:firstLine="0"/>
              <w:rPr>
                <w:rFonts w:ascii="Factor B" w:eastAsia="Calibri" w:hAnsi="Factor B" w:cs="Factor B"/>
                <w:iCs/>
                <w:szCs w:val="24"/>
                <w:lang w:bidi="hi-IN"/>
              </w:rPr>
            </w:pPr>
            <w:r w:rsidRPr="004D6AA4">
              <w:rPr>
                <w:rFonts w:ascii="Factor B" w:eastAsia="Calibri" w:hAnsi="Factor B" w:cs="Factor B"/>
                <w:iCs/>
                <w:szCs w:val="24"/>
                <w:lang w:bidi="hi-IN"/>
              </w:rPr>
              <w:t>Секция 2 – 17 этажей;</w:t>
            </w:r>
          </w:p>
          <w:p w14:paraId="1C7C927C" w14:textId="5137B976" w:rsidR="00BB2225" w:rsidRPr="004D6AA4" w:rsidRDefault="00BB2225" w:rsidP="00CC32E0">
            <w:pPr>
              <w:ind w:firstLine="0"/>
              <w:rPr>
                <w:rFonts w:ascii="Factor B" w:eastAsia="Calibri" w:hAnsi="Factor B" w:cs="Factor B"/>
                <w:iCs/>
                <w:szCs w:val="24"/>
                <w:lang w:bidi="hi-IN"/>
              </w:rPr>
            </w:pPr>
            <w:r w:rsidRPr="004D6AA4">
              <w:rPr>
                <w:rFonts w:ascii="Factor B" w:eastAsia="Calibri" w:hAnsi="Factor B" w:cs="Factor B"/>
                <w:iCs/>
                <w:szCs w:val="24"/>
                <w:lang w:bidi="hi-IN"/>
              </w:rPr>
              <w:t>Секция 3 – 9 этажей;</w:t>
            </w:r>
          </w:p>
          <w:p w14:paraId="720C6481" w14:textId="61D2CE6A" w:rsidR="00BB2225" w:rsidRPr="004D6AA4" w:rsidRDefault="00BB2225" w:rsidP="00CC32E0">
            <w:pPr>
              <w:ind w:firstLine="0"/>
              <w:rPr>
                <w:rFonts w:ascii="Factor B" w:eastAsia="Calibri" w:hAnsi="Factor B" w:cs="Factor B"/>
                <w:iCs/>
                <w:szCs w:val="24"/>
                <w:lang w:bidi="hi-IN"/>
              </w:rPr>
            </w:pPr>
            <w:r w:rsidRPr="004D6AA4">
              <w:rPr>
                <w:rFonts w:ascii="Factor B" w:eastAsia="Calibri" w:hAnsi="Factor B" w:cs="Factor B"/>
                <w:iCs/>
                <w:szCs w:val="24"/>
                <w:lang w:bidi="hi-IN"/>
              </w:rPr>
              <w:t>Секция 4 – 9 этажей;</w:t>
            </w:r>
          </w:p>
          <w:p w14:paraId="43AAE27C" w14:textId="6F459D95" w:rsidR="00917FB6" w:rsidRPr="004D6AA4" w:rsidRDefault="00BB2225" w:rsidP="00CC32E0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color w:val="000000" w:themeColor="text1"/>
                <w:szCs w:val="24"/>
              </w:rPr>
            </w:pPr>
            <w:r w:rsidRPr="004D6AA4">
              <w:rPr>
                <w:rFonts w:ascii="Factor B" w:eastAsia="Calibri" w:hAnsi="Factor B" w:cs="Factor B"/>
                <w:iCs/>
                <w:szCs w:val="24"/>
                <w:lang w:bidi="hi-IN"/>
              </w:rPr>
              <w:t>Секция 5 - 8 этажей.</w:t>
            </w:r>
          </w:p>
        </w:tc>
      </w:tr>
      <w:tr w:rsidR="00A02E2A" w:rsidRPr="004D6AA4" w14:paraId="041E103D" w14:textId="77777777" w:rsidTr="00A02E2A">
        <w:tc>
          <w:tcPr>
            <w:tcW w:w="2834" w:type="dxa"/>
          </w:tcPr>
          <w:p w14:paraId="4C0499DC" w14:textId="77777777" w:rsidR="00A02E2A" w:rsidRPr="004D6AA4" w:rsidRDefault="00A02E2A" w:rsidP="00CC32E0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color w:val="000000" w:themeColor="text1"/>
                <w:szCs w:val="24"/>
              </w:rPr>
            </w:pPr>
            <w:r w:rsidRPr="004D6AA4">
              <w:rPr>
                <w:rFonts w:ascii="Factor B" w:hAnsi="Factor B"/>
                <w:color w:val="000000" w:themeColor="text1"/>
                <w:szCs w:val="24"/>
              </w:rPr>
              <w:t xml:space="preserve">Общая площадь </w:t>
            </w:r>
          </w:p>
        </w:tc>
        <w:tc>
          <w:tcPr>
            <w:tcW w:w="6373" w:type="dxa"/>
          </w:tcPr>
          <w:p w14:paraId="678F6B8E" w14:textId="1AEA032C" w:rsidR="00A02E2A" w:rsidRPr="004D6AA4" w:rsidRDefault="00BB2225" w:rsidP="00CC32E0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color w:val="000000" w:themeColor="text1"/>
                <w:szCs w:val="24"/>
              </w:rPr>
            </w:pPr>
            <w:r w:rsidRPr="004D6AA4">
              <w:rPr>
                <w:rFonts w:ascii="Factor B" w:eastAsia="Calibri" w:hAnsi="Factor B" w:cs="Factor B"/>
                <w:iCs/>
                <w:szCs w:val="24"/>
                <w:lang w:bidi="hi-IN"/>
              </w:rPr>
              <w:t xml:space="preserve">37 433,0 </w:t>
            </w:r>
            <w:r w:rsidR="00A02E2A" w:rsidRPr="004D6AA4">
              <w:rPr>
                <w:rFonts w:ascii="Factor B" w:hAnsi="Factor B"/>
                <w:color w:val="000000" w:themeColor="text1"/>
                <w:szCs w:val="24"/>
              </w:rPr>
              <w:t>кв. м.</w:t>
            </w:r>
          </w:p>
        </w:tc>
      </w:tr>
      <w:tr w:rsidR="00917FB6" w:rsidRPr="004D6AA4" w14:paraId="0D717394" w14:textId="77777777" w:rsidTr="00A02E2A">
        <w:tc>
          <w:tcPr>
            <w:tcW w:w="2834" w:type="dxa"/>
          </w:tcPr>
          <w:p w14:paraId="5EADE2D9" w14:textId="428F33C5" w:rsidR="00917FB6" w:rsidRPr="004D6AA4" w:rsidRDefault="00917FB6" w:rsidP="00CC32E0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color w:val="000000" w:themeColor="text1"/>
                <w:szCs w:val="24"/>
              </w:rPr>
            </w:pPr>
            <w:r w:rsidRPr="004D6AA4">
              <w:rPr>
                <w:rFonts w:ascii="Factor B" w:hAnsi="Factor B"/>
                <w:color w:val="000000" w:themeColor="text1"/>
                <w:szCs w:val="24"/>
              </w:rPr>
              <w:t>Конструктивная схема здания</w:t>
            </w:r>
          </w:p>
        </w:tc>
        <w:tc>
          <w:tcPr>
            <w:tcW w:w="6373" w:type="dxa"/>
          </w:tcPr>
          <w:p w14:paraId="40790CDA" w14:textId="77777777" w:rsidR="00BB2225" w:rsidRPr="004D6AA4" w:rsidRDefault="00BB2225" w:rsidP="00CC32E0">
            <w:pPr>
              <w:ind w:firstLine="0"/>
              <w:rPr>
                <w:rFonts w:ascii="Factor B" w:eastAsia="Calibri" w:hAnsi="Factor B" w:cs="Factor B"/>
                <w:iCs/>
                <w:szCs w:val="24"/>
                <w:lang w:bidi="hi-IN"/>
              </w:rPr>
            </w:pPr>
            <w:r w:rsidRPr="004D6AA4">
              <w:rPr>
                <w:rFonts w:ascii="Factor B" w:eastAsia="Calibri" w:hAnsi="Factor B" w:cs="Factor B"/>
                <w:iCs/>
                <w:szCs w:val="24"/>
                <w:lang w:bidi="hi-IN"/>
              </w:rPr>
              <w:t xml:space="preserve">Многоквартирный жилой дом с несущими монолитными железобетонными стенами и пилонами, с частичным заполнением наружного ограждения газобетонными стеновыми блоками. </w:t>
            </w:r>
          </w:p>
          <w:p w14:paraId="7EEEDC76" w14:textId="77777777" w:rsidR="00BB2225" w:rsidRPr="004D6AA4" w:rsidRDefault="00BB2225" w:rsidP="00CC32E0">
            <w:pPr>
              <w:rPr>
                <w:rFonts w:ascii="Factor B" w:eastAsia="Calibri" w:hAnsi="Factor B" w:cs="Factor B"/>
                <w:iCs/>
                <w:szCs w:val="24"/>
                <w:lang w:bidi="hi-IN"/>
              </w:rPr>
            </w:pPr>
          </w:p>
          <w:p w14:paraId="4FE4893B" w14:textId="2C8C8FD5" w:rsidR="00917FB6" w:rsidRPr="004D6AA4" w:rsidRDefault="00BB2225" w:rsidP="00CC32E0">
            <w:pPr>
              <w:pStyle w:val="Default"/>
              <w:jc w:val="both"/>
              <w:rPr>
                <w:rFonts w:ascii="Factor B" w:hAnsi="Factor B"/>
                <w:color w:val="000000" w:themeColor="text1"/>
              </w:rPr>
            </w:pPr>
            <w:r w:rsidRPr="004D6AA4">
              <w:rPr>
                <w:rFonts w:ascii="Factor B" w:eastAsia="Calibri" w:hAnsi="Factor B" w:cs="Factor B"/>
                <w:iCs/>
                <w:lang w:bidi="hi-IN"/>
              </w:rPr>
              <w:t>Подземная автостоянка представлена в виде монолитного железобетонного рамного каркаса, состоящего из монолитных железобетонных пилонов, объединённых диском покрытия в единую пространственную систему</w:t>
            </w:r>
          </w:p>
        </w:tc>
      </w:tr>
      <w:tr w:rsidR="00A02E2A" w:rsidRPr="004D6AA4" w14:paraId="08D58084" w14:textId="77777777" w:rsidTr="00A02E2A">
        <w:tc>
          <w:tcPr>
            <w:tcW w:w="2834" w:type="dxa"/>
          </w:tcPr>
          <w:p w14:paraId="1061ABFC" w14:textId="57CD8DC1" w:rsidR="00A02E2A" w:rsidRPr="004D6AA4" w:rsidRDefault="00917FB6" w:rsidP="00CC32E0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color w:val="000000" w:themeColor="text1"/>
                <w:szCs w:val="24"/>
              </w:rPr>
            </w:pPr>
            <w:r w:rsidRPr="004D6AA4">
              <w:rPr>
                <w:rFonts w:ascii="Factor B" w:hAnsi="Factor B"/>
                <w:color w:val="000000" w:themeColor="text1"/>
                <w:szCs w:val="24"/>
              </w:rPr>
              <w:lastRenderedPageBreak/>
              <w:t>Материал наружных стен и поэтажных перекрытий</w:t>
            </w:r>
          </w:p>
        </w:tc>
        <w:tc>
          <w:tcPr>
            <w:tcW w:w="6373" w:type="dxa"/>
          </w:tcPr>
          <w:p w14:paraId="0899E8FD" w14:textId="27FA29B2" w:rsidR="00BB2225" w:rsidRPr="004D6AA4" w:rsidRDefault="00BB2225" w:rsidP="00CC32E0">
            <w:pPr>
              <w:ind w:firstLine="0"/>
              <w:rPr>
                <w:rFonts w:ascii="Factor B" w:eastAsia="Calibri" w:hAnsi="Factor B" w:cs="Factor B"/>
                <w:iCs/>
                <w:szCs w:val="24"/>
                <w:lang w:bidi="hi-IN"/>
              </w:rPr>
            </w:pPr>
            <w:r w:rsidRPr="004D6AA4">
              <w:rPr>
                <w:rFonts w:ascii="Factor B" w:eastAsia="Calibri" w:hAnsi="Factor B" w:cs="Factor B"/>
                <w:iCs/>
                <w:szCs w:val="24"/>
                <w:u w:val="single"/>
                <w:lang w:bidi="hi-IN"/>
              </w:rPr>
              <w:t>Плиты перекрытия и покрытия</w:t>
            </w:r>
            <w:r w:rsidRPr="004D6AA4">
              <w:rPr>
                <w:rFonts w:ascii="Factor B" w:eastAsia="Calibri" w:hAnsi="Factor B" w:cs="Factor B"/>
                <w:iCs/>
                <w:szCs w:val="24"/>
                <w:lang w:bidi="hi-IN"/>
              </w:rPr>
              <w:t xml:space="preserve"> - монолитные железобетонные </w:t>
            </w:r>
          </w:p>
          <w:p w14:paraId="138BEF6E" w14:textId="77777777" w:rsidR="00BB2225" w:rsidRPr="004D6AA4" w:rsidRDefault="00BB2225" w:rsidP="00CC32E0">
            <w:pPr>
              <w:ind w:firstLine="0"/>
              <w:rPr>
                <w:rFonts w:ascii="Factor B" w:eastAsia="Calibri" w:hAnsi="Factor B" w:cs="Factor B"/>
                <w:iCs/>
                <w:szCs w:val="24"/>
                <w:u w:val="single"/>
                <w:lang w:bidi="hi-IN"/>
              </w:rPr>
            </w:pPr>
            <w:r w:rsidRPr="004D6AA4">
              <w:rPr>
                <w:rFonts w:ascii="Factor B" w:eastAsia="Calibri" w:hAnsi="Factor B" w:cs="Factor B"/>
                <w:iCs/>
                <w:szCs w:val="24"/>
                <w:u w:val="single"/>
                <w:lang w:bidi="hi-IN"/>
              </w:rPr>
              <w:t>Наружные стены:</w:t>
            </w:r>
          </w:p>
          <w:p w14:paraId="7A6D074E" w14:textId="77777777" w:rsidR="00BB2225" w:rsidRPr="004D6AA4" w:rsidRDefault="00BB2225" w:rsidP="00CC32E0">
            <w:pPr>
              <w:rPr>
                <w:rFonts w:ascii="Factor B" w:eastAsia="Calibri" w:hAnsi="Factor B" w:cs="Factor B"/>
                <w:iCs/>
                <w:szCs w:val="24"/>
                <w:lang w:bidi="hi-IN"/>
              </w:rPr>
            </w:pPr>
            <w:r w:rsidRPr="004D6AA4">
              <w:rPr>
                <w:rFonts w:ascii="Factor B" w:eastAsia="Calibri" w:hAnsi="Factor B" w:cs="Factor B"/>
                <w:iCs/>
                <w:szCs w:val="24"/>
                <w:lang w:bidi="hi-IN"/>
              </w:rPr>
              <w:t>Вентилируемая фасадная система:</w:t>
            </w:r>
          </w:p>
          <w:p w14:paraId="095CF1AF" w14:textId="6C540186" w:rsidR="009D48E5" w:rsidRPr="004D6AA4" w:rsidRDefault="00BB2225" w:rsidP="00CC32E0">
            <w:pPr>
              <w:ind w:firstLine="0"/>
              <w:rPr>
                <w:rFonts w:ascii="Factor B" w:eastAsia="Calibri" w:hAnsi="Factor B" w:cs="Factor B"/>
                <w:iCs/>
                <w:szCs w:val="24"/>
                <w:lang w:bidi="hi-IN"/>
              </w:rPr>
            </w:pPr>
            <w:r w:rsidRPr="004D6AA4">
              <w:rPr>
                <w:rFonts w:ascii="Factor B" w:eastAsia="Calibri" w:hAnsi="Factor B" w:cs="Factor B"/>
                <w:iCs/>
                <w:szCs w:val="24"/>
                <w:lang w:bidi="hi-IN"/>
              </w:rPr>
              <w:t>Облицовка бетонной плиткой по металлическому каркасу</w:t>
            </w:r>
            <w:r w:rsidR="009D48E5" w:rsidRPr="004D6AA4">
              <w:rPr>
                <w:rFonts w:ascii="Factor B" w:eastAsia="Calibri" w:hAnsi="Factor B" w:cs="Factor B"/>
                <w:iCs/>
                <w:szCs w:val="24"/>
                <w:lang w:bidi="hi-IN"/>
              </w:rPr>
              <w:t>/алюминиевые композитные панели/декоративная штукатурка с окраской силиконовой краской для фасадов/</w:t>
            </w:r>
            <w:proofErr w:type="spellStart"/>
            <w:r w:rsidR="009D48E5" w:rsidRPr="004D6AA4">
              <w:rPr>
                <w:rFonts w:ascii="Factor B" w:eastAsia="Calibri" w:hAnsi="Factor B" w:cs="Factor B"/>
                <w:iCs/>
                <w:szCs w:val="24"/>
                <w:lang w:bidi="hi-IN"/>
              </w:rPr>
              <w:t>фиброцементные</w:t>
            </w:r>
            <w:proofErr w:type="spellEnd"/>
            <w:r w:rsidR="009D48E5" w:rsidRPr="004D6AA4">
              <w:rPr>
                <w:rFonts w:ascii="Factor B" w:eastAsia="Calibri" w:hAnsi="Factor B" w:cs="Factor B"/>
                <w:iCs/>
                <w:szCs w:val="24"/>
                <w:lang w:bidi="hi-IN"/>
              </w:rPr>
              <w:t xml:space="preserve"> панели</w:t>
            </w:r>
          </w:p>
          <w:p w14:paraId="71A909C7" w14:textId="3512C8D8" w:rsidR="00BB2225" w:rsidRPr="004D6AA4" w:rsidRDefault="00BB2225" w:rsidP="00CC32E0">
            <w:pPr>
              <w:ind w:firstLine="0"/>
              <w:rPr>
                <w:rFonts w:ascii="Factor B" w:eastAsia="Calibri" w:hAnsi="Factor B" w:cs="Factor B"/>
                <w:iCs/>
                <w:szCs w:val="24"/>
                <w:lang w:bidi="hi-IN"/>
              </w:rPr>
            </w:pPr>
            <w:r w:rsidRPr="004D6AA4">
              <w:rPr>
                <w:rFonts w:ascii="Factor B" w:eastAsia="Calibri" w:hAnsi="Factor B" w:cs="Factor B"/>
                <w:iCs/>
                <w:szCs w:val="24"/>
                <w:lang w:bidi="hi-IN"/>
              </w:rPr>
              <w:t>Воздушный зазор</w:t>
            </w:r>
          </w:p>
          <w:p w14:paraId="7CE904D6" w14:textId="3543A57F" w:rsidR="00BB2225" w:rsidRPr="004D6AA4" w:rsidRDefault="00BB2225" w:rsidP="00CC32E0">
            <w:pPr>
              <w:ind w:firstLine="0"/>
              <w:rPr>
                <w:rFonts w:ascii="Factor B" w:eastAsia="Calibri" w:hAnsi="Factor B" w:cs="Factor B"/>
                <w:iCs/>
                <w:szCs w:val="24"/>
                <w:lang w:bidi="hi-IN"/>
              </w:rPr>
            </w:pPr>
            <w:r w:rsidRPr="004D6AA4">
              <w:rPr>
                <w:rFonts w:ascii="Factor B" w:eastAsia="Calibri" w:hAnsi="Factor B" w:cs="Factor B"/>
                <w:iCs/>
                <w:szCs w:val="24"/>
                <w:lang w:bidi="hi-IN"/>
              </w:rPr>
              <w:t xml:space="preserve">Утеплитель минераловатный </w:t>
            </w:r>
          </w:p>
          <w:p w14:paraId="0E0FA264" w14:textId="0E8FB256" w:rsidR="00A02E2A" w:rsidRPr="004D6AA4" w:rsidRDefault="00BB2225" w:rsidP="00CC32E0">
            <w:pPr>
              <w:pStyle w:val="Default"/>
              <w:jc w:val="both"/>
              <w:rPr>
                <w:rFonts w:ascii="Factor B" w:hAnsi="Factor B"/>
              </w:rPr>
            </w:pPr>
            <w:r w:rsidRPr="004D6AA4">
              <w:rPr>
                <w:rFonts w:ascii="Factor B" w:eastAsia="Calibri" w:hAnsi="Factor B" w:cs="Factor B"/>
                <w:iCs/>
                <w:lang w:bidi="hi-IN"/>
              </w:rPr>
              <w:t xml:space="preserve">Железобетонная стена /стена из газобетона </w:t>
            </w:r>
          </w:p>
        </w:tc>
      </w:tr>
      <w:tr w:rsidR="00A02E2A" w:rsidRPr="004D6AA4" w14:paraId="69148675" w14:textId="77777777" w:rsidTr="00A02E2A">
        <w:tc>
          <w:tcPr>
            <w:tcW w:w="2834" w:type="dxa"/>
          </w:tcPr>
          <w:p w14:paraId="7BF3771F" w14:textId="77777777" w:rsidR="00A02E2A" w:rsidRPr="004D6AA4" w:rsidRDefault="00A02E2A" w:rsidP="00CC32E0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color w:val="000000" w:themeColor="text1"/>
                <w:szCs w:val="24"/>
              </w:rPr>
            </w:pPr>
            <w:r w:rsidRPr="004D6AA4">
              <w:rPr>
                <w:rFonts w:ascii="Factor B" w:hAnsi="Factor B"/>
                <w:color w:val="000000" w:themeColor="text1"/>
                <w:szCs w:val="24"/>
              </w:rPr>
              <w:t>Класс энергоэффективности</w:t>
            </w:r>
          </w:p>
        </w:tc>
        <w:tc>
          <w:tcPr>
            <w:tcW w:w="6373" w:type="dxa"/>
          </w:tcPr>
          <w:p w14:paraId="462DE0C4" w14:textId="0C65D0D2" w:rsidR="00A02E2A" w:rsidRPr="004D6AA4" w:rsidRDefault="00BB2225" w:rsidP="00CC32E0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color w:val="000000" w:themeColor="text1"/>
                <w:szCs w:val="24"/>
              </w:rPr>
            </w:pPr>
            <w:r w:rsidRPr="004D6AA4">
              <w:rPr>
                <w:rFonts w:ascii="Factor B" w:eastAsia="Calibri" w:hAnsi="Factor B" w:cs="Factor B"/>
                <w:iCs/>
                <w:szCs w:val="24"/>
                <w:lang w:bidi="hi-IN"/>
              </w:rPr>
              <w:t>А+</w:t>
            </w:r>
          </w:p>
        </w:tc>
      </w:tr>
      <w:tr w:rsidR="00A02E2A" w:rsidRPr="004D6AA4" w14:paraId="71481E87" w14:textId="77777777" w:rsidTr="00A02E2A">
        <w:tc>
          <w:tcPr>
            <w:tcW w:w="2834" w:type="dxa"/>
          </w:tcPr>
          <w:p w14:paraId="53772CBD" w14:textId="77777777" w:rsidR="00A02E2A" w:rsidRPr="004D6AA4" w:rsidRDefault="00A02E2A" w:rsidP="00CC32E0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color w:val="000000" w:themeColor="text1"/>
                <w:szCs w:val="24"/>
              </w:rPr>
            </w:pPr>
            <w:r w:rsidRPr="004D6AA4">
              <w:rPr>
                <w:rFonts w:ascii="Factor B" w:hAnsi="Factor B"/>
                <w:color w:val="000000" w:themeColor="text1"/>
                <w:szCs w:val="24"/>
              </w:rPr>
              <w:t>Класс сейсмостойкости</w:t>
            </w:r>
          </w:p>
        </w:tc>
        <w:tc>
          <w:tcPr>
            <w:tcW w:w="6373" w:type="dxa"/>
          </w:tcPr>
          <w:p w14:paraId="1DFC40A1" w14:textId="5B87CF7A" w:rsidR="00A02E2A" w:rsidRPr="004D6AA4" w:rsidRDefault="00A52E69" w:rsidP="00CC32E0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strike/>
                <w:color w:val="000000" w:themeColor="text1"/>
                <w:szCs w:val="24"/>
              </w:rPr>
            </w:pPr>
            <w:r w:rsidRPr="004D6AA4">
              <w:rPr>
                <w:rFonts w:ascii="Factor B" w:hAnsi="Factor B"/>
                <w:szCs w:val="24"/>
              </w:rPr>
              <w:t>Не более 5 баллов</w:t>
            </w:r>
          </w:p>
        </w:tc>
      </w:tr>
      <w:bookmarkEnd w:id="2"/>
    </w:tbl>
    <w:p w14:paraId="379E89A3" w14:textId="6D74AA3F" w:rsidR="00917FB6" w:rsidRPr="004D6AA4" w:rsidRDefault="00917FB6" w:rsidP="00CC32E0">
      <w:pPr>
        <w:spacing w:after="120" w:line="276" w:lineRule="auto"/>
        <w:ind w:firstLine="0"/>
        <w:rPr>
          <w:rFonts w:ascii="Factor B" w:hAnsi="Factor B" w:cs="Tahoma"/>
          <w:szCs w:val="24"/>
        </w:rPr>
      </w:pPr>
    </w:p>
    <w:p w14:paraId="385887CF" w14:textId="43739602" w:rsidR="004B0823" w:rsidRDefault="00423299" w:rsidP="00CC32E0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bookmarkStart w:id="4" w:name="_Hlk236229381"/>
      <w:bookmarkEnd w:id="3"/>
      <w:r w:rsidRPr="004D6AA4">
        <w:rPr>
          <w:rFonts w:ascii="Factor B" w:hAnsi="Factor B" w:cs="Tahoma"/>
          <w:szCs w:val="24"/>
        </w:rPr>
        <w:t xml:space="preserve">Строительство </w:t>
      </w:r>
      <w:r w:rsidR="009B41F0" w:rsidRPr="004D6AA4">
        <w:rPr>
          <w:rFonts w:ascii="Factor B" w:hAnsi="Factor B" w:cs="Tahoma"/>
          <w:szCs w:val="24"/>
        </w:rPr>
        <w:t>Многоквартирного дома</w:t>
      </w:r>
      <w:r w:rsidRPr="004D6AA4">
        <w:rPr>
          <w:rFonts w:ascii="Factor B" w:hAnsi="Factor B" w:cs="Tahoma"/>
          <w:szCs w:val="24"/>
        </w:rPr>
        <w:t xml:space="preserve"> осуществляется Застройщиком на земельном участке с кадастровым номером: </w:t>
      </w:r>
      <w:r w:rsidR="00BB2225" w:rsidRPr="004D6AA4">
        <w:rPr>
          <w:rFonts w:ascii="Factor B" w:hAnsi="Factor B" w:cs="Factor B"/>
          <w:szCs w:val="24"/>
          <w:lang w:bidi="hi-IN"/>
        </w:rPr>
        <w:t xml:space="preserve">59:01:4416004:1367 </w:t>
      </w:r>
      <w:r w:rsidR="000171B1" w:rsidRPr="004D6AA4">
        <w:rPr>
          <w:rFonts w:ascii="Factor B" w:hAnsi="Factor B" w:cs="Tahoma"/>
          <w:szCs w:val="24"/>
        </w:rPr>
        <w:t>(далее – Участок или земельный участок)</w:t>
      </w:r>
      <w:r w:rsidRPr="004D6AA4">
        <w:rPr>
          <w:rFonts w:ascii="Factor B" w:hAnsi="Factor B" w:cs="Tahoma"/>
          <w:szCs w:val="24"/>
        </w:rPr>
        <w:t>. Указанный земельный участок явля</w:t>
      </w:r>
      <w:r w:rsidR="00917FB6" w:rsidRPr="004D6AA4">
        <w:rPr>
          <w:rFonts w:ascii="Factor B" w:hAnsi="Factor B" w:cs="Tahoma"/>
          <w:szCs w:val="24"/>
        </w:rPr>
        <w:t>е</w:t>
      </w:r>
      <w:r w:rsidRPr="004D6AA4">
        <w:rPr>
          <w:rFonts w:ascii="Factor B" w:hAnsi="Factor B" w:cs="Tahoma"/>
          <w:szCs w:val="24"/>
        </w:rPr>
        <w:t xml:space="preserve">тся предметом залога в качестве обеспечения по </w:t>
      </w:r>
      <w:r w:rsidR="006E36AE" w:rsidRPr="004D6AA4">
        <w:rPr>
          <w:rFonts w:ascii="Factor B" w:hAnsi="Factor B" w:cs="Tahoma"/>
          <w:szCs w:val="24"/>
        </w:rPr>
        <w:t>Кредитн</w:t>
      </w:r>
      <w:r w:rsidR="00C77558" w:rsidRPr="004D6AA4">
        <w:rPr>
          <w:rFonts w:ascii="Factor B" w:hAnsi="Factor B" w:cs="Tahoma"/>
          <w:szCs w:val="24"/>
        </w:rPr>
        <w:t>ому</w:t>
      </w:r>
      <w:r w:rsidR="006E36AE" w:rsidRPr="004D6AA4">
        <w:rPr>
          <w:rFonts w:ascii="Factor B" w:hAnsi="Factor B" w:cs="Tahoma"/>
          <w:szCs w:val="24"/>
        </w:rPr>
        <w:t xml:space="preserve"> договор</w:t>
      </w:r>
      <w:r w:rsidR="00C77558" w:rsidRPr="004D6AA4">
        <w:rPr>
          <w:rFonts w:ascii="Factor B" w:hAnsi="Factor B" w:cs="Tahoma"/>
          <w:szCs w:val="24"/>
        </w:rPr>
        <w:t xml:space="preserve">у </w:t>
      </w:r>
      <w:r w:rsidR="00C77558" w:rsidRPr="004D6AA4">
        <w:rPr>
          <w:rFonts w:ascii="Factor B" w:hAnsi="Factor B" w:cs="Tahoma"/>
          <w:szCs w:val="24"/>
        </w:rPr>
        <w:br/>
      </w:r>
      <w:r w:rsidR="00DE25F8" w:rsidRPr="004D6AA4">
        <w:rPr>
          <w:rFonts w:ascii="Factor B" w:hAnsi="Factor B" w:cs="Tahoma"/>
          <w:szCs w:val="24"/>
        </w:rPr>
        <w:t>КРЕДИТНОМУ СОГЛАШЕНИЮ № 0LH24L</w:t>
      </w:r>
      <w:r w:rsidRPr="005A31A3">
        <w:rPr>
          <w:rFonts w:ascii="Factor B" w:hAnsi="Factor B" w:cs="Tahoma"/>
          <w:szCs w:val="24"/>
        </w:rPr>
        <w:t xml:space="preserve">, заключенному с </w:t>
      </w:r>
      <w:r w:rsidR="00DE25F8" w:rsidRPr="005A31A3">
        <w:rPr>
          <w:rFonts w:ascii="Factor B" w:hAnsi="Factor B" w:cs="Tahoma"/>
          <w:szCs w:val="24"/>
        </w:rPr>
        <w:t>АО «</w:t>
      </w:r>
      <w:r w:rsidR="00DE25F8">
        <w:rPr>
          <w:rFonts w:ascii="Factor B" w:hAnsi="Factor B" w:cs="Tahoma"/>
          <w:szCs w:val="24"/>
        </w:rPr>
        <w:t>АЛЬФА-БАНК</w:t>
      </w:r>
      <w:r w:rsidR="00DE25F8" w:rsidRPr="005A31A3">
        <w:rPr>
          <w:rFonts w:ascii="Factor B" w:hAnsi="Factor B" w:cs="Tahoma"/>
          <w:szCs w:val="24"/>
        </w:rPr>
        <w:t>»</w:t>
      </w:r>
      <w:r w:rsidR="00DE25F8">
        <w:rPr>
          <w:rFonts w:ascii="Factor B" w:hAnsi="Factor B" w:cs="Tahoma"/>
          <w:szCs w:val="24"/>
        </w:rPr>
        <w:t>.</w:t>
      </w:r>
    </w:p>
    <w:p w14:paraId="218CCF26" w14:textId="77777777" w:rsidR="005D14F5" w:rsidRPr="00DF5A40" w:rsidRDefault="005D14F5" w:rsidP="00CC32E0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DF5A40">
        <w:rPr>
          <w:rFonts w:ascii="Factor B" w:hAnsi="Factor B" w:cs="Tahoma"/>
          <w:szCs w:val="24"/>
        </w:rPr>
        <w:t>В состав Многоквартирного дома входит несколько секций. Под секциями Стороны понимают здание в Многоквартирном доме, в котором находится Объект долевого строительства (далее – Здание).</w:t>
      </w:r>
    </w:p>
    <w:bookmarkEnd w:id="0"/>
    <w:bookmarkEnd w:id="4"/>
    <w:p w14:paraId="375EDE5A" w14:textId="11BCC1E4" w:rsidR="004B0823" w:rsidRPr="005A31A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Объектом долевого строительства является структурно обособленное жилое помещение со следующими характеристиками:</w:t>
      </w:r>
    </w:p>
    <w:tbl>
      <w:tblPr>
        <w:tblStyle w:val="a3"/>
        <w:tblW w:w="4645" w:type="pct"/>
        <w:tblInd w:w="704" w:type="dxa"/>
        <w:tblLook w:val="04A0" w:firstRow="1" w:lastRow="0" w:firstColumn="1" w:lastColumn="0" w:noHBand="0" w:noVBand="1"/>
      </w:tblPr>
      <w:tblGrid>
        <w:gridCol w:w="6233"/>
        <w:gridCol w:w="2974"/>
      </w:tblGrid>
      <w:tr w:rsidR="00522526" w:rsidRPr="005A31A3" w14:paraId="010F4228" w14:textId="77777777" w:rsidTr="00E91C3A">
        <w:tc>
          <w:tcPr>
            <w:tcW w:w="3385" w:type="pct"/>
          </w:tcPr>
          <w:p w14:paraId="0ACB934D" w14:textId="19566293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Fonts w:ascii="Factor B" w:hAnsi="Factor B" w:cs="Tahoma"/>
                <w:szCs w:val="24"/>
              </w:rPr>
              <w:t>Квартира №*</w:t>
            </w:r>
          </w:p>
        </w:tc>
        <w:tc>
          <w:tcPr>
            <w:tcW w:w="1615" w:type="pct"/>
          </w:tcPr>
          <w:p w14:paraId="3EDEB695" w14:textId="1CA214DA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5C2E7858" w14:textId="77777777" w:rsidTr="00E91C3A">
        <w:tc>
          <w:tcPr>
            <w:tcW w:w="3385" w:type="pct"/>
          </w:tcPr>
          <w:p w14:paraId="4169ABB5" w14:textId="7A3CF5F1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Fonts w:ascii="Factor B" w:hAnsi="Factor B" w:cs="Tahoma"/>
                <w:szCs w:val="24"/>
              </w:rPr>
              <w:t>№ секции</w:t>
            </w:r>
          </w:p>
        </w:tc>
        <w:tc>
          <w:tcPr>
            <w:tcW w:w="1615" w:type="pct"/>
          </w:tcPr>
          <w:p w14:paraId="0DED1AEC" w14:textId="1106BBB3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48E08E41" w14:textId="77777777" w:rsidTr="00E91C3A">
        <w:tc>
          <w:tcPr>
            <w:tcW w:w="3385" w:type="pct"/>
          </w:tcPr>
          <w:p w14:paraId="7DCBB30A" w14:textId="42A9F929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Fonts w:ascii="Factor B" w:hAnsi="Factor B" w:cs="Tahoma"/>
                <w:szCs w:val="24"/>
              </w:rPr>
              <w:t>№ этажа, на котором расположен Объект долевого строительства</w:t>
            </w:r>
          </w:p>
        </w:tc>
        <w:tc>
          <w:tcPr>
            <w:tcW w:w="1615" w:type="pct"/>
          </w:tcPr>
          <w:p w14:paraId="0AA07621" w14:textId="4A5B86F6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7346E21F" w14:textId="77777777" w:rsidTr="00E91C3A">
        <w:tc>
          <w:tcPr>
            <w:tcW w:w="3385" w:type="pct"/>
          </w:tcPr>
          <w:p w14:paraId="69BE2B47" w14:textId="7CC2C1DF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Fonts w:ascii="Factor B" w:hAnsi="Factor B" w:cs="Tahoma"/>
                <w:szCs w:val="24"/>
              </w:rPr>
              <w:t>Количество комнат (шт.)</w:t>
            </w:r>
          </w:p>
        </w:tc>
        <w:tc>
          <w:tcPr>
            <w:tcW w:w="1615" w:type="pct"/>
          </w:tcPr>
          <w:p w14:paraId="3F8F3090" w14:textId="34556967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111284FC" w14:textId="77777777" w:rsidTr="00E91C3A">
        <w:tc>
          <w:tcPr>
            <w:tcW w:w="3385" w:type="pct"/>
          </w:tcPr>
          <w:p w14:paraId="015DA8FD" w14:textId="42D6A44C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Fonts w:ascii="Factor B" w:hAnsi="Factor B" w:cs="Tahoma"/>
                <w:szCs w:val="24"/>
              </w:rPr>
              <w:t>Площадь помещений, в т.ч. вспомогательных:</w:t>
            </w:r>
          </w:p>
        </w:tc>
        <w:tc>
          <w:tcPr>
            <w:tcW w:w="1615" w:type="pct"/>
          </w:tcPr>
          <w:p w14:paraId="0128B0C7" w14:textId="77777777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1E340F88" w14:textId="77777777" w:rsidTr="00E91C3A">
        <w:tc>
          <w:tcPr>
            <w:tcW w:w="3385" w:type="pct"/>
          </w:tcPr>
          <w:p w14:paraId="0E84697D" w14:textId="43D4C953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Style w:val="a4"/>
                <w:rFonts w:ascii="Factor B" w:hAnsi="Factor B" w:cs="Tahoma"/>
                <w:color w:val="auto"/>
                <w:szCs w:val="24"/>
              </w:rPr>
              <w:t xml:space="preserve"> Помещение_1</w:t>
            </w:r>
          </w:p>
        </w:tc>
        <w:tc>
          <w:tcPr>
            <w:tcW w:w="1615" w:type="pct"/>
          </w:tcPr>
          <w:p w14:paraId="08CF9281" w14:textId="4BB96CAF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118CCFA9" w14:textId="77777777" w:rsidTr="00E91C3A">
        <w:tc>
          <w:tcPr>
            <w:tcW w:w="3385" w:type="pct"/>
          </w:tcPr>
          <w:p w14:paraId="4E449A20" w14:textId="575536FB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Style w:val="a4"/>
                <w:rFonts w:ascii="Factor B" w:hAnsi="Factor B" w:cs="Tahoma"/>
                <w:color w:val="auto"/>
                <w:szCs w:val="24"/>
              </w:rPr>
              <w:t xml:space="preserve"> Помещение_2</w:t>
            </w:r>
          </w:p>
        </w:tc>
        <w:tc>
          <w:tcPr>
            <w:tcW w:w="1615" w:type="pct"/>
          </w:tcPr>
          <w:p w14:paraId="38D9AB49" w14:textId="238B4E5E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7FD234D8" w14:textId="77777777" w:rsidTr="00E91C3A">
        <w:tc>
          <w:tcPr>
            <w:tcW w:w="3385" w:type="pct"/>
          </w:tcPr>
          <w:p w14:paraId="62074C73" w14:textId="026FF24B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Style w:val="a4"/>
                <w:rFonts w:ascii="Factor B" w:hAnsi="Factor B" w:cs="Tahoma"/>
                <w:color w:val="auto"/>
                <w:szCs w:val="24"/>
              </w:rPr>
              <w:t xml:space="preserve"> Помещение_3</w:t>
            </w:r>
          </w:p>
        </w:tc>
        <w:tc>
          <w:tcPr>
            <w:tcW w:w="1615" w:type="pct"/>
          </w:tcPr>
          <w:p w14:paraId="4D0CD19C" w14:textId="324A28FE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042F1D41" w14:textId="77777777" w:rsidTr="00E91C3A">
        <w:tc>
          <w:tcPr>
            <w:tcW w:w="3385" w:type="pct"/>
          </w:tcPr>
          <w:p w14:paraId="3E42473E" w14:textId="2F01CF3C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Style w:val="a4"/>
                <w:rFonts w:ascii="Factor B" w:hAnsi="Factor B" w:cs="Tahoma"/>
                <w:color w:val="auto"/>
                <w:szCs w:val="24"/>
              </w:rPr>
              <w:t xml:space="preserve"> Помещение_4</w:t>
            </w:r>
          </w:p>
        </w:tc>
        <w:tc>
          <w:tcPr>
            <w:tcW w:w="1615" w:type="pct"/>
          </w:tcPr>
          <w:p w14:paraId="0FB3EA45" w14:textId="62135EA1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66EFEF88" w14:textId="77777777" w:rsidTr="00E91C3A">
        <w:tc>
          <w:tcPr>
            <w:tcW w:w="3385" w:type="pct"/>
          </w:tcPr>
          <w:p w14:paraId="1E820555" w14:textId="2B112ED1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Style w:val="a4"/>
                <w:rFonts w:ascii="Factor B" w:hAnsi="Factor B" w:cs="Tahoma"/>
                <w:color w:val="auto"/>
                <w:szCs w:val="24"/>
              </w:rPr>
              <w:t xml:space="preserve"> Помещение_5</w:t>
            </w:r>
          </w:p>
        </w:tc>
        <w:tc>
          <w:tcPr>
            <w:tcW w:w="1615" w:type="pct"/>
          </w:tcPr>
          <w:p w14:paraId="7D1342A0" w14:textId="1C2235D6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3C2CFE28" w14:textId="77777777" w:rsidTr="00E91C3A">
        <w:tc>
          <w:tcPr>
            <w:tcW w:w="3385" w:type="pct"/>
          </w:tcPr>
          <w:p w14:paraId="1DC5148B" w14:textId="09F0B754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Style w:val="a4"/>
                <w:rFonts w:ascii="Factor B" w:hAnsi="Factor B" w:cs="Tahoma"/>
                <w:color w:val="auto"/>
                <w:szCs w:val="24"/>
              </w:rPr>
              <w:lastRenderedPageBreak/>
              <w:t xml:space="preserve"> Помещение_6</w:t>
            </w:r>
          </w:p>
        </w:tc>
        <w:tc>
          <w:tcPr>
            <w:tcW w:w="1615" w:type="pct"/>
          </w:tcPr>
          <w:p w14:paraId="2CB1CDB2" w14:textId="72B5B64D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12A05D79" w14:textId="77777777" w:rsidTr="00E91C3A">
        <w:tc>
          <w:tcPr>
            <w:tcW w:w="3385" w:type="pct"/>
          </w:tcPr>
          <w:p w14:paraId="251F0BDD" w14:textId="1B279D61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Style w:val="a4"/>
                <w:rFonts w:ascii="Factor B" w:hAnsi="Factor B" w:cs="Tahoma"/>
                <w:color w:val="auto"/>
                <w:szCs w:val="24"/>
              </w:rPr>
              <w:t xml:space="preserve"> Помещение_7</w:t>
            </w:r>
          </w:p>
        </w:tc>
        <w:tc>
          <w:tcPr>
            <w:tcW w:w="1615" w:type="pct"/>
          </w:tcPr>
          <w:p w14:paraId="3316F421" w14:textId="401FAF4B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7E60490F" w14:textId="77777777" w:rsidTr="00E91C3A">
        <w:tc>
          <w:tcPr>
            <w:tcW w:w="3385" w:type="pct"/>
          </w:tcPr>
          <w:p w14:paraId="2D2EA960" w14:textId="48A0D07A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Style w:val="a4"/>
                <w:rFonts w:ascii="Factor B" w:hAnsi="Factor B" w:cs="Tahoma"/>
                <w:color w:val="auto"/>
                <w:szCs w:val="24"/>
              </w:rPr>
              <w:t xml:space="preserve"> Помещение_8</w:t>
            </w:r>
          </w:p>
        </w:tc>
        <w:tc>
          <w:tcPr>
            <w:tcW w:w="1615" w:type="pct"/>
          </w:tcPr>
          <w:p w14:paraId="7224871D" w14:textId="1A94ABE3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04EB97DF" w14:textId="77777777" w:rsidTr="00E91C3A">
        <w:tc>
          <w:tcPr>
            <w:tcW w:w="3385" w:type="pct"/>
          </w:tcPr>
          <w:p w14:paraId="4EDFC972" w14:textId="70460F3A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Style w:val="a4"/>
                <w:rFonts w:ascii="Factor B" w:hAnsi="Factor B" w:cs="Tahoma"/>
                <w:color w:val="auto"/>
                <w:szCs w:val="24"/>
              </w:rPr>
              <w:t xml:space="preserve"> Помещение_9</w:t>
            </w:r>
          </w:p>
        </w:tc>
        <w:tc>
          <w:tcPr>
            <w:tcW w:w="1615" w:type="pct"/>
          </w:tcPr>
          <w:p w14:paraId="7A400422" w14:textId="5492DC8F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44300CC6" w14:textId="77777777" w:rsidTr="00E91C3A">
        <w:tc>
          <w:tcPr>
            <w:tcW w:w="3385" w:type="pct"/>
          </w:tcPr>
          <w:p w14:paraId="5D2E01E1" w14:textId="46E9A9CB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Style w:val="a4"/>
                <w:rFonts w:ascii="Factor B" w:hAnsi="Factor B" w:cs="Tahoma"/>
                <w:color w:val="auto"/>
                <w:szCs w:val="24"/>
              </w:rPr>
              <w:t xml:space="preserve"> Помещение_10</w:t>
            </w:r>
          </w:p>
        </w:tc>
        <w:tc>
          <w:tcPr>
            <w:tcW w:w="1615" w:type="pct"/>
          </w:tcPr>
          <w:p w14:paraId="490AF399" w14:textId="21244386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60D6FF40" w14:textId="77777777" w:rsidTr="00E91C3A">
        <w:tc>
          <w:tcPr>
            <w:tcW w:w="3385" w:type="pct"/>
          </w:tcPr>
          <w:p w14:paraId="0266D9C1" w14:textId="559C9E6B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Style w:val="a4"/>
                <w:rFonts w:ascii="Factor B" w:hAnsi="Factor B" w:cs="Tahoma"/>
                <w:color w:val="auto"/>
                <w:szCs w:val="24"/>
              </w:rPr>
              <w:t xml:space="preserve"> Помещение_11</w:t>
            </w:r>
          </w:p>
        </w:tc>
        <w:tc>
          <w:tcPr>
            <w:tcW w:w="1615" w:type="pct"/>
          </w:tcPr>
          <w:p w14:paraId="3EBC8214" w14:textId="073F42E6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1900A9D5" w14:textId="77777777" w:rsidTr="00E91C3A">
        <w:tc>
          <w:tcPr>
            <w:tcW w:w="3385" w:type="pct"/>
          </w:tcPr>
          <w:p w14:paraId="330B1DC2" w14:textId="7DA87304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Style w:val="a4"/>
                <w:rFonts w:ascii="Factor B" w:hAnsi="Factor B" w:cs="Tahoma"/>
                <w:color w:val="auto"/>
                <w:szCs w:val="24"/>
              </w:rPr>
              <w:t xml:space="preserve"> Помещение_12</w:t>
            </w:r>
          </w:p>
        </w:tc>
        <w:tc>
          <w:tcPr>
            <w:tcW w:w="1615" w:type="pct"/>
          </w:tcPr>
          <w:p w14:paraId="4C815758" w14:textId="20F63584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3B88293B" w14:textId="77777777" w:rsidTr="00E91C3A">
        <w:tc>
          <w:tcPr>
            <w:tcW w:w="3385" w:type="pct"/>
          </w:tcPr>
          <w:p w14:paraId="49800235" w14:textId="442C702E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Style w:val="a4"/>
                <w:rFonts w:ascii="Factor B" w:hAnsi="Factor B" w:cs="Tahoma"/>
                <w:color w:val="auto"/>
                <w:szCs w:val="24"/>
              </w:rPr>
              <w:t xml:space="preserve"> Помещение_13</w:t>
            </w:r>
          </w:p>
        </w:tc>
        <w:tc>
          <w:tcPr>
            <w:tcW w:w="1615" w:type="pct"/>
          </w:tcPr>
          <w:p w14:paraId="4EE17D13" w14:textId="206FD921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6CC49AE2" w14:textId="77777777" w:rsidTr="00E91C3A">
        <w:tc>
          <w:tcPr>
            <w:tcW w:w="3385" w:type="pct"/>
          </w:tcPr>
          <w:p w14:paraId="71A2826A" w14:textId="4064ADBA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Style w:val="a4"/>
                <w:rFonts w:ascii="Factor B" w:hAnsi="Factor B" w:cs="Tahoma"/>
                <w:color w:val="auto"/>
                <w:szCs w:val="24"/>
              </w:rPr>
              <w:t xml:space="preserve"> Помещение_14</w:t>
            </w:r>
          </w:p>
        </w:tc>
        <w:tc>
          <w:tcPr>
            <w:tcW w:w="1615" w:type="pct"/>
          </w:tcPr>
          <w:p w14:paraId="02720F61" w14:textId="7DE98819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75B6E1F8" w14:textId="77777777" w:rsidTr="00E91C3A">
        <w:tc>
          <w:tcPr>
            <w:tcW w:w="3385" w:type="pct"/>
          </w:tcPr>
          <w:p w14:paraId="4D76B51B" w14:textId="70404D22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Style w:val="a4"/>
                <w:rFonts w:ascii="Factor B" w:hAnsi="Factor B" w:cs="Tahoma"/>
                <w:color w:val="auto"/>
                <w:szCs w:val="24"/>
              </w:rPr>
              <w:t xml:space="preserve"> Помещение_15</w:t>
            </w:r>
          </w:p>
        </w:tc>
        <w:tc>
          <w:tcPr>
            <w:tcW w:w="1615" w:type="pct"/>
          </w:tcPr>
          <w:p w14:paraId="5E0EB808" w14:textId="0317215E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08DD33B4" w14:textId="77777777" w:rsidTr="00E91C3A">
        <w:tc>
          <w:tcPr>
            <w:tcW w:w="3385" w:type="pct"/>
          </w:tcPr>
          <w:p w14:paraId="0407E9D9" w14:textId="5DB1EA58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Style w:val="a4"/>
                <w:rFonts w:ascii="Factor B" w:hAnsi="Factor B" w:cs="Tahoma"/>
                <w:color w:val="auto"/>
                <w:szCs w:val="24"/>
              </w:rPr>
              <w:t xml:space="preserve"> Помещение_16</w:t>
            </w:r>
          </w:p>
        </w:tc>
        <w:tc>
          <w:tcPr>
            <w:tcW w:w="1615" w:type="pct"/>
          </w:tcPr>
          <w:p w14:paraId="3EA2DBF6" w14:textId="2967D769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0C66A08E" w14:textId="77777777" w:rsidTr="00E91C3A">
        <w:tc>
          <w:tcPr>
            <w:tcW w:w="3385" w:type="pct"/>
          </w:tcPr>
          <w:p w14:paraId="291530DF" w14:textId="47ECDAB0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Style w:val="a4"/>
                <w:rFonts w:ascii="Factor B" w:hAnsi="Factor B" w:cs="Tahoma"/>
                <w:color w:val="auto"/>
                <w:szCs w:val="24"/>
              </w:rPr>
              <w:t xml:space="preserve"> Помещение_17</w:t>
            </w:r>
          </w:p>
        </w:tc>
        <w:tc>
          <w:tcPr>
            <w:tcW w:w="1615" w:type="pct"/>
          </w:tcPr>
          <w:p w14:paraId="2D00A27F" w14:textId="0FBF9CD5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46FD8D45" w14:textId="77777777" w:rsidTr="00E91C3A">
        <w:tc>
          <w:tcPr>
            <w:tcW w:w="3385" w:type="pct"/>
          </w:tcPr>
          <w:p w14:paraId="582A26D3" w14:textId="543DCAD2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Style w:val="a4"/>
                <w:rFonts w:ascii="Factor B" w:hAnsi="Factor B" w:cs="Tahoma"/>
                <w:color w:val="auto"/>
                <w:szCs w:val="24"/>
              </w:rPr>
              <w:t xml:space="preserve"> Помещение_18</w:t>
            </w:r>
          </w:p>
        </w:tc>
        <w:tc>
          <w:tcPr>
            <w:tcW w:w="1615" w:type="pct"/>
          </w:tcPr>
          <w:p w14:paraId="6420522E" w14:textId="44F05F03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43CDCB21" w14:textId="77777777" w:rsidTr="00E91C3A">
        <w:tc>
          <w:tcPr>
            <w:tcW w:w="3385" w:type="pct"/>
          </w:tcPr>
          <w:p w14:paraId="082172C0" w14:textId="0D212FF6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Style w:val="a4"/>
                <w:rFonts w:ascii="Factor B" w:hAnsi="Factor B" w:cs="Tahoma"/>
                <w:color w:val="auto"/>
                <w:szCs w:val="24"/>
              </w:rPr>
              <w:t xml:space="preserve"> Помещение_19</w:t>
            </w:r>
          </w:p>
        </w:tc>
        <w:tc>
          <w:tcPr>
            <w:tcW w:w="1615" w:type="pct"/>
          </w:tcPr>
          <w:p w14:paraId="063BEBB2" w14:textId="5479C271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30E437BF" w14:textId="77777777" w:rsidTr="00E91C3A">
        <w:tc>
          <w:tcPr>
            <w:tcW w:w="3385" w:type="pct"/>
          </w:tcPr>
          <w:p w14:paraId="48F6850F" w14:textId="624B2E8E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Style w:val="a4"/>
                <w:rFonts w:ascii="Factor B" w:hAnsi="Factor B" w:cs="Tahoma"/>
                <w:color w:val="auto"/>
                <w:szCs w:val="24"/>
              </w:rPr>
              <w:t xml:space="preserve"> Помещение_20</w:t>
            </w:r>
          </w:p>
        </w:tc>
        <w:tc>
          <w:tcPr>
            <w:tcW w:w="1615" w:type="pct"/>
          </w:tcPr>
          <w:p w14:paraId="345B62A6" w14:textId="5E254669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60E40B79" w14:textId="77777777" w:rsidTr="00E91C3A">
        <w:tc>
          <w:tcPr>
            <w:tcW w:w="3385" w:type="pct"/>
          </w:tcPr>
          <w:p w14:paraId="3E3B7221" w14:textId="742FA491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Fonts w:ascii="Factor B" w:hAnsi="Factor B" w:cs="Tahoma"/>
                <w:szCs w:val="24"/>
              </w:rPr>
              <w:t>Общая площадь (кв. м.) - сумма площадей всех частей такого помещения, включая площадь помещений вспомогательного использования, предназначенных для удовлетворения гражданами бытовых и иных нужд, связанных с их проживанием в помещении и/или владением помещением, за исключением балконов, лоджий, террас.</w:t>
            </w:r>
          </w:p>
        </w:tc>
        <w:tc>
          <w:tcPr>
            <w:tcW w:w="1615" w:type="pct"/>
          </w:tcPr>
          <w:p w14:paraId="09962A5E" w14:textId="12A96EDD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71FDD551" w14:textId="77777777" w:rsidTr="00E91C3A">
        <w:tc>
          <w:tcPr>
            <w:tcW w:w="3385" w:type="pct"/>
          </w:tcPr>
          <w:p w14:paraId="27990B0F" w14:textId="4BDF9E74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Style w:val="a4"/>
                <w:rFonts w:ascii="Factor B" w:hAnsi="Factor B" w:cs="Tahoma"/>
                <w:color w:val="auto"/>
                <w:szCs w:val="24"/>
              </w:rPr>
              <w:t>Наличие выхода на: балкон/лоджию/террасу (указать нужное)</w:t>
            </w:r>
          </w:p>
        </w:tc>
        <w:tc>
          <w:tcPr>
            <w:tcW w:w="1615" w:type="pct"/>
          </w:tcPr>
          <w:p w14:paraId="3549F9B8" w14:textId="090ECBD0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7F838A6E" w14:textId="77777777" w:rsidTr="00E91C3A">
        <w:tc>
          <w:tcPr>
            <w:tcW w:w="3385" w:type="pct"/>
          </w:tcPr>
          <w:p w14:paraId="31ED7D96" w14:textId="4A641CD4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Style w:val="a4"/>
                <w:rFonts w:ascii="Factor B" w:hAnsi="Factor B" w:cs="Tahoma"/>
                <w:color w:val="auto"/>
                <w:szCs w:val="24"/>
              </w:rPr>
              <w:t>Площадь балкона/лоджии/террасы с понижающими коэффициентами (м.)</w:t>
            </w:r>
          </w:p>
        </w:tc>
        <w:tc>
          <w:tcPr>
            <w:tcW w:w="1615" w:type="pct"/>
          </w:tcPr>
          <w:p w14:paraId="7EF7B263" w14:textId="17AD8E88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7B2B2029" w14:textId="77777777" w:rsidTr="00E91C3A">
        <w:tc>
          <w:tcPr>
            <w:tcW w:w="3385" w:type="pct"/>
          </w:tcPr>
          <w:p w14:paraId="74629193" w14:textId="25906FC3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Style w:val="a4"/>
                <w:rFonts w:ascii="Factor B" w:hAnsi="Factor B" w:cs="Tahoma"/>
                <w:color w:val="auto"/>
                <w:szCs w:val="24"/>
              </w:rPr>
              <w:t>Наличие выхода на: балкон/лоджию/террасу (указать нужное)</w:t>
            </w:r>
          </w:p>
        </w:tc>
        <w:tc>
          <w:tcPr>
            <w:tcW w:w="1615" w:type="pct"/>
          </w:tcPr>
          <w:p w14:paraId="047798BC" w14:textId="7841B212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3A3238EB" w14:textId="77777777" w:rsidTr="00E91C3A">
        <w:tc>
          <w:tcPr>
            <w:tcW w:w="3385" w:type="pct"/>
          </w:tcPr>
          <w:p w14:paraId="407DCA1E" w14:textId="279F1778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Style w:val="a4"/>
                <w:rFonts w:ascii="Factor B" w:hAnsi="Factor B" w:cs="Tahoma"/>
                <w:color w:val="auto"/>
                <w:szCs w:val="24"/>
              </w:rPr>
              <w:t>Площадь балкона/лоджии/террасы с понижающими коэффициентами (м.)</w:t>
            </w:r>
          </w:p>
        </w:tc>
        <w:tc>
          <w:tcPr>
            <w:tcW w:w="1615" w:type="pct"/>
          </w:tcPr>
          <w:p w14:paraId="34BFB93D" w14:textId="0B59655D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3E8CFA9E" w14:textId="77777777" w:rsidTr="00E91C3A">
        <w:tc>
          <w:tcPr>
            <w:tcW w:w="3385" w:type="pct"/>
          </w:tcPr>
          <w:p w14:paraId="33BE6E75" w14:textId="3CFE61C4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Style w:val="a4"/>
                <w:rFonts w:ascii="Factor B" w:hAnsi="Factor B" w:cs="Tahoma"/>
                <w:color w:val="auto"/>
                <w:szCs w:val="24"/>
              </w:rPr>
              <w:t>Наличие выхода на: балкон/лоджию/террасу (указать нужное)</w:t>
            </w:r>
          </w:p>
        </w:tc>
        <w:tc>
          <w:tcPr>
            <w:tcW w:w="1615" w:type="pct"/>
          </w:tcPr>
          <w:p w14:paraId="2BA0453D" w14:textId="7F9247F8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1E914F73" w14:textId="77777777" w:rsidTr="00E91C3A">
        <w:tc>
          <w:tcPr>
            <w:tcW w:w="3385" w:type="pct"/>
          </w:tcPr>
          <w:p w14:paraId="417767D9" w14:textId="48ED899F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Style w:val="a4"/>
                <w:rFonts w:ascii="Factor B" w:hAnsi="Factor B" w:cs="Tahoma"/>
                <w:color w:val="auto"/>
                <w:szCs w:val="24"/>
              </w:rPr>
              <w:t>Площадь балкона/лоджии/террасы с понижающими коэффициентами (м.)</w:t>
            </w:r>
          </w:p>
        </w:tc>
        <w:tc>
          <w:tcPr>
            <w:tcW w:w="1615" w:type="pct"/>
          </w:tcPr>
          <w:p w14:paraId="1CD7D19E" w14:textId="29DFF539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68BD553B" w14:textId="77777777" w:rsidTr="00E91C3A">
        <w:tc>
          <w:tcPr>
            <w:tcW w:w="3385" w:type="pct"/>
          </w:tcPr>
          <w:p w14:paraId="47A1B955" w14:textId="0B6256D3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Style w:val="a4"/>
                <w:rFonts w:ascii="Factor B" w:hAnsi="Factor B" w:cs="Tahoma"/>
                <w:color w:val="auto"/>
                <w:szCs w:val="24"/>
              </w:rPr>
              <w:t>Наличие выхода на: балкон/лоджию/террасу (указать нужное)</w:t>
            </w:r>
          </w:p>
        </w:tc>
        <w:tc>
          <w:tcPr>
            <w:tcW w:w="1615" w:type="pct"/>
          </w:tcPr>
          <w:p w14:paraId="224FC174" w14:textId="0FCF5690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455D665D" w14:textId="77777777" w:rsidTr="00E91C3A">
        <w:tc>
          <w:tcPr>
            <w:tcW w:w="3385" w:type="pct"/>
          </w:tcPr>
          <w:p w14:paraId="427BAD52" w14:textId="5B1F47CF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Style w:val="a4"/>
                <w:rFonts w:ascii="Factor B" w:hAnsi="Factor B" w:cs="Tahoma"/>
                <w:color w:val="auto"/>
                <w:szCs w:val="24"/>
              </w:rPr>
              <w:lastRenderedPageBreak/>
              <w:t>Площадь балкона/лоджии/террасы с понижающими коэффициентами (м.)</w:t>
            </w:r>
          </w:p>
        </w:tc>
        <w:tc>
          <w:tcPr>
            <w:tcW w:w="1615" w:type="pct"/>
          </w:tcPr>
          <w:p w14:paraId="1DB50A6B" w14:textId="20389766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72F62108" w14:textId="77777777" w:rsidTr="00E91C3A">
        <w:tc>
          <w:tcPr>
            <w:tcW w:w="3385" w:type="pct"/>
          </w:tcPr>
          <w:p w14:paraId="2B2CE02B" w14:textId="37706C50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Fonts w:ascii="Factor B" w:hAnsi="Factor B" w:cs="Tahoma"/>
                <w:szCs w:val="24"/>
              </w:rPr>
              <w:t>Общая приведенная площадь Объекта долевого строительства: Сумма Общей площади и Площади балкона/лоджии/террасы с понижающими коэффициентами (кв. м.)</w:t>
            </w:r>
          </w:p>
        </w:tc>
        <w:tc>
          <w:tcPr>
            <w:tcW w:w="1615" w:type="pct"/>
          </w:tcPr>
          <w:p w14:paraId="73A0980D" w14:textId="3614E9AA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1ECC293A" w14:textId="77777777" w:rsidTr="00E91C3A">
        <w:tc>
          <w:tcPr>
            <w:tcW w:w="3385" w:type="pct"/>
          </w:tcPr>
          <w:p w14:paraId="675E28EA" w14:textId="14D0A956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Fonts w:ascii="Factor B" w:hAnsi="Factor B" w:cs="Tahoma"/>
                <w:szCs w:val="24"/>
              </w:rPr>
              <w:t>Справочная информация Общая площадь Объекта долевого строительства без учета понижающих коэффициентов** (в расчетах - не применяется)</w:t>
            </w:r>
          </w:p>
        </w:tc>
        <w:tc>
          <w:tcPr>
            <w:tcW w:w="1615" w:type="pct"/>
          </w:tcPr>
          <w:p w14:paraId="22548056" w14:textId="5B54EEC8" w:rsidR="00B528D9" w:rsidRPr="005A31A3" w:rsidRDefault="00B528D9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</w:tbl>
    <w:p w14:paraId="7EB129C7" w14:textId="14CB47CA" w:rsidR="004B0823" w:rsidRPr="005A31A3" w:rsidRDefault="004B0823" w:rsidP="00CC32E0">
      <w:pPr>
        <w:spacing w:after="120" w:line="276" w:lineRule="auto"/>
        <w:ind w:firstLine="284"/>
        <w:rPr>
          <w:rFonts w:ascii="Factor B" w:hAnsi="Factor B" w:cs="Tahoma"/>
          <w:szCs w:val="24"/>
        </w:rPr>
      </w:pPr>
    </w:p>
    <w:p w14:paraId="7C9482B1" w14:textId="769D1283" w:rsidR="004B0823" w:rsidRPr="005A31A3" w:rsidRDefault="004B0823" w:rsidP="00CC32E0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* Номер квартиры, указанный в настоящем пункте, является условным и уточняется после составления экспликации (</w:t>
      </w:r>
      <w:proofErr w:type="spellStart"/>
      <w:r w:rsidRPr="005A31A3">
        <w:rPr>
          <w:rFonts w:ascii="Factor B" w:hAnsi="Factor B" w:cs="Tahoma"/>
          <w:szCs w:val="24"/>
        </w:rPr>
        <w:t>техплана</w:t>
      </w:r>
      <w:proofErr w:type="spellEnd"/>
      <w:r w:rsidRPr="005A31A3">
        <w:rPr>
          <w:rFonts w:ascii="Factor B" w:hAnsi="Factor B" w:cs="Tahoma"/>
          <w:szCs w:val="24"/>
        </w:rPr>
        <w:t xml:space="preserve">) на </w:t>
      </w:r>
      <w:r w:rsidR="009B41F0" w:rsidRPr="005A31A3">
        <w:rPr>
          <w:rFonts w:ascii="Factor B" w:hAnsi="Factor B" w:cs="Tahoma"/>
          <w:szCs w:val="24"/>
        </w:rPr>
        <w:t>Многоквартирный дом</w:t>
      </w:r>
      <w:r w:rsidRPr="005A31A3">
        <w:rPr>
          <w:rFonts w:ascii="Factor B" w:hAnsi="Factor B" w:cs="Tahoma"/>
          <w:szCs w:val="24"/>
        </w:rPr>
        <w:t xml:space="preserve"> и получения Застройщиком разрешения на ввод в эксплуатацию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>.</w:t>
      </w:r>
    </w:p>
    <w:p w14:paraId="6866C898" w14:textId="77777777" w:rsidR="004B0823" w:rsidRPr="005A31A3" w:rsidRDefault="004B0823" w:rsidP="00CC32E0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** Цена Договора участия в долевом строительстве определяется, исходя из площади с учетом понижающих коэффициентов. Общая площадь Объекта долевого строительства без учета понижающих коэффициентов приведена </w:t>
      </w:r>
      <w:proofErr w:type="spellStart"/>
      <w:r w:rsidRPr="005A31A3">
        <w:rPr>
          <w:rFonts w:ascii="Factor B" w:hAnsi="Factor B" w:cs="Tahoma"/>
          <w:szCs w:val="24"/>
        </w:rPr>
        <w:t>справочно</w:t>
      </w:r>
      <w:proofErr w:type="spellEnd"/>
      <w:r w:rsidRPr="005A31A3">
        <w:rPr>
          <w:rFonts w:ascii="Factor B" w:hAnsi="Factor B" w:cs="Tahoma"/>
          <w:szCs w:val="24"/>
        </w:rPr>
        <w:t>, для сведения.</w:t>
      </w:r>
    </w:p>
    <w:p w14:paraId="55977B38" w14:textId="1DD5FEF7" w:rsidR="004B0823" w:rsidRPr="005A31A3" w:rsidRDefault="004B0823" w:rsidP="00CC32E0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План Объекта долевого строительства</w:t>
      </w:r>
      <w:r w:rsidR="007F0347">
        <w:rPr>
          <w:rFonts w:ascii="Factor B" w:hAnsi="Factor B" w:cs="Tahoma"/>
          <w:szCs w:val="24"/>
        </w:rPr>
        <w:t xml:space="preserve"> и его технические характеристики</w:t>
      </w:r>
      <w:r w:rsidRPr="005A31A3">
        <w:rPr>
          <w:rFonts w:ascii="Factor B" w:hAnsi="Factor B" w:cs="Tahoma"/>
          <w:szCs w:val="24"/>
        </w:rPr>
        <w:t xml:space="preserve"> определя</w:t>
      </w:r>
      <w:r w:rsidR="004A1B13">
        <w:rPr>
          <w:rFonts w:ascii="Factor B" w:hAnsi="Factor B" w:cs="Tahoma"/>
          <w:szCs w:val="24"/>
        </w:rPr>
        <w:t>ю</w:t>
      </w:r>
      <w:r w:rsidRPr="005A31A3">
        <w:rPr>
          <w:rFonts w:ascii="Factor B" w:hAnsi="Factor B" w:cs="Tahoma"/>
          <w:szCs w:val="24"/>
        </w:rPr>
        <w:t>тся Сторонами в Приложении №1, которое является неотъемлемой частью настоящего Договора.</w:t>
      </w:r>
    </w:p>
    <w:p w14:paraId="2F5F05E9" w14:textId="77777777" w:rsidR="004B0823" w:rsidRPr="005A31A3" w:rsidRDefault="004B0823" w:rsidP="00CC32E0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Местоположение Объекта долевого строительства на этаже определяется Сторонами в Приложении № 2, которое является неотъемлемой частью настоящего Договора.</w:t>
      </w:r>
    </w:p>
    <w:p w14:paraId="6B728B11" w14:textId="15CEEECD" w:rsidR="004B0823" w:rsidRPr="005A31A3" w:rsidRDefault="004B0823" w:rsidP="00CC32E0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Стороны согласились, что Общая приведенная площадь Объекта долевого строительства, указанная в п. 1.2. настоящего Договора, является проектной площадью и может отличаться от фактической (по данным</w:t>
      </w:r>
      <w:r w:rsidR="00610A2A" w:rsidRPr="005A31A3">
        <w:t xml:space="preserve">, </w:t>
      </w:r>
      <w:r w:rsidR="00E41E48" w:rsidRPr="005A31A3">
        <w:rPr>
          <w:rFonts w:ascii="Factor B" w:hAnsi="Factor B" w:cs="Tahoma"/>
          <w:szCs w:val="24"/>
        </w:rPr>
        <w:t>определяем</w:t>
      </w:r>
      <w:r w:rsidR="00610A2A" w:rsidRPr="005A31A3">
        <w:rPr>
          <w:rFonts w:ascii="Factor B" w:hAnsi="Factor B" w:cs="Tahoma"/>
          <w:szCs w:val="24"/>
        </w:rPr>
        <w:t>ым</w:t>
      </w:r>
      <w:r w:rsidR="00E41E48" w:rsidRPr="005A31A3">
        <w:rPr>
          <w:rFonts w:ascii="Factor B" w:hAnsi="Factor B" w:cs="Tahoma"/>
          <w:szCs w:val="24"/>
        </w:rPr>
        <w:t xml:space="preserve"> лицом, уполномоченным на осуществление работ по технической инвентаризации и/или кадастровых работ, по результатам строительства </w:t>
      </w:r>
      <w:r w:rsidR="00145956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>). Сторонами допускается и не является основанием для расторжения настоящего Договора отклонение фактической общей приведенной площади Объекта долевого строительства в пределах 5 (пяти) процентов от Общей приведенной площади, указанной в п. 1.2. настоящего Договора. Такое отклонение является только основанием для перерасчета Цены Договора в порядке, предусмотренном настоящим договором. Окончательная площадь Объекта долевого строительства указывается в Передаточном акте.</w:t>
      </w:r>
    </w:p>
    <w:p w14:paraId="244DF9B2" w14:textId="48C054FE" w:rsidR="004B082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До подписания настоящего Договора Участник ознакомился с документацией, относящейся к строящемуся Застройщиком </w:t>
      </w:r>
      <w:r w:rsidR="009B41F0" w:rsidRPr="005A31A3">
        <w:rPr>
          <w:rFonts w:ascii="Factor B" w:hAnsi="Factor B" w:cs="Tahoma"/>
          <w:szCs w:val="24"/>
        </w:rPr>
        <w:t>Многоквартирному дому</w:t>
      </w:r>
      <w:r w:rsidRPr="005A31A3">
        <w:rPr>
          <w:rFonts w:ascii="Factor B" w:hAnsi="Factor B" w:cs="Tahoma"/>
          <w:szCs w:val="24"/>
        </w:rPr>
        <w:t xml:space="preserve">, в том числе проектной декларацией, планом (планировкой) Объекта долевого строительства, разрешением на строительство, правоустанавливающими документами на земельный участок/участки, иными документами, размещенными в информационно-телекоммуникационной сети «Интернет» в </w:t>
      </w:r>
      <w:r w:rsidR="00607BF8" w:rsidRPr="005A31A3">
        <w:rPr>
          <w:rFonts w:ascii="Factor B" w:hAnsi="Factor B" w:cs="Tahoma"/>
          <w:szCs w:val="24"/>
        </w:rPr>
        <w:t xml:space="preserve"> Единой информационной системе жилищного строительства (далее – ЕИСЖС) на сайте </w:t>
      </w:r>
      <w:proofErr w:type="spellStart"/>
      <w:r w:rsidR="00607BF8" w:rsidRPr="005A31A3">
        <w:rPr>
          <w:rFonts w:ascii="Factor B" w:hAnsi="Factor B" w:cs="Tahoma"/>
          <w:szCs w:val="24"/>
        </w:rPr>
        <w:t>наш.дом.рф</w:t>
      </w:r>
      <w:proofErr w:type="spellEnd"/>
      <w:r w:rsidR="00607BF8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 xml:space="preserve">(а в случае, если Застройщик размещает документы также и </w:t>
      </w:r>
      <w:r w:rsidRPr="005A31A3">
        <w:rPr>
          <w:rFonts w:ascii="Factor B" w:hAnsi="Factor B" w:cs="Tahoma"/>
          <w:szCs w:val="24"/>
        </w:rPr>
        <w:lastRenderedPageBreak/>
        <w:t>на своем сайте – на сайте Застройщика). Участнику понятно содержание данных документов. Также, Участник ознакомлен и согласен с устройством прохождения внутриквартирных инженерных коммуникаций (сетей) (механическое, электрическое, санитарно-техническое и иное оборудование,</w:t>
      </w:r>
      <w:r w:rsidR="00FD23B4" w:rsidRPr="005A31A3">
        <w:rPr>
          <w:rFonts w:ascii="Factor B" w:hAnsi="Factor B" w:cs="Tahoma"/>
          <w:szCs w:val="24"/>
        </w:rPr>
        <w:t xml:space="preserve"> в том числе оборудование</w:t>
      </w:r>
      <w:r w:rsidRPr="005A31A3">
        <w:rPr>
          <w:rFonts w:ascii="Factor B" w:hAnsi="Factor B" w:cs="Tahoma"/>
          <w:szCs w:val="24"/>
        </w:rPr>
        <w:t xml:space="preserve"> с использованием котор</w:t>
      </w:r>
      <w:r w:rsidR="00FD23B4" w:rsidRPr="005A31A3">
        <w:rPr>
          <w:rFonts w:ascii="Factor B" w:hAnsi="Factor B" w:cs="Tahoma"/>
          <w:szCs w:val="24"/>
        </w:rPr>
        <w:t>ого</w:t>
      </w:r>
      <w:r w:rsidRPr="005A31A3">
        <w:rPr>
          <w:rFonts w:ascii="Factor B" w:hAnsi="Factor B" w:cs="Tahoma"/>
          <w:szCs w:val="24"/>
        </w:rPr>
        <w:t xml:space="preserve"> осуществляется потребление коммунальных услуг).</w:t>
      </w:r>
    </w:p>
    <w:p w14:paraId="22E310B7" w14:textId="62FF0332" w:rsidR="008F6D1E" w:rsidRPr="008F6D1E" w:rsidRDefault="008F6D1E" w:rsidP="00CC32E0">
      <w:pPr>
        <w:pStyle w:val="a5"/>
        <w:spacing w:after="120" w:line="276" w:lineRule="auto"/>
        <w:ind w:left="709" w:firstLine="0"/>
        <w:rPr>
          <w:rFonts w:ascii="Factor B" w:hAnsi="Factor B" w:cs="Tahoma"/>
          <w:szCs w:val="24"/>
        </w:rPr>
      </w:pPr>
      <w:r w:rsidRPr="008F6D1E">
        <w:rPr>
          <w:rFonts w:ascii="Factor B" w:hAnsi="Factor B" w:cs="Tahoma"/>
          <w:szCs w:val="24"/>
        </w:rPr>
        <w:t xml:space="preserve">Участник выражает своё согласие на установление сервитутов в границах земельного участка </w:t>
      </w:r>
      <w:r w:rsidR="00417FAF" w:rsidRPr="00B717F4">
        <w:rPr>
          <w:rFonts w:ascii="Factor B" w:hAnsi="Factor B" w:cs="Factor B"/>
          <w:lang w:bidi="hi-IN"/>
        </w:rPr>
        <w:t>59:01:4416004:1367</w:t>
      </w:r>
      <w:r w:rsidRPr="008F6D1E">
        <w:rPr>
          <w:rFonts w:ascii="Factor B" w:hAnsi="Factor B" w:cs="Tahoma"/>
          <w:szCs w:val="24"/>
        </w:rPr>
        <w:t>, в целях обеспечения беспрепятственного доступа (прохода, проезда) будущих собственников помещений всех многоквартирных домов, спроектированных в границах указанных земельных участков, а также в целях обеспечения свободного доступа специализированного транспорта (служб скорой помощи, МЧС, полиции, вывоза мусора) к многоквартирным домам с дорог (территории) общего пользования.</w:t>
      </w:r>
    </w:p>
    <w:p w14:paraId="15895D55" w14:textId="114526CB" w:rsidR="008F6D1E" w:rsidRPr="005A31A3" w:rsidRDefault="008F6D1E" w:rsidP="00CC32E0">
      <w:pPr>
        <w:pStyle w:val="a5"/>
        <w:spacing w:after="120" w:line="276" w:lineRule="auto"/>
        <w:ind w:left="709" w:firstLine="0"/>
        <w:contextualSpacing w:val="0"/>
        <w:rPr>
          <w:rFonts w:ascii="Factor B" w:hAnsi="Factor B" w:cs="Tahoma"/>
          <w:szCs w:val="24"/>
        </w:rPr>
      </w:pPr>
      <w:r w:rsidRPr="008F6D1E">
        <w:rPr>
          <w:rFonts w:ascii="Factor B" w:hAnsi="Factor B" w:cs="Tahoma"/>
          <w:szCs w:val="24"/>
        </w:rPr>
        <w:t xml:space="preserve">Участник уведомлен, что в границах земельных участков в кадастровом квартале </w:t>
      </w:r>
      <w:r w:rsidR="00E579F6" w:rsidRPr="00E579F6">
        <w:rPr>
          <w:rFonts w:ascii="Factor B" w:hAnsi="Factor B" w:cs="Tahoma"/>
          <w:color w:val="00B050"/>
          <w:szCs w:val="24"/>
        </w:rPr>
        <w:t>59:01:4416004</w:t>
      </w:r>
      <w:r w:rsidRPr="00E579F6">
        <w:rPr>
          <w:rFonts w:ascii="Factor B" w:hAnsi="Factor B" w:cs="Tahoma"/>
          <w:color w:val="00B050"/>
          <w:szCs w:val="24"/>
        </w:rPr>
        <w:t xml:space="preserve"> </w:t>
      </w:r>
      <w:r w:rsidRPr="008F6D1E">
        <w:rPr>
          <w:rFonts w:ascii="Factor B" w:hAnsi="Factor B" w:cs="Tahoma"/>
          <w:szCs w:val="24"/>
        </w:rPr>
        <w:t>спроектирован единый жилой комплекс, состоящий из нескольких этапов строительства, с особенностями коммуникаций и инфраструктуры, элементами благоустройства и озеленения с учетом баланса функционального использования проектируемой территории в целях удовлетворения интересов всех жителей данного жилого комплекса в использовании предусмотренных проектом строительства объектов благоустройства территории (спортивные площадки, детские площадки, игровые зоны и зоны отдыха, плоскостные парковки и другие объекты). Объекты благоустройства территории, размещенные на указанном квартале, переходят в долевую собственность всех собственников помещений, расположенных в многоквартирных домах, подлежат их совместному использованию и содержанию</w:t>
      </w:r>
      <w:r>
        <w:rPr>
          <w:rFonts w:ascii="Factor B" w:hAnsi="Factor B" w:cs="Tahoma"/>
          <w:szCs w:val="24"/>
        </w:rPr>
        <w:t>.</w:t>
      </w:r>
    </w:p>
    <w:p w14:paraId="54AFB08F" w14:textId="3C2D5008" w:rsidR="00941EBD" w:rsidRPr="005A31A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567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Участник </w:t>
      </w:r>
      <w:r w:rsidR="00215A0F" w:rsidRPr="005A31A3">
        <w:rPr>
          <w:rFonts w:ascii="Factor B" w:hAnsi="Factor B" w:cs="Tahoma"/>
          <w:szCs w:val="24"/>
        </w:rPr>
        <w:t>даёт безусловное и безотзывное согласие (в т. ч. по смыслу п. 4 ст. 11.2 Земельного кодекса) на осуществление следующих действий Застройщика с Участком</w:t>
      </w:r>
      <w:r w:rsidRPr="005A31A3">
        <w:rPr>
          <w:rFonts w:ascii="Factor B" w:hAnsi="Factor B" w:cs="Tahoma"/>
          <w:szCs w:val="24"/>
        </w:rPr>
        <w:t>:</w:t>
      </w:r>
    </w:p>
    <w:p w14:paraId="072CD97F" w14:textId="29103A45" w:rsidR="00C75E2F" w:rsidRPr="005A31A3" w:rsidRDefault="00C75E2F" w:rsidP="00CC32E0">
      <w:pPr>
        <w:pStyle w:val="a5"/>
        <w:numPr>
          <w:ilvl w:val="0"/>
          <w:numId w:val="1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на последующее (до и/или после ввода </w:t>
      </w:r>
      <w:r w:rsidR="005A25D7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 xml:space="preserve"> в эксплуатацию) изменение границ Участка в связи с разделом Участка в целях образования (формирования) отдельного земельного участка под </w:t>
      </w:r>
      <w:r w:rsidR="00D13F7F">
        <w:rPr>
          <w:rFonts w:ascii="Factor B" w:hAnsi="Factor B" w:cs="Tahoma"/>
          <w:szCs w:val="24"/>
        </w:rPr>
        <w:t>Многоквартирным домом</w:t>
      </w:r>
      <w:r w:rsidRPr="005A31A3">
        <w:rPr>
          <w:rFonts w:ascii="Factor B" w:hAnsi="Factor B" w:cs="Tahoma"/>
          <w:szCs w:val="24"/>
        </w:rPr>
        <w:t>, а также на изменение документации по планировке территории (к которой относится Участок), проектов планировки, проектов межевания, градостроительных планов и любой иной документации, на совершение любых иных действий, связанных с межеванием (размежеванием), разделом, объединением, перераспределением, выделом Участка;</w:t>
      </w:r>
    </w:p>
    <w:p w14:paraId="1ED52917" w14:textId="3D61662C" w:rsidR="008D065F" w:rsidRPr="005A31A3" w:rsidRDefault="00C75E2F" w:rsidP="00CC32E0">
      <w:pPr>
        <w:pStyle w:val="a5"/>
        <w:numPr>
          <w:ilvl w:val="0"/>
          <w:numId w:val="1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на уточнение границ Участка и/или изменение площади Участка и/или изменение (уточнение) описания местоположения его границ, на снятие с кадастрового учёта Участка в связи с постановкой на кадастровый учёт вновь образованных земельных участков и на постановку на кадастровый учёт вновь образованных земельных участков из состава Участка, на внесение любых изменений в ЕГРН, в том числе связанных с кадастровым учётом Участка, на прекращение права собственности на Участок в связи с его разделом, объединением, перераспределением, выделом, на государственную регистрацию права собственности на вновь образованные земельные участки;</w:t>
      </w:r>
    </w:p>
    <w:p w14:paraId="016CB818" w14:textId="484A8610" w:rsidR="008D065F" w:rsidRPr="005A31A3" w:rsidRDefault="00C75E2F" w:rsidP="00CC32E0">
      <w:pPr>
        <w:pStyle w:val="a5"/>
        <w:numPr>
          <w:ilvl w:val="0"/>
          <w:numId w:val="3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lastRenderedPageBreak/>
        <w:t>на отчуждение вновь образованных земельных участков, на которых не находится создаваем</w:t>
      </w:r>
      <w:r w:rsidR="00D13F7F">
        <w:rPr>
          <w:rFonts w:ascii="Factor B" w:hAnsi="Factor B" w:cs="Tahoma"/>
          <w:szCs w:val="24"/>
        </w:rPr>
        <w:t>ый Многоквартирный дом</w:t>
      </w:r>
      <w:r w:rsidRPr="005A31A3">
        <w:rPr>
          <w:rFonts w:ascii="Factor B" w:hAnsi="Factor B" w:cs="Tahoma"/>
          <w:szCs w:val="24"/>
        </w:rPr>
        <w:t>, а также на передачу таких вновь образованных земельных участков в аренду, распоряжение или обременение арендодателем и/или Застройщиком таких земельных участков иным образом.</w:t>
      </w:r>
    </w:p>
    <w:p w14:paraId="46456502" w14:textId="420CD5A3" w:rsidR="004B0823" w:rsidRPr="005A31A3" w:rsidRDefault="004B0823" w:rsidP="00CC32E0">
      <w:pPr>
        <w:pStyle w:val="a5"/>
        <w:numPr>
          <w:ilvl w:val="0"/>
          <w:numId w:val="3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на изменение вида разрешенного использо</w:t>
      </w:r>
      <w:r w:rsidR="00611AAE" w:rsidRPr="005A31A3">
        <w:rPr>
          <w:rFonts w:ascii="Factor B" w:hAnsi="Factor B" w:cs="Tahoma"/>
          <w:szCs w:val="24"/>
        </w:rPr>
        <w:t>вания земельных</w:t>
      </w:r>
      <w:r w:rsidRPr="005A31A3">
        <w:rPr>
          <w:rFonts w:ascii="Factor B" w:hAnsi="Factor B" w:cs="Tahoma"/>
          <w:szCs w:val="24"/>
        </w:rPr>
        <w:t xml:space="preserve"> участк</w:t>
      </w:r>
      <w:r w:rsidR="00611AAE" w:rsidRPr="005A31A3">
        <w:rPr>
          <w:rFonts w:ascii="Factor B" w:hAnsi="Factor B" w:cs="Tahoma"/>
          <w:szCs w:val="24"/>
        </w:rPr>
        <w:t>ов</w:t>
      </w:r>
      <w:r w:rsidRPr="005A31A3">
        <w:rPr>
          <w:rFonts w:ascii="Factor B" w:hAnsi="Factor B" w:cs="Tahoma"/>
          <w:szCs w:val="24"/>
        </w:rPr>
        <w:t xml:space="preserve"> (при условии, что такое изменение не препятст</w:t>
      </w:r>
      <w:r w:rsidR="004E3178" w:rsidRPr="005A31A3">
        <w:rPr>
          <w:rFonts w:ascii="Factor B" w:hAnsi="Factor B" w:cs="Tahoma"/>
          <w:szCs w:val="24"/>
        </w:rPr>
        <w:t xml:space="preserve">вует строительству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="004E3178" w:rsidRPr="005A31A3">
        <w:rPr>
          <w:rFonts w:ascii="Factor B" w:hAnsi="Factor B" w:cs="Tahoma"/>
          <w:szCs w:val="24"/>
        </w:rPr>
        <w:t>).</w:t>
      </w:r>
    </w:p>
    <w:p w14:paraId="4344728E" w14:textId="4327D315" w:rsidR="001B64DC" w:rsidRPr="005A31A3" w:rsidRDefault="00922AFE" w:rsidP="00CC32E0">
      <w:pPr>
        <w:spacing w:after="120" w:line="276" w:lineRule="auto"/>
        <w:ind w:left="709" w:firstLine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Согласие, данное Участником в настоящем пункте Договора</w:t>
      </w:r>
      <w:r w:rsidR="001B64DC" w:rsidRPr="005A31A3">
        <w:rPr>
          <w:rFonts w:ascii="Factor B" w:hAnsi="Factor B" w:cs="Tahoma"/>
          <w:szCs w:val="24"/>
        </w:rPr>
        <w:t xml:space="preserve"> на раздел, объединение, перераспределение, выдел Участка, изменение предмета залога (Участка),  государственную регистрацию указанных изменений, любых иных действий, предусмотренных настоящим пунктом Договора</w:t>
      </w:r>
      <w:r w:rsidRPr="005A31A3">
        <w:rPr>
          <w:rFonts w:ascii="Factor B" w:hAnsi="Factor B" w:cs="Tahoma"/>
          <w:szCs w:val="24"/>
        </w:rPr>
        <w:t xml:space="preserve">, является полным, достаточным, действительным и не требует оформления </w:t>
      </w:r>
      <w:r w:rsidR="001B64DC" w:rsidRPr="005A31A3">
        <w:rPr>
          <w:rFonts w:ascii="Factor B" w:hAnsi="Factor B" w:cs="Tahoma"/>
          <w:szCs w:val="24"/>
        </w:rPr>
        <w:t xml:space="preserve">каких-либо </w:t>
      </w:r>
      <w:r w:rsidRPr="005A31A3">
        <w:rPr>
          <w:rFonts w:ascii="Factor B" w:hAnsi="Factor B" w:cs="Tahoma"/>
          <w:szCs w:val="24"/>
        </w:rPr>
        <w:t xml:space="preserve">дополнительных </w:t>
      </w:r>
      <w:r w:rsidR="001B64DC" w:rsidRPr="005A31A3">
        <w:rPr>
          <w:rFonts w:ascii="Factor B" w:hAnsi="Factor B" w:cs="Tahoma"/>
          <w:szCs w:val="24"/>
        </w:rPr>
        <w:t>документов.</w:t>
      </w:r>
      <w:r w:rsidRPr="005A31A3">
        <w:rPr>
          <w:rFonts w:ascii="Factor B" w:hAnsi="Factor B" w:cs="Tahoma"/>
          <w:szCs w:val="24"/>
        </w:rPr>
        <w:t xml:space="preserve"> </w:t>
      </w:r>
      <w:bookmarkStart w:id="5" w:name="_Hlk203465837"/>
      <w:r w:rsidR="00DB240D" w:rsidRPr="005A31A3">
        <w:rPr>
          <w:rFonts w:ascii="Factor B" w:hAnsi="Factor B" w:cs="Tahoma"/>
          <w:szCs w:val="24"/>
        </w:rPr>
        <w:t>При необходимости, Участник обязуется предоставить Застройщику нотариально удостоверенное согласие на в</w:t>
      </w:r>
      <w:r w:rsidR="00AE6DC1" w:rsidRPr="005A31A3">
        <w:rPr>
          <w:rFonts w:ascii="Factor B" w:hAnsi="Factor B" w:cs="Tahoma"/>
          <w:szCs w:val="24"/>
        </w:rPr>
        <w:t>ы</w:t>
      </w:r>
      <w:r w:rsidR="00DB240D" w:rsidRPr="005A31A3">
        <w:rPr>
          <w:rFonts w:ascii="Factor B" w:hAnsi="Factor B" w:cs="Tahoma"/>
          <w:szCs w:val="24"/>
        </w:rPr>
        <w:t>полнение Застройщиком указанных в настоящем пункте действий с земельным участками</w:t>
      </w:r>
      <w:bookmarkEnd w:id="5"/>
      <w:r w:rsidR="00AE6DC1" w:rsidRPr="005A31A3">
        <w:rPr>
          <w:rFonts w:ascii="Factor B" w:hAnsi="Factor B" w:cs="Tahoma"/>
          <w:szCs w:val="24"/>
        </w:rPr>
        <w:t>.</w:t>
      </w:r>
    </w:p>
    <w:p w14:paraId="5316B070" w14:textId="77777777" w:rsidR="008D065F" w:rsidRPr="005A31A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Объект долевого строительства передается Участнику Застройщиком по настоящему Договору в состоянии (качественные характеристики), определенном в Приложении №1 к настоящему Договору. </w:t>
      </w:r>
    </w:p>
    <w:p w14:paraId="442FB492" w14:textId="3938CCD4" w:rsidR="004B0823" w:rsidRPr="005A31A3" w:rsidRDefault="004B0823" w:rsidP="00CC32E0">
      <w:pPr>
        <w:pStyle w:val="a5"/>
        <w:spacing w:after="120" w:line="276" w:lineRule="auto"/>
        <w:ind w:left="709" w:firstLine="0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Если в Приложении №1 какой-либо вид работ и/или оборудование не указано, оно выполнению и/или установке не подлежит.</w:t>
      </w:r>
    </w:p>
    <w:p w14:paraId="752F27CB" w14:textId="24220735" w:rsidR="004B0823" w:rsidRPr="00CB1FF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bookmarkStart w:id="6" w:name="_Hlk203056281"/>
      <w:r w:rsidRPr="00CB1FF3">
        <w:rPr>
          <w:rFonts w:ascii="Factor B" w:hAnsi="Factor B" w:cs="Tahoma"/>
          <w:szCs w:val="24"/>
        </w:rPr>
        <w:t>Срок передачи Объекта долевого строительства Участнику –</w:t>
      </w:r>
      <w:r w:rsidR="00F76AB5" w:rsidRPr="00CB1FF3">
        <w:rPr>
          <w:rFonts w:ascii="Factor B" w:hAnsi="Factor B" w:cs="Tahoma"/>
          <w:szCs w:val="24"/>
        </w:rPr>
        <w:t xml:space="preserve"> не </w:t>
      </w:r>
      <w:r w:rsidR="004D634F" w:rsidRPr="00CB1FF3">
        <w:rPr>
          <w:rFonts w:ascii="Factor B" w:hAnsi="Factor B" w:cs="Tahoma"/>
          <w:szCs w:val="24"/>
        </w:rPr>
        <w:t xml:space="preserve">позднее </w:t>
      </w:r>
      <w:bookmarkStart w:id="7" w:name="_Hlk236229486"/>
      <w:r w:rsidR="003B117E" w:rsidRPr="00CB1FF3">
        <w:rPr>
          <w:rFonts w:ascii="Factor B" w:eastAsia="Calibri" w:hAnsi="Factor B" w:cs="Factor B"/>
          <w:lang w:bidi="hi-IN"/>
        </w:rPr>
        <w:t xml:space="preserve">30.06.2029. </w:t>
      </w:r>
      <w:bookmarkEnd w:id="7"/>
    </w:p>
    <w:p w14:paraId="2D168006" w14:textId="77777777" w:rsidR="004B0823" w:rsidRPr="005A31A3" w:rsidRDefault="004B0823" w:rsidP="00CC32E0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При этом допускается досрочное исполнение Застройщиком обязательства по передаче Объекта долевого строительства.</w:t>
      </w:r>
    </w:p>
    <w:bookmarkEnd w:id="6"/>
    <w:p w14:paraId="28E39231" w14:textId="05E29808" w:rsidR="004B0823" w:rsidRPr="005A31A3" w:rsidRDefault="004B0823" w:rsidP="00CC32E0">
      <w:pPr>
        <w:pStyle w:val="a5"/>
        <w:numPr>
          <w:ilvl w:val="0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b/>
          <w:szCs w:val="24"/>
        </w:rPr>
      </w:pPr>
      <w:r w:rsidRPr="005A31A3">
        <w:rPr>
          <w:rFonts w:ascii="Factor B" w:hAnsi="Factor B" w:cs="Tahoma"/>
          <w:b/>
          <w:szCs w:val="24"/>
        </w:rPr>
        <w:t>Объем и условия инвестирования. Расчеты между сторонами.</w:t>
      </w:r>
    </w:p>
    <w:p w14:paraId="3D6C3173" w14:textId="28804F1B" w:rsidR="004B0823" w:rsidRPr="005A31A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На момент заключения настоящего Договора Цена Договора соответствует денежной сумме в размере</w:t>
      </w:r>
      <w:r w:rsidR="00B528D9" w:rsidRPr="005A31A3">
        <w:rPr>
          <w:rFonts w:ascii="Factor B" w:hAnsi="Factor B" w:cs="Tahoma"/>
          <w:szCs w:val="24"/>
        </w:rPr>
        <w:t xml:space="preserve"> </w:t>
      </w:r>
      <w:r w:rsidR="00863D31">
        <w:rPr>
          <w:rStyle w:val="a4"/>
          <w:rFonts w:ascii="Factor B" w:hAnsi="Factor B" w:cs="Tahoma"/>
          <w:color w:val="auto"/>
          <w:szCs w:val="24"/>
        </w:rPr>
        <w:t>___________________________</w:t>
      </w:r>
      <w:r w:rsidRPr="005A31A3">
        <w:rPr>
          <w:rFonts w:ascii="Factor B" w:hAnsi="Factor B" w:cs="Tahoma"/>
          <w:szCs w:val="24"/>
        </w:rPr>
        <w:t>, (НДС не облагается).</w:t>
      </w:r>
    </w:p>
    <w:p w14:paraId="7AB1E5D6" w14:textId="3899B514" w:rsidR="004B0823" w:rsidRPr="005A31A3" w:rsidRDefault="004B0823" w:rsidP="00CC32E0">
      <w:p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ab/>
        <w:t>Цена настоящего Договора (</w:t>
      </w:r>
      <w:r w:rsidR="005A0406" w:rsidRPr="005A31A3">
        <w:rPr>
          <w:rFonts w:ascii="Factor B" w:hAnsi="Factor B" w:cs="Tahoma"/>
          <w:szCs w:val="24"/>
        </w:rPr>
        <w:t>«</w:t>
      </w:r>
      <w:r w:rsidRPr="005A31A3">
        <w:rPr>
          <w:rFonts w:ascii="Factor B" w:hAnsi="Factor B" w:cs="Tahoma"/>
          <w:szCs w:val="24"/>
        </w:rPr>
        <w:t>Цена Договора</w:t>
      </w:r>
      <w:r w:rsidR="005A0406" w:rsidRPr="005A31A3">
        <w:rPr>
          <w:rFonts w:ascii="Factor B" w:hAnsi="Factor B" w:cs="Tahoma"/>
          <w:szCs w:val="24"/>
        </w:rPr>
        <w:t>»</w:t>
      </w:r>
      <w:r w:rsidRPr="005A31A3">
        <w:rPr>
          <w:rFonts w:ascii="Factor B" w:hAnsi="Factor B" w:cs="Tahoma"/>
          <w:szCs w:val="24"/>
        </w:rPr>
        <w:t>), подлежащая уплате Участником,</w:t>
      </w:r>
      <w:r w:rsidR="00AC5914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>- определяется как произведение цены 1 кв. м (единицы общей приведенной площади Объекта долевого строительства) и общей приведенной площади Объекта долевого строительства.</w:t>
      </w:r>
    </w:p>
    <w:p w14:paraId="15CB3383" w14:textId="676061C1" w:rsidR="004B0823" w:rsidRPr="005A31A3" w:rsidRDefault="004B0823" w:rsidP="00CC32E0">
      <w:p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ab/>
        <w:t xml:space="preserve">Цена 1 </w:t>
      </w:r>
      <w:r w:rsidR="005A0406" w:rsidRPr="005A31A3">
        <w:rPr>
          <w:rFonts w:ascii="Factor B" w:hAnsi="Factor B" w:cs="Tahoma"/>
          <w:szCs w:val="24"/>
        </w:rPr>
        <w:t>м</w:t>
      </w:r>
      <w:r w:rsidR="005A0406" w:rsidRPr="005A31A3">
        <w:rPr>
          <w:rFonts w:ascii="Factor B" w:hAnsi="Factor B" w:cs="Tahoma"/>
          <w:szCs w:val="24"/>
          <w:vertAlign w:val="superscript"/>
        </w:rPr>
        <w:t>2</w:t>
      </w:r>
      <w:r w:rsidRPr="005A31A3">
        <w:rPr>
          <w:rFonts w:ascii="Factor B" w:hAnsi="Factor B" w:cs="Tahoma"/>
          <w:szCs w:val="24"/>
        </w:rPr>
        <w:t xml:space="preserve"> площади </w:t>
      </w:r>
      <w:r w:rsidR="00B528D9" w:rsidRPr="005A31A3">
        <w:rPr>
          <w:rFonts w:ascii="Factor B" w:hAnsi="Factor B" w:cs="Tahoma"/>
          <w:szCs w:val="24"/>
        </w:rPr>
        <w:t>–</w:t>
      </w:r>
      <w:r w:rsidR="00863D31">
        <w:rPr>
          <w:rFonts w:ascii="Factor B" w:hAnsi="Factor B" w:cs="Tahoma"/>
          <w:szCs w:val="24"/>
        </w:rPr>
        <w:t xml:space="preserve">_---------------------------- </w:t>
      </w:r>
      <w:r w:rsidRPr="005A31A3">
        <w:rPr>
          <w:rFonts w:ascii="Factor B" w:hAnsi="Factor B" w:cs="Tahoma"/>
          <w:szCs w:val="24"/>
        </w:rPr>
        <w:t>Общая приведенная площадь Объекта долевого строительства состоит из суммы общей площади всех помещений Объекта долевого строительства, включая площади лоджии, веранды, балкона, террасы с понижающими коэффициентами, установленными федеральным органом исполнительной власти.</w:t>
      </w:r>
    </w:p>
    <w:p w14:paraId="2F83EA4E" w14:textId="6CBF51A7" w:rsidR="004B0823" w:rsidRPr="005A31A3" w:rsidRDefault="004B0823" w:rsidP="00CC32E0">
      <w:p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ab/>
        <w:t xml:space="preserve">Цена 1 </w:t>
      </w:r>
      <w:r w:rsidR="005A0406" w:rsidRPr="005A31A3">
        <w:rPr>
          <w:rFonts w:ascii="Factor B" w:hAnsi="Factor B" w:cs="Tahoma"/>
          <w:szCs w:val="24"/>
        </w:rPr>
        <w:t>м</w:t>
      </w:r>
      <w:r w:rsidR="005A0406" w:rsidRPr="005A31A3">
        <w:rPr>
          <w:rFonts w:ascii="Factor B" w:hAnsi="Factor B" w:cs="Tahoma"/>
          <w:szCs w:val="24"/>
          <w:vertAlign w:val="superscript"/>
        </w:rPr>
        <w:t>2</w:t>
      </w:r>
      <w:r w:rsidRPr="005A31A3">
        <w:rPr>
          <w:rFonts w:ascii="Factor B" w:hAnsi="Factor B" w:cs="Tahoma"/>
          <w:szCs w:val="24"/>
        </w:rPr>
        <w:t xml:space="preserve"> включает, в соответствии с Федеральным законом от 30.12.2004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в том числе:</w:t>
      </w:r>
    </w:p>
    <w:p w14:paraId="72C07146" w14:textId="31C63729" w:rsidR="004B0823" w:rsidRPr="005A31A3" w:rsidRDefault="004B0823" w:rsidP="00CC32E0">
      <w:pPr>
        <w:pStyle w:val="a5"/>
        <w:numPr>
          <w:ilvl w:val="0"/>
          <w:numId w:val="4"/>
        </w:numPr>
        <w:spacing w:after="120" w:line="276" w:lineRule="auto"/>
        <w:ind w:hanging="720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оплату услуг Застройщика, НДС не облагается.</w:t>
      </w:r>
    </w:p>
    <w:p w14:paraId="3EC53EDC" w14:textId="1C3EE3DB" w:rsidR="004B0823" w:rsidRPr="005A31A3" w:rsidRDefault="004B0823" w:rsidP="00CC32E0">
      <w:pPr>
        <w:pStyle w:val="a5"/>
        <w:numPr>
          <w:ilvl w:val="0"/>
          <w:numId w:val="4"/>
        </w:numPr>
        <w:spacing w:after="120" w:line="276" w:lineRule="auto"/>
        <w:ind w:hanging="720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lastRenderedPageBreak/>
        <w:t xml:space="preserve">возмещение затрат на строительство (создание)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>, включающее строительство систем</w:t>
      </w:r>
      <w:r w:rsidR="004B7F1D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 xml:space="preserve">инженерно-технического обеспечения, необходимых для подключения (технологического присоединения)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 xml:space="preserve"> к сетям инженерно-технического обеспечения, и проведение работ по благоустройству прилегающей к </w:t>
      </w:r>
      <w:r w:rsidR="009B41F0" w:rsidRPr="005A31A3">
        <w:rPr>
          <w:rFonts w:ascii="Factor B" w:hAnsi="Factor B" w:cs="Tahoma"/>
          <w:szCs w:val="24"/>
        </w:rPr>
        <w:t>Многоквартирному дому</w:t>
      </w:r>
      <w:r w:rsidRPr="005A31A3">
        <w:rPr>
          <w:rFonts w:ascii="Factor B" w:hAnsi="Factor B" w:cs="Tahoma"/>
          <w:szCs w:val="24"/>
        </w:rPr>
        <w:t xml:space="preserve"> территории в соответствии с проектом</w:t>
      </w:r>
      <w:r w:rsidR="00223D66" w:rsidRPr="005A31A3">
        <w:rPr>
          <w:rFonts w:ascii="Factor B" w:hAnsi="Factor B" w:cs="Tahoma"/>
          <w:szCs w:val="24"/>
        </w:rPr>
        <w:t>.</w:t>
      </w:r>
    </w:p>
    <w:p w14:paraId="30094375" w14:textId="569A43B7" w:rsidR="004B0823" w:rsidRPr="005A31A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Участник обязуется внести денежные средства в счет уплаты цены настоящего Договора участия в долевом строительстве на специальный счет </w:t>
      </w:r>
      <w:proofErr w:type="spellStart"/>
      <w:r w:rsidRPr="005A31A3">
        <w:rPr>
          <w:rFonts w:ascii="Factor B" w:hAnsi="Factor B" w:cs="Tahoma"/>
          <w:szCs w:val="24"/>
        </w:rPr>
        <w:t>эскроу</w:t>
      </w:r>
      <w:proofErr w:type="spellEnd"/>
      <w:r w:rsidRPr="005A31A3">
        <w:rPr>
          <w:rFonts w:ascii="Factor B" w:hAnsi="Factor B" w:cs="Tahoma"/>
          <w:szCs w:val="24"/>
        </w:rPr>
        <w:t>, открываемый</w:t>
      </w:r>
      <w:r w:rsidR="00AC5914" w:rsidRPr="005A31A3">
        <w:rPr>
          <w:rFonts w:ascii="Factor B" w:hAnsi="Factor B" w:cs="Tahoma"/>
          <w:szCs w:val="24"/>
        </w:rPr>
        <w:t xml:space="preserve"> </w:t>
      </w:r>
      <w:r w:rsidR="00941EBD" w:rsidRPr="005A31A3">
        <w:rPr>
          <w:rFonts w:ascii="Factor B" w:hAnsi="Factor B" w:cs="Tahoma"/>
          <w:szCs w:val="24"/>
        </w:rPr>
        <w:t xml:space="preserve">в </w:t>
      </w:r>
      <w:r w:rsidR="00450271" w:rsidRPr="005A31A3">
        <w:rPr>
          <w:rFonts w:ascii="Factor B" w:hAnsi="Factor B" w:cs="Tahoma"/>
          <w:szCs w:val="24"/>
        </w:rPr>
        <w:t>АО «</w:t>
      </w:r>
      <w:r w:rsidR="0064171B">
        <w:rPr>
          <w:rFonts w:ascii="Factor B" w:hAnsi="Factor B" w:cs="Tahoma"/>
          <w:szCs w:val="24"/>
        </w:rPr>
        <w:t>АЛЬФА-БАНК</w:t>
      </w:r>
      <w:r w:rsidR="00450271" w:rsidRPr="005A31A3">
        <w:rPr>
          <w:rFonts w:ascii="Factor B" w:hAnsi="Factor B" w:cs="Tahoma"/>
          <w:szCs w:val="24"/>
        </w:rPr>
        <w:t>»</w:t>
      </w:r>
      <w:r w:rsidR="00AC5914" w:rsidRPr="005A31A3">
        <w:rPr>
          <w:rFonts w:ascii="Factor B" w:hAnsi="Factor B" w:cs="Tahoma"/>
          <w:szCs w:val="24"/>
        </w:rPr>
        <w:t xml:space="preserve"> </w:t>
      </w:r>
      <w:r w:rsidR="00C1403D" w:rsidRPr="005A31A3">
        <w:rPr>
          <w:rFonts w:ascii="Factor B" w:hAnsi="Factor B" w:cs="Tahoma"/>
          <w:szCs w:val="24"/>
        </w:rPr>
        <w:t>(</w:t>
      </w:r>
      <w:proofErr w:type="spellStart"/>
      <w:r w:rsidR="00C1403D" w:rsidRPr="005A31A3">
        <w:rPr>
          <w:rFonts w:ascii="Factor B" w:hAnsi="Factor B" w:cs="Tahoma"/>
          <w:szCs w:val="24"/>
        </w:rPr>
        <w:t>Эскроу</w:t>
      </w:r>
      <w:proofErr w:type="spellEnd"/>
      <w:r w:rsidR="00C1403D" w:rsidRPr="005A31A3">
        <w:rPr>
          <w:rFonts w:ascii="Factor B" w:hAnsi="Factor B" w:cs="Tahoma"/>
          <w:szCs w:val="24"/>
        </w:rPr>
        <w:t>-агент/Кредитор)</w:t>
      </w:r>
      <w:r w:rsidRPr="005A31A3">
        <w:rPr>
          <w:rFonts w:ascii="Factor B" w:hAnsi="Factor B" w:cs="Tahoma"/>
          <w:szCs w:val="24"/>
        </w:rPr>
        <w:t xml:space="preserve"> для учета и блокирования денежных средств, полученных </w:t>
      </w:r>
      <w:proofErr w:type="spellStart"/>
      <w:r w:rsidRPr="005A31A3">
        <w:rPr>
          <w:rFonts w:ascii="Factor B" w:hAnsi="Factor B" w:cs="Tahoma"/>
          <w:szCs w:val="24"/>
        </w:rPr>
        <w:t>эскроу</w:t>
      </w:r>
      <w:proofErr w:type="spellEnd"/>
      <w:r w:rsidRPr="005A31A3">
        <w:rPr>
          <w:rFonts w:ascii="Factor B" w:hAnsi="Factor B" w:cs="Tahoma"/>
          <w:szCs w:val="24"/>
        </w:rPr>
        <w:t>-агентом от являющегося владельцем счета участника (Депонента) в счет уплаты Цены Договора, в целях их дальнейшего перечисления Застройщику (Бенефициару) при возникновении условий, предусмотренных Федеральным законом от 30.12.2004 №</w:t>
      </w:r>
      <w:r w:rsidR="009D771D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>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</w:t>
      </w:r>
      <w:r w:rsidR="00AC5914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 xml:space="preserve">договором счета </w:t>
      </w:r>
      <w:proofErr w:type="spellStart"/>
      <w:r w:rsidRPr="005A31A3">
        <w:rPr>
          <w:rFonts w:ascii="Factor B" w:hAnsi="Factor B" w:cs="Tahoma"/>
          <w:szCs w:val="24"/>
        </w:rPr>
        <w:t>эскроу</w:t>
      </w:r>
      <w:proofErr w:type="spellEnd"/>
      <w:r w:rsidRPr="005A31A3">
        <w:rPr>
          <w:rFonts w:ascii="Factor B" w:hAnsi="Factor B" w:cs="Tahoma"/>
          <w:szCs w:val="24"/>
        </w:rPr>
        <w:t xml:space="preserve">, заключенным между Бенефициаром, Депонентом и </w:t>
      </w:r>
      <w:proofErr w:type="spellStart"/>
      <w:r w:rsidRPr="005A31A3">
        <w:rPr>
          <w:rFonts w:ascii="Factor B" w:hAnsi="Factor B" w:cs="Tahoma"/>
          <w:szCs w:val="24"/>
        </w:rPr>
        <w:t>Эскроу</w:t>
      </w:r>
      <w:proofErr w:type="spellEnd"/>
      <w:r w:rsidRPr="005A31A3">
        <w:rPr>
          <w:rFonts w:ascii="Factor B" w:hAnsi="Factor B" w:cs="Tahoma"/>
          <w:szCs w:val="24"/>
        </w:rPr>
        <w:t>-агентом, с учетом следующего:</w:t>
      </w:r>
    </w:p>
    <w:p w14:paraId="033C0AE7" w14:textId="7ABF0B23" w:rsidR="0064171B" w:rsidRPr="0064171B" w:rsidRDefault="0031706D" w:rsidP="00CC32E0">
      <w:pPr>
        <w:pStyle w:val="a5"/>
        <w:numPr>
          <w:ilvl w:val="2"/>
          <w:numId w:val="1"/>
        </w:numPr>
        <w:rPr>
          <w:rFonts w:ascii="Factor B" w:eastAsia="Calibri" w:hAnsi="Factor B" w:cs="Factor B"/>
          <w:bCs/>
          <w:szCs w:val="24"/>
          <w:lang w:bidi="hi-IN"/>
        </w:rPr>
      </w:pPr>
      <w:bookmarkStart w:id="8" w:name="_Hlk120108512"/>
      <w:bookmarkStart w:id="9" w:name="_Hlk203056378"/>
      <w:proofErr w:type="spellStart"/>
      <w:r w:rsidRPr="0064171B">
        <w:rPr>
          <w:rFonts w:ascii="Factor B" w:hAnsi="Factor B" w:cs="Tahoma"/>
          <w:bCs/>
          <w:szCs w:val="24"/>
        </w:rPr>
        <w:t>Эскроу</w:t>
      </w:r>
      <w:proofErr w:type="spellEnd"/>
      <w:r w:rsidRPr="0064171B">
        <w:rPr>
          <w:rFonts w:ascii="Factor B" w:hAnsi="Factor B" w:cs="Tahoma"/>
          <w:bCs/>
          <w:szCs w:val="24"/>
        </w:rPr>
        <w:t xml:space="preserve">-агент: </w:t>
      </w:r>
      <w:r w:rsidR="0064171B" w:rsidRPr="0064171B">
        <w:rPr>
          <w:rFonts w:ascii="Factor B" w:eastAsia="Calibri" w:hAnsi="Factor B" w:cs="Factor B"/>
          <w:bCs/>
          <w:szCs w:val="24"/>
          <w:lang w:bidi="hi-IN"/>
        </w:rPr>
        <w:t>АО "АЛЬФА-БАНК", ИНН 7728168971</w:t>
      </w:r>
    </w:p>
    <w:p w14:paraId="317AF2A5" w14:textId="77777777" w:rsidR="0064171B" w:rsidRPr="0064171B" w:rsidRDefault="0064171B" w:rsidP="00CC32E0">
      <w:pPr>
        <w:rPr>
          <w:rFonts w:ascii="Factor B" w:eastAsia="Calibri" w:hAnsi="Factor B" w:cs="Factor B"/>
          <w:bCs/>
          <w:szCs w:val="24"/>
          <w:lang w:bidi="hi-IN"/>
        </w:rPr>
      </w:pPr>
      <w:r w:rsidRPr="0064171B">
        <w:rPr>
          <w:rFonts w:ascii="Factor B" w:eastAsia="Calibri" w:hAnsi="Factor B" w:cs="Factor B"/>
          <w:bCs/>
          <w:szCs w:val="24"/>
          <w:lang w:bidi="hi-IN"/>
        </w:rPr>
        <w:t>Место нахождения: Россия, 107078, г. Москва, ул. Каланчевская, д. 27</w:t>
      </w:r>
    </w:p>
    <w:p w14:paraId="59872120" w14:textId="6E572D11" w:rsidR="0031706D" w:rsidRPr="003B117E" w:rsidRDefault="0064171B" w:rsidP="00CC32E0">
      <w:pPr>
        <w:ind w:left="709" w:firstLine="0"/>
        <w:rPr>
          <w:rFonts w:ascii="Factor B" w:hAnsi="Factor B" w:cs="Tahoma"/>
          <w:szCs w:val="24"/>
          <w:highlight w:val="yellow"/>
        </w:rPr>
      </w:pPr>
      <w:r w:rsidRPr="0064171B">
        <w:rPr>
          <w:rFonts w:ascii="Factor B" w:eastAsia="Calibri" w:hAnsi="Factor B" w:cs="Factor B"/>
          <w:bCs/>
          <w:szCs w:val="24"/>
          <w:lang w:bidi="hi-IN"/>
        </w:rPr>
        <w:t>Адрес для</w:t>
      </w:r>
      <w:r>
        <w:rPr>
          <w:rFonts w:ascii="Factor B" w:eastAsia="Calibri" w:hAnsi="Factor B" w:cs="Factor B"/>
          <w:bCs/>
          <w:szCs w:val="24"/>
          <w:lang w:bidi="hi-IN"/>
        </w:rPr>
        <w:t xml:space="preserve"> </w:t>
      </w:r>
      <w:r w:rsidRPr="0064171B">
        <w:rPr>
          <w:rFonts w:ascii="Factor B" w:eastAsia="Calibri" w:hAnsi="Factor B" w:cs="Factor B"/>
          <w:bCs/>
          <w:szCs w:val="24"/>
          <w:lang w:bidi="hi-IN"/>
        </w:rPr>
        <w:t>корреспонденции:</w:t>
      </w:r>
      <w:r>
        <w:rPr>
          <w:rFonts w:ascii="Factor B" w:eastAsia="Calibri" w:hAnsi="Factor B" w:cs="Factor B"/>
          <w:bCs/>
          <w:szCs w:val="24"/>
          <w:lang w:bidi="hi-IN"/>
        </w:rPr>
        <w:t xml:space="preserve"> </w:t>
      </w:r>
      <w:r w:rsidRPr="0064171B">
        <w:rPr>
          <w:rFonts w:ascii="Factor B" w:eastAsia="Calibri" w:hAnsi="Factor B" w:cs="Factor B"/>
          <w:bCs/>
          <w:szCs w:val="24"/>
          <w:lang w:bidi="hi-IN"/>
        </w:rPr>
        <w:t>Россия, Дополнительный офис "Ижевский" в г. Ижевск филиала</w:t>
      </w:r>
      <w:r>
        <w:rPr>
          <w:rFonts w:ascii="Factor B" w:eastAsia="Calibri" w:hAnsi="Factor B" w:cs="Factor B"/>
          <w:bCs/>
          <w:szCs w:val="24"/>
          <w:lang w:bidi="hi-IN"/>
        </w:rPr>
        <w:t xml:space="preserve">  </w:t>
      </w:r>
      <w:r w:rsidRPr="0064171B">
        <w:rPr>
          <w:rFonts w:ascii="Factor B" w:eastAsia="Calibri" w:hAnsi="Factor B" w:cs="Factor B"/>
          <w:bCs/>
          <w:szCs w:val="24"/>
          <w:lang w:bidi="hi-IN"/>
        </w:rPr>
        <w:t>"Нижегородский" АО "АЛЬФА-БАНК", 426004, Россия, Удмуртская</w:t>
      </w:r>
      <w:r w:rsidR="002A41C6">
        <w:rPr>
          <w:rFonts w:ascii="Factor B" w:eastAsia="Calibri" w:hAnsi="Factor B" w:cs="Factor B"/>
          <w:bCs/>
          <w:szCs w:val="24"/>
          <w:lang w:bidi="hi-IN"/>
        </w:rPr>
        <w:t xml:space="preserve"> </w:t>
      </w:r>
      <w:r w:rsidRPr="0064171B">
        <w:rPr>
          <w:rFonts w:ascii="Factor B" w:eastAsia="Calibri" w:hAnsi="Factor B" w:cs="Factor B"/>
          <w:bCs/>
          <w:szCs w:val="24"/>
          <w:lang w:bidi="hi-IN"/>
        </w:rPr>
        <w:t>Республика, г. Ижевск, ул. Ленина, д. 21</w:t>
      </w:r>
      <w:r>
        <w:rPr>
          <w:rFonts w:ascii="Factor B" w:eastAsia="Calibri" w:hAnsi="Factor B" w:cs="Factor B"/>
          <w:bCs/>
          <w:szCs w:val="24"/>
          <w:lang w:bidi="hi-IN"/>
        </w:rPr>
        <w:t xml:space="preserve"> </w:t>
      </w:r>
      <w:r w:rsidRPr="0064171B">
        <w:rPr>
          <w:rFonts w:ascii="Factor B" w:eastAsia="Calibri" w:hAnsi="Factor B" w:cs="Factor B"/>
          <w:bCs/>
          <w:szCs w:val="24"/>
          <w:lang w:bidi="hi-IN"/>
        </w:rPr>
        <w:t>Платежные реквизиты:</w:t>
      </w:r>
      <w:r>
        <w:rPr>
          <w:rFonts w:ascii="Factor B" w:eastAsia="Calibri" w:hAnsi="Factor B" w:cs="Factor B"/>
          <w:bCs/>
          <w:szCs w:val="24"/>
          <w:lang w:bidi="hi-IN"/>
        </w:rPr>
        <w:t xml:space="preserve"> </w:t>
      </w:r>
      <w:r w:rsidRPr="0064171B">
        <w:rPr>
          <w:rFonts w:ascii="Factor B" w:eastAsia="Calibri" w:hAnsi="Factor B" w:cs="Factor B"/>
          <w:bCs/>
          <w:szCs w:val="24"/>
          <w:lang w:bidi="hi-IN"/>
        </w:rPr>
        <w:t>к/с № 30101810200000000824 в ОКЦ № 1 ВВГУ Банка России, БИК</w:t>
      </w:r>
      <w:r>
        <w:rPr>
          <w:rFonts w:ascii="Factor B" w:eastAsia="Calibri" w:hAnsi="Factor B" w:cs="Factor B"/>
          <w:bCs/>
          <w:szCs w:val="24"/>
          <w:lang w:bidi="hi-IN"/>
        </w:rPr>
        <w:t xml:space="preserve"> </w:t>
      </w:r>
      <w:r w:rsidRPr="0064171B">
        <w:rPr>
          <w:rFonts w:ascii="Factor B" w:eastAsia="Calibri" w:hAnsi="Factor B" w:cs="Factor B"/>
          <w:bCs/>
          <w:szCs w:val="24"/>
          <w:lang w:bidi="hi-IN"/>
        </w:rPr>
        <w:t>042202824, ОГРН 1027700067328, ИНН 7728168971</w:t>
      </w:r>
      <w:r>
        <w:rPr>
          <w:rFonts w:ascii="Factor B" w:eastAsia="Calibri" w:hAnsi="Factor B" w:cs="Factor B"/>
          <w:bCs/>
          <w:szCs w:val="24"/>
          <w:lang w:bidi="hi-IN"/>
        </w:rPr>
        <w:t xml:space="preserve"> </w:t>
      </w:r>
      <w:r w:rsidRPr="0064171B">
        <w:rPr>
          <w:rFonts w:ascii="Factor B" w:eastAsia="Calibri" w:hAnsi="Factor B" w:cs="Factor B"/>
          <w:bCs/>
          <w:szCs w:val="24"/>
          <w:lang w:bidi="hi-IN"/>
        </w:rPr>
        <w:t>БИК 044525593, к/с № 30101810200000000593 в ОКЦ № 1 ГУ Банка</w:t>
      </w:r>
      <w:r>
        <w:rPr>
          <w:rFonts w:ascii="Factor B" w:eastAsia="Calibri" w:hAnsi="Factor B" w:cs="Factor B"/>
          <w:bCs/>
          <w:szCs w:val="24"/>
          <w:lang w:bidi="hi-IN"/>
        </w:rPr>
        <w:t xml:space="preserve"> </w:t>
      </w:r>
      <w:r w:rsidRPr="0064171B">
        <w:rPr>
          <w:rFonts w:ascii="Factor B" w:eastAsia="Calibri" w:hAnsi="Factor B" w:cs="Factor B"/>
          <w:bCs/>
          <w:szCs w:val="24"/>
          <w:lang w:bidi="hi-IN"/>
        </w:rPr>
        <w:t>России по ЦФО, S.W.I.F.T.: ALFARUMM</w:t>
      </w:r>
      <w:r>
        <w:rPr>
          <w:rFonts w:ascii="Factor B" w:eastAsia="Calibri" w:hAnsi="Factor B" w:cs="Factor B"/>
          <w:bCs/>
          <w:szCs w:val="24"/>
          <w:lang w:bidi="hi-IN"/>
        </w:rPr>
        <w:t xml:space="preserve"> </w:t>
      </w:r>
      <w:r w:rsidRPr="0064171B">
        <w:rPr>
          <w:rFonts w:ascii="Factor B" w:eastAsia="Calibri" w:hAnsi="Factor B" w:cs="Factor B"/>
          <w:bCs/>
          <w:szCs w:val="24"/>
          <w:lang w:bidi="hi-IN"/>
        </w:rPr>
        <w:t xml:space="preserve">Телефон: (3412) 65-97-80 </w:t>
      </w:r>
    </w:p>
    <w:bookmarkEnd w:id="8"/>
    <w:p w14:paraId="7FE8539B" w14:textId="7D371B3E" w:rsidR="004B0823" w:rsidRPr="005A31A3" w:rsidRDefault="00DD0766" w:rsidP="00CC32E0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b/>
          <w:szCs w:val="24"/>
        </w:rPr>
        <w:t>Д</w:t>
      </w:r>
      <w:r w:rsidR="004B0823" w:rsidRPr="005A31A3">
        <w:rPr>
          <w:rFonts w:ascii="Factor B" w:hAnsi="Factor B" w:cs="Tahoma"/>
          <w:b/>
          <w:szCs w:val="24"/>
        </w:rPr>
        <w:t>епонент:</w:t>
      </w:r>
      <w:r w:rsidR="004B0823" w:rsidRPr="005A31A3">
        <w:rPr>
          <w:rFonts w:ascii="Factor B" w:hAnsi="Factor B" w:cs="Tahoma"/>
          <w:szCs w:val="24"/>
        </w:rPr>
        <w:t xml:space="preserve"> </w:t>
      </w:r>
      <w:r w:rsidR="00863D31">
        <w:rPr>
          <w:rStyle w:val="a4"/>
          <w:rFonts w:ascii="Factor B" w:hAnsi="Factor B" w:cs="Tahoma"/>
          <w:color w:val="auto"/>
          <w:szCs w:val="24"/>
        </w:rPr>
        <w:t>_____________________</w:t>
      </w:r>
    </w:p>
    <w:p w14:paraId="0EDC639D" w14:textId="220E2331" w:rsidR="004B0823" w:rsidRPr="005A31A3" w:rsidRDefault="004B0823" w:rsidP="00CC32E0">
      <w:pPr>
        <w:spacing w:after="120" w:line="276" w:lineRule="auto"/>
        <w:ind w:left="709" w:hanging="1"/>
        <w:rPr>
          <w:rFonts w:ascii="Factor B" w:hAnsi="Factor B"/>
        </w:rPr>
      </w:pPr>
      <w:r w:rsidRPr="005A31A3">
        <w:rPr>
          <w:rFonts w:ascii="Factor B" w:hAnsi="Factor B" w:cs="Tahoma"/>
          <w:szCs w:val="24"/>
        </w:rPr>
        <w:t xml:space="preserve">Бенефициар: </w:t>
      </w:r>
      <w:r w:rsidR="004B2E60" w:rsidRPr="00CB1FF3">
        <w:rPr>
          <w:rFonts w:ascii="Factor B" w:hAnsi="Factor B"/>
        </w:rPr>
        <w:t xml:space="preserve">Общество с ограниченной ответственностью </w:t>
      </w:r>
      <w:r w:rsidR="00724455" w:rsidRPr="00CB1FF3">
        <w:rPr>
          <w:rFonts w:ascii="Factor B" w:hAnsi="Factor B"/>
        </w:rPr>
        <w:t>«СПЕЦИАЛИЗИРОВАННЫЙ ЗАСТРОЙЩИК «</w:t>
      </w:r>
      <w:r w:rsidR="004B2E60" w:rsidRPr="00CB1FF3">
        <w:rPr>
          <w:rFonts w:ascii="Factor B" w:hAnsi="Factor B"/>
        </w:rPr>
        <w:t>ТАЛАН-РЕГИОН-4</w:t>
      </w:r>
      <w:r w:rsidR="00E1457F" w:rsidRPr="00CB1FF3">
        <w:rPr>
          <w:rFonts w:ascii="Factor B" w:hAnsi="Factor B"/>
        </w:rPr>
        <w:t>»</w:t>
      </w:r>
    </w:p>
    <w:bookmarkEnd w:id="9"/>
    <w:p w14:paraId="77731CF6" w14:textId="1F8DAEDD" w:rsidR="007242CF" w:rsidRPr="005A31A3" w:rsidRDefault="004B0823" w:rsidP="00CC32E0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Депонируемая сумма</w:t>
      </w:r>
      <w:r w:rsidR="007242CF" w:rsidRPr="005A31A3">
        <w:rPr>
          <w:rFonts w:ascii="Factor B" w:hAnsi="Factor B" w:cs="Tahoma"/>
          <w:szCs w:val="24"/>
        </w:rPr>
        <w:t xml:space="preserve">: </w:t>
      </w:r>
      <w:r w:rsidR="00863D31">
        <w:rPr>
          <w:rStyle w:val="a4"/>
          <w:rFonts w:ascii="Factor B" w:hAnsi="Factor B" w:cs="Tahoma"/>
          <w:color w:val="auto"/>
          <w:szCs w:val="24"/>
        </w:rPr>
        <w:t>____________________________________________</w:t>
      </w:r>
      <w:r w:rsidR="007242CF" w:rsidRPr="005A31A3">
        <w:rPr>
          <w:rFonts w:ascii="Factor B" w:hAnsi="Factor B" w:cs="Tahoma"/>
          <w:szCs w:val="24"/>
        </w:rPr>
        <w:t xml:space="preserve">.   Порядок и срок внесения Депонентом Депонируемой суммы на счет </w:t>
      </w:r>
      <w:proofErr w:type="spellStart"/>
      <w:r w:rsidR="007242CF" w:rsidRPr="005A31A3">
        <w:rPr>
          <w:rFonts w:ascii="Factor B" w:hAnsi="Factor B" w:cs="Tahoma"/>
          <w:szCs w:val="24"/>
        </w:rPr>
        <w:t>эскроу</w:t>
      </w:r>
      <w:proofErr w:type="spellEnd"/>
      <w:r w:rsidR="007242CF" w:rsidRPr="005A31A3">
        <w:rPr>
          <w:rFonts w:ascii="Factor B" w:hAnsi="Factor B" w:cs="Tahoma"/>
          <w:szCs w:val="24"/>
        </w:rPr>
        <w:t xml:space="preserve"> установлен подпунктом 2.2.2. настоящего Договора</w:t>
      </w:r>
    </w:p>
    <w:p w14:paraId="1A41AABB" w14:textId="7C2F3C0D" w:rsidR="004B0823" w:rsidRPr="005A31A3" w:rsidRDefault="004B0823" w:rsidP="00CC32E0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Стороны определили, что при осуществлении расчетов по настоящему Договору в платежных документах о перечислении сумм должно быть указано: «Оплата по Дог. № </w:t>
      </w:r>
      <w:r w:rsidR="00863D31">
        <w:rPr>
          <w:rStyle w:val="a4"/>
          <w:rFonts w:ascii="Factor B" w:hAnsi="Factor B" w:cs="Tahoma"/>
          <w:color w:val="auto"/>
          <w:szCs w:val="24"/>
        </w:rPr>
        <w:t>_______</w:t>
      </w:r>
      <w:r w:rsidRPr="005A31A3">
        <w:rPr>
          <w:rFonts w:ascii="Factor B" w:hAnsi="Factor B" w:cs="Tahoma"/>
          <w:szCs w:val="24"/>
        </w:rPr>
        <w:t xml:space="preserve"> участия в долевом </w:t>
      </w:r>
      <w:proofErr w:type="spellStart"/>
      <w:r w:rsidRPr="005A31A3">
        <w:rPr>
          <w:rFonts w:ascii="Factor B" w:hAnsi="Factor B" w:cs="Tahoma"/>
          <w:szCs w:val="24"/>
        </w:rPr>
        <w:t>стр-ве</w:t>
      </w:r>
      <w:proofErr w:type="spellEnd"/>
      <w:r w:rsidRPr="005A31A3">
        <w:rPr>
          <w:rFonts w:ascii="Factor B" w:hAnsi="Factor B" w:cs="Tahoma"/>
          <w:szCs w:val="24"/>
        </w:rPr>
        <w:t xml:space="preserve"> от</w:t>
      </w:r>
      <w:r w:rsidR="00D74E75" w:rsidRPr="005A31A3">
        <w:rPr>
          <w:rFonts w:ascii="Factor B" w:hAnsi="Factor B" w:cs="Tahoma"/>
          <w:szCs w:val="24"/>
        </w:rPr>
        <w:t xml:space="preserve"> </w:t>
      </w:r>
      <w:r w:rsidR="00863D31">
        <w:rPr>
          <w:rStyle w:val="a4"/>
          <w:rFonts w:ascii="Factor B" w:hAnsi="Factor B" w:cs="Tahoma"/>
          <w:color w:val="auto"/>
          <w:szCs w:val="24"/>
        </w:rPr>
        <w:t>__________</w:t>
      </w:r>
      <w:r w:rsidRPr="005A31A3">
        <w:rPr>
          <w:rFonts w:ascii="Factor B" w:hAnsi="Factor B" w:cs="Tahoma"/>
          <w:szCs w:val="24"/>
        </w:rPr>
        <w:t xml:space="preserve"> за жилое пом. </w:t>
      </w:r>
      <w:proofErr w:type="spellStart"/>
      <w:r w:rsidRPr="005A31A3">
        <w:rPr>
          <w:rFonts w:ascii="Factor B" w:hAnsi="Factor B" w:cs="Tahoma"/>
          <w:szCs w:val="24"/>
        </w:rPr>
        <w:t>усл</w:t>
      </w:r>
      <w:proofErr w:type="spellEnd"/>
      <w:r w:rsidRPr="005A31A3">
        <w:rPr>
          <w:rFonts w:ascii="Factor B" w:hAnsi="Factor B" w:cs="Tahoma"/>
          <w:szCs w:val="24"/>
        </w:rPr>
        <w:t>. ном.</w:t>
      </w:r>
      <w:r w:rsidR="00D74E75" w:rsidRPr="005A31A3">
        <w:rPr>
          <w:rFonts w:ascii="Factor B" w:hAnsi="Factor B" w:cs="Tahoma"/>
          <w:szCs w:val="24"/>
        </w:rPr>
        <w:t xml:space="preserve"> </w:t>
      </w:r>
      <w:r w:rsidR="00863D31">
        <w:rPr>
          <w:rStyle w:val="a4"/>
          <w:rFonts w:ascii="Factor B" w:hAnsi="Factor B" w:cs="Tahoma"/>
          <w:color w:val="auto"/>
          <w:szCs w:val="24"/>
        </w:rPr>
        <w:t>________</w:t>
      </w:r>
      <w:r w:rsidRPr="005A31A3">
        <w:rPr>
          <w:rFonts w:ascii="Factor B" w:hAnsi="Factor B" w:cs="Tahoma"/>
          <w:szCs w:val="24"/>
        </w:rPr>
        <w:t>, НДС не облагается».</w:t>
      </w:r>
    </w:p>
    <w:p w14:paraId="643F7E2E" w14:textId="1C0D42E6" w:rsidR="004B0823" w:rsidRPr="005A31A3" w:rsidRDefault="004B0823" w:rsidP="00CC32E0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Срок условного депонирования денежных средств: не более шести месяцев после срока ввода в эксплуатацию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>.</w:t>
      </w:r>
    </w:p>
    <w:p w14:paraId="72D89807" w14:textId="75DD1AFA" w:rsidR="004B0823" w:rsidRPr="005A31A3" w:rsidRDefault="004B0823" w:rsidP="00CC32E0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Основания перечисления Застройщику (бенефициару) депонированной суммы:</w:t>
      </w:r>
    </w:p>
    <w:p w14:paraId="7A4D4544" w14:textId="0B9E3699" w:rsidR="004B0823" w:rsidRPr="005A31A3" w:rsidRDefault="004B0823" w:rsidP="00CC32E0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-</w:t>
      </w:r>
      <w:r w:rsidR="00AC5914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 xml:space="preserve">разрешение на ввод в эксплуатацию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>.</w:t>
      </w:r>
    </w:p>
    <w:p w14:paraId="38D5AF93" w14:textId="18B08F9D" w:rsidR="007E118C" w:rsidRPr="005A31A3" w:rsidRDefault="004B0823" w:rsidP="00CC32E0">
      <w:pPr>
        <w:spacing w:after="120" w:line="276" w:lineRule="auto"/>
        <w:ind w:left="708" w:firstLine="1"/>
        <w:rPr>
          <w:rFonts w:ascii="Factor B" w:hAnsi="Factor B" w:cs="Tahoma"/>
          <w:szCs w:val="24"/>
        </w:rPr>
      </w:pPr>
      <w:bookmarkStart w:id="10" w:name="_Hlk203056715"/>
      <w:r w:rsidRPr="005A31A3">
        <w:rPr>
          <w:rFonts w:ascii="Factor B" w:hAnsi="Factor B" w:cs="Tahoma"/>
          <w:szCs w:val="24"/>
        </w:rPr>
        <w:t>При возникновении оснований перечисления Застройщику (Бенефициару) депонированной суммы и наличии задолженности по</w:t>
      </w:r>
      <w:r w:rsidR="00F56E67" w:rsidRPr="005A31A3">
        <w:rPr>
          <w:rFonts w:ascii="Factor B" w:hAnsi="Factor B" w:cs="Tahoma"/>
          <w:szCs w:val="24"/>
        </w:rPr>
        <w:t xml:space="preserve"> </w:t>
      </w:r>
      <w:r w:rsidR="00CB1FF3" w:rsidRPr="005A31A3">
        <w:rPr>
          <w:rFonts w:ascii="Factor B" w:hAnsi="Factor B" w:cs="Tahoma"/>
          <w:szCs w:val="24"/>
        </w:rPr>
        <w:t>АО «</w:t>
      </w:r>
      <w:r w:rsidR="00CB1FF3">
        <w:rPr>
          <w:rFonts w:ascii="Factor B" w:hAnsi="Factor B" w:cs="Tahoma"/>
          <w:szCs w:val="24"/>
        </w:rPr>
        <w:t>АЛЬФА-БАНК</w:t>
      </w:r>
      <w:r w:rsidR="00CB1FF3" w:rsidRPr="005A31A3">
        <w:rPr>
          <w:rFonts w:ascii="Factor B" w:hAnsi="Factor B" w:cs="Tahoma"/>
          <w:szCs w:val="24"/>
        </w:rPr>
        <w:t>»</w:t>
      </w:r>
      <w:r w:rsidRPr="005A31A3">
        <w:rPr>
          <w:rFonts w:ascii="Factor B" w:hAnsi="Factor B" w:cs="Tahoma"/>
          <w:szCs w:val="24"/>
        </w:rPr>
        <w:t xml:space="preserve">, средства направляются Кредитором в погашение задолженности по кредиту до полного выполнения обязательств по договору. После полного погашения </w:t>
      </w:r>
      <w:r w:rsidRPr="005A31A3">
        <w:rPr>
          <w:rFonts w:ascii="Factor B" w:hAnsi="Factor B" w:cs="Tahoma"/>
          <w:szCs w:val="24"/>
        </w:rPr>
        <w:lastRenderedPageBreak/>
        <w:t xml:space="preserve">задолженности по указанному договору средства со счетов </w:t>
      </w:r>
      <w:proofErr w:type="spellStart"/>
      <w:r w:rsidRPr="005A31A3">
        <w:rPr>
          <w:rFonts w:ascii="Factor B" w:hAnsi="Factor B" w:cs="Tahoma"/>
          <w:szCs w:val="24"/>
        </w:rPr>
        <w:t>эскроу</w:t>
      </w:r>
      <w:proofErr w:type="spellEnd"/>
      <w:r w:rsidRPr="005A31A3">
        <w:rPr>
          <w:rFonts w:ascii="Factor B" w:hAnsi="Factor B" w:cs="Tahoma"/>
          <w:szCs w:val="24"/>
        </w:rPr>
        <w:t xml:space="preserve"> пер</w:t>
      </w:r>
      <w:r w:rsidR="007E118C" w:rsidRPr="005A31A3">
        <w:rPr>
          <w:rFonts w:ascii="Factor B" w:hAnsi="Factor B" w:cs="Tahoma"/>
          <w:szCs w:val="24"/>
        </w:rPr>
        <w:t>ечисляются на счет Застройщика.</w:t>
      </w:r>
    </w:p>
    <w:p w14:paraId="71B42EE3" w14:textId="2A0C1C99" w:rsidR="004B0823" w:rsidRPr="005A31A3" w:rsidRDefault="004B0823" w:rsidP="00CC32E0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Счет, на который должна быть перечислена депонированная сумма: </w:t>
      </w:r>
      <w:r w:rsidR="0052718B" w:rsidRPr="005A31A3">
        <w:rPr>
          <w:rFonts w:ascii="Factor B" w:hAnsi="Factor B" w:cs="Tahoma"/>
          <w:szCs w:val="24"/>
        </w:rPr>
        <w:br/>
      </w:r>
      <w:r w:rsidR="0064171B" w:rsidRPr="00EF1DAD">
        <w:rPr>
          <w:rFonts w:ascii="Factor B" w:hAnsi="Factor B" w:cs="Factor B"/>
          <w:lang w:bidi="hi-IN"/>
        </w:rPr>
        <w:t>40702810029850008082</w:t>
      </w:r>
      <w:r w:rsidR="0064171B">
        <w:rPr>
          <w:rFonts w:ascii="Factor B" w:hAnsi="Factor B" w:cs="Factor B"/>
          <w:lang w:bidi="hi-IN"/>
        </w:rPr>
        <w:t xml:space="preserve">. </w:t>
      </w:r>
    </w:p>
    <w:bookmarkEnd w:id="10"/>
    <w:p w14:paraId="12B7410D" w14:textId="3D394FBF" w:rsidR="004B0823" w:rsidRPr="005A31A3" w:rsidRDefault="004B0823" w:rsidP="00CC32E0">
      <w:pPr>
        <w:pStyle w:val="a5"/>
        <w:numPr>
          <w:ilvl w:val="2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Оплата производится Участником с использованием специального </w:t>
      </w:r>
      <w:proofErr w:type="spellStart"/>
      <w:r w:rsidRPr="005A31A3">
        <w:rPr>
          <w:rFonts w:ascii="Factor B" w:hAnsi="Factor B" w:cs="Tahoma"/>
          <w:szCs w:val="24"/>
        </w:rPr>
        <w:t>эскроу</w:t>
      </w:r>
      <w:proofErr w:type="spellEnd"/>
      <w:r w:rsidRPr="005A31A3">
        <w:rPr>
          <w:rFonts w:ascii="Factor B" w:hAnsi="Factor B" w:cs="Tahoma"/>
          <w:szCs w:val="24"/>
        </w:rPr>
        <w:t xml:space="preserve"> счета после государственной регистрации настоящего Договора в следующие сроки:</w:t>
      </w:r>
    </w:p>
    <w:p w14:paraId="1B475D33" w14:textId="03E993B2" w:rsidR="004B0823" w:rsidRPr="005A31A3" w:rsidRDefault="004B0823" w:rsidP="00CC32E0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- Платеж в размере </w:t>
      </w:r>
      <w:r w:rsidR="00863D31">
        <w:rPr>
          <w:rStyle w:val="a4"/>
          <w:rFonts w:ascii="Factor B" w:hAnsi="Factor B" w:cs="Tahoma"/>
          <w:color w:val="auto"/>
          <w:szCs w:val="24"/>
        </w:rPr>
        <w:t>_______</w:t>
      </w:r>
      <w:r w:rsidRPr="005A31A3">
        <w:rPr>
          <w:rFonts w:ascii="Factor B" w:hAnsi="Factor B" w:cs="Tahoma"/>
          <w:szCs w:val="24"/>
        </w:rPr>
        <w:t xml:space="preserve"> </w:t>
      </w:r>
      <w:r w:rsidR="00E4073D" w:rsidRPr="005A31A3">
        <w:rPr>
          <w:rFonts w:ascii="Factor B" w:hAnsi="Factor B" w:cs="Tahoma"/>
          <w:szCs w:val="24"/>
        </w:rPr>
        <w:t xml:space="preserve">% </w:t>
      </w:r>
      <w:r w:rsidRPr="005A31A3">
        <w:rPr>
          <w:rFonts w:ascii="Factor B" w:hAnsi="Factor B" w:cs="Tahoma"/>
          <w:szCs w:val="24"/>
        </w:rPr>
        <w:t xml:space="preserve">от суммы, указанной п. 2.2.1. настоящего Договора, а именно: </w:t>
      </w:r>
      <w:r w:rsidR="00863D31">
        <w:rPr>
          <w:rStyle w:val="a4"/>
          <w:rFonts w:ascii="Factor B" w:hAnsi="Factor B" w:cs="Tahoma"/>
          <w:color w:val="auto"/>
          <w:szCs w:val="24"/>
        </w:rPr>
        <w:t xml:space="preserve">__________________________________ </w:t>
      </w:r>
      <w:r w:rsidRPr="005A31A3">
        <w:rPr>
          <w:rFonts w:ascii="Factor B" w:hAnsi="Factor B" w:cs="Tahoma"/>
          <w:szCs w:val="24"/>
        </w:rPr>
        <w:t xml:space="preserve">подлежит оплате в течение </w:t>
      </w:r>
      <w:r w:rsidR="00863D31">
        <w:rPr>
          <w:rFonts w:ascii="Factor B" w:hAnsi="Factor B" w:cs="Tahoma"/>
          <w:szCs w:val="24"/>
        </w:rPr>
        <w:t xml:space="preserve">_________ </w:t>
      </w:r>
      <w:r w:rsidR="00EF76A7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>дней с даты государственной регистрации настоящего Договора.</w:t>
      </w:r>
    </w:p>
    <w:bookmarkStart w:id="11" w:name="_Hlk120889576" w:displacedByCustomXml="next"/>
    <w:sdt>
      <w:sdtPr>
        <w:rPr>
          <w:rFonts w:ascii="Factor B" w:hAnsi="Factor B" w:cs="Tahoma"/>
          <w:szCs w:val="24"/>
        </w:rPr>
        <w:alias w:val="ЕСЛИ Сумма_платежа_прописью_1 &gt;  "/>
        <w:tag w:val="ЕСЛИ Сумма_платежа_прописью_1 &gt;  "/>
        <w:id w:val="531779053"/>
        <w:placeholder>
          <w:docPart w:val="DefaultPlaceholder_-1854013440"/>
        </w:placeholder>
      </w:sdtPr>
      <w:sdtEndPr/>
      <w:sdtContent>
        <w:p w14:paraId="3F6E804B" w14:textId="4C4F1A6A" w:rsidR="00AC5914" w:rsidRPr="005A31A3" w:rsidRDefault="0010359A" w:rsidP="00CC32E0">
          <w:pPr>
            <w:spacing w:after="120" w:line="276" w:lineRule="auto"/>
            <w:ind w:left="709" w:hanging="709"/>
            <w:rPr>
              <w:rFonts w:ascii="Factor B" w:hAnsi="Factor B" w:cs="Tahoma"/>
              <w:szCs w:val="24"/>
            </w:rPr>
          </w:pPr>
          <w:r w:rsidRPr="005A31A3">
            <w:rPr>
              <w:rFonts w:ascii="Factor B" w:hAnsi="Factor B" w:cs="Tahoma"/>
              <w:szCs w:val="24"/>
            </w:rPr>
            <w:t xml:space="preserve"> </w:t>
          </w:r>
          <w:r w:rsidRPr="005A31A3">
            <w:rPr>
              <w:rFonts w:ascii="Factor B" w:hAnsi="Factor B" w:cs="Tahoma"/>
              <w:szCs w:val="24"/>
            </w:rPr>
            <w:tab/>
          </w:r>
          <w:r w:rsidR="00AC5914" w:rsidRPr="005A31A3">
            <w:rPr>
              <w:rFonts w:ascii="Factor B" w:hAnsi="Factor B" w:cs="Tahoma"/>
              <w:szCs w:val="24"/>
            </w:rPr>
            <w:t xml:space="preserve">- Оставшаяся часть суммы Цены Договора в размере ___________ (__________) рублей подлежит уплате в срок, согласно Приложению № 1 до ввода </w:t>
          </w:r>
          <w:r w:rsidR="009B41F0" w:rsidRPr="005A31A3">
            <w:rPr>
              <w:rFonts w:ascii="Factor B" w:hAnsi="Factor B" w:cs="Tahoma"/>
              <w:szCs w:val="24"/>
            </w:rPr>
            <w:t>Многоквартирного дома</w:t>
          </w:r>
          <w:r w:rsidR="00AC5914" w:rsidRPr="005A31A3">
            <w:rPr>
              <w:rFonts w:ascii="Factor B" w:hAnsi="Factor B" w:cs="Tahoma"/>
              <w:szCs w:val="24"/>
            </w:rPr>
            <w:t xml:space="preserve"> в эксплуатацию.</w:t>
          </w:r>
        </w:p>
        <w:p w14:paraId="4A8B19F5" w14:textId="0CB01497" w:rsidR="004B0823" w:rsidRPr="005A31A3" w:rsidRDefault="004B0823" w:rsidP="00CC32E0">
          <w:pPr>
            <w:pStyle w:val="a5"/>
            <w:numPr>
              <w:ilvl w:val="2"/>
              <w:numId w:val="1"/>
            </w:numPr>
            <w:spacing w:after="120" w:line="276" w:lineRule="auto"/>
            <w:ind w:left="709" w:hanging="709"/>
            <w:contextualSpacing w:val="0"/>
            <w:rPr>
              <w:rFonts w:ascii="Factor B" w:hAnsi="Factor B" w:cs="Tahoma"/>
              <w:szCs w:val="24"/>
            </w:rPr>
          </w:pPr>
          <w:r w:rsidRPr="005A31A3">
            <w:rPr>
              <w:rFonts w:ascii="Factor B" w:hAnsi="Factor B" w:cs="Tahoma"/>
              <w:szCs w:val="24"/>
            </w:rPr>
            <w:t>За нарушение сроков внесения любого из платежей, установленных Приложением №1 к Договору, Участник уплачивает Застройщику, по требованию последнего, неустойку (пени) от суммы просроченного платежа за каждый день просрочки в соответствии с действующим законодательством РФ. Уплата неустойки (пени) не освобождает Участника от выполнения обязательств по оплате Цены Договора и процентов за рассрочку платежа, а также иных обязательств по настоящему Договору.</w:t>
          </w:r>
        </w:p>
        <w:p w14:paraId="0D47E7B7" w14:textId="4F1E6EF5" w:rsidR="004B0823" w:rsidRPr="005A31A3" w:rsidRDefault="004B0823" w:rsidP="00CC32E0">
          <w:pPr>
            <w:pStyle w:val="a5"/>
            <w:numPr>
              <w:ilvl w:val="2"/>
              <w:numId w:val="1"/>
            </w:numPr>
            <w:spacing w:after="120" w:line="276" w:lineRule="auto"/>
            <w:ind w:left="709" w:hanging="709"/>
            <w:contextualSpacing w:val="0"/>
            <w:rPr>
              <w:rFonts w:ascii="Factor B" w:hAnsi="Factor B" w:cs="Tahoma"/>
              <w:szCs w:val="24"/>
            </w:rPr>
          </w:pPr>
          <w:r w:rsidRPr="005A31A3">
            <w:rPr>
              <w:rFonts w:ascii="Factor B" w:hAnsi="Factor B" w:cs="Tahoma"/>
              <w:szCs w:val="24"/>
            </w:rPr>
            <w:t xml:space="preserve">После выполнения Участником всех обязательств по уплате Цены Договора - Застройщик по требованию Участника обязан передать последнему документ, подтверждающий уплату Участником Цены Договора. При этом документ, подтверждающий отсутствие задолженности Участника по расчетам в соответствии с условиями настоящего Договора, являющийся основанием для регистрации права собственности на Объект долевого строительства, предоставляется Участнику после проведения полных расчетов в соответствии с </w:t>
          </w:r>
          <w:proofErr w:type="spellStart"/>
          <w:r w:rsidRPr="005A31A3">
            <w:rPr>
              <w:rFonts w:ascii="Factor B" w:hAnsi="Factor B" w:cs="Tahoma"/>
              <w:szCs w:val="24"/>
            </w:rPr>
            <w:t>п.п</w:t>
          </w:r>
          <w:proofErr w:type="spellEnd"/>
          <w:r w:rsidRPr="005A31A3">
            <w:rPr>
              <w:rFonts w:ascii="Factor B" w:hAnsi="Factor B" w:cs="Tahoma"/>
              <w:szCs w:val="24"/>
            </w:rPr>
            <w:t xml:space="preserve">. 2.2.2-2.2.6. и с учетом п. 2.6. настоящего Договора. </w:t>
          </w:r>
        </w:p>
      </w:sdtContent>
    </w:sdt>
    <w:bookmarkEnd w:id="11" w:displacedByCustomXml="prev"/>
    <w:p w14:paraId="1A91221D" w14:textId="23BF437A" w:rsidR="004B0823" w:rsidRPr="005A31A3" w:rsidRDefault="004B0823" w:rsidP="00CC32E0">
      <w:pPr>
        <w:pStyle w:val="a5"/>
        <w:numPr>
          <w:ilvl w:val="2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Уплата Цены Договора может быть внесена Участником досрочно, но не ранее даты государственной регистрации настоящего Договора. В случае уплаты Участником Цены Договора или части Цены Договора до даты государственной регистрации настоящего Договора, Участник возмещает Застройщику (должностному лицу Застройщика) расходы на уплату административных штрафов, связанных с нарушением порядка привлечения денежных средств Участника, предусмотренного Федеральным законом от 30.12.2004 №</w:t>
      </w:r>
      <w:r w:rsidR="00AC3E68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>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на основании письменного требования Застройщика в срок не позднее 3  рабочих дней с даты получения указанного требования.</w:t>
      </w:r>
    </w:p>
    <w:p w14:paraId="4CD662B7" w14:textId="442DE716" w:rsidR="004B0823" w:rsidRPr="005A31A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Общая Цена Договора может изменяться в случаях, предусмотренных пунктами 2.6., 2.7. настоящего Договора.</w:t>
      </w:r>
    </w:p>
    <w:p w14:paraId="5795D873" w14:textId="0D0AC532" w:rsidR="004B0823" w:rsidRPr="005A31A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В случае невыполнения в срок, либо ненадлежащего выполнения Участником</w:t>
      </w:r>
      <w:r w:rsidR="007252A8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>обязательства, указанного в п. 2.2 Договора (здесь и далее по тексту – пункт 2.2. предусматривается с учетом подпунктов), Застройщик вправе расторгнуть настоящий Договор с Участником</w:t>
      </w:r>
      <w:r w:rsidR="007252A8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 xml:space="preserve">в одностороннем внесудебном порядке в </w:t>
      </w:r>
      <w:r w:rsidRPr="005A31A3">
        <w:rPr>
          <w:rFonts w:ascii="Factor B" w:hAnsi="Factor B" w:cs="Tahoma"/>
          <w:szCs w:val="24"/>
        </w:rPr>
        <w:lastRenderedPageBreak/>
        <w:t>соответствии с действующим законодательством РФ. Согласно ч.</w:t>
      </w:r>
      <w:r w:rsidR="003042CF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>4 и 5. Статьи 5 Федеральн</w:t>
      </w:r>
      <w:r w:rsidR="003042CF" w:rsidRPr="005A31A3">
        <w:rPr>
          <w:rFonts w:ascii="Factor B" w:hAnsi="Factor B" w:cs="Tahoma"/>
          <w:szCs w:val="24"/>
        </w:rPr>
        <w:t>ого</w:t>
      </w:r>
      <w:r w:rsidRPr="005A31A3">
        <w:rPr>
          <w:rFonts w:ascii="Factor B" w:hAnsi="Factor B" w:cs="Tahoma"/>
          <w:szCs w:val="24"/>
        </w:rPr>
        <w:t xml:space="preserve"> закон</w:t>
      </w:r>
      <w:r w:rsidR="003042CF" w:rsidRPr="005A31A3">
        <w:rPr>
          <w:rFonts w:ascii="Factor B" w:hAnsi="Factor B" w:cs="Tahoma"/>
          <w:szCs w:val="24"/>
        </w:rPr>
        <w:t>а</w:t>
      </w:r>
      <w:r w:rsidRPr="005A31A3">
        <w:rPr>
          <w:rFonts w:ascii="Factor B" w:hAnsi="Factor B" w:cs="Tahoma"/>
          <w:szCs w:val="24"/>
        </w:rPr>
        <w:t xml:space="preserve"> от 30.12.2004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="00AC5914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 xml:space="preserve">- в случае, если в соответствии с договором уплата цены договора должна производиться </w:t>
      </w:r>
      <w:r w:rsidR="007252A8" w:rsidRPr="005A31A3">
        <w:rPr>
          <w:rFonts w:ascii="Factor B" w:hAnsi="Factor B" w:cs="Tahoma"/>
          <w:szCs w:val="24"/>
        </w:rPr>
        <w:t>У</w:t>
      </w:r>
      <w:r w:rsidRPr="005A31A3">
        <w:rPr>
          <w:rFonts w:ascii="Factor B" w:hAnsi="Factor B" w:cs="Tahoma"/>
          <w:szCs w:val="24"/>
        </w:rPr>
        <w:t xml:space="preserve">частником путем единовременного внесения платежа, просрочка внесения платежа в течение более чем два месяца является основанием для одностороннего отказа застройщика от исполнения договора в порядке, предусмотренном статьей 9 указанного Федерального закона. В случае, если в соответствии с договором уплата цены договора должна производиться </w:t>
      </w:r>
      <w:r w:rsidR="007252A8" w:rsidRPr="005A31A3">
        <w:rPr>
          <w:rFonts w:ascii="Factor B" w:hAnsi="Factor B" w:cs="Tahoma"/>
          <w:szCs w:val="24"/>
        </w:rPr>
        <w:t>У</w:t>
      </w:r>
      <w:r w:rsidRPr="005A31A3">
        <w:rPr>
          <w:rFonts w:ascii="Factor B" w:hAnsi="Factor B" w:cs="Tahoma"/>
          <w:szCs w:val="24"/>
        </w:rPr>
        <w:t xml:space="preserve">частником путем внесения платежей в предусмотренный договором период, систематическое нарушение </w:t>
      </w:r>
      <w:r w:rsidR="00443CDD">
        <w:rPr>
          <w:rFonts w:ascii="Factor B" w:hAnsi="Factor B" w:cs="Tahoma"/>
          <w:szCs w:val="24"/>
        </w:rPr>
        <w:t>У</w:t>
      </w:r>
      <w:r w:rsidRPr="005A31A3">
        <w:rPr>
          <w:rFonts w:ascii="Factor B" w:hAnsi="Factor B" w:cs="Tahoma"/>
          <w:szCs w:val="24"/>
        </w:rPr>
        <w:t xml:space="preserve">частником сроков внесения платежей, то есть нарушение срока внесения платежа более чем три раза в течение двенадцати месяцев или просрочка внесения платежа в течение более чем два месяца, является основанием для одностороннего отказа </w:t>
      </w:r>
      <w:r w:rsidR="007252A8" w:rsidRPr="005A31A3">
        <w:rPr>
          <w:rFonts w:ascii="Factor B" w:hAnsi="Factor B" w:cs="Tahoma"/>
          <w:szCs w:val="24"/>
        </w:rPr>
        <w:t>З</w:t>
      </w:r>
      <w:r w:rsidRPr="005A31A3">
        <w:rPr>
          <w:rFonts w:ascii="Factor B" w:hAnsi="Factor B" w:cs="Tahoma"/>
          <w:szCs w:val="24"/>
        </w:rPr>
        <w:t>астройщика от исполнения договора в порядке, предусмотренном статьей 9 указанного Федерального закона.</w:t>
      </w:r>
    </w:p>
    <w:p w14:paraId="2A9DA90B" w14:textId="29D76700" w:rsidR="004B0823" w:rsidRPr="005A31A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Расходы на первоначальную инвентаризацию Объекта долевого строительства (оформление тех. плана на </w:t>
      </w:r>
      <w:r w:rsidR="009B41F0" w:rsidRPr="005A31A3">
        <w:rPr>
          <w:rFonts w:ascii="Factor B" w:hAnsi="Factor B" w:cs="Tahoma"/>
          <w:szCs w:val="24"/>
        </w:rPr>
        <w:t>Многоквартирный дом</w:t>
      </w:r>
      <w:r w:rsidRPr="005A31A3">
        <w:rPr>
          <w:rFonts w:ascii="Factor B" w:hAnsi="Factor B" w:cs="Tahoma"/>
          <w:szCs w:val="24"/>
        </w:rPr>
        <w:t>) несёт Застройщик.</w:t>
      </w:r>
    </w:p>
    <w:p w14:paraId="7D6AC8BC" w14:textId="389F9C43" w:rsidR="004B082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Если фактическая Общая приведенная площадь Объекта долевого строительства, будет меньше или больше Общей приведенной площади Объекта долевого строительства, указанной в пункте 1.2. настоящего Договора</w:t>
      </w:r>
      <w:r w:rsidR="00BE4930">
        <w:rPr>
          <w:rFonts w:ascii="Factor B" w:hAnsi="Factor B" w:cs="Tahoma"/>
          <w:szCs w:val="24"/>
        </w:rPr>
        <w:t xml:space="preserve"> </w:t>
      </w:r>
      <w:r w:rsidR="00BE4930" w:rsidRPr="00CD6799">
        <w:rPr>
          <w:rFonts w:ascii="Factor B" w:hAnsi="Factor B"/>
        </w:rPr>
        <w:t>более чем на 0,5 (ноль целых пять десятых</w:t>
      </w:r>
      <w:r w:rsidR="00BE4930">
        <w:rPr>
          <w:rFonts w:ascii="Factor B" w:hAnsi="Factor B"/>
        </w:rPr>
        <w:t>)</w:t>
      </w:r>
      <w:r w:rsidR="00BE4930" w:rsidRPr="00464ABF">
        <w:rPr>
          <w:rFonts w:ascii="Factor B" w:hAnsi="Factor B" w:cs="Tahoma"/>
          <w:szCs w:val="24"/>
        </w:rPr>
        <w:t xml:space="preserve"> </w:t>
      </w:r>
      <w:r w:rsidR="00BE4930">
        <w:rPr>
          <w:rFonts w:ascii="Factor B" w:hAnsi="Factor B" w:cs="Tahoma"/>
          <w:szCs w:val="24"/>
        </w:rPr>
        <w:t>м</w:t>
      </w:r>
      <w:r w:rsidR="00BE4930">
        <w:rPr>
          <w:rFonts w:ascii="Factor B" w:hAnsi="Factor B" w:cs="Tahoma"/>
          <w:szCs w:val="24"/>
          <w:vertAlign w:val="superscript"/>
        </w:rPr>
        <w:t>2</w:t>
      </w:r>
      <w:r w:rsidR="00BE4930">
        <w:rPr>
          <w:rFonts w:ascii="Factor B" w:hAnsi="Factor B" w:cs="Tahoma"/>
          <w:szCs w:val="24"/>
        </w:rPr>
        <w:t>,</w:t>
      </w:r>
      <w:r w:rsidR="00BE4930" w:rsidRPr="00CD6799">
        <w:rPr>
          <w:rFonts w:ascii="Factor B" w:hAnsi="Factor B"/>
        </w:rPr>
        <w:t xml:space="preserve"> (включительно)</w:t>
      </w:r>
      <w:r w:rsidRPr="005A31A3">
        <w:rPr>
          <w:rFonts w:ascii="Factor B" w:hAnsi="Factor B" w:cs="Tahoma"/>
          <w:szCs w:val="24"/>
        </w:rPr>
        <w:t>,</w:t>
      </w:r>
      <w:r w:rsidR="00CD6799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>то стороны производят перерасчет Цены Договора пропорционально изменению Общей приведенной площади Объекта долевого строительства</w:t>
      </w:r>
      <w:r w:rsidR="00081EF8">
        <w:rPr>
          <w:rFonts w:ascii="Factor B" w:hAnsi="Factor B" w:cs="Tahoma"/>
          <w:szCs w:val="24"/>
        </w:rPr>
        <w:t xml:space="preserve"> по цене 1 м</w:t>
      </w:r>
      <w:r w:rsidR="00081EF8">
        <w:rPr>
          <w:rFonts w:ascii="Factor B" w:hAnsi="Factor B" w:cs="Tahoma"/>
          <w:szCs w:val="24"/>
          <w:vertAlign w:val="superscript"/>
        </w:rPr>
        <w:t>2</w:t>
      </w:r>
      <w:r w:rsidR="00081EF8">
        <w:rPr>
          <w:rFonts w:ascii="Factor B" w:hAnsi="Factor B" w:cs="Tahoma"/>
          <w:szCs w:val="24"/>
        </w:rPr>
        <w:t>, указанной в п. 2.1 Договора.</w:t>
      </w:r>
    </w:p>
    <w:p w14:paraId="4523EB16" w14:textId="7A8DB647" w:rsidR="00BE4930" w:rsidRPr="005A31A3" w:rsidRDefault="00BE4930" w:rsidP="00CC32E0">
      <w:pPr>
        <w:pStyle w:val="a5"/>
        <w:spacing w:after="120" w:line="276" w:lineRule="auto"/>
        <w:ind w:left="709" w:firstLine="0"/>
        <w:contextualSpacing w:val="0"/>
        <w:rPr>
          <w:rFonts w:ascii="Factor B" w:hAnsi="Factor B" w:cs="Tahoma"/>
          <w:szCs w:val="24"/>
        </w:rPr>
      </w:pPr>
      <w:r w:rsidRPr="00CD6799">
        <w:rPr>
          <w:rFonts w:ascii="Factor B" w:hAnsi="Factor B"/>
        </w:rPr>
        <w:t xml:space="preserve">В случае, если указанное отклонение (как в сторону увеличения, так и в сторону уменьшения) составляет 0,5 </w:t>
      </w:r>
      <w:r>
        <w:rPr>
          <w:rFonts w:ascii="Factor B" w:hAnsi="Factor B" w:cs="Tahoma"/>
          <w:szCs w:val="24"/>
        </w:rPr>
        <w:t>м</w:t>
      </w:r>
      <w:r>
        <w:rPr>
          <w:rFonts w:ascii="Factor B" w:hAnsi="Factor B" w:cs="Tahoma"/>
          <w:szCs w:val="24"/>
          <w:vertAlign w:val="superscript"/>
        </w:rPr>
        <w:t>2</w:t>
      </w:r>
      <w:r>
        <w:rPr>
          <w:rFonts w:ascii="Factor B" w:hAnsi="Factor B" w:cs="Tahoma"/>
          <w:szCs w:val="24"/>
        </w:rPr>
        <w:t>,</w:t>
      </w:r>
      <w:r w:rsidRPr="00CD6799">
        <w:rPr>
          <w:rFonts w:ascii="Factor B" w:hAnsi="Factor B"/>
        </w:rPr>
        <w:t xml:space="preserve"> и менее, Цена Договора признается окончательной, изменению не подлежит, а дополнительные расчеты и возврат денежных средств Сторонами не производятся</w:t>
      </w:r>
      <w:r>
        <w:rPr>
          <w:rFonts w:ascii="Factor B" w:hAnsi="Factor B"/>
        </w:rPr>
        <w:t>.</w:t>
      </w:r>
    </w:p>
    <w:p w14:paraId="04A3C7EA" w14:textId="2FF4641D" w:rsidR="004B0823" w:rsidRPr="005A31A3" w:rsidRDefault="004B0823" w:rsidP="00CC32E0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Окончательный расчет, в соответствии с условиями настоящего Договора, осуществляется по результатам обмеров, проводимых органом, осуществляющим технический учет жилищного фонда (далее по тексту - БТИ), после окончания строительства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>. Застройщик уведомляет Участника о необходимости подписания документа об окончании взаиморасчетов - Акта о взаиморасчетах, оформляемого Застройщиком на основании технического плана, изготовленного БТИ.</w:t>
      </w:r>
    </w:p>
    <w:p w14:paraId="1A3919FA" w14:textId="4C83B162" w:rsidR="004B0823" w:rsidRPr="005A31A3" w:rsidRDefault="004B0823" w:rsidP="00CC32E0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В случае, если в результате строительства фактическая Общая приведенная площадь Объекта долевого строительства уменьшится</w:t>
      </w:r>
      <w:r w:rsidR="00BE4930">
        <w:rPr>
          <w:rFonts w:ascii="Factor B" w:hAnsi="Factor B" w:cs="Tahoma"/>
          <w:szCs w:val="24"/>
        </w:rPr>
        <w:t xml:space="preserve"> более чем на 0,5 </w:t>
      </w:r>
      <w:r w:rsidR="00BE4930" w:rsidRPr="00375F8E">
        <w:rPr>
          <w:rFonts w:ascii="Factor B" w:hAnsi="Factor B" w:cs="Tahoma"/>
          <w:szCs w:val="24"/>
        </w:rPr>
        <w:t>м</w:t>
      </w:r>
      <w:r w:rsidR="00BE4930" w:rsidRPr="00375F8E">
        <w:rPr>
          <w:rFonts w:ascii="Factor B" w:hAnsi="Factor B" w:cs="Tahoma"/>
          <w:szCs w:val="24"/>
          <w:vertAlign w:val="superscript"/>
        </w:rPr>
        <w:t xml:space="preserve">2  </w:t>
      </w:r>
      <w:r w:rsidR="00BE4930" w:rsidRPr="00375F8E">
        <w:rPr>
          <w:rFonts w:ascii="Factor B" w:hAnsi="Factor B" w:cs="Tahoma"/>
          <w:szCs w:val="24"/>
        </w:rPr>
        <w:t>от проектной</w:t>
      </w:r>
      <w:r w:rsidRPr="005A31A3">
        <w:rPr>
          <w:rFonts w:ascii="Factor B" w:hAnsi="Factor B" w:cs="Tahoma"/>
          <w:szCs w:val="24"/>
        </w:rPr>
        <w:t xml:space="preserve">, - Застройщик </w:t>
      </w:r>
      <w:r w:rsidR="00A854D2" w:rsidRPr="005A31A3">
        <w:rPr>
          <w:rFonts w:ascii="Factor B" w:hAnsi="Factor B" w:cs="Tahoma"/>
          <w:szCs w:val="24"/>
        </w:rPr>
        <w:t>после подписания с Участником</w:t>
      </w:r>
      <w:r w:rsidRPr="005A31A3">
        <w:rPr>
          <w:rFonts w:ascii="Factor B" w:hAnsi="Factor B" w:cs="Tahoma"/>
          <w:szCs w:val="24"/>
        </w:rPr>
        <w:t xml:space="preserve"> Акт</w:t>
      </w:r>
      <w:r w:rsidR="00A854D2" w:rsidRPr="005A31A3">
        <w:rPr>
          <w:rFonts w:ascii="Factor B" w:hAnsi="Factor B" w:cs="Tahoma"/>
          <w:szCs w:val="24"/>
        </w:rPr>
        <w:t>а</w:t>
      </w:r>
      <w:r w:rsidRPr="005A31A3">
        <w:rPr>
          <w:rFonts w:ascii="Factor B" w:hAnsi="Factor B" w:cs="Tahoma"/>
          <w:szCs w:val="24"/>
        </w:rPr>
        <w:t xml:space="preserve"> о взаиморасчетах</w:t>
      </w:r>
      <w:r w:rsidR="00A854D2" w:rsidRPr="005A31A3">
        <w:rPr>
          <w:rFonts w:ascii="Factor B" w:hAnsi="Factor B" w:cs="Tahoma"/>
          <w:szCs w:val="24"/>
        </w:rPr>
        <w:t xml:space="preserve"> возвращает Участнику денежные средства за всю площадь, отличную от Общей приведенной площади Объекта долевого строительства, указанной в п. 1.2. настоящего Договора.</w:t>
      </w:r>
    </w:p>
    <w:p w14:paraId="1BA6479E" w14:textId="5482EF93" w:rsidR="004B0823" w:rsidRPr="005A31A3" w:rsidRDefault="004B0823" w:rsidP="00CC32E0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В случае, если в результате строительства фактическая Общая приведенная площадь Объекта долевого строительства увеличится</w:t>
      </w:r>
      <w:r w:rsidR="00BE4930">
        <w:rPr>
          <w:rFonts w:ascii="Factor B" w:hAnsi="Factor B" w:cs="Tahoma"/>
          <w:szCs w:val="24"/>
        </w:rPr>
        <w:t xml:space="preserve"> более чем на 0,5 </w:t>
      </w:r>
      <w:r w:rsidR="00BE4930" w:rsidRPr="00375F8E">
        <w:rPr>
          <w:rFonts w:ascii="Factor B" w:hAnsi="Factor B" w:cs="Tahoma"/>
          <w:szCs w:val="24"/>
        </w:rPr>
        <w:t>м</w:t>
      </w:r>
      <w:r w:rsidR="00BE4930" w:rsidRPr="00375F8E">
        <w:rPr>
          <w:rFonts w:ascii="Factor B" w:hAnsi="Factor B" w:cs="Tahoma"/>
          <w:szCs w:val="24"/>
          <w:vertAlign w:val="superscript"/>
        </w:rPr>
        <w:t xml:space="preserve">2  </w:t>
      </w:r>
      <w:r w:rsidR="00BE4930" w:rsidRPr="00375F8E">
        <w:rPr>
          <w:rFonts w:ascii="Factor B" w:hAnsi="Factor B" w:cs="Tahoma"/>
          <w:szCs w:val="24"/>
        </w:rPr>
        <w:t xml:space="preserve">от </w:t>
      </w:r>
      <w:r w:rsidR="00BE4930" w:rsidRPr="00375F8E">
        <w:rPr>
          <w:rFonts w:ascii="Factor B" w:hAnsi="Factor B" w:cs="Tahoma"/>
          <w:szCs w:val="24"/>
        </w:rPr>
        <w:lastRenderedPageBreak/>
        <w:t>проектной</w:t>
      </w:r>
      <w:r w:rsidR="00BE4930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>, -</w:t>
      </w:r>
      <w:r w:rsidR="00AC5914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 xml:space="preserve">Участник, в течение </w:t>
      </w:r>
      <w:r w:rsidR="00B1145B">
        <w:rPr>
          <w:rFonts w:ascii="Factor B" w:hAnsi="Factor B" w:cs="Tahoma"/>
          <w:szCs w:val="24"/>
        </w:rPr>
        <w:t>14</w:t>
      </w:r>
      <w:r w:rsidRPr="005A31A3">
        <w:rPr>
          <w:rFonts w:ascii="Factor B" w:hAnsi="Factor B" w:cs="Tahoma"/>
          <w:szCs w:val="24"/>
        </w:rPr>
        <w:t xml:space="preserve"> календарных дней с момента получения соответствующего уведомления от Застройщика обязан: подписать Акт о взаиморасчетах и произвести дополнительное перечисление денежных средств на специальный счет </w:t>
      </w:r>
      <w:proofErr w:type="spellStart"/>
      <w:r w:rsidRPr="005A31A3">
        <w:rPr>
          <w:rFonts w:ascii="Factor B" w:hAnsi="Factor B" w:cs="Tahoma"/>
          <w:szCs w:val="24"/>
        </w:rPr>
        <w:t>эскроу</w:t>
      </w:r>
      <w:proofErr w:type="spellEnd"/>
      <w:r w:rsidRPr="005A31A3">
        <w:rPr>
          <w:rFonts w:ascii="Factor B" w:hAnsi="Factor B" w:cs="Tahoma"/>
          <w:szCs w:val="24"/>
        </w:rPr>
        <w:t xml:space="preserve"> (иной счет, указанный Застройщиком, если расчеты производятся после раскрытия депонированных сумм)</w:t>
      </w:r>
      <w:r w:rsidR="00AC5914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>- за всю площадь, отличную от Общей приведенной площади Объекта долевого строительства, указанной в пункте 1.2. настоящего Договора.</w:t>
      </w:r>
    </w:p>
    <w:p w14:paraId="4E534569" w14:textId="6E2725AC" w:rsidR="004B0823" w:rsidRPr="005A31A3" w:rsidRDefault="004B0823" w:rsidP="00CC32E0">
      <w:pPr>
        <w:pStyle w:val="a5"/>
        <w:numPr>
          <w:ilvl w:val="1"/>
          <w:numId w:val="1"/>
        </w:numPr>
        <w:tabs>
          <w:tab w:val="left" w:pos="851"/>
        </w:tabs>
        <w:spacing w:after="120" w:line="276" w:lineRule="auto"/>
        <w:ind w:left="709" w:hanging="709"/>
        <w:contextualSpacing w:val="0"/>
        <w:rPr>
          <w:rFonts w:ascii="Factor B" w:hAnsi="Factor B" w:cs="Tahoma"/>
          <w:b/>
          <w:szCs w:val="24"/>
        </w:rPr>
      </w:pPr>
      <w:r w:rsidRPr="005A31A3">
        <w:rPr>
          <w:rFonts w:ascii="Factor B" w:hAnsi="Factor B" w:cs="Tahoma"/>
          <w:szCs w:val="24"/>
        </w:rPr>
        <w:t>Кроме того, цена Договора, в том числе стоимость 1 м</w:t>
      </w:r>
      <w:r w:rsidR="00C20FF0" w:rsidRPr="005A31A3">
        <w:rPr>
          <w:rFonts w:ascii="Factor B" w:hAnsi="Factor B" w:cs="Tahoma"/>
          <w:szCs w:val="24"/>
          <w:vertAlign w:val="superscript"/>
        </w:rPr>
        <w:t>2</w:t>
      </w:r>
      <w:r w:rsidRPr="005A31A3">
        <w:rPr>
          <w:rFonts w:ascii="Factor B" w:hAnsi="Factor B" w:cs="Tahoma"/>
          <w:szCs w:val="24"/>
        </w:rPr>
        <w:t xml:space="preserve">, может быть изменена по соглашению Сторон в случае изменений в Объекте долевого строительства, изменения характеристик и(или) состава, и(или) включения дополнительных опций в Объект, и(или) включения элементов чистовой отделки и(или) в случае прочих изменений в Объекте. В указанных случаях стороны заключают соответствующее соглашение об изменении условий настоящего Договора, в котором предусматривают, в том числе (но не исключительно) состав, характеристики, цену 1 </w:t>
      </w:r>
      <w:r w:rsidR="00C20FF0" w:rsidRPr="005A31A3">
        <w:rPr>
          <w:rFonts w:ascii="Factor B" w:hAnsi="Factor B" w:cs="Tahoma"/>
          <w:szCs w:val="24"/>
        </w:rPr>
        <w:t>м</w:t>
      </w:r>
      <w:r w:rsidR="00C20FF0" w:rsidRPr="005A31A3">
        <w:rPr>
          <w:rFonts w:ascii="Factor B" w:hAnsi="Factor B" w:cs="Tahoma"/>
          <w:szCs w:val="24"/>
          <w:vertAlign w:val="superscript"/>
        </w:rPr>
        <w:t>2</w:t>
      </w:r>
      <w:r w:rsidR="00C20FF0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>Объекта долевого строительства.</w:t>
      </w:r>
      <w:r w:rsidRPr="005A31A3">
        <w:rPr>
          <w:rFonts w:ascii="Factor B" w:hAnsi="Factor B" w:cs="Tahoma"/>
          <w:szCs w:val="24"/>
        </w:rPr>
        <w:tab/>
      </w:r>
    </w:p>
    <w:p w14:paraId="05D05A1F" w14:textId="16327271" w:rsidR="00A306DD" w:rsidRPr="005A31A3" w:rsidRDefault="00A306DD" w:rsidP="00CC32E0">
      <w:pPr>
        <w:pStyle w:val="a5"/>
        <w:numPr>
          <w:ilvl w:val="1"/>
          <w:numId w:val="1"/>
        </w:numPr>
        <w:tabs>
          <w:tab w:val="left" w:pos="851"/>
        </w:tabs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bookmarkStart w:id="12" w:name="_Hlk120890069"/>
      <w:bookmarkStart w:id="13" w:name="_Hlk203056817"/>
      <w:r w:rsidRPr="005A31A3">
        <w:rPr>
          <w:rFonts w:ascii="Factor B" w:hAnsi="Factor B" w:cs="Tahoma"/>
          <w:szCs w:val="24"/>
        </w:rPr>
        <w:t>Участник</w:t>
      </w:r>
      <w:r w:rsidR="00813062" w:rsidRPr="005A31A3">
        <w:rPr>
          <w:rFonts w:ascii="Factor B" w:hAnsi="Factor B" w:cs="Tahoma"/>
          <w:szCs w:val="24"/>
        </w:rPr>
        <w:t xml:space="preserve"> физическое лицо</w:t>
      </w:r>
      <w:r w:rsidRPr="005A31A3">
        <w:rPr>
          <w:rFonts w:ascii="Factor B" w:hAnsi="Factor B" w:cs="Tahoma"/>
          <w:szCs w:val="24"/>
        </w:rPr>
        <w:t xml:space="preserve"> поручает Застройщику, а Застройщик обязуется осуществить оплату государственной пошлины за государственную регистрацию настоящего Договора в Росреестре за Участника. Расходы по оплате государственной пошлины учтены в Цене договора и не подлежат отдельной оплате Участником.</w:t>
      </w:r>
    </w:p>
    <w:p w14:paraId="7FF0A9EB" w14:textId="713BD61E" w:rsidR="00813062" w:rsidRPr="005A31A3" w:rsidRDefault="00813062" w:rsidP="00CC32E0">
      <w:pPr>
        <w:pStyle w:val="a5"/>
        <w:tabs>
          <w:tab w:val="left" w:pos="851"/>
        </w:tabs>
        <w:spacing w:after="120" w:line="276" w:lineRule="auto"/>
        <w:ind w:left="709" w:firstLine="0"/>
        <w:contextualSpacing w:val="0"/>
        <w:rPr>
          <w:rFonts w:ascii="Factor B" w:hAnsi="Factor B" w:cs="Tahoma"/>
          <w:szCs w:val="24"/>
        </w:rPr>
      </w:pPr>
      <w:bookmarkStart w:id="14" w:name="_Hlk192257952"/>
      <w:r w:rsidRPr="005A31A3">
        <w:rPr>
          <w:rFonts w:ascii="Factor B" w:hAnsi="Factor B" w:cs="Tahoma"/>
          <w:szCs w:val="24"/>
        </w:rPr>
        <w:t>Если Участником является юридическое лицо, то расходы по уплате государственной пошлины за регистрацию настоящего Договора несёт Участник. Ответственность за неоплату государственной пошлины и за иные негативные последствия, связанные с этим, несет Участник.</w:t>
      </w:r>
      <w:bookmarkEnd w:id="14"/>
    </w:p>
    <w:bookmarkEnd w:id="12"/>
    <w:p w14:paraId="2BC8D573" w14:textId="77777777" w:rsidR="00D944B3" w:rsidRPr="005A31A3" w:rsidRDefault="00D944B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После передачи Застройщиком Объекта долевого строительства Участнику и осуществления государственного кадастрового учета такого объекта Застройщик в срок не позднее тридцати рабочих дней со дня подписания передаточного акта, одностороннего акта или иного документа о передаче объекта долевого строительства с Участником обязан направить в орган регистрации прав заявление о государственной регистрации права собственности Участника на такой объект в электронной форме в порядке, установленном ч. 6 ст. 16 Федерального закона № 214-ФЗ.</w:t>
      </w:r>
    </w:p>
    <w:bookmarkEnd w:id="13"/>
    <w:p w14:paraId="6B9A9E97" w14:textId="57D62BA3" w:rsidR="004B0823" w:rsidRPr="005A31A3" w:rsidRDefault="004B0823" w:rsidP="00CC32E0">
      <w:pPr>
        <w:pStyle w:val="a5"/>
        <w:numPr>
          <w:ilvl w:val="0"/>
          <w:numId w:val="1"/>
        </w:numPr>
        <w:tabs>
          <w:tab w:val="left" w:pos="851"/>
        </w:tabs>
        <w:spacing w:after="120" w:line="276" w:lineRule="auto"/>
        <w:ind w:left="709" w:hanging="709"/>
        <w:contextualSpacing w:val="0"/>
        <w:rPr>
          <w:rFonts w:ascii="Factor B" w:hAnsi="Factor B" w:cs="Tahoma"/>
          <w:b/>
          <w:szCs w:val="24"/>
        </w:rPr>
      </w:pPr>
      <w:r w:rsidRPr="005A31A3">
        <w:rPr>
          <w:rFonts w:ascii="Factor B" w:hAnsi="Factor B" w:cs="Tahoma"/>
          <w:b/>
          <w:szCs w:val="24"/>
        </w:rPr>
        <w:t>Права и обязанности сторон</w:t>
      </w:r>
    </w:p>
    <w:p w14:paraId="25C2F1B5" w14:textId="52F4E0D9" w:rsidR="004B0823" w:rsidRPr="005A31A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b/>
          <w:szCs w:val="24"/>
        </w:rPr>
      </w:pPr>
      <w:r w:rsidRPr="005A31A3">
        <w:rPr>
          <w:rFonts w:ascii="Factor B" w:hAnsi="Factor B" w:cs="Tahoma"/>
          <w:b/>
          <w:szCs w:val="24"/>
        </w:rPr>
        <w:t>Застройщик обязуется:</w:t>
      </w:r>
    </w:p>
    <w:p w14:paraId="42BF6121" w14:textId="2DE1A988" w:rsidR="004B0823" w:rsidRPr="005A31A3" w:rsidRDefault="004B0823" w:rsidP="00CC32E0">
      <w:pPr>
        <w:pStyle w:val="a5"/>
        <w:numPr>
          <w:ilvl w:val="2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Обеспечить строительно-монтажные и пусконаладочные работы по строительству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 xml:space="preserve"> в объеме, предусмотренном проектно-сметной документацией.</w:t>
      </w:r>
    </w:p>
    <w:p w14:paraId="42FE078E" w14:textId="1AA6F087" w:rsidR="004B0823" w:rsidRPr="005A31A3" w:rsidRDefault="004B0823" w:rsidP="00CC32E0">
      <w:pPr>
        <w:pStyle w:val="a5"/>
        <w:numPr>
          <w:ilvl w:val="2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Сообщать Участнику информацию о ходе выполнения строительных работ по возведению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 xml:space="preserve"> (путем раскрытия в ЕИСЖС, а также, при отсутствии информации в ЕИСЖС – иными способами по требованию Участника).</w:t>
      </w:r>
    </w:p>
    <w:p w14:paraId="2674A0E3" w14:textId="38179353" w:rsidR="004B0823" w:rsidRPr="005A31A3" w:rsidRDefault="004B0823" w:rsidP="00CC32E0">
      <w:pPr>
        <w:pStyle w:val="a5"/>
        <w:numPr>
          <w:ilvl w:val="2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Раскрывать подлежащую раскрытию Застройщиком информацию в ЕИСЖС.</w:t>
      </w:r>
    </w:p>
    <w:p w14:paraId="634CF72F" w14:textId="3CA9596F" w:rsidR="004B0823" w:rsidRPr="005A31A3" w:rsidRDefault="004B0823" w:rsidP="00CC32E0">
      <w:pPr>
        <w:pStyle w:val="a5"/>
        <w:numPr>
          <w:ilvl w:val="2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Получить разрешение на ввод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 xml:space="preserve"> /секции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 xml:space="preserve"> в эксплуатацию.</w:t>
      </w:r>
    </w:p>
    <w:p w14:paraId="1AB3B44C" w14:textId="7DEA0CCA" w:rsidR="004B0823" w:rsidRPr="005A31A3" w:rsidRDefault="004B0823" w:rsidP="00CC32E0">
      <w:pPr>
        <w:pStyle w:val="a5"/>
        <w:numPr>
          <w:ilvl w:val="2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lastRenderedPageBreak/>
        <w:t>Обеспечить передачу Объекта долевого строительства Участнику в срок, согласно пункту 1.</w:t>
      </w:r>
      <w:r w:rsidR="00C51D35">
        <w:rPr>
          <w:rFonts w:ascii="Factor B" w:hAnsi="Factor B" w:cs="Tahoma"/>
          <w:szCs w:val="24"/>
        </w:rPr>
        <w:t>6</w:t>
      </w:r>
      <w:r w:rsidR="003B270B">
        <w:rPr>
          <w:rFonts w:ascii="Factor B" w:hAnsi="Factor B" w:cs="Tahoma"/>
          <w:szCs w:val="24"/>
        </w:rPr>
        <w:t>с</w:t>
      </w:r>
      <w:r w:rsidRPr="005A31A3">
        <w:rPr>
          <w:rFonts w:ascii="Factor B" w:hAnsi="Factor B" w:cs="Tahoma"/>
          <w:szCs w:val="24"/>
        </w:rPr>
        <w:t xml:space="preserve"> настоящего Договора, при условии своевременного и полного выполнения Участником всех своих обязательств по Договору, в том числе (но не исключительно) обязательств по расчетам.</w:t>
      </w:r>
    </w:p>
    <w:p w14:paraId="7B188280" w14:textId="77777777" w:rsidR="004B0823" w:rsidRPr="005A31A3" w:rsidRDefault="004B0823" w:rsidP="00CC32E0">
      <w:p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ab/>
        <w:t>После получения Застройщиком разрешения на ввод в эксплуатацию последний направляет Участнику уведомление о готовности Застройщика к передаче Объекта долевого строительства (далее – Уведомление о готовности) и передает Участнику Объект долевого строительства по передаточному акту, при условии полного выполнения Участником всех своих обязательств по Договору, в том числе (но не исключительно) обязательств по расчетам.</w:t>
      </w:r>
    </w:p>
    <w:p w14:paraId="76535FDC" w14:textId="38E47B4B" w:rsidR="004B0823" w:rsidRPr="005A31A3" w:rsidRDefault="004B0823" w:rsidP="00CC32E0">
      <w:pPr>
        <w:pStyle w:val="a5"/>
        <w:numPr>
          <w:ilvl w:val="2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Обеспечить сохранность Объекта долевого строительства, до передачи его Участнику.</w:t>
      </w:r>
    </w:p>
    <w:p w14:paraId="77916265" w14:textId="0DA7D0C5" w:rsidR="004B0823" w:rsidRPr="005A31A3" w:rsidRDefault="004B0823" w:rsidP="00CC32E0">
      <w:pPr>
        <w:pStyle w:val="a5"/>
        <w:numPr>
          <w:ilvl w:val="2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Инженерные сооружения, коммуникации, ограждающие несущие конструкции иное оборудование и имущество, обслуживающее имущество более, чем одного собственника, принадлежит, в соответствии со ст. 290 ГК РФ, участникам долевого строительства на праве общей долевой собственности, пропорционально занимаемым ими площадям.</w:t>
      </w:r>
    </w:p>
    <w:p w14:paraId="1F78B70D" w14:textId="46890D64" w:rsidR="004B0823" w:rsidRPr="005A31A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b/>
          <w:szCs w:val="24"/>
        </w:rPr>
      </w:pPr>
      <w:r w:rsidRPr="005A31A3">
        <w:rPr>
          <w:rFonts w:ascii="Factor B" w:hAnsi="Factor B" w:cs="Tahoma"/>
          <w:b/>
          <w:szCs w:val="24"/>
        </w:rPr>
        <w:t>Застройщик вправе:</w:t>
      </w:r>
    </w:p>
    <w:p w14:paraId="75133906" w14:textId="66B9B817" w:rsidR="004B0823" w:rsidRPr="005A31A3" w:rsidRDefault="004B0823" w:rsidP="00CC32E0">
      <w:pPr>
        <w:pStyle w:val="a5"/>
        <w:numPr>
          <w:ilvl w:val="2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Самостоятельно совершать все необходимые действия для выполнения обязательств по настоящему Договору, в том числе привлекать третьих лиц (подрядчиков) для выполнения работ по строительству (созданию)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 xml:space="preserve">, заключать любые необходимые сделки и договоры, в том числе, связанные с привлечением денежных средств для строительства (создания)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>, вносить изменения в проектную документацию в порядке, установленном действующим законодательством РФ.</w:t>
      </w:r>
    </w:p>
    <w:p w14:paraId="7D7F8A12" w14:textId="2D839810" w:rsidR="004B0823" w:rsidRPr="005A31A3" w:rsidRDefault="004B0823" w:rsidP="00CC32E0">
      <w:pPr>
        <w:pStyle w:val="a5"/>
        <w:numPr>
          <w:ilvl w:val="2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Самостоятельно вносить в Проект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 xml:space="preserve"> и/или Объект долевого строительства архитектурные, структурные изменения, а также заменить строительные материалы или оборудование, указанные в проектной документации, на эквивалентные по качеству строительные материалы или оборудование, при условии, что по завершении строительства </w:t>
      </w:r>
      <w:r w:rsidR="009B41F0" w:rsidRPr="005A31A3">
        <w:rPr>
          <w:rFonts w:ascii="Factor B" w:hAnsi="Factor B" w:cs="Tahoma"/>
          <w:szCs w:val="24"/>
        </w:rPr>
        <w:t>Многоквартирный дом</w:t>
      </w:r>
      <w:r w:rsidRPr="005A31A3">
        <w:rPr>
          <w:rFonts w:ascii="Factor B" w:hAnsi="Factor B" w:cs="Tahoma"/>
          <w:szCs w:val="24"/>
        </w:rPr>
        <w:t xml:space="preserve"> в целом и Объект долевого строительства в частности будут отвечать требованиям проектной документации, настоящему Договору и действующим нормативам. Уведомления о таких изменениях направляются Застройщиком Участнику только в тех случаях, если они касаются: изменения площади Объекта долевого строительства более чем на 5 %, изменение назначения помещений, изменения количества помещений в составе Объекта долевого строительства, иные существенные изменения, установленные действующим законодательством и(или) установленные отдельным Соглашением сторон к настоящему Договору.</w:t>
      </w:r>
    </w:p>
    <w:p w14:paraId="2707F4BD" w14:textId="3243125B" w:rsidR="00B700C5" w:rsidRPr="005A31A3" w:rsidRDefault="004B0823" w:rsidP="00CC32E0">
      <w:pPr>
        <w:pStyle w:val="a5"/>
        <w:numPr>
          <w:ilvl w:val="2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Построить Объект долевого строительства, получить разрешение на ввод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 xml:space="preserve"> и/или очереди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 xml:space="preserve"> в эксплуатацию, а также вправе передать Объект долевого строительства ранее срока, установленного Договором.</w:t>
      </w:r>
    </w:p>
    <w:p w14:paraId="6B515A26" w14:textId="29903B8E" w:rsidR="004B0823" w:rsidRPr="005A31A3" w:rsidRDefault="004B0823" w:rsidP="00CC32E0">
      <w:pPr>
        <w:pStyle w:val="a5"/>
        <w:numPr>
          <w:ilvl w:val="2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lastRenderedPageBreak/>
        <w:t>В силу ст.</w:t>
      </w:r>
      <w:r w:rsidR="00843A2C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>36 Жилищного Кодекса</w:t>
      </w:r>
      <w:r w:rsidR="00103F5E" w:rsidRPr="005A31A3">
        <w:rPr>
          <w:rFonts w:ascii="Factor B" w:hAnsi="Factor B" w:cs="Tahoma"/>
          <w:szCs w:val="24"/>
        </w:rPr>
        <w:t xml:space="preserve"> Российской Федерации</w:t>
      </w:r>
      <w:r w:rsidRPr="005A31A3">
        <w:rPr>
          <w:rFonts w:ascii="Factor B" w:hAnsi="Factor B" w:cs="Tahoma"/>
          <w:szCs w:val="24"/>
        </w:rPr>
        <w:t xml:space="preserve"> не относятся к местам общего пользования и к общему имуществу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 xml:space="preserve"> нежилые подвальные и чердачные помещения дома, не предназначенные для обслуживания двух и более помещений в доме. Застройщик самостоятельно и по собственному усмотрению владеет, пользуется и распоряжается ими.</w:t>
      </w:r>
    </w:p>
    <w:p w14:paraId="2AFC558C" w14:textId="17887FC9" w:rsidR="004B0823" w:rsidRPr="005A31A3" w:rsidRDefault="004B0823" w:rsidP="00CC32E0">
      <w:pPr>
        <w:pStyle w:val="a5"/>
        <w:numPr>
          <w:ilvl w:val="2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Вводить очередность строительства с условием обеспечения соблюдения сроков строительства и передачи Объекта долевого строительства Участнику.</w:t>
      </w:r>
    </w:p>
    <w:p w14:paraId="2D6AAB82" w14:textId="72FFCE33" w:rsidR="004B0823" w:rsidRPr="005A31A3" w:rsidRDefault="004B0823" w:rsidP="00CC32E0">
      <w:pPr>
        <w:pStyle w:val="a5"/>
        <w:numPr>
          <w:ilvl w:val="2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Застройщик вправе удерживать Объект долевого строительства, подлежащий передаче Участнику и не передавать его последнему до момента исполнения Участником своего обязательства по оплате Цены Договора (п.2.2. Договора), в случае, если в срок, предусмотренный Договором для передачи Застройщиком Объекта долевого строительства у Участника имеется просроченная задолженность по Договору.</w:t>
      </w:r>
    </w:p>
    <w:p w14:paraId="5A967D5A" w14:textId="66ED76A6" w:rsidR="00843A2C" w:rsidRPr="005A31A3" w:rsidRDefault="00843A2C" w:rsidP="00CC32E0">
      <w:pPr>
        <w:pStyle w:val="a5"/>
        <w:spacing w:after="120" w:line="276" w:lineRule="auto"/>
        <w:ind w:left="709" w:firstLine="0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Обязательство Застройщика по передаче Объекта является встречным (ст. 328 ГК РФ) по отношению к обязательству Участника по оплате Цены Договора в полном объеме, в том числе в случае увеличения Цены Договора в случае, указанном в п. 2.6 настоящего Договора.</w:t>
      </w:r>
    </w:p>
    <w:p w14:paraId="3CF06147" w14:textId="75419F37" w:rsidR="00CA75EC" w:rsidRPr="005A31A3" w:rsidRDefault="00CA75EC" w:rsidP="00CC32E0">
      <w:pPr>
        <w:pStyle w:val="a5"/>
        <w:spacing w:after="120" w:line="276" w:lineRule="auto"/>
        <w:ind w:left="709" w:firstLine="0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При этом Застройщик не будет считаться нарушившим срок передачи Объекта </w:t>
      </w:r>
      <w:r w:rsidR="009C1B9D" w:rsidRPr="005A31A3">
        <w:rPr>
          <w:rFonts w:ascii="Factor B" w:hAnsi="Factor B" w:cs="Tahoma"/>
          <w:szCs w:val="24"/>
        </w:rPr>
        <w:t xml:space="preserve">долевого строительства </w:t>
      </w:r>
      <w:r w:rsidRPr="005A31A3">
        <w:rPr>
          <w:rFonts w:ascii="Factor B" w:hAnsi="Factor B" w:cs="Tahoma"/>
          <w:szCs w:val="24"/>
        </w:rPr>
        <w:t>Участнику.</w:t>
      </w:r>
    </w:p>
    <w:p w14:paraId="70427749" w14:textId="7E43BA67" w:rsidR="004B0823" w:rsidRPr="005A31A3" w:rsidRDefault="004B0823" w:rsidP="00CC32E0">
      <w:pPr>
        <w:pStyle w:val="a5"/>
        <w:numPr>
          <w:ilvl w:val="2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Передать Объект долевого строительства Участнику в одностороннем порядке в случаях, предусмотренных действующим законодательством РФ.</w:t>
      </w:r>
    </w:p>
    <w:p w14:paraId="40E71C49" w14:textId="2EE8BF32" w:rsidR="004B0823" w:rsidRPr="005A31A3" w:rsidRDefault="004B0823" w:rsidP="00CC32E0">
      <w:pPr>
        <w:pStyle w:val="a5"/>
        <w:numPr>
          <w:ilvl w:val="2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Передать Объект долевого строительства досрочно.</w:t>
      </w:r>
    </w:p>
    <w:p w14:paraId="7D350497" w14:textId="04FD25AE" w:rsidR="004B0823" w:rsidRPr="005A31A3" w:rsidRDefault="004B0823" w:rsidP="00CC32E0">
      <w:pPr>
        <w:pStyle w:val="a5"/>
        <w:numPr>
          <w:ilvl w:val="2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В случае отказа </w:t>
      </w:r>
      <w:proofErr w:type="spellStart"/>
      <w:r w:rsidRPr="005A31A3">
        <w:rPr>
          <w:rFonts w:ascii="Factor B" w:hAnsi="Factor B" w:cs="Tahoma"/>
          <w:szCs w:val="24"/>
        </w:rPr>
        <w:t>Эскроу</w:t>
      </w:r>
      <w:proofErr w:type="spellEnd"/>
      <w:r w:rsidRPr="005A31A3">
        <w:rPr>
          <w:rFonts w:ascii="Factor B" w:hAnsi="Factor B" w:cs="Tahoma"/>
          <w:szCs w:val="24"/>
        </w:rPr>
        <w:t xml:space="preserve">-агента от заключения договора счета </w:t>
      </w:r>
      <w:proofErr w:type="spellStart"/>
      <w:r w:rsidRPr="005A31A3">
        <w:rPr>
          <w:rFonts w:ascii="Factor B" w:hAnsi="Factor B" w:cs="Tahoma"/>
          <w:szCs w:val="24"/>
        </w:rPr>
        <w:t>эскроу</w:t>
      </w:r>
      <w:proofErr w:type="spellEnd"/>
      <w:r w:rsidRPr="005A31A3">
        <w:rPr>
          <w:rFonts w:ascii="Factor B" w:hAnsi="Factor B" w:cs="Tahoma"/>
          <w:szCs w:val="24"/>
        </w:rPr>
        <w:t xml:space="preserve"> с Участником, расторжения </w:t>
      </w:r>
      <w:proofErr w:type="spellStart"/>
      <w:r w:rsidRPr="005A31A3">
        <w:rPr>
          <w:rFonts w:ascii="Factor B" w:hAnsi="Factor B" w:cs="Tahoma"/>
          <w:szCs w:val="24"/>
        </w:rPr>
        <w:t>Эскроу</w:t>
      </w:r>
      <w:proofErr w:type="spellEnd"/>
      <w:r w:rsidRPr="005A31A3">
        <w:rPr>
          <w:rFonts w:ascii="Factor B" w:hAnsi="Factor B" w:cs="Tahoma"/>
          <w:szCs w:val="24"/>
        </w:rPr>
        <w:t xml:space="preserve">-агентом договора счета </w:t>
      </w:r>
      <w:proofErr w:type="spellStart"/>
      <w:r w:rsidRPr="005A31A3">
        <w:rPr>
          <w:rFonts w:ascii="Factor B" w:hAnsi="Factor B" w:cs="Tahoma"/>
          <w:szCs w:val="24"/>
        </w:rPr>
        <w:t>эскроу</w:t>
      </w:r>
      <w:proofErr w:type="spellEnd"/>
      <w:r w:rsidRPr="005A31A3">
        <w:rPr>
          <w:rFonts w:ascii="Factor B" w:hAnsi="Factor B" w:cs="Tahoma"/>
          <w:szCs w:val="24"/>
        </w:rPr>
        <w:t xml:space="preserve"> с Участником, по основаниям, указанным в пункте 5.2 статьи 7 Федерального закона от </w:t>
      </w:r>
      <w:r w:rsidR="00F61EAB">
        <w:rPr>
          <w:rFonts w:ascii="Factor B" w:hAnsi="Factor B" w:cs="Tahoma"/>
          <w:szCs w:val="24"/>
        </w:rPr>
        <w:t>07.08.2001</w:t>
      </w:r>
      <w:r w:rsidRPr="005A31A3">
        <w:rPr>
          <w:rFonts w:ascii="Factor B" w:hAnsi="Factor B" w:cs="Tahoma"/>
          <w:szCs w:val="24"/>
        </w:rPr>
        <w:t xml:space="preserve"> </w:t>
      </w:r>
      <w:r w:rsidR="005B5BDA" w:rsidRPr="005A31A3">
        <w:rPr>
          <w:rFonts w:ascii="Factor B" w:hAnsi="Factor B" w:cs="Tahoma"/>
          <w:szCs w:val="24"/>
        </w:rPr>
        <w:t>№</w:t>
      </w:r>
      <w:r w:rsidRPr="005A31A3">
        <w:rPr>
          <w:rFonts w:ascii="Factor B" w:hAnsi="Factor B" w:cs="Tahoma"/>
          <w:szCs w:val="24"/>
        </w:rPr>
        <w:t xml:space="preserve"> 115-ФЗ </w:t>
      </w:r>
      <w:r w:rsidR="005B5BDA" w:rsidRPr="005A31A3">
        <w:rPr>
          <w:rFonts w:ascii="Factor B" w:hAnsi="Factor B" w:cs="Tahoma"/>
          <w:szCs w:val="24"/>
        </w:rPr>
        <w:t>«</w:t>
      </w:r>
      <w:r w:rsidRPr="005A31A3">
        <w:rPr>
          <w:rFonts w:ascii="Factor B" w:hAnsi="Factor B" w:cs="Tahoma"/>
          <w:szCs w:val="24"/>
        </w:rPr>
        <w:t>О противодействии легализации (отмыванию) доходов, полученных преступным путем, и финансированию терроризма</w:t>
      </w:r>
      <w:r w:rsidR="002B3544" w:rsidRPr="005A31A3">
        <w:rPr>
          <w:rFonts w:ascii="Factor B" w:hAnsi="Factor B" w:cs="Tahoma"/>
          <w:szCs w:val="24"/>
        </w:rPr>
        <w:t>»</w:t>
      </w:r>
      <w:r w:rsidRPr="005A31A3">
        <w:rPr>
          <w:rFonts w:ascii="Factor B" w:hAnsi="Factor B" w:cs="Tahoma"/>
          <w:szCs w:val="24"/>
        </w:rPr>
        <w:t>, Застройщик может в одностороннем порядке отказаться от исполнения настоящего Договора в порядке, предусмотренном частями 3 и 4 статьи 9 Федерального закона от 30.12.2004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75FE2085" w14:textId="0D5DD8FA" w:rsidR="004B0823" w:rsidRPr="005A31A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b/>
          <w:szCs w:val="24"/>
        </w:rPr>
      </w:pPr>
      <w:r w:rsidRPr="005A31A3">
        <w:rPr>
          <w:rFonts w:ascii="Factor B" w:hAnsi="Factor B" w:cs="Tahoma"/>
          <w:b/>
          <w:szCs w:val="24"/>
        </w:rPr>
        <w:t>Участник вправе:</w:t>
      </w:r>
    </w:p>
    <w:p w14:paraId="31327E56" w14:textId="1A099A68" w:rsidR="004B0823" w:rsidRPr="005A31A3" w:rsidRDefault="004B0823" w:rsidP="00CC32E0">
      <w:pPr>
        <w:pStyle w:val="a5"/>
        <w:numPr>
          <w:ilvl w:val="2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Получать от Застройщика информацию о ходе строительства и использовании переданных ему денежных средств</w:t>
      </w:r>
    </w:p>
    <w:p w14:paraId="792571FF" w14:textId="0FF77D2B" w:rsidR="004B0823" w:rsidRPr="005A31A3" w:rsidRDefault="004B0823" w:rsidP="00CC32E0">
      <w:pPr>
        <w:pStyle w:val="a5"/>
        <w:numPr>
          <w:ilvl w:val="2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Получить Объект долевого строительства, определенный условиями настоящего Договора после полной оплаты его стоимости и выполнения всех своих обязательств по расчетам.</w:t>
      </w:r>
    </w:p>
    <w:p w14:paraId="2C932BCA" w14:textId="5D6DBFCA" w:rsidR="004B0823" w:rsidRPr="005A31A3" w:rsidRDefault="004B0823" w:rsidP="00CC32E0">
      <w:pPr>
        <w:pStyle w:val="a5"/>
        <w:numPr>
          <w:ilvl w:val="2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Требовать расторжения настоящего Договора в случаях и в порядке, предусмотренных действующим законодательством РФ.</w:t>
      </w:r>
    </w:p>
    <w:p w14:paraId="2503AA71" w14:textId="2D018AF8" w:rsidR="004B0823" w:rsidRPr="005A31A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b/>
          <w:szCs w:val="24"/>
        </w:rPr>
      </w:pPr>
      <w:r w:rsidRPr="005A31A3">
        <w:rPr>
          <w:rFonts w:ascii="Factor B" w:hAnsi="Factor B" w:cs="Tahoma"/>
          <w:b/>
          <w:szCs w:val="24"/>
        </w:rPr>
        <w:t>Участник обязуется:</w:t>
      </w:r>
    </w:p>
    <w:p w14:paraId="18AE8486" w14:textId="6FB6D204" w:rsidR="004B0823" w:rsidRPr="005A31A3" w:rsidRDefault="004B0823" w:rsidP="00CC32E0">
      <w:pPr>
        <w:pStyle w:val="a5"/>
        <w:numPr>
          <w:ilvl w:val="2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lastRenderedPageBreak/>
        <w:t xml:space="preserve">Внести денежные средства в счет уплаты цены Договора участия в долевом строительстве на счет </w:t>
      </w:r>
      <w:proofErr w:type="spellStart"/>
      <w:r w:rsidRPr="005A31A3">
        <w:rPr>
          <w:rFonts w:ascii="Factor B" w:hAnsi="Factor B" w:cs="Tahoma"/>
          <w:szCs w:val="24"/>
        </w:rPr>
        <w:t>эскроу</w:t>
      </w:r>
      <w:proofErr w:type="spellEnd"/>
      <w:r w:rsidRPr="005A31A3">
        <w:rPr>
          <w:rFonts w:ascii="Factor B" w:hAnsi="Factor B" w:cs="Tahoma"/>
          <w:szCs w:val="24"/>
        </w:rPr>
        <w:t>, открытый в банке, с которым Застройщик заключил кредитный договор, в объеме и порядке, определенном настоящим Договором.</w:t>
      </w:r>
    </w:p>
    <w:p w14:paraId="7A1EC97D" w14:textId="047B4FBE" w:rsidR="004B0823" w:rsidRPr="005A31A3" w:rsidRDefault="004B0823" w:rsidP="00CC32E0">
      <w:pPr>
        <w:pStyle w:val="a5"/>
        <w:numPr>
          <w:ilvl w:val="2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Сообщать Застройщику о любых изменениях своих реквизитов, в том числе изменения реквизитов банковского счета (при наличии), изменения адреса для направления почтовой корреспонденции и т.д., в срок не позднее </w:t>
      </w:r>
      <w:r w:rsidR="003F62DE" w:rsidRPr="005A31A3">
        <w:rPr>
          <w:rFonts w:ascii="Factor B" w:hAnsi="Factor B" w:cs="Tahoma"/>
          <w:szCs w:val="24"/>
        </w:rPr>
        <w:t>5</w:t>
      </w:r>
      <w:r w:rsidR="002B3103" w:rsidRPr="005A31A3">
        <w:rPr>
          <w:rFonts w:ascii="Factor B" w:hAnsi="Factor B" w:cs="Tahoma"/>
          <w:szCs w:val="24"/>
        </w:rPr>
        <w:t xml:space="preserve"> рабочих</w:t>
      </w:r>
      <w:r w:rsidRPr="005A31A3">
        <w:rPr>
          <w:rFonts w:ascii="Factor B" w:hAnsi="Factor B" w:cs="Tahoma"/>
          <w:szCs w:val="24"/>
        </w:rPr>
        <w:t xml:space="preserve"> дней с момента таких изменений, путем направления в адрес Застройщика соответствующего письменного уведомления. Неисполнение или ненадлежащее исполнение Участником обязанностей, предусмотренных настоящим пунктом Договора, освобождает Застройщика от ответственности за несвоевременное или ненадлежащее исполнение Застройщиком своих обязательств по Договору и/или за причиненные Участнику убытки.</w:t>
      </w:r>
    </w:p>
    <w:p w14:paraId="6277329C" w14:textId="178B510C" w:rsidR="00643085" w:rsidRPr="005A31A3" w:rsidRDefault="00643085" w:rsidP="00CC32E0">
      <w:pPr>
        <w:pStyle w:val="a5"/>
        <w:numPr>
          <w:ilvl w:val="2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Не позднее 5 </w:t>
      </w:r>
      <w:r w:rsidR="00D23296" w:rsidRPr="005A31A3">
        <w:rPr>
          <w:rFonts w:ascii="Factor B" w:hAnsi="Factor B" w:cs="Tahoma"/>
          <w:szCs w:val="24"/>
        </w:rPr>
        <w:t xml:space="preserve">рабочих </w:t>
      </w:r>
      <w:r w:rsidRPr="005A31A3">
        <w:rPr>
          <w:rFonts w:ascii="Factor B" w:hAnsi="Factor B" w:cs="Tahoma"/>
          <w:szCs w:val="24"/>
        </w:rPr>
        <w:t>дней с момента получения уведомления от Застройщика о завершении строительства Многоквартирного дома и/или секции Многоквартирного дома и о готовности Застройщика к передаче Объекта долевого строительства приступить к приемке Объекта долевого строительства. По завершении приемки подписать соответствующий передаточный акт, за исключением случаев, предусмотренных ч. 3 ст. 7 и ч. 5 ст. 8 Федерального закона от 30.12.2004 N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3FAD70D2" w14:textId="5D86E571" w:rsidR="004B0823" w:rsidRPr="005A31A3" w:rsidRDefault="004B0823" w:rsidP="00CC32E0">
      <w:p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ab/>
        <w:t xml:space="preserve">В случае уклонения или отказа Участника от принятия (подписания Акта приема передачи) Объекта долевого строительства в течение 10 </w:t>
      </w:r>
      <w:r w:rsidR="006C70B5" w:rsidRPr="005A31A3">
        <w:rPr>
          <w:rFonts w:ascii="Factor B" w:hAnsi="Factor B" w:cs="Tahoma"/>
          <w:szCs w:val="24"/>
        </w:rPr>
        <w:t>рабочих</w:t>
      </w:r>
      <w:r w:rsidRPr="005A31A3">
        <w:rPr>
          <w:rFonts w:ascii="Factor B" w:hAnsi="Factor B" w:cs="Tahoma"/>
          <w:szCs w:val="24"/>
        </w:rPr>
        <w:t xml:space="preserve"> дней с даты получения последним Уведомления о готовности (за исключением случая, предусмотренного ч. 5 ст. 8 Федерального закона от 30.12.2004 N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Федерации»), Застройщик вправе составить односторонний акт о передаче Объекта долевого строительства Участнику. </w:t>
      </w:r>
    </w:p>
    <w:p w14:paraId="7BCDEC78" w14:textId="77777777" w:rsidR="004B0823" w:rsidRPr="005A31A3" w:rsidRDefault="004B0823" w:rsidP="00CC32E0">
      <w:p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ab/>
        <w:t>Риск случайной гибели или случайного повреждения Объекта долевого строительства, а также иные риски, бремя содержания, эксплуатации и обслуживания, расходы на коммунальные услуги и т.п., связанные с Объектом долевого строительства признаются перешедшими к Участнику в полном объеме с момента составления акта сдачи-приёмки подписанного Сторонами, либо с момента составления Застройщиком одностороннего акта о передаче Объекта долевого строительства Участнику.</w:t>
      </w:r>
    </w:p>
    <w:p w14:paraId="25F5C30A" w14:textId="02100A21" w:rsidR="004B0823" w:rsidRPr="005A31A3" w:rsidRDefault="004B0823" w:rsidP="00CC32E0">
      <w:p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ab/>
        <w:t xml:space="preserve">С момента передачи Объекта долевого строительства, либо с момента составления одностороннего акта о передаче Объекта долевого строительства Участнику, последний самостоятельно несет расходы по эксплуатации Объекта долевого строительства (оплачивает коммунальные услуги, расходы на содержание жилья и иные расходы), за свой счёт устраняет аварии в Объекте долевого строительства, произошедшие не по вине Застройщика, и возмещает причинённые в результате таких аварий убытки. С момента передачи Объекта долевого строительства, либо с момента составления одностороннего акта о передаче Объекта долевого строительства Участнику Застройщик не несет </w:t>
      </w:r>
      <w:r w:rsidRPr="005A31A3">
        <w:rPr>
          <w:rFonts w:ascii="Factor B" w:hAnsi="Factor B" w:cs="Tahoma"/>
          <w:szCs w:val="24"/>
        </w:rPr>
        <w:lastRenderedPageBreak/>
        <w:t>перед Участником никаких обязательств, связанных с текущ</w:t>
      </w:r>
      <w:r w:rsidR="00F0046F" w:rsidRPr="005A31A3">
        <w:rPr>
          <w:rFonts w:ascii="Factor B" w:hAnsi="Factor B" w:cs="Tahoma"/>
          <w:szCs w:val="24"/>
        </w:rPr>
        <w:t>ей</w:t>
      </w:r>
      <w:r w:rsidRPr="005A31A3">
        <w:rPr>
          <w:rFonts w:ascii="Factor B" w:hAnsi="Factor B" w:cs="Tahoma"/>
          <w:szCs w:val="24"/>
        </w:rPr>
        <w:t xml:space="preserve"> эксплуатацией и обслуживанием Объекта долевого строительства, с обязательствами Участника, связанными с участием (неучастием) в Товариществе собственников жилья.</w:t>
      </w:r>
    </w:p>
    <w:p w14:paraId="60480B75" w14:textId="4EB07876" w:rsidR="004B0823" w:rsidRPr="005A31A3" w:rsidRDefault="004B0823" w:rsidP="00CC32E0">
      <w:pPr>
        <w:pStyle w:val="a5"/>
        <w:numPr>
          <w:ilvl w:val="2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Совершить все необходимые действия для государственной регистрации настоящего Договора, права собственности на Объект долевого строительства.</w:t>
      </w:r>
    </w:p>
    <w:p w14:paraId="46EC6384" w14:textId="5C41319E" w:rsidR="004B0823" w:rsidRPr="005A31A3" w:rsidRDefault="004B0823" w:rsidP="00CC32E0">
      <w:pPr>
        <w:pStyle w:val="a5"/>
        <w:numPr>
          <w:ilvl w:val="2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С момента передачи Объекта долевого строительства Застройщиком Участнику, Участник обязуется самостоятельно и за свой счет нести расходы по эксплуатации Объекта долевого строительства (в том числе, но не ограничиваясь осуществлять платежи для надлежащего расчета с эксплуатирующими и/или энергоснабжающими организациями).</w:t>
      </w:r>
    </w:p>
    <w:p w14:paraId="75B29AE3" w14:textId="77777777" w:rsidR="004B0823" w:rsidRPr="005A31A3" w:rsidRDefault="004B0823" w:rsidP="00CC32E0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В случае передачи Объекта долевого строительства Застройщиком Участнику в одностороннем порядке, последний обязан нести расходы по эксплуатации Объекта долевого строительства с момента составления Застройщиком Акта приема передачи в одностороннем порядке.</w:t>
      </w:r>
    </w:p>
    <w:p w14:paraId="5FECF1CC" w14:textId="05FE9B2F" w:rsidR="004B0823" w:rsidRPr="005A31A3" w:rsidRDefault="004B0823" w:rsidP="00CC32E0">
      <w:pPr>
        <w:pStyle w:val="a5"/>
        <w:numPr>
          <w:ilvl w:val="2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Не производить никаких перепланировок и переоборудования в Объекте долевого строительства до государственной регистрации права собственности Участником на него.</w:t>
      </w:r>
    </w:p>
    <w:p w14:paraId="048814C2" w14:textId="0D65F905" w:rsidR="00277DA3" w:rsidRPr="005A31A3" w:rsidRDefault="00277DA3" w:rsidP="00CC32E0">
      <w:pPr>
        <w:pStyle w:val="a5"/>
        <w:numPr>
          <w:ilvl w:val="2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В связи с проектировочными особенностями Многоквартирного дома</w:t>
      </w:r>
      <w:r w:rsidR="00BF3D18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 xml:space="preserve">Участник не вправе производить в отношении Объекта долевого участия работы (в том числе, но не ограничиваясь, переустройство, перепланировку, застекление открытых террас, изменение типа и цветового решения, установленного в соответствии с архитектурным проектом остекления), в результате которых будет изменен архитектурных облик </w:t>
      </w:r>
      <w:r w:rsidR="00BF3D18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 xml:space="preserve"> как объект</w:t>
      </w:r>
      <w:r w:rsidR="00BF3D18" w:rsidRPr="005A31A3">
        <w:rPr>
          <w:rFonts w:ascii="Factor B" w:hAnsi="Factor B" w:cs="Tahoma"/>
          <w:szCs w:val="24"/>
        </w:rPr>
        <w:t>а</w:t>
      </w:r>
      <w:r w:rsidRPr="005A31A3">
        <w:rPr>
          <w:rFonts w:ascii="Factor B" w:hAnsi="Factor B" w:cs="Tahoma"/>
          <w:szCs w:val="24"/>
        </w:rPr>
        <w:t xml:space="preserve"> авторских прав. </w:t>
      </w:r>
    </w:p>
    <w:p w14:paraId="0426AAFF" w14:textId="493CA573" w:rsidR="00277DA3" w:rsidRPr="005A31A3" w:rsidRDefault="00277DA3" w:rsidP="00CC32E0">
      <w:pPr>
        <w:pStyle w:val="a5"/>
        <w:spacing w:after="120" w:line="276" w:lineRule="auto"/>
        <w:ind w:left="709" w:firstLine="0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Такие изменения подлежат обязательному </w:t>
      </w:r>
      <w:r w:rsidR="00EE10BF" w:rsidRPr="005A31A3">
        <w:rPr>
          <w:rFonts w:ascii="Factor B" w:hAnsi="Factor B" w:cs="Tahoma"/>
          <w:szCs w:val="24"/>
        </w:rPr>
        <w:t xml:space="preserve">предварительному </w:t>
      </w:r>
      <w:r w:rsidRPr="005A31A3">
        <w:rPr>
          <w:rFonts w:ascii="Factor B" w:hAnsi="Factor B" w:cs="Tahoma"/>
          <w:szCs w:val="24"/>
        </w:rPr>
        <w:t xml:space="preserve">согласованию с другими собственниками помещений </w:t>
      </w:r>
      <w:r w:rsidR="00D943A1" w:rsidRPr="005A31A3">
        <w:rPr>
          <w:rFonts w:ascii="Factor B" w:hAnsi="Factor B" w:cs="Tahoma"/>
          <w:szCs w:val="24"/>
        </w:rPr>
        <w:t xml:space="preserve">в </w:t>
      </w:r>
      <w:r w:rsidRPr="005A31A3">
        <w:rPr>
          <w:rFonts w:ascii="Factor B" w:hAnsi="Factor B" w:cs="Tahoma"/>
          <w:szCs w:val="24"/>
        </w:rPr>
        <w:t>Многоквартирно</w:t>
      </w:r>
      <w:r w:rsidR="00D943A1" w:rsidRPr="005A31A3">
        <w:rPr>
          <w:rFonts w:ascii="Factor B" w:hAnsi="Factor B" w:cs="Tahoma"/>
          <w:szCs w:val="24"/>
        </w:rPr>
        <w:t>м</w:t>
      </w:r>
      <w:r w:rsidRPr="005A31A3">
        <w:rPr>
          <w:rFonts w:ascii="Factor B" w:hAnsi="Factor B" w:cs="Tahoma"/>
          <w:szCs w:val="24"/>
        </w:rPr>
        <w:t xml:space="preserve"> дом</w:t>
      </w:r>
      <w:r w:rsidR="00D943A1" w:rsidRPr="005A31A3">
        <w:rPr>
          <w:rFonts w:ascii="Factor B" w:hAnsi="Factor B" w:cs="Tahoma"/>
          <w:szCs w:val="24"/>
        </w:rPr>
        <w:t>е</w:t>
      </w:r>
      <w:r w:rsidRPr="005A31A3">
        <w:rPr>
          <w:rFonts w:ascii="Factor B" w:hAnsi="Factor B" w:cs="Tahoma"/>
          <w:szCs w:val="24"/>
        </w:rPr>
        <w:t xml:space="preserve">, органами власти, </w:t>
      </w:r>
      <w:r w:rsidR="00EE10BF" w:rsidRPr="005A31A3">
        <w:rPr>
          <w:rFonts w:ascii="Factor B" w:hAnsi="Factor B" w:cs="Tahoma"/>
          <w:szCs w:val="24"/>
        </w:rPr>
        <w:t>организацией, осуществляющей управление многоквартирным домом,</w:t>
      </w:r>
      <w:r w:rsidRPr="005A31A3">
        <w:rPr>
          <w:rFonts w:ascii="Factor B" w:hAnsi="Factor B" w:cs="Tahoma"/>
          <w:szCs w:val="24"/>
        </w:rPr>
        <w:t xml:space="preserve"> </w:t>
      </w:r>
      <w:r w:rsidR="005864FA" w:rsidRPr="005A31A3">
        <w:rPr>
          <w:rFonts w:ascii="Factor B" w:hAnsi="Factor B" w:cs="Tahoma"/>
          <w:szCs w:val="24"/>
        </w:rPr>
        <w:t>если это</w:t>
      </w:r>
      <w:r w:rsidRPr="005A31A3">
        <w:rPr>
          <w:rFonts w:ascii="Factor B" w:hAnsi="Factor B" w:cs="Tahoma"/>
          <w:szCs w:val="24"/>
        </w:rPr>
        <w:t xml:space="preserve"> предусмотрен</w:t>
      </w:r>
      <w:r w:rsidR="005864FA" w:rsidRPr="005A31A3">
        <w:rPr>
          <w:rFonts w:ascii="Factor B" w:hAnsi="Factor B" w:cs="Tahoma"/>
          <w:szCs w:val="24"/>
        </w:rPr>
        <w:t>о</w:t>
      </w:r>
      <w:r w:rsidRPr="005A31A3">
        <w:rPr>
          <w:rFonts w:ascii="Factor B" w:hAnsi="Factor B" w:cs="Tahoma"/>
          <w:szCs w:val="24"/>
        </w:rPr>
        <w:t xml:space="preserve"> действующим законодательством РФ.</w:t>
      </w:r>
    </w:p>
    <w:p w14:paraId="79B854FB" w14:textId="2B588569" w:rsidR="004B0823" w:rsidRPr="005A31A3" w:rsidRDefault="004B0823" w:rsidP="00CC32E0">
      <w:pPr>
        <w:pStyle w:val="a5"/>
        <w:numPr>
          <w:ilvl w:val="0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b/>
          <w:szCs w:val="24"/>
        </w:rPr>
      </w:pPr>
      <w:r w:rsidRPr="005A31A3">
        <w:rPr>
          <w:rFonts w:ascii="Factor B" w:hAnsi="Factor B" w:cs="Tahoma"/>
          <w:b/>
          <w:szCs w:val="24"/>
        </w:rPr>
        <w:t>Гарантии качества</w:t>
      </w:r>
    </w:p>
    <w:p w14:paraId="79F04968" w14:textId="672E91DF" w:rsidR="005C4293" w:rsidRPr="005A31A3" w:rsidRDefault="005C429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bookmarkStart w:id="15" w:name="_Hlk192245144"/>
      <w:r w:rsidRPr="005A31A3">
        <w:rPr>
          <w:rFonts w:ascii="Factor B" w:hAnsi="Factor B" w:cs="Tahoma"/>
          <w:szCs w:val="24"/>
        </w:rPr>
        <w:t>Качество Объекта долевого строительства, который будет передан Участнику Застройщиком по настоящему Договору, должно соответствовать:</w:t>
      </w:r>
    </w:p>
    <w:p w14:paraId="123D1298" w14:textId="030A66D7" w:rsidR="005C4293" w:rsidRPr="005A31A3" w:rsidRDefault="005C4293" w:rsidP="00CC32E0">
      <w:pPr>
        <w:pStyle w:val="a5"/>
        <w:numPr>
          <w:ilvl w:val="0"/>
          <w:numId w:val="6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условиям настоящего Договора,</w:t>
      </w:r>
    </w:p>
    <w:p w14:paraId="4BFF15C7" w14:textId="1674F7E3" w:rsidR="005C4293" w:rsidRPr="005A31A3" w:rsidRDefault="005C4293" w:rsidP="00CC32E0">
      <w:pPr>
        <w:pStyle w:val="a5"/>
        <w:numPr>
          <w:ilvl w:val="0"/>
          <w:numId w:val="6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проектной документации на строительство Многоквартирного дома,</w:t>
      </w:r>
    </w:p>
    <w:p w14:paraId="5BA205DE" w14:textId="3F777D66" w:rsidR="00C835C0" w:rsidRPr="005A31A3" w:rsidRDefault="00C835C0" w:rsidP="00CC32E0">
      <w:pPr>
        <w:pStyle w:val="a5"/>
        <w:numPr>
          <w:ilvl w:val="0"/>
          <w:numId w:val="6"/>
        </w:numPr>
        <w:autoSpaceDE w:val="0"/>
        <w:autoSpaceDN w:val="0"/>
        <w:adjustRightInd w:val="0"/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требованиям градостроительных регламентов</w:t>
      </w:r>
      <w:r w:rsidR="00F67D14" w:rsidRPr="005A31A3">
        <w:rPr>
          <w:rFonts w:ascii="Factor B" w:hAnsi="Factor B" w:cs="Tahoma"/>
          <w:szCs w:val="24"/>
        </w:rPr>
        <w:t>,</w:t>
      </w:r>
    </w:p>
    <w:p w14:paraId="13F354DA" w14:textId="320B15C3" w:rsidR="005C4293" w:rsidRPr="005A31A3" w:rsidRDefault="005C4293" w:rsidP="00CC32E0">
      <w:pPr>
        <w:pStyle w:val="a5"/>
        <w:numPr>
          <w:ilvl w:val="0"/>
          <w:numId w:val="6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стандартам организации, зарегистрированным в Федеральном информационном фонде стандартов в порядке, установленном законодательством Российской Федерации о стандартизации (далее - стандарт застройщика). В указанном случае стандарты застройщика являются неотъемлемой частью договора,</w:t>
      </w:r>
    </w:p>
    <w:p w14:paraId="790AF5B3" w14:textId="58AAAFBE" w:rsidR="005C4293" w:rsidRPr="005A31A3" w:rsidRDefault="005C4293" w:rsidP="00CC32E0">
      <w:pPr>
        <w:pStyle w:val="a5"/>
        <w:numPr>
          <w:ilvl w:val="0"/>
          <w:numId w:val="6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иным обязательным требованиям.</w:t>
      </w:r>
    </w:p>
    <w:p w14:paraId="7F884261" w14:textId="11E92A8D" w:rsidR="003B270B" w:rsidRPr="003B270B" w:rsidRDefault="003B270B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3B270B">
        <w:rPr>
          <w:rFonts w:ascii="Factor B" w:hAnsi="Factor B" w:cs="Tahoma"/>
          <w:szCs w:val="24"/>
        </w:rPr>
        <w:t xml:space="preserve">Гарантийный срок на Объект долевого строительства, за исключением технологического и инженерного оборудования, входящего в состав такого </w:t>
      </w:r>
      <w:r w:rsidRPr="003B270B">
        <w:rPr>
          <w:rFonts w:ascii="Factor B" w:hAnsi="Factor B" w:cs="Tahoma"/>
          <w:szCs w:val="24"/>
        </w:rPr>
        <w:lastRenderedPageBreak/>
        <w:t>Объекта долевого строительства,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 устанавливается, устанавливается 3 (Три) года. Указанный гарантийный срок исчисляется со дня передачи Объекта долевого строительства</w:t>
      </w:r>
    </w:p>
    <w:p w14:paraId="0D1D7A81" w14:textId="2B512C15" w:rsidR="0086398F" w:rsidRPr="005A31A3" w:rsidRDefault="0086398F" w:rsidP="00CC32E0">
      <w:pPr>
        <w:pStyle w:val="a5"/>
        <w:numPr>
          <w:ilvl w:val="2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Гарантийный срок на технологическое и инженерное оборудование, входящее в состав передаваемого Объекта долевого строительства, составляет 3 (</w:t>
      </w:r>
      <w:r w:rsidR="00C01A20" w:rsidRPr="005A31A3">
        <w:rPr>
          <w:rFonts w:ascii="Factor B" w:hAnsi="Factor B" w:cs="Tahoma"/>
          <w:szCs w:val="24"/>
        </w:rPr>
        <w:t>Т</w:t>
      </w:r>
      <w:r w:rsidRPr="005A31A3">
        <w:rPr>
          <w:rFonts w:ascii="Factor B" w:hAnsi="Factor B" w:cs="Tahoma"/>
          <w:szCs w:val="24"/>
        </w:rPr>
        <w:t>ри) года. Указанный гарантийный срок исчисляется со дня подписания первого передаточного акта или иного документа о передаче Объекта долевого строительства.</w:t>
      </w:r>
    </w:p>
    <w:p w14:paraId="632A32FD" w14:textId="2C8DCC97" w:rsidR="00DC053E" w:rsidRPr="005A31A3" w:rsidRDefault="0086398F" w:rsidP="00CC32E0">
      <w:pPr>
        <w:pStyle w:val="a5"/>
        <w:numPr>
          <w:ilvl w:val="2"/>
          <w:numId w:val="1"/>
        </w:numPr>
        <w:spacing w:after="120" w:line="276" w:lineRule="auto"/>
        <w:ind w:left="709"/>
        <w:contextualSpacing w:val="0"/>
        <w:rPr>
          <w:rFonts w:ascii="Factor B" w:hAnsi="Factor B" w:cs="Tahoma"/>
          <w:szCs w:val="24"/>
        </w:rPr>
      </w:pPr>
      <w:bookmarkStart w:id="16" w:name="_Hlk203056948"/>
      <w:r w:rsidRPr="005A31A3">
        <w:rPr>
          <w:rFonts w:ascii="Factor B" w:hAnsi="Factor B" w:cs="Tahoma"/>
          <w:szCs w:val="24"/>
        </w:rPr>
        <w:t>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</w:t>
      </w:r>
      <w:r w:rsidR="000C72C5" w:rsidRPr="005A31A3">
        <w:rPr>
          <w:rFonts w:ascii="Factor B" w:hAnsi="Factor B" w:cs="Tahoma"/>
          <w:szCs w:val="24"/>
        </w:rPr>
        <w:t>, если такие отделочные работы и элементы отделки прямо предусмотрены настоящим Договором</w:t>
      </w:r>
      <w:r w:rsidR="00902239" w:rsidRPr="005A31A3">
        <w:rPr>
          <w:rFonts w:ascii="Factor B" w:hAnsi="Factor B" w:cs="Tahoma"/>
          <w:szCs w:val="24"/>
        </w:rPr>
        <w:t xml:space="preserve"> </w:t>
      </w:r>
      <w:r w:rsidR="000C72C5" w:rsidRPr="005A31A3">
        <w:rPr>
          <w:rFonts w:ascii="Factor B" w:hAnsi="Factor B" w:cs="Tahoma"/>
          <w:szCs w:val="24"/>
        </w:rPr>
        <w:t>(</w:t>
      </w:r>
      <w:r w:rsidR="00902239" w:rsidRPr="005A31A3">
        <w:rPr>
          <w:rFonts w:ascii="Factor B" w:hAnsi="Factor B" w:cs="Tahoma"/>
          <w:szCs w:val="24"/>
        </w:rPr>
        <w:t>в соответствии с Приложением № 1)</w:t>
      </w:r>
      <w:r w:rsidR="000C72C5" w:rsidRPr="005A31A3">
        <w:rPr>
          <w:rFonts w:ascii="Factor B" w:hAnsi="Factor B" w:cs="Tahoma"/>
          <w:szCs w:val="24"/>
        </w:rPr>
        <w:t>,</w:t>
      </w:r>
      <w:r w:rsidRPr="005A31A3">
        <w:rPr>
          <w:rFonts w:ascii="Factor B" w:hAnsi="Factor B" w:cs="Tahoma"/>
          <w:szCs w:val="24"/>
        </w:rPr>
        <w:t xml:space="preserve"> составляет 1 (один) год. Указанный гарантийный срок исчисляется со дня передачи Объекта долевого строительства Участнику долевого строительства.</w:t>
      </w:r>
    </w:p>
    <w:bookmarkEnd w:id="15"/>
    <w:bookmarkEnd w:id="16"/>
    <w:p w14:paraId="3C07349C" w14:textId="5642FE7F" w:rsidR="004B0823" w:rsidRPr="005A31A3" w:rsidRDefault="004B0823" w:rsidP="00CC32E0">
      <w:pPr>
        <w:pStyle w:val="a5"/>
        <w:numPr>
          <w:ilvl w:val="2"/>
          <w:numId w:val="1"/>
        </w:numPr>
        <w:spacing w:after="120" w:line="276" w:lineRule="auto"/>
        <w:ind w:left="709"/>
        <w:contextualSpacing w:val="0"/>
        <w:rPr>
          <w:rFonts w:ascii="Factor B" w:hAnsi="Factor B" w:cs="Tahoma"/>
          <w:color w:val="00B050"/>
          <w:szCs w:val="24"/>
        </w:rPr>
      </w:pPr>
      <w:r w:rsidRPr="005A31A3">
        <w:rPr>
          <w:rFonts w:ascii="Factor B" w:hAnsi="Factor B" w:cs="Tahoma"/>
          <w:szCs w:val="24"/>
        </w:rPr>
        <w:t>Все обнаруженные в течение гарантийного срока недостатки, которые не могли быть выявлены при осмотре Объекта долевого строительства и подписании Акта приема-передачи, должны быть устранены Застройщиком самостоятельно или с привлечением иных лиц в течение 45 календарных дней с момента уведомления Участником об этих недостатках.</w:t>
      </w:r>
    </w:p>
    <w:p w14:paraId="7B7A1704" w14:textId="754F9E52" w:rsidR="004B0823" w:rsidRPr="005A31A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Застройщик вправе при невыполнении Участником п. 3.4.7. настоящего Договора не исполнять гарантийные обязательства, в порядке, предусмотренном </w:t>
      </w:r>
      <w:r w:rsidR="005855CE" w:rsidRPr="005A31A3">
        <w:rPr>
          <w:rFonts w:ascii="Factor B" w:hAnsi="Factor B" w:cs="Tahoma"/>
          <w:szCs w:val="24"/>
        </w:rPr>
        <w:t>ч</w:t>
      </w:r>
      <w:r w:rsidRPr="005A31A3">
        <w:rPr>
          <w:rFonts w:ascii="Factor B" w:hAnsi="Factor B" w:cs="Tahoma"/>
          <w:szCs w:val="24"/>
        </w:rPr>
        <w:t>.</w:t>
      </w:r>
      <w:r w:rsidR="00FE53D7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>7 ст.</w:t>
      </w:r>
      <w:r w:rsidR="00FE53D7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>7 ФЗ от 30.12.2004 №</w:t>
      </w:r>
      <w:r w:rsidR="00FE53D7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>214-ФЗ «Об участии в долевом строительстве многоквартирных домов и иных объектов недвижимости и о внесении изменений в некоторые законодательные акты РФ».</w:t>
      </w:r>
    </w:p>
    <w:p w14:paraId="15D1E632" w14:textId="57E1D636" w:rsidR="004B0823" w:rsidRPr="005A31A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При передаче Объекта долевого строительства Застройщик передает Участнику инструкцию по эксплуатации, содержащую необходимую информацию о правилах и об условиях эффективного и безопасного использования Объекта долевого строительства, сроке его службы и входящих в его состав элементов отделки, в случае ее выполнения, систем инженерно-технического обеспечения, конструктивных элементов, изделий.</w:t>
      </w:r>
    </w:p>
    <w:p w14:paraId="3078DBD0" w14:textId="331B5D44" w:rsidR="004B0823" w:rsidRPr="005A31A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Застройщик не несет ответственности за недостатки (дефекты) Объекта долевого строительства, обнаруженные в течение гарантийного срока, если они произошли вследствие нормального износа такого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или привлеченными им третьими лицами, а также если недостатки (дефекты) Объекта долевого строительства возникли вследствие нарушения </w:t>
      </w:r>
      <w:r w:rsidRPr="005A31A3">
        <w:rPr>
          <w:rFonts w:ascii="Factor B" w:hAnsi="Factor B" w:cs="Tahoma"/>
          <w:szCs w:val="24"/>
        </w:rPr>
        <w:lastRenderedPageBreak/>
        <w:t xml:space="preserve">предусмотренных предоставленной </w:t>
      </w:r>
      <w:r w:rsidR="00443CDD">
        <w:rPr>
          <w:rFonts w:ascii="Factor B" w:hAnsi="Factor B" w:cs="Tahoma"/>
          <w:szCs w:val="24"/>
        </w:rPr>
        <w:t>У</w:t>
      </w:r>
      <w:r w:rsidRPr="005A31A3">
        <w:rPr>
          <w:rFonts w:ascii="Factor B" w:hAnsi="Factor B" w:cs="Tahoma"/>
          <w:szCs w:val="24"/>
        </w:rPr>
        <w:t>частнику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строительства, входящих в его состав элементов отделки, систем инженерно-технического обеспечения, конструктивных элементов, изделий.</w:t>
      </w:r>
    </w:p>
    <w:p w14:paraId="279597A0" w14:textId="06AA7530" w:rsidR="004B0823" w:rsidRPr="005A31A3" w:rsidRDefault="004B0823" w:rsidP="00CC32E0">
      <w:pPr>
        <w:pStyle w:val="a5"/>
        <w:numPr>
          <w:ilvl w:val="0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b/>
          <w:szCs w:val="24"/>
        </w:rPr>
      </w:pPr>
      <w:r w:rsidRPr="005A31A3">
        <w:rPr>
          <w:rFonts w:ascii="Factor B" w:hAnsi="Factor B" w:cs="Tahoma"/>
          <w:b/>
          <w:szCs w:val="24"/>
        </w:rPr>
        <w:t>Ответственность сторон</w:t>
      </w:r>
    </w:p>
    <w:p w14:paraId="30E69F88" w14:textId="7C2B2E37" w:rsidR="004B0823" w:rsidRPr="005A31A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Сторона Договора, имущественные интересы которой нарушены в результате неисполнения или ненадлежащего исполнения обязательств по Договору другой стороной, вправе требовать полного возмещения причиненных ей этой стороной убытков</w:t>
      </w:r>
      <w:r w:rsidR="004E6E7F">
        <w:rPr>
          <w:rFonts w:ascii="Factor B" w:hAnsi="Factor B" w:cs="Tahoma"/>
          <w:szCs w:val="24"/>
        </w:rPr>
        <w:t xml:space="preserve"> в соответствии с действующим законодательством.</w:t>
      </w:r>
    </w:p>
    <w:p w14:paraId="1A82E60C" w14:textId="4D3EBE0D" w:rsidR="004B0823" w:rsidRPr="005A31A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В случае просрочки исполнения любых денежных обязательств по настоящему Договору Участник обязан уплатить на основании соответствующего требования Застройщика неустойку в размере, установленном настоящим Договором, а в случаях, не урегулированных настоящим Договором, или в случаях, урегулированных действующим законодательством императивно, - в размере, определяемом согласно действующему законодательству. </w:t>
      </w:r>
    </w:p>
    <w:p w14:paraId="74721A49" w14:textId="441F075A" w:rsidR="003F7761" w:rsidRPr="003F7761" w:rsidRDefault="003F7761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3F7761">
        <w:rPr>
          <w:rFonts w:ascii="Factor B" w:hAnsi="Factor B" w:cs="Tahoma"/>
          <w:szCs w:val="24"/>
        </w:rPr>
        <w:t>В случае нарушения предусмотренного Договором срока передачи Участнику Объекта долевого строительства Застройщик уплачивает Участнику неустойку (пени), предусмотренную действующим законодательством</w:t>
      </w:r>
    </w:p>
    <w:p w14:paraId="0A013957" w14:textId="31FDDE0B" w:rsidR="004B0823" w:rsidRPr="005A31A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Сроки оплаты неустойки (иных штрафных санкций) - определяются условиями настоящего Договора. Если для выплаты неустойки (иных штрафных санкций) срок условиями Договора не определен, - то Стороны согласились установить следующий срок выплаты неустойки (пени) за просрочку исполнения обязательства по настоящему Договору в добровольном порядке – в течение 30 (тридцати) календарных дней, с момента получения соответствующего требования. Сторона, выдвинувшая требования об уплате </w:t>
      </w:r>
      <w:r w:rsidR="004E6E7F" w:rsidRPr="005A31A3">
        <w:rPr>
          <w:rFonts w:ascii="Factor B" w:hAnsi="Factor B" w:cs="Tahoma"/>
          <w:szCs w:val="24"/>
        </w:rPr>
        <w:t>неустойки,</w:t>
      </w:r>
      <w:r w:rsidRPr="005A31A3">
        <w:rPr>
          <w:rFonts w:ascii="Factor B" w:hAnsi="Factor B" w:cs="Tahoma"/>
          <w:szCs w:val="24"/>
        </w:rPr>
        <w:t xml:space="preserve"> должна предоставить соответствующий расчет и банковские реквизиты для перечисления денежных средств с указанием получателя.</w:t>
      </w:r>
    </w:p>
    <w:p w14:paraId="6C017CF2" w14:textId="3670C3FE" w:rsidR="004B0823" w:rsidRPr="005A31A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При возникновении форс-мажорных обстоятельств, какими являются землетрясение, наводнение, а также забастовки, правительственные постановления и распоряжения государственных органов, ущемляющих интересы сторон, стороны заключают дополнительное соглашение о переносе сроков сдачи Объекта долевого строительства. Если стороны не пришли к приемлемому решению Договор прекращает свое действие.</w:t>
      </w:r>
    </w:p>
    <w:p w14:paraId="30BD9A96" w14:textId="3AF5A864" w:rsidR="004B0823" w:rsidRPr="005A31A3" w:rsidRDefault="004B0823" w:rsidP="00CC32E0">
      <w:pPr>
        <w:pStyle w:val="a5"/>
        <w:numPr>
          <w:ilvl w:val="0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b/>
          <w:szCs w:val="24"/>
        </w:rPr>
      </w:pPr>
      <w:r w:rsidRPr="005A31A3">
        <w:rPr>
          <w:rFonts w:ascii="Factor B" w:hAnsi="Factor B" w:cs="Tahoma"/>
          <w:b/>
          <w:szCs w:val="24"/>
        </w:rPr>
        <w:t>Особые условия</w:t>
      </w:r>
    </w:p>
    <w:p w14:paraId="74E02B47" w14:textId="24BE7F43" w:rsidR="004B0823" w:rsidRPr="005A31A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bookmarkStart w:id="17" w:name="_Hlk203057155"/>
      <w:r w:rsidRPr="005A31A3">
        <w:rPr>
          <w:rFonts w:ascii="Factor B" w:hAnsi="Factor B" w:cs="Tahoma"/>
          <w:szCs w:val="24"/>
        </w:rPr>
        <w:t xml:space="preserve">Настоящим Участник уведомлен, что в процессе строительства возможны архитектурные, структурные и иные изменения, замена строительных материалов и оборудования, а также иные модификации, осуществляющиеся путем внесения изменений и (или) корректировок в проектную документацию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 xml:space="preserve"> в порядке, предусмотренном действующим законодательством РФ.</w:t>
      </w:r>
    </w:p>
    <w:p w14:paraId="3B24EFBA" w14:textId="79ADA072" w:rsidR="00BC6B33" w:rsidRDefault="00BC6B3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В  случае, если в составе Объекта долевого строительства отсутствует терраса с выходом на кровлю </w:t>
      </w:r>
      <w:r w:rsidR="00D13F7F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 xml:space="preserve">, то Участник вправе осуществлять свои права в отношении кровли </w:t>
      </w:r>
      <w:r w:rsidR="00D13F7F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 xml:space="preserve"> исключительно с целью </w:t>
      </w:r>
      <w:r w:rsidRPr="005A31A3">
        <w:rPr>
          <w:rFonts w:ascii="Factor B" w:hAnsi="Factor B" w:cs="Tahoma"/>
          <w:szCs w:val="24"/>
        </w:rPr>
        <w:lastRenderedPageBreak/>
        <w:t xml:space="preserve">обеспечения поддержания ее эксплуатационных характеристик (в соответствии с Инструкцией по эксплуатации Объекта долевого строительства). При этом Участник не вправе заявлять любые требования имущественного и неимущественного характера, связанные с эксплуатацией кровли теми собственниками помещений, из которых имеется прямой доступ (выход) к кровле </w:t>
      </w:r>
      <w:r w:rsidR="00D13F7F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 xml:space="preserve">, чинить таким собственникам препятствия в пользовании кровлей </w:t>
      </w:r>
      <w:r w:rsidR="00D13F7F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>, требовать сноса и/или демонтажа и/или замены расположенного на ней имущества, а также заявлять любые иные требования.</w:t>
      </w:r>
    </w:p>
    <w:p w14:paraId="277B801D" w14:textId="77777777" w:rsidR="00CC32E0" w:rsidRPr="00131849" w:rsidRDefault="00CC32E0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bookmarkStart w:id="18" w:name="_Hlk238114892"/>
      <w:bookmarkEnd w:id="17"/>
      <w:r>
        <w:rPr>
          <w:rFonts w:ascii="Factor B" w:hAnsi="Factor B" w:cs="Tahoma"/>
          <w:szCs w:val="24"/>
        </w:rPr>
        <w:t>На момент заключения настоящего Договора договор целевого кредита, предоставляемого на цели строительства Многоквартирного дома и иные цели, определенные частью 1 статьи 1 8 ф</w:t>
      </w:r>
      <w:r w:rsidRPr="00131849">
        <w:rPr>
          <w:rFonts w:ascii="Factor B" w:hAnsi="Factor B" w:cs="Tahoma"/>
          <w:szCs w:val="24"/>
        </w:rPr>
        <w:t>едеральн</w:t>
      </w:r>
      <w:r>
        <w:rPr>
          <w:rFonts w:ascii="Factor B" w:hAnsi="Factor B" w:cs="Tahoma"/>
          <w:szCs w:val="24"/>
        </w:rPr>
        <w:t>ого</w:t>
      </w:r>
      <w:r w:rsidRPr="00131849">
        <w:rPr>
          <w:rFonts w:ascii="Factor B" w:hAnsi="Factor B" w:cs="Tahoma"/>
          <w:szCs w:val="24"/>
        </w:rPr>
        <w:t xml:space="preserve"> закон</w:t>
      </w:r>
      <w:r>
        <w:rPr>
          <w:rFonts w:ascii="Factor B" w:hAnsi="Factor B" w:cs="Tahoma"/>
          <w:szCs w:val="24"/>
        </w:rPr>
        <w:t>а</w:t>
      </w:r>
      <w:r w:rsidRPr="00131849">
        <w:rPr>
          <w:rFonts w:ascii="Factor B" w:hAnsi="Factor B" w:cs="Tahoma"/>
          <w:szCs w:val="24"/>
        </w:rPr>
        <w:t xml:space="preserve"> от 30.12.2004 </w:t>
      </w:r>
      <w:r>
        <w:rPr>
          <w:rFonts w:ascii="Factor B" w:hAnsi="Factor B" w:cs="Tahoma"/>
          <w:szCs w:val="24"/>
        </w:rPr>
        <w:t>№</w:t>
      </w:r>
      <w:r w:rsidRPr="00131849">
        <w:rPr>
          <w:rFonts w:ascii="Factor B" w:hAnsi="Factor B" w:cs="Tahoma"/>
          <w:szCs w:val="24"/>
        </w:rPr>
        <w:t xml:space="preserve"> 214-ФЗ</w:t>
      </w:r>
      <w:r>
        <w:rPr>
          <w:rFonts w:ascii="Factor B" w:hAnsi="Factor B" w:cs="Tahoma"/>
          <w:szCs w:val="24"/>
        </w:rPr>
        <w:t xml:space="preserve"> </w:t>
      </w:r>
      <w:r w:rsidRPr="00131849">
        <w:rPr>
          <w:rFonts w:ascii="Factor B" w:hAnsi="Factor B" w:cs="Tahoma"/>
          <w:szCs w:val="24"/>
        </w:rPr>
        <w:t>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</w:t>
      </w:r>
      <w:r>
        <w:rPr>
          <w:rFonts w:ascii="Factor B" w:hAnsi="Factor B" w:cs="Tahoma"/>
          <w:szCs w:val="24"/>
        </w:rPr>
        <w:t>, Застройщиком не заключен.</w:t>
      </w:r>
    </w:p>
    <w:p w14:paraId="47EEAF3A" w14:textId="417C52C5" w:rsidR="00CC32E0" w:rsidRDefault="00CC32E0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C856B2">
        <w:rPr>
          <w:rFonts w:ascii="Factor B" w:hAnsi="Factor B" w:cs="Tahoma"/>
          <w:szCs w:val="24"/>
        </w:rPr>
        <w:t xml:space="preserve">Застройщик вправе произвести замену </w:t>
      </w:r>
      <w:proofErr w:type="spellStart"/>
      <w:r>
        <w:rPr>
          <w:rFonts w:ascii="Factor B" w:hAnsi="Factor B" w:cs="Tahoma"/>
          <w:szCs w:val="24"/>
        </w:rPr>
        <w:t>Э</w:t>
      </w:r>
      <w:r w:rsidRPr="00C856B2">
        <w:rPr>
          <w:rFonts w:ascii="Factor B" w:hAnsi="Factor B" w:cs="Tahoma"/>
          <w:szCs w:val="24"/>
        </w:rPr>
        <w:t>скроу</w:t>
      </w:r>
      <w:proofErr w:type="spellEnd"/>
      <w:r w:rsidRPr="00C856B2">
        <w:rPr>
          <w:rFonts w:ascii="Factor B" w:hAnsi="Factor B" w:cs="Tahoma"/>
          <w:szCs w:val="24"/>
        </w:rPr>
        <w:t>-агента</w:t>
      </w:r>
      <w:r>
        <w:rPr>
          <w:rFonts w:ascii="Factor B" w:hAnsi="Factor B" w:cs="Tahoma"/>
          <w:szCs w:val="24"/>
        </w:rPr>
        <w:t xml:space="preserve"> (АО АЛЬФА-БАНК)</w:t>
      </w:r>
      <w:r w:rsidRPr="00C856B2">
        <w:rPr>
          <w:rFonts w:ascii="Factor B" w:hAnsi="Factor B" w:cs="Tahoma"/>
          <w:szCs w:val="24"/>
        </w:rPr>
        <w:t xml:space="preserve">, указанного в пункте 2.2 настоящего Договора.  Согласие Участника на замену </w:t>
      </w:r>
      <w:proofErr w:type="spellStart"/>
      <w:r>
        <w:rPr>
          <w:rFonts w:ascii="Factor B" w:hAnsi="Factor B" w:cs="Tahoma"/>
          <w:szCs w:val="24"/>
        </w:rPr>
        <w:t>Эскроу</w:t>
      </w:r>
      <w:proofErr w:type="spellEnd"/>
      <w:r>
        <w:rPr>
          <w:rFonts w:ascii="Factor B" w:hAnsi="Factor B" w:cs="Tahoma"/>
          <w:szCs w:val="24"/>
        </w:rPr>
        <w:t>-агента</w:t>
      </w:r>
      <w:r w:rsidRPr="00C856B2">
        <w:rPr>
          <w:rFonts w:ascii="Factor B" w:hAnsi="Factor B" w:cs="Tahoma"/>
          <w:szCs w:val="24"/>
        </w:rPr>
        <w:t xml:space="preserve"> не требуется. </w:t>
      </w:r>
    </w:p>
    <w:p w14:paraId="2AC523FB" w14:textId="77777777" w:rsidR="00CC32E0" w:rsidRDefault="00CC32E0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92645F">
        <w:rPr>
          <w:rFonts w:ascii="Factor B" w:hAnsi="Factor B" w:cs="Tahoma"/>
          <w:szCs w:val="24"/>
        </w:rPr>
        <w:t xml:space="preserve">При заключении Застройщиком договора целевого кредита, предоставляемого </w:t>
      </w:r>
      <w:r>
        <w:rPr>
          <w:rFonts w:ascii="Factor B" w:hAnsi="Factor B" w:cs="Tahoma"/>
          <w:szCs w:val="24"/>
        </w:rPr>
        <w:t>на цели строительства Многоквартирного дома и иные цели, определенные частью 1 статьи 1 8 ф</w:t>
      </w:r>
      <w:r w:rsidRPr="00131849">
        <w:rPr>
          <w:rFonts w:ascii="Factor B" w:hAnsi="Factor B" w:cs="Tahoma"/>
          <w:szCs w:val="24"/>
        </w:rPr>
        <w:t>едеральн</w:t>
      </w:r>
      <w:r>
        <w:rPr>
          <w:rFonts w:ascii="Factor B" w:hAnsi="Factor B" w:cs="Tahoma"/>
          <w:szCs w:val="24"/>
        </w:rPr>
        <w:t>ого</w:t>
      </w:r>
      <w:r w:rsidRPr="00131849">
        <w:rPr>
          <w:rFonts w:ascii="Factor B" w:hAnsi="Factor B" w:cs="Tahoma"/>
          <w:szCs w:val="24"/>
        </w:rPr>
        <w:t xml:space="preserve"> закон</w:t>
      </w:r>
      <w:r>
        <w:rPr>
          <w:rFonts w:ascii="Factor B" w:hAnsi="Factor B" w:cs="Tahoma"/>
          <w:szCs w:val="24"/>
        </w:rPr>
        <w:t>а</w:t>
      </w:r>
      <w:r w:rsidRPr="00131849">
        <w:rPr>
          <w:rFonts w:ascii="Factor B" w:hAnsi="Factor B" w:cs="Tahoma"/>
          <w:szCs w:val="24"/>
        </w:rPr>
        <w:t xml:space="preserve"> от 30.12.2004 </w:t>
      </w:r>
      <w:r>
        <w:rPr>
          <w:rFonts w:ascii="Factor B" w:hAnsi="Factor B" w:cs="Tahoma"/>
          <w:szCs w:val="24"/>
        </w:rPr>
        <w:t>№</w:t>
      </w:r>
      <w:r w:rsidRPr="00131849">
        <w:rPr>
          <w:rFonts w:ascii="Factor B" w:hAnsi="Factor B" w:cs="Tahoma"/>
          <w:szCs w:val="24"/>
        </w:rPr>
        <w:t xml:space="preserve"> 214-ФЗ</w:t>
      </w:r>
      <w:r>
        <w:rPr>
          <w:rFonts w:ascii="Factor B" w:hAnsi="Factor B" w:cs="Tahoma"/>
          <w:szCs w:val="24"/>
        </w:rPr>
        <w:t xml:space="preserve"> </w:t>
      </w:r>
      <w:r w:rsidRPr="00131849">
        <w:rPr>
          <w:rFonts w:ascii="Factor B" w:hAnsi="Factor B" w:cs="Tahoma"/>
          <w:szCs w:val="24"/>
        </w:rPr>
        <w:t>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</w:t>
      </w:r>
      <w:r w:rsidRPr="0092645F">
        <w:rPr>
          <w:rFonts w:ascii="Factor B" w:hAnsi="Factor B" w:cs="Tahoma"/>
          <w:szCs w:val="24"/>
        </w:rPr>
        <w:t xml:space="preserve">, Участник обязуется в срок не более </w:t>
      </w:r>
      <w:r>
        <w:rPr>
          <w:rFonts w:ascii="Factor B" w:hAnsi="Factor B" w:cs="Tahoma"/>
          <w:szCs w:val="24"/>
        </w:rPr>
        <w:t>30</w:t>
      </w:r>
      <w:r w:rsidRPr="0092645F">
        <w:rPr>
          <w:rFonts w:ascii="Factor B" w:hAnsi="Factor B" w:cs="Tahoma"/>
          <w:szCs w:val="24"/>
        </w:rPr>
        <w:t xml:space="preserve"> дней с даты получения от Застройщика письменного уведомления о предоставлении такого кредита, заключить с Застройщиком дополнительное соглашение к настоящему Договору об изменении  </w:t>
      </w:r>
      <w:proofErr w:type="spellStart"/>
      <w:r>
        <w:rPr>
          <w:rFonts w:ascii="Factor B" w:hAnsi="Factor B" w:cs="Tahoma"/>
          <w:szCs w:val="24"/>
        </w:rPr>
        <w:t>Эскроу</w:t>
      </w:r>
      <w:proofErr w:type="spellEnd"/>
      <w:r>
        <w:rPr>
          <w:rFonts w:ascii="Factor B" w:hAnsi="Factor B" w:cs="Tahoma"/>
          <w:szCs w:val="24"/>
        </w:rPr>
        <w:t>-агента</w:t>
      </w:r>
      <w:r w:rsidRPr="0092645F">
        <w:rPr>
          <w:rFonts w:ascii="Factor B" w:hAnsi="Factor B" w:cs="Tahoma"/>
          <w:szCs w:val="24"/>
        </w:rPr>
        <w:t xml:space="preserve">, перевести денежные средства,  внесенные в счет уплаты цены  настоящего Договора на </w:t>
      </w:r>
      <w:proofErr w:type="spellStart"/>
      <w:r w:rsidRPr="0092645F">
        <w:rPr>
          <w:rFonts w:ascii="Factor B" w:hAnsi="Factor B" w:cs="Tahoma"/>
          <w:szCs w:val="24"/>
        </w:rPr>
        <w:t>эскроу</w:t>
      </w:r>
      <w:proofErr w:type="spellEnd"/>
      <w:r w:rsidRPr="0092645F">
        <w:rPr>
          <w:rFonts w:ascii="Factor B" w:hAnsi="Factor B" w:cs="Tahoma"/>
          <w:szCs w:val="24"/>
        </w:rPr>
        <w:t xml:space="preserve"> счет, открытый в </w:t>
      </w:r>
      <w:r>
        <w:rPr>
          <w:rFonts w:ascii="Factor B" w:hAnsi="Factor B" w:cs="Tahoma"/>
          <w:szCs w:val="24"/>
        </w:rPr>
        <w:t>б</w:t>
      </w:r>
      <w:r w:rsidRPr="0092645F">
        <w:rPr>
          <w:rFonts w:ascii="Factor B" w:hAnsi="Factor B" w:cs="Tahoma"/>
          <w:szCs w:val="24"/>
        </w:rPr>
        <w:t xml:space="preserve">анке, указанном в </w:t>
      </w:r>
      <w:r>
        <w:rPr>
          <w:rFonts w:ascii="Factor B" w:hAnsi="Factor B" w:cs="Tahoma"/>
          <w:szCs w:val="24"/>
        </w:rPr>
        <w:t>у</w:t>
      </w:r>
      <w:r w:rsidRPr="0092645F">
        <w:rPr>
          <w:rFonts w:ascii="Factor B" w:hAnsi="Factor B" w:cs="Tahoma"/>
          <w:szCs w:val="24"/>
        </w:rPr>
        <w:t>ведомлении Застройщика (</w:t>
      </w:r>
      <w:r>
        <w:rPr>
          <w:rFonts w:ascii="Factor B" w:hAnsi="Factor B" w:cs="Tahoma"/>
          <w:szCs w:val="24"/>
        </w:rPr>
        <w:t>Н</w:t>
      </w:r>
      <w:r w:rsidRPr="0092645F">
        <w:rPr>
          <w:rFonts w:ascii="Factor B" w:hAnsi="Factor B" w:cs="Tahoma"/>
          <w:szCs w:val="24"/>
        </w:rPr>
        <w:t xml:space="preserve">овый </w:t>
      </w:r>
      <w:proofErr w:type="spellStart"/>
      <w:r>
        <w:rPr>
          <w:rFonts w:ascii="Factor B" w:hAnsi="Factor B" w:cs="Tahoma"/>
          <w:szCs w:val="24"/>
        </w:rPr>
        <w:t>эскроу</w:t>
      </w:r>
      <w:proofErr w:type="spellEnd"/>
      <w:r>
        <w:rPr>
          <w:rFonts w:ascii="Factor B" w:hAnsi="Factor B" w:cs="Tahoma"/>
          <w:szCs w:val="24"/>
        </w:rPr>
        <w:t>-агент</w:t>
      </w:r>
      <w:r w:rsidRPr="0092645F">
        <w:rPr>
          <w:rFonts w:ascii="Factor B" w:hAnsi="Factor B" w:cs="Tahoma"/>
          <w:szCs w:val="24"/>
        </w:rPr>
        <w:t xml:space="preserve">). Такой </w:t>
      </w:r>
      <w:r>
        <w:rPr>
          <w:rFonts w:ascii="Factor B" w:hAnsi="Factor B" w:cs="Tahoma"/>
          <w:szCs w:val="24"/>
        </w:rPr>
        <w:t>б</w:t>
      </w:r>
      <w:r w:rsidRPr="0092645F">
        <w:rPr>
          <w:rFonts w:ascii="Factor B" w:hAnsi="Factor B" w:cs="Tahoma"/>
          <w:szCs w:val="24"/>
        </w:rPr>
        <w:t xml:space="preserve">анк признается </w:t>
      </w:r>
      <w:r>
        <w:rPr>
          <w:rFonts w:ascii="Factor B" w:hAnsi="Factor B" w:cs="Tahoma"/>
          <w:szCs w:val="24"/>
        </w:rPr>
        <w:t xml:space="preserve">надлежащим </w:t>
      </w:r>
      <w:proofErr w:type="spellStart"/>
      <w:r>
        <w:rPr>
          <w:rFonts w:ascii="Factor B" w:hAnsi="Factor B" w:cs="Tahoma"/>
          <w:szCs w:val="24"/>
        </w:rPr>
        <w:t>эскроу</w:t>
      </w:r>
      <w:proofErr w:type="spellEnd"/>
      <w:r>
        <w:rPr>
          <w:rFonts w:ascii="Factor B" w:hAnsi="Factor B" w:cs="Tahoma"/>
          <w:szCs w:val="24"/>
        </w:rPr>
        <w:t>-агентом</w:t>
      </w:r>
      <w:r w:rsidRPr="0092645F">
        <w:rPr>
          <w:rFonts w:ascii="Factor B" w:hAnsi="Factor B" w:cs="Tahoma"/>
          <w:szCs w:val="24"/>
        </w:rPr>
        <w:t xml:space="preserve"> при условии внесения Застройщиком соответствующей информации в проектную декларацию </w:t>
      </w:r>
      <w:r>
        <w:rPr>
          <w:rFonts w:ascii="Factor B" w:hAnsi="Factor B" w:cs="Tahoma"/>
          <w:szCs w:val="24"/>
        </w:rPr>
        <w:t>Многоквартирного дома</w:t>
      </w:r>
      <w:r w:rsidRPr="0092645F">
        <w:rPr>
          <w:rFonts w:ascii="Factor B" w:hAnsi="Factor B" w:cs="Tahoma"/>
          <w:szCs w:val="24"/>
        </w:rPr>
        <w:t xml:space="preserve">, размещенную на сайте </w:t>
      </w:r>
      <w:proofErr w:type="spellStart"/>
      <w:r w:rsidRPr="0092645F">
        <w:rPr>
          <w:rFonts w:ascii="Factor B" w:hAnsi="Factor B" w:cs="Tahoma"/>
          <w:szCs w:val="24"/>
        </w:rPr>
        <w:t>наш.дом.рф</w:t>
      </w:r>
      <w:proofErr w:type="spellEnd"/>
      <w:r w:rsidRPr="0092645F">
        <w:rPr>
          <w:rFonts w:ascii="Factor B" w:hAnsi="Factor B" w:cs="Tahoma"/>
          <w:szCs w:val="24"/>
        </w:rPr>
        <w:t xml:space="preserve">. </w:t>
      </w:r>
    </w:p>
    <w:p w14:paraId="31CDE915" w14:textId="2904F86F" w:rsidR="00CC32E0" w:rsidRPr="00863D31" w:rsidRDefault="00CC32E0" w:rsidP="00863D31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92645F">
        <w:rPr>
          <w:rFonts w:ascii="Factor B" w:hAnsi="Factor B" w:cs="Tahoma"/>
          <w:szCs w:val="24"/>
        </w:rPr>
        <w:t xml:space="preserve">Застройщик обязуется оказывать содействие Участнику в заключении договора счета </w:t>
      </w:r>
      <w:proofErr w:type="spellStart"/>
      <w:r w:rsidRPr="0092645F">
        <w:rPr>
          <w:rFonts w:ascii="Factor B" w:hAnsi="Factor B" w:cs="Tahoma"/>
          <w:szCs w:val="24"/>
        </w:rPr>
        <w:t>эскроу</w:t>
      </w:r>
      <w:proofErr w:type="spellEnd"/>
      <w:r w:rsidRPr="0092645F">
        <w:rPr>
          <w:rFonts w:ascii="Factor B" w:hAnsi="Factor B" w:cs="Tahoma"/>
          <w:szCs w:val="24"/>
        </w:rPr>
        <w:t xml:space="preserve"> с Новым </w:t>
      </w:r>
      <w:proofErr w:type="spellStart"/>
      <w:r>
        <w:rPr>
          <w:rFonts w:ascii="Factor B" w:hAnsi="Factor B" w:cs="Tahoma"/>
          <w:szCs w:val="24"/>
        </w:rPr>
        <w:t>эскроу</w:t>
      </w:r>
      <w:proofErr w:type="spellEnd"/>
      <w:r>
        <w:rPr>
          <w:rFonts w:ascii="Factor B" w:hAnsi="Factor B" w:cs="Tahoma"/>
          <w:szCs w:val="24"/>
        </w:rPr>
        <w:t>-агентом</w:t>
      </w:r>
      <w:r w:rsidRPr="0092645F">
        <w:rPr>
          <w:rFonts w:ascii="Factor B" w:hAnsi="Factor B" w:cs="Tahoma"/>
          <w:szCs w:val="24"/>
        </w:rPr>
        <w:t xml:space="preserve"> и переводе на указанный счет денежных средств, внесенных в счет уплаты цены настоящего Договора.</w:t>
      </w:r>
      <w:bookmarkEnd w:id="18"/>
    </w:p>
    <w:p w14:paraId="56E94B3C" w14:textId="30229096" w:rsidR="004B0823" w:rsidRPr="005A31A3" w:rsidRDefault="004B0823" w:rsidP="00CC32E0">
      <w:pPr>
        <w:pStyle w:val="a5"/>
        <w:numPr>
          <w:ilvl w:val="0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b/>
          <w:szCs w:val="24"/>
        </w:rPr>
      </w:pPr>
      <w:r w:rsidRPr="005A31A3">
        <w:rPr>
          <w:rFonts w:ascii="Factor B" w:hAnsi="Factor B" w:cs="Tahoma"/>
          <w:b/>
          <w:szCs w:val="24"/>
        </w:rPr>
        <w:t>Срок действия Договора. Расторжение Договора. Прочие условия.</w:t>
      </w:r>
    </w:p>
    <w:p w14:paraId="4EF83428" w14:textId="32053C87" w:rsidR="004B0823" w:rsidRPr="005A31A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Настоящий Договор становится обязательным для Сторон с момента его подписания, вступает в силу и считается заключенным с момента его государственной регистрации и действует до момента исполнения Сторонами всех своих обязательств по Договору. Действие настоящего Договора распространяется на отношения Сторон, возникшие с момента его подписания Сторонами.</w:t>
      </w:r>
    </w:p>
    <w:p w14:paraId="22F5C9EF" w14:textId="65E871D4" w:rsidR="004B0823" w:rsidRPr="005A31A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Стороны вправе расторгнуть настоящий Договор в порядке и случаях, предусмотренных действующим законодательством РФ и настоящим Договором.</w:t>
      </w:r>
    </w:p>
    <w:p w14:paraId="4A50A2C6" w14:textId="10956604" w:rsidR="004B0823" w:rsidRPr="005A31A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lastRenderedPageBreak/>
        <w:t>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14:paraId="128174AD" w14:textId="4D2C78A7" w:rsidR="004B0823" w:rsidRPr="005A31A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В случае отказа от исполнения Договора, расторжения настоящего Договора, а также при прочих обстоятельствах, при условии, что такой отказ от Договора либо расторжение Договора произошло по вине Участника (неисполнение /ненадлежащее исполнение Участником своих обязательств по Договору) последний обязан возместить Застройщику убытки в соответствии с действующим законодательством РФ. </w:t>
      </w:r>
    </w:p>
    <w:p w14:paraId="0B65D629" w14:textId="77777777" w:rsidR="004B0823" w:rsidRPr="005A31A3" w:rsidRDefault="004B0823" w:rsidP="00CC32E0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При этом, Участник не вправе требовать от Застройщика уплаты каких-либо процентов за пользование денежными средствами.</w:t>
      </w:r>
    </w:p>
    <w:p w14:paraId="5CD5970B" w14:textId="77777777" w:rsidR="004B0823" w:rsidRPr="005A31A3" w:rsidRDefault="004B0823" w:rsidP="00CC32E0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В случае, если Застройщик надлежащим образом исполняет свои обязательства перед Участником, Участник не имеет права на односторонний отказ от исполнения настоящего Договора во внесудебном порядке.</w:t>
      </w:r>
    </w:p>
    <w:p w14:paraId="09106B06" w14:textId="78112439" w:rsidR="004B0823" w:rsidRPr="005A31A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В случае прекращения договора счета </w:t>
      </w:r>
      <w:proofErr w:type="spellStart"/>
      <w:r w:rsidRPr="005A31A3">
        <w:rPr>
          <w:rFonts w:ascii="Factor B" w:hAnsi="Factor B" w:cs="Tahoma"/>
          <w:szCs w:val="24"/>
        </w:rPr>
        <w:t>эскроу</w:t>
      </w:r>
      <w:proofErr w:type="spellEnd"/>
      <w:r w:rsidRPr="005A31A3">
        <w:rPr>
          <w:rFonts w:ascii="Factor B" w:hAnsi="Factor B" w:cs="Tahoma"/>
          <w:szCs w:val="24"/>
        </w:rPr>
        <w:t xml:space="preserve"> по основаниям, предусмотренным частью 7 статьи 15.5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="00AC5914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 xml:space="preserve">№ 214-ФЗ от 30.12.2004, денежные средства со счета </w:t>
      </w:r>
      <w:proofErr w:type="spellStart"/>
      <w:r w:rsidRPr="005A31A3">
        <w:rPr>
          <w:rFonts w:ascii="Factor B" w:hAnsi="Factor B" w:cs="Tahoma"/>
          <w:szCs w:val="24"/>
        </w:rPr>
        <w:t>эскроу</w:t>
      </w:r>
      <w:proofErr w:type="spellEnd"/>
      <w:r w:rsidRPr="005A31A3">
        <w:rPr>
          <w:rFonts w:ascii="Factor B" w:hAnsi="Factor B" w:cs="Tahoma"/>
          <w:szCs w:val="24"/>
        </w:rPr>
        <w:t xml:space="preserve"> на основании полученных </w:t>
      </w:r>
      <w:proofErr w:type="spellStart"/>
      <w:r w:rsidRPr="005A31A3">
        <w:rPr>
          <w:rFonts w:ascii="Factor B" w:hAnsi="Factor B" w:cs="Tahoma"/>
          <w:szCs w:val="24"/>
        </w:rPr>
        <w:t>Эскроу</w:t>
      </w:r>
      <w:proofErr w:type="spellEnd"/>
      <w:r w:rsidRPr="005A31A3">
        <w:rPr>
          <w:rFonts w:ascii="Factor B" w:hAnsi="Factor B" w:cs="Tahoma"/>
          <w:szCs w:val="24"/>
        </w:rPr>
        <w:t xml:space="preserve">-агентом сведений о погашении записи о государственной регистрации Договора, содержащихся в Едином государственном реестре недвижимости, подлежат возврату Участнику. Договор счета </w:t>
      </w:r>
      <w:proofErr w:type="spellStart"/>
      <w:r w:rsidRPr="005A31A3">
        <w:rPr>
          <w:rFonts w:ascii="Factor B" w:hAnsi="Factor B" w:cs="Tahoma"/>
          <w:szCs w:val="24"/>
        </w:rPr>
        <w:t>эскроу</w:t>
      </w:r>
      <w:proofErr w:type="spellEnd"/>
      <w:r w:rsidRPr="005A31A3">
        <w:rPr>
          <w:rFonts w:ascii="Factor B" w:hAnsi="Factor B" w:cs="Tahoma"/>
          <w:szCs w:val="24"/>
        </w:rPr>
        <w:t xml:space="preserve"> должен содержать информацию о банковском счете депонента, на который перечисляются денежные средства в случае неполучения </w:t>
      </w:r>
      <w:proofErr w:type="spellStart"/>
      <w:r w:rsidRPr="005A31A3">
        <w:rPr>
          <w:rFonts w:ascii="Factor B" w:hAnsi="Factor B" w:cs="Tahoma"/>
          <w:szCs w:val="24"/>
        </w:rPr>
        <w:t>Эскроу</w:t>
      </w:r>
      <w:proofErr w:type="spellEnd"/>
      <w:r w:rsidRPr="005A31A3">
        <w:rPr>
          <w:rFonts w:ascii="Factor B" w:hAnsi="Factor B" w:cs="Tahoma"/>
          <w:szCs w:val="24"/>
        </w:rPr>
        <w:t>-агентом указания Участника об их выдаче либо переводе при прекращении такого Договора по основаниям, предусмотренным частью 7 статьи 15.5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="00AC5914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 xml:space="preserve">№ 214-ФЗ от 30.12.2004 </w:t>
      </w:r>
    </w:p>
    <w:p w14:paraId="55E6797B" w14:textId="38BE1E5C" w:rsidR="004B0823" w:rsidRPr="005A31A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Подлежащие уплате Застройщику денежные суммы, определяемые согласно пункту 7.4. настоящего Договора, - Участник обязуется перечислить на расчетный счет Застройщика в течение 10 (Десяти) календарных дней с момента получения от Застройщика соответствующего требования.</w:t>
      </w:r>
    </w:p>
    <w:p w14:paraId="05CF3549" w14:textId="1FBC0138" w:rsidR="004B0823" w:rsidRPr="005A31A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Уступка Участником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в порядке, установленном Гражданским кодексом Российской Федерации. Уступка прав требований неденежного обязательства по настоящему Договору подлежит государственной регистрации в установленном законодательством Российской Федерации порядке. </w:t>
      </w:r>
    </w:p>
    <w:p w14:paraId="793BDD93" w14:textId="2D89A276" w:rsidR="004B0823" w:rsidRPr="005A31A3" w:rsidRDefault="004B0823" w:rsidP="00CC32E0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Участник обязан предоставить Застройщику копию договора об уступке прав неденежного обязательства с отметкой о регистрации в Едином государственном реестре недвижимости в течение 10 (Десяти) календарных дней с момента государственной регистрации договора уступки; в случае, если производится уступка только денежного обязательства – копия</w:t>
      </w:r>
      <w:r w:rsidR="00AC5914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 xml:space="preserve">договора об </w:t>
      </w:r>
      <w:r w:rsidRPr="005A31A3">
        <w:rPr>
          <w:rFonts w:ascii="Factor B" w:hAnsi="Factor B" w:cs="Tahoma"/>
          <w:szCs w:val="24"/>
        </w:rPr>
        <w:lastRenderedPageBreak/>
        <w:t>уступке должна быть представлена Участником в течение 2 (Двух) календарных дней с момента подписания сторонами такого договора.</w:t>
      </w:r>
    </w:p>
    <w:p w14:paraId="08B0491E" w14:textId="77777777" w:rsidR="004B0823" w:rsidRPr="005A31A3" w:rsidRDefault="004B0823" w:rsidP="00CC32E0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В случае если Участник не исполнил свою обязанность по предоставлению копии договора об уступке, Застройщик имеет право исполнить настоящий Договор в адрес первого участника долевого строительства, в том числе при условии получения от Застройщика предварительного согласия на уступку прав.</w:t>
      </w:r>
    </w:p>
    <w:p w14:paraId="6DF1A8FC" w14:textId="2AD6C4B3" w:rsidR="004B0823" w:rsidRPr="005A31A3" w:rsidRDefault="004B0823" w:rsidP="00CC32E0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В случаях, когда Участник является должником (обязательства по оплате выполнены не в полном объеме) перед Застройщиком вплоть до момента ввода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 xml:space="preserve"> в эксплуатацию (либо до передачи готового Объекта долевого строительства) - уступка Участником права требования исполнения обязательства по настоящему Договору допускается исключительно с письменного согласия Застройщика</w:t>
      </w:r>
      <w:r w:rsidR="009B76F7" w:rsidRPr="005A31A3">
        <w:rPr>
          <w:rFonts w:ascii="Factor B" w:hAnsi="Factor B" w:cs="Tahoma"/>
          <w:szCs w:val="24"/>
        </w:rPr>
        <w:t xml:space="preserve"> (согласно ч. 1 ст. 11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п. 2 ст. 391 Гражданского кодекса Российской Федерации)</w:t>
      </w:r>
      <w:r w:rsidRPr="005A31A3">
        <w:rPr>
          <w:rFonts w:ascii="Factor B" w:hAnsi="Factor B" w:cs="Tahoma"/>
          <w:szCs w:val="24"/>
        </w:rPr>
        <w:t>.</w:t>
      </w:r>
    </w:p>
    <w:p w14:paraId="6AECC860" w14:textId="77777777" w:rsidR="004B0823" w:rsidRPr="005A31A3" w:rsidRDefault="004B0823" w:rsidP="00CC32E0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Все последующие уступки прав требований, совершаемые новым участником долевого строительства (далее – «Новый Участник»), осуществляются в таком же порядке.</w:t>
      </w:r>
    </w:p>
    <w:p w14:paraId="18CFFC65" w14:textId="33F6DDE2" w:rsidR="004B0823" w:rsidRPr="005A31A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Любые изменения и дополнения к настоящему Договору совершаются в письменной форме. Стороны обязуются внести необходимые изменения в Договор, составить иные двухсторонние соглашения и</w:t>
      </w:r>
      <w:r w:rsidR="00E626C3" w:rsidRPr="005A31A3">
        <w:rPr>
          <w:rFonts w:ascii="Factor B" w:hAnsi="Factor B" w:cs="Tahoma"/>
          <w:szCs w:val="24"/>
        </w:rPr>
        <w:t xml:space="preserve">ли </w:t>
      </w:r>
      <w:r w:rsidRPr="005A31A3">
        <w:rPr>
          <w:rFonts w:ascii="Factor B" w:hAnsi="Factor B" w:cs="Tahoma"/>
          <w:szCs w:val="24"/>
        </w:rPr>
        <w:t>иные документы), в том числе</w:t>
      </w:r>
      <w:r w:rsidR="00E626C3" w:rsidRPr="005A31A3">
        <w:rPr>
          <w:rFonts w:ascii="Factor B" w:hAnsi="Factor B" w:cs="Tahoma"/>
          <w:szCs w:val="24"/>
        </w:rPr>
        <w:t xml:space="preserve">, </w:t>
      </w:r>
      <w:r w:rsidRPr="005A31A3">
        <w:rPr>
          <w:rFonts w:ascii="Factor B" w:hAnsi="Factor B" w:cs="Tahoma"/>
          <w:szCs w:val="24"/>
        </w:rPr>
        <w:t xml:space="preserve">но не исключительно: </w:t>
      </w:r>
    </w:p>
    <w:p w14:paraId="7E12695B" w14:textId="77777777" w:rsidR="004B0823" w:rsidRPr="005A31A3" w:rsidRDefault="004B0823" w:rsidP="00CC32E0">
      <w:p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•</w:t>
      </w:r>
      <w:r w:rsidRPr="005A31A3">
        <w:rPr>
          <w:rFonts w:ascii="Factor B" w:hAnsi="Factor B" w:cs="Tahoma"/>
          <w:szCs w:val="24"/>
        </w:rPr>
        <w:tab/>
        <w:t>по обоснованному и соответствующему действующему законодательству требованию органа, осуществляющего государственную регистрацию прав на недвижимое имущество и сделок с ним,</w:t>
      </w:r>
    </w:p>
    <w:p w14:paraId="2360D0E1" w14:textId="77777777" w:rsidR="004B0823" w:rsidRPr="005A31A3" w:rsidRDefault="004B0823" w:rsidP="00CC32E0">
      <w:p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•</w:t>
      </w:r>
      <w:r w:rsidRPr="005A31A3">
        <w:rPr>
          <w:rFonts w:ascii="Factor B" w:hAnsi="Factor B" w:cs="Tahoma"/>
          <w:szCs w:val="24"/>
        </w:rPr>
        <w:tab/>
        <w:t xml:space="preserve">связанные с изменением характеристик Объекта долевого строительства, связанные с направлением Застройщиком Участнику соответствующего уведомления согласно пункту 3.2.2. настоящего Договора, </w:t>
      </w:r>
    </w:p>
    <w:p w14:paraId="543A154A" w14:textId="041E8FB9" w:rsidR="004B0823" w:rsidRPr="005A31A3" w:rsidRDefault="004B0823" w:rsidP="00CC32E0">
      <w:p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•</w:t>
      </w:r>
      <w:r w:rsidRPr="005A31A3">
        <w:rPr>
          <w:rFonts w:ascii="Factor B" w:hAnsi="Factor B" w:cs="Tahoma"/>
          <w:szCs w:val="24"/>
        </w:rPr>
        <w:tab/>
        <w:t>в случае изменения Цены Договора, и</w:t>
      </w:r>
      <w:r w:rsidR="00C25570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>(или) порядка платежей по настоящему Договору,</w:t>
      </w:r>
      <w:r w:rsidR="00AC5914" w:rsidRPr="005A31A3">
        <w:rPr>
          <w:rFonts w:ascii="Factor B" w:hAnsi="Factor B" w:cs="Tahoma"/>
          <w:szCs w:val="24"/>
        </w:rPr>
        <w:t xml:space="preserve"> </w:t>
      </w:r>
    </w:p>
    <w:p w14:paraId="534F91A5" w14:textId="77777777" w:rsidR="004B0823" w:rsidRPr="005A31A3" w:rsidRDefault="004B0823" w:rsidP="00CC32E0">
      <w:p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•</w:t>
      </w:r>
      <w:r w:rsidRPr="005A31A3">
        <w:rPr>
          <w:rFonts w:ascii="Factor B" w:hAnsi="Factor B" w:cs="Tahoma"/>
          <w:szCs w:val="24"/>
        </w:rPr>
        <w:tab/>
        <w:t>в случае получения обоснованных законных предписаний (иных требований) уполномоченных на то органов (должностных лиц),</w:t>
      </w:r>
    </w:p>
    <w:p w14:paraId="2E935802" w14:textId="77777777" w:rsidR="004B0823" w:rsidRPr="005A31A3" w:rsidRDefault="004B0823" w:rsidP="00CC32E0">
      <w:p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•</w:t>
      </w:r>
      <w:r w:rsidRPr="005A31A3">
        <w:rPr>
          <w:rFonts w:ascii="Factor B" w:hAnsi="Factor B" w:cs="Tahoma"/>
          <w:szCs w:val="24"/>
        </w:rPr>
        <w:tab/>
        <w:t>а также в иных необходимых случаях.</w:t>
      </w:r>
    </w:p>
    <w:p w14:paraId="65A4223C" w14:textId="55773D12" w:rsidR="004B0823" w:rsidRPr="005A31A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bookmarkStart w:id="19" w:name="_Hlk203057290"/>
      <w:r w:rsidRPr="005A31A3">
        <w:rPr>
          <w:rFonts w:ascii="Factor B" w:hAnsi="Factor B" w:cs="Tahoma"/>
          <w:szCs w:val="24"/>
        </w:rPr>
        <w:t>Уведомление, извещение или сообщение, направленные одной из Сторон в адрес другой Стороны, считается отправленным надлежащим образом, если оно направлено</w:t>
      </w:r>
      <w:r w:rsidR="0088592B" w:rsidRPr="005A31A3">
        <w:rPr>
          <w:rFonts w:ascii="Factor B" w:hAnsi="Factor B" w:cs="Tahoma"/>
          <w:szCs w:val="24"/>
        </w:rPr>
        <w:t xml:space="preserve"> путём</w:t>
      </w:r>
      <w:r w:rsidRPr="005A31A3">
        <w:rPr>
          <w:rFonts w:ascii="Factor B" w:hAnsi="Factor B" w:cs="Tahoma"/>
          <w:szCs w:val="24"/>
        </w:rPr>
        <w:t>:</w:t>
      </w:r>
    </w:p>
    <w:p w14:paraId="44C7AEEF" w14:textId="67EE6DA5" w:rsidR="00A3171E" w:rsidRPr="005A31A3" w:rsidRDefault="0088592B" w:rsidP="00CC32E0">
      <w:pPr>
        <w:pStyle w:val="a5"/>
        <w:numPr>
          <w:ilvl w:val="2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размещения соответствующей информации на сайте </w:t>
      </w:r>
      <w:hyperlink r:id="rId9" w:history="1">
        <w:r w:rsidR="00A3171E" w:rsidRPr="005A31A3">
          <w:rPr>
            <w:rStyle w:val="af2"/>
            <w:rFonts w:ascii="Factor B" w:hAnsi="Factor B" w:cs="Tahoma"/>
            <w:color w:val="auto"/>
            <w:szCs w:val="24"/>
          </w:rPr>
          <w:t>http://наш.дом.рф</w:t>
        </w:r>
      </w:hyperlink>
      <w:r w:rsidRPr="005A31A3">
        <w:rPr>
          <w:rFonts w:ascii="Factor B" w:hAnsi="Factor B" w:cs="Tahoma"/>
          <w:szCs w:val="24"/>
        </w:rPr>
        <w:t>;</w:t>
      </w:r>
    </w:p>
    <w:p w14:paraId="667F2539" w14:textId="4D5B781A" w:rsidR="00A3171E" w:rsidRPr="005A31A3" w:rsidRDefault="00A3171E" w:rsidP="00CC32E0">
      <w:pPr>
        <w:pStyle w:val="a5"/>
        <w:numPr>
          <w:ilvl w:val="2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н</w:t>
      </w:r>
      <w:r w:rsidR="0088592B" w:rsidRPr="005A31A3">
        <w:rPr>
          <w:rFonts w:ascii="Factor B" w:hAnsi="Factor B" w:cs="Tahoma"/>
          <w:szCs w:val="24"/>
        </w:rPr>
        <w:t>аправления c электронной почты Застройщика</w:t>
      </w:r>
      <w:r w:rsidR="0057058C" w:rsidRPr="005A31A3">
        <w:rPr>
          <w:rFonts w:ascii="Factor B" w:hAnsi="Factor B" w:cs="Tahoma"/>
          <w:szCs w:val="24"/>
        </w:rPr>
        <w:t xml:space="preserve"> </w:t>
      </w:r>
      <w:r w:rsidR="0057058C" w:rsidRPr="00BE4930">
        <w:rPr>
          <w:rFonts w:ascii="Factor B" w:hAnsi="Factor B" w:cs="Tahoma"/>
          <w:szCs w:val="24"/>
          <w:lang w:val="en-US"/>
        </w:rPr>
        <w:t>info</w:t>
      </w:r>
      <w:r w:rsidR="0057058C" w:rsidRPr="00BE4930">
        <w:rPr>
          <w:rFonts w:ascii="Factor B" w:hAnsi="Factor B" w:cs="Tahoma"/>
          <w:szCs w:val="24"/>
        </w:rPr>
        <w:t>_</w:t>
      </w:r>
      <w:r w:rsidR="009D48E5" w:rsidRPr="00BE4930">
        <w:rPr>
          <w:rFonts w:ascii="Factor B" w:hAnsi="Factor B" w:cs="Tahoma"/>
          <w:szCs w:val="24"/>
        </w:rPr>
        <w:t>59</w:t>
      </w:r>
      <w:r w:rsidR="0057058C" w:rsidRPr="00BE4930">
        <w:rPr>
          <w:rFonts w:ascii="Factor B" w:hAnsi="Factor B" w:cs="Tahoma"/>
          <w:szCs w:val="24"/>
        </w:rPr>
        <w:t>@</w:t>
      </w:r>
      <w:proofErr w:type="spellStart"/>
      <w:r w:rsidR="0057058C" w:rsidRPr="00BE4930">
        <w:rPr>
          <w:rFonts w:ascii="Factor B" w:hAnsi="Factor B" w:cs="Tahoma"/>
          <w:szCs w:val="24"/>
          <w:lang w:val="en-US"/>
        </w:rPr>
        <w:t>talan</w:t>
      </w:r>
      <w:proofErr w:type="spellEnd"/>
      <w:r w:rsidR="0057058C" w:rsidRPr="00BE4930">
        <w:rPr>
          <w:rFonts w:ascii="Factor B" w:hAnsi="Factor B" w:cs="Tahoma"/>
          <w:szCs w:val="24"/>
        </w:rPr>
        <w:t>.</w:t>
      </w:r>
      <w:r w:rsidR="0057058C" w:rsidRPr="00BE4930">
        <w:rPr>
          <w:rFonts w:ascii="Factor B" w:hAnsi="Factor B" w:cs="Tahoma"/>
          <w:szCs w:val="24"/>
          <w:lang w:val="en-US"/>
        </w:rPr>
        <w:t>group</w:t>
      </w:r>
      <w:r w:rsidR="0088592B" w:rsidRPr="00BE4930">
        <w:rPr>
          <w:rFonts w:ascii="Factor B" w:hAnsi="Factor B" w:cs="Tahoma"/>
          <w:szCs w:val="24"/>
        </w:rPr>
        <w:t xml:space="preserve"> </w:t>
      </w:r>
      <w:r w:rsidR="0088592B" w:rsidRPr="005A31A3">
        <w:rPr>
          <w:rFonts w:ascii="Factor B" w:hAnsi="Factor B" w:cs="Tahoma"/>
          <w:szCs w:val="24"/>
        </w:rPr>
        <w:t xml:space="preserve">на адрес электронной почты </w:t>
      </w:r>
      <w:r w:rsidRPr="005A31A3">
        <w:rPr>
          <w:rFonts w:ascii="Factor B" w:hAnsi="Factor B" w:cs="Tahoma"/>
          <w:szCs w:val="24"/>
        </w:rPr>
        <w:t>Участника</w:t>
      </w:r>
      <w:r w:rsidR="0088592B" w:rsidRPr="005A31A3">
        <w:rPr>
          <w:rFonts w:ascii="Factor B" w:hAnsi="Factor B" w:cs="Tahoma"/>
          <w:szCs w:val="24"/>
        </w:rPr>
        <w:t>, указанный в разделе Договора</w:t>
      </w:r>
      <w:r w:rsidR="00F24710" w:rsidRPr="005A31A3">
        <w:rPr>
          <w:rFonts w:ascii="Factor B" w:hAnsi="Factor B" w:cs="Tahoma"/>
          <w:szCs w:val="24"/>
        </w:rPr>
        <w:t xml:space="preserve"> «Реквизиты и подписи Сторон»</w:t>
      </w:r>
      <w:r w:rsidR="0088592B" w:rsidRPr="005A31A3">
        <w:rPr>
          <w:rFonts w:ascii="Factor B" w:hAnsi="Factor B" w:cs="Tahoma"/>
          <w:szCs w:val="24"/>
        </w:rPr>
        <w:t>;</w:t>
      </w:r>
    </w:p>
    <w:p w14:paraId="0775DE6C" w14:textId="1368DE87" w:rsidR="00A3171E" w:rsidRPr="005A31A3" w:rsidRDefault="00A3171E" w:rsidP="00CC32E0">
      <w:pPr>
        <w:pStyle w:val="a5"/>
        <w:numPr>
          <w:ilvl w:val="2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lastRenderedPageBreak/>
        <w:t>на</w:t>
      </w:r>
      <w:r w:rsidR="0088592B" w:rsidRPr="005A31A3">
        <w:rPr>
          <w:rFonts w:ascii="Factor B" w:hAnsi="Factor B" w:cs="Tahoma"/>
          <w:szCs w:val="24"/>
        </w:rPr>
        <w:t xml:space="preserve">правления СМС-сообщений и/или направления сообщений через системы мгновенного обмена сообщениями на номер мобильного телефона </w:t>
      </w:r>
      <w:r w:rsidRPr="005A31A3">
        <w:rPr>
          <w:rFonts w:ascii="Factor B" w:hAnsi="Factor B" w:cs="Tahoma"/>
          <w:szCs w:val="24"/>
        </w:rPr>
        <w:t>Участника</w:t>
      </w:r>
      <w:r w:rsidR="0088592B" w:rsidRPr="005A31A3">
        <w:rPr>
          <w:rFonts w:ascii="Factor B" w:hAnsi="Factor B" w:cs="Tahoma"/>
          <w:szCs w:val="24"/>
        </w:rPr>
        <w:t xml:space="preserve">, </w:t>
      </w:r>
      <w:r w:rsidR="00F24710" w:rsidRPr="005A31A3">
        <w:rPr>
          <w:rFonts w:ascii="Factor B" w:hAnsi="Factor B" w:cs="Tahoma"/>
          <w:szCs w:val="24"/>
        </w:rPr>
        <w:t>указанный в разделе Договора «Реквизиты и подписи Сторон»</w:t>
      </w:r>
      <w:r w:rsidR="0088592B" w:rsidRPr="005A31A3">
        <w:rPr>
          <w:rFonts w:ascii="Factor B" w:hAnsi="Factor B" w:cs="Tahoma"/>
          <w:szCs w:val="24"/>
        </w:rPr>
        <w:t>;</w:t>
      </w:r>
      <w:r w:rsidR="00F24710" w:rsidRPr="005A31A3">
        <w:rPr>
          <w:rFonts w:ascii="Factor B" w:hAnsi="Factor B" w:cs="Tahoma"/>
          <w:szCs w:val="24"/>
        </w:rPr>
        <w:t xml:space="preserve"> такое сообщение обязательно должно содержать коммерческое наименование Многоквартирного дома и наименование Застройщика; </w:t>
      </w:r>
    </w:p>
    <w:p w14:paraId="4D9EF3C5" w14:textId="6D86FCFE" w:rsidR="00A3171E" w:rsidRPr="005A31A3" w:rsidRDefault="0088592B" w:rsidP="00CC32E0">
      <w:pPr>
        <w:pStyle w:val="a5"/>
        <w:numPr>
          <w:ilvl w:val="2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направления службой доставки (DHL, PONY EXPRESS и т. п.) и/или оператором почтовой связи</w:t>
      </w:r>
      <w:r w:rsidR="00A3171E" w:rsidRPr="005A31A3">
        <w:rPr>
          <w:rFonts w:ascii="Factor B" w:hAnsi="Factor B" w:cs="Tahoma"/>
          <w:szCs w:val="24"/>
        </w:rPr>
        <w:t xml:space="preserve">, в том числе с </w:t>
      </w:r>
      <w:r w:rsidR="00D535E7" w:rsidRPr="005A31A3">
        <w:rPr>
          <w:rFonts w:ascii="Factor B" w:hAnsi="Factor B" w:cs="Tahoma"/>
          <w:szCs w:val="24"/>
        </w:rPr>
        <w:t>использованием сервиса</w:t>
      </w:r>
      <w:r w:rsidR="00A3171E" w:rsidRPr="005A31A3">
        <w:rPr>
          <w:rFonts w:ascii="Factor B" w:hAnsi="Factor B" w:cs="Tahoma"/>
          <w:szCs w:val="24"/>
        </w:rPr>
        <w:t xml:space="preserve"> электронных заказных писем Почты России</w:t>
      </w:r>
      <w:r w:rsidRPr="005A31A3">
        <w:rPr>
          <w:rFonts w:ascii="Factor B" w:hAnsi="Factor B" w:cs="Tahoma"/>
          <w:szCs w:val="24"/>
        </w:rPr>
        <w:t>;</w:t>
      </w:r>
    </w:p>
    <w:p w14:paraId="541F9927" w14:textId="30FDC77C" w:rsidR="00A3171E" w:rsidRPr="005A31A3" w:rsidRDefault="0088592B" w:rsidP="00CC32E0">
      <w:pPr>
        <w:pStyle w:val="a5"/>
        <w:numPr>
          <w:ilvl w:val="2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передачи </w:t>
      </w:r>
      <w:r w:rsidR="00A3171E" w:rsidRPr="005A31A3">
        <w:rPr>
          <w:rFonts w:ascii="Factor B" w:hAnsi="Factor B" w:cs="Tahoma"/>
          <w:szCs w:val="24"/>
        </w:rPr>
        <w:t>Участнику</w:t>
      </w:r>
      <w:r w:rsidRPr="005A31A3">
        <w:rPr>
          <w:rFonts w:ascii="Factor B" w:hAnsi="Factor B" w:cs="Tahoma"/>
          <w:szCs w:val="24"/>
        </w:rPr>
        <w:t xml:space="preserve"> или лицу, уполномоченному </w:t>
      </w:r>
      <w:r w:rsidR="00A3171E" w:rsidRPr="005A31A3">
        <w:rPr>
          <w:rFonts w:ascii="Factor B" w:hAnsi="Factor B" w:cs="Tahoma"/>
          <w:szCs w:val="24"/>
        </w:rPr>
        <w:t>Участником</w:t>
      </w:r>
      <w:r w:rsidRPr="005A31A3">
        <w:rPr>
          <w:rFonts w:ascii="Factor B" w:hAnsi="Factor B" w:cs="Tahoma"/>
          <w:szCs w:val="24"/>
        </w:rPr>
        <w:t>, под подпись</w:t>
      </w:r>
      <w:r w:rsidR="00A00C71" w:rsidRPr="005A31A3">
        <w:rPr>
          <w:rFonts w:ascii="Factor B" w:hAnsi="Factor B" w:cs="Tahoma"/>
          <w:szCs w:val="24"/>
        </w:rPr>
        <w:t>;</w:t>
      </w:r>
    </w:p>
    <w:p w14:paraId="12DAB88A" w14:textId="4A8072B7" w:rsidR="00A00C71" w:rsidRPr="005A31A3" w:rsidRDefault="00A00C71" w:rsidP="00CC32E0">
      <w:pPr>
        <w:numPr>
          <w:ilvl w:val="2"/>
          <w:numId w:val="1"/>
        </w:num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а если Участник впоследствии откроет Личный кабинет в мобильном приложении Застройщика, - то посредством направления уведомлений через Личный кабинет.</w:t>
      </w:r>
    </w:p>
    <w:p w14:paraId="0C605669" w14:textId="04FEA4A7" w:rsidR="0088592B" w:rsidRPr="005A31A3" w:rsidRDefault="0088592B" w:rsidP="00CC32E0">
      <w:pPr>
        <w:pStyle w:val="a5"/>
        <w:numPr>
          <w:ilvl w:val="2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При подписании юридически значимых сообщений Застройщик вправе применять аналоги собственноручной подписи уполномоченного лица, а также средства механического или иного воспроизведения подписи уполномоченного лица.</w:t>
      </w:r>
    </w:p>
    <w:p w14:paraId="2781A849" w14:textId="25F15DD8" w:rsidR="00A3171E" w:rsidRPr="005A31A3" w:rsidRDefault="0088592B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Если иное прямо не предусмотрено </w:t>
      </w:r>
      <w:r w:rsidR="00CE58B3" w:rsidRPr="005A31A3">
        <w:rPr>
          <w:rFonts w:ascii="Factor B" w:hAnsi="Factor B" w:cs="Tahoma"/>
          <w:szCs w:val="24"/>
        </w:rPr>
        <w:t>з</w:t>
      </w:r>
      <w:r w:rsidRPr="005A31A3">
        <w:rPr>
          <w:rFonts w:ascii="Factor B" w:hAnsi="Factor B" w:cs="Tahoma"/>
          <w:szCs w:val="24"/>
        </w:rPr>
        <w:t xml:space="preserve">аконодательством, Сообщение считается полученным </w:t>
      </w:r>
      <w:r w:rsidR="00CE58B3" w:rsidRPr="005A31A3">
        <w:rPr>
          <w:rFonts w:ascii="Factor B" w:hAnsi="Factor B" w:cs="Tahoma"/>
          <w:szCs w:val="24"/>
        </w:rPr>
        <w:t>Участником</w:t>
      </w:r>
      <w:r w:rsidRPr="005A31A3">
        <w:rPr>
          <w:rFonts w:ascii="Factor B" w:hAnsi="Factor B" w:cs="Tahoma"/>
          <w:szCs w:val="24"/>
        </w:rPr>
        <w:t>:</w:t>
      </w:r>
    </w:p>
    <w:p w14:paraId="7244FDB2" w14:textId="77777777" w:rsidR="00F65652" w:rsidRPr="005A31A3" w:rsidRDefault="0088592B" w:rsidP="00CC32E0">
      <w:pPr>
        <w:pStyle w:val="a5"/>
        <w:numPr>
          <w:ilvl w:val="2"/>
          <w:numId w:val="1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в дату его размещения, если оно было размещено способом, указанным в п. </w:t>
      </w:r>
      <w:r w:rsidR="00A3171E" w:rsidRPr="005A31A3">
        <w:rPr>
          <w:rFonts w:ascii="Factor B" w:hAnsi="Factor B" w:cs="Tahoma"/>
          <w:szCs w:val="24"/>
        </w:rPr>
        <w:t>7.9.1</w:t>
      </w:r>
      <w:r w:rsidRPr="005A31A3">
        <w:rPr>
          <w:rFonts w:ascii="Factor B" w:hAnsi="Factor B" w:cs="Tahoma"/>
          <w:szCs w:val="24"/>
        </w:rPr>
        <w:t xml:space="preserve"> Договора;</w:t>
      </w:r>
    </w:p>
    <w:p w14:paraId="6C2A0495" w14:textId="231FFCAD" w:rsidR="00F65652" w:rsidRPr="005A31A3" w:rsidRDefault="0088592B" w:rsidP="00CC32E0">
      <w:pPr>
        <w:pStyle w:val="a5"/>
        <w:numPr>
          <w:ilvl w:val="2"/>
          <w:numId w:val="1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в дату его направления, если оно было направлено способами, указанными в </w:t>
      </w:r>
      <w:proofErr w:type="spellStart"/>
      <w:r w:rsidRPr="005A31A3">
        <w:rPr>
          <w:rFonts w:ascii="Factor B" w:hAnsi="Factor B" w:cs="Tahoma"/>
          <w:szCs w:val="24"/>
        </w:rPr>
        <w:t>п</w:t>
      </w:r>
      <w:r w:rsidR="00F65652" w:rsidRPr="005A31A3">
        <w:rPr>
          <w:rFonts w:ascii="Factor B" w:hAnsi="Factor B" w:cs="Tahoma"/>
          <w:szCs w:val="24"/>
        </w:rPr>
        <w:t>.</w:t>
      </w:r>
      <w:r w:rsidRPr="005A31A3">
        <w:rPr>
          <w:rFonts w:ascii="Factor B" w:hAnsi="Factor B" w:cs="Tahoma"/>
          <w:szCs w:val="24"/>
        </w:rPr>
        <w:t>п</w:t>
      </w:r>
      <w:proofErr w:type="spellEnd"/>
      <w:r w:rsidRPr="005A31A3">
        <w:rPr>
          <w:rFonts w:ascii="Factor B" w:hAnsi="Factor B" w:cs="Tahoma"/>
          <w:szCs w:val="24"/>
        </w:rPr>
        <w:t xml:space="preserve">. </w:t>
      </w:r>
      <w:r w:rsidR="00A3171E" w:rsidRPr="005A31A3">
        <w:rPr>
          <w:rFonts w:ascii="Factor B" w:hAnsi="Factor B" w:cs="Tahoma"/>
          <w:szCs w:val="24"/>
        </w:rPr>
        <w:t>7.9.2, 7.9.3</w:t>
      </w:r>
      <w:r w:rsidR="00A00C71" w:rsidRPr="005A31A3">
        <w:rPr>
          <w:rFonts w:ascii="Factor B" w:hAnsi="Factor B" w:cs="Tahoma"/>
          <w:szCs w:val="24"/>
        </w:rPr>
        <w:t>, 7.9.6</w:t>
      </w:r>
      <w:r w:rsidRPr="005A31A3">
        <w:rPr>
          <w:rFonts w:ascii="Factor B" w:hAnsi="Factor B" w:cs="Tahoma"/>
          <w:szCs w:val="24"/>
        </w:rPr>
        <w:t xml:space="preserve"> Договора;</w:t>
      </w:r>
    </w:p>
    <w:p w14:paraId="10A8966B" w14:textId="77777777" w:rsidR="00F65652" w:rsidRPr="005A31A3" w:rsidRDefault="0088592B" w:rsidP="00CC32E0">
      <w:pPr>
        <w:pStyle w:val="a5"/>
        <w:numPr>
          <w:ilvl w:val="2"/>
          <w:numId w:val="1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на 10 (десятый) день с даты его направления способом, указанным в п. </w:t>
      </w:r>
      <w:r w:rsidR="00F65652" w:rsidRPr="005A31A3">
        <w:rPr>
          <w:rFonts w:ascii="Factor B" w:hAnsi="Factor B" w:cs="Tahoma"/>
          <w:szCs w:val="24"/>
        </w:rPr>
        <w:t xml:space="preserve">7.9.4 </w:t>
      </w:r>
      <w:r w:rsidRPr="005A31A3">
        <w:rPr>
          <w:rFonts w:ascii="Factor B" w:hAnsi="Factor B" w:cs="Tahoma"/>
          <w:szCs w:val="24"/>
        </w:rPr>
        <w:t>Договора;</w:t>
      </w:r>
    </w:p>
    <w:p w14:paraId="71E8FF8D" w14:textId="088AC86E" w:rsidR="0088592B" w:rsidRPr="005A31A3" w:rsidRDefault="0088592B" w:rsidP="00CC32E0">
      <w:pPr>
        <w:pStyle w:val="a5"/>
        <w:numPr>
          <w:ilvl w:val="2"/>
          <w:numId w:val="1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в дату фактического вручения, если Сообщение было совершено способом, указанным в п. </w:t>
      </w:r>
      <w:r w:rsidR="00B47F84" w:rsidRPr="005A31A3">
        <w:rPr>
          <w:rFonts w:ascii="Factor B" w:hAnsi="Factor B" w:cs="Tahoma"/>
          <w:szCs w:val="24"/>
        </w:rPr>
        <w:t>7.9.5</w:t>
      </w:r>
      <w:r w:rsidRPr="005A31A3">
        <w:rPr>
          <w:rFonts w:ascii="Factor B" w:hAnsi="Factor B" w:cs="Tahoma"/>
          <w:szCs w:val="24"/>
        </w:rPr>
        <w:t xml:space="preserve"> Договора.</w:t>
      </w:r>
    </w:p>
    <w:p w14:paraId="7C625C63" w14:textId="3A1557F4" w:rsidR="0088592B" w:rsidRPr="005A31A3" w:rsidRDefault="0088592B" w:rsidP="00CC32E0">
      <w:pPr>
        <w:pStyle w:val="a5"/>
        <w:spacing w:after="120" w:line="276" w:lineRule="auto"/>
        <w:ind w:left="709" w:hanging="1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В случае, если Сообщение было совершено несколькими способами, датой получения Приобретателем соответствующего Сообщения считается наиболее ранняя из всех дат получения такого Сообщения</w:t>
      </w:r>
      <w:r w:rsidR="00CF491A" w:rsidRPr="005A31A3">
        <w:rPr>
          <w:rFonts w:ascii="Factor B" w:hAnsi="Factor B" w:cs="Tahoma"/>
          <w:szCs w:val="24"/>
        </w:rPr>
        <w:t>.</w:t>
      </w:r>
    </w:p>
    <w:bookmarkEnd w:id="19"/>
    <w:p w14:paraId="1B06D329" w14:textId="3CCD6EE2" w:rsidR="004B0823" w:rsidRPr="005A31A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В случае изменения реквизитов</w:t>
      </w:r>
      <w:r w:rsidR="00767106" w:rsidRPr="005A31A3">
        <w:rPr>
          <w:rFonts w:ascii="Factor B" w:hAnsi="Factor B" w:cs="Tahoma"/>
          <w:szCs w:val="24"/>
        </w:rPr>
        <w:t xml:space="preserve"> (в том числе паспортных данных, адреса)</w:t>
      </w:r>
      <w:r w:rsidRPr="005A31A3">
        <w:rPr>
          <w:rFonts w:ascii="Factor B" w:hAnsi="Factor B" w:cs="Tahoma"/>
          <w:szCs w:val="24"/>
        </w:rPr>
        <w:t xml:space="preserve">, Стороны Договора обязаны в </w:t>
      </w:r>
      <w:r w:rsidR="00767106" w:rsidRPr="005A31A3">
        <w:rPr>
          <w:rFonts w:ascii="Factor B" w:hAnsi="Factor B" w:cs="Tahoma"/>
          <w:szCs w:val="24"/>
        </w:rPr>
        <w:t>пяти</w:t>
      </w:r>
      <w:r w:rsidRPr="005A31A3">
        <w:rPr>
          <w:rFonts w:ascii="Factor B" w:hAnsi="Factor B" w:cs="Tahoma"/>
          <w:szCs w:val="24"/>
        </w:rPr>
        <w:t>дневный срок уведомить об этом друг друга. Невыполнение Стороной обязанности</w:t>
      </w:r>
      <w:r w:rsidR="00906726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 xml:space="preserve">лишает </w:t>
      </w:r>
      <w:r w:rsidR="00906726" w:rsidRPr="005A31A3">
        <w:rPr>
          <w:rFonts w:ascii="Factor B" w:hAnsi="Factor B" w:cs="Tahoma"/>
          <w:szCs w:val="24"/>
        </w:rPr>
        <w:t>сторону</w:t>
      </w:r>
      <w:r w:rsidRPr="005A31A3">
        <w:rPr>
          <w:rFonts w:ascii="Factor B" w:hAnsi="Factor B" w:cs="Tahoma"/>
          <w:szCs w:val="24"/>
        </w:rPr>
        <w:t xml:space="preserve"> права ссылаться на ненадлежащее уведомление либо неполучение уведомления, извещения или сообщения от другой Стороны.</w:t>
      </w:r>
    </w:p>
    <w:p w14:paraId="6FDF8BA8" w14:textId="5474CE0D" w:rsidR="004B0823" w:rsidRPr="005A31A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Наименования статей настоящего Договора приведены исключительно для удобства и не влияют на толкование условий Договора. При толковании статей настоящего Договора его положения являются взаимосвязанными и каждое положение должно рассматриваться в контексте всех других положений.</w:t>
      </w:r>
    </w:p>
    <w:p w14:paraId="6DFD9BF9" w14:textId="032C7C60" w:rsidR="004B0823" w:rsidRPr="005A31A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Каждая из Сторон по Договору обязуется сохранять конфиденциальность информации, полученной от другой стороны, если соблюдение конфиденциальности такой информации не противоречит требованиям действующего законодательства Российской Федерации.</w:t>
      </w:r>
    </w:p>
    <w:p w14:paraId="355587AF" w14:textId="161C2BFA" w:rsidR="004B0823" w:rsidRPr="005A31A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lastRenderedPageBreak/>
        <w:t>Расходы по оплате государственной пошлины за государственную регистрацию Договора, перехода права собственности -</w:t>
      </w:r>
      <w:r w:rsidR="00AC5914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>Стороны несут в соответствии с действующим законодательством Российской Федерации</w:t>
      </w:r>
      <w:r w:rsidR="00DB6467" w:rsidRPr="005A31A3">
        <w:rPr>
          <w:rFonts w:ascii="Factor B" w:hAnsi="Factor B" w:cs="Tahoma"/>
          <w:szCs w:val="24"/>
        </w:rPr>
        <w:t xml:space="preserve"> (если иное не установлено Договором)</w:t>
      </w:r>
      <w:r w:rsidRPr="005A31A3">
        <w:rPr>
          <w:rFonts w:ascii="Factor B" w:hAnsi="Factor B" w:cs="Tahoma"/>
          <w:szCs w:val="24"/>
        </w:rPr>
        <w:t>.</w:t>
      </w:r>
    </w:p>
    <w:p w14:paraId="2D431187" w14:textId="7BFB2136" w:rsidR="004B0823" w:rsidRPr="005A31A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Участник долевого строительства подтверждает и гарантирует, что на момент подписания настоящего Договора он обладает надлежащей правоспособностью для заключения Договора и иных предусмотренных настоящим Договором документов, соглашений, сделок, для совершения необходимых юридических и фактических действий, не лишен и не ограничен в дееспособности, не состоит на учете в наркологическом или психоневрологическом диспансерах, не состоит под опекой, попечительством, патронажем, а также отсутствуют обстоятельства, вынуждающие совершить сделку на крайне невыгодных для себя условиях, находится в здравом уме и твердой памяти, действует добровольно, понимает содержание Договора, права и обязанности, вытекающие из него, а также последствия нарушения его условий.</w:t>
      </w:r>
    </w:p>
    <w:p w14:paraId="0104306E" w14:textId="2B454191" w:rsidR="004B0823" w:rsidRPr="005A31A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Настоящим Участник долевого строительства заявляет, что на момент подписания Договора:</w:t>
      </w:r>
    </w:p>
    <w:p w14:paraId="18C28AE9" w14:textId="7DE838F0" w:rsidR="004B0823" w:rsidRPr="005A31A3" w:rsidRDefault="004B0823" w:rsidP="00CC32E0">
      <w:pPr>
        <w:pStyle w:val="a5"/>
        <w:numPr>
          <w:ilvl w:val="0"/>
          <w:numId w:val="5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отсутствуют обстоятельства, позволяющие оспорить Договор по основаниям, установленным Федеральным законом от 26.10.2002 № 127-ФЗ «О несостоятельности (банкротстве)»;</w:t>
      </w:r>
    </w:p>
    <w:p w14:paraId="7A57C0CB" w14:textId="53DCD0DA" w:rsidR="004B0823" w:rsidRPr="005A31A3" w:rsidRDefault="004B0823" w:rsidP="00CC32E0">
      <w:pPr>
        <w:pStyle w:val="a5"/>
        <w:numPr>
          <w:ilvl w:val="0"/>
          <w:numId w:val="5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он не преследует цели причинения вреда имущественным правам и (или) ущемления интересов иных его кредиторов;</w:t>
      </w:r>
    </w:p>
    <w:p w14:paraId="138C2146" w14:textId="4BDA19B5" w:rsidR="004B0823" w:rsidRPr="005A31A3" w:rsidRDefault="004B0823" w:rsidP="00CC32E0">
      <w:pPr>
        <w:pStyle w:val="a5"/>
        <w:numPr>
          <w:ilvl w:val="0"/>
          <w:numId w:val="5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в суд не подано заявление о признании его банкротом;</w:t>
      </w:r>
    </w:p>
    <w:p w14:paraId="01E53D7F" w14:textId="2068D95E" w:rsidR="004B0823" w:rsidRPr="005A31A3" w:rsidRDefault="004B0823" w:rsidP="00CC32E0">
      <w:pPr>
        <w:pStyle w:val="a5"/>
        <w:numPr>
          <w:ilvl w:val="0"/>
          <w:numId w:val="5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в отношении него не возбуждена процедура банкротства.</w:t>
      </w:r>
    </w:p>
    <w:p w14:paraId="5274D40D" w14:textId="77777777" w:rsidR="004B0823" w:rsidRPr="005A31A3" w:rsidRDefault="004B0823" w:rsidP="00CC32E0">
      <w:pPr>
        <w:pStyle w:val="a5"/>
        <w:numPr>
          <w:ilvl w:val="0"/>
          <w:numId w:val="5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В случае возникновения обстоятельств, указанных в настоящем пункте, Участник долевого строительства обязуется письменно уведомить об этом Застройщика в течение 5 (пяти) рабочих дней с момента их возникновения.</w:t>
      </w:r>
    </w:p>
    <w:p w14:paraId="66F7E94A" w14:textId="700AAB11" w:rsidR="004B0823" w:rsidRPr="005A31A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Подписав Договор, Участник долевого строительства выражает свое безусловное письменное согласие на получение Кредитором из любых бюро кредитных историй (одного или нескольких) информации о нем (включая кредитный отчет), содержащейся в основной части кредитной истории Участника, в объеме и порядке, предусмотренных Федеральным законом от 30.12.2004 № 218-ФЗ «О кредитных историях».</w:t>
      </w:r>
    </w:p>
    <w:p w14:paraId="4FBDA24F" w14:textId="15C2EE36" w:rsidR="004B0823" w:rsidRPr="005A31A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Условия настоящего Договора, соглашений сторон, иных документов, направленных на реализацию прав и обязательств сторон (стороны в частности), противоречащие прямым императивным требованиям, установленным действующим законодательством РФ, – применяются сторонами в соответствии с такими требованиями.</w:t>
      </w:r>
    </w:p>
    <w:p w14:paraId="39089627" w14:textId="773DEE64" w:rsidR="004B0823" w:rsidRDefault="004B0823" w:rsidP="00CC32E0">
      <w:pPr>
        <w:pStyle w:val="a5"/>
        <w:numPr>
          <w:ilvl w:val="1"/>
          <w:numId w:val="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По всем вопросам, не нашедшим своего решения в тексте и условиях настоящего Договора, стороны настоящего Договора будут руководствоваться нормами и положениями действующего законодательства Российской Федерации.</w:t>
      </w:r>
    </w:p>
    <w:p w14:paraId="133FE20A" w14:textId="77777777" w:rsidR="00FE0086" w:rsidRPr="00FE0086" w:rsidRDefault="00FE0086" w:rsidP="00CC32E0">
      <w:pPr>
        <w:pStyle w:val="a5"/>
        <w:numPr>
          <w:ilvl w:val="1"/>
          <w:numId w:val="1"/>
        </w:numPr>
        <w:ind w:left="709" w:hanging="709"/>
        <w:rPr>
          <w:rFonts w:ascii="Factor B" w:hAnsi="Factor B" w:cs="Tahoma"/>
          <w:szCs w:val="24"/>
        </w:rPr>
      </w:pPr>
      <w:r w:rsidRPr="00FE0086">
        <w:rPr>
          <w:rFonts w:ascii="Factor B" w:hAnsi="Factor B" w:cs="Tahoma"/>
          <w:szCs w:val="24"/>
        </w:rPr>
        <w:t>Настоящий Договор составлен в форме электронного документа, подписанного усиленными квалифицированными электронными подписями Сторон.</w:t>
      </w:r>
    </w:p>
    <w:p w14:paraId="0E77317B" w14:textId="6B9FDDB8" w:rsidR="004B0823" w:rsidRPr="005A31A3" w:rsidRDefault="004B0823" w:rsidP="00CC32E0">
      <w:p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lastRenderedPageBreak/>
        <w:tab/>
      </w:r>
    </w:p>
    <w:tbl>
      <w:tblPr>
        <w:tblStyle w:val="a3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0"/>
        <w:gridCol w:w="7412"/>
      </w:tblGrid>
      <w:tr w:rsidR="009228A9" w:rsidRPr="005A31A3" w14:paraId="21077D67" w14:textId="77777777" w:rsidTr="00D04D16">
        <w:tc>
          <w:tcPr>
            <w:tcW w:w="1721" w:type="dxa"/>
          </w:tcPr>
          <w:p w14:paraId="0007A9E1" w14:textId="5D2D95E3" w:rsidR="009228A9" w:rsidRPr="005A31A3" w:rsidRDefault="009228A9" w:rsidP="00CC32E0">
            <w:pPr>
              <w:spacing w:after="120" w:line="276" w:lineRule="auto"/>
              <w:ind w:firstLine="0"/>
              <w:rPr>
                <w:rFonts w:ascii="Factor B" w:hAnsi="Factor B" w:cs="Tahoma"/>
                <w:b/>
                <w:szCs w:val="24"/>
              </w:rPr>
            </w:pPr>
            <w:r w:rsidRPr="005A31A3">
              <w:rPr>
                <w:rFonts w:ascii="Factor B" w:hAnsi="Factor B" w:cs="Tahoma"/>
                <w:b/>
                <w:szCs w:val="24"/>
              </w:rPr>
              <w:t>Приложени</w:t>
            </w:r>
            <w:r w:rsidR="00DD2068" w:rsidRPr="005A31A3">
              <w:rPr>
                <w:rFonts w:ascii="Factor B" w:hAnsi="Factor B" w:cs="Tahoma"/>
                <w:b/>
                <w:szCs w:val="24"/>
              </w:rPr>
              <w:t>я</w:t>
            </w:r>
            <w:r w:rsidRPr="005A31A3">
              <w:rPr>
                <w:rFonts w:ascii="Factor B" w:hAnsi="Factor B" w:cs="Tahoma"/>
                <w:b/>
                <w:szCs w:val="24"/>
              </w:rPr>
              <w:t>:</w:t>
            </w:r>
          </w:p>
        </w:tc>
        <w:tc>
          <w:tcPr>
            <w:tcW w:w="7481" w:type="dxa"/>
          </w:tcPr>
          <w:p w14:paraId="0D48E232" w14:textId="77777777" w:rsidR="009228A9" w:rsidRPr="005A31A3" w:rsidRDefault="009228A9" w:rsidP="00CC32E0">
            <w:pPr>
              <w:pStyle w:val="a5"/>
              <w:numPr>
                <w:ilvl w:val="0"/>
                <w:numId w:val="2"/>
              </w:numPr>
              <w:spacing w:after="120" w:line="276" w:lineRule="auto"/>
              <w:ind w:left="709" w:hanging="709"/>
              <w:contextualSpacing w:val="0"/>
              <w:rPr>
                <w:rFonts w:ascii="Factor B" w:hAnsi="Factor B" w:cs="Tahoma"/>
                <w:color w:val="00B050"/>
                <w:szCs w:val="24"/>
              </w:rPr>
            </w:pPr>
            <w:r w:rsidRPr="005A31A3">
              <w:rPr>
                <w:rFonts w:ascii="Factor B" w:hAnsi="Factor B" w:cs="Tahoma"/>
                <w:szCs w:val="24"/>
              </w:rPr>
              <w:t>План Объекта долевого строительства, Технические характеристики Объекта долевого строительства и График оплаты цены Договора (Приложение №1);</w:t>
            </w:r>
          </w:p>
          <w:p w14:paraId="401A4E30" w14:textId="77777777" w:rsidR="009228A9" w:rsidRPr="005A31A3" w:rsidRDefault="009228A9" w:rsidP="00CC32E0">
            <w:pPr>
              <w:pStyle w:val="a5"/>
              <w:numPr>
                <w:ilvl w:val="0"/>
                <w:numId w:val="2"/>
              </w:numPr>
              <w:spacing w:after="120" w:line="276" w:lineRule="auto"/>
              <w:ind w:left="709" w:hanging="709"/>
              <w:contextualSpacing w:val="0"/>
              <w:rPr>
                <w:rFonts w:ascii="Factor B" w:hAnsi="Factor B" w:cs="Tahoma"/>
                <w:szCs w:val="24"/>
              </w:rPr>
            </w:pPr>
            <w:r w:rsidRPr="005A31A3">
              <w:rPr>
                <w:rFonts w:ascii="Factor B" w:hAnsi="Factor B" w:cs="Tahoma"/>
                <w:szCs w:val="24"/>
              </w:rPr>
              <w:t>План местоположения Объекта долевого строительства на этаже (Приложение №2);</w:t>
            </w:r>
          </w:p>
          <w:p w14:paraId="410CBEFB" w14:textId="0C6C6B94" w:rsidR="009228A9" w:rsidRPr="005A31A3" w:rsidRDefault="009228A9" w:rsidP="00CC32E0">
            <w:pPr>
              <w:pStyle w:val="a5"/>
              <w:numPr>
                <w:ilvl w:val="0"/>
                <w:numId w:val="2"/>
              </w:numPr>
              <w:spacing w:after="120" w:line="276" w:lineRule="auto"/>
              <w:ind w:left="709" w:hanging="709"/>
              <w:contextualSpacing w:val="0"/>
              <w:rPr>
                <w:rFonts w:ascii="Factor B" w:hAnsi="Factor B" w:cs="Tahoma"/>
                <w:szCs w:val="24"/>
              </w:rPr>
            </w:pPr>
            <w:r w:rsidRPr="005A31A3">
              <w:rPr>
                <w:rFonts w:ascii="Factor B" w:hAnsi="Factor B" w:cs="Tahoma"/>
                <w:szCs w:val="24"/>
              </w:rPr>
              <w:t>Гарантийные обязательства Застройщика (Приложение № 3).</w:t>
            </w:r>
          </w:p>
        </w:tc>
      </w:tr>
    </w:tbl>
    <w:p w14:paraId="6C2BFE34" w14:textId="2601F13D" w:rsidR="004B0823" w:rsidRPr="005A31A3" w:rsidRDefault="004B0823" w:rsidP="00CC32E0">
      <w:pPr>
        <w:pStyle w:val="a5"/>
        <w:keepNext/>
        <w:numPr>
          <w:ilvl w:val="0"/>
          <w:numId w:val="1"/>
        </w:numPr>
        <w:spacing w:after="120" w:line="276" w:lineRule="auto"/>
        <w:ind w:left="0" w:firstLine="0"/>
        <w:contextualSpacing w:val="0"/>
        <w:rPr>
          <w:rFonts w:ascii="Factor B" w:hAnsi="Factor B" w:cs="Tahoma"/>
          <w:b/>
          <w:szCs w:val="24"/>
        </w:rPr>
      </w:pPr>
      <w:r w:rsidRPr="005A31A3">
        <w:rPr>
          <w:rFonts w:ascii="Factor B" w:hAnsi="Factor B" w:cs="Tahoma"/>
          <w:b/>
          <w:szCs w:val="24"/>
        </w:rPr>
        <w:t>Реквизиты и подписи сторон</w:t>
      </w:r>
    </w:p>
    <w:tbl>
      <w:tblPr>
        <w:tblStyle w:val="a3"/>
        <w:tblW w:w="4577" w:type="pct"/>
        <w:tblInd w:w="704" w:type="dxa"/>
        <w:tblLook w:val="04A0" w:firstRow="1" w:lastRow="0" w:firstColumn="1" w:lastColumn="0" w:noHBand="0" w:noVBand="1"/>
      </w:tblPr>
      <w:tblGrid>
        <w:gridCol w:w="4536"/>
        <w:gridCol w:w="4537"/>
      </w:tblGrid>
      <w:tr w:rsidR="00522526" w:rsidRPr="005A31A3" w14:paraId="30616987" w14:textId="77777777" w:rsidTr="00CA658B">
        <w:tc>
          <w:tcPr>
            <w:tcW w:w="2500" w:type="pct"/>
          </w:tcPr>
          <w:p w14:paraId="04CA3ACA" w14:textId="03B1C12F" w:rsidR="00915306" w:rsidRPr="005A31A3" w:rsidRDefault="00915306" w:rsidP="00CC32E0">
            <w:pPr>
              <w:spacing w:after="120" w:line="276" w:lineRule="auto"/>
              <w:ind w:firstLine="0"/>
              <w:jc w:val="center"/>
              <w:rPr>
                <w:rFonts w:ascii="Factor B" w:hAnsi="Factor B" w:cs="Tahoma"/>
                <w:szCs w:val="24"/>
              </w:rPr>
            </w:pPr>
            <w:r w:rsidRPr="005A31A3">
              <w:rPr>
                <w:rFonts w:ascii="Factor B" w:hAnsi="Factor B" w:cs="Tahoma"/>
                <w:szCs w:val="24"/>
              </w:rPr>
              <w:t>Застройщик:</w:t>
            </w:r>
          </w:p>
        </w:tc>
        <w:tc>
          <w:tcPr>
            <w:tcW w:w="2500" w:type="pct"/>
          </w:tcPr>
          <w:p w14:paraId="5D3E0C0E" w14:textId="554CDA33" w:rsidR="00915306" w:rsidRPr="005A31A3" w:rsidRDefault="00915306" w:rsidP="00CC32E0">
            <w:pPr>
              <w:spacing w:after="120" w:line="276" w:lineRule="auto"/>
              <w:ind w:firstLine="0"/>
              <w:jc w:val="center"/>
              <w:rPr>
                <w:rFonts w:ascii="Factor B" w:hAnsi="Factor B" w:cs="Tahoma"/>
                <w:szCs w:val="24"/>
              </w:rPr>
            </w:pPr>
            <w:r w:rsidRPr="005A31A3">
              <w:rPr>
                <w:rFonts w:ascii="Factor B" w:hAnsi="Factor B" w:cs="Tahoma"/>
                <w:szCs w:val="24"/>
              </w:rPr>
              <w:t>Участник:</w:t>
            </w:r>
          </w:p>
        </w:tc>
      </w:tr>
      <w:tr w:rsidR="00522526" w:rsidRPr="005A31A3" w14:paraId="09E72637" w14:textId="77777777" w:rsidTr="00CA658B">
        <w:tc>
          <w:tcPr>
            <w:tcW w:w="2500" w:type="pct"/>
          </w:tcPr>
          <w:p w14:paraId="241A1DDC" w14:textId="38A6E58D" w:rsidR="00915306" w:rsidRPr="00AB7598" w:rsidRDefault="00AB7598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b/>
                <w:szCs w:val="24"/>
              </w:rPr>
            </w:pPr>
            <w:r w:rsidRPr="00AB7598">
              <w:rPr>
                <w:rStyle w:val="fontstyle01"/>
                <w:rFonts w:ascii="Factor B" w:hAnsi="Factor B"/>
                <w:b w:val="0"/>
                <w:sz w:val="24"/>
                <w:szCs w:val="24"/>
              </w:rPr>
              <w:t>Общество с ограниченной ответственностью</w:t>
            </w:r>
            <w:r w:rsidRPr="00AB7598">
              <w:rPr>
                <w:rFonts w:ascii="Factor B" w:hAnsi="Factor B"/>
                <w:b/>
                <w:bCs/>
                <w:color w:val="000000"/>
                <w:szCs w:val="24"/>
              </w:rPr>
              <w:br/>
            </w:r>
            <w:r w:rsidRPr="00AB7598">
              <w:rPr>
                <w:rStyle w:val="fontstyle01"/>
                <w:rFonts w:ascii="Factor B" w:hAnsi="Factor B"/>
                <w:b w:val="0"/>
                <w:sz w:val="24"/>
                <w:szCs w:val="24"/>
              </w:rPr>
              <w:t>«Специализированный Застройщик «ТАЛАН</w:t>
            </w:r>
            <w:r w:rsidR="004B02EC">
              <w:rPr>
                <w:rStyle w:val="fontstyle01"/>
                <w:rFonts w:ascii="Factor B" w:hAnsi="Factor B"/>
                <w:b w:val="0"/>
                <w:sz w:val="24"/>
                <w:szCs w:val="24"/>
              </w:rPr>
              <w:t>-</w:t>
            </w:r>
            <w:r w:rsidRPr="00AB7598">
              <w:rPr>
                <w:rStyle w:val="fontstyle01"/>
                <w:rFonts w:ascii="Factor B" w:hAnsi="Factor B"/>
                <w:b w:val="0"/>
                <w:sz w:val="24"/>
                <w:szCs w:val="24"/>
              </w:rPr>
              <w:t>РЕГИОН-4»</w:t>
            </w:r>
            <w:r w:rsidRPr="00AB7598">
              <w:rPr>
                <w:rFonts w:ascii="Factor B" w:hAnsi="Factor B"/>
                <w:b/>
                <w:bCs/>
                <w:color w:val="000000"/>
                <w:szCs w:val="24"/>
              </w:rPr>
              <w:br/>
            </w:r>
            <w:r w:rsidRPr="00AB7598">
              <w:rPr>
                <w:rStyle w:val="fontstyle01"/>
                <w:rFonts w:ascii="Factor B" w:hAnsi="Factor B"/>
                <w:b w:val="0"/>
                <w:sz w:val="24"/>
                <w:szCs w:val="24"/>
              </w:rPr>
              <w:t>Юридический Адрес:</w:t>
            </w:r>
            <w:r w:rsidRPr="00AB7598">
              <w:rPr>
                <w:rFonts w:ascii="Factor B" w:hAnsi="Factor B"/>
                <w:b/>
                <w:bCs/>
                <w:color w:val="000000"/>
                <w:szCs w:val="24"/>
              </w:rPr>
              <w:br/>
            </w:r>
            <w:r w:rsidRPr="00AB7598">
              <w:rPr>
                <w:rStyle w:val="fontstyle21"/>
                <w:rFonts w:ascii="Factor B" w:hAnsi="Factor B"/>
                <w:sz w:val="24"/>
                <w:szCs w:val="24"/>
              </w:rPr>
              <w:t xml:space="preserve">614007, Пермский край, </w:t>
            </w:r>
            <w:proofErr w:type="spellStart"/>
            <w:r w:rsidRPr="00AB7598">
              <w:rPr>
                <w:rStyle w:val="fontstyle21"/>
                <w:rFonts w:ascii="Factor B" w:hAnsi="Factor B"/>
                <w:sz w:val="24"/>
                <w:szCs w:val="24"/>
              </w:rPr>
              <w:t>г.о</w:t>
            </w:r>
            <w:proofErr w:type="spellEnd"/>
            <w:r w:rsidRPr="00AB7598">
              <w:rPr>
                <w:rStyle w:val="fontstyle21"/>
                <w:rFonts w:ascii="Factor B" w:hAnsi="Factor B"/>
                <w:sz w:val="24"/>
                <w:szCs w:val="24"/>
              </w:rPr>
              <w:t>. Пермский, г. Пермь,</w:t>
            </w:r>
            <w:r w:rsidRPr="00AB7598">
              <w:rPr>
                <w:rFonts w:ascii="Factor B" w:hAnsi="Factor B"/>
                <w:color w:val="000000"/>
                <w:szCs w:val="24"/>
              </w:rPr>
              <w:br/>
            </w:r>
            <w:r w:rsidRPr="00AB7598">
              <w:rPr>
                <w:rStyle w:val="fontstyle21"/>
                <w:rFonts w:ascii="Factor B" w:hAnsi="Factor B"/>
                <w:sz w:val="24"/>
                <w:szCs w:val="24"/>
              </w:rPr>
              <w:t>Революции ул., дом 21а, оф. 09</w:t>
            </w:r>
            <w:r w:rsidRPr="00AB7598">
              <w:rPr>
                <w:rFonts w:ascii="Factor B" w:hAnsi="Factor B"/>
                <w:color w:val="000000"/>
                <w:szCs w:val="24"/>
              </w:rPr>
              <w:br/>
            </w:r>
            <w:r w:rsidRPr="00AB7598">
              <w:rPr>
                <w:rStyle w:val="fontstyle21"/>
                <w:rFonts w:ascii="Factor B" w:hAnsi="Factor B"/>
                <w:sz w:val="24"/>
                <w:szCs w:val="24"/>
              </w:rPr>
              <w:t>ОГРН 1171832021690</w:t>
            </w:r>
            <w:r w:rsidRPr="00AB7598">
              <w:rPr>
                <w:rFonts w:ascii="Factor B" w:hAnsi="Factor B"/>
                <w:b/>
                <w:color w:val="000000"/>
                <w:szCs w:val="24"/>
              </w:rPr>
              <w:br/>
            </w:r>
            <w:r w:rsidRPr="00AB7598">
              <w:rPr>
                <w:rStyle w:val="fontstyle21"/>
                <w:rFonts w:ascii="Factor B" w:hAnsi="Factor B"/>
                <w:sz w:val="24"/>
                <w:szCs w:val="24"/>
              </w:rPr>
              <w:t>ИНН 1841073680, КПП 590401001</w:t>
            </w:r>
            <w:r w:rsidRPr="00AB7598">
              <w:rPr>
                <w:rFonts w:ascii="Factor B" w:hAnsi="Factor B"/>
                <w:color w:val="000000"/>
                <w:szCs w:val="24"/>
              </w:rPr>
              <w:br/>
            </w:r>
            <w:r w:rsidRPr="00AB7598">
              <w:rPr>
                <w:rStyle w:val="fontstyle21"/>
                <w:rFonts w:ascii="Factor B" w:hAnsi="Factor B"/>
                <w:sz w:val="24"/>
                <w:szCs w:val="24"/>
              </w:rPr>
              <w:t>БИК</w:t>
            </w:r>
            <w:r w:rsidRPr="00AB7598">
              <w:rPr>
                <w:rStyle w:val="fontstyle21"/>
                <w:rFonts w:ascii="Factor B" w:hAnsi="Factor B"/>
                <w:b/>
                <w:sz w:val="24"/>
                <w:szCs w:val="24"/>
              </w:rPr>
              <w:t xml:space="preserve"> </w:t>
            </w:r>
            <w:r w:rsidRPr="00AB7598">
              <w:rPr>
                <w:rStyle w:val="fontstyle01"/>
                <w:rFonts w:ascii="Factor B" w:hAnsi="Factor B"/>
                <w:b w:val="0"/>
                <w:sz w:val="24"/>
                <w:szCs w:val="24"/>
              </w:rPr>
              <w:t>042202824</w:t>
            </w:r>
            <w:r w:rsidRPr="00AB7598">
              <w:rPr>
                <w:rFonts w:ascii="Factor B" w:hAnsi="Factor B"/>
                <w:b/>
                <w:bCs/>
                <w:color w:val="000000"/>
                <w:szCs w:val="24"/>
              </w:rPr>
              <w:br/>
            </w:r>
            <w:r w:rsidRPr="00AB7598">
              <w:rPr>
                <w:rStyle w:val="fontstyle21"/>
                <w:rFonts w:ascii="Factor B" w:hAnsi="Factor B"/>
                <w:sz w:val="24"/>
                <w:szCs w:val="24"/>
              </w:rPr>
              <w:t>к/</w:t>
            </w:r>
            <w:proofErr w:type="spellStart"/>
            <w:r w:rsidRPr="00AB7598">
              <w:rPr>
                <w:rStyle w:val="fontstyle21"/>
                <w:rFonts w:ascii="Factor B" w:hAnsi="Factor B"/>
                <w:sz w:val="24"/>
                <w:szCs w:val="24"/>
              </w:rPr>
              <w:t>сч</w:t>
            </w:r>
            <w:proofErr w:type="spellEnd"/>
            <w:r w:rsidRPr="00AB7598">
              <w:rPr>
                <w:rStyle w:val="fontstyle21"/>
                <w:rFonts w:ascii="Factor B" w:hAnsi="Factor B"/>
                <w:b/>
                <w:sz w:val="24"/>
                <w:szCs w:val="24"/>
              </w:rPr>
              <w:t xml:space="preserve"> </w:t>
            </w:r>
            <w:r w:rsidRPr="00AB7598">
              <w:rPr>
                <w:rStyle w:val="fontstyle01"/>
                <w:rFonts w:ascii="Factor B" w:hAnsi="Factor B"/>
                <w:b w:val="0"/>
                <w:sz w:val="24"/>
                <w:szCs w:val="24"/>
              </w:rPr>
              <w:t>30101810200000000824</w:t>
            </w:r>
            <w:r w:rsidRPr="00AB7598">
              <w:rPr>
                <w:rFonts w:ascii="Factor B" w:hAnsi="Factor B"/>
                <w:b/>
                <w:bCs/>
                <w:color w:val="000000"/>
                <w:szCs w:val="24"/>
              </w:rPr>
              <w:br/>
            </w:r>
            <w:r w:rsidRPr="00AB7598">
              <w:rPr>
                <w:rStyle w:val="fontstyle21"/>
                <w:rFonts w:ascii="Factor B" w:hAnsi="Factor B"/>
                <w:sz w:val="24"/>
                <w:szCs w:val="24"/>
              </w:rPr>
              <w:t>р/</w:t>
            </w:r>
            <w:proofErr w:type="spellStart"/>
            <w:r w:rsidRPr="00AB7598">
              <w:rPr>
                <w:rStyle w:val="fontstyle21"/>
                <w:rFonts w:ascii="Factor B" w:hAnsi="Factor B"/>
                <w:sz w:val="24"/>
                <w:szCs w:val="24"/>
              </w:rPr>
              <w:t>сч</w:t>
            </w:r>
            <w:proofErr w:type="spellEnd"/>
            <w:r w:rsidRPr="00AB7598">
              <w:rPr>
                <w:rStyle w:val="fontstyle21"/>
                <w:rFonts w:ascii="Factor B" w:hAnsi="Factor B"/>
                <w:b/>
                <w:sz w:val="24"/>
                <w:szCs w:val="24"/>
              </w:rPr>
              <w:t xml:space="preserve"> </w:t>
            </w:r>
            <w:r w:rsidRPr="00AB7598">
              <w:rPr>
                <w:rStyle w:val="fontstyle01"/>
                <w:rFonts w:ascii="Factor B" w:hAnsi="Factor B"/>
                <w:b w:val="0"/>
                <w:sz w:val="24"/>
                <w:szCs w:val="24"/>
              </w:rPr>
              <w:t>40702810029850008082</w:t>
            </w:r>
            <w:r w:rsidRPr="00AB7598">
              <w:rPr>
                <w:rFonts w:ascii="Factor B" w:hAnsi="Factor B"/>
                <w:b/>
                <w:bCs/>
                <w:color w:val="000000"/>
                <w:szCs w:val="24"/>
              </w:rPr>
              <w:br/>
            </w:r>
            <w:r w:rsidRPr="00AB7598">
              <w:rPr>
                <w:rStyle w:val="fontstyle01"/>
                <w:rFonts w:ascii="Factor B" w:hAnsi="Factor B"/>
                <w:b w:val="0"/>
                <w:sz w:val="24"/>
                <w:szCs w:val="24"/>
              </w:rPr>
              <w:t>ФИЛИАЛ "НИЖЕГОРОДСКИЙ"</w:t>
            </w:r>
            <w:r w:rsidRPr="00AB7598">
              <w:rPr>
                <w:rFonts w:ascii="Factor B" w:hAnsi="Factor B"/>
                <w:b/>
                <w:bCs/>
                <w:color w:val="000000"/>
                <w:szCs w:val="24"/>
              </w:rPr>
              <w:br/>
            </w:r>
            <w:r w:rsidRPr="00AB7598">
              <w:rPr>
                <w:rStyle w:val="fontstyle01"/>
                <w:rFonts w:ascii="Factor B" w:hAnsi="Factor B"/>
                <w:b w:val="0"/>
                <w:sz w:val="24"/>
                <w:szCs w:val="24"/>
              </w:rPr>
              <w:t>АО "АЛЬФА-БАНК"</w:t>
            </w:r>
          </w:p>
        </w:tc>
        <w:tc>
          <w:tcPr>
            <w:tcW w:w="2500" w:type="pct"/>
          </w:tcPr>
          <w:p w14:paraId="095CEF53" w14:textId="4D30CA94" w:rsidR="00735AD3" w:rsidRPr="005A31A3" w:rsidRDefault="00863D31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>
              <w:rPr>
                <w:rFonts w:ascii="Factor B" w:hAnsi="Factor B" w:cs="Tahoma"/>
                <w:szCs w:val="24"/>
              </w:rPr>
              <w:t xml:space="preserve"> </w:t>
            </w:r>
          </w:p>
          <w:p w14:paraId="18F85525" w14:textId="0DE445F8" w:rsidR="00004810" w:rsidRPr="005A31A3" w:rsidRDefault="00004810" w:rsidP="00CC32E0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</w:tbl>
    <w:p w14:paraId="720A19CB" w14:textId="2BF52B03" w:rsidR="00004810" w:rsidRPr="005A31A3" w:rsidRDefault="00004810" w:rsidP="00CC32E0">
      <w:pPr>
        <w:ind w:firstLine="0"/>
        <w:contextualSpacing/>
        <w:jc w:val="left"/>
        <w:rPr>
          <w:rFonts w:ascii="Factor B" w:hAnsi="Factor B" w:cs="Tahoma"/>
          <w:szCs w:val="24"/>
        </w:rPr>
      </w:pPr>
    </w:p>
    <w:p w14:paraId="483792F1" w14:textId="6D7BA197" w:rsidR="00A446D9" w:rsidRPr="005A31A3" w:rsidRDefault="00A446D9" w:rsidP="00CC32E0">
      <w:pPr>
        <w:ind w:firstLine="0"/>
        <w:contextualSpacing/>
        <w:jc w:val="left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br w:type="page"/>
      </w:r>
    </w:p>
    <w:p w14:paraId="047116D0" w14:textId="1007F6D5" w:rsidR="00DB4D8F" w:rsidRPr="005A31A3" w:rsidRDefault="00DB4D8F" w:rsidP="00CC32E0">
      <w:pPr>
        <w:spacing w:line="276" w:lineRule="auto"/>
        <w:ind w:firstLine="0"/>
        <w:contextualSpacing/>
        <w:jc w:val="left"/>
        <w:rPr>
          <w:rFonts w:ascii="Factor B" w:hAnsi="Factor B" w:cs="Tahoma"/>
          <w:szCs w:val="24"/>
        </w:rPr>
      </w:pPr>
    </w:p>
    <w:p w14:paraId="6749E27E" w14:textId="4A5C7B02" w:rsidR="005E2B42" w:rsidRPr="005A31A3" w:rsidRDefault="00DB4D8F" w:rsidP="00CC32E0">
      <w:pPr>
        <w:spacing w:line="276" w:lineRule="auto"/>
        <w:ind w:left="5529" w:firstLine="0"/>
        <w:contextualSpacing/>
        <w:jc w:val="left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Приложение №</w:t>
      </w:r>
      <w:r w:rsidR="000D0F2B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 xml:space="preserve">1 </w:t>
      </w:r>
    </w:p>
    <w:p w14:paraId="05ACFAF0" w14:textId="34D84132" w:rsidR="00DB4D8F" w:rsidRPr="005A31A3" w:rsidRDefault="00DB4D8F" w:rsidP="00CC32E0">
      <w:pPr>
        <w:spacing w:line="276" w:lineRule="auto"/>
        <w:ind w:left="5529" w:firstLine="0"/>
        <w:contextualSpacing/>
        <w:jc w:val="left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к Договору № </w:t>
      </w:r>
      <w:sdt>
        <w:sdtPr>
          <w:rPr>
            <w:rFonts w:ascii="Factor B" w:hAnsi="Factor B" w:cs="Tahoma"/>
            <w:szCs w:val="24"/>
          </w:rPr>
          <w:alias w:val="Номер_договора"/>
          <w:tag w:val="Номер_договора"/>
          <w:id w:val="-810564575"/>
          <w:placeholder>
            <w:docPart w:val="DefaultPlaceholder_-1854013440"/>
          </w:placeholder>
        </w:sdtPr>
        <w:sdtEndPr/>
        <w:sdtContent>
          <w:r w:rsidRPr="005A31A3">
            <w:rPr>
              <w:rFonts w:ascii="Factor B" w:hAnsi="Factor B" w:cs="Tahoma"/>
              <w:szCs w:val="24"/>
            </w:rPr>
            <w:t xml:space="preserve"> ______</w:t>
          </w:r>
        </w:sdtContent>
      </w:sdt>
      <w:r w:rsidRPr="005A31A3">
        <w:rPr>
          <w:rFonts w:ascii="Factor B" w:hAnsi="Factor B" w:cs="Tahoma"/>
          <w:szCs w:val="24"/>
        </w:rPr>
        <w:t xml:space="preserve"> </w:t>
      </w:r>
    </w:p>
    <w:p w14:paraId="0940E3A4" w14:textId="0A1CE035" w:rsidR="005E2B42" w:rsidRPr="005A31A3" w:rsidRDefault="00DB4D8F" w:rsidP="00CC32E0">
      <w:pPr>
        <w:spacing w:line="276" w:lineRule="auto"/>
        <w:ind w:left="5529" w:firstLine="0"/>
        <w:contextualSpacing/>
        <w:jc w:val="left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участия </w:t>
      </w:r>
      <w:r w:rsidR="005E2B42" w:rsidRPr="005A31A3">
        <w:rPr>
          <w:rFonts w:ascii="Factor B" w:hAnsi="Factor B" w:cs="Tahoma"/>
          <w:szCs w:val="24"/>
        </w:rPr>
        <w:t>в</w:t>
      </w:r>
      <w:r w:rsidRPr="005A31A3">
        <w:rPr>
          <w:rFonts w:ascii="Factor B" w:hAnsi="Factor B" w:cs="Tahoma"/>
          <w:szCs w:val="24"/>
        </w:rPr>
        <w:t> долевом</w:t>
      </w:r>
      <w:r w:rsidR="005E2B42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>строительстве </w:t>
      </w:r>
    </w:p>
    <w:p w14:paraId="6FC438D9" w14:textId="6865E06A" w:rsidR="005E2B42" w:rsidRPr="005A31A3" w:rsidRDefault="009B41F0" w:rsidP="00CC32E0">
      <w:pPr>
        <w:spacing w:line="276" w:lineRule="auto"/>
        <w:ind w:left="5529" w:firstLine="0"/>
        <w:contextualSpacing/>
        <w:jc w:val="left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Многоквартирного дома</w:t>
      </w:r>
      <w:r w:rsidR="00DB4D8F" w:rsidRPr="005A31A3">
        <w:rPr>
          <w:rFonts w:ascii="Factor B" w:hAnsi="Factor B" w:cs="Tahoma"/>
          <w:szCs w:val="24"/>
        </w:rPr>
        <w:t xml:space="preserve"> </w:t>
      </w:r>
    </w:p>
    <w:p w14:paraId="62DFE989" w14:textId="655DE341" w:rsidR="00DB4D8F" w:rsidRPr="005A31A3" w:rsidRDefault="00DB4D8F" w:rsidP="00CC32E0">
      <w:pPr>
        <w:spacing w:line="276" w:lineRule="auto"/>
        <w:ind w:left="5529" w:firstLine="0"/>
        <w:contextualSpacing/>
        <w:jc w:val="left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от </w:t>
      </w:r>
      <w:r w:rsidR="00863D31">
        <w:rPr>
          <w:rFonts w:ascii="Factor B" w:hAnsi="Factor B" w:cs="Tahoma"/>
          <w:szCs w:val="24"/>
        </w:rPr>
        <w:t>_______</w:t>
      </w:r>
      <w:r w:rsidR="005E2B42" w:rsidRPr="005A31A3">
        <w:rPr>
          <w:rFonts w:ascii="Factor B" w:hAnsi="Factor B" w:cs="Tahoma"/>
          <w:szCs w:val="24"/>
        </w:rPr>
        <w:t xml:space="preserve"> </w:t>
      </w:r>
    </w:p>
    <w:p w14:paraId="53629F7C" w14:textId="77777777" w:rsidR="00DB4D8F" w:rsidRPr="005A31A3" w:rsidRDefault="00DB4D8F" w:rsidP="00CC32E0">
      <w:pPr>
        <w:ind w:left="6663" w:firstLine="0"/>
        <w:contextualSpacing/>
        <w:jc w:val="center"/>
        <w:rPr>
          <w:rFonts w:ascii="Factor B" w:hAnsi="Factor B" w:cs="Tahoma"/>
          <w:szCs w:val="24"/>
        </w:rPr>
      </w:pPr>
    </w:p>
    <w:p w14:paraId="74DB9B7A" w14:textId="16359D67" w:rsidR="00BF55A8" w:rsidRPr="005A31A3" w:rsidRDefault="004D6F02" w:rsidP="00CC32E0">
      <w:pPr>
        <w:ind w:firstLine="0"/>
        <w:contextualSpacing/>
        <w:jc w:val="center"/>
        <w:rPr>
          <w:rFonts w:ascii="Factor B" w:hAnsi="Factor B" w:cs="Tahoma"/>
          <w:b/>
          <w:szCs w:val="24"/>
        </w:rPr>
      </w:pPr>
      <w:r w:rsidRPr="005A31A3">
        <w:rPr>
          <w:rFonts w:ascii="Factor B" w:hAnsi="Factor B" w:cs="Tahoma"/>
          <w:b/>
          <w:szCs w:val="24"/>
        </w:rPr>
        <w:t xml:space="preserve">План Объекта долевого строительства, </w:t>
      </w:r>
      <w:bookmarkStart w:id="20" w:name="_Hlk192245347"/>
      <w:r w:rsidR="00D650AD" w:rsidRPr="005A31A3">
        <w:rPr>
          <w:rFonts w:ascii="Factor B" w:hAnsi="Factor B" w:cs="Tahoma"/>
          <w:b/>
          <w:szCs w:val="24"/>
        </w:rPr>
        <w:t xml:space="preserve">Технические характеристики Объекта долевого строительства, </w:t>
      </w:r>
      <w:r w:rsidR="00DC053E" w:rsidRPr="005A31A3">
        <w:rPr>
          <w:rFonts w:ascii="Factor B" w:hAnsi="Factor B" w:cs="Tahoma"/>
          <w:b/>
          <w:szCs w:val="24"/>
        </w:rPr>
        <w:t xml:space="preserve">Отделочные работы и </w:t>
      </w:r>
      <w:r w:rsidR="00E6604E" w:rsidRPr="005A31A3">
        <w:rPr>
          <w:rFonts w:ascii="Factor B" w:hAnsi="Factor B" w:cs="Tahoma"/>
          <w:b/>
          <w:szCs w:val="24"/>
        </w:rPr>
        <w:t>Элементы отделки</w:t>
      </w:r>
      <w:bookmarkEnd w:id="20"/>
      <w:r w:rsidR="00DC053E" w:rsidRPr="005A31A3">
        <w:rPr>
          <w:rFonts w:ascii="Factor B" w:hAnsi="Factor B" w:cs="Tahoma"/>
          <w:b/>
          <w:szCs w:val="24"/>
        </w:rPr>
        <w:t xml:space="preserve">, </w:t>
      </w:r>
      <w:r w:rsidRPr="005A31A3">
        <w:rPr>
          <w:rFonts w:ascii="Factor B" w:hAnsi="Factor B" w:cs="Tahoma"/>
          <w:b/>
          <w:szCs w:val="24"/>
        </w:rPr>
        <w:t>График оплаты цены Договора</w:t>
      </w:r>
    </w:p>
    <w:p w14:paraId="1B44F416" w14:textId="3F54AF9B" w:rsidR="007E79DA" w:rsidRPr="005A31A3" w:rsidRDefault="007E79DA" w:rsidP="00CC32E0">
      <w:pPr>
        <w:ind w:firstLine="0"/>
        <w:contextualSpacing/>
        <w:jc w:val="center"/>
        <w:rPr>
          <w:rFonts w:ascii="Factor B" w:hAnsi="Factor B" w:cs="Tahoma"/>
          <w:b/>
          <w:szCs w:val="24"/>
        </w:rPr>
      </w:pPr>
    </w:p>
    <w:p w14:paraId="2EE1AF51" w14:textId="693B9F01" w:rsidR="007E79DA" w:rsidRPr="005A31A3" w:rsidRDefault="007E79DA" w:rsidP="00CC32E0">
      <w:pPr>
        <w:ind w:firstLine="0"/>
        <w:contextualSpacing/>
        <w:rPr>
          <w:rFonts w:ascii="Factor B" w:hAnsi="Factor B" w:cs="Tahoma"/>
          <w:b/>
          <w:szCs w:val="24"/>
        </w:rPr>
      </w:pPr>
      <w:r w:rsidRPr="005A31A3">
        <w:rPr>
          <w:rFonts w:ascii="Factor B" w:hAnsi="Factor B" w:cs="Tahoma"/>
          <w:b/>
          <w:szCs w:val="24"/>
        </w:rPr>
        <w:t>1. План Объекта долевого строительства:</w:t>
      </w:r>
    </w:p>
    <w:p w14:paraId="27E88AF0" w14:textId="77777777" w:rsidR="00BF55A8" w:rsidRPr="005A31A3" w:rsidRDefault="00BF55A8" w:rsidP="00CC32E0">
      <w:pPr>
        <w:ind w:firstLine="0"/>
        <w:contextualSpacing/>
        <w:jc w:val="center"/>
        <w:rPr>
          <w:rFonts w:ascii="Factor B" w:hAnsi="Factor B" w:cs="Tahoma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9911"/>
      </w:tblGrid>
      <w:tr w:rsidR="00BF55A8" w:rsidRPr="005A31A3" w14:paraId="564C0E59" w14:textId="77777777" w:rsidTr="007D1B80">
        <w:tc>
          <w:tcPr>
            <w:tcW w:w="5000" w:type="pct"/>
          </w:tcPr>
          <w:p w14:paraId="1F26D728" w14:textId="77777777" w:rsidR="00BF55A8" w:rsidRPr="005A31A3" w:rsidRDefault="00BF55A8" w:rsidP="00CC32E0">
            <w:pPr>
              <w:ind w:firstLine="0"/>
              <w:contextualSpacing/>
              <w:jc w:val="center"/>
              <w:rPr>
                <w:rFonts w:ascii="Factor B" w:hAnsi="Factor B" w:cs="Tahoma"/>
                <w:color w:val="000000"/>
                <w:szCs w:val="24"/>
              </w:rPr>
            </w:pPr>
            <w:r w:rsidRPr="005A31A3">
              <w:rPr>
                <w:rFonts w:ascii="Factor B" w:hAnsi="Factor B" w:cs="Tahoma"/>
                <w:color w:val="000000"/>
                <w:szCs w:val="24"/>
              </w:rPr>
              <w:t>[Размещается графический план помещения]</w:t>
            </w:r>
          </w:p>
          <w:p w14:paraId="3018D553" w14:textId="77777777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43BCA90B" w14:textId="77777777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37ADE74F" w14:textId="77777777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258F9326" w14:textId="77777777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100CDD4B" w14:textId="77777777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58923A78" w14:textId="77777777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7CD9FE95" w14:textId="77777777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52089709" w14:textId="77777777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2E970651" w14:textId="77777777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72DA274A" w14:textId="77777777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3622483B" w14:textId="77777777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5C39CD22" w14:textId="77777777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307F790E" w14:textId="77777777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2553D08D" w14:textId="77777777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1B74691F" w14:textId="77777777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5BF19111" w14:textId="77777777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5D572BF7" w14:textId="77777777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743E870E" w14:textId="77777777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1DD02C9C" w14:textId="77777777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</w:tr>
    </w:tbl>
    <w:p w14:paraId="3ECF5695" w14:textId="1450AF3A" w:rsidR="00BF55A8" w:rsidRPr="005A31A3" w:rsidRDefault="00BF55A8" w:rsidP="00CC32E0">
      <w:pPr>
        <w:ind w:firstLine="0"/>
        <w:rPr>
          <w:rFonts w:ascii="Factor B" w:hAnsi="Factor B" w:cs="Tahoma"/>
          <w:color w:val="000000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768"/>
        <w:gridCol w:w="6143"/>
      </w:tblGrid>
      <w:tr w:rsidR="00713EE6" w:rsidRPr="005A31A3" w14:paraId="7BDFABA8" w14:textId="77777777" w:rsidTr="00895664">
        <w:tc>
          <w:tcPr>
            <w:tcW w:w="1901" w:type="pct"/>
          </w:tcPr>
          <w:p w14:paraId="581B0802" w14:textId="77777777" w:rsidR="00713EE6" w:rsidRPr="005A31A3" w:rsidRDefault="00713EE6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  <w:r w:rsidRPr="005A31A3">
              <w:rPr>
                <w:rFonts w:ascii="Factor B" w:hAnsi="Factor B" w:cs="Tahoma"/>
                <w:color w:val="000000"/>
                <w:szCs w:val="24"/>
              </w:rPr>
              <w:t>Номер и Дата Договора</w:t>
            </w:r>
          </w:p>
        </w:tc>
        <w:tc>
          <w:tcPr>
            <w:tcW w:w="3099" w:type="pct"/>
          </w:tcPr>
          <w:p w14:paraId="200F092C" w14:textId="4FA3199C" w:rsidR="00713EE6" w:rsidRPr="005A31A3" w:rsidRDefault="00713EE6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</w:tr>
      <w:tr w:rsidR="00713EE6" w:rsidRPr="005A31A3" w14:paraId="30E1D762" w14:textId="77777777" w:rsidTr="00895664">
        <w:trPr>
          <w:trHeight w:val="77"/>
        </w:trPr>
        <w:tc>
          <w:tcPr>
            <w:tcW w:w="1901" w:type="pct"/>
          </w:tcPr>
          <w:p w14:paraId="4EC94198" w14:textId="77777777" w:rsidR="00713EE6" w:rsidRPr="005A31A3" w:rsidRDefault="00713EE6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  <w:r w:rsidRPr="005A31A3">
              <w:rPr>
                <w:rFonts w:ascii="Factor B" w:hAnsi="Factor B" w:cs="Tahoma"/>
                <w:color w:val="000000"/>
                <w:szCs w:val="24"/>
              </w:rPr>
              <w:t>Общая приведенная площадь</w:t>
            </w:r>
          </w:p>
        </w:tc>
        <w:tc>
          <w:tcPr>
            <w:tcW w:w="3099" w:type="pct"/>
          </w:tcPr>
          <w:p w14:paraId="19E63DE9" w14:textId="3F1A6218" w:rsidR="00713EE6" w:rsidRPr="005A31A3" w:rsidRDefault="00713EE6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</w:tr>
      <w:tr w:rsidR="00713EE6" w:rsidRPr="005A31A3" w14:paraId="0C635336" w14:textId="77777777" w:rsidTr="00895664">
        <w:tc>
          <w:tcPr>
            <w:tcW w:w="1901" w:type="pct"/>
            <w:tcBorders>
              <w:bottom w:val="single" w:sz="4" w:space="0" w:color="auto"/>
            </w:tcBorders>
          </w:tcPr>
          <w:p w14:paraId="631085DE" w14:textId="77777777" w:rsidR="00713EE6" w:rsidRPr="005A31A3" w:rsidRDefault="00713EE6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  <w:r w:rsidRPr="005A31A3">
              <w:rPr>
                <w:rFonts w:ascii="Factor B" w:hAnsi="Factor B" w:cs="Tahoma"/>
                <w:color w:val="000000"/>
                <w:szCs w:val="24"/>
              </w:rPr>
              <w:t>Цена Договора (в руб.)</w:t>
            </w:r>
          </w:p>
        </w:tc>
        <w:tc>
          <w:tcPr>
            <w:tcW w:w="3099" w:type="pct"/>
            <w:tcBorders>
              <w:bottom w:val="single" w:sz="4" w:space="0" w:color="auto"/>
            </w:tcBorders>
          </w:tcPr>
          <w:p w14:paraId="0BEC897E" w14:textId="72320630" w:rsidR="00713EE6" w:rsidRPr="005A31A3" w:rsidRDefault="00713EE6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</w:tr>
    </w:tbl>
    <w:p w14:paraId="765EF419" w14:textId="7FF43ED2" w:rsidR="00713EE6" w:rsidRPr="005A31A3" w:rsidRDefault="00713EE6" w:rsidP="00CC32E0">
      <w:pPr>
        <w:ind w:firstLine="0"/>
        <w:rPr>
          <w:rFonts w:ascii="Factor B" w:hAnsi="Factor B" w:cs="Tahoma"/>
          <w:color w:val="000000"/>
          <w:szCs w:val="24"/>
        </w:rPr>
      </w:pPr>
    </w:p>
    <w:p w14:paraId="036819AE" w14:textId="77777777" w:rsidR="00D650AD" w:rsidRPr="005A31A3" w:rsidRDefault="00D650AD" w:rsidP="00CC32E0">
      <w:pPr>
        <w:ind w:firstLine="0"/>
        <w:rPr>
          <w:rFonts w:ascii="Factor B" w:hAnsi="Factor B" w:cs="Tahoma"/>
          <w:b/>
          <w:color w:val="00B050"/>
          <w:szCs w:val="24"/>
        </w:rPr>
      </w:pPr>
      <w:bookmarkStart w:id="21" w:name="_Hlk192245443"/>
    </w:p>
    <w:p w14:paraId="6C3F9CA2" w14:textId="212AFB2F" w:rsidR="00D650AD" w:rsidRPr="005A31A3" w:rsidRDefault="00D650AD" w:rsidP="00C225F0">
      <w:pPr>
        <w:pStyle w:val="a5"/>
        <w:numPr>
          <w:ilvl w:val="0"/>
          <w:numId w:val="10"/>
        </w:numPr>
        <w:ind w:left="142" w:firstLine="0"/>
        <w:rPr>
          <w:rFonts w:ascii="Factor B" w:hAnsi="Factor B" w:cs="Tahoma"/>
          <w:b/>
          <w:color w:val="00B050"/>
          <w:szCs w:val="24"/>
        </w:rPr>
      </w:pPr>
      <w:r w:rsidRPr="005A31A3">
        <w:rPr>
          <w:rFonts w:ascii="Factor B" w:hAnsi="Factor B" w:cs="Tahoma"/>
          <w:b/>
          <w:color w:val="00B050"/>
          <w:szCs w:val="24"/>
        </w:rPr>
        <w:t xml:space="preserve"> </w:t>
      </w:r>
      <w:r w:rsidRPr="005A31A3">
        <w:rPr>
          <w:rFonts w:ascii="Factor B" w:hAnsi="Factor B" w:cs="Tahoma"/>
          <w:b/>
          <w:szCs w:val="24"/>
        </w:rPr>
        <w:t>Технические характеристики Объекта долевого строительства:</w:t>
      </w:r>
    </w:p>
    <w:p w14:paraId="475CFD5A" w14:textId="54B517B6" w:rsidR="00D650AD" w:rsidRPr="004B2E60" w:rsidRDefault="00D650AD" w:rsidP="00C225F0">
      <w:pPr>
        <w:pStyle w:val="a5"/>
        <w:ind w:left="142" w:firstLine="0"/>
        <w:rPr>
          <w:rFonts w:ascii="Factor B" w:hAnsi="Factor B" w:cs="Tahoma"/>
          <w:b/>
          <w:color w:val="00B050"/>
          <w:sz w:val="22"/>
        </w:rPr>
      </w:pPr>
    </w:p>
    <w:p w14:paraId="61684EFE" w14:textId="1CC5071F" w:rsidR="00D650AD" w:rsidRPr="00D74660" w:rsidRDefault="00D650AD" w:rsidP="00C225F0">
      <w:pPr>
        <w:pStyle w:val="a5"/>
        <w:ind w:left="142" w:firstLine="0"/>
        <w:rPr>
          <w:rFonts w:ascii="Factor B" w:hAnsi="Factor B" w:cs="Tahoma"/>
          <w:b/>
          <w:color w:val="00B050"/>
          <w:szCs w:val="24"/>
        </w:rPr>
      </w:pPr>
    </w:p>
    <w:p w14:paraId="1811A59C" w14:textId="77777777" w:rsidR="00D74660" w:rsidRPr="00D74660" w:rsidRDefault="00D74660" w:rsidP="00C225F0">
      <w:pPr>
        <w:spacing w:after="120" w:line="276" w:lineRule="auto"/>
        <w:ind w:left="142" w:firstLine="0"/>
        <w:rPr>
          <w:rFonts w:ascii="Factor B" w:eastAsia="Calibri" w:hAnsi="Factor B"/>
          <w:i/>
          <w:iCs/>
          <w:szCs w:val="24"/>
          <w:u w:val="single"/>
          <w:lang w:bidi="hi-IN"/>
        </w:rPr>
      </w:pPr>
      <w:r w:rsidRPr="00D74660">
        <w:rPr>
          <w:rFonts w:ascii="Factor B" w:eastAsia="Calibri" w:hAnsi="Factor B"/>
          <w:i/>
          <w:iCs/>
          <w:szCs w:val="24"/>
          <w:u w:val="single"/>
          <w:lang w:bidi="hi-IN"/>
        </w:rPr>
        <w:t>Заполнение оконных блоков :</w:t>
      </w:r>
    </w:p>
    <w:p w14:paraId="780B0E49" w14:textId="77777777" w:rsidR="00D74660" w:rsidRPr="00D74660" w:rsidRDefault="00D74660" w:rsidP="00C225F0">
      <w:pPr>
        <w:spacing w:after="120" w:line="276" w:lineRule="auto"/>
        <w:ind w:left="142" w:firstLine="0"/>
        <w:rPr>
          <w:rFonts w:ascii="Factor B" w:hAnsi="Factor B"/>
          <w:szCs w:val="24"/>
        </w:rPr>
      </w:pPr>
      <w:r w:rsidRPr="00D74660">
        <w:rPr>
          <w:rFonts w:ascii="Factor B" w:eastAsia="Calibri" w:hAnsi="Factor B"/>
          <w:szCs w:val="24"/>
          <w:lang w:bidi="hi-IN"/>
        </w:rPr>
        <w:t>О</w:t>
      </w:r>
      <w:r w:rsidRPr="00D74660">
        <w:rPr>
          <w:rStyle w:val="af8"/>
          <w:rFonts w:ascii="Factor B" w:hAnsi="Factor B"/>
          <w:szCs w:val="24"/>
        </w:rPr>
        <w:t xml:space="preserve">кна жилого дома - ПВХ профиль с двухкамерным стеклопакетом/алюминиевый профиль с двухкамерным стеклопакетом, </w:t>
      </w:r>
      <w:r w:rsidRPr="00D74660">
        <w:rPr>
          <w:rFonts w:ascii="Factor B" w:hAnsi="Factor B"/>
          <w:szCs w:val="24"/>
        </w:rPr>
        <w:t>укомплектованы замками безопасности</w:t>
      </w:r>
      <w:r w:rsidRPr="00D74660">
        <w:rPr>
          <w:rFonts w:ascii="Factor B" w:eastAsia="Calibri" w:hAnsi="Factor B"/>
          <w:i/>
          <w:iCs/>
          <w:szCs w:val="24"/>
          <w:lang w:bidi="hi-IN"/>
        </w:rPr>
        <w:t xml:space="preserve">.  </w:t>
      </w:r>
    </w:p>
    <w:p w14:paraId="5B3004B3" w14:textId="77777777" w:rsidR="00D74660" w:rsidRPr="00D74660" w:rsidRDefault="00D74660" w:rsidP="00C225F0">
      <w:pPr>
        <w:spacing w:after="120" w:line="276" w:lineRule="auto"/>
        <w:ind w:left="142" w:firstLine="0"/>
        <w:rPr>
          <w:rFonts w:ascii="Factor B" w:hAnsi="Factor B"/>
          <w:szCs w:val="24"/>
        </w:rPr>
      </w:pPr>
      <w:r w:rsidRPr="00D74660">
        <w:rPr>
          <w:rFonts w:ascii="Factor B" w:hAnsi="Factor B"/>
          <w:szCs w:val="24"/>
        </w:rPr>
        <w:t>Подоконные доски в квартирах – ПВХ. Откосы окон – ПВХ.</w:t>
      </w:r>
    </w:p>
    <w:p w14:paraId="5C311C5F" w14:textId="77777777" w:rsidR="00D74660" w:rsidRPr="00D74660" w:rsidRDefault="00D74660" w:rsidP="00C225F0">
      <w:pPr>
        <w:spacing w:after="120" w:line="276" w:lineRule="auto"/>
        <w:ind w:left="142" w:firstLine="0"/>
        <w:rPr>
          <w:rFonts w:ascii="Factor B" w:hAnsi="Factor B"/>
          <w:szCs w:val="24"/>
        </w:rPr>
      </w:pPr>
      <w:r w:rsidRPr="00D74660">
        <w:rPr>
          <w:rFonts w:ascii="Factor B" w:hAnsi="Factor B"/>
          <w:szCs w:val="24"/>
        </w:rPr>
        <w:t xml:space="preserve">Остекление балконных дверей - ПВХ профиль </w:t>
      </w:r>
      <w:r w:rsidRPr="00D74660">
        <w:rPr>
          <w:rStyle w:val="af8"/>
          <w:rFonts w:ascii="Factor B" w:hAnsi="Factor B"/>
          <w:szCs w:val="24"/>
        </w:rPr>
        <w:t>с двухкамерным стеклопакетом.</w:t>
      </w:r>
    </w:p>
    <w:p w14:paraId="631A3E14" w14:textId="77777777" w:rsidR="00D74660" w:rsidRPr="00D74660" w:rsidRDefault="00D74660" w:rsidP="00C225F0">
      <w:pPr>
        <w:spacing w:after="120" w:line="276" w:lineRule="auto"/>
        <w:ind w:left="142" w:firstLine="0"/>
        <w:rPr>
          <w:rFonts w:ascii="Factor B" w:eastAsia="Calibri" w:hAnsi="Factor B"/>
          <w:szCs w:val="24"/>
          <w:lang w:bidi="hi-IN"/>
        </w:rPr>
      </w:pPr>
    </w:p>
    <w:p w14:paraId="00CC6FBE" w14:textId="77777777" w:rsidR="00D74660" w:rsidRPr="00D74660" w:rsidRDefault="00D74660" w:rsidP="00C225F0">
      <w:pPr>
        <w:spacing w:after="120" w:line="276" w:lineRule="auto"/>
        <w:ind w:left="142" w:firstLine="0"/>
        <w:rPr>
          <w:rFonts w:ascii="Factor B" w:eastAsia="Calibri" w:hAnsi="Factor B"/>
          <w:szCs w:val="24"/>
          <w:lang w:bidi="hi-IN"/>
        </w:rPr>
      </w:pPr>
      <w:r w:rsidRPr="00D74660">
        <w:rPr>
          <w:rFonts w:ascii="Factor B" w:eastAsia="Calibri" w:hAnsi="Factor B"/>
          <w:i/>
          <w:iCs/>
          <w:szCs w:val="24"/>
          <w:u w:val="single"/>
          <w:lang w:bidi="hi-IN"/>
        </w:rPr>
        <w:t>Остекление лоджий и балконов:</w:t>
      </w:r>
      <w:r w:rsidRPr="00D74660">
        <w:rPr>
          <w:rFonts w:ascii="Factor B" w:eastAsia="Calibri" w:hAnsi="Factor B"/>
          <w:szCs w:val="24"/>
          <w:lang w:bidi="hi-IN"/>
        </w:rPr>
        <w:t xml:space="preserve"> на проекте предусмотрены лоджии и балконы:</w:t>
      </w:r>
    </w:p>
    <w:p w14:paraId="3DE783C5" w14:textId="77777777" w:rsidR="00D74660" w:rsidRPr="00D74660" w:rsidRDefault="00D74660" w:rsidP="00C225F0">
      <w:pPr>
        <w:spacing w:after="120" w:line="276" w:lineRule="auto"/>
        <w:ind w:left="142" w:firstLine="0"/>
        <w:rPr>
          <w:rFonts w:ascii="Factor B" w:hAnsi="Factor B"/>
          <w:szCs w:val="24"/>
        </w:rPr>
      </w:pPr>
      <w:r w:rsidRPr="00D74660">
        <w:rPr>
          <w:rFonts w:ascii="Factor B" w:eastAsia="Calibri" w:hAnsi="Factor B"/>
          <w:szCs w:val="24"/>
          <w:lang w:bidi="hi-IN"/>
        </w:rPr>
        <w:lastRenderedPageBreak/>
        <w:t xml:space="preserve">Остекление лоджий - </w:t>
      </w:r>
      <w:r w:rsidRPr="00D74660">
        <w:rPr>
          <w:rFonts w:ascii="Factor B" w:hAnsi="Factor B"/>
          <w:szCs w:val="24"/>
        </w:rPr>
        <w:t>ПВХ профиль с остеклением.</w:t>
      </w:r>
    </w:p>
    <w:p w14:paraId="75B6FBCC" w14:textId="77777777" w:rsidR="00D74660" w:rsidRPr="00D74660" w:rsidRDefault="00D74660" w:rsidP="00C225F0">
      <w:pPr>
        <w:spacing w:after="120" w:line="276" w:lineRule="auto"/>
        <w:ind w:left="142" w:firstLine="0"/>
        <w:rPr>
          <w:rFonts w:ascii="Factor B" w:hAnsi="Factor B"/>
          <w:szCs w:val="24"/>
        </w:rPr>
      </w:pPr>
      <w:r w:rsidRPr="00D74660">
        <w:rPr>
          <w:rFonts w:ascii="Factor B" w:hAnsi="Factor B"/>
          <w:szCs w:val="24"/>
        </w:rPr>
        <w:t xml:space="preserve">Ограждение французских балконов, балконов, лоджий - </w:t>
      </w:r>
      <w:bookmarkStart w:id="22" w:name="_Hlk226446133"/>
      <w:r w:rsidRPr="00D74660">
        <w:rPr>
          <w:rFonts w:ascii="Factor B" w:hAnsi="Factor B"/>
          <w:szCs w:val="24"/>
        </w:rPr>
        <w:t>металлическое ограждение</w:t>
      </w:r>
      <w:bookmarkEnd w:id="22"/>
      <w:r w:rsidRPr="00D74660">
        <w:rPr>
          <w:rFonts w:ascii="Factor B" w:hAnsi="Factor B"/>
          <w:szCs w:val="24"/>
        </w:rPr>
        <w:t>.</w:t>
      </w:r>
    </w:p>
    <w:p w14:paraId="07E6C79C" w14:textId="77777777" w:rsidR="00D74660" w:rsidRPr="00D74660" w:rsidRDefault="00D74660" w:rsidP="00C225F0">
      <w:pPr>
        <w:spacing w:after="120" w:line="276" w:lineRule="auto"/>
        <w:ind w:left="142" w:firstLine="0"/>
        <w:rPr>
          <w:rFonts w:ascii="Factor B" w:hAnsi="Factor B"/>
          <w:szCs w:val="24"/>
        </w:rPr>
      </w:pPr>
      <w:r w:rsidRPr="00D74660">
        <w:rPr>
          <w:rFonts w:ascii="Factor B" w:hAnsi="Factor B"/>
          <w:szCs w:val="24"/>
        </w:rPr>
        <w:t>Ограждение террас - ограждение из монолитного железобетона с металлическим ограждением.</w:t>
      </w:r>
    </w:p>
    <w:p w14:paraId="3B8460F2" w14:textId="77777777" w:rsidR="00D74660" w:rsidRPr="00D74660" w:rsidRDefault="00D74660" w:rsidP="00C225F0">
      <w:pPr>
        <w:spacing w:after="120" w:line="276" w:lineRule="auto"/>
        <w:ind w:left="142" w:firstLine="0"/>
        <w:rPr>
          <w:rFonts w:ascii="Factor B" w:eastAsia="Calibri" w:hAnsi="Factor B"/>
          <w:szCs w:val="24"/>
          <w:lang w:bidi="hi-IN"/>
        </w:rPr>
      </w:pPr>
    </w:p>
    <w:p w14:paraId="6088035F" w14:textId="77777777" w:rsidR="00D74660" w:rsidRPr="00D74660" w:rsidRDefault="00D74660" w:rsidP="00C225F0">
      <w:pPr>
        <w:spacing w:after="120" w:line="276" w:lineRule="auto"/>
        <w:ind w:left="142" w:firstLine="0"/>
        <w:rPr>
          <w:rFonts w:ascii="Factor B" w:eastAsia="Calibri" w:hAnsi="Factor B"/>
          <w:i/>
          <w:iCs/>
          <w:szCs w:val="24"/>
          <w:u w:val="single"/>
          <w:lang w:bidi="hi-IN"/>
        </w:rPr>
      </w:pPr>
      <w:r w:rsidRPr="00D74660">
        <w:rPr>
          <w:rFonts w:ascii="Factor B" w:eastAsia="Calibri" w:hAnsi="Factor B"/>
          <w:i/>
          <w:iCs/>
          <w:szCs w:val="24"/>
          <w:u w:val="single"/>
          <w:lang w:bidi="hi-IN"/>
        </w:rPr>
        <w:t xml:space="preserve">Места для установки наружных блоков кондиционеров: </w:t>
      </w:r>
    </w:p>
    <w:p w14:paraId="5CF63D16" w14:textId="77777777" w:rsidR="00D74660" w:rsidRPr="00D74660" w:rsidRDefault="00D74660" w:rsidP="00C225F0">
      <w:pPr>
        <w:spacing w:after="120" w:line="276" w:lineRule="auto"/>
        <w:ind w:left="142" w:firstLine="0"/>
        <w:rPr>
          <w:rFonts w:ascii="Factor B" w:eastAsia="Calibri" w:hAnsi="Factor B"/>
          <w:szCs w:val="24"/>
          <w:lang w:bidi="hi-IN"/>
        </w:rPr>
      </w:pPr>
      <w:r w:rsidRPr="00D74660">
        <w:rPr>
          <w:rFonts w:ascii="Factor B" w:hAnsi="Factor B"/>
          <w:szCs w:val="24"/>
        </w:rPr>
        <w:t>Размещение наружных блоков кондиционеров предусмотрено на лоджиях, балконах, террасах или на фасаде в корзинах для кондиционеров или в пространстве за декоративным фасадом.</w:t>
      </w:r>
    </w:p>
    <w:p w14:paraId="6D924C35" w14:textId="77777777" w:rsidR="00D74660" w:rsidRPr="00D74660" w:rsidRDefault="00D74660" w:rsidP="00C225F0">
      <w:pPr>
        <w:spacing w:after="120" w:line="276" w:lineRule="auto"/>
        <w:ind w:left="142" w:firstLine="0"/>
        <w:rPr>
          <w:rFonts w:ascii="Factor B" w:eastAsia="Calibri" w:hAnsi="Factor B"/>
          <w:i/>
          <w:iCs/>
          <w:szCs w:val="24"/>
          <w:u w:val="single"/>
          <w:lang w:bidi="hi-IN"/>
        </w:rPr>
      </w:pPr>
      <w:r w:rsidRPr="00D74660">
        <w:rPr>
          <w:rFonts w:ascii="Factor B" w:eastAsia="Calibri" w:hAnsi="Factor B"/>
          <w:i/>
          <w:iCs/>
          <w:szCs w:val="24"/>
          <w:u w:val="single"/>
          <w:lang w:bidi="hi-IN"/>
        </w:rPr>
        <w:t xml:space="preserve">Система отопления: </w:t>
      </w:r>
    </w:p>
    <w:p w14:paraId="20827794" w14:textId="77777777" w:rsidR="00D74660" w:rsidRPr="00D74660" w:rsidRDefault="00D74660" w:rsidP="00C225F0">
      <w:pPr>
        <w:spacing w:after="120" w:line="276" w:lineRule="auto"/>
        <w:ind w:left="142" w:firstLine="0"/>
        <w:rPr>
          <w:rFonts w:ascii="Factor B" w:hAnsi="Factor B"/>
          <w:szCs w:val="24"/>
        </w:rPr>
      </w:pPr>
      <w:r w:rsidRPr="00D74660">
        <w:rPr>
          <w:rFonts w:ascii="Factor B" w:hAnsi="Factor B"/>
          <w:szCs w:val="24"/>
        </w:rPr>
        <w:t xml:space="preserve">Система отопления для жилой части и МОП (кроме вестибюлей и колясочных) предусмотрена водяная двухтрубная с нижней разводкой магистральных трубопроводов по подвалу с главными вертикальными стояками и горизонтальной периметральной поквартирной разводкой трубопроводов от распределительных поэтажных коллекторов. Трубопроводы поквартирной разводки прокладываются </w:t>
      </w:r>
      <w:bookmarkStart w:id="23" w:name="_Hlk207609662"/>
      <w:r w:rsidRPr="00D74660">
        <w:rPr>
          <w:rFonts w:ascii="Factor B" w:hAnsi="Factor B"/>
          <w:szCs w:val="24"/>
        </w:rPr>
        <w:t>в конструкции пола</w:t>
      </w:r>
      <w:bookmarkEnd w:id="23"/>
      <w:r w:rsidRPr="00D74660">
        <w:rPr>
          <w:rFonts w:ascii="Factor B" w:hAnsi="Factor B"/>
          <w:szCs w:val="24"/>
        </w:rPr>
        <w:t xml:space="preserve">. </w:t>
      </w:r>
    </w:p>
    <w:p w14:paraId="48323903" w14:textId="77777777" w:rsidR="00D74660" w:rsidRPr="00D74660" w:rsidRDefault="00D74660" w:rsidP="00C225F0">
      <w:pPr>
        <w:spacing w:after="120" w:line="276" w:lineRule="auto"/>
        <w:ind w:left="142" w:firstLine="0"/>
        <w:rPr>
          <w:rFonts w:ascii="Factor B" w:eastAsia="Calibri" w:hAnsi="Factor B"/>
          <w:szCs w:val="24"/>
          <w:lang w:bidi="hi-IN"/>
        </w:rPr>
      </w:pPr>
    </w:p>
    <w:p w14:paraId="49C21689" w14:textId="77777777" w:rsidR="00D74660" w:rsidRPr="00D74660" w:rsidRDefault="00D74660" w:rsidP="00C225F0">
      <w:pPr>
        <w:spacing w:after="120" w:line="276" w:lineRule="auto"/>
        <w:ind w:left="142" w:firstLine="0"/>
        <w:rPr>
          <w:rFonts w:ascii="Factor B" w:eastAsia="Calibri" w:hAnsi="Factor B"/>
          <w:i/>
          <w:iCs/>
          <w:szCs w:val="24"/>
          <w:u w:val="single"/>
          <w:lang w:bidi="hi-IN"/>
        </w:rPr>
      </w:pPr>
      <w:r w:rsidRPr="00D74660">
        <w:rPr>
          <w:rFonts w:ascii="Factor B" w:eastAsia="Calibri" w:hAnsi="Factor B"/>
          <w:i/>
          <w:iCs/>
          <w:szCs w:val="24"/>
          <w:u w:val="single"/>
          <w:lang w:bidi="hi-IN"/>
        </w:rPr>
        <w:t>Система вентиляции:</w:t>
      </w:r>
    </w:p>
    <w:p w14:paraId="35E75592" w14:textId="77777777" w:rsidR="00D74660" w:rsidRPr="00D74660" w:rsidRDefault="00D74660" w:rsidP="00C225F0">
      <w:pPr>
        <w:widowControl w:val="0"/>
        <w:tabs>
          <w:tab w:val="left" w:pos="0"/>
        </w:tabs>
        <w:spacing w:after="120" w:line="276" w:lineRule="auto"/>
        <w:ind w:left="142" w:right="112" w:firstLine="0"/>
        <w:rPr>
          <w:rFonts w:ascii="Factor B" w:eastAsia="Calibri" w:hAnsi="Factor B"/>
          <w:bCs/>
          <w:szCs w:val="24"/>
        </w:rPr>
      </w:pPr>
      <w:r w:rsidRPr="00D74660">
        <w:rPr>
          <w:rFonts w:ascii="Factor B" w:eastAsia="Calibri" w:hAnsi="Factor B"/>
          <w:bCs/>
          <w:szCs w:val="24"/>
        </w:rPr>
        <w:t>Здание жилого дома и подземной автостоянки оборудуется системами общеобменной приточной и вытяжной вентиляции с механическим и естественным</w:t>
      </w:r>
    </w:p>
    <w:p w14:paraId="06CA86AD" w14:textId="77777777" w:rsidR="00D74660" w:rsidRPr="00D74660" w:rsidRDefault="00D74660" w:rsidP="00C225F0">
      <w:pPr>
        <w:spacing w:after="120" w:line="276" w:lineRule="auto"/>
        <w:ind w:left="142" w:firstLine="0"/>
        <w:rPr>
          <w:rFonts w:ascii="Factor B" w:eastAsia="Calibri" w:hAnsi="Factor B"/>
          <w:szCs w:val="24"/>
          <w:lang w:bidi="hi-IN"/>
        </w:rPr>
      </w:pPr>
      <w:r w:rsidRPr="00D74660">
        <w:rPr>
          <w:rFonts w:ascii="Factor B" w:eastAsia="Calibri" w:hAnsi="Factor B"/>
          <w:bCs/>
          <w:szCs w:val="24"/>
        </w:rPr>
        <w:t>побуждением для различных функциональных зон.</w:t>
      </w:r>
    </w:p>
    <w:p w14:paraId="229D5D03" w14:textId="77777777" w:rsidR="00D74660" w:rsidRPr="00D74660" w:rsidRDefault="00D74660" w:rsidP="00C225F0">
      <w:pPr>
        <w:spacing w:after="120" w:line="276" w:lineRule="auto"/>
        <w:ind w:left="142" w:firstLine="0"/>
        <w:rPr>
          <w:rFonts w:ascii="Factor B" w:eastAsia="Calibri" w:hAnsi="Factor B"/>
          <w:i/>
          <w:iCs/>
          <w:szCs w:val="24"/>
          <w:u w:val="single"/>
          <w:lang w:bidi="hi-IN"/>
        </w:rPr>
      </w:pPr>
      <w:r w:rsidRPr="00D74660">
        <w:rPr>
          <w:rFonts w:ascii="Factor B" w:eastAsia="Calibri" w:hAnsi="Factor B"/>
          <w:i/>
          <w:iCs/>
          <w:szCs w:val="24"/>
          <w:u w:val="single"/>
          <w:lang w:bidi="hi-IN"/>
        </w:rPr>
        <w:t>Система водоснабжения и канализации:</w:t>
      </w:r>
    </w:p>
    <w:p w14:paraId="0A05FE7B" w14:textId="77777777" w:rsidR="00D74660" w:rsidRPr="00D74660" w:rsidRDefault="00D74660" w:rsidP="00C225F0">
      <w:pPr>
        <w:spacing w:after="120" w:line="276" w:lineRule="auto"/>
        <w:ind w:left="142" w:firstLine="0"/>
        <w:rPr>
          <w:rFonts w:ascii="Factor B" w:eastAsia="Calibri" w:hAnsi="Factor B"/>
          <w:iCs/>
          <w:szCs w:val="24"/>
        </w:rPr>
      </w:pPr>
      <w:r w:rsidRPr="00D74660">
        <w:rPr>
          <w:rFonts w:ascii="Factor B" w:eastAsia="Calibri" w:hAnsi="Factor B"/>
          <w:iCs/>
          <w:szCs w:val="24"/>
        </w:rPr>
        <w:t xml:space="preserve">Выполнена установка стояков холодной и горячей воды и стояк канализации без разводки до сантехнических приборов. На стояках ХВС и ГВС предусмотрена отсекающая запорная арматура. Предусмотрены приборы учета потребления холодной и горячей воды. Трубопроводы холодного водоснабжения выполняются из полипропиленовых труб или полиэтиленовых труб. Трубопроводы горячего водоснабжения выполняются </w:t>
      </w:r>
      <w:r w:rsidRPr="00D74660">
        <w:rPr>
          <w:rFonts w:ascii="Factor B" w:hAnsi="Factor B"/>
          <w:iCs/>
          <w:szCs w:val="24"/>
        </w:rPr>
        <w:t>из полипропиленовых армированных труб</w:t>
      </w:r>
      <w:r w:rsidRPr="00D74660">
        <w:rPr>
          <w:rFonts w:ascii="Factor B" w:eastAsia="Calibri" w:hAnsi="Factor B"/>
          <w:iCs/>
          <w:szCs w:val="24"/>
        </w:rPr>
        <w:t xml:space="preserve"> или полиэтиленовых труб Система внутренней </w:t>
      </w:r>
      <w:proofErr w:type="spellStart"/>
      <w:r w:rsidRPr="00D74660">
        <w:rPr>
          <w:rFonts w:ascii="Factor B" w:eastAsia="Calibri" w:hAnsi="Factor B"/>
          <w:iCs/>
          <w:szCs w:val="24"/>
        </w:rPr>
        <w:t>хоз</w:t>
      </w:r>
      <w:proofErr w:type="spellEnd"/>
      <w:r w:rsidRPr="00D74660">
        <w:rPr>
          <w:rFonts w:ascii="Factor B" w:eastAsia="Calibri" w:hAnsi="Factor B"/>
          <w:iCs/>
          <w:szCs w:val="24"/>
        </w:rPr>
        <w:t>-бытовой канализации выполняется из полипропиленовых канализационных труб.</w:t>
      </w:r>
    </w:p>
    <w:p w14:paraId="2300659D" w14:textId="77777777" w:rsidR="00D74660" w:rsidRPr="00D74660" w:rsidRDefault="00D74660" w:rsidP="00C225F0">
      <w:pPr>
        <w:spacing w:after="120" w:line="276" w:lineRule="auto"/>
        <w:ind w:left="142" w:firstLine="0"/>
        <w:rPr>
          <w:rFonts w:ascii="Factor B" w:eastAsia="Calibri" w:hAnsi="Factor B"/>
          <w:i/>
          <w:iCs/>
          <w:szCs w:val="24"/>
          <w:u w:val="single"/>
          <w:lang w:bidi="hi-IN"/>
        </w:rPr>
      </w:pPr>
      <w:r w:rsidRPr="00D74660">
        <w:rPr>
          <w:rFonts w:ascii="Factor B" w:eastAsia="Calibri" w:hAnsi="Factor B"/>
          <w:i/>
          <w:iCs/>
          <w:szCs w:val="24"/>
          <w:u w:val="single"/>
          <w:lang w:bidi="hi-IN"/>
        </w:rPr>
        <w:t>Входные двери:</w:t>
      </w:r>
    </w:p>
    <w:p w14:paraId="614702F6" w14:textId="77777777" w:rsidR="00D74660" w:rsidRPr="00D74660" w:rsidRDefault="00D74660" w:rsidP="00C225F0">
      <w:pPr>
        <w:spacing w:after="120" w:line="276" w:lineRule="auto"/>
        <w:ind w:left="142" w:firstLine="0"/>
        <w:rPr>
          <w:rFonts w:ascii="Factor B" w:hAnsi="Factor B"/>
          <w:szCs w:val="24"/>
        </w:rPr>
      </w:pPr>
      <w:r w:rsidRPr="00D74660">
        <w:rPr>
          <w:rFonts w:ascii="Factor B" w:hAnsi="Factor B"/>
          <w:szCs w:val="24"/>
          <w:u w:val="single"/>
        </w:rPr>
        <w:t>Входные двери в квартиры металлические или входные двери в квартиры противопожарные 2-го типа</w:t>
      </w:r>
      <w:r w:rsidRPr="00D74660">
        <w:rPr>
          <w:rFonts w:ascii="Factor B" w:hAnsi="Factor B"/>
          <w:szCs w:val="24"/>
        </w:rPr>
        <w:t>, в соответствии с проектом.</w:t>
      </w:r>
    </w:p>
    <w:p w14:paraId="4DAEF26C" w14:textId="6E05610A" w:rsidR="00D74660" w:rsidRPr="00D74660" w:rsidRDefault="00D74660" w:rsidP="00C225F0">
      <w:pPr>
        <w:pStyle w:val="a5"/>
        <w:spacing w:after="120" w:line="276" w:lineRule="auto"/>
        <w:ind w:left="142" w:firstLine="0"/>
        <w:contextualSpacing w:val="0"/>
        <w:rPr>
          <w:rFonts w:ascii="Factor B" w:hAnsi="Factor B"/>
          <w:szCs w:val="24"/>
        </w:rPr>
      </w:pPr>
      <w:r w:rsidRPr="00D74660">
        <w:rPr>
          <w:rFonts w:ascii="Factor B" w:hAnsi="Factor B"/>
          <w:szCs w:val="24"/>
        </w:rPr>
        <w:t>Все входные двери в квартиры оборудуются замком с комплектом ключей (не менее 3 шт.), ручкой и номером квартиры.</w:t>
      </w:r>
    </w:p>
    <w:p w14:paraId="5F68B245" w14:textId="4E8BE1CC" w:rsidR="00D74660" w:rsidRPr="00D74660" w:rsidRDefault="00D74660" w:rsidP="00C225F0">
      <w:pPr>
        <w:pStyle w:val="a5"/>
        <w:spacing w:after="120" w:line="276" w:lineRule="auto"/>
        <w:ind w:left="142" w:firstLine="0"/>
        <w:contextualSpacing w:val="0"/>
        <w:rPr>
          <w:rFonts w:ascii="Factor B" w:hAnsi="Factor B" w:cs="Tahoma"/>
          <w:b/>
          <w:color w:val="00B050"/>
          <w:szCs w:val="24"/>
        </w:rPr>
      </w:pPr>
    </w:p>
    <w:p w14:paraId="7862C40C" w14:textId="77777777" w:rsidR="00D74660" w:rsidRPr="00D74660" w:rsidRDefault="00D74660" w:rsidP="00C225F0">
      <w:pPr>
        <w:spacing w:after="120" w:line="276" w:lineRule="auto"/>
        <w:ind w:left="142" w:firstLine="0"/>
        <w:rPr>
          <w:rFonts w:ascii="Factor B" w:eastAsia="Calibri" w:hAnsi="Factor B"/>
          <w:i/>
          <w:iCs/>
          <w:szCs w:val="24"/>
          <w:u w:val="single"/>
          <w:lang w:bidi="hi-IN"/>
        </w:rPr>
      </w:pPr>
      <w:r w:rsidRPr="00D74660">
        <w:rPr>
          <w:rFonts w:ascii="Factor B" w:eastAsia="Calibri" w:hAnsi="Factor B"/>
          <w:i/>
          <w:iCs/>
          <w:szCs w:val="24"/>
          <w:u w:val="single"/>
          <w:lang w:bidi="hi-IN"/>
        </w:rPr>
        <w:t>Разводка трубопроводов систем водоснабжения и водоотведения по квартире:</w:t>
      </w:r>
    </w:p>
    <w:p w14:paraId="0008092F" w14:textId="77777777" w:rsidR="00D74660" w:rsidRPr="00D74660" w:rsidRDefault="00D74660" w:rsidP="00C225F0">
      <w:pPr>
        <w:spacing w:after="120" w:line="276" w:lineRule="auto"/>
        <w:ind w:left="142" w:firstLine="0"/>
        <w:rPr>
          <w:rFonts w:ascii="Factor B" w:hAnsi="Factor B"/>
          <w:szCs w:val="24"/>
        </w:rPr>
      </w:pPr>
      <w:r w:rsidRPr="00D74660">
        <w:rPr>
          <w:rFonts w:ascii="Factor B" w:hAnsi="Factor B"/>
          <w:szCs w:val="24"/>
        </w:rPr>
        <w:t xml:space="preserve">Внутренняя разводка трубопроводов и установка сантехнического оборудования в санузлах выполняется силами собственников квартир. </w:t>
      </w:r>
    </w:p>
    <w:p w14:paraId="4F54F743" w14:textId="77777777" w:rsidR="00D74660" w:rsidRPr="00D74660" w:rsidRDefault="00D74660" w:rsidP="00C225F0">
      <w:pPr>
        <w:spacing w:after="120" w:line="276" w:lineRule="auto"/>
        <w:ind w:left="142" w:firstLine="0"/>
        <w:rPr>
          <w:rFonts w:ascii="Factor B" w:eastAsia="Calibri" w:hAnsi="Factor B"/>
          <w:i/>
          <w:iCs/>
          <w:szCs w:val="24"/>
          <w:u w:val="single"/>
          <w:lang w:bidi="hi-IN"/>
        </w:rPr>
      </w:pPr>
      <w:r w:rsidRPr="00D74660">
        <w:rPr>
          <w:rFonts w:ascii="Factor B" w:eastAsia="Calibri" w:hAnsi="Factor B"/>
          <w:i/>
          <w:iCs/>
          <w:szCs w:val="24"/>
          <w:u w:val="single"/>
          <w:lang w:bidi="hi-IN"/>
        </w:rPr>
        <w:t>Сантехническое оборудование:</w:t>
      </w:r>
    </w:p>
    <w:p w14:paraId="099E9F1C" w14:textId="77777777" w:rsidR="00D74660" w:rsidRPr="00D74660" w:rsidRDefault="00D74660" w:rsidP="00C225F0">
      <w:pPr>
        <w:spacing w:after="120" w:line="276" w:lineRule="auto"/>
        <w:ind w:left="142" w:firstLine="0"/>
        <w:rPr>
          <w:rFonts w:ascii="Factor B" w:eastAsia="Calibri" w:hAnsi="Factor B"/>
          <w:szCs w:val="24"/>
          <w:lang w:bidi="hi-IN"/>
        </w:rPr>
      </w:pPr>
      <w:r w:rsidRPr="00D74660">
        <w:rPr>
          <w:rFonts w:ascii="Factor B" w:eastAsia="Calibri" w:hAnsi="Factor B"/>
          <w:szCs w:val="24"/>
          <w:lang w:bidi="hi-IN"/>
        </w:rPr>
        <w:lastRenderedPageBreak/>
        <w:t>Санитарно-технические приборы жилых частей здания и встроенных помещений устанавливаются собственником помещений.</w:t>
      </w:r>
    </w:p>
    <w:p w14:paraId="254AA727" w14:textId="77777777" w:rsidR="00D74660" w:rsidRPr="00D74660" w:rsidRDefault="00D74660" w:rsidP="00C225F0">
      <w:pPr>
        <w:spacing w:after="120" w:line="276" w:lineRule="auto"/>
        <w:ind w:left="142" w:firstLine="0"/>
        <w:rPr>
          <w:rFonts w:ascii="Factor B" w:eastAsia="Calibri" w:hAnsi="Factor B"/>
          <w:szCs w:val="24"/>
          <w:lang w:bidi="hi-IN"/>
        </w:rPr>
      </w:pPr>
    </w:p>
    <w:p w14:paraId="3BFB3C90" w14:textId="77777777" w:rsidR="00D74660" w:rsidRPr="00D74660" w:rsidRDefault="00D74660" w:rsidP="00C225F0">
      <w:pPr>
        <w:spacing w:after="120" w:line="276" w:lineRule="auto"/>
        <w:ind w:left="142" w:firstLine="0"/>
        <w:rPr>
          <w:rFonts w:ascii="Factor B" w:eastAsia="Calibri" w:hAnsi="Factor B"/>
          <w:i/>
          <w:iCs/>
          <w:szCs w:val="24"/>
          <w:u w:val="single"/>
          <w:lang w:bidi="hi-IN"/>
        </w:rPr>
      </w:pPr>
      <w:r w:rsidRPr="00D74660">
        <w:rPr>
          <w:rFonts w:ascii="Factor B" w:eastAsia="Calibri" w:hAnsi="Factor B"/>
          <w:i/>
          <w:iCs/>
          <w:szCs w:val="24"/>
          <w:u w:val="single"/>
          <w:lang w:bidi="hi-IN"/>
        </w:rPr>
        <w:t>Система электроснабжения (в пределах квартиры):</w:t>
      </w:r>
    </w:p>
    <w:p w14:paraId="304F3F66" w14:textId="77777777" w:rsidR="00D74660" w:rsidRPr="00D74660" w:rsidRDefault="00D74660" w:rsidP="00C225F0">
      <w:pPr>
        <w:spacing w:after="120" w:line="276" w:lineRule="auto"/>
        <w:ind w:left="142" w:firstLine="0"/>
        <w:rPr>
          <w:rFonts w:ascii="Factor B" w:hAnsi="Factor B"/>
          <w:szCs w:val="24"/>
          <w:lang w:bidi="hi-IN"/>
        </w:rPr>
      </w:pPr>
      <w:r w:rsidRPr="00D74660">
        <w:rPr>
          <w:rFonts w:ascii="Factor B" w:hAnsi="Factor B"/>
          <w:szCs w:val="24"/>
        </w:rPr>
        <w:t>Индивидуальные (квартирные) приборы учета электрической энергии устанавливаются в щитах этажных расположенных вне жилых помещений.</w:t>
      </w:r>
      <w:r w:rsidRPr="00D74660">
        <w:rPr>
          <w:rFonts w:ascii="Factor B" w:eastAsia="Calibri" w:hAnsi="Factor B"/>
          <w:szCs w:val="24"/>
          <w:lang w:bidi="hi-IN"/>
        </w:rPr>
        <w:t xml:space="preserve"> </w:t>
      </w:r>
      <w:proofErr w:type="spellStart"/>
      <w:r w:rsidRPr="00D74660">
        <w:rPr>
          <w:rFonts w:ascii="Factor B" w:eastAsia="Calibri" w:hAnsi="Factor B"/>
          <w:bCs/>
          <w:color w:val="000000"/>
          <w:szCs w:val="24"/>
        </w:rPr>
        <w:t>Электроразводка</w:t>
      </w:r>
      <w:proofErr w:type="spellEnd"/>
      <w:r w:rsidRPr="00D74660">
        <w:rPr>
          <w:rFonts w:ascii="Factor B" w:eastAsia="Calibri" w:hAnsi="Factor B"/>
          <w:bCs/>
          <w:color w:val="000000"/>
          <w:szCs w:val="24"/>
        </w:rPr>
        <w:t xml:space="preserve"> по всей квартире выполняется открытым способом по потолку в </w:t>
      </w:r>
      <w:proofErr w:type="spellStart"/>
      <w:r w:rsidRPr="00D74660">
        <w:rPr>
          <w:rFonts w:ascii="Factor B" w:eastAsia="Calibri" w:hAnsi="Factor B"/>
          <w:bCs/>
          <w:color w:val="000000"/>
          <w:szCs w:val="24"/>
        </w:rPr>
        <w:t>гофротрубе</w:t>
      </w:r>
      <w:proofErr w:type="spellEnd"/>
      <w:r w:rsidRPr="00D74660">
        <w:rPr>
          <w:rFonts w:ascii="Factor B" w:eastAsia="Calibri" w:hAnsi="Factor B"/>
          <w:bCs/>
          <w:color w:val="000000"/>
          <w:szCs w:val="24"/>
        </w:rPr>
        <w:t xml:space="preserve">, </w:t>
      </w:r>
      <w:proofErr w:type="spellStart"/>
      <w:r w:rsidRPr="00D74660">
        <w:rPr>
          <w:rFonts w:ascii="Factor B" w:eastAsia="Calibri" w:hAnsi="Factor B"/>
          <w:bCs/>
          <w:color w:val="000000"/>
          <w:szCs w:val="24"/>
        </w:rPr>
        <w:t>опуски</w:t>
      </w:r>
      <w:proofErr w:type="spellEnd"/>
      <w:r w:rsidRPr="00D74660">
        <w:rPr>
          <w:rFonts w:ascii="Factor B" w:eastAsia="Calibri" w:hAnsi="Factor B"/>
          <w:bCs/>
          <w:color w:val="000000"/>
          <w:szCs w:val="24"/>
        </w:rPr>
        <w:t xml:space="preserve"> на розетки выполняются в </w:t>
      </w:r>
      <w:proofErr w:type="spellStart"/>
      <w:r w:rsidRPr="00D74660">
        <w:rPr>
          <w:rFonts w:ascii="Factor B" w:eastAsia="Calibri" w:hAnsi="Factor B"/>
          <w:bCs/>
          <w:color w:val="000000"/>
          <w:szCs w:val="24"/>
        </w:rPr>
        <w:t>штробе</w:t>
      </w:r>
      <w:proofErr w:type="spellEnd"/>
      <w:r w:rsidRPr="00D74660">
        <w:rPr>
          <w:rFonts w:ascii="Factor B" w:eastAsia="Calibri" w:hAnsi="Factor B"/>
          <w:bCs/>
          <w:color w:val="000000"/>
          <w:szCs w:val="24"/>
        </w:rPr>
        <w:t xml:space="preserve"> с последующим </w:t>
      </w:r>
      <w:proofErr w:type="spellStart"/>
      <w:r w:rsidRPr="00D74660">
        <w:rPr>
          <w:rFonts w:ascii="Factor B" w:eastAsia="Calibri" w:hAnsi="Factor B"/>
          <w:bCs/>
          <w:color w:val="000000"/>
          <w:szCs w:val="24"/>
        </w:rPr>
        <w:t>шпаклеванием</w:t>
      </w:r>
      <w:proofErr w:type="spellEnd"/>
      <w:r w:rsidRPr="00D74660">
        <w:rPr>
          <w:rFonts w:ascii="Factor B" w:eastAsia="Calibri" w:hAnsi="Factor B"/>
          <w:bCs/>
          <w:color w:val="000000"/>
          <w:szCs w:val="24"/>
        </w:rPr>
        <w:t xml:space="preserve"> без установки конечных приборов (розеток, светильников, выключателей), разводка в помещениях санузлов не предусмотрена, розетки не устанавливаются, полотенцесушитель не устанавливается, электрическая плита не устанавливается.</w:t>
      </w:r>
    </w:p>
    <w:p w14:paraId="6B3FF2C9" w14:textId="77777777" w:rsidR="00D74660" w:rsidRPr="00D74660" w:rsidRDefault="00D74660" w:rsidP="00C225F0">
      <w:pPr>
        <w:spacing w:after="120" w:line="276" w:lineRule="auto"/>
        <w:ind w:left="142" w:firstLine="0"/>
        <w:rPr>
          <w:rFonts w:ascii="Factor B" w:eastAsia="Calibri" w:hAnsi="Factor B"/>
          <w:szCs w:val="24"/>
          <w:lang w:bidi="hi-IN"/>
        </w:rPr>
      </w:pPr>
    </w:p>
    <w:p w14:paraId="0F51F4D8" w14:textId="77777777" w:rsidR="00D74660" w:rsidRPr="00D74660" w:rsidRDefault="00D74660" w:rsidP="00C225F0">
      <w:pPr>
        <w:spacing w:after="120" w:line="276" w:lineRule="auto"/>
        <w:ind w:left="142" w:firstLine="0"/>
        <w:rPr>
          <w:rFonts w:ascii="Factor B" w:eastAsia="Calibri" w:hAnsi="Factor B"/>
          <w:i/>
          <w:iCs/>
          <w:szCs w:val="24"/>
          <w:u w:val="single"/>
          <w:lang w:bidi="hi-IN"/>
        </w:rPr>
      </w:pPr>
      <w:r w:rsidRPr="00D74660">
        <w:rPr>
          <w:rFonts w:ascii="Factor B" w:eastAsia="Calibri" w:hAnsi="Factor B"/>
          <w:i/>
          <w:iCs/>
          <w:szCs w:val="24"/>
          <w:u w:val="single"/>
          <w:lang w:bidi="hi-IN"/>
        </w:rPr>
        <w:t>Система телефонии, интернет, телевидения:</w:t>
      </w:r>
    </w:p>
    <w:p w14:paraId="562AC4A1" w14:textId="77777777" w:rsidR="00D74660" w:rsidRPr="00D74660" w:rsidRDefault="00D74660" w:rsidP="00C225F0">
      <w:pPr>
        <w:spacing w:after="120" w:line="276" w:lineRule="auto"/>
        <w:ind w:left="142" w:firstLine="0"/>
        <w:rPr>
          <w:rFonts w:ascii="Factor B" w:eastAsia="Calibri" w:hAnsi="Factor B"/>
          <w:bCs/>
          <w:szCs w:val="24"/>
        </w:rPr>
      </w:pPr>
      <w:r w:rsidRPr="00D74660">
        <w:rPr>
          <w:rFonts w:ascii="Factor B" w:eastAsia="Calibri" w:hAnsi="Factor B"/>
          <w:bCs/>
          <w:szCs w:val="24"/>
        </w:rPr>
        <w:t>Ввод слаботочных сетей (телефония, телевидение и интернет) в квартиру не выполняется, проектом предусмотрена техническая возможность ввода системы интернет.</w:t>
      </w:r>
    </w:p>
    <w:p w14:paraId="41C63D3D" w14:textId="77777777" w:rsidR="00D74660" w:rsidRPr="00D74660" w:rsidRDefault="00D74660" w:rsidP="00C225F0">
      <w:pPr>
        <w:spacing w:after="120" w:line="276" w:lineRule="auto"/>
        <w:ind w:left="142" w:firstLine="0"/>
        <w:rPr>
          <w:rFonts w:ascii="Factor B" w:eastAsia="Calibri" w:hAnsi="Factor B"/>
          <w:i/>
          <w:iCs/>
          <w:szCs w:val="24"/>
          <w:u w:val="single"/>
          <w:lang w:bidi="hi-IN"/>
        </w:rPr>
      </w:pPr>
    </w:p>
    <w:p w14:paraId="6D282473" w14:textId="77777777" w:rsidR="00D74660" w:rsidRPr="00D74660" w:rsidRDefault="00D74660" w:rsidP="00C225F0">
      <w:pPr>
        <w:spacing w:after="120" w:line="276" w:lineRule="auto"/>
        <w:ind w:left="142" w:firstLine="0"/>
        <w:rPr>
          <w:rFonts w:ascii="Factor B" w:eastAsia="Calibri" w:hAnsi="Factor B"/>
          <w:i/>
          <w:iCs/>
          <w:szCs w:val="24"/>
          <w:u w:val="single"/>
          <w:lang w:bidi="hi-IN"/>
        </w:rPr>
      </w:pPr>
      <w:r w:rsidRPr="00D74660">
        <w:rPr>
          <w:rFonts w:ascii="Factor B" w:eastAsia="Calibri" w:hAnsi="Factor B"/>
          <w:i/>
          <w:iCs/>
          <w:szCs w:val="24"/>
          <w:u w:val="single"/>
          <w:lang w:bidi="hi-IN"/>
        </w:rPr>
        <w:t xml:space="preserve">Система </w:t>
      </w:r>
      <w:proofErr w:type="spellStart"/>
      <w:r w:rsidRPr="00D74660">
        <w:rPr>
          <w:rFonts w:ascii="Factor B" w:eastAsia="Calibri" w:hAnsi="Factor B"/>
          <w:i/>
          <w:iCs/>
          <w:szCs w:val="24"/>
          <w:u w:val="single"/>
          <w:lang w:bidi="hi-IN"/>
        </w:rPr>
        <w:t>домофонии</w:t>
      </w:r>
      <w:proofErr w:type="spellEnd"/>
      <w:r w:rsidRPr="00D74660">
        <w:rPr>
          <w:rFonts w:ascii="Factor B" w:eastAsia="Calibri" w:hAnsi="Factor B"/>
          <w:i/>
          <w:iCs/>
          <w:szCs w:val="24"/>
          <w:u w:val="single"/>
          <w:lang w:bidi="hi-IN"/>
        </w:rPr>
        <w:t>:</w:t>
      </w:r>
    </w:p>
    <w:p w14:paraId="380B4112" w14:textId="77777777" w:rsidR="00D74660" w:rsidRPr="00D74660" w:rsidRDefault="00D74660" w:rsidP="00C225F0">
      <w:pPr>
        <w:spacing w:after="120" w:line="276" w:lineRule="auto"/>
        <w:ind w:left="142" w:firstLine="0"/>
        <w:rPr>
          <w:rFonts w:ascii="Factor B" w:eastAsia="Calibri" w:hAnsi="Factor B"/>
          <w:iCs/>
          <w:szCs w:val="24"/>
        </w:rPr>
      </w:pPr>
      <w:r w:rsidRPr="00D74660">
        <w:rPr>
          <w:rFonts w:ascii="Factor B" w:eastAsia="Calibri" w:hAnsi="Factor B"/>
          <w:iCs/>
          <w:szCs w:val="24"/>
        </w:rPr>
        <w:t>Вызывными панелями оснащаются входные группы жилой части каждой секции. Установка абонентских устройств в квартирах (трубок/мониторов) не предусматривается.</w:t>
      </w:r>
    </w:p>
    <w:p w14:paraId="22CC1B98" w14:textId="77777777" w:rsidR="00D74660" w:rsidRPr="00D74660" w:rsidRDefault="00D74660" w:rsidP="00C225F0">
      <w:pPr>
        <w:spacing w:after="120" w:line="276" w:lineRule="auto"/>
        <w:ind w:left="142" w:firstLine="0"/>
        <w:rPr>
          <w:rFonts w:ascii="Factor B" w:eastAsia="Calibri" w:hAnsi="Factor B"/>
          <w:iCs/>
          <w:color w:val="00B050"/>
          <w:szCs w:val="24"/>
          <w:lang w:bidi="hi-IN"/>
        </w:rPr>
      </w:pPr>
    </w:p>
    <w:p w14:paraId="0B4B57B6" w14:textId="77777777" w:rsidR="00D74660" w:rsidRPr="00D74660" w:rsidRDefault="00D74660" w:rsidP="00C225F0">
      <w:pPr>
        <w:spacing w:after="120" w:line="276" w:lineRule="auto"/>
        <w:ind w:left="142" w:firstLine="0"/>
        <w:rPr>
          <w:rFonts w:ascii="Factor B" w:eastAsia="Calibri" w:hAnsi="Factor B"/>
          <w:i/>
          <w:iCs/>
          <w:szCs w:val="24"/>
          <w:u w:val="single"/>
          <w:lang w:bidi="hi-IN"/>
        </w:rPr>
      </w:pPr>
      <w:r w:rsidRPr="00D74660">
        <w:rPr>
          <w:rFonts w:ascii="Factor B" w:eastAsia="Calibri" w:hAnsi="Factor B"/>
          <w:i/>
          <w:iCs/>
          <w:szCs w:val="24"/>
          <w:u w:val="single"/>
          <w:lang w:bidi="hi-IN"/>
        </w:rPr>
        <w:t>Монтаж полотенцесушителя:</w:t>
      </w:r>
    </w:p>
    <w:p w14:paraId="64708B26" w14:textId="77777777" w:rsidR="00D74660" w:rsidRPr="00D74660" w:rsidRDefault="00D74660" w:rsidP="00C225F0">
      <w:pPr>
        <w:spacing w:after="120" w:line="276" w:lineRule="auto"/>
        <w:ind w:left="142" w:firstLine="0"/>
        <w:rPr>
          <w:rFonts w:ascii="Factor B" w:hAnsi="Factor B"/>
          <w:szCs w:val="24"/>
        </w:rPr>
      </w:pPr>
      <w:r w:rsidRPr="00D74660">
        <w:rPr>
          <w:rFonts w:ascii="Factor B" w:hAnsi="Factor B"/>
          <w:szCs w:val="24"/>
        </w:rPr>
        <w:t>В ванных комнатах предусматривается возможность подключения эл. Полотенцесушителей за счет собственников помещений.</w:t>
      </w:r>
    </w:p>
    <w:p w14:paraId="4C972D2F" w14:textId="77777777" w:rsidR="00D74660" w:rsidRPr="00D74660" w:rsidRDefault="00D74660" w:rsidP="00C225F0">
      <w:pPr>
        <w:spacing w:after="120" w:line="276" w:lineRule="auto"/>
        <w:ind w:left="142" w:firstLine="0"/>
        <w:rPr>
          <w:rFonts w:ascii="Factor B" w:hAnsi="Factor B"/>
          <w:szCs w:val="24"/>
        </w:rPr>
      </w:pPr>
    </w:p>
    <w:p w14:paraId="5EAD51FE" w14:textId="77777777" w:rsidR="00D74660" w:rsidRPr="00D74660" w:rsidRDefault="00D74660" w:rsidP="00C225F0">
      <w:pPr>
        <w:spacing w:after="120" w:line="276" w:lineRule="auto"/>
        <w:ind w:left="142" w:firstLine="0"/>
        <w:rPr>
          <w:rFonts w:ascii="Factor B" w:hAnsi="Factor B"/>
          <w:i/>
          <w:iCs/>
          <w:szCs w:val="24"/>
          <w:u w:val="single"/>
        </w:rPr>
      </w:pPr>
      <w:r w:rsidRPr="00D74660">
        <w:rPr>
          <w:rFonts w:ascii="Factor B" w:hAnsi="Factor B"/>
          <w:i/>
          <w:iCs/>
          <w:szCs w:val="24"/>
          <w:u w:val="single"/>
        </w:rPr>
        <w:t>Приборы отопления:</w:t>
      </w:r>
    </w:p>
    <w:p w14:paraId="3A2F6905" w14:textId="77777777" w:rsidR="00D74660" w:rsidRPr="00D74660" w:rsidRDefault="00D74660" w:rsidP="00C225F0">
      <w:pPr>
        <w:spacing w:after="120" w:line="276" w:lineRule="auto"/>
        <w:ind w:left="142" w:firstLine="0"/>
        <w:rPr>
          <w:rFonts w:ascii="Factor B" w:hAnsi="Factor B"/>
          <w:szCs w:val="24"/>
        </w:rPr>
      </w:pPr>
      <w:r w:rsidRPr="00D74660">
        <w:rPr>
          <w:rFonts w:ascii="Factor B" w:hAnsi="Factor B"/>
          <w:szCs w:val="24"/>
        </w:rPr>
        <w:t>Стальные радиаторы с терморегуляцией.</w:t>
      </w:r>
    </w:p>
    <w:p w14:paraId="7B33F7D6" w14:textId="733BC9A7" w:rsidR="00D74660" w:rsidRPr="00D74660" w:rsidRDefault="00D74660" w:rsidP="00AF40B1">
      <w:pPr>
        <w:pStyle w:val="a5"/>
        <w:spacing w:after="120" w:line="276" w:lineRule="auto"/>
        <w:ind w:left="142" w:firstLine="0"/>
        <w:contextualSpacing w:val="0"/>
        <w:rPr>
          <w:rFonts w:ascii="Factor B" w:hAnsi="Factor B" w:cs="Tahoma"/>
          <w:b/>
          <w:color w:val="00B050"/>
          <w:szCs w:val="24"/>
        </w:rPr>
      </w:pPr>
      <w:r w:rsidRPr="00D74660">
        <w:rPr>
          <w:rFonts w:ascii="Factor B" w:hAnsi="Factor B" w:cs="Tahoma"/>
          <w:b/>
          <w:color w:val="00B050"/>
          <w:szCs w:val="24"/>
        </w:rPr>
        <w:t xml:space="preserve"> </w:t>
      </w:r>
    </w:p>
    <w:p w14:paraId="3A71B77A" w14:textId="4B424470" w:rsidR="00BF55A8" w:rsidRPr="00D74660" w:rsidRDefault="00DC053E" w:rsidP="00AF40B1">
      <w:pPr>
        <w:pStyle w:val="a5"/>
        <w:numPr>
          <w:ilvl w:val="0"/>
          <w:numId w:val="10"/>
        </w:numPr>
        <w:spacing w:after="120" w:line="276" w:lineRule="auto"/>
        <w:ind w:left="142" w:firstLine="0"/>
        <w:contextualSpacing w:val="0"/>
        <w:rPr>
          <w:rFonts w:ascii="Factor B" w:hAnsi="Factor B" w:cs="Tahoma"/>
          <w:b/>
          <w:szCs w:val="24"/>
        </w:rPr>
      </w:pPr>
      <w:r w:rsidRPr="00D74660">
        <w:rPr>
          <w:rFonts w:ascii="Factor B" w:hAnsi="Factor B" w:cs="Tahoma"/>
          <w:b/>
          <w:szCs w:val="24"/>
        </w:rPr>
        <w:t>Отделочные работы и Элементы отделки Объекта долевого строительства:</w:t>
      </w:r>
    </w:p>
    <w:p w14:paraId="4848594C" w14:textId="77777777" w:rsidR="00713EE6" w:rsidRPr="00D74660" w:rsidRDefault="00713EE6" w:rsidP="00AF40B1">
      <w:pPr>
        <w:pStyle w:val="a5"/>
        <w:spacing w:after="120" w:line="276" w:lineRule="auto"/>
        <w:ind w:left="142" w:firstLine="0"/>
        <w:contextualSpacing w:val="0"/>
        <w:rPr>
          <w:rFonts w:ascii="Factor B" w:hAnsi="Factor B" w:cs="Tahoma"/>
          <w:b/>
          <w:color w:val="00B050"/>
          <w:szCs w:val="24"/>
        </w:rPr>
      </w:pPr>
    </w:p>
    <w:p w14:paraId="7A0D2D3A" w14:textId="77777777" w:rsidR="005F6524" w:rsidRPr="00D74660" w:rsidRDefault="005F6524" w:rsidP="00AF40B1">
      <w:pPr>
        <w:spacing w:after="120" w:line="276" w:lineRule="auto"/>
        <w:ind w:left="142" w:firstLine="0"/>
        <w:rPr>
          <w:rFonts w:ascii="Factor B" w:eastAsia="Calibri" w:hAnsi="Factor B"/>
          <w:i/>
          <w:iCs/>
          <w:szCs w:val="24"/>
          <w:u w:val="single"/>
          <w:lang w:bidi="hi-IN"/>
        </w:rPr>
      </w:pPr>
      <w:r w:rsidRPr="00D74660">
        <w:rPr>
          <w:rFonts w:ascii="Factor B" w:eastAsia="Calibri" w:hAnsi="Factor B"/>
          <w:i/>
          <w:iCs/>
          <w:szCs w:val="24"/>
          <w:u w:val="single"/>
          <w:lang w:bidi="hi-IN"/>
        </w:rPr>
        <w:t>Межкомнатные дверные блоки:</w:t>
      </w:r>
    </w:p>
    <w:p w14:paraId="668D0361" w14:textId="77777777" w:rsidR="005F6524" w:rsidRPr="00D74660" w:rsidRDefault="005F6524" w:rsidP="00AF40B1">
      <w:pPr>
        <w:pStyle w:val="af6"/>
        <w:spacing w:after="120" w:line="276" w:lineRule="auto"/>
        <w:ind w:left="142" w:firstLine="0"/>
        <w:rPr>
          <w:rFonts w:ascii="Factor B" w:hAnsi="Factor B"/>
          <w:szCs w:val="24"/>
        </w:rPr>
      </w:pPr>
      <w:r w:rsidRPr="00D74660">
        <w:rPr>
          <w:rFonts w:ascii="Factor B" w:hAnsi="Factor B"/>
          <w:szCs w:val="24"/>
        </w:rPr>
        <w:t>Межкомнатные двери устанавливаются собственниками помещений самостоятельно.</w:t>
      </w:r>
    </w:p>
    <w:p w14:paraId="62161DC3" w14:textId="77777777" w:rsidR="005F6524" w:rsidRPr="00D74660" w:rsidRDefault="005F6524" w:rsidP="00AF40B1">
      <w:pPr>
        <w:spacing w:after="120" w:line="276" w:lineRule="auto"/>
        <w:ind w:left="142" w:firstLine="0"/>
        <w:rPr>
          <w:rFonts w:ascii="Factor B" w:eastAsia="Calibri" w:hAnsi="Factor B"/>
          <w:i/>
          <w:iCs/>
          <w:szCs w:val="24"/>
          <w:u w:val="single"/>
          <w:lang w:bidi="hi-IN"/>
        </w:rPr>
      </w:pPr>
      <w:r w:rsidRPr="00D74660">
        <w:rPr>
          <w:rFonts w:ascii="Factor B" w:eastAsia="Calibri" w:hAnsi="Factor B"/>
          <w:i/>
          <w:iCs/>
          <w:szCs w:val="24"/>
          <w:u w:val="single"/>
          <w:lang w:bidi="hi-IN"/>
        </w:rPr>
        <w:t>Установка подоконников и оконных откосов:</w:t>
      </w:r>
    </w:p>
    <w:p w14:paraId="0580B635" w14:textId="77777777" w:rsidR="005F6524" w:rsidRPr="00D74660" w:rsidRDefault="005F6524" w:rsidP="00AF40B1">
      <w:pPr>
        <w:spacing w:after="120" w:line="276" w:lineRule="auto"/>
        <w:ind w:left="142" w:firstLine="0"/>
        <w:rPr>
          <w:rFonts w:ascii="Factor B" w:hAnsi="Factor B"/>
          <w:szCs w:val="24"/>
        </w:rPr>
      </w:pPr>
      <w:r w:rsidRPr="00D74660">
        <w:rPr>
          <w:rFonts w:ascii="Factor B" w:hAnsi="Factor B"/>
          <w:szCs w:val="24"/>
        </w:rPr>
        <w:t>Подоконные доски в квартирах – ПВХ. Откосы окон – ПВХ.</w:t>
      </w:r>
    </w:p>
    <w:p w14:paraId="24EEABCA" w14:textId="77777777" w:rsidR="005F6524" w:rsidRPr="00D74660" w:rsidRDefault="005F6524" w:rsidP="00AF40B1">
      <w:pPr>
        <w:spacing w:after="120" w:line="276" w:lineRule="auto"/>
        <w:ind w:left="142" w:firstLine="0"/>
        <w:rPr>
          <w:rFonts w:ascii="Factor B" w:eastAsia="Calibri" w:hAnsi="Factor B"/>
          <w:i/>
          <w:iCs/>
          <w:szCs w:val="24"/>
          <w:u w:val="single"/>
          <w:lang w:bidi="hi-IN"/>
        </w:rPr>
      </w:pPr>
      <w:r w:rsidRPr="00D74660">
        <w:rPr>
          <w:rFonts w:ascii="Factor B" w:eastAsia="Calibri" w:hAnsi="Factor B"/>
          <w:i/>
          <w:iCs/>
          <w:szCs w:val="24"/>
          <w:u w:val="single"/>
          <w:lang w:bidi="hi-IN"/>
        </w:rPr>
        <w:t>Покрытие пола:</w:t>
      </w:r>
    </w:p>
    <w:p w14:paraId="73411DC6" w14:textId="77777777" w:rsidR="005F6524" w:rsidRPr="00D74660" w:rsidRDefault="005F6524" w:rsidP="00AF40B1">
      <w:pPr>
        <w:spacing w:after="120" w:line="276" w:lineRule="auto"/>
        <w:ind w:left="142" w:firstLine="0"/>
        <w:rPr>
          <w:rFonts w:ascii="Factor B" w:eastAsia="Calibri" w:hAnsi="Factor B"/>
          <w:szCs w:val="24"/>
          <w:lang w:bidi="hi-IN"/>
        </w:rPr>
      </w:pPr>
      <w:r w:rsidRPr="00D74660">
        <w:rPr>
          <w:rFonts w:ascii="Factor B" w:eastAsia="Calibri" w:hAnsi="Factor B"/>
          <w:szCs w:val="24"/>
          <w:lang w:bidi="hi-IN"/>
        </w:rPr>
        <w:t xml:space="preserve">Жилые комнаты, кухни, кухни-ниши, прихожие, шкафы, встроенные шкафы – устройство полусухой стяжки пола, звукоизоляционный слой по типу ППЭ, санузлы и </w:t>
      </w:r>
      <w:r w:rsidRPr="00D74660">
        <w:rPr>
          <w:rFonts w:ascii="Factor B" w:eastAsia="Calibri" w:hAnsi="Factor B"/>
          <w:szCs w:val="24"/>
          <w:lang w:bidi="hi-IN"/>
        </w:rPr>
        <w:lastRenderedPageBreak/>
        <w:t>ванные – устройство полусухой стяжки пола с устройством гидроизоляционного слоя, звукоизоляционный слой по типу ППЭ.</w:t>
      </w:r>
    </w:p>
    <w:p w14:paraId="036C620D" w14:textId="77777777" w:rsidR="005F6524" w:rsidRPr="00D74660" w:rsidRDefault="005F6524" w:rsidP="00AF40B1">
      <w:pPr>
        <w:spacing w:after="120" w:line="276" w:lineRule="auto"/>
        <w:ind w:left="142" w:firstLine="0"/>
        <w:rPr>
          <w:rFonts w:ascii="Factor B" w:eastAsia="Calibri" w:hAnsi="Factor B"/>
          <w:i/>
          <w:iCs/>
          <w:szCs w:val="24"/>
          <w:u w:val="single"/>
          <w:lang w:bidi="hi-IN"/>
        </w:rPr>
      </w:pPr>
      <w:r w:rsidRPr="00D74660">
        <w:rPr>
          <w:rFonts w:ascii="Factor B" w:eastAsia="Calibri" w:hAnsi="Factor B"/>
          <w:i/>
          <w:iCs/>
          <w:szCs w:val="24"/>
          <w:u w:val="single"/>
          <w:lang w:bidi="hi-IN"/>
        </w:rPr>
        <w:t>Отделочное покрытие стен:</w:t>
      </w:r>
    </w:p>
    <w:p w14:paraId="6FFA32C9" w14:textId="77777777" w:rsidR="005F6524" w:rsidRPr="00D74660" w:rsidRDefault="005F6524" w:rsidP="00AF40B1">
      <w:pPr>
        <w:spacing w:after="120" w:line="276" w:lineRule="auto"/>
        <w:ind w:left="142" w:firstLine="0"/>
        <w:rPr>
          <w:rFonts w:ascii="Factor B" w:hAnsi="Factor B"/>
          <w:szCs w:val="24"/>
          <w:lang w:bidi="hi-IN"/>
        </w:rPr>
      </w:pPr>
      <w:r w:rsidRPr="00D74660">
        <w:rPr>
          <w:rFonts w:ascii="Factor B" w:eastAsia="Calibri" w:hAnsi="Factor B"/>
          <w:szCs w:val="24"/>
          <w:lang w:bidi="hi-IN"/>
        </w:rPr>
        <w:t xml:space="preserve">Жилые комнаты, кухни, кухни-ниши, прихожие, </w:t>
      </w:r>
      <w:proofErr w:type="spellStart"/>
      <w:r w:rsidRPr="00D74660">
        <w:rPr>
          <w:rFonts w:ascii="Factor B" w:eastAsia="Calibri" w:hAnsi="Factor B"/>
          <w:szCs w:val="24"/>
          <w:lang w:bidi="hi-IN"/>
        </w:rPr>
        <w:t>постирочные</w:t>
      </w:r>
      <w:proofErr w:type="spellEnd"/>
      <w:r w:rsidRPr="00D74660">
        <w:rPr>
          <w:rFonts w:ascii="Factor B" w:eastAsia="Calibri" w:hAnsi="Factor B"/>
          <w:szCs w:val="24"/>
          <w:lang w:bidi="hi-IN"/>
        </w:rPr>
        <w:t>, шкафы, встроенные шкафы – штукатурка (перегородки ПГП – без затирки). Санузлы, ванные – оштукатуривание с наружной стороны, в помещении санузлов без оштукатуривания.</w:t>
      </w:r>
    </w:p>
    <w:p w14:paraId="6C7B2D59" w14:textId="77777777" w:rsidR="005F6524" w:rsidRPr="00D74660" w:rsidRDefault="005F6524" w:rsidP="00AF40B1">
      <w:pPr>
        <w:spacing w:after="120" w:line="276" w:lineRule="auto"/>
        <w:ind w:left="142" w:firstLine="0"/>
        <w:rPr>
          <w:rFonts w:ascii="Factor B" w:eastAsia="Calibri" w:hAnsi="Factor B"/>
          <w:i/>
          <w:iCs/>
          <w:szCs w:val="24"/>
          <w:u w:val="single"/>
          <w:lang w:bidi="hi-IN"/>
        </w:rPr>
      </w:pPr>
      <w:r w:rsidRPr="00D74660">
        <w:rPr>
          <w:rFonts w:ascii="Factor B" w:eastAsia="Calibri" w:hAnsi="Factor B"/>
          <w:i/>
          <w:iCs/>
          <w:szCs w:val="24"/>
          <w:u w:val="single"/>
          <w:lang w:bidi="hi-IN"/>
        </w:rPr>
        <w:t>Отделочное покрытие потолков:</w:t>
      </w:r>
    </w:p>
    <w:p w14:paraId="4C879190" w14:textId="77777777" w:rsidR="005F6524" w:rsidRPr="00D74660" w:rsidRDefault="005F6524" w:rsidP="00AF40B1">
      <w:pPr>
        <w:spacing w:after="120" w:line="276" w:lineRule="auto"/>
        <w:ind w:left="142" w:firstLine="0"/>
        <w:rPr>
          <w:rFonts w:ascii="Factor B" w:hAnsi="Factor B"/>
          <w:szCs w:val="24"/>
          <w:lang w:bidi="hi-IN"/>
        </w:rPr>
      </w:pPr>
      <w:r w:rsidRPr="00D74660">
        <w:rPr>
          <w:rFonts w:ascii="Factor B" w:eastAsia="Calibri" w:hAnsi="Factor B"/>
          <w:szCs w:val="24"/>
          <w:lang w:bidi="hi-IN"/>
        </w:rPr>
        <w:t>Без отделки</w:t>
      </w:r>
    </w:p>
    <w:p w14:paraId="07E82040" w14:textId="77777777" w:rsidR="005F6524" w:rsidRPr="00D74660" w:rsidRDefault="005F6524" w:rsidP="00AF40B1">
      <w:pPr>
        <w:spacing w:after="120" w:line="276" w:lineRule="auto"/>
        <w:ind w:left="142" w:firstLine="0"/>
        <w:rPr>
          <w:rFonts w:ascii="Factor B" w:eastAsia="Calibri" w:hAnsi="Factor B"/>
          <w:i/>
          <w:iCs/>
          <w:szCs w:val="24"/>
          <w:u w:val="single"/>
          <w:lang w:bidi="hi-IN"/>
        </w:rPr>
      </w:pPr>
      <w:r w:rsidRPr="00D74660">
        <w:rPr>
          <w:rFonts w:ascii="Factor B" w:eastAsia="Calibri" w:hAnsi="Factor B"/>
          <w:i/>
          <w:iCs/>
          <w:szCs w:val="24"/>
          <w:u w:val="single"/>
          <w:lang w:bidi="hi-IN"/>
        </w:rPr>
        <w:t>Монтаж люков для доступа к инженерным коммуникациям:</w:t>
      </w:r>
    </w:p>
    <w:p w14:paraId="60642A2F" w14:textId="6F29F00B" w:rsidR="00DC053E" w:rsidRPr="00D74660" w:rsidRDefault="005F6524" w:rsidP="00AF40B1">
      <w:pPr>
        <w:spacing w:after="120" w:line="276" w:lineRule="auto"/>
        <w:ind w:left="142" w:firstLine="0"/>
        <w:rPr>
          <w:rFonts w:ascii="Factor B" w:hAnsi="Factor B" w:cs="Tahoma"/>
          <w:b/>
          <w:szCs w:val="24"/>
        </w:rPr>
      </w:pPr>
      <w:r w:rsidRPr="00D74660">
        <w:rPr>
          <w:rFonts w:ascii="Factor B" w:eastAsia="Calibri" w:hAnsi="Factor B"/>
          <w:i/>
          <w:iCs/>
          <w:szCs w:val="24"/>
          <w:lang w:bidi="hi-IN"/>
        </w:rPr>
        <w:t>Не предусмотрены</w:t>
      </w:r>
    </w:p>
    <w:bookmarkEnd w:id="21"/>
    <w:p w14:paraId="74A90044" w14:textId="77777777" w:rsidR="007E79DA" w:rsidRPr="004971BC" w:rsidRDefault="007E79DA" w:rsidP="00CC32E0">
      <w:pPr>
        <w:ind w:firstLine="0"/>
        <w:rPr>
          <w:rFonts w:ascii="Factor B" w:hAnsi="Factor B" w:cs="Tahoma"/>
          <w:b/>
          <w:color w:val="00B050"/>
          <w:sz w:val="20"/>
          <w:szCs w:val="20"/>
        </w:rPr>
      </w:pPr>
    </w:p>
    <w:p w14:paraId="686C11EA" w14:textId="206875D4" w:rsidR="00BF55A8" w:rsidRPr="005A31A3" w:rsidRDefault="00713EE6" w:rsidP="00CC32E0">
      <w:pPr>
        <w:ind w:firstLine="0"/>
        <w:rPr>
          <w:rFonts w:ascii="Factor B" w:hAnsi="Factor B" w:cs="Tahoma"/>
          <w:b/>
          <w:color w:val="000000"/>
          <w:szCs w:val="24"/>
        </w:rPr>
      </w:pPr>
      <w:r w:rsidRPr="005A31A3">
        <w:rPr>
          <w:rFonts w:ascii="Factor B" w:hAnsi="Factor B" w:cs="Tahoma"/>
          <w:b/>
          <w:color w:val="000000"/>
          <w:szCs w:val="24"/>
        </w:rPr>
        <w:t>4</w:t>
      </w:r>
      <w:r w:rsidR="007E79DA" w:rsidRPr="005A31A3">
        <w:rPr>
          <w:rFonts w:ascii="Factor B" w:hAnsi="Factor B" w:cs="Tahoma"/>
          <w:b/>
          <w:color w:val="000000"/>
          <w:szCs w:val="24"/>
        </w:rPr>
        <w:t>. График оплаты цены Договора:</w:t>
      </w:r>
    </w:p>
    <w:p w14:paraId="14F82410" w14:textId="0BCDBBC8" w:rsidR="00BF55A8" w:rsidRPr="005A31A3" w:rsidRDefault="00BF55A8" w:rsidP="00CC32E0">
      <w:pPr>
        <w:ind w:firstLine="0"/>
        <w:rPr>
          <w:rFonts w:ascii="Factor B" w:hAnsi="Factor B" w:cs="Tahoma"/>
          <w:b/>
          <w:bCs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768"/>
        <w:gridCol w:w="6143"/>
      </w:tblGrid>
      <w:tr w:rsidR="00BF55A8" w:rsidRPr="005A31A3" w14:paraId="7F194BE3" w14:textId="77777777" w:rsidTr="007D1B80">
        <w:tc>
          <w:tcPr>
            <w:tcW w:w="1901" w:type="pct"/>
          </w:tcPr>
          <w:p w14:paraId="0E8C3C6D" w14:textId="77777777" w:rsidR="00BF55A8" w:rsidRPr="005A31A3" w:rsidRDefault="00BF55A8" w:rsidP="00CC32E0">
            <w:pPr>
              <w:ind w:firstLine="592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  <w:r w:rsidRPr="005A31A3">
              <w:rPr>
                <w:rFonts w:ascii="Factor B" w:hAnsi="Factor B" w:cs="Tahoma"/>
                <w:color w:val="000000"/>
                <w:szCs w:val="24"/>
              </w:rPr>
              <w:t xml:space="preserve">Сумма, </w:t>
            </w:r>
            <w:proofErr w:type="spellStart"/>
            <w:r w:rsidRPr="005A31A3">
              <w:rPr>
                <w:rFonts w:ascii="Factor B" w:hAnsi="Factor B" w:cs="Tahoma"/>
                <w:color w:val="000000"/>
                <w:szCs w:val="24"/>
              </w:rPr>
              <w:t>руб</w:t>
            </w:r>
            <w:proofErr w:type="spellEnd"/>
          </w:p>
        </w:tc>
        <w:tc>
          <w:tcPr>
            <w:tcW w:w="3099" w:type="pct"/>
          </w:tcPr>
          <w:p w14:paraId="34F6E76F" w14:textId="77777777" w:rsidR="00BF55A8" w:rsidRPr="005A31A3" w:rsidRDefault="00BF55A8" w:rsidP="00CC32E0">
            <w:pPr>
              <w:ind w:firstLine="592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  <w:r w:rsidRPr="005A31A3">
              <w:rPr>
                <w:rFonts w:ascii="Factor B" w:hAnsi="Factor B" w:cs="Tahoma"/>
                <w:color w:val="000000"/>
                <w:szCs w:val="24"/>
              </w:rPr>
              <w:t>Срок оплаты</w:t>
            </w:r>
          </w:p>
        </w:tc>
      </w:tr>
      <w:tr w:rsidR="00BF55A8" w:rsidRPr="005A31A3" w14:paraId="7966C55A" w14:textId="77777777" w:rsidTr="007D1B80">
        <w:tc>
          <w:tcPr>
            <w:tcW w:w="1901" w:type="pct"/>
          </w:tcPr>
          <w:p w14:paraId="08813702" w14:textId="436A3D1F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  <w:tc>
          <w:tcPr>
            <w:tcW w:w="3099" w:type="pct"/>
          </w:tcPr>
          <w:p w14:paraId="6027FECC" w14:textId="444A30D0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</w:tr>
      <w:tr w:rsidR="00BF55A8" w:rsidRPr="005A31A3" w14:paraId="55B591CF" w14:textId="77777777" w:rsidTr="007D1B80">
        <w:tc>
          <w:tcPr>
            <w:tcW w:w="1901" w:type="pct"/>
          </w:tcPr>
          <w:p w14:paraId="76AE0773" w14:textId="5DB7A5B4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  <w:tc>
          <w:tcPr>
            <w:tcW w:w="3099" w:type="pct"/>
          </w:tcPr>
          <w:p w14:paraId="0D60CD6D" w14:textId="6D3F6FB4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</w:tr>
      <w:tr w:rsidR="00BF55A8" w:rsidRPr="005A31A3" w14:paraId="1E9A688E" w14:textId="77777777" w:rsidTr="007D1B80">
        <w:tc>
          <w:tcPr>
            <w:tcW w:w="1901" w:type="pct"/>
          </w:tcPr>
          <w:p w14:paraId="31A7896B" w14:textId="695CC341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  <w:tc>
          <w:tcPr>
            <w:tcW w:w="3099" w:type="pct"/>
          </w:tcPr>
          <w:p w14:paraId="034F91D6" w14:textId="35AD4BEB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</w:tr>
      <w:tr w:rsidR="00BF55A8" w:rsidRPr="005A31A3" w14:paraId="369344D6" w14:textId="77777777" w:rsidTr="007D1B80">
        <w:tc>
          <w:tcPr>
            <w:tcW w:w="1901" w:type="pct"/>
          </w:tcPr>
          <w:p w14:paraId="24A9D0B4" w14:textId="26BB7ECA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  <w:tc>
          <w:tcPr>
            <w:tcW w:w="3099" w:type="pct"/>
          </w:tcPr>
          <w:p w14:paraId="21B84DF4" w14:textId="54465634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</w:tr>
      <w:tr w:rsidR="00BF55A8" w:rsidRPr="005A31A3" w14:paraId="0A3B2213" w14:textId="77777777" w:rsidTr="007D1B80">
        <w:tc>
          <w:tcPr>
            <w:tcW w:w="1901" w:type="pct"/>
          </w:tcPr>
          <w:p w14:paraId="4AC48C40" w14:textId="01FBCDA0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  <w:tc>
          <w:tcPr>
            <w:tcW w:w="3099" w:type="pct"/>
          </w:tcPr>
          <w:p w14:paraId="71454A2A" w14:textId="2965EEF2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</w:tr>
      <w:tr w:rsidR="00BF55A8" w:rsidRPr="005A31A3" w14:paraId="3E1219FA" w14:textId="77777777" w:rsidTr="007D1B80">
        <w:tc>
          <w:tcPr>
            <w:tcW w:w="1901" w:type="pct"/>
          </w:tcPr>
          <w:p w14:paraId="1996ED46" w14:textId="340C161E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  <w:tc>
          <w:tcPr>
            <w:tcW w:w="3099" w:type="pct"/>
          </w:tcPr>
          <w:p w14:paraId="4E195D03" w14:textId="468C7C86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</w:tr>
      <w:tr w:rsidR="00BF55A8" w:rsidRPr="005A31A3" w14:paraId="1AEC8433" w14:textId="77777777" w:rsidTr="007D1B80">
        <w:tc>
          <w:tcPr>
            <w:tcW w:w="1901" w:type="pct"/>
          </w:tcPr>
          <w:p w14:paraId="577B5626" w14:textId="4EB95012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  <w:tc>
          <w:tcPr>
            <w:tcW w:w="3099" w:type="pct"/>
          </w:tcPr>
          <w:p w14:paraId="31A4D0D7" w14:textId="16920CE1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</w:tr>
      <w:tr w:rsidR="00BF55A8" w:rsidRPr="005A31A3" w14:paraId="706F14D3" w14:textId="77777777" w:rsidTr="007D1B80">
        <w:tc>
          <w:tcPr>
            <w:tcW w:w="1901" w:type="pct"/>
          </w:tcPr>
          <w:p w14:paraId="7E9865ED" w14:textId="3641A4D9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  <w:tc>
          <w:tcPr>
            <w:tcW w:w="3099" w:type="pct"/>
          </w:tcPr>
          <w:p w14:paraId="378B274A" w14:textId="7C04D24D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</w:tr>
      <w:tr w:rsidR="00BF55A8" w:rsidRPr="005A31A3" w14:paraId="2C153B60" w14:textId="77777777" w:rsidTr="007D1B80">
        <w:tc>
          <w:tcPr>
            <w:tcW w:w="1901" w:type="pct"/>
          </w:tcPr>
          <w:p w14:paraId="707EE5C6" w14:textId="0F5DD84D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  <w:tc>
          <w:tcPr>
            <w:tcW w:w="3099" w:type="pct"/>
          </w:tcPr>
          <w:p w14:paraId="4F41D856" w14:textId="6004C783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</w:tr>
      <w:tr w:rsidR="00BF55A8" w:rsidRPr="005A31A3" w14:paraId="1568FE0C" w14:textId="77777777" w:rsidTr="007D1B80">
        <w:tc>
          <w:tcPr>
            <w:tcW w:w="1901" w:type="pct"/>
          </w:tcPr>
          <w:p w14:paraId="4593AD70" w14:textId="1E3FAFAE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  <w:tc>
          <w:tcPr>
            <w:tcW w:w="3099" w:type="pct"/>
          </w:tcPr>
          <w:p w14:paraId="4D717A2D" w14:textId="3266CA07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</w:tr>
      <w:tr w:rsidR="00BF55A8" w:rsidRPr="005A31A3" w14:paraId="67BE546B" w14:textId="77777777" w:rsidTr="007D1B80">
        <w:tc>
          <w:tcPr>
            <w:tcW w:w="1901" w:type="pct"/>
          </w:tcPr>
          <w:p w14:paraId="77E6C2D6" w14:textId="0C437869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  <w:tc>
          <w:tcPr>
            <w:tcW w:w="3099" w:type="pct"/>
          </w:tcPr>
          <w:p w14:paraId="6ACD7996" w14:textId="2C61356D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</w:tr>
      <w:tr w:rsidR="00BF55A8" w:rsidRPr="005A31A3" w14:paraId="49A2DA29" w14:textId="77777777" w:rsidTr="007D1B80">
        <w:tc>
          <w:tcPr>
            <w:tcW w:w="1901" w:type="pct"/>
          </w:tcPr>
          <w:p w14:paraId="0BB9807D" w14:textId="136F1197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  <w:tc>
          <w:tcPr>
            <w:tcW w:w="3099" w:type="pct"/>
          </w:tcPr>
          <w:p w14:paraId="6682F94D" w14:textId="284B69FF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</w:tr>
      <w:tr w:rsidR="00BF55A8" w:rsidRPr="005A31A3" w14:paraId="2E8B9B50" w14:textId="77777777" w:rsidTr="007D1B80">
        <w:tc>
          <w:tcPr>
            <w:tcW w:w="1901" w:type="pct"/>
          </w:tcPr>
          <w:p w14:paraId="079832E9" w14:textId="27027F3C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  <w:tc>
          <w:tcPr>
            <w:tcW w:w="3099" w:type="pct"/>
          </w:tcPr>
          <w:p w14:paraId="74E5CA37" w14:textId="702E157B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</w:tr>
      <w:tr w:rsidR="00BF55A8" w:rsidRPr="005A31A3" w14:paraId="14F58B1F" w14:textId="77777777" w:rsidTr="007D1B80">
        <w:tc>
          <w:tcPr>
            <w:tcW w:w="1901" w:type="pct"/>
          </w:tcPr>
          <w:p w14:paraId="3CD2254D" w14:textId="25D7EF2C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  <w:tc>
          <w:tcPr>
            <w:tcW w:w="3099" w:type="pct"/>
          </w:tcPr>
          <w:p w14:paraId="64EDE19F" w14:textId="32FAF237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</w:tr>
      <w:tr w:rsidR="00BF55A8" w:rsidRPr="005A31A3" w14:paraId="268E989C" w14:textId="77777777" w:rsidTr="007D1B80">
        <w:tc>
          <w:tcPr>
            <w:tcW w:w="1901" w:type="pct"/>
          </w:tcPr>
          <w:p w14:paraId="2AE6EF7E" w14:textId="67FF44AC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  <w:tc>
          <w:tcPr>
            <w:tcW w:w="3099" w:type="pct"/>
          </w:tcPr>
          <w:p w14:paraId="787E7655" w14:textId="602AFC6C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</w:tr>
      <w:tr w:rsidR="00BF55A8" w:rsidRPr="005A31A3" w14:paraId="3E24281A" w14:textId="77777777" w:rsidTr="007D1B80">
        <w:tc>
          <w:tcPr>
            <w:tcW w:w="1901" w:type="pct"/>
          </w:tcPr>
          <w:p w14:paraId="47816AB8" w14:textId="46FA6495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  <w:tc>
          <w:tcPr>
            <w:tcW w:w="3099" w:type="pct"/>
          </w:tcPr>
          <w:p w14:paraId="4AE7EAB6" w14:textId="6C22B045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</w:tr>
    </w:tbl>
    <w:p w14:paraId="74EA3DA4" w14:textId="25FF33D7" w:rsidR="00E6604E" w:rsidRDefault="00E6604E" w:rsidP="00CC32E0">
      <w:pPr>
        <w:ind w:firstLine="0"/>
        <w:contextualSpacing/>
        <w:jc w:val="left"/>
        <w:rPr>
          <w:rFonts w:ascii="Factor B" w:hAnsi="Factor B" w:cs="Tahoma"/>
          <w:szCs w:val="24"/>
        </w:rPr>
      </w:pPr>
    </w:p>
    <w:p w14:paraId="4A747341" w14:textId="70766EA2" w:rsidR="00863D31" w:rsidRDefault="00863D31" w:rsidP="00CC32E0">
      <w:pPr>
        <w:ind w:firstLine="0"/>
        <w:contextualSpacing/>
        <w:jc w:val="left"/>
        <w:rPr>
          <w:rFonts w:ascii="Factor B" w:hAnsi="Factor B" w:cs="Tahoma"/>
          <w:szCs w:val="24"/>
        </w:rPr>
      </w:pPr>
    </w:p>
    <w:p w14:paraId="0A7F3DE2" w14:textId="77777777" w:rsidR="00863D31" w:rsidRPr="005A31A3" w:rsidRDefault="00863D31" w:rsidP="00CC32E0">
      <w:pPr>
        <w:ind w:firstLine="0"/>
        <w:contextualSpacing/>
        <w:jc w:val="left"/>
        <w:rPr>
          <w:rFonts w:ascii="Factor B" w:hAnsi="Factor B" w:cs="Tahoma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955"/>
        <w:gridCol w:w="4956"/>
      </w:tblGrid>
      <w:tr w:rsidR="00BF55A8" w:rsidRPr="005A31A3" w14:paraId="55152498" w14:textId="77777777" w:rsidTr="007D1B80">
        <w:tc>
          <w:tcPr>
            <w:tcW w:w="2500" w:type="pct"/>
          </w:tcPr>
          <w:p w14:paraId="1194AAE4" w14:textId="77777777" w:rsidR="00BF55A8" w:rsidRPr="005A31A3" w:rsidRDefault="00BF55A8" w:rsidP="00CC32E0">
            <w:pPr>
              <w:ind w:firstLine="0"/>
              <w:contextualSpacing/>
              <w:jc w:val="center"/>
              <w:rPr>
                <w:rFonts w:ascii="Factor B" w:hAnsi="Factor B" w:cs="Tahoma"/>
                <w:color w:val="000000"/>
                <w:szCs w:val="24"/>
              </w:rPr>
            </w:pPr>
            <w:r w:rsidRPr="005A31A3">
              <w:rPr>
                <w:rFonts w:ascii="Factor B" w:hAnsi="Factor B" w:cs="Tahoma"/>
                <w:color w:val="000000"/>
                <w:szCs w:val="24"/>
              </w:rPr>
              <w:t>Застройщик:</w:t>
            </w:r>
          </w:p>
        </w:tc>
        <w:tc>
          <w:tcPr>
            <w:tcW w:w="2500" w:type="pct"/>
          </w:tcPr>
          <w:p w14:paraId="0F6C9ECF" w14:textId="77777777" w:rsidR="00BF55A8" w:rsidRPr="005A31A3" w:rsidRDefault="00BF55A8" w:rsidP="00CC32E0">
            <w:pPr>
              <w:ind w:firstLine="0"/>
              <w:contextualSpacing/>
              <w:jc w:val="center"/>
              <w:rPr>
                <w:rFonts w:ascii="Factor B" w:hAnsi="Factor B" w:cs="Tahoma"/>
                <w:color w:val="000000"/>
                <w:szCs w:val="24"/>
              </w:rPr>
            </w:pPr>
            <w:r w:rsidRPr="005A31A3">
              <w:rPr>
                <w:rFonts w:ascii="Factor B" w:hAnsi="Factor B" w:cs="Tahoma"/>
                <w:color w:val="000000"/>
                <w:szCs w:val="24"/>
              </w:rPr>
              <w:t>Участник:</w:t>
            </w:r>
          </w:p>
        </w:tc>
      </w:tr>
      <w:tr w:rsidR="00BF55A8" w:rsidRPr="005A31A3" w14:paraId="018108F2" w14:textId="77777777" w:rsidTr="007D1B80">
        <w:tc>
          <w:tcPr>
            <w:tcW w:w="2500" w:type="pct"/>
          </w:tcPr>
          <w:p w14:paraId="2CAB0094" w14:textId="414AE993" w:rsidR="00BF55A8" w:rsidRPr="004C79A2" w:rsidRDefault="004C79A2" w:rsidP="00CC32E0">
            <w:pPr>
              <w:ind w:firstLine="0"/>
              <w:contextualSpacing/>
              <w:jc w:val="left"/>
              <w:rPr>
                <w:rFonts w:ascii="Factor B" w:hAnsi="Factor B" w:cs="Tahoma"/>
                <w:b/>
                <w:color w:val="000000"/>
                <w:szCs w:val="24"/>
              </w:rPr>
            </w:pPr>
            <w:r w:rsidRPr="004C79A2">
              <w:rPr>
                <w:rStyle w:val="fontstyle01"/>
                <w:rFonts w:ascii="Factor B" w:hAnsi="Factor B"/>
                <w:b w:val="0"/>
                <w:szCs w:val="24"/>
              </w:rPr>
              <w:t>Общество с ограниченной ответственностью</w:t>
            </w:r>
            <w:r w:rsidRPr="004C79A2">
              <w:rPr>
                <w:rFonts w:ascii="Factor B" w:hAnsi="Factor B"/>
                <w:b/>
                <w:bCs/>
                <w:color w:val="000000"/>
                <w:szCs w:val="24"/>
              </w:rPr>
              <w:br/>
            </w:r>
            <w:r w:rsidRPr="004C79A2">
              <w:rPr>
                <w:rStyle w:val="fontstyle01"/>
                <w:rFonts w:ascii="Factor B" w:hAnsi="Factor B"/>
                <w:b w:val="0"/>
                <w:szCs w:val="24"/>
              </w:rPr>
              <w:t>«Специализированный Застройщик «ТАЛАН-РЕГИОН-4»</w:t>
            </w:r>
            <w:r w:rsidRPr="004C79A2">
              <w:rPr>
                <w:rFonts w:ascii="Factor B" w:hAnsi="Factor B"/>
                <w:b/>
                <w:bCs/>
                <w:color w:val="000000"/>
                <w:szCs w:val="24"/>
              </w:rPr>
              <w:br/>
            </w:r>
          </w:p>
        </w:tc>
        <w:tc>
          <w:tcPr>
            <w:tcW w:w="2500" w:type="pct"/>
          </w:tcPr>
          <w:p w14:paraId="7704781E" w14:textId="1B155E9C" w:rsidR="00BF55A8" w:rsidRPr="005A31A3" w:rsidRDefault="00BF55A8" w:rsidP="00CC32E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</w:tr>
    </w:tbl>
    <w:p w14:paraId="23E73E0B" w14:textId="0710932A" w:rsidR="00DB4D8F" w:rsidRPr="005A31A3" w:rsidRDefault="00DB4D8F" w:rsidP="00CC32E0">
      <w:pPr>
        <w:ind w:firstLine="0"/>
        <w:contextualSpacing/>
        <w:rPr>
          <w:rFonts w:ascii="Factor B" w:hAnsi="Factor B" w:cs="Tahoma"/>
          <w:szCs w:val="24"/>
        </w:rPr>
      </w:pPr>
    </w:p>
    <w:p w14:paraId="21EA5B19" w14:textId="36B58155" w:rsidR="00BF55A8" w:rsidRPr="005A31A3" w:rsidRDefault="00BF55A8" w:rsidP="00CC32E0">
      <w:pPr>
        <w:ind w:firstLine="0"/>
        <w:contextualSpacing/>
        <w:rPr>
          <w:rFonts w:ascii="Factor B" w:hAnsi="Factor B" w:cs="Tahoma"/>
          <w:szCs w:val="24"/>
        </w:rPr>
      </w:pPr>
    </w:p>
    <w:p w14:paraId="6C2F7D02" w14:textId="77777777" w:rsidR="00BF55A8" w:rsidRPr="005A31A3" w:rsidRDefault="00BF55A8" w:rsidP="00CC32E0">
      <w:pPr>
        <w:ind w:firstLine="0"/>
        <w:contextualSpacing/>
        <w:rPr>
          <w:rFonts w:ascii="Factor B" w:hAnsi="Factor B" w:cs="Tahoma"/>
          <w:szCs w:val="24"/>
        </w:rPr>
      </w:pPr>
    </w:p>
    <w:p w14:paraId="504DAD47" w14:textId="26CE1085" w:rsidR="005E2B42" w:rsidRPr="005A31A3" w:rsidRDefault="00DB4D8F" w:rsidP="00CC32E0">
      <w:pPr>
        <w:spacing w:line="276" w:lineRule="auto"/>
        <w:ind w:left="5670" w:firstLine="0"/>
        <w:jc w:val="left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br w:type="page"/>
      </w:r>
      <w:r w:rsidRPr="005A31A3">
        <w:rPr>
          <w:rFonts w:ascii="Factor B" w:hAnsi="Factor B" w:cs="Tahoma"/>
          <w:szCs w:val="24"/>
        </w:rPr>
        <w:lastRenderedPageBreak/>
        <w:t>Приложение №</w:t>
      </w:r>
      <w:r w:rsidR="000D0F2B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 xml:space="preserve">2 </w:t>
      </w:r>
    </w:p>
    <w:p w14:paraId="251278A7" w14:textId="7B0D8253" w:rsidR="00DB4D8F" w:rsidRPr="005A31A3" w:rsidRDefault="00DB4D8F" w:rsidP="00CC32E0">
      <w:pPr>
        <w:spacing w:line="276" w:lineRule="auto"/>
        <w:ind w:left="5670" w:firstLine="0"/>
        <w:jc w:val="left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к Договору № </w:t>
      </w:r>
      <w:sdt>
        <w:sdtPr>
          <w:rPr>
            <w:rFonts w:ascii="Factor B" w:hAnsi="Factor B" w:cs="Tahoma"/>
            <w:szCs w:val="24"/>
          </w:rPr>
          <w:alias w:val="Номер_договора"/>
          <w:tag w:val="Номер_договора"/>
          <w:id w:val="-858592927"/>
          <w:placeholder>
            <w:docPart w:val="DefaultPlaceholder_-1854013440"/>
          </w:placeholder>
        </w:sdtPr>
        <w:sdtEndPr/>
        <w:sdtContent>
          <w:r w:rsidRPr="005A31A3">
            <w:rPr>
              <w:rFonts w:ascii="Factor B" w:hAnsi="Factor B" w:cs="Tahoma"/>
              <w:szCs w:val="24"/>
            </w:rPr>
            <w:t xml:space="preserve"> ______</w:t>
          </w:r>
        </w:sdtContent>
      </w:sdt>
      <w:r w:rsidRPr="005A31A3">
        <w:rPr>
          <w:rFonts w:ascii="Factor B" w:hAnsi="Factor B" w:cs="Tahoma"/>
          <w:szCs w:val="24"/>
        </w:rPr>
        <w:t xml:space="preserve"> </w:t>
      </w:r>
    </w:p>
    <w:p w14:paraId="6FCF75A7" w14:textId="04E18D32" w:rsidR="005E2B42" w:rsidRPr="005A31A3" w:rsidRDefault="00DB4D8F" w:rsidP="00CC32E0">
      <w:pPr>
        <w:spacing w:line="276" w:lineRule="auto"/>
        <w:ind w:left="5670" w:firstLine="0"/>
        <w:jc w:val="left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участия в долевом строительстве</w:t>
      </w:r>
    </w:p>
    <w:p w14:paraId="1FDC3BB8" w14:textId="080E65A7" w:rsidR="002E1B7A" w:rsidRPr="005A31A3" w:rsidRDefault="009B41F0" w:rsidP="00CC32E0">
      <w:pPr>
        <w:spacing w:line="276" w:lineRule="auto"/>
        <w:ind w:left="5670" w:firstLine="0"/>
        <w:jc w:val="left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Многоквартирного дома</w:t>
      </w:r>
      <w:r w:rsidR="00DB4D8F" w:rsidRPr="005A31A3">
        <w:rPr>
          <w:rFonts w:ascii="Factor B" w:hAnsi="Factor B" w:cs="Tahoma"/>
          <w:szCs w:val="24"/>
        </w:rPr>
        <w:t xml:space="preserve"> </w:t>
      </w:r>
    </w:p>
    <w:p w14:paraId="59C86C9A" w14:textId="4330EA52" w:rsidR="00DB4D8F" w:rsidRPr="005A31A3" w:rsidRDefault="00DB4D8F" w:rsidP="00CC32E0">
      <w:pPr>
        <w:spacing w:line="276" w:lineRule="auto"/>
        <w:ind w:left="5670" w:firstLine="0"/>
        <w:jc w:val="left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от </w:t>
      </w:r>
      <w:r w:rsidR="00961BA8">
        <w:rPr>
          <w:rFonts w:ascii="Factor B" w:hAnsi="Factor B" w:cs="Tahoma"/>
          <w:szCs w:val="24"/>
        </w:rPr>
        <w:t xml:space="preserve"> </w:t>
      </w:r>
      <w:r w:rsidR="005E2B42" w:rsidRPr="005A31A3">
        <w:rPr>
          <w:rFonts w:ascii="Factor B" w:hAnsi="Factor B" w:cs="Tahoma"/>
          <w:szCs w:val="24"/>
        </w:rPr>
        <w:t xml:space="preserve"> </w:t>
      </w:r>
    </w:p>
    <w:p w14:paraId="564DF7E4" w14:textId="77777777" w:rsidR="00DB4D8F" w:rsidRPr="005A31A3" w:rsidRDefault="00DB4D8F" w:rsidP="00CC32E0">
      <w:pPr>
        <w:ind w:firstLine="0"/>
        <w:contextualSpacing/>
        <w:jc w:val="right"/>
        <w:rPr>
          <w:rFonts w:ascii="Factor B" w:hAnsi="Factor B" w:cs="Tahoma"/>
          <w:szCs w:val="24"/>
        </w:rPr>
      </w:pPr>
    </w:p>
    <w:p w14:paraId="79ABEC65" w14:textId="0AB35070" w:rsidR="00DB4D8F" w:rsidRPr="005A31A3" w:rsidRDefault="00DB4D8F" w:rsidP="00CC32E0">
      <w:pPr>
        <w:ind w:firstLine="0"/>
        <w:contextualSpacing/>
        <w:jc w:val="center"/>
        <w:rPr>
          <w:rFonts w:ascii="Factor B" w:hAnsi="Factor B" w:cs="Tahoma"/>
          <w:b/>
          <w:szCs w:val="24"/>
        </w:rPr>
      </w:pPr>
      <w:r w:rsidRPr="005A31A3">
        <w:rPr>
          <w:rFonts w:ascii="Factor B" w:hAnsi="Factor B" w:cs="Tahoma"/>
          <w:b/>
          <w:szCs w:val="24"/>
        </w:rPr>
        <w:t>План местоположения Объекта долевого строительства на этаже</w:t>
      </w:r>
    </w:p>
    <w:p w14:paraId="1C219F6C" w14:textId="77777777" w:rsidR="005E2B42" w:rsidRPr="005A31A3" w:rsidRDefault="005E2B42" w:rsidP="00CC32E0">
      <w:pPr>
        <w:ind w:firstLine="0"/>
        <w:contextualSpacing/>
        <w:jc w:val="center"/>
        <w:rPr>
          <w:rFonts w:ascii="Factor B" w:hAnsi="Factor B" w:cs="Tahoma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9911"/>
      </w:tblGrid>
      <w:tr w:rsidR="00522526" w:rsidRPr="005A31A3" w14:paraId="6881F594" w14:textId="77777777" w:rsidTr="005E2B42">
        <w:trPr>
          <w:trHeight w:val="5025"/>
        </w:trPr>
        <w:tc>
          <w:tcPr>
            <w:tcW w:w="5000" w:type="pct"/>
          </w:tcPr>
          <w:p w14:paraId="76AF1E82" w14:textId="77777777" w:rsidR="00DB4D8F" w:rsidRPr="005A31A3" w:rsidRDefault="00DB4D8F" w:rsidP="00CC32E0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  <w:r w:rsidRPr="005A31A3">
              <w:rPr>
                <w:rFonts w:ascii="Factor B" w:hAnsi="Factor B" w:cs="Tahoma"/>
                <w:szCs w:val="24"/>
              </w:rPr>
              <w:t>[Размещается графический план этажа]</w:t>
            </w:r>
          </w:p>
          <w:p w14:paraId="23B6805D" w14:textId="77777777" w:rsidR="00DB4D8F" w:rsidRPr="005A31A3" w:rsidRDefault="00DB4D8F" w:rsidP="00CC32E0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32108CDD" w14:textId="77777777" w:rsidR="00DB4D8F" w:rsidRPr="005A31A3" w:rsidRDefault="00DB4D8F" w:rsidP="00CC32E0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43E6AFBA" w14:textId="77777777" w:rsidR="00DB4D8F" w:rsidRPr="005A31A3" w:rsidRDefault="00DB4D8F" w:rsidP="00CC32E0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321DE76F" w14:textId="77777777" w:rsidR="00DB4D8F" w:rsidRPr="005A31A3" w:rsidRDefault="00DB4D8F" w:rsidP="00CC32E0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18D80338" w14:textId="77777777" w:rsidR="00DB4D8F" w:rsidRPr="005A31A3" w:rsidRDefault="00DB4D8F" w:rsidP="00CC32E0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4FD3F4A3" w14:textId="77777777" w:rsidR="00DB4D8F" w:rsidRPr="005A31A3" w:rsidRDefault="00DB4D8F" w:rsidP="00CC32E0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34B529A1" w14:textId="77777777" w:rsidR="00DB4D8F" w:rsidRPr="005A31A3" w:rsidRDefault="00DB4D8F" w:rsidP="00CC32E0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2C771314" w14:textId="77777777" w:rsidR="00DB4D8F" w:rsidRPr="005A31A3" w:rsidRDefault="00DB4D8F" w:rsidP="00CC32E0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46EA1BDF" w14:textId="77777777" w:rsidR="00DB4D8F" w:rsidRPr="005A31A3" w:rsidRDefault="00DB4D8F" w:rsidP="00CC32E0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032B545A" w14:textId="77777777" w:rsidR="00DB4D8F" w:rsidRPr="005A31A3" w:rsidRDefault="00DB4D8F" w:rsidP="00CC32E0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366B04F7" w14:textId="77777777" w:rsidR="00DB4D8F" w:rsidRPr="005A31A3" w:rsidRDefault="00DB4D8F" w:rsidP="00CC32E0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17538A64" w14:textId="77777777" w:rsidR="00DB4D8F" w:rsidRPr="005A31A3" w:rsidRDefault="00DB4D8F" w:rsidP="00CC32E0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0631808B" w14:textId="77777777" w:rsidR="00DB4D8F" w:rsidRPr="005A31A3" w:rsidRDefault="00DB4D8F" w:rsidP="00CC32E0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586031C9" w14:textId="77777777" w:rsidR="00DB4D8F" w:rsidRPr="005A31A3" w:rsidRDefault="00DB4D8F" w:rsidP="00CC32E0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5078A42A" w14:textId="77777777" w:rsidR="00DB4D8F" w:rsidRPr="005A31A3" w:rsidRDefault="00DB4D8F" w:rsidP="00CC32E0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63F3C9E4" w14:textId="77777777" w:rsidR="00DB4D8F" w:rsidRPr="005A31A3" w:rsidRDefault="00DB4D8F" w:rsidP="00CC32E0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65135A99" w14:textId="77777777" w:rsidR="00DB4D8F" w:rsidRPr="005A31A3" w:rsidRDefault="00DB4D8F" w:rsidP="00CC32E0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28308599" w14:textId="1A951A01" w:rsidR="00DB4D8F" w:rsidRPr="005A31A3" w:rsidRDefault="00DB4D8F" w:rsidP="00CC32E0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</w:tc>
      </w:tr>
    </w:tbl>
    <w:p w14:paraId="15915025" w14:textId="77777777" w:rsidR="00DB4D8F" w:rsidRPr="005A31A3" w:rsidRDefault="00DB4D8F" w:rsidP="00CC32E0">
      <w:pPr>
        <w:ind w:firstLine="0"/>
        <w:contextualSpacing/>
        <w:jc w:val="center"/>
        <w:rPr>
          <w:rFonts w:ascii="Factor B" w:hAnsi="Factor B" w:cs="Tahoma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955"/>
        <w:gridCol w:w="4956"/>
      </w:tblGrid>
      <w:tr w:rsidR="00522526" w:rsidRPr="005A31A3" w14:paraId="39EF4944" w14:textId="77777777" w:rsidTr="00DB4D8F">
        <w:tc>
          <w:tcPr>
            <w:tcW w:w="2500" w:type="pct"/>
          </w:tcPr>
          <w:p w14:paraId="75BE8B9E" w14:textId="0A6A35BA" w:rsidR="00DB4D8F" w:rsidRPr="005A31A3" w:rsidRDefault="00DB4D8F" w:rsidP="00CC32E0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  <w:r w:rsidRPr="005A31A3">
              <w:rPr>
                <w:rFonts w:ascii="Factor B" w:hAnsi="Factor B" w:cs="Tahoma"/>
                <w:szCs w:val="24"/>
              </w:rPr>
              <w:t>Застройщик:</w:t>
            </w:r>
          </w:p>
        </w:tc>
        <w:tc>
          <w:tcPr>
            <w:tcW w:w="2500" w:type="pct"/>
          </w:tcPr>
          <w:p w14:paraId="29FF15AD" w14:textId="279BD6BF" w:rsidR="00DB4D8F" w:rsidRPr="005A31A3" w:rsidRDefault="00DB4D8F" w:rsidP="00CC32E0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  <w:r w:rsidRPr="005A31A3">
              <w:rPr>
                <w:rFonts w:ascii="Factor B" w:hAnsi="Factor B" w:cs="Tahoma"/>
                <w:szCs w:val="24"/>
              </w:rPr>
              <w:t>Участник:</w:t>
            </w:r>
          </w:p>
        </w:tc>
      </w:tr>
      <w:tr w:rsidR="00522526" w:rsidRPr="005A31A3" w14:paraId="7BE48FB6" w14:textId="77777777" w:rsidTr="00DB4D8F">
        <w:tc>
          <w:tcPr>
            <w:tcW w:w="2500" w:type="pct"/>
          </w:tcPr>
          <w:p w14:paraId="1A656F69" w14:textId="77777777" w:rsidR="004C79A2" w:rsidRDefault="004C79A2" w:rsidP="00CC32E0">
            <w:pPr>
              <w:ind w:firstLine="0"/>
              <w:contextualSpacing/>
              <w:jc w:val="left"/>
              <w:rPr>
                <w:rStyle w:val="fontstyle01"/>
                <w:rFonts w:ascii="Factor B" w:hAnsi="Factor B"/>
                <w:b w:val="0"/>
                <w:szCs w:val="24"/>
              </w:rPr>
            </w:pPr>
            <w:r w:rsidRPr="004C79A2">
              <w:rPr>
                <w:rStyle w:val="fontstyle01"/>
                <w:rFonts w:ascii="Factor B" w:hAnsi="Factor B"/>
                <w:b w:val="0"/>
                <w:szCs w:val="24"/>
              </w:rPr>
              <w:t>Общество с ограниченной ответственностью</w:t>
            </w:r>
            <w:r w:rsidRPr="004C79A2">
              <w:rPr>
                <w:rFonts w:ascii="Factor B" w:hAnsi="Factor B"/>
                <w:b/>
                <w:bCs/>
                <w:color w:val="000000"/>
                <w:szCs w:val="24"/>
              </w:rPr>
              <w:br/>
            </w:r>
            <w:r w:rsidRPr="004C79A2">
              <w:rPr>
                <w:rStyle w:val="fontstyle01"/>
                <w:rFonts w:ascii="Factor B" w:hAnsi="Factor B"/>
                <w:b w:val="0"/>
                <w:szCs w:val="24"/>
              </w:rPr>
              <w:t xml:space="preserve">«Специализированный Застройщик </w:t>
            </w:r>
          </w:p>
          <w:p w14:paraId="2BDA911E" w14:textId="012598D9" w:rsidR="00DB4D8F" w:rsidRPr="004C79A2" w:rsidRDefault="004C79A2" w:rsidP="00CC32E0">
            <w:pPr>
              <w:ind w:firstLine="0"/>
              <w:contextualSpacing/>
              <w:jc w:val="left"/>
              <w:rPr>
                <w:rFonts w:ascii="Factor B" w:hAnsi="Factor B" w:cs="Tahoma"/>
                <w:b/>
                <w:szCs w:val="24"/>
              </w:rPr>
            </w:pPr>
            <w:r w:rsidRPr="004C79A2">
              <w:rPr>
                <w:rStyle w:val="fontstyle01"/>
                <w:rFonts w:ascii="Factor B" w:hAnsi="Factor B"/>
                <w:b w:val="0"/>
                <w:szCs w:val="24"/>
              </w:rPr>
              <w:t>«ТАЛАН-РЕГИОН-4»</w:t>
            </w:r>
            <w:r w:rsidRPr="004C79A2">
              <w:rPr>
                <w:rFonts w:ascii="Factor B" w:hAnsi="Factor B"/>
                <w:b/>
                <w:bCs/>
                <w:color w:val="000000"/>
                <w:szCs w:val="24"/>
              </w:rPr>
              <w:br/>
            </w:r>
          </w:p>
        </w:tc>
        <w:tc>
          <w:tcPr>
            <w:tcW w:w="2500" w:type="pct"/>
          </w:tcPr>
          <w:p w14:paraId="7AFDF673" w14:textId="700B9DFE" w:rsidR="00DB4D8F" w:rsidRPr="005A31A3" w:rsidRDefault="00DB4D8F" w:rsidP="00CC32E0">
            <w:pP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</w:p>
        </w:tc>
      </w:tr>
    </w:tbl>
    <w:p w14:paraId="63F5304A" w14:textId="4AC0246B" w:rsidR="002B2044" w:rsidRPr="005A31A3" w:rsidRDefault="002B2044" w:rsidP="00CC32E0">
      <w:pPr>
        <w:ind w:firstLine="0"/>
        <w:contextualSpacing/>
        <w:jc w:val="center"/>
        <w:rPr>
          <w:rFonts w:ascii="Factor B" w:hAnsi="Factor B" w:cs="Tahoma"/>
          <w:szCs w:val="24"/>
        </w:rPr>
      </w:pPr>
    </w:p>
    <w:p w14:paraId="3DE045C5" w14:textId="77777777" w:rsidR="005E2B42" w:rsidRPr="005A31A3" w:rsidRDefault="002B2044" w:rsidP="00CC32E0">
      <w:pPr>
        <w:spacing w:line="276" w:lineRule="auto"/>
        <w:ind w:left="6237" w:firstLine="0"/>
        <w:jc w:val="left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br w:type="page"/>
      </w:r>
      <w:r w:rsidRPr="005A31A3">
        <w:rPr>
          <w:rFonts w:ascii="Factor B" w:hAnsi="Factor B" w:cs="Tahoma"/>
          <w:szCs w:val="24"/>
        </w:rPr>
        <w:lastRenderedPageBreak/>
        <w:t>Приложение № 3</w:t>
      </w:r>
    </w:p>
    <w:p w14:paraId="64605172" w14:textId="5716EE08" w:rsidR="005E2B42" w:rsidRPr="005A31A3" w:rsidRDefault="002B2044" w:rsidP="00CC32E0">
      <w:pPr>
        <w:spacing w:line="276" w:lineRule="auto"/>
        <w:ind w:left="6237" w:firstLine="0"/>
        <w:jc w:val="left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к Договору № </w:t>
      </w:r>
      <w:sdt>
        <w:sdtPr>
          <w:rPr>
            <w:rFonts w:ascii="Factor B" w:hAnsi="Factor B" w:cs="Tahoma"/>
            <w:szCs w:val="24"/>
          </w:rPr>
          <w:alias w:val="Номер_договора"/>
          <w:tag w:val="Номер_договора"/>
          <w:id w:val="248711905"/>
          <w:placeholder>
            <w:docPart w:val="20BC30791C984953B15C41ED7D8EC524"/>
          </w:placeholder>
        </w:sdtPr>
        <w:sdtEndPr/>
        <w:sdtContent>
          <w:r w:rsidRPr="005A31A3">
            <w:rPr>
              <w:rFonts w:ascii="Factor B" w:hAnsi="Factor B" w:cs="Tahoma"/>
              <w:szCs w:val="24"/>
            </w:rPr>
            <w:t xml:space="preserve"> ______</w:t>
          </w:r>
        </w:sdtContent>
      </w:sdt>
    </w:p>
    <w:p w14:paraId="56E8A35B" w14:textId="11F9C761" w:rsidR="005E2B42" w:rsidRPr="005A31A3" w:rsidRDefault="002B2044" w:rsidP="00CC32E0">
      <w:pPr>
        <w:spacing w:line="276" w:lineRule="auto"/>
        <w:ind w:left="6237" w:firstLine="0"/>
        <w:jc w:val="left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участия в долевом</w:t>
      </w:r>
      <w:r w:rsidR="005E2B42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>строительстве</w:t>
      </w:r>
    </w:p>
    <w:p w14:paraId="5A29AB3A" w14:textId="60A017D8" w:rsidR="00975A58" w:rsidRPr="005A31A3" w:rsidRDefault="009B41F0" w:rsidP="00CC32E0">
      <w:pPr>
        <w:spacing w:line="276" w:lineRule="auto"/>
        <w:ind w:left="6237" w:firstLine="0"/>
        <w:jc w:val="left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Многоквартирного дома</w:t>
      </w:r>
    </w:p>
    <w:p w14:paraId="6D5184B1" w14:textId="66140D52" w:rsidR="002B2044" w:rsidRPr="005A31A3" w:rsidRDefault="002B2044" w:rsidP="00CC32E0">
      <w:pPr>
        <w:spacing w:line="276" w:lineRule="auto"/>
        <w:ind w:left="6237" w:firstLine="0"/>
        <w:jc w:val="left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от </w:t>
      </w:r>
    </w:p>
    <w:p w14:paraId="72F5B247" w14:textId="77777777" w:rsidR="002B2044" w:rsidRPr="005A31A3" w:rsidRDefault="002B2044" w:rsidP="00CC32E0">
      <w:pPr>
        <w:ind w:left="6946" w:firstLine="0"/>
        <w:contextualSpacing/>
        <w:rPr>
          <w:rFonts w:ascii="Factor B" w:hAnsi="Factor B" w:cs="Tahoma"/>
          <w:szCs w:val="24"/>
        </w:rPr>
      </w:pPr>
    </w:p>
    <w:p w14:paraId="69B5A84F" w14:textId="6CB50A65" w:rsidR="002B2044" w:rsidRPr="005A31A3" w:rsidRDefault="002B2044" w:rsidP="00CC32E0">
      <w:pPr>
        <w:keepNext/>
        <w:keepLines/>
        <w:spacing w:after="120" w:line="276" w:lineRule="auto"/>
        <w:ind w:left="142" w:firstLine="142"/>
        <w:jc w:val="center"/>
        <w:outlineLvl w:val="0"/>
        <w:rPr>
          <w:rFonts w:ascii="Factor B" w:eastAsia="Arial Unicode MS" w:hAnsi="Factor B" w:cs="Tahoma"/>
          <w:b/>
          <w:bCs/>
          <w:szCs w:val="24"/>
        </w:rPr>
      </w:pPr>
      <w:bookmarkStart w:id="24" w:name="bookmark0"/>
      <w:bookmarkStart w:id="25" w:name="_Hlk203058472"/>
      <w:r w:rsidRPr="005A31A3">
        <w:rPr>
          <w:rFonts w:ascii="Factor B" w:eastAsia="Arial Unicode MS" w:hAnsi="Factor B" w:cs="Tahoma"/>
          <w:b/>
          <w:bCs/>
          <w:szCs w:val="24"/>
        </w:rPr>
        <w:t>Гарантийные обязательства Застройщика</w:t>
      </w:r>
      <w:bookmarkEnd w:id="24"/>
    </w:p>
    <w:p w14:paraId="7906E09F" w14:textId="2F1B970A" w:rsidR="002B2044" w:rsidRPr="005A31A3" w:rsidRDefault="002B2044" w:rsidP="00CC32E0">
      <w:pPr>
        <w:spacing w:after="120" w:line="276" w:lineRule="auto"/>
        <w:ind w:left="709" w:right="-2" w:hanging="1"/>
        <w:rPr>
          <w:rFonts w:ascii="Factor B" w:eastAsia="Arial Unicode MS" w:hAnsi="Factor B" w:cs="Tahoma"/>
          <w:bCs/>
          <w:szCs w:val="24"/>
        </w:rPr>
      </w:pPr>
      <w:r w:rsidRPr="005A31A3">
        <w:rPr>
          <w:rFonts w:ascii="Factor B" w:eastAsia="Arial Unicode MS" w:hAnsi="Factor B" w:cs="Tahoma"/>
          <w:bCs/>
          <w:szCs w:val="24"/>
        </w:rPr>
        <w:t>Гарантия Застройщика распространяется на объект долевого строительства (жилое/нежилое помещение) при условии соблюдения требований Инструкции по эксплуатации объекта долевого строительства (далее</w:t>
      </w:r>
      <w:r w:rsidR="00902239" w:rsidRPr="005A31A3">
        <w:rPr>
          <w:rFonts w:ascii="Factor B" w:eastAsia="Arial Unicode MS" w:hAnsi="Factor B" w:cs="Tahoma"/>
          <w:bCs/>
          <w:szCs w:val="24"/>
        </w:rPr>
        <w:t xml:space="preserve"> – </w:t>
      </w:r>
      <w:r w:rsidRPr="005A31A3">
        <w:rPr>
          <w:rFonts w:ascii="Factor B" w:eastAsia="Arial Unicode MS" w:hAnsi="Factor B" w:cs="Tahoma"/>
          <w:bCs/>
          <w:szCs w:val="24"/>
        </w:rPr>
        <w:t>Инструкция по эксплуатации), требований законодательства к эксплуатации помещения и его инженерных систем.</w:t>
      </w:r>
    </w:p>
    <w:p w14:paraId="17E4329E" w14:textId="4A4DB73A" w:rsidR="002B2044" w:rsidRPr="005A31A3" w:rsidRDefault="002B2044" w:rsidP="00CC32E0">
      <w:pPr>
        <w:spacing w:after="120" w:line="276" w:lineRule="auto"/>
        <w:ind w:left="709" w:right="-2" w:hanging="1"/>
        <w:rPr>
          <w:rFonts w:ascii="Factor B" w:eastAsia="Calibri" w:hAnsi="Factor B" w:cs="Tahoma"/>
          <w:szCs w:val="24"/>
        </w:rPr>
      </w:pPr>
      <w:r w:rsidRPr="005A31A3">
        <w:rPr>
          <w:rFonts w:ascii="Factor B" w:eastAsia="Calibri" w:hAnsi="Factor B" w:cs="Tahoma"/>
          <w:szCs w:val="24"/>
        </w:rPr>
        <w:t xml:space="preserve">Гарантийный срок в отношении общего имущества собственников помещений в </w:t>
      </w:r>
      <w:r w:rsidR="009B41F0" w:rsidRPr="005A31A3">
        <w:rPr>
          <w:rFonts w:ascii="Factor B" w:eastAsia="Calibri" w:hAnsi="Factor B" w:cs="Tahoma"/>
          <w:szCs w:val="24"/>
        </w:rPr>
        <w:t>Многоквартирном</w:t>
      </w:r>
      <w:r w:rsidRPr="005A31A3">
        <w:rPr>
          <w:rFonts w:ascii="Factor B" w:eastAsia="Calibri" w:hAnsi="Factor B" w:cs="Tahoma"/>
          <w:szCs w:val="24"/>
        </w:rPr>
        <w:t xml:space="preserve"> доме исчисляется со дня</w:t>
      </w:r>
      <w:r w:rsidRPr="005A31A3">
        <w:rPr>
          <w:rFonts w:ascii="Factor B" w:eastAsia="Calibri" w:hAnsi="Factor B" w:cs="Tahoma"/>
          <w:i/>
          <w:iCs/>
          <w:szCs w:val="24"/>
          <w:shd w:val="clear" w:color="auto" w:fill="FFFFFF"/>
        </w:rPr>
        <w:t xml:space="preserve"> </w:t>
      </w:r>
      <w:r w:rsidRPr="005A31A3">
        <w:rPr>
          <w:rFonts w:ascii="Factor B" w:eastAsia="Calibri" w:hAnsi="Factor B" w:cs="Tahoma"/>
          <w:szCs w:val="24"/>
          <w:shd w:val="clear" w:color="auto" w:fill="FFFFFF"/>
        </w:rPr>
        <w:t>подписания</w:t>
      </w:r>
      <w:r w:rsidRPr="005A31A3">
        <w:rPr>
          <w:rFonts w:ascii="Factor B" w:eastAsia="Calibri" w:hAnsi="Factor B" w:cs="Tahoma"/>
          <w:szCs w:val="24"/>
        </w:rPr>
        <w:t xml:space="preserve"> первого акта приема передачи любого из объектов долевого строительства.</w:t>
      </w:r>
    </w:p>
    <w:p w14:paraId="22E37590" w14:textId="77777777" w:rsidR="002B2044" w:rsidRPr="005A31A3" w:rsidRDefault="002B2044" w:rsidP="00CC32E0">
      <w:pPr>
        <w:tabs>
          <w:tab w:val="left" w:pos="284"/>
        </w:tabs>
        <w:spacing w:after="120" w:line="276" w:lineRule="auto"/>
        <w:ind w:left="709" w:firstLine="0"/>
        <w:contextualSpacing/>
        <w:rPr>
          <w:rFonts w:ascii="Factor B" w:eastAsia="Arial Unicode MS" w:hAnsi="Factor B" w:cs="Tahoma"/>
          <w:szCs w:val="24"/>
        </w:rPr>
      </w:pPr>
    </w:p>
    <w:p w14:paraId="0B21E8DC" w14:textId="3A415998" w:rsidR="002B2044" w:rsidRPr="005A31A3" w:rsidRDefault="002B2044" w:rsidP="00CC32E0">
      <w:pPr>
        <w:tabs>
          <w:tab w:val="left" w:pos="284"/>
        </w:tabs>
        <w:spacing w:after="120" w:line="276" w:lineRule="auto"/>
        <w:ind w:left="709" w:firstLine="0"/>
        <w:contextualSpacing/>
        <w:rPr>
          <w:rFonts w:ascii="Factor B" w:eastAsia="Arial Unicode MS" w:hAnsi="Factor B" w:cs="Tahoma"/>
          <w:b/>
          <w:bCs/>
          <w:szCs w:val="24"/>
        </w:rPr>
      </w:pPr>
      <w:r w:rsidRPr="005A31A3">
        <w:rPr>
          <w:rFonts w:ascii="Factor B" w:eastAsia="Arial Unicode MS" w:hAnsi="Factor B" w:cs="Tahoma"/>
          <w:b/>
          <w:bCs/>
          <w:szCs w:val="24"/>
        </w:rPr>
        <w:t>ВНИМАНИЕ! Гарантия не распространяется/прекращается:</w:t>
      </w:r>
    </w:p>
    <w:p w14:paraId="7816E08D" w14:textId="16AA0DE4" w:rsidR="008117FF" w:rsidRPr="005A31A3" w:rsidRDefault="008117FF" w:rsidP="00CC32E0">
      <w:pPr>
        <w:pStyle w:val="a5"/>
        <w:numPr>
          <w:ilvl w:val="1"/>
          <w:numId w:val="8"/>
        </w:numPr>
        <w:tabs>
          <w:tab w:val="left" w:pos="284"/>
        </w:tabs>
        <w:spacing w:after="120" w:line="276" w:lineRule="auto"/>
        <w:ind w:left="709" w:hanging="709"/>
        <w:rPr>
          <w:rFonts w:ascii="Factor B" w:eastAsia="Arial Unicode MS" w:hAnsi="Factor B" w:cs="Tahoma"/>
          <w:bCs/>
          <w:szCs w:val="24"/>
        </w:rPr>
      </w:pPr>
      <w:r w:rsidRPr="005A31A3">
        <w:rPr>
          <w:rFonts w:ascii="Factor B" w:eastAsia="Arial Unicode MS" w:hAnsi="Factor B" w:cs="Tahoma"/>
          <w:bCs/>
          <w:szCs w:val="24"/>
        </w:rPr>
        <w:t xml:space="preserve">  </w:t>
      </w:r>
      <w:r w:rsidRPr="005A31A3">
        <w:rPr>
          <w:rFonts w:ascii="Factor B" w:eastAsia="Arial Unicode MS" w:hAnsi="Factor B" w:cs="Tahoma"/>
          <w:bCs/>
          <w:szCs w:val="24"/>
        </w:rPr>
        <w:tab/>
        <w:t xml:space="preserve">на усадочные трещины, которые могу образоваться в 3-5 лет после ввода </w:t>
      </w:r>
      <w:r w:rsidR="008D2954" w:rsidRPr="005A31A3">
        <w:rPr>
          <w:rFonts w:ascii="Factor B" w:eastAsia="Arial Unicode MS" w:hAnsi="Factor B" w:cs="Tahoma"/>
          <w:bCs/>
          <w:szCs w:val="24"/>
        </w:rPr>
        <w:t>Многоквартирного</w:t>
      </w:r>
      <w:r w:rsidRPr="005A31A3">
        <w:rPr>
          <w:rFonts w:ascii="Factor B" w:eastAsia="Arial Unicode MS" w:hAnsi="Factor B" w:cs="Tahoma"/>
          <w:bCs/>
          <w:szCs w:val="24"/>
        </w:rPr>
        <w:t xml:space="preserve"> дома в эксплуатацию в силу естественных физико-механических процессов. Усадочные трещины могут появиться, в том числе в связи с изменением температурно-влажностного режима в Объекте долевого строительства. Наиболее вероятными местами образования усадочных трещин являются стыки разнородных материалов: ячеистый бетон - монолитный железобетон, ячеистый бетон - кирпич, ячеистый бетон ГКЛ, кирпич - монолитный железобетон и т.д.</w:t>
      </w:r>
    </w:p>
    <w:p w14:paraId="23075EAE" w14:textId="0D61D33D" w:rsidR="002B2044" w:rsidRPr="005A31A3" w:rsidRDefault="003B2FB2" w:rsidP="00CC32E0">
      <w:pPr>
        <w:numPr>
          <w:ilvl w:val="0"/>
          <w:numId w:val="7"/>
        </w:numPr>
        <w:tabs>
          <w:tab w:val="left" w:pos="284"/>
          <w:tab w:val="left" w:pos="361"/>
        </w:tabs>
        <w:spacing w:after="120" w:line="276" w:lineRule="auto"/>
        <w:ind w:left="709" w:hanging="709"/>
        <w:contextualSpacing/>
        <w:rPr>
          <w:rFonts w:ascii="Factor B" w:eastAsia="Arial Unicode MS" w:hAnsi="Factor B" w:cs="Tahoma"/>
          <w:bCs/>
          <w:szCs w:val="24"/>
        </w:rPr>
      </w:pPr>
      <w:r w:rsidRPr="005A31A3">
        <w:rPr>
          <w:rFonts w:ascii="Factor B" w:eastAsia="Arial Unicode MS" w:hAnsi="Factor B" w:cs="Tahoma"/>
          <w:bCs/>
          <w:szCs w:val="24"/>
        </w:rPr>
        <w:t xml:space="preserve"> </w:t>
      </w:r>
      <w:r w:rsidRPr="005A31A3">
        <w:rPr>
          <w:rFonts w:ascii="Factor B" w:eastAsia="Arial Unicode MS" w:hAnsi="Factor B" w:cs="Tahoma"/>
          <w:bCs/>
          <w:szCs w:val="24"/>
        </w:rPr>
        <w:tab/>
      </w:r>
      <w:r w:rsidRPr="005A31A3">
        <w:rPr>
          <w:rFonts w:ascii="Factor B" w:eastAsia="Arial Unicode MS" w:hAnsi="Factor B" w:cs="Tahoma"/>
          <w:bCs/>
          <w:szCs w:val="24"/>
        </w:rPr>
        <w:tab/>
      </w:r>
      <w:r w:rsidR="002B2044" w:rsidRPr="005A31A3">
        <w:rPr>
          <w:rFonts w:ascii="Factor B" w:eastAsia="Arial Unicode MS" w:hAnsi="Factor B" w:cs="Tahoma"/>
          <w:bCs/>
          <w:szCs w:val="24"/>
        </w:rPr>
        <w:t>на элементы отделки, конструктивные элементы, инженерные системы и оборудование, возникшие в результате перепланировки или переустройства жилого помещения, выполненные Участником своими силами или с привлечением третьих лиц, в том числе управляющей компании;</w:t>
      </w:r>
    </w:p>
    <w:p w14:paraId="6CC80E54" w14:textId="5ED6400E" w:rsidR="002B2044" w:rsidRPr="005A31A3" w:rsidRDefault="003B2FB2" w:rsidP="00CC32E0">
      <w:pPr>
        <w:numPr>
          <w:ilvl w:val="0"/>
          <w:numId w:val="7"/>
        </w:numPr>
        <w:tabs>
          <w:tab w:val="left" w:pos="284"/>
          <w:tab w:val="left" w:pos="321"/>
        </w:tabs>
        <w:spacing w:after="120" w:line="276" w:lineRule="auto"/>
        <w:ind w:left="709" w:hanging="709"/>
        <w:contextualSpacing/>
        <w:rPr>
          <w:rFonts w:ascii="Factor B" w:eastAsia="Arial Unicode MS" w:hAnsi="Factor B" w:cs="Tahoma"/>
          <w:bCs/>
          <w:szCs w:val="24"/>
        </w:rPr>
      </w:pPr>
      <w:r w:rsidRPr="005A31A3">
        <w:rPr>
          <w:rFonts w:ascii="Factor B" w:eastAsia="Arial Unicode MS" w:hAnsi="Factor B" w:cs="Tahoma"/>
          <w:bCs/>
          <w:szCs w:val="24"/>
        </w:rPr>
        <w:t xml:space="preserve"> </w:t>
      </w:r>
      <w:r w:rsidRPr="005A31A3">
        <w:rPr>
          <w:rFonts w:ascii="Factor B" w:eastAsia="Arial Unicode MS" w:hAnsi="Factor B" w:cs="Tahoma"/>
          <w:bCs/>
          <w:szCs w:val="24"/>
        </w:rPr>
        <w:tab/>
      </w:r>
      <w:r w:rsidR="002B2044" w:rsidRPr="005A31A3">
        <w:rPr>
          <w:rFonts w:ascii="Factor B" w:eastAsia="Arial Unicode MS" w:hAnsi="Factor B" w:cs="Tahoma"/>
          <w:bCs/>
          <w:szCs w:val="24"/>
        </w:rPr>
        <w:t>на выполненные работы по отделке помещений, в том числе</w:t>
      </w:r>
      <w:r w:rsidR="00C07313" w:rsidRPr="005A31A3">
        <w:rPr>
          <w:rFonts w:ascii="Factor B" w:eastAsia="Arial Unicode MS" w:hAnsi="Factor B" w:cs="Tahoma"/>
          <w:bCs/>
          <w:szCs w:val="24"/>
        </w:rPr>
        <w:t xml:space="preserve"> по</w:t>
      </w:r>
      <w:r w:rsidR="002B2044" w:rsidRPr="005A31A3">
        <w:rPr>
          <w:rFonts w:ascii="Factor B" w:eastAsia="Arial Unicode MS" w:hAnsi="Factor B" w:cs="Tahoma"/>
          <w:bCs/>
          <w:szCs w:val="24"/>
        </w:rPr>
        <w:t xml:space="preserve"> </w:t>
      </w:r>
      <w:proofErr w:type="spellStart"/>
      <w:r w:rsidR="002B2044" w:rsidRPr="005A31A3">
        <w:rPr>
          <w:rFonts w:ascii="Factor B" w:eastAsia="Arial Unicode MS" w:hAnsi="Factor B" w:cs="Tahoma"/>
          <w:bCs/>
          <w:szCs w:val="24"/>
        </w:rPr>
        <w:t>предчистов</w:t>
      </w:r>
      <w:r w:rsidR="00C07313" w:rsidRPr="005A31A3">
        <w:rPr>
          <w:rFonts w:ascii="Factor B" w:eastAsia="Arial Unicode MS" w:hAnsi="Factor B" w:cs="Tahoma"/>
          <w:bCs/>
          <w:szCs w:val="24"/>
        </w:rPr>
        <w:t>ой</w:t>
      </w:r>
      <w:proofErr w:type="spellEnd"/>
      <w:r w:rsidR="00C07313" w:rsidRPr="005A31A3">
        <w:rPr>
          <w:rFonts w:ascii="Factor B" w:eastAsia="Arial Unicode MS" w:hAnsi="Factor B" w:cs="Tahoma"/>
          <w:bCs/>
          <w:szCs w:val="24"/>
        </w:rPr>
        <w:t xml:space="preserve"> отделке</w:t>
      </w:r>
      <w:r w:rsidR="002B2044" w:rsidRPr="005A31A3">
        <w:rPr>
          <w:rFonts w:ascii="Factor B" w:eastAsia="Arial Unicode MS" w:hAnsi="Factor B" w:cs="Tahoma"/>
          <w:bCs/>
          <w:szCs w:val="24"/>
        </w:rPr>
        <w:t xml:space="preserve"> (штукатурка, стяжка)</w:t>
      </w:r>
      <w:r w:rsidR="00C07313" w:rsidRPr="005A31A3">
        <w:rPr>
          <w:rFonts w:ascii="Factor B" w:eastAsia="Arial Unicode MS" w:hAnsi="Factor B" w:cs="Tahoma"/>
          <w:bCs/>
          <w:szCs w:val="24"/>
        </w:rPr>
        <w:t>,</w:t>
      </w:r>
      <w:r w:rsidR="002B2044" w:rsidRPr="005A31A3">
        <w:rPr>
          <w:rFonts w:ascii="Factor B" w:eastAsia="Arial Unicode MS" w:hAnsi="Factor B" w:cs="Tahoma"/>
          <w:bCs/>
          <w:szCs w:val="24"/>
        </w:rPr>
        <w:t xml:space="preserve"> при нарушении Участником требований эксплуатации помещений в части температурно-влажностного режима;</w:t>
      </w:r>
    </w:p>
    <w:p w14:paraId="51DA938B" w14:textId="24F7926B" w:rsidR="002B2044" w:rsidRPr="005A31A3" w:rsidRDefault="003B2FB2" w:rsidP="00CC32E0">
      <w:pPr>
        <w:pStyle w:val="a5"/>
        <w:numPr>
          <w:ilvl w:val="1"/>
          <w:numId w:val="9"/>
        </w:numPr>
        <w:tabs>
          <w:tab w:val="left" w:pos="284"/>
          <w:tab w:val="left" w:pos="4234"/>
        </w:tabs>
        <w:spacing w:after="120" w:line="276" w:lineRule="auto"/>
        <w:ind w:left="709" w:hanging="709"/>
        <w:rPr>
          <w:rFonts w:ascii="Factor B" w:eastAsia="Arial Unicode MS" w:hAnsi="Factor B" w:cs="Tahoma"/>
          <w:bCs/>
          <w:szCs w:val="24"/>
        </w:rPr>
      </w:pPr>
      <w:r w:rsidRPr="005A31A3">
        <w:rPr>
          <w:rFonts w:ascii="Factor B" w:eastAsia="Arial Unicode MS" w:hAnsi="Factor B" w:cs="Tahoma"/>
          <w:bCs/>
          <w:szCs w:val="24"/>
        </w:rPr>
        <w:t xml:space="preserve"> </w:t>
      </w:r>
      <w:r w:rsidRPr="005A31A3">
        <w:rPr>
          <w:rFonts w:ascii="Factor B" w:eastAsia="Arial Unicode MS" w:hAnsi="Factor B" w:cs="Tahoma"/>
          <w:bCs/>
          <w:szCs w:val="24"/>
        </w:rPr>
        <w:tab/>
      </w:r>
      <w:r w:rsidR="002B2044" w:rsidRPr="005A31A3">
        <w:rPr>
          <w:rFonts w:ascii="Factor B" w:eastAsia="Arial Unicode MS" w:hAnsi="Factor B" w:cs="Tahoma"/>
          <w:bCs/>
          <w:szCs w:val="24"/>
        </w:rPr>
        <w:t>в случае выполнения Участником работ связанных с устройством проемов (пробивка новых, расширение существующих) во внутренних стенах и перегородках, сносом перегородок</w:t>
      </w:r>
      <w:r w:rsidR="00C16CE2" w:rsidRPr="005A31A3">
        <w:rPr>
          <w:rFonts w:ascii="Factor B" w:eastAsia="Arial Unicode MS" w:hAnsi="Factor B" w:cs="Tahoma"/>
          <w:bCs/>
          <w:szCs w:val="24"/>
        </w:rPr>
        <w:t xml:space="preserve"> (если таковые предусмотрены проектной документацией)</w:t>
      </w:r>
      <w:r w:rsidR="002B2044" w:rsidRPr="005A31A3">
        <w:rPr>
          <w:rFonts w:ascii="Factor B" w:eastAsia="Arial Unicode MS" w:hAnsi="Factor B" w:cs="Tahoma"/>
          <w:bCs/>
          <w:szCs w:val="24"/>
        </w:rPr>
        <w:t>, стен, возведением новых стен, перегородок. При возникновении дефектов, связанных с проведением данных работ, все конструктивные элементы (стены, перегородки) снимаются с гарантии, возникшие дефекты (трещины, сколы, разрушения) не являются гарантийным случаем;</w:t>
      </w:r>
    </w:p>
    <w:p w14:paraId="495B0C0B" w14:textId="29D42BFA" w:rsidR="002B2044" w:rsidRPr="005A31A3" w:rsidRDefault="003B2FB2" w:rsidP="00CC32E0">
      <w:pPr>
        <w:pStyle w:val="a5"/>
        <w:numPr>
          <w:ilvl w:val="1"/>
          <w:numId w:val="9"/>
        </w:numPr>
        <w:tabs>
          <w:tab w:val="left" w:pos="284"/>
        </w:tabs>
        <w:spacing w:after="120" w:line="276" w:lineRule="auto"/>
        <w:ind w:left="709" w:hanging="709"/>
        <w:rPr>
          <w:rFonts w:ascii="Factor B" w:eastAsia="Arial Unicode MS" w:hAnsi="Factor B" w:cs="Tahoma"/>
          <w:bCs/>
          <w:szCs w:val="24"/>
        </w:rPr>
      </w:pPr>
      <w:r w:rsidRPr="005A31A3">
        <w:rPr>
          <w:rFonts w:ascii="Factor B" w:eastAsia="Arial Unicode MS" w:hAnsi="Factor B" w:cs="Tahoma"/>
          <w:bCs/>
          <w:szCs w:val="24"/>
        </w:rPr>
        <w:t xml:space="preserve"> </w:t>
      </w:r>
      <w:r w:rsidRPr="005A31A3">
        <w:rPr>
          <w:rFonts w:ascii="Factor B" w:eastAsia="Arial Unicode MS" w:hAnsi="Factor B" w:cs="Tahoma"/>
          <w:bCs/>
          <w:szCs w:val="24"/>
        </w:rPr>
        <w:tab/>
      </w:r>
      <w:r w:rsidR="002B2044" w:rsidRPr="005A31A3">
        <w:rPr>
          <w:rFonts w:ascii="Factor B" w:eastAsia="Arial Unicode MS" w:hAnsi="Factor B" w:cs="Tahoma"/>
          <w:bCs/>
          <w:szCs w:val="24"/>
        </w:rPr>
        <w:t xml:space="preserve">в случае выполнения Участником устройства/ переустройства инженерно-технического оборудования, осуществления </w:t>
      </w:r>
      <w:proofErr w:type="spellStart"/>
      <w:r w:rsidR="002B2044" w:rsidRPr="005A31A3">
        <w:rPr>
          <w:rFonts w:ascii="Factor B" w:eastAsia="Arial Unicode MS" w:hAnsi="Factor B" w:cs="Tahoma"/>
          <w:bCs/>
          <w:szCs w:val="24"/>
        </w:rPr>
        <w:t>штробления</w:t>
      </w:r>
      <w:proofErr w:type="spellEnd"/>
      <w:r w:rsidR="002B2044" w:rsidRPr="005A31A3">
        <w:rPr>
          <w:rFonts w:ascii="Factor B" w:eastAsia="Arial Unicode MS" w:hAnsi="Factor B" w:cs="Tahoma"/>
          <w:bCs/>
          <w:szCs w:val="24"/>
        </w:rPr>
        <w:t xml:space="preserve"> стен и перегородок, устройства технических проемов. При возникновении дефектов, связанных с проведением данных работ, все инженерно-техническое оборудование, </w:t>
      </w:r>
      <w:r w:rsidR="002B2044" w:rsidRPr="005A31A3">
        <w:rPr>
          <w:rFonts w:ascii="Factor B" w:eastAsia="Arial Unicode MS" w:hAnsi="Factor B" w:cs="Tahoma"/>
          <w:bCs/>
          <w:szCs w:val="24"/>
        </w:rPr>
        <w:lastRenderedPageBreak/>
        <w:t>конструктивные элементы (стены, перегородки), снимаются с гарантии, возникшие дефекты (неисправность оборудования, трещины, сколы, разрушения) не являются гарантийным случаем;</w:t>
      </w:r>
    </w:p>
    <w:p w14:paraId="44E9E5F3" w14:textId="015A9DD5" w:rsidR="002B2044" w:rsidRPr="005A31A3" w:rsidRDefault="003B2FB2" w:rsidP="00CC32E0">
      <w:pPr>
        <w:numPr>
          <w:ilvl w:val="0"/>
          <w:numId w:val="7"/>
        </w:numPr>
        <w:tabs>
          <w:tab w:val="left" w:pos="284"/>
        </w:tabs>
        <w:spacing w:after="120" w:line="276" w:lineRule="auto"/>
        <w:ind w:left="709" w:hanging="709"/>
        <w:contextualSpacing/>
        <w:rPr>
          <w:rFonts w:ascii="Factor B" w:eastAsia="Arial Unicode MS" w:hAnsi="Factor B" w:cs="Tahoma"/>
          <w:bCs/>
          <w:szCs w:val="24"/>
        </w:rPr>
      </w:pPr>
      <w:r w:rsidRPr="005A31A3">
        <w:rPr>
          <w:rFonts w:ascii="Factor B" w:eastAsia="Arial Unicode MS" w:hAnsi="Factor B" w:cs="Tahoma"/>
          <w:bCs/>
          <w:szCs w:val="24"/>
        </w:rPr>
        <w:t xml:space="preserve"> </w:t>
      </w:r>
      <w:r w:rsidRPr="005A31A3">
        <w:rPr>
          <w:rFonts w:ascii="Factor B" w:eastAsia="Arial Unicode MS" w:hAnsi="Factor B" w:cs="Tahoma"/>
          <w:bCs/>
          <w:szCs w:val="24"/>
        </w:rPr>
        <w:tab/>
      </w:r>
      <w:r w:rsidR="002B2044" w:rsidRPr="005A31A3">
        <w:rPr>
          <w:rFonts w:ascii="Factor B" w:eastAsia="Arial Unicode MS" w:hAnsi="Factor B" w:cs="Tahoma"/>
          <w:bCs/>
          <w:szCs w:val="24"/>
        </w:rPr>
        <w:t xml:space="preserve">при выполнении Участником отдельных работ по устройству технологических отверстий, ниш, </w:t>
      </w:r>
      <w:proofErr w:type="spellStart"/>
      <w:r w:rsidR="002B2044" w:rsidRPr="005A31A3">
        <w:rPr>
          <w:rFonts w:ascii="Factor B" w:eastAsia="Arial Unicode MS" w:hAnsi="Factor B" w:cs="Tahoma"/>
          <w:bCs/>
          <w:szCs w:val="24"/>
        </w:rPr>
        <w:t>штроб</w:t>
      </w:r>
      <w:proofErr w:type="spellEnd"/>
      <w:r w:rsidR="002B2044" w:rsidRPr="005A31A3">
        <w:rPr>
          <w:rFonts w:ascii="Factor B" w:eastAsia="Arial Unicode MS" w:hAnsi="Factor B" w:cs="Tahoma"/>
          <w:bCs/>
          <w:szCs w:val="24"/>
        </w:rPr>
        <w:t>, сверлению без учета расположения скрытой проводки снимается с гарантии части поврежденных конструктивных элементов и поврежденных инженерных систем;</w:t>
      </w:r>
    </w:p>
    <w:p w14:paraId="5C2780F4" w14:textId="29761439" w:rsidR="002B2044" w:rsidRPr="005A31A3" w:rsidRDefault="003B2FB2" w:rsidP="00CC32E0">
      <w:pPr>
        <w:numPr>
          <w:ilvl w:val="0"/>
          <w:numId w:val="7"/>
        </w:numPr>
        <w:tabs>
          <w:tab w:val="left" w:pos="211"/>
          <w:tab w:val="left" w:pos="284"/>
        </w:tabs>
        <w:spacing w:after="120" w:line="276" w:lineRule="auto"/>
        <w:ind w:left="709" w:hanging="709"/>
        <w:contextualSpacing/>
        <w:rPr>
          <w:rFonts w:ascii="Factor B" w:eastAsia="Arial Unicode MS" w:hAnsi="Factor B" w:cs="Tahoma"/>
          <w:bCs/>
          <w:szCs w:val="24"/>
        </w:rPr>
      </w:pPr>
      <w:r w:rsidRPr="005A31A3">
        <w:rPr>
          <w:rFonts w:ascii="Factor B" w:eastAsia="Arial Unicode MS" w:hAnsi="Factor B" w:cs="Tahoma"/>
          <w:bCs/>
          <w:szCs w:val="24"/>
        </w:rPr>
        <w:t xml:space="preserve"> </w:t>
      </w:r>
      <w:r w:rsidRPr="005A31A3">
        <w:rPr>
          <w:rFonts w:ascii="Factor B" w:eastAsia="Arial Unicode MS" w:hAnsi="Factor B" w:cs="Tahoma"/>
          <w:bCs/>
          <w:szCs w:val="24"/>
        </w:rPr>
        <w:tab/>
        <w:t xml:space="preserve"> </w:t>
      </w:r>
      <w:r w:rsidRPr="005A31A3">
        <w:rPr>
          <w:rFonts w:ascii="Factor B" w:eastAsia="Arial Unicode MS" w:hAnsi="Factor B" w:cs="Tahoma"/>
          <w:bCs/>
          <w:szCs w:val="24"/>
        </w:rPr>
        <w:tab/>
      </w:r>
      <w:r w:rsidR="002B2044" w:rsidRPr="005A31A3">
        <w:rPr>
          <w:rFonts w:ascii="Factor B" w:eastAsia="Arial Unicode MS" w:hAnsi="Factor B" w:cs="Tahoma"/>
          <w:bCs/>
          <w:szCs w:val="24"/>
        </w:rPr>
        <w:t>в случае включения Участником в период гарантийного срока лоджий и балконов в тепловой контур (снос стены между помещением и лоджией/балконом, расширение проемов и т.д.). При выполнении данных видов работ гарантия снимается со всех конструктивные элементов, элементов отделки квартиры и инженерно-технического оборудовании;</w:t>
      </w:r>
    </w:p>
    <w:p w14:paraId="44C75237" w14:textId="638CD6F5" w:rsidR="008117FF" w:rsidRPr="005A31A3" w:rsidRDefault="003B2FB2" w:rsidP="00CC32E0">
      <w:pPr>
        <w:numPr>
          <w:ilvl w:val="0"/>
          <w:numId w:val="7"/>
        </w:numPr>
        <w:tabs>
          <w:tab w:val="left" w:pos="164"/>
          <w:tab w:val="left" w:pos="284"/>
        </w:tabs>
        <w:spacing w:after="120" w:line="276" w:lineRule="auto"/>
        <w:ind w:left="709" w:hanging="709"/>
        <w:contextualSpacing/>
        <w:rPr>
          <w:rFonts w:ascii="Factor B" w:eastAsia="Arial Unicode MS" w:hAnsi="Factor B" w:cs="Tahoma"/>
          <w:bCs/>
          <w:szCs w:val="24"/>
        </w:rPr>
      </w:pPr>
      <w:r w:rsidRPr="005A31A3">
        <w:rPr>
          <w:rFonts w:ascii="Factor B" w:eastAsia="Arial Unicode MS" w:hAnsi="Factor B" w:cs="Tahoma"/>
          <w:bCs/>
          <w:szCs w:val="24"/>
        </w:rPr>
        <w:t xml:space="preserve"> </w:t>
      </w:r>
      <w:r w:rsidRPr="005A31A3">
        <w:rPr>
          <w:rFonts w:ascii="Factor B" w:eastAsia="Arial Unicode MS" w:hAnsi="Factor B" w:cs="Tahoma"/>
          <w:bCs/>
          <w:szCs w:val="24"/>
        </w:rPr>
        <w:tab/>
        <w:t xml:space="preserve"> </w:t>
      </w:r>
      <w:r w:rsidRPr="005A31A3">
        <w:rPr>
          <w:rFonts w:ascii="Factor B" w:eastAsia="Arial Unicode MS" w:hAnsi="Factor B" w:cs="Tahoma"/>
          <w:bCs/>
          <w:szCs w:val="24"/>
        </w:rPr>
        <w:tab/>
      </w:r>
      <w:r w:rsidR="002B2044" w:rsidRPr="005A31A3">
        <w:rPr>
          <w:rFonts w:ascii="Factor B" w:eastAsia="Arial Unicode MS" w:hAnsi="Factor B" w:cs="Tahoma"/>
          <w:bCs/>
          <w:szCs w:val="24"/>
        </w:rPr>
        <w:t>при установке/реконструкции Участником вентиляционных шахт/устройств;</w:t>
      </w:r>
    </w:p>
    <w:p w14:paraId="591E0227" w14:textId="1521517A" w:rsidR="002B2044" w:rsidRPr="005A31A3" w:rsidRDefault="003B2FB2" w:rsidP="00CC32E0">
      <w:pPr>
        <w:numPr>
          <w:ilvl w:val="0"/>
          <w:numId w:val="7"/>
        </w:numPr>
        <w:tabs>
          <w:tab w:val="left" w:pos="164"/>
          <w:tab w:val="left" w:pos="284"/>
        </w:tabs>
        <w:spacing w:after="120" w:line="276" w:lineRule="auto"/>
        <w:ind w:left="709" w:hanging="709"/>
        <w:contextualSpacing/>
        <w:rPr>
          <w:rFonts w:ascii="Factor B" w:eastAsia="Arial Unicode MS" w:hAnsi="Factor B" w:cs="Tahoma"/>
          <w:bCs/>
          <w:szCs w:val="24"/>
        </w:rPr>
      </w:pPr>
      <w:r w:rsidRPr="005A31A3">
        <w:rPr>
          <w:rFonts w:ascii="Factor B" w:eastAsia="Arial Unicode MS" w:hAnsi="Factor B" w:cs="Tahoma"/>
          <w:bCs/>
          <w:szCs w:val="24"/>
        </w:rPr>
        <w:t xml:space="preserve"> </w:t>
      </w:r>
      <w:r w:rsidRPr="005A31A3">
        <w:rPr>
          <w:rFonts w:ascii="Factor B" w:eastAsia="Arial Unicode MS" w:hAnsi="Factor B" w:cs="Tahoma"/>
          <w:bCs/>
          <w:szCs w:val="24"/>
        </w:rPr>
        <w:tab/>
      </w:r>
      <w:r w:rsidRPr="005A31A3">
        <w:rPr>
          <w:rFonts w:ascii="Factor B" w:eastAsia="Arial Unicode MS" w:hAnsi="Factor B" w:cs="Tahoma"/>
          <w:bCs/>
          <w:szCs w:val="24"/>
        </w:rPr>
        <w:tab/>
      </w:r>
      <w:r w:rsidR="002B2044" w:rsidRPr="005A31A3">
        <w:rPr>
          <w:rFonts w:ascii="Factor B" w:eastAsia="Arial Unicode MS" w:hAnsi="Factor B" w:cs="Tahoma"/>
          <w:bCs/>
          <w:szCs w:val="24"/>
        </w:rPr>
        <w:t>в иных случаях, установленных Инструкцией по эксплуатации объекта долевого строительства и законодательством Российской Федерации.</w:t>
      </w:r>
    </w:p>
    <w:bookmarkEnd w:id="25"/>
    <w:p w14:paraId="6F45754C" w14:textId="77777777" w:rsidR="002B2044" w:rsidRPr="005A31A3" w:rsidRDefault="002B2044" w:rsidP="00CC32E0">
      <w:pPr>
        <w:ind w:firstLine="0"/>
        <w:contextualSpacing/>
        <w:rPr>
          <w:rFonts w:ascii="Factor B" w:hAnsi="Factor B" w:cs="Tahoma"/>
          <w:szCs w:val="24"/>
        </w:rPr>
      </w:pPr>
    </w:p>
    <w:p w14:paraId="56B1CA5C" w14:textId="3A7A701D" w:rsidR="002B2044" w:rsidRPr="005A31A3" w:rsidRDefault="002B2044" w:rsidP="00CC32E0">
      <w:pPr>
        <w:ind w:firstLine="0"/>
        <w:contextualSpacing/>
        <w:jc w:val="center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Подписи сторон</w:t>
      </w:r>
    </w:p>
    <w:p w14:paraId="17DB14F8" w14:textId="5F7AFAC4" w:rsidR="007F30A0" w:rsidRPr="005A31A3" w:rsidRDefault="007F30A0" w:rsidP="00CC32E0">
      <w:pPr>
        <w:ind w:firstLine="0"/>
        <w:contextualSpacing/>
        <w:jc w:val="center"/>
        <w:rPr>
          <w:rFonts w:ascii="Factor B" w:hAnsi="Factor B" w:cs="Tahoma"/>
          <w:szCs w:val="24"/>
        </w:rPr>
      </w:pPr>
    </w:p>
    <w:tbl>
      <w:tblPr>
        <w:tblStyle w:val="a3"/>
        <w:tblW w:w="4720" w:type="pct"/>
        <w:tblInd w:w="562" w:type="dxa"/>
        <w:tblLook w:val="04A0" w:firstRow="1" w:lastRow="0" w:firstColumn="1" w:lastColumn="0" w:noHBand="0" w:noVBand="1"/>
      </w:tblPr>
      <w:tblGrid>
        <w:gridCol w:w="4820"/>
        <w:gridCol w:w="4536"/>
      </w:tblGrid>
      <w:tr w:rsidR="00522526" w:rsidRPr="005A31A3" w14:paraId="1BF1E0DE" w14:textId="77777777" w:rsidTr="00CA658B">
        <w:tc>
          <w:tcPr>
            <w:tcW w:w="2576" w:type="pct"/>
          </w:tcPr>
          <w:p w14:paraId="1B4F9713" w14:textId="77777777" w:rsidR="002B2044" w:rsidRPr="005A31A3" w:rsidRDefault="002B2044" w:rsidP="00CC32E0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  <w:r w:rsidRPr="005A31A3">
              <w:rPr>
                <w:rFonts w:ascii="Factor B" w:hAnsi="Factor B" w:cs="Tahoma"/>
                <w:szCs w:val="24"/>
              </w:rPr>
              <w:t>Застройщик:</w:t>
            </w:r>
          </w:p>
        </w:tc>
        <w:tc>
          <w:tcPr>
            <w:tcW w:w="2424" w:type="pct"/>
          </w:tcPr>
          <w:p w14:paraId="57636A4D" w14:textId="77777777" w:rsidR="002B2044" w:rsidRPr="005A31A3" w:rsidRDefault="002B2044" w:rsidP="00CC32E0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  <w:r w:rsidRPr="005A31A3">
              <w:rPr>
                <w:rFonts w:ascii="Factor B" w:hAnsi="Factor B" w:cs="Tahoma"/>
                <w:szCs w:val="24"/>
              </w:rPr>
              <w:t>Участник:</w:t>
            </w:r>
          </w:p>
        </w:tc>
      </w:tr>
      <w:tr w:rsidR="00522526" w:rsidRPr="008117FF" w14:paraId="429E9E0F" w14:textId="77777777" w:rsidTr="00CA658B">
        <w:tc>
          <w:tcPr>
            <w:tcW w:w="2576" w:type="pct"/>
          </w:tcPr>
          <w:p w14:paraId="51C0D9AC" w14:textId="085033A3" w:rsidR="002B2044" w:rsidRPr="004C79A2" w:rsidRDefault="004C79A2" w:rsidP="00CC32E0">
            <w:pPr>
              <w:ind w:firstLine="0"/>
              <w:contextualSpacing/>
              <w:jc w:val="left"/>
              <w:rPr>
                <w:rFonts w:ascii="Factor B" w:hAnsi="Factor B" w:cs="Tahoma"/>
                <w:b/>
                <w:szCs w:val="24"/>
              </w:rPr>
            </w:pPr>
            <w:bookmarkStart w:id="26" w:name="_GoBack"/>
            <w:r w:rsidRPr="004C79A2">
              <w:rPr>
                <w:rStyle w:val="fontstyle01"/>
                <w:rFonts w:ascii="Factor B" w:hAnsi="Factor B"/>
                <w:b w:val="0"/>
                <w:szCs w:val="24"/>
              </w:rPr>
              <w:t>Общество с ограниченной ответственностью</w:t>
            </w:r>
            <w:r w:rsidRPr="004C79A2">
              <w:rPr>
                <w:rFonts w:ascii="Factor B" w:hAnsi="Factor B"/>
                <w:b/>
                <w:bCs/>
                <w:color w:val="000000"/>
                <w:szCs w:val="24"/>
              </w:rPr>
              <w:br/>
            </w:r>
            <w:r w:rsidRPr="004C79A2">
              <w:rPr>
                <w:rStyle w:val="fontstyle01"/>
                <w:rFonts w:ascii="Factor B" w:hAnsi="Factor B"/>
                <w:b w:val="0"/>
                <w:szCs w:val="24"/>
              </w:rPr>
              <w:t>«Специализированный Застройщик «ТАЛАН-РЕГИОН-4»</w:t>
            </w:r>
            <w:r w:rsidRPr="004C79A2">
              <w:rPr>
                <w:rFonts w:ascii="Factor B" w:hAnsi="Factor B"/>
                <w:b/>
                <w:bCs/>
                <w:color w:val="000000"/>
                <w:szCs w:val="24"/>
              </w:rPr>
              <w:br/>
            </w:r>
            <w:bookmarkEnd w:id="26"/>
          </w:p>
        </w:tc>
        <w:tc>
          <w:tcPr>
            <w:tcW w:w="2424" w:type="pct"/>
          </w:tcPr>
          <w:p w14:paraId="182AF250" w14:textId="2C289227" w:rsidR="002B2044" w:rsidRPr="008117FF" w:rsidRDefault="002B2044" w:rsidP="00CC32E0">
            <w:pP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</w:p>
        </w:tc>
      </w:tr>
    </w:tbl>
    <w:p w14:paraId="0BF32053" w14:textId="4BA86F5D" w:rsidR="009228A9" w:rsidRDefault="009228A9" w:rsidP="00CC32E0">
      <w:pPr>
        <w:ind w:firstLine="0"/>
        <w:contextualSpacing/>
        <w:jc w:val="center"/>
        <w:rPr>
          <w:rFonts w:ascii="Factor B" w:hAnsi="Factor B" w:cs="Tahoma"/>
          <w:szCs w:val="24"/>
        </w:rPr>
      </w:pPr>
    </w:p>
    <w:sectPr w:rsidR="009228A9" w:rsidSect="004D634F">
      <w:headerReference w:type="first" r:id="rId10"/>
      <w:pgSz w:w="11906" w:h="16838"/>
      <w:pgMar w:top="567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C51755" w14:textId="77777777" w:rsidR="00CC6629" w:rsidRDefault="00CC6629" w:rsidP="00BC2287">
      <w:r>
        <w:separator/>
      </w:r>
    </w:p>
  </w:endnote>
  <w:endnote w:type="continuationSeparator" w:id="0">
    <w:p w14:paraId="68389F9C" w14:textId="77777777" w:rsidR="00CC6629" w:rsidRDefault="00CC6629" w:rsidP="00BC2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Factor B">
    <w:panose1 w:val="00000000000000000000"/>
    <w:charset w:val="CC"/>
    <w:family w:val="auto"/>
    <w:pitch w:val="variable"/>
    <w:sig w:usb0="80000227" w:usb1="5000006B" w:usb2="0000000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896D8" w14:textId="77777777" w:rsidR="00CC6629" w:rsidRDefault="00CC6629" w:rsidP="00BC2287">
      <w:r>
        <w:separator/>
      </w:r>
    </w:p>
  </w:footnote>
  <w:footnote w:type="continuationSeparator" w:id="0">
    <w:p w14:paraId="70F0C79C" w14:textId="77777777" w:rsidR="00CC6629" w:rsidRDefault="00CC6629" w:rsidP="00BC22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E69F30" w14:textId="77777777" w:rsidR="00863D31" w:rsidRDefault="00863D3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87405C"/>
    <w:multiLevelType w:val="hybridMultilevel"/>
    <w:tmpl w:val="A03A4EA8"/>
    <w:lvl w:ilvl="0" w:tplc="D408D1DA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5C11E3"/>
    <w:multiLevelType w:val="hybridMultilevel"/>
    <w:tmpl w:val="5860CABA"/>
    <w:lvl w:ilvl="0" w:tplc="E65A928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9410905"/>
    <w:multiLevelType w:val="multilevel"/>
    <w:tmpl w:val="02B2D756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  <w:b w:val="0"/>
        <w:bCs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auto"/>
        <w:sz w:val="18"/>
        <w:szCs w:val="18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3" w15:restartNumberingAfterBreak="0">
    <w:nsid w:val="1E6376FC"/>
    <w:multiLevelType w:val="hybridMultilevel"/>
    <w:tmpl w:val="F9DAB0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100A0F"/>
    <w:multiLevelType w:val="hybridMultilevel"/>
    <w:tmpl w:val="2BF24B26"/>
    <w:lvl w:ilvl="0" w:tplc="51323A2A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8295CC2"/>
    <w:multiLevelType w:val="multilevel"/>
    <w:tmpl w:val="E99205EA"/>
    <w:lvl w:ilvl="0">
      <w:start w:val="7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42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4" w:hanging="720"/>
      </w:pPr>
      <w:rPr>
        <w:rFonts w:hint="default"/>
        <w:sz w:val="18"/>
        <w:szCs w:val="18"/>
      </w:rPr>
    </w:lvl>
    <w:lvl w:ilvl="3">
      <w:start w:val="1"/>
      <w:numFmt w:val="decimal"/>
      <w:lvlText w:val="%1.%2.%3.%4"/>
      <w:lvlJc w:val="left"/>
      <w:pPr>
        <w:ind w:left="320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4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16" w:hanging="2160"/>
      </w:pPr>
      <w:rPr>
        <w:rFonts w:hint="default"/>
      </w:rPr>
    </w:lvl>
  </w:abstractNum>
  <w:abstractNum w:abstractNumId="6" w15:restartNumberingAfterBreak="0">
    <w:nsid w:val="3E2B288D"/>
    <w:multiLevelType w:val="hybridMultilevel"/>
    <w:tmpl w:val="B7F25E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72685A"/>
    <w:multiLevelType w:val="hybridMultilevel"/>
    <w:tmpl w:val="49BE6B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7662F5"/>
    <w:multiLevelType w:val="hybridMultilevel"/>
    <w:tmpl w:val="D9C884B0"/>
    <w:lvl w:ilvl="0" w:tplc="C64490DC">
      <w:start w:val="2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E932A84"/>
    <w:multiLevelType w:val="hybridMultilevel"/>
    <w:tmpl w:val="80E67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9033D4"/>
    <w:multiLevelType w:val="hybridMultilevel"/>
    <w:tmpl w:val="1834CE7E"/>
    <w:lvl w:ilvl="0" w:tplc="D408D1DA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E7033B"/>
    <w:multiLevelType w:val="hybridMultilevel"/>
    <w:tmpl w:val="1C94B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0"/>
  </w:num>
  <w:num w:numId="4">
    <w:abstractNumId w:val="7"/>
  </w:num>
  <w:num w:numId="5">
    <w:abstractNumId w:val="0"/>
  </w:num>
  <w:num w:numId="6">
    <w:abstractNumId w:val="9"/>
  </w:num>
  <w:num w:numId="7">
    <w:abstractNumId w:val="6"/>
  </w:num>
  <w:num w:numId="8">
    <w:abstractNumId w:val="3"/>
  </w:num>
  <w:num w:numId="9">
    <w:abstractNumId w:val="11"/>
  </w:num>
  <w:num w:numId="10">
    <w:abstractNumId w:val="8"/>
  </w:num>
  <w:num w:numId="11">
    <w:abstractNumId w:val="1"/>
  </w:num>
  <w:num w:numId="12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CE8"/>
    <w:rsid w:val="00002B29"/>
    <w:rsid w:val="00004810"/>
    <w:rsid w:val="00004FB1"/>
    <w:rsid w:val="000108AB"/>
    <w:rsid w:val="00012E0A"/>
    <w:rsid w:val="000171B1"/>
    <w:rsid w:val="0002338A"/>
    <w:rsid w:val="0002541F"/>
    <w:rsid w:val="000279A1"/>
    <w:rsid w:val="00034438"/>
    <w:rsid w:val="00037DD9"/>
    <w:rsid w:val="00042E08"/>
    <w:rsid w:val="00044712"/>
    <w:rsid w:val="00046687"/>
    <w:rsid w:val="00050A47"/>
    <w:rsid w:val="00053DDB"/>
    <w:rsid w:val="0005670D"/>
    <w:rsid w:val="00064A70"/>
    <w:rsid w:val="000704E7"/>
    <w:rsid w:val="00073872"/>
    <w:rsid w:val="00081EF8"/>
    <w:rsid w:val="0008590D"/>
    <w:rsid w:val="00086462"/>
    <w:rsid w:val="0009208B"/>
    <w:rsid w:val="00092AD3"/>
    <w:rsid w:val="00094BC1"/>
    <w:rsid w:val="000A74E9"/>
    <w:rsid w:val="000A788F"/>
    <w:rsid w:val="000B0E73"/>
    <w:rsid w:val="000B2C15"/>
    <w:rsid w:val="000B4843"/>
    <w:rsid w:val="000C410B"/>
    <w:rsid w:val="000C4CD0"/>
    <w:rsid w:val="000C72C5"/>
    <w:rsid w:val="000C7D43"/>
    <w:rsid w:val="000D0F2B"/>
    <w:rsid w:val="000E2522"/>
    <w:rsid w:val="000E2644"/>
    <w:rsid w:val="000F5BDD"/>
    <w:rsid w:val="000F7A92"/>
    <w:rsid w:val="00100ECE"/>
    <w:rsid w:val="0010359A"/>
    <w:rsid w:val="00103B2A"/>
    <w:rsid w:val="00103F5E"/>
    <w:rsid w:val="00121577"/>
    <w:rsid w:val="001240AC"/>
    <w:rsid w:val="00124CB7"/>
    <w:rsid w:val="00131076"/>
    <w:rsid w:val="001347BC"/>
    <w:rsid w:val="00135AC1"/>
    <w:rsid w:val="00136AB8"/>
    <w:rsid w:val="00142DFF"/>
    <w:rsid w:val="00145956"/>
    <w:rsid w:val="00146455"/>
    <w:rsid w:val="00147A52"/>
    <w:rsid w:val="00147DB7"/>
    <w:rsid w:val="00150423"/>
    <w:rsid w:val="00150C28"/>
    <w:rsid w:val="0015207F"/>
    <w:rsid w:val="001527D3"/>
    <w:rsid w:val="00153B04"/>
    <w:rsid w:val="00154FEF"/>
    <w:rsid w:val="00155379"/>
    <w:rsid w:val="001554D8"/>
    <w:rsid w:val="0015571C"/>
    <w:rsid w:val="00155A88"/>
    <w:rsid w:val="00161852"/>
    <w:rsid w:val="00164486"/>
    <w:rsid w:val="00164C4A"/>
    <w:rsid w:val="0016660D"/>
    <w:rsid w:val="00174878"/>
    <w:rsid w:val="00177DFF"/>
    <w:rsid w:val="00192881"/>
    <w:rsid w:val="00192BFE"/>
    <w:rsid w:val="00194404"/>
    <w:rsid w:val="001971C3"/>
    <w:rsid w:val="00197F40"/>
    <w:rsid w:val="001A2B86"/>
    <w:rsid w:val="001A39AC"/>
    <w:rsid w:val="001A5353"/>
    <w:rsid w:val="001A7A71"/>
    <w:rsid w:val="001B461A"/>
    <w:rsid w:val="001B64DC"/>
    <w:rsid w:val="001B6E16"/>
    <w:rsid w:val="001E387E"/>
    <w:rsid w:val="001F10A3"/>
    <w:rsid w:val="001F468F"/>
    <w:rsid w:val="001F5BB9"/>
    <w:rsid w:val="001F751B"/>
    <w:rsid w:val="002003DB"/>
    <w:rsid w:val="00203AEE"/>
    <w:rsid w:val="002057E6"/>
    <w:rsid w:val="00206C43"/>
    <w:rsid w:val="00214E78"/>
    <w:rsid w:val="00215A0F"/>
    <w:rsid w:val="00216568"/>
    <w:rsid w:val="002222AA"/>
    <w:rsid w:val="00223D66"/>
    <w:rsid w:val="00224166"/>
    <w:rsid w:val="00236564"/>
    <w:rsid w:val="002452DD"/>
    <w:rsid w:val="0024620B"/>
    <w:rsid w:val="00246B00"/>
    <w:rsid w:val="00251C3B"/>
    <w:rsid w:val="00253B20"/>
    <w:rsid w:val="00255BE1"/>
    <w:rsid w:val="002606BE"/>
    <w:rsid w:val="002607B8"/>
    <w:rsid w:val="0026201A"/>
    <w:rsid w:val="002625C0"/>
    <w:rsid w:val="0026548D"/>
    <w:rsid w:val="00272CBD"/>
    <w:rsid w:val="002760AB"/>
    <w:rsid w:val="00277DA3"/>
    <w:rsid w:val="00280F86"/>
    <w:rsid w:val="00285EDF"/>
    <w:rsid w:val="002879D5"/>
    <w:rsid w:val="002937F6"/>
    <w:rsid w:val="002A1320"/>
    <w:rsid w:val="002A2457"/>
    <w:rsid w:val="002A3387"/>
    <w:rsid w:val="002A41C6"/>
    <w:rsid w:val="002A532F"/>
    <w:rsid w:val="002A6E6A"/>
    <w:rsid w:val="002A72BF"/>
    <w:rsid w:val="002B2044"/>
    <w:rsid w:val="002B3103"/>
    <w:rsid w:val="002B3544"/>
    <w:rsid w:val="002B36CD"/>
    <w:rsid w:val="002B5BF2"/>
    <w:rsid w:val="002B68B1"/>
    <w:rsid w:val="002B7B17"/>
    <w:rsid w:val="002C2888"/>
    <w:rsid w:val="002D1A66"/>
    <w:rsid w:val="002D5959"/>
    <w:rsid w:val="002E1B7A"/>
    <w:rsid w:val="002E5B6B"/>
    <w:rsid w:val="002E5F7F"/>
    <w:rsid w:val="002F00AB"/>
    <w:rsid w:val="002F34F8"/>
    <w:rsid w:val="002F4E90"/>
    <w:rsid w:val="002F5C8D"/>
    <w:rsid w:val="002F7D4F"/>
    <w:rsid w:val="00300542"/>
    <w:rsid w:val="003042CF"/>
    <w:rsid w:val="003077ED"/>
    <w:rsid w:val="00315BAE"/>
    <w:rsid w:val="0031671E"/>
    <w:rsid w:val="0031706D"/>
    <w:rsid w:val="00321391"/>
    <w:rsid w:val="00321C67"/>
    <w:rsid w:val="003229F0"/>
    <w:rsid w:val="003264C7"/>
    <w:rsid w:val="003275EF"/>
    <w:rsid w:val="00331A1B"/>
    <w:rsid w:val="00333B36"/>
    <w:rsid w:val="00334F83"/>
    <w:rsid w:val="003351B6"/>
    <w:rsid w:val="00337FE2"/>
    <w:rsid w:val="00341722"/>
    <w:rsid w:val="003423CE"/>
    <w:rsid w:val="003438E8"/>
    <w:rsid w:val="00343E8F"/>
    <w:rsid w:val="0035761C"/>
    <w:rsid w:val="00361BD5"/>
    <w:rsid w:val="00366AD4"/>
    <w:rsid w:val="003674B1"/>
    <w:rsid w:val="00370E93"/>
    <w:rsid w:val="00372CE5"/>
    <w:rsid w:val="00372D63"/>
    <w:rsid w:val="003730C7"/>
    <w:rsid w:val="00375F8E"/>
    <w:rsid w:val="00376D66"/>
    <w:rsid w:val="003775FB"/>
    <w:rsid w:val="00382908"/>
    <w:rsid w:val="00391383"/>
    <w:rsid w:val="003939F1"/>
    <w:rsid w:val="00393EFC"/>
    <w:rsid w:val="003A5F62"/>
    <w:rsid w:val="003A6104"/>
    <w:rsid w:val="003B117E"/>
    <w:rsid w:val="003B2529"/>
    <w:rsid w:val="003B270B"/>
    <w:rsid w:val="003B2FB2"/>
    <w:rsid w:val="003B6B6F"/>
    <w:rsid w:val="003B7E81"/>
    <w:rsid w:val="003C1AB9"/>
    <w:rsid w:val="003C20DC"/>
    <w:rsid w:val="003C37E8"/>
    <w:rsid w:val="003C43CF"/>
    <w:rsid w:val="003C480F"/>
    <w:rsid w:val="003D014F"/>
    <w:rsid w:val="003D031E"/>
    <w:rsid w:val="003D5330"/>
    <w:rsid w:val="003D601B"/>
    <w:rsid w:val="003E4508"/>
    <w:rsid w:val="003E53C1"/>
    <w:rsid w:val="003F2342"/>
    <w:rsid w:val="003F30D4"/>
    <w:rsid w:val="003F369D"/>
    <w:rsid w:val="003F62DE"/>
    <w:rsid w:val="003F7105"/>
    <w:rsid w:val="003F7761"/>
    <w:rsid w:val="00402B9C"/>
    <w:rsid w:val="004031F6"/>
    <w:rsid w:val="00404BE0"/>
    <w:rsid w:val="00405636"/>
    <w:rsid w:val="00406072"/>
    <w:rsid w:val="00417FAF"/>
    <w:rsid w:val="00420844"/>
    <w:rsid w:val="004212F1"/>
    <w:rsid w:val="00423299"/>
    <w:rsid w:val="00427D37"/>
    <w:rsid w:val="00430375"/>
    <w:rsid w:val="00431066"/>
    <w:rsid w:val="00433742"/>
    <w:rsid w:val="004439BC"/>
    <w:rsid w:val="00443CDD"/>
    <w:rsid w:val="00450271"/>
    <w:rsid w:val="0045396E"/>
    <w:rsid w:val="00453F91"/>
    <w:rsid w:val="004642FC"/>
    <w:rsid w:val="00464ABF"/>
    <w:rsid w:val="004736F7"/>
    <w:rsid w:val="00475BF2"/>
    <w:rsid w:val="00482A44"/>
    <w:rsid w:val="00483A15"/>
    <w:rsid w:val="00484BF5"/>
    <w:rsid w:val="0048629F"/>
    <w:rsid w:val="004913B6"/>
    <w:rsid w:val="004965B2"/>
    <w:rsid w:val="004971BC"/>
    <w:rsid w:val="004A1B13"/>
    <w:rsid w:val="004A1F1A"/>
    <w:rsid w:val="004A28D9"/>
    <w:rsid w:val="004A5277"/>
    <w:rsid w:val="004B02EC"/>
    <w:rsid w:val="004B0823"/>
    <w:rsid w:val="004B2E60"/>
    <w:rsid w:val="004B4A58"/>
    <w:rsid w:val="004B65C1"/>
    <w:rsid w:val="004B7F1D"/>
    <w:rsid w:val="004B7F94"/>
    <w:rsid w:val="004C44AC"/>
    <w:rsid w:val="004C4D96"/>
    <w:rsid w:val="004C6F70"/>
    <w:rsid w:val="004C7942"/>
    <w:rsid w:val="004C79A2"/>
    <w:rsid w:val="004D634F"/>
    <w:rsid w:val="004D6AA4"/>
    <w:rsid w:val="004D6F02"/>
    <w:rsid w:val="004D7183"/>
    <w:rsid w:val="004E2F33"/>
    <w:rsid w:val="004E3178"/>
    <w:rsid w:val="004E6E7F"/>
    <w:rsid w:val="004F03FA"/>
    <w:rsid w:val="0050010F"/>
    <w:rsid w:val="00500935"/>
    <w:rsid w:val="00506634"/>
    <w:rsid w:val="00512598"/>
    <w:rsid w:val="00513035"/>
    <w:rsid w:val="005131D5"/>
    <w:rsid w:val="00513738"/>
    <w:rsid w:val="00513D5D"/>
    <w:rsid w:val="005148DD"/>
    <w:rsid w:val="0051611E"/>
    <w:rsid w:val="00520E7E"/>
    <w:rsid w:val="00522526"/>
    <w:rsid w:val="005227A2"/>
    <w:rsid w:val="0052718B"/>
    <w:rsid w:val="00530ECA"/>
    <w:rsid w:val="0053172A"/>
    <w:rsid w:val="00535883"/>
    <w:rsid w:val="00540D42"/>
    <w:rsid w:val="005438D8"/>
    <w:rsid w:val="00544A3D"/>
    <w:rsid w:val="00545F1C"/>
    <w:rsid w:val="00547A8B"/>
    <w:rsid w:val="00553E07"/>
    <w:rsid w:val="0055522F"/>
    <w:rsid w:val="00555916"/>
    <w:rsid w:val="00556267"/>
    <w:rsid w:val="005570F0"/>
    <w:rsid w:val="0056190F"/>
    <w:rsid w:val="005640A7"/>
    <w:rsid w:val="00564E25"/>
    <w:rsid w:val="0056576C"/>
    <w:rsid w:val="00566567"/>
    <w:rsid w:val="0057058C"/>
    <w:rsid w:val="00570767"/>
    <w:rsid w:val="0057177C"/>
    <w:rsid w:val="0057492E"/>
    <w:rsid w:val="00575AE2"/>
    <w:rsid w:val="00582048"/>
    <w:rsid w:val="005851DD"/>
    <w:rsid w:val="005855CE"/>
    <w:rsid w:val="005864FA"/>
    <w:rsid w:val="00590B48"/>
    <w:rsid w:val="005976F4"/>
    <w:rsid w:val="005A0406"/>
    <w:rsid w:val="005A0B18"/>
    <w:rsid w:val="005A25D7"/>
    <w:rsid w:val="005A2CCC"/>
    <w:rsid w:val="005A2D01"/>
    <w:rsid w:val="005A31A3"/>
    <w:rsid w:val="005A3563"/>
    <w:rsid w:val="005A3CF1"/>
    <w:rsid w:val="005B168A"/>
    <w:rsid w:val="005B54CB"/>
    <w:rsid w:val="005B5923"/>
    <w:rsid w:val="005B5BDA"/>
    <w:rsid w:val="005B5F11"/>
    <w:rsid w:val="005C4293"/>
    <w:rsid w:val="005C51CA"/>
    <w:rsid w:val="005C6B4B"/>
    <w:rsid w:val="005D14F5"/>
    <w:rsid w:val="005D573D"/>
    <w:rsid w:val="005D5976"/>
    <w:rsid w:val="005E1B1B"/>
    <w:rsid w:val="005E2B42"/>
    <w:rsid w:val="005E662C"/>
    <w:rsid w:val="005E74C2"/>
    <w:rsid w:val="005F56DB"/>
    <w:rsid w:val="005F6524"/>
    <w:rsid w:val="005F726D"/>
    <w:rsid w:val="00601900"/>
    <w:rsid w:val="00602E7F"/>
    <w:rsid w:val="0060503B"/>
    <w:rsid w:val="00606C1B"/>
    <w:rsid w:val="00607BF8"/>
    <w:rsid w:val="00610A2A"/>
    <w:rsid w:val="00611AAE"/>
    <w:rsid w:val="006160EA"/>
    <w:rsid w:val="00616BD6"/>
    <w:rsid w:val="006208E9"/>
    <w:rsid w:val="00625C5C"/>
    <w:rsid w:val="00632410"/>
    <w:rsid w:val="0063599B"/>
    <w:rsid w:val="0064171B"/>
    <w:rsid w:val="00642D74"/>
    <w:rsid w:val="00643085"/>
    <w:rsid w:val="006463FC"/>
    <w:rsid w:val="00646F60"/>
    <w:rsid w:val="006550F5"/>
    <w:rsid w:val="00655D09"/>
    <w:rsid w:val="00656FF2"/>
    <w:rsid w:val="006607A9"/>
    <w:rsid w:val="00661D9F"/>
    <w:rsid w:val="006631E8"/>
    <w:rsid w:val="006653C8"/>
    <w:rsid w:val="0066636D"/>
    <w:rsid w:val="00667FB0"/>
    <w:rsid w:val="00670862"/>
    <w:rsid w:val="0067102A"/>
    <w:rsid w:val="006717A8"/>
    <w:rsid w:val="00671C7D"/>
    <w:rsid w:val="0067214D"/>
    <w:rsid w:val="00672349"/>
    <w:rsid w:val="00674141"/>
    <w:rsid w:val="00680ED7"/>
    <w:rsid w:val="00684616"/>
    <w:rsid w:val="00685C7C"/>
    <w:rsid w:val="00686953"/>
    <w:rsid w:val="00692E83"/>
    <w:rsid w:val="006932BA"/>
    <w:rsid w:val="00693CDD"/>
    <w:rsid w:val="00694500"/>
    <w:rsid w:val="0069451F"/>
    <w:rsid w:val="006979FF"/>
    <w:rsid w:val="006A181E"/>
    <w:rsid w:val="006A1CBD"/>
    <w:rsid w:val="006A33E8"/>
    <w:rsid w:val="006B448F"/>
    <w:rsid w:val="006B6689"/>
    <w:rsid w:val="006C70B5"/>
    <w:rsid w:val="006D1EAC"/>
    <w:rsid w:val="006D23AB"/>
    <w:rsid w:val="006D7A8B"/>
    <w:rsid w:val="006E36AE"/>
    <w:rsid w:val="006E609D"/>
    <w:rsid w:val="006F0B1B"/>
    <w:rsid w:val="006F1930"/>
    <w:rsid w:val="006F2A3D"/>
    <w:rsid w:val="006F4167"/>
    <w:rsid w:val="00703B6B"/>
    <w:rsid w:val="00704968"/>
    <w:rsid w:val="00705D78"/>
    <w:rsid w:val="00713EE6"/>
    <w:rsid w:val="007142C5"/>
    <w:rsid w:val="00715A68"/>
    <w:rsid w:val="00717710"/>
    <w:rsid w:val="0072307E"/>
    <w:rsid w:val="007242CF"/>
    <w:rsid w:val="00724455"/>
    <w:rsid w:val="007252A8"/>
    <w:rsid w:val="007321FA"/>
    <w:rsid w:val="0073467A"/>
    <w:rsid w:val="00735AD3"/>
    <w:rsid w:val="0074096B"/>
    <w:rsid w:val="00743AD2"/>
    <w:rsid w:val="00750FA2"/>
    <w:rsid w:val="0075644B"/>
    <w:rsid w:val="0076130D"/>
    <w:rsid w:val="00761D26"/>
    <w:rsid w:val="00763811"/>
    <w:rsid w:val="00763B9B"/>
    <w:rsid w:val="00766571"/>
    <w:rsid w:val="00767106"/>
    <w:rsid w:val="00771D6C"/>
    <w:rsid w:val="007751E8"/>
    <w:rsid w:val="0078149D"/>
    <w:rsid w:val="007845E8"/>
    <w:rsid w:val="00784EC0"/>
    <w:rsid w:val="0078504D"/>
    <w:rsid w:val="00795109"/>
    <w:rsid w:val="007A143B"/>
    <w:rsid w:val="007A5D0D"/>
    <w:rsid w:val="007B25EC"/>
    <w:rsid w:val="007B3DBE"/>
    <w:rsid w:val="007C1011"/>
    <w:rsid w:val="007C4DE0"/>
    <w:rsid w:val="007D1B80"/>
    <w:rsid w:val="007D27BA"/>
    <w:rsid w:val="007D64F0"/>
    <w:rsid w:val="007E118C"/>
    <w:rsid w:val="007E2793"/>
    <w:rsid w:val="007E3D65"/>
    <w:rsid w:val="007E4762"/>
    <w:rsid w:val="007E79DA"/>
    <w:rsid w:val="007F0347"/>
    <w:rsid w:val="007F18F7"/>
    <w:rsid w:val="007F30A0"/>
    <w:rsid w:val="00800EED"/>
    <w:rsid w:val="00801AF8"/>
    <w:rsid w:val="00803E97"/>
    <w:rsid w:val="008052A3"/>
    <w:rsid w:val="008117FF"/>
    <w:rsid w:val="00811F95"/>
    <w:rsid w:val="00813062"/>
    <w:rsid w:val="0081613B"/>
    <w:rsid w:val="00837DA6"/>
    <w:rsid w:val="0084032B"/>
    <w:rsid w:val="00843A2C"/>
    <w:rsid w:val="008513B7"/>
    <w:rsid w:val="0086398F"/>
    <w:rsid w:val="00863D31"/>
    <w:rsid w:val="008658EF"/>
    <w:rsid w:val="00870D55"/>
    <w:rsid w:val="0087489A"/>
    <w:rsid w:val="00881249"/>
    <w:rsid w:val="00884E41"/>
    <w:rsid w:val="0088592B"/>
    <w:rsid w:val="00890F00"/>
    <w:rsid w:val="008922EF"/>
    <w:rsid w:val="00892982"/>
    <w:rsid w:val="00895664"/>
    <w:rsid w:val="008A1B34"/>
    <w:rsid w:val="008A1F6A"/>
    <w:rsid w:val="008A32DF"/>
    <w:rsid w:val="008B23DD"/>
    <w:rsid w:val="008B2C69"/>
    <w:rsid w:val="008C16EB"/>
    <w:rsid w:val="008C4047"/>
    <w:rsid w:val="008C5D4F"/>
    <w:rsid w:val="008C6B7B"/>
    <w:rsid w:val="008C7FEC"/>
    <w:rsid w:val="008D065F"/>
    <w:rsid w:val="008D1A66"/>
    <w:rsid w:val="008D2954"/>
    <w:rsid w:val="008D2CB9"/>
    <w:rsid w:val="008D3D51"/>
    <w:rsid w:val="008D61CD"/>
    <w:rsid w:val="008E0261"/>
    <w:rsid w:val="008E583C"/>
    <w:rsid w:val="008F2264"/>
    <w:rsid w:val="008F55A1"/>
    <w:rsid w:val="008F6D1E"/>
    <w:rsid w:val="008F713C"/>
    <w:rsid w:val="00902239"/>
    <w:rsid w:val="00906726"/>
    <w:rsid w:val="0091385D"/>
    <w:rsid w:val="00914F4D"/>
    <w:rsid w:val="00915306"/>
    <w:rsid w:val="00915761"/>
    <w:rsid w:val="009164E6"/>
    <w:rsid w:val="00917FB6"/>
    <w:rsid w:val="009228A9"/>
    <w:rsid w:val="00922AFE"/>
    <w:rsid w:val="009259B3"/>
    <w:rsid w:val="00941362"/>
    <w:rsid w:val="00941EBD"/>
    <w:rsid w:val="00944E99"/>
    <w:rsid w:val="00956A1A"/>
    <w:rsid w:val="00960E15"/>
    <w:rsid w:val="00961A6B"/>
    <w:rsid w:val="00961BA8"/>
    <w:rsid w:val="00961D17"/>
    <w:rsid w:val="00964327"/>
    <w:rsid w:val="00965D74"/>
    <w:rsid w:val="00975A58"/>
    <w:rsid w:val="009864DE"/>
    <w:rsid w:val="00990366"/>
    <w:rsid w:val="009914FF"/>
    <w:rsid w:val="009917C9"/>
    <w:rsid w:val="0099195F"/>
    <w:rsid w:val="00997865"/>
    <w:rsid w:val="009A524F"/>
    <w:rsid w:val="009A61B6"/>
    <w:rsid w:val="009A6921"/>
    <w:rsid w:val="009A6AF7"/>
    <w:rsid w:val="009B0114"/>
    <w:rsid w:val="009B41F0"/>
    <w:rsid w:val="009B5013"/>
    <w:rsid w:val="009B6617"/>
    <w:rsid w:val="009B76F7"/>
    <w:rsid w:val="009C1B9D"/>
    <w:rsid w:val="009C337D"/>
    <w:rsid w:val="009C394F"/>
    <w:rsid w:val="009C44C2"/>
    <w:rsid w:val="009C46A2"/>
    <w:rsid w:val="009C6B27"/>
    <w:rsid w:val="009C6BEB"/>
    <w:rsid w:val="009D411B"/>
    <w:rsid w:val="009D48E5"/>
    <w:rsid w:val="009D60C0"/>
    <w:rsid w:val="009D771D"/>
    <w:rsid w:val="009E13EF"/>
    <w:rsid w:val="009E4775"/>
    <w:rsid w:val="009E7645"/>
    <w:rsid w:val="009E7A79"/>
    <w:rsid w:val="009F2F29"/>
    <w:rsid w:val="009F6D5C"/>
    <w:rsid w:val="00A00C71"/>
    <w:rsid w:val="00A02E2A"/>
    <w:rsid w:val="00A121C8"/>
    <w:rsid w:val="00A14FA6"/>
    <w:rsid w:val="00A15EF6"/>
    <w:rsid w:val="00A20519"/>
    <w:rsid w:val="00A20B90"/>
    <w:rsid w:val="00A306DD"/>
    <w:rsid w:val="00A3171E"/>
    <w:rsid w:val="00A35F54"/>
    <w:rsid w:val="00A40214"/>
    <w:rsid w:val="00A4093A"/>
    <w:rsid w:val="00A43C39"/>
    <w:rsid w:val="00A446D9"/>
    <w:rsid w:val="00A46D13"/>
    <w:rsid w:val="00A51A61"/>
    <w:rsid w:val="00A52E69"/>
    <w:rsid w:val="00A62C33"/>
    <w:rsid w:val="00A65171"/>
    <w:rsid w:val="00A76290"/>
    <w:rsid w:val="00A7736A"/>
    <w:rsid w:val="00A84CD9"/>
    <w:rsid w:val="00A854D2"/>
    <w:rsid w:val="00A87FAB"/>
    <w:rsid w:val="00A93950"/>
    <w:rsid w:val="00A96A4B"/>
    <w:rsid w:val="00AA1D00"/>
    <w:rsid w:val="00AA4626"/>
    <w:rsid w:val="00AA5108"/>
    <w:rsid w:val="00AA57EC"/>
    <w:rsid w:val="00AA7F71"/>
    <w:rsid w:val="00AB57FC"/>
    <w:rsid w:val="00AB7598"/>
    <w:rsid w:val="00AC3E68"/>
    <w:rsid w:val="00AC5914"/>
    <w:rsid w:val="00AC7994"/>
    <w:rsid w:val="00AD175C"/>
    <w:rsid w:val="00AD41A6"/>
    <w:rsid w:val="00AE6DC1"/>
    <w:rsid w:val="00AF11B7"/>
    <w:rsid w:val="00AF1527"/>
    <w:rsid w:val="00AF231F"/>
    <w:rsid w:val="00AF243D"/>
    <w:rsid w:val="00AF40B1"/>
    <w:rsid w:val="00AF4F66"/>
    <w:rsid w:val="00B1145B"/>
    <w:rsid w:val="00B16284"/>
    <w:rsid w:val="00B17A34"/>
    <w:rsid w:val="00B261DD"/>
    <w:rsid w:val="00B268AC"/>
    <w:rsid w:val="00B34090"/>
    <w:rsid w:val="00B34841"/>
    <w:rsid w:val="00B35140"/>
    <w:rsid w:val="00B35693"/>
    <w:rsid w:val="00B37BC2"/>
    <w:rsid w:val="00B42110"/>
    <w:rsid w:val="00B4532E"/>
    <w:rsid w:val="00B45C81"/>
    <w:rsid w:val="00B47BB2"/>
    <w:rsid w:val="00B47F84"/>
    <w:rsid w:val="00B51F26"/>
    <w:rsid w:val="00B5215C"/>
    <w:rsid w:val="00B528D9"/>
    <w:rsid w:val="00B52B04"/>
    <w:rsid w:val="00B552D9"/>
    <w:rsid w:val="00B57576"/>
    <w:rsid w:val="00B66151"/>
    <w:rsid w:val="00B700C5"/>
    <w:rsid w:val="00B71EBF"/>
    <w:rsid w:val="00B76D26"/>
    <w:rsid w:val="00B80FED"/>
    <w:rsid w:val="00B819E4"/>
    <w:rsid w:val="00B82349"/>
    <w:rsid w:val="00B8333F"/>
    <w:rsid w:val="00B84938"/>
    <w:rsid w:val="00B9190A"/>
    <w:rsid w:val="00B92BEB"/>
    <w:rsid w:val="00B937D3"/>
    <w:rsid w:val="00B9577C"/>
    <w:rsid w:val="00B96A53"/>
    <w:rsid w:val="00B96C65"/>
    <w:rsid w:val="00BA32DF"/>
    <w:rsid w:val="00BA4060"/>
    <w:rsid w:val="00BA71DF"/>
    <w:rsid w:val="00BB0AAA"/>
    <w:rsid w:val="00BB0DC5"/>
    <w:rsid w:val="00BB1742"/>
    <w:rsid w:val="00BB17DC"/>
    <w:rsid w:val="00BB2225"/>
    <w:rsid w:val="00BB451C"/>
    <w:rsid w:val="00BB5724"/>
    <w:rsid w:val="00BB5E42"/>
    <w:rsid w:val="00BC2287"/>
    <w:rsid w:val="00BC35B1"/>
    <w:rsid w:val="00BC6B33"/>
    <w:rsid w:val="00BD195D"/>
    <w:rsid w:val="00BD3A8D"/>
    <w:rsid w:val="00BD7453"/>
    <w:rsid w:val="00BE08AC"/>
    <w:rsid w:val="00BE0E03"/>
    <w:rsid w:val="00BE328F"/>
    <w:rsid w:val="00BE4930"/>
    <w:rsid w:val="00BF23E2"/>
    <w:rsid w:val="00BF317D"/>
    <w:rsid w:val="00BF3D18"/>
    <w:rsid w:val="00BF55A8"/>
    <w:rsid w:val="00C01A20"/>
    <w:rsid w:val="00C0375C"/>
    <w:rsid w:val="00C05464"/>
    <w:rsid w:val="00C05CF0"/>
    <w:rsid w:val="00C05EEE"/>
    <w:rsid w:val="00C07313"/>
    <w:rsid w:val="00C1193D"/>
    <w:rsid w:val="00C13A92"/>
    <w:rsid w:val="00C1403D"/>
    <w:rsid w:val="00C16CE2"/>
    <w:rsid w:val="00C20FF0"/>
    <w:rsid w:val="00C21363"/>
    <w:rsid w:val="00C216A6"/>
    <w:rsid w:val="00C225F0"/>
    <w:rsid w:val="00C25570"/>
    <w:rsid w:val="00C31E30"/>
    <w:rsid w:val="00C4461C"/>
    <w:rsid w:val="00C51035"/>
    <w:rsid w:val="00C51D35"/>
    <w:rsid w:val="00C52294"/>
    <w:rsid w:val="00C53498"/>
    <w:rsid w:val="00C614F8"/>
    <w:rsid w:val="00C6504B"/>
    <w:rsid w:val="00C7168D"/>
    <w:rsid w:val="00C74EFA"/>
    <w:rsid w:val="00C75E2F"/>
    <w:rsid w:val="00C763AF"/>
    <w:rsid w:val="00C76B76"/>
    <w:rsid w:val="00C77558"/>
    <w:rsid w:val="00C826FF"/>
    <w:rsid w:val="00C835C0"/>
    <w:rsid w:val="00C839E6"/>
    <w:rsid w:val="00C871F6"/>
    <w:rsid w:val="00CA03EA"/>
    <w:rsid w:val="00CA4681"/>
    <w:rsid w:val="00CA658B"/>
    <w:rsid w:val="00CA75EC"/>
    <w:rsid w:val="00CB1FF3"/>
    <w:rsid w:val="00CB295B"/>
    <w:rsid w:val="00CB7424"/>
    <w:rsid w:val="00CC32E0"/>
    <w:rsid w:val="00CC5785"/>
    <w:rsid w:val="00CC6629"/>
    <w:rsid w:val="00CD1EF2"/>
    <w:rsid w:val="00CD6799"/>
    <w:rsid w:val="00CD6FE2"/>
    <w:rsid w:val="00CE0227"/>
    <w:rsid w:val="00CE20EC"/>
    <w:rsid w:val="00CE58B3"/>
    <w:rsid w:val="00CF2993"/>
    <w:rsid w:val="00CF2BAD"/>
    <w:rsid w:val="00CF491A"/>
    <w:rsid w:val="00D04700"/>
    <w:rsid w:val="00D04D16"/>
    <w:rsid w:val="00D13F7F"/>
    <w:rsid w:val="00D208C6"/>
    <w:rsid w:val="00D21368"/>
    <w:rsid w:val="00D22399"/>
    <w:rsid w:val="00D22E5F"/>
    <w:rsid w:val="00D23296"/>
    <w:rsid w:val="00D25474"/>
    <w:rsid w:val="00D279C7"/>
    <w:rsid w:val="00D27F0B"/>
    <w:rsid w:val="00D32FCD"/>
    <w:rsid w:val="00D3467B"/>
    <w:rsid w:val="00D402FE"/>
    <w:rsid w:val="00D40E3D"/>
    <w:rsid w:val="00D42D9C"/>
    <w:rsid w:val="00D47B51"/>
    <w:rsid w:val="00D535E7"/>
    <w:rsid w:val="00D61C4F"/>
    <w:rsid w:val="00D6201E"/>
    <w:rsid w:val="00D62DBA"/>
    <w:rsid w:val="00D64643"/>
    <w:rsid w:val="00D650AD"/>
    <w:rsid w:val="00D6546E"/>
    <w:rsid w:val="00D71BE0"/>
    <w:rsid w:val="00D74388"/>
    <w:rsid w:val="00D74660"/>
    <w:rsid w:val="00D74E75"/>
    <w:rsid w:val="00D758F0"/>
    <w:rsid w:val="00D76664"/>
    <w:rsid w:val="00D76CEE"/>
    <w:rsid w:val="00D77A59"/>
    <w:rsid w:val="00D802CE"/>
    <w:rsid w:val="00D82726"/>
    <w:rsid w:val="00D831F6"/>
    <w:rsid w:val="00D87AEC"/>
    <w:rsid w:val="00D87BDE"/>
    <w:rsid w:val="00D92DC1"/>
    <w:rsid w:val="00D93516"/>
    <w:rsid w:val="00D943A1"/>
    <w:rsid w:val="00D944B3"/>
    <w:rsid w:val="00D9625A"/>
    <w:rsid w:val="00D96B28"/>
    <w:rsid w:val="00DA0BEC"/>
    <w:rsid w:val="00DA765D"/>
    <w:rsid w:val="00DB240D"/>
    <w:rsid w:val="00DB45A8"/>
    <w:rsid w:val="00DB4D8F"/>
    <w:rsid w:val="00DB5B3C"/>
    <w:rsid w:val="00DB636A"/>
    <w:rsid w:val="00DB6467"/>
    <w:rsid w:val="00DB770B"/>
    <w:rsid w:val="00DB7BBD"/>
    <w:rsid w:val="00DC053E"/>
    <w:rsid w:val="00DC0E8D"/>
    <w:rsid w:val="00DC23FD"/>
    <w:rsid w:val="00DC4CE8"/>
    <w:rsid w:val="00DC6F21"/>
    <w:rsid w:val="00DC6F71"/>
    <w:rsid w:val="00DD01C8"/>
    <w:rsid w:val="00DD0766"/>
    <w:rsid w:val="00DD2068"/>
    <w:rsid w:val="00DD4D78"/>
    <w:rsid w:val="00DD5C93"/>
    <w:rsid w:val="00DD7BBC"/>
    <w:rsid w:val="00DE2111"/>
    <w:rsid w:val="00DE25F8"/>
    <w:rsid w:val="00DE426B"/>
    <w:rsid w:val="00DE5B3E"/>
    <w:rsid w:val="00DE7F99"/>
    <w:rsid w:val="00DF4C67"/>
    <w:rsid w:val="00E02BFE"/>
    <w:rsid w:val="00E02C4E"/>
    <w:rsid w:val="00E060D9"/>
    <w:rsid w:val="00E1321D"/>
    <w:rsid w:val="00E1457F"/>
    <w:rsid w:val="00E170B2"/>
    <w:rsid w:val="00E20394"/>
    <w:rsid w:val="00E2367B"/>
    <w:rsid w:val="00E25972"/>
    <w:rsid w:val="00E25CAC"/>
    <w:rsid w:val="00E2792F"/>
    <w:rsid w:val="00E27EA6"/>
    <w:rsid w:val="00E347DA"/>
    <w:rsid w:val="00E37192"/>
    <w:rsid w:val="00E4073D"/>
    <w:rsid w:val="00E41E48"/>
    <w:rsid w:val="00E42188"/>
    <w:rsid w:val="00E4557E"/>
    <w:rsid w:val="00E475DA"/>
    <w:rsid w:val="00E519E4"/>
    <w:rsid w:val="00E52F4C"/>
    <w:rsid w:val="00E54EAF"/>
    <w:rsid w:val="00E54EC2"/>
    <w:rsid w:val="00E579F6"/>
    <w:rsid w:val="00E60CB5"/>
    <w:rsid w:val="00E61760"/>
    <w:rsid w:val="00E626C3"/>
    <w:rsid w:val="00E656D0"/>
    <w:rsid w:val="00E6604E"/>
    <w:rsid w:val="00E66063"/>
    <w:rsid w:val="00E743F3"/>
    <w:rsid w:val="00E75437"/>
    <w:rsid w:val="00E777C5"/>
    <w:rsid w:val="00E8152B"/>
    <w:rsid w:val="00E851F6"/>
    <w:rsid w:val="00E87A34"/>
    <w:rsid w:val="00E90B76"/>
    <w:rsid w:val="00E91C3A"/>
    <w:rsid w:val="00E9242E"/>
    <w:rsid w:val="00E96BE4"/>
    <w:rsid w:val="00EA0982"/>
    <w:rsid w:val="00EA0AF9"/>
    <w:rsid w:val="00EA1129"/>
    <w:rsid w:val="00EA61D1"/>
    <w:rsid w:val="00EA7274"/>
    <w:rsid w:val="00EA7B20"/>
    <w:rsid w:val="00EB22A6"/>
    <w:rsid w:val="00EB305E"/>
    <w:rsid w:val="00EC2C23"/>
    <w:rsid w:val="00EC4167"/>
    <w:rsid w:val="00EC5222"/>
    <w:rsid w:val="00EC641D"/>
    <w:rsid w:val="00ED23D6"/>
    <w:rsid w:val="00ED3196"/>
    <w:rsid w:val="00ED530B"/>
    <w:rsid w:val="00ED67A9"/>
    <w:rsid w:val="00EE00A5"/>
    <w:rsid w:val="00EE0704"/>
    <w:rsid w:val="00EE10BF"/>
    <w:rsid w:val="00EE50FD"/>
    <w:rsid w:val="00EF0DE6"/>
    <w:rsid w:val="00EF2FF3"/>
    <w:rsid w:val="00EF51C8"/>
    <w:rsid w:val="00EF58BA"/>
    <w:rsid w:val="00EF5FC5"/>
    <w:rsid w:val="00EF76A7"/>
    <w:rsid w:val="00F0046F"/>
    <w:rsid w:val="00F01BED"/>
    <w:rsid w:val="00F04025"/>
    <w:rsid w:val="00F119AE"/>
    <w:rsid w:val="00F13E19"/>
    <w:rsid w:val="00F14EAC"/>
    <w:rsid w:val="00F16221"/>
    <w:rsid w:val="00F2092C"/>
    <w:rsid w:val="00F215FF"/>
    <w:rsid w:val="00F24710"/>
    <w:rsid w:val="00F2512C"/>
    <w:rsid w:val="00F27550"/>
    <w:rsid w:val="00F31C68"/>
    <w:rsid w:val="00F322D8"/>
    <w:rsid w:val="00F32B91"/>
    <w:rsid w:val="00F4254B"/>
    <w:rsid w:val="00F45278"/>
    <w:rsid w:val="00F4659B"/>
    <w:rsid w:val="00F4682A"/>
    <w:rsid w:val="00F55E62"/>
    <w:rsid w:val="00F56E67"/>
    <w:rsid w:val="00F61042"/>
    <w:rsid w:val="00F61EAB"/>
    <w:rsid w:val="00F642F2"/>
    <w:rsid w:val="00F65652"/>
    <w:rsid w:val="00F66BAF"/>
    <w:rsid w:val="00F67D14"/>
    <w:rsid w:val="00F74D29"/>
    <w:rsid w:val="00F75C1D"/>
    <w:rsid w:val="00F76AB5"/>
    <w:rsid w:val="00F7702F"/>
    <w:rsid w:val="00F82869"/>
    <w:rsid w:val="00F83FDB"/>
    <w:rsid w:val="00F8515C"/>
    <w:rsid w:val="00F9004E"/>
    <w:rsid w:val="00F9395B"/>
    <w:rsid w:val="00F94F54"/>
    <w:rsid w:val="00F96C83"/>
    <w:rsid w:val="00FA381F"/>
    <w:rsid w:val="00FA61DB"/>
    <w:rsid w:val="00FA6FED"/>
    <w:rsid w:val="00FB53B6"/>
    <w:rsid w:val="00FB5452"/>
    <w:rsid w:val="00FB6F3F"/>
    <w:rsid w:val="00FC5528"/>
    <w:rsid w:val="00FD23B4"/>
    <w:rsid w:val="00FD4E69"/>
    <w:rsid w:val="00FE0086"/>
    <w:rsid w:val="00FE326A"/>
    <w:rsid w:val="00FE53D7"/>
    <w:rsid w:val="00FE5A4E"/>
    <w:rsid w:val="00FE7ADF"/>
    <w:rsid w:val="00FF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D90824A"/>
  <w15:chartTrackingRefBased/>
  <w15:docId w15:val="{4F27EB1D-3405-4033-A889-FA301430D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8149D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5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535883"/>
    <w:rPr>
      <w:color w:val="808080"/>
    </w:rPr>
  </w:style>
  <w:style w:type="paragraph" w:styleId="a5">
    <w:name w:val="List Paragraph"/>
    <w:aliases w:val="Нумерованый список,List Paragraph1"/>
    <w:basedOn w:val="a"/>
    <w:link w:val="a6"/>
    <w:uiPriority w:val="34"/>
    <w:qFormat/>
    <w:rsid w:val="004B0823"/>
    <w:pPr>
      <w:ind w:left="720"/>
      <w:contextualSpacing/>
    </w:pPr>
  </w:style>
  <w:style w:type="paragraph" w:customStyle="1" w:styleId="BodyText22">
    <w:name w:val="Body Text 22"/>
    <w:basedOn w:val="a"/>
    <w:uiPriority w:val="99"/>
    <w:rsid w:val="00EC5222"/>
    <w:pPr>
      <w:ind w:firstLine="0"/>
    </w:pPr>
    <w:rPr>
      <w:rFonts w:eastAsia="Times New Roman" w:cs="Times New Roman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BC228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C2287"/>
    <w:rPr>
      <w:rFonts w:ascii="Times New Roman" w:hAnsi="Times New Roman"/>
      <w:sz w:val="24"/>
    </w:rPr>
  </w:style>
  <w:style w:type="paragraph" w:styleId="a9">
    <w:name w:val="footer"/>
    <w:basedOn w:val="a"/>
    <w:link w:val="aa"/>
    <w:uiPriority w:val="99"/>
    <w:unhideWhenUsed/>
    <w:rsid w:val="00BC228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C2287"/>
    <w:rPr>
      <w:rFonts w:ascii="Times New Roman" w:hAnsi="Times New Roman"/>
      <w:sz w:val="24"/>
    </w:rPr>
  </w:style>
  <w:style w:type="character" w:styleId="ab">
    <w:name w:val="annotation reference"/>
    <w:basedOn w:val="a0"/>
    <w:uiPriority w:val="99"/>
    <w:semiHidden/>
    <w:unhideWhenUsed/>
    <w:rsid w:val="003829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82908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82908"/>
    <w:rPr>
      <w:rFonts w:ascii="Times New Roman" w:hAnsi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82908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82908"/>
    <w:rPr>
      <w:rFonts w:ascii="Times New Roman" w:hAnsi="Times New Roman"/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382908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382908"/>
    <w:rPr>
      <w:rFonts w:ascii="Segoe UI" w:hAnsi="Segoe UI" w:cs="Segoe UI"/>
      <w:sz w:val="18"/>
      <w:szCs w:val="18"/>
    </w:rPr>
  </w:style>
  <w:style w:type="character" w:customStyle="1" w:styleId="itemtext1">
    <w:name w:val="itemtext1"/>
    <w:basedOn w:val="a0"/>
    <w:rsid w:val="008F2264"/>
    <w:rPr>
      <w:rFonts w:ascii="Segoe UI" w:hAnsi="Segoe UI" w:cs="Segoe UI" w:hint="default"/>
      <w:color w:val="000000"/>
      <w:sz w:val="20"/>
      <w:szCs w:val="20"/>
    </w:rPr>
  </w:style>
  <w:style w:type="paragraph" w:customStyle="1" w:styleId="2">
    <w:name w:val="Список (ур.2)"/>
    <w:basedOn w:val="a"/>
    <w:autoRedefine/>
    <w:rsid w:val="002222AA"/>
    <w:pPr>
      <w:suppressAutoHyphens/>
      <w:ind w:left="1879" w:hanging="465"/>
      <w:contextualSpacing/>
    </w:pPr>
    <w:rPr>
      <w:rFonts w:eastAsia="Calibri" w:cs="Times New Roman"/>
      <w:color w:val="000000"/>
      <w:sz w:val="22"/>
    </w:rPr>
  </w:style>
  <w:style w:type="paragraph" w:customStyle="1" w:styleId="Default">
    <w:name w:val="Default"/>
    <w:rsid w:val="00A02E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2">
    <w:name w:val="Hyperlink"/>
    <w:basedOn w:val="a0"/>
    <w:uiPriority w:val="99"/>
    <w:unhideWhenUsed/>
    <w:rsid w:val="00402B9C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402B9C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402B9C"/>
    <w:rPr>
      <w:color w:val="954F72" w:themeColor="followedHyperlink"/>
      <w:u w:val="single"/>
    </w:rPr>
  </w:style>
  <w:style w:type="character" w:styleId="af5">
    <w:name w:val="Strong"/>
    <w:basedOn w:val="a0"/>
    <w:uiPriority w:val="22"/>
    <w:qFormat/>
    <w:rsid w:val="00A76290"/>
    <w:rPr>
      <w:b/>
      <w:bCs/>
    </w:rPr>
  </w:style>
  <w:style w:type="table" w:customStyle="1" w:styleId="11">
    <w:name w:val="Сетка таблицы11"/>
    <w:basedOn w:val="a1"/>
    <w:next w:val="a3"/>
    <w:uiPriority w:val="39"/>
    <w:rsid w:val="00443C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aliases w:val="Нумерованый список Знак,List Paragraph1 Знак"/>
    <w:basedOn w:val="a0"/>
    <w:link w:val="a5"/>
    <w:uiPriority w:val="34"/>
    <w:locked/>
    <w:rsid w:val="004C44AC"/>
    <w:rPr>
      <w:rFonts w:ascii="Times New Roman" w:hAnsi="Times New Roman"/>
      <w:sz w:val="24"/>
    </w:rPr>
  </w:style>
  <w:style w:type="paragraph" w:customStyle="1" w:styleId="af6">
    <w:name w:val="Текст ПЗ"/>
    <w:basedOn w:val="af7"/>
    <w:link w:val="af8"/>
    <w:qFormat/>
    <w:rsid w:val="00BB2225"/>
    <w:pPr>
      <w:spacing w:line="360" w:lineRule="auto"/>
    </w:pPr>
    <w:rPr>
      <w:rFonts w:ascii="Times New Roman" w:eastAsia="Calibri" w:hAnsi="Times New Roman" w:cs="Times New Roman"/>
      <w:sz w:val="24"/>
      <w:lang w:eastAsia="ru-RU"/>
    </w:rPr>
  </w:style>
  <w:style w:type="character" w:customStyle="1" w:styleId="af8">
    <w:name w:val="Текст ПЗ Знак"/>
    <w:link w:val="af6"/>
    <w:rsid w:val="00BB2225"/>
    <w:rPr>
      <w:rFonts w:ascii="Times New Roman" w:eastAsia="Calibri" w:hAnsi="Times New Roman" w:cs="Times New Roman"/>
      <w:sz w:val="24"/>
      <w:szCs w:val="21"/>
      <w:lang w:eastAsia="ru-RU"/>
    </w:rPr>
  </w:style>
  <w:style w:type="paragraph" w:styleId="af7">
    <w:name w:val="Plain Text"/>
    <w:basedOn w:val="a"/>
    <w:link w:val="af9"/>
    <w:uiPriority w:val="99"/>
    <w:semiHidden/>
    <w:unhideWhenUsed/>
    <w:rsid w:val="00BB2225"/>
    <w:rPr>
      <w:rFonts w:ascii="Consolas" w:hAnsi="Consolas"/>
      <w:sz w:val="21"/>
      <w:szCs w:val="21"/>
    </w:rPr>
  </w:style>
  <w:style w:type="character" w:customStyle="1" w:styleId="af9">
    <w:name w:val="Текст Знак"/>
    <w:basedOn w:val="a0"/>
    <w:link w:val="af7"/>
    <w:uiPriority w:val="99"/>
    <w:semiHidden/>
    <w:rsid w:val="00BB2225"/>
    <w:rPr>
      <w:rFonts w:ascii="Consolas" w:hAnsi="Consolas"/>
      <w:sz w:val="21"/>
      <w:szCs w:val="21"/>
    </w:rPr>
  </w:style>
  <w:style w:type="character" w:customStyle="1" w:styleId="fontstyle01">
    <w:name w:val="fontstyle01"/>
    <w:basedOn w:val="a0"/>
    <w:rsid w:val="00AB7598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AB7598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27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85;&#1072;&#1096;.&#1076;&#1086;&#1084;.&#1088;&#1092;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8B8DDC-97A8-4F2A-B072-397D9E6EF2ED}"/>
      </w:docPartPr>
      <w:docPartBody>
        <w:p w:rsidR="00A82CC0" w:rsidRDefault="00A82CC0"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0BC30791C984953B15C41ED7D8EC5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35F4FE-74EB-4A61-8118-8F6D0779B74F}"/>
      </w:docPartPr>
      <w:docPartBody>
        <w:p w:rsidR="00C2669B" w:rsidRDefault="0039172D" w:rsidP="0039172D">
          <w:pPr>
            <w:pStyle w:val="20BC30791C984953B15C41ED7D8EC524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B39D3FABBF8B4523BE7DC370A04DC7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C7EA1B4-0CC3-4063-B0F9-7B11D1B010CD}"/>
      </w:docPartPr>
      <w:docPartBody>
        <w:p w:rsidR="00F702BB" w:rsidRDefault="000D551F" w:rsidP="000D551F">
          <w:pPr>
            <w:pStyle w:val="B39D3FABBF8B4523BE7DC370A04DC7B1"/>
          </w:pPr>
          <w:r w:rsidRPr="006D3741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Factor B">
    <w:panose1 w:val="00000000000000000000"/>
    <w:charset w:val="CC"/>
    <w:family w:val="auto"/>
    <w:pitch w:val="variable"/>
    <w:sig w:usb0="80000227" w:usb1="5000006B" w:usb2="0000000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CC0"/>
    <w:rsid w:val="000037DA"/>
    <w:rsid w:val="000152CA"/>
    <w:rsid w:val="00023C1B"/>
    <w:rsid w:val="00024E8F"/>
    <w:rsid w:val="000467B8"/>
    <w:rsid w:val="00051C03"/>
    <w:rsid w:val="0005670D"/>
    <w:rsid w:val="00067424"/>
    <w:rsid w:val="00074E57"/>
    <w:rsid w:val="00091234"/>
    <w:rsid w:val="000A0A36"/>
    <w:rsid w:val="000A2BBB"/>
    <w:rsid w:val="000B4527"/>
    <w:rsid w:val="000B4B87"/>
    <w:rsid w:val="000B6FF7"/>
    <w:rsid w:val="000D52A8"/>
    <w:rsid w:val="000D551F"/>
    <w:rsid w:val="000E1F57"/>
    <w:rsid w:val="00107DF6"/>
    <w:rsid w:val="001267FC"/>
    <w:rsid w:val="0015111D"/>
    <w:rsid w:val="00175513"/>
    <w:rsid w:val="001A5A86"/>
    <w:rsid w:val="001B64C1"/>
    <w:rsid w:val="001C029A"/>
    <w:rsid w:val="001D5422"/>
    <w:rsid w:val="00207DF3"/>
    <w:rsid w:val="0022119C"/>
    <w:rsid w:val="00271BD5"/>
    <w:rsid w:val="00277AF7"/>
    <w:rsid w:val="002D4CB0"/>
    <w:rsid w:val="002D4D60"/>
    <w:rsid w:val="002D541F"/>
    <w:rsid w:val="002F2EAA"/>
    <w:rsid w:val="00334468"/>
    <w:rsid w:val="003473B9"/>
    <w:rsid w:val="0036339F"/>
    <w:rsid w:val="00382FA2"/>
    <w:rsid w:val="0039172D"/>
    <w:rsid w:val="003A3E39"/>
    <w:rsid w:val="003C5B34"/>
    <w:rsid w:val="003D3A93"/>
    <w:rsid w:val="003E56B1"/>
    <w:rsid w:val="003F4249"/>
    <w:rsid w:val="003F4430"/>
    <w:rsid w:val="0042025A"/>
    <w:rsid w:val="00450342"/>
    <w:rsid w:val="00463C42"/>
    <w:rsid w:val="00475721"/>
    <w:rsid w:val="00492A49"/>
    <w:rsid w:val="004A5F4A"/>
    <w:rsid w:val="004A7EF9"/>
    <w:rsid w:val="004C2E55"/>
    <w:rsid w:val="004C48B6"/>
    <w:rsid w:val="004D4FFA"/>
    <w:rsid w:val="004F1EBF"/>
    <w:rsid w:val="005033A4"/>
    <w:rsid w:val="00547C89"/>
    <w:rsid w:val="00572C43"/>
    <w:rsid w:val="005A5A67"/>
    <w:rsid w:val="0060518F"/>
    <w:rsid w:val="0061473C"/>
    <w:rsid w:val="006527FA"/>
    <w:rsid w:val="00671562"/>
    <w:rsid w:val="006861F1"/>
    <w:rsid w:val="00690FE7"/>
    <w:rsid w:val="006953E3"/>
    <w:rsid w:val="006C1532"/>
    <w:rsid w:val="006D7DF8"/>
    <w:rsid w:val="006E5619"/>
    <w:rsid w:val="00704968"/>
    <w:rsid w:val="0073305C"/>
    <w:rsid w:val="007615E1"/>
    <w:rsid w:val="00766571"/>
    <w:rsid w:val="007A024C"/>
    <w:rsid w:val="007A15AA"/>
    <w:rsid w:val="007B4D9D"/>
    <w:rsid w:val="008100F0"/>
    <w:rsid w:val="00817A1C"/>
    <w:rsid w:val="00831357"/>
    <w:rsid w:val="0083514A"/>
    <w:rsid w:val="00846604"/>
    <w:rsid w:val="008543F4"/>
    <w:rsid w:val="00862FA8"/>
    <w:rsid w:val="00895692"/>
    <w:rsid w:val="008C50E7"/>
    <w:rsid w:val="008D151B"/>
    <w:rsid w:val="00906218"/>
    <w:rsid w:val="009145D8"/>
    <w:rsid w:val="0092436A"/>
    <w:rsid w:val="00926489"/>
    <w:rsid w:val="00932B7A"/>
    <w:rsid w:val="00934FFA"/>
    <w:rsid w:val="0094258B"/>
    <w:rsid w:val="00965D47"/>
    <w:rsid w:val="00976DF9"/>
    <w:rsid w:val="00983BAF"/>
    <w:rsid w:val="00995928"/>
    <w:rsid w:val="009C394F"/>
    <w:rsid w:val="009E40A2"/>
    <w:rsid w:val="009F3104"/>
    <w:rsid w:val="00A24100"/>
    <w:rsid w:val="00A57309"/>
    <w:rsid w:val="00A654E5"/>
    <w:rsid w:val="00A82CC0"/>
    <w:rsid w:val="00A9555B"/>
    <w:rsid w:val="00AC3AEA"/>
    <w:rsid w:val="00B176FE"/>
    <w:rsid w:val="00B246C9"/>
    <w:rsid w:val="00B248AE"/>
    <w:rsid w:val="00BE2048"/>
    <w:rsid w:val="00C11873"/>
    <w:rsid w:val="00C12ADE"/>
    <w:rsid w:val="00C2669B"/>
    <w:rsid w:val="00C4295E"/>
    <w:rsid w:val="00C7738F"/>
    <w:rsid w:val="00C903C9"/>
    <w:rsid w:val="00CA5607"/>
    <w:rsid w:val="00CD1377"/>
    <w:rsid w:val="00D10A0B"/>
    <w:rsid w:val="00D27B8E"/>
    <w:rsid w:val="00D3463E"/>
    <w:rsid w:val="00D36232"/>
    <w:rsid w:val="00D75997"/>
    <w:rsid w:val="00D9310D"/>
    <w:rsid w:val="00DB4E23"/>
    <w:rsid w:val="00DC3081"/>
    <w:rsid w:val="00DC723C"/>
    <w:rsid w:val="00E01FCF"/>
    <w:rsid w:val="00E059DF"/>
    <w:rsid w:val="00E252D1"/>
    <w:rsid w:val="00E371DB"/>
    <w:rsid w:val="00E41DBD"/>
    <w:rsid w:val="00EA27F8"/>
    <w:rsid w:val="00EE2C08"/>
    <w:rsid w:val="00EF6DE1"/>
    <w:rsid w:val="00F14554"/>
    <w:rsid w:val="00F27809"/>
    <w:rsid w:val="00F32144"/>
    <w:rsid w:val="00F33F71"/>
    <w:rsid w:val="00F44239"/>
    <w:rsid w:val="00F555EC"/>
    <w:rsid w:val="00F56BAB"/>
    <w:rsid w:val="00F702BB"/>
    <w:rsid w:val="00F92E7A"/>
    <w:rsid w:val="00FA0BB1"/>
    <w:rsid w:val="00FA0EAD"/>
    <w:rsid w:val="00FA138E"/>
    <w:rsid w:val="00FC4F93"/>
    <w:rsid w:val="00FD7627"/>
    <w:rsid w:val="00FF3556"/>
    <w:rsid w:val="00FF4F63"/>
    <w:rsid w:val="00FF6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10A0B"/>
    <w:rPr>
      <w:color w:val="808080"/>
    </w:rPr>
  </w:style>
  <w:style w:type="paragraph" w:customStyle="1" w:styleId="20BC30791C984953B15C41ED7D8EC524">
    <w:name w:val="20BC30791C984953B15C41ED7D8EC524"/>
    <w:rsid w:val="0039172D"/>
  </w:style>
  <w:style w:type="paragraph" w:customStyle="1" w:styleId="7BC1F4F4E8E3427DBC0A292B2F784B15">
    <w:name w:val="7BC1F4F4E8E3427DBC0A292B2F784B15"/>
    <w:rsid w:val="0039172D"/>
  </w:style>
  <w:style w:type="paragraph" w:customStyle="1" w:styleId="676E8CE6EA7040B2A0986A0B596BA9EF">
    <w:name w:val="676E8CE6EA7040B2A0986A0B596BA9EF"/>
    <w:rsid w:val="004A7EF9"/>
  </w:style>
  <w:style w:type="paragraph" w:customStyle="1" w:styleId="B39D3FABBF8B4523BE7DC370A04DC7B1">
    <w:name w:val="B39D3FABBF8B4523BE7DC370A04DC7B1"/>
    <w:rsid w:val="000D551F"/>
  </w:style>
  <w:style w:type="paragraph" w:customStyle="1" w:styleId="2E9C3D54771D49D8B5738D636F1BBC27">
    <w:name w:val="2E9C3D54771D49D8B5738D636F1BBC27"/>
    <w:rsid w:val="000D551F"/>
  </w:style>
  <w:style w:type="paragraph" w:customStyle="1" w:styleId="655F6AED746140C892E9142E54901B12">
    <w:name w:val="655F6AED746140C892E9142E54901B12"/>
    <w:rsid w:val="003E56B1"/>
  </w:style>
  <w:style w:type="paragraph" w:customStyle="1" w:styleId="4EEB07688AF142E4869F5521D470DAF2">
    <w:name w:val="4EEB07688AF142E4869F5521D470DAF2"/>
    <w:rsid w:val="003E56B1"/>
  </w:style>
  <w:style w:type="paragraph" w:customStyle="1" w:styleId="87B95C11ED514806B847CA53C6CBE54D">
    <w:name w:val="87B95C11ED514806B847CA53C6CBE54D"/>
    <w:rsid w:val="003E56B1"/>
  </w:style>
  <w:style w:type="paragraph" w:customStyle="1" w:styleId="3BF47DCB9C4148AEA0FEF62ACBE16767">
    <w:name w:val="3BF47DCB9C4148AEA0FEF62ACBE16767"/>
    <w:rsid w:val="003E56B1"/>
  </w:style>
  <w:style w:type="paragraph" w:customStyle="1" w:styleId="4A39C31931894BE190B9F5CD2D8B35BE">
    <w:name w:val="4A39C31931894BE190B9F5CD2D8B35BE"/>
    <w:rsid w:val="003E56B1"/>
  </w:style>
  <w:style w:type="paragraph" w:customStyle="1" w:styleId="EED799B8840249178C5793FEAF893001">
    <w:name w:val="EED799B8840249178C5793FEAF893001"/>
    <w:rsid w:val="003E56B1"/>
  </w:style>
  <w:style w:type="paragraph" w:customStyle="1" w:styleId="513B99FCC4CF46A7A2FA009E9EF215B0">
    <w:name w:val="513B99FCC4CF46A7A2FA009E9EF215B0"/>
    <w:rsid w:val="003E56B1"/>
  </w:style>
  <w:style w:type="paragraph" w:customStyle="1" w:styleId="7B21953F9AF648CCA8364E73EFFA2E69">
    <w:name w:val="7B21953F9AF648CCA8364E73EFFA2E69"/>
    <w:rsid w:val="003E56B1"/>
  </w:style>
  <w:style w:type="paragraph" w:customStyle="1" w:styleId="CA07843413834429BF9327AAC0E45C37">
    <w:name w:val="CA07843413834429BF9327AAC0E45C37"/>
    <w:rsid w:val="003E56B1"/>
  </w:style>
  <w:style w:type="paragraph" w:customStyle="1" w:styleId="5CBE3B127CC0484E8A3522EF1DE96241">
    <w:name w:val="5CBE3B127CC0484E8A3522EF1DE96241"/>
    <w:rsid w:val="003E56B1"/>
  </w:style>
  <w:style w:type="paragraph" w:customStyle="1" w:styleId="A3CC661678304658AC9D6F2D5DFCA00D">
    <w:name w:val="A3CC661678304658AC9D6F2D5DFCA00D"/>
    <w:rsid w:val="003E56B1"/>
  </w:style>
  <w:style w:type="paragraph" w:customStyle="1" w:styleId="B855C906BF8B403E9EF3D1687BE550F4">
    <w:name w:val="B855C906BF8B403E9EF3D1687BE550F4"/>
    <w:rsid w:val="003E56B1"/>
  </w:style>
  <w:style w:type="paragraph" w:customStyle="1" w:styleId="28CEB49424384A3182DC4DB6067BC750">
    <w:name w:val="28CEB49424384A3182DC4DB6067BC750"/>
    <w:rsid w:val="003E56B1"/>
  </w:style>
  <w:style w:type="paragraph" w:customStyle="1" w:styleId="4EDA3BFC799C4F3CA4615DE1DDD50B9D">
    <w:name w:val="4EDA3BFC799C4F3CA4615DE1DDD50B9D"/>
    <w:rsid w:val="003E56B1"/>
  </w:style>
  <w:style w:type="paragraph" w:customStyle="1" w:styleId="6DE93FFF8D7A445997CEBCCC99073249">
    <w:name w:val="6DE93FFF8D7A445997CEBCCC99073249"/>
    <w:rsid w:val="003E56B1"/>
  </w:style>
  <w:style w:type="paragraph" w:customStyle="1" w:styleId="AE19E94154CF43D783A5AA82C2ACE217">
    <w:name w:val="AE19E94154CF43D783A5AA82C2ACE217"/>
    <w:rsid w:val="003E56B1"/>
  </w:style>
  <w:style w:type="paragraph" w:customStyle="1" w:styleId="98093B6D0CEC4A2EAA1433E47356FE00">
    <w:name w:val="98093B6D0CEC4A2EAA1433E47356FE00"/>
    <w:rsid w:val="003E56B1"/>
  </w:style>
  <w:style w:type="paragraph" w:customStyle="1" w:styleId="BD66561C68AA44AC871E4F7442067DB8">
    <w:name w:val="BD66561C68AA44AC871E4F7442067DB8"/>
    <w:rsid w:val="003E56B1"/>
  </w:style>
  <w:style w:type="paragraph" w:customStyle="1" w:styleId="11D411804E9245D48A259D3AA6979693">
    <w:name w:val="11D411804E9245D48A259D3AA6979693"/>
    <w:rsid w:val="003E56B1"/>
  </w:style>
  <w:style w:type="paragraph" w:customStyle="1" w:styleId="0342E52265B14876AA6F56CBFEBCF372">
    <w:name w:val="0342E52265B14876AA6F56CBFEBCF372"/>
    <w:rsid w:val="003E56B1"/>
  </w:style>
  <w:style w:type="paragraph" w:customStyle="1" w:styleId="E404EC2FD158444C87D8601422080479">
    <w:name w:val="E404EC2FD158444C87D8601422080479"/>
    <w:rsid w:val="003E56B1"/>
  </w:style>
  <w:style w:type="paragraph" w:customStyle="1" w:styleId="06613289766B4870963D1F01ED485DEE">
    <w:name w:val="06613289766B4870963D1F01ED485DEE"/>
    <w:rsid w:val="003E56B1"/>
  </w:style>
  <w:style w:type="paragraph" w:customStyle="1" w:styleId="BF62AEC23F8D454898F2AA380A07FDA4">
    <w:name w:val="BF62AEC23F8D454898F2AA380A07FDA4"/>
    <w:rsid w:val="003E56B1"/>
  </w:style>
  <w:style w:type="paragraph" w:customStyle="1" w:styleId="3FC7C71062084F3A924A985A616E791C">
    <w:name w:val="3FC7C71062084F3A924A985A616E791C"/>
    <w:rsid w:val="003E56B1"/>
  </w:style>
  <w:style w:type="paragraph" w:customStyle="1" w:styleId="9E20B87D36594CEEAFA92D363E73C932">
    <w:name w:val="9E20B87D36594CEEAFA92D363E73C932"/>
    <w:rsid w:val="003E56B1"/>
  </w:style>
  <w:style w:type="paragraph" w:customStyle="1" w:styleId="2E59D3A6B63F4B538C132A1D49F0DC8A">
    <w:name w:val="2E59D3A6B63F4B538C132A1D49F0DC8A"/>
    <w:rsid w:val="003E56B1"/>
  </w:style>
  <w:style w:type="paragraph" w:customStyle="1" w:styleId="53BAF4461A17422ABE772B7381B670EE">
    <w:name w:val="53BAF4461A17422ABE772B7381B670EE"/>
    <w:rsid w:val="003E56B1"/>
  </w:style>
  <w:style w:type="paragraph" w:customStyle="1" w:styleId="F436958FE9F4412EA5520239418268F4">
    <w:name w:val="F436958FE9F4412EA5520239418268F4"/>
    <w:rsid w:val="003E56B1"/>
  </w:style>
  <w:style w:type="paragraph" w:customStyle="1" w:styleId="02B636EC14824A16BAF488CB163D3ABC">
    <w:name w:val="02B636EC14824A16BAF488CB163D3ABC"/>
    <w:rsid w:val="003E56B1"/>
  </w:style>
  <w:style w:type="paragraph" w:customStyle="1" w:styleId="B5B10560D8E7466E90423D33026D3675">
    <w:name w:val="B5B10560D8E7466E90423D33026D3675"/>
    <w:rsid w:val="003E56B1"/>
  </w:style>
  <w:style w:type="paragraph" w:customStyle="1" w:styleId="C040474109504CEC8F8088CE0EA9A595">
    <w:name w:val="C040474109504CEC8F8088CE0EA9A595"/>
    <w:rsid w:val="003E56B1"/>
  </w:style>
  <w:style w:type="paragraph" w:customStyle="1" w:styleId="45275437B53C4B40BC0E5BE9DD8371F5">
    <w:name w:val="45275437B53C4B40BC0E5BE9DD8371F5"/>
    <w:rsid w:val="003E56B1"/>
  </w:style>
  <w:style w:type="paragraph" w:customStyle="1" w:styleId="13C93A087A2C4AD080E05BC217ED5FD2">
    <w:name w:val="13C93A087A2C4AD080E05BC217ED5FD2"/>
    <w:rsid w:val="009145D8"/>
  </w:style>
  <w:style w:type="paragraph" w:customStyle="1" w:styleId="32295D9D897E432992F221A54037BFA1">
    <w:name w:val="32295D9D897E432992F221A54037BFA1"/>
    <w:rsid w:val="009145D8"/>
  </w:style>
  <w:style w:type="paragraph" w:customStyle="1" w:styleId="E5A7564A4D0E430AAEE375E393C183C6">
    <w:name w:val="E5A7564A4D0E430AAEE375E393C183C6"/>
    <w:rsid w:val="009145D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025606-7EF4-4A0A-826F-07097D060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29</Pages>
  <Words>9591</Words>
  <Characters>54673</Characters>
  <Application>Microsoft Office Word</Application>
  <DocSecurity>0</DocSecurity>
  <Lines>455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Русинов Евгений Андреевич</dc:creator>
  <cp:keywords/>
  <dc:description/>
  <cp:lastModifiedBy>Мандругина Татьяна Владимировна</cp:lastModifiedBy>
  <cp:revision>8</cp:revision>
  <dcterms:created xsi:type="dcterms:W3CDTF">2026-08-27T06:04:00Z</dcterms:created>
  <dcterms:modified xsi:type="dcterms:W3CDTF">2026-08-27T06:43:00Z</dcterms:modified>
</cp:coreProperties>
</file>