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7018F8E" w14:textId="635646EA" w:rsidR="000F3120" w:rsidRPr="00BD472C" w:rsidRDefault="000F3120">
      <w:pPr>
        <w:pStyle w:val="ConsNonformat"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bCs/>
          <w:spacing w:val="20"/>
          <w:sz w:val="22"/>
          <w:szCs w:val="22"/>
        </w:rPr>
        <w:t xml:space="preserve">ДОГОВОР № </w:t>
      </w:r>
    </w:p>
    <w:p w14:paraId="11ED2F67" w14:textId="77777777" w:rsidR="000F3120" w:rsidRPr="00BD472C" w:rsidRDefault="000F3120">
      <w:pPr>
        <w:pStyle w:val="ConsNonformat"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b/>
          <w:bCs/>
          <w:spacing w:val="20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b/>
          <w:bCs/>
          <w:spacing w:val="20"/>
          <w:sz w:val="22"/>
          <w:szCs w:val="22"/>
        </w:rPr>
        <w:t xml:space="preserve">УЧАСТИЯ В ДОЛЕВОМ СТРОИТЕЛЬСТВЕ </w:t>
      </w:r>
    </w:p>
    <w:p w14:paraId="53403CC9" w14:textId="77777777" w:rsidR="000F3120" w:rsidRPr="00BD472C" w:rsidRDefault="000F3120">
      <w:pPr>
        <w:pStyle w:val="ConsNonformat"/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14:paraId="6268D7F7" w14:textId="7AFB62B5" w:rsidR="000F3120" w:rsidRPr="00BD472C" w:rsidRDefault="001226A4">
      <w:pPr>
        <w:pStyle w:val="13"/>
        <w:jc w:val="both"/>
        <w:rPr>
          <w:sz w:val="22"/>
          <w:szCs w:val="22"/>
        </w:rPr>
      </w:pPr>
      <w:r>
        <w:rPr>
          <w:sz w:val="22"/>
          <w:szCs w:val="22"/>
        </w:rPr>
        <w:t>Город Ростов-на-Дону</w:t>
      </w:r>
      <w:r w:rsidR="000F3120" w:rsidRPr="00BD472C">
        <w:rPr>
          <w:sz w:val="22"/>
          <w:szCs w:val="22"/>
        </w:rPr>
        <w:t xml:space="preserve">                        </w:t>
      </w:r>
      <w:r w:rsidR="000F3120" w:rsidRPr="00BD472C">
        <w:rPr>
          <w:sz w:val="22"/>
          <w:szCs w:val="22"/>
        </w:rPr>
        <w:tab/>
      </w:r>
      <w:r w:rsidR="00A006BA">
        <w:rPr>
          <w:sz w:val="22"/>
          <w:szCs w:val="22"/>
        </w:rPr>
        <w:tab/>
      </w:r>
      <w:r w:rsidR="00A006BA">
        <w:rPr>
          <w:sz w:val="22"/>
          <w:szCs w:val="22"/>
        </w:rPr>
        <w:tab/>
      </w:r>
      <w:r w:rsidR="000F3120" w:rsidRPr="00BD472C">
        <w:rPr>
          <w:sz w:val="22"/>
          <w:szCs w:val="22"/>
        </w:rPr>
        <w:tab/>
      </w:r>
      <w:r w:rsidR="000F3120" w:rsidRPr="00BD472C">
        <w:rPr>
          <w:sz w:val="22"/>
          <w:szCs w:val="22"/>
        </w:rPr>
        <w:tab/>
      </w:r>
      <w:r w:rsidR="000F3120" w:rsidRPr="00BD472C">
        <w:rPr>
          <w:sz w:val="22"/>
          <w:szCs w:val="22"/>
        </w:rPr>
        <w:tab/>
        <w:t xml:space="preserve">              «</w:t>
      </w:r>
      <w:r w:rsidR="00061996">
        <w:rPr>
          <w:sz w:val="22"/>
          <w:szCs w:val="22"/>
        </w:rPr>
        <w:t>05</w:t>
      </w:r>
      <w:r w:rsidR="000F3120" w:rsidRPr="00BD472C">
        <w:rPr>
          <w:sz w:val="22"/>
          <w:szCs w:val="22"/>
        </w:rPr>
        <w:t xml:space="preserve">» </w:t>
      </w:r>
      <w:r w:rsidR="00061996">
        <w:rPr>
          <w:sz w:val="22"/>
          <w:szCs w:val="22"/>
        </w:rPr>
        <w:t>апреля</w:t>
      </w:r>
      <w:r w:rsidR="000F3120" w:rsidRPr="00BD472C">
        <w:rPr>
          <w:sz w:val="22"/>
          <w:szCs w:val="22"/>
        </w:rPr>
        <w:t xml:space="preserve"> 201</w:t>
      </w:r>
      <w:r w:rsidR="00CD3B0B">
        <w:rPr>
          <w:sz w:val="22"/>
          <w:szCs w:val="22"/>
        </w:rPr>
        <w:t>8</w:t>
      </w:r>
      <w:r w:rsidR="000F3120" w:rsidRPr="00BD472C">
        <w:rPr>
          <w:sz w:val="22"/>
          <w:szCs w:val="22"/>
        </w:rPr>
        <w:t xml:space="preserve"> г. </w:t>
      </w:r>
    </w:p>
    <w:p w14:paraId="6B31FC9D" w14:textId="77777777" w:rsidR="000F3120" w:rsidRPr="00BD472C" w:rsidRDefault="000F3120">
      <w:pPr>
        <w:pStyle w:val="13"/>
        <w:ind w:firstLine="567"/>
        <w:jc w:val="both"/>
        <w:rPr>
          <w:sz w:val="22"/>
          <w:szCs w:val="22"/>
        </w:rPr>
      </w:pPr>
      <w:r w:rsidRPr="00BD472C">
        <w:rPr>
          <w:rFonts w:eastAsia="Times New Roman"/>
          <w:sz w:val="22"/>
          <w:szCs w:val="22"/>
        </w:rPr>
        <w:t xml:space="preserve">      </w:t>
      </w:r>
    </w:p>
    <w:p w14:paraId="77B503B9" w14:textId="777608E8" w:rsidR="000F3120" w:rsidRPr="00BD472C" w:rsidRDefault="000F3120" w:rsidP="00D02691">
      <w:pPr>
        <w:pStyle w:val="13"/>
        <w:ind w:firstLine="567"/>
        <w:jc w:val="both"/>
        <w:rPr>
          <w:sz w:val="22"/>
          <w:szCs w:val="22"/>
        </w:rPr>
      </w:pPr>
      <w:r w:rsidRPr="00BD472C">
        <w:rPr>
          <w:b/>
          <w:bCs/>
          <w:sz w:val="22"/>
          <w:szCs w:val="22"/>
        </w:rPr>
        <w:t>Общество с ограниченной ответственностью «</w:t>
      </w:r>
      <w:proofErr w:type="spellStart"/>
      <w:r w:rsidR="004F4A80">
        <w:rPr>
          <w:b/>
          <w:bCs/>
          <w:sz w:val="22"/>
          <w:szCs w:val="22"/>
        </w:rPr>
        <w:t>АльфаСтройИнвест</w:t>
      </w:r>
      <w:proofErr w:type="spellEnd"/>
      <w:r w:rsidRPr="00BD472C">
        <w:rPr>
          <w:b/>
          <w:bCs/>
          <w:sz w:val="22"/>
          <w:szCs w:val="22"/>
        </w:rPr>
        <w:t>»</w:t>
      </w:r>
      <w:r w:rsidRPr="00BD472C">
        <w:rPr>
          <w:sz w:val="22"/>
          <w:szCs w:val="22"/>
        </w:rPr>
        <w:t xml:space="preserve">, зарегистрировано </w:t>
      </w:r>
      <w:r w:rsidR="004F4A80">
        <w:rPr>
          <w:sz w:val="22"/>
          <w:szCs w:val="22"/>
        </w:rPr>
        <w:t xml:space="preserve">Инспекцией Федеральной налоговой службы №4 по </w:t>
      </w:r>
      <w:proofErr w:type="spellStart"/>
      <w:r w:rsidR="004F4A80">
        <w:rPr>
          <w:sz w:val="22"/>
          <w:szCs w:val="22"/>
        </w:rPr>
        <w:t>г.Краснодару</w:t>
      </w:r>
      <w:proofErr w:type="spellEnd"/>
      <w:r w:rsidRPr="00BD472C">
        <w:rPr>
          <w:sz w:val="22"/>
          <w:szCs w:val="22"/>
        </w:rPr>
        <w:t>. ОГРН 11</w:t>
      </w:r>
      <w:r w:rsidR="004F4A80">
        <w:rPr>
          <w:sz w:val="22"/>
          <w:szCs w:val="22"/>
        </w:rPr>
        <w:t>42311000039</w:t>
      </w:r>
      <w:r w:rsidRPr="00BD472C">
        <w:rPr>
          <w:sz w:val="22"/>
          <w:szCs w:val="22"/>
        </w:rPr>
        <w:t xml:space="preserve">,  ИНН </w:t>
      </w:r>
      <w:r w:rsidR="004F4A80">
        <w:rPr>
          <w:sz w:val="22"/>
          <w:szCs w:val="22"/>
        </w:rPr>
        <w:t>2311166771</w:t>
      </w:r>
      <w:r w:rsidRPr="00BD472C">
        <w:rPr>
          <w:sz w:val="22"/>
          <w:szCs w:val="22"/>
        </w:rPr>
        <w:t xml:space="preserve">, КПП </w:t>
      </w:r>
      <w:r w:rsidR="004F4A80">
        <w:rPr>
          <w:sz w:val="22"/>
          <w:szCs w:val="22"/>
        </w:rPr>
        <w:t>2311</w:t>
      </w:r>
      <w:r w:rsidRPr="00BD472C">
        <w:rPr>
          <w:sz w:val="22"/>
          <w:szCs w:val="22"/>
        </w:rPr>
        <w:t xml:space="preserve">01001, место нахождения: </w:t>
      </w:r>
      <w:r w:rsidR="004E5F8C">
        <w:rPr>
          <w:rStyle w:val="a4"/>
          <w:rFonts w:ascii="Times New Roman" w:hAnsi="Times New Roman" w:cs="Times New Roman"/>
          <w:b w:val="0"/>
          <w:sz w:val="22"/>
          <w:szCs w:val="22"/>
        </w:rPr>
        <w:t>350000</w:t>
      </w:r>
      <w:r w:rsidRPr="00BD472C">
        <w:rPr>
          <w:rStyle w:val="a4"/>
          <w:rFonts w:ascii="Times New Roman" w:hAnsi="Times New Roman" w:cs="Times New Roman"/>
          <w:b w:val="0"/>
          <w:sz w:val="22"/>
          <w:szCs w:val="22"/>
        </w:rPr>
        <w:t xml:space="preserve">, РФ, </w:t>
      </w:r>
      <w:r w:rsidR="004F4A80">
        <w:rPr>
          <w:rStyle w:val="a4"/>
          <w:rFonts w:ascii="Times New Roman" w:hAnsi="Times New Roman" w:cs="Times New Roman"/>
          <w:b w:val="0"/>
          <w:sz w:val="22"/>
          <w:szCs w:val="22"/>
        </w:rPr>
        <w:t>Краснодарский край</w:t>
      </w:r>
      <w:r w:rsidRPr="00BD472C">
        <w:rPr>
          <w:rStyle w:val="a4"/>
          <w:rFonts w:ascii="Times New Roman" w:hAnsi="Times New Roman" w:cs="Times New Roman"/>
          <w:b w:val="0"/>
          <w:sz w:val="22"/>
          <w:szCs w:val="22"/>
        </w:rPr>
        <w:t xml:space="preserve">, г. </w:t>
      </w:r>
      <w:r w:rsidR="004F4A80">
        <w:rPr>
          <w:rStyle w:val="a4"/>
          <w:rFonts w:ascii="Times New Roman" w:hAnsi="Times New Roman" w:cs="Times New Roman"/>
          <w:b w:val="0"/>
          <w:sz w:val="22"/>
          <w:szCs w:val="22"/>
        </w:rPr>
        <w:t>Краснодар</w:t>
      </w:r>
      <w:r w:rsidRPr="00BD472C">
        <w:rPr>
          <w:rStyle w:val="a4"/>
          <w:rFonts w:ascii="Times New Roman" w:hAnsi="Times New Roman" w:cs="Times New Roman"/>
          <w:b w:val="0"/>
          <w:sz w:val="22"/>
          <w:szCs w:val="22"/>
        </w:rPr>
        <w:t xml:space="preserve">, ул. </w:t>
      </w:r>
      <w:r w:rsidR="004E5F8C">
        <w:rPr>
          <w:rStyle w:val="a4"/>
          <w:rFonts w:ascii="Times New Roman" w:hAnsi="Times New Roman" w:cs="Times New Roman"/>
          <w:b w:val="0"/>
          <w:sz w:val="22"/>
          <w:szCs w:val="22"/>
        </w:rPr>
        <w:t>Гимназическая</w:t>
      </w:r>
      <w:r w:rsidRPr="00BD472C">
        <w:rPr>
          <w:rStyle w:val="a4"/>
          <w:rFonts w:ascii="Times New Roman" w:hAnsi="Times New Roman" w:cs="Times New Roman"/>
          <w:b w:val="0"/>
          <w:sz w:val="22"/>
          <w:szCs w:val="22"/>
        </w:rPr>
        <w:t xml:space="preserve">, д. </w:t>
      </w:r>
      <w:r w:rsidR="007A5367">
        <w:rPr>
          <w:rStyle w:val="a4"/>
          <w:rFonts w:ascii="Times New Roman" w:hAnsi="Times New Roman" w:cs="Times New Roman"/>
          <w:b w:val="0"/>
          <w:sz w:val="22"/>
          <w:szCs w:val="22"/>
        </w:rPr>
        <w:t>79, оф.1</w:t>
      </w:r>
      <w:r w:rsidRPr="00BD472C">
        <w:rPr>
          <w:sz w:val="22"/>
          <w:szCs w:val="22"/>
        </w:rPr>
        <w:t xml:space="preserve">, </w:t>
      </w:r>
      <w:r w:rsidRPr="00BD472C">
        <w:rPr>
          <w:rStyle w:val="1"/>
          <w:rFonts w:eastAsia="Times New Roman"/>
          <w:sz w:val="22"/>
          <w:szCs w:val="22"/>
        </w:rPr>
        <w:t>в лице</w:t>
      </w:r>
      <w:r w:rsidRPr="00BD472C">
        <w:rPr>
          <w:rStyle w:val="1"/>
          <w:rFonts w:eastAsia="Times New Roman"/>
          <w:b/>
          <w:bCs/>
          <w:sz w:val="22"/>
          <w:szCs w:val="22"/>
        </w:rPr>
        <w:t xml:space="preserve"> </w:t>
      </w:r>
      <w:r w:rsidR="004F4A80">
        <w:rPr>
          <w:rStyle w:val="1"/>
          <w:rFonts w:eastAsia="Times New Roman"/>
          <w:bCs/>
          <w:sz w:val="22"/>
          <w:szCs w:val="22"/>
        </w:rPr>
        <w:t>Д</w:t>
      </w:r>
      <w:r w:rsidRPr="00BD472C">
        <w:rPr>
          <w:rStyle w:val="1"/>
          <w:rFonts w:eastAsia="Times New Roman"/>
          <w:bCs/>
          <w:sz w:val="22"/>
          <w:szCs w:val="22"/>
        </w:rPr>
        <w:t>иректора</w:t>
      </w:r>
      <w:r w:rsidRPr="00BD472C">
        <w:rPr>
          <w:rStyle w:val="1"/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4F4A80">
        <w:rPr>
          <w:rStyle w:val="1"/>
          <w:rFonts w:eastAsia="Times New Roman"/>
          <w:b/>
          <w:bCs/>
          <w:sz w:val="22"/>
          <w:szCs w:val="22"/>
        </w:rPr>
        <w:t>Исраилова</w:t>
      </w:r>
      <w:proofErr w:type="spellEnd"/>
      <w:r w:rsidR="004F4A80">
        <w:rPr>
          <w:rStyle w:val="1"/>
          <w:rFonts w:eastAsia="Times New Roman"/>
          <w:b/>
          <w:bCs/>
          <w:sz w:val="22"/>
          <w:szCs w:val="22"/>
        </w:rPr>
        <w:t xml:space="preserve"> Вячеслава Львовича</w:t>
      </w:r>
      <w:r w:rsidRPr="00BD472C">
        <w:rPr>
          <w:rStyle w:val="1"/>
          <w:rFonts w:eastAsia="Times New Roman"/>
          <w:b/>
          <w:bCs/>
          <w:sz w:val="22"/>
          <w:szCs w:val="22"/>
        </w:rPr>
        <w:t xml:space="preserve">, </w:t>
      </w:r>
      <w:r w:rsidRPr="00BD472C">
        <w:rPr>
          <w:rStyle w:val="1"/>
          <w:rFonts w:eastAsia="Times New Roman"/>
          <w:sz w:val="22"/>
          <w:szCs w:val="22"/>
        </w:rPr>
        <w:t>действующего на основании Устава</w:t>
      </w:r>
      <w:r w:rsidR="00061996">
        <w:rPr>
          <w:rStyle w:val="1"/>
          <w:rFonts w:eastAsia="Tahoma"/>
          <w:bCs/>
          <w:sz w:val="22"/>
          <w:szCs w:val="22"/>
        </w:rPr>
        <w:t>,</w:t>
      </w:r>
      <w:r w:rsidR="004F4A80">
        <w:rPr>
          <w:rStyle w:val="1"/>
          <w:rFonts w:eastAsia="Tahoma"/>
          <w:bCs/>
          <w:sz w:val="22"/>
          <w:szCs w:val="22"/>
        </w:rPr>
        <w:t xml:space="preserve">  </w:t>
      </w:r>
      <w:r w:rsidRPr="00BD472C">
        <w:rPr>
          <w:rStyle w:val="1"/>
          <w:rFonts w:eastAsia="Tahoma"/>
          <w:bCs/>
          <w:sz w:val="22"/>
          <w:szCs w:val="22"/>
        </w:rPr>
        <w:t xml:space="preserve">именуемое в дальнейшем </w:t>
      </w:r>
      <w:r w:rsidRPr="00BD472C">
        <w:rPr>
          <w:b/>
          <w:sz w:val="22"/>
          <w:szCs w:val="22"/>
        </w:rPr>
        <w:t>«Застройщик»</w:t>
      </w:r>
      <w:r w:rsidRPr="00BD472C">
        <w:rPr>
          <w:rStyle w:val="1"/>
          <w:rFonts w:eastAsia="Tahoma"/>
          <w:bCs/>
          <w:sz w:val="22"/>
          <w:szCs w:val="22"/>
        </w:rPr>
        <w:t xml:space="preserve"> с одной стороны, </w:t>
      </w:r>
      <w:r w:rsidRPr="00BD472C">
        <w:rPr>
          <w:sz w:val="22"/>
          <w:szCs w:val="22"/>
        </w:rPr>
        <w:t>и Граждан</w:t>
      </w:r>
      <w:r w:rsidR="00A006BA">
        <w:rPr>
          <w:sz w:val="22"/>
          <w:szCs w:val="22"/>
        </w:rPr>
        <w:t>ка</w:t>
      </w:r>
      <w:r w:rsidRPr="00BD472C">
        <w:rPr>
          <w:sz w:val="22"/>
          <w:szCs w:val="22"/>
        </w:rPr>
        <w:t xml:space="preserve"> Российской Федерации</w:t>
      </w:r>
      <w:r w:rsidRPr="00BD472C">
        <w:rPr>
          <w:rStyle w:val="1"/>
          <w:rFonts w:eastAsia="Tahoma"/>
          <w:bCs/>
          <w:sz w:val="22"/>
          <w:szCs w:val="22"/>
        </w:rPr>
        <w:t>,</w:t>
      </w:r>
      <w:r w:rsidRPr="00BD472C">
        <w:rPr>
          <w:sz w:val="22"/>
          <w:szCs w:val="22"/>
        </w:rPr>
        <w:t xml:space="preserve"> именуем</w:t>
      </w:r>
      <w:r w:rsidR="00D267E5">
        <w:rPr>
          <w:sz w:val="22"/>
          <w:szCs w:val="22"/>
        </w:rPr>
        <w:t>ый</w:t>
      </w:r>
      <w:r w:rsidRPr="00BD472C">
        <w:rPr>
          <w:sz w:val="22"/>
          <w:szCs w:val="22"/>
        </w:rPr>
        <w:t xml:space="preserve"> в дальнейшем </w:t>
      </w:r>
      <w:r w:rsidRPr="00BD472C">
        <w:rPr>
          <w:b/>
          <w:bCs/>
          <w:sz w:val="22"/>
          <w:szCs w:val="22"/>
        </w:rPr>
        <w:t>«Участник долевого строительства»</w:t>
      </w:r>
      <w:r w:rsidRPr="00BD472C">
        <w:rPr>
          <w:sz w:val="22"/>
          <w:szCs w:val="22"/>
        </w:rPr>
        <w:t>, с другой стороны, при совместном наименовании «Стороны», а по отдельности – «Сторона», заключили настоящий Договор о нижеследующем:</w:t>
      </w:r>
    </w:p>
    <w:p w14:paraId="765CD799" w14:textId="77777777" w:rsidR="00323FB8" w:rsidRPr="00BD472C" w:rsidRDefault="00323FB8" w:rsidP="00D02691">
      <w:pPr>
        <w:pStyle w:val="13"/>
        <w:ind w:firstLine="567"/>
        <w:jc w:val="both"/>
        <w:rPr>
          <w:sz w:val="22"/>
          <w:szCs w:val="22"/>
          <w:highlight w:val="yellow"/>
        </w:rPr>
      </w:pPr>
    </w:p>
    <w:p w14:paraId="62C81179" w14:textId="77777777" w:rsidR="000F3120" w:rsidRPr="00BD472C" w:rsidRDefault="000F3120">
      <w:pPr>
        <w:pStyle w:val="ConsPlusNormal"/>
        <w:widowControl/>
        <w:numPr>
          <w:ilvl w:val="0"/>
          <w:numId w:val="2"/>
        </w:numPr>
        <w:ind w:left="0" w:hanging="360"/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pacing w:val="20"/>
          <w:sz w:val="22"/>
          <w:szCs w:val="22"/>
        </w:rPr>
        <w:t>ТЕРМИНЫ И ОПРЕДЕЛЕНИЯ</w:t>
      </w:r>
    </w:p>
    <w:p w14:paraId="305349C4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pacing w:val="20"/>
          <w:sz w:val="22"/>
          <w:szCs w:val="22"/>
        </w:rPr>
      </w:pPr>
    </w:p>
    <w:p w14:paraId="0641B2E2" w14:textId="284B8084" w:rsidR="000F3120" w:rsidRPr="00BD472C" w:rsidRDefault="000F3120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1.1.</w:t>
      </w:r>
      <w:r w:rsidRPr="00BD472C">
        <w:rPr>
          <w:rFonts w:ascii="Times New Roman" w:hAnsi="Times New Roman" w:cs="Times New Roman"/>
          <w:sz w:val="22"/>
          <w:szCs w:val="22"/>
        </w:rPr>
        <w:tab/>
        <w:t xml:space="preserve">Земельный участок - земельный участок общей площадью </w:t>
      </w:r>
      <w:r w:rsidR="00444C41">
        <w:rPr>
          <w:rFonts w:ascii="Times New Roman" w:hAnsi="Times New Roman" w:cs="Times New Roman"/>
          <w:sz w:val="22"/>
          <w:szCs w:val="22"/>
        </w:rPr>
        <w:t>20249</w:t>
      </w:r>
      <w:r w:rsidRPr="00BD472C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D472C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BD472C">
        <w:rPr>
          <w:rFonts w:ascii="Times New Roman" w:hAnsi="Times New Roman" w:cs="Times New Roman"/>
          <w:sz w:val="22"/>
          <w:szCs w:val="22"/>
        </w:rPr>
        <w:t>., кадастровый номер: 61:</w:t>
      </w:r>
      <w:r w:rsidR="00444C41">
        <w:rPr>
          <w:rFonts w:ascii="Times New Roman" w:hAnsi="Times New Roman" w:cs="Times New Roman"/>
          <w:sz w:val="22"/>
          <w:szCs w:val="22"/>
        </w:rPr>
        <w:t>44</w:t>
      </w:r>
      <w:r w:rsidRPr="00BD472C">
        <w:rPr>
          <w:rFonts w:ascii="Times New Roman" w:hAnsi="Times New Roman" w:cs="Times New Roman"/>
          <w:sz w:val="22"/>
          <w:szCs w:val="22"/>
        </w:rPr>
        <w:t>:008</w:t>
      </w:r>
      <w:r w:rsidR="00444C41">
        <w:rPr>
          <w:rFonts w:ascii="Times New Roman" w:hAnsi="Times New Roman" w:cs="Times New Roman"/>
          <w:sz w:val="22"/>
          <w:szCs w:val="22"/>
        </w:rPr>
        <w:t>2702</w:t>
      </w:r>
      <w:r w:rsidRPr="00BD472C">
        <w:rPr>
          <w:rFonts w:ascii="Times New Roman" w:hAnsi="Times New Roman" w:cs="Times New Roman"/>
          <w:sz w:val="22"/>
          <w:szCs w:val="22"/>
        </w:rPr>
        <w:t>:</w:t>
      </w:r>
      <w:r w:rsidR="00444C41">
        <w:rPr>
          <w:rFonts w:ascii="Times New Roman" w:hAnsi="Times New Roman" w:cs="Times New Roman"/>
          <w:sz w:val="22"/>
          <w:szCs w:val="22"/>
        </w:rPr>
        <w:t>18</w:t>
      </w:r>
      <w:r w:rsidRPr="00BD472C">
        <w:rPr>
          <w:rFonts w:ascii="Times New Roman" w:hAnsi="Times New Roman" w:cs="Times New Roman"/>
          <w:sz w:val="22"/>
          <w:szCs w:val="22"/>
        </w:rPr>
        <w:t xml:space="preserve">, расположенный по адресу: Российская Федерация, Ростовская область, </w:t>
      </w:r>
      <w:r w:rsidR="00444C41">
        <w:rPr>
          <w:rFonts w:ascii="Times New Roman" w:hAnsi="Times New Roman" w:cs="Times New Roman"/>
          <w:sz w:val="22"/>
          <w:szCs w:val="22"/>
        </w:rPr>
        <w:t>г.</w:t>
      </w:r>
      <w:r w:rsidR="00DA3F21">
        <w:rPr>
          <w:rFonts w:ascii="Times New Roman" w:hAnsi="Times New Roman" w:cs="Times New Roman"/>
          <w:sz w:val="22"/>
          <w:szCs w:val="22"/>
        </w:rPr>
        <w:t xml:space="preserve"> </w:t>
      </w:r>
      <w:r w:rsidR="00444C41">
        <w:rPr>
          <w:rFonts w:ascii="Times New Roman" w:hAnsi="Times New Roman" w:cs="Times New Roman"/>
          <w:sz w:val="22"/>
          <w:szCs w:val="22"/>
        </w:rPr>
        <w:t>Ростов-на-Дону,</w:t>
      </w:r>
      <w:r w:rsidR="00DA3F21">
        <w:rPr>
          <w:rFonts w:ascii="Times New Roman" w:hAnsi="Times New Roman" w:cs="Times New Roman"/>
          <w:sz w:val="22"/>
          <w:szCs w:val="22"/>
        </w:rPr>
        <w:t xml:space="preserve"> район Октябрьский,</w:t>
      </w:r>
      <w:r w:rsidR="00444C41">
        <w:rPr>
          <w:rFonts w:ascii="Times New Roman" w:hAnsi="Times New Roman" w:cs="Times New Roman"/>
          <w:sz w:val="22"/>
          <w:szCs w:val="22"/>
        </w:rPr>
        <w:t xml:space="preserve"> ул. Нансена, 83</w:t>
      </w:r>
      <w:r w:rsidRPr="00BD472C">
        <w:rPr>
          <w:rFonts w:ascii="Times New Roman" w:hAnsi="Times New Roman" w:cs="Times New Roman"/>
          <w:sz w:val="22"/>
          <w:szCs w:val="22"/>
        </w:rPr>
        <w:t>, категория земель: Земли населенных пунктов - многоквартирные жилые дома,</w:t>
      </w:r>
      <w:r w:rsidR="00444C41">
        <w:rPr>
          <w:rFonts w:ascii="Times New Roman" w:hAnsi="Times New Roman" w:cs="Times New Roman"/>
          <w:sz w:val="22"/>
          <w:szCs w:val="22"/>
        </w:rPr>
        <w:t xml:space="preserve"> в том числе со встроенно-пристроенными объектами торговли, общественного назначения и (или) культурного, бытового обслуживания (для территорий не входящих в границы территорий садовых </w:t>
      </w:r>
      <w:r w:rsidR="00DA3F21">
        <w:rPr>
          <w:rFonts w:ascii="Times New Roman" w:hAnsi="Times New Roman" w:cs="Times New Roman"/>
          <w:sz w:val="22"/>
          <w:szCs w:val="22"/>
        </w:rPr>
        <w:t>товариществ</w:t>
      </w:r>
      <w:r w:rsidR="00444C41">
        <w:rPr>
          <w:rFonts w:ascii="Times New Roman" w:hAnsi="Times New Roman" w:cs="Times New Roman"/>
          <w:sz w:val="22"/>
          <w:szCs w:val="22"/>
        </w:rPr>
        <w:t>),</w:t>
      </w:r>
      <w:r w:rsidRPr="00BD472C">
        <w:rPr>
          <w:rFonts w:ascii="Times New Roman" w:hAnsi="Times New Roman" w:cs="Times New Roman"/>
          <w:sz w:val="22"/>
          <w:szCs w:val="22"/>
        </w:rPr>
        <w:t xml:space="preserve"> принадлежащий Застройщику на основании Договора аренды, от «</w:t>
      </w:r>
      <w:r w:rsidR="00DA3F21">
        <w:rPr>
          <w:rFonts w:ascii="Times New Roman" w:hAnsi="Times New Roman" w:cs="Times New Roman"/>
          <w:sz w:val="22"/>
          <w:szCs w:val="22"/>
        </w:rPr>
        <w:t>22</w:t>
      </w:r>
      <w:r w:rsidRPr="00BD472C">
        <w:rPr>
          <w:rFonts w:ascii="Times New Roman" w:hAnsi="Times New Roman" w:cs="Times New Roman"/>
          <w:sz w:val="22"/>
          <w:szCs w:val="22"/>
        </w:rPr>
        <w:t xml:space="preserve">» </w:t>
      </w:r>
      <w:r w:rsidR="00DA3F21">
        <w:rPr>
          <w:rFonts w:ascii="Times New Roman" w:hAnsi="Times New Roman" w:cs="Times New Roman"/>
          <w:sz w:val="22"/>
          <w:szCs w:val="22"/>
        </w:rPr>
        <w:t>ноября</w:t>
      </w:r>
      <w:r w:rsidRPr="00BD472C">
        <w:rPr>
          <w:rFonts w:ascii="Times New Roman" w:hAnsi="Times New Roman" w:cs="Times New Roman"/>
          <w:sz w:val="22"/>
          <w:szCs w:val="22"/>
        </w:rPr>
        <w:t xml:space="preserve"> 201</w:t>
      </w:r>
      <w:r w:rsidR="00DA3F21">
        <w:rPr>
          <w:rFonts w:ascii="Times New Roman" w:hAnsi="Times New Roman" w:cs="Times New Roman"/>
          <w:sz w:val="22"/>
          <w:szCs w:val="22"/>
        </w:rPr>
        <w:t>7</w:t>
      </w:r>
      <w:r w:rsidRPr="00BD472C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217830F1" w14:textId="0258E7F9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sz w:val="22"/>
          <w:szCs w:val="22"/>
        </w:rPr>
        <w:t>1.2.</w:t>
      </w:r>
      <w:r w:rsidRPr="00BD472C">
        <w:rPr>
          <w:rFonts w:ascii="Times New Roman" w:hAnsi="Times New Roman" w:cs="Times New Roman"/>
          <w:sz w:val="22"/>
          <w:szCs w:val="22"/>
        </w:rPr>
        <w:tab/>
        <w:t xml:space="preserve">Жилой дом – </w:t>
      </w:r>
      <w:r w:rsidR="00DA3F21">
        <w:rPr>
          <w:rFonts w:ascii="Times New Roman" w:hAnsi="Times New Roman" w:cs="Times New Roman"/>
          <w:sz w:val="22"/>
          <w:szCs w:val="22"/>
        </w:rPr>
        <w:t>многоэтажный жилой дом, со встроенно-пристроенными поме</w:t>
      </w:r>
      <w:r w:rsidR="00BB0949">
        <w:rPr>
          <w:rFonts w:ascii="Times New Roman" w:hAnsi="Times New Roman" w:cs="Times New Roman"/>
          <w:sz w:val="22"/>
          <w:szCs w:val="22"/>
        </w:rPr>
        <w:t>щениями – 2</w:t>
      </w:r>
      <w:r w:rsidR="00DA3F21">
        <w:rPr>
          <w:rFonts w:ascii="Times New Roman" w:hAnsi="Times New Roman" w:cs="Times New Roman"/>
          <w:sz w:val="22"/>
          <w:szCs w:val="22"/>
        </w:rPr>
        <w:t xml:space="preserve"> этап строительства</w:t>
      </w:r>
      <w:r w:rsidRPr="00BD472C">
        <w:rPr>
          <w:rFonts w:ascii="Times New Roman" w:hAnsi="Times New Roman" w:cs="Times New Roman"/>
          <w:sz w:val="22"/>
          <w:szCs w:val="22"/>
        </w:rPr>
        <w:t xml:space="preserve">, строящийся с привлечением денежных средств «Участника долевого строительства» по строительному адресу: </w:t>
      </w:r>
      <w:r w:rsidR="00DA3F21" w:rsidRPr="00BD472C">
        <w:rPr>
          <w:rFonts w:ascii="Times New Roman" w:hAnsi="Times New Roman" w:cs="Times New Roman"/>
          <w:sz w:val="22"/>
          <w:szCs w:val="22"/>
        </w:rPr>
        <w:t xml:space="preserve">Российская Федерация, Ростовская область, </w:t>
      </w:r>
      <w:r w:rsidR="00DA3F21">
        <w:rPr>
          <w:rFonts w:ascii="Times New Roman" w:hAnsi="Times New Roman" w:cs="Times New Roman"/>
          <w:sz w:val="22"/>
          <w:szCs w:val="22"/>
        </w:rPr>
        <w:t>г. Ростов-на-Дону, район Октябрьский, ул. Нансена, 83</w:t>
      </w:r>
      <w:r w:rsidRPr="00BD472C">
        <w:rPr>
          <w:rFonts w:ascii="Times New Roman" w:hAnsi="Times New Roman" w:cs="Times New Roman"/>
          <w:sz w:val="22"/>
          <w:szCs w:val="22"/>
        </w:rPr>
        <w:t xml:space="preserve">,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>(почтовый адрес уточняется по окончании строительства).</w:t>
      </w:r>
    </w:p>
    <w:p w14:paraId="1AFA40CE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1.3.</w:t>
      </w:r>
      <w:r w:rsidRPr="00BD472C">
        <w:rPr>
          <w:rFonts w:ascii="Times New Roman" w:hAnsi="Times New Roman" w:cs="Times New Roman"/>
          <w:sz w:val="22"/>
          <w:szCs w:val="22"/>
        </w:rPr>
        <w:tab/>
        <w:t>Объект долевого строительства – жилое или нежилое помещение, общее имущество в Жилом доме, подлежащие передаче «Участнику долевого строительства» после получения разрешения на ввод в эксплуатацию Жилого дома и входящие в состав указанного Жилого дома, создаваемое также с привлечением денежных средств участника долевого строительства.</w:t>
      </w:r>
    </w:p>
    <w:p w14:paraId="0D94DB9B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1.4.</w:t>
      </w:r>
      <w:r w:rsidRPr="00BD472C">
        <w:rPr>
          <w:rFonts w:ascii="Times New Roman" w:hAnsi="Times New Roman" w:cs="Times New Roman"/>
          <w:sz w:val="22"/>
          <w:szCs w:val="22"/>
        </w:rPr>
        <w:tab/>
        <w:t>Общее имущество - 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 т.д. в соответствии с действующим законодательством.</w:t>
      </w:r>
    </w:p>
    <w:p w14:paraId="22B988B3" w14:textId="77777777" w:rsidR="000F3120" w:rsidRPr="00BD472C" w:rsidRDefault="000F3120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1.5.</w:t>
      </w:r>
      <w:r w:rsidRPr="00BD472C">
        <w:rPr>
          <w:rFonts w:ascii="Times New Roman" w:hAnsi="Times New Roman" w:cs="Times New Roman"/>
          <w:sz w:val="22"/>
          <w:szCs w:val="22"/>
        </w:rPr>
        <w:tab/>
        <w:t xml:space="preserve">«Застройщик» –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>юридическое лицо, имеющее на праве  аренды с правом арендатора на выкуп земельного участка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42BE0821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1.6.</w:t>
      </w:r>
      <w:r w:rsidRPr="00BD472C">
        <w:rPr>
          <w:rFonts w:ascii="Times New Roman" w:hAnsi="Times New Roman" w:cs="Times New Roman"/>
          <w:sz w:val="22"/>
          <w:szCs w:val="22"/>
        </w:rPr>
        <w:tab/>
        <w:t>Разрешение на строительство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F4AB04F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1.7.</w:t>
      </w:r>
      <w:r w:rsidRPr="00BD472C">
        <w:rPr>
          <w:rFonts w:ascii="Times New Roman" w:hAnsi="Times New Roman" w:cs="Times New Roman"/>
          <w:sz w:val="22"/>
          <w:szCs w:val="22"/>
        </w:rPr>
        <w:tab/>
        <w:t>Разрешение на ввод жилого дома в эксплуатацию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3F5A83C4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1.8.</w:t>
      </w:r>
      <w:r w:rsidRPr="00BD472C">
        <w:rPr>
          <w:rFonts w:ascii="Times New Roman" w:hAnsi="Times New Roman" w:cs="Times New Roman"/>
          <w:sz w:val="22"/>
          <w:szCs w:val="22"/>
        </w:rPr>
        <w:tab/>
        <w:t xml:space="preserve">Проектная общая площадь объекта – 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</w:t>
      </w:r>
      <w:r w:rsidRPr="00BD472C">
        <w:rPr>
          <w:rFonts w:ascii="Times New Roman" w:hAnsi="Times New Roman" w:cs="Times New Roman"/>
          <w:sz w:val="22"/>
          <w:szCs w:val="22"/>
        </w:rPr>
        <w:lastRenderedPageBreak/>
        <w:t>лоджий, балконов и террас, подсчитываемых со следующими понижающими коэффициентами: для лоджий, балконов и террас - 0,5.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Объекта.</w:t>
      </w:r>
    </w:p>
    <w:p w14:paraId="0E7DD178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1.9.</w:t>
      </w:r>
      <w:r w:rsidRPr="00BD472C">
        <w:rPr>
          <w:rFonts w:ascii="Times New Roman" w:hAnsi="Times New Roman" w:cs="Times New Roman"/>
          <w:sz w:val="22"/>
          <w:szCs w:val="22"/>
        </w:rPr>
        <w:tab/>
        <w:t>Фактическая площадь Объекта, применяемая для взаиморасчетов Сторон – 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г. Ростова-на-Дону,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лоджий, для балконов и террас - 0,5.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 Объекта.</w:t>
      </w:r>
    </w:p>
    <w:p w14:paraId="0BD9A537" w14:textId="77777777" w:rsidR="00323FB8" w:rsidRPr="00BD472C" w:rsidRDefault="00323FB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7A3E06F" w14:textId="77777777" w:rsidR="000F3120" w:rsidRPr="00BD472C" w:rsidRDefault="000F3120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4E5D7AB" w14:textId="77777777" w:rsidR="000F3120" w:rsidRPr="00BD472C" w:rsidRDefault="000F3120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pacing w:val="20"/>
          <w:sz w:val="22"/>
          <w:szCs w:val="22"/>
        </w:rPr>
        <w:t>ОСНОВАНИЯ ЗАКЛЮЧЕНИЯ ДОГОВОРА И ПРИВЛЕЧЕНИЯ ДЕНЕЖНЫХ СРЕДСТВ УЧАСТНИКА</w:t>
      </w:r>
    </w:p>
    <w:p w14:paraId="208F90B1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pacing w:val="20"/>
          <w:sz w:val="22"/>
          <w:szCs w:val="22"/>
        </w:rPr>
      </w:pPr>
    </w:p>
    <w:p w14:paraId="3EAE9A69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2.1</w:t>
      </w:r>
      <w:r w:rsidRPr="00BD472C">
        <w:rPr>
          <w:rFonts w:ascii="Times New Roman" w:hAnsi="Times New Roman" w:cs="Times New Roman"/>
          <w:sz w:val="22"/>
          <w:szCs w:val="22"/>
        </w:rPr>
        <w:t>.</w:t>
      </w:r>
      <w:r w:rsidRPr="00BD472C">
        <w:rPr>
          <w:rFonts w:ascii="Times New Roman" w:hAnsi="Times New Roman" w:cs="Times New Roman"/>
          <w:sz w:val="22"/>
          <w:szCs w:val="22"/>
        </w:rPr>
        <w:tab/>
        <w:t>Настоящий Договор заключен в соответствии с Гражданским кодексом Российской Федерации, Федеральным законом Российской Федерации от «30»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4B668C41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2.2.</w:t>
      </w:r>
      <w:r w:rsidRPr="00BD472C">
        <w:rPr>
          <w:rFonts w:ascii="Times New Roman" w:hAnsi="Times New Roman" w:cs="Times New Roman"/>
          <w:sz w:val="22"/>
          <w:szCs w:val="22"/>
        </w:rPr>
        <w:tab/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D472C">
        <w:rPr>
          <w:rFonts w:ascii="Times New Roman" w:hAnsi="Times New Roman" w:cs="Times New Roman"/>
          <w:sz w:val="22"/>
          <w:szCs w:val="22"/>
        </w:rPr>
        <w:t>Росреестра</w:t>
      </w:r>
      <w:proofErr w:type="spellEnd"/>
      <w:r w:rsidRPr="00BD472C">
        <w:rPr>
          <w:rFonts w:ascii="Times New Roman" w:hAnsi="Times New Roman" w:cs="Times New Roman"/>
          <w:sz w:val="22"/>
          <w:szCs w:val="22"/>
        </w:rPr>
        <w:t>)  Российской Федерации по Ростовской области и считается заключенным с момента такой регистрации.</w:t>
      </w:r>
    </w:p>
    <w:p w14:paraId="381F78D9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2.3.</w:t>
      </w:r>
      <w:r w:rsidRPr="00BD472C">
        <w:rPr>
          <w:rFonts w:ascii="Times New Roman" w:hAnsi="Times New Roman" w:cs="Times New Roman"/>
          <w:sz w:val="22"/>
          <w:szCs w:val="22"/>
        </w:rPr>
        <w:tab/>
        <w:t>В соответствии со ст. 3 Закона о долевом участии правовым основанием заключения настоящего Договора и привлечения денежных средств Участника являются:</w:t>
      </w:r>
    </w:p>
    <w:p w14:paraId="2A6BF181" w14:textId="3BF5EC10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sz w:val="22"/>
          <w:szCs w:val="22"/>
        </w:rPr>
        <w:t>*</w:t>
      </w:r>
      <w:r w:rsidRPr="00BD472C">
        <w:rPr>
          <w:rFonts w:ascii="Times New Roman" w:hAnsi="Times New Roman" w:cs="Times New Roman"/>
          <w:sz w:val="22"/>
          <w:szCs w:val="22"/>
        </w:rPr>
        <w:tab/>
        <w:t>Полученное «Застройщиком» в установленном порядке Разрешение на строительство № 61-</w:t>
      </w:r>
      <w:r w:rsidR="008D2991">
        <w:rPr>
          <w:rFonts w:ascii="Times New Roman" w:hAnsi="Times New Roman" w:cs="Times New Roman"/>
          <w:sz w:val="22"/>
          <w:szCs w:val="22"/>
          <w:lang w:val="en-US"/>
        </w:rPr>
        <w:t>310</w:t>
      </w:r>
      <w:r w:rsidR="00031EC6" w:rsidRPr="00BD472C">
        <w:rPr>
          <w:rFonts w:ascii="Times New Roman" w:hAnsi="Times New Roman" w:cs="Times New Roman"/>
          <w:sz w:val="22"/>
          <w:szCs w:val="22"/>
        </w:rPr>
        <w:t>-</w:t>
      </w:r>
      <w:r w:rsidR="008D2991">
        <w:rPr>
          <w:rFonts w:ascii="Times New Roman" w:hAnsi="Times New Roman" w:cs="Times New Roman"/>
          <w:sz w:val="22"/>
          <w:szCs w:val="22"/>
        </w:rPr>
        <w:t>915</w:t>
      </w:r>
      <w:r w:rsidR="009C67E7">
        <w:rPr>
          <w:rFonts w:ascii="Times New Roman" w:hAnsi="Times New Roman" w:cs="Times New Roman"/>
          <w:sz w:val="22"/>
          <w:szCs w:val="22"/>
        </w:rPr>
        <w:t>8</w:t>
      </w:r>
      <w:r w:rsidR="008D2991">
        <w:rPr>
          <w:rFonts w:ascii="Times New Roman" w:hAnsi="Times New Roman" w:cs="Times New Roman"/>
          <w:sz w:val="22"/>
          <w:szCs w:val="22"/>
        </w:rPr>
        <w:t>01</w:t>
      </w:r>
      <w:r w:rsidR="00031EC6" w:rsidRPr="00BD472C">
        <w:rPr>
          <w:rFonts w:ascii="Times New Roman" w:hAnsi="Times New Roman" w:cs="Times New Roman"/>
          <w:sz w:val="22"/>
          <w:szCs w:val="22"/>
        </w:rPr>
        <w:t>-2017</w:t>
      </w:r>
      <w:r w:rsidRPr="00BD472C">
        <w:rPr>
          <w:rFonts w:ascii="Times New Roman" w:hAnsi="Times New Roman" w:cs="Times New Roman"/>
          <w:sz w:val="22"/>
          <w:szCs w:val="22"/>
        </w:rPr>
        <w:t xml:space="preserve"> от «</w:t>
      </w:r>
      <w:r w:rsidR="008D2991">
        <w:rPr>
          <w:rFonts w:ascii="Times New Roman" w:hAnsi="Times New Roman" w:cs="Times New Roman"/>
          <w:sz w:val="22"/>
          <w:szCs w:val="22"/>
        </w:rPr>
        <w:t>11</w:t>
      </w:r>
      <w:r w:rsidRPr="00BD472C">
        <w:rPr>
          <w:rFonts w:ascii="Times New Roman" w:hAnsi="Times New Roman" w:cs="Times New Roman"/>
          <w:sz w:val="22"/>
          <w:szCs w:val="22"/>
        </w:rPr>
        <w:t xml:space="preserve">» </w:t>
      </w:r>
      <w:r w:rsidR="008D2991">
        <w:rPr>
          <w:rFonts w:ascii="Times New Roman" w:hAnsi="Times New Roman" w:cs="Times New Roman"/>
          <w:sz w:val="22"/>
          <w:szCs w:val="22"/>
        </w:rPr>
        <w:t>декабря</w:t>
      </w:r>
      <w:r w:rsidRPr="00BD472C">
        <w:rPr>
          <w:rFonts w:ascii="Times New Roman" w:hAnsi="Times New Roman" w:cs="Times New Roman"/>
          <w:sz w:val="22"/>
          <w:szCs w:val="22"/>
        </w:rPr>
        <w:t xml:space="preserve"> 201</w:t>
      </w:r>
      <w:r w:rsidR="00031EC6" w:rsidRPr="00BD472C">
        <w:rPr>
          <w:rFonts w:ascii="Times New Roman" w:hAnsi="Times New Roman" w:cs="Times New Roman"/>
          <w:sz w:val="22"/>
          <w:szCs w:val="22"/>
        </w:rPr>
        <w:t>7</w:t>
      </w:r>
      <w:r w:rsidRPr="00BD472C">
        <w:rPr>
          <w:rFonts w:ascii="Times New Roman" w:hAnsi="Times New Roman" w:cs="Times New Roman"/>
          <w:sz w:val="22"/>
          <w:szCs w:val="22"/>
        </w:rPr>
        <w:t xml:space="preserve"> г. выдано </w:t>
      </w:r>
      <w:r w:rsidR="008D2991">
        <w:rPr>
          <w:rFonts w:ascii="Times New Roman" w:hAnsi="Times New Roman" w:cs="Times New Roman"/>
          <w:sz w:val="22"/>
          <w:szCs w:val="22"/>
        </w:rPr>
        <w:t>Департаментом архитектуры и градостроительства города Ростова-на-Дону</w:t>
      </w:r>
      <w:r w:rsidR="007652C9" w:rsidRPr="00BD472C">
        <w:rPr>
          <w:rFonts w:ascii="Times New Roman" w:hAnsi="Times New Roman" w:cs="Times New Roman"/>
          <w:sz w:val="22"/>
          <w:szCs w:val="22"/>
        </w:rPr>
        <w:t xml:space="preserve">, сроком действия до </w:t>
      </w:r>
      <w:r w:rsidR="009C67E7">
        <w:rPr>
          <w:rFonts w:ascii="Times New Roman" w:hAnsi="Times New Roman" w:cs="Times New Roman"/>
          <w:sz w:val="22"/>
          <w:szCs w:val="22"/>
        </w:rPr>
        <w:t>15</w:t>
      </w:r>
      <w:r w:rsidR="007652C9" w:rsidRPr="00BD472C">
        <w:rPr>
          <w:rFonts w:ascii="Times New Roman" w:hAnsi="Times New Roman" w:cs="Times New Roman"/>
          <w:sz w:val="22"/>
          <w:szCs w:val="22"/>
        </w:rPr>
        <w:t xml:space="preserve"> </w:t>
      </w:r>
      <w:r w:rsidR="009C67E7">
        <w:rPr>
          <w:rFonts w:ascii="Times New Roman" w:hAnsi="Times New Roman" w:cs="Times New Roman"/>
          <w:sz w:val="22"/>
          <w:szCs w:val="22"/>
        </w:rPr>
        <w:t>мая</w:t>
      </w:r>
      <w:r w:rsidR="00F72BBE">
        <w:rPr>
          <w:rFonts w:ascii="Times New Roman" w:hAnsi="Times New Roman" w:cs="Times New Roman"/>
          <w:sz w:val="22"/>
          <w:szCs w:val="22"/>
        </w:rPr>
        <w:t xml:space="preserve"> 20</w:t>
      </w:r>
      <w:r w:rsidR="008D2991">
        <w:rPr>
          <w:rFonts w:ascii="Times New Roman" w:hAnsi="Times New Roman" w:cs="Times New Roman"/>
          <w:sz w:val="22"/>
          <w:szCs w:val="22"/>
        </w:rPr>
        <w:t>2</w:t>
      </w:r>
      <w:r w:rsidR="009C67E7">
        <w:rPr>
          <w:rFonts w:ascii="Times New Roman" w:hAnsi="Times New Roman" w:cs="Times New Roman"/>
          <w:sz w:val="22"/>
          <w:szCs w:val="22"/>
        </w:rPr>
        <w:t>0</w:t>
      </w:r>
      <w:r w:rsidR="007652C9" w:rsidRPr="00BD472C">
        <w:rPr>
          <w:rFonts w:ascii="Times New Roman" w:hAnsi="Times New Roman" w:cs="Times New Roman"/>
          <w:sz w:val="22"/>
          <w:szCs w:val="22"/>
        </w:rPr>
        <w:t xml:space="preserve"> года.</w:t>
      </w:r>
    </w:p>
    <w:p w14:paraId="0A1C9F15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sz w:val="22"/>
          <w:szCs w:val="22"/>
        </w:rPr>
        <w:t>Правоустанавливающие документы на земельный участок:</w:t>
      </w:r>
    </w:p>
    <w:p w14:paraId="070FAB78" w14:textId="73AF54CA" w:rsidR="000F3120" w:rsidRPr="00BD472C" w:rsidRDefault="000F3120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sz w:val="22"/>
          <w:szCs w:val="22"/>
        </w:rPr>
        <w:t>*</w:t>
      </w:r>
      <w:r w:rsidRPr="00BD472C">
        <w:rPr>
          <w:rFonts w:ascii="Times New Roman" w:hAnsi="Times New Roman" w:cs="Times New Roman"/>
          <w:sz w:val="22"/>
          <w:szCs w:val="22"/>
        </w:rPr>
        <w:tab/>
        <w:t>Договор аренды от «</w:t>
      </w:r>
      <w:r w:rsidR="008D2991">
        <w:rPr>
          <w:rFonts w:ascii="Times New Roman" w:hAnsi="Times New Roman" w:cs="Times New Roman"/>
          <w:sz w:val="22"/>
          <w:szCs w:val="22"/>
        </w:rPr>
        <w:t>22</w:t>
      </w:r>
      <w:r w:rsidRPr="00BD472C">
        <w:rPr>
          <w:rFonts w:ascii="Times New Roman" w:hAnsi="Times New Roman" w:cs="Times New Roman"/>
          <w:sz w:val="22"/>
          <w:szCs w:val="22"/>
        </w:rPr>
        <w:t xml:space="preserve">» </w:t>
      </w:r>
      <w:r w:rsidR="008D2991">
        <w:rPr>
          <w:rFonts w:ascii="Times New Roman" w:hAnsi="Times New Roman" w:cs="Times New Roman"/>
          <w:sz w:val="22"/>
          <w:szCs w:val="22"/>
        </w:rPr>
        <w:t>ноября</w:t>
      </w:r>
      <w:r w:rsidRPr="00BD472C">
        <w:rPr>
          <w:rFonts w:ascii="Times New Roman" w:hAnsi="Times New Roman" w:cs="Times New Roman"/>
          <w:sz w:val="22"/>
          <w:szCs w:val="22"/>
        </w:rPr>
        <w:t xml:space="preserve"> 201</w:t>
      </w:r>
      <w:r w:rsidR="00031EC6" w:rsidRPr="00BD472C">
        <w:rPr>
          <w:rFonts w:ascii="Times New Roman" w:hAnsi="Times New Roman" w:cs="Times New Roman"/>
          <w:sz w:val="22"/>
          <w:szCs w:val="22"/>
        </w:rPr>
        <w:t>7</w:t>
      </w:r>
      <w:r w:rsidRPr="00BD472C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7F31CEF7" w14:textId="52383B46" w:rsidR="000F3120" w:rsidRDefault="000F3120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pacing w:val="-5"/>
          <w:sz w:val="22"/>
          <w:szCs w:val="22"/>
        </w:rPr>
        <w:t>2.4.</w:t>
      </w:r>
      <w:r w:rsidRPr="00BD472C">
        <w:rPr>
          <w:rFonts w:ascii="Times New Roman" w:hAnsi="Times New Roman" w:cs="Times New Roman"/>
          <w:spacing w:val="-5"/>
          <w:sz w:val="22"/>
          <w:szCs w:val="22"/>
        </w:rPr>
        <w:tab/>
      </w:r>
      <w:r w:rsidRPr="00BD472C">
        <w:rPr>
          <w:rFonts w:ascii="Times New Roman" w:hAnsi="Times New Roman" w:cs="Times New Roman"/>
          <w:sz w:val="22"/>
          <w:szCs w:val="22"/>
        </w:rPr>
        <w:t xml:space="preserve">Проектная декларация, опубликованная на сайте: </w:t>
      </w:r>
      <w:hyperlink r:id="rId8" w:history="1">
        <w:r w:rsidR="008D2991" w:rsidRPr="00232FF0">
          <w:rPr>
            <w:rStyle w:val="af7"/>
            <w:rFonts w:ascii="Times New Roman" w:hAnsi="Times New Roman" w:cs="Times New Roman"/>
            <w:sz w:val="22"/>
            <w:szCs w:val="22"/>
          </w:rPr>
          <w:t>http://alfastroyinvest.com/</w:t>
        </w:r>
      </w:hyperlink>
    </w:p>
    <w:p w14:paraId="365320F3" w14:textId="55332ADA" w:rsidR="008D2991" w:rsidRPr="008D2991" w:rsidRDefault="008D2991" w:rsidP="008D2991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D2991">
        <w:rPr>
          <w:rFonts w:ascii="Times New Roman" w:hAnsi="Times New Roman" w:cs="Times New Roman"/>
          <w:b/>
          <w:sz w:val="22"/>
          <w:szCs w:val="22"/>
        </w:rPr>
        <w:t>2.5.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Получено заключение от Региональной службы государственного строительного надзора Ростовской области о соответствии застройщика и проектной декларации требованиям, установленным частью 2 статьи 3, статьями 20 и 21 </w:t>
      </w:r>
      <w:r w:rsidR="00415C56">
        <w:rPr>
          <w:rFonts w:ascii="Times New Roman" w:hAnsi="Times New Roman" w:cs="Times New Roman"/>
          <w:sz w:val="22"/>
          <w:szCs w:val="22"/>
        </w:rPr>
        <w:t>ФЗ от 30.12.2004 № 214-ФЗ, № 26</w:t>
      </w:r>
      <w:r w:rsidR="008067D6">
        <w:rPr>
          <w:rFonts w:ascii="Times New Roman" w:hAnsi="Times New Roman" w:cs="Times New Roman"/>
          <w:sz w:val="22"/>
          <w:szCs w:val="22"/>
        </w:rPr>
        <w:t xml:space="preserve"> от 30.03.2018г.</w:t>
      </w:r>
    </w:p>
    <w:p w14:paraId="34DDD8A9" w14:textId="3063036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2.</w:t>
      </w:r>
      <w:r w:rsidR="008D2991">
        <w:rPr>
          <w:rFonts w:ascii="Times New Roman" w:hAnsi="Times New Roman" w:cs="Times New Roman"/>
          <w:b/>
          <w:sz w:val="22"/>
          <w:szCs w:val="22"/>
        </w:rPr>
        <w:t>6</w:t>
      </w:r>
      <w:r w:rsidRPr="00BD472C">
        <w:rPr>
          <w:rFonts w:ascii="Times New Roman" w:hAnsi="Times New Roman" w:cs="Times New Roman"/>
          <w:sz w:val="22"/>
          <w:szCs w:val="22"/>
        </w:rPr>
        <w:t>.</w:t>
      </w:r>
      <w:r w:rsidRPr="00BD472C">
        <w:rPr>
          <w:rFonts w:ascii="Times New Roman" w:hAnsi="Times New Roman" w:cs="Times New Roman"/>
          <w:sz w:val="22"/>
          <w:szCs w:val="22"/>
        </w:rPr>
        <w:tab/>
        <w:t>Стороны подтверждают, что до подписания Договора Участник ознакомился с содержанием документов, указанных в разделе 2 настоящего Договора.</w:t>
      </w:r>
    </w:p>
    <w:p w14:paraId="3DCD99D8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1393D421" w14:textId="77777777" w:rsidR="000F3120" w:rsidRPr="00BD472C" w:rsidRDefault="000F3120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pacing w:val="20"/>
          <w:sz w:val="22"/>
          <w:szCs w:val="22"/>
        </w:rPr>
        <w:t>ПРЕДМЕТ ДОГОВОРА</w:t>
      </w:r>
    </w:p>
    <w:p w14:paraId="293DB59B" w14:textId="77777777" w:rsidR="000F3120" w:rsidRPr="00BD472C" w:rsidRDefault="000F3120">
      <w:pPr>
        <w:pStyle w:val="ConsPlusNormal"/>
        <w:widowControl/>
        <w:ind w:left="360" w:firstLine="0"/>
        <w:rPr>
          <w:rFonts w:ascii="Times New Roman" w:hAnsi="Times New Roman" w:cs="Times New Roman"/>
          <w:b/>
          <w:spacing w:val="20"/>
          <w:sz w:val="22"/>
          <w:szCs w:val="22"/>
        </w:rPr>
      </w:pPr>
    </w:p>
    <w:p w14:paraId="3F6CB6F4" w14:textId="77777777" w:rsidR="00861975" w:rsidRPr="00BD472C" w:rsidRDefault="00861975" w:rsidP="00861975">
      <w:pPr>
        <w:pStyle w:val="13"/>
        <w:spacing w:line="100" w:lineRule="atLeast"/>
        <w:jc w:val="both"/>
        <w:rPr>
          <w:sz w:val="22"/>
          <w:szCs w:val="22"/>
        </w:rPr>
      </w:pPr>
      <w:r w:rsidRPr="00BD472C">
        <w:rPr>
          <w:b/>
          <w:sz w:val="22"/>
          <w:szCs w:val="22"/>
        </w:rPr>
        <w:t>3.1.</w:t>
      </w:r>
      <w:r w:rsidRPr="00BD472C">
        <w:rPr>
          <w:sz w:val="22"/>
          <w:szCs w:val="22"/>
        </w:rPr>
        <w:t xml:space="preserve"> Основные характеристики многоквартирного жилого дома:</w:t>
      </w:r>
    </w:p>
    <w:p w14:paraId="28EE3AAA" w14:textId="2066D030" w:rsidR="00D272BA" w:rsidRDefault="00861975" w:rsidP="00861975">
      <w:pPr>
        <w:pStyle w:val="13"/>
        <w:spacing w:line="100" w:lineRule="atLeast"/>
        <w:jc w:val="both"/>
        <w:rPr>
          <w:sz w:val="22"/>
          <w:szCs w:val="22"/>
        </w:rPr>
      </w:pPr>
      <w:r w:rsidRPr="00BD472C">
        <w:rPr>
          <w:sz w:val="22"/>
          <w:szCs w:val="22"/>
        </w:rPr>
        <w:t xml:space="preserve">Многоквартирный </w:t>
      </w:r>
      <w:r w:rsidR="008067D6">
        <w:rPr>
          <w:sz w:val="22"/>
          <w:szCs w:val="22"/>
        </w:rPr>
        <w:t>дом со встроенно-пристроенными</w:t>
      </w:r>
      <w:r w:rsidRPr="00BD472C">
        <w:rPr>
          <w:sz w:val="22"/>
          <w:szCs w:val="22"/>
        </w:rPr>
        <w:t xml:space="preserve"> помещениями, по адресу: </w:t>
      </w:r>
      <w:r w:rsidR="008067D6" w:rsidRPr="00BD472C">
        <w:rPr>
          <w:sz w:val="22"/>
          <w:szCs w:val="22"/>
        </w:rPr>
        <w:t xml:space="preserve">Российская Федерация, Ростовская область, </w:t>
      </w:r>
      <w:r w:rsidR="008067D6">
        <w:rPr>
          <w:sz w:val="22"/>
          <w:szCs w:val="22"/>
        </w:rPr>
        <w:t xml:space="preserve">г. Ростов-на-Дону, район </w:t>
      </w:r>
      <w:r w:rsidR="009C67E7">
        <w:rPr>
          <w:sz w:val="22"/>
          <w:szCs w:val="22"/>
        </w:rPr>
        <w:t>Октябрьский, ул. Нансена, 83 – 2</w:t>
      </w:r>
      <w:r w:rsidR="008067D6">
        <w:rPr>
          <w:sz w:val="22"/>
          <w:szCs w:val="22"/>
        </w:rPr>
        <w:t xml:space="preserve"> этап строительства</w:t>
      </w:r>
      <w:r w:rsidRPr="00BD472C">
        <w:rPr>
          <w:sz w:val="22"/>
          <w:szCs w:val="22"/>
        </w:rPr>
        <w:t xml:space="preserve">. </w:t>
      </w:r>
      <w:r w:rsidR="008067D6">
        <w:rPr>
          <w:sz w:val="22"/>
          <w:szCs w:val="22"/>
        </w:rPr>
        <w:t xml:space="preserve">В состав </w:t>
      </w:r>
      <w:r w:rsidR="009C67E7">
        <w:rPr>
          <w:sz w:val="22"/>
          <w:szCs w:val="22"/>
        </w:rPr>
        <w:t>второго</w:t>
      </w:r>
      <w:r w:rsidR="008067D6">
        <w:rPr>
          <w:sz w:val="22"/>
          <w:szCs w:val="22"/>
        </w:rPr>
        <w:t xml:space="preserve"> этапа строительства входят: </w:t>
      </w:r>
      <w:bookmarkStart w:id="0" w:name="_GoBack"/>
      <w:bookmarkEnd w:id="0"/>
    </w:p>
    <w:p w14:paraId="47841C46" w14:textId="6474738B" w:rsidR="00D272BA" w:rsidRDefault="009C67E7" w:rsidP="00D272BA">
      <w:pPr>
        <w:pStyle w:val="13"/>
        <w:numPr>
          <w:ilvl w:val="0"/>
          <w:numId w:val="22"/>
        </w:numPr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25-ти этажный жилой дом</w:t>
      </w:r>
      <w:r w:rsidR="008067D6">
        <w:rPr>
          <w:sz w:val="22"/>
          <w:szCs w:val="22"/>
        </w:rPr>
        <w:t xml:space="preserve"> Литер 1, корпус 1</w:t>
      </w:r>
      <w:r>
        <w:rPr>
          <w:sz w:val="22"/>
          <w:szCs w:val="22"/>
        </w:rPr>
        <w:t xml:space="preserve"> (2-е секции)</w:t>
      </w:r>
      <w:r w:rsidR="00D272BA">
        <w:rPr>
          <w:sz w:val="22"/>
          <w:szCs w:val="22"/>
        </w:rPr>
        <w:t>. Количество квартир</w:t>
      </w:r>
      <w:r w:rsidR="00861975" w:rsidRPr="00BD472C"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 668</w:t>
      </w:r>
      <w:r w:rsidR="00861975" w:rsidRPr="00BD472C">
        <w:rPr>
          <w:sz w:val="22"/>
          <w:szCs w:val="22"/>
        </w:rPr>
        <w:t xml:space="preserve">. Общая площадь </w:t>
      </w:r>
      <w:r>
        <w:rPr>
          <w:sz w:val="22"/>
          <w:szCs w:val="22"/>
        </w:rPr>
        <w:t>33592,2</w:t>
      </w:r>
      <w:r w:rsidR="00D272BA">
        <w:rPr>
          <w:sz w:val="22"/>
          <w:szCs w:val="22"/>
        </w:rPr>
        <w:t>0</w:t>
      </w:r>
      <w:r w:rsidR="00861975" w:rsidRPr="00BD472C">
        <w:rPr>
          <w:sz w:val="22"/>
          <w:szCs w:val="22"/>
        </w:rPr>
        <w:t xml:space="preserve"> </w:t>
      </w:r>
      <w:proofErr w:type="spellStart"/>
      <w:r w:rsidR="00861975" w:rsidRPr="00BD472C">
        <w:rPr>
          <w:sz w:val="22"/>
          <w:szCs w:val="22"/>
        </w:rPr>
        <w:t>кв.м</w:t>
      </w:r>
      <w:proofErr w:type="spellEnd"/>
      <w:r w:rsidR="00861975" w:rsidRPr="00BD472C">
        <w:rPr>
          <w:sz w:val="22"/>
          <w:szCs w:val="22"/>
        </w:rPr>
        <w:t xml:space="preserve">., Объем </w:t>
      </w:r>
      <w:r>
        <w:rPr>
          <w:sz w:val="22"/>
          <w:szCs w:val="22"/>
        </w:rPr>
        <w:t>112875</w:t>
      </w:r>
      <w:r w:rsidR="00D272BA">
        <w:rPr>
          <w:sz w:val="22"/>
          <w:szCs w:val="22"/>
        </w:rPr>
        <w:t>,</w:t>
      </w:r>
      <w:r>
        <w:rPr>
          <w:sz w:val="22"/>
          <w:szCs w:val="22"/>
        </w:rPr>
        <w:t>2</w:t>
      </w:r>
      <w:r w:rsidR="00D272BA">
        <w:rPr>
          <w:sz w:val="22"/>
          <w:szCs w:val="22"/>
        </w:rPr>
        <w:t>0</w:t>
      </w:r>
      <w:r w:rsidR="00861975" w:rsidRPr="00BD472C">
        <w:rPr>
          <w:sz w:val="22"/>
          <w:szCs w:val="22"/>
        </w:rPr>
        <w:t xml:space="preserve"> </w:t>
      </w:r>
      <w:proofErr w:type="spellStart"/>
      <w:r w:rsidR="00861975" w:rsidRPr="00BD472C">
        <w:rPr>
          <w:sz w:val="22"/>
          <w:szCs w:val="22"/>
        </w:rPr>
        <w:t>куб.м</w:t>
      </w:r>
      <w:proofErr w:type="spellEnd"/>
      <w:r w:rsidR="00861975" w:rsidRPr="00BD472C">
        <w:rPr>
          <w:sz w:val="22"/>
          <w:szCs w:val="22"/>
        </w:rPr>
        <w:t xml:space="preserve">., Площадь застройки </w:t>
      </w:r>
      <w:r>
        <w:rPr>
          <w:sz w:val="22"/>
          <w:szCs w:val="22"/>
        </w:rPr>
        <w:t>1605</w:t>
      </w:r>
      <w:r w:rsidR="00D272BA">
        <w:rPr>
          <w:sz w:val="22"/>
          <w:szCs w:val="22"/>
        </w:rPr>
        <w:t>,</w:t>
      </w:r>
      <w:r>
        <w:rPr>
          <w:sz w:val="22"/>
          <w:szCs w:val="22"/>
        </w:rPr>
        <w:t>8</w:t>
      </w:r>
      <w:r w:rsidR="00D272BA">
        <w:rPr>
          <w:sz w:val="22"/>
          <w:szCs w:val="22"/>
        </w:rPr>
        <w:t>0</w:t>
      </w:r>
      <w:r w:rsidR="00861975" w:rsidRPr="00BD472C">
        <w:rPr>
          <w:sz w:val="22"/>
          <w:szCs w:val="22"/>
        </w:rPr>
        <w:t xml:space="preserve"> </w:t>
      </w:r>
      <w:proofErr w:type="spellStart"/>
      <w:r w:rsidR="00861975" w:rsidRPr="00BD472C">
        <w:rPr>
          <w:sz w:val="22"/>
          <w:szCs w:val="22"/>
        </w:rPr>
        <w:t>кв.м</w:t>
      </w:r>
      <w:proofErr w:type="spellEnd"/>
      <w:r w:rsidR="00861975" w:rsidRPr="00BD472C">
        <w:rPr>
          <w:sz w:val="22"/>
          <w:szCs w:val="22"/>
        </w:rPr>
        <w:t xml:space="preserve">. на земельном участке с кадастровым номером </w:t>
      </w:r>
      <w:r w:rsidR="00D272BA" w:rsidRPr="00BD472C">
        <w:rPr>
          <w:sz w:val="22"/>
          <w:szCs w:val="22"/>
        </w:rPr>
        <w:t>61:</w:t>
      </w:r>
      <w:r w:rsidR="00D272BA">
        <w:rPr>
          <w:sz w:val="22"/>
          <w:szCs w:val="22"/>
        </w:rPr>
        <w:t>44</w:t>
      </w:r>
      <w:r w:rsidR="00D272BA" w:rsidRPr="00BD472C">
        <w:rPr>
          <w:sz w:val="22"/>
          <w:szCs w:val="22"/>
        </w:rPr>
        <w:t>:008</w:t>
      </w:r>
      <w:r w:rsidR="00D272BA">
        <w:rPr>
          <w:sz w:val="22"/>
          <w:szCs w:val="22"/>
        </w:rPr>
        <w:t>2702</w:t>
      </w:r>
      <w:r w:rsidR="00D272BA" w:rsidRPr="00BD472C">
        <w:rPr>
          <w:sz w:val="22"/>
          <w:szCs w:val="22"/>
        </w:rPr>
        <w:t>:</w:t>
      </w:r>
      <w:r w:rsidR="00D272BA">
        <w:rPr>
          <w:sz w:val="22"/>
          <w:szCs w:val="22"/>
        </w:rPr>
        <w:t>18</w:t>
      </w:r>
      <w:r w:rsidR="00BF51DC">
        <w:rPr>
          <w:sz w:val="22"/>
          <w:szCs w:val="22"/>
        </w:rPr>
        <w:t>;</w:t>
      </w:r>
    </w:p>
    <w:p w14:paraId="49877217" w14:textId="234D8A1F" w:rsidR="00421519" w:rsidRDefault="00421519" w:rsidP="009C67E7">
      <w:pPr>
        <w:pStyle w:val="13"/>
        <w:spacing w:line="100" w:lineRule="atLeast"/>
        <w:ind w:left="720"/>
        <w:jc w:val="both"/>
        <w:rPr>
          <w:sz w:val="22"/>
          <w:szCs w:val="22"/>
        </w:rPr>
      </w:pPr>
    </w:p>
    <w:p w14:paraId="5E6D7226" w14:textId="70990353" w:rsidR="002F3687" w:rsidRPr="0023320A" w:rsidRDefault="00861975" w:rsidP="002F3687">
      <w:pPr>
        <w:pStyle w:val="13"/>
        <w:spacing w:line="100" w:lineRule="atLeast"/>
        <w:ind w:left="360"/>
        <w:jc w:val="both"/>
        <w:rPr>
          <w:sz w:val="22"/>
          <w:szCs w:val="22"/>
        </w:rPr>
      </w:pPr>
      <w:r w:rsidRPr="00BD472C">
        <w:rPr>
          <w:sz w:val="22"/>
          <w:szCs w:val="22"/>
        </w:rPr>
        <w:t xml:space="preserve"> Конструктивная </w:t>
      </w:r>
      <w:r w:rsidR="00BF51DC">
        <w:rPr>
          <w:sz w:val="22"/>
          <w:szCs w:val="22"/>
        </w:rPr>
        <w:t>система</w:t>
      </w:r>
      <w:r w:rsidRPr="00BD472C">
        <w:rPr>
          <w:sz w:val="22"/>
          <w:szCs w:val="22"/>
        </w:rPr>
        <w:t xml:space="preserve"> </w:t>
      </w:r>
      <w:r w:rsidR="00BF51DC">
        <w:rPr>
          <w:sz w:val="22"/>
          <w:szCs w:val="22"/>
        </w:rPr>
        <w:t>жилых домов</w:t>
      </w:r>
      <w:r w:rsidRPr="00BD472C">
        <w:rPr>
          <w:sz w:val="22"/>
          <w:szCs w:val="22"/>
        </w:rPr>
        <w:t xml:space="preserve"> – </w:t>
      </w:r>
      <w:r w:rsidR="00BF51DC">
        <w:rPr>
          <w:sz w:val="22"/>
          <w:szCs w:val="22"/>
        </w:rPr>
        <w:t>перекрестно-стеновая с несущими стенами</w:t>
      </w:r>
      <w:r w:rsidRPr="00BD472C">
        <w:rPr>
          <w:sz w:val="22"/>
          <w:szCs w:val="22"/>
        </w:rPr>
        <w:t>.</w:t>
      </w:r>
      <w:r w:rsidR="0023320A">
        <w:rPr>
          <w:sz w:val="22"/>
          <w:szCs w:val="22"/>
        </w:rPr>
        <w:t xml:space="preserve"> Жилой дом запроектирован с перекрытиями, внутренними стенами из монолитного железобетона и многослойными ненесущими наружными стенами из пенобетонных блоков (ГОСТ 21520-89) </w:t>
      </w:r>
      <w:r w:rsidR="0023320A">
        <w:rPr>
          <w:sz w:val="22"/>
          <w:szCs w:val="22"/>
          <w:lang w:val="en-US"/>
        </w:rPr>
        <w:t>J</w:t>
      </w:r>
      <w:r w:rsidR="0023320A">
        <w:rPr>
          <w:sz w:val="22"/>
          <w:szCs w:val="22"/>
        </w:rPr>
        <w:t xml:space="preserve">=600кг/м3, утеплителем из </w:t>
      </w:r>
      <w:proofErr w:type="spellStart"/>
      <w:r w:rsidR="0023320A">
        <w:rPr>
          <w:sz w:val="22"/>
          <w:szCs w:val="22"/>
        </w:rPr>
        <w:t>минераловатных</w:t>
      </w:r>
      <w:proofErr w:type="spellEnd"/>
      <w:r w:rsidR="0023320A">
        <w:rPr>
          <w:sz w:val="22"/>
          <w:szCs w:val="22"/>
        </w:rPr>
        <w:t xml:space="preserve"> плит б=70мм и облицовкой </w:t>
      </w:r>
      <w:proofErr w:type="spellStart"/>
      <w:r w:rsidR="0023320A">
        <w:rPr>
          <w:sz w:val="22"/>
          <w:szCs w:val="22"/>
        </w:rPr>
        <w:t>керамогранитными</w:t>
      </w:r>
      <w:proofErr w:type="spellEnd"/>
      <w:r w:rsidR="0023320A">
        <w:rPr>
          <w:sz w:val="22"/>
          <w:szCs w:val="22"/>
        </w:rPr>
        <w:t xml:space="preserve"> плитками по системе </w:t>
      </w:r>
      <w:proofErr w:type="spellStart"/>
      <w:r w:rsidR="0023320A">
        <w:rPr>
          <w:sz w:val="22"/>
          <w:szCs w:val="22"/>
        </w:rPr>
        <w:t>вентфасада</w:t>
      </w:r>
      <w:proofErr w:type="spellEnd"/>
      <w:r w:rsidR="0023320A">
        <w:rPr>
          <w:sz w:val="22"/>
          <w:szCs w:val="22"/>
        </w:rPr>
        <w:t>. Перегородки: в санузлах – из бетонных блоков, б=90мм; межквартирные – из пенобетонных (</w:t>
      </w:r>
      <w:r w:rsidR="00967E0C">
        <w:rPr>
          <w:sz w:val="22"/>
          <w:szCs w:val="22"/>
        </w:rPr>
        <w:t>ГОСТ 21520-89</w:t>
      </w:r>
      <w:r w:rsidR="0023320A">
        <w:rPr>
          <w:sz w:val="22"/>
          <w:szCs w:val="22"/>
        </w:rPr>
        <w:t>)</w:t>
      </w:r>
      <w:r w:rsidR="00967E0C">
        <w:rPr>
          <w:sz w:val="22"/>
          <w:szCs w:val="22"/>
        </w:rPr>
        <w:t xml:space="preserve"> блоков, б=200мм; межкомнатные – из </w:t>
      </w:r>
      <w:r w:rsidR="00967E0C">
        <w:rPr>
          <w:sz w:val="22"/>
          <w:szCs w:val="22"/>
        </w:rPr>
        <w:lastRenderedPageBreak/>
        <w:t>бетонных блоков, б=90мм; в тех помещениях – кирпичные, б=120мм.</w:t>
      </w:r>
      <w:r w:rsidR="006E292F">
        <w:rPr>
          <w:sz w:val="22"/>
          <w:szCs w:val="22"/>
        </w:rPr>
        <w:t xml:space="preserve"> Каждая блок-секция </w:t>
      </w:r>
      <w:proofErr w:type="spellStart"/>
      <w:r w:rsidR="006E292F">
        <w:rPr>
          <w:sz w:val="22"/>
          <w:szCs w:val="22"/>
        </w:rPr>
        <w:t>оборудованна</w:t>
      </w:r>
      <w:proofErr w:type="spellEnd"/>
      <w:r w:rsidR="006E292F">
        <w:rPr>
          <w:sz w:val="22"/>
          <w:szCs w:val="22"/>
        </w:rPr>
        <w:t xml:space="preserve"> тремя лифтами (</w:t>
      </w:r>
      <w:proofErr w:type="spellStart"/>
      <w:r w:rsidR="006E292F">
        <w:rPr>
          <w:sz w:val="22"/>
          <w:szCs w:val="22"/>
        </w:rPr>
        <w:t>грузоподьемностью</w:t>
      </w:r>
      <w:proofErr w:type="spellEnd"/>
      <w:r w:rsidR="006E292F">
        <w:rPr>
          <w:sz w:val="22"/>
          <w:szCs w:val="22"/>
        </w:rPr>
        <w:t xml:space="preserve"> 400кг и 630кг)</w:t>
      </w:r>
      <w:r w:rsidR="002F3687">
        <w:rPr>
          <w:sz w:val="22"/>
          <w:szCs w:val="22"/>
        </w:rPr>
        <w:t xml:space="preserve"> со скоростью 1,6 м/с. Лестницы –монолитные железобетонные, толщина маршей и междуэтажных площадок 180мм.</w:t>
      </w:r>
      <w:r w:rsidR="00322FA0">
        <w:rPr>
          <w:sz w:val="22"/>
          <w:szCs w:val="22"/>
        </w:rPr>
        <w:t xml:space="preserve"> Кровля плоская традиционная с теплоизоляцией из плит «</w:t>
      </w:r>
      <w:proofErr w:type="spellStart"/>
      <w:r w:rsidR="00322FA0">
        <w:rPr>
          <w:sz w:val="22"/>
          <w:szCs w:val="22"/>
        </w:rPr>
        <w:t>Пеноплекс</w:t>
      </w:r>
      <w:proofErr w:type="spellEnd"/>
      <w:r w:rsidR="00322FA0">
        <w:rPr>
          <w:sz w:val="22"/>
          <w:szCs w:val="22"/>
        </w:rPr>
        <w:t xml:space="preserve"> Кровля» или аналог. </w:t>
      </w:r>
      <w:r w:rsidR="00322FA0" w:rsidRPr="00BD472C">
        <w:rPr>
          <w:sz w:val="22"/>
          <w:szCs w:val="22"/>
        </w:rPr>
        <w:t xml:space="preserve">Класс </w:t>
      </w:r>
      <w:proofErr w:type="spellStart"/>
      <w:r w:rsidR="00322FA0" w:rsidRPr="00BD472C">
        <w:rPr>
          <w:sz w:val="22"/>
          <w:szCs w:val="22"/>
        </w:rPr>
        <w:t>энергоэффективности</w:t>
      </w:r>
      <w:proofErr w:type="spellEnd"/>
      <w:r w:rsidR="00322FA0" w:rsidRPr="00BD472C">
        <w:rPr>
          <w:sz w:val="22"/>
          <w:szCs w:val="22"/>
        </w:rPr>
        <w:t xml:space="preserve"> – «В» - высо</w:t>
      </w:r>
      <w:r w:rsidR="00322FA0">
        <w:rPr>
          <w:sz w:val="22"/>
          <w:szCs w:val="22"/>
        </w:rPr>
        <w:t>кий, сейсмостойкость – 6 баллов.</w:t>
      </w:r>
    </w:p>
    <w:p w14:paraId="06BDD734" w14:textId="77777777" w:rsidR="0023320A" w:rsidRDefault="0023320A" w:rsidP="00D272BA">
      <w:pPr>
        <w:pStyle w:val="13"/>
        <w:spacing w:line="100" w:lineRule="atLeast"/>
        <w:ind w:left="360"/>
        <w:jc w:val="both"/>
        <w:rPr>
          <w:sz w:val="22"/>
          <w:szCs w:val="22"/>
        </w:rPr>
      </w:pPr>
    </w:p>
    <w:p w14:paraId="282643C6" w14:textId="77777777" w:rsidR="00861975" w:rsidRPr="00BD472C" w:rsidRDefault="00861975" w:rsidP="00861975">
      <w:pPr>
        <w:pStyle w:val="13"/>
        <w:spacing w:line="100" w:lineRule="atLeast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Основные характеристики Объекта долевого строительства (далее – «Объект»), подлежащего передаче Участнику долевого строительства: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2149"/>
      </w:tblGrid>
      <w:tr w:rsidR="00861975" w:rsidRPr="00BD472C" w14:paraId="0E7DDDE4" w14:textId="77777777" w:rsidTr="00322FA0">
        <w:tc>
          <w:tcPr>
            <w:tcW w:w="7196" w:type="dxa"/>
            <w:shd w:val="clear" w:color="auto" w:fill="auto"/>
          </w:tcPr>
          <w:p w14:paraId="5F02D3A0" w14:textId="77777777" w:rsidR="00861975" w:rsidRPr="00BD472C" w:rsidRDefault="00861975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BD472C">
              <w:rPr>
                <w:sz w:val="22"/>
                <w:szCs w:val="22"/>
              </w:rPr>
              <w:t>Назначение</w:t>
            </w:r>
          </w:p>
        </w:tc>
        <w:tc>
          <w:tcPr>
            <w:tcW w:w="2149" w:type="dxa"/>
            <w:shd w:val="clear" w:color="auto" w:fill="auto"/>
          </w:tcPr>
          <w:p w14:paraId="0A7D9305" w14:textId="77777777" w:rsidR="00861975" w:rsidRPr="00BD472C" w:rsidRDefault="00861975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BD472C">
              <w:rPr>
                <w:sz w:val="22"/>
                <w:szCs w:val="22"/>
              </w:rPr>
              <w:t>жилое</w:t>
            </w:r>
          </w:p>
        </w:tc>
      </w:tr>
      <w:tr w:rsidR="00322FA0" w:rsidRPr="00BD472C" w14:paraId="77CBC79C" w14:textId="77777777" w:rsidTr="00322FA0">
        <w:tc>
          <w:tcPr>
            <w:tcW w:w="7196" w:type="dxa"/>
            <w:shd w:val="clear" w:color="auto" w:fill="auto"/>
          </w:tcPr>
          <w:p w14:paraId="62407C69" w14:textId="58CDCD8F" w:rsidR="00322FA0" w:rsidRPr="00BD472C" w:rsidRDefault="00322FA0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Литер</w:t>
            </w:r>
          </w:p>
        </w:tc>
        <w:tc>
          <w:tcPr>
            <w:tcW w:w="2149" w:type="dxa"/>
            <w:shd w:val="clear" w:color="auto" w:fill="auto"/>
          </w:tcPr>
          <w:p w14:paraId="5EF1A820" w14:textId="6A53D385" w:rsidR="00322FA0" w:rsidRDefault="00322FA0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22FA0" w:rsidRPr="00BD472C" w14:paraId="581CC29F" w14:textId="77777777" w:rsidTr="00322FA0">
        <w:tc>
          <w:tcPr>
            <w:tcW w:w="7196" w:type="dxa"/>
            <w:shd w:val="clear" w:color="auto" w:fill="auto"/>
          </w:tcPr>
          <w:p w14:paraId="7D849380" w14:textId="2CE676BA" w:rsidR="00322FA0" w:rsidRPr="00BD472C" w:rsidRDefault="00322FA0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Корпус</w:t>
            </w:r>
          </w:p>
        </w:tc>
        <w:tc>
          <w:tcPr>
            <w:tcW w:w="2149" w:type="dxa"/>
            <w:shd w:val="clear" w:color="auto" w:fill="auto"/>
          </w:tcPr>
          <w:p w14:paraId="621B9B2C" w14:textId="20657625" w:rsidR="00322FA0" w:rsidRDefault="00322FA0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61975" w:rsidRPr="00BD472C" w14:paraId="7F4D20CB" w14:textId="77777777" w:rsidTr="00322FA0">
        <w:tc>
          <w:tcPr>
            <w:tcW w:w="7196" w:type="dxa"/>
            <w:shd w:val="clear" w:color="auto" w:fill="auto"/>
          </w:tcPr>
          <w:p w14:paraId="0DB63AB7" w14:textId="1170B361" w:rsidR="00861975" w:rsidRPr="00BD472C" w:rsidRDefault="00322FA0" w:rsidP="00322FA0">
            <w:pPr>
              <w:pStyle w:val="13"/>
              <w:tabs>
                <w:tab w:val="left" w:pos="2384"/>
              </w:tabs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</w:t>
            </w:r>
          </w:p>
        </w:tc>
        <w:tc>
          <w:tcPr>
            <w:tcW w:w="2149" w:type="dxa"/>
            <w:shd w:val="clear" w:color="auto" w:fill="auto"/>
          </w:tcPr>
          <w:p w14:paraId="22F72B84" w14:textId="28B0432A" w:rsidR="00861975" w:rsidRPr="00BD472C" w:rsidRDefault="00802010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(в осях Е1/1-Ж</w:t>
            </w:r>
            <w:r w:rsidR="009E7494">
              <w:rPr>
                <w:sz w:val="22"/>
                <w:szCs w:val="22"/>
              </w:rPr>
              <w:t>1/1, 4 1/1- 3 1/1)</w:t>
            </w:r>
          </w:p>
        </w:tc>
      </w:tr>
      <w:tr w:rsidR="00861975" w:rsidRPr="00BD472C" w14:paraId="077EA17D" w14:textId="77777777" w:rsidTr="00322FA0">
        <w:tc>
          <w:tcPr>
            <w:tcW w:w="7196" w:type="dxa"/>
            <w:shd w:val="clear" w:color="auto" w:fill="auto"/>
          </w:tcPr>
          <w:p w14:paraId="0A5710C3" w14:textId="77777777" w:rsidR="00861975" w:rsidRPr="00BD472C" w:rsidRDefault="00861975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BD472C">
              <w:rPr>
                <w:sz w:val="22"/>
                <w:szCs w:val="22"/>
              </w:rPr>
              <w:t>Этаж</w:t>
            </w:r>
          </w:p>
        </w:tc>
        <w:tc>
          <w:tcPr>
            <w:tcW w:w="2149" w:type="dxa"/>
            <w:shd w:val="clear" w:color="auto" w:fill="auto"/>
          </w:tcPr>
          <w:p w14:paraId="492ABC17" w14:textId="5D07A03C" w:rsidR="00861975" w:rsidRPr="00BD472C" w:rsidRDefault="00DD4F3E" w:rsidP="00BD472C">
            <w:pPr>
              <w:pStyle w:val="13"/>
              <w:tabs>
                <w:tab w:val="left" w:pos="784"/>
              </w:tabs>
              <w:spacing w:line="100" w:lineRule="atLeast"/>
              <w:jc w:val="both"/>
              <w:rPr>
                <w:sz w:val="22"/>
                <w:szCs w:val="22"/>
                <w:highlight w:val="yellow"/>
              </w:rPr>
            </w:pPr>
            <w:r w:rsidRPr="00DD4F3E">
              <w:rPr>
                <w:sz w:val="22"/>
                <w:szCs w:val="22"/>
              </w:rPr>
              <w:t>1</w:t>
            </w:r>
          </w:p>
        </w:tc>
      </w:tr>
      <w:tr w:rsidR="009E7494" w:rsidRPr="00BD472C" w14:paraId="1994BBEF" w14:textId="77777777" w:rsidTr="00322FA0">
        <w:tc>
          <w:tcPr>
            <w:tcW w:w="7196" w:type="dxa"/>
            <w:shd w:val="clear" w:color="auto" w:fill="auto"/>
          </w:tcPr>
          <w:p w14:paraId="6B946596" w14:textId="79FA874D" w:rsidR="009E7494" w:rsidRPr="00BD472C" w:rsidRDefault="009E7494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помещения</w:t>
            </w:r>
          </w:p>
        </w:tc>
        <w:tc>
          <w:tcPr>
            <w:tcW w:w="2149" w:type="dxa"/>
            <w:shd w:val="clear" w:color="auto" w:fill="auto"/>
          </w:tcPr>
          <w:p w14:paraId="370A1A03" w14:textId="58A3C529" w:rsidR="009E7494" w:rsidRDefault="00802010" w:rsidP="00BD472C">
            <w:pPr>
              <w:pStyle w:val="13"/>
              <w:tabs>
                <w:tab w:val="left" w:pos="1200"/>
              </w:tabs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</w:p>
        </w:tc>
      </w:tr>
      <w:tr w:rsidR="00861975" w:rsidRPr="00BD472C" w14:paraId="44BA1DB8" w14:textId="77777777" w:rsidTr="00322FA0">
        <w:tc>
          <w:tcPr>
            <w:tcW w:w="7196" w:type="dxa"/>
            <w:shd w:val="clear" w:color="auto" w:fill="auto"/>
          </w:tcPr>
          <w:p w14:paraId="2005F7CD" w14:textId="77777777" w:rsidR="00861975" w:rsidRPr="00BD472C" w:rsidRDefault="00861975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BD472C">
              <w:rPr>
                <w:sz w:val="22"/>
                <w:szCs w:val="22"/>
              </w:rPr>
              <w:t>Площадь Объекта согласно проекту без учета площади балконов и лоджий (</w:t>
            </w:r>
            <w:proofErr w:type="spellStart"/>
            <w:r w:rsidRPr="00BD472C">
              <w:rPr>
                <w:sz w:val="22"/>
                <w:szCs w:val="22"/>
              </w:rPr>
              <w:t>кв.м</w:t>
            </w:r>
            <w:proofErr w:type="spellEnd"/>
            <w:r w:rsidRPr="00BD472C">
              <w:rPr>
                <w:sz w:val="22"/>
                <w:szCs w:val="22"/>
              </w:rPr>
              <w:t>.)</w:t>
            </w:r>
          </w:p>
        </w:tc>
        <w:tc>
          <w:tcPr>
            <w:tcW w:w="2149" w:type="dxa"/>
            <w:shd w:val="clear" w:color="auto" w:fill="auto"/>
          </w:tcPr>
          <w:p w14:paraId="20004093" w14:textId="3E9ED2E9" w:rsidR="00861975" w:rsidRPr="00BD472C" w:rsidRDefault="00802010" w:rsidP="00BD472C">
            <w:pPr>
              <w:pStyle w:val="13"/>
              <w:tabs>
                <w:tab w:val="left" w:pos="1200"/>
              </w:tabs>
              <w:spacing w:line="100" w:lineRule="atLeast"/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34,5</w:t>
            </w:r>
            <w:r w:rsidR="00BD472C" w:rsidRPr="00BD472C">
              <w:rPr>
                <w:sz w:val="22"/>
                <w:szCs w:val="22"/>
              </w:rPr>
              <w:tab/>
            </w:r>
          </w:p>
        </w:tc>
      </w:tr>
      <w:tr w:rsidR="00861975" w:rsidRPr="00BD472C" w14:paraId="4ADF9848" w14:textId="77777777" w:rsidTr="00322FA0">
        <w:tc>
          <w:tcPr>
            <w:tcW w:w="7196" w:type="dxa"/>
            <w:shd w:val="clear" w:color="auto" w:fill="auto"/>
          </w:tcPr>
          <w:p w14:paraId="3312FF46" w14:textId="77777777" w:rsidR="00861975" w:rsidRPr="00BD472C" w:rsidRDefault="00861975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BD472C"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2149" w:type="dxa"/>
            <w:shd w:val="clear" w:color="auto" w:fill="auto"/>
          </w:tcPr>
          <w:p w14:paraId="7AD7FBB0" w14:textId="407367D6" w:rsidR="00861975" w:rsidRPr="00DD4F3E" w:rsidRDefault="00DD4F3E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DD4F3E">
              <w:rPr>
                <w:sz w:val="22"/>
                <w:szCs w:val="22"/>
              </w:rPr>
              <w:t>1</w:t>
            </w:r>
          </w:p>
        </w:tc>
      </w:tr>
      <w:tr w:rsidR="00861975" w:rsidRPr="00BD472C" w14:paraId="1FAFC9EF" w14:textId="77777777" w:rsidTr="00322FA0">
        <w:tc>
          <w:tcPr>
            <w:tcW w:w="7196" w:type="dxa"/>
            <w:shd w:val="clear" w:color="auto" w:fill="auto"/>
          </w:tcPr>
          <w:p w14:paraId="7EE1DA0B" w14:textId="77777777" w:rsidR="00861975" w:rsidRPr="00BD472C" w:rsidRDefault="00861975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BD472C">
              <w:rPr>
                <w:sz w:val="22"/>
                <w:szCs w:val="22"/>
              </w:rPr>
              <w:t>Площадь жилых комнат</w:t>
            </w:r>
          </w:p>
        </w:tc>
        <w:tc>
          <w:tcPr>
            <w:tcW w:w="2149" w:type="dxa"/>
            <w:shd w:val="clear" w:color="auto" w:fill="auto"/>
          </w:tcPr>
          <w:p w14:paraId="3976DAAC" w14:textId="282F5797" w:rsidR="00861975" w:rsidRPr="00DD4F3E" w:rsidRDefault="009E7494" w:rsidP="00457228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15,2</w:t>
            </w:r>
          </w:p>
        </w:tc>
      </w:tr>
      <w:tr w:rsidR="00861975" w:rsidRPr="00BD472C" w14:paraId="1DF31884" w14:textId="77777777" w:rsidTr="00322FA0">
        <w:tc>
          <w:tcPr>
            <w:tcW w:w="7196" w:type="dxa"/>
            <w:shd w:val="clear" w:color="auto" w:fill="auto"/>
          </w:tcPr>
          <w:p w14:paraId="35E29A4F" w14:textId="77777777" w:rsidR="00861975" w:rsidRPr="00BD472C" w:rsidRDefault="00861975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BD472C">
              <w:rPr>
                <w:sz w:val="22"/>
                <w:szCs w:val="22"/>
              </w:rPr>
              <w:t>Площадь лоджий (балкона) согласно проекту: фактическая/с понижающим коэффициентом лоджии – 0,5 (балкон – 0,3) (</w:t>
            </w:r>
            <w:proofErr w:type="spellStart"/>
            <w:r w:rsidRPr="00BD472C">
              <w:rPr>
                <w:sz w:val="22"/>
                <w:szCs w:val="22"/>
              </w:rPr>
              <w:t>кв.м</w:t>
            </w:r>
            <w:proofErr w:type="spellEnd"/>
            <w:r w:rsidRPr="00BD472C">
              <w:rPr>
                <w:sz w:val="22"/>
                <w:szCs w:val="22"/>
              </w:rPr>
              <w:t>.)</w:t>
            </w:r>
          </w:p>
        </w:tc>
        <w:tc>
          <w:tcPr>
            <w:tcW w:w="2149" w:type="dxa"/>
            <w:shd w:val="clear" w:color="auto" w:fill="auto"/>
          </w:tcPr>
          <w:p w14:paraId="5146A349" w14:textId="6C92D01A" w:rsidR="00861975" w:rsidRPr="00BD472C" w:rsidRDefault="009E7494" w:rsidP="00D562FA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2,2(1,1</w:t>
            </w:r>
            <w:r w:rsidR="00DD4F3E">
              <w:rPr>
                <w:sz w:val="22"/>
                <w:szCs w:val="22"/>
              </w:rPr>
              <w:t>)</w:t>
            </w:r>
          </w:p>
        </w:tc>
      </w:tr>
      <w:tr w:rsidR="00861975" w:rsidRPr="00BD472C" w14:paraId="2EECF10E" w14:textId="77777777" w:rsidTr="00322FA0">
        <w:tc>
          <w:tcPr>
            <w:tcW w:w="7196" w:type="dxa"/>
            <w:shd w:val="clear" w:color="auto" w:fill="auto"/>
          </w:tcPr>
          <w:p w14:paraId="12003023" w14:textId="77777777" w:rsidR="00861975" w:rsidRPr="00BD472C" w:rsidRDefault="00861975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BD472C">
              <w:rPr>
                <w:sz w:val="22"/>
                <w:szCs w:val="22"/>
              </w:rPr>
              <w:t>Площадь Объекта согласно проекту с понижающим коэффициентом лоджии – 0,5 (балкон – 0,3) (</w:t>
            </w:r>
            <w:proofErr w:type="spellStart"/>
            <w:r w:rsidRPr="00BD472C">
              <w:rPr>
                <w:sz w:val="22"/>
                <w:szCs w:val="22"/>
              </w:rPr>
              <w:t>кв.м</w:t>
            </w:r>
            <w:proofErr w:type="spellEnd"/>
            <w:r w:rsidRPr="00BD472C">
              <w:rPr>
                <w:sz w:val="22"/>
                <w:szCs w:val="22"/>
              </w:rPr>
              <w:t>.)</w:t>
            </w:r>
          </w:p>
        </w:tc>
        <w:tc>
          <w:tcPr>
            <w:tcW w:w="2149" w:type="dxa"/>
            <w:shd w:val="clear" w:color="auto" w:fill="auto"/>
          </w:tcPr>
          <w:p w14:paraId="2C435A53" w14:textId="2A01373B" w:rsidR="00861975" w:rsidRPr="00BD472C" w:rsidRDefault="009E7494" w:rsidP="0043526E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</w:t>
            </w:r>
            <w:r w:rsidR="00802010">
              <w:rPr>
                <w:sz w:val="22"/>
                <w:szCs w:val="22"/>
              </w:rPr>
              <w:t>5</w:t>
            </w:r>
          </w:p>
        </w:tc>
      </w:tr>
      <w:tr w:rsidR="00861975" w:rsidRPr="00BD472C" w14:paraId="384A8944" w14:textId="77777777" w:rsidTr="000F3120">
        <w:tc>
          <w:tcPr>
            <w:tcW w:w="9345" w:type="dxa"/>
            <w:gridSpan w:val="2"/>
            <w:shd w:val="clear" w:color="auto" w:fill="auto"/>
          </w:tcPr>
          <w:p w14:paraId="52E863D3" w14:textId="77777777" w:rsidR="00861975" w:rsidRPr="00BD472C" w:rsidRDefault="00861975" w:rsidP="000F3120">
            <w:pPr>
              <w:pStyle w:val="13"/>
              <w:spacing w:line="100" w:lineRule="atLeast"/>
              <w:jc w:val="both"/>
              <w:rPr>
                <w:sz w:val="22"/>
                <w:szCs w:val="22"/>
              </w:rPr>
            </w:pPr>
            <w:r w:rsidRPr="00BD472C">
              <w:rPr>
                <w:sz w:val="22"/>
                <w:szCs w:val="22"/>
              </w:rPr>
              <w:t>Окончательная площадь Объекта определяется после ввода дома в эксплуатацию по данным технической инвентаризации и указывается в акте приема-передачи</w:t>
            </w:r>
          </w:p>
        </w:tc>
      </w:tr>
    </w:tbl>
    <w:p w14:paraId="1E80D9F6" w14:textId="77777777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Виды работ, выполняемых застройщиком на Объекте:</w:t>
      </w:r>
    </w:p>
    <w:p w14:paraId="50366731" w14:textId="44BC1050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 xml:space="preserve">- </w:t>
      </w:r>
      <w:r w:rsidR="009E7494">
        <w:rPr>
          <w:sz w:val="22"/>
          <w:szCs w:val="22"/>
        </w:rPr>
        <w:t xml:space="preserve">плиты покрытия и перекрытия – монолитные железобетонные </w:t>
      </w:r>
    </w:p>
    <w:p w14:paraId="52219ED0" w14:textId="77777777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- установка входной металлической двери</w:t>
      </w:r>
    </w:p>
    <w:p w14:paraId="6ED66D7F" w14:textId="77777777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- уста</w:t>
      </w:r>
      <w:r w:rsidR="007652C9" w:rsidRPr="00BD472C">
        <w:rPr>
          <w:sz w:val="22"/>
          <w:szCs w:val="22"/>
        </w:rPr>
        <w:t>новка окон и балконных дверей из</w:t>
      </w:r>
      <w:r w:rsidRPr="00BD472C">
        <w:rPr>
          <w:sz w:val="22"/>
          <w:szCs w:val="22"/>
        </w:rPr>
        <w:t xml:space="preserve"> ПВХ, с отливом, без подоконников, без обустройства откосов</w:t>
      </w:r>
    </w:p>
    <w:p w14:paraId="33339C78" w14:textId="630A2DBD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 xml:space="preserve">- монтаж межкомнатных перегородок </w:t>
      </w:r>
      <w:r w:rsidR="009E7494">
        <w:rPr>
          <w:sz w:val="22"/>
          <w:szCs w:val="22"/>
        </w:rPr>
        <w:t>из бетонных блоков</w:t>
      </w:r>
      <w:r w:rsidR="00DD4F3E">
        <w:rPr>
          <w:sz w:val="22"/>
          <w:szCs w:val="22"/>
        </w:rPr>
        <w:t xml:space="preserve"> </w:t>
      </w:r>
    </w:p>
    <w:p w14:paraId="5E0680D5" w14:textId="77777777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 xml:space="preserve"> - монтаж системы вентиляции (без вентиляционных решеток)</w:t>
      </w:r>
    </w:p>
    <w:p w14:paraId="3A895208" w14:textId="77777777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- монтаж разводки отопления с установкой радиаторов</w:t>
      </w:r>
    </w:p>
    <w:p w14:paraId="411CD0E7" w14:textId="77777777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- монтаж системы водоснабжения и канализации: стояки с точкой подключения (без внутриквартирной разводки)</w:t>
      </w:r>
    </w:p>
    <w:p w14:paraId="0986F926" w14:textId="77777777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- монтаж системы электроснабжения: прокладка электропроводов от этажного электрощита до входа в квартиру</w:t>
      </w:r>
    </w:p>
    <w:p w14:paraId="7DA4DAD9" w14:textId="188987E6" w:rsidR="00861975" w:rsidRPr="00BD472C" w:rsidRDefault="00861975" w:rsidP="00861975">
      <w:pPr>
        <w:pStyle w:val="13"/>
        <w:jc w:val="both"/>
        <w:rPr>
          <w:sz w:val="22"/>
          <w:szCs w:val="22"/>
        </w:rPr>
      </w:pPr>
    </w:p>
    <w:p w14:paraId="386CA521" w14:textId="77777777" w:rsidR="00861975" w:rsidRPr="00BD472C" w:rsidRDefault="00861975" w:rsidP="00861975">
      <w:pPr>
        <w:pStyle w:val="13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Местоположение и план Объекта указаны на поэтажном плане Многоквартирного жилого дома, который прилагается к Договору (Приложение № 1) и является его неотъемлемой частью.</w:t>
      </w:r>
    </w:p>
    <w:p w14:paraId="3B07A4DA" w14:textId="77777777" w:rsidR="00861975" w:rsidRPr="00BD472C" w:rsidRDefault="00861975" w:rsidP="00861975">
      <w:pPr>
        <w:pStyle w:val="13"/>
        <w:spacing w:line="100" w:lineRule="atLeast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Характеристики Объекта являются проектными и подлежат уточнению после окончания строительства и получения разрешения на ввод в эксплуатацию Многоквартирного жилого дома, в составе которого находится Объект.</w:t>
      </w:r>
    </w:p>
    <w:p w14:paraId="2F4C0C13" w14:textId="77777777" w:rsidR="000F3120" w:rsidRPr="00BD472C" w:rsidRDefault="000F3120" w:rsidP="00BA5010">
      <w:pPr>
        <w:pStyle w:val="13"/>
        <w:spacing w:line="100" w:lineRule="atLeast"/>
        <w:ind w:left="15"/>
        <w:jc w:val="both"/>
        <w:rPr>
          <w:sz w:val="22"/>
          <w:szCs w:val="22"/>
        </w:rPr>
      </w:pPr>
      <w:r w:rsidRPr="00BD472C">
        <w:rPr>
          <w:b/>
          <w:spacing w:val="20"/>
          <w:sz w:val="22"/>
          <w:szCs w:val="22"/>
        </w:rPr>
        <w:t>3.2.</w:t>
      </w:r>
      <w:r w:rsidRPr="00BD472C">
        <w:rPr>
          <w:spacing w:val="20"/>
          <w:sz w:val="22"/>
          <w:szCs w:val="22"/>
        </w:rPr>
        <w:tab/>
        <w:t xml:space="preserve">Право собственности  «Участника долевого строительства»  на Квартиру возникает с момента государственной регистрации указанного права в установленном  действующим законодательством порядке. </w:t>
      </w:r>
    </w:p>
    <w:p w14:paraId="1377F651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3.3.</w:t>
      </w:r>
      <w:r w:rsidRPr="00BD472C">
        <w:rPr>
          <w:rFonts w:ascii="Times New Roman" w:hAnsi="Times New Roman" w:cs="Times New Roman"/>
          <w:sz w:val="22"/>
          <w:szCs w:val="22"/>
        </w:rPr>
        <w:tab/>
        <w:t xml:space="preserve">В обеспечение исполнения обязательств «Застройщика» (залогодателя) в соответствии с п. 1 ст. 13 Закона о долевом участии с момента государственной регистрации договора о долевом участии Земельный участок будет считаться находящимся в залоге у участников долевого строительства (залогодержателей). </w:t>
      </w:r>
    </w:p>
    <w:p w14:paraId="7C314ADA" w14:textId="77777777" w:rsidR="000F3120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D472C">
        <w:rPr>
          <w:rFonts w:ascii="Times New Roman" w:hAnsi="Times New Roman" w:cs="Times New Roman"/>
          <w:b/>
          <w:bCs/>
          <w:sz w:val="22"/>
          <w:szCs w:val="22"/>
        </w:rPr>
        <w:t>3.4.</w:t>
      </w:r>
      <w:r w:rsidRPr="00BD472C">
        <w:rPr>
          <w:rFonts w:ascii="Times New Roman" w:hAnsi="Times New Roman" w:cs="Times New Roman"/>
          <w:sz w:val="22"/>
          <w:szCs w:val="22"/>
        </w:rPr>
        <w:t xml:space="preserve"> «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>Застройщик» гарантирует «Участникам долевого строительства», что на дату заключения  настоящего Договора права на  Объект долевого строительства никому не переданы, не заложены, предметом судебного спора не являются.</w:t>
      </w:r>
    </w:p>
    <w:p w14:paraId="587116D5" w14:textId="77777777" w:rsidR="00966C3D" w:rsidRPr="00E22AAE" w:rsidRDefault="009E7494" w:rsidP="00966C3D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9E7494">
        <w:rPr>
          <w:rFonts w:ascii="Times New Roman" w:hAnsi="Times New Roman" w:cs="Times New Roman"/>
          <w:b/>
          <w:color w:val="auto"/>
          <w:sz w:val="22"/>
          <w:szCs w:val="22"/>
        </w:rPr>
        <w:t>3.5.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966C3D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966C3D" w:rsidRPr="00966C3D">
        <w:rPr>
          <w:rFonts w:ascii="Times New Roman" w:hAnsi="Times New Roman" w:cs="Times New Roman"/>
          <w:color w:val="auto"/>
          <w:sz w:val="22"/>
          <w:szCs w:val="22"/>
        </w:rPr>
        <w:t>Согласно действующему законодательству, «Застройщик» осуществляет обязательные отчисления (взносы) в компенсационный фонд долевого строительства в отношении многоквартирных домов и (или) иных объектов недвижимого имущества.</w:t>
      </w:r>
    </w:p>
    <w:p w14:paraId="416E97E0" w14:textId="550FC122" w:rsidR="009E7494" w:rsidRPr="009E7494" w:rsidRDefault="009E749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63105B" w14:textId="77777777" w:rsidR="00A37F37" w:rsidRDefault="00A37F37" w:rsidP="001226A4">
      <w:pPr>
        <w:pStyle w:val="ConsPlusNormal"/>
        <w:widowControl/>
        <w:ind w:left="360" w:firstLine="0"/>
        <w:rPr>
          <w:rFonts w:ascii="Times New Roman" w:hAnsi="Times New Roman" w:cs="Times New Roman"/>
          <w:color w:val="auto"/>
          <w:sz w:val="22"/>
          <w:szCs w:val="22"/>
        </w:rPr>
      </w:pPr>
    </w:p>
    <w:p w14:paraId="78A7ECD3" w14:textId="77777777" w:rsidR="00C10BCD" w:rsidRPr="00A37F37" w:rsidRDefault="00C10BCD" w:rsidP="001226A4">
      <w:pPr>
        <w:pStyle w:val="ConsPlusNormal"/>
        <w:widowControl/>
        <w:ind w:left="360" w:firstLine="0"/>
        <w:rPr>
          <w:rFonts w:ascii="Times New Roman" w:hAnsi="Times New Roman" w:cs="Times New Roman"/>
          <w:sz w:val="22"/>
          <w:szCs w:val="22"/>
        </w:rPr>
      </w:pPr>
    </w:p>
    <w:p w14:paraId="69376764" w14:textId="77777777" w:rsidR="000F3120" w:rsidRPr="00BD472C" w:rsidRDefault="000F3120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ЦЕНА ДОГОВОРА. СРОКИ И ПОРЯДОК ОПЛАТЫ</w:t>
      </w:r>
    </w:p>
    <w:p w14:paraId="0D86594C" w14:textId="77777777" w:rsidR="000F3120" w:rsidRPr="00BD472C" w:rsidRDefault="000F3120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761C76A6" w14:textId="0A6B1192" w:rsidR="000F3120" w:rsidRPr="00BD472C" w:rsidRDefault="000F3120">
      <w:pPr>
        <w:pStyle w:val="13"/>
        <w:jc w:val="both"/>
        <w:rPr>
          <w:sz w:val="22"/>
          <w:szCs w:val="22"/>
        </w:rPr>
      </w:pPr>
      <w:r w:rsidRPr="00BD472C">
        <w:rPr>
          <w:b/>
          <w:sz w:val="22"/>
          <w:szCs w:val="22"/>
        </w:rPr>
        <w:t>4.1</w:t>
      </w:r>
      <w:r w:rsidRPr="00BD472C">
        <w:rPr>
          <w:sz w:val="22"/>
          <w:szCs w:val="22"/>
        </w:rPr>
        <w:t>.</w:t>
      </w:r>
      <w:r w:rsidRPr="00BD472C">
        <w:rPr>
          <w:sz w:val="22"/>
          <w:szCs w:val="22"/>
        </w:rPr>
        <w:tab/>
        <w:t xml:space="preserve">Цена Договора составляет </w:t>
      </w:r>
      <w:r w:rsidR="00C10BCD">
        <w:rPr>
          <w:b/>
          <w:sz w:val="22"/>
          <w:szCs w:val="22"/>
        </w:rPr>
        <w:t xml:space="preserve">1 </w:t>
      </w:r>
      <w:r w:rsidR="004E5F8C">
        <w:rPr>
          <w:b/>
          <w:sz w:val="22"/>
          <w:szCs w:val="22"/>
        </w:rPr>
        <w:t>242</w:t>
      </w:r>
      <w:r w:rsidR="00C10BCD">
        <w:rPr>
          <w:b/>
          <w:sz w:val="22"/>
          <w:szCs w:val="22"/>
        </w:rPr>
        <w:t xml:space="preserve"> </w:t>
      </w:r>
      <w:r w:rsidR="0040027B">
        <w:rPr>
          <w:b/>
          <w:sz w:val="22"/>
          <w:szCs w:val="22"/>
        </w:rPr>
        <w:t>00</w:t>
      </w:r>
      <w:r w:rsidR="004D7CC3" w:rsidRPr="00BD472C">
        <w:rPr>
          <w:b/>
          <w:sz w:val="22"/>
          <w:szCs w:val="22"/>
        </w:rPr>
        <w:t xml:space="preserve"> (</w:t>
      </w:r>
      <w:r w:rsidR="00C10BCD">
        <w:rPr>
          <w:b/>
          <w:sz w:val="22"/>
          <w:szCs w:val="22"/>
        </w:rPr>
        <w:t xml:space="preserve">Один миллион </w:t>
      </w:r>
      <w:r w:rsidR="004E5F8C">
        <w:rPr>
          <w:b/>
          <w:sz w:val="22"/>
          <w:szCs w:val="22"/>
        </w:rPr>
        <w:t>двести</w:t>
      </w:r>
      <w:r w:rsidR="0040027B">
        <w:rPr>
          <w:b/>
          <w:sz w:val="22"/>
          <w:szCs w:val="22"/>
        </w:rPr>
        <w:t xml:space="preserve"> сорок</w:t>
      </w:r>
      <w:r w:rsidR="004E5F8C">
        <w:rPr>
          <w:b/>
          <w:sz w:val="22"/>
          <w:szCs w:val="22"/>
        </w:rPr>
        <w:t xml:space="preserve"> две</w:t>
      </w:r>
      <w:r w:rsidR="0040027B">
        <w:rPr>
          <w:b/>
          <w:sz w:val="22"/>
          <w:szCs w:val="22"/>
        </w:rPr>
        <w:t xml:space="preserve"> тысяч</w:t>
      </w:r>
      <w:r w:rsidR="004E5F8C">
        <w:rPr>
          <w:b/>
          <w:sz w:val="22"/>
          <w:szCs w:val="22"/>
        </w:rPr>
        <w:t>и</w:t>
      </w:r>
      <w:r w:rsidRPr="00BD472C">
        <w:rPr>
          <w:b/>
          <w:sz w:val="22"/>
          <w:szCs w:val="22"/>
        </w:rPr>
        <w:t>) рублей</w:t>
      </w:r>
      <w:r w:rsidRPr="00BD472C">
        <w:rPr>
          <w:sz w:val="22"/>
          <w:szCs w:val="22"/>
        </w:rPr>
        <w:t xml:space="preserve">, НДС не облагается.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договора. Стоимость квадратного метра квартиры устанавливается в размере </w:t>
      </w:r>
      <w:r w:rsidR="004D7CC3" w:rsidRPr="00BD472C">
        <w:rPr>
          <w:b/>
          <w:bCs/>
          <w:sz w:val="22"/>
          <w:szCs w:val="22"/>
        </w:rPr>
        <w:t>3</w:t>
      </w:r>
      <w:r w:rsidR="0040027B">
        <w:rPr>
          <w:b/>
          <w:bCs/>
          <w:sz w:val="22"/>
          <w:szCs w:val="22"/>
        </w:rPr>
        <w:t>6</w:t>
      </w:r>
      <w:r w:rsidRPr="00BD472C">
        <w:rPr>
          <w:b/>
          <w:sz w:val="22"/>
          <w:szCs w:val="22"/>
        </w:rPr>
        <w:t> 000 (</w:t>
      </w:r>
      <w:r w:rsidR="004D7CC3" w:rsidRPr="00BD472C">
        <w:rPr>
          <w:b/>
          <w:sz w:val="22"/>
          <w:szCs w:val="22"/>
        </w:rPr>
        <w:t xml:space="preserve">тридцать </w:t>
      </w:r>
      <w:r w:rsidR="0040027B">
        <w:rPr>
          <w:b/>
          <w:sz w:val="22"/>
          <w:szCs w:val="22"/>
        </w:rPr>
        <w:t>шесть</w:t>
      </w:r>
      <w:r w:rsidRPr="00BD472C">
        <w:rPr>
          <w:b/>
          <w:sz w:val="22"/>
          <w:szCs w:val="22"/>
        </w:rPr>
        <w:t xml:space="preserve"> тысяч)</w:t>
      </w:r>
      <w:r w:rsidRPr="00BD472C">
        <w:rPr>
          <w:sz w:val="22"/>
          <w:szCs w:val="22"/>
        </w:rPr>
        <w:t xml:space="preserve"> </w:t>
      </w:r>
      <w:r w:rsidRPr="00BD472C">
        <w:rPr>
          <w:b/>
          <w:sz w:val="22"/>
          <w:szCs w:val="22"/>
        </w:rPr>
        <w:t>рублей.</w:t>
      </w:r>
    </w:p>
    <w:p w14:paraId="6588B0DC" w14:textId="7FC83AF0" w:rsidR="00C10BCD" w:rsidRPr="00C10BCD" w:rsidRDefault="000F3120" w:rsidP="00C10BCD">
      <w:pPr>
        <w:pStyle w:val="13"/>
        <w:numPr>
          <w:ilvl w:val="1"/>
          <w:numId w:val="18"/>
        </w:numPr>
        <w:jc w:val="both"/>
        <w:rPr>
          <w:sz w:val="22"/>
          <w:szCs w:val="22"/>
        </w:rPr>
      </w:pPr>
      <w:r w:rsidRPr="00BD472C">
        <w:rPr>
          <w:color w:val="auto"/>
          <w:sz w:val="22"/>
          <w:szCs w:val="22"/>
        </w:rPr>
        <w:t>Участник долевого строительства перечисляет денежные средства, в размере, указанном в пункте 4.1 Договора, на расчетный счет «Застройщика», либо вносит их в кассу «Застройщика</w:t>
      </w:r>
      <w:r w:rsidR="00C10BCD">
        <w:rPr>
          <w:color w:val="auto"/>
          <w:sz w:val="22"/>
          <w:szCs w:val="22"/>
        </w:rPr>
        <w:t>»</w:t>
      </w:r>
      <w:r w:rsidR="00C10BCD">
        <w:rPr>
          <w:sz w:val="22"/>
          <w:szCs w:val="22"/>
        </w:rPr>
        <w:t xml:space="preserve"> </w:t>
      </w:r>
      <w:r w:rsidR="00C10BCD" w:rsidRPr="00C10BCD">
        <w:rPr>
          <w:color w:val="auto"/>
          <w:sz w:val="22"/>
          <w:szCs w:val="22"/>
        </w:rPr>
        <w:t>в следующих размерах и в следующем порядке:</w:t>
      </w:r>
    </w:p>
    <w:p w14:paraId="47F5C1D6" w14:textId="7E590FFB" w:rsidR="00C10BCD" w:rsidRPr="00C10BCD" w:rsidRDefault="00C10BCD" w:rsidP="00C10BCD">
      <w:pPr>
        <w:pStyle w:val="af6"/>
        <w:ind w:left="360"/>
        <w:jc w:val="both"/>
        <w:rPr>
          <w:sz w:val="22"/>
          <w:szCs w:val="22"/>
          <w:lang w:val="ru-RU"/>
        </w:rPr>
      </w:pPr>
      <w:r w:rsidRPr="00C10BCD">
        <w:rPr>
          <w:sz w:val="22"/>
          <w:szCs w:val="22"/>
          <w:lang w:val="ru-RU"/>
        </w:rPr>
        <w:t xml:space="preserve">-  Сумма в размере </w:t>
      </w:r>
      <w:r>
        <w:rPr>
          <w:b/>
          <w:sz w:val="22"/>
          <w:szCs w:val="22"/>
          <w:lang w:val="ru-RU"/>
        </w:rPr>
        <w:t>50</w:t>
      </w:r>
      <w:r w:rsidRPr="00C10BCD">
        <w:rPr>
          <w:b/>
          <w:sz w:val="22"/>
          <w:szCs w:val="22"/>
          <w:lang w:val="ru-RU"/>
        </w:rPr>
        <w:t xml:space="preserve"> 000 (</w:t>
      </w:r>
      <w:r>
        <w:rPr>
          <w:b/>
          <w:sz w:val="22"/>
          <w:szCs w:val="22"/>
          <w:lang w:val="ru-RU"/>
        </w:rPr>
        <w:t>Пятьдесят</w:t>
      </w:r>
      <w:r w:rsidRPr="00C10BCD">
        <w:rPr>
          <w:b/>
          <w:sz w:val="22"/>
          <w:szCs w:val="22"/>
          <w:lang w:val="ru-RU"/>
        </w:rPr>
        <w:t xml:space="preserve"> тысяч) рублей 00 копеек</w:t>
      </w:r>
      <w:r w:rsidRPr="00C10BCD">
        <w:rPr>
          <w:sz w:val="22"/>
          <w:szCs w:val="22"/>
          <w:lang w:val="ru-RU"/>
        </w:rPr>
        <w:t xml:space="preserve"> оплачивается «Участником долевого строительства» за счет собственных средств в течение 3 (трех) рабочих дней с момента государственной регистрации настоящего договора.</w:t>
      </w:r>
    </w:p>
    <w:p w14:paraId="3A1A0762" w14:textId="660205D4" w:rsidR="00C10BCD" w:rsidRPr="00C10BCD" w:rsidRDefault="00C10BCD" w:rsidP="00C10BCD">
      <w:pPr>
        <w:pStyle w:val="af6"/>
        <w:ind w:left="360"/>
        <w:jc w:val="both"/>
        <w:rPr>
          <w:sz w:val="22"/>
          <w:szCs w:val="22"/>
          <w:lang w:val="ru-RU"/>
        </w:rPr>
      </w:pPr>
      <w:r w:rsidRPr="00C10BCD">
        <w:rPr>
          <w:sz w:val="22"/>
          <w:szCs w:val="22"/>
          <w:lang w:val="ru-RU"/>
        </w:rPr>
        <w:t xml:space="preserve">-  Сумма в размере </w:t>
      </w:r>
      <w:r w:rsidRPr="00C10BCD">
        <w:rPr>
          <w:b/>
          <w:sz w:val="22"/>
          <w:szCs w:val="22"/>
          <w:lang w:val="ru-RU"/>
        </w:rPr>
        <w:t>1</w:t>
      </w:r>
      <w:r>
        <w:rPr>
          <w:b/>
          <w:sz w:val="22"/>
          <w:szCs w:val="22"/>
          <w:lang w:val="ru-RU"/>
        </w:rPr>
        <w:t xml:space="preserve"> </w:t>
      </w:r>
      <w:r w:rsidR="004E5F8C">
        <w:rPr>
          <w:b/>
          <w:sz w:val="22"/>
          <w:szCs w:val="22"/>
          <w:lang w:val="ru-RU"/>
        </w:rPr>
        <w:t>192</w:t>
      </w:r>
      <w:r w:rsidR="0040027B">
        <w:rPr>
          <w:b/>
          <w:sz w:val="22"/>
          <w:szCs w:val="22"/>
          <w:lang w:val="ru-RU"/>
        </w:rPr>
        <w:t xml:space="preserve"> 000</w:t>
      </w:r>
      <w:r>
        <w:rPr>
          <w:b/>
          <w:sz w:val="22"/>
          <w:szCs w:val="22"/>
          <w:lang w:val="ru-RU"/>
        </w:rPr>
        <w:t xml:space="preserve"> (Один миллион </w:t>
      </w:r>
      <w:r w:rsidR="004E5F8C">
        <w:rPr>
          <w:b/>
          <w:sz w:val="22"/>
          <w:szCs w:val="22"/>
          <w:lang w:val="ru-RU"/>
        </w:rPr>
        <w:t>сто девяносто две тысячи</w:t>
      </w:r>
      <w:r w:rsidRPr="00C10BCD">
        <w:rPr>
          <w:b/>
          <w:sz w:val="22"/>
          <w:szCs w:val="22"/>
          <w:lang w:val="ru-RU"/>
        </w:rPr>
        <w:t>) рублей 00 копеек</w:t>
      </w:r>
      <w:r w:rsidRPr="00C10BCD">
        <w:rPr>
          <w:sz w:val="22"/>
          <w:szCs w:val="22"/>
          <w:lang w:val="ru-RU"/>
        </w:rPr>
        <w:t xml:space="preserve"> оплачивается «Участником долевого строительства» за счет собственных средств в срок до </w:t>
      </w:r>
      <w:r w:rsidR="0040027B">
        <w:rPr>
          <w:sz w:val="22"/>
          <w:szCs w:val="22"/>
          <w:lang w:val="ru-RU"/>
        </w:rPr>
        <w:t>1</w:t>
      </w:r>
      <w:r w:rsidRPr="00C10BCD">
        <w:rPr>
          <w:sz w:val="22"/>
          <w:szCs w:val="22"/>
          <w:lang w:val="ru-RU"/>
        </w:rPr>
        <w:t xml:space="preserve"> </w:t>
      </w:r>
      <w:r w:rsidR="004E5F8C">
        <w:rPr>
          <w:sz w:val="22"/>
          <w:szCs w:val="22"/>
          <w:lang w:val="ru-RU"/>
        </w:rPr>
        <w:t>декабря</w:t>
      </w:r>
      <w:r w:rsidR="002969E9">
        <w:rPr>
          <w:sz w:val="22"/>
          <w:szCs w:val="22"/>
          <w:lang w:val="ru-RU"/>
        </w:rPr>
        <w:t xml:space="preserve"> 20</w:t>
      </w:r>
      <w:r w:rsidR="004E5F8C">
        <w:rPr>
          <w:sz w:val="22"/>
          <w:szCs w:val="22"/>
          <w:lang w:val="ru-RU"/>
        </w:rPr>
        <w:t>22</w:t>
      </w:r>
      <w:r w:rsidRPr="00C10BCD">
        <w:rPr>
          <w:sz w:val="22"/>
          <w:szCs w:val="22"/>
          <w:lang w:val="ru-RU"/>
        </w:rPr>
        <w:t xml:space="preserve"> года</w:t>
      </w:r>
    </w:p>
    <w:p w14:paraId="678E9F78" w14:textId="77777777" w:rsidR="00C10BCD" w:rsidRPr="00BD472C" w:rsidRDefault="00C10BCD" w:rsidP="00C10BCD">
      <w:pPr>
        <w:pStyle w:val="13"/>
        <w:ind w:left="360"/>
        <w:jc w:val="both"/>
        <w:rPr>
          <w:sz w:val="22"/>
          <w:szCs w:val="22"/>
        </w:rPr>
      </w:pPr>
    </w:p>
    <w:p w14:paraId="5D23FACE" w14:textId="2C6A92F2" w:rsidR="000F3120" w:rsidRPr="00BD472C" w:rsidRDefault="000F3120">
      <w:pPr>
        <w:pStyle w:val="13"/>
        <w:jc w:val="both"/>
        <w:rPr>
          <w:sz w:val="22"/>
          <w:szCs w:val="22"/>
        </w:rPr>
      </w:pPr>
      <w:r w:rsidRPr="00BD472C">
        <w:rPr>
          <w:color w:val="auto"/>
          <w:sz w:val="22"/>
          <w:szCs w:val="22"/>
        </w:rPr>
        <w:t>При невнесении финансовых средств в установленный срок, следующей датой внесения финансовых средств, считается 3 (третий) де</w:t>
      </w:r>
      <w:r w:rsidR="002969E9">
        <w:rPr>
          <w:color w:val="auto"/>
          <w:sz w:val="22"/>
          <w:szCs w:val="22"/>
        </w:rPr>
        <w:t>нь от установленной даты платежа</w:t>
      </w:r>
      <w:r w:rsidRPr="00BD472C">
        <w:rPr>
          <w:color w:val="auto"/>
          <w:sz w:val="22"/>
          <w:szCs w:val="22"/>
        </w:rPr>
        <w:t xml:space="preserve">. В случае трехкратного нарушения срока внесения финансовых средств, «Застройщик» имеет право в одностороннем порядке расторгнуть настоящий договор и в течении 10-ти рабочих дней возвратить «Участнику долевого строительства» фактически внесенные финансовые средства. Если в указанный срок «Участник долевого строительства» не обратится к «Застройщику» за получением финансовых средств, уплаченных «Участником долевого строительства» в счет цены договора, «Застройщик» не позднее дня, следующего за рабочим днем после истечения указанного срока, зачисляет возвращаемые финансовые средства в депозит нотариуса, о чем письменно уведомляет «Участника долевого строительства». </w:t>
      </w:r>
    </w:p>
    <w:p w14:paraId="4859947E" w14:textId="77777777" w:rsidR="000F3120" w:rsidRPr="00BD472C" w:rsidRDefault="000F3120">
      <w:pPr>
        <w:pStyle w:val="a0"/>
        <w:numPr>
          <w:ilvl w:val="1"/>
          <w:numId w:val="18"/>
        </w:numPr>
        <w:rPr>
          <w:sz w:val="22"/>
          <w:szCs w:val="22"/>
        </w:rPr>
      </w:pPr>
      <w:r w:rsidRPr="00BD472C">
        <w:rPr>
          <w:sz w:val="22"/>
          <w:szCs w:val="22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2FA26F94" w14:textId="77777777" w:rsidR="000F3120" w:rsidRPr="009C3687" w:rsidRDefault="000F3120">
      <w:pPr>
        <w:pStyle w:val="a0"/>
        <w:numPr>
          <w:ilvl w:val="0"/>
          <w:numId w:val="20"/>
        </w:numPr>
        <w:rPr>
          <w:sz w:val="22"/>
          <w:szCs w:val="22"/>
        </w:rPr>
      </w:pPr>
      <w:r w:rsidRPr="009C3687">
        <w:rPr>
          <w:sz w:val="22"/>
          <w:szCs w:val="22"/>
        </w:rPr>
        <w:t>строительство (создание) Жилого дома в соответствии с проектной документацией и или возмещение затрат на его строительство (создание);</w:t>
      </w:r>
    </w:p>
    <w:p w14:paraId="059F5763" w14:textId="77777777" w:rsidR="000F3120" w:rsidRPr="009C3687" w:rsidRDefault="000F3120">
      <w:pPr>
        <w:pStyle w:val="a0"/>
        <w:numPr>
          <w:ilvl w:val="0"/>
          <w:numId w:val="20"/>
        </w:numPr>
        <w:rPr>
          <w:sz w:val="22"/>
          <w:szCs w:val="22"/>
        </w:rPr>
      </w:pPr>
      <w:r w:rsidRPr="009C3687">
        <w:rPr>
          <w:sz w:val="22"/>
          <w:szCs w:val="22"/>
        </w:rPr>
        <w:t>возмещение затрат на приобретение, в том числе оформление, прав на земельный участок;</w:t>
      </w:r>
    </w:p>
    <w:p w14:paraId="0EFDF1C7" w14:textId="56C13739" w:rsidR="001A3C75" w:rsidRPr="009C3687" w:rsidRDefault="001A3C75">
      <w:pPr>
        <w:pStyle w:val="a0"/>
        <w:numPr>
          <w:ilvl w:val="0"/>
          <w:numId w:val="20"/>
        </w:numPr>
        <w:rPr>
          <w:sz w:val="22"/>
          <w:szCs w:val="22"/>
        </w:rPr>
      </w:pPr>
      <w:r w:rsidRPr="009C3687">
        <w:rPr>
          <w:sz w:val="22"/>
          <w:szCs w:val="22"/>
        </w:rPr>
        <w:t>уплата арендной платы за земельный участок, на котором осуществляется строительство;</w:t>
      </w:r>
    </w:p>
    <w:p w14:paraId="3F310608" w14:textId="1A90935E" w:rsidR="001A3C75" w:rsidRDefault="006F6C7D">
      <w:pPr>
        <w:pStyle w:val="a0"/>
        <w:numPr>
          <w:ilvl w:val="0"/>
          <w:numId w:val="20"/>
        </w:numPr>
        <w:rPr>
          <w:sz w:val="22"/>
          <w:szCs w:val="22"/>
        </w:rPr>
      </w:pPr>
      <w:r w:rsidRPr="009C3687">
        <w:rPr>
          <w:sz w:val="22"/>
          <w:szCs w:val="22"/>
        </w:rPr>
        <w:t>платежи, связанные с государственной регистрацией договоров участия в долевом строительстве;</w:t>
      </w:r>
    </w:p>
    <w:p w14:paraId="2B7D5054" w14:textId="10191B04" w:rsidR="009C3687" w:rsidRDefault="009C3687">
      <w:pPr>
        <w:pStyle w:val="a0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на оплату налоговых платежей за земельный участок;</w:t>
      </w:r>
    </w:p>
    <w:p w14:paraId="017F6A2E" w14:textId="2E2E13B0" w:rsidR="009C3687" w:rsidRPr="009C3687" w:rsidRDefault="009C3687">
      <w:pPr>
        <w:pStyle w:val="a0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благоустройство территории, отведенной под строительство объекта;</w:t>
      </w:r>
    </w:p>
    <w:p w14:paraId="4242DFCD" w14:textId="4AD680E4" w:rsidR="006F6C7D" w:rsidRPr="009C3687" w:rsidRDefault="006F6C7D">
      <w:pPr>
        <w:pStyle w:val="a0"/>
        <w:numPr>
          <w:ilvl w:val="0"/>
          <w:numId w:val="20"/>
        </w:numPr>
        <w:rPr>
          <w:sz w:val="22"/>
          <w:szCs w:val="22"/>
        </w:rPr>
      </w:pPr>
      <w:r w:rsidRPr="009C3687">
        <w:rPr>
          <w:sz w:val="22"/>
          <w:szCs w:val="22"/>
        </w:rPr>
        <w:t>уплата обязательных отчислений (взносов) в компенсационный фонд;</w:t>
      </w:r>
    </w:p>
    <w:p w14:paraId="4CE8238A" w14:textId="77777777" w:rsidR="000F3120" w:rsidRPr="009C3687" w:rsidRDefault="000F3120">
      <w:pPr>
        <w:pStyle w:val="a0"/>
        <w:numPr>
          <w:ilvl w:val="0"/>
          <w:numId w:val="20"/>
        </w:numPr>
        <w:rPr>
          <w:sz w:val="22"/>
          <w:szCs w:val="22"/>
        </w:rPr>
      </w:pPr>
      <w:r w:rsidRPr="009C3687">
        <w:rPr>
          <w:sz w:val="22"/>
          <w:szCs w:val="22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 в случае, если проведение такой экспертизы является обязательным.</w:t>
      </w:r>
    </w:p>
    <w:p w14:paraId="00A85647" w14:textId="77777777" w:rsidR="000F3120" w:rsidRPr="009C3687" w:rsidRDefault="000F3120">
      <w:pPr>
        <w:pStyle w:val="a0"/>
        <w:numPr>
          <w:ilvl w:val="0"/>
          <w:numId w:val="20"/>
        </w:numPr>
        <w:rPr>
          <w:sz w:val="22"/>
          <w:szCs w:val="22"/>
        </w:rPr>
      </w:pPr>
      <w:r w:rsidRPr="009C3687">
        <w:rPr>
          <w:sz w:val="22"/>
          <w:szCs w:val="22"/>
        </w:rPr>
        <w:t>строительство систем инженерно-технического обеспечения, необходимых для подключения (технологического присоединения) Жилого дома к сетям инженерно-технического обеспечения;</w:t>
      </w:r>
    </w:p>
    <w:p w14:paraId="55029FE8" w14:textId="77777777" w:rsidR="000F3120" w:rsidRPr="009C3687" w:rsidRDefault="000F3120">
      <w:pPr>
        <w:pStyle w:val="a0"/>
        <w:numPr>
          <w:ilvl w:val="0"/>
          <w:numId w:val="20"/>
        </w:numPr>
        <w:rPr>
          <w:sz w:val="22"/>
          <w:szCs w:val="22"/>
        </w:rPr>
      </w:pPr>
      <w:r w:rsidRPr="009C3687">
        <w:rPr>
          <w:sz w:val="22"/>
          <w:szCs w:val="22"/>
        </w:rPr>
        <w:t>возмещение затрат в связи с внесением платы за подключение (технологическое присоединение) Жилого дома к сетям инженерно-технического обеспечения;</w:t>
      </w:r>
    </w:p>
    <w:p w14:paraId="60BD7760" w14:textId="77777777" w:rsidR="000F3120" w:rsidRPr="009C3687" w:rsidRDefault="000F3120">
      <w:pPr>
        <w:pStyle w:val="a0"/>
        <w:numPr>
          <w:ilvl w:val="0"/>
          <w:numId w:val="20"/>
        </w:numPr>
        <w:rPr>
          <w:sz w:val="22"/>
          <w:szCs w:val="22"/>
        </w:rPr>
      </w:pPr>
      <w:r w:rsidRPr="009C3687">
        <w:rPr>
          <w:sz w:val="22"/>
          <w:szCs w:val="22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5F9978FC" w14:textId="77777777" w:rsidR="000F3120" w:rsidRPr="009C3687" w:rsidRDefault="000F3120">
      <w:pPr>
        <w:pStyle w:val="13"/>
        <w:numPr>
          <w:ilvl w:val="0"/>
          <w:numId w:val="20"/>
        </w:numPr>
        <w:jc w:val="both"/>
        <w:rPr>
          <w:sz w:val="22"/>
          <w:szCs w:val="22"/>
        </w:rPr>
      </w:pPr>
      <w:r w:rsidRPr="009C3687">
        <w:rPr>
          <w:sz w:val="22"/>
          <w:szCs w:val="22"/>
        </w:rPr>
        <w:t xml:space="preserve">возмещение  затрат  застройщика  в  соответствии  со сметой  расходов. </w:t>
      </w:r>
    </w:p>
    <w:p w14:paraId="221B856B" w14:textId="4054D4FE" w:rsidR="006F6C7D" w:rsidRPr="009C3687" w:rsidRDefault="006F6C7D">
      <w:pPr>
        <w:pStyle w:val="13"/>
        <w:numPr>
          <w:ilvl w:val="0"/>
          <w:numId w:val="20"/>
        </w:numPr>
        <w:jc w:val="both"/>
        <w:rPr>
          <w:sz w:val="22"/>
          <w:szCs w:val="22"/>
        </w:rPr>
      </w:pPr>
      <w:r w:rsidRPr="009C3687">
        <w:rPr>
          <w:sz w:val="22"/>
          <w:szCs w:val="22"/>
        </w:rPr>
        <w:t>Оплата иных расходов, в том числе расходов на рекламу, коммунальные услуги, услуги связи, затрат связанных с арендой нежилого помещения.</w:t>
      </w:r>
    </w:p>
    <w:p w14:paraId="1DC356F5" w14:textId="77777777" w:rsidR="000F3120" w:rsidRDefault="000F3120">
      <w:pPr>
        <w:pStyle w:val="13"/>
        <w:numPr>
          <w:ilvl w:val="0"/>
          <w:numId w:val="20"/>
        </w:numPr>
        <w:jc w:val="both"/>
        <w:rPr>
          <w:sz w:val="22"/>
          <w:szCs w:val="22"/>
        </w:rPr>
      </w:pPr>
      <w:r w:rsidRPr="009C3687">
        <w:rPr>
          <w:sz w:val="22"/>
          <w:szCs w:val="22"/>
        </w:rPr>
        <w:t>Иными затратами «Застройщика» необходимыми для создания и ввода в эксплуатацию «Объекта».</w:t>
      </w:r>
    </w:p>
    <w:p w14:paraId="38B624DC" w14:textId="1A6EC36C" w:rsidR="009C3687" w:rsidRPr="009C3687" w:rsidRDefault="009C3687">
      <w:pPr>
        <w:pStyle w:val="13"/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 выплату Застройщику вознаграждения за оказание услуг Застройщика, функций заказчика в размере 10% от общей суммы по договору, подлежащих уплате Участником долевого строительства Застройщику для строительства (создания) объекта долевого строительства;</w:t>
      </w:r>
    </w:p>
    <w:p w14:paraId="69EBAEB2" w14:textId="77777777" w:rsidR="000F3120" w:rsidRPr="009C3687" w:rsidRDefault="000F3120">
      <w:pPr>
        <w:numPr>
          <w:ilvl w:val="0"/>
          <w:numId w:val="20"/>
        </w:numPr>
        <w:jc w:val="both"/>
        <w:rPr>
          <w:sz w:val="22"/>
          <w:szCs w:val="22"/>
          <w:lang w:val="ru-RU"/>
        </w:rPr>
      </w:pPr>
      <w:r w:rsidRPr="009C3687">
        <w:rPr>
          <w:rFonts w:eastAsia="ヒラギノ角ゴ Pro W3"/>
          <w:b/>
          <w:color w:val="000000"/>
          <w:kern w:val="1"/>
          <w:sz w:val="22"/>
          <w:szCs w:val="22"/>
          <w:lang w:val="ru-RU"/>
        </w:rPr>
        <w:lastRenderedPageBreak/>
        <w:t>Содержание службы Заказчика Застройщика не осуществляется за счет средств оплаченных участниками долевого строительства.</w:t>
      </w:r>
    </w:p>
    <w:p w14:paraId="1199DDA0" w14:textId="77777777" w:rsidR="000F3120" w:rsidRPr="00BD472C" w:rsidRDefault="000F3120">
      <w:pPr>
        <w:pStyle w:val="a0"/>
        <w:numPr>
          <w:ilvl w:val="1"/>
          <w:numId w:val="18"/>
        </w:numPr>
        <w:rPr>
          <w:sz w:val="22"/>
          <w:szCs w:val="22"/>
        </w:rPr>
      </w:pPr>
      <w:r w:rsidRPr="00BD472C">
        <w:rPr>
          <w:sz w:val="22"/>
          <w:szCs w:val="22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(создание) Объекта. </w:t>
      </w:r>
    </w:p>
    <w:p w14:paraId="56D7F95F" w14:textId="77777777" w:rsidR="000F3120" w:rsidRPr="00BD472C" w:rsidRDefault="000F3120">
      <w:pPr>
        <w:pStyle w:val="13"/>
        <w:spacing w:line="264" w:lineRule="auto"/>
        <w:jc w:val="both"/>
        <w:rPr>
          <w:sz w:val="22"/>
          <w:szCs w:val="22"/>
        </w:rPr>
      </w:pPr>
      <w:r w:rsidRPr="00BD472C">
        <w:rPr>
          <w:b/>
          <w:sz w:val="22"/>
          <w:szCs w:val="22"/>
        </w:rPr>
        <w:t>4.5</w:t>
      </w:r>
      <w:r w:rsidRPr="00BD472C">
        <w:rPr>
          <w:sz w:val="22"/>
          <w:szCs w:val="22"/>
        </w:rPr>
        <w:t xml:space="preserve">. Общая площадь Квартиры, определенная п. 3.1 настоящего Договора, является расчетной и указана согласно проекту. После окончания строительства и ввода Дома в эксплуатацию общая площадь Квартиры, подлежащей передаче в собственность, уточняется в соответствии с экспликацией с учетом балконов и лоджий, выданной на основании данных фактического обмера </w:t>
      </w:r>
      <w:r w:rsidRPr="00BD472C">
        <w:rPr>
          <w:color w:val="222222"/>
          <w:sz w:val="22"/>
          <w:szCs w:val="22"/>
        </w:rPr>
        <w:t>Филиалами ФГУП "</w:t>
      </w:r>
      <w:proofErr w:type="spellStart"/>
      <w:r w:rsidRPr="00BD472C">
        <w:rPr>
          <w:color w:val="222222"/>
          <w:sz w:val="22"/>
          <w:szCs w:val="22"/>
        </w:rPr>
        <w:t>Ростехинвентаризация</w:t>
      </w:r>
      <w:proofErr w:type="spellEnd"/>
      <w:r w:rsidRPr="00BD472C">
        <w:rPr>
          <w:color w:val="222222"/>
          <w:sz w:val="22"/>
          <w:szCs w:val="22"/>
        </w:rPr>
        <w:t xml:space="preserve"> - Федеральное БТИ" </w:t>
      </w:r>
      <w:r w:rsidRPr="00BD472C">
        <w:rPr>
          <w:sz w:val="22"/>
          <w:szCs w:val="22"/>
        </w:rPr>
        <w:t xml:space="preserve">по Ростовской области. При отклонениях технических данных квартиры, в том числе площади, по сравнению с проектными данными в пределах допуска  до 0,5 кв. м, условия настоящего Договора в части суммы оплаты долевого участия в строительстве дома не изменяются и пересмотру не подлежат. Указанные отклонения  технических данных квартиры  Стороны  рассматривают как нормально допустимые, с учетом  проведения работ по установке  межкомнатных перегородок и применения определенных отделочных материалов при проведении работ, и не связанные с нарушением качества работ, определенного договором, требованиями технических регламентов, проектной документацией и градостроительными регламентами. </w:t>
      </w:r>
      <w:bookmarkStart w:id="1" w:name="Ref122507345"/>
      <w:bookmarkEnd w:id="1"/>
    </w:p>
    <w:p w14:paraId="36869ED5" w14:textId="77777777" w:rsidR="000F3120" w:rsidRPr="00BD472C" w:rsidRDefault="000F3120">
      <w:pPr>
        <w:pStyle w:val="13"/>
        <w:spacing w:line="264" w:lineRule="auto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*</w:t>
      </w:r>
      <w:r w:rsidRPr="00BD472C">
        <w:rPr>
          <w:sz w:val="22"/>
          <w:szCs w:val="22"/>
        </w:rPr>
        <w:tab/>
        <w:t xml:space="preserve">В случае расхождения площади квартиры на величину более до 0,5 кв. м в сторону увеличения  </w:t>
      </w:r>
      <w:r w:rsidRPr="00BD472C">
        <w:rPr>
          <w:color w:val="auto"/>
          <w:sz w:val="22"/>
          <w:szCs w:val="22"/>
        </w:rPr>
        <w:t>«Участник долевого строительства» обязан оплатить разницу в площади между инвестируемой площадью квартиры и фактической исходя из стоимости квадратного метра установленной в п. 4.1 настоящего договора, в течении 10 дней с момента получения уведомления от «Застройщика» о готовности объекта долевого строительства к передаче.</w:t>
      </w:r>
    </w:p>
    <w:p w14:paraId="65882BBE" w14:textId="77777777" w:rsidR="000F3120" w:rsidRPr="00BD472C" w:rsidRDefault="000F3120">
      <w:pPr>
        <w:pStyle w:val="13"/>
        <w:spacing w:line="264" w:lineRule="auto"/>
        <w:jc w:val="both"/>
        <w:rPr>
          <w:sz w:val="22"/>
          <w:szCs w:val="22"/>
        </w:rPr>
      </w:pPr>
      <w:r w:rsidRPr="00BD472C">
        <w:rPr>
          <w:color w:val="auto"/>
          <w:sz w:val="22"/>
          <w:szCs w:val="22"/>
        </w:rPr>
        <w:t>*</w:t>
      </w:r>
      <w:r w:rsidRPr="00BD472C">
        <w:rPr>
          <w:color w:val="auto"/>
          <w:sz w:val="22"/>
          <w:szCs w:val="22"/>
        </w:rPr>
        <w:tab/>
      </w:r>
      <w:r w:rsidRPr="00BD472C">
        <w:rPr>
          <w:sz w:val="22"/>
          <w:szCs w:val="22"/>
        </w:rPr>
        <w:t xml:space="preserve">В случае расхождения площади квартиры на величину более до 0,5 кв. м в сторону уменьшения Застройщик обязан возвратить  </w:t>
      </w:r>
      <w:r w:rsidRPr="00BD472C">
        <w:rPr>
          <w:color w:val="auto"/>
          <w:sz w:val="22"/>
          <w:szCs w:val="22"/>
        </w:rPr>
        <w:t>«Участнику долевого строительства» разницу в площади между инвестируемой площадью квартиры и фактической исходя из стоимости квадратного метра установленной в п. 4.1 настоящего договора, в течении 10 дней с момента подписания акта приема-передачи квартиры</w:t>
      </w:r>
    </w:p>
    <w:p w14:paraId="3402F41D" w14:textId="77777777" w:rsidR="000F3120" w:rsidRPr="00BD472C" w:rsidRDefault="000F3120">
      <w:pPr>
        <w:pStyle w:val="13"/>
        <w:spacing w:line="264" w:lineRule="auto"/>
        <w:jc w:val="both"/>
        <w:rPr>
          <w:sz w:val="22"/>
          <w:szCs w:val="22"/>
        </w:rPr>
      </w:pPr>
      <w:r w:rsidRPr="00BD472C">
        <w:rPr>
          <w:color w:val="auto"/>
          <w:sz w:val="22"/>
          <w:szCs w:val="22"/>
        </w:rPr>
        <w:t>*</w:t>
      </w:r>
      <w:r w:rsidRPr="00BD472C">
        <w:rPr>
          <w:color w:val="auto"/>
          <w:sz w:val="22"/>
          <w:szCs w:val="22"/>
        </w:rPr>
        <w:tab/>
        <w:t>Денежная сумма уплаченная «Участником долевого строительства» или возвращенная ему «Застройщиком», в соответствии с указанным пунктом договора входит в цену настоящего договора.</w:t>
      </w:r>
    </w:p>
    <w:p w14:paraId="705BB913" w14:textId="6C3592E9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b/>
          <w:sz w:val="22"/>
          <w:szCs w:val="22"/>
        </w:rPr>
        <w:t>4.6</w:t>
      </w:r>
      <w:r w:rsidRPr="00BD472C">
        <w:rPr>
          <w:sz w:val="22"/>
          <w:szCs w:val="22"/>
        </w:rPr>
        <w:t>.</w:t>
      </w:r>
      <w:r w:rsidRPr="00BD472C">
        <w:rPr>
          <w:sz w:val="22"/>
          <w:szCs w:val="22"/>
        </w:rPr>
        <w:tab/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«Оплата за жилое помещение» условный номер кв. № </w:t>
      </w:r>
      <w:r w:rsidR="00C801CE">
        <w:rPr>
          <w:sz w:val="22"/>
          <w:szCs w:val="22"/>
        </w:rPr>
        <w:t>1 Литер 1 Корпус 1 Секция 2</w:t>
      </w:r>
      <w:r w:rsidRPr="00BD472C">
        <w:rPr>
          <w:sz w:val="22"/>
          <w:szCs w:val="22"/>
        </w:rPr>
        <w:t>, по договору участия в долевом строительстве  №</w:t>
      </w:r>
      <w:r w:rsidR="009D33C3">
        <w:rPr>
          <w:sz w:val="22"/>
          <w:szCs w:val="22"/>
        </w:rPr>
        <w:t xml:space="preserve"> </w:t>
      </w:r>
      <w:r w:rsidR="004E5F8C">
        <w:rPr>
          <w:bCs/>
          <w:spacing w:val="20"/>
          <w:sz w:val="22"/>
          <w:szCs w:val="22"/>
        </w:rPr>
        <w:t>333/1с-2</w:t>
      </w:r>
      <w:r w:rsidR="009D33C3" w:rsidRPr="009D33C3">
        <w:rPr>
          <w:bCs/>
          <w:spacing w:val="20"/>
          <w:sz w:val="22"/>
          <w:szCs w:val="22"/>
        </w:rPr>
        <w:t>к/2018</w:t>
      </w:r>
      <w:r w:rsidRPr="00BD472C">
        <w:rPr>
          <w:sz w:val="22"/>
          <w:szCs w:val="22"/>
        </w:rPr>
        <w:t xml:space="preserve"> </w:t>
      </w:r>
      <w:r w:rsidR="006F6C7D">
        <w:rPr>
          <w:sz w:val="22"/>
          <w:szCs w:val="22"/>
        </w:rPr>
        <w:t xml:space="preserve"> </w:t>
      </w:r>
      <w:r w:rsidRPr="00BD472C">
        <w:rPr>
          <w:sz w:val="22"/>
          <w:szCs w:val="22"/>
        </w:rPr>
        <w:t xml:space="preserve">от </w:t>
      </w:r>
      <w:r w:rsidR="006F6C7D">
        <w:rPr>
          <w:sz w:val="22"/>
          <w:szCs w:val="22"/>
        </w:rPr>
        <w:t>05</w:t>
      </w:r>
      <w:r w:rsidR="00A939D9">
        <w:rPr>
          <w:sz w:val="22"/>
          <w:szCs w:val="22"/>
        </w:rPr>
        <w:t xml:space="preserve"> </w:t>
      </w:r>
      <w:r w:rsidR="006F6C7D">
        <w:rPr>
          <w:sz w:val="22"/>
          <w:szCs w:val="22"/>
        </w:rPr>
        <w:t>апреля</w:t>
      </w:r>
      <w:r w:rsidR="004D7CC3" w:rsidRPr="00BD472C">
        <w:rPr>
          <w:sz w:val="22"/>
          <w:szCs w:val="22"/>
        </w:rPr>
        <w:t xml:space="preserve"> 201</w:t>
      </w:r>
      <w:r w:rsidR="00CD3B0B">
        <w:rPr>
          <w:sz w:val="22"/>
          <w:szCs w:val="22"/>
        </w:rPr>
        <w:t>8</w:t>
      </w:r>
      <w:r w:rsidRPr="00BD472C">
        <w:rPr>
          <w:sz w:val="22"/>
          <w:szCs w:val="22"/>
        </w:rPr>
        <w:t xml:space="preserve"> г., НДС не облагается»</w:t>
      </w:r>
    </w:p>
    <w:p w14:paraId="09D8051E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sz w:val="22"/>
          <w:szCs w:val="22"/>
        </w:rPr>
        <w:t>4.7. Застройщик передаёт «Участнику долевого строительства» помещение</w:t>
      </w:r>
      <w:r w:rsidRPr="00BD472C">
        <w:rPr>
          <w:color w:val="auto"/>
          <w:sz w:val="22"/>
          <w:szCs w:val="22"/>
        </w:rPr>
        <w:t>, только после полного расчёта.</w:t>
      </w:r>
    </w:p>
    <w:p w14:paraId="3F490313" w14:textId="77777777" w:rsidR="000F3120" w:rsidRPr="00BD472C" w:rsidRDefault="000F3120">
      <w:pPr>
        <w:pStyle w:val="ConsPlusNormal"/>
        <w:widowControl/>
        <w:numPr>
          <w:ilvl w:val="0"/>
          <w:numId w:val="18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pacing w:val="20"/>
          <w:sz w:val="22"/>
          <w:szCs w:val="22"/>
        </w:rPr>
        <w:t>СРОК И ПОРЯДОК ПЕРЕДАЧИ ОБЪЕКТА</w:t>
      </w:r>
    </w:p>
    <w:p w14:paraId="6F07CC10" w14:textId="77777777" w:rsidR="000F3120" w:rsidRPr="00BD472C" w:rsidRDefault="000F3120">
      <w:pPr>
        <w:pStyle w:val="a0"/>
        <w:rPr>
          <w:sz w:val="22"/>
          <w:szCs w:val="22"/>
        </w:rPr>
      </w:pPr>
    </w:p>
    <w:p w14:paraId="192C6BB0" w14:textId="087AF4FF" w:rsidR="000F3120" w:rsidRPr="00BD472C" w:rsidRDefault="000F3120">
      <w:pPr>
        <w:pStyle w:val="a0"/>
        <w:numPr>
          <w:ilvl w:val="1"/>
          <w:numId w:val="19"/>
        </w:numPr>
        <w:rPr>
          <w:sz w:val="22"/>
          <w:szCs w:val="22"/>
        </w:rPr>
      </w:pPr>
      <w:r w:rsidRPr="00BD472C">
        <w:rPr>
          <w:sz w:val="22"/>
          <w:szCs w:val="22"/>
        </w:rPr>
        <w:t xml:space="preserve">«Застройщик» обязуется ввести в эксплуатацию «Объект» в </w:t>
      </w:r>
      <w:r w:rsidR="004E5F8C">
        <w:rPr>
          <w:sz w:val="22"/>
          <w:szCs w:val="22"/>
        </w:rPr>
        <w:t>4</w:t>
      </w:r>
      <w:r w:rsidRPr="00BD472C">
        <w:rPr>
          <w:sz w:val="22"/>
          <w:szCs w:val="22"/>
        </w:rPr>
        <w:t xml:space="preserve">-ом </w:t>
      </w:r>
      <w:r w:rsidR="004E5F8C">
        <w:rPr>
          <w:sz w:val="22"/>
          <w:szCs w:val="22"/>
        </w:rPr>
        <w:t>квартале</w:t>
      </w:r>
      <w:r w:rsidRPr="00BD472C">
        <w:rPr>
          <w:sz w:val="22"/>
          <w:szCs w:val="22"/>
        </w:rPr>
        <w:t xml:space="preserve"> 20</w:t>
      </w:r>
      <w:r w:rsidR="006F6C7D">
        <w:rPr>
          <w:sz w:val="22"/>
          <w:szCs w:val="22"/>
        </w:rPr>
        <w:t>2</w:t>
      </w:r>
      <w:r w:rsidR="004E5F8C">
        <w:rPr>
          <w:sz w:val="22"/>
          <w:szCs w:val="22"/>
        </w:rPr>
        <w:t>2</w:t>
      </w:r>
      <w:r w:rsidRPr="00BD472C">
        <w:rPr>
          <w:sz w:val="22"/>
          <w:szCs w:val="22"/>
        </w:rPr>
        <w:t xml:space="preserve"> года.</w:t>
      </w:r>
    </w:p>
    <w:p w14:paraId="582C0BBD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rFonts w:eastAsia="Times New Roman"/>
          <w:b/>
          <w:sz w:val="22"/>
          <w:szCs w:val="22"/>
        </w:rPr>
        <w:t xml:space="preserve">   </w:t>
      </w:r>
      <w:r w:rsidRPr="00BD472C">
        <w:rPr>
          <w:b/>
          <w:sz w:val="22"/>
          <w:szCs w:val="22"/>
        </w:rPr>
        <w:t>5.2</w:t>
      </w:r>
      <w:r w:rsidRPr="00BD472C">
        <w:rPr>
          <w:sz w:val="22"/>
          <w:szCs w:val="22"/>
        </w:rPr>
        <w:t>.</w:t>
      </w:r>
      <w:r w:rsidRPr="00BD472C">
        <w:rPr>
          <w:sz w:val="22"/>
          <w:szCs w:val="22"/>
        </w:rPr>
        <w:tab/>
        <w:t>Срок передачи квартиры «Участнику долевого строительства» – в течение 120 дней после получения  разрешения на ввод в эксплуатацию Жилого дома в соответствии с п. 3 ст. 8 Закона о долевом участии.</w:t>
      </w:r>
    </w:p>
    <w:p w14:paraId="2CCB3278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sz w:val="22"/>
          <w:szCs w:val="22"/>
        </w:rPr>
        <w:tab/>
        <w:t>«Застройщик» вправе ввести «Объект» в эксплуатацию и передать Квартиру «Участнику долевого строительства» в более ранний срок.</w:t>
      </w:r>
    </w:p>
    <w:p w14:paraId="0A5BF326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sz w:val="22"/>
          <w:szCs w:val="22"/>
        </w:rPr>
        <w:tab/>
        <w:t xml:space="preserve">Срок строительства и получения разрешения на ввод дома в эксплуатацию может быть изменен в случае внесения изменений в проектную документацию и проектную декларацию. </w:t>
      </w:r>
    </w:p>
    <w:p w14:paraId="048BAC36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b/>
          <w:sz w:val="22"/>
          <w:szCs w:val="22"/>
        </w:rPr>
        <w:t>5.3</w:t>
      </w:r>
      <w:r w:rsidRPr="00BD472C">
        <w:rPr>
          <w:sz w:val="22"/>
          <w:szCs w:val="22"/>
        </w:rPr>
        <w:t>.</w:t>
      </w:r>
      <w:r w:rsidRPr="00BD472C">
        <w:rPr>
          <w:sz w:val="22"/>
          <w:szCs w:val="22"/>
        </w:rPr>
        <w:tab/>
        <w:t>Передача Объекта «Застройщиком» и принятие его «Участниками долевого строительства» осуществляется по передаточному акту (далее – «Передаточный акт»), подписываемому обеими Сторонами. При этом в Передаточном акте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</w:t>
      </w:r>
    </w:p>
    <w:p w14:paraId="7D5A37F4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b/>
          <w:sz w:val="22"/>
          <w:szCs w:val="22"/>
        </w:rPr>
        <w:t>5.4.</w:t>
      </w:r>
      <w:r w:rsidRPr="00BD472C">
        <w:rPr>
          <w:sz w:val="22"/>
          <w:szCs w:val="22"/>
        </w:rPr>
        <w:tab/>
        <w:t xml:space="preserve">«Застройщик» уведомляет «Участника долевого строительства» о завершении строительства Жилого дома и получении им Разрешения на ввод в эксплуатацию Жилого дома, готовности к передаче Объекта, а также о необходимости принятия «Участником долевого строительства» по Передаточному </w:t>
      </w:r>
      <w:r w:rsidRPr="00BD472C">
        <w:rPr>
          <w:sz w:val="22"/>
          <w:szCs w:val="22"/>
        </w:rPr>
        <w:lastRenderedPageBreak/>
        <w:t>акту Объекта и о последствиях его бездействия, по почте заказным письмом с описью вложения или телеграммой с уведомлением о вручении либо вручается Участнику лично под расписку, по адресу «Участника долевого строительства», указанному в п. 11.3  настоящего Договора. При изменении адреса «Участника долевого строительства», последний обязуется в течение 3 (Трех) рабочих дней с даты такого изменения заказным письмом с уведомлением известить об этом «Застройщика». Все негативные последствия не уведомления «Застройщика» об изменении адреса несет Участник.</w:t>
      </w:r>
    </w:p>
    <w:p w14:paraId="09218F85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b/>
          <w:sz w:val="22"/>
          <w:szCs w:val="22"/>
        </w:rPr>
        <w:t>5.5</w:t>
      </w:r>
      <w:r w:rsidRPr="00BD472C">
        <w:rPr>
          <w:sz w:val="22"/>
          <w:szCs w:val="22"/>
        </w:rPr>
        <w:t>.</w:t>
      </w:r>
      <w:r w:rsidRPr="00BD472C">
        <w:rPr>
          <w:sz w:val="22"/>
          <w:szCs w:val="22"/>
        </w:rPr>
        <w:tab/>
        <w:t>«Участник долевого строительства» обязуется в срок передачи Объекта, установленный «Застройщиком» в соответствии с п. 5.1 Договора, либо по устному согласованию с Застройщиком в течение 5 (пяти) календарных дней с момента получения уведомления «Застройщика» (п. 5.3. настоящего договора) прибыть в офис «Застройщика» для принятия Объекта и подписания передаточного акта.  Если у «Участника долевого строительства»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«Участник долевого строительства» в течение 3 (Трех) рабочих дней обязуется представить «Застройщику» письменный мотивированный отказ от подписания Передаточного акта.</w:t>
      </w:r>
    </w:p>
    <w:p w14:paraId="678B88CD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b/>
          <w:sz w:val="22"/>
          <w:szCs w:val="22"/>
        </w:rPr>
        <w:t>5.6</w:t>
      </w:r>
      <w:r w:rsidRPr="00BD472C">
        <w:rPr>
          <w:sz w:val="22"/>
          <w:szCs w:val="22"/>
        </w:rPr>
        <w:t>.</w:t>
      </w:r>
      <w:r w:rsidRPr="00BD472C">
        <w:rPr>
          <w:sz w:val="22"/>
          <w:szCs w:val="22"/>
        </w:rPr>
        <w:tab/>
        <w:t xml:space="preserve">При уклонении либо при отказе «Участника долевого строительства» от принятия Объекта (за исключением случая, указанного в п. 5.5 настоящего Договора) «Застройщик» по истечении двух месяцев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Объекта. При этом риск случайной гибели Объекта признается перешедшим к «Участнику долевого строительства» со дня составления одностороннего акта или иного документа о передаче Объекта. Указанные меры могут применяться только в случае, если «Застройщик» обладает сведениями о получении «Участником долевого строительства» сообщения, либо оператором почтовой связи заказное письмо возвращено с сообщением об отказе «Участника долевого строительства» от его получения, или в связи с отсутствием «Участника долевого строительства» по указанному им почтовому адресу. </w:t>
      </w:r>
    </w:p>
    <w:p w14:paraId="6F0C161C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b/>
          <w:sz w:val="22"/>
          <w:szCs w:val="22"/>
        </w:rPr>
        <w:t>5.7</w:t>
      </w:r>
      <w:r w:rsidRPr="00BD472C">
        <w:rPr>
          <w:sz w:val="22"/>
          <w:szCs w:val="22"/>
        </w:rPr>
        <w:t>.</w:t>
      </w:r>
      <w:r w:rsidRPr="00BD472C">
        <w:rPr>
          <w:sz w:val="22"/>
          <w:szCs w:val="22"/>
        </w:rPr>
        <w:tab/>
        <w:t>В случае возникновения обстоятельств, указанных в п. 5.5 настоящего Договора, «Участник долевого строительства» 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«Застройщиком»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3DB910C1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b/>
          <w:sz w:val="22"/>
          <w:szCs w:val="22"/>
        </w:rPr>
        <w:t>5.8.</w:t>
      </w:r>
      <w:r w:rsidRPr="00BD472C">
        <w:rPr>
          <w:sz w:val="22"/>
          <w:szCs w:val="22"/>
        </w:rPr>
        <w:tab/>
        <w:t>В случае если строительство (создание) Жилого дома не может быть завершено в предусмотренный Договором срок «Застройщик» не позднее, чем за два месяца до истечения указанного срока обязан направить «Участнику долевого строительства» соответствующую информацию и предложение об изменении Договора. Изменение предусмотренного Договором срока передачи «Застройщиком» объекта долевого строительства «Участнику долевого строительства» осуществляется в порядке, установленном законодательством РФ.</w:t>
      </w:r>
    </w:p>
    <w:p w14:paraId="7FC49B32" w14:textId="77777777" w:rsidR="000F3120" w:rsidRPr="00BD472C" w:rsidRDefault="000F3120">
      <w:pPr>
        <w:pStyle w:val="a0"/>
        <w:rPr>
          <w:sz w:val="22"/>
          <w:szCs w:val="22"/>
        </w:rPr>
      </w:pPr>
      <w:r w:rsidRPr="00BD472C">
        <w:rPr>
          <w:b/>
          <w:sz w:val="22"/>
          <w:szCs w:val="22"/>
        </w:rPr>
        <w:t>5.9.</w:t>
      </w:r>
      <w:r w:rsidRPr="00BD472C">
        <w:rPr>
          <w:sz w:val="22"/>
          <w:szCs w:val="22"/>
        </w:rPr>
        <w:tab/>
        <w:t>С момента подписания Передаточного акта все риски случайной гибели или случайного повреждения Объекта несет «Участник долевого строительства».</w:t>
      </w:r>
    </w:p>
    <w:p w14:paraId="3482BA43" w14:textId="77777777" w:rsidR="000F3120" w:rsidRDefault="000F3120">
      <w:pPr>
        <w:pStyle w:val="a0"/>
        <w:rPr>
          <w:sz w:val="22"/>
          <w:szCs w:val="22"/>
        </w:rPr>
      </w:pPr>
    </w:p>
    <w:p w14:paraId="3BD39986" w14:textId="77777777" w:rsidR="004E5F8C" w:rsidRDefault="004E5F8C">
      <w:pPr>
        <w:pStyle w:val="a0"/>
        <w:rPr>
          <w:sz w:val="22"/>
          <w:szCs w:val="22"/>
        </w:rPr>
      </w:pPr>
    </w:p>
    <w:p w14:paraId="3FB586D1" w14:textId="77777777" w:rsidR="004E5F8C" w:rsidRDefault="004E5F8C">
      <w:pPr>
        <w:pStyle w:val="a0"/>
        <w:rPr>
          <w:sz w:val="22"/>
          <w:szCs w:val="22"/>
        </w:rPr>
      </w:pPr>
    </w:p>
    <w:p w14:paraId="3201D14D" w14:textId="77777777" w:rsidR="004E5F8C" w:rsidRPr="00BD472C" w:rsidRDefault="004E5F8C">
      <w:pPr>
        <w:pStyle w:val="a0"/>
        <w:rPr>
          <w:sz w:val="22"/>
          <w:szCs w:val="22"/>
        </w:rPr>
      </w:pPr>
    </w:p>
    <w:p w14:paraId="35A16647" w14:textId="77777777" w:rsidR="007960A0" w:rsidRDefault="007960A0" w:rsidP="000C58A1">
      <w:pPr>
        <w:pStyle w:val="ConsPlusNormal"/>
        <w:widowControl/>
        <w:jc w:val="center"/>
        <w:rPr>
          <w:rFonts w:ascii="Times New Roman" w:hAnsi="Times New Roman" w:cs="Times New Roman"/>
          <w:b/>
          <w:spacing w:val="20"/>
          <w:sz w:val="22"/>
          <w:szCs w:val="22"/>
        </w:rPr>
      </w:pPr>
    </w:p>
    <w:p w14:paraId="163061CD" w14:textId="5C8196BD" w:rsidR="000F3120" w:rsidRDefault="000F3120" w:rsidP="007960A0">
      <w:pPr>
        <w:pStyle w:val="ConsPlusNormal"/>
        <w:widowControl/>
        <w:numPr>
          <w:ilvl w:val="0"/>
          <w:numId w:val="19"/>
        </w:numPr>
        <w:jc w:val="center"/>
        <w:rPr>
          <w:rFonts w:ascii="Times New Roman" w:hAnsi="Times New Roman" w:cs="Times New Roman"/>
          <w:b/>
          <w:spacing w:val="20"/>
          <w:sz w:val="22"/>
          <w:szCs w:val="22"/>
        </w:rPr>
      </w:pPr>
      <w:r w:rsidRPr="00BD472C">
        <w:rPr>
          <w:rFonts w:ascii="Times New Roman" w:hAnsi="Times New Roman" w:cs="Times New Roman"/>
          <w:b/>
          <w:spacing w:val="20"/>
          <w:sz w:val="22"/>
          <w:szCs w:val="22"/>
        </w:rPr>
        <w:t>ГАРАНТИИ КАЧЕСТВА</w:t>
      </w:r>
    </w:p>
    <w:p w14:paraId="26A67FCD" w14:textId="77777777" w:rsidR="007960A0" w:rsidRPr="00BD472C" w:rsidRDefault="007960A0" w:rsidP="007960A0">
      <w:pPr>
        <w:pStyle w:val="ConsPlusNormal"/>
        <w:widowControl/>
        <w:ind w:left="360" w:firstLine="0"/>
        <w:rPr>
          <w:rFonts w:ascii="Times New Roman" w:hAnsi="Times New Roman" w:cs="Times New Roman"/>
          <w:spacing w:val="20"/>
          <w:sz w:val="22"/>
          <w:szCs w:val="22"/>
        </w:rPr>
      </w:pPr>
    </w:p>
    <w:p w14:paraId="5924B78F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6.1</w:t>
      </w:r>
      <w:r w:rsidRPr="00BD472C">
        <w:rPr>
          <w:rFonts w:ascii="Times New Roman" w:hAnsi="Times New Roman" w:cs="Times New Roman"/>
          <w:sz w:val="22"/>
          <w:szCs w:val="22"/>
        </w:rPr>
        <w:t>.</w:t>
      </w:r>
      <w:r w:rsidRPr="00BD472C">
        <w:rPr>
          <w:rFonts w:ascii="Times New Roman" w:hAnsi="Times New Roman" w:cs="Times New Roman"/>
          <w:sz w:val="22"/>
          <w:szCs w:val="22"/>
        </w:rPr>
        <w:tab/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«Застройщиком» в установленном законом порядке.</w:t>
      </w:r>
    </w:p>
    <w:p w14:paraId="70A2CABA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6.2.</w:t>
      </w:r>
      <w:r w:rsidRPr="00BD472C">
        <w:rPr>
          <w:rFonts w:ascii="Times New Roman" w:hAnsi="Times New Roman" w:cs="Times New Roman"/>
          <w:sz w:val="22"/>
          <w:szCs w:val="22"/>
        </w:rPr>
        <w:tab/>
        <w:t>«Застройщик» обязан передать «Участнику долевого строительства»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30484359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6.3.</w:t>
      </w:r>
      <w:r w:rsidRPr="00BD472C">
        <w:rPr>
          <w:rFonts w:ascii="Times New Roman" w:hAnsi="Times New Roman" w:cs="Times New Roman"/>
          <w:sz w:val="22"/>
          <w:szCs w:val="22"/>
        </w:rPr>
        <w:tab/>
        <w:t xml:space="preserve"> Гарантийный срок на Объект составляет 5 (пять) лет с момента получения Разрешения на ввод Жилого дома в эксплуатацию, за исключением технологического и инженерного оборудования, входящего в состав Объекта долевого строительства.</w:t>
      </w:r>
    </w:p>
    <w:p w14:paraId="5F4C77E2" w14:textId="77777777" w:rsidR="000F3120" w:rsidRPr="00BD472C" w:rsidRDefault="000F3120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sz w:val="22"/>
          <w:szCs w:val="22"/>
        </w:rPr>
        <w:lastRenderedPageBreak/>
        <w:t xml:space="preserve">Гарантийный срок на технологическое и инженерное оборудование, входящее в состав передаваемого 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 xml:space="preserve">«Участнику долевого строительства» Объекта долевого строительства, устанавливается сроком на 3 (три) года и исчисляется со дня подписания первого передаточного акта или иного документа о передаче Объекта долевого строительства.  </w:t>
      </w:r>
      <w:r w:rsidRPr="00BD472C">
        <w:rPr>
          <w:rFonts w:ascii="Times New Roman" w:hAnsi="Times New Roman" w:cs="Times New Roman"/>
          <w:sz w:val="22"/>
          <w:szCs w:val="22"/>
        </w:rPr>
        <w:t>Все обнаруженные в течение этого срока недостатки, которые не могли быть выявлены при осмотре Объекта и подписании Передаточного акта, должны устраняться «Застройщиком» безвозмездно самостоятельно или с привлечением третьих лиц после письменного уведомления его «Участником долевого строительства» о недостатках.</w:t>
      </w:r>
    </w:p>
    <w:p w14:paraId="13A00F0B" w14:textId="77777777" w:rsidR="000F3120" w:rsidRPr="00BD472C" w:rsidRDefault="000F3120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sz w:val="22"/>
          <w:szCs w:val="22"/>
        </w:rPr>
        <w:t xml:space="preserve">«Застройщик» не несет ответственности за недостатки (дефекты) «Объекта» и оборудования, обнаруженные в пределах гарантийного срока, если докажет что они произошли вследствие их нормального износа,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ремонта, произведенного самим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>«Участником долевого строительства» или привлеченными им третьими лицами, либо обслуживающей организацией.</w:t>
      </w:r>
      <w:r w:rsidRPr="00BD472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E6DC8B9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6.4.</w:t>
      </w:r>
      <w:r w:rsidRPr="00BD472C">
        <w:rPr>
          <w:rFonts w:ascii="Times New Roman" w:hAnsi="Times New Roman" w:cs="Times New Roman"/>
          <w:sz w:val="22"/>
          <w:szCs w:val="22"/>
        </w:rPr>
        <w:tab/>
        <w:t xml:space="preserve">Гарантии качества и соответствующие этому обязательства «Застройщика» не распространяются на любые работы, выполненные в Объекте самим «Участником долевого строительства» или по его заказу, а также на недостатки, возникшие из-за нарушений «Участником долевого строительства» эксплуатации Объекта и Жилого дома в целом. </w:t>
      </w:r>
    </w:p>
    <w:p w14:paraId="54BA5618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6.5.</w:t>
      </w:r>
      <w:r w:rsidRPr="00BD472C">
        <w:rPr>
          <w:rFonts w:ascii="Times New Roman" w:hAnsi="Times New Roman" w:cs="Times New Roman"/>
          <w:sz w:val="22"/>
          <w:szCs w:val="22"/>
        </w:rPr>
        <w:tab/>
        <w:t>«Застройщик» не несет ответственность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«Участником долевого строительства» или привлеченными им третьими лицами.</w:t>
      </w:r>
    </w:p>
    <w:p w14:paraId="0B85BE59" w14:textId="77777777" w:rsidR="000F3120" w:rsidRPr="00BD472C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sz w:val="22"/>
          <w:szCs w:val="22"/>
        </w:rPr>
        <w:t>6.6.</w:t>
      </w:r>
      <w:r w:rsidRPr="00BD472C">
        <w:rPr>
          <w:rFonts w:ascii="Times New Roman" w:hAnsi="Times New Roman" w:cs="Times New Roman"/>
          <w:sz w:val="22"/>
          <w:szCs w:val="22"/>
        </w:rPr>
        <w:tab/>
        <w:t>При обнаружении в пределах гарантийного срока недостатков Объекта, за которые отвечает «Застройщик», «Участник долевого строительства» вправе требовать их безвозмездного устранения «Застройщиком» в разумный срок.</w:t>
      </w:r>
    </w:p>
    <w:p w14:paraId="24E417D4" w14:textId="77777777" w:rsidR="000F3120" w:rsidRDefault="000F31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66F38478" w14:textId="77777777" w:rsidR="00A37F37" w:rsidRPr="00BD472C" w:rsidRDefault="00A37F3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5D72DC08" w14:textId="77777777" w:rsidR="000F3120" w:rsidRPr="00BD472C" w:rsidRDefault="000F3120" w:rsidP="000C58A1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spacing w:val="20"/>
          <w:sz w:val="22"/>
          <w:szCs w:val="22"/>
        </w:rPr>
      </w:pPr>
      <w:r w:rsidRPr="00BD472C">
        <w:rPr>
          <w:rFonts w:ascii="Times New Roman" w:hAnsi="Times New Roman" w:cs="Times New Roman"/>
          <w:b/>
          <w:spacing w:val="20"/>
          <w:sz w:val="22"/>
          <w:szCs w:val="22"/>
        </w:rPr>
        <w:t>ОБЯЗАННОСТИ СТОРОН</w:t>
      </w:r>
    </w:p>
    <w:p w14:paraId="1A700BB4" w14:textId="77777777" w:rsidR="000C58A1" w:rsidRPr="00BD472C" w:rsidRDefault="000C58A1" w:rsidP="000C58A1">
      <w:pPr>
        <w:pStyle w:val="ConsPlusNormal"/>
        <w:widowControl/>
        <w:ind w:firstLine="0"/>
        <w:rPr>
          <w:rFonts w:ascii="Times New Roman" w:hAnsi="Times New Roman" w:cs="Times New Roman"/>
          <w:spacing w:val="20"/>
          <w:sz w:val="22"/>
          <w:szCs w:val="22"/>
        </w:rPr>
      </w:pPr>
    </w:p>
    <w:p w14:paraId="577DC857" w14:textId="77777777" w:rsidR="000F3120" w:rsidRPr="00BD472C" w:rsidRDefault="000F3120">
      <w:pPr>
        <w:pStyle w:val="ConsPlusNormal"/>
        <w:widowControl/>
        <w:numPr>
          <w:ilvl w:val="1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sz w:val="22"/>
          <w:szCs w:val="22"/>
        </w:rPr>
        <w:t>Обязанности «Участника долевого строительства»:</w:t>
      </w:r>
    </w:p>
    <w:p w14:paraId="0F7B842E" w14:textId="77777777" w:rsidR="000F3120" w:rsidRPr="00BD472C" w:rsidRDefault="000F3120">
      <w:pPr>
        <w:pStyle w:val="ConsPlusNormal"/>
        <w:widowControl/>
        <w:numPr>
          <w:ilvl w:val="2"/>
          <w:numId w:val="6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r w:rsidRPr="00BD472C">
        <w:rPr>
          <w:rFonts w:ascii="Times New Roman" w:hAnsi="Times New Roman" w:cs="Times New Roman"/>
          <w:sz w:val="22"/>
          <w:szCs w:val="22"/>
        </w:rPr>
        <w:t>Оплатить «Застройщику» Цену Договора в объеме и на условиях, предусмотренных пунктом 4 настоящего Договора.</w:t>
      </w:r>
    </w:p>
    <w:p w14:paraId="108A92A2" w14:textId="77777777" w:rsidR="000F3120" w:rsidRPr="00BD472C" w:rsidRDefault="000F3120">
      <w:pPr>
        <w:pStyle w:val="13"/>
        <w:numPr>
          <w:ilvl w:val="2"/>
          <w:numId w:val="6"/>
        </w:numPr>
        <w:ind w:firstLine="567"/>
        <w:jc w:val="both"/>
        <w:rPr>
          <w:sz w:val="22"/>
          <w:szCs w:val="22"/>
        </w:rPr>
      </w:pPr>
      <w:r w:rsidRPr="00BD472C">
        <w:rPr>
          <w:rFonts w:eastAsia="Times New Roman"/>
          <w:sz w:val="22"/>
          <w:szCs w:val="22"/>
        </w:rPr>
        <w:t xml:space="preserve"> </w:t>
      </w:r>
      <w:r w:rsidRPr="00BD472C">
        <w:rPr>
          <w:sz w:val="22"/>
          <w:szCs w:val="22"/>
        </w:rPr>
        <w:t>С момента  получения «Застройщиком» Разрешения на ввод в эксплуатацию Жилого дома принять Объект путем подписания Передаточного акта.</w:t>
      </w:r>
    </w:p>
    <w:p w14:paraId="2F2813FD" w14:textId="27C57D40" w:rsidR="000F3120" w:rsidRPr="00BD472C" w:rsidRDefault="000F3120">
      <w:pPr>
        <w:pStyle w:val="13"/>
        <w:numPr>
          <w:ilvl w:val="2"/>
          <w:numId w:val="6"/>
        </w:numPr>
        <w:jc w:val="both"/>
        <w:rPr>
          <w:sz w:val="22"/>
          <w:szCs w:val="22"/>
        </w:rPr>
      </w:pPr>
      <w:r w:rsidRPr="00BD472C">
        <w:rPr>
          <w:rFonts w:eastAsia="Times New Roman"/>
          <w:sz w:val="22"/>
          <w:szCs w:val="22"/>
        </w:rPr>
        <w:t xml:space="preserve"> </w:t>
      </w:r>
      <w:r w:rsidRPr="00BD472C">
        <w:rPr>
          <w:sz w:val="22"/>
          <w:szCs w:val="22"/>
        </w:rPr>
        <w:t xml:space="preserve">«Участник долевого строительства» несет в полном объеме все расходы, связанные с регистрацией договора долевого участия и права собственности на «Квартиру», получаемую в результате финансирования строительства «Объекта», в государственном органе регистрации прав. «Участник долевого строительства», в течении 3-х рабочих дней, с момента подписания настоящего договора долевого строительства, обязуется предоставить представителю «Застройщика» заверенное нотариусом согласие супруги или супруга на заключение договора долевого строительства,  а в случае расторжения брака предоставить заверенное нотариусом свидетельство о расторжении брака. Так же, «Участник долевого строительства» обязуется предоставить заверенную нотариусом доверенность на представителя «Застройщика»,необходимую для регистрации договора долевого участия в Управлении Федеральной службы государственной регистрации, кадастра и картографии  по </w:t>
      </w:r>
      <w:r w:rsidR="00A37F37">
        <w:rPr>
          <w:sz w:val="22"/>
          <w:szCs w:val="22"/>
        </w:rPr>
        <w:t>Ростовской области</w:t>
      </w:r>
      <w:r w:rsidRPr="00BD472C">
        <w:rPr>
          <w:sz w:val="22"/>
          <w:szCs w:val="22"/>
        </w:rPr>
        <w:t>.</w:t>
      </w:r>
    </w:p>
    <w:p w14:paraId="2F93A129" w14:textId="77777777" w:rsidR="000F3120" w:rsidRPr="00BD472C" w:rsidRDefault="000F3120">
      <w:pPr>
        <w:pStyle w:val="13"/>
        <w:numPr>
          <w:ilvl w:val="2"/>
          <w:numId w:val="6"/>
        </w:numPr>
        <w:jc w:val="both"/>
        <w:rPr>
          <w:sz w:val="22"/>
          <w:szCs w:val="22"/>
        </w:rPr>
      </w:pPr>
      <w:r w:rsidRPr="00BD472C">
        <w:rPr>
          <w:sz w:val="22"/>
          <w:szCs w:val="22"/>
        </w:rPr>
        <w:t xml:space="preserve">С момента передачи жилого дома, в котором расположена указанная в п. 3.1 настоящего Договора «Квартира», в управление и /или на баланс эксплуатирующей организации (подписания итоговой справки) обязуется нести расходы по их эксплуатации на основании действующих расценок; подписать с организацией, принявшей дом на баланс или во временное управление, соглашение о долевом участии в содержании и ремонте общедолевой собственности, техническом обслуживании дома и придомовой территории. После сдачи Объекта в эксплуатацию, до момента оформления права собственности на «Квартиру», указанную в п. 3.1 настоящего Договора, обязуется осуществлять предварительную (за календарный квартал) оплату расходов по техническому обслуживанию дома, эксплуатационные и коммунальные услуги исходя из </w:t>
      </w:r>
      <w:proofErr w:type="spellStart"/>
      <w:r w:rsidRPr="00BD472C">
        <w:rPr>
          <w:sz w:val="22"/>
          <w:szCs w:val="22"/>
        </w:rPr>
        <w:t>среднеобластных</w:t>
      </w:r>
      <w:proofErr w:type="spellEnd"/>
      <w:r w:rsidRPr="00BD472C">
        <w:rPr>
          <w:sz w:val="22"/>
          <w:szCs w:val="22"/>
        </w:rPr>
        <w:t xml:space="preserve"> расчетных ставок на расчетный счет жилищной организации, принявшей дом на баланс или во временное управление. Устранение «Застройщиком» замечаний, недостатков по заявлению «Участника долевого строительства» не снимает с последнего </w:t>
      </w:r>
      <w:r w:rsidRPr="00BD472C">
        <w:rPr>
          <w:sz w:val="22"/>
          <w:szCs w:val="22"/>
        </w:rPr>
        <w:lastRenderedPageBreak/>
        <w:t>обязанностей по оплате за использованные коммунальные услуги и расходы по эксплуатации управляющей компании за «Квартиру».</w:t>
      </w:r>
    </w:p>
    <w:p w14:paraId="4D9A69FA" w14:textId="3BEF2CA5" w:rsidR="000F3120" w:rsidRPr="00BD472C" w:rsidRDefault="007D766E">
      <w:pPr>
        <w:pStyle w:val="13"/>
        <w:numPr>
          <w:ilvl w:val="2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F3120" w:rsidRPr="00BD472C">
        <w:rPr>
          <w:sz w:val="22"/>
          <w:szCs w:val="22"/>
        </w:rPr>
        <w:t>Стороны договорились, что Участник соглашается с подбором «Застройщиком» формы управления многоквартирным домом и  эксплуатирующей организации для приемки и эксплуатации Жилого дома. «Участник долевого строительства» выражает согласие на заключение в будущем договора на управление и эксплуатацию дома с организацией, предложенной «Застройщиком».</w:t>
      </w:r>
    </w:p>
    <w:p w14:paraId="37E06B9F" w14:textId="61908417" w:rsidR="000F3120" w:rsidRPr="00BD472C" w:rsidRDefault="007D766E">
      <w:pPr>
        <w:pStyle w:val="13"/>
        <w:numPr>
          <w:ilvl w:val="2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F3120" w:rsidRPr="00BD472C">
        <w:rPr>
          <w:sz w:val="22"/>
          <w:szCs w:val="22"/>
        </w:rPr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Объект. Одновременно с возникновением права собственности на Объект у «Участника долевого строительства» возникает право на долю в Общем имуществе. Услуги по оформлению права собственности «Участника долевого строительства» на Объект, в том числе по содействию в государственной регистрации настоящего Договора и права собственности «Участника долевого строительства» могут быть оказаны «Участнику долевого строительства» на основании отдельного договора с «Застройщиком» или на основании отдельного договора с лицом, уполномоченным «Застройщиком».</w:t>
      </w:r>
    </w:p>
    <w:p w14:paraId="378D7766" w14:textId="77777777" w:rsidR="000F3120" w:rsidRPr="00BD472C" w:rsidRDefault="000F3120">
      <w:pPr>
        <w:pStyle w:val="13"/>
        <w:numPr>
          <w:ilvl w:val="2"/>
          <w:numId w:val="6"/>
        </w:numPr>
        <w:ind w:firstLine="567"/>
        <w:jc w:val="both"/>
        <w:rPr>
          <w:sz w:val="22"/>
          <w:szCs w:val="22"/>
        </w:rPr>
      </w:pPr>
      <w:r w:rsidRPr="00BD472C">
        <w:rPr>
          <w:rFonts w:eastAsia="Times New Roman"/>
          <w:sz w:val="22"/>
          <w:szCs w:val="22"/>
        </w:rPr>
        <w:t xml:space="preserve"> </w:t>
      </w:r>
      <w:r w:rsidRPr="00BD472C">
        <w:rPr>
          <w:sz w:val="22"/>
          <w:szCs w:val="22"/>
        </w:rPr>
        <w:t>Обязательства «Участника долевого строительства» 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 «Участник долевого строительства» после получения «Квартиры» по акту приема-передачи, самостоятельно определяет её целевое использование (как для личных, семейных, домашних нужд либо для осуществления предпринимательской либо иной коммерческой деятельности).</w:t>
      </w:r>
    </w:p>
    <w:p w14:paraId="492A4637" w14:textId="77777777" w:rsidR="000F3120" w:rsidRPr="00BD472C" w:rsidRDefault="000F3120">
      <w:pPr>
        <w:pStyle w:val="13"/>
        <w:ind w:firstLine="567"/>
        <w:jc w:val="both"/>
        <w:rPr>
          <w:sz w:val="22"/>
          <w:szCs w:val="22"/>
        </w:rPr>
      </w:pPr>
      <w:r w:rsidRPr="00BD472C">
        <w:rPr>
          <w:b/>
          <w:bCs/>
          <w:sz w:val="22"/>
          <w:szCs w:val="22"/>
        </w:rPr>
        <w:t>7.1.8.</w:t>
      </w:r>
      <w:r w:rsidRPr="00BD472C">
        <w:rPr>
          <w:sz w:val="22"/>
          <w:szCs w:val="22"/>
        </w:rPr>
        <w:t xml:space="preserve"> «Участник долевого строительства» не вправе передавать (уступать) свои права и (или) обязанности по настоящему договору, в том числе путем уступки прав требования и (или) перевода долга, полностью либо в части, третьим лицам, сдавать их в залог, без согласия Застройщика.</w:t>
      </w:r>
    </w:p>
    <w:p w14:paraId="75D494BA" w14:textId="77777777" w:rsidR="000F3120" w:rsidRPr="00BD472C" w:rsidRDefault="000F3120">
      <w:pPr>
        <w:pStyle w:val="13"/>
        <w:ind w:firstLine="567"/>
        <w:jc w:val="both"/>
        <w:rPr>
          <w:sz w:val="22"/>
          <w:szCs w:val="22"/>
        </w:rPr>
      </w:pPr>
      <w:r w:rsidRPr="00BD472C">
        <w:rPr>
          <w:b/>
          <w:bCs/>
          <w:sz w:val="22"/>
          <w:szCs w:val="22"/>
          <w:lang w:eastAsia="ru-RU"/>
        </w:rPr>
        <w:t>7.1.</w:t>
      </w:r>
      <w:r w:rsidRPr="00BD472C">
        <w:rPr>
          <w:b/>
          <w:bCs/>
          <w:sz w:val="22"/>
          <w:szCs w:val="22"/>
        </w:rPr>
        <w:t>9</w:t>
      </w:r>
      <w:r w:rsidRPr="00BD472C">
        <w:rPr>
          <w:b/>
          <w:bCs/>
          <w:sz w:val="22"/>
          <w:szCs w:val="22"/>
          <w:lang w:eastAsia="ru-RU"/>
        </w:rPr>
        <w:t>.</w:t>
      </w:r>
      <w:r w:rsidRPr="00BD472C">
        <w:rPr>
          <w:sz w:val="22"/>
          <w:szCs w:val="22"/>
          <w:lang w:eastAsia="ru-RU"/>
        </w:rPr>
        <w:tab/>
        <w:t>«Участник долевого строительства» обязуется в течении 5-ти (пяти) рабочих дней с даты государственной регистрации договора уступки по настоящему договору уведомить «Застройщик</w:t>
      </w:r>
      <w:r w:rsidRPr="00BD472C">
        <w:rPr>
          <w:sz w:val="22"/>
          <w:szCs w:val="22"/>
        </w:rPr>
        <w:t>а</w:t>
      </w:r>
      <w:r w:rsidRPr="00BD472C">
        <w:rPr>
          <w:sz w:val="22"/>
          <w:szCs w:val="22"/>
          <w:lang w:eastAsia="ru-RU"/>
        </w:rPr>
        <w:t>»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уступки.</w:t>
      </w:r>
    </w:p>
    <w:p w14:paraId="775AA139" w14:textId="77777777" w:rsidR="000F3120" w:rsidRPr="00BD472C" w:rsidRDefault="000F3120">
      <w:pPr>
        <w:pStyle w:val="ad"/>
        <w:ind w:left="0" w:firstLine="567"/>
        <w:rPr>
          <w:sz w:val="22"/>
          <w:szCs w:val="22"/>
        </w:rPr>
      </w:pPr>
      <w:r w:rsidRPr="00BD472C">
        <w:rPr>
          <w:sz w:val="22"/>
          <w:szCs w:val="22"/>
        </w:rPr>
        <w:t>Уступка прав требований по настоящему Договору подлежит государственной регистрации в установленном законом порядке.</w:t>
      </w:r>
    </w:p>
    <w:p w14:paraId="6AE7F912" w14:textId="77777777" w:rsidR="000F3120" w:rsidRPr="00BD472C" w:rsidRDefault="000F3120">
      <w:pPr>
        <w:pStyle w:val="ad"/>
        <w:ind w:left="0" w:firstLine="567"/>
        <w:rPr>
          <w:sz w:val="22"/>
          <w:szCs w:val="22"/>
        </w:rPr>
      </w:pPr>
      <w:r w:rsidRPr="00BD472C">
        <w:rPr>
          <w:sz w:val="22"/>
          <w:szCs w:val="22"/>
        </w:rPr>
        <w:t>Все последующие уступки прав требований, совершаемые новым участником долевого строительства, осуществляются при условии согласия «Застройщика».</w:t>
      </w:r>
    </w:p>
    <w:p w14:paraId="604B20FF" w14:textId="77777777" w:rsidR="000F3120" w:rsidRPr="00BD472C" w:rsidRDefault="000F3120">
      <w:pPr>
        <w:pStyle w:val="13"/>
        <w:ind w:firstLine="567"/>
        <w:jc w:val="both"/>
        <w:rPr>
          <w:sz w:val="22"/>
          <w:szCs w:val="22"/>
        </w:rPr>
      </w:pPr>
      <w:r w:rsidRPr="00BD472C">
        <w:rPr>
          <w:b/>
          <w:bCs/>
          <w:sz w:val="22"/>
          <w:szCs w:val="22"/>
        </w:rPr>
        <w:t xml:space="preserve">7.2.0. </w:t>
      </w:r>
      <w:r w:rsidRPr="00BD472C">
        <w:rPr>
          <w:sz w:val="22"/>
          <w:szCs w:val="22"/>
        </w:rPr>
        <w:t xml:space="preserve">Стороны договорились, что уступка </w:t>
      </w:r>
      <w:r w:rsidRPr="00BD472C">
        <w:rPr>
          <w:sz w:val="22"/>
          <w:szCs w:val="22"/>
          <w:lang w:eastAsia="ru-RU"/>
        </w:rPr>
        <w:t>«Участник</w:t>
      </w:r>
      <w:r w:rsidRPr="00BD472C">
        <w:rPr>
          <w:sz w:val="22"/>
          <w:szCs w:val="22"/>
        </w:rPr>
        <w:t>ом</w:t>
      </w:r>
      <w:r w:rsidRPr="00BD472C">
        <w:rPr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sz w:val="22"/>
          <w:szCs w:val="22"/>
        </w:rPr>
        <w:t xml:space="preserve"> прав требования к «Застройщику» по неустойке и иным штрафным санкциям не допускается.</w:t>
      </w:r>
    </w:p>
    <w:p w14:paraId="3D3DC169" w14:textId="77777777" w:rsidR="000F3120" w:rsidRPr="00BD472C" w:rsidRDefault="000F3120">
      <w:pPr>
        <w:pStyle w:val="13"/>
        <w:spacing w:line="100" w:lineRule="atLeast"/>
        <w:ind w:firstLine="567"/>
        <w:jc w:val="both"/>
        <w:rPr>
          <w:sz w:val="22"/>
          <w:szCs w:val="22"/>
        </w:rPr>
      </w:pPr>
      <w:r w:rsidRPr="00BD472C">
        <w:rPr>
          <w:b/>
          <w:bCs/>
          <w:sz w:val="22"/>
          <w:szCs w:val="22"/>
        </w:rPr>
        <w:t xml:space="preserve">7.2.1. </w:t>
      </w:r>
      <w:r w:rsidRPr="00BD472C">
        <w:rPr>
          <w:sz w:val="22"/>
          <w:szCs w:val="22"/>
          <w:lang w:eastAsia="ru-RU"/>
        </w:rPr>
        <w:t>«Участник долевого строительства»</w:t>
      </w:r>
      <w:r w:rsidRPr="00BD472C">
        <w:rPr>
          <w:sz w:val="22"/>
          <w:szCs w:val="22"/>
        </w:rPr>
        <w:t xml:space="preserve"> обязуется самостоятельно нести расходы по оплате:</w:t>
      </w:r>
    </w:p>
    <w:p w14:paraId="0531ACC5" w14:textId="77777777" w:rsidR="000F3120" w:rsidRPr="00BD472C" w:rsidRDefault="000F3120">
      <w:pPr>
        <w:pStyle w:val="13"/>
        <w:spacing w:line="100" w:lineRule="atLeast"/>
        <w:jc w:val="both"/>
        <w:rPr>
          <w:sz w:val="22"/>
          <w:szCs w:val="22"/>
        </w:rPr>
      </w:pPr>
      <w:r w:rsidRPr="00BD472C">
        <w:rPr>
          <w:sz w:val="22"/>
          <w:szCs w:val="22"/>
        </w:rPr>
        <w:tab/>
        <w:t xml:space="preserve">- государственной пошлины за государственную регистрацию настоящего Договора  участия в долевом строительстве и регистрацию права собственности на Объект в органе, осуществляющем государственную регистрацию прав на недвижимое имущество и сделок с ним, </w:t>
      </w:r>
    </w:p>
    <w:p w14:paraId="5DBDA9F4" w14:textId="77777777" w:rsidR="000F3120" w:rsidRPr="00BD472C" w:rsidRDefault="000F3120">
      <w:pPr>
        <w:pStyle w:val="13"/>
        <w:spacing w:line="100" w:lineRule="atLeast"/>
        <w:jc w:val="both"/>
        <w:rPr>
          <w:sz w:val="22"/>
          <w:szCs w:val="22"/>
        </w:rPr>
      </w:pPr>
      <w:r w:rsidRPr="00BD472C">
        <w:rPr>
          <w:sz w:val="22"/>
          <w:szCs w:val="22"/>
        </w:rPr>
        <w:tab/>
        <w:t>-  документов органов, осуществляющих техническую инвентаризацию Объекта,</w:t>
      </w:r>
    </w:p>
    <w:p w14:paraId="502DCBCF" w14:textId="77777777" w:rsidR="000F3120" w:rsidRPr="00BD472C" w:rsidRDefault="000F3120">
      <w:pPr>
        <w:pStyle w:val="13"/>
        <w:spacing w:line="100" w:lineRule="atLeast"/>
        <w:jc w:val="both"/>
        <w:rPr>
          <w:sz w:val="22"/>
          <w:szCs w:val="22"/>
        </w:rPr>
      </w:pPr>
      <w:r w:rsidRPr="00BD472C">
        <w:rPr>
          <w:sz w:val="22"/>
          <w:szCs w:val="22"/>
        </w:rPr>
        <w:tab/>
        <w:t>- другие платежи, которые могут быть необходимы для государственной регистрации настоящего Договора и оформления Объекта в собственность Участника.</w:t>
      </w:r>
    </w:p>
    <w:p w14:paraId="07F099B2" w14:textId="77777777" w:rsidR="000F3120" w:rsidRPr="00BD472C" w:rsidRDefault="000F3120">
      <w:pPr>
        <w:pStyle w:val="13"/>
        <w:spacing w:line="100" w:lineRule="atLeast"/>
        <w:ind w:firstLine="567"/>
        <w:jc w:val="both"/>
        <w:rPr>
          <w:sz w:val="22"/>
          <w:szCs w:val="22"/>
        </w:rPr>
      </w:pPr>
      <w:r w:rsidRPr="00BD472C">
        <w:rPr>
          <w:b/>
          <w:bCs/>
          <w:sz w:val="22"/>
          <w:szCs w:val="22"/>
        </w:rPr>
        <w:t xml:space="preserve">7.2.2. </w:t>
      </w:r>
      <w:r w:rsidRPr="00BD472C">
        <w:rPr>
          <w:sz w:val="22"/>
          <w:szCs w:val="22"/>
        </w:rPr>
        <w:t>По требованию «Застройщика» представить  исчерпывающий пакет документов, необходимый  для регистрации настоящего Договора.</w:t>
      </w:r>
    </w:p>
    <w:p w14:paraId="3444FECE" w14:textId="77777777" w:rsidR="000F3120" w:rsidRPr="00BD472C" w:rsidRDefault="000F3120">
      <w:pPr>
        <w:pStyle w:val="13"/>
        <w:spacing w:line="100" w:lineRule="atLeast"/>
        <w:ind w:firstLine="567"/>
        <w:jc w:val="both"/>
        <w:rPr>
          <w:sz w:val="22"/>
          <w:szCs w:val="22"/>
        </w:rPr>
      </w:pPr>
      <w:r w:rsidRPr="00BD472C">
        <w:rPr>
          <w:b/>
          <w:bCs/>
          <w:sz w:val="22"/>
          <w:szCs w:val="22"/>
        </w:rPr>
        <w:t xml:space="preserve">7.2.3. </w:t>
      </w:r>
      <w:r w:rsidRPr="00BD472C">
        <w:rPr>
          <w:sz w:val="22"/>
          <w:szCs w:val="22"/>
        </w:rPr>
        <w:t xml:space="preserve">До оформления права собственности на «Квартиру» </w:t>
      </w:r>
      <w:r w:rsidRPr="00BD472C">
        <w:rPr>
          <w:sz w:val="22"/>
          <w:szCs w:val="22"/>
          <w:lang w:eastAsia="ru-RU"/>
        </w:rPr>
        <w:t xml:space="preserve">«Участник долевого строительства» </w:t>
      </w:r>
      <w:r w:rsidRPr="00BD472C">
        <w:rPr>
          <w:sz w:val="22"/>
          <w:szCs w:val="22"/>
        </w:rPr>
        <w:t xml:space="preserve">обязуется не производить в «Квартире» и в самом здании работы, связанные с отступлением от проекта (перепланировка, возведение внутриквартирных перегородок, разводка инженерных коммуникаций, электрики, доставки дополнительных секций батарей, устройство теплых полов и вынос отопления на лоджию (балкон) —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 д.) без согласования с «Застройщиком», проектной организацией, эксплуатирующей организацией и уполномоченными государственными органами, а после оформления права собственности на  «Квартиру»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</w:t>
      </w:r>
      <w:r w:rsidRPr="00BD472C">
        <w:rPr>
          <w:sz w:val="22"/>
          <w:szCs w:val="22"/>
          <w:lang w:eastAsia="ru-RU"/>
        </w:rPr>
        <w:t xml:space="preserve">«Участник долевого строительства» </w:t>
      </w:r>
      <w:r w:rsidRPr="00BD472C">
        <w:rPr>
          <w:sz w:val="22"/>
          <w:szCs w:val="22"/>
        </w:rPr>
        <w:t>самостоятельно несет негативные последствия, связанные с этим.</w:t>
      </w:r>
    </w:p>
    <w:p w14:paraId="55F00711" w14:textId="77777777" w:rsidR="000F3120" w:rsidRPr="00BD472C" w:rsidRDefault="000F3120">
      <w:pPr>
        <w:pStyle w:val="ConsPlusNormal"/>
        <w:widowControl/>
        <w:spacing w:line="100" w:lineRule="atLeas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 </w:t>
      </w:r>
      <w:r w:rsidRPr="00BD472C">
        <w:rPr>
          <w:rFonts w:ascii="Times New Roman" w:hAnsi="Times New Roman" w:cs="Times New Roman"/>
          <w:b/>
          <w:bCs/>
          <w:sz w:val="22"/>
          <w:szCs w:val="22"/>
        </w:rPr>
        <w:t>7.3</w:t>
      </w:r>
      <w:r w:rsidRPr="00BD472C">
        <w:rPr>
          <w:rFonts w:ascii="Times New Roman" w:hAnsi="Times New Roman" w:cs="Times New Roman"/>
          <w:sz w:val="22"/>
          <w:szCs w:val="22"/>
        </w:rPr>
        <w:t xml:space="preserve">.Обязанности «Застройщика»: </w:t>
      </w:r>
    </w:p>
    <w:p w14:paraId="744BF608" w14:textId="77777777" w:rsidR="000F3120" w:rsidRPr="00BD472C" w:rsidRDefault="000F3120">
      <w:pPr>
        <w:pStyle w:val="ConsPlusNormal"/>
        <w:widowControl/>
        <w:spacing w:line="100" w:lineRule="atLeas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bCs/>
          <w:sz w:val="22"/>
          <w:szCs w:val="22"/>
        </w:rPr>
        <w:t>7.3.1.</w:t>
      </w:r>
      <w:r w:rsidRPr="00BD472C">
        <w:rPr>
          <w:rFonts w:ascii="Times New Roman" w:hAnsi="Times New Roman" w:cs="Times New Roman"/>
          <w:sz w:val="22"/>
          <w:szCs w:val="22"/>
        </w:rPr>
        <w:t xml:space="preserve"> За счет целевых инвестиций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а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организовать строительство  Жилого дома.</w:t>
      </w:r>
    </w:p>
    <w:p w14:paraId="212A8F76" w14:textId="77777777" w:rsidR="000F3120" w:rsidRPr="00BD472C" w:rsidRDefault="000F3120">
      <w:pPr>
        <w:pStyle w:val="ConsPlusNormal"/>
        <w:widowControl/>
        <w:spacing w:line="100" w:lineRule="atLeast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bCs/>
          <w:sz w:val="22"/>
          <w:szCs w:val="22"/>
        </w:rPr>
        <w:t>7.3.2.</w:t>
      </w:r>
      <w:r w:rsidRPr="00BD472C">
        <w:rPr>
          <w:rFonts w:ascii="Times New Roman" w:hAnsi="Times New Roman" w:cs="Times New Roman"/>
          <w:sz w:val="22"/>
          <w:szCs w:val="22"/>
        </w:rPr>
        <w:t xml:space="preserve">  Сообщать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у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по его требованию о ходе выполнения работ по строительству Жилого дома.</w:t>
      </w:r>
    </w:p>
    <w:p w14:paraId="78CE73C3" w14:textId="77777777" w:rsidR="000F3120" w:rsidRPr="00BD472C" w:rsidRDefault="000F3120">
      <w:pPr>
        <w:pStyle w:val="ConsPlusNormal"/>
        <w:widowControl/>
        <w:spacing w:line="100" w:lineRule="atLeast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bCs/>
          <w:sz w:val="22"/>
          <w:szCs w:val="22"/>
        </w:rPr>
        <w:t xml:space="preserve">7.3.3. </w:t>
      </w:r>
      <w:r w:rsidRPr="00BD472C">
        <w:rPr>
          <w:rFonts w:ascii="Times New Roman" w:hAnsi="Times New Roman" w:cs="Times New Roman"/>
          <w:sz w:val="22"/>
          <w:szCs w:val="22"/>
        </w:rPr>
        <w:t xml:space="preserve">Передать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у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Объект по Передаточному акту, подписываемому Сторонами.</w:t>
      </w:r>
    </w:p>
    <w:p w14:paraId="233BEE23" w14:textId="77777777" w:rsidR="000F3120" w:rsidRPr="00BD472C" w:rsidRDefault="000F3120">
      <w:pPr>
        <w:pStyle w:val="ConsPlusNormal"/>
        <w:widowControl/>
        <w:spacing w:line="100" w:lineRule="atLeas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bCs/>
          <w:sz w:val="22"/>
          <w:szCs w:val="22"/>
        </w:rPr>
        <w:t>7.3.4.</w:t>
      </w:r>
      <w:r w:rsidRPr="00BD472C">
        <w:rPr>
          <w:rFonts w:ascii="Times New Roman" w:hAnsi="Times New Roman" w:cs="Times New Roman"/>
          <w:b/>
          <w:bCs/>
          <w:color w:val="FB0007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 xml:space="preserve">Обязательства «Застройщика» по настоящему Договору считаются исполненными с момента подписания Сторонами Передаточного акта. </w:t>
      </w:r>
    </w:p>
    <w:p w14:paraId="4D2B7694" w14:textId="77777777" w:rsidR="000F3120" w:rsidRPr="00BD472C" w:rsidRDefault="000F3120">
      <w:pPr>
        <w:pStyle w:val="ConsPlusNormal"/>
        <w:widowControl/>
        <w:spacing w:line="100" w:lineRule="atLeas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bCs/>
          <w:sz w:val="22"/>
          <w:szCs w:val="22"/>
        </w:rPr>
        <w:t>7.3.5.</w:t>
      </w:r>
      <w:r w:rsidRPr="00BD472C">
        <w:rPr>
          <w:rFonts w:ascii="Times New Roman" w:hAnsi="Times New Roman" w:cs="Times New Roman"/>
          <w:sz w:val="22"/>
          <w:szCs w:val="22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1770D8A5" w14:textId="77777777" w:rsidR="000F3120" w:rsidRPr="00BD472C" w:rsidRDefault="000F3120">
      <w:pPr>
        <w:pStyle w:val="ConsPlusNormal"/>
        <w:widowControl/>
        <w:spacing w:line="100" w:lineRule="atLeast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5F33F35A" w14:textId="77777777" w:rsidR="000F3120" w:rsidRPr="00BD472C" w:rsidRDefault="000F3120">
      <w:pPr>
        <w:pStyle w:val="13"/>
        <w:numPr>
          <w:ilvl w:val="0"/>
          <w:numId w:val="7"/>
        </w:numPr>
        <w:ind w:left="540" w:hanging="540"/>
        <w:jc w:val="center"/>
        <w:rPr>
          <w:sz w:val="22"/>
          <w:szCs w:val="22"/>
        </w:rPr>
      </w:pPr>
      <w:r w:rsidRPr="00BD472C">
        <w:rPr>
          <w:b/>
          <w:spacing w:val="20"/>
          <w:sz w:val="22"/>
          <w:szCs w:val="22"/>
        </w:rPr>
        <w:t>ОБСТОЯТЕЛЬСТВА НЕПРЕОДОЛИМОЙ СИЛЫ</w:t>
      </w:r>
    </w:p>
    <w:p w14:paraId="670BB37C" w14:textId="77777777" w:rsidR="000C58A1" w:rsidRPr="00BD472C" w:rsidRDefault="000C58A1" w:rsidP="000C58A1">
      <w:pPr>
        <w:pStyle w:val="13"/>
        <w:ind w:left="540"/>
        <w:rPr>
          <w:sz w:val="22"/>
          <w:szCs w:val="22"/>
        </w:rPr>
      </w:pPr>
    </w:p>
    <w:p w14:paraId="46F19C8C" w14:textId="77777777" w:rsidR="000F3120" w:rsidRPr="00BD472C" w:rsidRDefault="000F3120">
      <w:pPr>
        <w:pStyle w:val="210"/>
        <w:widowControl w:val="0"/>
        <w:numPr>
          <w:ilvl w:val="1"/>
          <w:numId w:val="8"/>
        </w:numPr>
        <w:spacing w:after="0" w:line="240" w:lineRule="auto"/>
        <w:ind w:left="283" w:firstLine="567"/>
        <w:jc w:val="both"/>
        <w:rPr>
          <w:sz w:val="22"/>
          <w:szCs w:val="22"/>
        </w:rPr>
      </w:pPr>
      <w:r w:rsidRPr="00BD472C">
        <w:rPr>
          <w:rFonts w:eastAsia="Times New Roman"/>
          <w:sz w:val="22"/>
          <w:szCs w:val="22"/>
        </w:rPr>
        <w:t xml:space="preserve"> </w:t>
      </w:r>
      <w:r w:rsidRPr="00BD472C">
        <w:rPr>
          <w:sz w:val="22"/>
          <w:szCs w:val="22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3E0F9468" w14:textId="77777777" w:rsidR="000F3120" w:rsidRPr="00BD472C" w:rsidRDefault="000F3120">
      <w:pPr>
        <w:pStyle w:val="210"/>
        <w:widowControl w:val="0"/>
        <w:numPr>
          <w:ilvl w:val="1"/>
          <w:numId w:val="8"/>
        </w:numPr>
        <w:spacing w:after="0" w:line="240" w:lineRule="auto"/>
        <w:ind w:left="283" w:firstLine="567"/>
        <w:jc w:val="both"/>
        <w:rPr>
          <w:sz w:val="22"/>
          <w:szCs w:val="22"/>
        </w:rPr>
      </w:pPr>
      <w:r w:rsidRPr="00BD472C">
        <w:rPr>
          <w:sz w:val="22"/>
          <w:szCs w:val="22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76BD22AF" w14:textId="77777777" w:rsidR="000F3120" w:rsidRPr="00BD472C" w:rsidRDefault="000F3120">
      <w:pPr>
        <w:pStyle w:val="210"/>
        <w:widowControl w:val="0"/>
        <w:numPr>
          <w:ilvl w:val="1"/>
          <w:numId w:val="8"/>
        </w:numPr>
        <w:spacing w:after="0" w:line="240" w:lineRule="auto"/>
        <w:ind w:left="283" w:firstLine="567"/>
        <w:jc w:val="both"/>
        <w:rPr>
          <w:sz w:val="22"/>
          <w:szCs w:val="22"/>
        </w:rPr>
      </w:pPr>
      <w:r w:rsidRPr="00BD472C">
        <w:rPr>
          <w:sz w:val="22"/>
          <w:szCs w:val="22"/>
        </w:rPr>
        <w:t xml:space="preserve">Сторона, для которой создалась невозможность исполнения обязательства по настоящему договору, обязана не позднее 10 (десяти) рабочих дней сообщить другой стороне в письменной форме о наступлении, предполагаемом сроке действия и прекращении действия вышеуказанных обстоятельств. </w:t>
      </w:r>
    </w:p>
    <w:p w14:paraId="50E889A9" w14:textId="77777777" w:rsidR="000F3120" w:rsidRPr="00BD472C" w:rsidRDefault="000F3120">
      <w:pPr>
        <w:pStyle w:val="210"/>
        <w:widowControl w:val="0"/>
        <w:numPr>
          <w:ilvl w:val="1"/>
          <w:numId w:val="8"/>
        </w:numPr>
        <w:spacing w:after="0" w:line="240" w:lineRule="auto"/>
        <w:ind w:left="283" w:firstLine="567"/>
        <w:jc w:val="both"/>
        <w:rPr>
          <w:sz w:val="22"/>
          <w:szCs w:val="22"/>
        </w:rPr>
      </w:pPr>
      <w:r w:rsidRPr="00BD472C">
        <w:rPr>
          <w:rFonts w:eastAsia="Times New Roman"/>
          <w:sz w:val="22"/>
          <w:szCs w:val="22"/>
        </w:rPr>
        <w:t xml:space="preserve"> </w:t>
      </w:r>
      <w:r w:rsidRPr="00BD472C">
        <w:rPr>
          <w:sz w:val="22"/>
          <w:szCs w:val="22"/>
        </w:rPr>
        <w:t xml:space="preserve">Не уведомление или несвоевременное уведомление лишает «Сторону» права ссылаться на вышеуказанные обстоятельство, как на основание, освобождающее от ответственности за неисполнение обязательств по настоящему договору. </w:t>
      </w:r>
    </w:p>
    <w:p w14:paraId="03F5FC6E" w14:textId="77777777" w:rsidR="000F3120" w:rsidRPr="00BD472C" w:rsidRDefault="000F3120">
      <w:pPr>
        <w:pStyle w:val="210"/>
        <w:widowControl w:val="0"/>
        <w:spacing w:after="0" w:line="240" w:lineRule="auto"/>
        <w:ind w:left="567"/>
        <w:jc w:val="both"/>
        <w:rPr>
          <w:sz w:val="22"/>
          <w:szCs w:val="22"/>
        </w:rPr>
      </w:pPr>
    </w:p>
    <w:p w14:paraId="0EE1A7E2" w14:textId="77777777" w:rsidR="000F3120" w:rsidRPr="00BD472C" w:rsidRDefault="000F3120">
      <w:pPr>
        <w:pStyle w:val="13"/>
        <w:numPr>
          <w:ilvl w:val="0"/>
          <w:numId w:val="9"/>
        </w:numPr>
        <w:ind w:left="540" w:hanging="540"/>
        <w:jc w:val="center"/>
        <w:rPr>
          <w:sz w:val="22"/>
          <w:szCs w:val="22"/>
        </w:rPr>
      </w:pPr>
      <w:r w:rsidRPr="00BD472C">
        <w:rPr>
          <w:b/>
          <w:bCs/>
          <w:spacing w:val="20"/>
          <w:sz w:val="22"/>
          <w:szCs w:val="22"/>
        </w:rPr>
        <w:t>ПОРЯДОК РАЗРЕШЕНИЯ СПОРОВ</w:t>
      </w:r>
    </w:p>
    <w:p w14:paraId="01F24B1E" w14:textId="77777777" w:rsidR="000F3120" w:rsidRPr="00BD472C" w:rsidRDefault="000F3120">
      <w:pPr>
        <w:pStyle w:val="13"/>
        <w:jc w:val="both"/>
        <w:rPr>
          <w:spacing w:val="20"/>
          <w:sz w:val="22"/>
          <w:szCs w:val="22"/>
        </w:rPr>
      </w:pPr>
    </w:p>
    <w:p w14:paraId="47387259" w14:textId="77777777" w:rsidR="000F3120" w:rsidRPr="00BD472C" w:rsidRDefault="000F3120">
      <w:pPr>
        <w:pStyle w:val="ConsPlusNormal"/>
        <w:widowControl/>
        <w:numPr>
          <w:ilvl w:val="1"/>
          <w:numId w:val="10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 достижении согласия Стороны могут передать спор в суд по месту нахождения «Застройщика».</w:t>
      </w:r>
    </w:p>
    <w:p w14:paraId="5B879FDE" w14:textId="77777777" w:rsidR="000F3120" w:rsidRPr="00BD472C" w:rsidRDefault="000F3120">
      <w:pPr>
        <w:pStyle w:val="ConsPlusNormal"/>
        <w:widowControl/>
        <w:numPr>
          <w:ilvl w:val="1"/>
          <w:numId w:val="10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>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15 (пятнадцать) рабочих дней с момента получения одной из Сторон письменной претензии другой Стороны.</w:t>
      </w:r>
    </w:p>
    <w:p w14:paraId="7D0CE8D4" w14:textId="77777777" w:rsidR="000F3120" w:rsidRPr="00BD472C" w:rsidRDefault="000F3120">
      <w:pPr>
        <w:pStyle w:val="13"/>
        <w:jc w:val="both"/>
        <w:rPr>
          <w:sz w:val="22"/>
          <w:szCs w:val="22"/>
        </w:rPr>
      </w:pPr>
    </w:p>
    <w:p w14:paraId="734CFD68" w14:textId="77777777" w:rsidR="000F3120" w:rsidRPr="00BD472C" w:rsidRDefault="000F3120">
      <w:pPr>
        <w:pStyle w:val="ConsPlusNormal"/>
        <w:widowControl/>
        <w:numPr>
          <w:ilvl w:val="0"/>
          <w:numId w:val="11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bCs/>
          <w:spacing w:val="20"/>
          <w:sz w:val="22"/>
          <w:szCs w:val="22"/>
        </w:rPr>
        <w:t>СРОК ДЕЙСТВИЯ ДОГОВОРА. ОТВЕТСТВЕННОСТЬ СТОРОН</w:t>
      </w:r>
    </w:p>
    <w:p w14:paraId="6BA26A4D" w14:textId="77777777" w:rsidR="000F3120" w:rsidRPr="00BD472C" w:rsidRDefault="000F3120">
      <w:pPr>
        <w:pStyle w:val="ConsPlusNormal"/>
        <w:widowControl/>
        <w:ind w:firstLine="0"/>
        <w:jc w:val="center"/>
        <w:rPr>
          <w:rFonts w:ascii="Times New Roman" w:hAnsi="Times New Roman" w:cs="Times New Roman"/>
          <w:spacing w:val="20"/>
          <w:sz w:val="22"/>
          <w:szCs w:val="22"/>
        </w:rPr>
      </w:pPr>
    </w:p>
    <w:p w14:paraId="50D4FEFD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>Действие Договора и обязательства сторон прекращаются с момента выполнения Сторонами своих обязательств, предусмотренных настоящим Договором.</w:t>
      </w:r>
    </w:p>
    <w:p w14:paraId="164702DC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Участника в одностороннем порядке в случаях:</w:t>
      </w:r>
    </w:p>
    <w:p w14:paraId="3D456852" w14:textId="77777777" w:rsidR="000F3120" w:rsidRPr="00BD472C" w:rsidRDefault="000F3120">
      <w:pPr>
        <w:pStyle w:val="ad"/>
        <w:ind w:left="0" w:firstLine="567"/>
        <w:rPr>
          <w:sz w:val="22"/>
          <w:szCs w:val="22"/>
        </w:rPr>
      </w:pPr>
      <w:r w:rsidRPr="00BD472C">
        <w:rPr>
          <w:sz w:val="22"/>
          <w:szCs w:val="22"/>
        </w:rPr>
        <w:t>-неисполнения «Застройщиком» обязательства по передаче Объекта в предусмотренный Договором срок;</w:t>
      </w:r>
    </w:p>
    <w:p w14:paraId="2ABFE6AF" w14:textId="77777777" w:rsidR="000F3120" w:rsidRPr="00BD472C" w:rsidRDefault="000F3120">
      <w:pPr>
        <w:pStyle w:val="ad"/>
        <w:ind w:left="0" w:firstLine="567"/>
        <w:rPr>
          <w:sz w:val="22"/>
          <w:szCs w:val="22"/>
        </w:rPr>
      </w:pPr>
      <w:r w:rsidRPr="00BD472C">
        <w:rPr>
          <w:sz w:val="22"/>
          <w:szCs w:val="22"/>
        </w:rPr>
        <w:t>- существенного нарушения требований к качеству Объекта.</w:t>
      </w:r>
    </w:p>
    <w:p w14:paraId="1F0199B3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 xml:space="preserve">В случае одностороннего отказа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а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от исполнения Договора по вышеуказанным основаниям Застройщик обязан возвратить денежные средства, уплаченные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ом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в счет цены настоящего Договора, а также уплатить проценты на эту сумму за пользование указанными денежными средствами в размере одной трехсотой  ставки рефинансирования Центрального банка РФ, действующей на день исполнения обязательства по возврату денежных средств, уплаченных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ом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. Указанные проценты начисляются со дня внесения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ом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денежных средств и/или части на расчетный счет «Застройщика» до дня их возврата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у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>.</w:t>
      </w:r>
    </w:p>
    <w:p w14:paraId="1B721E81" w14:textId="77777777" w:rsidR="000F3120" w:rsidRPr="00BD472C" w:rsidRDefault="000F3120">
      <w:pPr>
        <w:pStyle w:val="ad"/>
        <w:ind w:left="0" w:firstLine="567"/>
        <w:rPr>
          <w:sz w:val="22"/>
          <w:szCs w:val="22"/>
        </w:rPr>
      </w:pPr>
      <w:r w:rsidRPr="00BD472C">
        <w:rPr>
          <w:sz w:val="22"/>
          <w:szCs w:val="22"/>
        </w:rPr>
        <w:t xml:space="preserve">Если в течение установленного Законом срока </w:t>
      </w:r>
      <w:r w:rsidRPr="00BD472C">
        <w:rPr>
          <w:sz w:val="22"/>
          <w:szCs w:val="22"/>
          <w:lang w:eastAsia="ru-RU"/>
        </w:rPr>
        <w:t>«Участник долевого строительства»</w:t>
      </w:r>
      <w:r w:rsidRPr="00BD472C">
        <w:rPr>
          <w:sz w:val="22"/>
          <w:szCs w:val="22"/>
        </w:rPr>
        <w:t xml:space="preserve"> не обратился к «Застройщику» за получением денежных средств, уплаченных им в счет цены Договора, и процентов на эту сумму за пользование указанными денежными средствами, «Застройщик» не позднее дня, следующего за рабочим днем после истечения указанного срока, зачисляет денежные средства и проценты за пользование денежными средствами в депозит нотариуса по месту нахождения «Застройщика», о чем сообщается «Участнику долевого строительства». </w:t>
      </w:r>
    </w:p>
    <w:p w14:paraId="0408F05E" w14:textId="77777777" w:rsidR="000F3120" w:rsidRPr="00BD472C" w:rsidRDefault="000F3120">
      <w:pPr>
        <w:pStyle w:val="ad"/>
        <w:ind w:left="0" w:firstLine="567"/>
        <w:rPr>
          <w:sz w:val="22"/>
          <w:szCs w:val="22"/>
        </w:rPr>
      </w:pPr>
      <w:r w:rsidRPr="00BD472C">
        <w:rPr>
          <w:sz w:val="22"/>
          <w:szCs w:val="22"/>
        </w:rPr>
        <w:t xml:space="preserve">В этом случае </w:t>
      </w:r>
      <w:r w:rsidRPr="00BD472C">
        <w:rPr>
          <w:sz w:val="22"/>
          <w:szCs w:val="22"/>
          <w:lang w:eastAsia="ru-RU"/>
        </w:rPr>
        <w:t>«Участник долевого строительства»</w:t>
      </w:r>
      <w:r w:rsidRPr="00BD472C">
        <w:rPr>
          <w:sz w:val="22"/>
          <w:szCs w:val="22"/>
        </w:rPr>
        <w:t xml:space="preserve"> в течение 5 рабочих дней с даты сообщения «Застройщика» о перечислении денежных средств в депозит нотариуса возмещает «Застройщику» все документально подтвержденные расходы «Застройщика» в связи с перечислением денег в депозит нотариуса. В случае просрочки Участником возмещения указанных расходов «Застройщика» </w:t>
      </w:r>
      <w:r w:rsidRPr="00BD472C">
        <w:rPr>
          <w:sz w:val="22"/>
          <w:szCs w:val="22"/>
          <w:lang w:eastAsia="ru-RU"/>
        </w:rPr>
        <w:t>«Участник долевого строительства»</w:t>
      </w:r>
      <w:r w:rsidRPr="00BD472C">
        <w:rPr>
          <w:sz w:val="22"/>
          <w:szCs w:val="22"/>
        </w:rPr>
        <w:t xml:space="preserve"> уплачивает «Застройщику» неустойку в размере 0,1% от суммы понесенных «Застройщиком» расходов за каждый день просрочки.</w:t>
      </w:r>
    </w:p>
    <w:p w14:paraId="65F9EDC9" w14:textId="77777777" w:rsidR="000F3120" w:rsidRPr="00BD472C" w:rsidRDefault="000F3120">
      <w:pPr>
        <w:pStyle w:val="ad"/>
        <w:ind w:left="0" w:firstLine="567"/>
        <w:rPr>
          <w:sz w:val="22"/>
          <w:szCs w:val="22"/>
        </w:rPr>
      </w:pPr>
      <w:r w:rsidRPr="00BD472C">
        <w:rPr>
          <w:sz w:val="22"/>
          <w:szCs w:val="22"/>
        </w:rPr>
        <w:t xml:space="preserve">Стороны договорились, что вышеуказанный порядок возврата денежных средств в депозит нотариуса и применение к </w:t>
      </w:r>
      <w:r w:rsidRPr="00BD472C">
        <w:rPr>
          <w:sz w:val="22"/>
          <w:szCs w:val="22"/>
          <w:lang w:eastAsia="ru-RU"/>
        </w:rPr>
        <w:t>«Участник</w:t>
      </w:r>
      <w:r w:rsidRPr="00BD472C">
        <w:rPr>
          <w:sz w:val="22"/>
          <w:szCs w:val="22"/>
        </w:rPr>
        <w:t>у</w:t>
      </w:r>
      <w:r w:rsidRPr="00BD472C">
        <w:rPr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sz w:val="22"/>
          <w:szCs w:val="22"/>
        </w:rPr>
        <w:t xml:space="preserve"> неустойки за просрочку возмещения расходов «Застройщика» применяется также при расторжении Договора по инициативе «Застройщика» и возврате в этом случае «Застройщиком» денежных средств Участнику.</w:t>
      </w:r>
    </w:p>
    <w:p w14:paraId="4024153B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 xml:space="preserve">За просрочку, необоснованный отказ/уклонение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а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 </w:t>
      </w:r>
      <w:r w:rsidRPr="00BD472C">
        <w:rPr>
          <w:rFonts w:ascii="Times New Roman" w:hAnsi="Times New Roman" w:cs="Times New Roman"/>
          <w:sz w:val="22"/>
          <w:szCs w:val="22"/>
        </w:rPr>
        <w:t xml:space="preserve">от оплаты цены Договора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уплачивает «Застройщику»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34F50C6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 xml:space="preserve">За просрочку, необоснованный отказ/уклонение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а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от подписания Акта сверки взаиморасчетов,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 уплачивает «Застройщику» неустойку в размере 0,1% от Цены Договора за каждый день просрочки. </w:t>
      </w:r>
    </w:p>
    <w:p w14:paraId="54DA9BB0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 xml:space="preserve">За просрочку, необоснованный отказ/уклонение от подписания Передаточного акта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 уплачивает «Застройщику» неустойку в размере 0,1% от окончательной цены Договора за каждый день просрочки.</w:t>
      </w:r>
    </w:p>
    <w:p w14:paraId="61938E05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 xml:space="preserve">В случае несоблюдения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ом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 сроков, указанных в п. 7.1.5 настоящего Договора, 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 возмещает «Застройщику» все убытки, понесенные «Застройщиком», в том числе расходы в соответствующей части по оплате земельного налога за земельный участок, на котором расположен Жилой дом.</w:t>
      </w:r>
    </w:p>
    <w:p w14:paraId="74BC42E9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 xml:space="preserve">В случае расторжения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</w:t>
      </w:r>
      <w:r w:rsidRPr="00BD472C">
        <w:rPr>
          <w:rFonts w:ascii="Times New Roman" w:hAnsi="Times New Roman" w:cs="Times New Roman"/>
          <w:sz w:val="22"/>
          <w:szCs w:val="22"/>
        </w:rPr>
        <w:t>ом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 xml:space="preserve">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 Договора по собственной инициативе, </w:t>
      </w:r>
      <w:r w:rsidRPr="00BD472C">
        <w:rPr>
          <w:rFonts w:ascii="Times New Roman" w:hAnsi="Times New Roman" w:cs="Times New Roman"/>
          <w:sz w:val="22"/>
          <w:szCs w:val="22"/>
          <w:lang w:eastAsia="ru-RU"/>
        </w:rPr>
        <w:t>«Участник долевого строительства»</w:t>
      </w:r>
      <w:r w:rsidRPr="00BD472C">
        <w:rPr>
          <w:rFonts w:ascii="Times New Roman" w:hAnsi="Times New Roman" w:cs="Times New Roman"/>
          <w:sz w:val="22"/>
          <w:szCs w:val="22"/>
        </w:rPr>
        <w:t xml:space="preserve">  возмещает «Застройщику» в полном объеме все расходы, связанные с заключением и государственной регистрации настоящего Договора.</w:t>
      </w:r>
    </w:p>
    <w:p w14:paraId="755FD077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sz w:val="22"/>
          <w:szCs w:val="22"/>
        </w:rPr>
        <w:t>«Застройщик»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Закона.</w:t>
      </w:r>
    </w:p>
    <w:p w14:paraId="77CD4DC1" w14:textId="77777777" w:rsidR="000F3120" w:rsidRPr="00BD472C" w:rsidRDefault="000F3120">
      <w:pPr>
        <w:pStyle w:val="ConsPlusNormal"/>
        <w:widowControl/>
        <w:numPr>
          <w:ilvl w:val="1"/>
          <w:numId w:val="12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sz w:val="22"/>
          <w:szCs w:val="22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1A2CCDF1" w14:textId="77777777" w:rsidR="000F3120" w:rsidRPr="00BD472C" w:rsidRDefault="000F3120">
      <w:pPr>
        <w:pStyle w:val="a0"/>
        <w:rPr>
          <w:sz w:val="22"/>
          <w:szCs w:val="22"/>
        </w:rPr>
      </w:pPr>
    </w:p>
    <w:p w14:paraId="43E54E86" w14:textId="77777777" w:rsidR="000F3120" w:rsidRPr="00BD472C" w:rsidRDefault="000F3120">
      <w:pPr>
        <w:pStyle w:val="ConsPlusNormal"/>
        <w:widowControl/>
        <w:numPr>
          <w:ilvl w:val="0"/>
          <w:numId w:val="13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bCs/>
          <w:spacing w:val="20"/>
          <w:sz w:val="22"/>
          <w:szCs w:val="22"/>
        </w:rPr>
        <w:t>ЗАКЛЮЧИТЕЛЬНЫЕ ПОЛОЖЕНИЯ</w:t>
      </w:r>
    </w:p>
    <w:p w14:paraId="4F023874" w14:textId="77777777" w:rsidR="000C58A1" w:rsidRPr="00BD472C" w:rsidRDefault="000C58A1" w:rsidP="000C58A1">
      <w:pPr>
        <w:pStyle w:val="ConsPlusNormal"/>
        <w:widowControl/>
        <w:ind w:firstLine="0"/>
        <w:rPr>
          <w:rFonts w:ascii="Times New Roman" w:hAnsi="Times New Roman" w:cs="Times New Roman"/>
          <w:sz w:val="22"/>
          <w:szCs w:val="22"/>
        </w:rPr>
      </w:pPr>
    </w:p>
    <w:p w14:paraId="233CA8D0" w14:textId="77777777" w:rsidR="000F3120" w:rsidRPr="00BD472C" w:rsidRDefault="000F3120">
      <w:pPr>
        <w:pStyle w:val="ConsPlusNormal"/>
        <w:numPr>
          <w:ilvl w:val="1"/>
          <w:numId w:val="14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 xml:space="preserve">Право требования на получение Объекта долевого строительства и оформления его в собственность у «Участника долевого строительства» возникают с момента полного исполнения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lastRenderedPageBreak/>
        <w:t>обязательств по оплате настоящего Договора и после государственной регистрации настоящего Договора, а также при выполнении «Участниками долевого строительства» и «Застройщиком» условий, установленных законодательством Российской Федерации.</w:t>
      </w:r>
    </w:p>
    <w:p w14:paraId="6924F1E7" w14:textId="77777777" w:rsidR="000F3120" w:rsidRPr="00BD472C" w:rsidRDefault="000F3120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color w:val="auto"/>
          <w:sz w:val="22"/>
          <w:szCs w:val="22"/>
        </w:rPr>
        <w:t>Право собственности на Объект долевого строительства возникает у «Участников долевого строительства»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ним, в порядке, установленном действующим законодательством и настоящим Договором.</w:t>
      </w:r>
    </w:p>
    <w:p w14:paraId="4961098D" w14:textId="77777777" w:rsidR="000F3120" w:rsidRPr="00BD472C" w:rsidRDefault="000F3120">
      <w:pPr>
        <w:pStyle w:val="ConsPlusNormal"/>
        <w:widowControl/>
        <w:numPr>
          <w:ilvl w:val="1"/>
          <w:numId w:val="14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AB84FE0" w14:textId="77777777" w:rsidR="000F3120" w:rsidRPr="00BD472C" w:rsidRDefault="000F3120">
      <w:pPr>
        <w:pStyle w:val="ConsPlusNormal"/>
        <w:widowControl/>
        <w:numPr>
          <w:ilvl w:val="1"/>
          <w:numId w:val="14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>Обо всех изменениях в платежных, почтовых и других реквизитах Стороны обязаны в течение трех 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7BDCFC31" w14:textId="04F7A90A" w:rsidR="000F3120" w:rsidRPr="00BD472C" w:rsidRDefault="000F3120">
      <w:pPr>
        <w:pStyle w:val="ConsPlusNormal"/>
        <w:widowControl/>
        <w:numPr>
          <w:ilvl w:val="1"/>
          <w:numId w:val="15"/>
        </w:numPr>
        <w:spacing w:line="100" w:lineRule="atLeast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 xml:space="preserve"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«Застройщика" в соответствии с его реквизитами, указанными в п. 12 Договора, а в отношении «Участника долевого строительства» по следующему почтовому адресу: </w:t>
      </w:r>
      <w:r w:rsidRPr="00BD472C">
        <w:rPr>
          <w:rStyle w:val="a4"/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="007A5367">
        <w:rPr>
          <w:rStyle w:val="a4"/>
          <w:rFonts w:ascii="Times New Roman" w:hAnsi="Times New Roman" w:cs="Times New Roman"/>
          <w:b w:val="0"/>
          <w:sz w:val="22"/>
          <w:szCs w:val="22"/>
        </w:rPr>
        <w:t>350000</w:t>
      </w:r>
      <w:r w:rsidR="007A5367" w:rsidRPr="00BD472C">
        <w:rPr>
          <w:rStyle w:val="a4"/>
          <w:rFonts w:ascii="Times New Roman" w:hAnsi="Times New Roman" w:cs="Times New Roman"/>
          <w:b w:val="0"/>
          <w:sz w:val="22"/>
          <w:szCs w:val="22"/>
        </w:rPr>
        <w:t xml:space="preserve">, РФ, </w:t>
      </w:r>
      <w:r w:rsidR="007A5367">
        <w:rPr>
          <w:rStyle w:val="a4"/>
          <w:rFonts w:ascii="Times New Roman" w:hAnsi="Times New Roman" w:cs="Times New Roman"/>
          <w:b w:val="0"/>
          <w:sz w:val="22"/>
          <w:szCs w:val="22"/>
        </w:rPr>
        <w:t>Краснодарский край</w:t>
      </w:r>
      <w:r w:rsidR="007A5367" w:rsidRPr="00BD472C">
        <w:rPr>
          <w:rStyle w:val="a4"/>
          <w:rFonts w:ascii="Times New Roman" w:hAnsi="Times New Roman" w:cs="Times New Roman"/>
          <w:b w:val="0"/>
          <w:sz w:val="22"/>
          <w:szCs w:val="22"/>
        </w:rPr>
        <w:t xml:space="preserve">, г. </w:t>
      </w:r>
      <w:r w:rsidR="007A5367">
        <w:rPr>
          <w:rStyle w:val="a4"/>
          <w:rFonts w:ascii="Times New Roman" w:hAnsi="Times New Roman" w:cs="Times New Roman"/>
          <w:b w:val="0"/>
          <w:sz w:val="22"/>
          <w:szCs w:val="22"/>
        </w:rPr>
        <w:t>Краснодар</w:t>
      </w:r>
      <w:r w:rsidR="007A5367" w:rsidRPr="00BD472C">
        <w:rPr>
          <w:rStyle w:val="a4"/>
          <w:rFonts w:ascii="Times New Roman" w:hAnsi="Times New Roman" w:cs="Times New Roman"/>
          <w:b w:val="0"/>
          <w:sz w:val="22"/>
          <w:szCs w:val="22"/>
        </w:rPr>
        <w:t xml:space="preserve">, ул. </w:t>
      </w:r>
      <w:r w:rsidR="007A5367">
        <w:rPr>
          <w:rStyle w:val="a4"/>
          <w:rFonts w:ascii="Times New Roman" w:hAnsi="Times New Roman" w:cs="Times New Roman"/>
          <w:b w:val="0"/>
          <w:sz w:val="22"/>
          <w:szCs w:val="22"/>
        </w:rPr>
        <w:t>Гимназическая</w:t>
      </w:r>
      <w:r w:rsidR="007A5367" w:rsidRPr="00BD472C">
        <w:rPr>
          <w:rStyle w:val="a4"/>
          <w:rFonts w:ascii="Times New Roman" w:hAnsi="Times New Roman" w:cs="Times New Roman"/>
          <w:b w:val="0"/>
          <w:sz w:val="22"/>
          <w:szCs w:val="22"/>
        </w:rPr>
        <w:t xml:space="preserve">, д. </w:t>
      </w:r>
      <w:r w:rsidR="007A5367">
        <w:rPr>
          <w:rStyle w:val="a4"/>
          <w:rFonts w:ascii="Times New Roman" w:hAnsi="Times New Roman" w:cs="Times New Roman"/>
          <w:b w:val="0"/>
          <w:sz w:val="22"/>
          <w:szCs w:val="22"/>
        </w:rPr>
        <w:t>79, оф.1</w:t>
      </w:r>
      <w:r w:rsidRPr="00BD472C">
        <w:rPr>
          <w:rStyle w:val="a4"/>
          <w:rFonts w:ascii="Times New Roman" w:hAnsi="Times New Roman" w:cs="Times New Roman"/>
          <w:b w:val="0"/>
          <w:color w:val="auto"/>
          <w:sz w:val="22"/>
          <w:szCs w:val="22"/>
        </w:rPr>
        <w:t>.</w:t>
      </w:r>
    </w:p>
    <w:p w14:paraId="67C3F05D" w14:textId="77777777" w:rsidR="000F3120" w:rsidRPr="00BD472C" w:rsidRDefault="000F3120">
      <w:pPr>
        <w:pStyle w:val="ConsPlusNormal"/>
        <w:widowControl/>
        <w:numPr>
          <w:ilvl w:val="1"/>
          <w:numId w:val="15"/>
        </w:numPr>
        <w:spacing w:line="100" w:lineRule="atLeast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color w:val="auto"/>
          <w:sz w:val="22"/>
          <w:szCs w:val="22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62E916B2" w14:textId="77777777" w:rsidR="000F3120" w:rsidRPr="00BD472C" w:rsidRDefault="000F3120">
      <w:pPr>
        <w:pStyle w:val="ConsPlusNormal"/>
        <w:widowControl/>
        <w:numPr>
          <w:ilvl w:val="1"/>
          <w:numId w:val="16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>Участники дают согласие на обработку «Застройщиком»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</w:p>
    <w:p w14:paraId="23188E9F" w14:textId="77777777" w:rsidR="000F3120" w:rsidRPr="00BD472C" w:rsidRDefault="000F3120">
      <w:pPr>
        <w:pStyle w:val="ConsPlusNormal"/>
        <w:widowControl/>
        <w:numPr>
          <w:ilvl w:val="1"/>
          <w:numId w:val="16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 xml:space="preserve">Договор составлен в </w:t>
      </w:r>
      <w:r w:rsidR="004D78D0" w:rsidRPr="00BD472C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r w:rsidR="004D78D0" w:rsidRPr="00BD472C">
        <w:rPr>
          <w:rFonts w:ascii="Times New Roman" w:hAnsi="Times New Roman" w:cs="Times New Roman"/>
          <w:color w:val="auto"/>
          <w:sz w:val="22"/>
          <w:szCs w:val="22"/>
        </w:rPr>
        <w:t>т</w:t>
      </w:r>
      <w:r w:rsidR="00323FB8" w:rsidRPr="00BD472C">
        <w:rPr>
          <w:rFonts w:ascii="Times New Roman" w:hAnsi="Times New Roman" w:cs="Times New Roman"/>
          <w:color w:val="auto"/>
          <w:sz w:val="22"/>
          <w:szCs w:val="22"/>
        </w:rPr>
        <w:t>ре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 xml:space="preserve">х) экземплярах, имеющих равную юридическую силу, по одному экземпляру для каждой из Сторон, и один экземпляр - для органа, осуществляющего государственную регистрацию прав на недвижимое имущество и сделок с ним. </w:t>
      </w:r>
    </w:p>
    <w:p w14:paraId="00242915" w14:textId="77777777" w:rsidR="000F3120" w:rsidRPr="00BD472C" w:rsidRDefault="000F3120">
      <w:pPr>
        <w:pStyle w:val="ConsPlusNormal"/>
        <w:widowControl/>
        <w:numPr>
          <w:ilvl w:val="1"/>
          <w:numId w:val="16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BD472C">
        <w:rPr>
          <w:rFonts w:ascii="Times New Roman" w:hAnsi="Times New Roman" w:cs="Times New Roman"/>
          <w:color w:val="auto"/>
          <w:sz w:val="22"/>
          <w:szCs w:val="22"/>
        </w:rPr>
        <w:t xml:space="preserve">Приложения к настоящему Договору: </w:t>
      </w:r>
    </w:p>
    <w:p w14:paraId="0C1A0434" w14:textId="042FF9CE" w:rsidR="000F3120" w:rsidRDefault="000F3120" w:rsidP="007D766E">
      <w:pPr>
        <w:pStyle w:val="ConsPlusNormal"/>
        <w:widowControl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D472C">
        <w:rPr>
          <w:rFonts w:ascii="Times New Roman" w:hAnsi="Times New Roman" w:cs="Times New Roman"/>
          <w:color w:val="auto"/>
          <w:sz w:val="22"/>
          <w:szCs w:val="22"/>
        </w:rPr>
        <w:t>Приложение №1 – План Объекта.</w:t>
      </w:r>
    </w:p>
    <w:p w14:paraId="0DAB6AE1" w14:textId="77777777" w:rsidR="007D766E" w:rsidRDefault="007D766E" w:rsidP="007D766E">
      <w:pPr>
        <w:pStyle w:val="ConsPlusNormal"/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ED977BE" w14:textId="77777777" w:rsidR="007D766E" w:rsidRDefault="007D766E" w:rsidP="00022C4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7D36F98" w14:textId="77777777" w:rsidR="007D766E" w:rsidRDefault="007D766E" w:rsidP="007D766E">
      <w:pPr>
        <w:pStyle w:val="ConsPlusNormal"/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C88FDE4" w14:textId="77777777" w:rsidR="007D766E" w:rsidRPr="007D766E" w:rsidRDefault="007D766E" w:rsidP="00022C4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2001FD" w14:textId="77777777" w:rsidR="000F3120" w:rsidRPr="00BD472C" w:rsidRDefault="000F3120">
      <w:pPr>
        <w:pStyle w:val="ConsNormal"/>
        <w:numPr>
          <w:ilvl w:val="0"/>
          <w:numId w:val="17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BD472C">
        <w:rPr>
          <w:rFonts w:ascii="Times New Roman" w:hAnsi="Times New Roman" w:cs="Times New Roman"/>
          <w:b/>
          <w:color w:val="auto"/>
          <w:spacing w:val="20"/>
          <w:sz w:val="22"/>
          <w:szCs w:val="22"/>
        </w:rPr>
        <w:t>АДРЕСА, РЕКВИЗИТЫ И ПОДПИСИ СТОРОН:</w:t>
      </w:r>
    </w:p>
    <w:p w14:paraId="2FF926DB" w14:textId="77777777" w:rsidR="000F3120" w:rsidRPr="00BD472C" w:rsidRDefault="000F3120">
      <w:pPr>
        <w:pStyle w:val="ConsNormal"/>
        <w:ind w:firstLine="0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9633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6"/>
        <w:gridCol w:w="4857"/>
      </w:tblGrid>
      <w:tr w:rsidR="000F3120" w:rsidRPr="00BD472C" w14:paraId="69CF9CD2" w14:textId="77777777" w:rsidTr="00584F1F">
        <w:trPr>
          <w:cantSplit/>
          <w:trHeight w:val="349"/>
        </w:trPr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47CEC" w14:textId="77777777" w:rsidR="000F3120" w:rsidRPr="00BD472C" w:rsidRDefault="000F3120">
            <w:pPr>
              <w:pStyle w:val="ae"/>
              <w:snapToGrid w:val="0"/>
              <w:spacing w:before="0" w:after="0" w:line="276" w:lineRule="auto"/>
              <w:rPr>
                <w:sz w:val="22"/>
                <w:szCs w:val="22"/>
              </w:rPr>
            </w:pPr>
            <w:r w:rsidRPr="00BD472C">
              <w:rPr>
                <w:rStyle w:val="a4"/>
                <w:rFonts w:ascii="Times New Roman" w:hAnsi="Times New Roman" w:cs="Times New Roman"/>
                <w:color w:val="auto"/>
                <w:sz w:val="22"/>
                <w:szCs w:val="22"/>
              </w:rPr>
              <w:t>Застройщик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929A6" w14:textId="77777777" w:rsidR="000F3120" w:rsidRPr="00BD472C" w:rsidRDefault="000F3120">
            <w:pPr>
              <w:pStyle w:val="ae"/>
              <w:snapToGrid w:val="0"/>
              <w:spacing w:before="0" w:after="0" w:line="276" w:lineRule="auto"/>
              <w:rPr>
                <w:sz w:val="22"/>
                <w:szCs w:val="22"/>
              </w:rPr>
            </w:pPr>
            <w:r w:rsidRPr="00BD472C">
              <w:rPr>
                <w:rStyle w:val="a4"/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Участник долевого строительства </w:t>
            </w:r>
          </w:p>
        </w:tc>
      </w:tr>
      <w:tr w:rsidR="00584F1F" w:rsidRPr="00BD472C" w14:paraId="02AEB5D4" w14:textId="77777777" w:rsidTr="00584F1F">
        <w:trPr>
          <w:cantSplit/>
          <w:trHeight w:val="350"/>
        </w:trPr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0041F" w14:textId="763B477C" w:rsidR="00584F1F" w:rsidRPr="00BD472C" w:rsidRDefault="00584F1F" w:rsidP="007D766E">
            <w:pPr>
              <w:pStyle w:val="WW-"/>
              <w:snapToGrid w:val="0"/>
              <w:spacing w:after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BD472C">
              <w:rPr>
                <w:rStyle w:val="a4"/>
                <w:rFonts w:ascii="Times New Roman" w:hAnsi="Times New Roman" w:cs="Times New Roman"/>
                <w:color w:val="auto"/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="007D766E">
              <w:rPr>
                <w:rStyle w:val="a4"/>
                <w:rFonts w:ascii="Times New Roman" w:hAnsi="Times New Roman" w:cs="Times New Roman"/>
                <w:color w:val="auto"/>
                <w:sz w:val="22"/>
                <w:szCs w:val="22"/>
              </w:rPr>
              <w:t>АльфаСтройИнвест</w:t>
            </w:r>
            <w:proofErr w:type="spellEnd"/>
            <w:r w:rsidRPr="00BD472C">
              <w:rPr>
                <w:rStyle w:val="a4"/>
                <w:rFonts w:ascii="Times New Roman" w:hAnsi="Times New Roman" w:cs="Times New Roman"/>
                <w:color w:val="auto"/>
                <w:sz w:val="22"/>
                <w:szCs w:val="22"/>
              </w:rPr>
              <w:t>»</w:t>
            </w:r>
          </w:p>
        </w:tc>
        <w:tc>
          <w:tcPr>
            <w:tcW w:w="4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4C070AF" w14:textId="77777777" w:rsidR="002F3902" w:rsidRPr="00BD472C" w:rsidRDefault="002F3902" w:rsidP="00323FB8">
            <w:pPr>
              <w:pStyle w:val="13"/>
              <w:snapToGrid w:val="0"/>
              <w:jc w:val="both"/>
              <w:rPr>
                <w:sz w:val="22"/>
                <w:szCs w:val="22"/>
              </w:rPr>
            </w:pPr>
          </w:p>
          <w:p w14:paraId="751D5E11" w14:textId="77777777" w:rsidR="00323FB8" w:rsidRPr="00BD472C" w:rsidRDefault="00323FB8" w:rsidP="00022C46">
            <w:pPr>
              <w:pStyle w:val="WW-"/>
              <w:spacing w:after="0"/>
              <w:rPr>
                <w:szCs w:val="22"/>
              </w:rPr>
            </w:pPr>
          </w:p>
        </w:tc>
      </w:tr>
      <w:tr w:rsidR="00584F1F" w:rsidRPr="00BD472C" w14:paraId="281CDE9A" w14:textId="77777777" w:rsidTr="00584F1F">
        <w:trPr>
          <w:cantSplit/>
          <w:trHeight w:val="4180"/>
        </w:trPr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042D2" w14:textId="77777777" w:rsidR="007A5367" w:rsidRDefault="00584F1F">
            <w:pPr>
              <w:pStyle w:val="af"/>
              <w:jc w:val="both"/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D472C">
              <w:rPr>
                <w:rStyle w:val="a4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Юридический адрес: </w:t>
            </w:r>
            <w:r w:rsidR="007A5367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  <w:t>350000</w:t>
            </w:r>
            <w:r w:rsidR="007A5367" w:rsidRPr="00BD472C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  <w:t xml:space="preserve">, РФ, </w:t>
            </w:r>
            <w:r w:rsidR="007A5367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  <w:t>Краснодарский край</w:t>
            </w:r>
            <w:r w:rsidR="007A5367" w:rsidRPr="00BD472C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  <w:t xml:space="preserve">, г. </w:t>
            </w:r>
            <w:r w:rsidR="007A5367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  <w:t>Краснодар</w:t>
            </w:r>
            <w:r w:rsidR="007A5367" w:rsidRPr="00BD472C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  <w:t xml:space="preserve">, ул. </w:t>
            </w:r>
            <w:r w:rsidR="007A5367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  <w:t>Гимназическая</w:t>
            </w:r>
            <w:r w:rsidR="007A5367" w:rsidRPr="00BD472C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  <w:t xml:space="preserve">, д. </w:t>
            </w:r>
            <w:r w:rsidR="007A5367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</w:rPr>
              <w:t>79, оф.1</w:t>
            </w:r>
          </w:p>
          <w:p w14:paraId="36B91EE1" w14:textId="5720568B" w:rsidR="00584F1F" w:rsidRPr="00BD472C" w:rsidRDefault="00584F1F">
            <w:pPr>
              <w:pStyle w:val="af"/>
              <w:jc w:val="both"/>
              <w:rPr>
                <w:rFonts w:ascii="Times New Roman" w:hAnsi="Times New Roman" w:cs="Times New Roman"/>
                <w:szCs w:val="22"/>
              </w:rPr>
            </w:pPr>
            <w:r w:rsidRPr="00BD472C">
              <w:rPr>
                <w:rFonts w:ascii="Times New Roman" w:hAnsi="Times New Roman" w:cs="Times New Roman"/>
                <w:color w:val="auto"/>
                <w:szCs w:val="22"/>
              </w:rPr>
              <w:t xml:space="preserve">ОГРН </w:t>
            </w:r>
            <w:r w:rsidR="00A17014">
              <w:rPr>
                <w:rFonts w:ascii="Times New Roman" w:hAnsi="Times New Roman" w:cs="Times New Roman"/>
                <w:color w:val="auto"/>
                <w:szCs w:val="22"/>
              </w:rPr>
              <w:t>1142311000039</w:t>
            </w:r>
            <w:r w:rsidRPr="00BD472C">
              <w:rPr>
                <w:rFonts w:ascii="Times New Roman" w:hAnsi="Times New Roman" w:cs="Times New Roman"/>
                <w:color w:val="auto"/>
                <w:szCs w:val="22"/>
              </w:rPr>
              <w:t>,</w:t>
            </w:r>
          </w:p>
          <w:p w14:paraId="76E269B4" w14:textId="1FEFB148" w:rsidR="00584F1F" w:rsidRPr="00BD472C" w:rsidRDefault="00584F1F">
            <w:pPr>
              <w:pStyle w:val="af"/>
              <w:jc w:val="both"/>
              <w:rPr>
                <w:rFonts w:ascii="Times New Roman" w:hAnsi="Times New Roman" w:cs="Times New Roman"/>
                <w:szCs w:val="22"/>
              </w:rPr>
            </w:pPr>
            <w:r w:rsidRPr="00BD472C">
              <w:rPr>
                <w:rFonts w:ascii="Times New Roman" w:hAnsi="Times New Roman" w:cs="Times New Roman"/>
                <w:color w:val="auto"/>
                <w:szCs w:val="22"/>
              </w:rPr>
              <w:t xml:space="preserve">ИНН </w:t>
            </w:r>
            <w:r w:rsidR="00A17014">
              <w:rPr>
                <w:rFonts w:ascii="Times New Roman" w:hAnsi="Times New Roman" w:cs="Times New Roman"/>
                <w:color w:val="auto"/>
                <w:szCs w:val="22"/>
              </w:rPr>
              <w:t>2311166771</w:t>
            </w:r>
            <w:r w:rsidRPr="00BD472C">
              <w:rPr>
                <w:rFonts w:ascii="Times New Roman" w:hAnsi="Times New Roman" w:cs="Times New Roman"/>
                <w:color w:val="auto"/>
                <w:szCs w:val="22"/>
              </w:rPr>
              <w:t xml:space="preserve">, КПП </w:t>
            </w:r>
            <w:r w:rsidR="00A17014">
              <w:rPr>
                <w:rFonts w:ascii="Times New Roman" w:hAnsi="Times New Roman" w:cs="Times New Roman"/>
                <w:color w:val="auto"/>
                <w:szCs w:val="22"/>
              </w:rPr>
              <w:t>231101001</w:t>
            </w:r>
            <w:r w:rsidRPr="00BD472C">
              <w:rPr>
                <w:rFonts w:ascii="Times New Roman" w:hAnsi="Times New Roman" w:cs="Times New Roman"/>
                <w:color w:val="auto"/>
                <w:szCs w:val="22"/>
              </w:rPr>
              <w:t xml:space="preserve">,  </w:t>
            </w:r>
          </w:p>
          <w:p w14:paraId="66FE1659" w14:textId="25B50A8A" w:rsidR="00A17014" w:rsidRDefault="00584F1F" w:rsidP="00A17014">
            <w:pPr>
              <w:pStyle w:val="af"/>
              <w:jc w:val="both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BD472C">
              <w:rPr>
                <w:rFonts w:ascii="Times New Roman" w:hAnsi="Times New Roman" w:cs="Times New Roman"/>
                <w:color w:val="auto"/>
                <w:szCs w:val="22"/>
              </w:rPr>
              <w:t xml:space="preserve">р/с </w:t>
            </w:r>
            <w:r w:rsidR="004B467D">
              <w:rPr>
                <w:rFonts w:ascii="Times New Roman" w:hAnsi="Times New Roman" w:cs="Times New Roman"/>
                <w:color w:val="auto"/>
                <w:szCs w:val="22"/>
              </w:rPr>
              <w:t>40702810126000005044</w:t>
            </w:r>
          </w:p>
          <w:p w14:paraId="100668E7" w14:textId="00BAD5DB" w:rsidR="004B467D" w:rsidRDefault="004B467D" w:rsidP="00A17014">
            <w:pPr>
              <w:pStyle w:val="af"/>
              <w:jc w:val="both"/>
              <w:rPr>
                <w:rFonts w:ascii="Times New Roman" w:hAnsi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t>Южный филиал АО «РАЙФФАЙЗЕНБАНК» г. Краснодар</w:t>
            </w:r>
          </w:p>
          <w:p w14:paraId="1AAAD10F" w14:textId="77777777" w:rsidR="004B467D" w:rsidRDefault="004B467D" w:rsidP="00A17014">
            <w:pPr>
              <w:pStyle w:val="af"/>
              <w:jc w:val="both"/>
              <w:rPr>
                <w:rFonts w:ascii="Times New Roman" w:hAnsi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t>к/с 30101810900000000556</w:t>
            </w:r>
          </w:p>
          <w:p w14:paraId="228B090F" w14:textId="2554A9F2" w:rsidR="004B467D" w:rsidRDefault="004B467D" w:rsidP="00A17014">
            <w:pPr>
              <w:pStyle w:val="af"/>
              <w:jc w:val="both"/>
              <w:rPr>
                <w:rFonts w:ascii="Times New Roman" w:hAnsi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t>БИК 040349556</w:t>
            </w:r>
          </w:p>
          <w:p w14:paraId="6A582E6B" w14:textId="53F99DBB" w:rsidR="00022C46" w:rsidRPr="00BD472C" w:rsidRDefault="00022C46" w:rsidP="00A17014">
            <w:pPr>
              <w:pStyle w:val="af"/>
              <w:jc w:val="both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Cs w:val="22"/>
              </w:rPr>
              <w:t>Директо</w:t>
            </w:r>
            <w:proofErr w:type="spellEnd"/>
          </w:p>
          <w:p w14:paraId="2315FF63" w14:textId="77777777" w:rsidR="00584F1F" w:rsidRPr="00BD472C" w:rsidRDefault="00584F1F">
            <w:pPr>
              <w:pStyle w:val="WW-"/>
              <w:spacing w:after="0"/>
              <w:rPr>
                <w:rFonts w:ascii="Times New Roman" w:hAnsi="Times New Roman" w:cs="Times New Roman"/>
                <w:color w:val="auto"/>
                <w:szCs w:val="22"/>
              </w:rPr>
            </w:pPr>
          </w:p>
          <w:p w14:paraId="1DF33715" w14:textId="40431C5E" w:rsidR="00584F1F" w:rsidRPr="00BD472C" w:rsidRDefault="00022C46">
            <w:pPr>
              <w:pStyle w:val="WW-"/>
              <w:spacing w:after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t>________________________/В.Л</w:t>
            </w:r>
            <w:r w:rsidR="00584F1F" w:rsidRPr="00BD472C">
              <w:rPr>
                <w:rFonts w:ascii="Times New Roman" w:hAnsi="Times New Roman" w:cs="Times New Roman"/>
                <w:color w:val="auto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auto"/>
                <w:szCs w:val="22"/>
              </w:rPr>
              <w:t>Исраилов</w:t>
            </w:r>
            <w:proofErr w:type="spellEnd"/>
            <w:r w:rsidR="00584F1F" w:rsidRPr="00BD472C">
              <w:rPr>
                <w:rFonts w:ascii="Times New Roman" w:hAnsi="Times New Roman" w:cs="Times New Roman"/>
                <w:color w:val="auto"/>
                <w:szCs w:val="22"/>
              </w:rPr>
              <w:t>/</w:t>
            </w:r>
          </w:p>
          <w:p w14:paraId="1694EA5C" w14:textId="77777777" w:rsidR="00584F1F" w:rsidRPr="00BD472C" w:rsidRDefault="00584F1F">
            <w:pPr>
              <w:pStyle w:val="WW-"/>
              <w:spacing w:after="0"/>
              <w:jc w:val="both"/>
              <w:rPr>
                <w:rFonts w:ascii="Times New Roman" w:hAnsi="Times New Roman" w:cs="Times New Roman"/>
                <w:szCs w:val="22"/>
              </w:rPr>
            </w:pPr>
            <w:r w:rsidRPr="00BD472C">
              <w:rPr>
                <w:rFonts w:ascii="Times New Roman" w:eastAsia="Times New Roman" w:hAnsi="Times New Roman" w:cs="Times New Roman"/>
                <w:color w:val="auto"/>
                <w:szCs w:val="22"/>
              </w:rPr>
              <w:t xml:space="preserve">        </w:t>
            </w:r>
            <w:r w:rsidRPr="00BD472C">
              <w:rPr>
                <w:rFonts w:ascii="Times New Roman" w:hAnsi="Times New Roman" w:cs="Times New Roman"/>
                <w:color w:val="auto"/>
                <w:szCs w:val="22"/>
              </w:rPr>
              <w:t>МП</w:t>
            </w:r>
          </w:p>
        </w:tc>
        <w:tc>
          <w:tcPr>
            <w:tcW w:w="48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F9B12" w14:textId="77777777" w:rsidR="00584F1F" w:rsidRPr="00BD472C" w:rsidRDefault="00584F1F">
            <w:pPr>
              <w:pStyle w:val="WW-"/>
              <w:snapToGrid w:val="0"/>
              <w:spacing w:after="0"/>
              <w:jc w:val="both"/>
              <w:rPr>
                <w:rFonts w:ascii="Times New Roman" w:hAnsi="Times New Roman" w:cs="Times New Roman"/>
                <w:szCs w:val="22"/>
                <w:highlight w:val="yellow"/>
              </w:rPr>
            </w:pPr>
          </w:p>
        </w:tc>
      </w:tr>
    </w:tbl>
    <w:p w14:paraId="76948459" w14:textId="77777777" w:rsidR="000F3120" w:rsidRPr="00BD472C" w:rsidRDefault="000F3120">
      <w:pPr>
        <w:pStyle w:val="ConsNormal"/>
        <w:ind w:firstLine="0"/>
        <w:rPr>
          <w:rFonts w:ascii="Times New Roman" w:hAnsi="Times New Roman" w:cs="Times New Roman"/>
          <w:sz w:val="22"/>
          <w:szCs w:val="22"/>
        </w:rPr>
      </w:pPr>
    </w:p>
    <w:sectPr w:rsidR="000F3120" w:rsidRPr="00BD472C" w:rsidSect="00323F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134" w:header="1083" w:footer="79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C48B5B" w14:textId="77777777" w:rsidR="004E5F8C" w:rsidRDefault="004E5F8C">
      <w:r>
        <w:separator/>
      </w:r>
    </w:p>
  </w:endnote>
  <w:endnote w:type="continuationSeparator" w:id="0">
    <w:p w14:paraId="1C9E2DD0" w14:textId="77777777" w:rsidR="004E5F8C" w:rsidRDefault="004E5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OpenSymbol">
    <w:altName w:val="Arial Unicode MS"/>
    <w:charset w:val="CC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0F556" w14:textId="77777777" w:rsidR="004E5F8C" w:rsidRDefault="004E5F8C">
    <w:pPr>
      <w:pStyle w:val="ac"/>
      <w:rPr>
        <w:rFonts w:eastAsia="Times New Roman"/>
        <w:color w:val="auto"/>
        <w:lang w:bidi="x-none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51E85" w14:textId="77777777" w:rsidR="004E5F8C" w:rsidRDefault="004E5F8C">
    <w:pPr>
      <w:pStyle w:val="ac"/>
      <w:rPr>
        <w:rFonts w:eastAsia="Times New Roman"/>
        <w:color w:val="auto"/>
        <w:lang w:bidi="x-none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B8E2E" w14:textId="77777777" w:rsidR="004E5F8C" w:rsidRDefault="004E5F8C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A63255" w14:textId="77777777" w:rsidR="004E5F8C" w:rsidRDefault="004E5F8C">
      <w:r>
        <w:separator/>
      </w:r>
    </w:p>
  </w:footnote>
  <w:footnote w:type="continuationSeparator" w:id="0">
    <w:p w14:paraId="4DCB9CC1" w14:textId="77777777" w:rsidR="004E5F8C" w:rsidRDefault="004E5F8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34B5C7" w14:textId="77777777" w:rsidR="004E5F8C" w:rsidRDefault="004E5F8C">
    <w:pPr>
      <w:pStyle w:val="ac"/>
      <w:rPr>
        <w:rFonts w:eastAsia="Times New Roman"/>
        <w:color w:val="auto"/>
        <w:lang w:bidi="x-none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CA524A" w14:textId="77777777" w:rsidR="004E5F8C" w:rsidRDefault="004E5F8C">
    <w:pPr>
      <w:pStyle w:val="ac"/>
      <w:rPr>
        <w:rFonts w:eastAsia="Times New Roman"/>
        <w:color w:val="auto"/>
        <w:lang w:bidi="x-none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32EA45" w14:textId="77777777" w:rsidR="004E5F8C" w:rsidRDefault="004E5F8C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D2AD40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</w:abstractNum>
  <w:abstractNum w:abstractNumId="3">
    <w:nsid w:val="00000003"/>
    <w:multiLevelType w:val="multilevel"/>
    <w:tmpl w:val="00000003"/>
    <w:name w:val="WW8Num2"/>
    <w:lvl w:ilvl="0">
      <w:start w:val="1"/>
      <w:numFmt w:val="bullet"/>
      <w:lvlText w:val="-"/>
      <w:lvlJc w:val="left"/>
      <w:pPr>
        <w:tabs>
          <w:tab w:val="num" w:pos="180"/>
        </w:tabs>
        <w:ind w:left="180" w:firstLine="0"/>
      </w:pPr>
      <w:rPr>
        <w:rFonts w:ascii="Lucida Grande" w:hAnsi="Lucida Grande" w:cs="Lucida Grande"/>
        <w:color w:val="000000"/>
        <w:position w:val="0"/>
        <w:sz w:val="20"/>
        <w:szCs w:val="24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ascii="Lucida Grande" w:hAnsi="Lucida Grande" w:cs="Lucida Grande"/>
        <w:color w:val="000000"/>
        <w:position w:val="0"/>
        <w:sz w:val="20"/>
        <w:szCs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ascii="Lucida Grande" w:hAnsi="Lucida Grande" w:cs="Lucida Grande"/>
        <w:color w:val="000000"/>
        <w:position w:val="0"/>
        <w:sz w:val="20"/>
        <w:szCs w:val="24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ascii="Lucida Grande" w:hAnsi="Lucida Grande" w:cs="Lucida Grande"/>
        <w:color w:val="000000"/>
        <w:position w:val="0"/>
        <w:sz w:val="20"/>
        <w:szCs w:val="24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ascii="Lucida Grande" w:hAnsi="Lucida Grande" w:cs="Lucida Grande"/>
        <w:color w:val="000000"/>
        <w:position w:val="0"/>
        <w:sz w:val="20"/>
        <w:szCs w:val="24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ascii="Lucida Grande" w:hAnsi="Lucida Grande" w:cs="Lucida Grande"/>
        <w:color w:val="000000"/>
        <w:position w:val="0"/>
        <w:sz w:val="20"/>
        <w:szCs w:val="24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ascii="Lucida Grande" w:hAnsi="Lucida Grande" w:cs="Lucida Grande"/>
        <w:color w:val="000000"/>
        <w:position w:val="0"/>
        <w:sz w:val="20"/>
        <w:szCs w:val="24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ascii="Lucida Grande" w:hAnsi="Lucida Grande" w:cs="Lucida Grande"/>
        <w:color w:val="000000"/>
        <w:position w:val="0"/>
        <w:sz w:val="20"/>
        <w:szCs w:val="24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ascii="Lucida Grande" w:hAnsi="Lucida Grande" w:cs="Lucida Grande"/>
        <w:color w:val="000000"/>
        <w:position w:val="0"/>
        <w:sz w:val="20"/>
        <w:szCs w:val="24"/>
        <w:vertAlign w:val="baseline"/>
      </w:rPr>
    </w:lvl>
  </w:abstractNum>
  <w:abstractNum w:abstractNumId="4">
    <w:nsid w:val="00000004"/>
    <w:multiLevelType w:val="multilevel"/>
    <w:tmpl w:val="00000004"/>
    <w:name w:val="WW8Num3"/>
    <w:lvl w:ilvl="0">
      <w:start w:val="7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firstLine="360"/>
      </w:pPr>
      <w:rPr>
        <w:b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b/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b/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b/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b/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b/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b/>
        <w:color w:val="000000"/>
        <w:position w:val="0"/>
        <w:sz w:val="20"/>
        <w:vertAlign w:val="baseline"/>
      </w:rPr>
    </w:lvl>
  </w:abstractNum>
  <w:abstractNum w:abstractNumId="5">
    <w:nsid w:val="00000005"/>
    <w:multiLevelType w:val="multilevel"/>
    <w:tmpl w:val="00000005"/>
    <w:name w:val="WW8Num4"/>
    <w:lvl w:ilvl="0">
      <w:start w:val="7"/>
      <w:numFmt w:val="decimal"/>
      <w:lvlText w:val="%1."/>
      <w:lvlJc w:val="left"/>
      <w:pPr>
        <w:tabs>
          <w:tab w:val="num" w:pos="540"/>
        </w:tabs>
        <w:ind w:left="540" w:firstLine="0"/>
      </w:pPr>
      <w:rPr>
        <w:b/>
        <w:color w:val="000000"/>
        <w:position w:val="0"/>
        <w:sz w:val="20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567"/>
      </w:pPr>
      <w:rPr>
        <w:b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b/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b/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b/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b/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b/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b/>
        <w:color w:val="000000"/>
        <w:position w:val="0"/>
        <w:sz w:val="20"/>
        <w:vertAlign w:val="baseline"/>
      </w:rPr>
    </w:lvl>
  </w:abstractNum>
  <w:abstractNum w:abstractNumId="6">
    <w:nsid w:val="00000006"/>
    <w:multiLevelType w:val="multilevel"/>
    <w:tmpl w:val="00000006"/>
    <w:name w:val="WW8Num5"/>
    <w:lvl w:ilvl="0">
      <w:start w:val="7"/>
      <w:numFmt w:val="decimal"/>
      <w:lvlText w:val="%1."/>
      <w:lvlJc w:val="left"/>
      <w:pPr>
        <w:tabs>
          <w:tab w:val="num" w:pos="540"/>
        </w:tabs>
        <w:ind w:left="540" w:firstLine="0"/>
      </w:pPr>
      <w:rPr>
        <w:b/>
        <w:color w:val="0000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firstLine="360"/>
      </w:pPr>
      <w:rPr>
        <w:b/>
        <w:color w:val="000000"/>
        <w:position w:val="0"/>
        <w:sz w:val="20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b/>
        <w:color w:val="000000"/>
        <w:position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b/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b/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b/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b/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b/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b/>
        <w:color w:val="000000"/>
        <w:position w:val="0"/>
        <w:sz w:val="20"/>
        <w:vertAlign w:val="baseline"/>
      </w:rPr>
    </w:lvl>
  </w:abstractNum>
  <w:abstractNum w:abstractNumId="7">
    <w:nsid w:val="00000007"/>
    <w:multiLevelType w:val="multilevel"/>
    <w:tmpl w:val="00000007"/>
    <w:name w:val="WW8Num6"/>
    <w:lvl w:ilvl="0">
      <w:start w:val="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firstLine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position w:val="0"/>
        <w:sz w:val="24"/>
        <w:vertAlign w:val="baseline"/>
      </w:rPr>
    </w:lvl>
  </w:abstractNum>
  <w:abstractNum w:abstractNumId="8">
    <w:nsid w:val="00000008"/>
    <w:multiLevelType w:val="multilevel"/>
    <w:tmpl w:val="00000008"/>
    <w:name w:val="WW8Num7"/>
    <w:lvl w:ilvl="0">
      <w:start w:val="8"/>
      <w:numFmt w:val="decimal"/>
      <w:lvlText w:val="%1."/>
      <w:lvlJc w:val="left"/>
      <w:pPr>
        <w:tabs>
          <w:tab w:val="num" w:pos="540"/>
        </w:tabs>
        <w:ind w:left="540" w:firstLine="0"/>
      </w:pPr>
      <w:rPr>
        <w:b/>
        <w:color w:val="000000"/>
        <w:position w:val="0"/>
        <w:sz w:val="20"/>
        <w:szCs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851" w:firstLine="0"/>
      </w:pPr>
      <w:rPr>
        <w:b/>
        <w:color w:val="000000"/>
        <w:position w:val="0"/>
        <w:sz w:val="20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b/>
        <w:color w:val="000000"/>
        <w:position w:val="0"/>
        <w:sz w:val="20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b/>
        <w:color w:val="000000"/>
        <w:position w:val="0"/>
        <w:sz w:val="20"/>
        <w:szCs w:val="24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b/>
        <w:color w:val="000000"/>
        <w:position w:val="0"/>
        <w:sz w:val="20"/>
        <w:szCs w:val="24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b/>
        <w:color w:val="000000"/>
        <w:position w:val="0"/>
        <w:sz w:val="20"/>
        <w:szCs w:val="24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b/>
        <w:color w:val="000000"/>
        <w:position w:val="0"/>
        <w:sz w:val="20"/>
        <w:szCs w:val="24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b/>
        <w:color w:val="000000"/>
        <w:position w:val="0"/>
        <w:sz w:val="20"/>
        <w:szCs w:val="24"/>
        <w:vertAlign w:val="baseline"/>
      </w:rPr>
    </w:lvl>
  </w:abstractNum>
  <w:abstractNum w:abstractNumId="9">
    <w:nsid w:val="00000009"/>
    <w:multiLevelType w:val="multilevel"/>
    <w:tmpl w:val="00000009"/>
    <w:name w:val="WW8Num8"/>
    <w:lvl w:ilvl="0">
      <w:start w:val="9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firstLine="360"/>
      </w:pPr>
      <w:rPr>
        <w:b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b/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b/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b/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b/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b/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b/>
        <w:color w:val="000000"/>
        <w:position w:val="0"/>
        <w:sz w:val="20"/>
        <w:vertAlign w:val="baseline"/>
      </w:rPr>
    </w:lvl>
  </w:abstractNum>
  <w:abstractNum w:abstractNumId="10">
    <w:nsid w:val="0000000A"/>
    <w:multiLevelType w:val="multilevel"/>
    <w:tmpl w:val="0000000A"/>
    <w:name w:val="WW8Num9"/>
    <w:lvl w:ilvl="0">
      <w:start w:val="9"/>
      <w:numFmt w:val="decimal"/>
      <w:lvlText w:val="%1."/>
      <w:lvlJc w:val="left"/>
      <w:pPr>
        <w:tabs>
          <w:tab w:val="num" w:pos="540"/>
        </w:tabs>
        <w:ind w:left="540" w:firstLine="0"/>
      </w:pPr>
      <w:rPr>
        <w:rFonts w:cs="Times New Roman"/>
        <w:b/>
        <w:color w:val="000000"/>
        <w:position w:val="0"/>
        <w:sz w:val="20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rFonts w:cs="Times New Roman"/>
        <w:b/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rFonts w:cs="Times New Roman"/>
        <w:b/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rFonts w:cs="Times New Roman"/>
        <w:b/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rFonts w:cs="Times New Roman"/>
        <w:b/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rFonts w:cs="Times New Roman"/>
        <w:b/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rFonts w:cs="Times New Roman"/>
        <w:b/>
        <w:color w:val="000000"/>
        <w:position w:val="0"/>
        <w:sz w:val="20"/>
        <w:vertAlign w:val="baseline"/>
      </w:rPr>
    </w:lvl>
  </w:abstractNum>
  <w:abstractNum w:abstractNumId="11">
    <w:nsid w:val="0000000B"/>
    <w:multiLevelType w:val="multilevel"/>
    <w:tmpl w:val="0000000B"/>
    <w:name w:val="WW8Num10"/>
    <w:lvl w:ilvl="0">
      <w:start w:val="10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firstLine="360"/>
      </w:pPr>
      <w:rPr>
        <w:b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</w:abstractNum>
  <w:abstractNum w:abstractNumId="12">
    <w:nsid w:val="0000000C"/>
    <w:multiLevelType w:val="multilevel"/>
    <w:tmpl w:val="0000000C"/>
    <w:name w:val="WW8Num11"/>
    <w:lvl w:ilvl="0">
      <w:start w:val="10"/>
      <w:numFmt w:val="decimal"/>
      <w:lvlText w:val="%1."/>
      <w:lvlJc w:val="left"/>
      <w:pPr>
        <w:tabs>
          <w:tab w:val="num" w:pos="540"/>
        </w:tabs>
        <w:ind w:left="540" w:firstLine="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</w:abstractNum>
  <w:abstractNum w:abstractNumId="13">
    <w:nsid w:val="0000000D"/>
    <w:multiLevelType w:val="multilevel"/>
    <w:tmpl w:val="0000000D"/>
    <w:name w:val="WW8Num12"/>
    <w:lvl w:ilvl="0">
      <w:start w:val="1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firstLine="360"/>
      </w:pPr>
      <w:rPr>
        <w:b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b/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b/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b/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b/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b/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b/>
        <w:color w:val="000000"/>
        <w:position w:val="0"/>
        <w:sz w:val="20"/>
        <w:vertAlign w:val="baseline"/>
      </w:rPr>
    </w:lvl>
  </w:abstractNum>
  <w:abstractNum w:abstractNumId="14">
    <w:nsid w:val="0000000E"/>
    <w:multiLevelType w:val="multilevel"/>
    <w:tmpl w:val="0000000E"/>
    <w:name w:val="WW8Num13"/>
    <w:lvl w:ilvl="0">
      <w:start w:val="11"/>
      <w:numFmt w:val="decimal"/>
      <w:lvlText w:val="%1."/>
      <w:lvlJc w:val="left"/>
      <w:pPr>
        <w:tabs>
          <w:tab w:val="num" w:pos="540"/>
        </w:tabs>
        <w:ind w:left="540" w:firstLine="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rFonts w:ascii="Lucida Grande" w:eastAsia="ヒラギノ角ゴ Pro W3" w:hAnsi="Lucida Grande" w:cs="Lucida Grande"/>
        <w:color w:val="000000"/>
        <w:position w:val="0"/>
        <w:sz w:val="20"/>
        <w:vertAlign w:val="baseline"/>
      </w:rPr>
    </w:lvl>
  </w:abstractNum>
  <w:abstractNum w:abstractNumId="15">
    <w:nsid w:val="0000000F"/>
    <w:multiLevelType w:val="multilevel"/>
    <w:tmpl w:val="0000000F"/>
    <w:name w:val="WW8Num14"/>
    <w:lvl w:ilvl="0">
      <w:start w:val="11"/>
      <w:numFmt w:val="decimal"/>
      <w:lvlText w:val="%1."/>
      <w:lvlJc w:val="left"/>
      <w:pPr>
        <w:tabs>
          <w:tab w:val="num" w:pos="540"/>
        </w:tabs>
        <w:ind w:left="540" w:firstLine="0"/>
      </w:pPr>
      <w:rPr>
        <w:color w:val="000000"/>
        <w:position w:val="0"/>
        <w:sz w:val="20"/>
        <w:vertAlign w:val="baseline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firstLine="36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color w:val="000000"/>
        <w:position w:val="0"/>
        <w:sz w:val="20"/>
        <w:vertAlign w:val="baseline"/>
      </w:rPr>
    </w:lvl>
  </w:abstractNum>
  <w:abstractNum w:abstractNumId="16">
    <w:nsid w:val="00000010"/>
    <w:multiLevelType w:val="multilevel"/>
    <w:tmpl w:val="00000010"/>
    <w:name w:val="WW8Num15"/>
    <w:lvl w:ilvl="0">
      <w:start w:val="11"/>
      <w:numFmt w:val="decimal"/>
      <w:lvlText w:val="%1."/>
      <w:lvlJc w:val="left"/>
      <w:pPr>
        <w:tabs>
          <w:tab w:val="num" w:pos="540"/>
        </w:tabs>
        <w:ind w:left="540" w:firstLine="0"/>
      </w:pPr>
      <w:rPr>
        <w:color w:val="000000"/>
        <w:position w:val="0"/>
        <w:sz w:val="20"/>
        <w:vertAlign w:val="baseline"/>
      </w:rPr>
    </w:lvl>
    <w:lvl w:ilvl="1">
      <w:start w:val="6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color w:val="000000"/>
        <w:position w:val="0"/>
        <w:sz w:val="20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color w:val="000000"/>
        <w:position w:val="0"/>
        <w:sz w:val="20"/>
        <w:vertAlign w:val="baseline"/>
      </w:rPr>
    </w:lvl>
  </w:abstractNum>
  <w:abstractNum w:abstractNumId="17">
    <w:nsid w:val="00000011"/>
    <w:multiLevelType w:val="multilevel"/>
    <w:tmpl w:val="00000011"/>
    <w:name w:val="WW8Num16"/>
    <w:lvl w:ilvl="0">
      <w:start w:val="1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firstLine="360"/>
      </w:pPr>
      <w:rPr>
        <w:b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426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firstLine="1080"/>
      </w:pPr>
      <w:rPr>
        <w:color w:val="00000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firstLine="1440"/>
      </w:pPr>
      <w:rPr>
        <w:color w:val="00000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firstLine="1800"/>
      </w:pPr>
      <w:rPr>
        <w:color w:val="00000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firstLine="2160"/>
      </w:pPr>
      <w:rPr>
        <w:color w:val="00000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firstLine="2520"/>
      </w:pPr>
      <w:rPr>
        <w:color w:val="00000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firstLine="2880"/>
      </w:pPr>
      <w:rPr>
        <w:color w:val="000000"/>
        <w:position w:val="0"/>
        <w:sz w:val="20"/>
        <w:vertAlign w:val="baseline"/>
      </w:rPr>
    </w:lvl>
  </w:abstractNum>
  <w:abstractNum w:abstractNumId="18">
    <w:nsid w:val="00000012"/>
    <w:multiLevelType w:val="multilevel"/>
    <w:tmpl w:val="00000012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position w:val="0"/>
        <w:sz w:val="20"/>
        <w:vertAlign w:val="baseline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9">
    <w:nsid w:val="00000013"/>
    <w:multiLevelType w:val="multilevel"/>
    <w:tmpl w:val="00000013"/>
    <w:name w:val="WW8Num18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40" w:hanging="360"/>
      </w:pPr>
      <w:rPr>
        <w:b/>
        <w:color w:val="00000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/>
        <w:color w:val="000000"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</w:lvl>
  </w:abstractNum>
  <w:abstractNum w:abstractNumId="20">
    <w:nsid w:val="00000014"/>
    <w:multiLevelType w:val="singleLevel"/>
    <w:tmpl w:val="00000014"/>
    <w:name w:val="WW8Num19"/>
    <w:lvl w:ilvl="0">
      <w:start w:val="355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kern w:val="1"/>
        <w:position w:val="0"/>
        <w:sz w:val="20"/>
        <w:szCs w:val="24"/>
        <w:vertAlign w:val="baseline"/>
        <w:lang w:val="ru-RU"/>
      </w:rPr>
    </w:lvl>
  </w:abstractNum>
  <w:abstractNum w:abstractNumId="21">
    <w:nsid w:val="36477E79"/>
    <w:multiLevelType w:val="hybridMultilevel"/>
    <w:tmpl w:val="D050123C"/>
    <w:lvl w:ilvl="0" w:tplc="F8DCBF26">
      <w:start w:val="3"/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BF"/>
    <w:rsid w:val="000149FB"/>
    <w:rsid w:val="00022C46"/>
    <w:rsid w:val="00031EC6"/>
    <w:rsid w:val="00061996"/>
    <w:rsid w:val="000C58A1"/>
    <w:rsid w:val="000F3120"/>
    <w:rsid w:val="000F7B87"/>
    <w:rsid w:val="001127BE"/>
    <w:rsid w:val="001226A4"/>
    <w:rsid w:val="001651B1"/>
    <w:rsid w:val="001872A7"/>
    <w:rsid w:val="001A3C75"/>
    <w:rsid w:val="002255DA"/>
    <w:rsid w:val="0023320A"/>
    <w:rsid w:val="002969E9"/>
    <w:rsid w:val="002F3687"/>
    <w:rsid w:val="002F3902"/>
    <w:rsid w:val="00315CBF"/>
    <w:rsid w:val="00322FA0"/>
    <w:rsid w:val="00323FB8"/>
    <w:rsid w:val="00377670"/>
    <w:rsid w:val="003C1395"/>
    <w:rsid w:val="003D553C"/>
    <w:rsid w:val="0040027B"/>
    <w:rsid w:val="00415C56"/>
    <w:rsid w:val="00421519"/>
    <w:rsid w:val="0043526E"/>
    <w:rsid w:val="00444C41"/>
    <w:rsid w:val="0045379C"/>
    <w:rsid w:val="004551EA"/>
    <w:rsid w:val="00457228"/>
    <w:rsid w:val="00475E4B"/>
    <w:rsid w:val="004B467D"/>
    <w:rsid w:val="004D78D0"/>
    <w:rsid w:val="004D7CC3"/>
    <w:rsid w:val="004E5F8C"/>
    <w:rsid w:val="004F4A80"/>
    <w:rsid w:val="00554A90"/>
    <w:rsid w:val="00584F1F"/>
    <w:rsid w:val="005C0368"/>
    <w:rsid w:val="005E2A3B"/>
    <w:rsid w:val="0066745F"/>
    <w:rsid w:val="006D1706"/>
    <w:rsid w:val="006E292F"/>
    <w:rsid w:val="006F6C7D"/>
    <w:rsid w:val="006F75AF"/>
    <w:rsid w:val="007652C9"/>
    <w:rsid w:val="007960A0"/>
    <w:rsid w:val="007A1CDB"/>
    <w:rsid w:val="007A5367"/>
    <w:rsid w:val="007D766E"/>
    <w:rsid w:val="00802010"/>
    <w:rsid w:val="008067D6"/>
    <w:rsid w:val="00861975"/>
    <w:rsid w:val="008D2991"/>
    <w:rsid w:val="009214B1"/>
    <w:rsid w:val="009550CA"/>
    <w:rsid w:val="00966C3D"/>
    <w:rsid w:val="00967E0C"/>
    <w:rsid w:val="009C3687"/>
    <w:rsid w:val="009C67E7"/>
    <w:rsid w:val="009D33C3"/>
    <w:rsid w:val="009E0E1E"/>
    <w:rsid w:val="009E7494"/>
    <w:rsid w:val="00A006BA"/>
    <w:rsid w:val="00A17014"/>
    <w:rsid w:val="00A37F37"/>
    <w:rsid w:val="00A939D9"/>
    <w:rsid w:val="00B41CFD"/>
    <w:rsid w:val="00BA5010"/>
    <w:rsid w:val="00BB0949"/>
    <w:rsid w:val="00BD472C"/>
    <w:rsid w:val="00BF51DC"/>
    <w:rsid w:val="00C10BCD"/>
    <w:rsid w:val="00C335C5"/>
    <w:rsid w:val="00C801CE"/>
    <w:rsid w:val="00CA2D3D"/>
    <w:rsid w:val="00CD0A4C"/>
    <w:rsid w:val="00CD3B0B"/>
    <w:rsid w:val="00CE1856"/>
    <w:rsid w:val="00CF2C03"/>
    <w:rsid w:val="00D02691"/>
    <w:rsid w:val="00D267E5"/>
    <w:rsid w:val="00D272BA"/>
    <w:rsid w:val="00D562FA"/>
    <w:rsid w:val="00DA3F21"/>
    <w:rsid w:val="00DA7450"/>
    <w:rsid w:val="00DC053A"/>
    <w:rsid w:val="00DD4F3E"/>
    <w:rsid w:val="00DF4D14"/>
    <w:rsid w:val="00E16FF4"/>
    <w:rsid w:val="00E361F6"/>
    <w:rsid w:val="00E41A0C"/>
    <w:rsid w:val="00E630E1"/>
    <w:rsid w:val="00E80C48"/>
    <w:rsid w:val="00EA116D"/>
    <w:rsid w:val="00EC351B"/>
    <w:rsid w:val="00F72BBE"/>
    <w:rsid w:val="00FC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3196B6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a">
    <w:name w:val="Normal"/>
    <w:qFormat/>
    <w:pPr>
      <w:suppressAutoHyphens/>
    </w:pPr>
    <w:rPr>
      <w:sz w:val="24"/>
      <w:szCs w:val="24"/>
      <w:lang w:val="en-US" w:eastAsia="zh-CN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suppressAutoHyphens w:val="0"/>
      <w:spacing w:before="280" w:after="280"/>
      <w:outlineLvl w:val="2"/>
    </w:pPr>
    <w:rPr>
      <w:b/>
      <w:bCs/>
      <w:sz w:val="27"/>
      <w:szCs w:val="27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ascii="Lucida Grande" w:eastAsia="ヒラギノ角ゴ Pro W3" w:hAnsi="Lucida Grande" w:cs="Lucida Grande"/>
      <w:color w:val="000000"/>
      <w:position w:val="0"/>
      <w:sz w:val="20"/>
      <w:vertAlign w:val="baseline"/>
    </w:rPr>
  </w:style>
  <w:style w:type="character" w:customStyle="1" w:styleId="WW8Num2z0">
    <w:name w:val="WW8Num2z0"/>
    <w:rPr>
      <w:rFonts w:ascii="Lucida Grande" w:hAnsi="Lucida Grande" w:cs="Lucida Grande"/>
      <w:color w:val="000000"/>
      <w:position w:val="0"/>
      <w:sz w:val="20"/>
      <w:szCs w:val="24"/>
      <w:vertAlign w:val="baseline"/>
    </w:rPr>
  </w:style>
  <w:style w:type="character" w:customStyle="1" w:styleId="WW8Num3z0">
    <w:name w:val="WW8Num3z0"/>
    <w:rPr>
      <w:b/>
      <w:color w:val="000000"/>
      <w:position w:val="0"/>
      <w:sz w:val="20"/>
      <w:vertAlign w:val="baseline"/>
    </w:rPr>
  </w:style>
  <w:style w:type="character" w:customStyle="1" w:styleId="WW8Num3z2">
    <w:name w:val="WW8Num3z2"/>
    <w:rPr>
      <w:b/>
      <w:color w:val="000000"/>
      <w:position w:val="0"/>
      <w:sz w:val="24"/>
      <w:vertAlign w:val="baseline"/>
    </w:rPr>
  </w:style>
  <w:style w:type="character" w:customStyle="1" w:styleId="WW8Num4z0">
    <w:name w:val="WW8Num4z0"/>
    <w:rPr>
      <w:b/>
      <w:color w:val="000000"/>
      <w:position w:val="0"/>
      <w:sz w:val="20"/>
      <w:vertAlign w:val="baseline"/>
    </w:rPr>
  </w:style>
  <w:style w:type="character" w:customStyle="1" w:styleId="WW8Num4z2">
    <w:name w:val="WW8Num4z2"/>
    <w:rPr>
      <w:b/>
      <w:color w:val="000000"/>
      <w:position w:val="0"/>
      <w:sz w:val="24"/>
      <w:vertAlign w:val="baseline"/>
    </w:rPr>
  </w:style>
  <w:style w:type="character" w:customStyle="1" w:styleId="WW8Num5z0">
    <w:name w:val="WW8Num5z0"/>
    <w:rPr>
      <w:b/>
      <w:color w:val="000000"/>
      <w:position w:val="0"/>
      <w:sz w:val="20"/>
      <w:vertAlign w:val="baseline"/>
    </w:rPr>
  </w:style>
  <w:style w:type="character" w:customStyle="1" w:styleId="WW8Num5z2">
    <w:name w:val="WW8Num5z2"/>
    <w:rPr>
      <w:b/>
      <w:color w:val="000000"/>
      <w:position w:val="0"/>
      <w:sz w:val="24"/>
      <w:szCs w:val="24"/>
      <w:vertAlign w:val="baseline"/>
    </w:rPr>
  </w:style>
  <w:style w:type="character" w:customStyle="1" w:styleId="WW8Num6z0">
    <w:name w:val="WW8Num6z0"/>
    <w:rPr>
      <w:position w:val="0"/>
      <w:sz w:val="24"/>
      <w:vertAlign w:val="baseline"/>
    </w:rPr>
  </w:style>
  <w:style w:type="character" w:customStyle="1" w:styleId="WW8Num6z2">
    <w:name w:val="WW8Num6z2"/>
    <w:rPr>
      <w:b/>
      <w:color w:val="000000"/>
      <w:position w:val="0"/>
      <w:sz w:val="24"/>
      <w:vertAlign w:val="baseline"/>
    </w:rPr>
  </w:style>
  <w:style w:type="character" w:customStyle="1" w:styleId="WW8Num7z0">
    <w:name w:val="WW8Num7z0"/>
    <w:rPr>
      <w:b/>
      <w:color w:val="000000"/>
      <w:position w:val="0"/>
      <w:sz w:val="20"/>
      <w:szCs w:val="24"/>
      <w:vertAlign w:val="baseline"/>
    </w:rPr>
  </w:style>
  <w:style w:type="character" w:customStyle="1" w:styleId="WW8Num7z2">
    <w:name w:val="WW8Num7z2"/>
    <w:rPr>
      <w:b/>
      <w:color w:val="000000"/>
      <w:position w:val="0"/>
      <w:sz w:val="24"/>
      <w:vertAlign w:val="baseline"/>
    </w:rPr>
  </w:style>
  <w:style w:type="character" w:customStyle="1" w:styleId="WW8Num8z0">
    <w:name w:val="WW8Num8z0"/>
    <w:rPr>
      <w:b/>
      <w:color w:val="000000"/>
      <w:position w:val="0"/>
      <w:sz w:val="20"/>
      <w:vertAlign w:val="baseline"/>
    </w:rPr>
  </w:style>
  <w:style w:type="character" w:customStyle="1" w:styleId="WW8Num8z2">
    <w:name w:val="WW8Num8z2"/>
    <w:rPr>
      <w:b/>
      <w:color w:val="000000"/>
      <w:position w:val="0"/>
      <w:sz w:val="24"/>
      <w:vertAlign w:val="baseline"/>
    </w:rPr>
  </w:style>
  <w:style w:type="character" w:customStyle="1" w:styleId="WW8Num9z0">
    <w:name w:val="WW8Num9z0"/>
    <w:rPr>
      <w:rFonts w:cs="Times New Roman"/>
      <w:b/>
      <w:color w:val="000000"/>
      <w:position w:val="0"/>
      <w:sz w:val="20"/>
      <w:vertAlign w:val="baseline"/>
    </w:rPr>
  </w:style>
  <w:style w:type="character" w:customStyle="1" w:styleId="WW8Num9z2">
    <w:name w:val="WW8Num9z2"/>
    <w:rPr>
      <w:b/>
      <w:color w:val="000000"/>
      <w:position w:val="0"/>
      <w:sz w:val="24"/>
      <w:vertAlign w:val="baseline"/>
    </w:rPr>
  </w:style>
  <w:style w:type="character" w:customStyle="1" w:styleId="WW8Num10z0">
    <w:name w:val="WW8Num10z0"/>
    <w:rPr>
      <w:rFonts w:ascii="Lucida Grande" w:eastAsia="ヒラギノ角ゴ Pro W3" w:hAnsi="Lucida Grande" w:cs="Lucida Grande"/>
      <w:color w:val="000000"/>
      <w:position w:val="0"/>
      <w:sz w:val="20"/>
      <w:vertAlign w:val="baseline"/>
    </w:rPr>
  </w:style>
  <w:style w:type="character" w:customStyle="1" w:styleId="WW8Num10z1">
    <w:name w:val="WW8Num10z1"/>
    <w:rPr>
      <w:b/>
      <w:color w:val="000000"/>
      <w:position w:val="0"/>
      <w:sz w:val="20"/>
      <w:vertAlign w:val="baseline"/>
    </w:rPr>
  </w:style>
  <w:style w:type="character" w:customStyle="1" w:styleId="WW8Num10z2">
    <w:name w:val="WW8Num10z2"/>
    <w:rPr>
      <w:b/>
      <w:color w:val="000000"/>
      <w:position w:val="0"/>
      <w:sz w:val="24"/>
      <w:vertAlign w:val="baseline"/>
    </w:rPr>
  </w:style>
  <w:style w:type="character" w:customStyle="1" w:styleId="WW8Num11z0">
    <w:name w:val="WW8Num11z0"/>
    <w:rPr>
      <w:rFonts w:ascii="Times New Roman" w:hAnsi="Times New Roman" w:cs="Times New Roman"/>
      <w:b/>
      <w:color w:val="000000"/>
      <w:position w:val="0"/>
      <w:sz w:val="20"/>
      <w:szCs w:val="24"/>
      <w:vertAlign w:val="baseline"/>
    </w:rPr>
  </w:style>
  <w:style w:type="character" w:customStyle="1" w:styleId="WW8Num11z2">
    <w:name w:val="WW8Num11z2"/>
    <w:rPr>
      <w:b/>
      <w:color w:val="000000"/>
      <w:position w:val="0"/>
      <w:sz w:val="24"/>
      <w:vertAlign w:val="baseline"/>
    </w:rPr>
  </w:style>
  <w:style w:type="character" w:customStyle="1" w:styleId="WW8Num12z0">
    <w:name w:val="WW8Num12z0"/>
    <w:rPr>
      <w:b/>
      <w:color w:val="000000"/>
      <w:position w:val="0"/>
      <w:sz w:val="20"/>
      <w:vertAlign w:val="baseline"/>
    </w:rPr>
  </w:style>
  <w:style w:type="character" w:customStyle="1" w:styleId="WW8Num12z2">
    <w:name w:val="WW8Num12z2"/>
    <w:rPr>
      <w:b/>
      <w:color w:val="000000"/>
      <w:position w:val="0"/>
      <w:sz w:val="24"/>
      <w:vertAlign w:val="baseline"/>
    </w:rPr>
  </w:style>
  <w:style w:type="character" w:customStyle="1" w:styleId="WW8Num13z0">
    <w:name w:val="WW8Num13z0"/>
    <w:rPr>
      <w:rFonts w:ascii="Lucida Grande" w:eastAsia="ヒラギノ角ゴ Pro W3" w:hAnsi="Lucida Grande" w:cs="Lucida Grande"/>
      <w:color w:val="000000"/>
      <w:position w:val="0"/>
      <w:sz w:val="20"/>
      <w:vertAlign w:val="baseline"/>
    </w:rPr>
  </w:style>
  <w:style w:type="character" w:customStyle="1" w:styleId="WW8Num13z1">
    <w:name w:val="WW8Num13z1"/>
    <w:rPr>
      <w:rFonts w:ascii="Times New Roman" w:hAnsi="Times New Roman" w:cs="Times New Roman"/>
      <w:b/>
      <w:color w:val="000000"/>
      <w:position w:val="0"/>
      <w:sz w:val="20"/>
      <w:szCs w:val="24"/>
      <w:vertAlign w:val="baseline"/>
    </w:rPr>
  </w:style>
  <w:style w:type="character" w:customStyle="1" w:styleId="WW8Num13z2">
    <w:name w:val="WW8Num13z2"/>
    <w:rPr>
      <w:b/>
      <w:color w:val="000000"/>
      <w:position w:val="0"/>
      <w:sz w:val="24"/>
      <w:vertAlign w:val="baseline"/>
    </w:rPr>
  </w:style>
  <w:style w:type="character" w:customStyle="1" w:styleId="WW8Num14z0">
    <w:name w:val="WW8Num14z0"/>
    <w:rPr>
      <w:color w:val="000000"/>
      <w:position w:val="0"/>
      <w:sz w:val="20"/>
      <w:vertAlign w:val="baseline"/>
    </w:rPr>
  </w:style>
  <w:style w:type="character" w:customStyle="1" w:styleId="WW8Num14z1">
    <w:name w:val="WW8Num14z1"/>
    <w:rPr>
      <w:rFonts w:ascii="Times New Roman" w:hAnsi="Times New Roman" w:cs="Times New Roman"/>
      <w:b/>
      <w:color w:val="000000"/>
      <w:position w:val="0"/>
      <w:sz w:val="20"/>
      <w:szCs w:val="24"/>
      <w:vertAlign w:val="baseline"/>
    </w:rPr>
  </w:style>
  <w:style w:type="character" w:customStyle="1" w:styleId="WW8Num14z2">
    <w:name w:val="WW8Num14z2"/>
    <w:rPr>
      <w:b/>
      <w:color w:val="000000"/>
      <w:position w:val="0"/>
      <w:sz w:val="24"/>
      <w:vertAlign w:val="baseline"/>
    </w:rPr>
  </w:style>
  <w:style w:type="character" w:customStyle="1" w:styleId="WW8Num15z0">
    <w:name w:val="WW8Num15z0"/>
    <w:rPr>
      <w:color w:val="000000"/>
      <w:position w:val="0"/>
      <w:sz w:val="20"/>
      <w:vertAlign w:val="baseline"/>
    </w:rPr>
  </w:style>
  <w:style w:type="character" w:customStyle="1" w:styleId="WW8Num15z1">
    <w:name w:val="WW8Num15z1"/>
    <w:rPr>
      <w:rFonts w:ascii="Times New Roman" w:hAnsi="Times New Roman" w:cs="Times New Roman"/>
      <w:b/>
      <w:color w:val="000000"/>
      <w:position w:val="0"/>
      <w:sz w:val="20"/>
      <w:szCs w:val="24"/>
      <w:vertAlign w:val="baseline"/>
    </w:rPr>
  </w:style>
  <w:style w:type="character" w:customStyle="1" w:styleId="WW8Num15z2">
    <w:name w:val="WW8Num15z2"/>
    <w:rPr>
      <w:b/>
      <w:color w:val="000000"/>
      <w:position w:val="0"/>
      <w:sz w:val="24"/>
      <w:vertAlign w:val="baseline"/>
    </w:rPr>
  </w:style>
  <w:style w:type="character" w:customStyle="1" w:styleId="WW8Num16z0">
    <w:name w:val="WW8Num16z0"/>
    <w:rPr>
      <w:color w:val="000000"/>
      <w:position w:val="0"/>
      <w:sz w:val="20"/>
      <w:vertAlign w:val="baseline"/>
    </w:rPr>
  </w:style>
  <w:style w:type="character" w:customStyle="1" w:styleId="WW8Num16z1">
    <w:name w:val="WW8Num16z1"/>
    <w:rPr>
      <w:b/>
      <w:color w:val="000000"/>
      <w:position w:val="0"/>
      <w:sz w:val="20"/>
      <w:vertAlign w:val="baseline"/>
    </w:rPr>
  </w:style>
  <w:style w:type="character" w:customStyle="1" w:styleId="WW8Num16z2">
    <w:name w:val="WW8Num16z2"/>
    <w:rPr>
      <w:b/>
      <w:color w:val="000000"/>
      <w:position w:val="0"/>
      <w:sz w:val="24"/>
      <w:vertAlign w:val="baseline"/>
    </w:rPr>
  </w:style>
  <w:style w:type="character" w:customStyle="1" w:styleId="WW8Num17z0">
    <w:name w:val="WW8Num17z0"/>
    <w:rPr>
      <w:color w:val="000000"/>
      <w:position w:val="0"/>
      <w:sz w:val="20"/>
      <w:vertAlign w:val="baseline"/>
    </w:rPr>
  </w:style>
  <w:style w:type="character" w:customStyle="1" w:styleId="WW8Num17z1">
    <w:name w:val="WW8Num17z1"/>
    <w:rPr>
      <w:b/>
      <w:color w:val="000000"/>
      <w:position w:val="0"/>
      <w:sz w:val="20"/>
      <w:vertAlign w:val="baseline"/>
    </w:rPr>
  </w:style>
  <w:style w:type="character" w:customStyle="1" w:styleId="WW8Num17z2">
    <w:name w:val="WW8Num17z2"/>
    <w:rPr>
      <w:b/>
      <w:color w:val="000000"/>
      <w:position w:val="0"/>
      <w:sz w:val="24"/>
      <w:vertAlign w:val="baseline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color w:val="000000"/>
      <w:position w:val="0"/>
      <w:sz w:val="20"/>
      <w:vertAlign w:val="baseline"/>
    </w:rPr>
  </w:style>
  <w:style w:type="character" w:customStyle="1" w:styleId="WW8Num18z1">
    <w:name w:val="WW8Num18z1"/>
    <w:rPr>
      <w:b/>
      <w:color w:val="000000"/>
      <w:position w:val="0"/>
      <w:sz w:val="20"/>
      <w:vertAlign w:val="baseline"/>
    </w:rPr>
  </w:style>
  <w:style w:type="character" w:customStyle="1" w:styleId="WW8Num18z2">
    <w:name w:val="WW8Num18z2"/>
    <w:rPr>
      <w:b/>
      <w:color w:val="000000"/>
      <w:position w:val="0"/>
      <w:sz w:val="24"/>
      <w:vertAlign w:val="baseline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  <w:color w:val="000000"/>
      <w:kern w:val="1"/>
      <w:position w:val="0"/>
      <w:sz w:val="20"/>
      <w:szCs w:val="24"/>
      <w:vertAlign w:val="baseline"/>
      <w:lang w:val="ru-RU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30">
    <w:name w:val="Основной шрифт абзаца3"/>
  </w:style>
  <w:style w:type="character" w:customStyle="1" w:styleId="WW8Num21z0">
    <w:name w:val="WW8Num21z0"/>
    <w:rPr>
      <w:color w:val="000000"/>
      <w:position w:val="0"/>
      <w:sz w:val="20"/>
      <w:vertAlign w:val="baseline"/>
    </w:rPr>
  </w:style>
  <w:style w:type="character" w:customStyle="1" w:styleId="WW8Num21z1">
    <w:name w:val="WW8Num21z1"/>
    <w:rPr>
      <w:b/>
      <w:color w:val="000000"/>
      <w:position w:val="0"/>
      <w:sz w:val="20"/>
      <w:vertAlign w:val="baseline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2">
    <w:name w:val="Основной шрифт абзаца2"/>
  </w:style>
  <w:style w:type="character" w:customStyle="1" w:styleId="WW8Num7z1">
    <w:name w:val="WW8Num7z1"/>
    <w:rPr>
      <w:b/>
      <w:color w:val="000000"/>
      <w:position w:val="0"/>
      <w:sz w:val="20"/>
      <w:vertAlign w:val="baseline"/>
    </w:rPr>
  </w:style>
  <w:style w:type="character" w:customStyle="1" w:styleId="WW8Num11z1">
    <w:name w:val="WW8Num11z1"/>
    <w:rPr>
      <w:b/>
      <w:color w:val="000000"/>
      <w:position w:val="0"/>
      <w:sz w:val="20"/>
      <w:vertAlign w:val="baseline"/>
    </w:rPr>
  </w:style>
  <w:style w:type="character" w:customStyle="1" w:styleId="WW8Num12z1">
    <w:name w:val="WW8Num12z1"/>
    <w:rPr>
      <w:b/>
      <w:color w:val="000000"/>
      <w:position w:val="0"/>
      <w:sz w:val="20"/>
      <w:vertAlign w:val="baseline"/>
    </w:rPr>
  </w:style>
  <w:style w:type="character" w:customStyle="1" w:styleId="WW8Num3z1">
    <w:name w:val="WW8Num3z1"/>
    <w:rPr>
      <w:b/>
      <w:color w:val="000000"/>
      <w:position w:val="0"/>
      <w:sz w:val="20"/>
      <w:vertAlign w:val="baseline"/>
    </w:rPr>
  </w:style>
  <w:style w:type="character" w:customStyle="1" w:styleId="WW8Num4z1">
    <w:name w:val="WW8Num4z1"/>
    <w:rPr>
      <w:b/>
      <w:color w:val="000000"/>
      <w:position w:val="0"/>
      <w:sz w:val="20"/>
      <w:vertAlign w:val="baseline"/>
    </w:rPr>
  </w:style>
  <w:style w:type="character" w:customStyle="1" w:styleId="WW8Num5z1">
    <w:name w:val="WW8Num5z1"/>
    <w:rPr>
      <w:b/>
      <w:color w:val="000000"/>
      <w:position w:val="0"/>
      <w:sz w:val="20"/>
      <w:vertAlign w:val="baseline"/>
    </w:rPr>
  </w:style>
  <w:style w:type="character" w:customStyle="1" w:styleId="WW8Num6z1">
    <w:name w:val="WW8Num6z1"/>
    <w:rPr>
      <w:b/>
      <w:color w:val="000000"/>
      <w:position w:val="0"/>
      <w:sz w:val="20"/>
      <w:vertAlign w:val="baseline"/>
    </w:rPr>
  </w:style>
  <w:style w:type="character" w:customStyle="1" w:styleId="WW8Num8z1">
    <w:name w:val="WW8Num8z1"/>
    <w:rPr>
      <w:b/>
      <w:color w:val="000000"/>
      <w:position w:val="0"/>
      <w:sz w:val="20"/>
      <w:vertAlign w:val="baseline"/>
    </w:rPr>
  </w:style>
  <w:style w:type="character" w:customStyle="1" w:styleId="WW8Num9z1">
    <w:name w:val="WW8Num9z1"/>
    <w:rPr>
      <w:b/>
      <w:color w:val="000000"/>
      <w:position w:val="0"/>
      <w:sz w:val="20"/>
      <w:vertAlign w:val="baseline"/>
    </w:rPr>
  </w:style>
  <w:style w:type="character" w:customStyle="1" w:styleId="WW8Num19z1">
    <w:name w:val="WW8Num19z1"/>
    <w:rPr>
      <w:b/>
      <w:color w:val="000000"/>
      <w:position w:val="0"/>
      <w:sz w:val="20"/>
      <w:vertAlign w:val="baseline"/>
    </w:rPr>
  </w:style>
  <w:style w:type="character" w:customStyle="1" w:styleId="WW8Num19z2">
    <w:name w:val="WW8Num19z2"/>
    <w:rPr>
      <w:b/>
      <w:color w:val="000000"/>
      <w:position w:val="0"/>
      <w:sz w:val="24"/>
      <w:vertAlign w:val="baseline"/>
    </w:rPr>
  </w:style>
  <w:style w:type="character" w:customStyle="1" w:styleId="WW8Num23z0">
    <w:name w:val="WW8Num23z0"/>
    <w:rPr>
      <w:color w:val="000000"/>
      <w:position w:val="0"/>
      <w:sz w:val="20"/>
      <w:vertAlign w:val="baseline"/>
    </w:rPr>
  </w:style>
  <w:style w:type="character" w:customStyle="1" w:styleId="WW8Num3z3">
    <w:name w:val="WW8Num3z3"/>
    <w:rPr>
      <w:color w:val="000000"/>
      <w:position w:val="0"/>
      <w:sz w:val="20"/>
      <w:vertAlign w:val="baseline"/>
    </w:rPr>
  </w:style>
  <w:style w:type="character" w:customStyle="1" w:styleId="WW8Num4z3">
    <w:name w:val="WW8Num4z3"/>
    <w:rPr>
      <w:color w:val="000000"/>
      <w:position w:val="0"/>
      <w:sz w:val="20"/>
      <w:vertAlign w:val="baseline"/>
    </w:rPr>
  </w:style>
  <w:style w:type="character" w:customStyle="1" w:styleId="WW8Num5z3">
    <w:name w:val="WW8Num5z3"/>
    <w:rPr>
      <w:color w:val="000000"/>
      <w:position w:val="0"/>
      <w:sz w:val="20"/>
      <w:vertAlign w:val="baseline"/>
    </w:rPr>
  </w:style>
  <w:style w:type="character" w:customStyle="1" w:styleId="WW8Num7z3">
    <w:name w:val="WW8Num7z3"/>
    <w:rPr>
      <w:color w:val="000000"/>
      <w:position w:val="0"/>
      <w:sz w:val="20"/>
      <w:vertAlign w:val="baseline"/>
    </w:rPr>
  </w:style>
  <w:style w:type="character" w:customStyle="1" w:styleId="WW8Num8z3">
    <w:name w:val="WW8Num8z3"/>
    <w:rPr>
      <w:color w:val="000000"/>
      <w:position w:val="0"/>
      <w:sz w:val="20"/>
      <w:vertAlign w:val="baseline"/>
    </w:rPr>
  </w:style>
  <w:style w:type="character" w:customStyle="1" w:styleId="WW8Num9z3">
    <w:name w:val="WW8Num9z3"/>
    <w:rPr>
      <w:color w:val="000000"/>
      <w:position w:val="0"/>
      <w:sz w:val="20"/>
      <w:vertAlign w:val="baseline"/>
    </w:rPr>
  </w:style>
  <w:style w:type="character" w:customStyle="1" w:styleId="WW8Num11z3">
    <w:name w:val="WW8Num11z3"/>
    <w:rPr>
      <w:color w:val="000000"/>
      <w:position w:val="0"/>
      <w:sz w:val="20"/>
      <w:vertAlign w:val="baseline"/>
    </w:rPr>
  </w:style>
  <w:style w:type="character" w:customStyle="1" w:styleId="WW8Num12z3">
    <w:name w:val="WW8Num12z3"/>
    <w:rPr>
      <w:color w:val="000000"/>
      <w:position w:val="0"/>
      <w:sz w:val="20"/>
      <w:vertAlign w:val="baseline"/>
    </w:rPr>
  </w:style>
  <w:style w:type="character" w:customStyle="1" w:styleId="WW8Num22z0">
    <w:name w:val="WW8Num22z0"/>
    <w:rPr>
      <w:color w:val="000000"/>
      <w:position w:val="0"/>
      <w:sz w:val="20"/>
      <w:vertAlign w:val="baseline"/>
    </w:rPr>
  </w:style>
  <w:style w:type="character" w:customStyle="1" w:styleId="WW8Num22z1">
    <w:name w:val="WW8Num22z1"/>
    <w:rPr>
      <w:b/>
      <w:color w:val="000000"/>
      <w:position w:val="0"/>
      <w:sz w:val="20"/>
      <w:vertAlign w:val="baseline"/>
    </w:rPr>
  </w:style>
  <w:style w:type="character" w:customStyle="1" w:styleId="WW8Num22z2">
    <w:name w:val="WW8Num22z2"/>
    <w:rPr>
      <w:b/>
      <w:color w:val="000000"/>
      <w:position w:val="0"/>
      <w:sz w:val="24"/>
      <w:vertAlign w:val="baseline"/>
    </w:rPr>
  </w:style>
  <w:style w:type="character" w:customStyle="1" w:styleId="WW8Num23z1">
    <w:name w:val="WW8Num23z1"/>
    <w:rPr>
      <w:b/>
      <w:color w:val="000000"/>
      <w:position w:val="0"/>
      <w:sz w:val="20"/>
      <w:vertAlign w:val="baseline"/>
    </w:rPr>
  </w:style>
  <w:style w:type="character" w:customStyle="1" w:styleId="WW8Num23z2">
    <w:name w:val="WW8Num23z2"/>
    <w:rPr>
      <w:b/>
      <w:color w:val="000000"/>
      <w:position w:val="0"/>
      <w:sz w:val="24"/>
      <w:vertAlign w:val="baseline"/>
    </w:rPr>
  </w:style>
  <w:style w:type="character" w:customStyle="1" w:styleId="WW8Num24z0">
    <w:name w:val="WW8Num24z0"/>
    <w:rPr>
      <w:color w:val="000000"/>
      <w:position w:val="0"/>
      <w:sz w:val="20"/>
      <w:vertAlign w:val="baseline"/>
    </w:rPr>
  </w:style>
  <w:style w:type="character" w:customStyle="1" w:styleId="WW8Num24z1">
    <w:name w:val="WW8Num24z1"/>
    <w:rPr>
      <w:b/>
      <w:color w:val="000000"/>
      <w:position w:val="0"/>
      <w:sz w:val="20"/>
      <w:vertAlign w:val="baseline"/>
    </w:rPr>
  </w:style>
  <w:style w:type="character" w:customStyle="1" w:styleId="WW8Num24z2">
    <w:name w:val="WW8Num24z2"/>
    <w:rPr>
      <w:b/>
      <w:color w:val="000000"/>
      <w:position w:val="0"/>
      <w:sz w:val="24"/>
      <w:vertAlign w:val="baseline"/>
    </w:rPr>
  </w:style>
  <w:style w:type="character" w:customStyle="1" w:styleId="WW8Num25z0">
    <w:name w:val="WW8Num25z0"/>
    <w:rPr>
      <w:color w:val="000000"/>
      <w:position w:val="0"/>
      <w:sz w:val="20"/>
      <w:vertAlign w:val="baseline"/>
    </w:rPr>
  </w:style>
  <w:style w:type="character" w:customStyle="1" w:styleId="WW8Num25z1">
    <w:name w:val="WW8Num25z1"/>
    <w:rPr>
      <w:b/>
      <w:color w:val="000000"/>
      <w:position w:val="0"/>
      <w:sz w:val="20"/>
      <w:vertAlign w:val="baseline"/>
    </w:rPr>
  </w:style>
  <w:style w:type="character" w:customStyle="1" w:styleId="WW8Num25z2">
    <w:name w:val="WW8Num25z2"/>
    <w:rPr>
      <w:b/>
      <w:color w:val="000000"/>
      <w:position w:val="0"/>
      <w:sz w:val="24"/>
      <w:vertAlign w:val="baseline"/>
    </w:rPr>
  </w:style>
  <w:style w:type="character" w:customStyle="1" w:styleId="WW8Num26z0">
    <w:name w:val="WW8Num26z0"/>
    <w:rPr>
      <w:color w:val="000000"/>
      <w:position w:val="0"/>
      <w:sz w:val="20"/>
      <w:vertAlign w:val="baseline"/>
    </w:rPr>
  </w:style>
  <w:style w:type="character" w:customStyle="1" w:styleId="WW8Num26z1">
    <w:name w:val="WW8Num26z1"/>
    <w:rPr>
      <w:b/>
      <w:color w:val="000000"/>
      <w:position w:val="0"/>
      <w:sz w:val="20"/>
      <w:vertAlign w:val="baseline"/>
    </w:rPr>
  </w:style>
  <w:style w:type="character" w:customStyle="1" w:styleId="WW8Num26z2">
    <w:name w:val="WW8Num26z2"/>
    <w:rPr>
      <w:b/>
      <w:color w:val="000000"/>
      <w:position w:val="0"/>
      <w:sz w:val="24"/>
      <w:vertAlign w:val="baseline"/>
    </w:rPr>
  </w:style>
  <w:style w:type="character" w:customStyle="1" w:styleId="WW8Num27z0">
    <w:name w:val="WW8Num27z0"/>
    <w:rPr>
      <w:color w:val="000000"/>
      <w:position w:val="0"/>
      <w:sz w:val="20"/>
      <w:vertAlign w:val="baseline"/>
    </w:rPr>
  </w:style>
  <w:style w:type="character" w:customStyle="1" w:styleId="WW8Num27z1">
    <w:name w:val="WW8Num27z1"/>
    <w:rPr>
      <w:b/>
      <w:color w:val="000000"/>
      <w:position w:val="0"/>
      <w:sz w:val="20"/>
      <w:vertAlign w:val="baseline"/>
    </w:rPr>
  </w:style>
  <w:style w:type="character" w:customStyle="1" w:styleId="WW8Num27z2">
    <w:name w:val="WW8Num27z2"/>
    <w:rPr>
      <w:b/>
      <w:color w:val="000000"/>
      <w:position w:val="0"/>
      <w:sz w:val="24"/>
      <w:vertAlign w:val="baseline"/>
    </w:rPr>
  </w:style>
  <w:style w:type="character" w:customStyle="1" w:styleId="WW8Num28z0">
    <w:name w:val="WW8Num28z0"/>
    <w:rPr>
      <w:color w:val="000000"/>
      <w:position w:val="0"/>
      <w:sz w:val="20"/>
      <w:vertAlign w:val="baseline"/>
    </w:rPr>
  </w:style>
  <w:style w:type="character" w:customStyle="1" w:styleId="WW8Num28z1">
    <w:name w:val="WW8Num28z1"/>
    <w:rPr>
      <w:b/>
      <w:color w:val="000000"/>
      <w:position w:val="0"/>
      <w:sz w:val="20"/>
      <w:vertAlign w:val="baseline"/>
    </w:rPr>
  </w:style>
  <w:style w:type="character" w:customStyle="1" w:styleId="WW8Num28z2">
    <w:name w:val="WW8Num28z2"/>
    <w:rPr>
      <w:b/>
      <w:color w:val="000000"/>
      <w:position w:val="0"/>
      <w:sz w:val="24"/>
      <w:vertAlign w:val="baseline"/>
    </w:rPr>
  </w:style>
  <w:style w:type="character" w:customStyle="1" w:styleId="WW8Num29z0">
    <w:name w:val="WW8Num29z0"/>
    <w:rPr>
      <w:color w:val="000000"/>
      <w:position w:val="0"/>
      <w:sz w:val="20"/>
      <w:vertAlign w:val="baseline"/>
    </w:rPr>
  </w:style>
  <w:style w:type="character" w:customStyle="1" w:styleId="WW8Num29z1">
    <w:name w:val="WW8Num29z1"/>
    <w:rPr>
      <w:b/>
      <w:color w:val="000000"/>
      <w:position w:val="0"/>
      <w:sz w:val="20"/>
      <w:vertAlign w:val="baseline"/>
    </w:rPr>
  </w:style>
  <w:style w:type="character" w:customStyle="1" w:styleId="WW8Num29z2">
    <w:name w:val="WW8Num29z2"/>
    <w:rPr>
      <w:b/>
      <w:color w:val="000000"/>
      <w:position w:val="0"/>
      <w:sz w:val="24"/>
      <w:vertAlign w:val="baseline"/>
    </w:rPr>
  </w:style>
  <w:style w:type="character" w:customStyle="1" w:styleId="WW8Num30z0">
    <w:name w:val="WW8Num30z0"/>
    <w:rPr>
      <w:color w:val="000000"/>
      <w:position w:val="0"/>
      <w:sz w:val="20"/>
      <w:vertAlign w:val="baseline"/>
    </w:rPr>
  </w:style>
  <w:style w:type="character" w:customStyle="1" w:styleId="WW8Num30z1">
    <w:name w:val="WW8Num30z1"/>
    <w:rPr>
      <w:b/>
      <w:color w:val="000000"/>
      <w:position w:val="0"/>
      <w:sz w:val="20"/>
      <w:vertAlign w:val="baseline"/>
    </w:rPr>
  </w:style>
  <w:style w:type="character" w:customStyle="1" w:styleId="WW8Num30z2">
    <w:name w:val="WW8Num30z2"/>
    <w:rPr>
      <w:b/>
      <w:color w:val="000000"/>
      <w:position w:val="0"/>
      <w:sz w:val="24"/>
      <w:vertAlign w:val="baseline"/>
    </w:rPr>
  </w:style>
  <w:style w:type="character" w:customStyle="1" w:styleId="WW8Num31z0">
    <w:name w:val="WW8Num31z0"/>
    <w:rPr>
      <w:color w:val="000000"/>
      <w:position w:val="0"/>
      <w:sz w:val="20"/>
      <w:vertAlign w:val="baseline"/>
    </w:rPr>
  </w:style>
  <w:style w:type="character" w:customStyle="1" w:styleId="WW8Num31z1">
    <w:name w:val="WW8Num31z1"/>
    <w:rPr>
      <w:b/>
      <w:color w:val="000000"/>
      <w:position w:val="0"/>
      <w:sz w:val="20"/>
      <w:vertAlign w:val="baseline"/>
    </w:rPr>
  </w:style>
  <w:style w:type="character" w:customStyle="1" w:styleId="WW8Num31z2">
    <w:name w:val="WW8Num31z2"/>
    <w:rPr>
      <w:b/>
      <w:color w:val="000000"/>
      <w:position w:val="0"/>
      <w:sz w:val="24"/>
      <w:vertAlign w:val="baseline"/>
    </w:rPr>
  </w:style>
  <w:style w:type="character" w:customStyle="1" w:styleId="WW8Num32z0">
    <w:name w:val="WW8Num32z0"/>
    <w:rPr>
      <w:color w:val="000000"/>
      <w:position w:val="0"/>
      <w:sz w:val="20"/>
      <w:vertAlign w:val="baseline"/>
    </w:rPr>
  </w:style>
  <w:style w:type="character" w:customStyle="1" w:styleId="WW8Num32z1">
    <w:name w:val="WW8Num32z1"/>
    <w:rPr>
      <w:b/>
      <w:color w:val="000000"/>
      <w:position w:val="0"/>
      <w:sz w:val="20"/>
      <w:vertAlign w:val="baseline"/>
    </w:rPr>
  </w:style>
  <w:style w:type="character" w:customStyle="1" w:styleId="WW8Num32z2">
    <w:name w:val="WW8Num32z2"/>
    <w:rPr>
      <w:b/>
      <w:color w:val="000000"/>
      <w:position w:val="0"/>
      <w:sz w:val="24"/>
      <w:vertAlign w:val="baseline"/>
    </w:rPr>
  </w:style>
  <w:style w:type="character" w:customStyle="1" w:styleId="WW8Num33z0">
    <w:name w:val="WW8Num33z0"/>
    <w:rPr>
      <w:color w:val="000000"/>
      <w:position w:val="0"/>
      <w:sz w:val="20"/>
      <w:vertAlign w:val="baseline"/>
    </w:rPr>
  </w:style>
  <w:style w:type="character" w:customStyle="1" w:styleId="WW8Num33z1">
    <w:name w:val="WW8Num33z1"/>
    <w:rPr>
      <w:b/>
      <w:color w:val="000000"/>
      <w:position w:val="0"/>
      <w:sz w:val="20"/>
      <w:vertAlign w:val="baseline"/>
    </w:rPr>
  </w:style>
  <w:style w:type="character" w:customStyle="1" w:styleId="WW8Num33z2">
    <w:name w:val="WW8Num33z2"/>
    <w:rPr>
      <w:b/>
      <w:color w:val="000000"/>
      <w:position w:val="0"/>
      <w:sz w:val="24"/>
      <w:vertAlign w:val="baseline"/>
    </w:rPr>
  </w:style>
  <w:style w:type="character" w:customStyle="1" w:styleId="WW8Num34z0">
    <w:name w:val="WW8Num34z0"/>
    <w:rPr>
      <w:color w:val="000000"/>
      <w:position w:val="0"/>
      <w:sz w:val="20"/>
      <w:vertAlign w:val="baseline"/>
    </w:rPr>
  </w:style>
  <w:style w:type="character" w:customStyle="1" w:styleId="WW8Num34z1">
    <w:name w:val="WW8Num34z1"/>
    <w:rPr>
      <w:b/>
      <w:color w:val="000000"/>
      <w:position w:val="0"/>
      <w:sz w:val="20"/>
      <w:vertAlign w:val="baseline"/>
    </w:rPr>
  </w:style>
  <w:style w:type="character" w:customStyle="1" w:styleId="WW8Num34z2">
    <w:name w:val="WW8Num34z2"/>
    <w:rPr>
      <w:b/>
      <w:color w:val="000000"/>
      <w:position w:val="0"/>
      <w:sz w:val="24"/>
      <w:vertAlign w:val="baseline"/>
    </w:rPr>
  </w:style>
  <w:style w:type="character" w:customStyle="1" w:styleId="WW8Num35z0">
    <w:name w:val="WW8Num35z0"/>
    <w:rPr>
      <w:color w:val="000000"/>
      <w:position w:val="0"/>
      <w:sz w:val="20"/>
      <w:vertAlign w:val="baseline"/>
    </w:rPr>
  </w:style>
  <w:style w:type="character" w:customStyle="1" w:styleId="WW8Num35z1">
    <w:name w:val="WW8Num35z1"/>
    <w:rPr>
      <w:b/>
      <w:color w:val="000000"/>
      <w:position w:val="0"/>
      <w:sz w:val="20"/>
      <w:vertAlign w:val="baseline"/>
    </w:rPr>
  </w:style>
  <w:style w:type="character" w:customStyle="1" w:styleId="WW8Num35z2">
    <w:name w:val="WW8Num35z2"/>
    <w:rPr>
      <w:b/>
      <w:color w:val="000000"/>
      <w:position w:val="0"/>
      <w:sz w:val="24"/>
      <w:vertAlign w:val="baseline"/>
    </w:rPr>
  </w:style>
  <w:style w:type="character" w:customStyle="1" w:styleId="WW8Num36z0">
    <w:name w:val="WW8Num36z0"/>
    <w:rPr>
      <w:color w:val="000000"/>
      <w:position w:val="0"/>
      <w:sz w:val="20"/>
      <w:vertAlign w:val="baseline"/>
    </w:rPr>
  </w:style>
  <w:style w:type="character" w:customStyle="1" w:styleId="WW8Num36z1">
    <w:name w:val="WW8Num36z1"/>
    <w:rPr>
      <w:b/>
      <w:color w:val="000000"/>
      <w:position w:val="0"/>
      <w:sz w:val="20"/>
      <w:vertAlign w:val="baseline"/>
    </w:rPr>
  </w:style>
  <w:style w:type="character" w:customStyle="1" w:styleId="WW8Num36z2">
    <w:name w:val="WW8Num36z2"/>
    <w:rPr>
      <w:b/>
      <w:color w:val="000000"/>
      <w:position w:val="0"/>
      <w:sz w:val="24"/>
      <w:vertAlign w:val="baseline"/>
    </w:rPr>
  </w:style>
  <w:style w:type="character" w:customStyle="1" w:styleId="WW8Num37z0">
    <w:name w:val="WW8Num37z0"/>
    <w:rPr>
      <w:color w:val="000000"/>
      <w:position w:val="0"/>
      <w:sz w:val="20"/>
      <w:vertAlign w:val="baseline"/>
    </w:rPr>
  </w:style>
  <w:style w:type="character" w:customStyle="1" w:styleId="WW8Num37z1">
    <w:name w:val="WW8Num37z1"/>
    <w:rPr>
      <w:b/>
      <w:color w:val="000000"/>
      <w:position w:val="0"/>
      <w:sz w:val="20"/>
      <w:vertAlign w:val="baseline"/>
    </w:rPr>
  </w:style>
  <w:style w:type="character" w:customStyle="1" w:styleId="WW8Num37z2">
    <w:name w:val="WW8Num37z2"/>
    <w:rPr>
      <w:b/>
      <w:color w:val="000000"/>
      <w:position w:val="0"/>
      <w:sz w:val="24"/>
      <w:vertAlign w:val="baseline"/>
    </w:rPr>
  </w:style>
  <w:style w:type="character" w:customStyle="1" w:styleId="WW8Num38z0">
    <w:name w:val="WW8Num38z0"/>
    <w:rPr>
      <w:color w:val="000000"/>
      <w:position w:val="0"/>
      <w:sz w:val="20"/>
      <w:vertAlign w:val="baseline"/>
    </w:rPr>
  </w:style>
  <w:style w:type="character" w:customStyle="1" w:styleId="WW8Num38z1">
    <w:name w:val="WW8Num38z1"/>
    <w:rPr>
      <w:b/>
      <w:color w:val="000000"/>
      <w:position w:val="0"/>
      <w:sz w:val="20"/>
      <w:vertAlign w:val="baseline"/>
    </w:rPr>
  </w:style>
  <w:style w:type="character" w:customStyle="1" w:styleId="WW8Num38z2">
    <w:name w:val="WW8Num38z2"/>
    <w:rPr>
      <w:b/>
      <w:color w:val="000000"/>
      <w:position w:val="0"/>
      <w:sz w:val="24"/>
      <w:vertAlign w:val="baseline"/>
    </w:rPr>
  </w:style>
  <w:style w:type="character" w:customStyle="1" w:styleId="WW8Num39z0">
    <w:name w:val="WW8Num39z0"/>
    <w:rPr>
      <w:color w:val="000000"/>
      <w:position w:val="0"/>
      <w:sz w:val="20"/>
      <w:vertAlign w:val="baseline"/>
    </w:rPr>
  </w:style>
  <w:style w:type="character" w:customStyle="1" w:styleId="WW8Num43z1">
    <w:name w:val="WW8Num43z1"/>
    <w:rPr>
      <w:b/>
    </w:rPr>
  </w:style>
  <w:style w:type="character" w:customStyle="1" w:styleId="WW8Num44z1">
    <w:name w:val="WW8Num44z1"/>
    <w:rPr>
      <w:b/>
    </w:rPr>
  </w:style>
  <w:style w:type="character" w:customStyle="1" w:styleId="WW8Num46z1">
    <w:name w:val="WW8Num46z1"/>
    <w:rPr>
      <w:b/>
    </w:rPr>
  </w:style>
  <w:style w:type="character" w:customStyle="1" w:styleId="WW8Num48z0">
    <w:name w:val="WW8Num48z0"/>
    <w:rPr>
      <w:rFonts w:ascii="Symbol" w:eastAsia="ヒラギノ角ゴ Pro W3" w:hAnsi="Symbol" w:cs="Times New Roman"/>
    </w:rPr>
  </w:style>
  <w:style w:type="character" w:customStyle="1" w:styleId="WW8Num48z1">
    <w:name w:val="WW8Num48z1"/>
    <w:rPr>
      <w:rFonts w:ascii="Courier New" w:hAnsi="Courier New" w:cs="Courier New"/>
    </w:rPr>
  </w:style>
  <w:style w:type="character" w:customStyle="1" w:styleId="WW8Num48z2">
    <w:name w:val="WW8Num48z2"/>
    <w:rPr>
      <w:rFonts w:ascii="Wingdings" w:hAnsi="Wingdings" w:cs="Wingdings"/>
    </w:rPr>
  </w:style>
  <w:style w:type="character" w:customStyle="1" w:styleId="WW8Num48z3">
    <w:name w:val="WW8Num48z3"/>
    <w:rPr>
      <w:rFonts w:ascii="Symbol" w:hAnsi="Symbol" w:cs="Symbol"/>
    </w:rPr>
  </w:style>
  <w:style w:type="character" w:customStyle="1" w:styleId="1">
    <w:name w:val="Основной шрифт абзаца1"/>
  </w:style>
  <w:style w:type="character" w:customStyle="1" w:styleId="10">
    <w:name w:val="Основной шрифт1"/>
  </w:style>
  <w:style w:type="character" w:styleId="a4">
    <w:name w:val="Strong"/>
    <w:qFormat/>
    <w:rPr>
      <w:rFonts w:ascii="Lucida Grande" w:eastAsia="ヒラギノ角ゴ Pro W3" w:hAnsi="Lucida Grande" w:cs="Lucida Grande"/>
      <w:b/>
      <w:i w:val="0"/>
      <w:color w:val="000000"/>
      <w:sz w:val="20"/>
    </w:rPr>
  </w:style>
  <w:style w:type="character" w:styleId="a5">
    <w:name w:val="Emphasis"/>
    <w:qFormat/>
    <w:rPr>
      <w:rFonts w:ascii="Lucida Grande" w:eastAsia="ヒラギノ角ゴ Pro W3" w:hAnsi="Lucida Grande" w:cs="Lucida Grande"/>
      <w:b/>
      <w:i w:val="0"/>
    </w:rPr>
  </w:style>
  <w:style w:type="character" w:customStyle="1" w:styleId="a6">
    <w:name w:val="Текст выноски Знак"/>
    <w:rPr>
      <w:rFonts w:ascii="Tahoma" w:hAnsi="Tahoma" w:cs="Tahoma"/>
      <w:sz w:val="16"/>
      <w:szCs w:val="16"/>
      <w:lang w:val="en-US"/>
    </w:rPr>
  </w:style>
  <w:style w:type="character" w:customStyle="1" w:styleId="a7">
    <w:name w:val="Символ нумерации"/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paragraph" w:customStyle="1" w:styleId="a9">
    <w:name w:val="Заголовок"/>
    <w:basedOn w:val="a"/>
    <w:next w:val="a0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a0">
    <w:name w:val="Body Text"/>
    <w:pPr>
      <w:suppressAutoHyphens/>
      <w:jc w:val="both"/>
    </w:pPr>
    <w:rPr>
      <w:rFonts w:eastAsia="ヒラギノ角ゴ Pro W3"/>
      <w:color w:val="000000"/>
      <w:kern w:val="1"/>
      <w:sz w:val="24"/>
      <w:lang w:eastAsia="zh-CN"/>
    </w:rPr>
  </w:style>
  <w:style w:type="paragraph" w:styleId="aa">
    <w:name w:val="List"/>
    <w:basedOn w:val="a0"/>
    <w:rPr>
      <w:rFonts w:cs="Tahoma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4">
    <w:name w:val="Указатель4"/>
    <w:basedOn w:val="a"/>
    <w:pPr>
      <w:suppressLineNumbers/>
    </w:pPr>
    <w:rPr>
      <w:rFonts w:cs="Arial"/>
    </w:rPr>
  </w:style>
  <w:style w:type="paragraph" w:customStyle="1" w:styleId="31">
    <w:name w:val="Название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ac">
    <w:name w:val="Свободная форма"/>
    <w:pPr>
      <w:suppressAutoHyphens/>
    </w:pPr>
    <w:rPr>
      <w:rFonts w:eastAsia="ヒラギノ角ゴ Pro W3"/>
      <w:color w:val="000000"/>
      <w:kern w:val="1"/>
      <w:lang w:eastAsia="zh-CN"/>
    </w:rPr>
  </w:style>
  <w:style w:type="paragraph" w:customStyle="1" w:styleId="ConsNonformat">
    <w:name w:val="ConsNonformat"/>
    <w:pPr>
      <w:suppressAutoHyphens/>
    </w:pPr>
    <w:rPr>
      <w:rFonts w:ascii="Courier New" w:eastAsia="ヒラギノ角ゴ Pro W3" w:hAnsi="Courier New" w:cs="Courier New"/>
      <w:color w:val="000000"/>
      <w:kern w:val="1"/>
      <w:lang w:eastAsia="zh-CN"/>
    </w:rPr>
  </w:style>
  <w:style w:type="paragraph" w:customStyle="1" w:styleId="13">
    <w:name w:val="Обычный1"/>
    <w:pPr>
      <w:suppressAutoHyphens/>
    </w:pPr>
    <w:rPr>
      <w:rFonts w:eastAsia="ヒラギノ角ゴ Pro W3"/>
      <w:color w:val="000000"/>
      <w:kern w:val="1"/>
      <w:lang w:eastAsia="zh-CN"/>
    </w:rPr>
  </w:style>
  <w:style w:type="paragraph" w:customStyle="1" w:styleId="ConsPlusNormal">
    <w:name w:val="ConsPlusNormal"/>
    <w:pPr>
      <w:widowControl w:val="0"/>
      <w:suppressAutoHyphens/>
      <w:ind w:firstLine="720"/>
    </w:pPr>
    <w:rPr>
      <w:rFonts w:ascii="Arial" w:eastAsia="ヒラギノ角ゴ Pro W3" w:hAnsi="Arial" w:cs="Arial"/>
      <w:color w:val="000000"/>
      <w:kern w:val="1"/>
      <w:lang w:eastAsia="zh-C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ヒラギノ角ゴ Pro W3" w:hAnsi="Courier New" w:cs="Courier New"/>
      <w:color w:val="000000"/>
      <w:kern w:val="1"/>
      <w:lang w:eastAsia="zh-CN"/>
    </w:rPr>
  </w:style>
  <w:style w:type="paragraph" w:styleId="ad">
    <w:name w:val="Body Text Indent"/>
    <w:pPr>
      <w:suppressAutoHyphens/>
      <w:ind w:left="1418" w:hanging="1418"/>
      <w:jc w:val="both"/>
    </w:pPr>
    <w:rPr>
      <w:rFonts w:eastAsia="ヒラギノ角ゴ Pro W3"/>
      <w:color w:val="000000"/>
      <w:kern w:val="1"/>
      <w:sz w:val="24"/>
      <w:lang w:eastAsia="zh-CN"/>
    </w:rPr>
  </w:style>
  <w:style w:type="paragraph" w:customStyle="1" w:styleId="210">
    <w:name w:val="Основной текст с отступом 21"/>
    <w:pPr>
      <w:suppressAutoHyphens/>
      <w:spacing w:after="120" w:line="480" w:lineRule="auto"/>
      <w:ind w:left="283"/>
    </w:pPr>
    <w:rPr>
      <w:rFonts w:eastAsia="ヒラギノ角ゴ Pro W3"/>
      <w:color w:val="000000"/>
      <w:kern w:val="1"/>
      <w:lang w:eastAsia="zh-CN"/>
    </w:rPr>
  </w:style>
  <w:style w:type="paragraph" w:customStyle="1" w:styleId="ConsNormal">
    <w:name w:val="ConsNormal"/>
    <w:pPr>
      <w:suppressAutoHyphens/>
      <w:ind w:firstLine="720"/>
    </w:pPr>
    <w:rPr>
      <w:rFonts w:ascii="Courier New" w:eastAsia="ヒラギノ角ゴ Pro W3" w:hAnsi="Courier New" w:cs="Courier New"/>
      <w:color w:val="000000"/>
      <w:kern w:val="1"/>
      <w:lang w:eastAsia="zh-CN"/>
    </w:rPr>
  </w:style>
  <w:style w:type="paragraph" w:styleId="ae">
    <w:name w:val="Normal (Web)"/>
    <w:pPr>
      <w:suppressAutoHyphens/>
      <w:spacing w:before="280" w:after="280"/>
    </w:pPr>
    <w:rPr>
      <w:rFonts w:eastAsia="ヒラギノ角ゴ Pro W3"/>
      <w:color w:val="000000"/>
      <w:kern w:val="1"/>
      <w:sz w:val="24"/>
      <w:lang w:eastAsia="zh-CN"/>
    </w:rPr>
  </w:style>
  <w:style w:type="paragraph" w:customStyle="1" w:styleId="WW-">
    <w:name w:val="WW-Базовый"/>
    <w:pPr>
      <w:suppressAutoHyphens/>
      <w:spacing w:after="200" w:line="276" w:lineRule="auto"/>
    </w:pPr>
    <w:rPr>
      <w:rFonts w:ascii="Lucida Grande" w:eastAsia="ヒラギノ角ゴ Pro W3" w:hAnsi="Lucida Grande" w:cs="Lucida Grande"/>
      <w:color w:val="000000"/>
      <w:kern w:val="1"/>
      <w:sz w:val="22"/>
      <w:lang w:eastAsia="zh-CN"/>
    </w:rPr>
  </w:style>
  <w:style w:type="paragraph" w:styleId="af">
    <w:name w:val="No Spacing"/>
    <w:qFormat/>
    <w:pPr>
      <w:suppressAutoHyphens/>
    </w:pPr>
    <w:rPr>
      <w:rFonts w:ascii="Lucida Grande" w:eastAsia="ヒラギノ角ゴ Pro W3" w:hAnsi="Lucida Grande" w:cs="Lucida Grande"/>
      <w:color w:val="000000"/>
      <w:kern w:val="1"/>
      <w:sz w:val="22"/>
      <w:lang w:eastAsia="zh-CN"/>
    </w:rPr>
  </w:style>
  <w:style w:type="paragraph" w:customStyle="1" w:styleId="af0">
    <w:name w:val="Реквизиты"/>
    <w:pPr>
      <w:suppressAutoHyphens/>
    </w:pPr>
    <w:rPr>
      <w:rFonts w:eastAsia="ヒラギノ角ゴ Pro W3"/>
      <w:color w:val="000000"/>
      <w:spacing w:val="20"/>
      <w:kern w:val="1"/>
      <w:sz w:val="22"/>
      <w:lang w:eastAsia="zh-CN"/>
    </w:rPr>
  </w:style>
  <w:style w:type="paragraph" w:customStyle="1" w:styleId="1A">
    <w:name w:val="Заголовок 1 A"/>
    <w:next w:val="13"/>
    <w:pPr>
      <w:keepNext/>
      <w:suppressAutoHyphens/>
      <w:spacing w:before="240" w:after="60"/>
      <w:ind w:left="432" w:hanging="432"/>
    </w:pPr>
    <w:rPr>
      <w:rFonts w:ascii="Arial Bold" w:eastAsia="ヒラギノ角ゴ Pro W3" w:hAnsi="Arial Bold" w:cs="Arial Bold"/>
      <w:color w:val="000000"/>
      <w:kern w:val="1"/>
      <w:sz w:val="32"/>
      <w:lang w:eastAsia="zh-CN"/>
    </w:rPr>
  </w:style>
  <w:style w:type="paragraph" w:customStyle="1" w:styleId="af1">
    <w:name w:val="Содержимое таблицы"/>
    <w:basedOn w:val="a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</w:rPr>
  </w:style>
  <w:style w:type="paragraph" w:styleId="af3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styleId="af4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styleId="af5">
    <w:name w:val="Balloon Text"/>
    <w:basedOn w:val="a"/>
    <w:rPr>
      <w:rFonts w:ascii="Tahoma" w:hAnsi="Tahoma" w:cs="Tahoma"/>
      <w:sz w:val="16"/>
      <w:szCs w:val="16"/>
    </w:rPr>
  </w:style>
  <w:style w:type="paragraph" w:styleId="af6">
    <w:name w:val="List Paragraph"/>
    <w:basedOn w:val="a"/>
    <w:uiPriority w:val="72"/>
    <w:rsid w:val="00C10BCD"/>
    <w:pPr>
      <w:ind w:left="720"/>
      <w:contextualSpacing/>
    </w:pPr>
  </w:style>
  <w:style w:type="character" w:styleId="af7">
    <w:name w:val="Hyperlink"/>
    <w:basedOn w:val="a1"/>
    <w:uiPriority w:val="99"/>
    <w:unhideWhenUsed/>
    <w:rsid w:val="008D29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a">
    <w:name w:val="Normal"/>
    <w:qFormat/>
    <w:pPr>
      <w:suppressAutoHyphens/>
    </w:pPr>
    <w:rPr>
      <w:sz w:val="24"/>
      <w:szCs w:val="24"/>
      <w:lang w:val="en-US" w:eastAsia="zh-CN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suppressAutoHyphens w:val="0"/>
      <w:spacing w:before="280" w:after="280"/>
      <w:outlineLvl w:val="2"/>
    </w:pPr>
    <w:rPr>
      <w:b/>
      <w:bCs/>
      <w:sz w:val="27"/>
      <w:szCs w:val="27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ascii="Lucida Grande" w:eastAsia="ヒラギノ角ゴ Pro W3" w:hAnsi="Lucida Grande" w:cs="Lucida Grande"/>
      <w:color w:val="000000"/>
      <w:position w:val="0"/>
      <w:sz w:val="20"/>
      <w:vertAlign w:val="baseline"/>
    </w:rPr>
  </w:style>
  <w:style w:type="character" w:customStyle="1" w:styleId="WW8Num2z0">
    <w:name w:val="WW8Num2z0"/>
    <w:rPr>
      <w:rFonts w:ascii="Lucida Grande" w:hAnsi="Lucida Grande" w:cs="Lucida Grande"/>
      <w:color w:val="000000"/>
      <w:position w:val="0"/>
      <w:sz w:val="20"/>
      <w:szCs w:val="24"/>
      <w:vertAlign w:val="baseline"/>
    </w:rPr>
  </w:style>
  <w:style w:type="character" w:customStyle="1" w:styleId="WW8Num3z0">
    <w:name w:val="WW8Num3z0"/>
    <w:rPr>
      <w:b/>
      <w:color w:val="000000"/>
      <w:position w:val="0"/>
      <w:sz w:val="20"/>
      <w:vertAlign w:val="baseline"/>
    </w:rPr>
  </w:style>
  <w:style w:type="character" w:customStyle="1" w:styleId="WW8Num3z2">
    <w:name w:val="WW8Num3z2"/>
    <w:rPr>
      <w:b/>
      <w:color w:val="000000"/>
      <w:position w:val="0"/>
      <w:sz w:val="24"/>
      <w:vertAlign w:val="baseline"/>
    </w:rPr>
  </w:style>
  <w:style w:type="character" w:customStyle="1" w:styleId="WW8Num4z0">
    <w:name w:val="WW8Num4z0"/>
    <w:rPr>
      <w:b/>
      <w:color w:val="000000"/>
      <w:position w:val="0"/>
      <w:sz w:val="20"/>
      <w:vertAlign w:val="baseline"/>
    </w:rPr>
  </w:style>
  <w:style w:type="character" w:customStyle="1" w:styleId="WW8Num4z2">
    <w:name w:val="WW8Num4z2"/>
    <w:rPr>
      <w:b/>
      <w:color w:val="000000"/>
      <w:position w:val="0"/>
      <w:sz w:val="24"/>
      <w:vertAlign w:val="baseline"/>
    </w:rPr>
  </w:style>
  <w:style w:type="character" w:customStyle="1" w:styleId="WW8Num5z0">
    <w:name w:val="WW8Num5z0"/>
    <w:rPr>
      <w:b/>
      <w:color w:val="000000"/>
      <w:position w:val="0"/>
      <w:sz w:val="20"/>
      <w:vertAlign w:val="baseline"/>
    </w:rPr>
  </w:style>
  <w:style w:type="character" w:customStyle="1" w:styleId="WW8Num5z2">
    <w:name w:val="WW8Num5z2"/>
    <w:rPr>
      <w:b/>
      <w:color w:val="000000"/>
      <w:position w:val="0"/>
      <w:sz w:val="24"/>
      <w:szCs w:val="24"/>
      <w:vertAlign w:val="baseline"/>
    </w:rPr>
  </w:style>
  <w:style w:type="character" w:customStyle="1" w:styleId="WW8Num6z0">
    <w:name w:val="WW8Num6z0"/>
    <w:rPr>
      <w:position w:val="0"/>
      <w:sz w:val="24"/>
      <w:vertAlign w:val="baseline"/>
    </w:rPr>
  </w:style>
  <w:style w:type="character" w:customStyle="1" w:styleId="WW8Num6z2">
    <w:name w:val="WW8Num6z2"/>
    <w:rPr>
      <w:b/>
      <w:color w:val="000000"/>
      <w:position w:val="0"/>
      <w:sz w:val="24"/>
      <w:vertAlign w:val="baseline"/>
    </w:rPr>
  </w:style>
  <w:style w:type="character" w:customStyle="1" w:styleId="WW8Num7z0">
    <w:name w:val="WW8Num7z0"/>
    <w:rPr>
      <w:b/>
      <w:color w:val="000000"/>
      <w:position w:val="0"/>
      <w:sz w:val="20"/>
      <w:szCs w:val="24"/>
      <w:vertAlign w:val="baseline"/>
    </w:rPr>
  </w:style>
  <w:style w:type="character" w:customStyle="1" w:styleId="WW8Num7z2">
    <w:name w:val="WW8Num7z2"/>
    <w:rPr>
      <w:b/>
      <w:color w:val="000000"/>
      <w:position w:val="0"/>
      <w:sz w:val="24"/>
      <w:vertAlign w:val="baseline"/>
    </w:rPr>
  </w:style>
  <w:style w:type="character" w:customStyle="1" w:styleId="WW8Num8z0">
    <w:name w:val="WW8Num8z0"/>
    <w:rPr>
      <w:b/>
      <w:color w:val="000000"/>
      <w:position w:val="0"/>
      <w:sz w:val="20"/>
      <w:vertAlign w:val="baseline"/>
    </w:rPr>
  </w:style>
  <w:style w:type="character" w:customStyle="1" w:styleId="WW8Num8z2">
    <w:name w:val="WW8Num8z2"/>
    <w:rPr>
      <w:b/>
      <w:color w:val="000000"/>
      <w:position w:val="0"/>
      <w:sz w:val="24"/>
      <w:vertAlign w:val="baseline"/>
    </w:rPr>
  </w:style>
  <w:style w:type="character" w:customStyle="1" w:styleId="WW8Num9z0">
    <w:name w:val="WW8Num9z0"/>
    <w:rPr>
      <w:rFonts w:cs="Times New Roman"/>
      <w:b/>
      <w:color w:val="000000"/>
      <w:position w:val="0"/>
      <w:sz w:val="20"/>
      <w:vertAlign w:val="baseline"/>
    </w:rPr>
  </w:style>
  <w:style w:type="character" w:customStyle="1" w:styleId="WW8Num9z2">
    <w:name w:val="WW8Num9z2"/>
    <w:rPr>
      <w:b/>
      <w:color w:val="000000"/>
      <w:position w:val="0"/>
      <w:sz w:val="24"/>
      <w:vertAlign w:val="baseline"/>
    </w:rPr>
  </w:style>
  <w:style w:type="character" w:customStyle="1" w:styleId="WW8Num10z0">
    <w:name w:val="WW8Num10z0"/>
    <w:rPr>
      <w:rFonts w:ascii="Lucida Grande" w:eastAsia="ヒラギノ角ゴ Pro W3" w:hAnsi="Lucida Grande" w:cs="Lucida Grande"/>
      <w:color w:val="000000"/>
      <w:position w:val="0"/>
      <w:sz w:val="20"/>
      <w:vertAlign w:val="baseline"/>
    </w:rPr>
  </w:style>
  <w:style w:type="character" w:customStyle="1" w:styleId="WW8Num10z1">
    <w:name w:val="WW8Num10z1"/>
    <w:rPr>
      <w:b/>
      <w:color w:val="000000"/>
      <w:position w:val="0"/>
      <w:sz w:val="20"/>
      <w:vertAlign w:val="baseline"/>
    </w:rPr>
  </w:style>
  <w:style w:type="character" w:customStyle="1" w:styleId="WW8Num10z2">
    <w:name w:val="WW8Num10z2"/>
    <w:rPr>
      <w:b/>
      <w:color w:val="000000"/>
      <w:position w:val="0"/>
      <w:sz w:val="24"/>
      <w:vertAlign w:val="baseline"/>
    </w:rPr>
  </w:style>
  <w:style w:type="character" w:customStyle="1" w:styleId="WW8Num11z0">
    <w:name w:val="WW8Num11z0"/>
    <w:rPr>
      <w:rFonts w:ascii="Times New Roman" w:hAnsi="Times New Roman" w:cs="Times New Roman"/>
      <w:b/>
      <w:color w:val="000000"/>
      <w:position w:val="0"/>
      <w:sz w:val="20"/>
      <w:szCs w:val="24"/>
      <w:vertAlign w:val="baseline"/>
    </w:rPr>
  </w:style>
  <w:style w:type="character" w:customStyle="1" w:styleId="WW8Num11z2">
    <w:name w:val="WW8Num11z2"/>
    <w:rPr>
      <w:b/>
      <w:color w:val="000000"/>
      <w:position w:val="0"/>
      <w:sz w:val="24"/>
      <w:vertAlign w:val="baseline"/>
    </w:rPr>
  </w:style>
  <w:style w:type="character" w:customStyle="1" w:styleId="WW8Num12z0">
    <w:name w:val="WW8Num12z0"/>
    <w:rPr>
      <w:b/>
      <w:color w:val="000000"/>
      <w:position w:val="0"/>
      <w:sz w:val="20"/>
      <w:vertAlign w:val="baseline"/>
    </w:rPr>
  </w:style>
  <w:style w:type="character" w:customStyle="1" w:styleId="WW8Num12z2">
    <w:name w:val="WW8Num12z2"/>
    <w:rPr>
      <w:b/>
      <w:color w:val="000000"/>
      <w:position w:val="0"/>
      <w:sz w:val="24"/>
      <w:vertAlign w:val="baseline"/>
    </w:rPr>
  </w:style>
  <w:style w:type="character" w:customStyle="1" w:styleId="WW8Num13z0">
    <w:name w:val="WW8Num13z0"/>
    <w:rPr>
      <w:rFonts w:ascii="Lucida Grande" w:eastAsia="ヒラギノ角ゴ Pro W3" w:hAnsi="Lucida Grande" w:cs="Lucida Grande"/>
      <w:color w:val="000000"/>
      <w:position w:val="0"/>
      <w:sz w:val="20"/>
      <w:vertAlign w:val="baseline"/>
    </w:rPr>
  </w:style>
  <w:style w:type="character" w:customStyle="1" w:styleId="WW8Num13z1">
    <w:name w:val="WW8Num13z1"/>
    <w:rPr>
      <w:rFonts w:ascii="Times New Roman" w:hAnsi="Times New Roman" w:cs="Times New Roman"/>
      <w:b/>
      <w:color w:val="000000"/>
      <w:position w:val="0"/>
      <w:sz w:val="20"/>
      <w:szCs w:val="24"/>
      <w:vertAlign w:val="baseline"/>
    </w:rPr>
  </w:style>
  <w:style w:type="character" w:customStyle="1" w:styleId="WW8Num13z2">
    <w:name w:val="WW8Num13z2"/>
    <w:rPr>
      <w:b/>
      <w:color w:val="000000"/>
      <w:position w:val="0"/>
      <w:sz w:val="24"/>
      <w:vertAlign w:val="baseline"/>
    </w:rPr>
  </w:style>
  <w:style w:type="character" w:customStyle="1" w:styleId="WW8Num14z0">
    <w:name w:val="WW8Num14z0"/>
    <w:rPr>
      <w:color w:val="000000"/>
      <w:position w:val="0"/>
      <w:sz w:val="20"/>
      <w:vertAlign w:val="baseline"/>
    </w:rPr>
  </w:style>
  <w:style w:type="character" w:customStyle="1" w:styleId="WW8Num14z1">
    <w:name w:val="WW8Num14z1"/>
    <w:rPr>
      <w:rFonts w:ascii="Times New Roman" w:hAnsi="Times New Roman" w:cs="Times New Roman"/>
      <w:b/>
      <w:color w:val="000000"/>
      <w:position w:val="0"/>
      <w:sz w:val="20"/>
      <w:szCs w:val="24"/>
      <w:vertAlign w:val="baseline"/>
    </w:rPr>
  </w:style>
  <w:style w:type="character" w:customStyle="1" w:styleId="WW8Num14z2">
    <w:name w:val="WW8Num14z2"/>
    <w:rPr>
      <w:b/>
      <w:color w:val="000000"/>
      <w:position w:val="0"/>
      <w:sz w:val="24"/>
      <w:vertAlign w:val="baseline"/>
    </w:rPr>
  </w:style>
  <w:style w:type="character" w:customStyle="1" w:styleId="WW8Num15z0">
    <w:name w:val="WW8Num15z0"/>
    <w:rPr>
      <w:color w:val="000000"/>
      <w:position w:val="0"/>
      <w:sz w:val="20"/>
      <w:vertAlign w:val="baseline"/>
    </w:rPr>
  </w:style>
  <w:style w:type="character" w:customStyle="1" w:styleId="WW8Num15z1">
    <w:name w:val="WW8Num15z1"/>
    <w:rPr>
      <w:rFonts w:ascii="Times New Roman" w:hAnsi="Times New Roman" w:cs="Times New Roman"/>
      <w:b/>
      <w:color w:val="000000"/>
      <w:position w:val="0"/>
      <w:sz w:val="20"/>
      <w:szCs w:val="24"/>
      <w:vertAlign w:val="baseline"/>
    </w:rPr>
  </w:style>
  <w:style w:type="character" w:customStyle="1" w:styleId="WW8Num15z2">
    <w:name w:val="WW8Num15z2"/>
    <w:rPr>
      <w:b/>
      <w:color w:val="000000"/>
      <w:position w:val="0"/>
      <w:sz w:val="24"/>
      <w:vertAlign w:val="baseline"/>
    </w:rPr>
  </w:style>
  <w:style w:type="character" w:customStyle="1" w:styleId="WW8Num16z0">
    <w:name w:val="WW8Num16z0"/>
    <w:rPr>
      <w:color w:val="000000"/>
      <w:position w:val="0"/>
      <w:sz w:val="20"/>
      <w:vertAlign w:val="baseline"/>
    </w:rPr>
  </w:style>
  <w:style w:type="character" w:customStyle="1" w:styleId="WW8Num16z1">
    <w:name w:val="WW8Num16z1"/>
    <w:rPr>
      <w:b/>
      <w:color w:val="000000"/>
      <w:position w:val="0"/>
      <w:sz w:val="20"/>
      <w:vertAlign w:val="baseline"/>
    </w:rPr>
  </w:style>
  <w:style w:type="character" w:customStyle="1" w:styleId="WW8Num16z2">
    <w:name w:val="WW8Num16z2"/>
    <w:rPr>
      <w:b/>
      <w:color w:val="000000"/>
      <w:position w:val="0"/>
      <w:sz w:val="24"/>
      <w:vertAlign w:val="baseline"/>
    </w:rPr>
  </w:style>
  <w:style w:type="character" w:customStyle="1" w:styleId="WW8Num17z0">
    <w:name w:val="WW8Num17z0"/>
    <w:rPr>
      <w:color w:val="000000"/>
      <w:position w:val="0"/>
      <w:sz w:val="20"/>
      <w:vertAlign w:val="baseline"/>
    </w:rPr>
  </w:style>
  <w:style w:type="character" w:customStyle="1" w:styleId="WW8Num17z1">
    <w:name w:val="WW8Num17z1"/>
    <w:rPr>
      <w:b/>
      <w:color w:val="000000"/>
      <w:position w:val="0"/>
      <w:sz w:val="20"/>
      <w:vertAlign w:val="baseline"/>
    </w:rPr>
  </w:style>
  <w:style w:type="character" w:customStyle="1" w:styleId="WW8Num17z2">
    <w:name w:val="WW8Num17z2"/>
    <w:rPr>
      <w:b/>
      <w:color w:val="000000"/>
      <w:position w:val="0"/>
      <w:sz w:val="24"/>
      <w:vertAlign w:val="baseline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color w:val="000000"/>
      <w:position w:val="0"/>
      <w:sz w:val="20"/>
      <w:vertAlign w:val="baseline"/>
    </w:rPr>
  </w:style>
  <w:style w:type="character" w:customStyle="1" w:styleId="WW8Num18z1">
    <w:name w:val="WW8Num18z1"/>
    <w:rPr>
      <w:b/>
      <w:color w:val="000000"/>
      <w:position w:val="0"/>
      <w:sz w:val="20"/>
      <w:vertAlign w:val="baseline"/>
    </w:rPr>
  </w:style>
  <w:style w:type="character" w:customStyle="1" w:styleId="WW8Num18z2">
    <w:name w:val="WW8Num18z2"/>
    <w:rPr>
      <w:b/>
      <w:color w:val="000000"/>
      <w:position w:val="0"/>
      <w:sz w:val="24"/>
      <w:vertAlign w:val="baseline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  <w:color w:val="000000"/>
      <w:kern w:val="1"/>
      <w:position w:val="0"/>
      <w:sz w:val="20"/>
      <w:szCs w:val="24"/>
      <w:vertAlign w:val="baseline"/>
      <w:lang w:val="ru-RU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30">
    <w:name w:val="Основной шрифт абзаца3"/>
  </w:style>
  <w:style w:type="character" w:customStyle="1" w:styleId="WW8Num21z0">
    <w:name w:val="WW8Num21z0"/>
    <w:rPr>
      <w:color w:val="000000"/>
      <w:position w:val="0"/>
      <w:sz w:val="20"/>
      <w:vertAlign w:val="baseline"/>
    </w:rPr>
  </w:style>
  <w:style w:type="character" w:customStyle="1" w:styleId="WW8Num21z1">
    <w:name w:val="WW8Num21z1"/>
    <w:rPr>
      <w:b/>
      <w:color w:val="000000"/>
      <w:position w:val="0"/>
      <w:sz w:val="20"/>
      <w:vertAlign w:val="baseline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2">
    <w:name w:val="Основной шрифт абзаца2"/>
  </w:style>
  <w:style w:type="character" w:customStyle="1" w:styleId="WW8Num7z1">
    <w:name w:val="WW8Num7z1"/>
    <w:rPr>
      <w:b/>
      <w:color w:val="000000"/>
      <w:position w:val="0"/>
      <w:sz w:val="20"/>
      <w:vertAlign w:val="baseline"/>
    </w:rPr>
  </w:style>
  <w:style w:type="character" w:customStyle="1" w:styleId="WW8Num11z1">
    <w:name w:val="WW8Num11z1"/>
    <w:rPr>
      <w:b/>
      <w:color w:val="000000"/>
      <w:position w:val="0"/>
      <w:sz w:val="20"/>
      <w:vertAlign w:val="baseline"/>
    </w:rPr>
  </w:style>
  <w:style w:type="character" w:customStyle="1" w:styleId="WW8Num12z1">
    <w:name w:val="WW8Num12z1"/>
    <w:rPr>
      <w:b/>
      <w:color w:val="000000"/>
      <w:position w:val="0"/>
      <w:sz w:val="20"/>
      <w:vertAlign w:val="baseline"/>
    </w:rPr>
  </w:style>
  <w:style w:type="character" w:customStyle="1" w:styleId="WW8Num3z1">
    <w:name w:val="WW8Num3z1"/>
    <w:rPr>
      <w:b/>
      <w:color w:val="000000"/>
      <w:position w:val="0"/>
      <w:sz w:val="20"/>
      <w:vertAlign w:val="baseline"/>
    </w:rPr>
  </w:style>
  <w:style w:type="character" w:customStyle="1" w:styleId="WW8Num4z1">
    <w:name w:val="WW8Num4z1"/>
    <w:rPr>
      <w:b/>
      <w:color w:val="000000"/>
      <w:position w:val="0"/>
      <w:sz w:val="20"/>
      <w:vertAlign w:val="baseline"/>
    </w:rPr>
  </w:style>
  <w:style w:type="character" w:customStyle="1" w:styleId="WW8Num5z1">
    <w:name w:val="WW8Num5z1"/>
    <w:rPr>
      <w:b/>
      <w:color w:val="000000"/>
      <w:position w:val="0"/>
      <w:sz w:val="20"/>
      <w:vertAlign w:val="baseline"/>
    </w:rPr>
  </w:style>
  <w:style w:type="character" w:customStyle="1" w:styleId="WW8Num6z1">
    <w:name w:val="WW8Num6z1"/>
    <w:rPr>
      <w:b/>
      <w:color w:val="000000"/>
      <w:position w:val="0"/>
      <w:sz w:val="20"/>
      <w:vertAlign w:val="baseline"/>
    </w:rPr>
  </w:style>
  <w:style w:type="character" w:customStyle="1" w:styleId="WW8Num8z1">
    <w:name w:val="WW8Num8z1"/>
    <w:rPr>
      <w:b/>
      <w:color w:val="000000"/>
      <w:position w:val="0"/>
      <w:sz w:val="20"/>
      <w:vertAlign w:val="baseline"/>
    </w:rPr>
  </w:style>
  <w:style w:type="character" w:customStyle="1" w:styleId="WW8Num9z1">
    <w:name w:val="WW8Num9z1"/>
    <w:rPr>
      <w:b/>
      <w:color w:val="000000"/>
      <w:position w:val="0"/>
      <w:sz w:val="20"/>
      <w:vertAlign w:val="baseline"/>
    </w:rPr>
  </w:style>
  <w:style w:type="character" w:customStyle="1" w:styleId="WW8Num19z1">
    <w:name w:val="WW8Num19z1"/>
    <w:rPr>
      <w:b/>
      <w:color w:val="000000"/>
      <w:position w:val="0"/>
      <w:sz w:val="20"/>
      <w:vertAlign w:val="baseline"/>
    </w:rPr>
  </w:style>
  <w:style w:type="character" w:customStyle="1" w:styleId="WW8Num19z2">
    <w:name w:val="WW8Num19z2"/>
    <w:rPr>
      <w:b/>
      <w:color w:val="000000"/>
      <w:position w:val="0"/>
      <w:sz w:val="24"/>
      <w:vertAlign w:val="baseline"/>
    </w:rPr>
  </w:style>
  <w:style w:type="character" w:customStyle="1" w:styleId="WW8Num23z0">
    <w:name w:val="WW8Num23z0"/>
    <w:rPr>
      <w:color w:val="000000"/>
      <w:position w:val="0"/>
      <w:sz w:val="20"/>
      <w:vertAlign w:val="baseline"/>
    </w:rPr>
  </w:style>
  <w:style w:type="character" w:customStyle="1" w:styleId="WW8Num3z3">
    <w:name w:val="WW8Num3z3"/>
    <w:rPr>
      <w:color w:val="000000"/>
      <w:position w:val="0"/>
      <w:sz w:val="20"/>
      <w:vertAlign w:val="baseline"/>
    </w:rPr>
  </w:style>
  <w:style w:type="character" w:customStyle="1" w:styleId="WW8Num4z3">
    <w:name w:val="WW8Num4z3"/>
    <w:rPr>
      <w:color w:val="000000"/>
      <w:position w:val="0"/>
      <w:sz w:val="20"/>
      <w:vertAlign w:val="baseline"/>
    </w:rPr>
  </w:style>
  <w:style w:type="character" w:customStyle="1" w:styleId="WW8Num5z3">
    <w:name w:val="WW8Num5z3"/>
    <w:rPr>
      <w:color w:val="000000"/>
      <w:position w:val="0"/>
      <w:sz w:val="20"/>
      <w:vertAlign w:val="baseline"/>
    </w:rPr>
  </w:style>
  <w:style w:type="character" w:customStyle="1" w:styleId="WW8Num7z3">
    <w:name w:val="WW8Num7z3"/>
    <w:rPr>
      <w:color w:val="000000"/>
      <w:position w:val="0"/>
      <w:sz w:val="20"/>
      <w:vertAlign w:val="baseline"/>
    </w:rPr>
  </w:style>
  <w:style w:type="character" w:customStyle="1" w:styleId="WW8Num8z3">
    <w:name w:val="WW8Num8z3"/>
    <w:rPr>
      <w:color w:val="000000"/>
      <w:position w:val="0"/>
      <w:sz w:val="20"/>
      <w:vertAlign w:val="baseline"/>
    </w:rPr>
  </w:style>
  <w:style w:type="character" w:customStyle="1" w:styleId="WW8Num9z3">
    <w:name w:val="WW8Num9z3"/>
    <w:rPr>
      <w:color w:val="000000"/>
      <w:position w:val="0"/>
      <w:sz w:val="20"/>
      <w:vertAlign w:val="baseline"/>
    </w:rPr>
  </w:style>
  <w:style w:type="character" w:customStyle="1" w:styleId="WW8Num11z3">
    <w:name w:val="WW8Num11z3"/>
    <w:rPr>
      <w:color w:val="000000"/>
      <w:position w:val="0"/>
      <w:sz w:val="20"/>
      <w:vertAlign w:val="baseline"/>
    </w:rPr>
  </w:style>
  <w:style w:type="character" w:customStyle="1" w:styleId="WW8Num12z3">
    <w:name w:val="WW8Num12z3"/>
    <w:rPr>
      <w:color w:val="000000"/>
      <w:position w:val="0"/>
      <w:sz w:val="20"/>
      <w:vertAlign w:val="baseline"/>
    </w:rPr>
  </w:style>
  <w:style w:type="character" w:customStyle="1" w:styleId="WW8Num22z0">
    <w:name w:val="WW8Num22z0"/>
    <w:rPr>
      <w:color w:val="000000"/>
      <w:position w:val="0"/>
      <w:sz w:val="20"/>
      <w:vertAlign w:val="baseline"/>
    </w:rPr>
  </w:style>
  <w:style w:type="character" w:customStyle="1" w:styleId="WW8Num22z1">
    <w:name w:val="WW8Num22z1"/>
    <w:rPr>
      <w:b/>
      <w:color w:val="000000"/>
      <w:position w:val="0"/>
      <w:sz w:val="20"/>
      <w:vertAlign w:val="baseline"/>
    </w:rPr>
  </w:style>
  <w:style w:type="character" w:customStyle="1" w:styleId="WW8Num22z2">
    <w:name w:val="WW8Num22z2"/>
    <w:rPr>
      <w:b/>
      <w:color w:val="000000"/>
      <w:position w:val="0"/>
      <w:sz w:val="24"/>
      <w:vertAlign w:val="baseline"/>
    </w:rPr>
  </w:style>
  <w:style w:type="character" w:customStyle="1" w:styleId="WW8Num23z1">
    <w:name w:val="WW8Num23z1"/>
    <w:rPr>
      <w:b/>
      <w:color w:val="000000"/>
      <w:position w:val="0"/>
      <w:sz w:val="20"/>
      <w:vertAlign w:val="baseline"/>
    </w:rPr>
  </w:style>
  <w:style w:type="character" w:customStyle="1" w:styleId="WW8Num23z2">
    <w:name w:val="WW8Num23z2"/>
    <w:rPr>
      <w:b/>
      <w:color w:val="000000"/>
      <w:position w:val="0"/>
      <w:sz w:val="24"/>
      <w:vertAlign w:val="baseline"/>
    </w:rPr>
  </w:style>
  <w:style w:type="character" w:customStyle="1" w:styleId="WW8Num24z0">
    <w:name w:val="WW8Num24z0"/>
    <w:rPr>
      <w:color w:val="000000"/>
      <w:position w:val="0"/>
      <w:sz w:val="20"/>
      <w:vertAlign w:val="baseline"/>
    </w:rPr>
  </w:style>
  <w:style w:type="character" w:customStyle="1" w:styleId="WW8Num24z1">
    <w:name w:val="WW8Num24z1"/>
    <w:rPr>
      <w:b/>
      <w:color w:val="000000"/>
      <w:position w:val="0"/>
      <w:sz w:val="20"/>
      <w:vertAlign w:val="baseline"/>
    </w:rPr>
  </w:style>
  <w:style w:type="character" w:customStyle="1" w:styleId="WW8Num24z2">
    <w:name w:val="WW8Num24z2"/>
    <w:rPr>
      <w:b/>
      <w:color w:val="000000"/>
      <w:position w:val="0"/>
      <w:sz w:val="24"/>
      <w:vertAlign w:val="baseline"/>
    </w:rPr>
  </w:style>
  <w:style w:type="character" w:customStyle="1" w:styleId="WW8Num25z0">
    <w:name w:val="WW8Num25z0"/>
    <w:rPr>
      <w:color w:val="000000"/>
      <w:position w:val="0"/>
      <w:sz w:val="20"/>
      <w:vertAlign w:val="baseline"/>
    </w:rPr>
  </w:style>
  <w:style w:type="character" w:customStyle="1" w:styleId="WW8Num25z1">
    <w:name w:val="WW8Num25z1"/>
    <w:rPr>
      <w:b/>
      <w:color w:val="000000"/>
      <w:position w:val="0"/>
      <w:sz w:val="20"/>
      <w:vertAlign w:val="baseline"/>
    </w:rPr>
  </w:style>
  <w:style w:type="character" w:customStyle="1" w:styleId="WW8Num25z2">
    <w:name w:val="WW8Num25z2"/>
    <w:rPr>
      <w:b/>
      <w:color w:val="000000"/>
      <w:position w:val="0"/>
      <w:sz w:val="24"/>
      <w:vertAlign w:val="baseline"/>
    </w:rPr>
  </w:style>
  <w:style w:type="character" w:customStyle="1" w:styleId="WW8Num26z0">
    <w:name w:val="WW8Num26z0"/>
    <w:rPr>
      <w:color w:val="000000"/>
      <w:position w:val="0"/>
      <w:sz w:val="20"/>
      <w:vertAlign w:val="baseline"/>
    </w:rPr>
  </w:style>
  <w:style w:type="character" w:customStyle="1" w:styleId="WW8Num26z1">
    <w:name w:val="WW8Num26z1"/>
    <w:rPr>
      <w:b/>
      <w:color w:val="000000"/>
      <w:position w:val="0"/>
      <w:sz w:val="20"/>
      <w:vertAlign w:val="baseline"/>
    </w:rPr>
  </w:style>
  <w:style w:type="character" w:customStyle="1" w:styleId="WW8Num26z2">
    <w:name w:val="WW8Num26z2"/>
    <w:rPr>
      <w:b/>
      <w:color w:val="000000"/>
      <w:position w:val="0"/>
      <w:sz w:val="24"/>
      <w:vertAlign w:val="baseline"/>
    </w:rPr>
  </w:style>
  <w:style w:type="character" w:customStyle="1" w:styleId="WW8Num27z0">
    <w:name w:val="WW8Num27z0"/>
    <w:rPr>
      <w:color w:val="000000"/>
      <w:position w:val="0"/>
      <w:sz w:val="20"/>
      <w:vertAlign w:val="baseline"/>
    </w:rPr>
  </w:style>
  <w:style w:type="character" w:customStyle="1" w:styleId="WW8Num27z1">
    <w:name w:val="WW8Num27z1"/>
    <w:rPr>
      <w:b/>
      <w:color w:val="000000"/>
      <w:position w:val="0"/>
      <w:sz w:val="20"/>
      <w:vertAlign w:val="baseline"/>
    </w:rPr>
  </w:style>
  <w:style w:type="character" w:customStyle="1" w:styleId="WW8Num27z2">
    <w:name w:val="WW8Num27z2"/>
    <w:rPr>
      <w:b/>
      <w:color w:val="000000"/>
      <w:position w:val="0"/>
      <w:sz w:val="24"/>
      <w:vertAlign w:val="baseline"/>
    </w:rPr>
  </w:style>
  <w:style w:type="character" w:customStyle="1" w:styleId="WW8Num28z0">
    <w:name w:val="WW8Num28z0"/>
    <w:rPr>
      <w:color w:val="000000"/>
      <w:position w:val="0"/>
      <w:sz w:val="20"/>
      <w:vertAlign w:val="baseline"/>
    </w:rPr>
  </w:style>
  <w:style w:type="character" w:customStyle="1" w:styleId="WW8Num28z1">
    <w:name w:val="WW8Num28z1"/>
    <w:rPr>
      <w:b/>
      <w:color w:val="000000"/>
      <w:position w:val="0"/>
      <w:sz w:val="20"/>
      <w:vertAlign w:val="baseline"/>
    </w:rPr>
  </w:style>
  <w:style w:type="character" w:customStyle="1" w:styleId="WW8Num28z2">
    <w:name w:val="WW8Num28z2"/>
    <w:rPr>
      <w:b/>
      <w:color w:val="000000"/>
      <w:position w:val="0"/>
      <w:sz w:val="24"/>
      <w:vertAlign w:val="baseline"/>
    </w:rPr>
  </w:style>
  <w:style w:type="character" w:customStyle="1" w:styleId="WW8Num29z0">
    <w:name w:val="WW8Num29z0"/>
    <w:rPr>
      <w:color w:val="000000"/>
      <w:position w:val="0"/>
      <w:sz w:val="20"/>
      <w:vertAlign w:val="baseline"/>
    </w:rPr>
  </w:style>
  <w:style w:type="character" w:customStyle="1" w:styleId="WW8Num29z1">
    <w:name w:val="WW8Num29z1"/>
    <w:rPr>
      <w:b/>
      <w:color w:val="000000"/>
      <w:position w:val="0"/>
      <w:sz w:val="20"/>
      <w:vertAlign w:val="baseline"/>
    </w:rPr>
  </w:style>
  <w:style w:type="character" w:customStyle="1" w:styleId="WW8Num29z2">
    <w:name w:val="WW8Num29z2"/>
    <w:rPr>
      <w:b/>
      <w:color w:val="000000"/>
      <w:position w:val="0"/>
      <w:sz w:val="24"/>
      <w:vertAlign w:val="baseline"/>
    </w:rPr>
  </w:style>
  <w:style w:type="character" w:customStyle="1" w:styleId="WW8Num30z0">
    <w:name w:val="WW8Num30z0"/>
    <w:rPr>
      <w:color w:val="000000"/>
      <w:position w:val="0"/>
      <w:sz w:val="20"/>
      <w:vertAlign w:val="baseline"/>
    </w:rPr>
  </w:style>
  <w:style w:type="character" w:customStyle="1" w:styleId="WW8Num30z1">
    <w:name w:val="WW8Num30z1"/>
    <w:rPr>
      <w:b/>
      <w:color w:val="000000"/>
      <w:position w:val="0"/>
      <w:sz w:val="20"/>
      <w:vertAlign w:val="baseline"/>
    </w:rPr>
  </w:style>
  <w:style w:type="character" w:customStyle="1" w:styleId="WW8Num30z2">
    <w:name w:val="WW8Num30z2"/>
    <w:rPr>
      <w:b/>
      <w:color w:val="000000"/>
      <w:position w:val="0"/>
      <w:sz w:val="24"/>
      <w:vertAlign w:val="baseline"/>
    </w:rPr>
  </w:style>
  <w:style w:type="character" w:customStyle="1" w:styleId="WW8Num31z0">
    <w:name w:val="WW8Num31z0"/>
    <w:rPr>
      <w:color w:val="000000"/>
      <w:position w:val="0"/>
      <w:sz w:val="20"/>
      <w:vertAlign w:val="baseline"/>
    </w:rPr>
  </w:style>
  <w:style w:type="character" w:customStyle="1" w:styleId="WW8Num31z1">
    <w:name w:val="WW8Num31z1"/>
    <w:rPr>
      <w:b/>
      <w:color w:val="000000"/>
      <w:position w:val="0"/>
      <w:sz w:val="20"/>
      <w:vertAlign w:val="baseline"/>
    </w:rPr>
  </w:style>
  <w:style w:type="character" w:customStyle="1" w:styleId="WW8Num31z2">
    <w:name w:val="WW8Num31z2"/>
    <w:rPr>
      <w:b/>
      <w:color w:val="000000"/>
      <w:position w:val="0"/>
      <w:sz w:val="24"/>
      <w:vertAlign w:val="baseline"/>
    </w:rPr>
  </w:style>
  <w:style w:type="character" w:customStyle="1" w:styleId="WW8Num32z0">
    <w:name w:val="WW8Num32z0"/>
    <w:rPr>
      <w:color w:val="000000"/>
      <w:position w:val="0"/>
      <w:sz w:val="20"/>
      <w:vertAlign w:val="baseline"/>
    </w:rPr>
  </w:style>
  <w:style w:type="character" w:customStyle="1" w:styleId="WW8Num32z1">
    <w:name w:val="WW8Num32z1"/>
    <w:rPr>
      <w:b/>
      <w:color w:val="000000"/>
      <w:position w:val="0"/>
      <w:sz w:val="20"/>
      <w:vertAlign w:val="baseline"/>
    </w:rPr>
  </w:style>
  <w:style w:type="character" w:customStyle="1" w:styleId="WW8Num32z2">
    <w:name w:val="WW8Num32z2"/>
    <w:rPr>
      <w:b/>
      <w:color w:val="000000"/>
      <w:position w:val="0"/>
      <w:sz w:val="24"/>
      <w:vertAlign w:val="baseline"/>
    </w:rPr>
  </w:style>
  <w:style w:type="character" w:customStyle="1" w:styleId="WW8Num33z0">
    <w:name w:val="WW8Num33z0"/>
    <w:rPr>
      <w:color w:val="000000"/>
      <w:position w:val="0"/>
      <w:sz w:val="20"/>
      <w:vertAlign w:val="baseline"/>
    </w:rPr>
  </w:style>
  <w:style w:type="character" w:customStyle="1" w:styleId="WW8Num33z1">
    <w:name w:val="WW8Num33z1"/>
    <w:rPr>
      <w:b/>
      <w:color w:val="000000"/>
      <w:position w:val="0"/>
      <w:sz w:val="20"/>
      <w:vertAlign w:val="baseline"/>
    </w:rPr>
  </w:style>
  <w:style w:type="character" w:customStyle="1" w:styleId="WW8Num33z2">
    <w:name w:val="WW8Num33z2"/>
    <w:rPr>
      <w:b/>
      <w:color w:val="000000"/>
      <w:position w:val="0"/>
      <w:sz w:val="24"/>
      <w:vertAlign w:val="baseline"/>
    </w:rPr>
  </w:style>
  <w:style w:type="character" w:customStyle="1" w:styleId="WW8Num34z0">
    <w:name w:val="WW8Num34z0"/>
    <w:rPr>
      <w:color w:val="000000"/>
      <w:position w:val="0"/>
      <w:sz w:val="20"/>
      <w:vertAlign w:val="baseline"/>
    </w:rPr>
  </w:style>
  <w:style w:type="character" w:customStyle="1" w:styleId="WW8Num34z1">
    <w:name w:val="WW8Num34z1"/>
    <w:rPr>
      <w:b/>
      <w:color w:val="000000"/>
      <w:position w:val="0"/>
      <w:sz w:val="20"/>
      <w:vertAlign w:val="baseline"/>
    </w:rPr>
  </w:style>
  <w:style w:type="character" w:customStyle="1" w:styleId="WW8Num34z2">
    <w:name w:val="WW8Num34z2"/>
    <w:rPr>
      <w:b/>
      <w:color w:val="000000"/>
      <w:position w:val="0"/>
      <w:sz w:val="24"/>
      <w:vertAlign w:val="baseline"/>
    </w:rPr>
  </w:style>
  <w:style w:type="character" w:customStyle="1" w:styleId="WW8Num35z0">
    <w:name w:val="WW8Num35z0"/>
    <w:rPr>
      <w:color w:val="000000"/>
      <w:position w:val="0"/>
      <w:sz w:val="20"/>
      <w:vertAlign w:val="baseline"/>
    </w:rPr>
  </w:style>
  <w:style w:type="character" w:customStyle="1" w:styleId="WW8Num35z1">
    <w:name w:val="WW8Num35z1"/>
    <w:rPr>
      <w:b/>
      <w:color w:val="000000"/>
      <w:position w:val="0"/>
      <w:sz w:val="20"/>
      <w:vertAlign w:val="baseline"/>
    </w:rPr>
  </w:style>
  <w:style w:type="character" w:customStyle="1" w:styleId="WW8Num35z2">
    <w:name w:val="WW8Num35z2"/>
    <w:rPr>
      <w:b/>
      <w:color w:val="000000"/>
      <w:position w:val="0"/>
      <w:sz w:val="24"/>
      <w:vertAlign w:val="baseline"/>
    </w:rPr>
  </w:style>
  <w:style w:type="character" w:customStyle="1" w:styleId="WW8Num36z0">
    <w:name w:val="WW8Num36z0"/>
    <w:rPr>
      <w:color w:val="000000"/>
      <w:position w:val="0"/>
      <w:sz w:val="20"/>
      <w:vertAlign w:val="baseline"/>
    </w:rPr>
  </w:style>
  <w:style w:type="character" w:customStyle="1" w:styleId="WW8Num36z1">
    <w:name w:val="WW8Num36z1"/>
    <w:rPr>
      <w:b/>
      <w:color w:val="000000"/>
      <w:position w:val="0"/>
      <w:sz w:val="20"/>
      <w:vertAlign w:val="baseline"/>
    </w:rPr>
  </w:style>
  <w:style w:type="character" w:customStyle="1" w:styleId="WW8Num36z2">
    <w:name w:val="WW8Num36z2"/>
    <w:rPr>
      <w:b/>
      <w:color w:val="000000"/>
      <w:position w:val="0"/>
      <w:sz w:val="24"/>
      <w:vertAlign w:val="baseline"/>
    </w:rPr>
  </w:style>
  <w:style w:type="character" w:customStyle="1" w:styleId="WW8Num37z0">
    <w:name w:val="WW8Num37z0"/>
    <w:rPr>
      <w:color w:val="000000"/>
      <w:position w:val="0"/>
      <w:sz w:val="20"/>
      <w:vertAlign w:val="baseline"/>
    </w:rPr>
  </w:style>
  <w:style w:type="character" w:customStyle="1" w:styleId="WW8Num37z1">
    <w:name w:val="WW8Num37z1"/>
    <w:rPr>
      <w:b/>
      <w:color w:val="000000"/>
      <w:position w:val="0"/>
      <w:sz w:val="20"/>
      <w:vertAlign w:val="baseline"/>
    </w:rPr>
  </w:style>
  <w:style w:type="character" w:customStyle="1" w:styleId="WW8Num37z2">
    <w:name w:val="WW8Num37z2"/>
    <w:rPr>
      <w:b/>
      <w:color w:val="000000"/>
      <w:position w:val="0"/>
      <w:sz w:val="24"/>
      <w:vertAlign w:val="baseline"/>
    </w:rPr>
  </w:style>
  <w:style w:type="character" w:customStyle="1" w:styleId="WW8Num38z0">
    <w:name w:val="WW8Num38z0"/>
    <w:rPr>
      <w:color w:val="000000"/>
      <w:position w:val="0"/>
      <w:sz w:val="20"/>
      <w:vertAlign w:val="baseline"/>
    </w:rPr>
  </w:style>
  <w:style w:type="character" w:customStyle="1" w:styleId="WW8Num38z1">
    <w:name w:val="WW8Num38z1"/>
    <w:rPr>
      <w:b/>
      <w:color w:val="000000"/>
      <w:position w:val="0"/>
      <w:sz w:val="20"/>
      <w:vertAlign w:val="baseline"/>
    </w:rPr>
  </w:style>
  <w:style w:type="character" w:customStyle="1" w:styleId="WW8Num38z2">
    <w:name w:val="WW8Num38z2"/>
    <w:rPr>
      <w:b/>
      <w:color w:val="000000"/>
      <w:position w:val="0"/>
      <w:sz w:val="24"/>
      <w:vertAlign w:val="baseline"/>
    </w:rPr>
  </w:style>
  <w:style w:type="character" w:customStyle="1" w:styleId="WW8Num39z0">
    <w:name w:val="WW8Num39z0"/>
    <w:rPr>
      <w:color w:val="000000"/>
      <w:position w:val="0"/>
      <w:sz w:val="20"/>
      <w:vertAlign w:val="baseline"/>
    </w:rPr>
  </w:style>
  <w:style w:type="character" w:customStyle="1" w:styleId="WW8Num43z1">
    <w:name w:val="WW8Num43z1"/>
    <w:rPr>
      <w:b/>
    </w:rPr>
  </w:style>
  <w:style w:type="character" w:customStyle="1" w:styleId="WW8Num44z1">
    <w:name w:val="WW8Num44z1"/>
    <w:rPr>
      <w:b/>
    </w:rPr>
  </w:style>
  <w:style w:type="character" w:customStyle="1" w:styleId="WW8Num46z1">
    <w:name w:val="WW8Num46z1"/>
    <w:rPr>
      <w:b/>
    </w:rPr>
  </w:style>
  <w:style w:type="character" w:customStyle="1" w:styleId="WW8Num48z0">
    <w:name w:val="WW8Num48z0"/>
    <w:rPr>
      <w:rFonts w:ascii="Symbol" w:eastAsia="ヒラギノ角ゴ Pro W3" w:hAnsi="Symbol" w:cs="Times New Roman"/>
    </w:rPr>
  </w:style>
  <w:style w:type="character" w:customStyle="1" w:styleId="WW8Num48z1">
    <w:name w:val="WW8Num48z1"/>
    <w:rPr>
      <w:rFonts w:ascii="Courier New" w:hAnsi="Courier New" w:cs="Courier New"/>
    </w:rPr>
  </w:style>
  <w:style w:type="character" w:customStyle="1" w:styleId="WW8Num48z2">
    <w:name w:val="WW8Num48z2"/>
    <w:rPr>
      <w:rFonts w:ascii="Wingdings" w:hAnsi="Wingdings" w:cs="Wingdings"/>
    </w:rPr>
  </w:style>
  <w:style w:type="character" w:customStyle="1" w:styleId="WW8Num48z3">
    <w:name w:val="WW8Num48z3"/>
    <w:rPr>
      <w:rFonts w:ascii="Symbol" w:hAnsi="Symbol" w:cs="Symbol"/>
    </w:rPr>
  </w:style>
  <w:style w:type="character" w:customStyle="1" w:styleId="1">
    <w:name w:val="Основной шрифт абзаца1"/>
  </w:style>
  <w:style w:type="character" w:customStyle="1" w:styleId="10">
    <w:name w:val="Основной шрифт1"/>
  </w:style>
  <w:style w:type="character" w:styleId="a4">
    <w:name w:val="Strong"/>
    <w:qFormat/>
    <w:rPr>
      <w:rFonts w:ascii="Lucida Grande" w:eastAsia="ヒラギノ角ゴ Pro W3" w:hAnsi="Lucida Grande" w:cs="Lucida Grande"/>
      <w:b/>
      <w:i w:val="0"/>
      <w:color w:val="000000"/>
      <w:sz w:val="20"/>
    </w:rPr>
  </w:style>
  <w:style w:type="character" w:styleId="a5">
    <w:name w:val="Emphasis"/>
    <w:qFormat/>
    <w:rPr>
      <w:rFonts w:ascii="Lucida Grande" w:eastAsia="ヒラギノ角ゴ Pro W3" w:hAnsi="Lucida Grande" w:cs="Lucida Grande"/>
      <w:b/>
      <w:i w:val="0"/>
    </w:rPr>
  </w:style>
  <w:style w:type="character" w:customStyle="1" w:styleId="a6">
    <w:name w:val="Текст выноски Знак"/>
    <w:rPr>
      <w:rFonts w:ascii="Tahoma" w:hAnsi="Tahoma" w:cs="Tahoma"/>
      <w:sz w:val="16"/>
      <w:szCs w:val="16"/>
      <w:lang w:val="en-US"/>
    </w:rPr>
  </w:style>
  <w:style w:type="character" w:customStyle="1" w:styleId="a7">
    <w:name w:val="Символ нумерации"/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paragraph" w:customStyle="1" w:styleId="a9">
    <w:name w:val="Заголовок"/>
    <w:basedOn w:val="a"/>
    <w:next w:val="a0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a0">
    <w:name w:val="Body Text"/>
    <w:pPr>
      <w:suppressAutoHyphens/>
      <w:jc w:val="both"/>
    </w:pPr>
    <w:rPr>
      <w:rFonts w:eastAsia="ヒラギノ角ゴ Pro W3"/>
      <w:color w:val="000000"/>
      <w:kern w:val="1"/>
      <w:sz w:val="24"/>
      <w:lang w:eastAsia="zh-CN"/>
    </w:rPr>
  </w:style>
  <w:style w:type="paragraph" w:styleId="aa">
    <w:name w:val="List"/>
    <w:basedOn w:val="a0"/>
    <w:rPr>
      <w:rFonts w:cs="Tahoma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4">
    <w:name w:val="Указатель4"/>
    <w:basedOn w:val="a"/>
    <w:pPr>
      <w:suppressLineNumbers/>
    </w:pPr>
    <w:rPr>
      <w:rFonts w:cs="Arial"/>
    </w:rPr>
  </w:style>
  <w:style w:type="paragraph" w:customStyle="1" w:styleId="31">
    <w:name w:val="Название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ac">
    <w:name w:val="Свободная форма"/>
    <w:pPr>
      <w:suppressAutoHyphens/>
    </w:pPr>
    <w:rPr>
      <w:rFonts w:eastAsia="ヒラギノ角ゴ Pro W3"/>
      <w:color w:val="000000"/>
      <w:kern w:val="1"/>
      <w:lang w:eastAsia="zh-CN"/>
    </w:rPr>
  </w:style>
  <w:style w:type="paragraph" w:customStyle="1" w:styleId="ConsNonformat">
    <w:name w:val="ConsNonformat"/>
    <w:pPr>
      <w:suppressAutoHyphens/>
    </w:pPr>
    <w:rPr>
      <w:rFonts w:ascii="Courier New" w:eastAsia="ヒラギノ角ゴ Pro W3" w:hAnsi="Courier New" w:cs="Courier New"/>
      <w:color w:val="000000"/>
      <w:kern w:val="1"/>
      <w:lang w:eastAsia="zh-CN"/>
    </w:rPr>
  </w:style>
  <w:style w:type="paragraph" w:customStyle="1" w:styleId="13">
    <w:name w:val="Обычный1"/>
    <w:pPr>
      <w:suppressAutoHyphens/>
    </w:pPr>
    <w:rPr>
      <w:rFonts w:eastAsia="ヒラギノ角ゴ Pro W3"/>
      <w:color w:val="000000"/>
      <w:kern w:val="1"/>
      <w:lang w:eastAsia="zh-CN"/>
    </w:rPr>
  </w:style>
  <w:style w:type="paragraph" w:customStyle="1" w:styleId="ConsPlusNormal">
    <w:name w:val="ConsPlusNormal"/>
    <w:pPr>
      <w:widowControl w:val="0"/>
      <w:suppressAutoHyphens/>
      <w:ind w:firstLine="720"/>
    </w:pPr>
    <w:rPr>
      <w:rFonts w:ascii="Arial" w:eastAsia="ヒラギノ角ゴ Pro W3" w:hAnsi="Arial" w:cs="Arial"/>
      <w:color w:val="000000"/>
      <w:kern w:val="1"/>
      <w:lang w:eastAsia="zh-C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ヒラギノ角ゴ Pro W3" w:hAnsi="Courier New" w:cs="Courier New"/>
      <w:color w:val="000000"/>
      <w:kern w:val="1"/>
      <w:lang w:eastAsia="zh-CN"/>
    </w:rPr>
  </w:style>
  <w:style w:type="paragraph" w:styleId="ad">
    <w:name w:val="Body Text Indent"/>
    <w:pPr>
      <w:suppressAutoHyphens/>
      <w:ind w:left="1418" w:hanging="1418"/>
      <w:jc w:val="both"/>
    </w:pPr>
    <w:rPr>
      <w:rFonts w:eastAsia="ヒラギノ角ゴ Pro W3"/>
      <w:color w:val="000000"/>
      <w:kern w:val="1"/>
      <w:sz w:val="24"/>
      <w:lang w:eastAsia="zh-CN"/>
    </w:rPr>
  </w:style>
  <w:style w:type="paragraph" w:customStyle="1" w:styleId="210">
    <w:name w:val="Основной текст с отступом 21"/>
    <w:pPr>
      <w:suppressAutoHyphens/>
      <w:spacing w:after="120" w:line="480" w:lineRule="auto"/>
      <w:ind w:left="283"/>
    </w:pPr>
    <w:rPr>
      <w:rFonts w:eastAsia="ヒラギノ角ゴ Pro W3"/>
      <w:color w:val="000000"/>
      <w:kern w:val="1"/>
      <w:lang w:eastAsia="zh-CN"/>
    </w:rPr>
  </w:style>
  <w:style w:type="paragraph" w:customStyle="1" w:styleId="ConsNormal">
    <w:name w:val="ConsNormal"/>
    <w:pPr>
      <w:suppressAutoHyphens/>
      <w:ind w:firstLine="720"/>
    </w:pPr>
    <w:rPr>
      <w:rFonts w:ascii="Courier New" w:eastAsia="ヒラギノ角ゴ Pro W3" w:hAnsi="Courier New" w:cs="Courier New"/>
      <w:color w:val="000000"/>
      <w:kern w:val="1"/>
      <w:lang w:eastAsia="zh-CN"/>
    </w:rPr>
  </w:style>
  <w:style w:type="paragraph" w:styleId="ae">
    <w:name w:val="Normal (Web)"/>
    <w:pPr>
      <w:suppressAutoHyphens/>
      <w:spacing w:before="280" w:after="280"/>
    </w:pPr>
    <w:rPr>
      <w:rFonts w:eastAsia="ヒラギノ角ゴ Pro W3"/>
      <w:color w:val="000000"/>
      <w:kern w:val="1"/>
      <w:sz w:val="24"/>
      <w:lang w:eastAsia="zh-CN"/>
    </w:rPr>
  </w:style>
  <w:style w:type="paragraph" w:customStyle="1" w:styleId="WW-">
    <w:name w:val="WW-Базовый"/>
    <w:pPr>
      <w:suppressAutoHyphens/>
      <w:spacing w:after="200" w:line="276" w:lineRule="auto"/>
    </w:pPr>
    <w:rPr>
      <w:rFonts w:ascii="Lucida Grande" w:eastAsia="ヒラギノ角ゴ Pro W3" w:hAnsi="Lucida Grande" w:cs="Lucida Grande"/>
      <w:color w:val="000000"/>
      <w:kern w:val="1"/>
      <w:sz w:val="22"/>
      <w:lang w:eastAsia="zh-CN"/>
    </w:rPr>
  </w:style>
  <w:style w:type="paragraph" w:styleId="af">
    <w:name w:val="No Spacing"/>
    <w:qFormat/>
    <w:pPr>
      <w:suppressAutoHyphens/>
    </w:pPr>
    <w:rPr>
      <w:rFonts w:ascii="Lucida Grande" w:eastAsia="ヒラギノ角ゴ Pro W3" w:hAnsi="Lucida Grande" w:cs="Lucida Grande"/>
      <w:color w:val="000000"/>
      <w:kern w:val="1"/>
      <w:sz w:val="22"/>
      <w:lang w:eastAsia="zh-CN"/>
    </w:rPr>
  </w:style>
  <w:style w:type="paragraph" w:customStyle="1" w:styleId="af0">
    <w:name w:val="Реквизиты"/>
    <w:pPr>
      <w:suppressAutoHyphens/>
    </w:pPr>
    <w:rPr>
      <w:rFonts w:eastAsia="ヒラギノ角ゴ Pro W3"/>
      <w:color w:val="000000"/>
      <w:spacing w:val="20"/>
      <w:kern w:val="1"/>
      <w:sz w:val="22"/>
      <w:lang w:eastAsia="zh-CN"/>
    </w:rPr>
  </w:style>
  <w:style w:type="paragraph" w:customStyle="1" w:styleId="1A">
    <w:name w:val="Заголовок 1 A"/>
    <w:next w:val="13"/>
    <w:pPr>
      <w:keepNext/>
      <w:suppressAutoHyphens/>
      <w:spacing w:before="240" w:after="60"/>
      <w:ind w:left="432" w:hanging="432"/>
    </w:pPr>
    <w:rPr>
      <w:rFonts w:ascii="Arial Bold" w:eastAsia="ヒラギノ角ゴ Pro W3" w:hAnsi="Arial Bold" w:cs="Arial Bold"/>
      <w:color w:val="000000"/>
      <w:kern w:val="1"/>
      <w:sz w:val="32"/>
      <w:lang w:eastAsia="zh-CN"/>
    </w:rPr>
  </w:style>
  <w:style w:type="paragraph" w:customStyle="1" w:styleId="af1">
    <w:name w:val="Содержимое таблицы"/>
    <w:basedOn w:val="a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</w:rPr>
  </w:style>
  <w:style w:type="paragraph" w:styleId="af3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styleId="af4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styleId="af5">
    <w:name w:val="Balloon Text"/>
    <w:basedOn w:val="a"/>
    <w:rPr>
      <w:rFonts w:ascii="Tahoma" w:hAnsi="Tahoma" w:cs="Tahoma"/>
      <w:sz w:val="16"/>
      <w:szCs w:val="16"/>
    </w:rPr>
  </w:style>
  <w:style w:type="paragraph" w:styleId="af6">
    <w:name w:val="List Paragraph"/>
    <w:basedOn w:val="a"/>
    <w:uiPriority w:val="72"/>
    <w:rsid w:val="00C10BCD"/>
    <w:pPr>
      <w:ind w:left="720"/>
      <w:contextualSpacing/>
    </w:pPr>
  </w:style>
  <w:style w:type="character" w:styleId="af7">
    <w:name w:val="Hyperlink"/>
    <w:basedOn w:val="a1"/>
    <w:uiPriority w:val="99"/>
    <w:unhideWhenUsed/>
    <w:rsid w:val="008D29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alfastroyinvest.com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6492</Words>
  <Characters>37007</Characters>
  <Application>Microsoft Macintosh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SPecialiST RePack</Company>
  <LinksUpToDate>false</LinksUpToDate>
  <CharactersWithSpaces>43413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cp:lastModifiedBy>Балабанов Юрий</cp:lastModifiedBy>
  <cp:revision>2</cp:revision>
  <cp:lastPrinted>2018-01-18T08:05:00Z</cp:lastPrinted>
  <dcterms:created xsi:type="dcterms:W3CDTF">2018-06-26T12:09:00Z</dcterms:created>
  <dcterms:modified xsi:type="dcterms:W3CDTF">2018-06-26T12:09:00Z</dcterms:modified>
</cp:coreProperties>
</file>