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E8B5C4" w14:textId="486C9379" w:rsidR="00F34D2E" w:rsidRPr="00F06B4E" w:rsidRDefault="00F34D2E" w:rsidP="00F34D2E">
      <w:pPr>
        <w:pStyle w:val="a4"/>
        <w:shd w:val="clear" w:color="auto" w:fill="auto"/>
        <w:spacing w:before="0" w:line="276" w:lineRule="auto"/>
        <w:ind w:firstLine="0"/>
        <w:jc w:val="center"/>
        <w:rPr>
          <w:rStyle w:val="aa"/>
          <w:color w:val="000000"/>
          <w:sz w:val="22"/>
          <w:szCs w:val="22"/>
        </w:rPr>
      </w:pPr>
      <w:r w:rsidRPr="00F06B4E">
        <w:rPr>
          <w:rStyle w:val="aa"/>
          <w:color w:val="000000"/>
          <w:sz w:val="22"/>
          <w:szCs w:val="22"/>
        </w:rPr>
        <w:t xml:space="preserve">ДОГОВОР </w:t>
      </w:r>
      <w:bookmarkStart w:id="0" w:name="_Hlk151720836"/>
      <w:r w:rsidRPr="00F06B4E">
        <w:rPr>
          <w:rStyle w:val="aa"/>
          <w:color w:val="000000"/>
          <w:sz w:val="22"/>
          <w:szCs w:val="22"/>
        </w:rPr>
        <w:t xml:space="preserve">№ </w:t>
      </w:r>
      <w:bookmarkEnd w:id="0"/>
      <w:r w:rsidR="003764E2">
        <w:rPr>
          <w:rStyle w:val="aa"/>
          <w:color w:val="000000"/>
          <w:sz w:val="22"/>
          <w:szCs w:val="22"/>
        </w:rPr>
        <w:t>_________</w:t>
      </w:r>
      <w:r w:rsidR="002E0937">
        <w:rPr>
          <w:rStyle w:val="aa"/>
          <w:color w:val="000000"/>
          <w:sz w:val="22"/>
          <w:szCs w:val="22"/>
        </w:rPr>
        <w:t>/</w:t>
      </w:r>
      <w:r w:rsidR="002E0937" w:rsidRPr="00443EDE">
        <w:rPr>
          <w:rStyle w:val="aa"/>
          <w:color w:val="000000"/>
          <w:sz w:val="22"/>
          <w:szCs w:val="22"/>
        </w:rPr>
        <w:t>10</w:t>
      </w:r>
    </w:p>
    <w:p w14:paraId="3491CCF0" w14:textId="77777777" w:rsidR="00F34D2E" w:rsidRPr="00F06B4E" w:rsidRDefault="00F34D2E" w:rsidP="00F34D2E">
      <w:pPr>
        <w:pStyle w:val="a4"/>
        <w:shd w:val="clear" w:color="auto" w:fill="auto"/>
        <w:spacing w:before="0" w:line="276" w:lineRule="auto"/>
        <w:ind w:firstLine="0"/>
        <w:jc w:val="center"/>
        <w:rPr>
          <w:rStyle w:val="aa"/>
          <w:color w:val="000000"/>
          <w:sz w:val="22"/>
          <w:szCs w:val="22"/>
        </w:rPr>
      </w:pPr>
      <w:r w:rsidRPr="00F06B4E">
        <w:rPr>
          <w:rStyle w:val="aa"/>
          <w:color w:val="000000"/>
          <w:sz w:val="22"/>
          <w:szCs w:val="22"/>
        </w:rPr>
        <w:t>участия в долевом строительстве многоквартирного жилого дома</w:t>
      </w:r>
    </w:p>
    <w:p w14:paraId="586FD786" w14:textId="77777777" w:rsidR="00F34D2E" w:rsidRPr="00F06B4E" w:rsidRDefault="00F34D2E" w:rsidP="00F34D2E">
      <w:pPr>
        <w:pStyle w:val="a4"/>
        <w:shd w:val="clear" w:color="auto" w:fill="auto"/>
        <w:spacing w:before="0" w:line="276" w:lineRule="auto"/>
        <w:ind w:firstLine="0"/>
        <w:rPr>
          <w:rStyle w:val="aa"/>
          <w:color w:val="000000"/>
          <w:sz w:val="22"/>
          <w:szCs w:val="22"/>
        </w:rPr>
      </w:pPr>
    </w:p>
    <w:p w14:paraId="55AC1355" w14:textId="6F289FDD" w:rsidR="00F34D2E" w:rsidRPr="005100E4" w:rsidRDefault="00F34D2E" w:rsidP="00F34D2E">
      <w:pPr>
        <w:pStyle w:val="a4"/>
        <w:shd w:val="clear" w:color="auto" w:fill="auto"/>
        <w:spacing w:before="0" w:line="240" w:lineRule="auto"/>
        <w:ind w:firstLine="709"/>
        <w:rPr>
          <w:rStyle w:val="aa"/>
          <w:b w:val="0"/>
          <w:color w:val="000000"/>
          <w:sz w:val="22"/>
          <w:szCs w:val="22"/>
        </w:rPr>
      </w:pPr>
      <w:r w:rsidRPr="00F06B4E">
        <w:rPr>
          <w:rStyle w:val="aa"/>
          <w:b w:val="0"/>
          <w:color w:val="000000"/>
          <w:sz w:val="22"/>
          <w:szCs w:val="22"/>
        </w:rPr>
        <w:t xml:space="preserve">Городской округ город Уфа </w:t>
      </w:r>
      <w:r w:rsidRPr="00F06B4E">
        <w:rPr>
          <w:rStyle w:val="aa"/>
          <w:b w:val="0"/>
          <w:color w:val="000000"/>
          <w:sz w:val="22"/>
          <w:szCs w:val="22"/>
        </w:rPr>
        <w:tab/>
      </w:r>
      <w:r w:rsidRPr="00F06B4E">
        <w:rPr>
          <w:rStyle w:val="aa"/>
          <w:b w:val="0"/>
          <w:color w:val="000000"/>
          <w:sz w:val="22"/>
          <w:szCs w:val="22"/>
        </w:rPr>
        <w:tab/>
      </w:r>
      <w:r w:rsidRPr="00F06B4E">
        <w:rPr>
          <w:rStyle w:val="aa"/>
          <w:b w:val="0"/>
          <w:color w:val="000000"/>
          <w:sz w:val="22"/>
          <w:szCs w:val="22"/>
        </w:rPr>
        <w:tab/>
        <w:t xml:space="preserve">                 </w:t>
      </w:r>
      <w:proofErr w:type="gramStart"/>
      <w:r w:rsidRPr="00F06B4E">
        <w:rPr>
          <w:rStyle w:val="aa"/>
          <w:b w:val="0"/>
          <w:color w:val="000000"/>
          <w:sz w:val="22"/>
          <w:szCs w:val="22"/>
        </w:rPr>
        <w:t xml:space="preserve">   </w:t>
      </w:r>
      <w:r w:rsidR="00F06B4E" w:rsidRPr="005100E4">
        <w:rPr>
          <w:rStyle w:val="aa"/>
          <w:b w:val="0"/>
          <w:color w:val="000000"/>
          <w:sz w:val="22"/>
          <w:szCs w:val="22"/>
        </w:rPr>
        <w:t>«</w:t>
      </w:r>
      <w:proofErr w:type="gramEnd"/>
      <w:r w:rsidR="005100E4" w:rsidRPr="005100E4">
        <w:rPr>
          <w:rStyle w:val="aa"/>
          <w:b w:val="0"/>
          <w:color w:val="000000"/>
          <w:sz w:val="22"/>
          <w:szCs w:val="22"/>
        </w:rPr>
        <w:t>___</w:t>
      </w:r>
      <w:r w:rsidRPr="005100E4">
        <w:rPr>
          <w:rStyle w:val="aa"/>
          <w:b w:val="0"/>
          <w:color w:val="000000"/>
          <w:sz w:val="22"/>
          <w:szCs w:val="22"/>
        </w:rPr>
        <w:t>»</w:t>
      </w:r>
      <w:r w:rsidR="00BD22D5" w:rsidRPr="005100E4">
        <w:rPr>
          <w:rStyle w:val="aa"/>
          <w:b w:val="0"/>
          <w:color w:val="000000"/>
          <w:sz w:val="22"/>
          <w:szCs w:val="22"/>
        </w:rPr>
        <w:t xml:space="preserve"> </w:t>
      </w:r>
      <w:r w:rsidR="005100E4" w:rsidRPr="005100E4">
        <w:rPr>
          <w:rStyle w:val="aa"/>
          <w:b w:val="0"/>
          <w:color w:val="000000"/>
          <w:sz w:val="22"/>
          <w:szCs w:val="22"/>
        </w:rPr>
        <w:t>__________</w:t>
      </w:r>
      <w:r w:rsidR="000A28FC" w:rsidRPr="005100E4">
        <w:rPr>
          <w:rStyle w:val="aa"/>
          <w:b w:val="0"/>
          <w:color w:val="000000"/>
          <w:sz w:val="22"/>
          <w:szCs w:val="22"/>
        </w:rPr>
        <w:t xml:space="preserve"> </w:t>
      </w:r>
      <w:r w:rsidRPr="005100E4">
        <w:rPr>
          <w:rStyle w:val="aa"/>
          <w:b w:val="0"/>
          <w:color w:val="000000"/>
          <w:sz w:val="22"/>
          <w:szCs w:val="22"/>
        </w:rPr>
        <w:t>202</w:t>
      </w:r>
      <w:r w:rsidR="005100E4" w:rsidRPr="005100E4">
        <w:rPr>
          <w:rStyle w:val="aa"/>
          <w:b w:val="0"/>
          <w:color w:val="000000"/>
          <w:sz w:val="22"/>
          <w:szCs w:val="22"/>
        </w:rPr>
        <w:t>_</w:t>
      </w:r>
      <w:r w:rsidRPr="005100E4">
        <w:rPr>
          <w:rStyle w:val="aa"/>
          <w:b w:val="0"/>
          <w:color w:val="000000"/>
          <w:sz w:val="22"/>
          <w:szCs w:val="22"/>
        </w:rPr>
        <w:t xml:space="preserve"> года</w:t>
      </w:r>
    </w:p>
    <w:p w14:paraId="456E940C" w14:textId="77777777" w:rsidR="00F34D2E" w:rsidRPr="005100E4" w:rsidRDefault="00F34D2E" w:rsidP="00F34D2E">
      <w:pPr>
        <w:pStyle w:val="a4"/>
        <w:shd w:val="clear" w:color="auto" w:fill="auto"/>
        <w:spacing w:before="0" w:line="240" w:lineRule="auto"/>
        <w:ind w:firstLine="709"/>
        <w:rPr>
          <w:rStyle w:val="aa"/>
          <w:b w:val="0"/>
          <w:color w:val="000000"/>
          <w:sz w:val="22"/>
          <w:szCs w:val="22"/>
        </w:rPr>
      </w:pPr>
      <w:r w:rsidRPr="005100E4">
        <w:rPr>
          <w:rStyle w:val="aa"/>
          <w:b w:val="0"/>
          <w:color w:val="000000"/>
          <w:sz w:val="22"/>
          <w:szCs w:val="22"/>
        </w:rPr>
        <w:t>Республики Башкортостан</w:t>
      </w:r>
    </w:p>
    <w:p w14:paraId="3E3266FA" w14:textId="77777777" w:rsidR="00F34D2E" w:rsidRPr="005100E4" w:rsidRDefault="00F34D2E" w:rsidP="00F34D2E">
      <w:pPr>
        <w:pStyle w:val="a4"/>
        <w:shd w:val="clear" w:color="auto" w:fill="auto"/>
        <w:spacing w:before="0" w:line="240" w:lineRule="auto"/>
        <w:ind w:firstLine="709"/>
        <w:rPr>
          <w:rStyle w:val="aa"/>
          <w:color w:val="000000"/>
          <w:sz w:val="22"/>
          <w:szCs w:val="22"/>
        </w:rPr>
      </w:pPr>
    </w:p>
    <w:p w14:paraId="09CE8A75" w14:textId="31F2B59F" w:rsidR="00D82D80" w:rsidRPr="00F06B4E" w:rsidRDefault="002E0937" w:rsidP="00D82D80">
      <w:pPr>
        <w:pStyle w:val="a7"/>
        <w:spacing w:after="0" w:line="240" w:lineRule="auto"/>
        <w:ind w:left="0"/>
        <w:jc w:val="both"/>
        <w:rPr>
          <w:rFonts w:ascii="Times New Roman" w:hAnsi="Times New Roman" w:cs="Times New Roman"/>
          <w:b/>
          <w:color w:val="000000"/>
          <w:spacing w:val="8"/>
          <w:shd w:val="clear" w:color="auto" w:fill="FFFFFF"/>
        </w:rPr>
      </w:pPr>
      <w:r>
        <w:rPr>
          <w:rFonts w:ascii="Times New Roman" w:hAnsi="Times New Roman" w:cs="Times New Roman"/>
          <w:b/>
          <w:color w:val="000000"/>
          <w:spacing w:val="8"/>
          <w:shd w:val="clear" w:color="auto" w:fill="FFFFFF"/>
        </w:rPr>
        <w:t xml:space="preserve">        </w:t>
      </w:r>
      <w:r w:rsidR="00F34D2E" w:rsidRPr="005100E4">
        <w:rPr>
          <w:rFonts w:ascii="Times New Roman" w:hAnsi="Times New Roman" w:cs="Times New Roman"/>
          <w:b/>
          <w:color w:val="000000"/>
          <w:spacing w:val="8"/>
          <w:shd w:val="clear" w:color="auto" w:fill="FFFFFF"/>
        </w:rPr>
        <w:t>Общество с ограниченной ответственностью Специализированный застройщик «</w:t>
      </w:r>
      <w:r w:rsidR="00016CD5" w:rsidRPr="005100E4">
        <w:rPr>
          <w:rFonts w:ascii="Times New Roman" w:hAnsi="Times New Roman" w:cs="Times New Roman"/>
          <w:b/>
          <w:color w:val="000000"/>
          <w:spacing w:val="8"/>
          <w:shd w:val="clear" w:color="auto" w:fill="FFFFFF"/>
        </w:rPr>
        <w:t>СТРАТЕГ-КАРУСЕЛЬ</w:t>
      </w:r>
      <w:r w:rsidR="00F34D2E" w:rsidRPr="005100E4">
        <w:rPr>
          <w:rFonts w:ascii="Times New Roman" w:hAnsi="Times New Roman" w:cs="Times New Roman"/>
          <w:b/>
          <w:color w:val="000000"/>
          <w:spacing w:val="8"/>
          <w:shd w:val="clear" w:color="auto" w:fill="FFFFFF"/>
        </w:rPr>
        <w:t>»</w:t>
      </w:r>
      <w:r w:rsidR="00F34D2E" w:rsidRPr="005100E4">
        <w:rPr>
          <w:rFonts w:ascii="Times New Roman" w:hAnsi="Times New Roman" w:cs="Times New Roman"/>
          <w:bCs/>
          <w:color w:val="000000"/>
          <w:spacing w:val="8"/>
          <w:shd w:val="clear" w:color="auto" w:fill="FFFFFF"/>
        </w:rPr>
        <w:t xml:space="preserve">, именуемое в дальнейшем «Застройщик», в лице директора </w:t>
      </w:r>
      <w:proofErr w:type="spellStart"/>
      <w:r w:rsidR="00F34D2E" w:rsidRPr="005100E4">
        <w:rPr>
          <w:rFonts w:ascii="Times New Roman" w:hAnsi="Times New Roman" w:cs="Times New Roman"/>
          <w:b/>
          <w:color w:val="000000"/>
          <w:spacing w:val="8"/>
          <w:shd w:val="clear" w:color="auto" w:fill="FFFFFF"/>
        </w:rPr>
        <w:t>Абдрахимова</w:t>
      </w:r>
      <w:proofErr w:type="spellEnd"/>
      <w:r w:rsidR="00F34D2E" w:rsidRPr="005100E4">
        <w:rPr>
          <w:rFonts w:ascii="Times New Roman" w:hAnsi="Times New Roman" w:cs="Times New Roman"/>
          <w:b/>
          <w:color w:val="000000"/>
          <w:spacing w:val="8"/>
          <w:shd w:val="clear" w:color="auto" w:fill="FFFFFF"/>
        </w:rPr>
        <w:t xml:space="preserve"> Айрата </w:t>
      </w:r>
      <w:proofErr w:type="spellStart"/>
      <w:r w:rsidR="00F34D2E" w:rsidRPr="005100E4">
        <w:rPr>
          <w:rFonts w:ascii="Times New Roman" w:hAnsi="Times New Roman" w:cs="Times New Roman"/>
          <w:b/>
          <w:color w:val="000000"/>
          <w:spacing w:val="8"/>
          <w:shd w:val="clear" w:color="auto" w:fill="FFFFFF"/>
        </w:rPr>
        <w:t>Вахитовича</w:t>
      </w:r>
      <w:proofErr w:type="spellEnd"/>
      <w:r w:rsidR="00F34D2E" w:rsidRPr="005100E4">
        <w:rPr>
          <w:rFonts w:ascii="Times New Roman" w:hAnsi="Times New Roman" w:cs="Times New Roman"/>
          <w:bCs/>
          <w:color w:val="000000"/>
          <w:spacing w:val="8"/>
          <w:shd w:val="clear" w:color="auto" w:fill="FFFFFF"/>
        </w:rPr>
        <w:t>, действующего на основании Устава, с одной стороны, и гр.</w:t>
      </w:r>
      <w:bookmarkStart w:id="1" w:name="_Hlk164345580"/>
      <w:bookmarkStart w:id="2" w:name="_Hlk167353928"/>
      <w:bookmarkStart w:id="3" w:name="_Hlk168329613"/>
      <w:bookmarkStart w:id="4" w:name="_Hlk177734797"/>
      <w:r w:rsidR="00F54468" w:rsidRPr="005100E4">
        <w:rPr>
          <w:rFonts w:ascii="Times New Roman" w:hAnsi="Times New Roman" w:cs="Times New Roman"/>
          <w:bCs/>
          <w:color w:val="000000"/>
          <w:spacing w:val="8"/>
          <w:shd w:val="clear" w:color="auto" w:fill="FFFFFF"/>
        </w:rPr>
        <w:t xml:space="preserve"> </w:t>
      </w:r>
      <w:bookmarkStart w:id="5" w:name="_Hlk214886322"/>
      <w:bookmarkEnd w:id="1"/>
      <w:bookmarkEnd w:id="2"/>
      <w:bookmarkEnd w:id="3"/>
      <w:bookmarkEnd w:id="4"/>
      <w:r w:rsidR="006925FD" w:rsidRPr="005100E4">
        <w:rPr>
          <w:rFonts w:ascii="Times New Roman" w:hAnsi="Times New Roman" w:cs="Times New Roman"/>
          <w:b/>
          <w:color w:val="000000"/>
          <w:spacing w:val="8"/>
          <w:shd w:val="clear" w:color="auto" w:fill="FFFFFF"/>
        </w:rPr>
        <w:t>__________________________</w:t>
      </w:r>
      <w:r w:rsidR="00536FD6" w:rsidRPr="005100E4">
        <w:rPr>
          <w:rFonts w:ascii="Times New Roman" w:hAnsi="Times New Roman" w:cs="Times New Roman"/>
          <w:b/>
          <w:color w:val="000000"/>
          <w:spacing w:val="8"/>
          <w:shd w:val="clear" w:color="auto" w:fill="FFFFFF"/>
        </w:rPr>
        <w:t>,</w:t>
      </w:r>
      <w:r w:rsidR="00BD22D5" w:rsidRPr="005100E4">
        <w:rPr>
          <w:rFonts w:ascii="Times New Roman" w:hAnsi="Times New Roman" w:cs="Times New Roman"/>
          <w:b/>
          <w:color w:val="000000"/>
          <w:spacing w:val="8"/>
          <w:shd w:val="clear" w:color="auto" w:fill="FFFFFF"/>
        </w:rPr>
        <w:t xml:space="preserve"> </w:t>
      </w:r>
      <w:bookmarkEnd w:id="5"/>
      <w:r w:rsidR="005100E4" w:rsidRPr="005100E4">
        <w:rPr>
          <w:rFonts w:ascii="Times New Roman" w:hAnsi="Times New Roman" w:cs="Times New Roman"/>
          <w:bCs/>
          <w:color w:val="000000"/>
          <w:spacing w:val="8"/>
          <w:shd w:val="clear" w:color="auto" w:fill="FFFFFF"/>
        </w:rPr>
        <w:t>_____________</w:t>
      </w:r>
      <w:r w:rsidR="00D82D80" w:rsidRPr="005100E4">
        <w:rPr>
          <w:rFonts w:ascii="Times New Roman" w:hAnsi="Times New Roman" w:cs="Times New Roman"/>
          <w:bCs/>
          <w:color w:val="000000"/>
          <w:spacing w:val="8"/>
          <w:shd w:val="clear" w:color="auto" w:fill="FFFFFF"/>
        </w:rPr>
        <w:t xml:space="preserve"> года рождения, пол: </w:t>
      </w:r>
      <w:r w:rsidR="005100E4" w:rsidRPr="005100E4">
        <w:rPr>
          <w:rFonts w:ascii="Times New Roman" w:hAnsi="Times New Roman" w:cs="Times New Roman"/>
          <w:bCs/>
          <w:color w:val="000000"/>
          <w:spacing w:val="8"/>
          <w:shd w:val="clear" w:color="auto" w:fill="FFFFFF"/>
        </w:rPr>
        <w:t>_____________</w:t>
      </w:r>
      <w:r w:rsidR="00D82D80" w:rsidRPr="005100E4">
        <w:rPr>
          <w:rFonts w:ascii="Times New Roman" w:hAnsi="Times New Roman" w:cs="Times New Roman"/>
          <w:bCs/>
          <w:color w:val="000000"/>
          <w:spacing w:val="8"/>
          <w:shd w:val="clear" w:color="auto" w:fill="FFFFFF"/>
        </w:rPr>
        <w:t>, место рождения:</w:t>
      </w:r>
      <w:r w:rsidR="00F06B4E" w:rsidRPr="005100E4">
        <w:rPr>
          <w:rFonts w:ascii="Times New Roman" w:hAnsi="Times New Roman" w:cs="Times New Roman"/>
          <w:bCs/>
          <w:color w:val="000000"/>
          <w:spacing w:val="8"/>
          <w:shd w:val="clear" w:color="auto" w:fill="FFFFFF"/>
        </w:rPr>
        <w:t xml:space="preserve"> </w:t>
      </w:r>
      <w:r w:rsidR="005100E4" w:rsidRPr="005100E4">
        <w:rPr>
          <w:rFonts w:ascii="Times New Roman" w:hAnsi="Times New Roman" w:cs="Times New Roman"/>
          <w:bCs/>
          <w:color w:val="000000"/>
          <w:spacing w:val="8"/>
          <w:shd w:val="clear" w:color="auto" w:fill="FFFFFF"/>
        </w:rPr>
        <w:t>_____________________________</w:t>
      </w:r>
      <w:r w:rsidR="00CA747F" w:rsidRPr="005100E4">
        <w:rPr>
          <w:rFonts w:ascii="Times New Roman" w:hAnsi="Times New Roman" w:cs="Times New Roman"/>
          <w:bCs/>
          <w:color w:val="000000"/>
          <w:spacing w:val="8"/>
          <w:shd w:val="clear" w:color="auto" w:fill="FFFFFF"/>
        </w:rPr>
        <w:t>,</w:t>
      </w:r>
      <w:r w:rsidR="00D82D80" w:rsidRPr="005100E4">
        <w:rPr>
          <w:rFonts w:ascii="Times New Roman" w:hAnsi="Times New Roman" w:cs="Times New Roman"/>
          <w:bCs/>
          <w:color w:val="000000"/>
          <w:spacing w:val="8"/>
          <w:shd w:val="clear" w:color="auto" w:fill="FFFFFF"/>
        </w:rPr>
        <w:t xml:space="preserve"> паспорт </w:t>
      </w:r>
      <w:r w:rsidR="006925FD" w:rsidRPr="005100E4">
        <w:rPr>
          <w:rFonts w:ascii="Times New Roman" w:hAnsi="Times New Roman" w:cs="Times New Roman"/>
          <w:bCs/>
          <w:color w:val="000000"/>
          <w:spacing w:val="8"/>
          <w:shd w:val="clear" w:color="auto" w:fill="FFFFFF"/>
        </w:rPr>
        <w:t>__________________</w:t>
      </w:r>
      <w:r w:rsidR="00D82D80" w:rsidRPr="005100E4">
        <w:rPr>
          <w:rFonts w:ascii="Times New Roman" w:hAnsi="Times New Roman" w:cs="Times New Roman"/>
          <w:bCs/>
          <w:color w:val="000000"/>
          <w:spacing w:val="8"/>
          <w:shd w:val="clear" w:color="auto" w:fill="FFFFFF"/>
        </w:rPr>
        <w:t xml:space="preserve">, выдан </w:t>
      </w:r>
      <w:r w:rsidR="005100E4" w:rsidRPr="005100E4">
        <w:rPr>
          <w:rFonts w:ascii="Times New Roman" w:hAnsi="Times New Roman" w:cs="Times New Roman"/>
          <w:bCs/>
          <w:color w:val="000000"/>
          <w:spacing w:val="8"/>
          <w:shd w:val="clear" w:color="auto" w:fill="FFFFFF"/>
        </w:rPr>
        <w:t>_________________</w:t>
      </w:r>
      <w:r w:rsidR="004D58C0" w:rsidRPr="005100E4">
        <w:rPr>
          <w:rFonts w:ascii="Times New Roman" w:hAnsi="Times New Roman" w:cs="Times New Roman"/>
          <w:bCs/>
          <w:color w:val="000000"/>
          <w:spacing w:val="8"/>
          <w:shd w:val="clear" w:color="auto" w:fill="FFFFFF"/>
        </w:rPr>
        <w:t xml:space="preserve"> </w:t>
      </w:r>
      <w:r w:rsidR="005100E4" w:rsidRPr="005100E4">
        <w:rPr>
          <w:rFonts w:ascii="Times New Roman" w:hAnsi="Times New Roman" w:cs="Times New Roman"/>
          <w:bCs/>
          <w:color w:val="000000"/>
          <w:spacing w:val="8"/>
          <w:shd w:val="clear" w:color="auto" w:fill="FFFFFF"/>
        </w:rPr>
        <w:t>________________________________</w:t>
      </w:r>
      <w:r w:rsidR="00D82D80" w:rsidRPr="005100E4">
        <w:rPr>
          <w:rFonts w:ascii="Times New Roman" w:hAnsi="Times New Roman" w:cs="Times New Roman"/>
          <w:bCs/>
          <w:color w:val="000000"/>
          <w:spacing w:val="8"/>
          <w:shd w:val="clear" w:color="auto" w:fill="FFFFFF"/>
        </w:rPr>
        <w:t xml:space="preserve">, код подразделения </w:t>
      </w:r>
      <w:r w:rsidR="005100E4" w:rsidRPr="005100E4">
        <w:rPr>
          <w:rFonts w:ascii="Times New Roman" w:hAnsi="Times New Roman" w:cs="Times New Roman"/>
          <w:bCs/>
          <w:color w:val="000000"/>
          <w:spacing w:val="8"/>
          <w:shd w:val="clear" w:color="auto" w:fill="FFFFFF"/>
        </w:rPr>
        <w:t>____________________</w:t>
      </w:r>
      <w:r w:rsidR="00D82D80" w:rsidRPr="005100E4">
        <w:rPr>
          <w:rFonts w:ascii="Times New Roman" w:hAnsi="Times New Roman" w:cs="Times New Roman"/>
          <w:bCs/>
          <w:color w:val="000000"/>
          <w:spacing w:val="8"/>
          <w:shd w:val="clear" w:color="auto" w:fill="FFFFFF"/>
        </w:rPr>
        <w:t>, зарегистрированн</w:t>
      </w:r>
      <w:r w:rsidR="0023231B" w:rsidRPr="005100E4">
        <w:rPr>
          <w:rFonts w:ascii="Times New Roman" w:hAnsi="Times New Roman" w:cs="Times New Roman"/>
          <w:bCs/>
          <w:color w:val="000000"/>
          <w:spacing w:val="8"/>
          <w:shd w:val="clear" w:color="auto" w:fill="FFFFFF"/>
        </w:rPr>
        <w:t>ый</w:t>
      </w:r>
      <w:r w:rsidR="00D82D80" w:rsidRPr="005100E4">
        <w:rPr>
          <w:rFonts w:ascii="Times New Roman" w:hAnsi="Times New Roman" w:cs="Times New Roman"/>
          <w:bCs/>
          <w:color w:val="000000"/>
          <w:spacing w:val="8"/>
          <w:shd w:val="clear" w:color="auto" w:fill="FFFFFF"/>
        </w:rPr>
        <w:t xml:space="preserve">: </w:t>
      </w:r>
      <w:r w:rsidR="005100E4" w:rsidRPr="005100E4">
        <w:rPr>
          <w:rFonts w:ascii="Times New Roman" w:hAnsi="Times New Roman" w:cs="Times New Roman"/>
          <w:bCs/>
          <w:color w:val="000000"/>
          <w:spacing w:val="8"/>
          <w:shd w:val="clear" w:color="auto" w:fill="FFFFFF"/>
        </w:rPr>
        <w:t>___________________________________________</w:t>
      </w:r>
      <w:r w:rsidR="000A28FC" w:rsidRPr="005100E4">
        <w:rPr>
          <w:rFonts w:ascii="Times New Roman" w:hAnsi="Times New Roman" w:cs="Times New Roman"/>
          <w:bCs/>
          <w:color w:val="000000"/>
          <w:spacing w:val="8"/>
          <w:shd w:val="clear" w:color="auto" w:fill="FFFFFF"/>
        </w:rPr>
        <w:t xml:space="preserve">, </w:t>
      </w:r>
      <w:r w:rsidR="00D82D80" w:rsidRPr="005100E4">
        <w:rPr>
          <w:rFonts w:ascii="Times New Roman" w:hAnsi="Times New Roman" w:cs="Times New Roman"/>
          <w:bCs/>
          <w:color w:val="000000"/>
          <w:spacing w:val="8"/>
          <w:shd w:val="clear" w:color="auto" w:fill="FFFFFF"/>
        </w:rPr>
        <w:t>именуем</w:t>
      </w:r>
      <w:r w:rsidR="0023231B" w:rsidRPr="005100E4">
        <w:rPr>
          <w:rFonts w:ascii="Times New Roman" w:hAnsi="Times New Roman" w:cs="Times New Roman"/>
          <w:bCs/>
          <w:color w:val="000000"/>
          <w:spacing w:val="8"/>
          <w:shd w:val="clear" w:color="auto" w:fill="FFFFFF"/>
        </w:rPr>
        <w:t>ый</w:t>
      </w:r>
      <w:r w:rsidR="00D82D80" w:rsidRPr="005100E4">
        <w:rPr>
          <w:rFonts w:ascii="Times New Roman" w:hAnsi="Times New Roman" w:cs="Times New Roman"/>
          <w:bCs/>
          <w:color w:val="000000"/>
          <w:spacing w:val="8"/>
          <w:shd w:val="clear" w:color="auto" w:fill="FFFFFF"/>
        </w:rPr>
        <w:t xml:space="preserve"> в дальнейшем «Дольщик»,  с другой стороны, а вместе либо по отдельности в тексте настоящего</w:t>
      </w:r>
      <w:r w:rsidR="00D82D80" w:rsidRPr="00F06B4E">
        <w:rPr>
          <w:rFonts w:ascii="Times New Roman" w:hAnsi="Times New Roman" w:cs="Times New Roman"/>
          <w:bCs/>
          <w:color w:val="000000"/>
          <w:spacing w:val="8"/>
          <w:shd w:val="clear" w:color="auto" w:fill="FFFFFF"/>
        </w:rPr>
        <w:t xml:space="preserve"> Договора именуемые «Стороны» либо «Сторона» соответственно,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w:t>
      </w:r>
      <w:r w:rsidR="006D10D9" w:rsidRPr="00F06B4E">
        <w:rPr>
          <w:rFonts w:ascii="Times New Roman" w:hAnsi="Times New Roman" w:cs="Times New Roman"/>
          <w:bCs/>
          <w:color w:val="000000"/>
          <w:spacing w:val="8"/>
          <w:shd w:val="clear" w:color="auto" w:fill="FFFFFF"/>
        </w:rPr>
        <w:t>к</w:t>
      </w:r>
      <w:r w:rsidR="00D82D80" w:rsidRPr="00F06B4E">
        <w:rPr>
          <w:rFonts w:ascii="Times New Roman" w:hAnsi="Times New Roman" w:cs="Times New Roman"/>
          <w:bCs/>
          <w:color w:val="000000"/>
          <w:spacing w:val="8"/>
          <w:shd w:val="clear" w:color="auto" w:fill="FFFFFF"/>
        </w:rPr>
        <w:t>ты РФ»</w:t>
      </w:r>
      <w:r w:rsidR="00E46669" w:rsidRPr="00F06B4E">
        <w:rPr>
          <w:rFonts w:ascii="Times New Roman" w:hAnsi="Times New Roman" w:cs="Times New Roman"/>
          <w:bCs/>
          <w:color w:val="000000"/>
          <w:spacing w:val="8"/>
          <w:shd w:val="clear" w:color="auto" w:fill="FFFFFF"/>
        </w:rPr>
        <w:t xml:space="preserve"> (далее -</w:t>
      </w:r>
      <w:r w:rsidR="00E46669" w:rsidRPr="00F06B4E">
        <w:rPr>
          <w:rStyle w:val="1"/>
          <w:color w:val="000000"/>
          <w:sz w:val="22"/>
          <w:szCs w:val="22"/>
        </w:rPr>
        <w:t xml:space="preserve"> Закон № 214-ФЗ)</w:t>
      </w:r>
      <w:r w:rsidR="00D82D80" w:rsidRPr="00F06B4E">
        <w:rPr>
          <w:rFonts w:ascii="Times New Roman" w:hAnsi="Times New Roman" w:cs="Times New Roman"/>
          <w:bCs/>
          <w:color w:val="000000"/>
          <w:spacing w:val="8"/>
          <w:shd w:val="clear" w:color="auto" w:fill="FFFFFF"/>
        </w:rPr>
        <w:t>, заключили настоящий Договор (далее – Договор) о нижеследующем</w:t>
      </w:r>
      <w:r w:rsidR="00D82D80" w:rsidRPr="00F06B4E">
        <w:rPr>
          <w:rFonts w:ascii="Times New Roman" w:hAnsi="Times New Roman" w:cs="Times New Roman"/>
        </w:rPr>
        <w:t xml:space="preserve">: </w:t>
      </w:r>
    </w:p>
    <w:p w14:paraId="190ACC9F" w14:textId="53A26672" w:rsidR="00F34D2E" w:rsidRPr="00F06B4E" w:rsidRDefault="00F34D2E" w:rsidP="00F34D2E">
      <w:pPr>
        <w:spacing w:after="0" w:line="240" w:lineRule="auto"/>
        <w:ind w:firstLine="709"/>
        <w:jc w:val="both"/>
        <w:rPr>
          <w:rFonts w:ascii="Times New Roman" w:hAnsi="Times New Roman" w:cs="Times New Roman"/>
        </w:rPr>
      </w:pPr>
    </w:p>
    <w:p w14:paraId="4E58ADE0" w14:textId="77777777" w:rsidR="00F34D2E" w:rsidRPr="00F06B4E" w:rsidRDefault="00F34D2E" w:rsidP="00F34D2E">
      <w:pPr>
        <w:pStyle w:val="a7"/>
        <w:numPr>
          <w:ilvl w:val="0"/>
          <w:numId w:val="1"/>
        </w:numPr>
        <w:spacing w:after="0"/>
        <w:ind w:left="-284"/>
        <w:jc w:val="center"/>
        <w:rPr>
          <w:rStyle w:val="2"/>
          <w:color w:val="000000"/>
          <w:sz w:val="22"/>
          <w:szCs w:val="22"/>
        </w:rPr>
      </w:pPr>
      <w:r w:rsidRPr="00F06B4E">
        <w:rPr>
          <w:rStyle w:val="2"/>
          <w:color w:val="000000"/>
          <w:sz w:val="22"/>
          <w:szCs w:val="22"/>
        </w:rPr>
        <w:t>Термины и определения.</w:t>
      </w:r>
    </w:p>
    <w:p w14:paraId="590B9095" w14:textId="48C255C6" w:rsidR="00F34D2E" w:rsidRPr="00EA4256" w:rsidRDefault="00F34D2E" w:rsidP="00176A3A">
      <w:pPr>
        <w:pStyle w:val="a4"/>
        <w:numPr>
          <w:ilvl w:val="1"/>
          <w:numId w:val="1"/>
        </w:numPr>
        <w:shd w:val="clear" w:color="auto" w:fill="auto"/>
        <w:tabs>
          <w:tab w:val="left" w:pos="142"/>
        </w:tabs>
        <w:spacing w:before="0" w:line="240" w:lineRule="auto"/>
        <w:ind w:firstLine="568"/>
        <w:rPr>
          <w:sz w:val="22"/>
          <w:szCs w:val="22"/>
        </w:rPr>
      </w:pPr>
      <w:r w:rsidRPr="00EA4256">
        <w:rPr>
          <w:rStyle w:val="aa"/>
          <w:color w:val="000000"/>
          <w:sz w:val="22"/>
          <w:szCs w:val="22"/>
        </w:rPr>
        <w:t xml:space="preserve">Объект </w:t>
      </w:r>
      <w:r w:rsidRPr="00EA4256">
        <w:rPr>
          <w:rStyle w:val="1"/>
          <w:color w:val="000000"/>
          <w:sz w:val="22"/>
          <w:szCs w:val="22"/>
        </w:rPr>
        <w:t>– «</w:t>
      </w:r>
      <w:r w:rsidRPr="00EA4256">
        <w:rPr>
          <w:sz w:val="22"/>
          <w:szCs w:val="22"/>
        </w:rPr>
        <w:t>Много</w:t>
      </w:r>
      <w:r w:rsidR="006925FD" w:rsidRPr="00EA4256">
        <w:rPr>
          <w:sz w:val="22"/>
          <w:szCs w:val="22"/>
        </w:rPr>
        <w:t xml:space="preserve">функциональный жилой комплекс на территории, ограниченной улицами Маршала Жукова, Максима Рыльского, </w:t>
      </w:r>
      <w:proofErr w:type="spellStart"/>
      <w:r w:rsidR="006925FD" w:rsidRPr="00EA4256">
        <w:rPr>
          <w:sz w:val="22"/>
          <w:szCs w:val="22"/>
        </w:rPr>
        <w:t>Баязита</w:t>
      </w:r>
      <w:proofErr w:type="spellEnd"/>
      <w:r w:rsidR="006925FD" w:rsidRPr="00EA4256">
        <w:rPr>
          <w:sz w:val="22"/>
          <w:szCs w:val="22"/>
        </w:rPr>
        <w:t xml:space="preserve"> </w:t>
      </w:r>
      <w:proofErr w:type="spellStart"/>
      <w:r w:rsidR="006925FD" w:rsidRPr="00EA4256">
        <w:rPr>
          <w:sz w:val="22"/>
          <w:szCs w:val="22"/>
        </w:rPr>
        <w:t>Бикбая</w:t>
      </w:r>
      <w:proofErr w:type="spellEnd"/>
      <w:r w:rsidR="006925FD" w:rsidRPr="00EA4256">
        <w:rPr>
          <w:sz w:val="22"/>
          <w:szCs w:val="22"/>
        </w:rPr>
        <w:t xml:space="preserve"> в Октябрьском районе городского округа </w:t>
      </w:r>
      <w:proofErr w:type="spellStart"/>
      <w:r w:rsidR="006925FD" w:rsidRPr="00EA4256">
        <w:rPr>
          <w:sz w:val="22"/>
          <w:szCs w:val="22"/>
        </w:rPr>
        <w:t>г.Уфа</w:t>
      </w:r>
      <w:proofErr w:type="spellEnd"/>
      <w:r w:rsidR="006925FD" w:rsidRPr="00EA4256">
        <w:rPr>
          <w:sz w:val="22"/>
          <w:szCs w:val="22"/>
        </w:rPr>
        <w:t xml:space="preserve"> Республики Башкортостан. Литер 9-10. </w:t>
      </w:r>
      <w:r w:rsidR="00871DA7" w:rsidRPr="00EA4256">
        <w:rPr>
          <w:sz w:val="22"/>
          <w:szCs w:val="22"/>
        </w:rPr>
        <w:t>Второй</w:t>
      </w:r>
      <w:r w:rsidR="006925FD" w:rsidRPr="00EA4256">
        <w:rPr>
          <w:sz w:val="22"/>
          <w:szCs w:val="22"/>
        </w:rPr>
        <w:t xml:space="preserve"> этап</w:t>
      </w:r>
      <w:r w:rsidR="005100E4" w:rsidRPr="00EA4256">
        <w:rPr>
          <w:sz w:val="22"/>
          <w:szCs w:val="22"/>
        </w:rPr>
        <w:t xml:space="preserve"> строительства</w:t>
      </w:r>
      <w:r w:rsidR="006925FD" w:rsidRPr="00EA4256">
        <w:rPr>
          <w:sz w:val="22"/>
          <w:szCs w:val="22"/>
        </w:rPr>
        <w:t>»</w:t>
      </w:r>
      <w:r w:rsidRPr="00EA4256">
        <w:rPr>
          <w:sz w:val="22"/>
          <w:szCs w:val="22"/>
        </w:rPr>
        <w:t xml:space="preserve"> </w:t>
      </w:r>
      <w:r w:rsidRPr="00EA4256">
        <w:rPr>
          <w:rStyle w:val="aa"/>
          <w:b w:val="0"/>
          <w:color w:val="000000"/>
          <w:sz w:val="22"/>
          <w:szCs w:val="22"/>
        </w:rPr>
        <w:t xml:space="preserve">Объект расположен </w:t>
      </w:r>
      <w:r w:rsidRPr="00EA4256">
        <w:rPr>
          <w:color w:val="000000"/>
          <w:sz w:val="22"/>
          <w:szCs w:val="22"/>
        </w:rPr>
        <w:t>н</w:t>
      </w:r>
      <w:r w:rsidRPr="00EA4256">
        <w:rPr>
          <w:sz w:val="22"/>
          <w:szCs w:val="22"/>
        </w:rPr>
        <w:t>а Земельн</w:t>
      </w:r>
      <w:r w:rsidR="003764E2" w:rsidRPr="00EA4256">
        <w:rPr>
          <w:sz w:val="22"/>
          <w:szCs w:val="22"/>
        </w:rPr>
        <w:t>ом</w:t>
      </w:r>
      <w:r w:rsidRPr="00EA4256">
        <w:rPr>
          <w:sz w:val="22"/>
          <w:szCs w:val="22"/>
        </w:rPr>
        <w:t xml:space="preserve"> участк</w:t>
      </w:r>
      <w:r w:rsidR="003764E2" w:rsidRPr="00EA4256">
        <w:rPr>
          <w:sz w:val="22"/>
          <w:szCs w:val="22"/>
        </w:rPr>
        <w:t>е</w:t>
      </w:r>
      <w:r w:rsidRPr="00EA4256">
        <w:rPr>
          <w:sz w:val="22"/>
          <w:szCs w:val="22"/>
        </w:rPr>
        <w:t xml:space="preserve"> со следующим кадастровым номер</w:t>
      </w:r>
      <w:r w:rsidR="006925FD" w:rsidRPr="00EA4256">
        <w:rPr>
          <w:sz w:val="22"/>
          <w:szCs w:val="22"/>
        </w:rPr>
        <w:t>о</w:t>
      </w:r>
      <w:r w:rsidRPr="00EA4256">
        <w:rPr>
          <w:sz w:val="22"/>
          <w:szCs w:val="22"/>
        </w:rPr>
        <w:t>м:</w:t>
      </w:r>
    </w:p>
    <w:p w14:paraId="2BB6950C" w14:textId="4EB31999" w:rsidR="00F34D2E" w:rsidRPr="00EA4256" w:rsidRDefault="00F34D2E" w:rsidP="00F34D2E">
      <w:pPr>
        <w:pStyle w:val="a4"/>
        <w:shd w:val="clear" w:color="auto" w:fill="auto"/>
        <w:spacing w:before="0" w:line="240" w:lineRule="auto"/>
        <w:ind w:firstLine="568"/>
        <w:rPr>
          <w:sz w:val="22"/>
          <w:szCs w:val="22"/>
        </w:rPr>
      </w:pPr>
      <w:r w:rsidRPr="00EA4256">
        <w:rPr>
          <w:sz w:val="22"/>
          <w:szCs w:val="22"/>
        </w:rPr>
        <w:t>02:55:020</w:t>
      </w:r>
      <w:r w:rsidR="006925FD" w:rsidRPr="00EA4256">
        <w:rPr>
          <w:sz w:val="22"/>
          <w:szCs w:val="22"/>
        </w:rPr>
        <w:t>511</w:t>
      </w:r>
      <w:r w:rsidRPr="00EA4256">
        <w:rPr>
          <w:sz w:val="22"/>
          <w:szCs w:val="22"/>
        </w:rPr>
        <w:t>:</w:t>
      </w:r>
      <w:r w:rsidR="006925FD" w:rsidRPr="00EA4256">
        <w:rPr>
          <w:sz w:val="22"/>
          <w:szCs w:val="22"/>
        </w:rPr>
        <w:t>75</w:t>
      </w:r>
      <w:r w:rsidR="00871DA7" w:rsidRPr="00EA4256">
        <w:rPr>
          <w:sz w:val="22"/>
          <w:szCs w:val="22"/>
        </w:rPr>
        <w:t>4</w:t>
      </w:r>
      <w:r w:rsidRPr="00EA4256">
        <w:rPr>
          <w:sz w:val="22"/>
          <w:szCs w:val="22"/>
        </w:rPr>
        <w:t>.</w:t>
      </w:r>
    </w:p>
    <w:p w14:paraId="21D27C75" w14:textId="123F8740" w:rsidR="005100E4" w:rsidRPr="00EA4256" w:rsidRDefault="00F34D2E" w:rsidP="00871DA7">
      <w:pPr>
        <w:pStyle w:val="a4"/>
        <w:numPr>
          <w:ilvl w:val="1"/>
          <w:numId w:val="1"/>
        </w:numPr>
        <w:spacing w:before="0" w:line="240" w:lineRule="auto"/>
        <w:rPr>
          <w:sz w:val="22"/>
          <w:szCs w:val="22"/>
        </w:rPr>
      </w:pPr>
      <w:r w:rsidRPr="00EA4256">
        <w:rPr>
          <w:b/>
          <w:bCs/>
          <w:sz w:val="22"/>
          <w:szCs w:val="22"/>
        </w:rPr>
        <w:t>Дом №</w:t>
      </w:r>
      <w:r w:rsidR="00871DA7" w:rsidRPr="00EA4256">
        <w:rPr>
          <w:b/>
          <w:bCs/>
          <w:sz w:val="22"/>
          <w:szCs w:val="22"/>
        </w:rPr>
        <w:t>10</w:t>
      </w:r>
      <w:r w:rsidRPr="00EA4256">
        <w:rPr>
          <w:sz w:val="22"/>
          <w:szCs w:val="22"/>
        </w:rPr>
        <w:t xml:space="preserve">- жилой дом, расположенный в Объекте </w:t>
      </w:r>
      <w:r w:rsidR="006925FD" w:rsidRPr="00EA4256">
        <w:rPr>
          <w:sz w:val="22"/>
          <w:szCs w:val="22"/>
        </w:rPr>
        <w:t xml:space="preserve">Многофункциональный жилой комплекс на территории, ограниченной улицами Маршала Жукова, Максима Рыльского, </w:t>
      </w:r>
      <w:proofErr w:type="spellStart"/>
      <w:r w:rsidR="006925FD" w:rsidRPr="00EA4256">
        <w:rPr>
          <w:sz w:val="22"/>
          <w:szCs w:val="22"/>
        </w:rPr>
        <w:t>Баязита</w:t>
      </w:r>
      <w:proofErr w:type="spellEnd"/>
      <w:r w:rsidR="006925FD" w:rsidRPr="00EA4256">
        <w:rPr>
          <w:sz w:val="22"/>
          <w:szCs w:val="22"/>
        </w:rPr>
        <w:t xml:space="preserve"> </w:t>
      </w:r>
      <w:proofErr w:type="spellStart"/>
      <w:r w:rsidR="006925FD" w:rsidRPr="00EA4256">
        <w:rPr>
          <w:sz w:val="22"/>
          <w:szCs w:val="22"/>
        </w:rPr>
        <w:t>Бикбая</w:t>
      </w:r>
      <w:proofErr w:type="spellEnd"/>
      <w:r w:rsidR="006925FD" w:rsidRPr="00EA4256">
        <w:rPr>
          <w:sz w:val="22"/>
          <w:szCs w:val="22"/>
        </w:rPr>
        <w:t xml:space="preserve"> в Октябрьском районе городского округа </w:t>
      </w:r>
      <w:proofErr w:type="spellStart"/>
      <w:r w:rsidR="006925FD" w:rsidRPr="00EA4256">
        <w:rPr>
          <w:sz w:val="22"/>
          <w:szCs w:val="22"/>
        </w:rPr>
        <w:t>г.Уфа</w:t>
      </w:r>
      <w:proofErr w:type="spellEnd"/>
      <w:r w:rsidR="006925FD" w:rsidRPr="00EA4256">
        <w:rPr>
          <w:sz w:val="22"/>
          <w:szCs w:val="22"/>
        </w:rPr>
        <w:t xml:space="preserve"> Республики Башкортостан. Литер 9-10. </w:t>
      </w:r>
      <w:r w:rsidR="00871DA7" w:rsidRPr="00EA4256">
        <w:rPr>
          <w:sz w:val="22"/>
          <w:szCs w:val="22"/>
        </w:rPr>
        <w:t>Второй</w:t>
      </w:r>
      <w:r w:rsidR="005100E4" w:rsidRPr="00EA4256">
        <w:rPr>
          <w:sz w:val="22"/>
          <w:szCs w:val="22"/>
        </w:rPr>
        <w:t xml:space="preserve"> этап строительства» и имеющий следующие характеристики:</w:t>
      </w:r>
    </w:p>
    <w:p w14:paraId="22FD5D69" w14:textId="77777777" w:rsidR="005100E4" w:rsidRPr="00EA4256" w:rsidRDefault="005100E4" w:rsidP="005100E4">
      <w:pPr>
        <w:pStyle w:val="a4"/>
        <w:spacing w:before="0" w:line="240" w:lineRule="auto"/>
        <w:ind w:firstLine="567"/>
        <w:rPr>
          <w:sz w:val="22"/>
          <w:szCs w:val="22"/>
        </w:rPr>
      </w:pPr>
      <w:r w:rsidRPr="00EA4256">
        <w:rPr>
          <w:sz w:val="22"/>
          <w:szCs w:val="22"/>
        </w:rPr>
        <w:t>- вид: многоквартирный;</w:t>
      </w:r>
    </w:p>
    <w:p w14:paraId="6F24127B" w14:textId="77777777" w:rsidR="00DD48CF" w:rsidRPr="00EA4256" w:rsidRDefault="005100E4" w:rsidP="00DD48CF">
      <w:pPr>
        <w:pStyle w:val="a4"/>
        <w:spacing w:before="0" w:line="240" w:lineRule="auto"/>
        <w:ind w:firstLine="567"/>
        <w:rPr>
          <w:sz w:val="22"/>
          <w:szCs w:val="22"/>
        </w:rPr>
      </w:pPr>
      <w:r w:rsidRPr="00EA4256">
        <w:rPr>
          <w:sz w:val="22"/>
          <w:szCs w:val="22"/>
        </w:rPr>
        <w:t>- назначение: жилой;</w:t>
      </w:r>
    </w:p>
    <w:p w14:paraId="118D4A93" w14:textId="6FC4E222" w:rsidR="00DD48CF" w:rsidRPr="00EA4256" w:rsidRDefault="00DD48CF" w:rsidP="00DD48CF">
      <w:pPr>
        <w:pStyle w:val="a4"/>
        <w:spacing w:before="0" w:line="240" w:lineRule="auto"/>
        <w:ind w:firstLine="567"/>
        <w:rPr>
          <w:sz w:val="22"/>
          <w:szCs w:val="22"/>
        </w:rPr>
      </w:pPr>
      <w:r w:rsidRPr="00EA4256">
        <w:rPr>
          <w:sz w:val="22"/>
          <w:szCs w:val="22"/>
        </w:rPr>
        <w:t>- количество этажей: секция С3- 20 (жилых этажей 18), секция С4-26 (жилых этажей 23) секция С5- 33 (жилых этажей 28);</w:t>
      </w:r>
    </w:p>
    <w:p w14:paraId="3C1EB9A9" w14:textId="65E3CD14" w:rsidR="00DD48CF" w:rsidRPr="00EA4256" w:rsidRDefault="00DD48CF" w:rsidP="00DD48CF">
      <w:pPr>
        <w:pStyle w:val="a4"/>
        <w:spacing w:before="0" w:line="240" w:lineRule="auto"/>
        <w:ind w:firstLine="567"/>
        <w:rPr>
          <w:strike/>
          <w:sz w:val="22"/>
          <w:szCs w:val="22"/>
        </w:rPr>
      </w:pPr>
      <w:r w:rsidRPr="00EA4256">
        <w:rPr>
          <w:sz w:val="22"/>
          <w:szCs w:val="22"/>
        </w:rPr>
        <w:t xml:space="preserve">- общая площадь дома: 65 162,02 </w:t>
      </w:r>
      <w:proofErr w:type="spellStart"/>
      <w:proofErr w:type="gramStart"/>
      <w:r w:rsidRPr="00EA4256">
        <w:rPr>
          <w:sz w:val="22"/>
          <w:szCs w:val="22"/>
        </w:rPr>
        <w:t>кв.м</w:t>
      </w:r>
      <w:proofErr w:type="spellEnd"/>
      <w:proofErr w:type="gramEnd"/>
      <w:r w:rsidR="00EA4256">
        <w:rPr>
          <w:sz w:val="22"/>
          <w:szCs w:val="22"/>
        </w:rPr>
        <w:t>;</w:t>
      </w:r>
    </w:p>
    <w:p w14:paraId="05A58B06" w14:textId="77777777" w:rsidR="005100E4" w:rsidRPr="00EA4256" w:rsidRDefault="005100E4" w:rsidP="005100E4">
      <w:pPr>
        <w:pStyle w:val="a4"/>
        <w:spacing w:before="0" w:line="240" w:lineRule="auto"/>
        <w:ind w:firstLine="567"/>
        <w:rPr>
          <w:sz w:val="22"/>
          <w:szCs w:val="22"/>
        </w:rPr>
      </w:pPr>
      <w:r w:rsidRPr="00EA4256">
        <w:rPr>
          <w:sz w:val="22"/>
          <w:szCs w:val="22"/>
        </w:rPr>
        <w:t>- материал наружных стен: кирпич с утеплением;</w:t>
      </w:r>
    </w:p>
    <w:p w14:paraId="3AD31582" w14:textId="77777777" w:rsidR="005100E4" w:rsidRPr="00EA4256" w:rsidRDefault="005100E4" w:rsidP="005100E4">
      <w:pPr>
        <w:pStyle w:val="a4"/>
        <w:spacing w:before="0" w:line="240" w:lineRule="auto"/>
        <w:ind w:firstLine="567"/>
        <w:rPr>
          <w:sz w:val="22"/>
          <w:szCs w:val="22"/>
        </w:rPr>
      </w:pPr>
      <w:r w:rsidRPr="00EA4256">
        <w:rPr>
          <w:sz w:val="22"/>
          <w:szCs w:val="22"/>
        </w:rPr>
        <w:t>- материал поэтажных перекрытий: монолитные железобетонные;</w:t>
      </w:r>
    </w:p>
    <w:p w14:paraId="4EECFC22" w14:textId="77777777" w:rsidR="005100E4" w:rsidRPr="00EA4256" w:rsidRDefault="005100E4" w:rsidP="005100E4">
      <w:pPr>
        <w:pStyle w:val="a4"/>
        <w:spacing w:before="0" w:line="240" w:lineRule="auto"/>
        <w:ind w:firstLine="567"/>
        <w:rPr>
          <w:sz w:val="22"/>
          <w:szCs w:val="22"/>
        </w:rPr>
      </w:pPr>
      <w:r w:rsidRPr="00EA4256">
        <w:rPr>
          <w:sz w:val="22"/>
          <w:szCs w:val="22"/>
        </w:rPr>
        <w:t>- класс энергоэффективности: В;</w:t>
      </w:r>
    </w:p>
    <w:p w14:paraId="2833B282" w14:textId="77777777" w:rsidR="005100E4" w:rsidRPr="00EA4256" w:rsidRDefault="005100E4" w:rsidP="005100E4">
      <w:pPr>
        <w:pStyle w:val="a4"/>
        <w:shd w:val="clear" w:color="auto" w:fill="auto"/>
        <w:spacing w:before="0" w:line="240" w:lineRule="auto"/>
        <w:ind w:firstLine="567"/>
        <w:rPr>
          <w:sz w:val="22"/>
          <w:szCs w:val="22"/>
        </w:rPr>
      </w:pPr>
      <w:r w:rsidRPr="00EA4256">
        <w:rPr>
          <w:sz w:val="22"/>
          <w:szCs w:val="22"/>
        </w:rPr>
        <w:t xml:space="preserve">- класс сейсмостойкости: район строительства сейсмически неактивный; </w:t>
      </w:r>
    </w:p>
    <w:p w14:paraId="41167372" w14:textId="2A0D2C26" w:rsidR="00F34D2E" w:rsidRPr="00F06B4E" w:rsidRDefault="00F34D2E" w:rsidP="005100E4">
      <w:pPr>
        <w:pStyle w:val="a4"/>
        <w:shd w:val="clear" w:color="auto" w:fill="auto"/>
        <w:spacing w:before="0" w:line="240" w:lineRule="auto"/>
        <w:ind w:firstLine="568"/>
        <w:rPr>
          <w:rStyle w:val="ac"/>
          <w:color w:val="000000"/>
          <w:sz w:val="22"/>
          <w:szCs w:val="22"/>
          <w:u w:val="none"/>
        </w:rPr>
      </w:pPr>
      <w:r w:rsidRPr="00EA4256">
        <w:rPr>
          <w:rStyle w:val="ab"/>
          <w:b w:val="0"/>
          <w:color w:val="000000"/>
          <w:sz w:val="22"/>
          <w:szCs w:val="22"/>
        </w:rPr>
        <w:t>1.3.</w:t>
      </w:r>
      <w:r w:rsidRPr="00EA4256">
        <w:rPr>
          <w:rStyle w:val="ab"/>
          <w:color w:val="000000"/>
          <w:sz w:val="22"/>
          <w:szCs w:val="22"/>
        </w:rPr>
        <w:t xml:space="preserve"> Квартира </w:t>
      </w:r>
      <w:r w:rsidRPr="00EA4256">
        <w:rPr>
          <w:rStyle w:val="a9"/>
          <w:color w:val="000000"/>
          <w:sz w:val="22"/>
          <w:szCs w:val="22"/>
        </w:rPr>
        <w:t>- часть Дома №</w:t>
      </w:r>
      <w:r w:rsidR="00871DA7" w:rsidRPr="00EA4256">
        <w:rPr>
          <w:rStyle w:val="a9"/>
          <w:color w:val="000000"/>
          <w:sz w:val="22"/>
          <w:szCs w:val="22"/>
        </w:rPr>
        <w:t>10</w:t>
      </w:r>
      <w:r w:rsidRPr="00EA4256">
        <w:rPr>
          <w:rStyle w:val="a9"/>
          <w:color w:val="000000"/>
          <w:sz w:val="22"/>
          <w:szCs w:val="22"/>
        </w:rPr>
        <w:t xml:space="preserve"> (жилое помещение), которая будет находиться в Доме и </w:t>
      </w:r>
      <w:r w:rsidRPr="00EA4256">
        <w:rPr>
          <w:rStyle w:val="ac"/>
          <w:color w:val="000000"/>
          <w:sz w:val="22"/>
          <w:szCs w:val="22"/>
          <w:u w:val="none"/>
        </w:rPr>
        <w:t>имеет следующие характеристики:</w:t>
      </w:r>
      <w:r w:rsidRPr="00F06B4E">
        <w:rPr>
          <w:rStyle w:val="ac"/>
          <w:color w:val="000000"/>
          <w:sz w:val="22"/>
          <w:szCs w:val="22"/>
          <w:u w:val="none"/>
        </w:rPr>
        <w:t xml:space="preserve">  </w:t>
      </w:r>
    </w:p>
    <w:p w14:paraId="1557C5EB" w14:textId="77777777" w:rsidR="00F34D2E" w:rsidRPr="00F06B4E" w:rsidRDefault="00F34D2E" w:rsidP="00F34D2E">
      <w:pPr>
        <w:tabs>
          <w:tab w:val="left" w:pos="-426"/>
          <w:tab w:val="left" w:pos="142"/>
        </w:tabs>
        <w:spacing w:after="0" w:line="240" w:lineRule="auto"/>
        <w:ind w:firstLine="709"/>
        <w:jc w:val="both"/>
        <w:rPr>
          <w:rStyle w:val="ac"/>
          <w:color w:val="000000"/>
          <w:sz w:val="22"/>
          <w:szCs w:val="22"/>
        </w:rPr>
      </w:pPr>
    </w:p>
    <w:tbl>
      <w:tblPr>
        <w:tblStyle w:val="ae"/>
        <w:tblW w:w="9923" w:type="dxa"/>
        <w:tblInd w:w="-5" w:type="dxa"/>
        <w:tblLayout w:type="fixed"/>
        <w:tblLook w:val="04A0" w:firstRow="1" w:lastRow="0" w:firstColumn="1" w:lastColumn="0" w:noHBand="0" w:noVBand="1"/>
      </w:tblPr>
      <w:tblGrid>
        <w:gridCol w:w="1418"/>
        <w:gridCol w:w="1417"/>
        <w:gridCol w:w="1843"/>
        <w:gridCol w:w="1418"/>
        <w:gridCol w:w="1559"/>
        <w:gridCol w:w="992"/>
        <w:gridCol w:w="1276"/>
      </w:tblGrid>
      <w:tr w:rsidR="00F34D2E" w:rsidRPr="00F06B4E" w14:paraId="7CAC5CAA" w14:textId="77777777" w:rsidTr="00F54468">
        <w:trPr>
          <w:trHeight w:val="688"/>
        </w:trPr>
        <w:tc>
          <w:tcPr>
            <w:tcW w:w="1418" w:type="dxa"/>
            <w:vMerge w:val="restart"/>
            <w:tcBorders>
              <w:top w:val="single" w:sz="4" w:space="0" w:color="auto"/>
              <w:left w:val="single" w:sz="4" w:space="0" w:color="auto"/>
              <w:right w:val="single" w:sz="4" w:space="0" w:color="auto"/>
            </w:tcBorders>
            <w:hideMark/>
          </w:tcPr>
          <w:p w14:paraId="63507241" w14:textId="77777777" w:rsidR="00F34D2E" w:rsidRPr="00F06B4E" w:rsidRDefault="00F34D2E" w:rsidP="00AD3F8C">
            <w:pPr>
              <w:pStyle w:val="a7"/>
              <w:tabs>
                <w:tab w:val="left" w:pos="-426"/>
                <w:tab w:val="left" w:pos="142"/>
              </w:tabs>
              <w:ind w:left="0"/>
              <w:jc w:val="center"/>
              <w:rPr>
                <w:rStyle w:val="ac"/>
                <w:rFonts w:eastAsia="Calibri"/>
                <w:b/>
                <w:color w:val="000000"/>
                <w:sz w:val="22"/>
                <w:szCs w:val="22"/>
                <w:u w:val="none"/>
              </w:rPr>
            </w:pPr>
            <w:r w:rsidRPr="00F06B4E">
              <w:rPr>
                <w:rStyle w:val="ac"/>
                <w:rFonts w:eastAsia="Calibri"/>
                <w:b/>
                <w:color w:val="000000"/>
                <w:sz w:val="22"/>
                <w:szCs w:val="22"/>
                <w:u w:val="none"/>
              </w:rPr>
              <w:t>№ квартиры (строит.)</w:t>
            </w:r>
          </w:p>
        </w:tc>
        <w:tc>
          <w:tcPr>
            <w:tcW w:w="1417" w:type="dxa"/>
            <w:vMerge w:val="restart"/>
            <w:tcBorders>
              <w:top w:val="single" w:sz="4" w:space="0" w:color="auto"/>
              <w:left w:val="single" w:sz="4" w:space="0" w:color="auto"/>
              <w:right w:val="single" w:sz="4" w:space="0" w:color="auto"/>
            </w:tcBorders>
            <w:hideMark/>
          </w:tcPr>
          <w:p w14:paraId="203C160F" w14:textId="77777777" w:rsidR="00F34D2E" w:rsidRPr="00F06B4E" w:rsidRDefault="00F34D2E" w:rsidP="00AD3F8C">
            <w:pPr>
              <w:pStyle w:val="a7"/>
              <w:tabs>
                <w:tab w:val="left" w:pos="-426"/>
                <w:tab w:val="left" w:pos="142"/>
              </w:tabs>
              <w:ind w:left="0"/>
              <w:jc w:val="center"/>
              <w:rPr>
                <w:rStyle w:val="ac"/>
                <w:rFonts w:eastAsia="Calibri"/>
                <w:b/>
                <w:color w:val="000000"/>
                <w:sz w:val="22"/>
                <w:szCs w:val="22"/>
                <w:u w:val="none"/>
              </w:rPr>
            </w:pPr>
            <w:r w:rsidRPr="00F06B4E">
              <w:rPr>
                <w:rStyle w:val="ac"/>
                <w:rFonts w:eastAsia="Calibri"/>
                <w:b/>
                <w:color w:val="000000"/>
                <w:sz w:val="22"/>
                <w:szCs w:val="22"/>
                <w:u w:val="none"/>
              </w:rPr>
              <w:t>Общая проектная площадь, кв.м.</w:t>
            </w:r>
          </w:p>
        </w:tc>
        <w:tc>
          <w:tcPr>
            <w:tcW w:w="1843" w:type="dxa"/>
            <w:vMerge w:val="restart"/>
            <w:tcBorders>
              <w:top w:val="single" w:sz="4" w:space="0" w:color="auto"/>
              <w:left w:val="single" w:sz="4" w:space="0" w:color="auto"/>
              <w:right w:val="single" w:sz="4" w:space="0" w:color="auto"/>
            </w:tcBorders>
            <w:hideMark/>
          </w:tcPr>
          <w:p w14:paraId="3C270D40" w14:textId="77777777" w:rsidR="00F34D2E" w:rsidRPr="00F06B4E" w:rsidRDefault="00F34D2E" w:rsidP="00AD3F8C">
            <w:pPr>
              <w:pStyle w:val="a7"/>
              <w:tabs>
                <w:tab w:val="left" w:pos="-426"/>
                <w:tab w:val="left" w:pos="142"/>
              </w:tabs>
              <w:ind w:left="0"/>
              <w:jc w:val="center"/>
              <w:rPr>
                <w:rStyle w:val="ac"/>
                <w:rFonts w:eastAsia="Calibri"/>
                <w:b/>
                <w:color w:val="000000"/>
                <w:sz w:val="22"/>
                <w:szCs w:val="22"/>
                <w:u w:val="none"/>
              </w:rPr>
            </w:pPr>
            <w:r w:rsidRPr="00F06B4E">
              <w:rPr>
                <w:rStyle w:val="ac"/>
                <w:rFonts w:eastAsia="Calibri"/>
                <w:b/>
                <w:color w:val="000000"/>
                <w:sz w:val="22"/>
                <w:szCs w:val="22"/>
                <w:u w:val="none"/>
              </w:rPr>
              <w:t>Общая проектная площадь жилого помещения, кв.м.</w:t>
            </w:r>
          </w:p>
        </w:tc>
        <w:tc>
          <w:tcPr>
            <w:tcW w:w="2977" w:type="dxa"/>
            <w:gridSpan w:val="2"/>
            <w:tcBorders>
              <w:top w:val="single" w:sz="4" w:space="0" w:color="auto"/>
              <w:left w:val="single" w:sz="4" w:space="0" w:color="auto"/>
              <w:bottom w:val="single" w:sz="4" w:space="0" w:color="auto"/>
            </w:tcBorders>
            <w:hideMark/>
          </w:tcPr>
          <w:p w14:paraId="413414E2" w14:textId="77777777" w:rsidR="00F34D2E" w:rsidRPr="00F06B4E" w:rsidRDefault="00F34D2E" w:rsidP="00AD3F8C">
            <w:pPr>
              <w:jc w:val="center"/>
              <w:rPr>
                <w:rFonts w:ascii="Times New Roman" w:hAnsi="Times New Roman" w:cs="Times New Roman"/>
              </w:rPr>
            </w:pPr>
            <w:r w:rsidRPr="00F06B4E">
              <w:rPr>
                <w:rStyle w:val="ac"/>
                <w:rFonts w:eastAsia="Calibri"/>
                <w:b/>
                <w:color w:val="000000"/>
                <w:sz w:val="22"/>
                <w:szCs w:val="22"/>
                <w:u w:val="none"/>
              </w:rPr>
              <w:t>Количество и площадь комнат</w:t>
            </w:r>
          </w:p>
        </w:tc>
        <w:tc>
          <w:tcPr>
            <w:tcW w:w="992" w:type="dxa"/>
            <w:vMerge w:val="restart"/>
          </w:tcPr>
          <w:p w14:paraId="06120AA1" w14:textId="77777777" w:rsidR="00F34D2E" w:rsidRPr="00F06B4E" w:rsidRDefault="00F34D2E" w:rsidP="00AD3F8C">
            <w:pPr>
              <w:jc w:val="center"/>
              <w:rPr>
                <w:rFonts w:ascii="Times New Roman" w:hAnsi="Times New Roman" w:cs="Times New Roman"/>
                <w:b/>
              </w:rPr>
            </w:pPr>
            <w:r w:rsidRPr="00F06B4E">
              <w:rPr>
                <w:rFonts w:ascii="Times New Roman" w:hAnsi="Times New Roman" w:cs="Times New Roman"/>
                <w:b/>
              </w:rPr>
              <w:t>Этаж</w:t>
            </w:r>
          </w:p>
        </w:tc>
        <w:tc>
          <w:tcPr>
            <w:tcW w:w="1276" w:type="dxa"/>
            <w:vMerge w:val="restart"/>
          </w:tcPr>
          <w:p w14:paraId="7D2E84DF" w14:textId="77777777" w:rsidR="00F34D2E" w:rsidRPr="00F06B4E" w:rsidRDefault="00F34D2E" w:rsidP="00AD3F8C">
            <w:pPr>
              <w:jc w:val="center"/>
              <w:rPr>
                <w:rFonts w:ascii="Times New Roman" w:hAnsi="Times New Roman" w:cs="Times New Roman"/>
                <w:b/>
              </w:rPr>
            </w:pPr>
            <w:r w:rsidRPr="00F06B4E">
              <w:rPr>
                <w:rFonts w:ascii="Times New Roman" w:hAnsi="Times New Roman" w:cs="Times New Roman"/>
                <w:b/>
              </w:rPr>
              <w:t>Подъезд</w:t>
            </w:r>
          </w:p>
        </w:tc>
      </w:tr>
      <w:tr w:rsidR="00F34D2E" w:rsidRPr="00F06B4E" w14:paraId="544FCA55" w14:textId="77777777" w:rsidTr="00F54468">
        <w:trPr>
          <w:trHeight w:val="1286"/>
        </w:trPr>
        <w:tc>
          <w:tcPr>
            <w:tcW w:w="1418" w:type="dxa"/>
            <w:vMerge/>
            <w:tcBorders>
              <w:left w:val="single" w:sz="4" w:space="0" w:color="auto"/>
              <w:bottom w:val="single" w:sz="4" w:space="0" w:color="auto"/>
              <w:right w:val="single" w:sz="4" w:space="0" w:color="auto"/>
            </w:tcBorders>
          </w:tcPr>
          <w:p w14:paraId="7B6BD71F" w14:textId="77777777" w:rsidR="00F34D2E" w:rsidRPr="00F06B4E" w:rsidRDefault="00F34D2E" w:rsidP="00AD3F8C">
            <w:pPr>
              <w:pStyle w:val="a7"/>
              <w:tabs>
                <w:tab w:val="left" w:pos="-426"/>
                <w:tab w:val="left" w:pos="142"/>
              </w:tabs>
              <w:ind w:left="0" w:firstLine="142"/>
              <w:jc w:val="center"/>
              <w:rPr>
                <w:rStyle w:val="ac"/>
                <w:rFonts w:eastAsia="Calibri"/>
                <w:b/>
                <w:color w:val="000000"/>
                <w:sz w:val="22"/>
                <w:szCs w:val="22"/>
                <w:u w:val="none"/>
              </w:rPr>
            </w:pPr>
          </w:p>
        </w:tc>
        <w:tc>
          <w:tcPr>
            <w:tcW w:w="1417" w:type="dxa"/>
            <w:vMerge/>
            <w:tcBorders>
              <w:left w:val="single" w:sz="4" w:space="0" w:color="auto"/>
              <w:bottom w:val="single" w:sz="4" w:space="0" w:color="auto"/>
              <w:right w:val="single" w:sz="4" w:space="0" w:color="auto"/>
            </w:tcBorders>
          </w:tcPr>
          <w:p w14:paraId="7328B9B8" w14:textId="77777777" w:rsidR="00F34D2E" w:rsidRPr="00F06B4E" w:rsidRDefault="00F34D2E" w:rsidP="00AD3F8C">
            <w:pPr>
              <w:pStyle w:val="a7"/>
              <w:tabs>
                <w:tab w:val="left" w:pos="-426"/>
                <w:tab w:val="left" w:pos="142"/>
              </w:tabs>
              <w:ind w:left="0" w:firstLine="142"/>
              <w:jc w:val="center"/>
              <w:rPr>
                <w:rStyle w:val="ac"/>
                <w:rFonts w:eastAsia="Calibri"/>
                <w:b/>
                <w:color w:val="000000"/>
                <w:sz w:val="22"/>
                <w:szCs w:val="22"/>
                <w:u w:val="none"/>
              </w:rPr>
            </w:pPr>
          </w:p>
        </w:tc>
        <w:tc>
          <w:tcPr>
            <w:tcW w:w="1843" w:type="dxa"/>
            <w:vMerge/>
            <w:tcBorders>
              <w:left w:val="single" w:sz="4" w:space="0" w:color="auto"/>
              <w:bottom w:val="single" w:sz="4" w:space="0" w:color="auto"/>
              <w:right w:val="single" w:sz="4" w:space="0" w:color="auto"/>
            </w:tcBorders>
          </w:tcPr>
          <w:p w14:paraId="7C69B29D" w14:textId="77777777" w:rsidR="00F34D2E" w:rsidRPr="00F06B4E" w:rsidRDefault="00F34D2E" w:rsidP="00AD3F8C">
            <w:pPr>
              <w:pStyle w:val="a7"/>
              <w:tabs>
                <w:tab w:val="left" w:pos="-426"/>
                <w:tab w:val="left" w:pos="142"/>
              </w:tabs>
              <w:ind w:left="0" w:firstLine="142"/>
              <w:jc w:val="center"/>
              <w:rPr>
                <w:rStyle w:val="ac"/>
                <w:rFonts w:eastAsia="Calibri"/>
                <w:b/>
                <w:color w:val="000000"/>
                <w:sz w:val="22"/>
                <w:szCs w:val="22"/>
                <w:u w:val="none"/>
              </w:rPr>
            </w:pPr>
          </w:p>
        </w:tc>
        <w:tc>
          <w:tcPr>
            <w:tcW w:w="1418" w:type="dxa"/>
            <w:tcBorders>
              <w:top w:val="single" w:sz="4" w:space="0" w:color="auto"/>
              <w:left w:val="single" w:sz="4" w:space="0" w:color="auto"/>
              <w:bottom w:val="single" w:sz="4" w:space="0" w:color="auto"/>
            </w:tcBorders>
          </w:tcPr>
          <w:p w14:paraId="7DF62B17" w14:textId="77777777" w:rsidR="00F34D2E" w:rsidRPr="00F06B4E" w:rsidRDefault="00F34D2E" w:rsidP="00AD3F8C">
            <w:pPr>
              <w:jc w:val="center"/>
              <w:rPr>
                <w:rStyle w:val="ac"/>
                <w:rFonts w:eastAsia="Calibri"/>
                <w:b/>
                <w:color w:val="000000"/>
                <w:sz w:val="22"/>
                <w:szCs w:val="22"/>
                <w:u w:val="none"/>
              </w:rPr>
            </w:pPr>
            <w:r w:rsidRPr="00F06B4E">
              <w:rPr>
                <w:rStyle w:val="ac"/>
                <w:rFonts w:eastAsia="Calibri"/>
                <w:b/>
                <w:color w:val="000000"/>
                <w:sz w:val="22"/>
                <w:szCs w:val="22"/>
                <w:u w:val="none"/>
              </w:rPr>
              <w:t>Кол-во</w:t>
            </w:r>
          </w:p>
        </w:tc>
        <w:tc>
          <w:tcPr>
            <w:tcW w:w="1559" w:type="dxa"/>
            <w:tcBorders>
              <w:top w:val="single" w:sz="4" w:space="0" w:color="auto"/>
              <w:left w:val="single" w:sz="4" w:space="0" w:color="auto"/>
              <w:bottom w:val="single" w:sz="4" w:space="0" w:color="auto"/>
            </w:tcBorders>
          </w:tcPr>
          <w:p w14:paraId="67E00D82" w14:textId="3044CB20" w:rsidR="00F34D2E" w:rsidRPr="00F06B4E" w:rsidRDefault="00F34D2E" w:rsidP="00AD3F8C">
            <w:pPr>
              <w:jc w:val="center"/>
              <w:rPr>
                <w:rStyle w:val="ac"/>
                <w:rFonts w:eastAsia="Calibri"/>
                <w:b/>
                <w:color w:val="000000"/>
                <w:sz w:val="22"/>
                <w:szCs w:val="22"/>
                <w:u w:val="none"/>
              </w:rPr>
            </w:pPr>
            <w:r w:rsidRPr="00F06B4E">
              <w:rPr>
                <w:rStyle w:val="ac"/>
                <w:rFonts w:eastAsia="Calibri"/>
                <w:b/>
                <w:color w:val="000000"/>
                <w:sz w:val="22"/>
                <w:szCs w:val="22"/>
                <w:u w:val="none"/>
              </w:rPr>
              <w:t>Жилая проектная площадь, кв.м</w:t>
            </w:r>
            <w:r w:rsidR="009107F3">
              <w:rPr>
                <w:rStyle w:val="ac"/>
                <w:rFonts w:eastAsia="Calibri"/>
                <w:b/>
                <w:color w:val="000000"/>
                <w:sz w:val="22"/>
                <w:szCs w:val="22"/>
                <w:u w:val="none"/>
              </w:rPr>
              <w:t>.</w:t>
            </w:r>
          </w:p>
        </w:tc>
        <w:tc>
          <w:tcPr>
            <w:tcW w:w="992" w:type="dxa"/>
            <w:vMerge/>
          </w:tcPr>
          <w:p w14:paraId="197333AF" w14:textId="77777777" w:rsidR="00F34D2E" w:rsidRPr="00F06B4E" w:rsidRDefault="00F34D2E" w:rsidP="00AD3F8C">
            <w:pPr>
              <w:ind w:firstLine="142"/>
              <w:jc w:val="both"/>
              <w:rPr>
                <w:rFonts w:ascii="Times New Roman" w:hAnsi="Times New Roman" w:cs="Times New Roman"/>
              </w:rPr>
            </w:pPr>
          </w:p>
        </w:tc>
        <w:tc>
          <w:tcPr>
            <w:tcW w:w="1276" w:type="dxa"/>
            <w:vMerge/>
          </w:tcPr>
          <w:p w14:paraId="739272EC" w14:textId="77777777" w:rsidR="00F34D2E" w:rsidRPr="00F06B4E" w:rsidRDefault="00F34D2E" w:rsidP="00AD3F8C">
            <w:pPr>
              <w:ind w:firstLine="142"/>
              <w:jc w:val="both"/>
              <w:rPr>
                <w:rFonts w:ascii="Times New Roman" w:hAnsi="Times New Roman" w:cs="Times New Roman"/>
              </w:rPr>
            </w:pPr>
          </w:p>
        </w:tc>
      </w:tr>
      <w:tr w:rsidR="00001BD1" w:rsidRPr="00F06B4E" w14:paraId="2E0668D1" w14:textId="77777777" w:rsidTr="00F54468">
        <w:trPr>
          <w:trHeight w:val="467"/>
        </w:trPr>
        <w:tc>
          <w:tcPr>
            <w:tcW w:w="1418" w:type="dxa"/>
            <w:tcBorders>
              <w:top w:val="single" w:sz="4" w:space="0" w:color="auto"/>
              <w:left w:val="single" w:sz="4" w:space="0" w:color="auto"/>
              <w:bottom w:val="single" w:sz="4" w:space="0" w:color="auto"/>
              <w:right w:val="single" w:sz="4" w:space="0" w:color="auto"/>
            </w:tcBorders>
          </w:tcPr>
          <w:p w14:paraId="14120FCD" w14:textId="21A3456F" w:rsidR="00001BD1" w:rsidRPr="00016CD5" w:rsidRDefault="00001BD1" w:rsidP="00001BD1">
            <w:pPr>
              <w:pStyle w:val="a7"/>
              <w:tabs>
                <w:tab w:val="left" w:pos="-426"/>
                <w:tab w:val="left" w:pos="142"/>
              </w:tabs>
              <w:ind w:left="0" w:firstLine="142"/>
              <w:rPr>
                <w:rStyle w:val="ac"/>
                <w:rFonts w:eastAsia="Calibri"/>
                <w:color w:val="000000"/>
                <w:sz w:val="22"/>
                <w:szCs w:val="22"/>
                <w:highlight w:val="yellow"/>
                <w:u w:val="none"/>
              </w:rPr>
            </w:pPr>
            <w:r>
              <w:rPr>
                <w:rStyle w:val="ac"/>
                <w:rFonts w:eastAsia="Calibri"/>
                <w:color w:val="000000"/>
                <w:sz w:val="22"/>
                <w:szCs w:val="22"/>
                <w:u w:val="none"/>
              </w:rPr>
              <w:t xml:space="preserve">    </w:t>
            </w:r>
          </w:p>
        </w:tc>
        <w:tc>
          <w:tcPr>
            <w:tcW w:w="1417" w:type="dxa"/>
            <w:tcBorders>
              <w:top w:val="single" w:sz="4" w:space="0" w:color="auto"/>
              <w:left w:val="single" w:sz="4" w:space="0" w:color="auto"/>
              <w:bottom w:val="single" w:sz="4" w:space="0" w:color="auto"/>
              <w:right w:val="single" w:sz="4" w:space="0" w:color="auto"/>
            </w:tcBorders>
          </w:tcPr>
          <w:p w14:paraId="13F4D4B0" w14:textId="0FAB7AA9" w:rsidR="00001BD1" w:rsidRPr="00016CD5" w:rsidRDefault="00001BD1" w:rsidP="00001BD1">
            <w:pPr>
              <w:tabs>
                <w:tab w:val="left" w:pos="-426"/>
                <w:tab w:val="left" w:pos="142"/>
              </w:tabs>
              <w:jc w:val="center"/>
              <w:rPr>
                <w:rStyle w:val="ac"/>
                <w:rFonts w:eastAsia="Calibri"/>
                <w:color w:val="000000"/>
                <w:sz w:val="22"/>
                <w:szCs w:val="22"/>
                <w:highlight w:val="yellow"/>
                <w:u w:val="none"/>
              </w:rPr>
            </w:pPr>
          </w:p>
        </w:tc>
        <w:tc>
          <w:tcPr>
            <w:tcW w:w="1843" w:type="dxa"/>
            <w:tcBorders>
              <w:top w:val="single" w:sz="4" w:space="0" w:color="auto"/>
              <w:left w:val="single" w:sz="4" w:space="0" w:color="auto"/>
              <w:bottom w:val="single" w:sz="4" w:space="0" w:color="auto"/>
              <w:right w:val="single" w:sz="4" w:space="0" w:color="auto"/>
            </w:tcBorders>
          </w:tcPr>
          <w:p w14:paraId="329013AB" w14:textId="408D55E0" w:rsidR="00001BD1" w:rsidRPr="00016CD5" w:rsidRDefault="00001BD1" w:rsidP="00001BD1">
            <w:pPr>
              <w:tabs>
                <w:tab w:val="left" w:pos="-426"/>
                <w:tab w:val="left" w:pos="142"/>
              </w:tabs>
              <w:jc w:val="center"/>
              <w:rPr>
                <w:rStyle w:val="ac"/>
                <w:rFonts w:eastAsia="Calibri"/>
                <w:color w:val="000000"/>
                <w:sz w:val="22"/>
                <w:szCs w:val="22"/>
                <w:highlight w:val="yellow"/>
                <w:u w:val="none"/>
              </w:rPr>
            </w:pPr>
          </w:p>
        </w:tc>
        <w:tc>
          <w:tcPr>
            <w:tcW w:w="1418" w:type="dxa"/>
            <w:tcBorders>
              <w:top w:val="single" w:sz="4" w:space="0" w:color="auto"/>
              <w:left w:val="single" w:sz="4" w:space="0" w:color="auto"/>
              <w:bottom w:val="single" w:sz="4" w:space="0" w:color="auto"/>
              <w:right w:val="single" w:sz="4" w:space="0" w:color="auto"/>
            </w:tcBorders>
          </w:tcPr>
          <w:p w14:paraId="5C4F55A5" w14:textId="092439DC" w:rsidR="00001BD1" w:rsidRPr="00016CD5" w:rsidRDefault="00001BD1" w:rsidP="00001BD1">
            <w:pPr>
              <w:pStyle w:val="a7"/>
              <w:tabs>
                <w:tab w:val="left" w:pos="-426"/>
                <w:tab w:val="left" w:pos="142"/>
              </w:tabs>
              <w:ind w:left="0" w:firstLine="142"/>
              <w:jc w:val="center"/>
              <w:rPr>
                <w:rStyle w:val="ac"/>
                <w:rFonts w:eastAsia="Calibri"/>
                <w:color w:val="000000"/>
                <w:sz w:val="22"/>
                <w:szCs w:val="22"/>
                <w:highlight w:val="yellow"/>
                <w:u w:val="none"/>
              </w:rPr>
            </w:pPr>
          </w:p>
        </w:tc>
        <w:tc>
          <w:tcPr>
            <w:tcW w:w="1559" w:type="dxa"/>
          </w:tcPr>
          <w:p w14:paraId="6A958291" w14:textId="4DCC6B56" w:rsidR="00001BD1" w:rsidRPr="00016CD5" w:rsidRDefault="00001BD1" w:rsidP="00001BD1">
            <w:pPr>
              <w:jc w:val="center"/>
              <w:rPr>
                <w:rFonts w:ascii="Times New Roman" w:hAnsi="Times New Roman" w:cs="Times New Roman"/>
                <w:highlight w:val="yellow"/>
              </w:rPr>
            </w:pPr>
          </w:p>
        </w:tc>
        <w:tc>
          <w:tcPr>
            <w:tcW w:w="992" w:type="dxa"/>
          </w:tcPr>
          <w:p w14:paraId="04BED689" w14:textId="363EA7D9" w:rsidR="00001BD1" w:rsidRPr="00016CD5" w:rsidRDefault="00001BD1" w:rsidP="00001BD1">
            <w:pPr>
              <w:rPr>
                <w:rFonts w:ascii="Times New Roman" w:hAnsi="Times New Roman" w:cs="Times New Roman"/>
                <w:highlight w:val="yellow"/>
              </w:rPr>
            </w:pPr>
          </w:p>
        </w:tc>
        <w:tc>
          <w:tcPr>
            <w:tcW w:w="1276" w:type="dxa"/>
          </w:tcPr>
          <w:p w14:paraId="283901CA" w14:textId="1CB9EF00" w:rsidR="00001BD1" w:rsidRPr="004D58C0" w:rsidRDefault="00001BD1" w:rsidP="00001BD1">
            <w:pPr>
              <w:jc w:val="center"/>
              <w:rPr>
                <w:rFonts w:ascii="Times New Roman" w:hAnsi="Times New Roman" w:cs="Times New Roman"/>
              </w:rPr>
            </w:pPr>
          </w:p>
        </w:tc>
      </w:tr>
    </w:tbl>
    <w:p w14:paraId="22E52D82" w14:textId="77777777" w:rsidR="0030331E" w:rsidRPr="00F06B4E" w:rsidRDefault="0030331E" w:rsidP="0030331E">
      <w:pPr>
        <w:spacing w:after="0" w:line="240" w:lineRule="auto"/>
        <w:jc w:val="both"/>
        <w:rPr>
          <w:rFonts w:ascii="Times New Roman" w:hAnsi="Times New Roman" w:cs="Times New Roman"/>
        </w:rPr>
      </w:pPr>
    </w:p>
    <w:p w14:paraId="462A4B0D" w14:textId="3642B8D7" w:rsidR="004D58C0" w:rsidRPr="004D58C0" w:rsidRDefault="004D58C0" w:rsidP="004D58C0">
      <w:pPr>
        <w:widowControl w:val="0"/>
        <w:tabs>
          <w:tab w:val="left" w:pos="284"/>
        </w:tabs>
        <w:spacing w:after="0" w:line="240" w:lineRule="auto"/>
        <w:ind w:firstLine="709"/>
        <w:jc w:val="both"/>
        <w:rPr>
          <w:rFonts w:ascii="Times New Roman" w:hAnsi="Times New Roman" w:cs="Times New Roman"/>
        </w:rPr>
      </w:pPr>
      <w:r w:rsidRPr="004D58C0">
        <w:rPr>
          <w:rFonts w:ascii="Times New Roman" w:hAnsi="Times New Roman" w:cs="Times New Roman"/>
        </w:rPr>
        <w:t xml:space="preserve">и которая по завершению строительства и ввода Дома в эксплуатацию подлежит оформлению в установленном порядке и передаче в натуре </w:t>
      </w:r>
      <w:r w:rsidR="00001BD1">
        <w:rPr>
          <w:rFonts w:ascii="Times New Roman" w:hAnsi="Times New Roman" w:cs="Times New Roman"/>
        </w:rPr>
        <w:t xml:space="preserve">в собственность </w:t>
      </w:r>
      <w:r w:rsidRPr="004D58C0">
        <w:rPr>
          <w:rFonts w:ascii="Times New Roman" w:hAnsi="Times New Roman" w:cs="Times New Roman"/>
          <w:b/>
        </w:rPr>
        <w:t>Дольщику</w:t>
      </w:r>
    </w:p>
    <w:p w14:paraId="067B371F" w14:textId="77777777" w:rsidR="00001BD1" w:rsidRPr="00803F93" w:rsidRDefault="00001BD1" w:rsidP="00001BD1">
      <w:pPr>
        <w:spacing w:after="0" w:line="240" w:lineRule="auto"/>
        <w:ind w:firstLine="709"/>
        <w:jc w:val="both"/>
        <w:rPr>
          <w:rFonts w:ascii="Times New Roman" w:hAnsi="Times New Roman" w:cs="Times New Roman"/>
        </w:rPr>
      </w:pPr>
      <w:r w:rsidRPr="00803F93">
        <w:rPr>
          <w:rFonts w:ascii="Times New Roman" w:hAnsi="Times New Roman" w:cs="Times New Roman"/>
        </w:rPr>
        <w:t>- назначение Квартиры: жилое помещение;</w:t>
      </w:r>
    </w:p>
    <w:p w14:paraId="3FFE46A0" w14:textId="61EEE8C1" w:rsidR="00001BD1" w:rsidRPr="005100E4" w:rsidRDefault="00001BD1" w:rsidP="00001BD1">
      <w:pPr>
        <w:widowControl w:val="0"/>
        <w:tabs>
          <w:tab w:val="left" w:pos="284"/>
        </w:tabs>
        <w:spacing w:after="0" w:line="240" w:lineRule="auto"/>
        <w:ind w:firstLine="709"/>
        <w:jc w:val="both"/>
        <w:rPr>
          <w:rFonts w:ascii="Times New Roman" w:hAnsi="Times New Roman" w:cs="Times New Roman"/>
        </w:rPr>
      </w:pPr>
      <w:r w:rsidRPr="00C342CD">
        <w:rPr>
          <w:rFonts w:ascii="Times New Roman" w:hAnsi="Times New Roman" w:cs="Times New Roman"/>
        </w:rPr>
        <w:t>- количество помещений вспомогательного использования</w:t>
      </w:r>
      <w:r w:rsidRPr="005100E4">
        <w:rPr>
          <w:rFonts w:ascii="Times New Roman" w:hAnsi="Times New Roman" w:cs="Times New Roman"/>
        </w:rPr>
        <w:t xml:space="preserve">- </w:t>
      </w:r>
      <w:r w:rsidR="005100E4" w:rsidRPr="005100E4">
        <w:rPr>
          <w:rFonts w:ascii="Times New Roman" w:hAnsi="Times New Roman" w:cs="Times New Roman"/>
        </w:rPr>
        <w:t>___</w:t>
      </w:r>
      <w:r w:rsidRPr="005100E4">
        <w:rPr>
          <w:rFonts w:ascii="Times New Roman" w:hAnsi="Times New Roman" w:cs="Times New Roman"/>
        </w:rPr>
        <w:t xml:space="preserve">; </w:t>
      </w:r>
    </w:p>
    <w:p w14:paraId="18E841F7" w14:textId="2B3D577E" w:rsidR="00001BD1" w:rsidRPr="005100E4" w:rsidRDefault="00001BD1" w:rsidP="00001BD1">
      <w:pPr>
        <w:widowControl w:val="0"/>
        <w:tabs>
          <w:tab w:val="left" w:pos="284"/>
        </w:tabs>
        <w:spacing w:after="0" w:line="240" w:lineRule="auto"/>
        <w:ind w:firstLine="709"/>
        <w:jc w:val="both"/>
        <w:rPr>
          <w:rFonts w:ascii="Times New Roman" w:hAnsi="Times New Roman" w:cs="Times New Roman"/>
        </w:rPr>
      </w:pPr>
      <w:r w:rsidRPr="005100E4">
        <w:rPr>
          <w:rFonts w:ascii="Times New Roman" w:hAnsi="Times New Roman" w:cs="Times New Roman"/>
        </w:rPr>
        <w:t xml:space="preserve">- площадь помещений вспомогательного использования – </w:t>
      </w:r>
      <w:r w:rsidR="005100E4" w:rsidRPr="005100E4">
        <w:rPr>
          <w:rFonts w:ascii="Times New Roman" w:hAnsi="Times New Roman" w:cs="Times New Roman"/>
        </w:rPr>
        <w:t>_________</w:t>
      </w:r>
      <w:r w:rsidRPr="005100E4">
        <w:rPr>
          <w:rFonts w:ascii="Times New Roman" w:hAnsi="Times New Roman" w:cs="Times New Roman"/>
        </w:rPr>
        <w:t xml:space="preserve"> кв. м.; </w:t>
      </w:r>
    </w:p>
    <w:p w14:paraId="21377268" w14:textId="4C2F6200" w:rsidR="00001BD1" w:rsidRPr="00C342CD" w:rsidRDefault="00001BD1" w:rsidP="00001BD1">
      <w:pPr>
        <w:widowControl w:val="0"/>
        <w:tabs>
          <w:tab w:val="left" w:pos="284"/>
        </w:tabs>
        <w:spacing w:after="0" w:line="240" w:lineRule="auto"/>
        <w:ind w:firstLine="709"/>
        <w:jc w:val="both"/>
        <w:rPr>
          <w:rFonts w:ascii="Times New Roman" w:hAnsi="Times New Roman" w:cs="Times New Roman"/>
        </w:rPr>
      </w:pPr>
      <w:r w:rsidRPr="005100E4">
        <w:rPr>
          <w:rFonts w:ascii="Times New Roman" w:hAnsi="Times New Roman" w:cs="Times New Roman"/>
        </w:rPr>
        <w:lastRenderedPageBreak/>
        <w:t xml:space="preserve">- количество лоджий – </w:t>
      </w:r>
      <w:r w:rsidR="005100E4" w:rsidRPr="005100E4">
        <w:rPr>
          <w:rFonts w:ascii="Times New Roman" w:hAnsi="Times New Roman" w:cs="Times New Roman"/>
        </w:rPr>
        <w:t>________</w:t>
      </w:r>
      <w:r w:rsidRPr="005100E4">
        <w:rPr>
          <w:rFonts w:ascii="Times New Roman" w:hAnsi="Times New Roman" w:cs="Times New Roman"/>
        </w:rPr>
        <w:t>;</w:t>
      </w:r>
    </w:p>
    <w:p w14:paraId="672CB2CE" w14:textId="77777777" w:rsidR="00001BD1" w:rsidRPr="00C342CD" w:rsidRDefault="00001BD1" w:rsidP="00001BD1">
      <w:pPr>
        <w:widowControl w:val="0"/>
        <w:tabs>
          <w:tab w:val="left" w:pos="284"/>
        </w:tabs>
        <w:spacing w:after="0" w:line="240" w:lineRule="auto"/>
        <w:ind w:firstLine="709"/>
        <w:jc w:val="both"/>
        <w:rPr>
          <w:rFonts w:ascii="Times New Roman" w:hAnsi="Times New Roman" w:cs="Times New Roman"/>
        </w:rPr>
      </w:pPr>
      <w:r w:rsidRPr="00C342CD">
        <w:rPr>
          <w:rFonts w:ascii="Times New Roman" w:hAnsi="Times New Roman" w:cs="Times New Roman"/>
        </w:rPr>
        <w:t>- количество балконов: отсутствуют;</w:t>
      </w:r>
    </w:p>
    <w:p w14:paraId="38D47D6D" w14:textId="77777777" w:rsidR="00001BD1" w:rsidRPr="00C342CD" w:rsidRDefault="00001BD1" w:rsidP="00001BD1">
      <w:pPr>
        <w:widowControl w:val="0"/>
        <w:tabs>
          <w:tab w:val="left" w:pos="284"/>
        </w:tabs>
        <w:spacing w:after="0" w:line="240" w:lineRule="auto"/>
        <w:ind w:firstLine="709"/>
        <w:jc w:val="both"/>
        <w:rPr>
          <w:rFonts w:ascii="Times New Roman" w:hAnsi="Times New Roman" w:cs="Times New Roman"/>
        </w:rPr>
      </w:pPr>
      <w:r w:rsidRPr="00C342CD">
        <w:rPr>
          <w:rFonts w:ascii="Times New Roman" w:hAnsi="Times New Roman" w:cs="Times New Roman"/>
        </w:rPr>
        <w:t>- площадь лоджии (неотапливаемая): (с понижающим коэффициентом 0,5) -1,</w:t>
      </w:r>
      <w:r>
        <w:rPr>
          <w:rFonts w:ascii="Times New Roman" w:hAnsi="Times New Roman" w:cs="Times New Roman"/>
        </w:rPr>
        <w:t>32</w:t>
      </w:r>
      <w:r w:rsidRPr="00C342CD">
        <w:rPr>
          <w:rFonts w:ascii="Times New Roman" w:hAnsi="Times New Roman" w:cs="Times New Roman"/>
        </w:rPr>
        <w:t xml:space="preserve"> кв. м;</w:t>
      </w:r>
    </w:p>
    <w:p w14:paraId="78B6786B" w14:textId="77777777" w:rsidR="004D58C0" w:rsidRDefault="004D58C0" w:rsidP="004D58C0">
      <w:pPr>
        <w:widowControl w:val="0"/>
        <w:tabs>
          <w:tab w:val="left" w:pos="284"/>
        </w:tabs>
        <w:spacing w:after="0" w:line="240" w:lineRule="auto"/>
        <w:ind w:firstLine="709"/>
        <w:jc w:val="both"/>
        <w:rPr>
          <w:rFonts w:ascii="Times New Roman" w:hAnsi="Times New Roman" w:cs="Times New Roman"/>
        </w:rPr>
      </w:pPr>
      <w:r w:rsidRPr="004D58C0">
        <w:rPr>
          <w:rFonts w:ascii="Times New Roman" w:hAnsi="Times New Roman" w:cs="Times New Roman"/>
        </w:rPr>
        <w:t>Общая проектная площадь Квартиры состоит из суммы площади жилых комнат, площади помещений вспомогательного использования, а также площади лоджии, включаемой в общую площадь с понижающим коэффициентом – 0,5. Расположение и планировка Квартиры указаны на фрагменте поэтажного плана строящегося Дома согласно проектной документации на него, который прилагается к настоящему Договору - Приложение № 1 и является неотъемлемой его частью. Описание отделки Квартиры указано в Приложении №2, являющемся неотъемлемой частью настоящего Договора.</w:t>
      </w:r>
      <w:r w:rsidRPr="00693E85">
        <w:rPr>
          <w:rFonts w:ascii="Times New Roman" w:hAnsi="Times New Roman" w:cs="Times New Roman"/>
        </w:rPr>
        <w:t xml:space="preserve">  </w:t>
      </w:r>
    </w:p>
    <w:p w14:paraId="152D38BD" w14:textId="79F8A714" w:rsidR="009A4BEC" w:rsidRPr="00693E85" w:rsidRDefault="000B5E60" w:rsidP="003764E2">
      <w:pPr>
        <w:widowControl w:val="0"/>
        <w:tabs>
          <w:tab w:val="left" w:pos="284"/>
        </w:tabs>
        <w:spacing w:after="0" w:line="240" w:lineRule="auto"/>
        <w:ind w:firstLine="709"/>
        <w:jc w:val="both"/>
        <w:rPr>
          <w:rFonts w:ascii="Times New Roman" w:hAnsi="Times New Roman" w:cs="Times New Roman"/>
        </w:rPr>
      </w:pPr>
      <w:r w:rsidRPr="000B5E60">
        <w:rPr>
          <w:rFonts w:ascii="Times New Roman" w:hAnsi="Times New Roman" w:cs="Times New Roman"/>
        </w:rPr>
        <w:t xml:space="preserve">      </w:t>
      </w:r>
    </w:p>
    <w:p w14:paraId="483B8EC0" w14:textId="0CF5EB63" w:rsidR="00E46C18" w:rsidRPr="00F06B4E" w:rsidRDefault="00E46C18" w:rsidP="00F06B4E">
      <w:pPr>
        <w:pStyle w:val="a4"/>
        <w:shd w:val="clear" w:color="auto" w:fill="auto"/>
        <w:tabs>
          <w:tab w:val="left" w:pos="284"/>
        </w:tabs>
        <w:spacing w:before="0" w:line="240" w:lineRule="auto"/>
        <w:ind w:firstLine="709"/>
        <w:rPr>
          <w:rStyle w:val="1"/>
          <w:color w:val="000000"/>
          <w:sz w:val="22"/>
          <w:szCs w:val="22"/>
        </w:rPr>
      </w:pPr>
      <w:r w:rsidRPr="00F06B4E">
        <w:rPr>
          <w:rStyle w:val="aa"/>
          <w:b w:val="0"/>
          <w:color w:val="000000"/>
          <w:sz w:val="22"/>
          <w:szCs w:val="22"/>
        </w:rPr>
        <w:t>1.4.</w:t>
      </w:r>
      <w:r w:rsidRPr="00F06B4E">
        <w:rPr>
          <w:rStyle w:val="aa"/>
          <w:color w:val="000000"/>
          <w:sz w:val="22"/>
          <w:szCs w:val="22"/>
        </w:rPr>
        <w:t xml:space="preserve"> </w:t>
      </w:r>
      <w:r w:rsidRPr="00EA4256">
        <w:rPr>
          <w:rStyle w:val="aa"/>
          <w:color w:val="000000"/>
          <w:sz w:val="22"/>
          <w:szCs w:val="22"/>
        </w:rPr>
        <w:t xml:space="preserve">Застройщик </w:t>
      </w:r>
      <w:r w:rsidRPr="00EA4256">
        <w:rPr>
          <w:rStyle w:val="1"/>
          <w:color w:val="000000"/>
          <w:sz w:val="22"/>
          <w:szCs w:val="22"/>
        </w:rPr>
        <w:t>- юридическое лицо: Общество с ограниченной ответственностью</w:t>
      </w:r>
      <w:r w:rsidRPr="00EA4256">
        <w:rPr>
          <w:rStyle w:val="aa"/>
          <w:color w:val="000000"/>
          <w:sz w:val="22"/>
          <w:szCs w:val="22"/>
        </w:rPr>
        <w:t xml:space="preserve"> </w:t>
      </w:r>
      <w:r w:rsidRPr="00EA4256">
        <w:rPr>
          <w:rStyle w:val="aa"/>
          <w:b w:val="0"/>
          <w:color w:val="000000"/>
          <w:sz w:val="22"/>
          <w:szCs w:val="22"/>
        </w:rPr>
        <w:t>Специализированный застройщик</w:t>
      </w:r>
      <w:r w:rsidRPr="00EA4256">
        <w:rPr>
          <w:rStyle w:val="aa"/>
          <w:color w:val="000000"/>
          <w:sz w:val="22"/>
          <w:szCs w:val="22"/>
        </w:rPr>
        <w:t xml:space="preserve"> </w:t>
      </w:r>
      <w:r w:rsidRPr="00EA4256">
        <w:rPr>
          <w:rStyle w:val="1"/>
          <w:color w:val="000000"/>
          <w:sz w:val="22"/>
          <w:szCs w:val="22"/>
        </w:rPr>
        <w:t>«</w:t>
      </w:r>
      <w:r w:rsidR="005100E4" w:rsidRPr="00EA4256">
        <w:rPr>
          <w:rStyle w:val="1"/>
          <w:color w:val="000000"/>
          <w:sz w:val="22"/>
          <w:szCs w:val="22"/>
        </w:rPr>
        <w:t>СТРАТЕГ-КАРУСЕЛЬ</w:t>
      </w:r>
      <w:r w:rsidRPr="00EA4256">
        <w:rPr>
          <w:rStyle w:val="1"/>
          <w:color w:val="000000"/>
          <w:sz w:val="22"/>
          <w:szCs w:val="22"/>
        </w:rPr>
        <w:t xml:space="preserve">», осуществляющее проектирование и строительство Дома на основании разрешения на строительство </w:t>
      </w:r>
      <w:r w:rsidRPr="00EA4256">
        <w:rPr>
          <w:rStyle w:val="1"/>
          <w:b/>
          <w:bCs/>
          <w:color w:val="000000"/>
          <w:sz w:val="22"/>
          <w:szCs w:val="22"/>
        </w:rPr>
        <w:t>№ 02-</w:t>
      </w:r>
      <w:r w:rsidR="00CD638C" w:rsidRPr="00EA4256">
        <w:rPr>
          <w:rStyle w:val="1"/>
          <w:b/>
          <w:bCs/>
          <w:color w:val="000000"/>
          <w:sz w:val="22"/>
          <w:szCs w:val="22"/>
        </w:rPr>
        <w:t>55-149</w:t>
      </w:r>
      <w:r w:rsidR="00A968F4" w:rsidRPr="00EA4256">
        <w:rPr>
          <w:rStyle w:val="1"/>
          <w:b/>
          <w:bCs/>
          <w:color w:val="000000"/>
          <w:sz w:val="22"/>
          <w:szCs w:val="22"/>
        </w:rPr>
        <w:t>2</w:t>
      </w:r>
      <w:r w:rsidR="00CD638C" w:rsidRPr="00EA4256">
        <w:rPr>
          <w:rStyle w:val="1"/>
          <w:b/>
          <w:bCs/>
          <w:color w:val="000000"/>
          <w:sz w:val="22"/>
          <w:szCs w:val="22"/>
        </w:rPr>
        <w:t>Ж-2026</w:t>
      </w:r>
      <w:r w:rsidRPr="00EA4256">
        <w:rPr>
          <w:rStyle w:val="1"/>
          <w:b/>
          <w:bCs/>
          <w:color w:val="000000"/>
          <w:sz w:val="22"/>
          <w:szCs w:val="22"/>
        </w:rPr>
        <w:t xml:space="preserve"> от 2</w:t>
      </w:r>
      <w:r w:rsidR="00CD638C" w:rsidRPr="00EA4256">
        <w:rPr>
          <w:rStyle w:val="1"/>
          <w:b/>
          <w:bCs/>
          <w:color w:val="000000"/>
          <w:sz w:val="22"/>
          <w:szCs w:val="22"/>
        </w:rPr>
        <w:t>5</w:t>
      </w:r>
      <w:r w:rsidRPr="00EA4256">
        <w:rPr>
          <w:rStyle w:val="1"/>
          <w:b/>
          <w:bCs/>
          <w:color w:val="000000"/>
          <w:sz w:val="22"/>
          <w:szCs w:val="22"/>
        </w:rPr>
        <w:t>.0</w:t>
      </w:r>
      <w:r w:rsidR="00CD638C" w:rsidRPr="00EA4256">
        <w:rPr>
          <w:rStyle w:val="1"/>
          <w:b/>
          <w:bCs/>
          <w:color w:val="000000"/>
          <w:sz w:val="22"/>
          <w:szCs w:val="22"/>
        </w:rPr>
        <w:t>2</w:t>
      </w:r>
      <w:r w:rsidRPr="00EA4256">
        <w:rPr>
          <w:rStyle w:val="1"/>
          <w:b/>
          <w:bCs/>
          <w:color w:val="000000"/>
          <w:sz w:val="22"/>
          <w:szCs w:val="22"/>
        </w:rPr>
        <w:t>.202</w:t>
      </w:r>
      <w:r w:rsidR="00CD638C" w:rsidRPr="00EA4256">
        <w:rPr>
          <w:rStyle w:val="1"/>
          <w:b/>
          <w:bCs/>
          <w:color w:val="000000"/>
          <w:sz w:val="22"/>
          <w:szCs w:val="22"/>
        </w:rPr>
        <w:t>6</w:t>
      </w:r>
      <w:r w:rsidRPr="00EA4256">
        <w:rPr>
          <w:rStyle w:val="1"/>
          <w:b/>
          <w:bCs/>
          <w:color w:val="000000"/>
          <w:sz w:val="22"/>
          <w:szCs w:val="22"/>
        </w:rPr>
        <w:t>г.,</w:t>
      </w:r>
      <w:r w:rsidRPr="00EA4256">
        <w:rPr>
          <w:rStyle w:val="1"/>
          <w:color w:val="000000"/>
          <w:sz w:val="22"/>
          <w:szCs w:val="22"/>
        </w:rPr>
        <w:t xml:space="preserve"> выданного Отделом градостроительного контроля и выдачи разрешений Администрацией городского округа город Уфа РБ.</w:t>
      </w:r>
      <w:r w:rsidRPr="00F06B4E">
        <w:rPr>
          <w:rStyle w:val="1"/>
          <w:color w:val="000000"/>
          <w:sz w:val="22"/>
          <w:szCs w:val="22"/>
        </w:rPr>
        <w:t xml:space="preserve"> </w:t>
      </w:r>
    </w:p>
    <w:p w14:paraId="2FE03271" w14:textId="77777777" w:rsidR="00E46C18" w:rsidRPr="00F06B4E" w:rsidRDefault="00E46C18" w:rsidP="00E46C18">
      <w:pPr>
        <w:pStyle w:val="a4"/>
        <w:shd w:val="clear" w:color="auto" w:fill="auto"/>
        <w:tabs>
          <w:tab w:val="left" w:pos="284"/>
        </w:tabs>
        <w:spacing w:before="0" w:line="240" w:lineRule="auto"/>
        <w:ind w:firstLine="709"/>
        <w:rPr>
          <w:rStyle w:val="1"/>
          <w:color w:val="000000"/>
          <w:sz w:val="22"/>
          <w:szCs w:val="22"/>
        </w:rPr>
      </w:pPr>
      <w:r w:rsidRPr="00F06B4E">
        <w:rPr>
          <w:rStyle w:val="aa"/>
          <w:b w:val="0"/>
          <w:color w:val="000000"/>
          <w:sz w:val="22"/>
          <w:szCs w:val="22"/>
        </w:rPr>
        <w:t>1.5.</w:t>
      </w:r>
      <w:r w:rsidRPr="00F06B4E">
        <w:rPr>
          <w:rStyle w:val="aa"/>
          <w:color w:val="000000"/>
          <w:sz w:val="22"/>
          <w:szCs w:val="22"/>
        </w:rPr>
        <w:t xml:space="preserve"> Дольщик </w:t>
      </w:r>
      <w:r w:rsidRPr="00F06B4E">
        <w:rPr>
          <w:rStyle w:val="1"/>
          <w:color w:val="000000"/>
          <w:sz w:val="22"/>
          <w:szCs w:val="22"/>
        </w:rPr>
        <w:t>– физическое(</w:t>
      </w:r>
      <w:proofErr w:type="spellStart"/>
      <w:r w:rsidRPr="00F06B4E">
        <w:rPr>
          <w:rStyle w:val="1"/>
          <w:color w:val="000000"/>
          <w:sz w:val="22"/>
          <w:szCs w:val="22"/>
        </w:rPr>
        <w:t>ие</w:t>
      </w:r>
      <w:proofErr w:type="spellEnd"/>
      <w:r w:rsidRPr="00F06B4E">
        <w:rPr>
          <w:rStyle w:val="1"/>
          <w:color w:val="000000"/>
          <w:sz w:val="22"/>
          <w:szCs w:val="22"/>
        </w:rPr>
        <w:t>) лицо(а) или юридическое лицо, осуществляющее(</w:t>
      </w:r>
      <w:proofErr w:type="spellStart"/>
      <w:r w:rsidRPr="00F06B4E">
        <w:rPr>
          <w:rStyle w:val="1"/>
          <w:color w:val="000000"/>
          <w:sz w:val="22"/>
          <w:szCs w:val="22"/>
        </w:rPr>
        <w:t>ие</w:t>
      </w:r>
      <w:proofErr w:type="spellEnd"/>
      <w:r w:rsidRPr="00F06B4E">
        <w:rPr>
          <w:rStyle w:val="1"/>
          <w:color w:val="000000"/>
          <w:sz w:val="22"/>
          <w:szCs w:val="22"/>
        </w:rPr>
        <w:t>) по настоящему Договору долевое финансирование строительства Квартиры за счет собственных средств.</w:t>
      </w:r>
    </w:p>
    <w:p w14:paraId="7E4E6D80" w14:textId="12BE96C1" w:rsidR="00E46C18" w:rsidRPr="00F06B4E" w:rsidRDefault="00D932B6" w:rsidP="00E46C18">
      <w:pPr>
        <w:spacing w:after="0" w:line="240" w:lineRule="auto"/>
        <w:ind w:firstLine="567"/>
        <w:jc w:val="both"/>
        <w:rPr>
          <w:rFonts w:ascii="Times New Roman" w:hAnsi="Times New Roman" w:cs="Times New Roman"/>
        </w:rPr>
      </w:pPr>
      <w:r w:rsidRPr="00F06B4E">
        <w:rPr>
          <w:rFonts w:ascii="Times New Roman" w:hAnsi="Times New Roman" w:cs="Times New Roman"/>
        </w:rPr>
        <w:t xml:space="preserve">  1.</w:t>
      </w:r>
      <w:r w:rsidR="00C342CD" w:rsidRPr="00F06B4E">
        <w:rPr>
          <w:rFonts w:ascii="Times New Roman" w:hAnsi="Times New Roman" w:cs="Times New Roman"/>
        </w:rPr>
        <w:t>6</w:t>
      </w:r>
      <w:r w:rsidRPr="00F06B4E">
        <w:rPr>
          <w:rFonts w:ascii="Times New Roman" w:hAnsi="Times New Roman" w:cs="Times New Roman"/>
        </w:rPr>
        <w:t xml:space="preserve">. </w:t>
      </w:r>
      <w:r w:rsidR="00E46C18" w:rsidRPr="00F06B4E">
        <w:rPr>
          <w:rFonts w:ascii="Times New Roman" w:hAnsi="Times New Roman" w:cs="Times New Roman"/>
        </w:rPr>
        <w:t>Застройщик уведомил Дольщика, что земельные участки, указанные в п.1.1. настоящего Договора, принадлежащие Застройщику на праве собственности, находятся в залоге у ПАО «Сбербанк России» в лице Башкирского отделения №8598 в соответствии с:</w:t>
      </w:r>
    </w:p>
    <w:p w14:paraId="21CBCD06" w14:textId="424FDADE" w:rsidR="00E46C18" w:rsidRPr="00EA4256" w:rsidRDefault="00E46C18" w:rsidP="00E46C18">
      <w:pPr>
        <w:spacing w:after="0" w:line="240" w:lineRule="auto"/>
        <w:ind w:firstLine="567"/>
        <w:jc w:val="both"/>
        <w:rPr>
          <w:rFonts w:ascii="Times New Roman" w:hAnsi="Times New Roman" w:cs="Times New Roman"/>
        </w:rPr>
      </w:pPr>
      <w:r w:rsidRPr="00EA4256">
        <w:rPr>
          <w:rFonts w:ascii="Times New Roman" w:hAnsi="Times New Roman" w:cs="Times New Roman"/>
        </w:rPr>
        <w:t>- Договором ипотеки №</w:t>
      </w:r>
      <w:r w:rsidR="00CD638C" w:rsidRPr="00EA4256">
        <w:rPr>
          <w:rFonts w:ascii="Times New Roman" w:hAnsi="Times New Roman" w:cs="Times New Roman"/>
        </w:rPr>
        <w:t>______________________</w:t>
      </w:r>
      <w:r w:rsidRPr="00EA4256">
        <w:rPr>
          <w:rFonts w:ascii="Times New Roman" w:hAnsi="Times New Roman" w:cs="Times New Roman"/>
        </w:rPr>
        <w:t xml:space="preserve"> от </w:t>
      </w:r>
      <w:r w:rsidR="00CD638C" w:rsidRPr="00EA4256">
        <w:rPr>
          <w:rFonts w:ascii="Times New Roman" w:hAnsi="Times New Roman" w:cs="Times New Roman"/>
        </w:rPr>
        <w:t>___________________</w:t>
      </w:r>
      <w:r w:rsidRPr="00EA4256">
        <w:rPr>
          <w:rFonts w:ascii="Times New Roman" w:hAnsi="Times New Roman" w:cs="Times New Roman"/>
        </w:rPr>
        <w:t xml:space="preserve"> г., залогодатель Общество с ограниченной ответственностью Специализированный застройщик «</w:t>
      </w:r>
      <w:r w:rsidR="00CD638C" w:rsidRPr="00EA4256">
        <w:rPr>
          <w:rFonts w:ascii="Times New Roman" w:hAnsi="Times New Roman" w:cs="Times New Roman"/>
        </w:rPr>
        <w:t>СТРАТЕГ-КАРУСЕЛЬ</w:t>
      </w:r>
      <w:r w:rsidRPr="00EA4256">
        <w:rPr>
          <w:rFonts w:ascii="Times New Roman" w:hAnsi="Times New Roman" w:cs="Times New Roman"/>
        </w:rPr>
        <w:t>».</w:t>
      </w:r>
    </w:p>
    <w:p w14:paraId="04247335" w14:textId="451871B7" w:rsidR="00C26384" w:rsidRPr="00EA4256" w:rsidRDefault="003764E2" w:rsidP="00C26384">
      <w:pPr>
        <w:spacing w:after="0" w:line="240" w:lineRule="auto"/>
        <w:ind w:firstLine="567"/>
        <w:jc w:val="both"/>
        <w:rPr>
          <w:rStyle w:val="1"/>
          <w:sz w:val="22"/>
          <w:szCs w:val="22"/>
        </w:rPr>
      </w:pPr>
      <w:r w:rsidRPr="00EA4256">
        <w:rPr>
          <w:rStyle w:val="1"/>
          <w:sz w:val="22"/>
          <w:szCs w:val="22"/>
        </w:rPr>
        <w:t>1.7.</w:t>
      </w:r>
      <w:r w:rsidRPr="00EA4256">
        <w:t xml:space="preserve"> </w:t>
      </w:r>
      <w:r w:rsidRPr="00EA4256">
        <w:rPr>
          <w:rStyle w:val="1"/>
          <w:sz w:val="22"/>
          <w:szCs w:val="22"/>
        </w:rPr>
        <w:t xml:space="preserve">Земельный участок с кадастровым номером </w:t>
      </w:r>
      <w:r w:rsidR="00871DA7" w:rsidRPr="00EA4256">
        <w:rPr>
          <w:rStyle w:val="1"/>
          <w:sz w:val="22"/>
          <w:szCs w:val="22"/>
        </w:rPr>
        <w:t>02:55:020511:754 на котором предусмотрено строительство Дома №10 и нормативных площадок</w:t>
      </w:r>
      <w:r w:rsidR="00A968F4" w:rsidRPr="00EA4256">
        <w:rPr>
          <w:rStyle w:val="1"/>
          <w:sz w:val="22"/>
          <w:szCs w:val="22"/>
        </w:rPr>
        <w:t xml:space="preserve"> </w:t>
      </w:r>
      <w:r w:rsidR="00A968F4" w:rsidRPr="00EA4256">
        <w:t>(</w:t>
      </w:r>
      <w:r w:rsidR="00A968F4" w:rsidRPr="00EA4256">
        <w:rPr>
          <w:rStyle w:val="1"/>
          <w:sz w:val="22"/>
          <w:szCs w:val="22"/>
        </w:rPr>
        <w:t>площадка для детей дошкольного и младшего школьного возраста, площадка для занятия физкультурой, площадка для отдыха взрослого населения, открытые парковки)</w:t>
      </w:r>
      <w:r w:rsidR="00871DA7" w:rsidRPr="00EA4256">
        <w:rPr>
          <w:rStyle w:val="1"/>
          <w:sz w:val="22"/>
          <w:szCs w:val="22"/>
        </w:rPr>
        <w:t xml:space="preserve"> для эксплуатации жилого Дома №9</w:t>
      </w:r>
      <w:r w:rsidR="00A968F4" w:rsidRPr="00EA4256">
        <w:rPr>
          <w:rStyle w:val="1"/>
          <w:sz w:val="22"/>
          <w:szCs w:val="22"/>
        </w:rPr>
        <w:t xml:space="preserve">, </w:t>
      </w:r>
      <w:r w:rsidR="00871DA7" w:rsidRPr="00EA4256">
        <w:rPr>
          <w:rStyle w:val="1"/>
          <w:sz w:val="22"/>
          <w:szCs w:val="22"/>
        </w:rPr>
        <w:t xml:space="preserve"> сопряжен с земельным участком с кадастровым номером </w:t>
      </w:r>
      <w:r w:rsidRPr="00EA4256">
        <w:rPr>
          <w:rStyle w:val="1"/>
          <w:sz w:val="22"/>
          <w:szCs w:val="22"/>
        </w:rPr>
        <w:t xml:space="preserve">02:55:020511:751, на котором  предусмотрено строительство Дома №9, </w:t>
      </w:r>
      <w:r w:rsidR="00C26384" w:rsidRPr="00EA4256">
        <w:rPr>
          <w:rStyle w:val="1"/>
          <w:sz w:val="22"/>
          <w:szCs w:val="22"/>
        </w:rPr>
        <w:t>детского дошкольного учреждения (детский сад)</w:t>
      </w:r>
      <w:r w:rsidR="00A968F4" w:rsidRPr="00EA4256">
        <w:rPr>
          <w:rStyle w:val="1"/>
          <w:sz w:val="22"/>
          <w:szCs w:val="22"/>
        </w:rPr>
        <w:t xml:space="preserve"> </w:t>
      </w:r>
      <w:r w:rsidR="00C26384" w:rsidRPr="00EA4256">
        <w:rPr>
          <w:rStyle w:val="1"/>
          <w:sz w:val="22"/>
          <w:szCs w:val="22"/>
        </w:rPr>
        <w:t>встроенно-пристроенного к Дому №9, общественного здания, включающего в себя помещение художественной студии и фитнеса, площадок для детей дошкольного и младшего школьного возраста, площадок для занятия физкультурой, площадок для отдыха взрослого населения, открытых парковок, площадки для ТБО.</w:t>
      </w:r>
    </w:p>
    <w:p w14:paraId="2B514135" w14:textId="23E4C330" w:rsidR="003764E2" w:rsidRPr="003764E2" w:rsidRDefault="003764E2" w:rsidP="003764E2">
      <w:pPr>
        <w:spacing w:after="0" w:line="240" w:lineRule="auto"/>
        <w:ind w:firstLine="567"/>
        <w:jc w:val="both"/>
        <w:rPr>
          <w:rStyle w:val="1"/>
          <w:color w:val="000000"/>
          <w:sz w:val="22"/>
          <w:szCs w:val="22"/>
        </w:rPr>
      </w:pPr>
      <w:r w:rsidRPr="00EA4256">
        <w:rPr>
          <w:rStyle w:val="1"/>
          <w:color w:val="000000"/>
          <w:sz w:val="22"/>
          <w:szCs w:val="22"/>
        </w:rPr>
        <w:t xml:space="preserve">       Подписанием настоящего Договора Дольщик уведомлен и согласен, что вышеуказанные Дома и земельные участки с кадастровыми номерами №02:55:020511:75</w:t>
      </w:r>
      <w:r w:rsidR="00871DA7" w:rsidRPr="00EA4256">
        <w:rPr>
          <w:rStyle w:val="1"/>
          <w:color w:val="000000"/>
          <w:sz w:val="22"/>
          <w:szCs w:val="22"/>
        </w:rPr>
        <w:t>4</w:t>
      </w:r>
      <w:r w:rsidRPr="00EA4256">
        <w:rPr>
          <w:rStyle w:val="1"/>
          <w:color w:val="000000"/>
          <w:sz w:val="22"/>
          <w:szCs w:val="22"/>
        </w:rPr>
        <w:t xml:space="preserve"> и №02:55:020511:75</w:t>
      </w:r>
      <w:r w:rsidR="00871DA7" w:rsidRPr="00EA4256">
        <w:rPr>
          <w:rStyle w:val="1"/>
          <w:color w:val="000000"/>
          <w:sz w:val="22"/>
          <w:szCs w:val="22"/>
        </w:rPr>
        <w:t>1</w:t>
      </w:r>
      <w:r w:rsidRPr="00EA4256">
        <w:rPr>
          <w:rStyle w:val="1"/>
          <w:color w:val="000000"/>
          <w:sz w:val="22"/>
          <w:szCs w:val="22"/>
        </w:rPr>
        <w:t xml:space="preserve"> на которых они расположены согласно разработанной проектной документацией и Проектом планировки и проектом межевания предусмотрена Концепция «Единого пространства», в соответствии с которой, все строения, элементы благоустройства и малые архитектурные формы расположены таким образом, что образуют общую дворовую территорию для беспрепятственного взаимного использования дворовых и/или прилегающих территорий, а также проход</w:t>
      </w:r>
      <w:r w:rsidR="00BF6791" w:rsidRPr="00EA4256">
        <w:rPr>
          <w:rStyle w:val="1"/>
          <w:color w:val="000000"/>
          <w:sz w:val="22"/>
          <w:szCs w:val="22"/>
        </w:rPr>
        <w:t>ов</w:t>
      </w:r>
      <w:r w:rsidRPr="00EA4256">
        <w:rPr>
          <w:rStyle w:val="1"/>
          <w:color w:val="000000"/>
          <w:sz w:val="22"/>
          <w:szCs w:val="22"/>
        </w:rPr>
        <w:t>/проезд</w:t>
      </w:r>
      <w:r w:rsidR="00BF6791" w:rsidRPr="00EA4256">
        <w:rPr>
          <w:rStyle w:val="1"/>
          <w:color w:val="000000"/>
          <w:sz w:val="22"/>
          <w:szCs w:val="22"/>
        </w:rPr>
        <w:t>ов</w:t>
      </w:r>
      <w:r w:rsidRPr="00EA4256">
        <w:rPr>
          <w:rStyle w:val="1"/>
          <w:color w:val="000000"/>
          <w:sz w:val="22"/>
          <w:szCs w:val="22"/>
        </w:rPr>
        <w:t xml:space="preserve"> и объект</w:t>
      </w:r>
      <w:r w:rsidR="00BF6791" w:rsidRPr="00EA4256">
        <w:rPr>
          <w:rStyle w:val="1"/>
          <w:color w:val="000000"/>
          <w:sz w:val="22"/>
          <w:szCs w:val="22"/>
        </w:rPr>
        <w:t>ов</w:t>
      </w:r>
      <w:r w:rsidRPr="00EA4256">
        <w:rPr>
          <w:rStyle w:val="1"/>
          <w:color w:val="000000"/>
          <w:sz w:val="22"/>
          <w:szCs w:val="22"/>
        </w:rPr>
        <w:t xml:space="preserve"> инфраструктуры в соответствии с Постановлением Администрации городского округа город Уфа Республики Башкортостан «Об утверждении проекта планировки и проекта межевания территории, ограниченной улицами </w:t>
      </w:r>
      <w:proofErr w:type="spellStart"/>
      <w:r w:rsidRPr="00EA4256">
        <w:rPr>
          <w:rStyle w:val="1"/>
          <w:color w:val="000000"/>
          <w:sz w:val="22"/>
          <w:szCs w:val="22"/>
        </w:rPr>
        <w:t>Баязита</w:t>
      </w:r>
      <w:proofErr w:type="spellEnd"/>
      <w:r w:rsidRPr="00EA4256">
        <w:rPr>
          <w:rStyle w:val="1"/>
          <w:color w:val="000000"/>
          <w:sz w:val="22"/>
          <w:szCs w:val="22"/>
        </w:rPr>
        <w:t xml:space="preserve"> </w:t>
      </w:r>
      <w:proofErr w:type="spellStart"/>
      <w:r w:rsidRPr="00EA4256">
        <w:rPr>
          <w:rStyle w:val="1"/>
          <w:color w:val="000000"/>
          <w:sz w:val="22"/>
          <w:szCs w:val="22"/>
        </w:rPr>
        <w:t>Бикбая</w:t>
      </w:r>
      <w:proofErr w:type="spellEnd"/>
      <w:r w:rsidRPr="00EA4256">
        <w:rPr>
          <w:rStyle w:val="1"/>
          <w:color w:val="000000"/>
          <w:sz w:val="22"/>
          <w:szCs w:val="22"/>
        </w:rPr>
        <w:t>, Маршала Жукова, Академика Королева и проектируемой улицей в Октябрьском районе городского округа город Уфа Республики Башкортостан» № 1884 от 08.11.2024.</w:t>
      </w:r>
    </w:p>
    <w:p w14:paraId="673F5270" w14:textId="77777777" w:rsidR="003764E2" w:rsidRPr="003764E2" w:rsidRDefault="003764E2" w:rsidP="003764E2">
      <w:pPr>
        <w:spacing w:after="0" w:line="240" w:lineRule="auto"/>
        <w:ind w:firstLine="567"/>
        <w:jc w:val="both"/>
        <w:rPr>
          <w:rStyle w:val="1"/>
          <w:color w:val="000000"/>
          <w:sz w:val="22"/>
          <w:szCs w:val="22"/>
        </w:rPr>
      </w:pPr>
    </w:p>
    <w:p w14:paraId="6E6A4DAF" w14:textId="77777777" w:rsidR="00E46C18" w:rsidRPr="00F06B4E" w:rsidRDefault="00E46C18" w:rsidP="00E46C18">
      <w:pPr>
        <w:pStyle w:val="20"/>
        <w:numPr>
          <w:ilvl w:val="0"/>
          <w:numId w:val="1"/>
        </w:numPr>
        <w:shd w:val="clear" w:color="auto" w:fill="auto"/>
        <w:tabs>
          <w:tab w:val="left" w:pos="240"/>
        </w:tabs>
        <w:spacing w:before="0" w:after="0" w:line="276" w:lineRule="auto"/>
        <w:ind w:left="-567" w:firstLine="567"/>
        <w:jc w:val="center"/>
        <w:rPr>
          <w:rStyle w:val="2"/>
          <w:b/>
          <w:sz w:val="22"/>
          <w:szCs w:val="22"/>
          <w:shd w:val="clear" w:color="auto" w:fill="auto"/>
        </w:rPr>
      </w:pPr>
      <w:bookmarkStart w:id="6" w:name="_Hlk153972829"/>
      <w:r w:rsidRPr="00F06B4E">
        <w:rPr>
          <w:rStyle w:val="2"/>
          <w:b/>
          <w:color w:val="000000"/>
          <w:sz w:val="22"/>
          <w:szCs w:val="22"/>
        </w:rPr>
        <w:t>Юридические основания к заключению Договора.</w:t>
      </w:r>
    </w:p>
    <w:p w14:paraId="7F3330A3" w14:textId="77777777" w:rsidR="00E46C18" w:rsidRPr="00F06B4E" w:rsidRDefault="00E46C18" w:rsidP="00E46C18">
      <w:pPr>
        <w:pStyle w:val="a4"/>
        <w:shd w:val="clear" w:color="auto" w:fill="auto"/>
        <w:tabs>
          <w:tab w:val="left" w:pos="-284"/>
          <w:tab w:val="left" w:pos="142"/>
        </w:tabs>
        <w:spacing w:before="0" w:line="240" w:lineRule="auto"/>
        <w:ind w:firstLine="709"/>
        <w:rPr>
          <w:sz w:val="22"/>
          <w:szCs w:val="22"/>
        </w:rPr>
      </w:pPr>
      <w:r w:rsidRPr="00F06B4E">
        <w:rPr>
          <w:rStyle w:val="1"/>
          <w:color w:val="000000"/>
          <w:sz w:val="22"/>
          <w:szCs w:val="22"/>
        </w:rPr>
        <w:t>2.1. При заключении и исполнении настоящего договора стороны руководствуются:</w:t>
      </w:r>
    </w:p>
    <w:p w14:paraId="69DDE1C3" w14:textId="77777777" w:rsidR="00E46C18" w:rsidRPr="00F06B4E" w:rsidRDefault="00E46C18" w:rsidP="00E46C18">
      <w:pPr>
        <w:pStyle w:val="a4"/>
        <w:numPr>
          <w:ilvl w:val="0"/>
          <w:numId w:val="3"/>
        </w:numPr>
        <w:shd w:val="clear" w:color="auto" w:fill="auto"/>
        <w:tabs>
          <w:tab w:val="left" w:pos="-426"/>
        </w:tabs>
        <w:spacing w:before="0" w:line="240" w:lineRule="auto"/>
        <w:ind w:firstLine="709"/>
        <w:rPr>
          <w:sz w:val="22"/>
          <w:szCs w:val="22"/>
        </w:rPr>
      </w:pPr>
      <w:r w:rsidRPr="00F06B4E">
        <w:rPr>
          <w:rStyle w:val="1"/>
          <w:color w:val="000000"/>
          <w:sz w:val="22"/>
          <w:szCs w:val="22"/>
        </w:rPr>
        <w:t>Гражданским кодексом Российской Федерации (далее - «ГК РФ»);</w:t>
      </w:r>
    </w:p>
    <w:p w14:paraId="002ADC1F" w14:textId="77777777" w:rsidR="00E46C18" w:rsidRPr="00F06B4E" w:rsidRDefault="00E46C18" w:rsidP="00E46C18">
      <w:pPr>
        <w:pStyle w:val="a4"/>
        <w:shd w:val="clear" w:color="auto" w:fill="auto"/>
        <w:spacing w:before="0" w:line="240" w:lineRule="auto"/>
        <w:ind w:firstLine="709"/>
        <w:rPr>
          <w:sz w:val="22"/>
          <w:szCs w:val="22"/>
        </w:rPr>
      </w:pPr>
      <w:r w:rsidRPr="00F06B4E">
        <w:rPr>
          <w:rStyle w:val="1"/>
          <w:color w:val="000000"/>
          <w:sz w:val="22"/>
          <w:szCs w:val="22"/>
        </w:rPr>
        <w:t xml:space="preserve">- Федеральным законом от 30 декабря 2004 г. </w:t>
      </w:r>
      <w:r w:rsidRPr="00F06B4E">
        <w:rPr>
          <w:rStyle w:val="1"/>
          <w:color w:val="000000"/>
          <w:sz w:val="22"/>
          <w:szCs w:val="22"/>
          <w:lang w:val="en-US"/>
        </w:rPr>
        <w:t>N</w:t>
      </w:r>
      <w:r w:rsidRPr="00F06B4E">
        <w:rPr>
          <w:rStyle w:val="1"/>
          <w:color w:val="000000"/>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4B426B" w14:textId="77777777" w:rsidR="00E46C18" w:rsidRPr="00F06B4E" w:rsidRDefault="00E46C18" w:rsidP="00E46C18">
      <w:pPr>
        <w:pStyle w:val="a4"/>
        <w:shd w:val="clear" w:color="auto" w:fill="auto"/>
        <w:tabs>
          <w:tab w:val="left" w:pos="-284"/>
          <w:tab w:val="left" w:pos="142"/>
        </w:tabs>
        <w:spacing w:before="0" w:line="240" w:lineRule="auto"/>
        <w:ind w:firstLine="709"/>
        <w:rPr>
          <w:sz w:val="22"/>
          <w:szCs w:val="22"/>
        </w:rPr>
      </w:pPr>
      <w:r w:rsidRPr="00F06B4E">
        <w:rPr>
          <w:rStyle w:val="1"/>
          <w:color w:val="000000"/>
          <w:sz w:val="22"/>
          <w:szCs w:val="22"/>
        </w:rPr>
        <w:t>2.2. При заключении настоящего Договора Застройщик гарантирует Дольщику, что все необходимые для заключения и исполнения настоящего Договора документы, разрешения на строительство и/или иные документы и/или договоры от соответствующих и уполномоченных на их предоставление государственных (муниципальных) органов/лиц Застройщиком получены/заключены, являются юридически действительными и вступившими в силу.</w:t>
      </w:r>
    </w:p>
    <w:p w14:paraId="6D3FBC57" w14:textId="77777777" w:rsidR="00E46C18" w:rsidRPr="00F06B4E" w:rsidRDefault="00E46C18" w:rsidP="00E46C18">
      <w:pPr>
        <w:pStyle w:val="a4"/>
        <w:shd w:val="clear" w:color="auto" w:fill="auto"/>
        <w:tabs>
          <w:tab w:val="left" w:pos="142"/>
        </w:tabs>
        <w:spacing w:before="0" w:line="240" w:lineRule="auto"/>
        <w:ind w:firstLine="709"/>
        <w:rPr>
          <w:sz w:val="22"/>
          <w:szCs w:val="22"/>
        </w:rPr>
      </w:pPr>
      <w:r w:rsidRPr="00F06B4E">
        <w:rPr>
          <w:rStyle w:val="1"/>
          <w:color w:val="000000"/>
          <w:sz w:val="22"/>
          <w:szCs w:val="22"/>
        </w:rPr>
        <w:lastRenderedPageBreak/>
        <w:t>2.3. Застройщик гарантирует, что:</w:t>
      </w:r>
    </w:p>
    <w:p w14:paraId="41294A09" w14:textId="77777777" w:rsidR="00E46C18" w:rsidRPr="00F06B4E" w:rsidRDefault="00E46C18" w:rsidP="00E46C18">
      <w:pPr>
        <w:pStyle w:val="a4"/>
        <w:numPr>
          <w:ilvl w:val="0"/>
          <w:numId w:val="3"/>
        </w:numPr>
        <w:shd w:val="clear" w:color="auto" w:fill="auto"/>
        <w:tabs>
          <w:tab w:val="left" w:pos="-567"/>
          <w:tab w:val="left" w:pos="-284"/>
          <w:tab w:val="left" w:pos="284"/>
        </w:tabs>
        <w:spacing w:before="0" w:line="240" w:lineRule="auto"/>
        <w:ind w:firstLine="709"/>
        <w:rPr>
          <w:color w:val="000000"/>
          <w:sz w:val="22"/>
          <w:szCs w:val="22"/>
        </w:rPr>
      </w:pPr>
      <w:r w:rsidRPr="00F06B4E">
        <w:rPr>
          <w:rStyle w:val="1"/>
          <w:color w:val="000000"/>
          <w:sz w:val="22"/>
          <w:szCs w:val="22"/>
        </w:rPr>
        <w:t>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w:t>
      </w:r>
    </w:p>
    <w:p w14:paraId="680A1050" w14:textId="77777777" w:rsidR="00E46C18" w:rsidRPr="00F06B4E" w:rsidRDefault="00E46C18" w:rsidP="00E46C18">
      <w:pPr>
        <w:pStyle w:val="a4"/>
        <w:numPr>
          <w:ilvl w:val="0"/>
          <w:numId w:val="3"/>
        </w:numPr>
        <w:shd w:val="clear" w:color="auto" w:fill="auto"/>
        <w:tabs>
          <w:tab w:val="left" w:pos="-284"/>
          <w:tab w:val="left" w:pos="284"/>
        </w:tabs>
        <w:spacing w:before="0" w:line="240" w:lineRule="auto"/>
        <w:ind w:firstLine="709"/>
        <w:rPr>
          <w:rStyle w:val="1"/>
          <w:sz w:val="22"/>
          <w:szCs w:val="22"/>
          <w:shd w:val="clear" w:color="auto" w:fill="auto"/>
        </w:rPr>
      </w:pPr>
      <w:r w:rsidRPr="00F06B4E">
        <w:rPr>
          <w:rStyle w:val="1"/>
          <w:color w:val="000000"/>
          <w:sz w:val="22"/>
          <w:szCs w:val="22"/>
        </w:rPr>
        <w:t>Квартира, указанная в пункте 1.3 настоящего договора, не является предметом договора участия в долевом строительстве с третьими лицами;</w:t>
      </w:r>
    </w:p>
    <w:p w14:paraId="6520AD1E" w14:textId="77777777" w:rsidR="00E46C18" w:rsidRPr="00F06B4E" w:rsidRDefault="00E46C18" w:rsidP="00E46C18">
      <w:pPr>
        <w:pStyle w:val="a4"/>
        <w:numPr>
          <w:ilvl w:val="0"/>
          <w:numId w:val="3"/>
        </w:numPr>
        <w:shd w:val="clear" w:color="auto" w:fill="auto"/>
        <w:tabs>
          <w:tab w:val="left" w:pos="-284"/>
          <w:tab w:val="left" w:pos="284"/>
        </w:tabs>
        <w:spacing w:before="0" w:line="240" w:lineRule="auto"/>
        <w:ind w:firstLine="709"/>
        <w:rPr>
          <w:rStyle w:val="1"/>
          <w:sz w:val="22"/>
          <w:szCs w:val="22"/>
          <w:shd w:val="clear" w:color="auto" w:fill="auto"/>
        </w:rPr>
      </w:pPr>
      <w:r w:rsidRPr="00F06B4E">
        <w:rPr>
          <w:rStyle w:val="1"/>
          <w:sz w:val="22"/>
          <w:szCs w:val="22"/>
          <w:shd w:val="clear" w:color="auto" w:fill="auto"/>
        </w:rP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Федеральным законом</w:t>
      </w:r>
      <w:r w:rsidRPr="00F06B4E">
        <w:rPr>
          <w:sz w:val="22"/>
          <w:szCs w:val="22"/>
        </w:rPr>
        <w:t xml:space="preserve"> </w:t>
      </w:r>
      <w:r w:rsidRPr="00F06B4E">
        <w:rPr>
          <w:rStyle w:val="1"/>
          <w:sz w:val="22"/>
          <w:szCs w:val="22"/>
          <w:shd w:val="clear" w:color="auto" w:fill="auto"/>
        </w:rPr>
        <w:t>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14:paraId="469D510D" w14:textId="77777777" w:rsidR="00D932B6" w:rsidRPr="00F06B4E" w:rsidRDefault="00D932B6" w:rsidP="00D932B6">
      <w:pPr>
        <w:pStyle w:val="a4"/>
        <w:shd w:val="clear" w:color="auto" w:fill="auto"/>
        <w:tabs>
          <w:tab w:val="left" w:pos="-284"/>
          <w:tab w:val="left" w:pos="284"/>
        </w:tabs>
        <w:spacing w:before="0" w:line="240" w:lineRule="auto"/>
        <w:ind w:left="709" w:firstLine="0"/>
        <w:rPr>
          <w:rStyle w:val="1"/>
          <w:sz w:val="22"/>
          <w:szCs w:val="22"/>
          <w:shd w:val="clear" w:color="auto" w:fill="auto"/>
        </w:rPr>
      </w:pPr>
    </w:p>
    <w:p w14:paraId="3F225EAE" w14:textId="77777777" w:rsidR="00E46C18" w:rsidRPr="00F06B4E" w:rsidRDefault="00E46C18" w:rsidP="00E46C18">
      <w:pPr>
        <w:pStyle w:val="a4"/>
        <w:numPr>
          <w:ilvl w:val="0"/>
          <w:numId w:val="1"/>
        </w:numPr>
        <w:shd w:val="clear" w:color="auto" w:fill="auto"/>
        <w:tabs>
          <w:tab w:val="left" w:pos="142"/>
        </w:tabs>
        <w:spacing w:before="0" w:line="276" w:lineRule="auto"/>
        <w:jc w:val="center"/>
        <w:rPr>
          <w:b/>
          <w:bCs/>
          <w:color w:val="000000"/>
          <w:sz w:val="22"/>
          <w:szCs w:val="22"/>
          <w:shd w:val="clear" w:color="auto" w:fill="FFFFFF"/>
        </w:rPr>
      </w:pPr>
      <w:r w:rsidRPr="00F06B4E">
        <w:rPr>
          <w:rStyle w:val="2"/>
          <w:color w:val="000000"/>
          <w:sz w:val="22"/>
          <w:szCs w:val="22"/>
        </w:rPr>
        <w:t>Предмет Договора.</w:t>
      </w:r>
    </w:p>
    <w:p w14:paraId="24971753" w14:textId="77777777" w:rsidR="00E46C18" w:rsidRPr="00F06B4E" w:rsidRDefault="00E46C18" w:rsidP="00E46C18">
      <w:pPr>
        <w:autoSpaceDE w:val="0"/>
        <w:autoSpaceDN w:val="0"/>
        <w:adjustRightInd w:val="0"/>
        <w:spacing w:after="0" w:line="240" w:lineRule="auto"/>
        <w:ind w:firstLine="709"/>
        <w:jc w:val="both"/>
        <w:rPr>
          <w:rFonts w:ascii="Times New Roman" w:hAnsi="Times New Roman" w:cs="Times New Roman"/>
        </w:rPr>
      </w:pPr>
      <w:r w:rsidRPr="00F06B4E">
        <w:rPr>
          <w:rStyle w:val="1"/>
          <w:color w:val="000000"/>
          <w:sz w:val="22"/>
          <w:szCs w:val="22"/>
        </w:rPr>
        <w:t xml:space="preserve">3.1. </w:t>
      </w:r>
      <w:r w:rsidRPr="00F06B4E">
        <w:rPr>
          <w:rFonts w:ascii="Times New Roman" w:hAnsi="Times New Roman" w:cs="Times New Roman"/>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его в эксплуатацию передать Квартиру Дольщику, а Дольщик обязуется уплатить обусловленную в настоящем Договоре цену и принять Квартиру при наличии разрешения на ввод в эксплуатацию Дома.</w:t>
      </w:r>
    </w:p>
    <w:p w14:paraId="53668406" w14:textId="77777777" w:rsidR="00E46C18" w:rsidRPr="00F06B4E" w:rsidRDefault="00E46C18" w:rsidP="00E46C18">
      <w:pPr>
        <w:pStyle w:val="ConsNormal0"/>
        <w:ind w:firstLine="709"/>
        <w:jc w:val="both"/>
        <w:rPr>
          <w:rFonts w:ascii="Times New Roman" w:hAnsi="Times New Roman" w:cs="Times New Roman"/>
          <w:sz w:val="22"/>
          <w:szCs w:val="22"/>
        </w:rPr>
      </w:pPr>
      <w:r w:rsidRPr="00F06B4E">
        <w:rPr>
          <w:rStyle w:val="1"/>
          <w:color w:val="000000"/>
          <w:sz w:val="22"/>
          <w:szCs w:val="22"/>
        </w:rPr>
        <w:t xml:space="preserve">3.2. </w:t>
      </w:r>
      <w:r w:rsidRPr="00F06B4E">
        <w:rPr>
          <w:rFonts w:ascii="Times New Roman" w:hAnsi="Times New Roman" w:cs="Times New Roman"/>
          <w:sz w:val="22"/>
          <w:szCs w:val="22"/>
        </w:rPr>
        <w:t>Дольщик уплачивает обусловленную в настоящем Договоре цену за счет собственных и/или кредитных денежных средств.</w:t>
      </w:r>
    </w:p>
    <w:p w14:paraId="1EE3AEDA" w14:textId="77777777" w:rsidR="00E46C18" w:rsidRPr="00F06B4E" w:rsidRDefault="00E46C18" w:rsidP="00E46C18">
      <w:pPr>
        <w:spacing w:after="0" w:line="240" w:lineRule="auto"/>
        <w:ind w:firstLine="709"/>
        <w:jc w:val="both"/>
        <w:rPr>
          <w:rFonts w:ascii="Times New Roman" w:hAnsi="Times New Roman" w:cs="Times New Roman"/>
          <w:b/>
        </w:rPr>
      </w:pPr>
      <w:r w:rsidRPr="00F06B4E">
        <w:rPr>
          <w:rFonts w:ascii="Times New Roman" w:hAnsi="Times New Roman" w:cs="Times New Roman"/>
        </w:rPr>
        <w:t>3.3. Все денежные суммы, указанные в Договоре, определяются в российских рублях. Все расчеты между Сторонами производятся в российских рублях.</w:t>
      </w:r>
    </w:p>
    <w:p w14:paraId="1FB79E6A" w14:textId="77777777" w:rsidR="00E46C18" w:rsidRPr="00F06B4E" w:rsidRDefault="00E46C18" w:rsidP="00E46C18">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3.4. Общая проектная площадь Квартиры подлежит уточнению по результатам обмера в ходе проведения технической инвентаризации Дома и изготовления технического паспорта (описания) на Дом </w:t>
      </w:r>
      <w:bookmarkStart w:id="7" w:name="_Hlk153972754"/>
      <w:r w:rsidRPr="00F06B4E">
        <w:rPr>
          <w:rFonts w:ascii="Times New Roman" w:hAnsi="Times New Roman" w:cs="Times New Roman"/>
        </w:rPr>
        <w:t>организацией, занимающейся соответствующим видом деятельности</w:t>
      </w:r>
      <w:bookmarkEnd w:id="7"/>
      <w:r w:rsidRPr="00F06B4E">
        <w:rPr>
          <w:rFonts w:ascii="Times New Roman" w:hAnsi="Times New Roman" w:cs="Times New Roman"/>
        </w:rPr>
        <w:t>.</w:t>
      </w:r>
    </w:p>
    <w:p w14:paraId="62450B58" w14:textId="77777777" w:rsidR="00E46C18" w:rsidRPr="00F06B4E" w:rsidRDefault="00E46C18" w:rsidP="00E46C18">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3.5. В случае если общая площадь Квартиры по результатам обмеров, специализированной организацией, окажется менее той, что указана в настоящем Договоре, на 0,3 кв.м. и более Застройщик обязуется осуществить возврат Дольщику излишне уплаченных средств, исходя из инвестиционной стоимости 1 кв.м., указанной в п.4.1. Договора. Излишне уплаченные средства возвращаются Дольщику на основании его письменного заявления в течение 10 (Десяти) рабочих дней со дня получения Застройщиком такого заявления. </w:t>
      </w:r>
    </w:p>
    <w:p w14:paraId="0DD109B6" w14:textId="77777777" w:rsidR="00E46C18" w:rsidRPr="00F06B4E" w:rsidRDefault="00E46C18" w:rsidP="00E46C18">
      <w:pPr>
        <w:spacing w:after="0" w:line="240" w:lineRule="auto"/>
        <w:ind w:firstLine="709"/>
        <w:jc w:val="both"/>
        <w:rPr>
          <w:rFonts w:ascii="Times New Roman" w:hAnsi="Times New Roman" w:cs="Times New Roman"/>
        </w:rPr>
      </w:pPr>
      <w:r w:rsidRPr="00F06B4E">
        <w:rPr>
          <w:rFonts w:ascii="Times New Roman" w:hAnsi="Times New Roman" w:cs="Times New Roman"/>
        </w:rPr>
        <w:t>Если общая площадь Квартиры по результатам обмеров, специализированной организацией, окажется больше той, что указана в настоящем Договоре, на 0,3 кв.м. и более Дольщик обязуется осуществить доплату, исходя из инвестиционной стоимости 1 кв.м. согласно п.4.1. настоящего Договора, в течение 10 (десяти) банковских дней со дня получения соответствующего уведомления Застройщика.</w:t>
      </w:r>
    </w:p>
    <w:p w14:paraId="276E3D52" w14:textId="77777777" w:rsidR="00E46C18" w:rsidRPr="00F06B4E" w:rsidRDefault="00E46C18" w:rsidP="00E46C18">
      <w:pPr>
        <w:spacing w:after="0" w:line="240" w:lineRule="auto"/>
        <w:ind w:firstLine="709"/>
        <w:jc w:val="both"/>
        <w:rPr>
          <w:rFonts w:ascii="Times New Roman" w:hAnsi="Times New Roman" w:cs="Times New Roman"/>
        </w:rPr>
      </w:pPr>
      <w:r w:rsidRPr="00F06B4E">
        <w:rPr>
          <w:rFonts w:ascii="Times New Roman" w:hAnsi="Times New Roman" w:cs="Times New Roman"/>
        </w:rPr>
        <w:t>3.6. Стороны допускают, что площадь отдельных комнат, помещений вспомогательного использования, лоджий, балконов, террас и других помещений Квартиры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4B334117" w14:textId="77777777" w:rsidR="00E46C18" w:rsidRPr="00F06B4E" w:rsidRDefault="00E46C18" w:rsidP="00E46C18">
      <w:pPr>
        <w:spacing w:after="0" w:line="240" w:lineRule="auto"/>
        <w:ind w:firstLine="709"/>
        <w:jc w:val="both"/>
        <w:rPr>
          <w:rFonts w:ascii="Times New Roman" w:hAnsi="Times New Roman" w:cs="Times New Roman"/>
        </w:rPr>
      </w:pPr>
      <w:r w:rsidRPr="00F06B4E">
        <w:rPr>
          <w:rFonts w:ascii="Times New Roman" w:hAnsi="Times New Roman" w:cs="Times New Roman"/>
        </w:rPr>
        <w:t>3.7. В случае снижения фактической стоимости строительства по сравнению с его договорной стоимостью, возврат неиспользованных денежных средств Дольщику не производится.</w:t>
      </w:r>
    </w:p>
    <w:p w14:paraId="6F711026" w14:textId="77777777" w:rsidR="0022076D" w:rsidRPr="00F06B4E" w:rsidRDefault="0022076D" w:rsidP="0022076D">
      <w:pPr>
        <w:spacing w:after="0" w:line="240" w:lineRule="auto"/>
        <w:ind w:firstLine="709"/>
        <w:jc w:val="both"/>
        <w:rPr>
          <w:rFonts w:ascii="Times New Roman" w:hAnsi="Times New Roman" w:cs="Times New Roman"/>
        </w:rPr>
      </w:pPr>
    </w:p>
    <w:bookmarkEnd w:id="6"/>
    <w:p w14:paraId="08BC81DA" w14:textId="77777777" w:rsidR="00F34D2E" w:rsidRPr="00F06B4E" w:rsidRDefault="00F34D2E" w:rsidP="00F34D2E">
      <w:pPr>
        <w:pStyle w:val="20"/>
        <w:numPr>
          <w:ilvl w:val="0"/>
          <w:numId w:val="1"/>
        </w:numPr>
        <w:shd w:val="clear" w:color="auto" w:fill="auto"/>
        <w:tabs>
          <w:tab w:val="left" w:pos="275"/>
        </w:tabs>
        <w:spacing w:before="0" w:after="0" w:line="276" w:lineRule="auto"/>
        <w:ind w:left="-284"/>
        <w:jc w:val="center"/>
        <w:rPr>
          <w:rStyle w:val="2"/>
          <w:b/>
          <w:color w:val="000000"/>
          <w:sz w:val="22"/>
          <w:szCs w:val="22"/>
        </w:rPr>
      </w:pPr>
      <w:r w:rsidRPr="00F06B4E">
        <w:rPr>
          <w:rStyle w:val="2"/>
          <w:b/>
          <w:color w:val="000000"/>
          <w:sz w:val="22"/>
          <w:szCs w:val="22"/>
        </w:rPr>
        <w:t>Порядок расчетов между Сторонами.</w:t>
      </w:r>
    </w:p>
    <w:p w14:paraId="42CE4783" w14:textId="7BE8D27B" w:rsidR="00F34D2E" w:rsidRPr="005100E4" w:rsidRDefault="00F34D2E" w:rsidP="00F34D2E">
      <w:pPr>
        <w:pStyle w:val="10"/>
        <w:shd w:val="clear" w:color="auto" w:fill="auto"/>
        <w:spacing w:line="240" w:lineRule="auto"/>
        <w:ind w:firstLine="709"/>
        <w:jc w:val="both"/>
        <w:rPr>
          <w:color w:val="000000"/>
          <w:sz w:val="22"/>
          <w:szCs w:val="22"/>
          <w:shd w:val="clear" w:color="auto" w:fill="FFFFFF"/>
        </w:rPr>
      </w:pPr>
      <w:r w:rsidRPr="00F06B4E">
        <w:rPr>
          <w:sz w:val="22"/>
          <w:szCs w:val="22"/>
        </w:rPr>
        <w:t xml:space="preserve">4.1. </w:t>
      </w:r>
      <w:r w:rsidRPr="00F06B4E">
        <w:rPr>
          <w:rStyle w:val="1"/>
          <w:color w:val="000000"/>
          <w:sz w:val="22"/>
          <w:szCs w:val="22"/>
        </w:rPr>
        <w:t>Стоимость одного квадратного метра общей проектной площади Квартиры составляет</w:t>
      </w:r>
      <w:r w:rsidRPr="00F06B4E">
        <w:rPr>
          <w:rStyle w:val="aa"/>
          <w:color w:val="000000"/>
          <w:sz w:val="22"/>
          <w:szCs w:val="22"/>
        </w:rPr>
        <w:t xml:space="preserve"> </w:t>
      </w:r>
      <w:r w:rsidR="005100E4" w:rsidRPr="005100E4">
        <w:rPr>
          <w:rStyle w:val="aa"/>
          <w:color w:val="000000"/>
          <w:sz w:val="22"/>
          <w:szCs w:val="22"/>
        </w:rPr>
        <w:t>_______________________</w:t>
      </w:r>
      <w:r w:rsidR="006D10D9" w:rsidRPr="005100E4">
        <w:rPr>
          <w:rStyle w:val="aa"/>
          <w:color w:val="000000"/>
          <w:sz w:val="22"/>
          <w:szCs w:val="22"/>
        </w:rPr>
        <w:t>рубл</w:t>
      </w:r>
      <w:r w:rsidR="00F54468" w:rsidRPr="005100E4">
        <w:rPr>
          <w:rStyle w:val="aa"/>
          <w:color w:val="000000"/>
          <w:sz w:val="22"/>
          <w:szCs w:val="22"/>
        </w:rPr>
        <w:t>ей</w:t>
      </w:r>
      <w:r w:rsidR="006D10D9" w:rsidRPr="005100E4">
        <w:rPr>
          <w:rStyle w:val="aa"/>
          <w:color w:val="000000"/>
          <w:sz w:val="22"/>
          <w:szCs w:val="22"/>
        </w:rPr>
        <w:t xml:space="preserve"> </w:t>
      </w:r>
      <w:r w:rsidR="005100E4" w:rsidRPr="005100E4">
        <w:rPr>
          <w:rStyle w:val="aa"/>
          <w:color w:val="000000"/>
          <w:sz w:val="22"/>
          <w:szCs w:val="22"/>
        </w:rPr>
        <w:t>_______________</w:t>
      </w:r>
      <w:r w:rsidRPr="005100E4">
        <w:rPr>
          <w:rStyle w:val="aa"/>
          <w:color w:val="000000"/>
          <w:sz w:val="22"/>
          <w:szCs w:val="22"/>
        </w:rPr>
        <w:t xml:space="preserve"> копе</w:t>
      </w:r>
      <w:r w:rsidR="004E1765" w:rsidRPr="005100E4">
        <w:rPr>
          <w:rStyle w:val="aa"/>
          <w:color w:val="000000"/>
          <w:sz w:val="22"/>
          <w:szCs w:val="22"/>
        </w:rPr>
        <w:t>ек</w:t>
      </w:r>
      <w:r w:rsidRPr="005100E4">
        <w:rPr>
          <w:rStyle w:val="aa"/>
          <w:b w:val="0"/>
          <w:color w:val="000000"/>
          <w:sz w:val="22"/>
          <w:szCs w:val="22"/>
        </w:rPr>
        <w:t xml:space="preserve">, </w:t>
      </w:r>
      <w:bookmarkStart w:id="8" w:name="_Hlk153972968"/>
      <w:r w:rsidRPr="005100E4">
        <w:rPr>
          <w:rStyle w:val="aa"/>
          <w:b w:val="0"/>
          <w:color w:val="000000"/>
          <w:sz w:val="22"/>
          <w:szCs w:val="22"/>
        </w:rPr>
        <w:t>является фиксированной и изменению не подлежит</w:t>
      </w:r>
      <w:r w:rsidRPr="005100E4">
        <w:rPr>
          <w:rStyle w:val="aa"/>
          <w:color w:val="000000"/>
          <w:sz w:val="22"/>
          <w:szCs w:val="22"/>
        </w:rPr>
        <w:t>.</w:t>
      </w:r>
      <w:bookmarkEnd w:id="8"/>
      <w:r w:rsidRPr="005100E4">
        <w:rPr>
          <w:rStyle w:val="aa"/>
          <w:color w:val="000000"/>
          <w:sz w:val="22"/>
          <w:szCs w:val="22"/>
        </w:rPr>
        <w:t xml:space="preserve"> </w:t>
      </w:r>
    </w:p>
    <w:p w14:paraId="7E9A32B8" w14:textId="74E4770B" w:rsidR="00F34D2E" w:rsidRPr="00F06B4E" w:rsidRDefault="00F34D2E" w:rsidP="00F34D2E">
      <w:pPr>
        <w:spacing w:after="0"/>
        <w:ind w:firstLine="567"/>
        <w:jc w:val="both"/>
        <w:rPr>
          <w:rStyle w:val="2"/>
          <w:spacing w:val="0"/>
          <w:sz w:val="22"/>
          <w:szCs w:val="22"/>
          <w:shd w:val="clear" w:color="auto" w:fill="auto"/>
        </w:rPr>
      </w:pPr>
      <w:r w:rsidRPr="005100E4">
        <w:rPr>
          <w:rFonts w:ascii="Times New Roman" w:hAnsi="Times New Roman" w:cs="Times New Roman"/>
        </w:rPr>
        <w:t>Цена объекта долевого строительства</w:t>
      </w:r>
      <w:r w:rsidR="00E46669" w:rsidRPr="005100E4">
        <w:rPr>
          <w:rFonts w:ascii="Times New Roman" w:hAnsi="Times New Roman" w:cs="Times New Roman"/>
        </w:rPr>
        <w:t xml:space="preserve"> (Цена договора)</w:t>
      </w:r>
      <w:r w:rsidRPr="005100E4">
        <w:rPr>
          <w:rFonts w:ascii="Times New Roman" w:hAnsi="Times New Roman" w:cs="Times New Roman"/>
        </w:rPr>
        <w:t xml:space="preserve"> по настоящему Договору составляет </w:t>
      </w:r>
      <w:bookmarkStart w:id="9" w:name="_Hlk189059024"/>
      <w:bookmarkStart w:id="10" w:name="_Hlk150957800"/>
      <w:bookmarkStart w:id="11" w:name="_Hlk151720745"/>
      <w:r w:rsidR="005100E4">
        <w:rPr>
          <w:rFonts w:ascii="Times New Roman" w:hAnsi="Times New Roman" w:cs="Times New Roman"/>
          <w:b/>
          <w:bCs/>
        </w:rPr>
        <w:t>__________________</w:t>
      </w:r>
      <w:r w:rsidR="00536FD6" w:rsidRPr="005100E4">
        <w:rPr>
          <w:rFonts w:ascii="Times New Roman" w:hAnsi="Times New Roman" w:cs="Times New Roman"/>
          <w:b/>
          <w:bCs/>
        </w:rPr>
        <w:t xml:space="preserve"> (</w:t>
      </w:r>
      <w:r w:rsidR="005100E4">
        <w:rPr>
          <w:rFonts w:ascii="Times New Roman" w:hAnsi="Times New Roman" w:cs="Times New Roman"/>
          <w:b/>
          <w:bCs/>
        </w:rPr>
        <w:t>_______________________________________</w:t>
      </w:r>
      <w:r w:rsidR="00536FD6" w:rsidRPr="005100E4">
        <w:rPr>
          <w:rFonts w:ascii="Times New Roman" w:hAnsi="Times New Roman" w:cs="Times New Roman"/>
          <w:b/>
          <w:bCs/>
        </w:rPr>
        <w:t>)</w:t>
      </w:r>
      <w:r w:rsidR="00536FD6" w:rsidRPr="005100E4">
        <w:rPr>
          <w:rFonts w:ascii="Times New Roman" w:hAnsi="Times New Roman" w:cs="Times New Roman"/>
        </w:rPr>
        <w:t xml:space="preserve"> </w:t>
      </w:r>
      <w:r w:rsidR="006D10D9" w:rsidRPr="005100E4">
        <w:rPr>
          <w:rStyle w:val="aa"/>
          <w:color w:val="000000"/>
          <w:sz w:val="22"/>
          <w:szCs w:val="22"/>
        </w:rPr>
        <w:t>руб</w:t>
      </w:r>
      <w:r w:rsidR="00D90A24" w:rsidRPr="005100E4">
        <w:rPr>
          <w:rStyle w:val="aa"/>
          <w:color w:val="000000"/>
          <w:sz w:val="22"/>
          <w:szCs w:val="22"/>
        </w:rPr>
        <w:t>л</w:t>
      </w:r>
      <w:r w:rsidR="00F06B4E" w:rsidRPr="005100E4">
        <w:rPr>
          <w:rStyle w:val="aa"/>
          <w:color w:val="000000"/>
          <w:sz w:val="22"/>
          <w:szCs w:val="22"/>
        </w:rPr>
        <w:t>ей</w:t>
      </w:r>
      <w:r w:rsidR="00D90A24" w:rsidRPr="005100E4">
        <w:rPr>
          <w:rStyle w:val="aa"/>
          <w:color w:val="000000"/>
          <w:sz w:val="22"/>
          <w:szCs w:val="22"/>
        </w:rPr>
        <w:t xml:space="preserve"> </w:t>
      </w:r>
      <w:r w:rsidR="005100E4">
        <w:rPr>
          <w:rStyle w:val="aa"/>
          <w:color w:val="000000"/>
          <w:sz w:val="22"/>
          <w:szCs w:val="22"/>
        </w:rPr>
        <w:t>_____</w:t>
      </w:r>
      <w:r w:rsidR="00D90A24" w:rsidRPr="005100E4">
        <w:rPr>
          <w:rStyle w:val="aa"/>
          <w:color w:val="000000"/>
          <w:sz w:val="22"/>
          <w:szCs w:val="22"/>
        </w:rPr>
        <w:t xml:space="preserve"> копеек</w:t>
      </w:r>
      <w:bookmarkEnd w:id="9"/>
      <w:r w:rsidRPr="005100E4">
        <w:rPr>
          <w:rFonts w:ascii="Times New Roman" w:hAnsi="Times New Roman" w:cs="Times New Roman"/>
          <w:b/>
          <w:bCs/>
        </w:rPr>
        <w:t>.</w:t>
      </w:r>
      <w:bookmarkEnd w:id="10"/>
    </w:p>
    <w:bookmarkEnd w:id="11"/>
    <w:p w14:paraId="4B3766D7" w14:textId="77777777" w:rsidR="00E46C18" w:rsidRPr="00F06B4E" w:rsidRDefault="00E46C18" w:rsidP="00E46C18">
      <w:pPr>
        <w:spacing w:after="0"/>
        <w:ind w:firstLine="567"/>
        <w:jc w:val="both"/>
        <w:rPr>
          <w:rFonts w:ascii="Times New Roman" w:eastAsiaTheme="minorHAnsi" w:hAnsi="Times New Roman" w:cs="Times New Roman"/>
          <w:lang w:eastAsia="en-US"/>
        </w:rPr>
      </w:pPr>
      <w:r w:rsidRPr="00F06B4E">
        <w:rPr>
          <w:rFonts w:ascii="Times New Roman" w:eastAsiaTheme="minorHAnsi" w:hAnsi="Times New Roman" w:cs="Times New Roman"/>
          <w:lang w:eastAsia="en-US"/>
        </w:rPr>
        <w:t>Дольщик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277133BA" w14:textId="77777777" w:rsidR="00E46C18" w:rsidRPr="00F06B4E" w:rsidRDefault="00E46C18" w:rsidP="00E46C18">
      <w:pPr>
        <w:shd w:val="clear" w:color="auto" w:fill="FFFFFF"/>
        <w:ind w:firstLine="426"/>
        <w:jc w:val="both"/>
        <w:rPr>
          <w:rFonts w:ascii="Times New Roman" w:hAnsi="Times New Roman" w:cs="Times New Roman"/>
          <w:color w:val="212121"/>
        </w:rPr>
      </w:pPr>
      <w:r w:rsidRPr="00F06B4E">
        <w:rPr>
          <w:rFonts w:ascii="Times New Roman" w:eastAsiaTheme="minorHAnsi" w:hAnsi="Times New Roman" w:cs="Times New Roman"/>
          <w:b/>
          <w:lang w:eastAsia="en-US"/>
        </w:rPr>
        <w:t>Эскроу-агент</w:t>
      </w:r>
      <w:r w:rsidRPr="00F06B4E">
        <w:rPr>
          <w:rFonts w:ascii="Times New Roman" w:eastAsiaTheme="minorHAnsi" w:hAnsi="Times New Roman" w:cs="Times New Roman"/>
          <w:lang w:eastAsia="en-US"/>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Pr="00F06B4E">
        <w:rPr>
          <w:rFonts w:ascii="Times New Roman" w:eastAsia="Calibri" w:hAnsi="Times New Roman" w:cs="Times New Roman"/>
        </w:rPr>
        <w:t>номер телефона:</w:t>
      </w:r>
      <w:r w:rsidRPr="00F06B4E">
        <w:rPr>
          <w:rFonts w:ascii="Times New Roman" w:hAnsi="Times New Roman" w:cs="Times New Roman"/>
          <w:color w:val="212121"/>
        </w:rPr>
        <w:t xml:space="preserve"> </w:t>
      </w:r>
      <w:r w:rsidRPr="00F06B4E">
        <w:rPr>
          <w:rFonts w:ascii="Times New Roman" w:eastAsia="Times New Roman" w:hAnsi="Times New Roman" w:cs="Times New Roman"/>
        </w:rPr>
        <w:t>900 – для мобильных, 8 (800) 555 55 50 – для мобильных и городских</w:t>
      </w:r>
      <w:r w:rsidRPr="00F06B4E">
        <w:rPr>
          <w:rFonts w:ascii="Times New Roman" w:hAnsi="Times New Roman" w:cs="Times New Roman"/>
        </w:rPr>
        <w:t>.</w:t>
      </w:r>
    </w:p>
    <w:p w14:paraId="277D065E" w14:textId="35528648" w:rsidR="00F34D2E" w:rsidRPr="00F06B4E" w:rsidRDefault="00F34D2E" w:rsidP="00F34D2E">
      <w:pPr>
        <w:spacing w:after="0"/>
        <w:ind w:firstLine="567"/>
        <w:jc w:val="both"/>
        <w:rPr>
          <w:rFonts w:ascii="Times New Roman" w:eastAsiaTheme="minorHAnsi" w:hAnsi="Times New Roman" w:cs="Times New Roman"/>
          <w:b/>
          <w:lang w:eastAsia="en-US"/>
        </w:rPr>
      </w:pPr>
      <w:r w:rsidRPr="00F06B4E">
        <w:rPr>
          <w:rFonts w:ascii="Times New Roman" w:eastAsiaTheme="minorHAnsi" w:hAnsi="Times New Roman" w:cs="Times New Roman"/>
          <w:b/>
          <w:lang w:eastAsia="en-US"/>
        </w:rPr>
        <w:t>Депонент</w:t>
      </w:r>
      <w:r w:rsidRPr="00F06B4E">
        <w:rPr>
          <w:rFonts w:ascii="Times New Roman" w:eastAsiaTheme="minorHAnsi" w:hAnsi="Times New Roman" w:cs="Times New Roman"/>
          <w:lang w:eastAsia="en-US"/>
        </w:rPr>
        <w:t xml:space="preserve">: </w:t>
      </w:r>
      <w:r w:rsidR="00CD638C">
        <w:rPr>
          <w:rFonts w:ascii="Times New Roman" w:hAnsi="Times New Roman" w:cs="Times New Roman"/>
          <w:b/>
          <w:color w:val="000000"/>
          <w:spacing w:val="8"/>
          <w:shd w:val="clear" w:color="auto" w:fill="FFFFFF"/>
        </w:rPr>
        <w:t>________________________</w:t>
      </w:r>
      <w:r w:rsidR="00536FD6">
        <w:rPr>
          <w:rFonts w:ascii="Times New Roman" w:hAnsi="Times New Roman" w:cs="Times New Roman"/>
          <w:b/>
          <w:color w:val="000000"/>
          <w:spacing w:val="8"/>
          <w:shd w:val="clear" w:color="auto" w:fill="FFFFFF"/>
        </w:rPr>
        <w:t>.</w:t>
      </w:r>
    </w:p>
    <w:p w14:paraId="026A1839" w14:textId="77777777" w:rsidR="00F34D2E" w:rsidRPr="00F06B4E" w:rsidRDefault="00F34D2E" w:rsidP="00F34D2E">
      <w:pPr>
        <w:spacing w:after="0"/>
        <w:ind w:firstLine="567"/>
        <w:jc w:val="both"/>
        <w:rPr>
          <w:rFonts w:ascii="Times New Roman" w:eastAsiaTheme="minorHAnsi" w:hAnsi="Times New Roman" w:cs="Times New Roman"/>
          <w:b/>
          <w:lang w:eastAsia="en-US"/>
        </w:rPr>
      </w:pPr>
      <w:r w:rsidRPr="00F06B4E">
        <w:rPr>
          <w:rFonts w:ascii="Times New Roman" w:eastAsiaTheme="minorHAnsi" w:hAnsi="Times New Roman" w:cs="Times New Roman"/>
          <w:b/>
          <w:lang w:eastAsia="en-US"/>
        </w:rPr>
        <w:t>Бенефициар:</w:t>
      </w:r>
      <w:r w:rsidRPr="00F06B4E">
        <w:rPr>
          <w:rFonts w:ascii="Times New Roman" w:eastAsiaTheme="minorHAnsi" w:hAnsi="Times New Roman" w:cs="Times New Roman"/>
          <w:lang w:eastAsia="en-US"/>
        </w:rPr>
        <w:t xml:space="preserve"> </w:t>
      </w:r>
      <w:r w:rsidRPr="00F06B4E">
        <w:rPr>
          <w:rFonts w:ascii="Times New Roman" w:eastAsiaTheme="minorHAnsi" w:hAnsi="Times New Roman" w:cs="Times New Roman"/>
          <w:b/>
          <w:lang w:eastAsia="en-US"/>
        </w:rPr>
        <w:t>Общество с ограниченной ответственностью Специализированный застройщик «Стратег».</w:t>
      </w:r>
    </w:p>
    <w:p w14:paraId="3B2FEE8A" w14:textId="77777777" w:rsidR="00F34D2E" w:rsidRPr="00F06B4E" w:rsidRDefault="00F34D2E" w:rsidP="00F34D2E">
      <w:pPr>
        <w:spacing w:after="0"/>
        <w:ind w:firstLine="567"/>
        <w:jc w:val="both"/>
        <w:rPr>
          <w:rFonts w:ascii="Times New Roman" w:eastAsiaTheme="minorHAnsi" w:hAnsi="Times New Roman" w:cs="Times New Roman"/>
          <w:b/>
          <w:lang w:eastAsia="en-US"/>
        </w:rPr>
      </w:pPr>
      <w:r w:rsidRPr="00F06B4E">
        <w:rPr>
          <w:rFonts w:ascii="Times New Roman" w:eastAsiaTheme="minorHAnsi" w:hAnsi="Times New Roman" w:cs="Times New Roman"/>
          <w:b/>
          <w:lang w:eastAsia="en-US"/>
        </w:rPr>
        <w:t xml:space="preserve">Реквизиты для перечисления Депонируемой суммы (в случае отсутствия задолженности по кредиту Бенефициара): </w:t>
      </w:r>
    </w:p>
    <w:p w14:paraId="38DF07F1" w14:textId="1AD1DF05" w:rsidR="00F34D2E" w:rsidRPr="00F06B4E" w:rsidRDefault="00F34D2E" w:rsidP="00F34D2E">
      <w:pPr>
        <w:spacing w:after="0"/>
        <w:ind w:firstLine="567"/>
        <w:jc w:val="both"/>
        <w:rPr>
          <w:rFonts w:ascii="Times New Roman" w:eastAsiaTheme="minorHAnsi" w:hAnsi="Times New Roman" w:cs="Times New Roman"/>
          <w:lang w:eastAsia="en-US"/>
        </w:rPr>
      </w:pPr>
      <w:r w:rsidRPr="00EA4256">
        <w:rPr>
          <w:rFonts w:ascii="Times New Roman" w:eastAsiaTheme="minorHAnsi" w:hAnsi="Times New Roman" w:cs="Times New Roman"/>
          <w:b/>
          <w:lang w:eastAsia="en-US"/>
        </w:rPr>
        <w:t>Получатель Общество с ограниченной ответственностью Специализированный застройщик «</w:t>
      </w:r>
      <w:r w:rsidR="00016CD5" w:rsidRPr="00EA4256">
        <w:rPr>
          <w:rFonts w:ascii="Times New Roman" w:eastAsiaTheme="minorHAnsi" w:hAnsi="Times New Roman" w:cs="Times New Roman"/>
          <w:b/>
          <w:lang w:eastAsia="en-US"/>
        </w:rPr>
        <w:t>СТРАТЕГ-КАРУСЕЛЬ</w:t>
      </w:r>
      <w:r w:rsidRPr="00EA4256">
        <w:rPr>
          <w:rFonts w:ascii="Times New Roman" w:eastAsiaTheme="minorHAnsi" w:hAnsi="Times New Roman" w:cs="Times New Roman"/>
          <w:b/>
          <w:lang w:eastAsia="en-US"/>
        </w:rPr>
        <w:t xml:space="preserve">» </w:t>
      </w:r>
      <w:r w:rsidRPr="00EA4256">
        <w:rPr>
          <w:rFonts w:ascii="Times New Roman" w:eastAsiaTheme="minorHAnsi" w:hAnsi="Times New Roman" w:cs="Times New Roman"/>
          <w:lang w:eastAsia="en-US"/>
        </w:rPr>
        <w:t xml:space="preserve">ИНН/КПП </w:t>
      </w:r>
      <w:r w:rsidR="00CD638C" w:rsidRPr="00EA4256">
        <w:rPr>
          <w:rFonts w:ascii="Times New Roman" w:eastAsiaTheme="minorHAnsi" w:hAnsi="Times New Roman" w:cs="Times New Roman"/>
          <w:lang w:eastAsia="en-US"/>
        </w:rPr>
        <w:t>0274980288/027401001</w:t>
      </w:r>
      <w:r w:rsidRPr="00EA4256">
        <w:rPr>
          <w:rFonts w:ascii="Times New Roman" w:eastAsiaTheme="minorHAnsi" w:hAnsi="Times New Roman" w:cs="Times New Roman"/>
          <w:lang w:eastAsia="en-US"/>
        </w:rPr>
        <w:t xml:space="preserve">, ОГРН </w:t>
      </w:r>
      <w:r w:rsidR="00CD638C" w:rsidRPr="00EA4256">
        <w:rPr>
          <w:rFonts w:ascii="Times New Roman" w:eastAsiaTheme="minorHAnsi" w:hAnsi="Times New Roman" w:cs="Times New Roman"/>
          <w:lang w:eastAsia="en-US"/>
        </w:rPr>
        <w:t>1230200025813,</w:t>
      </w:r>
      <w:r w:rsidRPr="00EA4256">
        <w:rPr>
          <w:rFonts w:ascii="Times New Roman" w:eastAsiaTheme="minorHAnsi" w:hAnsi="Times New Roman" w:cs="Times New Roman"/>
          <w:b/>
          <w:lang w:eastAsia="en-US"/>
        </w:rPr>
        <w:t xml:space="preserve"> </w:t>
      </w:r>
      <w:bookmarkStart w:id="12" w:name="_Hlk138150517"/>
      <w:r w:rsidRPr="00EA4256">
        <w:rPr>
          <w:rFonts w:ascii="Times New Roman" w:eastAsiaTheme="minorHAnsi" w:hAnsi="Times New Roman" w:cs="Times New Roman"/>
          <w:lang w:eastAsia="en-US"/>
        </w:rPr>
        <w:t xml:space="preserve">р/с </w:t>
      </w:r>
      <w:r w:rsidR="00CD638C" w:rsidRPr="00EA4256">
        <w:rPr>
          <w:rFonts w:ascii="Times New Roman" w:eastAsiaTheme="minorHAnsi" w:hAnsi="Times New Roman" w:cs="Times New Roman"/>
          <w:lang w:eastAsia="en-US"/>
        </w:rPr>
        <w:t>40702 810 8 0600 0010666</w:t>
      </w:r>
      <w:r w:rsidRPr="00EA4256">
        <w:rPr>
          <w:rFonts w:ascii="Times New Roman" w:eastAsiaTheme="minorHAnsi" w:hAnsi="Times New Roman" w:cs="Times New Roman"/>
          <w:lang w:eastAsia="en-US"/>
        </w:rPr>
        <w:t>, к/с 30101810300000000601</w:t>
      </w:r>
      <w:bookmarkEnd w:id="12"/>
      <w:r w:rsidRPr="00EA4256">
        <w:rPr>
          <w:rFonts w:ascii="Times New Roman" w:eastAsiaTheme="minorHAnsi" w:hAnsi="Times New Roman" w:cs="Times New Roman"/>
          <w:lang w:eastAsia="en-US"/>
        </w:rPr>
        <w:t>, Банк: ПАО «Сбербанк», г. Уфа.</w:t>
      </w:r>
    </w:p>
    <w:p w14:paraId="3CFC481A" w14:textId="15437DF4" w:rsidR="004E1765" w:rsidRDefault="00F34D2E" w:rsidP="006D10D9">
      <w:pPr>
        <w:spacing w:after="0"/>
        <w:ind w:firstLine="567"/>
        <w:jc w:val="both"/>
        <w:rPr>
          <w:rFonts w:ascii="Times New Roman" w:hAnsi="Times New Roman" w:cs="Times New Roman"/>
          <w:b/>
          <w:bCs/>
        </w:rPr>
      </w:pPr>
      <w:r w:rsidRPr="00F06B4E">
        <w:rPr>
          <w:rFonts w:ascii="Times New Roman" w:hAnsi="Times New Roman" w:cs="Times New Roman"/>
          <w:b/>
          <w:bCs/>
        </w:rPr>
        <w:t xml:space="preserve">Депонируемая сумма: </w:t>
      </w:r>
      <w:r w:rsidR="005100E4" w:rsidRPr="005100E4">
        <w:rPr>
          <w:rFonts w:ascii="Times New Roman" w:hAnsi="Times New Roman" w:cs="Times New Roman"/>
          <w:b/>
          <w:bCs/>
        </w:rPr>
        <w:t>______________</w:t>
      </w:r>
      <w:r w:rsidR="00001BD1" w:rsidRPr="005100E4">
        <w:rPr>
          <w:rFonts w:ascii="Times New Roman" w:hAnsi="Times New Roman" w:cs="Times New Roman"/>
          <w:b/>
          <w:bCs/>
        </w:rPr>
        <w:t xml:space="preserve"> (</w:t>
      </w:r>
      <w:r w:rsidR="005100E4" w:rsidRPr="005100E4">
        <w:rPr>
          <w:rFonts w:ascii="Times New Roman" w:hAnsi="Times New Roman" w:cs="Times New Roman"/>
          <w:b/>
          <w:bCs/>
        </w:rPr>
        <w:t>_______________________________</w:t>
      </w:r>
      <w:r w:rsidR="00001BD1" w:rsidRPr="005100E4">
        <w:rPr>
          <w:rFonts w:ascii="Times New Roman" w:hAnsi="Times New Roman" w:cs="Times New Roman"/>
          <w:b/>
          <w:bCs/>
        </w:rPr>
        <w:t>)</w:t>
      </w:r>
      <w:r w:rsidR="00001BD1" w:rsidRPr="005100E4">
        <w:rPr>
          <w:rFonts w:ascii="Times New Roman" w:hAnsi="Times New Roman" w:cs="Times New Roman"/>
        </w:rPr>
        <w:t xml:space="preserve"> </w:t>
      </w:r>
      <w:r w:rsidR="00001BD1" w:rsidRPr="005100E4">
        <w:rPr>
          <w:rStyle w:val="aa"/>
          <w:color w:val="000000"/>
          <w:sz w:val="22"/>
          <w:szCs w:val="22"/>
        </w:rPr>
        <w:t xml:space="preserve">рублей </w:t>
      </w:r>
      <w:r w:rsidR="005100E4" w:rsidRPr="005100E4">
        <w:rPr>
          <w:rStyle w:val="aa"/>
          <w:color w:val="000000"/>
          <w:sz w:val="22"/>
          <w:szCs w:val="22"/>
        </w:rPr>
        <w:t>_____________</w:t>
      </w:r>
      <w:r w:rsidR="00001BD1" w:rsidRPr="005100E4">
        <w:rPr>
          <w:rStyle w:val="aa"/>
          <w:color w:val="000000"/>
          <w:sz w:val="22"/>
          <w:szCs w:val="22"/>
        </w:rPr>
        <w:t xml:space="preserve"> копеек</w:t>
      </w:r>
      <w:r w:rsidR="004E1765" w:rsidRPr="005100E4">
        <w:rPr>
          <w:rFonts w:ascii="Times New Roman" w:hAnsi="Times New Roman" w:cs="Times New Roman"/>
          <w:b/>
          <w:bCs/>
        </w:rPr>
        <w:t>.</w:t>
      </w:r>
    </w:p>
    <w:p w14:paraId="7B5B22ED" w14:textId="1119C90B" w:rsidR="00336B4A" w:rsidRPr="009C2F23" w:rsidRDefault="006D10D9" w:rsidP="00EC6A03">
      <w:pPr>
        <w:pStyle w:val="a7"/>
        <w:ind w:left="0" w:firstLine="567"/>
        <w:rPr>
          <w:rFonts w:ascii="Times New Roman" w:hAnsi="Times New Roman" w:cs="Times New Roman"/>
        </w:rPr>
      </w:pPr>
      <w:r w:rsidRPr="00F06B4E">
        <w:rPr>
          <w:rFonts w:ascii="Times New Roman" w:hAnsi="Times New Roman" w:cs="Times New Roman"/>
          <w:b/>
        </w:rPr>
        <w:t>Срок внесения Депонентом Депонируемой суммы на счет эскроу</w:t>
      </w:r>
      <w:r w:rsidRPr="00F06B4E">
        <w:rPr>
          <w:rFonts w:ascii="Times New Roman" w:hAnsi="Times New Roman" w:cs="Times New Roman"/>
        </w:rPr>
        <w:t xml:space="preserve">: </w:t>
      </w:r>
      <w:r w:rsidR="00336B4A" w:rsidRPr="009C2F23">
        <w:rPr>
          <w:rFonts w:ascii="Times New Roman" w:hAnsi="Times New Roman" w:cs="Times New Roman"/>
        </w:rPr>
        <w:t>оплачивается Дольщиком за счет собственных</w:t>
      </w:r>
      <w:r w:rsidR="00336B4A">
        <w:rPr>
          <w:rFonts w:ascii="Times New Roman" w:hAnsi="Times New Roman" w:cs="Times New Roman"/>
        </w:rPr>
        <w:t>, кредитных</w:t>
      </w:r>
      <w:r w:rsidR="00336B4A" w:rsidRPr="009C2F23">
        <w:rPr>
          <w:rFonts w:ascii="Times New Roman" w:hAnsi="Times New Roman" w:cs="Times New Roman"/>
        </w:rPr>
        <w:t>,</w:t>
      </w:r>
      <w:r w:rsidR="00336B4A">
        <w:rPr>
          <w:rFonts w:ascii="Times New Roman" w:hAnsi="Times New Roman" w:cs="Times New Roman"/>
        </w:rPr>
        <w:t xml:space="preserve"> а также </w:t>
      </w:r>
      <w:r w:rsidR="005100E4">
        <w:rPr>
          <w:rFonts w:ascii="Times New Roman" w:hAnsi="Times New Roman" w:cs="Times New Roman"/>
        </w:rPr>
        <w:t>____________________</w:t>
      </w:r>
      <w:r w:rsidR="00336B4A">
        <w:rPr>
          <w:rFonts w:ascii="Times New Roman" w:hAnsi="Times New Roman" w:cs="Times New Roman"/>
        </w:rPr>
        <w:t xml:space="preserve"> после</w:t>
      </w:r>
      <w:r w:rsidR="00336B4A" w:rsidRPr="009C2F23">
        <w:rPr>
          <w:rFonts w:ascii="Times New Roman" w:hAnsi="Times New Roman" w:cs="Times New Roman"/>
        </w:rPr>
        <w:t xml:space="preserve"> государственной </w:t>
      </w:r>
      <w:r w:rsidR="00336B4A">
        <w:rPr>
          <w:rFonts w:ascii="Times New Roman" w:hAnsi="Times New Roman" w:cs="Times New Roman"/>
        </w:rPr>
        <w:t>р</w:t>
      </w:r>
      <w:r w:rsidR="00336B4A" w:rsidRPr="009C2F23">
        <w:rPr>
          <w:rFonts w:ascii="Times New Roman" w:hAnsi="Times New Roman" w:cs="Times New Roman"/>
        </w:rPr>
        <w:t>егистрации настоящего Договора в органе, осуществляющем государственную регистрацию прав на недвижимое имущество и сделок.</w:t>
      </w:r>
    </w:p>
    <w:p w14:paraId="358722A1" w14:textId="7AE94251" w:rsidR="00C342CD" w:rsidRPr="005100E4" w:rsidRDefault="00336B4A" w:rsidP="00016CD5">
      <w:pPr>
        <w:pStyle w:val="a7"/>
        <w:ind w:left="0" w:firstLine="567"/>
        <w:jc w:val="both"/>
        <w:rPr>
          <w:rFonts w:ascii="Times New Roman" w:hAnsi="Times New Roman" w:cs="Times New Roman"/>
        </w:rPr>
      </w:pPr>
      <w:r w:rsidRPr="009C2F23">
        <w:rPr>
          <w:rFonts w:ascii="Times New Roman" w:hAnsi="Times New Roman" w:cs="Times New Roman"/>
        </w:rPr>
        <w:t xml:space="preserve">        </w:t>
      </w:r>
      <w:r w:rsidRPr="005100E4">
        <w:rPr>
          <w:rFonts w:ascii="Times New Roman" w:hAnsi="Times New Roman" w:cs="Times New Roman"/>
        </w:rPr>
        <w:t xml:space="preserve">- </w:t>
      </w:r>
      <w:bookmarkStart w:id="13" w:name="_Hlk144723245"/>
      <w:r w:rsidR="00016CD5" w:rsidRPr="005100E4">
        <w:rPr>
          <w:rFonts w:ascii="Times New Roman" w:hAnsi="Times New Roman" w:cs="Times New Roman"/>
        </w:rPr>
        <w:t xml:space="preserve">оплата по Договору производится в следующем </w:t>
      </w:r>
      <w:proofErr w:type="gramStart"/>
      <w:r w:rsidR="00016CD5" w:rsidRPr="005100E4">
        <w:rPr>
          <w:rFonts w:ascii="Times New Roman" w:hAnsi="Times New Roman" w:cs="Times New Roman"/>
        </w:rPr>
        <w:t>порядке:_</w:t>
      </w:r>
      <w:proofErr w:type="gramEnd"/>
      <w:r w:rsidR="00016CD5" w:rsidRPr="005100E4">
        <w:rPr>
          <w:rFonts w:ascii="Times New Roman" w:hAnsi="Times New Roman" w:cs="Times New Roman"/>
        </w:rPr>
        <w:t>_____________________________________</w:t>
      </w:r>
    </w:p>
    <w:p w14:paraId="31154C93" w14:textId="77777777" w:rsidR="005100E4" w:rsidRDefault="005100E4" w:rsidP="00C342CD">
      <w:pPr>
        <w:pStyle w:val="a7"/>
        <w:ind w:left="0"/>
        <w:jc w:val="both"/>
        <w:rPr>
          <w:rFonts w:ascii="Times New Roman" w:hAnsi="Times New Roman" w:cs="Times New Roman"/>
          <w:bCs/>
        </w:rPr>
      </w:pPr>
    </w:p>
    <w:bookmarkEnd w:id="13"/>
    <w:p w14:paraId="62051A54" w14:textId="5A342E57" w:rsidR="00C342CD" w:rsidRPr="00F06B4E" w:rsidRDefault="00C342CD" w:rsidP="00C342CD">
      <w:pPr>
        <w:pStyle w:val="a7"/>
        <w:spacing w:after="0"/>
        <w:ind w:left="0" w:firstLine="567"/>
        <w:jc w:val="both"/>
        <w:rPr>
          <w:rFonts w:ascii="Times New Roman" w:hAnsi="Times New Roman" w:cs="Times New Roman"/>
        </w:rPr>
      </w:pPr>
      <w:r w:rsidRPr="00F06B4E">
        <w:rPr>
          <w:rFonts w:ascii="Times New Roman" w:hAnsi="Times New Roman" w:cs="Times New Roman"/>
        </w:rPr>
        <w:t>4.2. Окончательный расчет за Квартиру, указанную в п.1.3. настоящего Договора, производится Сторонами в соответствии с пп.3.4 и 3.5 настоящего Договора.</w:t>
      </w:r>
    </w:p>
    <w:p w14:paraId="1EE2B313" w14:textId="77777777" w:rsidR="00C342CD" w:rsidRPr="00F06B4E" w:rsidRDefault="00C342CD" w:rsidP="00C342CD">
      <w:pPr>
        <w:pStyle w:val="a7"/>
        <w:spacing w:after="0"/>
        <w:ind w:left="0" w:firstLine="567"/>
        <w:jc w:val="both"/>
        <w:rPr>
          <w:rFonts w:ascii="Times New Roman" w:hAnsi="Times New Roman" w:cs="Times New Roman"/>
        </w:rPr>
      </w:pPr>
    </w:p>
    <w:p w14:paraId="00A6A607" w14:textId="77777777" w:rsidR="0022076D" w:rsidRPr="00F06B4E" w:rsidRDefault="0022076D" w:rsidP="0022076D">
      <w:pPr>
        <w:pStyle w:val="20"/>
        <w:numPr>
          <w:ilvl w:val="0"/>
          <w:numId w:val="1"/>
        </w:numPr>
        <w:shd w:val="clear" w:color="auto" w:fill="auto"/>
        <w:tabs>
          <w:tab w:val="left" w:pos="270"/>
        </w:tabs>
        <w:spacing w:before="0" w:after="0" w:line="276" w:lineRule="auto"/>
        <w:jc w:val="center"/>
        <w:rPr>
          <w:rStyle w:val="2"/>
          <w:b/>
          <w:color w:val="000000"/>
          <w:sz w:val="22"/>
          <w:szCs w:val="22"/>
        </w:rPr>
      </w:pPr>
      <w:r w:rsidRPr="00F06B4E">
        <w:rPr>
          <w:rStyle w:val="2"/>
          <w:b/>
          <w:color w:val="000000"/>
          <w:sz w:val="22"/>
          <w:szCs w:val="22"/>
        </w:rPr>
        <w:t>Права и обязанности Сторон.</w:t>
      </w:r>
    </w:p>
    <w:p w14:paraId="68DC4DC2" w14:textId="77777777" w:rsidR="000432DF" w:rsidRPr="00F06B4E" w:rsidRDefault="000432DF" w:rsidP="000432DF">
      <w:pPr>
        <w:pStyle w:val="20"/>
        <w:numPr>
          <w:ilvl w:val="1"/>
          <w:numId w:val="1"/>
        </w:numPr>
        <w:shd w:val="clear" w:color="auto" w:fill="auto"/>
        <w:tabs>
          <w:tab w:val="left" w:pos="270"/>
        </w:tabs>
        <w:spacing w:before="0" w:after="0" w:line="240" w:lineRule="auto"/>
        <w:jc w:val="center"/>
        <w:rPr>
          <w:bCs w:val="0"/>
          <w:color w:val="000000"/>
          <w:sz w:val="22"/>
          <w:szCs w:val="22"/>
          <w:shd w:val="clear" w:color="auto" w:fill="FFFFFF"/>
        </w:rPr>
      </w:pPr>
      <w:r w:rsidRPr="00F06B4E">
        <w:rPr>
          <w:rStyle w:val="2"/>
          <w:b/>
          <w:color w:val="000000"/>
          <w:sz w:val="22"/>
          <w:szCs w:val="22"/>
        </w:rPr>
        <w:t>Застройщик обязуется:</w:t>
      </w:r>
    </w:p>
    <w:p w14:paraId="66A00203" w14:textId="77777777" w:rsidR="000432DF" w:rsidRPr="00F06B4E" w:rsidRDefault="000432DF" w:rsidP="000432DF">
      <w:pPr>
        <w:pStyle w:val="a4"/>
        <w:tabs>
          <w:tab w:val="left" w:pos="0"/>
          <w:tab w:val="left" w:pos="426"/>
        </w:tabs>
        <w:spacing w:line="240" w:lineRule="auto"/>
        <w:ind w:firstLine="709"/>
        <w:rPr>
          <w:rStyle w:val="1"/>
          <w:strike/>
          <w:color w:val="000000" w:themeColor="text1"/>
          <w:sz w:val="22"/>
          <w:szCs w:val="22"/>
        </w:rPr>
      </w:pPr>
      <w:bookmarkStart w:id="14" w:name="_Hlk188463054"/>
      <w:r w:rsidRPr="00F06B4E">
        <w:rPr>
          <w:rStyle w:val="1"/>
          <w:color w:val="000000"/>
          <w:sz w:val="22"/>
          <w:szCs w:val="22"/>
        </w:rPr>
        <w:t xml:space="preserve">5.1.1. Построить Дом в соответствии с проектной документацией. </w:t>
      </w:r>
    </w:p>
    <w:bookmarkEnd w:id="14"/>
    <w:p w14:paraId="237A1491" w14:textId="77777777" w:rsidR="000432DF" w:rsidRPr="00F06B4E" w:rsidRDefault="000432DF" w:rsidP="000432DF">
      <w:pPr>
        <w:pStyle w:val="a4"/>
        <w:shd w:val="clear" w:color="auto" w:fill="auto"/>
        <w:tabs>
          <w:tab w:val="left" w:pos="0"/>
          <w:tab w:val="left" w:pos="426"/>
        </w:tabs>
        <w:spacing w:before="0" w:line="240" w:lineRule="auto"/>
        <w:ind w:firstLine="709"/>
        <w:rPr>
          <w:rStyle w:val="1"/>
          <w:color w:val="000000"/>
          <w:sz w:val="22"/>
          <w:szCs w:val="22"/>
        </w:rPr>
      </w:pPr>
      <w:r w:rsidRPr="00F06B4E">
        <w:rPr>
          <w:rStyle w:val="1"/>
          <w:color w:val="000000"/>
          <w:sz w:val="22"/>
          <w:szCs w:val="22"/>
        </w:rPr>
        <w:t>5.1.2. Обеспечить сохранность Квартиры и ее комплектации до передачи ее по акту приема – передачи Дольщику.</w:t>
      </w:r>
    </w:p>
    <w:p w14:paraId="1D73D299" w14:textId="4C881713" w:rsidR="000432DF" w:rsidRPr="00EA4256" w:rsidRDefault="000432DF" w:rsidP="000432DF">
      <w:pPr>
        <w:pStyle w:val="a4"/>
        <w:shd w:val="clear" w:color="auto" w:fill="auto"/>
        <w:tabs>
          <w:tab w:val="left" w:pos="0"/>
          <w:tab w:val="left" w:pos="426"/>
        </w:tabs>
        <w:spacing w:before="0" w:line="240" w:lineRule="auto"/>
        <w:ind w:firstLine="709"/>
        <w:rPr>
          <w:rStyle w:val="1"/>
          <w:bCs/>
          <w:sz w:val="22"/>
          <w:szCs w:val="22"/>
        </w:rPr>
      </w:pPr>
      <w:r w:rsidRPr="00F06B4E">
        <w:rPr>
          <w:rStyle w:val="1"/>
          <w:sz w:val="22"/>
          <w:szCs w:val="22"/>
        </w:rPr>
        <w:t xml:space="preserve">5.1.3. Застройщик получает разрешение на ввод объекта в эксплуатацию не </w:t>
      </w:r>
      <w:r w:rsidRPr="00EA4256">
        <w:rPr>
          <w:rStyle w:val="1"/>
          <w:sz w:val="22"/>
          <w:szCs w:val="22"/>
        </w:rPr>
        <w:t xml:space="preserve">позднее </w:t>
      </w:r>
      <w:r w:rsidR="00EA4256">
        <w:rPr>
          <w:rStyle w:val="1"/>
          <w:sz w:val="22"/>
          <w:szCs w:val="22"/>
        </w:rPr>
        <w:t>25.02.</w:t>
      </w:r>
      <w:r w:rsidRPr="00EA4256">
        <w:rPr>
          <w:rStyle w:val="1"/>
          <w:b/>
          <w:sz w:val="22"/>
          <w:szCs w:val="22"/>
        </w:rPr>
        <w:t xml:space="preserve"> </w:t>
      </w:r>
      <w:r w:rsidRPr="00EA4256">
        <w:rPr>
          <w:rStyle w:val="1"/>
          <w:bCs/>
          <w:sz w:val="22"/>
          <w:szCs w:val="22"/>
        </w:rPr>
        <w:t>20</w:t>
      </w:r>
      <w:r w:rsidR="005100E4" w:rsidRPr="00EA4256">
        <w:rPr>
          <w:rStyle w:val="1"/>
          <w:bCs/>
          <w:sz w:val="22"/>
          <w:szCs w:val="22"/>
        </w:rPr>
        <w:t>30</w:t>
      </w:r>
      <w:r w:rsidRPr="00EA4256">
        <w:rPr>
          <w:rStyle w:val="1"/>
          <w:bCs/>
          <w:sz w:val="22"/>
          <w:szCs w:val="22"/>
        </w:rPr>
        <w:t xml:space="preserve"> года.  </w:t>
      </w:r>
    </w:p>
    <w:p w14:paraId="7F62FBD7" w14:textId="3F4E69F7" w:rsidR="000432DF" w:rsidRPr="00F06B4E" w:rsidRDefault="000432DF" w:rsidP="000432DF">
      <w:pPr>
        <w:pStyle w:val="a4"/>
        <w:shd w:val="clear" w:color="auto" w:fill="auto"/>
        <w:tabs>
          <w:tab w:val="left" w:pos="0"/>
          <w:tab w:val="left" w:pos="426"/>
        </w:tabs>
        <w:spacing w:before="0" w:line="240" w:lineRule="auto"/>
        <w:ind w:firstLine="709"/>
        <w:rPr>
          <w:rStyle w:val="1"/>
          <w:sz w:val="22"/>
          <w:szCs w:val="22"/>
        </w:rPr>
      </w:pPr>
      <w:r w:rsidRPr="00F06B4E">
        <w:rPr>
          <w:rStyle w:val="1"/>
          <w:sz w:val="22"/>
          <w:szCs w:val="22"/>
        </w:rPr>
        <w:t xml:space="preserve">5.1.4. Объект долевого участия в строительстве передается Дольщику не позднее </w:t>
      </w:r>
      <w:r w:rsidR="00EA4256">
        <w:rPr>
          <w:rStyle w:val="1"/>
          <w:sz w:val="22"/>
          <w:szCs w:val="22"/>
        </w:rPr>
        <w:t>25.08.2030 года.</w:t>
      </w:r>
      <w:r w:rsidRPr="00F06B4E">
        <w:rPr>
          <w:rStyle w:val="1"/>
          <w:sz w:val="22"/>
          <w:szCs w:val="22"/>
        </w:rPr>
        <w:t xml:space="preserve">  </w:t>
      </w:r>
    </w:p>
    <w:p w14:paraId="13645328" w14:textId="77777777" w:rsidR="000432DF" w:rsidRPr="00F06B4E" w:rsidRDefault="000432DF" w:rsidP="000432DF">
      <w:pPr>
        <w:pStyle w:val="a4"/>
        <w:shd w:val="clear" w:color="auto" w:fill="auto"/>
        <w:tabs>
          <w:tab w:val="left" w:pos="0"/>
          <w:tab w:val="left" w:pos="426"/>
        </w:tabs>
        <w:spacing w:before="0" w:line="240" w:lineRule="auto"/>
        <w:ind w:firstLine="709"/>
        <w:rPr>
          <w:sz w:val="22"/>
          <w:szCs w:val="22"/>
        </w:rPr>
      </w:pPr>
      <w:r w:rsidRPr="00F06B4E">
        <w:rPr>
          <w:rStyle w:val="1"/>
          <w:color w:val="000000"/>
          <w:sz w:val="22"/>
          <w:szCs w:val="22"/>
        </w:rPr>
        <w:t>5.1.5. Акт приема-передачи Квартиры подписывается Застройщиком и Дольщиком или его представителем, действующим на основании нотариально удостоверенной доверенности.</w:t>
      </w:r>
    </w:p>
    <w:p w14:paraId="0AD6D650" w14:textId="77777777" w:rsidR="000432DF" w:rsidRPr="00F06B4E" w:rsidRDefault="000432DF" w:rsidP="000432DF">
      <w:pPr>
        <w:pStyle w:val="a4"/>
        <w:shd w:val="clear" w:color="auto" w:fill="auto"/>
        <w:tabs>
          <w:tab w:val="left" w:pos="0"/>
          <w:tab w:val="left" w:pos="426"/>
        </w:tabs>
        <w:spacing w:before="0" w:line="240" w:lineRule="auto"/>
        <w:ind w:firstLine="709"/>
        <w:rPr>
          <w:rStyle w:val="1"/>
          <w:color w:val="000000"/>
          <w:sz w:val="22"/>
          <w:szCs w:val="22"/>
        </w:rPr>
      </w:pPr>
      <w:r w:rsidRPr="00F06B4E">
        <w:rPr>
          <w:rStyle w:val="1"/>
          <w:color w:val="000000"/>
          <w:sz w:val="22"/>
          <w:szCs w:val="22"/>
        </w:rPr>
        <w:t xml:space="preserve">5.1.6. После получения в установленном порядке надлежаще оформленного разрешения на ввод Дома в эксплуатацию и иных необходимых документов передать их в орган, осуществляющий государственную регистрацию прав на недвижимое имущество и сделок с ним, а также сформировать в указанном органе пакет документов для государственной регистрации права собственности Дольщика на Квартиру. </w:t>
      </w:r>
    </w:p>
    <w:p w14:paraId="6EE8780D" w14:textId="77777777" w:rsidR="000432DF" w:rsidRPr="00F06B4E" w:rsidRDefault="000432DF" w:rsidP="000432DF">
      <w:pPr>
        <w:pStyle w:val="a4"/>
        <w:shd w:val="clear" w:color="auto" w:fill="auto"/>
        <w:tabs>
          <w:tab w:val="left" w:pos="0"/>
        </w:tabs>
        <w:spacing w:before="0" w:line="240" w:lineRule="auto"/>
        <w:ind w:firstLine="709"/>
        <w:rPr>
          <w:color w:val="000000" w:themeColor="text1"/>
          <w:sz w:val="22"/>
          <w:szCs w:val="22"/>
        </w:rPr>
      </w:pPr>
      <w:r w:rsidRPr="00F06B4E">
        <w:rPr>
          <w:rStyle w:val="1"/>
          <w:color w:val="000000" w:themeColor="text1"/>
          <w:sz w:val="22"/>
          <w:szCs w:val="22"/>
        </w:rPr>
        <w:t>Регистрация права собственности производится за счет средств Дольщика.</w:t>
      </w:r>
    </w:p>
    <w:p w14:paraId="67528561" w14:textId="77777777" w:rsidR="000432DF" w:rsidRPr="00F06B4E" w:rsidRDefault="000432DF" w:rsidP="000432DF">
      <w:pPr>
        <w:pStyle w:val="a4"/>
        <w:shd w:val="clear" w:color="auto" w:fill="auto"/>
        <w:tabs>
          <w:tab w:val="left" w:pos="0"/>
        </w:tabs>
        <w:spacing w:before="0" w:line="240" w:lineRule="auto"/>
        <w:ind w:firstLine="709"/>
        <w:rPr>
          <w:color w:val="000000"/>
          <w:sz w:val="22"/>
          <w:szCs w:val="22"/>
          <w:shd w:val="clear" w:color="auto" w:fill="FFFFFF"/>
        </w:rPr>
      </w:pPr>
      <w:r w:rsidRPr="00F06B4E">
        <w:rPr>
          <w:rStyle w:val="1"/>
          <w:color w:val="000000"/>
          <w:sz w:val="22"/>
          <w:szCs w:val="22"/>
        </w:rPr>
        <w:t>Право собственности на Квартиру возникает у Дольщика с момента государственной регистрации этого права.</w:t>
      </w:r>
    </w:p>
    <w:p w14:paraId="63D3C16A" w14:textId="77777777" w:rsidR="000432DF" w:rsidRPr="00F06B4E" w:rsidRDefault="000432DF" w:rsidP="000432DF">
      <w:pPr>
        <w:pStyle w:val="a4"/>
        <w:shd w:val="clear" w:color="auto" w:fill="auto"/>
        <w:tabs>
          <w:tab w:val="left" w:pos="0"/>
        </w:tabs>
        <w:spacing w:before="0" w:line="240" w:lineRule="auto"/>
        <w:ind w:firstLine="709"/>
        <w:rPr>
          <w:sz w:val="22"/>
          <w:szCs w:val="22"/>
        </w:rPr>
      </w:pPr>
      <w:r w:rsidRPr="00F06B4E">
        <w:rPr>
          <w:rStyle w:val="1"/>
          <w:color w:val="000000"/>
          <w:sz w:val="22"/>
          <w:szCs w:val="22"/>
        </w:rPr>
        <w:t>5.1.7. Сообщать Дольщику по требованию последнего о ходе выполнения работ по строительству Дома.</w:t>
      </w:r>
    </w:p>
    <w:p w14:paraId="4DAFDDEB" w14:textId="77777777" w:rsidR="000432DF" w:rsidRPr="00F06B4E" w:rsidRDefault="000432DF" w:rsidP="000432DF">
      <w:pPr>
        <w:pStyle w:val="a4"/>
        <w:shd w:val="clear" w:color="auto" w:fill="auto"/>
        <w:tabs>
          <w:tab w:val="left" w:pos="0"/>
        </w:tabs>
        <w:spacing w:before="0" w:line="240" w:lineRule="auto"/>
        <w:ind w:firstLine="709"/>
        <w:rPr>
          <w:sz w:val="22"/>
          <w:szCs w:val="22"/>
        </w:rPr>
      </w:pPr>
      <w:r w:rsidRPr="00F06B4E">
        <w:rPr>
          <w:rStyle w:val="1"/>
          <w:color w:val="000000"/>
          <w:sz w:val="22"/>
          <w:szCs w:val="22"/>
        </w:rPr>
        <w:t>5.1.8. Предоставлять Дольщику информацию о себе в соответствии с действующим</w:t>
      </w:r>
      <w:r w:rsidRPr="00F06B4E">
        <w:rPr>
          <w:sz w:val="22"/>
          <w:szCs w:val="22"/>
        </w:rPr>
        <w:t xml:space="preserve"> законодательством.</w:t>
      </w:r>
    </w:p>
    <w:p w14:paraId="6EE1551D" w14:textId="77777777" w:rsidR="000432DF" w:rsidRPr="00F06B4E" w:rsidRDefault="000432DF" w:rsidP="000432DF">
      <w:pPr>
        <w:pStyle w:val="a4"/>
        <w:shd w:val="clear" w:color="auto" w:fill="auto"/>
        <w:tabs>
          <w:tab w:val="left" w:pos="567"/>
        </w:tabs>
        <w:spacing w:before="0" w:line="240" w:lineRule="auto"/>
        <w:ind w:firstLine="709"/>
        <w:rPr>
          <w:rStyle w:val="1"/>
          <w:strike/>
          <w:color w:val="000000"/>
          <w:sz w:val="22"/>
          <w:szCs w:val="22"/>
        </w:rPr>
      </w:pPr>
      <w:r w:rsidRPr="00F06B4E">
        <w:rPr>
          <w:rStyle w:val="1"/>
          <w:color w:val="000000"/>
          <w:sz w:val="22"/>
          <w:szCs w:val="22"/>
        </w:rPr>
        <w:t xml:space="preserve">5.1.9. </w:t>
      </w:r>
      <w:bookmarkStart w:id="15" w:name="_Hlk153973822"/>
      <w:r w:rsidRPr="00F06B4E">
        <w:rPr>
          <w:rStyle w:val="1"/>
          <w:color w:val="000000"/>
          <w:sz w:val="22"/>
          <w:szCs w:val="22"/>
        </w:rPr>
        <w:t xml:space="preserve">В случае если строительство (создание) многоквартирного дома не может быть осуществлено в срок, определенный </w:t>
      </w:r>
      <w:r w:rsidRPr="00F06B4E">
        <w:rPr>
          <w:rStyle w:val="1"/>
          <w:sz w:val="22"/>
          <w:szCs w:val="22"/>
        </w:rPr>
        <w:t xml:space="preserve">настоящим </w:t>
      </w:r>
      <w:r w:rsidRPr="00F06B4E">
        <w:rPr>
          <w:rStyle w:val="1"/>
          <w:color w:val="000000"/>
          <w:sz w:val="22"/>
          <w:szCs w:val="22"/>
        </w:rPr>
        <w:t xml:space="preserve">Договором, Застройщик обязан не позднее чем за два месяца до истечения указанного срока направить в адрес Дольщика соответствующую информацию и предложение об изменении договора. </w:t>
      </w:r>
    </w:p>
    <w:bookmarkEnd w:id="15"/>
    <w:p w14:paraId="558B2415" w14:textId="77777777" w:rsidR="000432DF" w:rsidRPr="00F06B4E" w:rsidRDefault="000432DF" w:rsidP="000432DF">
      <w:pPr>
        <w:spacing w:after="0" w:line="240" w:lineRule="auto"/>
        <w:ind w:firstLine="709"/>
        <w:jc w:val="both"/>
        <w:rPr>
          <w:rStyle w:val="1"/>
          <w:sz w:val="22"/>
          <w:szCs w:val="22"/>
        </w:rPr>
      </w:pPr>
      <w:r w:rsidRPr="00F06B4E">
        <w:rPr>
          <w:rFonts w:ascii="Times New Roman" w:hAnsi="Times New Roman" w:cs="Times New Roman"/>
        </w:rPr>
        <w:t xml:space="preserve">5.1.10. </w:t>
      </w:r>
      <w:bookmarkStart w:id="16" w:name="_Hlk153973958"/>
      <w:r w:rsidRPr="00F06B4E">
        <w:rPr>
          <w:rFonts w:ascii="Times New Roman" w:hAnsi="Times New Roman" w:cs="Times New Roman"/>
        </w:rPr>
        <w:t xml:space="preserve">В случае расторжения настоящего Договора по любым основаниям, предусмотренным настоящим Договором, денежные средства, размещенные Дольщиком </w:t>
      </w:r>
      <w:r w:rsidRPr="00F06B4E">
        <w:rPr>
          <w:rFonts w:ascii="Times New Roman" w:hAnsi="Times New Roman" w:cs="Times New Roman"/>
          <w:spacing w:val="-1"/>
        </w:rPr>
        <w:t>на эскроу счете ПАО Сбербанк</w:t>
      </w:r>
      <w:r w:rsidRPr="00F06B4E">
        <w:rPr>
          <w:rFonts w:ascii="Times New Roman" w:hAnsi="Times New Roman" w:cs="Times New Roman"/>
        </w:rPr>
        <w:t>, подлежат возврату в соответствии с действующим законодательством</w:t>
      </w:r>
      <w:r w:rsidRPr="00F06B4E">
        <w:rPr>
          <w:rStyle w:val="1"/>
          <w:sz w:val="22"/>
          <w:szCs w:val="22"/>
        </w:rPr>
        <w:t>.</w:t>
      </w:r>
    </w:p>
    <w:bookmarkEnd w:id="16"/>
    <w:p w14:paraId="55F41EDB"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5.1.11. Выбрать организацию для осуществления функций управления (эксплуатации) Домом и обеспечить Дольщику возможность подписания договора с этой организацией.</w:t>
      </w:r>
    </w:p>
    <w:p w14:paraId="1150A09C" w14:textId="77777777" w:rsidR="000432DF" w:rsidRPr="00F06B4E" w:rsidRDefault="000432DF" w:rsidP="000432DF">
      <w:pPr>
        <w:spacing w:after="0"/>
        <w:ind w:left="-567" w:firstLine="567"/>
        <w:jc w:val="both"/>
        <w:rPr>
          <w:rFonts w:ascii="Times New Roman" w:hAnsi="Times New Roman" w:cs="Times New Roman"/>
        </w:rPr>
      </w:pPr>
    </w:p>
    <w:p w14:paraId="5D2E4D79" w14:textId="77777777" w:rsidR="000432DF" w:rsidRPr="00F06B4E" w:rsidRDefault="000432DF" w:rsidP="000432DF">
      <w:pPr>
        <w:pStyle w:val="20"/>
        <w:shd w:val="clear" w:color="auto" w:fill="auto"/>
        <w:tabs>
          <w:tab w:val="left" w:pos="3119"/>
        </w:tabs>
        <w:spacing w:before="0" w:after="0" w:line="276" w:lineRule="auto"/>
        <w:ind w:left="-567" w:firstLine="567"/>
        <w:jc w:val="center"/>
        <w:rPr>
          <w:rStyle w:val="2"/>
          <w:b/>
          <w:color w:val="000000"/>
          <w:sz w:val="22"/>
          <w:szCs w:val="22"/>
        </w:rPr>
      </w:pPr>
      <w:r w:rsidRPr="00F06B4E">
        <w:rPr>
          <w:rStyle w:val="2"/>
          <w:b/>
          <w:color w:val="000000"/>
          <w:sz w:val="22"/>
          <w:szCs w:val="22"/>
        </w:rPr>
        <w:t>5.2. Застройщик имеет право:</w:t>
      </w:r>
    </w:p>
    <w:p w14:paraId="545EFBC3" w14:textId="77777777" w:rsidR="000432DF" w:rsidRPr="00F06B4E" w:rsidRDefault="000432DF" w:rsidP="000432DF">
      <w:pPr>
        <w:pStyle w:val="a4"/>
        <w:shd w:val="clear" w:color="auto" w:fill="auto"/>
        <w:tabs>
          <w:tab w:val="left" w:pos="0"/>
        </w:tabs>
        <w:spacing w:before="0" w:line="240" w:lineRule="auto"/>
        <w:ind w:firstLine="709"/>
        <w:rPr>
          <w:sz w:val="22"/>
          <w:szCs w:val="22"/>
        </w:rPr>
      </w:pPr>
      <w:r w:rsidRPr="00F06B4E">
        <w:rPr>
          <w:rStyle w:val="1"/>
          <w:color w:val="000000"/>
          <w:sz w:val="22"/>
          <w:szCs w:val="22"/>
        </w:rPr>
        <w:t>5.2.1. Передать свои права и обязанности по настоящему Договору третьим лицам только с письменного согласия Дольщика.</w:t>
      </w:r>
    </w:p>
    <w:p w14:paraId="5AED5BC1"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rStyle w:val="1"/>
          <w:color w:val="000000"/>
          <w:sz w:val="22"/>
          <w:szCs w:val="22"/>
        </w:rPr>
        <w:t>5.2.2. Совершать все необходимые для осуществления строительства Дома сделки с третьими лицами, а также самостоятельно обеспечивать поиск других Дольщиков и заключать с ними договоры о долевом участии в строительстве Дома в пределах, не затрагивающих долю Дольщика.</w:t>
      </w:r>
    </w:p>
    <w:p w14:paraId="5EE5D4E0"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5.2.3. </w:t>
      </w:r>
      <w:bookmarkStart w:id="17" w:name="_Hlk153974239"/>
      <w:r w:rsidRPr="00F06B4E">
        <w:rPr>
          <w:rStyle w:val="1"/>
          <w:color w:val="000000"/>
          <w:sz w:val="22"/>
          <w:szCs w:val="22"/>
        </w:rPr>
        <w:t>Застройщик имеет право вносить технически и экономически обоснованные изменения в проектную документацию без письменного уведомления Дольщика.</w:t>
      </w:r>
      <w:bookmarkEnd w:id="17"/>
    </w:p>
    <w:p w14:paraId="32248671" w14:textId="77777777" w:rsidR="000432DF" w:rsidRPr="00F06B4E" w:rsidRDefault="000432DF" w:rsidP="000432DF">
      <w:pPr>
        <w:spacing w:after="0" w:line="240" w:lineRule="auto"/>
        <w:ind w:firstLine="709"/>
        <w:jc w:val="both"/>
        <w:rPr>
          <w:rFonts w:ascii="Times New Roman" w:hAnsi="Times New Roman" w:cs="Times New Roman"/>
        </w:rPr>
      </w:pPr>
      <w:r w:rsidRPr="00F06B4E">
        <w:rPr>
          <w:rStyle w:val="1"/>
          <w:color w:val="000000"/>
          <w:sz w:val="22"/>
          <w:szCs w:val="22"/>
        </w:rPr>
        <w:t xml:space="preserve">Застройщик имеет право </w:t>
      </w:r>
      <w:r w:rsidRPr="00F06B4E">
        <w:rPr>
          <w:rFonts w:ascii="Times New Roman" w:hAnsi="Times New Roman" w:cs="Times New Roman"/>
        </w:rPr>
        <w:t>Вносить в Дом, Объект и/или Квартиру архитектурные, структурные изменения, изменять габариты конструкций и элементов,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и техническим нормативам, являющимися обязательными к применению в соответствии с Постановлением Правительства РФ от 26.12.2014г. №1521.</w:t>
      </w:r>
    </w:p>
    <w:p w14:paraId="3E467A90" w14:textId="77777777" w:rsidR="000432DF" w:rsidRPr="00F06B4E" w:rsidRDefault="000432DF" w:rsidP="000432DF">
      <w:pPr>
        <w:spacing w:after="0" w:line="240" w:lineRule="auto"/>
        <w:ind w:firstLine="709"/>
        <w:jc w:val="both"/>
        <w:rPr>
          <w:rFonts w:ascii="Times New Roman" w:hAnsi="Times New Roman" w:cs="Times New Roman"/>
        </w:rPr>
      </w:pPr>
      <w:bookmarkStart w:id="18" w:name="_Hlk153974373"/>
      <w:r w:rsidRPr="00F06B4E">
        <w:rPr>
          <w:rFonts w:ascii="Times New Roman" w:hAnsi="Times New Roman" w:cs="Times New Roman"/>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Дольщиком изменения в Доме/Объекте и (или) изменения в Доме/Объекте,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30D8B42A"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Стороны признают, что не считаются существенными изменения проектной документации строящегося Дома/Объекта, связанные с изменением архитектурных и конструктивных решений ограждающих конструкций, изменением фасада, отделки, декора, мест расположения инженерных систем и сетей, изменением благоустройства прилегающей территории. </w:t>
      </w:r>
    </w:p>
    <w:p w14:paraId="04847E89"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Дома/Объектов (либо с незначительным изменением габаритов), 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Застройщиком дополнительного согласия Дольщика и/или подписания между Сторонами соответствующего Дополнительного соглашения к настоящему Договору</w:t>
      </w:r>
    </w:p>
    <w:p w14:paraId="69F707FD" w14:textId="77777777" w:rsidR="000432DF" w:rsidRPr="00F06B4E" w:rsidRDefault="000432DF" w:rsidP="000432DF">
      <w:pPr>
        <w:spacing w:after="0" w:line="240" w:lineRule="auto"/>
        <w:ind w:firstLine="709"/>
        <w:jc w:val="both"/>
        <w:rPr>
          <w:rStyle w:val="1"/>
          <w:color w:val="000000"/>
          <w:sz w:val="22"/>
          <w:szCs w:val="22"/>
        </w:rPr>
      </w:pPr>
      <w:r w:rsidRPr="00F06B4E">
        <w:rPr>
          <w:rStyle w:val="1"/>
          <w:spacing w:val="0"/>
          <w:sz w:val="22"/>
          <w:szCs w:val="22"/>
          <w:shd w:val="clear" w:color="auto" w:fill="auto"/>
        </w:rPr>
        <w:t xml:space="preserve">Настоящим </w:t>
      </w:r>
      <w:r w:rsidRPr="00F06B4E">
        <w:rPr>
          <w:rStyle w:val="1"/>
          <w:color w:val="000000"/>
          <w:sz w:val="22"/>
          <w:szCs w:val="22"/>
        </w:rPr>
        <w:t xml:space="preserve">Дольщик признает то, что ему известно о возможном изменении проекта планировки и проекта межевания территории, на которой будет находиться Дом. </w:t>
      </w:r>
    </w:p>
    <w:p w14:paraId="44FA53EB" w14:textId="77777777" w:rsidR="000432DF" w:rsidRPr="00F06B4E" w:rsidRDefault="000432DF" w:rsidP="000432DF">
      <w:pPr>
        <w:spacing w:after="0" w:line="240" w:lineRule="auto"/>
        <w:ind w:firstLine="709"/>
        <w:jc w:val="both"/>
        <w:rPr>
          <w:rStyle w:val="1"/>
          <w:sz w:val="22"/>
          <w:szCs w:val="22"/>
        </w:rPr>
      </w:pPr>
      <w:r w:rsidRPr="00F06B4E">
        <w:rPr>
          <w:rStyle w:val="1"/>
          <w:color w:val="000000"/>
          <w:sz w:val="22"/>
          <w:szCs w:val="22"/>
        </w:rPr>
        <w:t xml:space="preserve">Дольщик настоящим признает, что вентиляционные каналы и иные шахты, элементы коммуникаций и конструкций в графическом плане квартиры (приложение №1) указаны условно, и в дальнейшем могут отличаться от него по размерам и форме, без нарушения их основных функций. </w:t>
      </w:r>
    </w:p>
    <w:bookmarkEnd w:id="18"/>
    <w:p w14:paraId="5272447F"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5.2.4. Досрочно исполнить свои обязательства по настоящему договору, т.е. досрочно сдать многоквартирный жилой дом, досрочно передать Объект долевого строительства (Квартиры) Дольщику при условии полной оплаты Объекта долевого строительства (Квартиры), произведенной Дольщиком.</w:t>
      </w:r>
    </w:p>
    <w:p w14:paraId="04BAAC15"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xml:space="preserve">5.2.5. </w:t>
      </w:r>
      <w:bookmarkStart w:id="19" w:name="_Hlk153974958"/>
      <w:r w:rsidRPr="00F06B4E">
        <w:rPr>
          <w:rStyle w:val="1"/>
          <w:color w:val="000000"/>
          <w:sz w:val="22"/>
          <w:szCs w:val="22"/>
        </w:rPr>
        <w:t xml:space="preserve">Настоящим Дольщик дает Застройщику и/или иным лицам, в чьей собственности находится или будут находиться Земельные участки </w:t>
      </w:r>
      <w:bookmarkStart w:id="20" w:name="_Hlk153974925"/>
      <w:r w:rsidRPr="00F06B4E">
        <w:rPr>
          <w:rStyle w:val="1"/>
          <w:color w:val="000000"/>
          <w:sz w:val="22"/>
          <w:szCs w:val="22"/>
        </w:rPr>
        <w:t>на осуществление следующих действий с Земельными участками:</w:t>
      </w:r>
    </w:p>
    <w:p w14:paraId="08686358"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на изменение характеристик Земельных участков без предварительного уведомления и без необходимости получения дополнительного согласия Дольщика при условии, что это не повлечет за собой изменения фактического местоположения Дома;</w:t>
      </w:r>
    </w:p>
    <w:p w14:paraId="27B7E5E9"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на последующее (до и/или после ввода Дома в эксплуатацию) изменение границ Земельных участков, когда такое изменение связано с разделом Земельных участков в целях образования (формирования) отдельного земельного участка под Домом,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Земельных участков.</w:t>
      </w:r>
    </w:p>
    <w:p w14:paraId="54FBE54C"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xml:space="preserve">Дольщик дает свое согласие на уточнение границ Земельных участков и/или изменение площадей Земельных участков и/или изменение (уточнение) описания местоположения их границ, снятие с кадастрового учета Земельных участков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Земельных участков, на внесение любых изменений в Единый государственный реестр недвижимости, в том числе связанных с кадастровым учетом Земельных участков, прекращение права собственности на Земельные участки в связи с их разделом, объединением, перераспределением, выделом, государственную регистрацию права собственности на вновь образованные земельные участки. </w:t>
      </w:r>
    </w:p>
    <w:p w14:paraId="5E9883A7"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sz w:val="22"/>
          <w:szCs w:val="22"/>
        </w:rPr>
        <w:t>Дольщик дает свое согласие на использование земельного участка Застройщиком и третьими лицами в целях возведения зданий, сооружений иных видов имущества, строящихся на земельном участке.</w:t>
      </w:r>
    </w:p>
    <w:p w14:paraId="1BFF7EDA"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Настоящее согласие Дольщика является письменным согласием в соответствии с п.4 ст.11.2. Земельного кодекса Российской Федерации;</w:t>
      </w:r>
    </w:p>
    <w:p w14:paraId="33B23B3A"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на изменение вида разрешенного использования Земельных участков, вновь образованных земельных участков, на которых не находится создаваемый на этом земельном участке Дом, в соответствии с проектной документацией, документацией по планировке территории;</w:t>
      </w:r>
    </w:p>
    <w:p w14:paraId="5796E53A"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на отчуждение вновь образованных земельных участков, на которых не находится создаваемый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52E4D502"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на передачу в залог (в том числе последующий) любым третьим лицам, включая кредитные организации и банки, Земельных участков (права аренды Земельных участков) и строящихся (создаваемых) на указанных Земельных участках многоквартирных домов и (или) иных объектов недвижимости (в том числе объекты незавершенного строительства).</w:t>
      </w:r>
    </w:p>
    <w:p w14:paraId="2FCC9FFE"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При получении Дольщиком требования о предоставлении нотариально удостоверенного согласия на раздел, объединение, перераспределение, выдел Земельных участков, государственной регистрации указанных изменений, в том числе изменения предмета залога, Дольщик обязуется предоставить Застройщику в течение 15 (Пятнадцати) календарных дней с момента получения письменного запроса необходимые документы для раздела, объединения, перераспределения, выдела Земельных участков, государственной регистрации указанных изменений, в том числе нотариально заверенное согласие/заявление Дольщика на внесение изменений, оформленное по форме Застройщика, а также при необходимости подписать дополнительное соглашение к Договору.</w:t>
      </w:r>
    </w:p>
    <w:bookmarkEnd w:id="19"/>
    <w:bookmarkEnd w:id="20"/>
    <w:p w14:paraId="5822AD30"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5.2.6. Застройщик вправе без согласования с Дольщиком передавать, переоформлять, уступать, отчуждать наружные инженерные сети и сооружения.</w:t>
      </w:r>
    </w:p>
    <w:p w14:paraId="455AE314"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rStyle w:val="1"/>
          <w:color w:val="000000"/>
          <w:sz w:val="22"/>
          <w:szCs w:val="22"/>
        </w:rPr>
        <w:t xml:space="preserve">5.2.7. </w:t>
      </w:r>
      <w:r w:rsidRPr="00F06B4E">
        <w:rPr>
          <w:sz w:val="22"/>
          <w:szCs w:val="22"/>
        </w:rPr>
        <w:t>Дольщик дает свое согласие Застройщику:</w:t>
      </w:r>
    </w:p>
    <w:p w14:paraId="4AC64B89"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sz w:val="22"/>
          <w:szCs w:val="22"/>
        </w:rPr>
        <w:t>- на проведение (в случае необходимости) дополнительных или сезонных работ на Объекте после подписания между сторонами Акта приема-передачи Квартиры;</w:t>
      </w:r>
    </w:p>
    <w:p w14:paraId="344C955F"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sz w:val="22"/>
          <w:szCs w:val="22"/>
        </w:rPr>
        <w:t xml:space="preserve">- на возмещение затрат, понесенных Застройщиком до момента подписания настоящего договора, непосредственно относящихся к созданию объекта, указанному в п.1.1. настоящего договора. </w:t>
      </w:r>
    </w:p>
    <w:p w14:paraId="790B25BD" w14:textId="77777777" w:rsidR="000432DF" w:rsidRPr="00F06B4E" w:rsidRDefault="000432DF" w:rsidP="000432DF">
      <w:pPr>
        <w:pStyle w:val="a4"/>
        <w:shd w:val="clear" w:color="auto" w:fill="auto"/>
        <w:tabs>
          <w:tab w:val="left" w:pos="426"/>
        </w:tabs>
        <w:spacing w:before="0" w:line="240" w:lineRule="auto"/>
        <w:ind w:firstLine="709"/>
        <w:rPr>
          <w:sz w:val="22"/>
          <w:szCs w:val="22"/>
        </w:rPr>
      </w:pPr>
      <w:bookmarkStart w:id="21" w:name="_Hlk153975955"/>
      <w:r w:rsidRPr="00F06B4E">
        <w:rPr>
          <w:sz w:val="22"/>
          <w:szCs w:val="22"/>
        </w:rPr>
        <w:t>5.2.8.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3BB3C7C2"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sz w:val="22"/>
          <w:szCs w:val="22"/>
        </w:rPr>
        <w:t>Подписывая Договор, Дольщик выражает свое согласие на проведение работ по обмерам Дома и Квартиры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Квартиры), при условии, что данное лицо соответствует требованиям законодательства о кадастровой деятельности.</w:t>
      </w:r>
    </w:p>
    <w:bookmarkEnd w:id="21"/>
    <w:p w14:paraId="7B03404E" w14:textId="77777777" w:rsidR="000432DF" w:rsidRPr="00F06B4E" w:rsidRDefault="000432DF" w:rsidP="000432DF">
      <w:pPr>
        <w:pStyle w:val="a4"/>
        <w:shd w:val="clear" w:color="auto" w:fill="auto"/>
        <w:tabs>
          <w:tab w:val="left" w:pos="426"/>
        </w:tabs>
        <w:spacing w:before="0" w:line="240" w:lineRule="auto"/>
        <w:ind w:firstLine="709"/>
        <w:rPr>
          <w:rStyle w:val="1"/>
          <w:sz w:val="22"/>
          <w:szCs w:val="22"/>
          <w:shd w:val="clear" w:color="auto" w:fill="auto"/>
        </w:rPr>
      </w:pPr>
      <w:r w:rsidRPr="00F06B4E">
        <w:rPr>
          <w:rStyle w:val="1"/>
          <w:sz w:val="22"/>
          <w:szCs w:val="22"/>
          <w:shd w:val="clear" w:color="auto" w:fill="auto"/>
        </w:rPr>
        <w:t xml:space="preserve">5.2.9. Застройщик вправе по письменному заявлению Дольщика в период строительства Квартиры и до момента ее передачи Дольщику по акту приема-передачи внести изменения в планировку Квартиры. В этом случае Застройщик оставляет за собой право принятия решения по объему исполнения систем электроснабжения и/или электроосвещения в части помещений Квартиры, подвергшихся перепланировке.  </w:t>
      </w:r>
    </w:p>
    <w:p w14:paraId="46C6E094" w14:textId="77777777" w:rsidR="000432DF" w:rsidRPr="00F06B4E" w:rsidRDefault="000432DF" w:rsidP="000432DF">
      <w:pPr>
        <w:pStyle w:val="a4"/>
        <w:shd w:val="clear" w:color="auto" w:fill="auto"/>
        <w:tabs>
          <w:tab w:val="left" w:pos="426"/>
        </w:tabs>
        <w:spacing w:before="0" w:line="240" w:lineRule="auto"/>
        <w:ind w:firstLine="709"/>
        <w:rPr>
          <w:rStyle w:val="1"/>
          <w:sz w:val="22"/>
          <w:szCs w:val="22"/>
          <w:shd w:val="clear" w:color="auto" w:fill="auto"/>
        </w:rPr>
      </w:pPr>
      <w:r w:rsidRPr="00F06B4E">
        <w:rPr>
          <w:rStyle w:val="1"/>
          <w:sz w:val="22"/>
          <w:szCs w:val="22"/>
          <w:shd w:val="clear" w:color="auto" w:fill="auto"/>
        </w:rPr>
        <w:t>5.2.10. Застройщик вправе при строительстве Объекта устанавливать дополнительные элементы благоустройства и дизайна (декор, малые архитектурные формы, элементы ландшафтного дизайна, мебель и пр.) не требующие обязательной сертификации, а также инженерные системы, не предусмотренные проектной документацией, обеспечивающие повышение комфорта и эстетики восприятия Объекта.</w:t>
      </w:r>
    </w:p>
    <w:p w14:paraId="56A26B80" w14:textId="77777777" w:rsidR="000432DF" w:rsidRPr="00F06B4E" w:rsidRDefault="000432DF" w:rsidP="000432DF">
      <w:pPr>
        <w:pStyle w:val="a4"/>
        <w:shd w:val="clear" w:color="auto" w:fill="auto"/>
        <w:tabs>
          <w:tab w:val="left" w:pos="426"/>
        </w:tabs>
        <w:spacing w:before="0" w:line="240" w:lineRule="auto"/>
        <w:ind w:firstLine="709"/>
        <w:rPr>
          <w:rStyle w:val="1"/>
          <w:sz w:val="22"/>
          <w:szCs w:val="22"/>
          <w:shd w:val="clear" w:color="auto" w:fill="auto"/>
        </w:rPr>
      </w:pPr>
    </w:p>
    <w:p w14:paraId="3002F042" w14:textId="77777777" w:rsidR="000432DF" w:rsidRPr="00F06B4E" w:rsidRDefault="000432DF" w:rsidP="000432DF">
      <w:pPr>
        <w:pStyle w:val="20"/>
        <w:shd w:val="clear" w:color="auto" w:fill="auto"/>
        <w:tabs>
          <w:tab w:val="left" w:pos="3261"/>
        </w:tabs>
        <w:spacing w:before="0" w:after="0" w:line="276" w:lineRule="auto"/>
        <w:ind w:left="-567" w:firstLine="567"/>
        <w:jc w:val="center"/>
        <w:rPr>
          <w:rStyle w:val="2"/>
          <w:b/>
          <w:color w:val="000000"/>
          <w:sz w:val="22"/>
          <w:szCs w:val="22"/>
        </w:rPr>
      </w:pPr>
      <w:r w:rsidRPr="00F06B4E">
        <w:rPr>
          <w:rStyle w:val="2"/>
          <w:b/>
          <w:color w:val="000000"/>
          <w:sz w:val="22"/>
          <w:szCs w:val="22"/>
        </w:rPr>
        <w:t>5.3. Дольщик обязуется:</w:t>
      </w:r>
    </w:p>
    <w:p w14:paraId="7BC7D6E2" w14:textId="77777777" w:rsidR="000432DF" w:rsidRPr="00F06B4E" w:rsidRDefault="000432DF" w:rsidP="000432DF">
      <w:pPr>
        <w:pStyle w:val="a4"/>
        <w:shd w:val="clear" w:color="auto" w:fill="auto"/>
        <w:tabs>
          <w:tab w:val="left" w:pos="0"/>
        </w:tabs>
        <w:spacing w:before="0" w:line="240" w:lineRule="auto"/>
        <w:ind w:firstLine="709"/>
        <w:rPr>
          <w:sz w:val="22"/>
          <w:szCs w:val="22"/>
        </w:rPr>
      </w:pPr>
      <w:r w:rsidRPr="00F06B4E">
        <w:rPr>
          <w:rStyle w:val="1"/>
          <w:color w:val="000000"/>
          <w:sz w:val="22"/>
          <w:szCs w:val="22"/>
        </w:rPr>
        <w:t xml:space="preserve">5.3.1. Принять долевое участие в финансировании строительства Квартиры в размерах и порядке, установленных </w:t>
      </w:r>
      <w:proofErr w:type="spellStart"/>
      <w:r w:rsidRPr="00F06B4E">
        <w:rPr>
          <w:rStyle w:val="1"/>
          <w:color w:val="000000"/>
          <w:sz w:val="22"/>
          <w:szCs w:val="22"/>
        </w:rPr>
        <w:t>п.п</w:t>
      </w:r>
      <w:proofErr w:type="spellEnd"/>
      <w:r w:rsidRPr="00F06B4E">
        <w:rPr>
          <w:rStyle w:val="1"/>
          <w:color w:val="000000"/>
          <w:sz w:val="22"/>
          <w:szCs w:val="22"/>
        </w:rPr>
        <w:t>. 4.1, 4.2 настоящего Договора.</w:t>
      </w:r>
    </w:p>
    <w:p w14:paraId="3C8BA42C" w14:textId="77777777" w:rsidR="000432DF" w:rsidRPr="00F06B4E" w:rsidRDefault="000432DF" w:rsidP="000432DF">
      <w:pPr>
        <w:pStyle w:val="a4"/>
        <w:shd w:val="clear" w:color="auto" w:fill="auto"/>
        <w:tabs>
          <w:tab w:val="left" w:pos="0"/>
        </w:tabs>
        <w:spacing w:before="0" w:line="240" w:lineRule="auto"/>
        <w:ind w:firstLine="709"/>
        <w:rPr>
          <w:rStyle w:val="1"/>
          <w:color w:val="000000"/>
          <w:sz w:val="22"/>
          <w:szCs w:val="22"/>
        </w:rPr>
      </w:pPr>
      <w:r w:rsidRPr="00F06B4E">
        <w:rPr>
          <w:rStyle w:val="1"/>
          <w:color w:val="000000"/>
          <w:sz w:val="22"/>
          <w:szCs w:val="22"/>
        </w:rPr>
        <w:t>5.3.2.</w:t>
      </w:r>
      <w:r w:rsidRPr="00F06B4E">
        <w:rPr>
          <w:rFonts w:eastAsia="Times New Roman"/>
          <w:sz w:val="22"/>
          <w:szCs w:val="22"/>
        </w:rPr>
        <w:t xml:space="preserve"> </w:t>
      </w:r>
      <w:bookmarkStart w:id="22" w:name="_Hlk153976759"/>
      <w:r w:rsidRPr="00F06B4E">
        <w:rPr>
          <w:rFonts w:eastAsia="Times New Roman"/>
          <w:sz w:val="22"/>
          <w:szCs w:val="22"/>
        </w:rPr>
        <w:t xml:space="preserve">Дольщик, получивший сообщение Застройщика о завершении строительства Дома и о </w:t>
      </w:r>
      <w:r w:rsidRPr="00F06B4E">
        <w:rPr>
          <w:rStyle w:val="1"/>
          <w:color w:val="000000"/>
          <w:sz w:val="22"/>
          <w:szCs w:val="22"/>
        </w:rPr>
        <w:t xml:space="preserve">готовности Квартиры к передаче, обязан приступить к ее принятию в соответствии с п. 6.2. настоящего Договора. </w:t>
      </w:r>
      <w:bookmarkEnd w:id="22"/>
    </w:p>
    <w:p w14:paraId="5426006D"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bookmarkStart w:id="23" w:name="_Hlk190706023"/>
      <w:r w:rsidRPr="00F06B4E">
        <w:rPr>
          <w:rStyle w:val="1"/>
          <w:color w:val="000000"/>
          <w:sz w:val="22"/>
          <w:szCs w:val="22"/>
        </w:rPr>
        <w:t xml:space="preserve">5.3.3. До получения Квартиры по акту приема-передачи не вносить какие-либо изменения и усовершенствования в проектную планировку квартиры, лестничных клеток, общих коридоров, (в том числе в части изменения разводки отопления, водо- и </w:t>
      </w:r>
      <w:proofErr w:type="spellStart"/>
      <w:r w:rsidRPr="00F06B4E">
        <w:rPr>
          <w:rStyle w:val="1"/>
          <w:color w:val="000000"/>
          <w:sz w:val="22"/>
          <w:szCs w:val="22"/>
        </w:rPr>
        <w:t>электроразводок</w:t>
      </w:r>
      <w:proofErr w:type="spellEnd"/>
      <w:r w:rsidRPr="00F06B4E">
        <w:rPr>
          <w:rStyle w:val="1"/>
          <w:color w:val="000000"/>
          <w:sz w:val="22"/>
          <w:szCs w:val="22"/>
        </w:rPr>
        <w:t xml:space="preserve">, квартирной разводки канализации, перепланировки помещений, установки электропотребителей общей мощностью, превышающей проектную), за исключением перепланировки Квартиры самим Застройщиком в соответствии с п.5.2.9. Договора. Переустройство и перепланировка Квартиры, влекущие ее конструктивное изменение и влияющее на изменение ее стоимости в случае реализации, после получения по акту приема-передачи производятся только по письменному согласованию с Застройщиком в соответствии с порядком, определенным Постановлением Главы администрации г. Уфы № 3796 от 14.09.1998 года. В случае внесения любых из вышеперечисленных изменений Дольщиком самостоятельно или с привлечением третьих лиц, гарантийные обязательства, предусмотренные ст. 7 Федерального закона от 30 декабря 2004 г. </w:t>
      </w:r>
      <w:r w:rsidRPr="00F06B4E">
        <w:rPr>
          <w:rStyle w:val="1"/>
          <w:color w:val="000000"/>
          <w:sz w:val="22"/>
          <w:szCs w:val="22"/>
          <w:lang w:val="en-US"/>
        </w:rPr>
        <w:t>N</w:t>
      </w:r>
      <w:r w:rsidRPr="00F06B4E">
        <w:rPr>
          <w:rStyle w:val="1"/>
          <w:color w:val="000000"/>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bookmarkEnd w:id="23"/>
    <w:p w14:paraId="3DF9FFB1"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5.3.4.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3AD2F31B"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color w:val="000000"/>
          <w:sz w:val="22"/>
          <w:szCs w:val="22"/>
          <w:shd w:val="clear" w:color="auto" w:fill="FFFFFF"/>
        </w:rPr>
        <w:t>Согласование уступки производится Застройщиком Дольщику, осуществляющему финансирование по настоящему Договору.</w:t>
      </w:r>
    </w:p>
    <w:p w14:paraId="49C5296D"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При осуществлении уступки прав требования Дольщик обязан в течение 10 (десяти) рабочих дней со дня регистрации договора уступки прав требования в Управлении Росреестра по Республике Башкортостан предоставить Застройщику подлинный экземпляр зарегистрированного договора уступки.</w:t>
      </w:r>
    </w:p>
    <w:p w14:paraId="2BD3138A"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sz w:val="22"/>
          <w:szCs w:val="22"/>
        </w:rPr>
        <w:t>Последующий залог Квартиры, иное обременение, отчуждение, перепланировка/переустройство уступка права требования допускаются только с предварительного письменного согласия Кредитора.</w:t>
      </w:r>
    </w:p>
    <w:p w14:paraId="2E5A6265"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rStyle w:val="1"/>
          <w:color w:val="000000"/>
          <w:sz w:val="22"/>
          <w:szCs w:val="22"/>
        </w:rPr>
        <w:t>5.3.5. В случае изменений места фактического жительства,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w:t>
      </w:r>
    </w:p>
    <w:p w14:paraId="5C7D7C27"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5.3.6. После подписания Акта приема-передачи квартиры в течение 10 (десяти) рабочих дней осуществить все необходимые действия, связанные с открытием лицевого счета в управляющей организации, заключению договоров с ресурсоснабжающими организациями, так как бремя содержания квартиры после подписания Акта приема-передачи квартиры несет Дольщик.</w:t>
      </w:r>
    </w:p>
    <w:p w14:paraId="5510DE9A"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rStyle w:val="1"/>
          <w:color w:val="000000"/>
          <w:sz w:val="22"/>
          <w:szCs w:val="22"/>
        </w:rPr>
        <w:t>5.3.7. После передачи Квартиры по Акту приема-передачи строго следовать инструкции по эксплуатации многоквартирного жилого дома. Дольщик несет ответственность за соблюдение инструкции по эксплуатации многоквартирного жилого дома, и в случае нарушения, установленных в ней требований, Застройщик ответственности за причиненный ущерб такими действиями не несет.</w:t>
      </w:r>
    </w:p>
    <w:p w14:paraId="03388C25"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5.3.8. Самостоятельно и за свой счет осуществлять получение технического паспорта (описания) и кадастрового паспорта на квартиру, технического плана и иных документов от третьих лиц, необходимых для осуществления действий по государственной регистрации права собственности на Квартиру.</w:t>
      </w:r>
    </w:p>
    <w:p w14:paraId="2B6524E2"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5.3.9. В случае расторжения настоящего договора и отсутствия финансирования со стороны Дольщика, Дольщик обязан возместить фактически понесенные Застройщиком расходы, связанные с исполнением обязательств по настоящему договору. </w:t>
      </w:r>
    </w:p>
    <w:p w14:paraId="6244C9D8"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5.3.10. Дольщик извещен и согласен, что после ввода Дома в эксплуатацию, управление и эксплуатацию Дома осуществляет организация, на которую возложены функции по управлению (эксплуатации) жилым фондом, определяемая Застройщиком при вводе Дома в эксплуатацию. Договор о передаче прав по управлению (эксплуатации) Домом между вышеуказанной организацией и Дольщиком подписывается в момент приема-передачи Квартиры.</w:t>
      </w:r>
    </w:p>
    <w:p w14:paraId="040048DA" w14:textId="77777777" w:rsidR="000432DF" w:rsidRPr="00F06B4E" w:rsidRDefault="000432DF" w:rsidP="000432DF">
      <w:pPr>
        <w:spacing w:after="0" w:line="240" w:lineRule="auto"/>
        <w:ind w:firstLine="709"/>
        <w:jc w:val="both"/>
        <w:rPr>
          <w:rFonts w:ascii="Times New Roman" w:hAnsi="Times New Roman" w:cs="Times New Roman"/>
        </w:rPr>
      </w:pPr>
      <w:bookmarkStart w:id="24" w:name="_Hlk154157237"/>
      <w:r w:rsidRPr="00F06B4E">
        <w:rPr>
          <w:rFonts w:ascii="Times New Roman" w:hAnsi="Times New Roman" w:cs="Times New Roman"/>
        </w:rPr>
        <w:t>5.3.11. Своевременно являться по письменным уведомлениям Застройщика для решения организационных вопросов по исполнению настоящего договора.</w:t>
      </w:r>
    </w:p>
    <w:p w14:paraId="19F77D75"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5.3.12. В случае внесения изменений в планировку Квартиры в соответствии с п.5.2.9. Договора Дольщик обязуется:</w:t>
      </w:r>
    </w:p>
    <w:p w14:paraId="4694B610"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заключить с Застройщиком дополнительное соглашение к Договору по внесению соответствующих изменений в планировку Квартиры в течение 10 (десяти) календарных дней с момента предъявления соответствующего требования Застройщиком, а также передать его в орган, осуществляющий государственную регистрацию прав на недвижимое имущество и сделок с ним;</w:t>
      </w:r>
    </w:p>
    <w:p w14:paraId="5219655E"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 самостоятельно получить согласие Банка-залогодержателя, а также страховой компании на внесение изменений в планировку Квартиры, если это предусмотрено условиями договоров залога и страхования, заключенными Дольщиком (в случае их заключения). </w:t>
      </w:r>
    </w:p>
    <w:p w14:paraId="3352B405"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включить условие о выполняемой перепланировке Квартиры в качестве существенного условия договора уступки прав (требования) в случае уступки своих права и обязанности по Договору третьему лицу.</w:t>
      </w:r>
    </w:p>
    <w:p w14:paraId="06D0FABD"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5.3.13. </w:t>
      </w:r>
      <w:bookmarkEnd w:id="24"/>
      <w:r w:rsidRPr="00F06B4E">
        <w:rPr>
          <w:rFonts w:ascii="Times New Roman" w:hAnsi="Times New Roman" w:cs="Times New Roman"/>
        </w:rPr>
        <w:t xml:space="preserve">Дольщик производит все отделочные и иные работы в Квартире за свой счет, в строгом соответствии с проектной документацией на Дом, требованиями действующих на территории РФ правил, стандартов и норм на производство соответствующих видов работ, с привлечением специализированных подрядных организаций, за исключением работ, указанных в Приложении № 2, которые выполняет Застройщик. </w:t>
      </w:r>
    </w:p>
    <w:p w14:paraId="1A2FCCC0"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Перед выполнением отделочных и иных работ в Квартире, Дольщик обязан ознакомиться с проектной документацией на Дом, которая после ввода Дома в эксплуатацию передается Застройщиком на хранение в организацию, осуществляющую функции (эксплуатации) Домом (Далее Управляющая компания).</w:t>
      </w:r>
    </w:p>
    <w:p w14:paraId="36CE9C0C"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Дольщик при выполнении отделочных и иных работ обязан использовать материалы, оборудование, изделия, элементы, соответствующие требованиям, указанным в проектной документации, СП, ГОСТам, ТУ и другим требованиям действующего законодательства.</w:t>
      </w:r>
    </w:p>
    <w:p w14:paraId="2F4537FA"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О предстоящем завершении  каждого этапа каждого вида нижеуказанных работ, которые подлежат освидетельствованию согласно строительным правилам как скрытые  Дольщик обязан в срок не менее чем за 5 (Пять) календарных дней оповестить Управляющую компанию и предъявить работы для составления с Управляющей компанией совместного Акта освидетельствования скрытых работ, который составляется в количестве экземпляров, предусмотренном действующим законодательством, один из которых передается на хранение в Управляющую компанию:</w:t>
      </w:r>
    </w:p>
    <w:p w14:paraId="0D812D77"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 устройство полов (включая звуко-/шумоизоляцию и стяжку); </w:t>
      </w:r>
    </w:p>
    <w:p w14:paraId="2FB9F830"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устройство перегородок и устройство финишного покрытия (включая штукатурку, шпаклевку, грунтовку, покраску, оклейку обоями); </w:t>
      </w:r>
    </w:p>
    <w:p w14:paraId="0C7307A2"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устройство финишного покрытия (включая штукатурку, шпаклевку, грунтовку, покраску, оклейку обоями) стен и перегородок; отделка потолков; </w:t>
      </w:r>
    </w:p>
    <w:p w14:paraId="33F87C30"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устройство оконных и дверных откосов и установка подоконных досок/плит; </w:t>
      </w:r>
    </w:p>
    <w:p w14:paraId="5EC108F7"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установка электроплиты и сантехнических приборов (кроме 1 (одного) унитаза без установки); </w:t>
      </w:r>
    </w:p>
    <w:p w14:paraId="2E81C92B"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трубная разводка сетей водоотведения от стояков; </w:t>
      </w:r>
    </w:p>
    <w:p w14:paraId="440F3D81"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трубная разводка сетей водоснабжения до сантехнических приборов; </w:t>
      </w:r>
    </w:p>
    <w:p w14:paraId="17B75143"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установка полотенцесушителя; </w:t>
      </w:r>
    </w:p>
    <w:p w14:paraId="6EB5312F"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установка межкомнатных дверей;</w:t>
      </w:r>
    </w:p>
    <w:p w14:paraId="382CBA9B"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зашивка коробов вертикальных и горизонтальных инженерных систем; </w:t>
      </w:r>
    </w:p>
    <w:p w14:paraId="26FFA0C1"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устройство гидроизоляция в санузлах и в иных помещениях с аналогичными влажностными режимами; </w:t>
      </w:r>
    </w:p>
    <w:p w14:paraId="37C6DACA"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трассировка воздуховодов по помещениям в пределах квартиры; </w:t>
      </w:r>
    </w:p>
    <w:p w14:paraId="62C44695"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подключение к сетям телефонии, телевидения, домофонной связи; </w:t>
      </w:r>
    </w:p>
    <w:p w14:paraId="1ED49BBF"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устройство внутриквартирной разводки слаботочных систем; </w:t>
      </w:r>
    </w:p>
    <w:p w14:paraId="5D67AB27"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устройство внутриквартирной разводки систем силового электрооборудования и электроосвещения;</w:t>
      </w:r>
    </w:p>
    <w:p w14:paraId="6D1DDCEB"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монтаж/демонтаж отопительных приборов;</w:t>
      </w:r>
    </w:p>
    <w:p w14:paraId="2DB116D6"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монтаж вентиляционных клапанов на светопрозрачные конструкции.</w:t>
      </w:r>
    </w:p>
    <w:p w14:paraId="7DC5E622"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В случае отсутствия Акта освидетельствования скрытых работ, составленного с учетом требований настоящего Договора и действующего законодательства на определенный вид работ, Застройщик не несет гарантийные обязательства на скрытые в результате производства работ на конструктивные и неконструктивные элементы/узлы/части Квартиры, Дома в состав которого входит данный вид работ. </w:t>
      </w:r>
    </w:p>
    <w:p w14:paraId="2C1A90C0"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Дольщик несет ответственность, предусмотренную действующим законодательством в случае выполнения вышеуказанных работ с отступлением/нарушением проектной документации на Дом, Инструкции по эксплуатации, действующих строительных норм и правил, которые повлекли неблагоприятные последствия как для самого Дольщика, так и для третьих лиц, в том числе, но не ограничиваясь нарушением санитарных норм, нарушением нормативной изоляции шума и т.п.</w:t>
      </w:r>
    </w:p>
    <w:p w14:paraId="122FECE5" w14:textId="77777777" w:rsidR="000432DF" w:rsidRPr="00F06B4E" w:rsidRDefault="000432DF" w:rsidP="000432DF">
      <w:pPr>
        <w:jc w:val="both"/>
        <w:rPr>
          <w:rFonts w:ascii="Times New Roman" w:hAnsi="Times New Roman" w:cs="Times New Roman"/>
        </w:rPr>
      </w:pPr>
      <w:r w:rsidRPr="00F06B4E">
        <w:rPr>
          <w:rFonts w:ascii="Times New Roman" w:hAnsi="Times New Roman" w:cs="Times New Roman"/>
        </w:rPr>
        <w:t xml:space="preserve">            Кроме того, Дольщик обязан соблюдать требования противопожарной безопасности, санитарно-эпидемиологические нормы, жилищно-эксплуатационные правила, в соответствии с Инструкцией эксплуатации жилого дома (в том числе соблюдение температурно-влажностного режима в помещении и т.д.).</w:t>
      </w:r>
    </w:p>
    <w:p w14:paraId="539FCA2F" w14:textId="44889234" w:rsidR="000432DF" w:rsidRPr="00F06B4E" w:rsidRDefault="002A359D" w:rsidP="000432DF">
      <w:pPr>
        <w:jc w:val="both"/>
        <w:rPr>
          <w:rFonts w:ascii="Times New Roman" w:hAnsi="Times New Roman" w:cs="Times New Roman"/>
        </w:rPr>
      </w:pPr>
      <w:r>
        <w:rPr>
          <w:rFonts w:ascii="Times New Roman" w:hAnsi="Times New Roman" w:cs="Times New Roman"/>
        </w:rPr>
        <w:t xml:space="preserve">            </w:t>
      </w:r>
      <w:r w:rsidRPr="002A359D">
        <w:rPr>
          <w:rFonts w:ascii="Times New Roman" w:hAnsi="Times New Roman" w:cs="Times New Roman"/>
        </w:rPr>
        <w:t>В случае наличия на плане Квартиры в Договоре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носят условный характер и не создают для Застройщика каких-либо обязательств.</w:t>
      </w:r>
    </w:p>
    <w:p w14:paraId="341C415F" w14:textId="77777777" w:rsidR="000432DF" w:rsidRPr="00F06B4E" w:rsidRDefault="000432DF" w:rsidP="000432DF">
      <w:pPr>
        <w:jc w:val="center"/>
        <w:rPr>
          <w:rStyle w:val="2"/>
          <w:b w:val="0"/>
          <w:color w:val="000000"/>
          <w:spacing w:val="0"/>
          <w:sz w:val="22"/>
          <w:szCs w:val="22"/>
        </w:rPr>
      </w:pPr>
      <w:r w:rsidRPr="00F06B4E">
        <w:rPr>
          <w:rStyle w:val="2"/>
          <w:color w:val="000000"/>
          <w:spacing w:val="0"/>
          <w:sz w:val="22"/>
          <w:szCs w:val="22"/>
        </w:rPr>
        <w:t>5.4. Дольщик вправе:</w:t>
      </w:r>
    </w:p>
    <w:p w14:paraId="3B049A40"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color w:val="000000"/>
          <w:spacing w:val="8"/>
          <w:shd w:val="clear" w:color="auto" w:fill="FFFFFF"/>
        </w:rPr>
        <w:t>5</w:t>
      </w:r>
      <w:r w:rsidRPr="00F06B4E">
        <w:rPr>
          <w:rFonts w:ascii="Times New Roman" w:hAnsi="Times New Roman" w:cs="Times New Roman"/>
        </w:rPr>
        <w:t xml:space="preserve">.4.1. </w:t>
      </w:r>
      <w:bookmarkStart w:id="25" w:name="_Hlk153977137"/>
      <w:r w:rsidRPr="00F06B4E">
        <w:rPr>
          <w:rFonts w:ascii="Times New Roman" w:hAnsi="Times New Roman" w:cs="Times New Roman"/>
        </w:rPr>
        <w:t>Получать от Застройщика информацию о ходе строительства.</w:t>
      </w:r>
      <w:bookmarkEnd w:id="25"/>
    </w:p>
    <w:p w14:paraId="3A9E60B1" w14:textId="77777777" w:rsidR="000432DF" w:rsidRPr="00F06B4E" w:rsidRDefault="000432DF" w:rsidP="000432DF">
      <w:pPr>
        <w:spacing w:after="0" w:line="240" w:lineRule="auto"/>
        <w:ind w:firstLine="709"/>
        <w:jc w:val="both"/>
        <w:rPr>
          <w:rFonts w:ascii="Times New Roman" w:hAnsi="Times New Roman" w:cs="Times New Roman"/>
          <w:spacing w:val="-1"/>
        </w:rPr>
      </w:pPr>
      <w:bookmarkStart w:id="26" w:name="_Hlk153977157"/>
      <w:r w:rsidRPr="00F06B4E">
        <w:rPr>
          <w:rFonts w:ascii="Times New Roman" w:hAnsi="Times New Roman" w:cs="Times New Roman"/>
          <w:spacing w:val="4"/>
        </w:rPr>
        <w:t xml:space="preserve">5.4.2. Требовать от Застройщика предоставления документов, подтверждающих оплату стоимости </w:t>
      </w:r>
      <w:r w:rsidRPr="00F06B4E">
        <w:rPr>
          <w:rFonts w:ascii="Times New Roman" w:hAnsi="Times New Roman" w:cs="Times New Roman"/>
          <w:spacing w:val="-1"/>
        </w:rPr>
        <w:t>Квартиры по Договору.</w:t>
      </w:r>
    </w:p>
    <w:bookmarkEnd w:id="26"/>
    <w:p w14:paraId="68F03F2A"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5.4.3. В случае существенного нарушения требований к качеству Квартиры или не устранения выявленных недостатков в разумный срок, в одностороннем порядке отказаться от исполнения Договора и потребовать от Застройщика возврата денежных средств, перечисленных Застройщику, в соответствии с пунктами 4.1, 4.2. настоящего Договора и уплаты процентов за пользование указанными денежными средствами в соответствии с действующим законодательством. </w:t>
      </w:r>
    </w:p>
    <w:p w14:paraId="63B4186E" w14:textId="77777777" w:rsidR="000432DF" w:rsidRPr="00F06B4E" w:rsidRDefault="000432DF" w:rsidP="000432DF">
      <w:pPr>
        <w:spacing w:after="0" w:line="240" w:lineRule="auto"/>
        <w:ind w:firstLine="709"/>
        <w:jc w:val="both"/>
        <w:rPr>
          <w:rFonts w:ascii="Times New Roman" w:eastAsia="Times New Roman" w:hAnsi="Times New Roman" w:cs="Times New Roman"/>
        </w:rPr>
      </w:pPr>
      <w:bookmarkStart w:id="27" w:name="_Hlk153977264"/>
      <w:r w:rsidRPr="00F06B4E">
        <w:rPr>
          <w:rFonts w:ascii="Times New Roman" w:hAnsi="Times New Roman" w:cs="Times New Roman"/>
        </w:rPr>
        <w:t>5.4.4. До ввода Дома в эксплуатацию, после полной оплаты цены Договора или одновременно с переводом долга с учетом п. 5.3.4. уступить свои права и обязанности по настоящему договору третьему лицу.</w:t>
      </w:r>
      <w:bookmarkEnd w:id="27"/>
    </w:p>
    <w:p w14:paraId="0F1A1C90" w14:textId="77777777" w:rsidR="000432DF" w:rsidRPr="00F06B4E" w:rsidRDefault="000432DF" w:rsidP="000432DF">
      <w:pPr>
        <w:pStyle w:val="20"/>
        <w:shd w:val="clear" w:color="auto" w:fill="auto"/>
        <w:tabs>
          <w:tab w:val="left" w:pos="3650"/>
        </w:tabs>
        <w:spacing w:before="0" w:after="0" w:line="276" w:lineRule="auto"/>
        <w:jc w:val="center"/>
        <w:rPr>
          <w:rStyle w:val="2"/>
          <w:b/>
          <w:spacing w:val="0"/>
          <w:sz w:val="22"/>
          <w:szCs w:val="22"/>
        </w:rPr>
      </w:pPr>
      <w:r w:rsidRPr="00F06B4E">
        <w:rPr>
          <w:rStyle w:val="2"/>
          <w:b/>
          <w:sz w:val="22"/>
          <w:szCs w:val="22"/>
        </w:rPr>
        <w:t>6.</w:t>
      </w:r>
      <w:r w:rsidRPr="00F06B4E">
        <w:rPr>
          <w:rStyle w:val="2"/>
          <w:b/>
          <w:spacing w:val="0"/>
          <w:sz w:val="22"/>
          <w:szCs w:val="22"/>
        </w:rPr>
        <w:t xml:space="preserve"> Прием-передача Квартиры.</w:t>
      </w:r>
    </w:p>
    <w:p w14:paraId="77C689AA" w14:textId="77777777" w:rsidR="000432DF" w:rsidRPr="00F06B4E" w:rsidRDefault="000432DF" w:rsidP="000432DF">
      <w:pPr>
        <w:pStyle w:val="a4"/>
        <w:shd w:val="clear" w:color="auto" w:fill="auto"/>
        <w:tabs>
          <w:tab w:val="left" w:pos="284"/>
          <w:tab w:val="left" w:pos="1071"/>
        </w:tabs>
        <w:spacing w:before="0" w:line="240" w:lineRule="auto"/>
        <w:ind w:firstLine="709"/>
        <w:rPr>
          <w:sz w:val="22"/>
          <w:szCs w:val="22"/>
        </w:rPr>
      </w:pPr>
      <w:r w:rsidRPr="00F06B4E">
        <w:rPr>
          <w:rStyle w:val="1"/>
          <w:color w:val="000000"/>
          <w:sz w:val="22"/>
          <w:szCs w:val="22"/>
        </w:rPr>
        <w:t>6.1. Квартира, указанная в п. 1.3 настоящего Договора, передается Застройщиком Дольщику по Акту приема-передачи, который оформляется в 3 (трех) экземплярах, имеющих одинаковую юридическую силу: 2 (два) экземпляра — Дольщику, 1 (один) из которых Дольщик передает в Управление Росреестра по Республике Башкортостан для регистрации права собственности Дольщика на квартиру, 1 (один) экземпляр — Застройщику.</w:t>
      </w:r>
    </w:p>
    <w:p w14:paraId="169C384B" w14:textId="77777777" w:rsidR="000432DF" w:rsidRPr="00F06B4E" w:rsidRDefault="000432DF" w:rsidP="000432DF">
      <w:pPr>
        <w:pStyle w:val="a4"/>
        <w:shd w:val="clear" w:color="auto" w:fill="auto"/>
        <w:tabs>
          <w:tab w:val="left" w:pos="284"/>
          <w:tab w:val="left" w:pos="999"/>
        </w:tabs>
        <w:spacing w:before="0" w:line="240" w:lineRule="auto"/>
        <w:ind w:firstLine="709"/>
        <w:rPr>
          <w:sz w:val="22"/>
          <w:szCs w:val="22"/>
        </w:rPr>
      </w:pPr>
      <w:r w:rsidRPr="00F06B4E">
        <w:rPr>
          <w:rStyle w:val="1"/>
          <w:color w:val="000000"/>
          <w:sz w:val="22"/>
          <w:szCs w:val="22"/>
        </w:rPr>
        <w:t xml:space="preserve">6.2. Застройщик в соответствии с частью 4 ст. 8 Закона № 214-ФЗ обязан направить Дольщику сообщение о завершении строительства Дома и о готовности к передаче квартиры Дольщику, а также предупредить Дольщика о необходимости принятия квартиры и о последствиях бездействия Дольщика, предусмотренных частью 6 ст. 8 Закона № 214-ФЗ. </w:t>
      </w:r>
    </w:p>
    <w:p w14:paraId="022860B4" w14:textId="77777777" w:rsidR="000432DF" w:rsidRPr="00F06B4E" w:rsidRDefault="000432DF" w:rsidP="000432DF">
      <w:pPr>
        <w:pStyle w:val="a4"/>
        <w:shd w:val="clear" w:color="auto" w:fill="auto"/>
        <w:tabs>
          <w:tab w:val="left" w:pos="284"/>
        </w:tabs>
        <w:spacing w:before="0" w:line="240" w:lineRule="auto"/>
        <w:ind w:firstLine="709"/>
        <w:rPr>
          <w:rStyle w:val="1"/>
          <w:color w:val="000000"/>
          <w:sz w:val="22"/>
          <w:szCs w:val="22"/>
        </w:rPr>
      </w:pPr>
      <w:r w:rsidRPr="00F06B4E">
        <w:rPr>
          <w:rStyle w:val="1"/>
          <w:color w:val="000000"/>
          <w:sz w:val="22"/>
          <w:szCs w:val="22"/>
        </w:rPr>
        <w:t>В сообщении также указываются дата, время и место подписания Акта приема-передачи Квартиры. Применительно к условиям настоящего договора днем получения уведомления является день передачи уведомления Дольщику лично либо его законному представителю. Днем получения уведомления также является десятый по счету день со дня отправки Застройщиком уведомления заказным письмом в адрес Дольщика.</w:t>
      </w:r>
    </w:p>
    <w:p w14:paraId="6212897E" w14:textId="77777777" w:rsidR="000432DF" w:rsidRPr="00F06B4E" w:rsidRDefault="000432DF" w:rsidP="000432DF">
      <w:pPr>
        <w:pStyle w:val="a4"/>
        <w:shd w:val="clear" w:color="auto" w:fill="auto"/>
        <w:tabs>
          <w:tab w:val="left" w:pos="0"/>
        </w:tabs>
        <w:spacing w:before="0" w:line="240" w:lineRule="auto"/>
        <w:ind w:firstLine="709"/>
        <w:rPr>
          <w:rStyle w:val="1"/>
          <w:color w:val="000000"/>
          <w:sz w:val="22"/>
          <w:szCs w:val="22"/>
          <w:lang w:eastAsia="ru-RU"/>
        </w:rPr>
      </w:pPr>
      <w:bookmarkStart w:id="28" w:name="_Hlk153977638"/>
      <w:r w:rsidRPr="00F06B4E">
        <w:rPr>
          <w:rFonts w:eastAsia="Times New Roman"/>
          <w:sz w:val="22"/>
          <w:szCs w:val="22"/>
        </w:rPr>
        <w:t xml:space="preserve">Дольщик, получивший сообщение Застройщика о завершении строительства Дома и о </w:t>
      </w:r>
      <w:r w:rsidRPr="00F06B4E">
        <w:rPr>
          <w:rStyle w:val="1"/>
          <w:color w:val="000000"/>
          <w:sz w:val="22"/>
          <w:szCs w:val="22"/>
        </w:rPr>
        <w:t>готовности Квартиры к передаче, обязан приступить к ее принятию в течении 3 (трех) календарных дней со дня получения указанного сообщения и принять ее.</w:t>
      </w:r>
      <w:r w:rsidRPr="00F06B4E">
        <w:rPr>
          <w:rStyle w:val="1"/>
          <w:color w:val="000000"/>
          <w:sz w:val="22"/>
          <w:szCs w:val="22"/>
          <w:lang w:eastAsia="ru-RU"/>
        </w:rPr>
        <w:t xml:space="preserve">  Зарегистрировать в органе, осуществляющем государственную регистрацию прав на недвижимое имущество и сделок с ним право собственности на Квартиру.</w:t>
      </w:r>
    </w:p>
    <w:p w14:paraId="7C319824" w14:textId="77777777" w:rsidR="000432DF" w:rsidRPr="00F06B4E" w:rsidRDefault="000432DF" w:rsidP="000432DF">
      <w:pPr>
        <w:pStyle w:val="a4"/>
        <w:shd w:val="clear" w:color="auto" w:fill="auto"/>
        <w:tabs>
          <w:tab w:val="left" w:pos="0"/>
        </w:tabs>
        <w:spacing w:before="0" w:line="240" w:lineRule="auto"/>
        <w:ind w:firstLine="709"/>
        <w:rPr>
          <w:rStyle w:val="1"/>
          <w:color w:val="000000"/>
          <w:sz w:val="22"/>
          <w:szCs w:val="22"/>
          <w:lang w:eastAsia="ru-RU"/>
        </w:rPr>
      </w:pPr>
      <w:bookmarkStart w:id="29" w:name="_Hlk153977723"/>
      <w:bookmarkEnd w:id="28"/>
      <w:r w:rsidRPr="00F06B4E">
        <w:rPr>
          <w:rStyle w:val="1"/>
          <w:color w:val="000000"/>
          <w:sz w:val="22"/>
          <w:szCs w:val="22"/>
          <w:lang w:eastAsia="ru-RU"/>
        </w:rPr>
        <w:t>При обнаружении существенных нарушений требований к качеству Квартиры Дольщик и Застройщик до подписания Акта приема-передачи обеспечивают составление акта осмотра с участием лица, обладающего специальными познаниями и необходимой квалификацией (далее - специалист).</w:t>
      </w:r>
    </w:p>
    <w:p w14:paraId="15A6871B" w14:textId="77777777" w:rsidR="000432DF" w:rsidRPr="00F06B4E" w:rsidRDefault="000432DF" w:rsidP="000432DF">
      <w:pPr>
        <w:pStyle w:val="a4"/>
        <w:shd w:val="clear" w:color="auto" w:fill="auto"/>
        <w:tabs>
          <w:tab w:val="left" w:pos="0"/>
        </w:tabs>
        <w:spacing w:before="0" w:line="240" w:lineRule="auto"/>
        <w:ind w:firstLine="709"/>
        <w:rPr>
          <w:rStyle w:val="1"/>
          <w:color w:val="000000"/>
          <w:sz w:val="22"/>
          <w:szCs w:val="22"/>
          <w:lang w:eastAsia="ru-RU"/>
        </w:rPr>
      </w:pPr>
      <w:r w:rsidRPr="00F06B4E">
        <w:rPr>
          <w:rStyle w:val="1"/>
          <w:color w:val="000000"/>
          <w:sz w:val="22"/>
          <w:szCs w:val="22"/>
          <w:lang w:eastAsia="ru-RU"/>
        </w:rPr>
        <w:t xml:space="preserve">При отсутствии существенных нарушений требований к качеству Квартиры Застройщик и Дольщик указывают в Акте приема-передачи перечень недостатков, подлежащих безвозмездному устранению Застройщиком. </w:t>
      </w:r>
    </w:p>
    <w:p w14:paraId="3099CB2F" w14:textId="77777777" w:rsidR="000432DF" w:rsidRPr="00F06B4E" w:rsidRDefault="000432DF" w:rsidP="000432DF">
      <w:pPr>
        <w:pStyle w:val="a4"/>
        <w:shd w:val="clear" w:color="auto" w:fill="auto"/>
        <w:tabs>
          <w:tab w:val="left" w:pos="0"/>
          <w:tab w:val="left" w:pos="1095"/>
        </w:tabs>
        <w:spacing w:before="0" w:line="240" w:lineRule="auto"/>
        <w:ind w:firstLine="709"/>
        <w:rPr>
          <w:color w:val="000000"/>
          <w:sz w:val="22"/>
          <w:szCs w:val="22"/>
          <w:shd w:val="clear" w:color="auto" w:fill="FFFFFF"/>
        </w:rPr>
      </w:pPr>
      <w:bookmarkStart w:id="30" w:name="_Hlk153977835"/>
      <w:bookmarkEnd w:id="29"/>
      <w:r w:rsidRPr="00F06B4E">
        <w:rPr>
          <w:rStyle w:val="1"/>
          <w:color w:val="000000"/>
          <w:sz w:val="22"/>
          <w:szCs w:val="22"/>
        </w:rPr>
        <w:t>6.2.1. В случае если Квартира построена (создана) Застройщиком с отступлениями от условий договора и (или) проектной документации, и градостроительных регламентов, а также иных обязательных требований, приведшими к ухудшению качества Квартиры или</w:t>
      </w:r>
      <w:r w:rsidRPr="00F06B4E">
        <w:rPr>
          <w:rFonts w:eastAsia="Times New Roman"/>
          <w:sz w:val="22"/>
          <w:szCs w:val="22"/>
        </w:rPr>
        <w:t xml:space="preserve"> с иными недостатками, которые делают Квартиру непригодной для проживания</w:t>
      </w:r>
      <w:r w:rsidRPr="00F06B4E">
        <w:rPr>
          <w:color w:val="000000"/>
          <w:sz w:val="22"/>
          <w:szCs w:val="22"/>
          <w:shd w:val="clear" w:color="auto" w:fill="FFFFFF"/>
        </w:rPr>
        <w:t xml:space="preserve"> (с учетом перечня отделки Квартиры, предусмотренного Приложением № 2 к настоящему Договору, Стороны составляют акт осмотра с участием специалиста. Специалист, участвующий в проведении осмотра, определяется по соглашению с Дольщиком. Дата проведения осмотра с участием специалиста согласовывается Дольщиком и Застройщиком в течение 5 рабочих дней со дня возникновения разногласий относительно перечня недостатков Квартиры, но не ранее чем через 3 рабочих дня после дня ее согласования. Дольщик и Застройщик обеспечивают свое присутствие и (или) присутствие уполномоченных представителей по месту нахождения Квартиры в согласованное время для участия в проведении осмотра. </w:t>
      </w:r>
    </w:p>
    <w:p w14:paraId="1714A2A4" w14:textId="77777777" w:rsidR="000432DF" w:rsidRPr="00F06B4E" w:rsidRDefault="000432DF" w:rsidP="000432DF">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Не позднее 3 рабочих дней со дня проведения осмотра специалистом Дольщик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Квартиры. Застройщик возмещает Дольщику расходы по оплате услуг специалиста в случае, если специалист согласно акту осмотра подтвердил наличие нарушений установленных требований к качеству Квартиры пропорционально выявленным замечаниям.</w:t>
      </w:r>
    </w:p>
    <w:p w14:paraId="0DB03BE2" w14:textId="77777777" w:rsidR="000432DF" w:rsidRPr="00F06B4E" w:rsidRDefault="000432DF" w:rsidP="000432DF">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 xml:space="preserve"> При непредоставлении Дольщиком Застройщику (его работникам, подрядчикам) доступа в Квартиру для устранения выявленных недостатков или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3CF5F976" w14:textId="77777777" w:rsidR="000432DF" w:rsidRPr="00F06B4E" w:rsidRDefault="000432DF" w:rsidP="000432DF">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 xml:space="preserve">В случае, если недостатки квартиры подтверждены по результатам совместного осмотра Квартиры с участием специалиста Дольщик вправе потребовать от Застройщика безвозмездного устранения недостатков в разумный срок. </w:t>
      </w:r>
    </w:p>
    <w:p w14:paraId="436FEBB9" w14:textId="77777777" w:rsidR="000432DF" w:rsidRPr="00F06B4E" w:rsidRDefault="000432DF" w:rsidP="000432DF">
      <w:pPr>
        <w:pStyle w:val="a4"/>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 xml:space="preserve">Стороны договорились таким сроком считать 60 (шестьдесят) календарных дней. После устранения выявленных недостатков и уведомления об этом Дольщика, Дольщик обязуется принять Квартиру по акту в течение 3 (трех) дней с момента получения уведомления. </w:t>
      </w:r>
    </w:p>
    <w:p w14:paraId="37B2F977" w14:textId="77777777" w:rsidR="000432DF" w:rsidRPr="00F06B4E" w:rsidRDefault="000432DF" w:rsidP="000432DF">
      <w:pPr>
        <w:pStyle w:val="a4"/>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68191B3A" w14:textId="77777777" w:rsidR="000432DF" w:rsidRPr="00F06B4E" w:rsidRDefault="000432DF" w:rsidP="000432DF">
      <w:pPr>
        <w:pStyle w:val="a4"/>
        <w:shd w:val="clear" w:color="auto" w:fill="auto"/>
        <w:tabs>
          <w:tab w:val="left" w:pos="0"/>
          <w:tab w:val="left" w:pos="1095"/>
        </w:tabs>
        <w:spacing w:before="0" w:line="240" w:lineRule="auto"/>
        <w:ind w:firstLine="709"/>
        <w:rPr>
          <w:color w:val="000000"/>
          <w:sz w:val="22"/>
          <w:szCs w:val="22"/>
          <w:shd w:val="clear" w:color="auto" w:fill="FFFFFF"/>
        </w:rPr>
      </w:pPr>
      <w:r w:rsidRPr="00F06B4E">
        <w:rPr>
          <w:color w:val="000000"/>
          <w:sz w:val="22"/>
          <w:szCs w:val="22"/>
          <w:shd w:val="clear" w:color="auto" w:fill="FFFFFF"/>
        </w:rPr>
        <w:t>В случае, если Дольщик в течение 10 (десяти) рабочих дней с момента получения уведомления об устранении выявленных недостатков не приступил к приемке Квартиры, Застройщик вправе направить в адрес Дольщика односторонний акт приема-передачи Квартиры, в соответствии с п. 6.3 настоящего Договора.</w:t>
      </w:r>
    </w:p>
    <w:bookmarkEnd w:id="30"/>
    <w:p w14:paraId="26366779" w14:textId="77777777" w:rsidR="000432DF" w:rsidRPr="00F06B4E" w:rsidRDefault="000432DF" w:rsidP="000432DF">
      <w:pPr>
        <w:pStyle w:val="a4"/>
        <w:tabs>
          <w:tab w:val="left" w:pos="0"/>
        </w:tabs>
        <w:spacing w:before="0" w:line="240" w:lineRule="auto"/>
        <w:ind w:firstLine="0"/>
        <w:rPr>
          <w:rFonts w:eastAsia="Times New Roman"/>
          <w:sz w:val="22"/>
          <w:szCs w:val="22"/>
        </w:rPr>
      </w:pPr>
      <w:r w:rsidRPr="00F06B4E">
        <w:rPr>
          <w:rFonts w:eastAsia="Times New Roman"/>
          <w:sz w:val="22"/>
          <w:szCs w:val="22"/>
        </w:rPr>
        <w:t xml:space="preserve">          6.2.2. Под явными недостатками, подразумеваются недостатки, которые Дольщик мог обнаружить при стандартном осмотре Квартиры, проявив должное внимание. В их число входят: разбитое окно, сколы и царапины оконных конструкций, </w:t>
      </w:r>
      <w:r w:rsidRPr="00F06B4E">
        <w:rPr>
          <w:rFonts w:eastAsia="Times New Roman"/>
          <w:color w:val="000000" w:themeColor="text1"/>
          <w:sz w:val="22"/>
          <w:szCs w:val="22"/>
        </w:rPr>
        <w:t xml:space="preserve">отсутствие маркировки стеклопакета </w:t>
      </w:r>
      <w:r w:rsidRPr="00F06B4E">
        <w:rPr>
          <w:rFonts w:eastAsia="Times New Roman"/>
          <w:sz w:val="22"/>
          <w:szCs w:val="22"/>
        </w:rPr>
        <w:t xml:space="preserve">и оконных профилей, видимая трещина в стене, стяжке пола (если имеется), сколы, царапины, работоспособность замка, звонка, глазка, уплотнительных резинок, ручки входной двери, количества секций (габариты), комплектность, наличие терморегуляторов и запорной арматуры обогревательных приборов, внешний вид и работоспособность сантехнических приборов (если имеется), а также все дефекты, видимые в ходе визуального осмотра.  В случае, если при осмотре Квартиры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Квартиры Дольщиком. </w:t>
      </w:r>
    </w:p>
    <w:p w14:paraId="102C59E9" w14:textId="77777777" w:rsidR="000432DF" w:rsidRPr="00F06B4E" w:rsidRDefault="000432DF" w:rsidP="000432DF">
      <w:pPr>
        <w:pStyle w:val="a4"/>
        <w:tabs>
          <w:tab w:val="left" w:pos="0"/>
        </w:tabs>
        <w:spacing w:before="0" w:line="240" w:lineRule="auto"/>
        <w:ind w:firstLine="0"/>
        <w:rPr>
          <w:rFonts w:eastAsia="Times New Roman"/>
          <w:sz w:val="22"/>
          <w:szCs w:val="22"/>
        </w:rPr>
      </w:pPr>
      <w:r w:rsidRPr="00F06B4E">
        <w:rPr>
          <w:rFonts w:eastAsia="Times New Roman"/>
          <w:sz w:val="22"/>
          <w:szCs w:val="22"/>
        </w:rPr>
        <w:t xml:space="preserve">        К числу недостатков, препятствующих использованию Квартиры по назначению не относятся: недостатки, обнаруженные в результатах производства отделочных работ на объекте долевого строительства и входящих в состав такого объекта долевого строительства элементах отделки, в том числе, но не ограничиваясь, недостатки по неровностям любых поверхностей, регулировка оконных и дверных блоков, отклонения по горизонтали и вертикали в отметках стяжки пола; готовность узлов и элементов изоляции и отделки поверхностей; отклонение отопительных приборов от горизонтали, отсутствие или несоответствие маркировки на радиаторах отопления, и на стеклопакетах, отсутствие гильз, закладных и изоляционных материалов инженерных коммуникаций, не влияющих на безопасность эксплуатации по назначению.</w:t>
      </w:r>
    </w:p>
    <w:p w14:paraId="10820807" w14:textId="77777777" w:rsidR="000432DF" w:rsidRPr="00F06B4E" w:rsidRDefault="000432DF" w:rsidP="000432DF">
      <w:pPr>
        <w:pStyle w:val="a4"/>
        <w:tabs>
          <w:tab w:val="left" w:pos="0"/>
        </w:tabs>
        <w:spacing w:before="0" w:line="240" w:lineRule="auto"/>
        <w:ind w:firstLine="0"/>
        <w:rPr>
          <w:rFonts w:eastAsia="Times New Roman"/>
          <w:sz w:val="22"/>
          <w:szCs w:val="22"/>
        </w:rPr>
      </w:pPr>
      <w:r w:rsidRPr="00F06B4E">
        <w:rPr>
          <w:rFonts w:eastAsia="Times New Roman"/>
          <w:sz w:val="22"/>
          <w:szCs w:val="22"/>
        </w:rPr>
        <w:t xml:space="preserve">         В случае обнаружения явных недостатков при передаче Квартиры, а также недостатков, не препятствующих использованию Квартиры по назначению, устранение которых Застройщиком возможно при одновременном использовании Дольщиком Квартиры </w:t>
      </w:r>
    </w:p>
    <w:p w14:paraId="677AB9D9"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 xml:space="preserve"> а) Дольщик обязан: </w:t>
      </w:r>
    </w:p>
    <w:p w14:paraId="6A38BAB5"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 Обратиться к Застройщику с письменным требованием об устранении недостатков;</w:t>
      </w:r>
    </w:p>
    <w:p w14:paraId="1D5F9BC8"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 xml:space="preserve">- Принять квартиру по акту приема-передачи; </w:t>
      </w:r>
    </w:p>
    <w:p w14:paraId="77E7FBF4"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 xml:space="preserve">-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 </w:t>
      </w:r>
    </w:p>
    <w:p w14:paraId="19B9B79A"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б) Застройщик обязан: - устранить выявленные недостатки в срок не позднее 60 (Шестидесяти) календарных дней с момента получения требования Дольщика.</w:t>
      </w:r>
    </w:p>
    <w:p w14:paraId="04C56172"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bookmarkStart w:id="31" w:name="_Hlk153978621"/>
      <w:r w:rsidRPr="00F06B4E">
        <w:rPr>
          <w:rFonts w:eastAsia="Times New Roman"/>
          <w:sz w:val="22"/>
          <w:szCs w:val="22"/>
        </w:rPr>
        <w:t>При непредоставлении Дольщиком Застройщику (его работникам, подрядчикам) доступа в Квартиру для устранения выявленных недостатков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bookmarkEnd w:id="31"/>
    <w:p w14:paraId="2338055E" w14:textId="77777777" w:rsidR="000432DF" w:rsidRPr="00F06B4E" w:rsidRDefault="000432DF" w:rsidP="000432DF">
      <w:pPr>
        <w:pStyle w:val="a4"/>
        <w:shd w:val="clear" w:color="auto" w:fill="auto"/>
        <w:tabs>
          <w:tab w:val="left" w:pos="0"/>
        </w:tabs>
        <w:spacing w:before="0" w:line="240" w:lineRule="auto"/>
        <w:ind w:firstLine="709"/>
        <w:rPr>
          <w:rFonts w:eastAsia="Times New Roman"/>
          <w:sz w:val="22"/>
          <w:szCs w:val="22"/>
        </w:rPr>
      </w:pPr>
      <w:r w:rsidRPr="00F06B4E">
        <w:rPr>
          <w:rFonts w:eastAsia="Times New Roman"/>
          <w:sz w:val="22"/>
          <w:szCs w:val="22"/>
        </w:rPr>
        <w:t xml:space="preserve">6.2.3. После устранения Застройщиком всех недостатков, Застройщик направляет Дольщику уведомление об устранении недостатков. </w:t>
      </w:r>
    </w:p>
    <w:p w14:paraId="3732AE68" w14:textId="77777777" w:rsidR="000432DF" w:rsidRPr="00F06B4E" w:rsidRDefault="000432DF" w:rsidP="000432DF">
      <w:pPr>
        <w:pStyle w:val="a4"/>
        <w:shd w:val="clear" w:color="auto" w:fill="auto"/>
        <w:tabs>
          <w:tab w:val="left" w:pos="284"/>
        </w:tabs>
        <w:spacing w:before="0" w:line="240" w:lineRule="auto"/>
        <w:ind w:firstLine="709"/>
        <w:rPr>
          <w:rStyle w:val="1"/>
          <w:color w:val="000000"/>
          <w:sz w:val="22"/>
          <w:szCs w:val="22"/>
        </w:rPr>
      </w:pPr>
      <w:r w:rsidRPr="00F06B4E">
        <w:rPr>
          <w:rStyle w:val="1"/>
          <w:color w:val="000000"/>
          <w:sz w:val="22"/>
          <w:szCs w:val="22"/>
        </w:rPr>
        <w:t>6.3. При уклонении Дольщика от принятия Квартиры в день, указанный в сообщении, переданном (направленном) ему в соответствии с п. 6.2 настоящего договора, или при отказе Дольщика от принятия квартиры</w:t>
      </w:r>
      <w:bookmarkStart w:id="32" w:name="_Hlk153978878"/>
      <w:r w:rsidRPr="00F06B4E">
        <w:rPr>
          <w:rStyle w:val="1"/>
          <w:color w:val="000000"/>
          <w:sz w:val="22"/>
          <w:szCs w:val="22"/>
        </w:rPr>
        <w:t>, в том числе, после устранения Застройщиком замечаний по качеству Квартиры,</w:t>
      </w:r>
      <w:bookmarkEnd w:id="32"/>
      <w:r w:rsidRPr="00F06B4E">
        <w:rPr>
          <w:rStyle w:val="1"/>
          <w:color w:val="000000"/>
          <w:sz w:val="22"/>
          <w:szCs w:val="22"/>
        </w:rPr>
        <w:t xml:space="preserve"> Застройщик по истечении 10 (десяти) рабочих дней со дня, предусмотренного в сообщении для передачи квартиры Дольщику, вправе составить односторонний Акт приема-передачи. При этом риск случайной гибели квартиры признается перешедшим к Дольщику со дня составления, предусмотренного настоящим пунктом договора одностороннего Акт приема-передачи. Указанные меры могут применяться в случае, если Застройщик обладает сведениями о получении Дольщиком сообщения в соответствии с п. 6.2 настоящего Договора, а также в случае если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w:t>
      </w:r>
      <w:r w:rsidRPr="00F06B4E">
        <w:rPr>
          <w:color w:val="000000"/>
          <w:sz w:val="22"/>
          <w:szCs w:val="22"/>
        </w:rPr>
        <w:t xml:space="preserve"> </w:t>
      </w:r>
      <w:bookmarkStart w:id="33" w:name="_Hlk153978967"/>
      <w:r w:rsidRPr="00F06B4E">
        <w:rPr>
          <w:rStyle w:val="1"/>
          <w:color w:val="000000"/>
          <w:sz w:val="22"/>
          <w:szCs w:val="22"/>
        </w:rPr>
        <w:t xml:space="preserve">или в связи с истечением срока хранения заказного письма у оператора почтовой связи. </w:t>
      </w:r>
      <w:bookmarkEnd w:id="33"/>
    </w:p>
    <w:p w14:paraId="2E599BA8" w14:textId="77777777" w:rsidR="000432DF" w:rsidRPr="00F06B4E" w:rsidRDefault="000432DF" w:rsidP="000432DF">
      <w:pPr>
        <w:pStyle w:val="a4"/>
        <w:shd w:val="clear" w:color="auto" w:fill="auto"/>
        <w:tabs>
          <w:tab w:val="left" w:pos="284"/>
        </w:tabs>
        <w:spacing w:before="0" w:line="240" w:lineRule="auto"/>
        <w:ind w:firstLine="709"/>
        <w:rPr>
          <w:rStyle w:val="1"/>
          <w:color w:val="000000"/>
          <w:sz w:val="22"/>
          <w:szCs w:val="22"/>
        </w:rPr>
      </w:pPr>
      <w:r w:rsidRPr="00F06B4E">
        <w:rPr>
          <w:rStyle w:val="1"/>
          <w:color w:val="000000"/>
          <w:sz w:val="22"/>
          <w:szCs w:val="22"/>
        </w:rPr>
        <w:t xml:space="preserve">Положения настоящего пункта Договора также распространяются на случай досрочной передачи Застройщиком Дольщику Квартиры в рамках п. 5.2.4 настоящего Договора.  </w:t>
      </w:r>
    </w:p>
    <w:p w14:paraId="3EB547A2" w14:textId="77777777" w:rsidR="000432DF" w:rsidRPr="00F06B4E" w:rsidRDefault="000432DF" w:rsidP="000432DF">
      <w:pPr>
        <w:pStyle w:val="a4"/>
        <w:shd w:val="clear" w:color="auto" w:fill="auto"/>
        <w:tabs>
          <w:tab w:val="left" w:pos="426"/>
        </w:tabs>
        <w:spacing w:before="0" w:line="240" w:lineRule="auto"/>
        <w:ind w:firstLine="709"/>
        <w:rPr>
          <w:rStyle w:val="1"/>
          <w:color w:val="000000"/>
          <w:sz w:val="22"/>
          <w:szCs w:val="22"/>
        </w:rPr>
      </w:pPr>
      <w:r w:rsidRPr="00F06B4E">
        <w:rPr>
          <w:rStyle w:val="1"/>
          <w:color w:val="000000"/>
          <w:sz w:val="22"/>
          <w:szCs w:val="22"/>
        </w:rPr>
        <w:t xml:space="preserve">6.4. Бремя содержания Квартиры, обязанность по осуществлению коммунальных платежей, риски случайной гибели и порчи квартиры, возможного нанесения ущерба третьим лицам, а также общего имущества в Доме переходят к Дольщику с момента подписания акта приема-передачи квартиры в соответствии с </w:t>
      </w:r>
      <w:proofErr w:type="spellStart"/>
      <w:r w:rsidRPr="00F06B4E">
        <w:rPr>
          <w:rStyle w:val="1"/>
          <w:color w:val="000000"/>
          <w:sz w:val="22"/>
          <w:szCs w:val="22"/>
        </w:rPr>
        <w:t>п.п</w:t>
      </w:r>
      <w:proofErr w:type="spellEnd"/>
      <w:r w:rsidRPr="00F06B4E">
        <w:rPr>
          <w:rStyle w:val="1"/>
          <w:color w:val="000000"/>
          <w:sz w:val="22"/>
          <w:szCs w:val="22"/>
        </w:rPr>
        <w:t>. 6.2-6.3 настоящего Договора, а в случае если Дольщик</w:t>
      </w:r>
      <w:r w:rsidRPr="00F06B4E">
        <w:rPr>
          <w:sz w:val="22"/>
          <w:szCs w:val="22"/>
        </w:rPr>
        <w:t xml:space="preserve"> </w:t>
      </w:r>
      <w:r w:rsidRPr="00F06B4E">
        <w:rPr>
          <w:rStyle w:val="1"/>
          <w:color w:val="000000"/>
          <w:sz w:val="22"/>
          <w:szCs w:val="22"/>
        </w:rPr>
        <w:t xml:space="preserve">не выполнил свои обязательства по приемке Квартиры в сроки, предусмотренные настоящим разделом Договора, Застройщик вправе требовать оплаты понесенных затрат по коммунальным, эксплуатационным и иным услугам, связанных с содержанием Квартиры и общего имущества Квартиры (пропорционально площади Квартиры в общем имуществе), за весь период просрочки принятия Квартиры, допущенной Участником долевого строительства начиная с даты составления Застройщиком одностороннего Акта приема-передачи в соответствии с настоящим разделом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момента получения соответствующего требования от Застройщика с приложением к нему документов, подтверждающих начисленную сумму.  </w:t>
      </w:r>
    </w:p>
    <w:p w14:paraId="4B89F641" w14:textId="77777777" w:rsidR="000432DF" w:rsidRPr="00F06B4E" w:rsidRDefault="000432DF" w:rsidP="000432DF">
      <w:pPr>
        <w:pStyle w:val="a4"/>
        <w:shd w:val="clear" w:color="auto" w:fill="auto"/>
        <w:tabs>
          <w:tab w:val="left" w:pos="426"/>
        </w:tabs>
        <w:spacing w:before="0" w:line="240" w:lineRule="auto"/>
        <w:ind w:firstLine="709"/>
        <w:rPr>
          <w:sz w:val="22"/>
          <w:szCs w:val="22"/>
        </w:rPr>
      </w:pPr>
      <w:r w:rsidRPr="00F06B4E">
        <w:rPr>
          <w:rStyle w:val="1"/>
          <w:color w:val="000000"/>
          <w:sz w:val="22"/>
          <w:szCs w:val="22"/>
        </w:rPr>
        <w:t>6.5. Дольщик самостоятельно и за свой счет осуществляет получение документов от третьих лиц, необходимых для осуществления действий по государственной регистрации права собственности на Квартиру.</w:t>
      </w:r>
    </w:p>
    <w:p w14:paraId="06B904BE" w14:textId="77777777" w:rsidR="000432DF" w:rsidRPr="00F06B4E" w:rsidRDefault="000432DF" w:rsidP="000432DF">
      <w:pPr>
        <w:pStyle w:val="a4"/>
        <w:tabs>
          <w:tab w:val="left" w:pos="284"/>
          <w:tab w:val="left" w:pos="426"/>
        </w:tabs>
        <w:spacing w:before="0" w:line="240" w:lineRule="auto"/>
        <w:ind w:firstLine="709"/>
        <w:rPr>
          <w:rStyle w:val="1"/>
          <w:color w:val="000000"/>
          <w:sz w:val="22"/>
          <w:szCs w:val="22"/>
        </w:rPr>
      </w:pPr>
      <w:r w:rsidRPr="00F06B4E">
        <w:rPr>
          <w:rStyle w:val="1"/>
          <w:color w:val="000000"/>
          <w:sz w:val="22"/>
          <w:szCs w:val="22"/>
        </w:rPr>
        <w:t xml:space="preserve">6.6. Площадь лестничных проемов, лестничных клеток, фойе первого этажа, </w:t>
      </w:r>
      <w:bookmarkStart w:id="34" w:name="_Hlk153979239"/>
      <w:r w:rsidRPr="00F06B4E">
        <w:rPr>
          <w:rStyle w:val="1"/>
          <w:color w:val="000000"/>
          <w:sz w:val="22"/>
          <w:szCs w:val="22"/>
        </w:rPr>
        <w:t xml:space="preserve">инженерные сооружения, коммуникации: внутренние </w:t>
      </w:r>
      <w:r w:rsidRPr="00F06B4E">
        <w:rPr>
          <w:sz w:val="22"/>
          <w:szCs w:val="22"/>
        </w:rPr>
        <w:t>инженерные сети, необходимые для обслуживания Дома (сети водоснабжения, сети хозяйственно – бытовой канализации, внутриплощадочные сети теплоснабжения, сети электроснабжения),</w:t>
      </w:r>
      <w:bookmarkEnd w:id="34"/>
      <w:r w:rsidRPr="00F06B4E">
        <w:rPr>
          <w:sz w:val="22"/>
          <w:szCs w:val="22"/>
        </w:rPr>
        <w:t xml:space="preserve"> </w:t>
      </w:r>
      <w:r w:rsidRPr="00F06B4E">
        <w:rPr>
          <w:rStyle w:val="1"/>
          <w:color w:val="000000"/>
          <w:sz w:val="22"/>
          <w:szCs w:val="22"/>
        </w:rPr>
        <w:t>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02F79A6F" w14:textId="77777777" w:rsidR="000432DF" w:rsidRPr="00F06B4E" w:rsidRDefault="000432DF" w:rsidP="000432DF">
      <w:pPr>
        <w:pStyle w:val="a4"/>
        <w:tabs>
          <w:tab w:val="left" w:pos="284"/>
          <w:tab w:val="left" w:pos="426"/>
        </w:tabs>
        <w:spacing w:before="0" w:line="240" w:lineRule="auto"/>
        <w:ind w:firstLine="709"/>
        <w:rPr>
          <w:rStyle w:val="1"/>
          <w:color w:val="000000"/>
          <w:sz w:val="22"/>
          <w:szCs w:val="22"/>
        </w:rPr>
      </w:pPr>
      <w:r w:rsidRPr="00F06B4E">
        <w:rPr>
          <w:rStyle w:val="1"/>
          <w:color w:val="000000"/>
          <w:sz w:val="22"/>
          <w:szCs w:val="22"/>
        </w:rPr>
        <w:t>6.7. В случае уклонения либо отказа Дольщика от принятия Квартиры в сроки, установленные настоящим Договором, Дольщик обязан компенсировать Застройщику расходы на коммунальные платежи, возникшие в результате ненадлежащего исполнения обязательств по приемки Квартиры за весь период просрочки.</w:t>
      </w:r>
    </w:p>
    <w:p w14:paraId="6FEC4AA5" w14:textId="77777777" w:rsidR="000432DF" w:rsidRPr="00F06B4E" w:rsidRDefault="000432DF" w:rsidP="000432DF">
      <w:pPr>
        <w:pStyle w:val="a4"/>
        <w:tabs>
          <w:tab w:val="left" w:pos="284"/>
          <w:tab w:val="left" w:pos="426"/>
        </w:tabs>
        <w:spacing w:before="0" w:line="240" w:lineRule="auto"/>
        <w:ind w:firstLine="709"/>
        <w:rPr>
          <w:rStyle w:val="1"/>
          <w:color w:val="000000"/>
          <w:sz w:val="22"/>
          <w:szCs w:val="22"/>
        </w:rPr>
      </w:pPr>
      <w:bookmarkStart w:id="35" w:name="_Hlk153979331"/>
      <w:r w:rsidRPr="00F06B4E">
        <w:rPr>
          <w:rStyle w:val="1"/>
          <w:color w:val="000000"/>
          <w:sz w:val="22"/>
          <w:szCs w:val="22"/>
        </w:rPr>
        <w:t xml:space="preserve">6.8. Не подлежат передаче Дольщику наружные инженерные сети и коммуникации, возведенные на собственные денежные средства Застройщика, без привлечения денежных средств Дольщика, которые не являются общим имуществом Дома/Объекта. </w:t>
      </w:r>
    </w:p>
    <w:bookmarkEnd w:id="35"/>
    <w:p w14:paraId="56F8903B" w14:textId="77777777" w:rsidR="000432DF" w:rsidRPr="00F06B4E" w:rsidRDefault="000432DF" w:rsidP="000432DF">
      <w:pPr>
        <w:pStyle w:val="a4"/>
        <w:tabs>
          <w:tab w:val="left" w:pos="284"/>
          <w:tab w:val="left" w:pos="426"/>
        </w:tabs>
        <w:spacing w:before="0" w:line="240" w:lineRule="auto"/>
        <w:ind w:firstLine="0"/>
        <w:rPr>
          <w:rStyle w:val="1"/>
          <w:color w:val="000000"/>
          <w:sz w:val="22"/>
          <w:szCs w:val="22"/>
        </w:rPr>
      </w:pPr>
    </w:p>
    <w:p w14:paraId="18C214C2" w14:textId="77777777" w:rsidR="000432DF" w:rsidRPr="00F06B4E" w:rsidRDefault="000432DF" w:rsidP="000432DF">
      <w:pPr>
        <w:pStyle w:val="20"/>
        <w:shd w:val="clear" w:color="auto" w:fill="auto"/>
        <w:spacing w:before="0" w:after="0" w:line="276" w:lineRule="auto"/>
        <w:jc w:val="center"/>
        <w:rPr>
          <w:rStyle w:val="2"/>
          <w:b/>
          <w:color w:val="000000"/>
          <w:spacing w:val="0"/>
          <w:sz w:val="22"/>
          <w:szCs w:val="22"/>
        </w:rPr>
      </w:pPr>
      <w:r w:rsidRPr="00F06B4E">
        <w:rPr>
          <w:rStyle w:val="2"/>
          <w:b/>
          <w:color w:val="000000"/>
          <w:spacing w:val="0"/>
          <w:sz w:val="22"/>
          <w:szCs w:val="22"/>
        </w:rPr>
        <w:t>7. Качество Квартиры. Гарантия качества.</w:t>
      </w:r>
    </w:p>
    <w:p w14:paraId="68A30A7A" w14:textId="77777777" w:rsidR="000432DF" w:rsidRPr="00F06B4E" w:rsidRDefault="000432DF" w:rsidP="000432DF">
      <w:pPr>
        <w:spacing w:after="0" w:line="240" w:lineRule="auto"/>
        <w:ind w:firstLine="709"/>
        <w:jc w:val="both"/>
        <w:rPr>
          <w:rStyle w:val="1"/>
          <w:color w:val="000000"/>
          <w:sz w:val="22"/>
          <w:szCs w:val="22"/>
        </w:rPr>
      </w:pPr>
      <w:bookmarkStart w:id="36" w:name="_Hlk190262244"/>
      <w:r w:rsidRPr="00F06B4E">
        <w:rPr>
          <w:rStyle w:val="1"/>
          <w:color w:val="000000"/>
          <w:sz w:val="22"/>
          <w:szCs w:val="22"/>
        </w:rPr>
        <w:t xml:space="preserve">7.1. </w:t>
      </w:r>
      <w:bookmarkStart w:id="37" w:name="_Hlk154157317"/>
      <w:r w:rsidRPr="00F06B4E">
        <w:rPr>
          <w:rStyle w:val="1"/>
          <w:color w:val="000000"/>
          <w:sz w:val="22"/>
          <w:szCs w:val="22"/>
        </w:rPr>
        <w:t xml:space="preserve">Качество Квартиры, которая будет передана Застройщиком Дольщику по настоящему Договору, должно соответствовать проектной документации на Дом, а также иным обязательным требованиям. </w:t>
      </w:r>
      <w:bookmarkEnd w:id="36"/>
      <w:bookmarkEnd w:id="37"/>
    </w:p>
    <w:p w14:paraId="51D5C668"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7.2. Гарантийный срок на Квартиру составляет 3 (три) года</w:t>
      </w:r>
      <w:r w:rsidRPr="00F06B4E">
        <w:rPr>
          <w:rStyle w:val="1"/>
          <w:b/>
          <w:bCs/>
          <w:color w:val="000000"/>
          <w:sz w:val="22"/>
          <w:szCs w:val="22"/>
        </w:rPr>
        <w:t xml:space="preserve"> </w:t>
      </w:r>
      <w:r w:rsidRPr="00F06B4E">
        <w:rPr>
          <w:rStyle w:val="1"/>
          <w:color w:val="000000"/>
          <w:sz w:val="22"/>
          <w:szCs w:val="22"/>
        </w:rPr>
        <w:t>с момента подписания Акта приема-передачи Квартиры. Обнаруженные в течение этого срока недостатки,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 течение сорока пяти календарных дней с момента уведомления его Дольщиком об этих недостатках. Гарантийный срок на квартиру не распространяется, в случае, если Дольщик после передачи ему Квартиры изменит ее назначение и произведет перепланировку без соблюдения необходимой процедуры, установленной в ЖК РФ и иных норм, устанавливающих специальные правила, технические регламенты, градостроительные регламенты, иные обязательные требования к процессу эксплуатации Квартиры в соответствии с инструкцией по эксплуатации Квартиры или входящие в его состав элементы отделки.</w:t>
      </w:r>
    </w:p>
    <w:p w14:paraId="112966B1"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7.3.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три года и исчисляется со дня подписания первого передаточного акта или иного документа о передаче объекта долевого строительства. </w:t>
      </w:r>
    </w:p>
    <w:p w14:paraId="7C553EC8"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Гарантийный срок на материалы и изделия инженерных систем, функциональные изделия, в том числе используемые при монтаже инженерных систем муфта, </w:t>
      </w:r>
      <w:proofErr w:type="spellStart"/>
      <w:r w:rsidRPr="00F06B4E">
        <w:rPr>
          <w:rStyle w:val="1"/>
          <w:color w:val="000000"/>
          <w:sz w:val="22"/>
          <w:szCs w:val="22"/>
        </w:rPr>
        <w:t>вентель</w:t>
      </w:r>
      <w:proofErr w:type="spellEnd"/>
      <w:r w:rsidRPr="00F06B4E">
        <w:rPr>
          <w:rStyle w:val="1"/>
          <w:color w:val="000000"/>
          <w:sz w:val="22"/>
          <w:szCs w:val="22"/>
        </w:rPr>
        <w:t xml:space="preserve"> и</w:t>
      </w:r>
      <w:r w:rsidRPr="00F06B4E">
        <w:rPr>
          <w:rFonts w:ascii="Times New Roman" w:hAnsi="Times New Roman" w:cs="Times New Roman"/>
        </w:rPr>
        <w:t xml:space="preserve"> </w:t>
      </w:r>
      <w:r w:rsidRPr="00F06B4E">
        <w:rPr>
          <w:rStyle w:val="1"/>
          <w:color w:val="000000"/>
          <w:sz w:val="22"/>
          <w:szCs w:val="22"/>
        </w:rPr>
        <w:t>другие соединительные элементы, устанавливается согласно гарантийному сроку завода-изготовителя.</w:t>
      </w:r>
      <w:r w:rsidRPr="00F06B4E">
        <w:rPr>
          <w:rFonts w:ascii="Times New Roman" w:hAnsi="Times New Roman" w:cs="Times New Roman"/>
        </w:rPr>
        <w:t xml:space="preserve"> </w:t>
      </w:r>
    </w:p>
    <w:p w14:paraId="6D567E7B"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7.4. Гарантийный срок на результат производства отделочных работ в Квартире - 1 (один) год с даты подписания передаточного акта Квартиры.</w:t>
      </w:r>
    </w:p>
    <w:p w14:paraId="2A3F3064"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 xml:space="preserve"> 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в том числе общедомового имущества и мест общего пользования - 1 (один) год с даты подписания первого передаточного акта или иного документа о передаче объекта долевого строительства.</w:t>
      </w:r>
    </w:p>
    <w:p w14:paraId="553041F8"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7</w:t>
      </w:r>
      <w:bookmarkStart w:id="38" w:name="_Hlk153979798"/>
      <w:r w:rsidRPr="00F06B4E">
        <w:rPr>
          <w:rStyle w:val="1"/>
          <w:color w:val="000000"/>
          <w:sz w:val="22"/>
          <w:szCs w:val="22"/>
        </w:rPr>
        <w:t xml:space="preserve">.5. В случае обнаружения недостатков Квартиры после передачи Квартиры Дольщику в ходе ее эксплуатации Стороны договорились о следующем порядке действий. </w:t>
      </w:r>
    </w:p>
    <w:p w14:paraId="375FB889"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Дольщик обязан обратиться к Застройщику с письменным требованием об устранении недостатков.</w:t>
      </w:r>
    </w:p>
    <w:p w14:paraId="6E3739C2"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Дольщик и Застройщик осуществляют совместный осмотр Квартиры в течение 5 рабочих дней с момента получения Застройщиком сообщения от Дольщика о наличии недостатков. </w:t>
      </w:r>
    </w:p>
    <w:p w14:paraId="57AFA715"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При непредоставлении Дольщиком Застройщику (его работникам, подрядчикам) доступа в Квартиру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08A9C825"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В случае подтверждения наличия недостатков Квартиры:</w:t>
      </w:r>
    </w:p>
    <w:p w14:paraId="746FDC0D"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Дольщик обязан:</w:t>
      </w:r>
    </w:p>
    <w:p w14:paraId="0259C9CD"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Обратиться к Застройщику с письменным требованием об устранении недостатков;</w:t>
      </w:r>
    </w:p>
    <w:p w14:paraId="499F6050"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p>
    <w:p w14:paraId="023EC8AA"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 Застройщик обязан:</w:t>
      </w:r>
    </w:p>
    <w:p w14:paraId="3DA4E5F1"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 устранить выявленные недостатки в срок не позднее 30 (тридцати) календарных дней с момента составления совместного акта осмотра.  </w:t>
      </w:r>
    </w:p>
    <w:p w14:paraId="7A1633A1"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Дольщик может обратиться в суд в случае не устранения недостатков Застройщиком в установленный тридцатидневный срок.  </w:t>
      </w:r>
    </w:p>
    <w:p w14:paraId="40C7999B"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После устранения Застройщиком всех недостатков, Застройщик и Дольщик подписывают акт об устранении недостатков. </w:t>
      </w:r>
    </w:p>
    <w:p w14:paraId="445C9B5C" w14:textId="77777777" w:rsidR="000432DF" w:rsidRPr="00F06B4E" w:rsidRDefault="000432DF" w:rsidP="000432DF">
      <w:pPr>
        <w:spacing w:after="0" w:line="240" w:lineRule="auto"/>
        <w:ind w:firstLine="709"/>
        <w:jc w:val="both"/>
        <w:rPr>
          <w:rFonts w:ascii="Times New Roman" w:eastAsiaTheme="minorHAnsi" w:hAnsi="Times New Roman" w:cs="Times New Roman"/>
          <w:color w:val="000000"/>
          <w:spacing w:val="8"/>
          <w:shd w:val="clear" w:color="auto" w:fill="FFFFFF"/>
          <w:lang w:eastAsia="en-US"/>
        </w:rPr>
      </w:pPr>
      <w:r w:rsidRPr="00F06B4E">
        <w:rPr>
          <w:rFonts w:ascii="Times New Roman" w:eastAsiaTheme="minorHAnsi" w:hAnsi="Times New Roman" w:cs="Times New Roman"/>
          <w:color w:val="000000"/>
          <w:spacing w:val="8"/>
          <w:shd w:val="clear" w:color="auto" w:fill="FFFFFF"/>
          <w:lang w:eastAsia="en-US"/>
        </w:rPr>
        <w:t>7.6.</w:t>
      </w:r>
      <w:bookmarkEnd w:id="38"/>
      <w:r w:rsidRPr="00F06B4E">
        <w:rPr>
          <w:rFonts w:ascii="Times New Roman" w:eastAsiaTheme="minorHAnsi" w:hAnsi="Times New Roman" w:cs="Times New Roman"/>
          <w:color w:val="000000"/>
          <w:spacing w:val="8"/>
          <w:shd w:val="clear" w:color="auto" w:fill="FFFFFF"/>
          <w:lang w:eastAsia="en-US"/>
        </w:rPr>
        <w:t xml:space="preserve"> Застройщиком не устанавливается гарантийный срок на дополнительные элементы благоустройства и дизайна (декор, малые архитектурные формы, элементы ландшафтного дизайна, мебель и пр.), инженерные системы, обеспечивающие повышение комфорта и эстетики восприятия Объекта, не предусмотренные проектной документацией. Целесообразность и стоимость их дальнейшего содержания и эксплуатации после ввода Объекта в эксплуатацию определяется исходя из решения общего собрания собственников многоквартирного дома при утверждении размера ежемесячной платы за содержание общедомового имущества.</w:t>
      </w:r>
    </w:p>
    <w:p w14:paraId="7FE8913A" w14:textId="77777777" w:rsidR="000432DF" w:rsidRPr="00F06B4E" w:rsidRDefault="000432DF" w:rsidP="000432DF">
      <w:pPr>
        <w:spacing w:after="0" w:line="240" w:lineRule="auto"/>
        <w:ind w:firstLine="709"/>
        <w:jc w:val="both"/>
        <w:rPr>
          <w:rFonts w:ascii="Times New Roman" w:hAnsi="Times New Roman" w:cs="Times New Roman"/>
          <w:shd w:val="clear" w:color="auto" w:fill="FFFFFF"/>
        </w:rPr>
      </w:pPr>
    </w:p>
    <w:p w14:paraId="181849D2" w14:textId="77777777" w:rsidR="000432DF" w:rsidRPr="00F06B4E" w:rsidRDefault="000432DF" w:rsidP="000432DF">
      <w:pPr>
        <w:pStyle w:val="20"/>
        <w:numPr>
          <w:ilvl w:val="0"/>
          <w:numId w:val="10"/>
        </w:numPr>
        <w:shd w:val="clear" w:color="auto" w:fill="auto"/>
        <w:tabs>
          <w:tab w:val="left" w:pos="2420"/>
        </w:tabs>
        <w:spacing w:before="0" w:after="0" w:line="276" w:lineRule="auto"/>
        <w:jc w:val="center"/>
        <w:rPr>
          <w:rStyle w:val="2"/>
          <w:b/>
          <w:color w:val="000000"/>
          <w:spacing w:val="0"/>
          <w:sz w:val="22"/>
          <w:szCs w:val="22"/>
        </w:rPr>
      </w:pPr>
      <w:r w:rsidRPr="00F06B4E">
        <w:rPr>
          <w:rStyle w:val="2"/>
          <w:b/>
          <w:color w:val="000000"/>
          <w:spacing w:val="0"/>
          <w:sz w:val="22"/>
          <w:szCs w:val="22"/>
        </w:rPr>
        <w:t>Возникновение залога имущественных прав. Срок действия Договора.</w:t>
      </w:r>
    </w:p>
    <w:p w14:paraId="76D4B88E" w14:textId="77777777" w:rsidR="000432DF" w:rsidRPr="00F06B4E" w:rsidRDefault="000432DF" w:rsidP="000432DF">
      <w:pPr>
        <w:pStyle w:val="20"/>
        <w:shd w:val="clear" w:color="auto" w:fill="auto"/>
        <w:tabs>
          <w:tab w:val="left" w:pos="2420"/>
        </w:tabs>
        <w:spacing w:before="0" w:after="0" w:line="276" w:lineRule="auto"/>
        <w:ind w:left="720"/>
        <w:rPr>
          <w:rStyle w:val="2"/>
          <w:b/>
          <w:color w:val="000000"/>
          <w:spacing w:val="0"/>
          <w:sz w:val="22"/>
          <w:szCs w:val="22"/>
        </w:rPr>
      </w:pPr>
      <w:r w:rsidRPr="00F06B4E">
        <w:rPr>
          <w:rStyle w:val="2"/>
          <w:b/>
          <w:color w:val="000000"/>
          <w:spacing w:val="0"/>
          <w:sz w:val="22"/>
          <w:szCs w:val="22"/>
        </w:rPr>
        <w:t xml:space="preserve">                                                           Досрочное расторжение.</w:t>
      </w:r>
    </w:p>
    <w:p w14:paraId="59B9136D" w14:textId="77777777" w:rsidR="000432DF" w:rsidRPr="00F06B4E" w:rsidRDefault="000432DF" w:rsidP="000432DF">
      <w:pPr>
        <w:pStyle w:val="a4"/>
        <w:spacing w:before="0"/>
        <w:ind w:firstLine="709"/>
        <w:rPr>
          <w:rFonts w:eastAsia="Times New Roman"/>
          <w:spacing w:val="0"/>
          <w:sz w:val="22"/>
          <w:szCs w:val="22"/>
          <w:lang w:eastAsia="ru-RU"/>
        </w:rPr>
      </w:pPr>
      <w:r w:rsidRPr="00F06B4E">
        <w:rPr>
          <w:rStyle w:val="1"/>
          <w:color w:val="000000"/>
          <w:sz w:val="22"/>
          <w:szCs w:val="22"/>
        </w:rPr>
        <w:t xml:space="preserve">8.1. </w:t>
      </w:r>
      <w:r w:rsidRPr="00F06B4E">
        <w:rPr>
          <w:rFonts w:eastAsia="Times New Roman"/>
          <w:color w:val="000000"/>
          <w:spacing w:val="0"/>
          <w:sz w:val="22"/>
          <w:szCs w:val="22"/>
          <w:lang w:eastAsia="ru-RU"/>
        </w:rPr>
        <w:t>Настоящий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2C2B0F8B" w14:textId="77777777" w:rsidR="000432DF" w:rsidRPr="00F06B4E" w:rsidRDefault="000432DF" w:rsidP="000432DF">
      <w:pPr>
        <w:spacing w:after="100" w:afterAutospacing="1" w:line="240" w:lineRule="auto"/>
        <w:ind w:firstLine="709"/>
        <w:jc w:val="both"/>
        <w:rPr>
          <w:rFonts w:ascii="Times New Roman" w:eastAsia="Times New Roman" w:hAnsi="Times New Roman" w:cs="Times New Roman"/>
          <w:color w:val="000000"/>
        </w:rPr>
      </w:pPr>
      <w:r w:rsidRPr="00F06B4E">
        <w:rPr>
          <w:rFonts w:ascii="Times New Roman" w:eastAsia="Times New Roman" w:hAnsi="Times New Roman" w:cs="Times New Roman"/>
          <w:color w:val="000000"/>
        </w:rPr>
        <w:t xml:space="preserve">При регистрации настоящего Договора одновременно подлежит государственной регистрации обременение прав требования в пользу Кредитора в виде залога (ипотеки), возникающее на основании закона. С момента государственной регистрации залога (ипотеки) прав требования по настоящему Договору права требования, принадлежащие Дольщику, считаются находящимися в залоге (ипотеке) у Кредитора на основании п.5 ст.5, п.2 ст.11 и </w:t>
      </w:r>
      <w:r w:rsidRPr="00F06B4E">
        <w:rPr>
          <w:rFonts w:ascii="Times New Roman" w:eastAsia="Times New Roman" w:hAnsi="Times New Roman" w:cs="Times New Roman"/>
          <w:b/>
          <w:bCs/>
          <w:color w:val="000000"/>
        </w:rPr>
        <w:t>ст.77.2</w:t>
      </w:r>
      <w:r w:rsidRPr="00F06B4E">
        <w:rPr>
          <w:rFonts w:ascii="Times New Roman" w:eastAsia="Times New Roman" w:hAnsi="Times New Roman" w:cs="Times New Roman"/>
          <w:color w:val="000000"/>
        </w:rPr>
        <w:t xml:space="preserve"> Федерального закона от 16.07.1998 года №102-ФЗ «Об ипотеке (залоге недвижимости)» в силу закона.</w:t>
      </w:r>
    </w:p>
    <w:p w14:paraId="0B002443" w14:textId="5ACFA021" w:rsidR="000432DF" w:rsidRPr="00F06B4E" w:rsidRDefault="000432DF" w:rsidP="000432DF">
      <w:pPr>
        <w:spacing w:after="100" w:afterAutospacing="1" w:line="240" w:lineRule="auto"/>
        <w:ind w:firstLine="709"/>
        <w:jc w:val="both"/>
        <w:rPr>
          <w:rFonts w:ascii="Times New Roman" w:eastAsia="Times New Roman" w:hAnsi="Times New Roman" w:cs="Times New Roman"/>
          <w:color w:val="000000"/>
        </w:rPr>
      </w:pPr>
      <w:r w:rsidRPr="00F06B4E">
        <w:rPr>
          <w:rFonts w:ascii="Times New Roman" w:eastAsia="Times New Roman" w:hAnsi="Times New Roman" w:cs="Times New Roman"/>
          <w:color w:val="000000"/>
        </w:rPr>
        <w:t>Залог прав требований действует до момента государственной регистрации права собственности Дольщика на Объект долевого строительства, право получения которого было оплачено за счет кредитных средств.</w:t>
      </w:r>
      <w:r w:rsidR="00016CD5">
        <w:rPr>
          <w:rFonts w:ascii="Times New Roman" w:eastAsia="Times New Roman" w:hAnsi="Times New Roman" w:cs="Times New Roman"/>
          <w:color w:val="000000"/>
        </w:rPr>
        <w:t xml:space="preserve"> </w:t>
      </w:r>
      <w:r w:rsidRPr="00F06B4E">
        <w:rPr>
          <w:rFonts w:ascii="Times New Roman" w:eastAsia="Times New Roman" w:hAnsi="Times New Roman" w:cs="Times New Roman"/>
          <w:color w:val="000000"/>
        </w:rPr>
        <w:t xml:space="preserve">При регистрации права собственности Дольщика на Объект долевого строительства одновременно подлежит регистрации залог (ипотека) в пользу Кредитора, возникающий на основании закона. На основании </w:t>
      </w:r>
      <w:r w:rsidRPr="00F06B4E">
        <w:rPr>
          <w:rFonts w:ascii="Times New Roman" w:eastAsia="Times New Roman" w:hAnsi="Times New Roman" w:cs="Times New Roman"/>
          <w:b/>
          <w:bCs/>
          <w:color w:val="000000"/>
        </w:rPr>
        <w:t>ст.77.2</w:t>
      </w:r>
      <w:r w:rsidRPr="00F06B4E">
        <w:rPr>
          <w:rFonts w:ascii="Times New Roman" w:eastAsia="Times New Roman" w:hAnsi="Times New Roman" w:cs="Times New Roman"/>
          <w:color w:val="000000"/>
        </w:rPr>
        <w:t xml:space="preserve"> Федерального закона от 16.07.1998 №102-ФЗ «Об ипотеке (залоге недвижимости)» с момента государственной регистрации ипотеки завершенный строительством Объект долевого строительства считается находящимся в залоге (ипотеке) у Кредитора. Залогодержателем завершенного строительством Объекта долевого строительства является Кредитор, залогодателем – Дольщик.</w:t>
      </w:r>
    </w:p>
    <w:p w14:paraId="1F7BCCDF" w14:textId="77777777" w:rsidR="000432DF" w:rsidRPr="00F06B4E" w:rsidRDefault="000432DF" w:rsidP="000432DF">
      <w:pPr>
        <w:spacing w:after="100" w:afterAutospacing="1" w:line="240" w:lineRule="auto"/>
        <w:ind w:firstLine="709"/>
        <w:jc w:val="both"/>
        <w:rPr>
          <w:rFonts w:ascii="Times New Roman" w:hAnsi="Times New Roman" w:cs="Times New Roman"/>
        </w:rPr>
      </w:pPr>
      <w:r w:rsidRPr="00F06B4E">
        <w:rPr>
          <w:rStyle w:val="1"/>
          <w:color w:val="000000"/>
          <w:sz w:val="22"/>
          <w:szCs w:val="22"/>
        </w:rPr>
        <w:t>8.2. Действие настоящего Договора прекращается с момента выполнения Сторонами своих обязательств по настоящему Договору.</w:t>
      </w:r>
    </w:p>
    <w:p w14:paraId="6B6F5921" w14:textId="77777777" w:rsidR="000432DF" w:rsidRPr="00F06B4E" w:rsidRDefault="000432DF" w:rsidP="000432DF">
      <w:pPr>
        <w:pStyle w:val="a4"/>
        <w:shd w:val="clear" w:color="auto" w:fill="auto"/>
        <w:tabs>
          <w:tab w:val="left" w:pos="284"/>
        </w:tabs>
        <w:spacing w:before="0" w:line="240" w:lineRule="auto"/>
        <w:ind w:firstLine="709"/>
        <w:rPr>
          <w:sz w:val="22"/>
          <w:szCs w:val="22"/>
        </w:rPr>
      </w:pPr>
      <w:r w:rsidRPr="00F06B4E">
        <w:rPr>
          <w:rStyle w:val="1"/>
          <w:color w:val="000000"/>
          <w:sz w:val="22"/>
          <w:szCs w:val="22"/>
        </w:rPr>
        <w:t>Прекращение настоящего договора не влечёт за собой прекращения гарантийного срока, указанного в п. 7.2 настоящего договора, и обязательств Застройщика по устранению недостатков, выявленных в период действия гарантийного срока.</w:t>
      </w:r>
    </w:p>
    <w:p w14:paraId="29BB4A30" w14:textId="77777777" w:rsidR="000432DF" w:rsidRPr="00F06B4E" w:rsidRDefault="000432DF" w:rsidP="000432DF">
      <w:pPr>
        <w:pStyle w:val="a4"/>
        <w:shd w:val="clear" w:color="auto" w:fill="auto"/>
        <w:tabs>
          <w:tab w:val="left" w:pos="284"/>
          <w:tab w:val="left" w:pos="1134"/>
        </w:tabs>
        <w:spacing w:before="0" w:line="240" w:lineRule="auto"/>
        <w:ind w:firstLine="709"/>
        <w:rPr>
          <w:sz w:val="22"/>
          <w:szCs w:val="22"/>
        </w:rPr>
      </w:pPr>
      <w:r w:rsidRPr="00F06B4E">
        <w:rPr>
          <w:rStyle w:val="1"/>
          <w:color w:val="000000"/>
          <w:sz w:val="22"/>
          <w:szCs w:val="22"/>
        </w:rPr>
        <w:t>8.3. В случае неисполнения Дольщиком обязательств по настоящему договору, Застройщик вправе в одностороннем порядке отказаться от исполнения договора в случае:</w:t>
      </w:r>
    </w:p>
    <w:p w14:paraId="1119EF61" w14:textId="77777777" w:rsidR="000432DF" w:rsidRPr="00F06B4E" w:rsidRDefault="000432DF" w:rsidP="000432DF">
      <w:pPr>
        <w:pStyle w:val="a4"/>
        <w:numPr>
          <w:ilvl w:val="0"/>
          <w:numId w:val="3"/>
        </w:numPr>
        <w:shd w:val="clear" w:color="auto" w:fill="auto"/>
        <w:tabs>
          <w:tab w:val="left" w:pos="142"/>
          <w:tab w:val="left" w:pos="803"/>
        </w:tabs>
        <w:spacing w:before="0" w:line="240" w:lineRule="auto"/>
        <w:ind w:firstLine="709"/>
        <w:rPr>
          <w:sz w:val="22"/>
          <w:szCs w:val="22"/>
        </w:rPr>
      </w:pPr>
      <w:r w:rsidRPr="00F06B4E">
        <w:rPr>
          <w:rStyle w:val="1"/>
          <w:color w:val="000000"/>
          <w:sz w:val="22"/>
          <w:szCs w:val="22"/>
        </w:rPr>
        <w:t>если в соответствии с договором уплата цены договора должна производиться Дольщиком путем единовременного внесения платежа, просрочка внесения Дольщиком платежа составит более чем два месяца;</w:t>
      </w:r>
    </w:p>
    <w:p w14:paraId="2B010AD8" w14:textId="77777777" w:rsidR="000432DF" w:rsidRPr="00F06B4E" w:rsidRDefault="000432DF" w:rsidP="000432DF">
      <w:pPr>
        <w:pStyle w:val="a4"/>
        <w:numPr>
          <w:ilvl w:val="0"/>
          <w:numId w:val="3"/>
        </w:numPr>
        <w:shd w:val="clear" w:color="auto" w:fill="auto"/>
        <w:tabs>
          <w:tab w:val="left" w:pos="142"/>
          <w:tab w:val="left" w:pos="803"/>
        </w:tabs>
        <w:spacing w:before="0" w:line="240" w:lineRule="auto"/>
        <w:ind w:firstLine="709"/>
        <w:rPr>
          <w:sz w:val="22"/>
          <w:szCs w:val="22"/>
        </w:rPr>
      </w:pPr>
      <w:r w:rsidRPr="00F06B4E">
        <w:rPr>
          <w:rStyle w:val="1"/>
          <w:color w:val="000000"/>
          <w:sz w:val="22"/>
          <w:szCs w:val="22"/>
        </w:rPr>
        <w:t>если в соответствии с договором уплата цены договора должна производится Дольщиком путем внесения платежей в предусмотренный договором период, систематическое нарушение Дольщиком сроков внесения платежей, то есть нарушение срока внесения Дольщиком платежа составит более чем три раза в течение двенадцати месяцев или просрочка внесения Дольщиком платежа составит более чем два месяца.</w:t>
      </w:r>
    </w:p>
    <w:p w14:paraId="6209D98F" w14:textId="77777777" w:rsidR="000432DF" w:rsidRPr="00F06B4E" w:rsidRDefault="000432DF" w:rsidP="000432DF">
      <w:pPr>
        <w:pStyle w:val="a4"/>
        <w:shd w:val="clear" w:color="auto" w:fill="auto"/>
        <w:tabs>
          <w:tab w:val="left" w:pos="284"/>
        </w:tabs>
        <w:spacing w:before="0" w:line="240" w:lineRule="auto"/>
        <w:ind w:firstLine="709"/>
        <w:rPr>
          <w:color w:val="000000"/>
          <w:sz w:val="22"/>
          <w:szCs w:val="22"/>
          <w:shd w:val="clear" w:color="auto" w:fill="FFFFFF"/>
        </w:rPr>
      </w:pPr>
      <w:bookmarkStart w:id="39" w:name="_Hlk153980063"/>
      <w:r w:rsidRPr="00F06B4E">
        <w:rPr>
          <w:rStyle w:val="1"/>
          <w:color w:val="000000"/>
          <w:sz w:val="22"/>
          <w:szCs w:val="22"/>
        </w:rPr>
        <w:t xml:space="preserve">В случае наличия оснований для одностороннего отказа Застройщика от исполнения настоящего Договора, предусмотренного п. 8.3 настоящего Договора, Застройщик вправе расторгнуть настоящий Договор не ранее, чем через 30 (тридцать) рабочих дней после направления в письменной форме Дольщику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предупреждения о необходимости погашения им задолженности и о последствиях неисполнения такого требования. </w:t>
      </w:r>
    </w:p>
    <w:p w14:paraId="2EEC1BAA"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Возврат денежных средств, находящихся на счете эскроу, вследствие расторжения Договора согласно п.8.3 Договора осуществляется в порядке и сроки, установленные законодательством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положений п. 5.1.10. Договора.</w:t>
      </w:r>
      <w:bookmarkEnd w:id="39"/>
    </w:p>
    <w:p w14:paraId="32EE24FF"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8.4. Дольщик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Дольщик обязан не менее чем за семь рабочих дней уведомить об этом Застройщика. </w:t>
      </w:r>
    </w:p>
    <w:p w14:paraId="750E151D"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8.5. В случае расторжения настоящего договора по вине Дольщика (неисполнение либо ненадлежащее исполнение Дольщиком своих обязательств по настоящему Договору) и отсутствия финансирования со стороны Дольщика, Дольщик обязан возместить понесенные Застройщиком расходы, связанные с исполнением обязательств по настоящему договору.</w:t>
      </w:r>
    </w:p>
    <w:p w14:paraId="384CE881"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8.5.1 В случае расторжения договора по:</w:t>
      </w:r>
    </w:p>
    <w:p w14:paraId="79807726"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 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5067E849"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 инициативе Застройщика, по вине Участника долевого строительства, по основаниям, предусмотренным действующим законодательством, в том числе в связи с неуплатой Участником долевого строительства цены договора (или его части),</w:t>
      </w:r>
    </w:p>
    <w:p w14:paraId="3D471F8C"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Участник долевого строительства возмещает Застройщику расходы, связанные с заключением договора, в том числе, но не исключительно: расходы на подготовку договора, правовую экспертизу документов, клиентское обслуживание, рекламу, юридическое сопровождение сделки, услуги по электронной регистрации договора, которые стороны совместно оценили в 100 000 (Сто тысяч) рублей.</w:t>
      </w:r>
    </w:p>
    <w:p w14:paraId="6C920E54"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Возмещение расходов осуществляется Участником долевого строительства Застройщику путем перечисления денежных средств на расчетный счет Застройщика, указанный в настоящем договоре в течение 10 календарных дней исчисляемых:</w:t>
      </w:r>
    </w:p>
    <w:p w14:paraId="3A3CAFDE"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 с момента подписания сторонами соглашения о расторжении договора (при расторжении договора по 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45339B29" w14:textId="77777777" w:rsidR="000432DF" w:rsidRPr="00F06B4E" w:rsidRDefault="000432DF" w:rsidP="000432DF">
      <w:pPr>
        <w:spacing w:after="0" w:line="240" w:lineRule="auto"/>
        <w:ind w:firstLine="709"/>
        <w:jc w:val="both"/>
        <w:rPr>
          <w:rStyle w:val="1"/>
          <w:sz w:val="22"/>
          <w:szCs w:val="22"/>
        </w:rPr>
      </w:pPr>
      <w:r w:rsidRPr="00F06B4E">
        <w:rPr>
          <w:rStyle w:val="1"/>
          <w:sz w:val="22"/>
          <w:szCs w:val="22"/>
        </w:rPr>
        <w:t>- с момента получения Участником долевого строительства от Застройщика уведомления об одностороннем отказе от исполнения договора (при расторжении договора по инициативе Застройщика, по вине Участника долевого строительства).</w:t>
      </w:r>
    </w:p>
    <w:p w14:paraId="67D4409E" w14:textId="6A837CD9"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8.6. Расторжение настоящего Договора не влечет за собой прекращение договоров участия в долевом строительстве Дома с иными дольщиками.</w:t>
      </w:r>
    </w:p>
    <w:p w14:paraId="51598BCA" w14:textId="77777777" w:rsidR="00C342CD" w:rsidRPr="00F06B4E" w:rsidRDefault="00C342CD" w:rsidP="000432DF">
      <w:pPr>
        <w:spacing w:after="0" w:line="240" w:lineRule="auto"/>
        <w:ind w:firstLine="709"/>
        <w:jc w:val="both"/>
        <w:rPr>
          <w:rStyle w:val="1"/>
          <w:color w:val="000000"/>
          <w:sz w:val="22"/>
          <w:szCs w:val="22"/>
        </w:rPr>
      </w:pPr>
    </w:p>
    <w:p w14:paraId="46AB7470" w14:textId="77777777" w:rsidR="0022076D" w:rsidRPr="00F06B4E" w:rsidRDefault="0022076D" w:rsidP="0022076D">
      <w:pPr>
        <w:pStyle w:val="20"/>
        <w:numPr>
          <w:ilvl w:val="0"/>
          <w:numId w:val="10"/>
        </w:numPr>
        <w:shd w:val="clear" w:color="auto" w:fill="auto"/>
        <w:tabs>
          <w:tab w:val="left" w:pos="3695"/>
        </w:tabs>
        <w:spacing w:before="0" w:after="0" w:line="276" w:lineRule="auto"/>
        <w:jc w:val="center"/>
        <w:rPr>
          <w:rStyle w:val="1"/>
          <w:rFonts w:eastAsiaTheme="minorEastAsia"/>
          <w:bCs w:val="0"/>
          <w:color w:val="000000"/>
          <w:sz w:val="22"/>
          <w:szCs w:val="22"/>
          <w:lang w:eastAsia="ru-RU"/>
        </w:rPr>
      </w:pPr>
      <w:r w:rsidRPr="00F06B4E">
        <w:rPr>
          <w:rStyle w:val="2"/>
          <w:b/>
          <w:color w:val="000000"/>
          <w:sz w:val="22"/>
          <w:szCs w:val="22"/>
        </w:rPr>
        <w:t>Ответственность Сторон.</w:t>
      </w:r>
    </w:p>
    <w:p w14:paraId="6BD3D1FE" w14:textId="77777777" w:rsidR="000432DF" w:rsidRPr="00F06B4E" w:rsidRDefault="000432DF" w:rsidP="000432DF">
      <w:pPr>
        <w:pStyle w:val="a4"/>
        <w:shd w:val="clear" w:color="auto" w:fill="auto"/>
        <w:tabs>
          <w:tab w:val="left" w:pos="-709"/>
          <w:tab w:val="left" w:pos="284"/>
        </w:tabs>
        <w:spacing w:before="0" w:line="240" w:lineRule="auto"/>
        <w:ind w:firstLine="709"/>
        <w:rPr>
          <w:sz w:val="22"/>
          <w:szCs w:val="22"/>
        </w:rPr>
      </w:pPr>
      <w:r w:rsidRPr="00F06B4E">
        <w:rPr>
          <w:rStyle w:val="1"/>
          <w:color w:val="000000"/>
          <w:sz w:val="22"/>
          <w:szCs w:val="22"/>
        </w:rPr>
        <w:t>9.1. Стороны несут ответственность по своим обязательствам в соответствии с действующим законодательством Российской Федерации.</w:t>
      </w:r>
    </w:p>
    <w:p w14:paraId="382BFAB4" w14:textId="64DD7189" w:rsidR="000432DF" w:rsidRPr="00F06B4E" w:rsidRDefault="000432DF" w:rsidP="000432DF">
      <w:pPr>
        <w:spacing w:after="0" w:line="240" w:lineRule="auto"/>
        <w:ind w:firstLine="709"/>
        <w:jc w:val="both"/>
        <w:rPr>
          <w:rFonts w:ascii="Times New Roman" w:hAnsi="Times New Roman" w:cs="Times New Roman"/>
          <w:b/>
        </w:rPr>
      </w:pPr>
      <w:r w:rsidRPr="00F06B4E">
        <w:rPr>
          <w:rStyle w:val="1"/>
          <w:color w:val="000000"/>
          <w:sz w:val="22"/>
          <w:szCs w:val="22"/>
        </w:rPr>
        <w:t>9.</w:t>
      </w:r>
      <w:r w:rsidR="002A359D">
        <w:rPr>
          <w:rFonts w:ascii="Times New Roman" w:hAnsi="Times New Roman" w:cs="Times New Roman"/>
        </w:rPr>
        <w:t>2</w:t>
      </w:r>
      <w:r w:rsidRPr="00F06B4E">
        <w:rPr>
          <w:rFonts w:ascii="Times New Roman" w:hAnsi="Times New Roman" w:cs="Times New Roman"/>
        </w:rPr>
        <w:t>.  Стороны договорились, что уступка Дольщиком к Застройщику по неустойке и иным штрафным санкциям не допускается</w:t>
      </w:r>
      <w:r w:rsidRPr="00F06B4E">
        <w:rPr>
          <w:rFonts w:ascii="Times New Roman" w:hAnsi="Times New Roman" w:cs="Times New Roman"/>
          <w:b/>
        </w:rPr>
        <w:t>.</w:t>
      </w:r>
    </w:p>
    <w:p w14:paraId="0A3DA7EE" w14:textId="6A312E9B"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9.</w:t>
      </w:r>
      <w:r w:rsidR="002A359D">
        <w:rPr>
          <w:rStyle w:val="1"/>
          <w:color w:val="000000"/>
          <w:sz w:val="22"/>
          <w:szCs w:val="22"/>
        </w:rPr>
        <w:t>3</w:t>
      </w:r>
      <w:r w:rsidRPr="00F06B4E">
        <w:rPr>
          <w:rStyle w:val="1"/>
          <w:color w:val="000000"/>
          <w:sz w:val="22"/>
          <w:szCs w:val="22"/>
        </w:rPr>
        <w:t>. За просрочку, необоснованный отказ/уклонение от подписания Акта приема-передачи Квартиры Дольщик уплачивает Застройщику неустойку в размере 0,1% от окончательной цены Договора за каждый день просрочки.</w:t>
      </w:r>
    </w:p>
    <w:p w14:paraId="7A601572" w14:textId="573C9CFF"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9.</w:t>
      </w:r>
      <w:r w:rsidR="002A359D">
        <w:rPr>
          <w:rStyle w:val="1"/>
          <w:color w:val="000000"/>
          <w:sz w:val="22"/>
          <w:szCs w:val="22"/>
        </w:rPr>
        <w:t>4</w:t>
      </w:r>
      <w:r w:rsidRPr="00F06B4E">
        <w:rPr>
          <w:rStyle w:val="1"/>
          <w:color w:val="000000"/>
          <w:sz w:val="22"/>
          <w:szCs w:val="22"/>
        </w:rPr>
        <w:t xml:space="preserve">. </w:t>
      </w:r>
      <w:bookmarkStart w:id="40" w:name="_Hlk153980331"/>
      <w:r w:rsidRPr="00F06B4E">
        <w:rPr>
          <w:rStyle w:val="1"/>
          <w:color w:val="000000"/>
          <w:sz w:val="22"/>
          <w:szCs w:val="22"/>
        </w:rPr>
        <w:t xml:space="preserve">Стороны признают, что денежные средства Дольщика, переданные по настоящему Договору, хранятся на эскроу-счете в Банке, Застройщик доступа к этим денежным средствам не имеет.  </w:t>
      </w:r>
    </w:p>
    <w:p w14:paraId="5323BB43"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В случае расторжения настоящего Договора штрафные санкции за пользование денежными средствами не могут быть возложены на Застройщика. </w:t>
      </w:r>
    </w:p>
    <w:p w14:paraId="1CD3D521"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При расторжении настоящего Договора Стороны подписывают соглашение о расторжении настоящего Договора, которое является основанием для возврата денежных средства с эскроу-счета Дольщику. </w:t>
      </w:r>
    </w:p>
    <w:p w14:paraId="05A41A06" w14:textId="77777777" w:rsidR="000432DF" w:rsidRPr="00F06B4E" w:rsidRDefault="000432DF" w:rsidP="000432DF">
      <w:pPr>
        <w:spacing w:after="0" w:line="240" w:lineRule="auto"/>
        <w:ind w:firstLine="709"/>
        <w:jc w:val="both"/>
        <w:rPr>
          <w:rStyle w:val="1"/>
          <w:color w:val="000000"/>
          <w:sz w:val="22"/>
          <w:szCs w:val="22"/>
        </w:rPr>
      </w:pPr>
      <w:r w:rsidRPr="00F06B4E">
        <w:rPr>
          <w:rStyle w:val="1"/>
          <w:color w:val="000000"/>
          <w:sz w:val="22"/>
          <w:szCs w:val="22"/>
        </w:rPr>
        <w:t xml:space="preserve">При наличии разногласий по тексту соглашения о расторжении договора Стороны подписывают соглашение о расторжении, которое является основанием для возврата денежных средства с эскроу-счета Дольщику с указанием на то, что спорные обстоятельства/положения будут определены в дальнейших дополнительных соглашениях к соглашению о расторжении путем переговоров или в судебном порядке. </w:t>
      </w:r>
    </w:p>
    <w:bookmarkEnd w:id="40"/>
    <w:p w14:paraId="03871327" w14:textId="77777777" w:rsidR="000432DF" w:rsidRPr="00F06B4E" w:rsidRDefault="000432DF" w:rsidP="000432DF">
      <w:pPr>
        <w:spacing w:after="0"/>
        <w:ind w:left="-567" w:firstLine="567"/>
        <w:jc w:val="both"/>
        <w:rPr>
          <w:rFonts w:ascii="Times New Roman" w:hAnsi="Times New Roman" w:cs="Times New Roman"/>
        </w:rPr>
      </w:pPr>
    </w:p>
    <w:p w14:paraId="6FF670C5" w14:textId="48B06DAC" w:rsidR="000432DF" w:rsidRPr="00F06B4E" w:rsidRDefault="000432DF" w:rsidP="002A359D">
      <w:pPr>
        <w:pStyle w:val="20"/>
        <w:numPr>
          <w:ilvl w:val="0"/>
          <w:numId w:val="10"/>
        </w:numPr>
        <w:shd w:val="clear" w:color="auto" w:fill="auto"/>
        <w:spacing w:before="0" w:after="0" w:line="276" w:lineRule="auto"/>
        <w:jc w:val="center"/>
        <w:rPr>
          <w:bCs w:val="0"/>
          <w:color w:val="000000"/>
          <w:spacing w:val="0"/>
          <w:sz w:val="22"/>
          <w:szCs w:val="22"/>
          <w:shd w:val="clear" w:color="auto" w:fill="FFFFFF"/>
        </w:rPr>
      </w:pPr>
      <w:r w:rsidRPr="00F06B4E">
        <w:rPr>
          <w:rStyle w:val="2"/>
          <w:b/>
          <w:color w:val="000000"/>
          <w:spacing w:val="0"/>
          <w:sz w:val="22"/>
          <w:szCs w:val="22"/>
        </w:rPr>
        <w:t>Освобождение от ответственности (форс-мажор).</w:t>
      </w:r>
    </w:p>
    <w:p w14:paraId="5C5118D8" w14:textId="77777777" w:rsidR="000432DF" w:rsidRPr="00F06B4E" w:rsidRDefault="000432DF" w:rsidP="000432DF">
      <w:pPr>
        <w:pStyle w:val="a4"/>
        <w:shd w:val="clear" w:color="auto" w:fill="auto"/>
        <w:tabs>
          <w:tab w:val="left" w:pos="426"/>
        </w:tabs>
        <w:spacing w:before="0" w:line="240" w:lineRule="auto"/>
        <w:ind w:firstLine="709"/>
        <w:rPr>
          <w:rStyle w:val="1"/>
          <w:color w:val="000000"/>
          <w:spacing w:val="0"/>
          <w:sz w:val="22"/>
          <w:szCs w:val="22"/>
        </w:rPr>
      </w:pPr>
      <w:r w:rsidRPr="00F06B4E">
        <w:rPr>
          <w:rStyle w:val="1"/>
          <w:color w:val="000000"/>
          <w:spacing w:val="0"/>
          <w:sz w:val="22"/>
          <w:szCs w:val="22"/>
        </w:rPr>
        <w:t>10.1. 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природного и социально-экономического характера: наводнение, землетрясение, пожар, военные действия, взрыв, восстание, спад производства в стране и/или в регионе, постановления и распоряжения органов государственной (муниципальной) власти и управления, запретительные действия властей, существенно (негативно) влияющие на деятельность организаций строительного комплекса, иные события, не подлежащие контролю Сторон. Срок исполнения обязательств при этом отодвигается соразмерно времени, в течение которого действуют обстоятельства непреодолимой силы. Наличие указанных обстоятельств должно подтверждаться документами, выданными соответствующим уполномоченным органом.</w:t>
      </w:r>
    </w:p>
    <w:p w14:paraId="2E330A3C" w14:textId="77777777" w:rsidR="000432DF" w:rsidRPr="00F06B4E" w:rsidRDefault="000432DF" w:rsidP="002A359D">
      <w:pPr>
        <w:pStyle w:val="20"/>
        <w:numPr>
          <w:ilvl w:val="0"/>
          <w:numId w:val="10"/>
        </w:numPr>
        <w:shd w:val="clear" w:color="auto" w:fill="auto"/>
        <w:tabs>
          <w:tab w:val="left" w:pos="3546"/>
        </w:tabs>
        <w:spacing w:before="0" w:after="0" w:line="276" w:lineRule="auto"/>
        <w:jc w:val="center"/>
        <w:rPr>
          <w:rStyle w:val="2"/>
          <w:b/>
          <w:color w:val="000000"/>
          <w:sz w:val="22"/>
          <w:szCs w:val="22"/>
        </w:rPr>
      </w:pPr>
      <w:r w:rsidRPr="00F06B4E">
        <w:rPr>
          <w:rStyle w:val="2"/>
          <w:b/>
          <w:color w:val="000000"/>
          <w:sz w:val="22"/>
          <w:szCs w:val="22"/>
        </w:rPr>
        <w:t>Заключительные положения.</w:t>
      </w:r>
    </w:p>
    <w:p w14:paraId="771C6B9F"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1859AC13"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11.2. Обо всех изменениях в платежных, почтовых и других реквизитах, а также о смене места регистрации (проживания) Стороны обязаны извещать друг друга в течение 5 рабочих дней.</w:t>
      </w:r>
    </w:p>
    <w:p w14:paraId="432B0B60" w14:textId="77777777" w:rsidR="000432DF" w:rsidRPr="00F06B4E" w:rsidRDefault="000432DF" w:rsidP="000432DF">
      <w:pPr>
        <w:pStyle w:val="a4"/>
        <w:shd w:val="clear" w:color="auto" w:fill="auto"/>
        <w:tabs>
          <w:tab w:val="left" w:pos="284"/>
        </w:tabs>
        <w:spacing w:before="0" w:line="240" w:lineRule="auto"/>
        <w:ind w:firstLine="709"/>
        <w:rPr>
          <w:color w:val="000000"/>
          <w:sz w:val="22"/>
          <w:szCs w:val="22"/>
          <w:shd w:val="clear" w:color="auto" w:fill="FFFFFF"/>
        </w:rPr>
      </w:pPr>
      <w:r w:rsidRPr="00F06B4E">
        <w:rPr>
          <w:sz w:val="22"/>
          <w:szCs w:val="22"/>
        </w:rPr>
        <w:t xml:space="preserve">11.3.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12 Договора, либо в случае изменения почтового адреса, по адресу, представленному в соответствии с п. 11.2 Договора, </w:t>
      </w:r>
      <w:r w:rsidRPr="00F06B4E">
        <w:rPr>
          <w:rStyle w:val="1"/>
          <w:color w:val="000000"/>
          <w:sz w:val="22"/>
          <w:szCs w:val="22"/>
        </w:rPr>
        <w:t>а так же в случае если оператором почтовой связи заказное письмо возвращено с сообщением об отказе Стороны от его получения или в связи с отсутствием Стороны по указанному им почтовому адресу.</w:t>
      </w:r>
    </w:p>
    <w:p w14:paraId="65603DBC"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11.4. 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14:paraId="382D49A9" w14:textId="77777777" w:rsidR="000432DF" w:rsidRPr="00F06B4E" w:rsidRDefault="000432DF" w:rsidP="000432DF">
      <w:pPr>
        <w:tabs>
          <w:tab w:val="left" w:pos="720"/>
        </w:tabs>
        <w:spacing w:after="0" w:line="240" w:lineRule="auto"/>
        <w:ind w:firstLine="709"/>
        <w:jc w:val="both"/>
        <w:rPr>
          <w:rFonts w:ascii="Times New Roman" w:hAnsi="Times New Roman" w:cs="Times New Roman"/>
        </w:rPr>
      </w:pPr>
      <w:r w:rsidRPr="00F06B4E">
        <w:rPr>
          <w:rFonts w:ascii="Times New Roman" w:hAnsi="Times New Roman" w:cs="Times New Roman"/>
        </w:rPr>
        <w:t>11.5. Подписав настоящий договор, Дольщик выражает свое безусловное согласие на предоставление Застройщиком переданной Дольщиком в рамках настоящего договора информации третьим лицам в целях исполнения настоящего договора, а также на обработку Застройщиком персональных данных Дольщика, указанных в настоящем договоре и в иных документах, полученных для целей заключения и исполнения настоящего договора, в том числе в целях:</w:t>
      </w:r>
    </w:p>
    <w:p w14:paraId="3C6FB59B"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2496D3A7"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 контроля за своевременным исполнением обязательств Дольщика; </w:t>
      </w:r>
    </w:p>
    <w:p w14:paraId="49426710"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реализации функций по сбору, хранению и обновлению сведений, подлежащих предоставлению Дольщиком Застройщику.</w:t>
      </w:r>
    </w:p>
    <w:p w14:paraId="1378AFE6" w14:textId="77777777" w:rsidR="000432DF" w:rsidRPr="00F06B4E" w:rsidRDefault="000432DF" w:rsidP="000432DF">
      <w:pPr>
        <w:pStyle w:val="Normal1"/>
        <w:ind w:firstLine="709"/>
        <w:jc w:val="both"/>
        <w:rPr>
          <w:sz w:val="22"/>
          <w:szCs w:val="22"/>
        </w:rPr>
      </w:pPr>
      <w:r w:rsidRPr="00F06B4E">
        <w:rPr>
          <w:sz w:val="22"/>
          <w:szCs w:val="22"/>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1800D14A" w14:textId="77777777" w:rsidR="000432DF" w:rsidRPr="00F06B4E" w:rsidRDefault="000432DF" w:rsidP="000432DF">
      <w:pPr>
        <w:pStyle w:val="a4"/>
        <w:spacing w:before="0" w:line="240" w:lineRule="auto"/>
        <w:ind w:firstLine="709"/>
        <w:rPr>
          <w:sz w:val="22"/>
          <w:szCs w:val="22"/>
        </w:rPr>
      </w:pPr>
      <w:r w:rsidRPr="00F06B4E">
        <w:rPr>
          <w:sz w:val="22"/>
          <w:szCs w:val="22"/>
        </w:rPr>
        <w:t xml:space="preserve">11.6. Отправка Застройщиком корреспонденции (в том числе судебной) будет осуществляться по адресу Дольщика, указанному в преамбуле настоящего договора и в документах, представленных Дольщиком при заключении и исполнении настоящего договора. Указанный адрес может быть изменен Дольщиком путем письменного уведомления Застройщика в течении 5 (пяти рабочих) дней с момента возникновения указных изменений. </w:t>
      </w:r>
      <w:bookmarkStart w:id="41" w:name="_Hlk153980531"/>
      <w:r w:rsidRPr="00F06B4E">
        <w:rPr>
          <w:sz w:val="22"/>
          <w:szCs w:val="22"/>
        </w:rPr>
        <w:t xml:space="preserve">В случае не уведомления Застройщика об указанных изменениях или нарушения сроков уведомления, то Застройщик освобождается от ответственности за нарушение сроков извещения или передачи квартиры. </w:t>
      </w:r>
    </w:p>
    <w:bookmarkEnd w:id="41"/>
    <w:p w14:paraId="7269C957"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11.7. Во всем остальном, что не предусмотрено Договором, Стороны руководствуются действующим законодательством Российской Федерации.</w:t>
      </w:r>
    </w:p>
    <w:p w14:paraId="5F5DF70E"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32DBB605"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 xml:space="preserve">11.9. В случае недостижения в течение одного месяца согласия по спорному/спорным вопросу/вопросам в ходе переговоров Стороны могут передать спор в Орджоникидзевский районный суд г. Уфа РБ/мировому судье судебного участка №1 по Орджоникидзевскому району г. Уфы РБ (договорная подсудность), </w:t>
      </w:r>
      <w:bookmarkStart w:id="42" w:name="_Hlk153980600"/>
      <w:r w:rsidRPr="00F06B4E">
        <w:rPr>
          <w:rFonts w:ascii="Times New Roman" w:hAnsi="Times New Roman" w:cs="Times New Roman"/>
        </w:rPr>
        <w:t>а также, в соответствии с правилами о подведомственности и подсудности, установленных законодательством Российской Федерации.</w:t>
      </w:r>
      <w:bookmarkEnd w:id="42"/>
    </w:p>
    <w:p w14:paraId="31E2A0CE"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11.10. Наименования статей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14:paraId="5E3FC125" w14:textId="77777777" w:rsidR="000432DF" w:rsidRPr="00F06B4E" w:rsidRDefault="000432DF" w:rsidP="000432DF">
      <w:pPr>
        <w:spacing w:after="0" w:line="240" w:lineRule="auto"/>
        <w:ind w:firstLine="709"/>
        <w:jc w:val="both"/>
        <w:rPr>
          <w:rFonts w:ascii="Times New Roman" w:hAnsi="Times New Roman" w:cs="Times New Roman"/>
        </w:rPr>
      </w:pPr>
      <w:r w:rsidRPr="00F06B4E">
        <w:rPr>
          <w:rFonts w:ascii="Times New Roman" w:hAnsi="Times New Roman" w:cs="Times New Roman"/>
        </w:rPr>
        <w:t>11.11. Настоящий Договор составлен в 3 (трех) экземплярах: 1 экземпляр для Дольщика, один экземпляр для Застройщика и один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14:paraId="6DFB051B" w14:textId="77777777" w:rsidR="0022076D" w:rsidRPr="00F06B4E" w:rsidRDefault="0022076D" w:rsidP="0022076D">
      <w:pPr>
        <w:pStyle w:val="a4"/>
        <w:shd w:val="clear" w:color="auto" w:fill="auto"/>
        <w:tabs>
          <w:tab w:val="left" w:pos="284"/>
          <w:tab w:val="left" w:pos="990"/>
        </w:tabs>
        <w:spacing w:before="0" w:line="276" w:lineRule="auto"/>
        <w:ind w:firstLine="0"/>
        <w:jc w:val="center"/>
        <w:rPr>
          <w:b/>
          <w:sz w:val="22"/>
          <w:szCs w:val="22"/>
        </w:rPr>
      </w:pPr>
      <w:r w:rsidRPr="00F06B4E">
        <w:rPr>
          <w:b/>
          <w:sz w:val="22"/>
          <w:szCs w:val="22"/>
        </w:rPr>
        <w:t>12. Подписи Сторон</w:t>
      </w:r>
    </w:p>
    <w:p w14:paraId="51FFC2B6" w14:textId="1F171DDC" w:rsidR="0022076D" w:rsidRPr="005100E4" w:rsidRDefault="0022076D" w:rsidP="0022076D">
      <w:pPr>
        <w:pStyle w:val="a4"/>
        <w:shd w:val="clear" w:color="auto" w:fill="auto"/>
        <w:spacing w:before="0" w:line="276" w:lineRule="auto"/>
        <w:ind w:firstLine="0"/>
        <w:rPr>
          <w:rStyle w:val="1"/>
          <w:color w:val="000000"/>
          <w:sz w:val="22"/>
          <w:szCs w:val="22"/>
        </w:rPr>
      </w:pPr>
      <w:r w:rsidRPr="00F06B4E">
        <w:rPr>
          <w:rStyle w:val="11"/>
          <w:color w:val="000000"/>
          <w:sz w:val="22"/>
          <w:szCs w:val="22"/>
        </w:rPr>
        <w:t>Застройщик</w:t>
      </w:r>
      <w:r w:rsidRPr="00F06B4E">
        <w:rPr>
          <w:rStyle w:val="aa"/>
          <w:color w:val="000000"/>
          <w:sz w:val="22"/>
          <w:szCs w:val="22"/>
        </w:rPr>
        <w:t xml:space="preserve">: </w:t>
      </w:r>
      <w:r w:rsidRPr="005100E4">
        <w:rPr>
          <w:rStyle w:val="1"/>
          <w:color w:val="000000"/>
          <w:sz w:val="22"/>
          <w:szCs w:val="22"/>
        </w:rPr>
        <w:t>Общество с ограниченной ответственностью Специализированный застройщик «</w:t>
      </w:r>
      <w:r w:rsidR="00CD638C" w:rsidRPr="005100E4">
        <w:rPr>
          <w:rStyle w:val="1"/>
          <w:color w:val="000000"/>
          <w:sz w:val="22"/>
          <w:szCs w:val="22"/>
        </w:rPr>
        <w:t>СТРАТЕГ-КАРУСЕЛЬ</w:t>
      </w:r>
      <w:r w:rsidRPr="005100E4">
        <w:rPr>
          <w:rStyle w:val="1"/>
          <w:color w:val="000000"/>
          <w:sz w:val="22"/>
          <w:szCs w:val="22"/>
        </w:rPr>
        <w:t>»</w:t>
      </w:r>
    </w:p>
    <w:p w14:paraId="6362F082" w14:textId="77777777" w:rsidR="00CD638C" w:rsidRPr="005100E4" w:rsidRDefault="00CD638C" w:rsidP="0022076D">
      <w:pPr>
        <w:spacing w:after="0"/>
        <w:rPr>
          <w:rFonts w:ascii="Times New Roman" w:hAnsi="Times New Roman" w:cs="Times New Roman"/>
        </w:rPr>
      </w:pPr>
      <w:r w:rsidRPr="005100E4">
        <w:rPr>
          <w:rFonts w:ascii="Times New Roman" w:hAnsi="Times New Roman" w:cs="Times New Roman"/>
          <w:bCs/>
          <w:color w:val="222222"/>
        </w:rPr>
        <w:t>А</w:t>
      </w:r>
      <w:r w:rsidR="0022076D" w:rsidRPr="005100E4">
        <w:rPr>
          <w:rFonts w:ascii="Times New Roman" w:hAnsi="Times New Roman" w:cs="Times New Roman"/>
          <w:bCs/>
          <w:color w:val="222222"/>
        </w:rPr>
        <w:t xml:space="preserve">дрес: </w:t>
      </w:r>
      <w:r w:rsidRPr="005100E4">
        <w:rPr>
          <w:rFonts w:ascii="Times New Roman" w:hAnsi="Times New Roman" w:cs="Times New Roman"/>
        </w:rPr>
        <w:t>450077, г. Уфа, ул. Цюрупы, д.79, оф.2.1</w:t>
      </w:r>
    </w:p>
    <w:p w14:paraId="02967F07" w14:textId="77777777" w:rsidR="00CD638C" w:rsidRPr="005100E4" w:rsidRDefault="0022076D" w:rsidP="00CD638C">
      <w:pPr>
        <w:spacing w:after="0"/>
        <w:rPr>
          <w:rFonts w:ascii="Times New Roman" w:hAnsi="Times New Roman" w:cs="Times New Roman"/>
        </w:rPr>
      </w:pPr>
      <w:r w:rsidRPr="005100E4">
        <w:rPr>
          <w:rFonts w:ascii="Times New Roman" w:hAnsi="Times New Roman" w:cs="Times New Roman"/>
        </w:rPr>
        <w:t xml:space="preserve">ИНН/КПП </w:t>
      </w:r>
      <w:r w:rsidR="00CD638C" w:rsidRPr="005100E4">
        <w:rPr>
          <w:rFonts w:ascii="Times New Roman" w:hAnsi="Times New Roman" w:cs="Times New Roman"/>
        </w:rPr>
        <w:t>0274980288/027401001</w:t>
      </w:r>
    </w:p>
    <w:p w14:paraId="39E2473C" w14:textId="77777777" w:rsidR="00CD638C" w:rsidRPr="005100E4" w:rsidRDefault="0022076D" w:rsidP="00CD638C">
      <w:pPr>
        <w:spacing w:after="0"/>
        <w:rPr>
          <w:rFonts w:ascii="Times New Roman" w:hAnsi="Times New Roman" w:cs="Times New Roman"/>
        </w:rPr>
      </w:pPr>
      <w:r w:rsidRPr="005100E4">
        <w:rPr>
          <w:rFonts w:ascii="Times New Roman" w:hAnsi="Times New Roman" w:cs="Times New Roman"/>
        </w:rPr>
        <w:t xml:space="preserve">р/с </w:t>
      </w:r>
      <w:r w:rsidR="00CD638C" w:rsidRPr="005100E4">
        <w:rPr>
          <w:rFonts w:ascii="Times New Roman" w:hAnsi="Times New Roman" w:cs="Times New Roman"/>
        </w:rPr>
        <w:t>40702 810 8 0600 0010666</w:t>
      </w:r>
    </w:p>
    <w:p w14:paraId="645E089F" w14:textId="765F1CD6" w:rsidR="0022076D" w:rsidRPr="005100E4" w:rsidRDefault="0022076D" w:rsidP="00CD638C">
      <w:pPr>
        <w:spacing w:after="0"/>
        <w:rPr>
          <w:rFonts w:ascii="Times New Roman" w:hAnsi="Times New Roman" w:cs="Times New Roman"/>
        </w:rPr>
      </w:pPr>
      <w:r w:rsidRPr="005100E4">
        <w:rPr>
          <w:rFonts w:ascii="Times New Roman" w:hAnsi="Times New Roman" w:cs="Times New Roman"/>
        </w:rPr>
        <w:t>к/с 30101810300000000601</w:t>
      </w:r>
    </w:p>
    <w:p w14:paraId="067D9754" w14:textId="77777777" w:rsidR="0022076D" w:rsidRPr="005100E4" w:rsidRDefault="0022076D" w:rsidP="0022076D">
      <w:pPr>
        <w:spacing w:after="0"/>
        <w:jc w:val="both"/>
        <w:rPr>
          <w:rFonts w:ascii="Times New Roman" w:hAnsi="Times New Roman" w:cs="Times New Roman"/>
        </w:rPr>
      </w:pPr>
      <w:r w:rsidRPr="005100E4">
        <w:rPr>
          <w:rFonts w:ascii="Times New Roman" w:hAnsi="Times New Roman" w:cs="Times New Roman"/>
        </w:rPr>
        <w:t>БИК: 048073601</w:t>
      </w:r>
    </w:p>
    <w:p w14:paraId="1B2323A5" w14:textId="77777777" w:rsidR="0022076D" w:rsidRPr="00F06B4E" w:rsidRDefault="0022076D" w:rsidP="0022076D">
      <w:pPr>
        <w:pStyle w:val="a6"/>
        <w:spacing w:line="276" w:lineRule="auto"/>
        <w:rPr>
          <w:rFonts w:ascii="Times New Roman" w:hAnsi="Times New Roman" w:cs="Times New Roman"/>
        </w:rPr>
      </w:pPr>
      <w:r w:rsidRPr="005100E4">
        <w:rPr>
          <w:rFonts w:ascii="Times New Roman" w:hAnsi="Times New Roman" w:cs="Times New Roman"/>
        </w:rPr>
        <w:t>Банк: ПАО «Сбербанк»</w:t>
      </w:r>
    </w:p>
    <w:p w14:paraId="2E1B3846" w14:textId="77777777" w:rsidR="0022076D" w:rsidRPr="00F06B4E" w:rsidRDefault="0022076D" w:rsidP="0022076D">
      <w:pPr>
        <w:pStyle w:val="a6"/>
        <w:spacing w:line="276" w:lineRule="auto"/>
        <w:rPr>
          <w:rFonts w:ascii="Times New Roman" w:hAnsi="Times New Roman" w:cs="Times New Roman"/>
        </w:rPr>
      </w:pPr>
    </w:p>
    <w:p w14:paraId="654AAC45" w14:textId="77777777" w:rsidR="0022076D" w:rsidRPr="00F06B4E" w:rsidRDefault="0022076D" w:rsidP="0022076D">
      <w:pPr>
        <w:pStyle w:val="a6"/>
        <w:spacing w:line="276" w:lineRule="auto"/>
        <w:ind w:left="142"/>
        <w:rPr>
          <w:rFonts w:ascii="Times New Roman" w:hAnsi="Times New Roman" w:cs="Times New Roman"/>
          <w:b/>
        </w:rPr>
      </w:pPr>
      <w:r w:rsidRPr="00F06B4E">
        <w:rPr>
          <w:rFonts w:ascii="Times New Roman" w:hAnsi="Times New Roman" w:cs="Times New Roman"/>
          <w:b/>
        </w:rPr>
        <w:t xml:space="preserve">Директор   </w:t>
      </w:r>
      <w:r w:rsidRPr="00F06B4E">
        <w:rPr>
          <w:rFonts w:ascii="Times New Roman" w:hAnsi="Times New Roman" w:cs="Times New Roman"/>
        </w:rPr>
        <w:t xml:space="preserve">      ______________________________________</w:t>
      </w:r>
      <w:r w:rsidRPr="00F06B4E">
        <w:rPr>
          <w:rFonts w:ascii="Times New Roman" w:hAnsi="Times New Roman" w:cs="Times New Roman"/>
          <w:b/>
        </w:rPr>
        <w:t>Абдрахимов А.В.</w:t>
      </w:r>
    </w:p>
    <w:p w14:paraId="7CBFC0E8" w14:textId="77777777" w:rsidR="0022076D" w:rsidRPr="00F06B4E" w:rsidRDefault="0022076D" w:rsidP="0022076D">
      <w:pPr>
        <w:pStyle w:val="a6"/>
        <w:spacing w:line="276" w:lineRule="auto"/>
        <w:ind w:left="142"/>
        <w:rPr>
          <w:rFonts w:ascii="Times New Roman" w:hAnsi="Times New Roman" w:cs="Times New Roman"/>
        </w:rPr>
      </w:pPr>
    </w:p>
    <w:p w14:paraId="63588F6C" w14:textId="77777777" w:rsidR="0022076D" w:rsidRPr="00F06B4E" w:rsidRDefault="0022076D" w:rsidP="0022076D">
      <w:pPr>
        <w:pStyle w:val="a6"/>
        <w:spacing w:line="276" w:lineRule="auto"/>
        <w:rPr>
          <w:rFonts w:ascii="Times New Roman" w:hAnsi="Times New Roman" w:cs="Times New Roman"/>
          <w:i/>
        </w:rPr>
      </w:pPr>
    </w:p>
    <w:p w14:paraId="578307E9" w14:textId="77777777" w:rsidR="0022076D" w:rsidRPr="00F06B4E" w:rsidRDefault="0022076D" w:rsidP="0022076D">
      <w:pPr>
        <w:pStyle w:val="a6"/>
        <w:spacing w:line="276" w:lineRule="auto"/>
        <w:rPr>
          <w:rFonts w:ascii="Times New Roman" w:hAnsi="Times New Roman" w:cs="Times New Roman"/>
          <w:i/>
        </w:rPr>
      </w:pPr>
      <w:r w:rsidRPr="00F06B4E">
        <w:rPr>
          <w:rFonts w:ascii="Times New Roman" w:hAnsi="Times New Roman" w:cs="Times New Roman"/>
          <w:i/>
        </w:rPr>
        <w:t xml:space="preserve">                                                 (</w:t>
      </w:r>
      <w:proofErr w:type="gramStart"/>
      <w:r w:rsidRPr="00F06B4E">
        <w:rPr>
          <w:rFonts w:ascii="Times New Roman" w:hAnsi="Times New Roman" w:cs="Times New Roman"/>
          <w:i/>
        </w:rPr>
        <w:t xml:space="preserve">Подпись)   </w:t>
      </w:r>
      <w:proofErr w:type="gramEnd"/>
      <w:r w:rsidRPr="00F06B4E">
        <w:rPr>
          <w:rFonts w:ascii="Times New Roman" w:hAnsi="Times New Roman" w:cs="Times New Roman"/>
          <w:i/>
        </w:rPr>
        <w:t xml:space="preserve">                                   М.П.</w:t>
      </w:r>
    </w:p>
    <w:p w14:paraId="4AEAB9EE" w14:textId="77777777" w:rsidR="003622A5" w:rsidRPr="00F06B4E" w:rsidRDefault="003622A5" w:rsidP="003622A5">
      <w:pPr>
        <w:pStyle w:val="a6"/>
        <w:spacing w:line="276" w:lineRule="auto"/>
        <w:rPr>
          <w:rFonts w:ascii="Times New Roman" w:hAnsi="Times New Roman" w:cs="Times New Roman"/>
          <w:b/>
        </w:rPr>
      </w:pPr>
      <w:r w:rsidRPr="00F06B4E">
        <w:rPr>
          <w:rFonts w:ascii="Times New Roman" w:hAnsi="Times New Roman" w:cs="Times New Roman"/>
          <w:b/>
        </w:rPr>
        <w:t>«Дольщик»:</w:t>
      </w:r>
    </w:p>
    <w:p w14:paraId="29EBB1E2" w14:textId="77777777" w:rsidR="003622A5" w:rsidRPr="00F06B4E" w:rsidRDefault="003622A5" w:rsidP="003622A5">
      <w:pPr>
        <w:pStyle w:val="a6"/>
        <w:spacing w:line="276" w:lineRule="auto"/>
        <w:rPr>
          <w:rFonts w:ascii="Times New Roman" w:hAnsi="Times New Roman" w:cs="Times New Roman"/>
          <w:b/>
        </w:rPr>
      </w:pPr>
    </w:p>
    <w:p w14:paraId="3ADB089E" w14:textId="5B6C211D" w:rsidR="007A0EDD" w:rsidRPr="00F06B4E" w:rsidRDefault="003622A5" w:rsidP="00336B4A">
      <w:pPr>
        <w:spacing w:after="0"/>
        <w:rPr>
          <w:rFonts w:ascii="Times New Roman" w:hAnsi="Times New Roman" w:cs="Times New Roman"/>
        </w:rPr>
      </w:pPr>
      <w:r w:rsidRPr="00F06B4E">
        <w:rPr>
          <w:rFonts w:ascii="Times New Roman" w:hAnsi="Times New Roman" w:cs="Times New Roman"/>
        </w:rPr>
        <w:t>_____________________________________________________________________</w:t>
      </w:r>
    </w:p>
    <w:p w14:paraId="439467DF" w14:textId="77777777" w:rsidR="007A0EDD" w:rsidRPr="00F06B4E" w:rsidRDefault="007A0EDD" w:rsidP="00F34D2E">
      <w:pPr>
        <w:pStyle w:val="a6"/>
        <w:ind w:left="4536"/>
        <w:rPr>
          <w:rFonts w:ascii="Times New Roman" w:hAnsi="Times New Roman" w:cs="Times New Roman"/>
        </w:rPr>
      </w:pPr>
    </w:p>
    <w:p w14:paraId="1AA5024A" w14:textId="77777777" w:rsidR="004E2F80" w:rsidRDefault="004E2F80" w:rsidP="00F34D2E">
      <w:pPr>
        <w:pStyle w:val="a6"/>
        <w:ind w:left="4536"/>
        <w:rPr>
          <w:rFonts w:ascii="Times New Roman" w:hAnsi="Times New Roman" w:cs="Times New Roman"/>
        </w:rPr>
      </w:pPr>
    </w:p>
    <w:p w14:paraId="3AA3427A" w14:textId="77777777" w:rsidR="004E2F80" w:rsidRDefault="004E2F80" w:rsidP="00F34D2E">
      <w:pPr>
        <w:pStyle w:val="a6"/>
        <w:ind w:left="4536"/>
        <w:rPr>
          <w:rFonts w:ascii="Times New Roman" w:hAnsi="Times New Roman" w:cs="Times New Roman"/>
        </w:rPr>
      </w:pPr>
    </w:p>
    <w:p w14:paraId="0AFB34EA" w14:textId="77777777" w:rsidR="00016CD5" w:rsidRDefault="00016CD5" w:rsidP="00F34D2E">
      <w:pPr>
        <w:pStyle w:val="a6"/>
        <w:ind w:left="4536"/>
        <w:rPr>
          <w:rFonts w:ascii="Times New Roman" w:hAnsi="Times New Roman" w:cs="Times New Roman"/>
        </w:rPr>
      </w:pPr>
    </w:p>
    <w:p w14:paraId="752B57F4" w14:textId="77777777" w:rsidR="00016CD5" w:rsidRDefault="00016CD5" w:rsidP="00F34D2E">
      <w:pPr>
        <w:pStyle w:val="a6"/>
        <w:ind w:left="4536"/>
        <w:rPr>
          <w:rFonts w:ascii="Times New Roman" w:hAnsi="Times New Roman" w:cs="Times New Roman"/>
        </w:rPr>
      </w:pPr>
    </w:p>
    <w:p w14:paraId="3F4989C9" w14:textId="77777777" w:rsidR="00016CD5" w:rsidRDefault="00016CD5" w:rsidP="00F34D2E">
      <w:pPr>
        <w:pStyle w:val="a6"/>
        <w:ind w:left="4536"/>
        <w:rPr>
          <w:rFonts w:ascii="Times New Roman" w:hAnsi="Times New Roman" w:cs="Times New Roman"/>
        </w:rPr>
      </w:pPr>
    </w:p>
    <w:p w14:paraId="0A84693B" w14:textId="77777777" w:rsidR="00016CD5" w:rsidRDefault="00016CD5" w:rsidP="00F34D2E">
      <w:pPr>
        <w:pStyle w:val="a6"/>
        <w:ind w:left="4536"/>
        <w:rPr>
          <w:rFonts w:ascii="Times New Roman" w:hAnsi="Times New Roman" w:cs="Times New Roman"/>
        </w:rPr>
      </w:pPr>
    </w:p>
    <w:p w14:paraId="7DC11467" w14:textId="77777777" w:rsidR="00016CD5" w:rsidRDefault="00016CD5" w:rsidP="00F34D2E">
      <w:pPr>
        <w:pStyle w:val="a6"/>
        <w:ind w:left="4536"/>
        <w:rPr>
          <w:rFonts w:ascii="Times New Roman" w:hAnsi="Times New Roman" w:cs="Times New Roman"/>
        </w:rPr>
      </w:pPr>
    </w:p>
    <w:p w14:paraId="61AD1844" w14:textId="77777777" w:rsidR="00016CD5" w:rsidRDefault="00016CD5" w:rsidP="00F34D2E">
      <w:pPr>
        <w:pStyle w:val="a6"/>
        <w:ind w:left="4536"/>
        <w:rPr>
          <w:rFonts w:ascii="Times New Roman" w:hAnsi="Times New Roman" w:cs="Times New Roman"/>
        </w:rPr>
      </w:pPr>
    </w:p>
    <w:p w14:paraId="4500391D" w14:textId="77777777" w:rsidR="00016CD5" w:rsidRDefault="00016CD5" w:rsidP="00F34D2E">
      <w:pPr>
        <w:pStyle w:val="a6"/>
        <w:ind w:left="4536"/>
        <w:rPr>
          <w:rFonts w:ascii="Times New Roman" w:hAnsi="Times New Roman" w:cs="Times New Roman"/>
        </w:rPr>
      </w:pPr>
    </w:p>
    <w:p w14:paraId="596D3D8D" w14:textId="77777777" w:rsidR="00016CD5" w:rsidRDefault="00016CD5" w:rsidP="00F34D2E">
      <w:pPr>
        <w:pStyle w:val="a6"/>
        <w:ind w:left="4536"/>
        <w:rPr>
          <w:rFonts w:ascii="Times New Roman" w:hAnsi="Times New Roman" w:cs="Times New Roman"/>
        </w:rPr>
      </w:pPr>
    </w:p>
    <w:p w14:paraId="554B715A" w14:textId="0E4DC5A8" w:rsidR="00F34D2E" w:rsidRPr="00F06B4E" w:rsidRDefault="0022076D" w:rsidP="00F34D2E">
      <w:pPr>
        <w:pStyle w:val="a6"/>
        <w:ind w:left="4536"/>
        <w:rPr>
          <w:rFonts w:ascii="Times New Roman" w:hAnsi="Times New Roman" w:cs="Times New Roman"/>
        </w:rPr>
      </w:pPr>
      <w:r w:rsidRPr="00F06B4E">
        <w:rPr>
          <w:rFonts w:ascii="Times New Roman" w:hAnsi="Times New Roman" w:cs="Times New Roman"/>
        </w:rPr>
        <w:t>Приложен</w:t>
      </w:r>
      <w:r w:rsidR="00F34D2E" w:rsidRPr="00F06B4E">
        <w:rPr>
          <w:rFonts w:ascii="Times New Roman" w:hAnsi="Times New Roman" w:cs="Times New Roman"/>
        </w:rPr>
        <w:t xml:space="preserve">ие №1 к Договору № </w:t>
      </w:r>
      <w:r w:rsidR="005100E4">
        <w:rPr>
          <w:rFonts w:ascii="Times New Roman" w:hAnsi="Times New Roman" w:cs="Times New Roman"/>
        </w:rPr>
        <w:t>____________</w:t>
      </w:r>
      <w:r w:rsidR="00712C81" w:rsidRPr="00712C81">
        <w:rPr>
          <w:rFonts w:ascii="Times New Roman" w:hAnsi="Times New Roman" w:cs="Times New Roman"/>
        </w:rPr>
        <w:t xml:space="preserve"> </w:t>
      </w:r>
      <w:r w:rsidR="00F34D2E" w:rsidRPr="00F06B4E">
        <w:rPr>
          <w:rFonts w:ascii="Times New Roman" w:hAnsi="Times New Roman" w:cs="Times New Roman"/>
        </w:rPr>
        <w:t xml:space="preserve">участия в долевом строительстве многоквартирного жилого дома </w:t>
      </w:r>
      <w:r w:rsidR="007A0EDD" w:rsidRPr="005100E4">
        <w:rPr>
          <w:rFonts w:ascii="Times New Roman" w:hAnsi="Times New Roman" w:cs="Times New Roman"/>
        </w:rPr>
        <w:t>от</w:t>
      </w:r>
      <w:r w:rsidR="001500DC" w:rsidRPr="005100E4">
        <w:rPr>
          <w:rFonts w:ascii="Times New Roman" w:hAnsi="Times New Roman" w:cs="Times New Roman"/>
        </w:rPr>
        <w:t xml:space="preserve"> </w:t>
      </w:r>
      <w:r w:rsidR="005100E4">
        <w:rPr>
          <w:rFonts w:ascii="Times New Roman" w:hAnsi="Times New Roman" w:cs="Times New Roman"/>
        </w:rPr>
        <w:t>_____________</w:t>
      </w:r>
      <w:r w:rsidR="00F34D2E" w:rsidRPr="00F06B4E">
        <w:rPr>
          <w:rFonts w:ascii="Times New Roman" w:hAnsi="Times New Roman" w:cs="Times New Roman"/>
        </w:rPr>
        <w:t xml:space="preserve"> г.</w:t>
      </w:r>
    </w:p>
    <w:p w14:paraId="4A487046" w14:textId="77777777" w:rsidR="00F34D2E" w:rsidRPr="00F06B4E" w:rsidRDefault="00F34D2E" w:rsidP="00F34D2E">
      <w:pPr>
        <w:pStyle w:val="a6"/>
        <w:ind w:left="5103"/>
        <w:jc w:val="right"/>
        <w:rPr>
          <w:rFonts w:ascii="Times New Roman" w:hAnsi="Times New Roman" w:cs="Times New Roman"/>
        </w:rPr>
      </w:pPr>
    </w:p>
    <w:p w14:paraId="5807FA74" w14:textId="4C7F5CF9" w:rsidR="00F34D2E" w:rsidRPr="00F06B4E" w:rsidRDefault="00F34D2E" w:rsidP="00F34D2E">
      <w:pPr>
        <w:pStyle w:val="a6"/>
        <w:ind w:firstLine="567"/>
        <w:jc w:val="both"/>
        <w:rPr>
          <w:rFonts w:ascii="Times New Roman" w:hAnsi="Times New Roman" w:cs="Times New Roman"/>
        </w:rPr>
      </w:pPr>
      <w:r w:rsidRPr="00F06B4E">
        <w:rPr>
          <w:rFonts w:ascii="Times New Roman" w:hAnsi="Times New Roman" w:cs="Times New Roman"/>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Наличие в плане обозначений межкомнатных стен/перегородок, ванн, унитазов, умывальников, раковин, электрических щитков, вентиляционных и иных шахт, корзин кондиционеров и прочего, имеет условный характер и не создает для Застройщика каких- либо обязательств по фактическому выполнению/установке/поставке указанных объектов.</w:t>
      </w:r>
    </w:p>
    <w:p w14:paraId="4D1E8A4F" w14:textId="77777777" w:rsidR="003622A5" w:rsidRPr="00F06B4E" w:rsidRDefault="003622A5" w:rsidP="00F34D2E">
      <w:pPr>
        <w:pStyle w:val="a6"/>
        <w:ind w:firstLine="567"/>
        <w:jc w:val="both"/>
        <w:rPr>
          <w:rFonts w:ascii="Times New Roman" w:hAnsi="Times New Roman" w:cs="Times New Roman"/>
        </w:rPr>
      </w:pPr>
    </w:p>
    <w:p w14:paraId="452029DA" w14:textId="79BF3ED9" w:rsidR="00F34D2E" w:rsidRPr="00F06B4E" w:rsidRDefault="00F34D2E" w:rsidP="004D7E26">
      <w:pPr>
        <w:pStyle w:val="a6"/>
        <w:jc w:val="both"/>
        <w:rPr>
          <w:rFonts w:ascii="Times New Roman" w:hAnsi="Times New Roman" w:cs="Times New Roman"/>
        </w:rPr>
      </w:pPr>
    </w:p>
    <w:p w14:paraId="7DF277BE" w14:textId="3B2AE544" w:rsidR="00F34D2E" w:rsidRDefault="00F34D2E" w:rsidP="00AB350F">
      <w:pPr>
        <w:ind w:firstLine="426"/>
        <w:rPr>
          <w:rFonts w:ascii="Times New Roman" w:hAnsi="Times New Roman" w:cs="Times New Roman"/>
          <w:noProof/>
        </w:rPr>
      </w:pPr>
    </w:p>
    <w:p w14:paraId="581A1C69" w14:textId="77777777" w:rsidR="0084478D" w:rsidRDefault="0084478D" w:rsidP="00AB350F">
      <w:pPr>
        <w:ind w:firstLine="426"/>
        <w:rPr>
          <w:rFonts w:ascii="Times New Roman" w:hAnsi="Times New Roman" w:cs="Times New Roman"/>
          <w:noProof/>
        </w:rPr>
      </w:pPr>
    </w:p>
    <w:p w14:paraId="2F40B4FD" w14:textId="77777777" w:rsidR="0084478D" w:rsidRDefault="0084478D" w:rsidP="00AB350F">
      <w:pPr>
        <w:ind w:firstLine="426"/>
        <w:rPr>
          <w:rFonts w:ascii="Times New Roman" w:hAnsi="Times New Roman" w:cs="Times New Roman"/>
          <w:noProof/>
        </w:rPr>
      </w:pPr>
    </w:p>
    <w:p w14:paraId="3099BE49" w14:textId="77777777" w:rsidR="0084478D" w:rsidRDefault="0084478D" w:rsidP="00AB350F">
      <w:pPr>
        <w:ind w:firstLine="426"/>
        <w:rPr>
          <w:rFonts w:ascii="Times New Roman" w:hAnsi="Times New Roman" w:cs="Times New Roman"/>
          <w:noProof/>
        </w:rPr>
      </w:pPr>
    </w:p>
    <w:p w14:paraId="642208D6" w14:textId="77777777" w:rsidR="0084478D" w:rsidRDefault="0084478D" w:rsidP="00AB350F">
      <w:pPr>
        <w:ind w:firstLine="426"/>
        <w:rPr>
          <w:rFonts w:ascii="Times New Roman" w:hAnsi="Times New Roman" w:cs="Times New Roman"/>
          <w:noProof/>
        </w:rPr>
      </w:pPr>
    </w:p>
    <w:p w14:paraId="5FF61EC2" w14:textId="77777777" w:rsidR="0084478D" w:rsidRDefault="0084478D" w:rsidP="00AB350F">
      <w:pPr>
        <w:ind w:firstLine="426"/>
        <w:rPr>
          <w:rFonts w:ascii="Times New Roman" w:hAnsi="Times New Roman" w:cs="Times New Roman"/>
          <w:noProof/>
        </w:rPr>
      </w:pPr>
    </w:p>
    <w:p w14:paraId="25094DB2" w14:textId="77777777" w:rsidR="0084478D" w:rsidRDefault="0084478D" w:rsidP="00AB350F">
      <w:pPr>
        <w:ind w:firstLine="426"/>
        <w:rPr>
          <w:rFonts w:ascii="Times New Roman" w:hAnsi="Times New Roman" w:cs="Times New Roman"/>
          <w:noProof/>
        </w:rPr>
      </w:pPr>
    </w:p>
    <w:p w14:paraId="3B415A47" w14:textId="77777777" w:rsidR="0084478D" w:rsidRDefault="0084478D" w:rsidP="00AB350F">
      <w:pPr>
        <w:ind w:firstLine="426"/>
        <w:rPr>
          <w:rFonts w:ascii="Times New Roman" w:hAnsi="Times New Roman" w:cs="Times New Roman"/>
          <w:noProof/>
        </w:rPr>
      </w:pPr>
    </w:p>
    <w:p w14:paraId="58D5445A" w14:textId="77777777" w:rsidR="0084478D" w:rsidRDefault="0084478D" w:rsidP="00AB350F">
      <w:pPr>
        <w:ind w:firstLine="426"/>
        <w:rPr>
          <w:rFonts w:ascii="Times New Roman" w:hAnsi="Times New Roman" w:cs="Times New Roman"/>
          <w:noProof/>
        </w:rPr>
      </w:pPr>
    </w:p>
    <w:p w14:paraId="4EA392D5" w14:textId="77777777" w:rsidR="0084478D" w:rsidRDefault="0084478D" w:rsidP="00AB350F">
      <w:pPr>
        <w:ind w:firstLine="426"/>
        <w:rPr>
          <w:rFonts w:ascii="Times New Roman" w:hAnsi="Times New Roman" w:cs="Times New Roman"/>
          <w:noProof/>
        </w:rPr>
      </w:pPr>
    </w:p>
    <w:p w14:paraId="1049D7F3" w14:textId="77777777" w:rsidR="0084478D" w:rsidRDefault="0084478D" w:rsidP="00AB350F">
      <w:pPr>
        <w:ind w:firstLine="426"/>
        <w:rPr>
          <w:rFonts w:ascii="Times New Roman" w:hAnsi="Times New Roman" w:cs="Times New Roman"/>
          <w:noProof/>
        </w:rPr>
      </w:pPr>
    </w:p>
    <w:p w14:paraId="7BF02232" w14:textId="77777777" w:rsidR="0084478D" w:rsidRPr="00F06B4E" w:rsidRDefault="0084478D" w:rsidP="00AB350F">
      <w:pPr>
        <w:ind w:firstLine="426"/>
        <w:rPr>
          <w:rFonts w:ascii="Times New Roman" w:hAnsi="Times New Roman" w:cs="Times New Roman"/>
          <w:noProof/>
        </w:rPr>
      </w:pPr>
    </w:p>
    <w:p w14:paraId="59E8B546" w14:textId="77777777" w:rsidR="00F34D2E" w:rsidRPr="00F06B4E" w:rsidRDefault="00F34D2E" w:rsidP="00F34D2E">
      <w:pPr>
        <w:ind w:left="-851"/>
        <w:rPr>
          <w:rFonts w:ascii="Times New Roman" w:hAnsi="Times New Roman" w:cs="Times New Roman"/>
        </w:rPr>
      </w:pPr>
    </w:p>
    <w:p w14:paraId="4F7F2502" w14:textId="05F4E4F8" w:rsidR="00F34D2E" w:rsidRPr="00F06B4E" w:rsidRDefault="0022076D" w:rsidP="00F34D2E">
      <w:pPr>
        <w:rPr>
          <w:rFonts w:ascii="Times New Roman" w:hAnsi="Times New Roman" w:cs="Times New Roman"/>
        </w:rPr>
      </w:pPr>
      <w:r w:rsidRPr="00F06B4E">
        <w:rPr>
          <w:rFonts w:ascii="Times New Roman" w:hAnsi="Times New Roman" w:cs="Times New Roman"/>
        </w:rPr>
        <w:t xml:space="preserve">            </w:t>
      </w:r>
      <w:r w:rsidR="001500DC">
        <w:rPr>
          <w:rFonts w:ascii="Times New Roman" w:hAnsi="Times New Roman" w:cs="Times New Roman"/>
        </w:rPr>
        <w:t xml:space="preserve">               </w:t>
      </w:r>
      <w:r w:rsidRPr="00F06B4E">
        <w:rPr>
          <w:rFonts w:ascii="Times New Roman" w:hAnsi="Times New Roman" w:cs="Times New Roman"/>
        </w:rPr>
        <w:t xml:space="preserve">  </w:t>
      </w:r>
      <w:r w:rsidR="00F34D2E" w:rsidRPr="00F06B4E">
        <w:rPr>
          <w:rFonts w:ascii="Times New Roman" w:hAnsi="Times New Roman" w:cs="Times New Roman"/>
        </w:rPr>
        <w:t>«</w:t>
      </w:r>
      <w:proofErr w:type="gramStart"/>
      <w:r w:rsidR="00F34D2E" w:rsidRPr="00F06B4E">
        <w:rPr>
          <w:rFonts w:ascii="Times New Roman" w:hAnsi="Times New Roman" w:cs="Times New Roman"/>
        </w:rPr>
        <w:t xml:space="preserve">Застройщик»   </w:t>
      </w:r>
      <w:proofErr w:type="gramEnd"/>
      <w:r w:rsidR="00F34D2E" w:rsidRPr="00F06B4E">
        <w:rPr>
          <w:rFonts w:ascii="Times New Roman" w:hAnsi="Times New Roman" w:cs="Times New Roman"/>
        </w:rPr>
        <w:t xml:space="preserve">                                                                         «Дольщик»   </w:t>
      </w:r>
    </w:p>
    <w:p w14:paraId="5BBB8AC0" w14:textId="6EC1AC25" w:rsidR="00F34D2E" w:rsidRPr="00F06B4E" w:rsidRDefault="0022076D" w:rsidP="00F34D2E">
      <w:pPr>
        <w:rPr>
          <w:rFonts w:ascii="Times New Roman" w:hAnsi="Times New Roman" w:cs="Times New Roman"/>
        </w:rPr>
      </w:pPr>
      <w:r w:rsidRPr="00F06B4E">
        <w:rPr>
          <w:rFonts w:ascii="Times New Roman" w:hAnsi="Times New Roman" w:cs="Times New Roman"/>
        </w:rPr>
        <w:t xml:space="preserve">            </w:t>
      </w:r>
      <w:r w:rsidR="001500DC">
        <w:rPr>
          <w:rFonts w:ascii="Times New Roman" w:hAnsi="Times New Roman" w:cs="Times New Roman"/>
        </w:rPr>
        <w:t xml:space="preserve">                 </w:t>
      </w:r>
      <w:r w:rsidR="00F34D2E" w:rsidRPr="00F06B4E">
        <w:rPr>
          <w:rFonts w:ascii="Times New Roman" w:hAnsi="Times New Roman" w:cs="Times New Roman"/>
        </w:rPr>
        <w:t>______________                                                                            ______________</w:t>
      </w:r>
    </w:p>
    <w:p w14:paraId="44C6DD76" w14:textId="0E3DC45A" w:rsidR="00F34D2E" w:rsidRPr="00F06B4E" w:rsidRDefault="00F34D2E" w:rsidP="00F34D2E">
      <w:pPr>
        <w:pStyle w:val="a6"/>
        <w:spacing w:line="276" w:lineRule="auto"/>
        <w:rPr>
          <w:rFonts w:ascii="Times New Roman" w:hAnsi="Times New Roman" w:cs="Times New Roman"/>
        </w:rPr>
      </w:pPr>
      <w:r w:rsidRPr="00F06B4E">
        <w:rPr>
          <w:rFonts w:ascii="Times New Roman" w:hAnsi="Times New Roman" w:cs="Times New Roman"/>
        </w:rPr>
        <w:t xml:space="preserve">                                   </w:t>
      </w:r>
    </w:p>
    <w:p w14:paraId="72A25CD3" w14:textId="4EA8DC96" w:rsidR="003622A5" w:rsidRDefault="003622A5" w:rsidP="00F34D2E">
      <w:pPr>
        <w:pStyle w:val="a6"/>
        <w:spacing w:line="276" w:lineRule="auto"/>
        <w:rPr>
          <w:rFonts w:ascii="Times New Roman" w:hAnsi="Times New Roman" w:cs="Times New Roman"/>
        </w:rPr>
      </w:pPr>
    </w:p>
    <w:p w14:paraId="74A5CBB8" w14:textId="77777777" w:rsidR="0084478D" w:rsidRDefault="0084478D" w:rsidP="00F34D2E">
      <w:pPr>
        <w:pStyle w:val="a6"/>
        <w:spacing w:line="276" w:lineRule="auto"/>
        <w:rPr>
          <w:rFonts w:ascii="Times New Roman" w:hAnsi="Times New Roman" w:cs="Times New Roman"/>
        </w:rPr>
      </w:pPr>
    </w:p>
    <w:p w14:paraId="6D482F1B" w14:textId="77777777" w:rsidR="0084478D" w:rsidRDefault="0084478D" w:rsidP="00F34D2E">
      <w:pPr>
        <w:pStyle w:val="a6"/>
        <w:spacing w:line="276" w:lineRule="auto"/>
        <w:rPr>
          <w:rFonts w:ascii="Times New Roman" w:hAnsi="Times New Roman" w:cs="Times New Roman"/>
        </w:rPr>
      </w:pPr>
    </w:p>
    <w:p w14:paraId="1F97BCBC" w14:textId="77777777" w:rsidR="0084478D" w:rsidRDefault="0084478D" w:rsidP="00F34D2E">
      <w:pPr>
        <w:pStyle w:val="a6"/>
        <w:spacing w:line="276" w:lineRule="auto"/>
        <w:rPr>
          <w:rFonts w:ascii="Times New Roman" w:hAnsi="Times New Roman" w:cs="Times New Roman"/>
        </w:rPr>
      </w:pPr>
    </w:p>
    <w:p w14:paraId="25C391CC" w14:textId="77777777" w:rsidR="0084478D" w:rsidRDefault="0084478D" w:rsidP="00F34D2E">
      <w:pPr>
        <w:pStyle w:val="a6"/>
        <w:spacing w:line="276" w:lineRule="auto"/>
        <w:rPr>
          <w:rFonts w:ascii="Times New Roman" w:hAnsi="Times New Roman" w:cs="Times New Roman"/>
        </w:rPr>
      </w:pPr>
    </w:p>
    <w:p w14:paraId="202E7996" w14:textId="77777777" w:rsidR="0084478D" w:rsidRDefault="0084478D" w:rsidP="00F34D2E">
      <w:pPr>
        <w:pStyle w:val="a6"/>
        <w:spacing w:line="276" w:lineRule="auto"/>
        <w:rPr>
          <w:rFonts w:ascii="Times New Roman" w:hAnsi="Times New Roman" w:cs="Times New Roman"/>
        </w:rPr>
      </w:pPr>
    </w:p>
    <w:p w14:paraId="0BE66558" w14:textId="77777777" w:rsidR="0084478D" w:rsidRDefault="0084478D" w:rsidP="00F34D2E">
      <w:pPr>
        <w:pStyle w:val="a6"/>
        <w:spacing w:line="276" w:lineRule="auto"/>
        <w:rPr>
          <w:rFonts w:ascii="Times New Roman" w:hAnsi="Times New Roman" w:cs="Times New Roman"/>
        </w:rPr>
      </w:pPr>
    </w:p>
    <w:p w14:paraId="18AA7433" w14:textId="77777777" w:rsidR="0084478D" w:rsidRDefault="0084478D" w:rsidP="00F34D2E">
      <w:pPr>
        <w:pStyle w:val="a6"/>
        <w:spacing w:line="276" w:lineRule="auto"/>
        <w:rPr>
          <w:rFonts w:ascii="Times New Roman" w:hAnsi="Times New Roman" w:cs="Times New Roman"/>
        </w:rPr>
      </w:pPr>
    </w:p>
    <w:p w14:paraId="37D4A5B8" w14:textId="77777777" w:rsidR="0084478D" w:rsidRDefault="0084478D" w:rsidP="00F34D2E">
      <w:pPr>
        <w:pStyle w:val="a6"/>
        <w:spacing w:line="276" w:lineRule="auto"/>
        <w:rPr>
          <w:rFonts w:ascii="Times New Roman" w:hAnsi="Times New Roman" w:cs="Times New Roman"/>
        </w:rPr>
      </w:pPr>
    </w:p>
    <w:p w14:paraId="641B5CFB" w14:textId="77777777" w:rsidR="0084478D" w:rsidRPr="00F06B4E" w:rsidRDefault="0084478D" w:rsidP="00F34D2E">
      <w:pPr>
        <w:pStyle w:val="a6"/>
        <w:spacing w:line="276" w:lineRule="auto"/>
        <w:rPr>
          <w:rFonts w:ascii="Times New Roman" w:hAnsi="Times New Roman" w:cs="Times New Roman"/>
        </w:rPr>
      </w:pPr>
    </w:p>
    <w:p w14:paraId="07B1AABD" w14:textId="77777777" w:rsidR="00AB350F" w:rsidRDefault="00AB350F" w:rsidP="005D7E65">
      <w:pPr>
        <w:spacing w:after="0" w:line="360" w:lineRule="auto"/>
        <w:jc w:val="both"/>
        <w:rPr>
          <w:rFonts w:ascii="Times New Roman" w:hAnsi="Times New Roman" w:cs="Times New Roman"/>
        </w:rPr>
      </w:pPr>
    </w:p>
    <w:p w14:paraId="1BE90C5D" w14:textId="77777777" w:rsidR="00AB350F" w:rsidRDefault="00AB350F" w:rsidP="00F34D2E">
      <w:pPr>
        <w:spacing w:after="0" w:line="360" w:lineRule="auto"/>
        <w:ind w:left="4536"/>
        <w:jc w:val="both"/>
        <w:rPr>
          <w:rFonts w:ascii="Times New Roman" w:hAnsi="Times New Roman" w:cs="Times New Roman"/>
        </w:rPr>
      </w:pPr>
    </w:p>
    <w:p w14:paraId="2D76938C" w14:textId="267BE1C1" w:rsidR="00F34D2E" w:rsidRPr="00F06B4E" w:rsidRDefault="0009548B" w:rsidP="00BD22D5">
      <w:pPr>
        <w:spacing w:after="0" w:line="360" w:lineRule="auto"/>
        <w:ind w:left="4536"/>
        <w:jc w:val="both"/>
        <w:rPr>
          <w:rFonts w:ascii="Times New Roman" w:hAnsi="Times New Roman" w:cs="Times New Roman"/>
          <w:b/>
        </w:rPr>
      </w:pPr>
      <w:r w:rsidRPr="00F06B4E">
        <w:rPr>
          <w:rFonts w:ascii="Times New Roman" w:hAnsi="Times New Roman" w:cs="Times New Roman"/>
        </w:rPr>
        <w:t xml:space="preserve">Приложение </w:t>
      </w:r>
      <w:r w:rsidR="00F34D2E" w:rsidRPr="00F06B4E">
        <w:rPr>
          <w:rFonts w:ascii="Times New Roman" w:hAnsi="Times New Roman" w:cs="Times New Roman"/>
        </w:rPr>
        <w:t xml:space="preserve">№ 2 к Договору № </w:t>
      </w:r>
      <w:r w:rsidR="005100E4">
        <w:rPr>
          <w:rFonts w:ascii="Times New Roman" w:hAnsi="Times New Roman" w:cs="Times New Roman"/>
        </w:rPr>
        <w:t>____________</w:t>
      </w:r>
      <w:r w:rsidR="00F34D2E" w:rsidRPr="00F06B4E">
        <w:rPr>
          <w:rFonts w:ascii="Times New Roman" w:hAnsi="Times New Roman" w:cs="Times New Roman"/>
        </w:rPr>
        <w:t xml:space="preserve"> участия в долевом строительстве многоквартирного жилого дома от </w:t>
      </w:r>
      <w:r w:rsidR="005100E4">
        <w:rPr>
          <w:rFonts w:ascii="Times New Roman" w:hAnsi="Times New Roman" w:cs="Times New Roman"/>
        </w:rPr>
        <w:t>______________</w:t>
      </w:r>
    </w:p>
    <w:p w14:paraId="73204C8E" w14:textId="77777777" w:rsidR="0022076D" w:rsidRPr="00F06B4E" w:rsidRDefault="0022076D" w:rsidP="00F34D2E">
      <w:pPr>
        <w:spacing w:after="0" w:line="360" w:lineRule="auto"/>
        <w:ind w:left="-567"/>
        <w:jc w:val="center"/>
        <w:rPr>
          <w:rFonts w:ascii="Times New Roman" w:hAnsi="Times New Roman" w:cs="Times New Roman"/>
          <w:b/>
        </w:rPr>
      </w:pPr>
    </w:p>
    <w:p w14:paraId="39071EDA" w14:textId="39B35807" w:rsidR="00F34D2E" w:rsidRPr="00F06B4E" w:rsidRDefault="009107F3" w:rsidP="00F34D2E">
      <w:pPr>
        <w:spacing w:after="0" w:line="360" w:lineRule="auto"/>
        <w:ind w:left="-567"/>
        <w:jc w:val="center"/>
        <w:rPr>
          <w:rFonts w:ascii="Times New Roman" w:hAnsi="Times New Roman" w:cs="Times New Roman"/>
          <w:b/>
        </w:rPr>
      </w:pPr>
      <w:r w:rsidRPr="00EA4256">
        <w:rPr>
          <w:rFonts w:ascii="Times New Roman" w:hAnsi="Times New Roman" w:cs="Times New Roman"/>
          <w:b/>
        </w:rPr>
        <w:t xml:space="preserve">Перечень работ, </w:t>
      </w:r>
      <w:proofErr w:type="gramStart"/>
      <w:r w:rsidRPr="00EA4256">
        <w:rPr>
          <w:rFonts w:ascii="Times New Roman" w:hAnsi="Times New Roman" w:cs="Times New Roman"/>
          <w:b/>
        </w:rPr>
        <w:t>выполняемых  в</w:t>
      </w:r>
      <w:proofErr w:type="gramEnd"/>
      <w:r w:rsidRPr="00EA4256">
        <w:rPr>
          <w:rFonts w:ascii="Times New Roman" w:hAnsi="Times New Roman" w:cs="Times New Roman"/>
          <w:b/>
        </w:rPr>
        <w:t xml:space="preserve"> Квартире</w:t>
      </w:r>
      <w:r w:rsidR="00F34D2E" w:rsidRPr="00EA4256">
        <w:rPr>
          <w:rFonts w:ascii="Times New Roman" w:hAnsi="Times New Roman" w:cs="Times New Roman"/>
          <w:b/>
        </w:rPr>
        <w:t xml:space="preserve"> № </w:t>
      </w:r>
      <w:r w:rsidR="005100E4" w:rsidRPr="00EA4256">
        <w:rPr>
          <w:rFonts w:ascii="Times New Roman" w:hAnsi="Times New Roman" w:cs="Times New Roman"/>
          <w:b/>
        </w:rPr>
        <w:t>_____</w:t>
      </w:r>
    </w:p>
    <w:p w14:paraId="4453BC78" w14:textId="0EEE5FB3"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включает в себя</w:t>
      </w:r>
      <w:r w:rsidR="009107F3">
        <w:rPr>
          <w:rFonts w:ascii="Times New Roman" w:eastAsia="Times New Roman" w:hAnsi="Times New Roman" w:cs="Times New Roman"/>
        </w:rPr>
        <w:t xml:space="preserve"> следующие виды работ</w:t>
      </w:r>
      <w:r w:rsidRPr="00CD638C">
        <w:rPr>
          <w:rFonts w:ascii="Times New Roman" w:eastAsia="Times New Roman" w:hAnsi="Times New Roman" w:cs="Times New Roman"/>
        </w:rPr>
        <w:t>:</w:t>
      </w:r>
    </w:p>
    <w:p w14:paraId="5B7229D3"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устройство перегородок;</w:t>
      </w:r>
    </w:p>
    <w:p w14:paraId="45BB6283"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нанесение подготовительного отделочного слоя на гипсовом вяжущем на стены и на перегородки;</w:t>
      </w:r>
    </w:p>
    <w:p w14:paraId="40BF13C8"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устройство временного горизонтального технологического слоя защиты инженерных коммуникаций от механических повреждений.</w:t>
      </w:r>
    </w:p>
    <w:p w14:paraId="7D66B179"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оконные блоки из пластикового профиля, без отделки откосов и установки    подоконников;</w:t>
      </w:r>
    </w:p>
    <w:p w14:paraId="67B37CA5"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xml:space="preserve">- остекление лоджий; </w:t>
      </w:r>
    </w:p>
    <w:p w14:paraId="6BC1B25C" w14:textId="1EBC3950"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xml:space="preserve">- установку </w:t>
      </w:r>
      <w:r w:rsidR="00EA4256">
        <w:rPr>
          <w:rFonts w:ascii="Times New Roman" w:eastAsia="Times New Roman" w:hAnsi="Times New Roman" w:cs="Times New Roman"/>
        </w:rPr>
        <w:t xml:space="preserve">временной </w:t>
      </w:r>
      <w:r w:rsidRPr="00CD638C">
        <w:rPr>
          <w:rFonts w:ascii="Times New Roman" w:eastAsia="Times New Roman" w:hAnsi="Times New Roman" w:cs="Times New Roman"/>
        </w:rPr>
        <w:t>входной двери;</w:t>
      </w:r>
    </w:p>
    <w:p w14:paraId="00E46D42"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подвод электроэнергии к квартирным щиткам, установка квартирных щитков с приборами учета электроэнергии, устройство внутренних сетей электроснабжения и электроосвещения;</w:t>
      </w:r>
    </w:p>
    <w:p w14:paraId="56403DF0"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xml:space="preserve"> - прокладка кабеля к электроплите;</w:t>
      </w:r>
    </w:p>
    <w:p w14:paraId="79950C88"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ввод сетей водоснабжения в квартиру, разводку сетей водоснабжения до одного сантехнического прибора (до унитаза);</w:t>
      </w:r>
    </w:p>
    <w:p w14:paraId="660EBBBC"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трубная разводка сетей канализации до одного сантехнического прибора (до одного унитаза), без установки сантехнического прибора (1 унитаз на квартиру, – передается Дольщику);</w:t>
      </w:r>
    </w:p>
    <w:p w14:paraId="5E44FEBA"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устройство системы отопления;</w:t>
      </w:r>
    </w:p>
    <w:p w14:paraId="17ED00D6" w14:textId="77777777" w:rsidR="00CD638C" w:rsidRPr="00CD638C" w:rsidRDefault="00CD638C" w:rsidP="00CD638C">
      <w:pPr>
        <w:spacing w:after="0" w:line="360" w:lineRule="auto"/>
        <w:jc w:val="both"/>
        <w:rPr>
          <w:rFonts w:ascii="Times New Roman" w:eastAsia="Times New Roman" w:hAnsi="Times New Roman" w:cs="Times New Roman"/>
        </w:rPr>
      </w:pPr>
    </w:p>
    <w:p w14:paraId="7A45CE5B" w14:textId="6E27C9EF"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xml:space="preserve">         Устройство полов, включая при необходимости демонтаж временного технологического слоя защиты инженерных коммуникаций и устройство стяжки пола со слоем звукоизоляции, штукатурку,  шпаклевку, декоративную отделку перегородок и стен,  зашивку коробов вертикальных и горизонтальных инженерных коммуникаций, отделку потолков, устройство оконных и дверных откосов и установку подоконников,</w:t>
      </w:r>
      <w:r w:rsidR="00443EDE">
        <w:rPr>
          <w:rFonts w:ascii="Times New Roman" w:eastAsia="Times New Roman" w:hAnsi="Times New Roman" w:cs="Times New Roman"/>
        </w:rPr>
        <w:t xml:space="preserve"> приобретение и</w:t>
      </w:r>
      <w:r w:rsidRPr="00CD638C">
        <w:rPr>
          <w:rFonts w:ascii="Times New Roman" w:eastAsia="Times New Roman" w:hAnsi="Times New Roman" w:cs="Times New Roman"/>
        </w:rPr>
        <w:t xml:space="preserve"> </w:t>
      </w:r>
      <w:r w:rsidR="00EA4256">
        <w:rPr>
          <w:rFonts w:ascii="Times New Roman" w:eastAsia="Times New Roman" w:hAnsi="Times New Roman" w:cs="Times New Roman"/>
        </w:rPr>
        <w:t xml:space="preserve">установку входной двери при необходимости демонтажа временной, </w:t>
      </w:r>
      <w:r w:rsidRPr="00CD638C">
        <w:rPr>
          <w:rFonts w:ascii="Times New Roman" w:eastAsia="Times New Roman" w:hAnsi="Times New Roman" w:cs="Times New Roman"/>
        </w:rPr>
        <w:t xml:space="preserve">приобретение и установку электроплиты и сантехнических приборов (за исключением одного передаваемого унитаза), трубную разводку сетей канализации от стояков до 2-го и последующих сантехнических приборов, трубную разводку сетей водоснабжения до сантехнических приборов, установку электрического полотенцесушителя, установку межкомнатных дверей, Дольщик  выполняет самостоятельно за свой счет, в соответствии с проектной документацией на Дом.     </w:t>
      </w:r>
    </w:p>
    <w:p w14:paraId="630A773C" w14:textId="77777777" w:rsidR="00CD638C" w:rsidRPr="00CD638C" w:rsidRDefault="00CD638C" w:rsidP="00CD638C">
      <w:pPr>
        <w:spacing w:after="0" w:line="360" w:lineRule="auto"/>
        <w:jc w:val="both"/>
        <w:rPr>
          <w:rFonts w:ascii="Times New Roman" w:eastAsia="Times New Roman" w:hAnsi="Times New Roman" w:cs="Times New Roman"/>
        </w:rPr>
      </w:pPr>
      <w:r w:rsidRPr="00CD638C">
        <w:rPr>
          <w:rFonts w:ascii="Times New Roman" w:eastAsia="Times New Roman" w:hAnsi="Times New Roman" w:cs="Times New Roman"/>
        </w:rPr>
        <w:t xml:space="preserve">                   </w:t>
      </w:r>
    </w:p>
    <w:p w14:paraId="1ED2B65B" w14:textId="77777777" w:rsidR="009C409A" w:rsidRPr="00F06B4E" w:rsidRDefault="009C409A" w:rsidP="009C409A">
      <w:pPr>
        <w:spacing w:after="0" w:line="360" w:lineRule="auto"/>
        <w:jc w:val="both"/>
        <w:rPr>
          <w:rFonts w:ascii="Times New Roman" w:eastAsia="Times New Roman" w:hAnsi="Times New Roman" w:cs="Times New Roman"/>
        </w:rPr>
      </w:pPr>
    </w:p>
    <w:p w14:paraId="14AA80D3" w14:textId="50AED95B" w:rsidR="009C409A" w:rsidRPr="00F06B4E" w:rsidRDefault="009C409A" w:rsidP="009C409A">
      <w:pPr>
        <w:spacing w:after="0" w:line="360" w:lineRule="auto"/>
        <w:jc w:val="both"/>
        <w:rPr>
          <w:rFonts w:ascii="Times New Roman" w:eastAsia="Times New Roman" w:hAnsi="Times New Roman" w:cs="Times New Roman"/>
        </w:rPr>
      </w:pPr>
      <w:r w:rsidRPr="00F06B4E">
        <w:rPr>
          <w:rFonts w:ascii="Times New Roman" w:eastAsia="Times New Roman" w:hAnsi="Times New Roman" w:cs="Times New Roman"/>
        </w:rPr>
        <w:t xml:space="preserve"> </w:t>
      </w:r>
      <w:r w:rsidR="007A0EDD" w:rsidRPr="00F06B4E">
        <w:rPr>
          <w:rFonts w:ascii="Times New Roman" w:eastAsia="Times New Roman" w:hAnsi="Times New Roman" w:cs="Times New Roman"/>
        </w:rPr>
        <w:t xml:space="preserve">                          </w:t>
      </w:r>
      <w:r w:rsidRPr="00F06B4E">
        <w:rPr>
          <w:rFonts w:ascii="Times New Roman" w:eastAsia="Times New Roman" w:hAnsi="Times New Roman" w:cs="Times New Roman"/>
        </w:rPr>
        <w:t>«</w:t>
      </w:r>
      <w:proofErr w:type="gramStart"/>
      <w:r w:rsidRPr="00F06B4E">
        <w:rPr>
          <w:rFonts w:ascii="Times New Roman" w:eastAsia="Times New Roman" w:hAnsi="Times New Roman" w:cs="Times New Roman"/>
        </w:rPr>
        <w:t xml:space="preserve">Застройщик»   </w:t>
      </w:r>
      <w:proofErr w:type="gramEnd"/>
      <w:r w:rsidRPr="00F06B4E">
        <w:rPr>
          <w:rFonts w:ascii="Times New Roman" w:eastAsia="Times New Roman" w:hAnsi="Times New Roman" w:cs="Times New Roman"/>
        </w:rPr>
        <w:t xml:space="preserve">                                                              «Дольщик»</w:t>
      </w:r>
    </w:p>
    <w:p w14:paraId="6C1CE83B" w14:textId="77777777" w:rsidR="009C409A" w:rsidRPr="00F06B4E" w:rsidRDefault="009C409A" w:rsidP="009C409A">
      <w:pPr>
        <w:spacing w:after="0" w:line="360" w:lineRule="auto"/>
        <w:jc w:val="both"/>
        <w:rPr>
          <w:rFonts w:ascii="Times New Roman" w:eastAsia="Times New Roman" w:hAnsi="Times New Roman" w:cs="Times New Roman"/>
        </w:rPr>
      </w:pPr>
    </w:p>
    <w:p w14:paraId="7EE39C3E" w14:textId="0ADF3D6F" w:rsidR="003622A5" w:rsidRPr="00F06B4E" w:rsidRDefault="007A0EDD" w:rsidP="00CD638C">
      <w:pPr>
        <w:rPr>
          <w:rFonts w:ascii="Times New Roman" w:eastAsia="Times New Roman" w:hAnsi="Times New Roman" w:cs="Times New Roman"/>
        </w:rPr>
      </w:pPr>
      <w:r w:rsidRPr="00F06B4E">
        <w:rPr>
          <w:rFonts w:ascii="Times New Roman" w:eastAsia="Times New Roman" w:hAnsi="Times New Roman" w:cs="Times New Roman"/>
        </w:rPr>
        <w:t xml:space="preserve">                  </w:t>
      </w:r>
      <w:r w:rsidR="009C409A" w:rsidRPr="00F06B4E">
        <w:rPr>
          <w:rFonts w:ascii="Times New Roman" w:eastAsia="Times New Roman" w:hAnsi="Times New Roman" w:cs="Times New Roman"/>
        </w:rPr>
        <w:t xml:space="preserve">_________________________                                __________________________     </w:t>
      </w:r>
      <w:r w:rsidR="003622A5" w:rsidRPr="00F06B4E">
        <w:rPr>
          <w:rFonts w:ascii="Times New Roman" w:eastAsia="Times New Roman" w:hAnsi="Times New Roman" w:cs="Times New Roman"/>
        </w:rPr>
        <w:t xml:space="preserve">                                                                                         </w:t>
      </w:r>
    </w:p>
    <w:p w14:paraId="60B52354" w14:textId="62539805" w:rsidR="0084478D" w:rsidRPr="00F06B4E" w:rsidRDefault="009C409A" w:rsidP="009C409A">
      <w:pPr>
        <w:rPr>
          <w:rFonts w:ascii="Times New Roman" w:hAnsi="Times New Roman" w:cs="Times New Roman"/>
        </w:rPr>
      </w:pPr>
      <w:r w:rsidRPr="00F06B4E">
        <w:rPr>
          <w:rFonts w:ascii="Times New Roman" w:eastAsia="Times New Roman" w:hAnsi="Times New Roman" w:cs="Times New Roman"/>
        </w:rPr>
        <w:t xml:space="preserve">           </w:t>
      </w:r>
      <w:r w:rsidR="00F34D2E" w:rsidRPr="00F06B4E">
        <w:rPr>
          <w:rFonts w:ascii="Times New Roman" w:hAnsi="Times New Roman" w:cs="Times New Roman"/>
        </w:rPr>
        <w:t xml:space="preserve">                                          </w:t>
      </w:r>
    </w:p>
    <w:sectPr w:rsidR="0084478D" w:rsidRPr="00F06B4E" w:rsidSect="00C342CD">
      <w:pgSz w:w="11906" w:h="16838"/>
      <w:pgMar w:top="993"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5B618B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734230F6"/>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24"/>
        <w:szCs w:val="24"/>
        <w:u w:val="none"/>
        <w:effect w:val="none"/>
      </w:rPr>
    </w:lvl>
    <w:lvl w:ilvl="1">
      <w:start w:val="1"/>
      <w:numFmt w:val="decimal"/>
      <w:lvlText w:val="%1.%2."/>
      <w:lvlJc w:val="left"/>
      <w:pPr>
        <w:ind w:left="0" w:firstLine="0"/>
      </w:pPr>
      <w:rPr>
        <w:rFonts w:ascii="Times New Roman" w:hAnsi="Times New Roman" w:cs="Times New Roman"/>
        <w:b w:val="0"/>
        <w:bCs/>
        <w:i w:val="0"/>
        <w:iCs w:val="0"/>
        <w:smallCaps w:val="0"/>
        <w:strike w:val="0"/>
        <w:dstrike w:val="0"/>
        <w:color w:val="000000"/>
        <w:spacing w:val="8"/>
        <w:w w:val="100"/>
        <w:position w:val="0"/>
        <w:sz w:val="22"/>
        <w:szCs w:val="22"/>
        <w:u w:val="none"/>
        <w:effect w:val="none"/>
      </w:rPr>
    </w:lvl>
    <w:lvl w:ilvl="2">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2" w15:restartNumberingAfterBreak="0">
    <w:nsid w:val="00000003"/>
    <w:multiLevelType w:val="multilevel"/>
    <w:tmpl w:val="DDD4CF78"/>
    <w:lvl w:ilvl="0">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3"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abstractNum>
  <w:abstractNum w:abstractNumId="4" w15:restartNumberingAfterBreak="0">
    <w:nsid w:val="00000009"/>
    <w:multiLevelType w:val="multilevel"/>
    <w:tmpl w:val="364431FC"/>
    <w:lvl w:ilvl="0">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5" w15:restartNumberingAfterBreak="0">
    <w:nsid w:val="0000000B"/>
    <w:multiLevelType w:val="multilevel"/>
    <w:tmpl w:val="61883C6E"/>
    <w:lvl w:ilvl="0">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6" w15:restartNumberingAfterBreak="0">
    <w:nsid w:val="0000000D"/>
    <w:multiLevelType w:val="multilevel"/>
    <w:tmpl w:val="EA9AA274"/>
    <w:lvl w:ilvl="0">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7" w15:restartNumberingAfterBreak="0">
    <w:nsid w:val="0000000F"/>
    <w:multiLevelType w:val="multilevel"/>
    <w:tmpl w:val="D7B6DF90"/>
    <w:lvl w:ilvl="0">
      <w:start w:val="1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19"/>
        <w:szCs w:val="19"/>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8" w15:restartNumberingAfterBreak="0">
    <w:nsid w:val="030D2E59"/>
    <w:multiLevelType w:val="multilevel"/>
    <w:tmpl w:val="DB0623CE"/>
    <w:lvl w:ilvl="0">
      <w:start w:val="6"/>
      <w:numFmt w:val="decimal"/>
      <w:lvlText w:val="%1."/>
      <w:lvlJc w:val="left"/>
      <w:pPr>
        <w:ind w:left="720" w:hanging="360"/>
      </w:pPr>
      <w:rPr>
        <w:rFonts w:hint="default"/>
        <w:b/>
        <w:i w:val="0"/>
      </w:rPr>
    </w:lvl>
    <w:lvl w:ilvl="1">
      <w:start w:val="1"/>
      <w:numFmt w:val="decimal"/>
      <w:isLgl/>
      <w:lvlText w:val="%1.%2."/>
      <w:lvlJc w:val="left"/>
      <w:pPr>
        <w:ind w:left="2525" w:hanging="540"/>
      </w:pPr>
      <w:rPr>
        <w:rFonts w:hint="default"/>
      </w:rPr>
    </w:lvl>
    <w:lvl w:ilvl="2">
      <w:start w:val="1"/>
      <w:numFmt w:val="decimal"/>
      <w:isLgl/>
      <w:lvlText w:val="%1.%2.%3."/>
      <w:lvlJc w:val="left"/>
      <w:pPr>
        <w:ind w:left="1428" w:hanging="720"/>
      </w:pPr>
      <w:rPr>
        <w:rFonts w:hint="default"/>
        <w:b w:val="0"/>
      </w:rPr>
    </w:lvl>
    <w:lvl w:ilvl="3">
      <w:start w:val="1"/>
      <w:numFmt w:val="decimal"/>
      <w:lvlText w:val="%4)"/>
      <w:lvlJc w:val="left"/>
      <w:pPr>
        <w:ind w:left="1602" w:hanging="720"/>
      </w:pPr>
      <w:rPr>
        <w:rFonts w:hint="default"/>
      </w:rPr>
    </w:lvl>
    <w:lvl w:ilvl="4">
      <w:start w:val="1"/>
      <w:numFmt w:val="decimal"/>
      <w:lvlText w:val="%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14F24BD7"/>
    <w:multiLevelType w:val="multilevel"/>
    <w:tmpl w:val="57F85254"/>
    <w:lvl w:ilvl="0">
      <w:start w:val="5"/>
      <w:numFmt w:val="decimal"/>
      <w:lvlText w:val="%1"/>
      <w:lvlJc w:val="left"/>
      <w:pPr>
        <w:ind w:left="360" w:hanging="360"/>
      </w:pPr>
      <w:rPr>
        <w:rFonts w:hint="default"/>
      </w:rPr>
    </w:lvl>
    <w:lvl w:ilvl="1">
      <w:start w:val="2"/>
      <w:numFmt w:val="decimal"/>
      <w:lvlText w:val="%1.%2"/>
      <w:lvlJc w:val="left"/>
      <w:pPr>
        <w:ind w:left="4332" w:hanging="360"/>
      </w:pPr>
      <w:rPr>
        <w:rFonts w:hint="default"/>
      </w:rPr>
    </w:lvl>
    <w:lvl w:ilvl="2">
      <w:start w:val="1"/>
      <w:numFmt w:val="decimal"/>
      <w:lvlText w:val="%1.%2.%3"/>
      <w:lvlJc w:val="left"/>
      <w:pPr>
        <w:ind w:left="8664" w:hanging="720"/>
      </w:pPr>
      <w:rPr>
        <w:rFonts w:hint="default"/>
      </w:rPr>
    </w:lvl>
    <w:lvl w:ilvl="3">
      <w:start w:val="1"/>
      <w:numFmt w:val="decimal"/>
      <w:lvlText w:val="%1.%2.%3.%4"/>
      <w:lvlJc w:val="left"/>
      <w:pPr>
        <w:ind w:left="12636" w:hanging="720"/>
      </w:pPr>
      <w:rPr>
        <w:rFonts w:hint="default"/>
      </w:rPr>
    </w:lvl>
    <w:lvl w:ilvl="4">
      <w:start w:val="1"/>
      <w:numFmt w:val="decimal"/>
      <w:lvlText w:val="%1.%2.%3.%4.%5"/>
      <w:lvlJc w:val="left"/>
      <w:pPr>
        <w:ind w:left="16968" w:hanging="1080"/>
      </w:pPr>
      <w:rPr>
        <w:rFonts w:hint="default"/>
      </w:rPr>
    </w:lvl>
    <w:lvl w:ilvl="5">
      <w:start w:val="1"/>
      <w:numFmt w:val="decimal"/>
      <w:lvlText w:val="%1.%2.%3.%4.%5.%6"/>
      <w:lvlJc w:val="left"/>
      <w:pPr>
        <w:ind w:left="20940" w:hanging="1080"/>
      </w:pPr>
      <w:rPr>
        <w:rFonts w:hint="default"/>
      </w:rPr>
    </w:lvl>
    <w:lvl w:ilvl="6">
      <w:start w:val="1"/>
      <w:numFmt w:val="decimal"/>
      <w:lvlText w:val="%1.%2.%3.%4.%5.%6.%7"/>
      <w:lvlJc w:val="left"/>
      <w:pPr>
        <w:ind w:left="25272" w:hanging="1440"/>
      </w:pPr>
      <w:rPr>
        <w:rFonts w:hint="default"/>
      </w:rPr>
    </w:lvl>
    <w:lvl w:ilvl="7">
      <w:start w:val="1"/>
      <w:numFmt w:val="decimal"/>
      <w:lvlText w:val="%1.%2.%3.%4.%5.%6.%7.%8"/>
      <w:lvlJc w:val="left"/>
      <w:pPr>
        <w:ind w:left="29244" w:hanging="1440"/>
      </w:pPr>
      <w:rPr>
        <w:rFonts w:hint="default"/>
      </w:rPr>
    </w:lvl>
    <w:lvl w:ilvl="8">
      <w:start w:val="1"/>
      <w:numFmt w:val="decimal"/>
      <w:lvlText w:val="%1.%2.%3.%4.%5.%6.%7.%8.%9"/>
      <w:lvlJc w:val="left"/>
      <w:pPr>
        <w:ind w:left="-31960" w:hanging="1800"/>
      </w:pPr>
      <w:rPr>
        <w:rFonts w:hint="default"/>
      </w:rPr>
    </w:lvl>
  </w:abstractNum>
  <w:abstractNum w:abstractNumId="10" w15:restartNumberingAfterBreak="0">
    <w:nsid w:val="182034C1"/>
    <w:multiLevelType w:val="hybridMultilevel"/>
    <w:tmpl w:val="92A2D21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5F7B60"/>
    <w:multiLevelType w:val="multilevel"/>
    <w:tmpl w:val="E2489F58"/>
    <w:lvl w:ilvl="0">
      <w:start w:val="5"/>
      <w:numFmt w:val="decimal"/>
      <w:lvlText w:val="%1."/>
      <w:lvlJc w:val="left"/>
      <w:pPr>
        <w:ind w:left="540" w:hanging="540"/>
      </w:pPr>
      <w:rPr>
        <w:color w:val="000000"/>
      </w:rPr>
    </w:lvl>
    <w:lvl w:ilvl="1">
      <w:start w:val="1"/>
      <w:numFmt w:val="decimal"/>
      <w:lvlText w:val="%1.%2."/>
      <w:lvlJc w:val="left"/>
      <w:pPr>
        <w:ind w:left="830" w:hanging="540"/>
      </w:pPr>
      <w:rPr>
        <w:color w:val="000000"/>
      </w:rPr>
    </w:lvl>
    <w:lvl w:ilvl="2">
      <w:start w:val="8"/>
      <w:numFmt w:val="decimal"/>
      <w:lvlText w:val="%1.%2.%3."/>
      <w:lvlJc w:val="left"/>
      <w:pPr>
        <w:ind w:left="1300" w:hanging="720"/>
      </w:pPr>
      <w:rPr>
        <w:color w:val="000000"/>
      </w:rPr>
    </w:lvl>
    <w:lvl w:ilvl="3">
      <w:start w:val="1"/>
      <w:numFmt w:val="decimal"/>
      <w:lvlText w:val="%1.%2.%3.%4."/>
      <w:lvlJc w:val="left"/>
      <w:pPr>
        <w:ind w:left="1590" w:hanging="720"/>
      </w:pPr>
      <w:rPr>
        <w:color w:val="000000"/>
      </w:rPr>
    </w:lvl>
    <w:lvl w:ilvl="4">
      <w:start w:val="1"/>
      <w:numFmt w:val="decimal"/>
      <w:lvlText w:val="%1.%2.%3.%4.%5."/>
      <w:lvlJc w:val="left"/>
      <w:pPr>
        <w:ind w:left="2240" w:hanging="1080"/>
      </w:pPr>
      <w:rPr>
        <w:color w:val="000000"/>
      </w:rPr>
    </w:lvl>
    <w:lvl w:ilvl="5">
      <w:start w:val="1"/>
      <w:numFmt w:val="decimal"/>
      <w:lvlText w:val="%1.%2.%3.%4.%5.%6."/>
      <w:lvlJc w:val="left"/>
      <w:pPr>
        <w:ind w:left="2530" w:hanging="1080"/>
      </w:pPr>
      <w:rPr>
        <w:color w:val="000000"/>
      </w:rPr>
    </w:lvl>
    <w:lvl w:ilvl="6">
      <w:start w:val="1"/>
      <w:numFmt w:val="decimal"/>
      <w:lvlText w:val="%1.%2.%3.%4.%5.%6.%7."/>
      <w:lvlJc w:val="left"/>
      <w:pPr>
        <w:ind w:left="3180" w:hanging="1440"/>
      </w:pPr>
      <w:rPr>
        <w:color w:val="000000"/>
      </w:rPr>
    </w:lvl>
    <w:lvl w:ilvl="7">
      <w:start w:val="1"/>
      <w:numFmt w:val="decimal"/>
      <w:lvlText w:val="%1.%2.%3.%4.%5.%6.%7.%8."/>
      <w:lvlJc w:val="left"/>
      <w:pPr>
        <w:ind w:left="3470" w:hanging="1440"/>
      </w:pPr>
      <w:rPr>
        <w:color w:val="000000"/>
      </w:rPr>
    </w:lvl>
    <w:lvl w:ilvl="8">
      <w:start w:val="1"/>
      <w:numFmt w:val="decimal"/>
      <w:lvlText w:val="%1.%2.%3.%4.%5.%6.%7.%8.%9."/>
      <w:lvlJc w:val="left"/>
      <w:pPr>
        <w:ind w:left="3760" w:hanging="1440"/>
      </w:pPr>
      <w:rPr>
        <w:color w:val="000000"/>
      </w:rPr>
    </w:lvl>
  </w:abstractNum>
  <w:abstractNum w:abstractNumId="12" w15:restartNumberingAfterBreak="0">
    <w:nsid w:val="3DF055C7"/>
    <w:multiLevelType w:val="multilevel"/>
    <w:tmpl w:val="09265416"/>
    <w:lvl w:ilvl="0">
      <w:start w:val="10"/>
      <w:numFmt w:val="decimal"/>
      <w:lvlText w:val="%1."/>
      <w:lvlJc w:val="left"/>
      <w:pPr>
        <w:ind w:left="540" w:hanging="540"/>
      </w:pPr>
      <w:rPr>
        <w:rFonts w:hint="default"/>
        <w:color w:val="000000"/>
      </w:rPr>
    </w:lvl>
    <w:lvl w:ilvl="1">
      <w:start w:val="6"/>
      <w:numFmt w:val="decimal"/>
      <w:lvlText w:val="%1.%2."/>
      <w:lvlJc w:val="left"/>
      <w:pPr>
        <w:ind w:left="1290" w:hanging="720"/>
      </w:pPr>
      <w:rPr>
        <w:rFonts w:hint="default"/>
        <w:color w:val="000000"/>
      </w:rPr>
    </w:lvl>
    <w:lvl w:ilvl="2">
      <w:start w:val="1"/>
      <w:numFmt w:val="decimal"/>
      <w:lvlText w:val="%1.%2.%3."/>
      <w:lvlJc w:val="left"/>
      <w:pPr>
        <w:ind w:left="1860" w:hanging="720"/>
      </w:pPr>
      <w:rPr>
        <w:rFonts w:hint="default"/>
        <w:color w:val="000000"/>
      </w:rPr>
    </w:lvl>
    <w:lvl w:ilvl="3">
      <w:start w:val="1"/>
      <w:numFmt w:val="decimal"/>
      <w:lvlText w:val="%1.%2.%3.%4."/>
      <w:lvlJc w:val="left"/>
      <w:pPr>
        <w:ind w:left="2790" w:hanging="1080"/>
      </w:pPr>
      <w:rPr>
        <w:rFonts w:hint="default"/>
        <w:color w:val="000000"/>
      </w:rPr>
    </w:lvl>
    <w:lvl w:ilvl="4">
      <w:start w:val="1"/>
      <w:numFmt w:val="decimal"/>
      <w:lvlText w:val="%1.%2.%3.%4.%5."/>
      <w:lvlJc w:val="left"/>
      <w:pPr>
        <w:ind w:left="3360" w:hanging="1080"/>
      </w:pPr>
      <w:rPr>
        <w:rFonts w:hint="default"/>
        <w:color w:val="000000"/>
      </w:rPr>
    </w:lvl>
    <w:lvl w:ilvl="5">
      <w:start w:val="1"/>
      <w:numFmt w:val="decimal"/>
      <w:lvlText w:val="%1.%2.%3.%4.%5.%6."/>
      <w:lvlJc w:val="left"/>
      <w:pPr>
        <w:ind w:left="4290" w:hanging="1440"/>
      </w:pPr>
      <w:rPr>
        <w:rFonts w:hint="default"/>
        <w:color w:val="000000"/>
      </w:rPr>
    </w:lvl>
    <w:lvl w:ilvl="6">
      <w:start w:val="1"/>
      <w:numFmt w:val="decimal"/>
      <w:lvlText w:val="%1.%2.%3.%4.%5.%6.%7."/>
      <w:lvlJc w:val="left"/>
      <w:pPr>
        <w:ind w:left="4860" w:hanging="1440"/>
      </w:pPr>
      <w:rPr>
        <w:rFonts w:hint="default"/>
        <w:color w:val="000000"/>
      </w:rPr>
    </w:lvl>
    <w:lvl w:ilvl="7">
      <w:start w:val="1"/>
      <w:numFmt w:val="decimal"/>
      <w:lvlText w:val="%1.%2.%3.%4.%5.%6.%7.%8."/>
      <w:lvlJc w:val="left"/>
      <w:pPr>
        <w:ind w:left="5790" w:hanging="1800"/>
      </w:pPr>
      <w:rPr>
        <w:rFonts w:hint="default"/>
        <w:color w:val="000000"/>
      </w:rPr>
    </w:lvl>
    <w:lvl w:ilvl="8">
      <w:start w:val="1"/>
      <w:numFmt w:val="decimal"/>
      <w:lvlText w:val="%1.%2.%3.%4.%5.%6.%7.%8.%9."/>
      <w:lvlJc w:val="left"/>
      <w:pPr>
        <w:ind w:left="6360" w:hanging="1800"/>
      </w:pPr>
      <w:rPr>
        <w:rFonts w:hint="default"/>
        <w:color w:val="000000"/>
      </w:rPr>
    </w:lvl>
  </w:abstractNum>
  <w:abstractNum w:abstractNumId="13" w15:restartNumberingAfterBreak="0">
    <w:nsid w:val="4EE140A2"/>
    <w:multiLevelType w:val="hybridMultilevel"/>
    <w:tmpl w:val="92A2D21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3"/>
  </w:num>
  <w:num w:numId="4">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11"/>
    <w:lvlOverride w:ilvl="0">
      <w:startOverride w:val="5"/>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0"/>
  </w:num>
  <w:num w:numId="11">
    <w:abstractNumId w:val="0"/>
  </w:num>
  <w:num w:numId="12">
    <w:abstractNumId w:val="9"/>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D2E"/>
    <w:rsid w:val="00001BD1"/>
    <w:rsid w:val="00016CD5"/>
    <w:rsid w:val="00016CF2"/>
    <w:rsid w:val="00021D37"/>
    <w:rsid w:val="000304D6"/>
    <w:rsid w:val="000432DF"/>
    <w:rsid w:val="000565EF"/>
    <w:rsid w:val="0009548B"/>
    <w:rsid w:val="00096245"/>
    <w:rsid w:val="000A28FC"/>
    <w:rsid w:val="000B37E6"/>
    <w:rsid w:val="000B5E60"/>
    <w:rsid w:val="00117AB2"/>
    <w:rsid w:val="00123A67"/>
    <w:rsid w:val="001500DC"/>
    <w:rsid w:val="00151FBD"/>
    <w:rsid w:val="0017024E"/>
    <w:rsid w:val="00171633"/>
    <w:rsid w:val="001922AD"/>
    <w:rsid w:val="00197794"/>
    <w:rsid w:val="001E0AA2"/>
    <w:rsid w:val="00212CA0"/>
    <w:rsid w:val="002204B2"/>
    <w:rsid w:val="0022076D"/>
    <w:rsid w:val="0023231B"/>
    <w:rsid w:val="0026267A"/>
    <w:rsid w:val="00293730"/>
    <w:rsid w:val="002A359D"/>
    <w:rsid w:val="002E0937"/>
    <w:rsid w:val="0030331E"/>
    <w:rsid w:val="00303912"/>
    <w:rsid w:val="00336B4A"/>
    <w:rsid w:val="00357B5F"/>
    <w:rsid w:val="003622A5"/>
    <w:rsid w:val="003764E2"/>
    <w:rsid w:val="00376511"/>
    <w:rsid w:val="003923B8"/>
    <w:rsid w:val="00397D27"/>
    <w:rsid w:val="003B5931"/>
    <w:rsid w:val="003E1891"/>
    <w:rsid w:val="00411F1A"/>
    <w:rsid w:val="00432989"/>
    <w:rsid w:val="00443EDE"/>
    <w:rsid w:val="0045106C"/>
    <w:rsid w:val="004832EC"/>
    <w:rsid w:val="004A5855"/>
    <w:rsid w:val="004B281C"/>
    <w:rsid w:val="004D58C0"/>
    <w:rsid w:val="004D7E26"/>
    <w:rsid w:val="004E1765"/>
    <w:rsid w:val="004E2CF8"/>
    <w:rsid w:val="004E2F80"/>
    <w:rsid w:val="005100E4"/>
    <w:rsid w:val="00536FD6"/>
    <w:rsid w:val="00547A23"/>
    <w:rsid w:val="00553C52"/>
    <w:rsid w:val="00581A44"/>
    <w:rsid w:val="00592B8C"/>
    <w:rsid w:val="005A083C"/>
    <w:rsid w:val="005B160D"/>
    <w:rsid w:val="005B6755"/>
    <w:rsid w:val="005C706B"/>
    <w:rsid w:val="005D7E65"/>
    <w:rsid w:val="005E56DF"/>
    <w:rsid w:val="006620E7"/>
    <w:rsid w:val="00677F4C"/>
    <w:rsid w:val="006925FD"/>
    <w:rsid w:val="00694557"/>
    <w:rsid w:val="00694969"/>
    <w:rsid w:val="006D10D9"/>
    <w:rsid w:val="006D5E5E"/>
    <w:rsid w:val="006F03E3"/>
    <w:rsid w:val="007056E5"/>
    <w:rsid w:val="00705B8D"/>
    <w:rsid w:val="007119E2"/>
    <w:rsid w:val="00712C81"/>
    <w:rsid w:val="0073620E"/>
    <w:rsid w:val="007367F7"/>
    <w:rsid w:val="007772C3"/>
    <w:rsid w:val="00780346"/>
    <w:rsid w:val="00795B63"/>
    <w:rsid w:val="007A0EDD"/>
    <w:rsid w:val="007B5E13"/>
    <w:rsid w:val="007C2C3D"/>
    <w:rsid w:val="007E665C"/>
    <w:rsid w:val="007F7DB4"/>
    <w:rsid w:val="00803F93"/>
    <w:rsid w:val="00825823"/>
    <w:rsid w:val="00837296"/>
    <w:rsid w:val="00842C7E"/>
    <w:rsid w:val="0084478D"/>
    <w:rsid w:val="00851505"/>
    <w:rsid w:val="00871DA7"/>
    <w:rsid w:val="008A344D"/>
    <w:rsid w:val="008B74E6"/>
    <w:rsid w:val="008E303E"/>
    <w:rsid w:val="008E3E9F"/>
    <w:rsid w:val="008E72C9"/>
    <w:rsid w:val="009107F3"/>
    <w:rsid w:val="00911390"/>
    <w:rsid w:val="0093203E"/>
    <w:rsid w:val="00943906"/>
    <w:rsid w:val="0094646A"/>
    <w:rsid w:val="00961FA5"/>
    <w:rsid w:val="00981B35"/>
    <w:rsid w:val="009A4BEC"/>
    <w:rsid w:val="009C3507"/>
    <w:rsid w:val="009C409A"/>
    <w:rsid w:val="00A02231"/>
    <w:rsid w:val="00A26367"/>
    <w:rsid w:val="00A34C1B"/>
    <w:rsid w:val="00A74372"/>
    <w:rsid w:val="00A778E0"/>
    <w:rsid w:val="00A80E75"/>
    <w:rsid w:val="00A968F4"/>
    <w:rsid w:val="00A9769E"/>
    <w:rsid w:val="00AB350F"/>
    <w:rsid w:val="00B076C6"/>
    <w:rsid w:val="00B217B7"/>
    <w:rsid w:val="00BA7F1C"/>
    <w:rsid w:val="00BB21E0"/>
    <w:rsid w:val="00BC3546"/>
    <w:rsid w:val="00BD03B9"/>
    <w:rsid w:val="00BD22D5"/>
    <w:rsid w:val="00BF6791"/>
    <w:rsid w:val="00C061E4"/>
    <w:rsid w:val="00C20773"/>
    <w:rsid w:val="00C22429"/>
    <w:rsid w:val="00C23002"/>
    <w:rsid w:val="00C26384"/>
    <w:rsid w:val="00C342CD"/>
    <w:rsid w:val="00CA747F"/>
    <w:rsid w:val="00CB2961"/>
    <w:rsid w:val="00CC29BE"/>
    <w:rsid w:val="00CD638C"/>
    <w:rsid w:val="00CF56D1"/>
    <w:rsid w:val="00D20659"/>
    <w:rsid w:val="00D82D80"/>
    <w:rsid w:val="00D90A24"/>
    <w:rsid w:val="00D932B6"/>
    <w:rsid w:val="00DB1B8D"/>
    <w:rsid w:val="00DC68AC"/>
    <w:rsid w:val="00DD48CF"/>
    <w:rsid w:val="00DD4CFA"/>
    <w:rsid w:val="00E2536C"/>
    <w:rsid w:val="00E46669"/>
    <w:rsid w:val="00E46C18"/>
    <w:rsid w:val="00E65F62"/>
    <w:rsid w:val="00EA4256"/>
    <w:rsid w:val="00EA73A8"/>
    <w:rsid w:val="00EB7C39"/>
    <w:rsid w:val="00EC6A03"/>
    <w:rsid w:val="00EC75C3"/>
    <w:rsid w:val="00F06B4E"/>
    <w:rsid w:val="00F238C0"/>
    <w:rsid w:val="00F34D2E"/>
    <w:rsid w:val="00F54468"/>
    <w:rsid w:val="00F70B4F"/>
    <w:rsid w:val="00F716BB"/>
    <w:rsid w:val="00F72C83"/>
    <w:rsid w:val="00F81EA2"/>
    <w:rsid w:val="00F83E90"/>
    <w:rsid w:val="00FC73C6"/>
    <w:rsid w:val="00FE77F0"/>
    <w:rsid w:val="00FF0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10D5B2"/>
  <w14:defaultImageDpi w14:val="32767"/>
  <w15:chartTrackingRefBased/>
  <w15:docId w15:val="{D6B776E6-749C-479D-B6F0-7B974FA84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4D2E"/>
    <w:pPr>
      <w:spacing w:after="200" w:line="276" w:lineRule="auto"/>
    </w:pPr>
    <w:rPr>
      <w:rFonts w:eastAsiaTheme="minorEastAsia"/>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
    <w:uiPriority w:val="99"/>
    <w:unhideWhenUsed/>
    <w:rsid w:val="00F34D2E"/>
    <w:pPr>
      <w:widowControl w:val="0"/>
      <w:shd w:val="clear" w:color="auto" w:fill="FFFFFF"/>
      <w:spacing w:before="300" w:after="0" w:line="259" w:lineRule="exact"/>
      <w:ind w:hanging="260"/>
      <w:jc w:val="both"/>
    </w:pPr>
    <w:rPr>
      <w:rFonts w:ascii="Times New Roman" w:eastAsiaTheme="minorHAnsi" w:hAnsi="Times New Roman" w:cs="Times New Roman"/>
      <w:spacing w:val="8"/>
      <w:sz w:val="19"/>
      <w:szCs w:val="19"/>
      <w:lang w:eastAsia="en-US"/>
    </w:rPr>
  </w:style>
  <w:style w:type="character" w:customStyle="1" w:styleId="a5">
    <w:name w:val="Основной текст Знак"/>
    <w:basedOn w:val="a1"/>
    <w:uiPriority w:val="99"/>
    <w:semiHidden/>
    <w:rsid w:val="00F34D2E"/>
    <w:rPr>
      <w:rFonts w:eastAsiaTheme="minorEastAsia"/>
      <w:lang w:eastAsia="ru-RU"/>
    </w:rPr>
  </w:style>
  <w:style w:type="paragraph" w:styleId="a6">
    <w:name w:val="No Spacing"/>
    <w:uiPriority w:val="1"/>
    <w:qFormat/>
    <w:rsid w:val="00F34D2E"/>
    <w:pPr>
      <w:spacing w:after="0" w:line="240" w:lineRule="auto"/>
    </w:pPr>
  </w:style>
  <w:style w:type="paragraph" w:styleId="a7">
    <w:name w:val="List Paragraph"/>
    <w:aliases w:val="ПАРАГРАФ,Bullet_IRAO,Мой Список,List Paragraph,List Paragraph_0,Пункт"/>
    <w:basedOn w:val="a0"/>
    <w:link w:val="a8"/>
    <w:uiPriority w:val="34"/>
    <w:qFormat/>
    <w:rsid w:val="00F34D2E"/>
    <w:pPr>
      <w:ind w:left="720"/>
      <w:contextualSpacing/>
    </w:pPr>
    <w:rPr>
      <w:rFonts w:eastAsiaTheme="minorHAnsi"/>
      <w:lang w:eastAsia="en-US"/>
    </w:rPr>
  </w:style>
  <w:style w:type="character" w:customStyle="1" w:styleId="2">
    <w:name w:val="Основной текст (2)_"/>
    <w:basedOn w:val="a1"/>
    <w:link w:val="20"/>
    <w:uiPriority w:val="99"/>
    <w:locked/>
    <w:rsid w:val="00F34D2E"/>
    <w:rPr>
      <w:rFonts w:ascii="Times New Roman" w:hAnsi="Times New Roman" w:cs="Times New Roman"/>
      <w:b/>
      <w:bCs/>
      <w:spacing w:val="8"/>
      <w:sz w:val="19"/>
      <w:szCs w:val="19"/>
      <w:shd w:val="clear" w:color="auto" w:fill="FFFFFF"/>
    </w:rPr>
  </w:style>
  <w:style w:type="paragraph" w:customStyle="1" w:styleId="20">
    <w:name w:val="Основной текст (2)"/>
    <w:basedOn w:val="a0"/>
    <w:link w:val="2"/>
    <w:uiPriority w:val="99"/>
    <w:rsid w:val="00F34D2E"/>
    <w:pPr>
      <w:widowControl w:val="0"/>
      <w:shd w:val="clear" w:color="auto" w:fill="FFFFFF"/>
      <w:spacing w:before="60" w:after="180" w:line="240" w:lineRule="atLeast"/>
    </w:pPr>
    <w:rPr>
      <w:rFonts w:ascii="Times New Roman" w:eastAsiaTheme="minorHAnsi" w:hAnsi="Times New Roman" w:cs="Times New Roman"/>
      <w:b/>
      <w:bCs/>
      <w:spacing w:val="8"/>
      <w:sz w:val="19"/>
      <w:szCs w:val="19"/>
      <w:lang w:eastAsia="en-US"/>
    </w:rPr>
  </w:style>
  <w:style w:type="character" w:customStyle="1" w:styleId="a9">
    <w:name w:val="Подпись к таблице_"/>
    <w:basedOn w:val="a1"/>
    <w:link w:val="10"/>
    <w:uiPriority w:val="99"/>
    <w:locked/>
    <w:rsid w:val="00F34D2E"/>
    <w:rPr>
      <w:rFonts w:ascii="Times New Roman" w:hAnsi="Times New Roman" w:cs="Times New Roman"/>
      <w:spacing w:val="8"/>
      <w:sz w:val="19"/>
      <w:szCs w:val="19"/>
      <w:shd w:val="clear" w:color="auto" w:fill="FFFFFF"/>
    </w:rPr>
  </w:style>
  <w:style w:type="paragraph" w:customStyle="1" w:styleId="10">
    <w:name w:val="Подпись к таблице1"/>
    <w:basedOn w:val="a0"/>
    <w:link w:val="a9"/>
    <w:uiPriority w:val="99"/>
    <w:rsid w:val="00F34D2E"/>
    <w:pPr>
      <w:widowControl w:val="0"/>
      <w:shd w:val="clear" w:color="auto" w:fill="FFFFFF"/>
      <w:spacing w:after="0" w:line="264" w:lineRule="exact"/>
      <w:ind w:firstLine="520"/>
    </w:pPr>
    <w:rPr>
      <w:rFonts w:ascii="Times New Roman" w:eastAsiaTheme="minorHAnsi" w:hAnsi="Times New Roman" w:cs="Times New Roman"/>
      <w:spacing w:val="8"/>
      <w:sz w:val="19"/>
      <w:szCs w:val="19"/>
      <w:lang w:eastAsia="en-US"/>
    </w:rPr>
  </w:style>
  <w:style w:type="character" w:customStyle="1" w:styleId="1">
    <w:name w:val="Основной текст Знак1"/>
    <w:basedOn w:val="a1"/>
    <w:link w:val="a4"/>
    <w:uiPriority w:val="99"/>
    <w:locked/>
    <w:rsid w:val="00F34D2E"/>
    <w:rPr>
      <w:rFonts w:ascii="Times New Roman" w:hAnsi="Times New Roman" w:cs="Times New Roman"/>
      <w:spacing w:val="8"/>
      <w:sz w:val="19"/>
      <w:szCs w:val="19"/>
      <w:shd w:val="clear" w:color="auto" w:fill="FFFFFF"/>
    </w:rPr>
  </w:style>
  <w:style w:type="character" w:customStyle="1" w:styleId="aa">
    <w:name w:val="Основной текст + Полужирный"/>
    <w:basedOn w:val="1"/>
    <w:uiPriority w:val="99"/>
    <w:rsid w:val="00F34D2E"/>
    <w:rPr>
      <w:rFonts w:ascii="Times New Roman" w:hAnsi="Times New Roman" w:cs="Times New Roman"/>
      <w:b/>
      <w:bCs/>
      <w:spacing w:val="8"/>
      <w:sz w:val="19"/>
      <w:szCs w:val="19"/>
      <w:shd w:val="clear" w:color="auto" w:fill="FFFFFF"/>
    </w:rPr>
  </w:style>
  <w:style w:type="character" w:customStyle="1" w:styleId="ab">
    <w:name w:val="Подпись к таблице + Полужирный"/>
    <w:basedOn w:val="a9"/>
    <w:uiPriority w:val="99"/>
    <w:rsid w:val="00F34D2E"/>
    <w:rPr>
      <w:rFonts w:ascii="Times New Roman" w:hAnsi="Times New Roman" w:cs="Times New Roman"/>
      <w:b/>
      <w:bCs/>
      <w:spacing w:val="8"/>
      <w:sz w:val="19"/>
      <w:szCs w:val="19"/>
      <w:shd w:val="clear" w:color="auto" w:fill="FFFFFF"/>
    </w:rPr>
  </w:style>
  <w:style w:type="character" w:customStyle="1" w:styleId="ac">
    <w:name w:val="Подпись к таблице"/>
    <w:basedOn w:val="a9"/>
    <w:uiPriority w:val="99"/>
    <w:rsid w:val="00F34D2E"/>
    <w:rPr>
      <w:rFonts w:ascii="Times New Roman" w:hAnsi="Times New Roman" w:cs="Times New Roman"/>
      <w:spacing w:val="8"/>
      <w:sz w:val="19"/>
      <w:szCs w:val="19"/>
      <w:u w:val="single"/>
      <w:shd w:val="clear" w:color="auto" w:fill="FFFFFF"/>
    </w:rPr>
  </w:style>
  <w:style w:type="character" w:customStyle="1" w:styleId="ad">
    <w:name w:val="Основной текст + Малые прописные"/>
    <w:basedOn w:val="1"/>
    <w:uiPriority w:val="99"/>
    <w:rsid w:val="00F34D2E"/>
    <w:rPr>
      <w:rFonts w:ascii="Times New Roman" w:hAnsi="Times New Roman" w:cs="Times New Roman"/>
      <w:smallCaps/>
      <w:spacing w:val="8"/>
      <w:sz w:val="19"/>
      <w:szCs w:val="19"/>
      <w:u w:val="single"/>
      <w:shd w:val="clear" w:color="auto" w:fill="FFFFFF"/>
    </w:rPr>
  </w:style>
  <w:style w:type="character" w:customStyle="1" w:styleId="3">
    <w:name w:val="Основной текст + Полужирный3"/>
    <w:aliases w:val="Курсив1,Интервал 0 pt7"/>
    <w:basedOn w:val="1"/>
    <w:uiPriority w:val="99"/>
    <w:rsid w:val="00F34D2E"/>
    <w:rPr>
      <w:rFonts w:ascii="Times New Roman" w:hAnsi="Times New Roman" w:cs="Times New Roman"/>
      <w:b/>
      <w:bCs/>
      <w:i/>
      <w:iCs/>
      <w:strike w:val="0"/>
      <w:dstrike w:val="0"/>
      <w:spacing w:val="8"/>
      <w:sz w:val="19"/>
      <w:szCs w:val="19"/>
      <w:u w:val="none"/>
      <w:effect w:val="none"/>
      <w:shd w:val="clear" w:color="auto" w:fill="FFFFFF"/>
    </w:rPr>
  </w:style>
  <w:style w:type="character" w:customStyle="1" w:styleId="1pt">
    <w:name w:val="Основной текст + Интервал 1 pt"/>
    <w:basedOn w:val="1"/>
    <w:uiPriority w:val="99"/>
    <w:rsid w:val="00F34D2E"/>
    <w:rPr>
      <w:rFonts w:ascii="Times New Roman" w:hAnsi="Times New Roman" w:cs="Times New Roman"/>
      <w:strike w:val="0"/>
      <w:dstrike w:val="0"/>
      <w:spacing w:val="24"/>
      <w:sz w:val="19"/>
      <w:szCs w:val="19"/>
      <w:u w:val="none"/>
      <w:effect w:val="none"/>
      <w:shd w:val="clear" w:color="auto" w:fill="FFFFFF"/>
    </w:rPr>
  </w:style>
  <w:style w:type="character" w:customStyle="1" w:styleId="11">
    <w:name w:val="Основной текст + Полужирный1"/>
    <w:basedOn w:val="1"/>
    <w:uiPriority w:val="99"/>
    <w:rsid w:val="00F34D2E"/>
    <w:rPr>
      <w:rFonts w:ascii="Times New Roman" w:hAnsi="Times New Roman" w:cs="Times New Roman"/>
      <w:b/>
      <w:bCs/>
      <w:spacing w:val="8"/>
      <w:sz w:val="19"/>
      <w:szCs w:val="19"/>
      <w:u w:val="single"/>
      <w:shd w:val="clear" w:color="auto" w:fill="FFFFFF"/>
    </w:rPr>
  </w:style>
  <w:style w:type="table" w:styleId="ae">
    <w:name w:val="Table Grid"/>
    <w:basedOn w:val="a2"/>
    <w:uiPriority w:val="59"/>
    <w:rsid w:val="00F34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F34D2E"/>
    <w:pPr>
      <w:spacing w:after="0" w:line="240" w:lineRule="auto"/>
    </w:pPr>
    <w:rPr>
      <w:rFonts w:ascii="Times New Roman" w:eastAsia="Times New Roman" w:hAnsi="Times New Roman" w:cs="Times New Roman"/>
      <w:sz w:val="20"/>
      <w:szCs w:val="20"/>
      <w:lang w:eastAsia="ru-RU"/>
    </w:rPr>
  </w:style>
  <w:style w:type="character" w:customStyle="1" w:styleId="ConsNormal">
    <w:name w:val="ConsNormal Знак"/>
    <w:basedOn w:val="a1"/>
    <w:link w:val="ConsNormal0"/>
    <w:uiPriority w:val="99"/>
    <w:locked/>
    <w:rsid w:val="00F34D2E"/>
    <w:rPr>
      <w:rFonts w:ascii="Arial" w:hAnsi="Arial" w:cs="Arial"/>
      <w:sz w:val="20"/>
      <w:szCs w:val="20"/>
    </w:rPr>
  </w:style>
  <w:style w:type="paragraph" w:customStyle="1" w:styleId="ConsNormal0">
    <w:name w:val="ConsNormal"/>
    <w:link w:val="ConsNormal"/>
    <w:uiPriority w:val="99"/>
    <w:rsid w:val="00F34D2E"/>
    <w:pPr>
      <w:widowControl w:val="0"/>
      <w:snapToGrid w:val="0"/>
      <w:spacing w:after="0" w:line="240" w:lineRule="auto"/>
      <w:ind w:firstLine="720"/>
    </w:pPr>
    <w:rPr>
      <w:rFonts w:ascii="Arial" w:hAnsi="Arial" w:cs="Arial"/>
      <w:sz w:val="20"/>
      <w:szCs w:val="20"/>
    </w:rPr>
  </w:style>
  <w:style w:type="paragraph" w:styleId="af">
    <w:name w:val="footnote text"/>
    <w:basedOn w:val="a0"/>
    <w:link w:val="af0"/>
    <w:uiPriority w:val="99"/>
    <w:semiHidden/>
    <w:unhideWhenUsed/>
    <w:rsid w:val="00F34D2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1"/>
    <w:link w:val="af"/>
    <w:uiPriority w:val="99"/>
    <w:semiHidden/>
    <w:rsid w:val="00F34D2E"/>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F34D2E"/>
    <w:rPr>
      <w:rFonts w:ascii="Times New Roman" w:hAnsi="Times New Roman" w:cs="Times New Roman" w:hint="default"/>
      <w:vertAlign w:val="superscript"/>
    </w:rPr>
  </w:style>
  <w:style w:type="paragraph" w:styleId="af2">
    <w:name w:val="Balloon Text"/>
    <w:basedOn w:val="a0"/>
    <w:link w:val="af3"/>
    <w:uiPriority w:val="99"/>
    <w:semiHidden/>
    <w:unhideWhenUsed/>
    <w:rsid w:val="00F34D2E"/>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F34D2E"/>
    <w:rPr>
      <w:rFonts w:ascii="Tahoma" w:eastAsiaTheme="minorEastAsia" w:hAnsi="Tahoma" w:cs="Tahoma"/>
      <w:sz w:val="16"/>
      <w:szCs w:val="16"/>
      <w:lang w:eastAsia="ru-RU"/>
    </w:rPr>
  </w:style>
  <w:style w:type="paragraph" w:styleId="af4">
    <w:name w:val="header"/>
    <w:basedOn w:val="a0"/>
    <w:link w:val="af5"/>
    <w:uiPriority w:val="99"/>
    <w:unhideWhenUsed/>
    <w:rsid w:val="00F34D2E"/>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F34D2E"/>
    <w:rPr>
      <w:rFonts w:eastAsiaTheme="minorEastAsia"/>
      <w:lang w:eastAsia="ru-RU"/>
    </w:rPr>
  </w:style>
  <w:style w:type="paragraph" w:styleId="af6">
    <w:name w:val="footer"/>
    <w:basedOn w:val="a0"/>
    <w:link w:val="af7"/>
    <w:uiPriority w:val="99"/>
    <w:unhideWhenUsed/>
    <w:rsid w:val="00F34D2E"/>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F34D2E"/>
    <w:rPr>
      <w:rFonts w:eastAsiaTheme="minorEastAsia"/>
      <w:lang w:eastAsia="ru-RU"/>
    </w:rPr>
  </w:style>
  <w:style w:type="character" w:styleId="af8">
    <w:name w:val="annotation reference"/>
    <w:basedOn w:val="a1"/>
    <w:uiPriority w:val="99"/>
    <w:semiHidden/>
    <w:unhideWhenUsed/>
    <w:rsid w:val="00F34D2E"/>
    <w:rPr>
      <w:sz w:val="16"/>
      <w:szCs w:val="16"/>
    </w:rPr>
  </w:style>
  <w:style w:type="paragraph" w:styleId="af9">
    <w:name w:val="annotation text"/>
    <w:basedOn w:val="a0"/>
    <w:link w:val="afa"/>
    <w:uiPriority w:val="99"/>
    <w:semiHidden/>
    <w:unhideWhenUsed/>
    <w:rsid w:val="00F34D2E"/>
    <w:pPr>
      <w:spacing w:line="240" w:lineRule="auto"/>
    </w:pPr>
    <w:rPr>
      <w:sz w:val="20"/>
      <w:szCs w:val="20"/>
    </w:rPr>
  </w:style>
  <w:style w:type="character" w:customStyle="1" w:styleId="afa">
    <w:name w:val="Текст примечания Знак"/>
    <w:basedOn w:val="a1"/>
    <w:link w:val="af9"/>
    <w:uiPriority w:val="99"/>
    <w:semiHidden/>
    <w:rsid w:val="00F34D2E"/>
    <w:rPr>
      <w:rFonts w:eastAsiaTheme="minorEastAsia"/>
      <w:sz w:val="20"/>
      <w:szCs w:val="20"/>
      <w:lang w:eastAsia="ru-RU"/>
    </w:rPr>
  </w:style>
  <w:style w:type="paragraph" w:styleId="afb">
    <w:name w:val="annotation subject"/>
    <w:basedOn w:val="af9"/>
    <w:next w:val="af9"/>
    <w:link w:val="afc"/>
    <w:uiPriority w:val="99"/>
    <w:semiHidden/>
    <w:unhideWhenUsed/>
    <w:rsid w:val="00F34D2E"/>
    <w:rPr>
      <w:b/>
      <w:bCs/>
    </w:rPr>
  </w:style>
  <w:style w:type="character" w:customStyle="1" w:styleId="afc">
    <w:name w:val="Тема примечания Знак"/>
    <w:basedOn w:val="afa"/>
    <w:link w:val="afb"/>
    <w:uiPriority w:val="99"/>
    <w:semiHidden/>
    <w:rsid w:val="00F34D2E"/>
    <w:rPr>
      <w:rFonts w:eastAsiaTheme="minorEastAsia"/>
      <w:b/>
      <w:bCs/>
      <w:sz w:val="20"/>
      <w:szCs w:val="20"/>
      <w:lang w:eastAsia="ru-RU"/>
    </w:rPr>
  </w:style>
  <w:style w:type="paragraph" w:styleId="a">
    <w:name w:val="List Bullet"/>
    <w:basedOn w:val="a0"/>
    <w:uiPriority w:val="99"/>
    <w:unhideWhenUsed/>
    <w:rsid w:val="00F34D2E"/>
    <w:pPr>
      <w:numPr>
        <w:numId w:val="11"/>
      </w:numPr>
      <w:contextualSpacing/>
    </w:pPr>
  </w:style>
  <w:style w:type="character" w:customStyle="1" w:styleId="a8">
    <w:name w:val="Абзац списка Знак"/>
    <w:aliases w:val="ПАРАГРАФ Знак,Bullet_IRAO Знак,Мой Список Знак,List Paragraph Знак,List Paragraph_0 Знак,Пункт Знак"/>
    <w:basedOn w:val="a1"/>
    <w:link w:val="a7"/>
    <w:uiPriority w:val="34"/>
    <w:rsid w:val="00D90A24"/>
  </w:style>
  <w:style w:type="paragraph" w:customStyle="1" w:styleId="Iiiaeuiue">
    <w:name w:val="Обычный.Ii?iaeuiue"/>
    <w:rsid w:val="002204B2"/>
    <w:pPr>
      <w:autoSpaceDE w:val="0"/>
      <w:autoSpaceDN w:val="0"/>
      <w:spacing w:after="0" w:line="240" w:lineRule="auto"/>
    </w:pPr>
    <w:rPr>
      <w:rFonts w:ascii="Times New Roman" w:eastAsia="Times New Roman" w:hAnsi="Times New Roman" w:cs="Times New Roman"/>
      <w:sz w:val="20"/>
      <w:szCs w:val="20"/>
      <w:lang w:eastAsia="ru-RU"/>
    </w:rPr>
  </w:style>
  <w:style w:type="paragraph" w:styleId="21">
    <w:name w:val="Body Text 2"/>
    <w:basedOn w:val="a0"/>
    <w:link w:val="22"/>
    <w:uiPriority w:val="99"/>
    <w:semiHidden/>
    <w:unhideWhenUsed/>
    <w:rsid w:val="007367F7"/>
    <w:pPr>
      <w:spacing w:after="120" w:line="480" w:lineRule="auto"/>
    </w:pPr>
  </w:style>
  <w:style w:type="character" w:customStyle="1" w:styleId="22">
    <w:name w:val="Основной текст 2 Знак"/>
    <w:basedOn w:val="a1"/>
    <w:link w:val="21"/>
    <w:uiPriority w:val="99"/>
    <w:semiHidden/>
    <w:rsid w:val="007367F7"/>
    <w:rPr>
      <w:rFonts w:eastAsiaTheme="minorEastAsia"/>
      <w:lang w:eastAsia="ru-RU"/>
    </w:rPr>
  </w:style>
  <w:style w:type="paragraph" w:customStyle="1" w:styleId="msonormalmrcssattr">
    <w:name w:val="msonormal_mr_css_attr"/>
    <w:basedOn w:val="a0"/>
    <w:rsid w:val="00825823"/>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Hyperlink"/>
    <w:basedOn w:val="a1"/>
    <w:uiPriority w:val="99"/>
    <w:unhideWhenUsed/>
    <w:rsid w:val="00825823"/>
    <w:rPr>
      <w:color w:val="0563C1" w:themeColor="hyperlink"/>
      <w:u w:val="single"/>
    </w:rPr>
  </w:style>
  <w:style w:type="character" w:styleId="afe">
    <w:name w:val="Unresolved Mention"/>
    <w:basedOn w:val="a1"/>
    <w:uiPriority w:val="99"/>
    <w:semiHidden/>
    <w:unhideWhenUsed/>
    <w:rsid w:val="00825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674334">
      <w:bodyDiv w:val="1"/>
      <w:marLeft w:val="0"/>
      <w:marRight w:val="0"/>
      <w:marTop w:val="0"/>
      <w:marBottom w:val="0"/>
      <w:divBdr>
        <w:top w:val="none" w:sz="0" w:space="0" w:color="auto"/>
        <w:left w:val="none" w:sz="0" w:space="0" w:color="auto"/>
        <w:bottom w:val="none" w:sz="0" w:space="0" w:color="auto"/>
        <w:right w:val="none" w:sz="0" w:space="0" w:color="auto"/>
      </w:divBdr>
    </w:div>
    <w:div w:id="350496957">
      <w:bodyDiv w:val="1"/>
      <w:marLeft w:val="0"/>
      <w:marRight w:val="0"/>
      <w:marTop w:val="0"/>
      <w:marBottom w:val="0"/>
      <w:divBdr>
        <w:top w:val="none" w:sz="0" w:space="0" w:color="auto"/>
        <w:left w:val="none" w:sz="0" w:space="0" w:color="auto"/>
        <w:bottom w:val="none" w:sz="0" w:space="0" w:color="auto"/>
        <w:right w:val="none" w:sz="0" w:space="0" w:color="auto"/>
      </w:divBdr>
    </w:div>
    <w:div w:id="516164883">
      <w:bodyDiv w:val="1"/>
      <w:marLeft w:val="0"/>
      <w:marRight w:val="0"/>
      <w:marTop w:val="0"/>
      <w:marBottom w:val="0"/>
      <w:divBdr>
        <w:top w:val="none" w:sz="0" w:space="0" w:color="auto"/>
        <w:left w:val="none" w:sz="0" w:space="0" w:color="auto"/>
        <w:bottom w:val="none" w:sz="0" w:space="0" w:color="auto"/>
        <w:right w:val="none" w:sz="0" w:space="0" w:color="auto"/>
      </w:divBdr>
    </w:div>
    <w:div w:id="683560019">
      <w:bodyDiv w:val="1"/>
      <w:marLeft w:val="0"/>
      <w:marRight w:val="0"/>
      <w:marTop w:val="0"/>
      <w:marBottom w:val="0"/>
      <w:divBdr>
        <w:top w:val="none" w:sz="0" w:space="0" w:color="auto"/>
        <w:left w:val="none" w:sz="0" w:space="0" w:color="auto"/>
        <w:bottom w:val="none" w:sz="0" w:space="0" w:color="auto"/>
        <w:right w:val="none" w:sz="0" w:space="0" w:color="auto"/>
      </w:divBdr>
    </w:div>
    <w:div w:id="1378630112">
      <w:bodyDiv w:val="1"/>
      <w:marLeft w:val="0"/>
      <w:marRight w:val="0"/>
      <w:marTop w:val="0"/>
      <w:marBottom w:val="0"/>
      <w:divBdr>
        <w:top w:val="none" w:sz="0" w:space="0" w:color="auto"/>
        <w:left w:val="none" w:sz="0" w:space="0" w:color="auto"/>
        <w:bottom w:val="none" w:sz="0" w:space="0" w:color="auto"/>
        <w:right w:val="none" w:sz="0" w:space="0" w:color="auto"/>
      </w:divBdr>
    </w:div>
    <w:div w:id="1453935756">
      <w:bodyDiv w:val="1"/>
      <w:marLeft w:val="0"/>
      <w:marRight w:val="0"/>
      <w:marTop w:val="0"/>
      <w:marBottom w:val="0"/>
      <w:divBdr>
        <w:top w:val="none" w:sz="0" w:space="0" w:color="auto"/>
        <w:left w:val="none" w:sz="0" w:space="0" w:color="auto"/>
        <w:bottom w:val="none" w:sz="0" w:space="0" w:color="auto"/>
        <w:right w:val="none" w:sz="0" w:space="0" w:color="auto"/>
      </w:divBdr>
    </w:div>
    <w:div w:id="204940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0FCA4-6DF6-4A7A-82A0-2F03CDB7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9974</Words>
  <Characters>56853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2026-03-02T07:07:00Z</cp:lastPrinted>
  <dcterms:created xsi:type="dcterms:W3CDTF">2026-03-05T08:06:00Z</dcterms:created>
  <dcterms:modified xsi:type="dcterms:W3CDTF">2026-03-05T08:06:00Z</dcterms:modified>
</cp:coreProperties>
</file>