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EC32" w14:textId="616214AF" w:rsidR="00AE40AF" w:rsidRPr="00303BDB" w:rsidRDefault="00145867">
      <w:pPr>
        <w:pStyle w:val="221"/>
        <w:keepNext/>
        <w:keepLines/>
        <w:shd w:val="clear" w:color="auto" w:fill="auto"/>
        <w:spacing w:after="0" w:line="240" w:lineRule="exact"/>
        <w:rPr>
          <w:rStyle w:val="33"/>
          <w:b w:val="0"/>
          <w:color w:val="000000"/>
          <w:sz w:val="22"/>
          <w:szCs w:val="22"/>
        </w:rPr>
      </w:pPr>
      <w:r w:rsidRPr="00303BDB">
        <w:rPr>
          <w:rStyle w:val="220"/>
          <w:b/>
          <w:color w:val="000000" w:themeColor="text1"/>
          <w:sz w:val="22"/>
          <w:szCs w:val="22"/>
        </w:rPr>
        <w:t>ДОГОВОР № НЕСКУЧНЫЙ САД-1К-</w:t>
      </w:r>
    </w:p>
    <w:p w14:paraId="39DC0744" w14:textId="22CB59F1" w:rsidR="00AE40AF" w:rsidRPr="00303BDB" w:rsidRDefault="00145867">
      <w:pPr>
        <w:pStyle w:val="34"/>
        <w:shd w:val="clear" w:color="auto" w:fill="auto"/>
        <w:spacing w:before="0" w:after="222" w:line="210" w:lineRule="exact"/>
        <w:jc w:val="center"/>
        <w:rPr>
          <w:b w:val="0"/>
          <w:color w:val="000000"/>
          <w:sz w:val="22"/>
          <w:szCs w:val="22"/>
        </w:rPr>
      </w:pPr>
      <w:r w:rsidRPr="00303BDB">
        <w:rPr>
          <w:rStyle w:val="33"/>
          <w:b/>
          <w:color w:val="000000" w:themeColor="text1"/>
          <w:sz w:val="22"/>
          <w:szCs w:val="22"/>
        </w:rPr>
        <w:t>участия в долевом строительстве объекта недвижимости</w:t>
      </w:r>
      <w:r w:rsidR="006312FA" w:rsidRPr="00303BDB">
        <w:rPr>
          <w:rStyle w:val="33"/>
          <w:b/>
          <w:color w:val="000000" w:themeColor="text1"/>
          <w:sz w:val="22"/>
          <w:szCs w:val="22"/>
        </w:rPr>
        <w:t xml:space="preserve"> </w:t>
      </w:r>
    </w:p>
    <w:p w14:paraId="490F9205" w14:textId="64CEF1C7" w:rsidR="00AE40AF" w:rsidRPr="00303BDB" w:rsidRDefault="00145867">
      <w:pPr>
        <w:pStyle w:val="210"/>
        <w:shd w:val="clear" w:color="auto" w:fill="auto"/>
        <w:tabs>
          <w:tab w:val="left" w:pos="7371"/>
        </w:tabs>
        <w:spacing w:before="0" w:after="174" w:line="200" w:lineRule="exact"/>
        <w:rPr>
          <w:bCs/>
          <w:i/>
          <w:iCs/>
          <w:color w:val="000000"/>
          <w:sz w:val="22"/>
          <w:szCs w:val="22"/>
        </w:rPr>
      </w:pPr>
      <w:r w:rsidRPr="00303BDB">
        <w:rPr>
          <w:rStyle w:val="25"/>
          <w:b w:val="0"/>
          <w:i w:val="0"/>
          <w:iCs w:val="0"/>
          <w:color w:val="000000" w:themeColor="text1"/>
          <w:sz w:val="22"/>
          <w:szCs w:val="22"/>
        </w:rPr>
        <w:t>г. Сочи                                                                                                                 «_______» ___________ 202</w:t>
      </w:r>
      <w:r w:rsidR="00A956FF" w:rsidRPr="00303BDB">
        <w:rPr>
          <w:rStyle w:val="25"/>
          <w:b w:val="0"/>
          <w:i w:val="0"/>
          <w:iCs w:val="0"/>
          <w:color w:val="000000" w:themeColor="text1"/>
          <w:sz w:val="22"/>
          <w:szCs w:val="22"/>
        </w:rPr>
        <w:t>__</w:t>
      </w:r>
      <w:r w:rsidRPr="00303BDB">
        <w:rPr>
          <w:rStyle w:val="25"/>
          <w:b w:val="0"/>
          <w:i w:val="0"/>
          <w:iCs w:val="0"/>
          <w:color w:val="000000" w:themeColor="text1"/>
          <w:sz w:val="22"/>
          <w:szCs w:val="22"/>
        </w:rPr>
        <w:t xml:space="preserve"> года</w:t>
      </w:r>
    </w:p>
    <w:p w14:paraId="1FE6200A" w14:textId="68DB31C9" w:rsidR="00770385" w:rsidRPr="00303BDB" w:rsidRDefault="00770385" w:rsidP="00770385">
      <w:pPr>
        <w:pStyle w:val="Standard"/>
        <w:ind w:firstLine="567"/>
        <w:jc w:val="both"/>
        <w:rPr>
          <w:rFonts w:cs="Times New Roman"/>
          <w:sz w:val="22"/>
          <w:szCs w:val="22"/>
        </w:rPr>
      </w:pPr>
      <w:bookmarkStart w:id="0" w:name="_Hlk65685607"/>
      <w:bookmarkStart w:id="1" w:name="_Hlk175817171"/>
      <w:r w:rsidRPr="00303BDB">
        <w:rPr>
          <w:rFonts w:cs="Times New Roman"/>
          <w:b/>
          <w:sz w:val="22"/>
          <w:szCs w:val="22"/>
        </w:rPr>
        <w:t xml:space="preserve">Общество с ограниченной ответственностью «Специализированный застройщик Зеленая горка», </w:t>
      </w:r>
      <w:r w:rsidRPr="00303BDB">
        <w:rPr>
          <w:rFonts w:cs="Times New Roman"/>
          <w:bCs/>
          <w:sz w:val="22"/>
          <w:szCs w:val="22"/>
        </w:rPr>
        <w:t xml:space="preserve">ИНН 2317024364, КПП 230901001, ОГРН 1022302719713, адрес: 350063, Россия, Краснодарский край, </w:t>
      </w:r>
      <w:proofErr w:type="spellStart"/>
      <w:r w:rsidRPr="00303BDB">
        <w:rPr>
          <w:rFonts w:cs="Times New Roman"/>
          <w:bCs/>
          <w:sz w:val="22"/>
          <w:szCs w:val="22"/>
        </w:rPr>
        <w:t>г.о</w:t>
      </w:r>
      <w:proofErr w:type="spellEnd"/>
      <w:r w:rsidRPr="00303BDB">
        <w:rPr>
          <w:rFonts w:cs="Times New Roman"/>
          <w:bCs/>
          <w:sz w:val="22"/>
          <w:szCs w:val="22"/>
        </w:rPr>
        <w:t xml:space="preserve">. г. Краснодар, ул. Комсомольская, д. 15, офис 225, </w:t>
      </w:r>
      <w:r w:rsidR="00562AE5" w:rsidRPr="00303BDB">
        <w:rPr>
          <w:b/>
          <w:bCs/>
          <w:sz w:val="22"/>
          <w:szCs w:val="22"/>
        </w:rPr>
        <w:t>в лице действующей на основании Устава управляющей организации — ООО «Смарт Девелопмент» в лице директора Черненко Марины Александровны, действующей на основании Устава</w:t>
      </w:r>
      <w:r w:rsidRPr="00303BDB">
        <w:rPr>
          <w:rFonts w:cs="Times New Roman"/>
          <w:bCs/>
          <w:sz w:val="22"/>
          <w:szCs w:val="22"/>
        </w:rPr>
        <w:t>, именуемое в</w:t>
      </w:r>
      <w:r w:rsidRPr="00303BDB">
        <w:rPr>
          <w:rFonts w:cs="Times New Roman"/>
          <w:b/>
          <w:sz w:val="22"/>
          <w:szCs w:val="22"/>
        </w:rPr>
        <w:t xml:space="preserve"> </w:t>
      </w:r>
      <w:r w:rsidRPr="00303BDB">
        <w:rPr>
          <w:rFonts w:cs="Times New Roman"/>
          <w:bCs/>
          <w:sz w:val="22"/>
          <w:szCs w:val="22"/>
        </w:rPr>
        <w:t>дальнейшем</w:t>
      </w:r>
      <w:r w:rsidRPr="00303BDB">
        <w:rPr>
          <w:rFonts w:cs="Times New Roman"/>
          <w:b/>
          <w:sz w:val="22"/>
          <w:szCs w:val="22"/>
        </w:rPr>
        <w:t xml:space="preserve"> «Застройщик»,</w:t>
      </w:r>
      <w:r w:rsidRPr="00303BDB">
        <w:rPr>
          <w:rFonts w:cs="Times New Roman"/>
          <w:sz w:val="22"/>
          <w:szCs w:val="22"/>
        </w:rPr>
        <w:t xml:space="preserve"> с одной стороны, и</w:t>
      </w:r>
    </w:p>
    <w:p w14:paraId="3F402526" w14:textId="77777777" w:rsidR="00AE40AF" w:rsidRPr="00303BDB" w:rsidRDefault="00145867">
      <w:pPr>
        <w:pStyle w:val="ConsPlusNonformat"/>
        <w:ind w:firstLine="567"/>
        <w:jc w:val="both"/>
        <w:rPr>
          <w:rStyle w:val="33"/>
          <w:rFonts w:ascii="Times New Roman" w:hAnsi="Times New Roman" w:cs="Times New Roman"/>
          <w:b w:val="0"/>
          <w:bCs w:val="0"/>
          <w:color w:val="000000"/>
          <w:spacing w:val="0"/>
          <w:sz w:val="22"/>
          <w:szCs w:val="22"/>
        </w:rPr>
      </w:pPr>
      <w:r w:rsidRPr="00303BDB">
        <w:rPr>
          <w:rFonts w:ascii="Times New Roman" w:hAnsi="Times New Roman" w:cs="Times New Roman"/>
          <w:b/>
          <w:bCs/>
          <w:sz w:val="22"/>
          <w:szCs w:val="22"/>
        </w:rPr>
        <w:t xml:space="preserve">_____________________________ </w:t>
      </w:r>
      <w:r w:rsidRPr="00303BDB">
        <w:rPr>
          <w:rFonts w:ascii="Times New Roman" w:hAnsi="Times New Roman" w:cs="Times New Roman"/>
          <w:color w:val="000000"/>
          <w:sz w:val="22"/>
          <w:szCs w:val="22"/>
        </w:rPr>
        <w:t xml:space="preserve">именуемый в дальнейшем </w:t>
      </w:r>
      <w:r w:rsidRPr="00303BDB">
        <w:rPr>
          <w:rFonts w:ascii="Times New Roman" w:hAnsi="Times New Roman" w:cs="Times New Roman"/>
          <w:b/>
          <w:color w:val="000000"/>
          <w:sz w:val="22"/>
          <w:szCs w:val="22"/>
        </w:rPr>
        <w:t>«Участник долевого строительства»</w:t>
      </w:r>
      <w:r w:rsidRPr="00303BDB">
        <w:rPr>
          <w:rFonts w:ascii="Times New Roman" w:hAnsi="Times New Roman" w:cs="Times New Roman"/>
          <w:color w:val="000000"/>
          <w:sz w:val="22"/>
          <w:szCs w:val="22"/>
        </w:rPr>
        <w:t>, с другой стороны, заключили настоящий Договор о нижеследующем</w:t>
      </w:r>
      <w:bookmarkEnd w:id="0"/>
      <w:r w:rsidRPr="00303BDB">
        <w:rPr>
          <w:rFonts w:ascii="Times New Roman" w:hAnsi="Times New Roman" w:cs="Times New Roman"/>
          <w:bCs/>
          <w:color w:val="000000" w:themeColor="text1"/>
          <w:sz w:val="22"/>
          <w:szCs w:val="22"/>
        </w:rPr>
        <w:t>:</w:t>
      </w:r>
    </w:p>
    <w:bookmarkEnd w:id="1"/>
    <w:p w14:paraId="1ADE05F0" w14:textId="77777777" w:rsidR="00AE40AF" w:rsidRPr="00303BDB" w:rsidRDefault="00AE40AF">
      <w:pPr>
        <w:pStyle w:val="34"/>
        <w:shd w:val="clear" w:color="auto" w:fill="auto"/>
        <w:spacing w:before="0" w:after="0" w:line="240" w:lineRule="auto"/>
        <w:ind w:firstLine="567"/>
        <w:jc w:val="both"/>
        <w:rPr>
          <w:rStyle w:val="33"/>
          <w:b/>
          <w:color w:val="000000"/>
          <w:sz w:val="22"/>
          <w:szCs w:val="22"/>
        </w:rPr>
      </w:pPr>
    </w:p>
    <w:p w14:paraId="52968793" w14:textId="5D5D64AF" w:rsidR="00AE40AF" w:rsidRPr="00303BDB" w:rsidRDefault="00F05725">
      <w:pPr>
        <w:pStyle w:val="34"/>
        <w:shd w:val="clear" w:color="auto" w:fill="auto"/>
        <w:spacing w:before="0" w:after="0" w:line="240" w:lineRule="auto"/>
        <w:ind w:firstLine="567"/>
        <w:jc w:val="center"/>
        <w:rPr>
          <w:rStyle w:val="33"/>
          <w:b/>
          <w:color w:val="000000"/>
          <w:sz w:val="22"/>
          <w:szCs w:val="22"/>
        </w:rPr>
      </w:pPr>
      <w:r w:rsidRPr="00303BDB">
        <w:rPr>
          <w:rStyle w:val="33"/>
          <w:b/>
          <w:color w:val="000000" w:themeColor="text1"/>
          <w:sz w:val="22"/>
          <w:szCs w:val="22"/>
        </w:rPr>
        <w:t>ОСНОВНЫЕ ПОНЯТИЯ,</w:t>
      </w:r>
      <w:r w:rsidR="00145867" w:rsidRPr="00303BDB">
        <w:rPr>
          <w:rStyle w:val="33"/>
          <w:b/>
          <w:color w:val="000000" w:themeColor="text1"/>
          <w:sz w:val="22"/>
          <w:szCs w:val="22"/>
        </w:rPr>
        <w:t xml:space="preserve"> ИСПОЛЬЗУЕМЫЕ В ДОГОВОРЕ: </w:t>
      </w:r>
    </w:p>
    <w:p w14:paraId="73DC05DD" w14:textId="77777777" w:rsidR="00AE40AF" w:rsidRPr="00303BDB" w:rsidRDefault="00AE40AF">
      <w:pPr>
        <w:pStyle w:val="34"/>
        <w:shd w:val="clear" w:color="auto" w:fill="auto"/>
        <w:spacing w:before="0" w:after="0" w:line="240" w:lineRule="auto"/>
        <w:ind w:firstLine="567"/>
        <w:jc w:val="center"/>
        <w:rPr>
          <w:b w:val="0"/>
          <w:color w:val="000000"/>
          <w:sz w:val="22"/>
          <w:szCs w:val="22"/>
        </w:rPr>
      </w:pPr>
    </w:p>
    <w:p w14:paraId="5AD9EBF7" w14:textId="77777777" w:rsidR="00AE40AF" w:rsidRPr="00303BDB" w:rsidRDefault="00145867">
      <w:pPr>
        <w:jc w:val="both"/>
        <w:rPr>
          <w:bCs/>
          <w:color w:val="000000"/>
          <w:sz w:val="22"/>
          <w:szCs w:val="22"/>
        </w:rPr>
      </w:pPr>
      <w:r w:rsidRPr="00303BDB">
        <w:rPr>
          <w:rStyle w:val="5TimesNewRoman"/>
          <w:bCs w:val="0"/>
          <w:color w:val="000000" w:themeColor="text1"/>
          <w:sz w:val="22"/>
          <w:szCs w:val="22"/>
        </w:rPr>
        <w:t xml:space="preserve">            «Застройщик»</w:t>
      </w:r>
      <w:r w:rsidRPr="00303BDB">
        <w:rPr>
          <w:rStyle w:val="5TimesNewRoman"/>
          <w:b w:val="0"/>
          <w:i/>
          <w:iCs/>
          <w:color w:val="000000" w:themeColor="text1"/>
          <w:sz w:val="22"/>
          <w:szCs w:val="22"/>
        </w:rPr>
        <w:t xml:space="preserve"> </w:t>
      </w:r>
      <w:r w:rsidRPr="00303BDB">
        <w:rPr>
          <w:rStyle w:val="25"/>
          <w:b w:val="0"/>
          <w:i w:val="0"/>
          <w:iCs w:val="0"/>
          <w:color w:val="000000" w:themeColor="text1"/>
          <w:sz w:val="22"/>
          <w:szCs w:val="22"/>
        </w:rPr>
        <w:t xml:space="preserve">– </w:t>
      </w:r>
      <w:r w:rsidRPr="00303BDB">
        <w:rPr>
          <w:rStyle w:val="25"/>
          <w:bCs w:val="0"/>
          <w:i w:val="0"/>
          <w:iCs w:val="0"/>
          <w:color w:val="000000" w:themeColor="text1"/>
          <w:sz w:val="22"/>
          <w:szCs w:val="22"/>
        </w:rPr>
        <w:t xml:space="preserve">Общество с ограниченной  ответственностью «Специализированный застройщик </w:t>
      </w:r>
      <w:r w:rsidRPr="00303BDB">
        <w:rPr>
          <w:rStyle w:val="25"/>
          <w:bCs w:val="0"/>
          <w:color w:val="000000" w:themeColor="text1"/>
          <w:sz w:val="22"/>
          <w:szCs w:val="22"/>
        </w:rPr>
        <w:t>«</w:t>
      </w:r>
      <w:r w:rsidRPr="00303BDB">
        <w:rPr>
          <w:rStyle w:val="af"/>
          <w:bCs w:val="0"/>
          <w:sz w:val="22"/>
          <w:szCs w:val="22"/>
        </w:rPr>
        <w:t>Зеленая горка</w:t>
      </w:r>
      <w:r w:rsidRPr="00303BDB">
        <w:rPr>
          <w:rStyle w:val="25"/>
          <w:bCs w:val="0"/>
          <w:color w:val="000000" w:themeColor="text1"/>
          <w:sz w:val="22"/>
          <w:szCs w:val="22"/>
        </w:rPr>
        <w:t>»,</w:t>
      </w:r>
      <w:r w:rsidRPr="00303BDB">
        <w:rPr>
          <w:rStyle w:val="25"/>
          <w:bCs w:val="0"/>
          <w:i w:val="0"/>
          <w:iCs w:val="0"/>
          <w:color w:val="000000" w:themeColor="text1"/>
          <w:sz w:val="22"/>
          <w:szCs w:val="22"/>
        </w:rPr>
        <w:t xml:space="preserve"> </w:t>
      </w:r>
      <w:r w:rsidRPr="00303BDB">
        <w:rPr>
          <w:rStyle w:val="25"/>
          <w:b w:val="0"/>
          <w:i w:val="0"/>
          <w:iCs w:val="0"/>
          <w:color w:val="000000" w:themeColor="text1"/>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на этом земельном участке Здания </w:t>
      </w:r>
      <w:r w:rsidRPr="00303BDB">
        <w:rPr>
          <w:rStyle w:val="25"/>
          <w:b w:val="0"/>
          <w:i w:val="0"/>
          <w:iCs w:val="0"/>
          <w:sz w:val="22"/>
          <w:szCs w:val="22"/>
        </w:rPr>
        <w:t xml:space="preserve">на основании </w:t>
      </w:r>
      <w:r w:rsidRPr="00303BDB">
        <w:rPr>
          <w:bCs/>
          <w:color w:val="000000" w:themeColor="text1"/>
          <w:sz w:val="22"/>
          <w:szCs w:val="22"/>
        </w:rPr>
        <w:t>Разрешения на строительство, выданного Администрацией муниципального образования городского округа город-курорт Сочи Краснодарского края №</w:t>
      </w:r>
      <w:r w:rsidRPr="00303BDB">
        <w:rPr>
          <w:bCs/>
          <w:color w:val="000000" w:themeColor="text1"/>
          <w:sz w:val="22"/>
          <w:szCs w:val="22"/>
          <w:lang w:val="en-US"/>
        </w:rPr>
        <w:t>RU</w:t>
      </w:r>
      <w:r w:rsidRPr="00303BDB">
        <w:rPr>
          <w:bCs/>
          <w:color w:val="000000" w:themeColor="text1"/>
          <w:sz w:val="22"/>
          <w:szCs w:val="22"/>
        </w:rPr>
        <w:t>-23-309-8389-2021 от 06.07.2021</w:t>
      </w:r>
      <w:r w:rsidRPr="00303BDB">
        <w:rPr>
          <w:rStyle w:val="25"/>
          <w:b w:val="0"/>
          <w:i w:val="0"/>
          <w:iCs w:val="0"/>
          <w:color w:val="000000" w:themeColor="text1"/>
          <w:sz w:val="22"/>
          <w:szCs w:val="22"/>
        </w:rPr>
        <w:t>года, изменения в разрешении на строительство от 06.07.2021г. №</w:t>
      </w:r>
      <w:r w:rsidRPr="00303BDB">
        <w:rPr>
          <w:rStyle w:val="25"/>
          <w:b w:val="0"/>
          <w:i w:val="0"/>
          <w:iCs w:val="0"/>
          <w:color w:val="000000" w:themeColor="text1"/>
          <w:sz w:val="22"/>
          <w:szCs w:val="22"/>
          <w:lang w:val="en-US"/>
        </w:rPr>
        <w:t>RU</w:t>
      </w:r>
      <w:r w:rsidRPr="00303BDB">
        <w:rPr>
          <w:rStyle w:val="25"/>
          <w:b w:val="0"/>
          <w:i w:val="0"/>
          <w:iCs w:val="0"/>
          <w:color w:val="000000" w:themeColor="text1"/>
          <w:sz w:val="22"/>
          <w:szCs w:val="22"/>
        </w:rPr>
        <w:t xml:space="preserve">-23-309-8389-2021 от 26.08.2021г., </w:t>
      </w:r>
      <w:r w:rsidRPr="00303BDB">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r w:rsidRPr="00303BDB">
        <w:rPr>
          <w:rStyle w:val="25"/>
          <w:b w:val="0"/>
          <w:i w:val="0"/>
          <w:iCs w:val="0"/>
          <w:color w:val="000000" w:themeColor="text1"/>
          <w:sz w:val="22"/>
          <w:szCs w:val="22"/>
        </w:rPr>
        <w:t xml:space="preserve"> изменения в разрешении на строительство от 06.07.2021г. №</w:t>
      </w:r>
      <w:r w:rsidRPr="00303BDB">
        <w:rPr>
          <w:rStyle w:val="25"/>
          <w:b w:val="0"/>
          <w:i w:val="0"/>
          <w:iCs w:val="0"/>
          <w:color w:val="000000" w:themeColor="text1"/>
          <w:sz w:val="22"/>
          <w:szCs w:val="22"/>
          <w:lang w:val="en-US"/>
        </w:rPr>
        <w:t>RU</w:t>
      </w:r>
      <w:r w:rsidRPr="00303BDB">
        <w:rPr>
          <w:rStyle w:val="25"/>
          <w:b w:val="0"/>
          <w:i w:val="0"/>
          <w:iCs w:val="0"/>
          <w:color w:val="000000" w:themeColor="text1"/>
          <w:sz w:val="22"/>
          <w:szCs w:val="22"/>
        </w:rPr>
        <w:t xml:space="preserve">-23-309-8389-2021 от 02.08.2023г., </w:t>
      </w:r>
      <w:r w:rsidRPr="00303BDB">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r w:rsidRPr="00303BDB">
        <w:rPr>
          <w:rStyle w:val="25"/>
          <w:b w:val="0"/>
          <w:i w:val="0"/>
          <w:iCs w:val="0"/>
          <w:color w:val="000000" w:themeColor="text1"/>
          <w:sz w:val="22"/>
          <w:szCs w:val="22"/>
        </w:rPr>
        <w:t xml:space="preserve"> </w:t>
      </w:r>
      <w:r w:rsidRPr="00303BDB">
        <w:rPr>
          <w:bCs/>
          <w:color w:val="000000" w:themeColor="text1"/>
          <w:sz w:val="22"/>
          <w:szCs w:val="22"/>
        </w:rPr>
        <w:t>Информация о Застройщике содержится в проектной декларации.</w:t>
      </w:r>
    </w:p>
    <w:p w14:paraId="753E4628" w14:textId="77777777" w:rsidR="00AE40AF" w:rsidRPr="00303BDB" w:rsidRDefault="00145867">
      <w:pPr>
        <w:ind w:firstLine="567"/>
        <w:jc w:val="both"/>
        <w:rPr>
          <w:sz w:val="22"/>
          <w:szCs w:val="22"/>
        </w:rPr>
      </w:pPr>
      <w:r w:rsidRPr="00303BDB">
        <w:rPr>
          <w:sz w:val="22"/>
          <w:szCs w:val="22"/>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166E28" w14:textId="77777777" w:rsidR="00AE40AF" w:rsidRPr="00303BDB" w:rsidRDefault="00145867">
      <w:pPr>
        <w:widowControl w:val="0"/>
        <w:ind w:firstLine="567"/>
        <w:jc w:val="both"/>
        <w:rPr>
          <w:sz w:val="22"/>
          <w:szCs w:val="22"/>
        </w:rPr>
      </w:pPr>
      <w:r w:rsidRPr="00303BDB">
        <w:rPr>
          <w:b/>
          <w:sz w:val="22"/>
          <w:szCs w:val="22"/>
        </w:rPr>
        <w:t>Сведения об уполномоченном банке (эскроу-агент) по настоящему договору</w:t>
      </w:r>
      <w:r w:rsidRPr="00303BDB">
        <w:rPr>
          <w:sz w:val="22"/>
          <w:szCs w:val="22"/>
        </w:rPr>
        <w:t>:</w:t>
      </w:r>
    </w:p>
    <w:p w14:paraId="048CD7AA" w14:textId="77777777" w:rsidR="00AE40AF" w:rsidRPr="00303BDB" w:rsidRDefault="00145867">
      <w:pPr>
        <w:spacing w:line="235" w:lineRule="auto"/>
        <w:ind w:firstLine="427"/>
        <w:jc w:val="both"/>
        <w:rPr>
          <w:sz w:val="22"/>
          <w:szCs w:val="22"/>
        </w:rPr>
      </w:pPr>
      <w:r w:rsidRPr="00303BDB">
        <w:rPr>
          <w:sz w:val="22"/>
          <w:szCs w:val="22"/>
        </w:rPr>
        <w:t xml:space="preserve">Эскроу-агент: </w:t>
      </w:r>
      <w:r w:rsidRPr="00303BDB">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303BDB">
        <w:rPr>
          <w:sz w:val="22"/>
          <w:szCs w:val="22"/>
        </w:rPr>
        <w:t>191144, город Санкт-Петербург, Дегтярный переулок, дом 11, литер А</w:t>
      </w:r>
      <w:r w:rsidRPr="00303BDB">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303BDB">
        <w:rPr>
          <w:color w:val="000000"/>
          <w:sz w:val="22"/>
          <w:szCs w:val="22"/>
          <w:lang w:eastAsia="ar-SA"/>
        </w:rPr>
        <w:t>7702070139</w:t>
      </w:r>
      <w:r w:rsidRPr="00303BDB">
        <w:rPr>
          <w:sz w:val="22"/>
          <w:szCs w:val="22"/>
        </w:rPr>
        <w:t xml:space="preserve">. адрес электронной почты: </w:t>
      </w:r>
      <w:hyperlink r:id="rId8" w:tooltip="mailto:info@vtb.ru" w:history="1">
        <w:r w:rsidRPr="00303BDB">
          <w:rPr>
            <w:rStyle w:val="af7"/>
            <w:sz w:val="22"/>
            <w:szCs w:val="22"/>
          </w:rPr>
          <w:t>info@vtb.ru</w:t>
        </w:r>
      </w:hyperlink>
      <w:r w:rsidRPr="00303BDB">
        <w:rPr>
          <w:sz w:val="22"/>
          <w:szCs w:val="22"/>
        </w:rPr>
        <w:t>, номер телефон: 8 (800) 100-24-24.</w:t>
      </w:r>
    </w:p>
    <w:p w14:paraId="2A3A5439" w14:textId="23032F89" w:rsidR="00AE40AF" w:rsidRPr="00303BDB" w:rsidRDefault="00145867">
      <w:pPr>
        <w:pStyle w:val="210"/>
        <w:shd w:val="clear" w:color="auto" w:fill="auto"/>
        <w:spacing w:before="0" w:after="0" w:line="240" w:lineRule="auto"/>
        <w:ind w:firstLine="780"/>
        <w:rPr>
          <w:rStyle w:val="25"/>
          <w:rFonts w:eastAsia="Calibri"/>
          <w:b w:val="0"/>
          <w:i w:val="0"/>
          <w:iCs w:val="0"/>
          <w:color w:val="000000"/>
          <w:sz w:val="22"/>
          <w:szCs w:val="22"/>
          <w:lang w:eastAsia="en-US"/>
        </w:rPr>
      </w:pPr>
      <w:r w:rsidRPr="00303BDB">
        <w:rPr>
          <w:b/>
          <w:color w:val="000000" w:themeColor="text1"/>
          <w:sz w:val="22"/>
          <w:szCs w:val="22"/>
        </w:rPr>
        <w:t xml:space="preserve">Здание – </w:t>
      </w:r>
      <w:r w:rsidRPr="00303BDB">
        <w:rPr>
          <w:b/>
          <w:bCs/>
          <w:color w:val="000000" w:themeColor="text1"/>
          <w:sz w:val="22"/>
          <w:szCs w:val="22"/>
        </w:rPr>
        <w:t>входящий в соответствии с проектной документацией в состав объекта строительства «Гостиничный комплекс, расположенный по ул. Ленина в г. Сочи. Корректировка 3»,</w:t>
      </w:r>
      <w:r w:rsidRPr="00303BDB">
        <w:rPr>
          <w:b/>
          <w:color w:val="000000" w:themeColor="text1"/>
          <w:sz w:val="22"/>
          <w:szCs w:val="22"/>
        </w:rPr>
        <w:t xml:space="preserve"> состоящий </w:t>
      </w:r>
      <w:r w:rsidRPr="00303BDB">
        <w:rPr>
          <w:rStyle w:val="5TimesNewRoman"/>
          <w:rFonts w:eastAsia="Arial Unicode MS"/>
          <w:bCs w:val="0"/>
          <w:color w:val="000000" w:themeColor="text1"/>
          <w:sz w:val="22"/>
          <w:szCs w:val="22"/>
        </w:rPr>
        <w:t xml:space="preserve">из гостиничных номеров, </w:t>
      </w:r>
      <w:r w:rsidRPr="00303BDB">
        <w:rPr>
          <w:rStyle w:val="25"/>
          <w:b w:val="0"/>
          <w:i w:val="0"/>
          <w:iCs w:val="0"/>
          <w:color w:val="000000" w:themeColor="text1"/>
          <w:sz w:val="22"/>
          <w:szCs w:val="22"/>
        </w:rPr>
        <w:t>строящийся на земельном участке с кадастровым номером 23:49:0402009:2941, площадью 43804 кв.м., по адресу:</w:t>
      </w:r>
      <w:r w:rsidRPr="00303BDB">
        <w:rPr>
          <w:bCs/>
          <w:color w:val="000000" w:themeColor="text1"/>
          <w:sz w:val="22"/>
          <w:szCs w:val="22"/>
        </w:rPr>
        <w:t xml:space="preserve"> Краснодарский край, городской округ город-курорт Сочи, город Сочи, Адлерский внутригородской район, ул. Ленина, з/у 280А, </w:t>
      </w:r>
      <w:r w:rsidRPr="00303BDB">
        <w:rPr>
          <w:rStyle w:val="25"/>
          <w:b w:val="0"/>
          <w:i w:val="0"/>
          <w:iCs w:val="0"/>
          <w:color w:val="000000" w:themeColor="text1"/>
          <w:sz w:val="22"/>
          <w:szCs w:val="22"/>
        </w:rPr>
        <w:t xml:space="preserve">корпус 1, 1 этап строительства, </w:t>
      </w:r>
      <w:r w:rsidRPr="00303BDB">
        <w:rPr>
          <w:rFonts w:eastAsia="Calibri"/>
          <w:bCs/>
          <w:color w:val="000000" w:themeColor="text1"/>
          <w:sz w:val="22"/>
          <w:szCs w:val="22"/>
          <w:lang w:eastAsia="en-US"/>
        </w:rPr>
        <w:t>количество этажей – 11, кол-во подземных этажей – 1, общей площадью по корпусу 74 837,0 кв. м., количество гостиничных номеров в корпусе: 1209 (</w:t>
      </w:r>
      <w:proofErr w:type="spellStart"/>
      <w:r w:rsidRPr="00303BDB">
        <w:rPr>
          <w:rFonts w:eastAsia="Calibri"/>
          <w:bCs/>
          <w:color w:val="000000" w:themeColor="text1"/>
          <w:sz w:val="22"/>
          <w:szCs w:val="22"/>
          <w:lang w:eastAsia="en-US"/>
        </w:rPr>
        <w:t>шт</w:t>
      </w:r>
      <w:proofErr w:type="spellEnd"/>
      <w:r w:rsidRPr="00303BDB">
        <w:rPr>
          <w:rFonts w:eastAsia="Calibri"/>
          <w:bCs/>
          <w:color w:val="000000" w:themeColor="text1"/>
          <w:sz w:val="22"/>
          <w:szCs w:val="22"/>
          <w:lang w:eastAsia="en-US"/>
        </w:rPr>
        <w:t>), общее количество машино-мест (</w:t>
      </w:r>
      <w:proofErr w:type="spellStart"/>
      <w:r w:rsidRPr="00303BDB">
        <w:rPr>
          <w:rFonts w:eastAsia="Calibri"/>
          <w:bCs/>
          <w:color w:val="000000" w:themeColor="text1"/>
          <w:sz w:val="22"/>
          <w:szCs w:val="22"/>
          <w:lang w:eastAsia="en-US"/>
        </w:rPr>
        <w:t>шт</w:t>
      </w:r>
      <w:proofErr w:type="spellEnd"/>
      <w:r w:rsidRPr="00303BDB">
        <w:rPr>
          <w:rFonts w:eastAsia="Calibri"/>
          <w:bCs/>
          <w:color w:val="000000" w:themeColor="text1"/>
          <w:sz w:val="22"/>
          <w:szCs w:val="22"/>
          <w:lang w:eastAsia="en-US"/>
        </w:rPr>
        <w:t xml:space="preserve">): 124. </w:t>
      </w:r>
    </w:p>
    <w:p w14:paraId="1ABDE2C7" w14:textId="77777777" w:rsidR="00AE40AF" w:rsidRPr="00303BDB" w:rsidRDefault="00145867">
      <w:pPr>
        <w:pStyle w:val="210"/>
        <w:shd w:val="clear" w:color="auto" w:fill="auto"/>
        <w:spacing w:before="0" w:after="0" w:line="240" w:lineRule="auto"/>
        <w:ind w:firstLine="780"/>
        <w:rPr>
          <w:bCs/>
          <w:color w:val="000000"/>
          <w:sz w:val="22"/>
          <w:szCs w:val="22"/>
        </w:rPr>
      </w:pPr>
      <w:r w:rsidRPr="00303BDB">
        <w:rPr>
          <w:rStyle w:val="5TimesNewRoman"/>
          <w:rFonts w:eastAsia="Arial Unicode MS"/>
          <w:bCs w:val="0"/>
          <w:color w:val="000000" w:themeColor="text1"/>
          <w:sz w:val="22"/>
          <w:szCs w:val="22"/>
        </w:rPr>
        <w:t>«Объект долевого строительства (Объект)»</w:t>
      </w:r>
      <w:r w:rsidRPr="00303BDB">
        <w:rPr>
          <w:rStyle w:val="5TimesNewRoman"/>
          <w:rFonts w:eastAsia="Arial Unicode MS"/>
          <w:b w:val="0"/>
          <w:color w:val="000000" w:themeColor="text1"/>
          <w:sz w:val="22"/>
          <w:szCs w:val="22"/>
        </w:rPr>
        <w:t xml:space="preserve"> </w:t>
      </w:r>
      <w:r w:rsidRPr="00303BDB">
        <w:rPr>
          <w:rStyle w:val="25"/>
          <w:b w:val="0"/>
          <w:i w:val="0"/>
          <w:iCs w:val="0"/>
          <w:color w:val="000000" w:themeColor="text1"/>
          <w:sz w:val="22"/>
          <w:szCs w:val="22"/>
        </w:rPr>
        <w:t xml:space="preserve">- нежилое помещение, подлежащее передаче Участнику долевого строительства после получения разрешения на ввод в эксплуатацию Здания и входящее в состав указанного Здания, создаваемого с привлечением денежных средств Участника долевого строительства. </w:t>
      </w:r>
    </w:p>
    <w:p w14:paraId="01B1BE7E" w14:textId="77777777" w:rsidR="00AE40AF" w:rsidRPr="00303BDB" w:rsidRDefault="00145867">
      <w:pPr>
        <w:pStyle w:val="210"/>
        <w:shd w:val="clear" w:color="auto" w:fill="auto"/>
        <w:tabs>
          <w:tab w:val="left" w:pos="2137"/>
          <w:tab w:val="left" w:pos="5646"/>
          <w:tab w:val="right" w:pos="9715"/>
        </w:tabs>
        <w:spacing w:before="0" w:after="0" w:line="240" w:lineRule="auto"/>
        <w:ind w:firstLine="780"/>
        <w:rPr>
          <w:rStyle w:val="25"/>
          <w:b w:val="0"/>
          <w:i w:val="0"/>
          <w:iCs w:val="0"/>
          <w:color w:val="000000"/>
          <w:sz w:val="22"/>
          <w:szCs w:val="22"/>
        </w:rPr>
      </w:pPr>
      <w:r w:rsidRPr="00303BDB">
        <w:rPr>
          <w:rStyle w:val="5TimesNewRoman"/>
          <w:rFonts w:eastAsia="Arial Unicode MS"/>
          <w:bCs w:val="0"/>
          <w:color w:val="000000" w:themeColor="text1"/>
          <w:sz w:val="22"/>
          <w:szCs w:val="22"/>
        </w:rPr>
        <w:t>«Земельный участок»</w:t>
      </w:r>
      <w:r w:rsidRPr="00303BDB">
        <w:rPr>
          <w:rStyle w:val="5TimesNewRoman"/>
          <w:rFonts w:eastAsia="Arial Unicode MS"/>
          <w:b w:val="0"/>
          <w:color w:val="000000" w:themeColor="text1"/>
          <w:sz w:val="22"/>
          <w:szCs w:val="22"/>
        </w:rPr>
        <w:t xml:space="preserve"> </w:t>
      </w:r>
      <w:r w:rsidRPr="00303BDB">
        <w:rPr>
          <w:rStyle w:val="25"/>
          <w:b w:val="0"/>
          <w:i w:val="0"/>
          <w:iCs w:val="0"/>
          <w:color w:val="000000" w:themeColor="text1"/>
          <w:sz w:val="22"/>
          <w:szCs w:val="22"/>
        </w:rPr>
        <w:t>— участок земли, на котором осуществляется строительство</w:t>
      </w:r>
      <w:r w:rsidRPr="00303BDB">
        <w:rPr>
          <w:bCs/>
          <w:color w:val="000000" w:themeColor="text1"/>
          <w:sz w:val="22"/>
          <w:szCs w:val="22"/>
        </w:rPr>
        <w:t xml:space="preserve"> </w:t>
      </w:r>
      <w:r w:rsidRPr="00303BDB">
        <w:rPr>
          <w:rStyle w:val="25"/>
          <w:b w:val="0"/>
          <w:i w:val="0"/>
          <w:iCs w:val="0"/>
          <w:color w:val="000000" w:themeColor="text1"/>
          <w:sz w:val="22"/>
          <w:szCs w:val="22"/>
        </w:rPr>
        <w:t xml:space="preserve">Здания. Земельный участок с кадастровым номером 23:49:0402009:2941, общей площадью 43804 </w:t>
      </w:r>
      <w:proofErr w:type="spellStart"/>
      <w:r w:rsidRPr="00303BDB">
        <w:rPr>
          <w:rStyle w:val="25"/>
          <w:b w:val="0"/>
          <w:i w:val="0"/>
          <w:iCs w:val="0"/>
          <w:color w:val="000000" w:themeColor="text1"/>
          <w:sz w:val="22"/>
          <w:szCs w:val="22"/>
        </w:rPr>
        <w:t>кв.м</w:t>
      </w:r>
      <w:proofErr w:type="spellEnd"/>
      <w:r w:rsidRPr="00303BDB">
        <w:rPr>
          <w:rStyle w:val="25"/>
          <w:b w:val="0"/>
          <w:i w:val="0"/>
          <w:iCs w:val="0"/>
          <w:color w:val="000000" w:themeColor="text1"/>
          <w:sz w:val="22"/>
          <w:szCs w:val="22"/>
        </w:rPr>
        <w:t xml:space="preserve">, расположенный по адресу: </w:t>
      </w:r>
      <w:r w:rsidRPr="00303BDB">
        <w:rPr>
          <w:bCs/>
          <w:color w:val="000000" w:themeColor="text1"/>
          <w:sz w:val="22"/>
          <w:szCs w:val="22"/>
        </w:rPr>
        <w:t xml:space="preserve">Краснодарский край, городской округ город-курорт Сочи, город Сочи, Адлерский внутригородской район, ул. Ленина, з/у 280А. </w:t>
      </w:r>
      <w:r w:rsidRPr="00303BDB">
        <w:rPr>
          <w:rStyle w:val="25"/>
          <w:b w:val="0"/>
          <w:i w:val="0"/>
          <w:iCs w:val="0"/>
          <w:color w:val="000000" w:themeColor="text1"/>
          <w:sz w:val="22"/>
          <w:szCs w:val="22"/>
        </w:rPr>
        <w:t>Категория земель: земли населенных пунктов, виды разрешенного использования: гостиничное обслуживание. Земельный участок принадлежит</w:t>
      </w:r>
      <w:r w:rsidRPr="00303BDB">
        <w:rPr>
          <w:bCs/>
          <w:color w:val="000000" w:themeColor="text1"/>
          <w:sz w:val="22"/>
          <w:szCs w:val="22"/>
        </w:rPr>
        <w:t xml:space="preserve"> </w:t>
      </w:r>
      <w:r w:rsidRPr="00303BDB">
        <w:rPr>
          <w:rStyle w:val="25"/>
          <w:b w:val="0"/>
          <w:i w:val="0"/>
          <w:iCs w:val="0"/>
          <w:color w:val="000000" w:themeColor="text1"/>
          <w:sz w:val="22"/>
          <w:szCs w:val="22"/>
        </w:rPr>
        <w:t xml:space="preserve">Застройщику на праве аренды на основании: Договора о предоставлении земельного участка в пользование на условиях аренды (договор аренды) №4900010601 от 29.12.2017г. (запись регистрации №23:49:0402009:2941-23/050/2018-3 от 13.02.2018г.), Дополнительного соглашения от 28.09.2020г. к договору о предоставлении земельного участка в пользование на условиях аренды (договору аренды) от </w:t>
      </w:r>
      <w:r w:rsidRPr="00303BDB">
        <w:rPr>
          <w:rStyle w:val="25"/>
          <w:b w:val="0"/>
          <w:i w:val="0"/>
          <w:iCs w:val="0"/>
          <w:color w:val="000000" w:themeColor="text1"/>
          <w:sz w:val="22"/>
          <w:szCs w:val="22"/>
        </w:rPr>
        <w:lastRenderedPageBreak/>
        <w:t>29.12.2017г. №4900010601, Дополнительного соглашения от 24.06.2021г. к договору о предоставлении земельного участка в пользование на условиях аренды (договору аренды) от 29.12.2017г. №4900010601.</w:t>
      </w:r>
    </w:p>
    <w:p w14:paraId="1AE5A538" w14:textId="77777777" w:rsidR="00AE40AF" w:rsidRPr="00303BDB" w:rsidRDefault="00145867">
      <w:pPr>
        <w:ind w:firstLine="567"/>
        <w:jc w:val="both"/>
        <w:rPr>
          <w:sz w:val="22"/>
          <w:szCs w:val="22"/>
        </w:rPr>
      </w:pPr>
      <w:r w:rsidRPr="00303BDB">
        <w:rPr>
          <w:b/>
          <w:sz w:val="22"/>
          <w:szCs w:val="22"/>
        </w:rPr>
        <w:t>«Общая проектная площадь»</w:t>
      </w:r>
      <w:r w:rsidRPr="00303BDB">
        <w:rPr>
          <w:sz w:val="22"/>
          <w:szCs w:val="22"/>
        </w:rPr>
        <w:t xml:space="preserve"> – сумма площадей всех частей помещения Объекта долевого строительства, в том числе площадь холодных помещений (лоджий и балконов), предусмотренная проектной документацией. </w:t>
      </w:r>
    </w:p>
    <w:p w14:paraId="770006B9" w14:textId="77777777" w:rsidR="00AE40AF" w:rsidRPr="00303BDB" w:rsidRDefault="00145867">
      <w:pPr>
        <w:ind w:firstLine="567"/>
        <w:jc w:val="both"/>
        <w:rPr>
          <w:sz w:val="22"/>
          <w:szCs w:val="22"/>
        </w:rPr>
      </w:pPr>
      <w:r w:rsidRPr="00303BDB">
        <w:rPr>
          <w:b/>
          <w:sz w:val="22"/>
          <w:szCs w:val="22"/>
        </w:rPr>
        <w:t xml:space="preserve">«Фактическая площадь» – </w:t>
      </w:r>
      <w:r w:rsidRPr="00303BDB">
        <w:rPr>
          <w:sz w:val="22"/>
          <w:szCs w:val="22"/>
        </w:rPr>
        <w:t>сумма площадей всех частей помещения Объекта долевого строительства, включая площадь холодных помещений (лоджий и балконов), определенная по результатам обмеров Объекта долевого строительства, проведенных органами технической инвентаризации.</w:t>
      </w:r>
    </w:p>
    <w:p w14:paraId="570ECC95" w14:textId="77777777" w:rsidR="00AE40AF" w:rsidRPr="00303BDB" w:rsidRDefault="00145867">
      <w:pPr>
        <w:widowControl w:val="0"/>
        <w:ind w:firstLine="567"/>
        <w:jc w:val="both"/>
        <w:rPr>
          <w:sz w:val="22"/>
          <w:szCs w:val="22"/>
        </w:rPr>
      </w:pPr>
      <w:r w:rsidRPr="00303BDB">
        <w:rPr>
          <w:bCs/>
          <w:sz w:val="22"/>
          <w:szCs w:val="22"/>
        </w:rPr>
        <w:t>«</w:t>
      </w:r>
      <w:r w:rsidRPr="00303BDB">
        <w:rPr>
          <w:b/>
          <w:sz w:val="22"/>
          <w:szCs w:val="22"/>
        </w:rPr>
        <w:t xml:space="preserve">Акт приема-передачи Объекта долевого строительства» – </w:t>
      </w:r>
      <w:r w:rsidRPr="00303BDB">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6DCB6730" w14:textId="77777777" w:rsidR="00AE40AF" w:rsidRPr="00303BDB" w:rsidRDefault="00145867">
      <w:pPr>
        <w:widowControl w:val="0"/>
        <w:tabs>
          <w:tab w:val="left" w:pos="993"/>
        </w:tabs>
        <w:ind w:firstLine="567"/>
        <w:jc w:val="both"/>
        <w:rPr>
          <w:rStyle w:val="25"/>
          <w:b w:val="0"/>
          <w:bCs w:val="0"/>
          <w:i w:val="0"/>
          <w:iCs w:val="0"/>
          <w:sz w:val="22"/>
          <w:szCs w:val="22"/>
        </w:rPr>
      </w:pPr>
      <w:r w:rsidRPr="00303BDB">
        <w:rPr>
          <w:sz w:val="22"/>
          <w:szCs w:val="22"/>
        </w:rPr>
        <w:t>«</w:t>
      </w:r>
      <w:r w:rsidRPr="00303BDB">
        <w:rPr>
          <w:b/>
          <w:sz w:val="22"/>
          <w:szCs w:val="22"/>
        </w:rPr>
        <w:t xml:space="preserve">Проектная декларация» </w:t>
      </w:r>
      <w:r w:rsidRPr="00303BDB">
        <w:rPr>
          <w:sz w:val="22"/>
          <w:szCs w:val="22"/>
        </w:rPr>
        <w:t xml:space="preserve">- </w:t>
      </w:r>
      <w:r w:rsidRPr="00303BDB">
        <w:rPr>
          <w:sz w:val="22"/>
          <w:szCs w:val="22"/>
          <w:shd w:val="clear" w:color="auto" w:fill="FFFFFF"/>
        </w:rPr>
        <w:t xml:space="preserve">документ </w:t>
      </w:r>
      <w:r w:rsidRPr="00303BDB">
        <w:rPr>
          <w:color w:val="000000"/>
          <w:sz w:val="22"/>
          <w:szCs w:val="22"/>
        </w:rPr>
        <w:t>опубликованный и размещенный в единой информационной системе жилищного строительства (ЕИСЖС)</w:t>
      </w:r>
      <w:r w:rsidRPr="00303BDB">
        <w:rPr>
          <w:color w:val="000000"/>
          <w:sz w:val="22"/>
          <w:szCs w:val="22"/>
          <w:shd w:val="clear" w:color="auto" w:fill="FFFFFF"/>
        </w:rPr>
        <w:t xml:space="preserve">, </w:t>
      </w:r>
      <w:r w:rsidRPr="00303BDB">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2F428E54" w14:textId="77777777" w:rsidR="00AE40AF" w:rsidRPr="00303BDB" w:rsidRDefault="00145867">
      <w:pPr>
        <w:pStyle w:val="210"/>
        <w:shd w:val="clear" w:color="auto" w:fill="auto"/>
        <w:tabs>
          <w:tab w:val="left" w:pos="2137"/>
          <w:tab w:val="left" w:pos="5646"/>
          <w:tab w:val="right" w:pos="9715"/>
        </w:tabs>
        <w:spacing w:before="0" w:after="0" w:line="240" w:lineRule="auto"/>
        <w:rPr>
          <w:rStyle w:val="25"/>
          <w:b w:val="0"/>
          <w:i w:val="0"/>
          <w:iCs w:val="0"/>
          <w:color w:val="000000"/>
          <w:sz w:val="22"/>
          <w:szCs w:val="22"/>
        </w:rPr>
      </w:pPr>
      <w:r w:rsidRPr="00303BDB">
        <w:rPr>
          <w:b/>
          <w:bCs/>
          <w:sz w:val="22"/>
          <w:szCs w:val="22"/>
        </w:rPr>
        <w:t xml:space="preserve">           «Разрешение на ввод в эксплуатацию»</w:t>
      </w:r>
      <w:r w:rsidRPr="00303BDB">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275B09F4" w14:textId="77777777" w:rsidR="00AE40AF" w:rsidRPr="00303BDB" w:rsidRDefault="00145867">
      <w:pPr>
        <w:pStyle w:val="210"/>
        <w:shd w:val="clear" w:color="auto" w:fill="auto"/>
        <w:spacing w:before="0" w:after="0" w:line="240" w:lineRule="auto"/>
        <w:ind w:firstLine="800"/>
        <w:rPr>
          <w:bCs/>
          <w:color w:val="000000"/>
          <w:sz w:val="22"/>
          <w:szCs w:val="22"/>
        </w:rPr>
      </w:pPr>
      <w:r w:rsidRPr="00303BDB">
        <w:rPr>
          <w:rStyle w:val="25"/>
          <w:b w:val="0"/>
          <w:i w:val="0"/>
          <w:iCs w:val="0"/>
          <w:color w:val="000000" w:themeColor="text1"/>
          <w:sz w:val="22"/>
          <w:szCs w:val="22"/>
        </w:rPr>
        <w:t>Участник долевого строительства на момент подписания договора ознакомлен с Проектной декларацией и изменениями к ней.</w:t>
      </w:r>
    </w:p>
    <w:p w14:paraId="6A999C85" w14:textId="77777777" w:rsidR="00AE40AF" w:rsidRPr="00303BDB" w:rsidRDefault="00AE40AF">
      <w:pPr>
        <w:pStyle w:val="13"/>
        <w:shd w:val="clear" w:color="auto" w:fill="auto"/>
        <w:spacing w:before="0" w:after="0" w:line="240" w:lineRule="auto"/>
        <w:ind w:firstLine="708"/>
        <w:rPr>
          <w:b/>
          <w:sz w:val="22"/>
          <w:szCs w:val="22"/>
        </w:rPr>
      </w:pPr>
    </w:p>
    <w:p w14:paraId="22169414" w14:textId="77777777" w:rsidR="00AE40AF" w:rsidRPr="00303BDB" w:rsidRDefault="00145867">
      <w:pPr>
        <w:pStyle w:val="28"/>
        <w:keepNext/>
        <w:keepLines/>
        <w:shd w:val="clear" w:color="auto" w:fill="auto"/>
        <w:tabs>
          <w:tab w:val="left" w:pos="3906"/>
        </w:tabs>
        <w:spacing w:before="0" w:line="240" w:lineRule="auto"/>
        <w:ind w:firstLine="0"/>
        <w:jc w:val="center"/>
        <w:rPr>
          <w:sz w:val="22"/>
          <w:szCs w:val="22"/>
          <w:shd w:val="clear" w:color="auto" w:fill="FFFFFF"/>
        </w:rPr>
      </w:pPr>
      <w:r w:rsidRPr="00303BDB">
        <w:rPr>
          <w:rStyle w:val="27"/>
          <w:b/>
          <w:bCs/>
          <w:sz w:val="22"/>
          <w:szCs w:val="22"/>
        </w:rPr>
        <w:t>1. ПРЕДМЕТ ДОГОВОРА</w:t>
      </w:r>
    </w:p>
    <w:p w14:paraId="573B7D1C" w14:textId="77777777" w:rsidR="00AE40AF" w:rsidRPr="00303BDB" w:rsidRDefault="00145867">
      <w:pPr>
        <w:pStyle w:val="aff0"/>
        <w:numPr>
          <w:ilvl w:val="1"/>
          <w:numId w:val="44"/>
        </w:numPr>
        <w:tabs>
          <w:tab w:val="left" w:pos="851"/>
        </w:tabs>
        <w:spacing w:after="0" w:line="240" w:lineRule="auto"/>
        <w:ind w:left="0" w:firstLine="851"/>
        <w:contextualSpacing w:val="0"/>
        <w:jc w:val="both"/>
        <w:rPr>
          <w:rFonts w:eastAsia="Times New Roman"/>
          <w:color w:val="000000"/>
          <w:sz w:val="22"/>
        </w:rPr>
      </w:pPr>
      <w:r w:rsidRPr="00303BDB">
        <w:rPr>
          <w:color w:val="000000" w:themeColor="text1"/>
          <w:sz w:val="22"/>
        </w:rPr>
        <w:t>По  настоящему   Договору  Застройщик обязуется в срок,  указанный в Проектной декларации и Договоре,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w:t>
      </w:r>
    </w:p>
    <w:p w14:paraId="203B7DB4" w14:textId="77777777" w:rsidR="00AE40AF" w:rsidRPr="00303BDB" w:rsidRDefault="00145867">
      <w:pPr>
        <w:pStyle w:val="aff0"/>
        <w:numPr>
          <w:ilvl w:val="1"/>
          <w:numId w:val="44"/>
        </w:numPr>
        <w:tabs>
          <w:tab w:val="left" w:pos="851"/>
        </w:tabs>
        <w:spacing w:after="0" w:line="240" w:lineRule="auto"/>
        <w:ind w:left="0" w:firstLine="851"/>
        <w:contextualSpacing w:val="0"/>
        <w:jc w:val="both"/>
        <w:rPr>
          <w:rFonts w:eastAsia="Times New Roman"/>
          <w:color w:val="000000"/>
          <w:sz w:val="22"/>
        </w:rPr>
      </w:pPr>
      <w:r w:rsidRPr="00303BDB">
        <w:rPr>
          <w:rStyle w:val="5155"/>
          <w:sz w:val="22"/>
        </w:rPr>
        <w:t>В соответствии с положениями законодательства Российской Федерации и на основании настоящего Договора у Участника долевого строительства в будущем возникнет право собственности на Объект долевого строительства, имеющий следующие технические характеристики</w:t>
      </w:r>
      <w:r w:rsidRPr="00303BDB">
        <w:rPr>
          <w:bCs/>
          <w:iCs/>
          <w:color w:val="000000"/>
          <w:sz w:val="22"/>
        </w:rPr>
        <w:t>:</w:t>
      </w:r>
    </w:p>
    <w:tbl>
      <w:tblPr>
        <w:tblStyle w:val="af1"/>
        <w:tblW w:w="9209" w:type="dxa"/>
        <w:tblInd w:w="704" w:type="dxa"/>
        <w:tblLook w:val="04A0" w:firstRow="1" w:lastRow="0" w:firstColumn="1" w:lastColumn="0" w:noHBand="0" w:noVBand="1"/>
      </w:tblPr>
      <w:tblGrid>
        <w:gridCol w:w="5665"/>
        <w:gridCol w:w="3544"/>
      </w:tblGrid>
      <w:tr w:rsidR="00AE40AF" w:rsidRPr="00303BDB" w14:paraId="7ECE342D" w14:textId="77777777" w:rsidTr="00B0455F">
        <w:trPr>
          <w:trHeight w:val="378"/>
        </w:trPr>
        <w:tc>
          <w:tcPr>
            <w:tcW w:w="5665" w:type="dxa"/>
          </w:tcPr>
          <w:p w14:paraId="255236C3"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Наименование помещения</w:t>
            </w:r>
          </w:p>
        </w:tc>
        <w:tc>
          <w:tcPr>
            <w:tcW w:w="3544" w:type="dxa"/>
          </w:tcPr>
          <w:p w14:paraId="5E0B9E8B" w14:textId="77777777" w:rsidR="00AE40AF" w:rsidRPr="00303BDB" w:rsidRDefault="00145867">
            <w:pPr>
              <w:tabs>
                <w:tab w:val="left" w:pos="993"/>
              </w:tabs>
              <w:jc w:val="center"/>
              <w:rPr>
                <w:rFonts w:eastAsiaTheme="minorHAnsi"/>
                <w:b/>
                <w:sz w:val="22"/>
                <w:szCs w:val="22"/>
                <w:lang w:eastAsia="en-US"/>
              </w:rPr>
            </w:pPr>
            <w:r w:rsidRPr="00303BDB">
              <w:rPr>
                <w:rFonts w:eastAsiaTheme="minorHAnsi"/>
                <w:b/>
                <w:sz w:val="22"/>
                <w:szCs w:val="22"/>
                <w:lang w:eastAsia="en-US"/>
              </w:rPr>
              <w:t>гостиничный номер</w:t>
            </w:r>
          </w:p>
        </w:tc>
      </w:tr>
      <w:tr w:rsidR="00AE40AF" w:rsidRPr="00303BDB" w14:paraId="14ACD754" w14:textId="77777777" w:rsidTr="00B0455F">
        <w:trPr>
          <w:trHeight w:val="283"/>
        </w:trPr>
        <w:tc>
          <w:tcPr>
            <w:tcW w:w="5665" w:type="dxa"/>
          </w:tcPr>
          <w:p w14:paraId="47B4A1F3"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Назначение</w:t>
            </w:r>
          </w:p>
        </w:tc>
        <w:tc>
          <w:tcPr>
            <w:tcW w:w="3544" w:type="dxa"/>
          </w:tcPr>
          <w:p w14:paraId="77B5CE00" w14:textId="77777777" w:rsidR="00AE40AF" w:rsidRPr="00303BDB" w:rsidRDefault="00145867">
            <w:pPr>
              <w:tabs>
                <w:tab w:val="left" w:pos="993"/>
              </w:tabs>
              <w:jc w:val="center"/>
              <w:rPr>
                <w:rFonts w:eastAsiaTheme="minorHAnsi"/>
                <w:b/>
                <w:sz w:val="22"/>
                <w:szCs w:val="22"/>
                <w:lang w:eastAsia="en-US"/>
              </w:rPr>
            </w:pPr>
            <w:r w:rsidRPr="00303BDB">
              <w:rPr>
                <w:rFonts w:eastAsiaTheme="minorHAnsi"/>
                <w:b/>
                <w:sz w:val="22"/>
                <w:szCs w:val="22"/>
                <w:lang w:eastAsia="en-US"/>
              </w:rPr>
              <w:t>нежилое</w:t>
            </w:r>
          </w:p>
        </w:tc>
      </w:tr>
      <w:tr w:rsidR="00AE40AF" w:rsidRPr="00303BDB" w14:paraId="4FC79170" w14:textId="77777777" w:rsidTr="00B0455F">
        <w:trPr>
          <w:trHeight w:val="283"/>
        </w:trPr>
        <w:tc>
          <w:tcPr>
            <w:tcW w:w="5665" w:type="dxa"/>
          </w:tcPr>
          <w:p w14:paraId="45CD78C6"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 xml:space="preserve">Корпус </w:t>
            </w:r>
          </w:p>
        </w:tc>
        <w:tc>
          <w:tcPr>
            <w:tcW w:w="3544" w:type="dxa"/>
          </w:tcPr>
          <w:p w14:paraId="769F13CD" w14:textId="77777777" w:rsidR="00AE40AF" w:rsidRPr="00303BDB" w:rsidRDefault="00145867">
            <w:pPr>
              <w:tabs>
                <w:tab w:val="left" w:pos="993"/>
              </w:tabs>
              <w:jc w:val="center"/>
              <w:rPr>
                <w:rFonts w:eastAsiaTheme="minorHAnsi"/>
                <w:b/>
                <w:sz w:val="22"/>
                <w:szCs w:val="22"/>
                <w:lang w:eastAsia="en-US"/>
              </w:rPr>
            </w:pPr>
            <w:r w:rsidRPr="00303BDB">
              <w:rPr>
                <w:rFonts w:eastAsiaTheme="minorHAnsi"/>
                <w:b/>
                <w:sz w:val="22"/>
                <w:szCs w:val="22"/>
                <w:lang w:eastAsia="en-US"/>
              </w:rPr>
              <w:t>1</w:t>
            </w:r>
          </w:p>
        </w:tc>
      </w:tr>
      <w:tr w:rsidR="00AE40AF" w:rsidRPr="00303BDB" w14:paraId="0D0C6559" w14:textId="77777777" w:rsidTr="00B0455F">
        <w:tc>
          <w:tcPr>
            <w:tcW w:w="5665" w:type="dxa"/>
          </w:tcPr>
          <w:p w14:paraId="36235A2B" w14:textId="04A66BCF" w:rsidR="00AE40AF" w:rsidRPr="00303BDB" w:rsidRDefault="004F7CC9">
            <w:pPr>
              <w:tabs>
                <w:tab w:val="left" w:pos="993"/>
              </w:tabs>
              <w:jc w:val="both"/>
              <w:rPr>
                <w:rFonts w:eastAsiaTheme="minorHAnsi"/>
                <w:sz w:val="22"/>
                <w:szCs w:val="22"/>
                <w:lang w:eastAsia="en-US"/>
              </w:rPr>
            </w:pPr>
            <w:r w:rsidRPr="00303BDB">
              <w:rPr>
                <w:rFonts w:eastAsiaTheme="minorHAnsi"/>
                <w:sz w:val="22"/>
                <w:szCs w:val="22"/>
                <w:lang w:eastAsia="en-US"/>
              </w:rPr>
              <w:t>Секция</w:t>
            </w:r>
          </w:p>
        </w:tc>
        <w:tc>
          <w:tcPr>
            <w:tcW w:w="3544" w:type="dxa"/>
          </w:tcPr>
          <w:p w14:paraId="0546ED5B" w14:textId="2E2520A5" w:rsidR="00AE40AF" w:rsidRPr="00303BDB" w:rsidRDefault="00AE40AF">
            <w:pPr>
              <w:tabs>
                <w:tab w:val="left" w:pos="993"/>
              </w:tabs>
              <w:jc w:val="center"/>
              <w:rPr>
                <w:rFonts w:eastAsiaTheme="minorHAnsi"/>
                <w:b/>
                <w:sz w:val="22"/>
                <w:szCs w:val="22"/>
                <w:lang w:eastAsia="en-US"/>
              </w:rPr>
            </w:pPr>
          </w:p>
        </w:tc>
      </w:tr>
      <w:tr w:rsidR="00AE40AF" w:rsidRPr="00303BDB" w14:paraId="67EED5B3" w14:textId="77777777" w:rsidTr="00B0455F">
        <w:tc>
          <w:tcPr>
            <w:tcW w:w="5665" w:type="dxa"/>
          </w:tcPr>
          <w:p w14:paraId="2F98BE08"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Строительный номер</w:t>
            </w:r>
          </w:p>
        </w:tc>
        <w:tc>
          <w:tcPr>
            <w:tcW w:w="3544" w:type="dxa"/>
          </w:tcPr>
          <w:p w14:paraId="11BF0350" w14:textId="38479B7F" w:rsidR="00AE40AF" w:rsidRPr="00303BDB" w:rsidRDefault="00AE40AF">
            <w:pPr>
              <w:tabs>
                <w:tab w:val="left" w:pos="993"/>
              </w:tabs>
              <w:jc w:val="center"/>
              <w:rPr>
                <w:rFonts w:eastAsiaTheme="minorHAnsi"/>
                <w:b/>
                <w:sz w:val="22"/>
                <w:szCs w:val="22"/>
                <w:lang w:eastAsia="en-US"/>
              </w:rPr>
            </w:pPr>
          </w:p>
        </w:tc>
      </w:tr>
      <w:tr w:rsidR="00AE40AF" w:rsidRPr="00303BDB" w14:paraId="47D0279E" w14:textId="77777777" w:rsidTr="00B0455F">
        <w:tc>
          <w:tcPr>
            <w:tcW w:w="5665" w:type="dxa"/>
          </w:tcPr>
          <w:p w14:paraId="5089125D"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Условный номер согласно проектной декларации</w:t>
            </w:r>
          </w:p>
        </w:tc>
        <w:tc>
          <w:tcPr>
            <w:tcW w:w="3544" w:type="dxa"/>
          </w:tcPr>
          <w:p w14:paraId="35924790" w14:textId="6635C807" w:rsidR="00AE40AF" w:rsidRPr="00303BDB" w:rsidRDefault="00AE40AF">
            <w:pPr>
              <w:tabs>
                <w:tab w:val="left" w:pos="993"/>
              </w:tabs>
              <w:jc w:val="center"/>
              <w:rPr>
                <w:rFonts w:eastAsiaTheme="minorHAnsi"/>
                <w:b/>
                <w:sz w:val="22"/>
                <w:szCs w:val="22"/>
                <w:lang w:eastAsia="en-US"/>
              </w:rPr>
            </w:pPr>
          </w:p>
        </w:tc>
      </w:tr>
      <w:tr w:rsidR="00AE40AF" w:rsidRPr="00303BDB" w14:paraId="554881EA" w14:textId="77777777" w:rsidTr="00B0455F">
        <w:trPr>
          <w:trHeight w:val="70"/>
        </w:trPr>
        <w:tc>
          <w:tcPr>
            <w:tcW w:w="5665" w:type="dxa"/>
          </w:tcPr>
          <w:p w14:paraId="178CBD1B"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Этаж</w:t>
            </w:r>
          </w:p>
        </w:tc>
        <w:tc>
          <w:tcPr>
            <w:tcW w:w="3544" w:type="dxa"/>
          </w:tcPr>
          <w:p w14:paraId="0D3F6D15" w14:textId="2E82AD0E" w:rsidR="00AE40AF" w:rsidRPr="00303BDB" w:rsidRDefault="00AE40AF">
            <w:pPr>
              <w:tabs>
                <w:tab w:val="left" w:pos="993"/>
              </w:tabs>
              <w:jc w:val="center"/>
              <w:rPr>
                <w:rFonts w:eastAsiaTheme="minorHAnsi"/>
                <w:b/>
                <w:sz w:val="22"/>
                <w:szCs w:val="22"/>
                <w:lang w:eastAsia="en-US"/>
              </w:rPr>
            </w:pPr>
          </w:p>
        </w:tc>
      </w:tr>
      <w:tr w:rsidR="00AE40AF" w:rsidRPr="00303BDB" w14:paraId="21E3A8EA" w14:textId="77777777" w:rsidTr="00B0455F">
        <w:trPr>
          <w:trHeight w:val="211"/>
        </w:trPr>
        <w:tc>
          <w:tcPr>
            <w:tcW w:w="5665" w:type="dxa"/>
          </w:tcPr>
          <w:p w14:paraId="59ACCC31" w14:textId="77777777" w:rsidR="00AE40AF" w:rsidRPr="00303BDB" w:rsidRDefault="00145867">
            <w:pPr>
              <w:tabs>
                <w:tab w:val="left" w:pos="993"/>
              </w:tabs>
              <w:jc w:val="both"/>
              <w:rPr>
                <w:rFonts w:eastAsiaTheme="minorHAnsi"/>
                <w:sz w:val="22"/>
                <w:szCs w:val="22"/>
                <w:lang w:eastAsia="en-US"/>
              </w:rPr>
            </w:pPr>
            <w:r w:rsidRPr="00303BDB">
              <w:rPr>
                <w:rFonts w:eastAsiaTheme="minorHAnsi"/>
                <w:sz w:val="22"/>
                <w:szCs w:val="22"/>
                <w:lang w:eastAsia="en-US"/>
              </w:rPr>
              <w:t>Общая проектная площадь (кв. м.)</w:t>
            </w:r>
          </w:p>
        </w:tc>
        <w:tc>
          <w:tcPr>
            <w:tcW w:w="3544" w:type="dxa"/>
          </w:tcPr>
          <w:p w14:paraId="55225A01" w14:textId="23C743D9" w:rsidR="00AE40AF" w:rsidRPr="00303BDB" w:rsidRDefault="00AE40AF">
            <w:pPr>
              <w:tabs>
                <w:tab w:val="left" w:pos="993"/>
              </w:tabs>
              <w:jc w:val="center"/>
              <w:rPr>
                <w:rFonts w:eastAsiaTheme="minorHAnsi"/>
                <w:b/>
                <w:sz w:val="22"/>
                <w:szCs w:val="22"/>
                <w:lang w:eastAsia="en-US"/>
              </w:rPr>
            </w:pPr>
          </w:p>
        </w:tc>
      </w:tr>
      <w:tr w:rsidR="00AE40AF" w:rsidRPr="00303BDB" w14:paraId="1ABD7D7A" w14:textId="77777777" w:rsidTr="00B0455F">
        <w:tc>
          <w:tcPr>
            <w:tcW w:w="5665" w:type="dxa"/>
          </w:tcPr>
          <w:p w14:paraId="35D3D69A" w14:textId="77777777" w:rsidR="00AE40AF" w:rsidRPr="00303BDB" w:rsidRDefault="00145867">
            <w:pPr>
              <w:widowControl w:val="0"/>
              <w:jc w:val="both"/>
              <w:rPr>
                <w:sz w:val="22"/>
                <w:szCs w:val="22"/>
                <w:lang w:eastAsia="en-US"/>
              </w:rPr>
            </w:pPr>
            <w:r w:rsidRPr="00303BDB">
              <w:rPr>
                <w:sz w:val="22"/>
                <w:szCs w:val="22"/>
                <w:lang w:eastAsia="en-US"/>
              </w:rPr>
              <w:t>Количество помещений в гостиничном номере</w:t>
            </w:r>
          </w:p>
        </w:tc>
        <w:tc>
          <w:tcPr>
            <w:tcW w:w="3544" w:type="dxa"/>
          </w:tcPr>
          <w:p w14:paraId="1ADC9143" w14:textId="77777777" w:rsidR="00AE40AF" w:rsidRPr="00303BDB" w:rsidRDefault="00AE40AF">
            <w:pPr>
              <w:tabs>
                <w:tab w:val="left" w:pos="993"/>
              </w:tabs>
              <w:jc w:val="center"/>
              <w:rPr>
                <w:rFonts w:eastAsiaTheme="minorHAnsi"/>
                <w:b/>
                <w:sz w:val="22"/>
                <w:szCs w:val="22"/>
                <w:lang w:eastAsia="en-US"/>
              </w:rPr>
            </w:pPr>
          </w:p>
        </w:tc>
      </w:tr>
      <w:tr w:rsidR="00AE40AF" w:rsidRPr="00303BDB" w14:paraId="62D09C52" w14:textId="77777777" w:rsidTr="00B0455F">
        <w:tc>
          <w:tcPr>
            <w:tcW w:w="5665" w:type="dxa"/>
          </w:tcPr>
          <w:p w14:paraId="72836565" w14:textId="77777777" w:rsidR="00AE40AF" w:rsidRPr="00303BDB" w:rsidRDefault="00145867">
            <w:pPr>
              <w:widowControl w:val="0"/>
              <w:jc w:val="both"/>
              <w:rPr>
                <w:sz w:val="22"/>
                <w:szCs w:val="22"/>
                <w:lang w:eastAsia="en-US"/>
              </w:rPr>
            </w:pPr>
            <w:r w:rsidRPr="00303BDB">
              <w:rPr>
                <w:sz w:val="22"/>
                <w:szCs w:val="22"/>
                <w:lang w:eastAsia="en-US"/>
              </w:rPr>
              <w:t xml:space="preserve">Помещение-1 </w:t>
            </w:r>
            <w:r w:rsidRPr="00303BDB">
              <w:rPr>
                <w:rFonts w:eastAsiaTheme="minorHAnsi"/>
                <w:sz w:val="22"/>
                <w:szCs w:val="22"/>
                <w:lang w:eastAsia="en-US"/>
              </w:rPr>
              <w:t>(кв. м.)</w:t>
            </w:r>
            <w:r w:rsidRPr="00303BDB">
              <w:rPr>
                <w:sz w:val="22"/>
                <w:szCs w:val="22"/>
                <w:lang w:eastAsia="en-US"/>
              </w:rPr>
              <w:t xml:space="preserve"> </w:t>
            </w:r>
          </w:p>
        </w:tc>
        <w:tc>
          <w:tcPr>
            <w:tcW w:w="3544" w:type="dxa"/>
          </w:tcPr>
          <w:p w14:paraId="35D5B6BF" w14:textId="77777777" w:rsidR="00AE40AF" w:rsidRPr="00303BDB" w:rsidRDefault="00AE40AF">
            <w:pPr>
              <w:tabs>
                <w:tab w:val="left" w:pos="993"/>
              </w:tabs>
              <w:jc w:val="center"/>
              <w:rPr>
                <w:rFonts w:eastAsiaTheme="minorHAnsi"/>
                <w:b/>
                <w:sz w:val="22"/>
                <w:szCs w:val="22"/>
                <w:lang w:eastAsia="en-US"/>
              </w:rPr>
            </w:pPr>
          </w:p>
        </w:tc>
      </w:tr>
      <w:tr w:rsidR="00AE40AF" w:rsidRPr="00303BDB" w14:paraId="7778CD98" w14:textId="77777777" w:rsidTr="00B0455F">
        <w:tc>
          <w:tcPr>
            <w:tcW w:w="5665" w:type="dxa"/>
          </w:tcPr>
          <w:p w14:paraId="7809D4F2" w14:textId="77777777" w:rsidR="00AE40AF" w:rsidRPr="00303BDB" w:rsidRDefault="00145867">
            <w:pPr>
              <w:widowControl w:val="0"/>
              <w:jc w:val="both"/>
              <w:rPr>
                <w:sz w:val="22"/>
                <w:szCs w:val="22"/>
                <w:lang w:eastAsia="en-US"/>
              </w:rPr>
            </w:pPr>
            <w:r w:rsidRPr="00303BDB">
              <w:rPr>
                <w:sz w:val="22"/>
                <w:szCs w:val="22"/>
                <w:lang w:eastAsia="en-US"/>
              </w:rPr>
              <w:t xml:space="preserve">Помещение-2 </w:t>
            </w:r>
            <w:r w:rsidRPr="00303BDB">
              <w:rPr>
                <w:rFonts w:eastAsiaTheme="minorHAnsi"/>
                <w:sz w:val="22"/>
                <w:szCs w:val="22"/>
                <w:lang w:eastAsia="en-US"/>
              </w:rPr>
              <w:t>(кв. м.)</w:t>
            </w:r>
          </w:p>
        </w:tc>
        <w:tc>
          <w:tcPr>
            <w:tcW w:w="3544" w:type="dxa"/>
          </w:tcPr>
          <w:p w14:paraId="2C3B3BFB" w14:textId="77777777" w:rsidR="00AE40AF" w:rsidRPr="00303BDB" w:rsidRDefault="00AE40AF">
            <w:pPr>
              <w:tabs>
                <w:tab w:val="left" w:pos="993"/>
              </w:tabs>
              <w:jc w:val="center"/>
              <w:rPr>
                <w:rFonts w:eastAsiaTheme="minorHAnsi"/>
                <w:b/>
                <w:sz w:val="22"/>
                <w:szCs w:val="22"/>
                <w:lang w:eastAsia="en-US"/>
              </w:rPr>
            </w:pPr>
          </w:p>
        </w:tc>
      </w:tr>
      <w:tr w:rsidR="00AE40AF" w:rsidRPr="00303BDB" w14:paraId="4B0247B1" w14:textId="77777777" w:rsidTr="00B0455F">
        <w:tc>
          <w:tcPr>
            <w:tcW w:w="5665" w:type="dxa"/>
          </w:tcPr>
          <w:p w14:paraId="70743002" w14:textId="77777777" w:rsidR="00AE40AF" w:rsidRPr="00303BDB" w:rsidRDefault="00145867">
            <w:pPr>
              <w:widowControl w:val="0"/>
              <w:jc w:val="both"/>
              <w:rPr>
                <w:sz w:val="22"/>
                <w:szCs w:val="22"/>
                <w:lang w:eastAsia="en-US"/>
              </w:rPr>
            </w:pPr>
            <w:r w:rsidRPr="00303BDB">
              <w:rPr>
                <w:sz w:val="22"/>
                <w:szCs w:val="22"/>
                <w:lang w:eastAsia="en-US"/>
              </w:rPr>
              <w:t xml:space="preserve">Санузел </w:t>
            </w:r>
            <w:r w:rsidRPr="00303BDB">
              <w:rPr>
                <w:rFonts w:eastAsiaTheme="minorHAnsi"/>
                <w:sz w:val="22"/>
                <w:szCs w:val="22"/>
                <w:lang w:eastAsia="en-US"/>
              </w:rPr>
              <w:t>(кв. м.)</w:t>
            </w:r>
          </w:p>
        </w:tc>
        <w:tc>
          <w:tcPr>
            <w:tcW w:w="3544" w:type="dxa"/>
          </w:tcPr>
          <w:p w14:paraId="3462BD3B" w14:textId="77777777" w:rsidR="00AE40AF" w:rsidRPr="00303BDB" w:rsidRDefault="00AE40AF">
            <w:pPr>
              <w:tabs>
                <w:tab w:val="left" w:pos="993"/>
              </w:tabs>
              <w:jc w:val="center"/>
              <w:rPr>
                <w:rFonts w:eastAsiaTheme="minorHAnsi"/>
                <w:b/>
                <w:sz w:val="22"/>
                <w:szCs w:val="22"/>
                <w:lang w:eastAsia="en-US"/>
              </w:rPr>
            </w:pPr>
          </w:p>
        </w:tc>
      </w:tr>
      <w:tr w:rsidR="00AE40AF" w:rsidRPr="00303BDB" w14:paraId="2183FCAF" w14:textId="77777777" w:rsidTr="00B0455F">
        <w:tc>
          <w:tcPr>
            <w:tcW w:w="5665" w:type="dxa"/>
          </w:tcPr>
          <w:p w14:paraId="3185212D" w14:textId="77777777" w:rsidR="00AE40AF" w:rsidRPr="00303BDB" w:rsidRDefault="00145867">
            <w:pPr>
              <w:widowControl w:val="0"/>
              <w:jc w:val="both"/>
              <w:rPr>
                <w:sz w:val="22"/>
                <w:szCs w:val="22"/>
                <w:lang w:eastAsia="en-US"/>
              </w:rPr>
            </w:pPr>
            <w:r w:rsidRPr="00303BDB">
              <w:rPr>
                <w:sz w:val="22"/>
                <w:szCs w:val="22"/>
                <w:lang w:eastAsia="en-US"/>
              </w:rPr>
              <w:t xml:space="preserve">Лоджия </w:t>
            </w:r>
            <w:r w:rsidRPr="00303BDB">
              <w:rPr>
                <w:rFonts w:eastAsiaTheme="minorHAnsi"/>
                <w:sz w:val="22"/>
                <w:szCs w:val="22"/>
                <w:lang w:eastAsia="en-US"/>
              </w:rPr>
              <w:t>(кв. м.)</w:t>
            </w:r>
          </w:p>
        </w:tc>
        <w:tc>
          <w:tcPr>
            <w:tcW w:w="3544" w:type="dxa"/>
          </w:tcPr>
          <w:p w14:paraId="5B5686F3" w14:textId="77777777" w:rsidR="00AE40AF" w:rsidRPr="00303BDB" w:rsidRDefault="00AE40AF">
            <w:pPr>
              <w:tabs>
                <w:tab w:val="left" w:pos="993"/>
              </w:tabs>
              <w:jc w:val="center"/>
              <w:rPr>
                <w:rFonts w:eastAsiaTheme="minorHAnsi"/>
                <w:b/>
                <w:sz w:val="22"/>
                <w:szCs w:val="22"/>
                <w:lang w:eastAsia="en-US"/>
              </w:rPr>
            </w:pPr>
          </w:p>
        </w:tc>
      </w:tr>
    </w:tbl>
    <w:p w14:paraId="762FA1C2" w14:textId="328FEABD" w:rsidR="006312FA" w:rsidRPr="00303BDB" w:rsidRDefault="006312FA" w:rsidP="00EE3729">
      <w:pPr>
        <w:pStyle w:val="ConsPlusNormal"/>
        <w:ind w:firstLine="567"/>
        <w:jc w:val="both"/>
        <w:rPr>
          <w:rFonts w:ascii="Times New Roman" w:eastAsiaTheme="minorHAnsi" w:hAnsi="Times New Roman" w:cs="Times New Roman"/>
          <w:sz w:val="22"/>
          <w:szCs w:val="22"/>
          <w:lang w:eastAsia="en-US"/>
        </w:rPr>
      </w:pPr>
      <w:r w:rsidRPr="00303BDB">
        <w:rPr>
          <w:rFonts w:ascii="Times New Roman" w:hAnsi="Times New Roman" w:cs="Times New Roman"/>
          <w:bCs/>
          <w:sz w:val="22"/>
          <w:szCs w:val="22"/>
        </w:rPr>
        <w:t xml:space="preserve">Предыдущий </w:t>
      </w:r>
      <w:r w:rsidRPr="00303BDB">
        <w:rPr>
          <w:rFonts w:ascii="Times New Roman" w:eastAsiaTheme="minorHAnsi" w:hAnsi="Times New Roman" w:cs="Times New Roman"/>
          <w:sz w:val="22"/>
          <w:szCs w:val="22"/>
          <w:lang w:eastAsia="en-US"/>
        </w:rPr>
        <w:t>Условный номер-</w:t>
      </w:r>
      <w:r w:rsidR="00635557" w:rsidRPr="00303BDB">
        <w:rPr>
          <w:rFonts w:ascii="Times New Roman" w:eastAsiaTheme="minorHAnsi" w:hAnsi="Times New Roman" w:cs="Times New Roman"/>
          <w:b/>
          <w:bCs/>
          <w:sz w:val="22"/>
          <w:szCs w:val="22"/>
          <w:lang w:eastAsia="en-US"/>
        </w:rPr>
        <w:t>____</w:t>
      </w:r>
      <w:r w:rsidRPr="00303BDB">
        <w:rPr>
          <w:rFonts w:ascii="Times New Roman" w:eastAsiaTheme="minorHAnsi" w:hAnsi="Times New Roman" w:cs="Times New Roman"/>
          <w:sz w:val="22"/>
          <w:szCs w:val="22"/>
          <w:lang w:eastAsia="en-US"/>
        </w:rPr>
        <w:t xml:space="preserve"> согласно проектной </w:t>
      </w:r>
      <w:r w:rsidR="00635557" w:rsidRPr="00303BDB">
        <w:rPr>
          <w:rFonts w:ascii="Times New Roman" w:eastAsiaTheme="minorHAnsi" w:hAnsi="Times New Roman" w:cs="Times New Roman"/>
          <w:sz w:val="22"/>
          <w:szCs w:val="22"/>
          <w:lang w:eastAsia="en-US"/>
        </w:rPr>
        <w:t>документации</w:t>
      </w:r>
      <w:r w:rsidRPr="00303BDB">
        <w:rPr>
          <w:rFonts w:ascii="Times New Roman" w:eastAsiaTheme="minorHAnsi" w:hAnsi="Times New Roman" w:cs="Times New Roman"/>
          <w:sz w:val="22"/>
          <w:szCs w:val="22"/>
          <w:lang w:eastAsia="en-US"/>
        </w:rPr>
        <w:t xml:space="preserve">, до внесения </w:t>
      </w:r>
      <w:r w:rsidRPr="00303BDB">
        <w:rPr>
          <w:rStyle w:val="25"/>
          <w:rFonts w:ascii="Times New Roman" w:hAnsi="Times New Roman" w:cs="Times New Roman"/>
          <w:b w:val="0"/>
          <w:i w:val="0"/>
          <w:iCs w:val="0"/>
          <w:color w:val="000000" w:themeColor="text1"/>
          <w:sz w:val="22"/>
          <w:szCs w:val="22"/>
        </w:rPr>
        <w:t>изменения в разрешение на строительство от 06.07.2021г. №</w:t>
      </w:r>
      <w:r w:rsidRPr="00303BDB">
        <w:rPr>
          <w:rStyle w:val="25"/>
          <w:rFonts w:ascii="Times New Roman" w:hAnsi="Times New Roman" w:cs="Times New Roman"/>
          <w:b w:val="0"/>
          <w:i w:val="0"/>
          <w:iCs w:val="0"/>
          <w:color w:val="000000" w:themeColor="text1"/>
          <w:sz w:val="22"/>
          <w:szCs w:val="22"/>
          <w:lang w:val="en-US"/>
        </w:rPr>
        <w:t>RU</w:t>
      </w:r>
      <w:r w:rsidRPr="00303BDB">
        <w:rPr>
          <w:rStyle w:val="25"/>
          <w:rFonts w:ascii="Times New Roman" w:hAnsi="Times New Roman" w:cs="Times New Roman"/>
          <w:b w:val="0"/>
          <w:i w:val="0"/>
          <w:iCs w:val="0"/>
          <w:color w:val="000000" w:themeColor="text1"/>
          <w:sz w:val="22"/>
          <w:szCs w:val="22"/>
        </w:rPr>
        <w:t>-23-309-8389-2021 от 02.08.2023г.</w:t>
      </w:r>
      <w:r w:rsidRPr="00303BDB">
        <w:rPr>
          <w:rFonts w:ascii="Times New Roman" w:eastAsiaTheme="minorHAnsi" w:hAnsi="Times New Roman" w:cs="Times New Roman"/>
          <w:sz w:val="22"/>
          <w:szCs w:val="22"/>
          <w:lang w:eastAsia="en-US"/>
        </w:rPr>
        <w:t>,</w:t>
      </w:r>
    </w:p>
    <w:p w14:paraId="5F818855" w14:textId="1DB95FB2" w:rsidR="00AE40AF" w:rsidRPr="00303BDB" w:rsidRDefault="00145867">
      <w:pPr>
        <w:pStyle w:val="ConsPlusNormal"/>
        <w:ind w:firstLine="567"/>
        <w:jc w:val="both"/>
        <w:rPr>
          <w:rFonts w:ascii="Times New Roman" w:hAnsi="Times New Roman" w:cs="Times New Roman"/>
          <w:bCs/>
          <w:sz w:val="22"/>
          <w:szCs w:val="22"/>
        </w:rPr>
      </w:pPr>
      <w:r w:rsidRPr="00303BDB">
        <w:rPr>
          <w:rFonts w:ascii="Times New Roman" w:hAnsi="Times New Roman" w:cs="Times New Roman"/>
          <w:bCs/>
          <w:sz w:val="22"/>
          <w:szCs w:val="22"/>
        </w:rPr>
        <w:t xml:space="preserve">расположенный в Здании по адресу: Краснодарский край, городской округ город-курорт Сочи, город Сочи, Адлерский внутригородской район, ул. Ленина, з/у 280А, на земельном участке </w:t>
      </w:r>
      <w:r w:rsidRPr="00303BDB">
        <w:rPr>
          <w:rStyle w:val="25"/>
          <w:rFonts w:ascii="Times New Roman" w:hAnsi="Times New Roman" w:cs="Times New Roman"/>
          <w:bCs w:val="0"/>
          <w:i w:val="0"/>
          <w:iCs w:val="0"/>
          <w:sz w:val="22"/>
          <w:szCs w:val="22"/>
        </w:rPr>
        <w:t>с кадастровым номером 23:49:0402009:2941, площадью 43804 кв.м.,</w:t>
      </w:r>
    </w:p>
    <w:p w14:paraId="07581F04" w14:textId="77777777" w:rsidR="00AE40AF" w:rsidRPr="00303BDB" w:rsidRDefault="00145867">
      <w:pPr>
        <w:tabs>
          <w:tab w:val="left" w:pos="851"/>
        </w:tabs>
        <w:ind w:firstLine="851"/>
        <w:jc w:val="both"/>
        <w:rPr>
          <w:sz w:val="22"/>
          <w:szCs w:val="22"/>
        </w:rPr>
      </w:pPr>
      <w:r w:rsidRPr="00303BDB">
        <w:rPr>
          <w:sz w:val="22"/>
          <w:szCs w:val="22"/>
        </w:rPr>
        <w:t>Местоположение Объекта долевого строительства на плане содержится в Приложении №1 (Схема расположения Объекта), являющемся неотъемлемой частью Договора.</w:t>
      </w:r>
    </w:p>
    <w:p w14:paraId="5AAA92C6" w14:textId="77777777" w:rsidR="00AE40AF" w:rsidRPr="00303BDB" w:rsidRDefault="00145867">
      <w:pPr>
        <w:pStyle w:val="docdata"/>
        <w:widowControl w:val="0"/>
        <w:shd w:val="clear" w:color="auto" w:fill="FFFFFF"/>
        <w:spacing w:before="0" w:beforeAutospacing="0" w:after="0" w:afterAutospacing="0"/>
        <w:ind w:firstLine="708"/>
        <w:jc w:val="both"/>
        <w:rPr>
          <w:sz w:val="22"/>
          <w:szCs w:val="22"/>
        </w:rPr>
      </w:pPr>
      <w:r w:rsidRPr="00303BDB">
        <w:rPr>
          <w:b/>
          <w:bCs/>
          <w:color w:val="000000"/>
          <w:sz w:val="22"/>
          <w:szCs w:val="22"/>
        </w:rPr>
        <w:t>Основные характеристики Здания</w:t>
      </w:r>
      <w:r w:rsidRPr="00303BDB">
        <w:rPr>
          <w:b/>
          <w:bCs/>
          <w:color w:val="000000" w:themeColor="text1"/>
          <w:sz w:val="22"/>
          <w:szCs w:val="22"/>
        </w:rPr>
        <w:t xml:space="preserve">: </w:t>
      </w:r>
      <w:r w:rsidRPr="00303BDB">
        <w:rPr>
          <w:b/>
          <w:bCs/>
          <w:color w:val="000000"/>
          <w:sz w:val="22"/>
          <w:szCs w:val="22"/>
        </w:rPr>
        <w:t xml:space="preserve">  </w:t>
      </w:r>
    </w:p>
    <w:p w14:paraId="5CCDAA38" w14:textId="77777777" w:rsidR="00AE40AF" w:rsidRPr="00303BDB" w:rsidRDefault="00145867">
      <w:pPr>
        <w:pStyle w:val="13"/>
        <w:shd w:val="clear" w:color="auto" w:fill="auto"/>
        <w:spacing w:before="0" w:after="0" w:line="240" w:lineRule="auto"/>
        <w:ind w:firstLine="709"/>
        <w:rPr>
          <w:bCs/>
          <w:sz w:val="22"/>
          <w:szCs w:val="22"/>
        </w:rPr>
      </w:pPr>
      <w:r w:rsidRPr="00303BDB">
        <w:rPr>
          <w:bCs/>
          <w:sz w:val="22"/>
          <w:szCs w:val="22"/>
        </w:rPr>
        <w:t>Кол-во этажей (шт.): 11</w:t>
      </w:r>
    </w:p>
    <w:p w14:paraId="5907FC96" w14:textId="77777777" w:rsidR="00AE40AF" w:rsidRPr="00303BDB" w:rsidRDefault="00145867">
      <w:pPr>
        <w:pStyle w:val="13"/>
        <w:shd w:val="clear" w:color="auto" w:fill="auto"/>
        <w:spacing w:before="0" w:after="0" w:line="240" w:lineRule="auto"/>
        <w:ind w:firstLine="709"/>
        <w:rPr>
          <w:bCs/>
          <w:sz w:val="22"/>
          <w:szCs w:val="22"/>
        </w:rPr>
      </w:pPr>
      <w:r w:rsidRPr="00303BDB">
        <w:rPr>
          <w:bCs/>
          <w:sz w:val="22"/>
          <w:szCs w:val="22"/>
        </w:rPr>
        <w:t>Кол-во подземных этажей (шт.): 1</w:t>
      </w:r>
    </w:p>
    <w:p w14:paraId="2271E2F5" w14:textId="4C436B04" w:rsidR="00AE40AF" w:rsidRPr="00303BDB" w:rsidRDefault="00145867">
      <w:pPr>
        <w:pStyle w:val="13"/>
        <w:spacing w:before="0" w:after="0" w:line="240" w:lineRule="auto"/>
        <w:ind w:firstLine="709"/>
        <w:rPr>
          <w:sz w:val="22"/>
          <w:szCs w:val="22"/>
        </w:rPr>
      </w:pPr>
      <w:r w:rsidRPr="00303BDB">
        <w:rPr>
          <w:sz w:val="22"/>
          <w:szCs w:val="22"/>
        </w:rPr>
        <w:t xml:space="preserve">Общая площадь по корпусу: 74 837,0 кв. м. </w:t>
      </w:r>
    </w:p>
    <w:p w14:paraId="061C8A07" w14:textId="77777777" w:rsidR="00AE40AF" w:rsidRPr="00303BDB" w:rsidRDefault="00145867">
      <w:pPr>
        <w:pStyle w:val="13"/>
        <w:spacing w:before="0" w:after="0" w:line="240" w:lineRule="auto"/>
        <w:ind w:firstLine="709"/>
        <w:rPr>
          <w:sz w:val="22"/>
          <w:szCs w:val="22"/>
        </w:rPr>
      </w:pPr>
      <w:r w:rsidRPr="00303BDB">
        <w:rPr>
          <w:sz w:val="22"/>
          <w:szCs w:val="22"/>
        </w:rPr>
        <w:t>Количество гостиничных номеров (</w:t>
      </w:r>
      <w:proofErr w:type="spellStart"/>
      <w:r w:rsidRPr="00303BDB">
        <w:rPr>
          <w:sz w:val="22"/>
          <w:szCs w:val="22"/>
        </w:rPr>
        <w:t>шт</w:t>
      </w:r>
      <w:proofErr w:type="spellEnd"/>
      <w:r w:rsidRPr="00303BDB">
        <w:rPr>
          <w:sz w:val="22"/>
          <w:szCs w:val="22"/>
        </w:rPr>
        <w:t>): 1209,0</w:t>
      </w:r>
    </w:p>
    <w:p w14:paraId="0FE7EACA" w14:textId="77777777" w:rsidR="00AE40AF" w:rsidRPr="00303BDB" w:rsidRDefault="00145867">
      <w:pPr>
        <w:pStyle w:val="affa"/>
        <w:ind w:firstLine="709"/>
        <w:rPr>
          <w:rFonts w:ascii="Times New Roman" w:eastAsia="Times New Roman" w:hAnsi="Times New Roman"/>
          <w:lang w:eastAsia="ru-RU"/>
        </w:rPr>
      </w:pPr>
      <w:r w:rsidRPr="00303BDB">
        <w:rPr>
          <w:rFonts w:ascii="Times New Roman" w:eastAsia="Times New Roman" w:hAnsi="Times New Roman"/>
          <w:lang w:eastAsia="ru-RU"/>
        </w:rPr>
        <w:t xml:space="preserve">- класс энергосбережения В+ - Высокий </w:t>
      </w:r>
    </w:p>
    <w:p w14:paraId="4F26FC5B" w14:textId="77777777" w:rsidR="00AE40AF" w:rsidRPr="00303BDB" w:rsidRDefault="00145867">
      <w:pPr>
        <w:pStyle w:val="affa"/>
        <w:ind w:firstLine="709"/>
        <w:rPr>
          <w:rFonts w:ascii="Times New Roman" w:eastAsia="Times New Roman" w:hAnsi="Times New Roman"/>
          <w:lang w:eastAsia="ru-RU"/>
        </w:rPr>
      </w:pPr>
      <w:r w:rsidRPr="00303BDB">
        <w:rPr>
          <w:rFonts w:ascii="Times New Roman" w:eastAsia="Times New Roman" w:hAnsi="Times New Roman"/>
          <w:lang w:eastAsia="ru-RU"/>
        </w:rPr>
        <w:lastRenderedPageBreak/>
        <w:t>- класс энергетической эффективности В – Высокий</w:t>
      </w:r>
    </w:p>
    <w:p w14:paraId="25AC1902" w14:textId="77777777" w:rsidR="00AE40AF" w:rsidRPr="00303BDB" w:rsidRDefault="00145867">
      <w:pPr>
        <w:pStyle w:val="affa"/>
        <w:ind w:firstLine="709"/>
        <w:rPr>
          <w:rFonts w:ascii="Times New Roman" w:hAnsi="Times New Roman"/>
        </w:rPr>
      </w:pPr>
      <w:r w:rsidRPr="00303BDB">
        <w:rPr>
          <w:rFonts w:ascii="Times New Roman" w:hAnsi="Times New Roman"/>
        </w:rPr>
        <w:t>Сейсмостойкость: 8 баллов</w:t>
      </w:r>
    </w:p>
    <w:p w14:paraId="5648356C" w14:textId="77777777" w:rsidR="00AE40AF" w:rsidRPr="00303BDB" w:rsidRDefault="00145867">
      <w:pPr>
        <w:pStyle w:val="affa"/>
        <w:ind w:firstLine="709"/>
        <w:jc w:val="both"/>
        <w:rPr>
          <w:rFonts w:ascii="Times New Roman" w:hAnsi="Times New Roman"/>
        </w:rPr>
      </w:pPr>
      <w:r w:rsidRPr="00303BDB">
        <w:rPr>
          <w:rFonts w:ascii="Times New Roman" w:hAnsi="Times New Roman"/>
        </w:rPr>
        <w:t>Материал наружных стен и каркаса объекта: Несущие стены зданий – монолитные железобетонные толщиной 200 мм. Наружные и внутренние ненесущие стены запроектированы из кладки штучными элементами толщиной 200 мм. Наружная отделка - комбинированная: 1-й и 2-й этажи - облицовка натуральным камнем, остальные - вентилируемые фасады с облицовкой алюминиевыми композитными панелями с имитацией под камень. Утеплитель - жесткие негорючие минераловатные плиты. Ограждение балконов и лоджий из закаленного ударопрочного стекла; парапеты кровли комбинированные: железобетонные толщиной 200 мм, верх парапетов – металлический решетчатый, общая высота 1,2 м.</w:t>
      </w:r>
    </w:p>
    <w:p w14:paraId="2B3645F4" w14:textId="6D11555A" w:rsidR="00AE40AF" w:rsidRPr="00303BDB" w:rsidRDefault="00145867">
      <w:pPr>
        <w:tabs>
          <w:tab w:val="left" w:pos="851"/>
        </w:tabs>
        <w:ind w:firstLine="851"/>
        <w:jc w:val="both"/>
        <w:rPr>
          <w:sz w:val="22"/>
          <w:szCs w:val="22"/>
        </w:rPr>
      </w:pPr>
      <w:r w:rsidRPr="00303BDB">
        <w:rPr>
          <w:sz w:val="22"/>
          <w:szCs w:val="22"/>
        </w:rPr>
        <w:t xml:space="preserve">Характеристики Объекта долевого строительства будут уточнены </w:t>
      </w:r>
      <w:r w:rsidRPr="00303BDB">
        <w:rPr>
          <w:rStyle w:val="25"/>
          <w:b w:val="0"/>
          <w:bCs w:val="0"/>
          <w:i w:val="0"/>
          <w:iCs w:val="0"/>
          <w:sz w:val="22"/>
          <w:szCs w:val="22"/>
        </w:rPr>
        <w:t>после ввода Здания в эксплуатацию и проведения обмеров Здания уполномоченным лицом или организацией, осуществляющим кадастровую деятельность в соответствии с действующим законодательством РФ (далее – «Кадастровый инженер»)</w:t>
      </w:r>
      <w:r w:rsidRPr="00303BDB">
        <w:rPr>
          <w:sz w:val="22"/>
          <w:szCs w:val="22"/>
        </w:rPr>
        <w:t>. Характеристика</w:t>
      </w:r>
      <w:r w:rsidRPr="00303BDB">
        <w:rPr>
          <w:rStyle w:val="25"/>
          <w:b w:val="0"/>
          <w:bCs w:val="0"/>
          <w:i w:val="0"/>
          <w:iCs w:val="0"/>
          <w:sz w:val="22"/>
          <w:szCs w:val="22"/>
        </w:rPr>
        <w:t xml:space="preserve"> Объекта долевого строительства на момент передачи Участнику долевого строительства определяется в соответствии со Спецификацией Объекта (Приложение № 2 к Договору).</w:t>
      </w:r>
      <w:r w:rsidRPr="00303BDB">
        <w:rPr>
          <w:sz w:val="22"/>
          <w:szCs w:val="22"/>
        </w:rPr>
        <w:t xml:space="preserve"> </w:t>
      </w:r>
    </w:p>
    <w:p w14:paraId="5C2673B0" w14:textId="77777777" w:rsidR="00AE40AF" w:rsidRPr="00303BDB" w:rsidRDefault="00145867">
      <w:pPr>
        <w:pStyle w:val="210"/>
        <w:numPr>
          <w:ilvl w:val="1"/>
          <w:numId w:val="45"/>
        </w:numPr>
        <w:shd w:val="clear" w:color="auto" w:fill="auto"/>
        <w:tabs>
          <w:tab w:val="left" w:pos="0"/>
          <w:tab w:val="left" w:pos="851"/>
        </w:tabs>
        <w:spacing w:before="0" w:after="0" w:line="240" w:lineRule="auto"/>
        <w:ind w:left="0" w:firstLine="851"/>
        <w:rPr>
          <w:rStyle w:val="25"/>
          <w:b w:val="0"/>
          <w:bCs w:val="0"/>
          <w:i w:val="0"/>
          <w:iCs w:val="0"/>
          <w:sz w:val="22"/>
          <w:szCs w:val="22"/>
        </w:rPr>
      </w:pPr>
      <w:r w:rsidRPr="00303BDB">
        <w:rPr>
          <w:rStyle w:val="25"/>
          <w:b w:val="0"/>
          <w:bCs w:val="0"/>
          <w:i w:val="0"/>
          <w:iCs w:val="0"/>
          <w:sz w:val="22"/>
          <w:szCs w:val="22"/>
        </w:rPr>
        <w:t xml:space="preserve">Одновременно с приобретением права собственности на Объект долевого строительства, Участник долевого строительства приобретает также долю в общем имуществе Здания. </w:t>
      </w:r>
      <w:r w:rsidRPr="00303BDB">
        <w:rPr>
          <w:color w:val="000000"/>
          <w:sz w:val="22"/>
          <w:szCs w:val="22"/>
        </w:rPr>
        <w:t xml:space="preserve">Изменение общей площади </w:t>
      </w:r>
      <w:r w:rsidRPr="00303BDB">
        <w:rPr>
          <w:rStyle w:val="25"/>
          <w:b w:val="0"/>
          <w:bCs w:val="0"/>
          <w:i w:val="0"/>
          <w:iCs w:val="0"/>
          <w:sz w:val="22"/>
          <w:szCs w:val="22"/>
        </w:rPr>
        <w:t>Объекта долевого строительства</w:t>
      </w:r>
      <w:r w:rsidRPr="00303BDB">
        <w:rPr>
          <w:color w:val="000000"/>
          <w:sz w:val="22"/>
          <w:szCs w:val="22"/>
        </w:rPr>
        <w:t xml:space="preserve"> после окончания строительства дома в пределах 5% не является нарушением условий Договора. Фактическая площадь </w:t>
      </w:r>
      <w:r w:rsidRPr="00303BDB">
        <w:rPr>
          <w:rStyle w:val="25"/>
          <w:b w:val="0"/>
          <w:bCs w:val="0"/>
          <w:i w:val="0"/>
          <w:iCs w:val="0"/>
          <w:sz w:val="22"/>
          <w:szCs w:val="22"/>
        </w:rPr>
        <w:t>Объекта долевого строительства</w:t>
      </w:r>
      <w:r w:rsidRPr="00303BDB">
        <w:rPr>
          <w:color w:val="000000"/>
          <w:sz w:val="22"/>
          <w:szCs w:val="22"/>
        </w:rPr>
        <w:t xml:space="preserve"> будет установлена в техническом плане, изготовленном после сдачи Здания в эксплуатацию организацией, осуществляющей техническую инвентаризацию.  </w:t>
      </w:r>
    </w:p>
    <w:p w14:paraId="4A30FCCE" w14:textId="77777777" w:rsidR="00AE40AF" w:rsidRPr="00303BDB" w:rsidRDefault="00145867">
      <w:pPr>
        <w:pStyle w:val="210"/>
        <w:numPr>
          <w:ilvl w:val="1"/>
          <w:numId w:val="45"/>
        </w:numPr>
        <w:tabs>
          <w:tab w:val="left" w:pos="709"/>
        </w:tabs>
        <w:spacing w:before="0" w:after="0" w:line="240" w:lineRule="auto"/>
        <w:ind w:left="0" w:firstLine="851"/>
        <w:rPr>
          <w:sz w:val="22"/>
          <w:szCs w:val="22"/>
        </w:rPr>
      </w:pPr>
      <w:r w:rsidRPr="00303BDB">
        <w:rPr>
          <w:sz w:val="22"/>
          <w:szCs w:val="22"/>
        </w:rPr>
        <w:t>Стороны подтверждают, что до подписания настоящего Договора Участник долевого строительства ознакомился с содержанием документов, являющихся основанием для заключения настоящего Договора и привлечения денежных средств Участника долевого строительства.</w:t>
      </w:r>
    </w:p>
    <w:p w14:paraId="545F4AD1" w14:textId="77777777" w:rsidR="00AE40AF" w:rsidRPr="00303BDB" w:rsidRDefault="00145867">
      <w:pPr>
        <w:shd w:val="clear" w:color="auto" w:fill="FFFFFF"/>
        <w:ind w:right="-1"/>
        <w:jc w:val="both"/>
        <w:rPr>
          <w:sz w:val="22"/>
          <w:szCs w:val="22"/>
        </w:rPr>
      </w:pPr>
      <w:r w:rsidRPr="00303BDB">
        <w:rPr>
          <w:sz w:val="22"/>
          <w:szCs w:val="22"/>
        </w:rPr>
        <w:t xml:space="preserve">           1.5.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C627EA" w14:textId="77777777" w:rsidR="00AE40AF" w:rsidRPr="00303BDB" w:rsidRDefault="00145867">
      <w:pPr>
        <w:pStyle w:val="ConsPlusNormal"/>
        <w:ind w:firstLine="567"/>
        <w:jc w:val="both"/>
        <w:rPr>
          <w:rFonts w:ascii="Times New Roman" w:hAnsi="Times New Roman" w:cs="Times New Roman"/>
          <w:sz w:val="22"/>
          <w:szCs w:val="22"/>
        </w:rPr>
      </w:pPr>
      <w:r w:rsidRPr="00303BDB">
        <w:rPr>
          <w:rFonts w:ascii="Times New Roman" w:hAnsi="Times New Roman" w:cs="Times New Roman"/>
          <w:sz w:val="22"/>
          <w:szCs w:val="22"/>
        </w:rPr>
        <w:t>1.6.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5AF61CBD" w14:textId="06C5982D" w:rsidR="00AE40AF" w:rsidRPr="00303BDB" w:rsidRDefault="00145867">
      <w:pPr>
        <w:shd w:val="clear" w:color="auto" w:fill="FFFFFF"/>
        <w:jc w:val="both"/>
        <w:rPr>
          <w:sz w:val="22"/>
          <w:szCs w:val="22"/>
        </w:rPr>
      </w:pPr>
      <w:r w:rsidRPr="00303BDB">
        <w:rPr>
          <w:sz w:val="22"/>
          <w:szCs w:val="22"/>
        </w:rPr>
        <w:t xml:space="preserve">        - </w:t>
      </w:r>
      <w:r w:rsidRPr="00303BDB">
        <w:rPr>
          <w:color w:val="000000"/>
          <w:spacing w:val="-4"/>
          <w:sz w:val="22"/>
          <w:szCs w:val="22"/>
        </w:rPr>
        <w:t xml:space="preserve">Действующее </w:t>
      </w:r>
      <w:r w:rsidRPr="00303BDB">
        <w:rPr>
          <w:bCs/>
          <w:color w:val="000000" w:themeColor="text1"/>
          <w:sz w:val="22"/>
          <w:szCs w:val="22"/>
        </w:rPr>
        <w:t>Разрешение на строительство, выданное Администрацией муниципального образования городского округа город-курорт Сочи Краснодарского края №</w:t>
      </w:r>
      <w:r w:rsidRPr="00303BDB">
        <w:rPr>
          <w:bCs/>
          <w:color w:val="000000" w:themeColor="text1"/>
          <w:sz w:val="22"/>
          <w:szCs w:val="22"/>
          <w:lang w:val="en-US"/>
        </w:rPr>
        <w:t>RU</w:t>
      </w:r>
      <w:r w:rsidRPr="00303BDB">
        <w:rPr>
          <w:bCs/>
          <w:color w:val="000000" w:themeColor="text1"/>
          <w:sz w:val="22"/>
          <w:szCs w:val="22"/>
        </w:rPr>
        <w:t>-23-309-8389-2021 от 06.07.2021</w:t>
      </w:r>
      <w:r w:rsidRPr="00303BDB">
        <w:rPr>
          <w:rStyle w:val="25"/>
          <w:b w:val="0"/>
          <w:i w:val="0"/>
          <w:iCs w:val="0"/>
          <w:color w:val="000000" w:themeColor="text1"/>
          <w:sz w:val="22"/>
          <w:szCs w:val="22"/>
        </w:rPr>
        <w:t>года</w:t>
      </w:r>
      <w:r w:rsidRPr="00303BDB">
        <w:rPr>
          <w:sz w:val="22"/>
          <w:szCs w:val="22"/>
        </w:rPr>
        <w:t xml:space="preserve">, </w:t>
      </w:r>
    </w:p>
    <w:p w14:paraId="2EB96B9B" w14:textId="1E699A55" w:rsidR="00AE40AF" w:rsidRPr="00303BDB" w:rsidRDefault="00145867">
      <w:pPr>
        <w:shd w:val="clear" w:color="auto" w:fill="FFFFFF"/>
        <w:ind w:firstLine="567"/>
        <w:jc w:val="both"/>
        <w:rPr>
          <w:bCs/>
          <w:color w:val="000000"/>
          <w:sz w:val="22"/>
          <w:szCs w:val="22"/>
        </w:rPr>
      </w:pPr>
      <w:r w:rsidRPr="00303BDB">
        <w:rPr>
          <w:rStyle w:val="25"/>
          <w:b w:val="0"/>
          <w:i w:val="0"/>
          <w:iCs w:val="0"/>
          <w:color w:val="000000" w:themeColor="text1"/>
          <w:sz w:val="22"/>
          <w:szCs w:val="22"/>
        </w:rPr>
        <w:t>-Изменения в разрешение на строительство от 06.07.2021г. №</w:t>
      </w:r>
      <w:r w:rsidRPr="00303BDB">
        <w:rPr>
          <w:rStyle w:val="25"/>
          <w:b w:val="0"/>
          <w:i w:val="0"/>
          <w:iCs w:val="0"/>
          <w:color w:val="000000" w:themeColor="text1"/>
          <w:sz w:val="22"/>
          <w:szCs w:val="22"/>
          <w:lang w:val="en-US"/>
        </w:rPr>
        <w:t>RU</w:t>
      </w:r>
      <w:r w:rsidRPr="00303BDB">
        <w:rPr>
          <w:rStyle w:val="25"/>
          <w:b w:val="0"/>
          <w:i w:val="0"/>
          <w:iCs w:val="0"/>
          <w:color w:val="000000" w:themeColor="text1"/>
          <w:sz w:val="22"/>
          <w:szCs w:val="22"/>
        </w:rPr>
        <w:t xml:space="preserve">-23-309-8389-2021 от 26.08.2021г., </w:t>
      </w:r>
      <w:r w:rsidRPr="00303BDB">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p>
    <w:p w14:paraId="1A61F732" w14:textId="4D0448B1" w:rsidR="00AE40AF" w:rsidRPr="00303BDB" w:rsidRDefault="00145867">
      <w:pPr>
        <w:shd w:val="clear" w:color="auto" w:fill="FFFFFF"/>
        <w:ind w:firstLine="567"/>
        <w:jc w:val="both"/>
        <w:rPr>
          <w:bCs/>
          <w:color w:val="000000"/>
          <w:sz w:val="22"/>
          <w:szCs w:val="22"/>
        </w:rPr>
      </w:pPr>
      <w:r w:rsidRPr="00303BDB">
        <w:rPr>
          <w:rStyle w:val="25"/>
          <w:b w:val="0"/>
          <w:i w:val="0"/>
          <w:iCs w:val="0"/>
          <w:color w:val="000000" w:themeColor="text1"/>
          <w:sz w:val="22"/>
          <w:szCs w:val="22"/>
        </w:rPr>
        <w:t>-Изменения в разрешение на строительство от 06.07.2021г. №</w:t>
      </w:r>
      <w:r w:rsidRPr="00303BDB">
        <w:rPr>
          <w:rStyle w:val="25"/>
          <w:b w:val="0"/>
          <w:i w:val="0"/>
          <w:iCs w:val="0"/>
          <w:color w:val="000000" w:themeColor="text1"/>
          <w:sz w:val="22"/>
          <w:szCs w:val="22"/>
          <w:lang w:val="en-US"/>
        </w:rPr>
        <w:t>RU</w:t>
      </w:r>
      <w:r w:rsidRPr="00303BDB">
        <w:rPr>
          <w:rStyle w:val="25"/>
          <w:b w:val="0"/>
          <w:i w:val="0"/>
          <w:iCs w:val="0"/>
          <w:color w:val="000000" w:themeColor="text1"/>
          <w:sz w:val="22"/>
          <w:szCs w:val="22"/>
        </w:rPr>
        <w:t xml:space="preserve">-23-309-8389-2021 от 02.08.2023 г., </w:t>
      </w:r>
      <w:r w:rsidRPr="00303BDB">
        <w:rPr>
          <w:bCs/>
          <w:color w:val="000000" w:themeColor="text1"/>
          <w:sz w:val="22"/>
          <w:szCs w:val="22"/>
        </w:rPr>
        <w:t>выданное Администрацией муниципального образования городского округа город-курорт Сочи Краснодарского края,</w:t>
      </w:r>
    </w:p>
    <w:p w14:paraId="3B55037E" w14:textId="77777777" w:rsidR="00AE40AF" w:rsidRPr="00303BDB" w:rsidRDefault="00145867">
      <w:pPr>
        <w:pStyle w:val="ConsPlusNormal"/>
        <w:ind w:firstLine="567"/>
        <w:jc w:val="both"/>
        <w:rPr>
          <w:rFonts w:ascii="Times New Roman" w:hAnsi="Times New Roman" w:cs="Times New Roman"/>
          <w:sz w:val="22"/>
          <w:szCs w:val="22"/>
        </w:rPr>
      </w:pPr>
      <w:r w:rsidRPr="00303BDB">
        <w:rPr>
          <w:rStyle w:val="5TimesNewRoman"/>
          <w:rFonts w:eastAsia="Arial Unicode MS"/>
          <w:b w:val="0"/>
          <w:color w:val="000000" w:themeColor="text1"/>
          <w:sz w:val="22"/>
          <w:szCs w:val="22"/>
        </w:rPr>
        <w:t xml:space="preserve">-Проектная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w:t>
      </w:r>
      <w:hyperlink r:id="rId9" w:tooltip="https://xn--80az8a.xn--d1aqf.xn--p1ai/" w:history="1">
        <w:r w:rsidRPr="00303BDB">
          <w:rPr>
            <w:rStyle w:val="af7"/>
            <w:rFonts w:ascii="Times New Roman" w:eastAsia="Times New Roman" w:hAnsi="Times New Roman" w:cs="Times New Roman"/>
            <w:sz w:val="22"/>
            <w:szCs w:val="22"/>
          </w:rPr>
          <w:t>https://наш.дом.рф</w:t>
        </w:r>
      </w:hyperlink>
      <w:r w:rsidRPr="00303BDB">
        <w:rPr>
          <w:rFonts w:ascii="Times New Roman" w:hAnsi="Times New Roman" w:cs="Times New Roman"/>
          <w:sz w:val="22"/>
          <w:szCs w:val="22"/>
        </w:rPr>
        <w:t>,</w:t>
      </w:r>
    </w:p>
    <w:p w14:paraId="4773D9CE" w14:textId="77777777" w:rsidR="00AE40AF" w:rsidRPr="00303BDB" w:rsidRDefault="00145867">
      <w:pPr>
        <w:pStyle w:val="210"/>
        <w:shd w:val="clear" w:color="auto" w:fill="auto"/>
        <w:tabs>
          <w:tab w:val="left" w:pos="2137"/>
          <w:tab w:val="left" w:pos="5646"/>
          <w:tab w:val="right" w:pos="9715"/>
        </w:tabs>
        <w:spacing w:before="0" w:after="0" w:line="240" w:lineRule="auto"/>
        <w:rPr>
          <w:rStyle w:val="25"/>
          <w:b w:val="0"/>
          <w:i w:val="0"/>
          <w:iCs w:val="0"/>
          <w:color w:val="000000"/>
          <w:sz w:val="22"/>
          <w:szCs w:val="22"/>
        </w:rPr>
      </w:pPr>
      <w:r w:rsidRPr="00303BDB">
        <w:rPr>
          <w:rStyle w:val="25"/>
          <w:b w:val="0"/>
          <w:i w:val="0"/>
          <w:iCs w:val="0"/>
          <w:color w:val="000000" w:themeColor="text1"/>
          <w:sz w:val="22"/>
          <w:szCs w:val="22"/>
        </w:rPr>
        <w:t xml:space="preserve">          -Договор о предоставлении земельного участка в пользование на условиях аренды (договор аренды) №4900010601 от 29.12.2017г. (запись регистрации №23:49:0402009:2941-23/050/2018-3 от 13.02.2018г.),</w:t>
      </w:r>
    </w:p>
    <w:p w14:paraId="4277964B" w14:textId="77777777" w:rsidR="00AE40AF" w:rsidRPr="00303BDB" w:rsidRDefault="00145867">
      <w:pPr>
        <w:pStyle w:val="210"/>
        <w:shd w:val="clear" w:color="auto" w:fill="auto"/>
        <w:tabs>
          <w:tab w:val="left" w:pos="2137"/>
          <w:tab w:val="left" w:pos="5646"/>
          <w:tab w:val="right" w:pos="9715"/>
        </w:tabs>
        <w:spacing w:before="0" w:after="0" w:line="240" w:lineRule="auto"/>
        <w:ind w:firstLine="709"/>
        <w:rPr>
          <w:rStyle w:val="25"/>
          <w:b w:val="0"/>
          <w:i w:val="0"/>
          <w:iCs w:val="0"/>
          <w:color w:val="000000"/>
          <w:sz w:val="22"/>
          <w:szCs w:val="22"/>
        </w:rPr>
      </w:pPr>
      <w:r w:rsidRPr="00303BDB">
        <w:rPr>
          <w:rStyle w:val="25"/>
          <w:b w:val="0"/>
          <w:i w:val="0"/>
          <w:iCs w:val="0"/>
          <w:color w:val="000000" w:themeColor="text1"/>
          <w:sz w:val="22"/>
          <w:szCs w:val="22"/>
        </w:rPr>
        <w:t xml:space="preserve">-Дополнительное соглашение от 28.09.2020г. к договору о предоставлении земельного участка в пользование на условиях аренды (договору аренды) от 29.12.2017г. №4900010601, </w:t>
      </w:r>
    </w:p>
    <w:p w14:paraId="00CD88A7" w14:textId="77777777" w:rsidR="00AE40AF" w:rsidRPr="00303BDB" w:rsidRDefault="00145867">
      <w:pPr>
        <w:pStyle w:val="210"/>
        <w:shd w:val="clear" w:color="auto" w:fill="auto"/>
        <w:tabs>
          <w:tab w:val="left" w:pos="2137"/>
          <w:tab w:val="left" w:pos="5646"/>
          <w:tab w:val="right" w:pos="9715"/>
        </w:tabs>
        <w:spacing w:before="0" w:after="0" w:line="240" w:lineRule="auto"/>
        <w:ind w:firstLine="709"/>
        <w:rPr>
          <w:bCs/>
          <w:color w:val="000000"/>
          <w:sz w:val="22"/>
          <w:szCs w:val="22"/>
        </w:rPr>
      </w:pPr>
      <w:r w:rsidRPr="00303BDB">
        <w:rPr>
          <w:rStyle w:val="25"/>
          <w:b w:val="0"/>
          <w:i w:val="0"/>
          <w:iCs w:val="0"/>
          <w:color w:val="000000" w:themeColor="text1"/>
          <w:sz w:val="22"/>
          <w:szCs w:val="22"/>
        </w:rPr>
        <w:t>-Дополнительное соглашение от 24.06.2021г. к договору о предоставлении земельного участка в пользование на условиях аренды (договору аренды) от 29.12.2017г. №4900010601.</w:t>
      </w:r>
    </w:p>
    <w:p w14:paraId="68001421" w14:textId="1DF89C53" w:rsidR="00AE40AF" w:rsidRPr="00303BDB" w:rsidRDefault="00145867">
      <w:pPr>
        <w:shd w:val="clear" w:color="auto" w:fill="FFFFFF"/>
        <w:ind w:firstLine="567"/>
        <w:jc w:val="both"/>
        <w:rPr>
          <w:sz w:val="22"/>
          <w:szCs w:val="22"/>
        </w:rPr>
      </w:pPr>
      <w:r w:rsidRPr="00303BDB">
        <w:rPr>
          <w:sz w:val="22"/>
          <w:szCs w:val="22"/>
        </w:rPr>
        <w:t>1.7. Застройщик осуществляет строительство Здания в рамках проектного финансирования</w:t>
      </w:r>
      <w:r w:rsidRPr="00303BDB">
        <w:rPr>
          <w:b/>
          <w:sz w:val="22"/>
          <w:szCs w:val="22"/>
        </w:rPr>
        <w:t xml:space="preserve"> </w:t>
      </w:r>
      <w:r w:rsidRPr="00303BDB">
        <w:rPr>
          <w:sz w:val="22"/>
          <w:szCs w:val="22"/>
          <w:lang w:eastAsia="ar-SA"/>
        </w:rPr>
        <w:t xml:space="preserve">Банк ВТБ (публичное акционерное общество) </w:t>
      </w:r>
      <w:r w:rsidRPr="00303BDB">
        <w:rPr>
          <w:sz w:val="22"/>
          <w:szCs w:val="22"/>
        </w:rPr>
        <w:t xml:space="preserve">на основании заключенного Кредитного соглашения № КС-ЦВ-730750/2021/00007 об открытии невозобновляемой кредитной линии от 30.09.2021г., Дополнительного соглашения №1 от 07.10.2021г. к Кредитному соглашению № КС-ЦВ-730750/2021/00007 от 30.09.2021г. </w:t>
      </w:r>
    </w:p>
    <w:p w14:paraId="66112F4C" w14:textId="77777777" w:rsidR="00AE40AF" w:rsidRPr="00303BDB" w:rsidRDefault="00145867">
      <w:pPr>
        <w:pStyle w:val="ConsPlusNormal"/>
        <w:ind w:firstLine="567"/>
        <w:jc w:val="both"/>
        <w:rPr>
          <w:rFonts w:ascii="Times New Roman" w:hAnsi="Times New Roman" w:cs="Times New Roman"/>
          <w:sz w:val="22"/>
          <w:szCs w:val="22"/>
        </w:rPr>
      </w:pPr>
      <w:r w:rsidRPr="00303BDB">
        <w:rPr>
          <w:rFonts w:ascii="Times New Roman" w:hAnsi="Times New Roman" w:cs="Times New Roman"/>
          <w:sz w:val="22"/>
          <w:szCs w:val="22"/>
        </w:rPr>
        <w:t>В соответствии с п. 1.1. ч. 1 ст. 15.4. 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 долевого строительства</w:t>
      </w:r>
      <w:r w:rsidRPr="00303BDB">
        <w:rPr>
          <w:rFonts w:ascii="Times New Roman" w:hAnsi="Times New Roman" w:cs="Times New Roman"/>
          <w:b/>
          <w:sz w:val="22"/>
          <w:szCs w:val="22"/>
        </w:rPr>
        <w:t xml:space="preserve"> </w:t>
      </w:r>
      <w:r w:rsidRPr="00303BDB">
        <w:rPr>
          <w:rFonts w:ascii="Times New Roman" w:hAnsi="Times New Roman" w:cs="Times New Roman"/>
          <w:sz w:val="22"/>
          <w:szCs w:val="22"/>
        </w:rPr>
        <w:t>вносит денежные средства в счет уплаты цены Договора на счет эскроу, открытый в уполномоченном банке, который предоставил такой целевой кредит Застройщику.</w:t>
      </w:r>
    </w:p>
    <w:p w14:paraId="3C505ED6" w14:textId="77777777" w:rsidR="00AE40AF" w:rsidRPr="00303BDB" w:rsidRDefault="00145867">
      <w:pPr>
        <w:shd w:val="clear" w:color="auto" w:fill="FFFFFF"/>
        <w:ind w:firstLine="567"/>
        <w:jc w:val="both"/>
        <w:rPr>
          <w:sz w:val="22"/>
          <w:szCs w:val="22"/>
        </w:rPr>
      </w:pPr>
      <w:r w:rsidRPr="00303BDB">
        <w:rPr>
          <w:sz w:val="22"/>
          <w:szCs w:val="22"/>
        </w:rPr>
        <w:t xml:space="preserve">1.8. Участник долевого строительства уведомлен, что имущественные права на строящееся Здание переданы в залог Банку ВТБ (публичное акционерное общество) согласно договору об ипотеке </w:t>
      </w:r>
      <w:r w:rsidRPr="00303BDB">
        <w:rPr>
          <w:b/>
          <w:sz w:val="22"/>
          <w:szCs w:val="22"/>
        </w:rPr>
        <w:t>№ ДИ1-ЦВ-730750/2021/00007</w:t>
      </w:r>
      <w:r w:rsidRPr="00303BDB">
        <w:rPr>
          <w:sz w:val="22"/>
          <w:szCs w:val="22"/>
        </w:rPr>
        <w:t xml:space="preserve"> от 30.09.2021г., в обеспечение возврата кредита по Кредитному соглашению № КС-ЦВ-</w:t>
      </w:r>
      <w:r w:rsidRPr="00303BDB">
        <w:rPr>
          <w:sz w:val="22"/>
          <w:szCs w:val="22"/>
        </w:rPr>
        <w:lastRenderedPageBreak/>
        <w:t>730750/2021/00007 об открытии невозобновляемой кредитной линии в российских рублях от 30.09.2021г., предоставленного Банком ВТБ (ПАО) Застройщику на строительство (создание) Здания.</w:t>
      </w:r>
    </w:p>
    <w:p w14:paraId="7253049E" w14:textId="77777777" w:rsidR="00AE40AF" w:rsidRPr="00303BDB" w:rsidRDefault="00145867">
      <w:pPr>
        <w:pStyle w:val="ConsPlusNormal"/>
        <w:ind w:firstLine="567"/>
        <w:jc w:val="both"/>
        <w:rPr>
          <w:rFonts w:ascii="Times New Roman" w:hAnsi="Times New Roman" w:cs="Times New Roman"/>
          <w:sz w:val="22"/>
          <w:szCs w:val="22"/>
        </w:rPr>
      </w:pPr>
      <w:r w:rsidRPr="00303BDB">
        <w:rPr>
          <w:rFonts w:ascii="Times New Roman" w:hAnsi="Times New Roman" w:cs="Times New Roman"/>
          <w:sz w:val="22"/>
          <w:szCs w:val="22"/>
        </w:rPr>
        <w:t>1.9.</w:t>
      </w:r>
      <w:r w:rsidRPr="00303BDB">
        <w:rPr>
          <w:rFonts w:ascii="Times New Roman" w:hAnsi="Times New Roman" w:cs="Times New Roman"/>
          <w:b/>
          <w:sz w:val="22"/>
          <w:szCs w:val="22"/>
        </w:rPr>
        <w:t xml:space="preserve"> </w:t>
      </w:r>
      <w:r w:rsidRPr="00303BDB">
        <w:rPr>
          <w:rFonts w:ascii="Times New Roman" w:hAnsi="Times New Roman" w:cs="Times New Roman"/>
          <w:sz w:val="22"/>
          <w:szCs w:val="22"/>
        </w:rPr>
        <w:t xml:space="preserve">Земельный участок, указанный в настоящем Договоре </w:t>
      </w:r>
      <w:r w:rsidRPr="00303BDB">
        <w:rPr>
          <w:rFonts w:ascii="Times New Roman" w:hAnsi="Times New Roman" w:cs="Times New Roman"/>
          <w:b/>
          <w:sz w:val="22"/>
          <w:szCs w:val="22"/>
        </w:rPr>
        <w:t>не передается в залог</w:t>
      </w:r>
      <w:r w:rsidRPr="00303BDB">
        <w:rPr>
          <w:rFonts w:ascii="Times New Roman" w:hAnsi="Times New Roman" w:cs="Times New Roman"/>
          <w:sz w:val="22"/>
          <w:szCs w:val="22"/>
        </w:rPr>
        <w:t xml:space="preserve"> </w:t>
      </w:r>
      <w:r w:rsidRPr="00303BDB">
        <w:rPr>
          <w:rFonts w:ascii="Times New Roman" w:hAnsi="Times New Roman" w:cs="Times New Roman"/>
          <w:b/>
          <w:sz w:val="22"/>
          <w:szCs w:val="22"/>
        </w:rPr>
        <w:t>Участнику долевого строительства и не считается находящимся в залоге у Участника долевого строительства</w:t>
      </w:r>
      <w:r w:rsidRPr="00303BDB">
        <w:rPr>
          <w:rFonts w:ascii="Times New Roman" w:hAnsi="Times New Roman" w:cs="Times New Roman"/>
          <w:sz w:val="22"/>
          <w:szCs w:val="22"/>
        </w:rPr>
        <w:t xml:space="preserve"> в качестве обеспечения исполнения обязательств Застройщика по настоящему Договору, в связи с </w:t>
      </w:r>
      <w:r w:rsidRPr="00303BDB">
        <w:rPr>
          <w:rFonts w:ascii="Times New Roman" w:hAnsi="Times New Roman" w:cs="Times New Roman"/>
          <w:bCs/>
          <w:sz w:val="22"/>
          <w:szCs w:val="22"/>
        </w:rPr>
        <w:t>привлечением Застройщиком денежных средств Участника долевого строительства</w:t>
      </w:r>
      <w:r w:rsidRPr="00303BDB">
        <w:rPr>
          <w:rFonts w:ascii="Times New Roman" w:hAnsi="Times New Roman" w:cs="Times New Roman"/>
          <w:b/>
          <w:bCs/>
          <w:sz w:val="22"/>
          <w:szCs w:val="22"/>
        </w:rPr>
        <w:t xml:space="preserve"> </w:t>
      </w:r>
      <w:r w:rsidRPr="00303BDB">
        <w:rPr>
          <w:rFonts w:ascii="Times New Roman" w:hAnsi="Times New Roman" w:cs="Times New Roman"/>
          <w:bCs/>
          <w:sz w:val="22"/>
          <w:szCs w:val="22"/>
        </w:rPr>
        <w:t xml:space="preserve">посредством счетов эскроу </w:t>
      </w:r>
      <w:r w:rsidRPr="00303BDB">
        <w:rPr>
          <w:rFonts w:ascii="Times New Roman" w:hAnsi="Times New Roman" w:cs="Times New Roman"/>
          <w:bCs/>
          <w:sz w:val="22"/>
          <w:szCs w:val="22"/>
          <w:u w:val="single"/>
        </w:rPr>
        <w:t xml:space="preserve">(п. 1 ст. 13, п. 4. ст. 15.4.  </w:t>
      </w:r>
      <w:r w:rsidRPr="00303BDB">
        <w:rPr>
          <w:rFonts w:ascii="Times New Roman" w:hAnsi="Times New Roman" w:cs="Times New Roman"/>
          <w:sz w:val="22"/>
          <w:szCs w:val="22"/>
          <w:u w:val="single"/>
        </w:rPr>
        <w:t>Федерального закона от 30.12.2004 N 214-ФЗ (ред. от 25.12.2018)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03BDB">
        <w:rPr>
          <w:rFonts w:ascii="Times New Roman" w:hAnsi="Times New Roman" w:cs="Times New Roman"/>
          <w:sz w:val="22"/>
          <w:szCs w:val="22"/>
        </w:rPr>
        <w:t>.</w:t>
      </w:r>
    </w:p>
    <w:p w14:paraId="75E5092C" w14:textId="77777777" w:rsidR="00AE40AF" w:rsidRPr="00303BDB" w:rsidRDefault="00AE40AF">
      <w:pPr>
        <w:pStyle w:val="44"/>
        <w:shd w:val="clear" w:color="auto" w:fill="auto"/>
        <w:spacing w:before="0" w:after="0" w:line="240" w:lineRule="auto"/>
        <w:ind w:right="20" w:firstLine="0"/>
        <w:rPr>
          <w:i w:val="0"/>
          <w:iCs w:val="0"/>
          <w:sz w:val="22"/>
          <w:szCs w:val="22"/>
        </w:rPr>
      </w:pPr>
    </w:p>
    <w:p w14:paraId="6E9DCCDA" w14:textId="77777777" w:rsidR="00AE40AF" w:rsidRPr="00303BDB" w:rsidRDefault="00145867">
      <w:pPr>
        <w:pStyle w:val="26"/>
        <w:numPr>
          <w:ilvl w:val="0"/>
          <w:numId w:val="2"/>
        </w:numPr>
        <w:shd w:val="clear" w:color="auto" w:fill="auto"/>
        <w:spacing w:after="0" w:line="210" w:lineRule="exact"/>
        <w:rPr>
          <w:i w:val="0"/>
          <w:sz w:val="22"/>
          <w:szCs w:val="22"/>
        </w:rPr>
      </w:pPr>
      <w:r w:rsidRPr="00303BDB">
        <w:rPr>
          <w:i w:val="0"/>
          <w:sz w:val="22"/>
          <w:szCs w:val="22"/>
        </w:rPr>
        <w:t>ПРАВА И ОБЯЗАННОСТИ СТОРОН</w:t>
      </w:r>
    </w:p>
    <w:p w14:paraId="36C8A861" w14:textId="77777777" w:rsidR="00AE40AF" w:rsidRPr="00303BDB" w:rsidRDefault="00145867">
      <w:pPr>
        <w:pStyle w:val="34"/>
        <w:numPr>
          <w:ilvl w:val="1"/>
          <w:numId w:val="2"/>
        </w:numPr>
        <w:shd w:val="clear" w:color="auto" w:fill="auto"/>
        <w:tabs>
          <w:tab w:val="left" w:pos="1158"/>
        </w:tabs>
        <w:spacing w:before="0" w:after="0" w:line="240" w:lineRule="auto"/>
        <w:ind w:left="20" w:firstLine="720"/>
        <w:jc w:val="both"/>
        <w:rPr>
          <w:sz w:val="22"/>
          <w:szCs w:val="22"/>
        </w:rPr>
      </w:pPr>
      <w:bookmarkStart w:id="2" w:name="bookmark0"/>
      <w:r w:rsidRPr="00303BDB">
        <w:rPr>
          <w:bCs w:val="0"/>
          <w:sz w:val="22"/>
          <w:szCs w:val="22"/>
        </w:rPr>
        <w:t>Застройщик обязуется:</w:t>
      </w:r>
      <w:bookmarkEnd w:id="2"/>
    </w:p>
    <w:p w14:paraId="4AF05B58" w14:textId="77777777" w:rsidR="00AE40AF" w:rsidRPr="00303BDB" w:rsidRDefault="00145867">
      <w:pPr>
        <w:pStyle w:val="13"/>
        <w:numPr>
          <w:ilvl w:val="2"/>
          <w:numId w:val="2"/>
        </w:numPr>
        <w:shd w:val="clear" w:color="auto" w:fill="auto"/>
        <w:tabs>
          <w:tab w:val="left" w:pos="1276"/>
        </w:tabs>
        <w:spacing w:before="0" w:after="0" w:line="240" w:lineRule="auto"/>
        <w:ind w:left="20" w:right="20" w:firstLine="720"/>
        <w:rPr>
          <w:sz w:val="22"/>
          <w:szCs w:val="22"/>
        </w:rPr>
      </w:pPr>
      <w:r w:rsidRPr="00303BDB">
        <w:rPr>
          <w:sz w:val="22"/>
          <w:szCs w:val="22"/>
        </w:rPr>
        <w:t>Осуществить строительство Объекта в соответствии с проектной документацией.</w:t>
      </w:r>
    </w:p>
    <w:p w14:paraId="01ED0B1A" w14:textId="77777777" w:rsidR="00AE40AF" w:rsidRPr="00303BDB" w:rsidRDefault="00145867">
      <w:pPr>
        <w:pStyle w:val="13"/>
        <w:numPr>
          <w:ilvl w:val="2"/>
          <w:numId w:val="2"/>
        </w:numPr>
        <w:shd w:val="clear" w:color="auto" w:fill="auto"/>
        <w:tabs>
          <w:tab w:val="left" w:pos="1276"/>
        </w:tabs>
        <w:spacing w:before="0" w:after="60" w:line="240" w:lineRule="auto"/>
        <w:ind w:left="20" w:right="20" w:firstLine="720"/>
        <w:rPr>
          <w:sz w:val="22"/>
          <w:szCs w:val="22"/>
        </w:rPr>
      </w:pPr>
      <w:r w:rsidRPr="00303BDB">
        <w:rPr>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7DCF8689" w14:textId="77777777" w:rsidR="00AE40AF" w:rsidRPr="00303BDB" w:rsidRDefault="00145867">
      <w:pPr>
        <w:pStyle w:val="13"/>
        <w:numPr>
          <w:ilvl w:val="2"/>
          <w:numId w:val="2"/>
        </w:numPr>
        <w:shd w:val="clear" w:color="auto" w:fill="auto"/>
        <w:tabs>
          <w:tab w:val="left" w:pos="1276"/>
        </w:tabs>
        <w:spacing w:before="0" w:after="53" w:line="240" w:lineRule="auto"/>
        <w:ind w:left="20" w:right="20" w:firstLine="720"/>
        <w:rPr>
          <w:sz w:val="22"/>
          <w:szCs w:val="22"/>
        </w:rPr>
      </w:pPr>
      <w:r w:rsidRPr="00303BDB">
        <w:rPr>
          <w:sz w:val="22"/>
          <w:szCs w:val="22"/>
        </w:rPr>
        <w:t xml:space="preserve"> Обеспечить качество строительства Объекта в соответствии с проектной документацией, требованиями технических и градостроительных регламентов, условиями договора.</w:t>
      </w:r>
    </w:p>
    <w:p w14:paraId="1D69286A" w14:textId="77777777" w:rsidR="00AE40AF" w:rsidRPr="00303BDB" w:rsidRDefault="00145867">
      <w:pPr>
        <w:pStyle w:val="13"/>
        <w:numPr>
          <w:ilvl w:val="2"/>
          <w:numId w:val="2"/>
        </w:numPr>
        <w:shd w:val="clear" w:color="auto" w:fill="auto"/>
        <w:tabs>
          <w:tab w:val="left" w:pos="1276"/>
        </w:tabs>
        <w:spacing w:before="0" w:after="56" w:line="240" w:lineRule="auto"/>
        <w:ind w:left="20" w:right="20" w:firstLine="700"/>
        <w:rPr>
          <w:sz w:val="22"/>
          <w:szCs w:val="22"/>
        </w:rPr>
      </w:pPr>
      <w:r w:rsidRPr="00303BDB">
        <w:rPr>
          <w:sz w:val="22"/>
          <w:szCs w:val="22"/>
        </w:rPr>
        <w:t xml:space="preserve">По требованию </w:t>
      </w:r>
      <w:r w:rsidRPr="00303BDB">
        <w:rPr>
          <w:rStyle w:val="af"/>
          <w:b w:val="0"/>
          <w:sz w:val="22"/>
          <w:szCs w:val="22"/>
        </w:rPr>
        <w:t>Участника долевого строительства</w:t>
      </w:r>
      <w:r w:rsidRPr="00303BDB">
        <w:rPr>
          <w:rStyle w:val="af"/>
          <w:sz w:val="22"/>
          <w:szCs w:val="22"/>
        </w:rPr>
        <w:t xml:space="preserve"> </w:t>
      </w:r>
      <w:r w:rsidRPr="00303BDB">
        <w:rPr>
          <w:sz w:val="22"/>
          <w:szCs w:val="22"/>
        </w:rPr>
        <w:t>информировать его о ходе строительства Объекта долевого строительства любым доступным образом (письмом, факсом, по телефону и т. д.).</w:t>
      </w:r>
    </w:p>
    <w:p w14:paraId="6640319D" w14:textId="396B4A3F" w:rsidR="00AE40AF" w:rsidRPr="00303BDB" w:rsidRDefault="00145867">
      <w:pPr>
        <w:pStyle w:val="13"/>
        <w:numPr>
          <w:ilvl w:val="2"/>
          <w:numId w:val="2"/>
        </w:numPr>
        <w:shd w:val="clear" w:color="auto" w:fill="auto"/>
        <w:tabs>
          <w:tab w:val="left" w:pos="1276"/>
        </w:tabs>
        <w:spacing w:before="0" w:after="60" w:line="240" w:lineRule="auto"/>
        <w:ind w:left="20" w:right="20" w:firstLine="700"/>
        <w:rPr>
          <w:sz w:val="22"/>
          <w:szCs w:val="22"/>
        </w:rPr>
      </w:pPr>
      <w:r w:rsidRPr="00303BDB">
        <w:rPr>
          <w:color w:val="000000"/>
          <w:sz w:val="22"/>
          <w:szCs w:val="22"/>
        </w:rPr>
        <w:t xml:space="preserve">Обеспечить сдачу Здания в эксплуатацию </w:t>
      </w:r>
      <w:r w:rsidR="00303BDB" w:rsidRPr="00303BDB">
        <w:rPr>
          <w:sz w:val="22"/>
          <w:szCs w:val="22"/>
        </w:rPr>
        <w:t xml:space="preserve">не </w:t>
      </w:r>
      <w:r w:rsidR="00303BDB" w:rsidRPr="00303BDB">
        <w:rPr>
          <w:color w:val="000000"/>
          <w:sz w:val="22"/>
          <w:szCs w:val="22"/>
        </w:rPr>
        <w:t xml:space="preserve">позднее </w:t>
      </w:r>
      <w:r w:rsidR="00303BDB" w:rsidRPr="00303BDB">
        <w:rPr>
          <w:sz w:val="22"/>
          <w:szCs w:val="22"/>
        </w:rPr>
        <w:t>3 квартал 2025</w:t>
      </w:r>
      <w:r w:rsidR="00303BDB" w:rsidRPr="00303BDB">
        <w:rPr>
          <w:b/>
          <w:bCs/>
          <w:sz w:val="22"/>
          <w:szCs w:val="22"/>
        </w:rPr>
        <w:t xml:space="preserve"> </w:t>
      </w:r>
      <w:r w:rsidR="00303BDB" w:rsidRPr="00303BDB">
        <w:rPr>
          <w:sz w:val="22"/>
          <w:szCs w:val="22"/>
        </w:rPr>
        <w:t>г</w:t>
      </w:r>
      <w:r w:rsidR="00303BDB" w:rsidRPr="00303BDB">
        <w:rPr>
          <w:b/>
          <w:bCs/>
          <w:color w:val="000000" w:themeColor="text1"/>
          <w:sz w:val="22"/>
          <w:szCs w:val="22"/>
          <w:lang w:eastAsia="en-US"/>
        </w:rPr>
        <w:t>.</w:t>
      </w:r>
    </w:p>
    <w:p w14:paraId="47BC3C56" w14:textId="77777777" w:rsidR="00AE40AF" w:rsidRPr="00303BDB" w:rsidRDefault="00145867">
      <w:pPr>
        <w:pStyle w:val="13"/>
        <w:shd w:val="clear" w:color="auto" w:fill="auto"/>
        <w:spacing w:before="0" w:after="64" w:line="240" w:lineRule="auto"/>
        <w:ind w:left="20" w:right="20" w:firstLine="689"/>
        <w:rPr>
          <w:sz w:val="22"/>
          <w:szCs w:val="22"/>
        </w:rPr>
      </w:pPr>
      <w:r w:rsidRPr="00303BDB">
        <w:rPr>
          <w:sz w:val="22"/>
          <w:szCs w:val="22"/>
        </w:rPr>
        <w:t xml:space="preserve">В случае, если строительство </w:t>
      </w:r>
      <w:r w:rsidRPr="00303BDB">
        <w:rPr>
          <w:color w:val="000000"/>
          <w:sz w:val="22"/>
          <w:szCs w:val="22"/>
        </w:rPr>
        <w:t>Здания</w:t>
      </w:r>
      <w:r w:rsidRPr="00303BDB">
        <w:rPr>
          <w:sz w:val="22"/>
          <w:szCs w:val="22"/>
        </w:rPr>
        <w:t xml:space="preserve"> не может быть завершено в предусмотренный срок, застройщик не позднее чем за два месяца до истечения указанного срока обязан направить </w:t>
      </w:r>
      <w:r w:rsidRPr="00303BDB">
        <w:rPr>
          <w:rStyle w:val="af"/>
          <w:b w:val="0"/>
          <w:sz w:val="22"/>
          <w:szCs w:val="22"/>
        </w:rPr>
        <w:t>Участнику долевого строительства</w:t>
      </w:r>
      <w:r w:rsidRPr="00303BDB">
        <w:rPr>
          <w:rStyle w:val="af"/>
          <w:sz w:val="22"/>
          <w:szCs w:val="22"/>
        </w:rPr>
        <w:t xml:space="preserve"> </w:t>
      </w:r>
      <w:r w:rsidRPr="00303BDB">
        <w:rPr>
          <w:sz w:val="22"/>
          <w:szCs w:val="22"/>
        </w:rPr>
        <w:t>соответствующую информацию и предложение об изменении договора.</w:t>
      </w:r>
    </w:p>
    <w:p w14:paraId="1B638317" w14:textId="77777777" w:rsidR="00AE40AF" w:rsidRPr="00303BDB" w:rsidRDefault="00145867">
      <w:pPr>
        <w:pStyle w:val="13"/>
        <w:numPr>
          <w:ilvl w:val="2"/>
          <w:numId w:val="2"/>
        </w:numPr>
        <w:shd w:val="clear" w:color="auto" w:fill="auto"/>
        <w:tabs>
          <w:tab w:val="left" w:pos="1276"/>
        </w:tabs>
        <w:spacing w:before="0" w:after="60" w:line="240" w:lineRule="auto"/>
        <w:ind w:left="20" w:right="20" w:firstLine="700"/>
        <w:rPr>
          <w:sz w:val="22"/>
          <w:szCs w:val="22"/>
        </w:rPr>
      </w:pPr>
      <w:r w:rsidRPr="00303BDB">
        <w:rPr>
          <w:sz w:val="22"/>
          <w:szCs w:val="22"/>
        </w:rPr>
        <w:t xml:space="preserve">В срок, указанный в п. 3.1. Договора, после получения разрешения на ввод Объекта в эксплуатацию, при условии исполнения </w:t>
      </w:r>
      <w:r w:rsidRPr="00303BDB">
        <w:rPr>
          <w:rStyle w:val="af"/>
          <w:b w:val="0"/>
          <w:sz w:val="22"/>
          <w:szCs w:val="22"/>
        </w:rPr>
        <w:t>Участником долевого строительства</w:t>
      </w:r>
      <w:r w:rsidRPr="00303BDB">
        <w:rPr>
          <w:rStyle w:val="af"/>
          <w:sz w:val="22"/>
          <w:szCs w:val="22"/>
        </w:rPr>
        <w:t xml:space="preserve"> </w:t>
      </w:r>
      <w:r w:rsidRPr="00303BDB">
        <w:rPr>
          <w:sz w:val="22"/>
          <w:szCs w:val="22"/>
        </w:rPr>
        <w:t xml:space="preserve">обязательств по оплате цены договора, установленной разделом 5 Договора и проведения окончательного взаиморасчета между сторонами в соответствии с п.5.3 Договора, передать </w:t>
      </w:r>
      <w:r w:rsidRPr="00303BDB">
        <w:rPr>
          <w:rStyle w:val="af"/>
          <w:b w:val="0"/>
          <w:sz w:val="22"/>
          <w:szCs w:val="22"/>
        </w:rPr>
        <w:t xml:space="preserve">Участнику долевого строительства </w:t>
      </w:r>
      <w:r w:rsidRPr="00303BDB">
        <w:rPr>
          <w:rStyle w:val="0pt"/>
          <w:b w:val="0"/>
          <w:i w:val="0"/>
          <w:sz w:val="22"/>
          <w:szCs w:val="22"/>
        </w:rPr>
        <w:t>по акту приема-передачи Объект</w:t>
      </w:r>
      <w:r w:rsidRPr="00303BDB">
        <w:rPr>
          <w:sz w:val="22"/>
          <w:szCs w:val="22"/>
        </w:rPr>
        <w:t xml:space="preserve"> в соответствии с п. 1.2. Договора.</w:t>
      </w:r>
    </w:p>
    <w:p w14:paraId="53A8C6A5" w14:textId="77777777" w:rsidR="00AE40AF" w:rsidRPr="00303BDB" w:rsidRDefault="00145867">
      <w:pPr>
        <w:pStyle w:val="ConsPlusNormal"/>
        <w:ind w:firstLine="540"/>
        <w:jc w:val="both"/>
        <w:rPr>
          <w:rFonts w:ascii="Times New Roman" w:eastAsia="Times New Roman" w:hAnsi="Times New Roman" w:cs="Times New Roman"/>
          <w:sz w:val="22"/>
          <w:szCs w:val="22"/>
          <w:lang w:eastAsia="ru-RU"/>
        </w:rPr>
      </w:pPr>
      <w:r w:rsidRPr="00303BDB">
        <w:rPr>
          <w:rFonts w:ascii="Times New Roman" w:hAnsi="Times New Roman" w:cs="Times New Roman"/>
          <w:sz w:val="22"/>
          <w:szCs w:val="22"/>
        </w:rPr>
        <w:t xml:space="preserve">Застройщик может передать объект долевого строительства ранее указанного срока, </w:t>
      </w:r>
      <w:r w:rsidRPr="00303BDB">
        <w:rPr>
          <w:rFonts w:ascii="Times New Roman" w:hAnsi="Times New Roman" w:cs="Times New Roman"/>
          <w:bCs/>
          <w:sz w:val="22"/>
          <w:szCs w:val="22"/>
        </w:rPr>
        <w:t>но</w:t>
      </w:r>
      <w:r w:rsidRPr="00303BDB">
        <w:rPr>
          <w:rFonts w:ascii="Times New Roman" w:eastAsia="Times New Roman" w:hAnsi="Times New Roman" w:cs="Times New Roman"/>
          <w:bCs/>
          <w:sz w:val="22"/>
          <w:szCs w:val="22"/>
          <w:lang w:eastAsia="ru-RU"/>
        </w:rPr>
        <w:t xml:space="preserve"> не ранее получения разрешения на ввод Объекта в эксплуатацию.   </w:t>
      </w:r>
    </w:p>
    <w:p w14:paraId="0CD9981D" w14:textId="77777777" w:rsidR="00AE40AF" w:rsidRPr="00303BDB" w:rsidRDefault="00145867">
      <w:pPr>
        <w:pStyle w:val="13"/>
        <w:keepLines/>
        <w:numPr>
          <w:ilvl w:val="2"/>
          <w:numId w:val="2"/>
        </w:numPr>
        <w:shd w:val="clear" w:color="auto" w:fill="auto"/>
        <w:spacing w:before="0" w:after="0" w:line="240" w:lineRule="atLeast"/>
        <w:ind w:firstLine="697"/>
        <w:rPr>
          <w:sz w:val="22"/>
          <w:szCs w:val="22"/>
        </w:rPr>
      </w:pPr>
      <w:r w:rsidRPr="00303BDB">
        <w:rPr>
          <w:sz w:val="22"/>
          <w:szCs w:val="22"/>
        </w:rPr>
        <w:t>Обязанности Застройщика по настоящему договору считаются исполненными с момента подписания сторонами акта приема-передачи Объекта.</w:t>
      </w:r>
    </w:p>
    <w:p w14:paraId="12AD40CB" w14:textId="77777777" w:rsidR="00AE40AF" w:rsidRPr="00303BDB" w:rsidRDefault="00145867">
      <w:pPr>
        <w:pStyle w:val="13"/>
        <w:keepLines/>
        <w:numPr>
          <w:ilvl w:val="2"/>
          <w:numId w:val="2"/>
        </w:numPr>
        <w:shd w:val="clear" w:color="auto" w:fill="auto"/>
        <w:spacing w:before="0" w:after="0" w:line="240" w:lineRule="atLeast"/>
        <w:ind w:firstLine="697"/>
        <w:rPr>
          <w:sz w:val="22"/>
          <w:szCs w:val="22"/>
        </w:rPr>
      </w:pPr>
      <w:r w:rsidRPr="00303BDB">
        <w:rPr>
          <w:sz w:val="22"/>
          <w:szCs w:val="22"/>
        </w:rPr>
        <w:t>Застройщик несет риск случайной гибели или случайного повреждения объекта долевого строительства до его передачи участнику долевого строительства.</w:t>
      </w:r>
    </w:p>
    <w:p w14:paraId="327E60EF" w14:textId="77777777" w:rsidR="00AE40AF" w:rsidRPr="00303BDB" w:rsidRDefault="00145867" w:rsidP="005D4993">
      <w:pPr>
        <w:shd w:val="clear" w:color="auto" w:fill="FFFFFF"/>
        <w:ind w:right="-1" w:firstLine="697"/>
        <w:contextualSpacing/>
        <w:rPr>
          <w:b/>
          <w:sz w:val="22"/>
          <w:szCs w:val="22"/>
        </w:rPr>
      </w:pPr>
      <w:r w:rsidRPr="00303BDB">
        <w:rPr>
          <w:b/>
          <w:sz w:val="22"/>
          <w:szCs w:val="22"/>
        </w:rPr>
        <w:t>2.1.9 Застройщик вправе:</w:t>
      </w:r>
    </w:p>
    <w:p w14:paraId="35596EF1" w14:textId="77777777" w:rsidR="00AE40AF" w:rsidRPr="00303BDB" w:rsidRDefault="00145867">
      <w:pPr>
        <w:pStyle w:val="affa"/>
        <w:jc w:val="both"/>
        <w:rPr>
          <w:rFonts w:ascii="Times New Roman" w:hAnsi="Times New Roman"/>
        </w:rPr>
      </w:pPr>
      <w:r w:rsidRPr="00303BDB">
        <w:rPr>
          <w:rFonts w:ascii="Times New Roman" w:hAnsi="Times New Roman"/>
        </w:rPr>
        <w:tab/>
        <w:t xml:space="preserve">а) В процессе осуществления деятельности по созданию </w:t>
      </w:r>
      <w:r w:rsidRPr="00303BDB">
        <w:rPr>
          <w:rFonts w:ascii="Times New Roman" w:hAnsi="Times New Roman"/>
          <w:color w:val="000000"/>
        </w:rPr>
        <w:t>Здания</w:t>
      </w:r>
      <w:r w:rsidRPr="00303BDB">
        <w:rPr>
          <w:rFonts w:ascii="Times New Roman" w:hAnsi="Times New Roman"/>
        </w:rPr>
        <w:t xml:space="preserve">, до передачи Участнику долевого строительства Объекта долевого строительства  при наличии необходимости  имеет право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Pr="00303BDB">
        <w:rPr>
          <w:rFonts w:ascii="Times New Roman" w:hAnsi="Times New Roman"/>
          <w:color w:val="000000"/>
        </w:rPr>
        <w:t>Здания</w:t>
      </w:r>
      <w:r w:rsidRPr="00303BDB">
        <w:rPr>
          <w:rFonts w:ascii="Times New Roman" w:hAnsi="Times New Roman"/>
        </w:rPr>
        <w:t>, не затрагивая характеристики, расположение и планировку Объекта долевого строительства, указанного в п. 1.2. настоящего Договора.</w:t>
      </w:r>
    </w:p>
    <w:p w14:paraId="4301DD48" w14:textId="77777777" w:rsidR="00AE40AF" w:rsidRPr="00303BDB" w:rsidRDefault="00145867">
      <w:pPr>
        <w:pStyle w:val="affa"/>
        <w:ind w:firstLine="708"/>
        <w:jc w:val="both"/>
        <w:rPr>
          <w:rFonts w:ascii="Times New Roman" w:hAnsi="Times New Roman"/>
        </w:rPr>
      </w:pPr>
      <w:r w:rsidRPr="00303BDB">
        <w:rPr>
          <w:rFonts w:ascii="Times New Roman" w:hAnsi="Times New Roman"/>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313D5E5" w14:textId="77777777" w:rsidR="00AE40AF" w:rsidRPr="00303BDB" w:rsidRDefault="00145867">
      <w:pPr>
        <w:pStyle w:val="34"/>
        <w:keepLines/>
        <w:shd w:val="clear" w:color="auto" w:fill="auto"/>
        <w:tabs>
          <w:tab w:val="left" w:pos="1138"/>
        </w:tabs>
        <w:spacing w:before="0" w:after="0" w:line="240" w:lineRule="atLeast"/>
        <w:ind w:left="697" w:firstLine="12"/>
        <w:jc w:val="both"/>
        <w:rPr>
          <w:sz w:val="22"/>
          <w:szCs w:val="22"/>
        </w:rPr>
      </w:pPr>
      <w:bookmarkStart w:id="3" w:name="bookmark1"/>
      <w:r w:rsidRPr="00303BDB">
        <w:rPr>
          <w:b w:val="0"/>
          <w:sz w:val="22"/>
          <w:szCs w:val="22"/>
        </w:rPr>
        <w:t>2.2.</w:t>
      </w:r>
      <w:r w:rsidRPr="00303BDB">
        <w:rPr>
          <w:sz w:val="22"/>
          <w:szCs w:val="22"/>
        </w:rPr>
        <w:t xml:space="preserve"> Участник долевого строительства обязуется:</w:t>
      </w:r>
      <w:bookmarkEnd w:id="3"/>
    </w:p>
    <w:p w14:paraId="3B01A2F6" w14:textId="77777777" w:rsidR="00AE40AF" w:rsidRPr="00303BDB" w:rsidRDefault="00145867">
      <w:pPr>
        <w:pStyle w:val="35"/>
        <w:ind w:firstLine="697"/>
        <w:rPr>
          <w:sz w:val="22"/>
          <w:szCs w:val="22"/>
        </w:rPr>
      </w:pPr>
      <w:r w:rsidRPr="00303BDB">
        <w:rPr>
          <w:sz w:val="22"/>
          <w:szCs w:val="22"/>
        </w:rPr>
        <w:t xml:space="preserve">2.2.1. Оплатить общий размер денежных средств (цену Договора) для строительства (создания) Объекта долевого строительства в сроки и на условиях, предусмотренных настоящим Договором, </w:t>
      </w:r>
      <w:r w:rsidRPr="00303BDB">
        <w:rPr>
          <w:color w:val="333333"/>
          <w:sz w:val="22"/>
          <w:szCs w:val="22"/>
          <w:shd w:val="clear" w:color="auto" w:fill="EDF1F3"/>
        </w:rPr>
        <w:t xml:space="preserve">но не позднее даты фактического  получения Застройщиком разрешения на ввод Объекта </w:t>
      </w:r>
      <w:r w:rsidRPr="00303BDB">
        <w:rPr>
          <w:sz w:val="22"/>
          <w:szCs w:val="22"/>
        </w:rPr>
        <w:t>в эксплуатацию.</w:t>
      </w:r>
    </w:p>
    <w:p w14:paraId="48D57901" w14:textId="77777777" w:rsidR="00AE40AF" w:rsidRPr="00303BDB" w:rsidRDefault="00145867">
      <w:pPr>
        <w:pStyle w:val="35"/>
        <w:ind w:firstLine="697"/>
        <w:rPr>
          <w:color w:val="000000"/>
          <w:sz w:val="22"/>
          <w:szCs w:val="22"/>
        </w:rPr>
      </w:pPr>
      <w:r w:rsidRPr="00303BDB">
        <w:rPr>
          <w:sz w:val="22"/>
          <w:szCs w:val="22"/>
        </w:rPr>
        <w:t xml:space="preserve">2.2.2 Принять от </w:t>
      </w:r>
      <w:r w:rsidRPr="00303BDB">
        <w:rPr>
          <w:rStyle w:val="af"/>
          <w:b w:val="0"/>
          <w:sz w:val="22"/>
          <w:szCs w:val="22"/>
        </w:rPr>
        <w:t>Застройщика</w:t>
      </w:r>
      <w:r w:rsidRPr="00303BDB">
        <w:rPr>
          <w:rStyle w:val="af"/>
          <w:sz w:val="22"/>
          <w:szCs w:val="22"/>
        </w:rPr>
        <w:t xml:space="preserve"> </w:t>
      </w:r>
      <w:r w:rsidRPr="00303BDB">
        <w:rPr>
          <w:sz w:val="22"/>
          <w:szCs w:val="22"/>
        </w:rPr>
        <w:t xml:space="preserve">по акту приема-передачи Объект в течение 10 (Десяти) календарных дней с момента получения уведомления от </w:t>
      </w:r>
      <w:r w:rsidRPr="00303BDB">
        <w:rPr>
          <w:rStyle w:val="af"/>
          <w:b w:val="0"/>
          <w:sz w:val="22"/>
          <w:szCs w:val="22"/>
        </w:rPr>
        <w:t>Застройщика</w:t>
      </w:r>
      <w:r w:rsidRPr="00303BDB">
        <w:rPr>
          <w:rStyle w:val="af"/>
          <w:sz w:val="22"/>
          <w:szCs w:val="22"/>
        </w:rPr>
        <w:t xml:space="preserve"> </w:t>
      </w:r>
      <w:r w:rsidRPr="00303BDB">
        <w:rPr>
          <w:sz w:val="22"/>
          <w:szCs w:val="22"/>
        </w:rPr>
        <w:t xml:space="preserve">о готовности Объекта к приёмке при отсутствии претензий к качеству Объекта и при условии исполнения Участником долевого строительства обязательств по оплате цены Договора, установленных разделом 5 Договора, в том числе, проведения окончательного взаиморасчета между сторонами в соответствии с п. 5.3 </w:t>
      </w:r>
      <w:r w:rsidRPr="00303BDB">
        <w:rPr>
          <w:color w:val="000000" w:themeColor="text1"/>
          <w:sz w:val="22"/>
          <w:szCs w:val="22"/>
        </w:rPr>
        <w:t>Договора.</w:t>
      </w:r>
    </w:p>
    <w:p w14:paraId="408FF9B3" w14:textId="77777777" w:rsidR="00AE40AF" w:rsidRPr="00303BDB" w:rsidRDefault="00145867">
      <w:pPr>
        <w:pStyle w:val="35"/>
        <w:ind w:firstLine="697"/>
        <w:rPr>
          <w:color w:val="000000"/>
          <w:sz w:val="22"/>
          <w:szCs w:val="22"/>
        </w:rPr>
      </w:pPr>
      <w:r w:rsidRPr="00303BDB">
        <w:rPr>
          <w:color w:val="000000" w:themeColor="text1"/>
          <w:sz w:val="22"/>
          <w:szCs w:val="22"/>
        </w:rPr>
        <w:lastRenderedPageBreak/>
        <w:t xml:space="preserve">2.2.3. До момента приемки Объекта в срок, указанный в уведомлении Застройщика, осуществить осмотр Объекта. </w:t>
      </w:r>
    </w:p>
    <w:p w14:paraId="6E6B15CD" w14:textId="77777777" w:rsidR="00AE40AF" w:rsidRPr="00303BDB" w:rsidRDefault="00145867">
      <w:pPr>
        <w:ind w:firstLine="709"/>
        <w:jc w:val="both"/>
        <w:rPr>
          <w:sz w:val="22"/>
          <w:szCs w:val="22"/>
        </w:rPr>
      </w:pPr>
      <w:r w:rsidRPr="00303BDB">
        <w:rPr>
          <w:color w:val="000000" w:themeColor="text1"/>
          <w:sz w:val="22"/>
          <w:szCs w:val="22"/>
        </w:rPr>
        <w:t xml:space="preserve">2.2.4. Нести все имущественные риски, связанные с гибелью или порчей Объекта, находящегося в нем имущества (в том числе приборов учёта) и общего имущества </w:t>
      </w:r>
      <w:r w:rsidRPr="00303BDB">
        <w:rPr>
          <w:color w:val="000000"/>
          <w:sz w:val="22"/>
          <w:szCs w:val="22"/>
        </w:rPr>
        <w:t>Здания</w:t>
      </w:r>
      <w:r w:rsidRPr="00303BDB">
        <w:rPr>
          <w:color w:val="000000" w:themeColor="text1"/>
          <w:sz w:val="22"/>
          <w:szCs w:val="22"/>
        </w:rPr>
        <w:t>, со дня подп</w:t>
      </w:r>
      <w:r w:rsidRPr="00303BDB">
        <w:rPr>
          <w:sz w:val="22"/>
          <w:szCs w:val="22"/>
        </w:rPr>
        <w:t>исания с Застройщиком Акта приема-передачи Объекта, либо с момента составления Застройщиком одностороннего Акта в соответствии с п. 3.6. настоящего Договора.</w:t>
      </w:r>
    </w:p>
    <w:p w14:paraId="1D304825" w14:textId="77777777" w:rsidR="00AE40AF" w:rsidRPr="00303BDB" w:rsidRDefault="00145867">
      <w:pPr>
        <w:ind w:firstLine="709"/>
        <w:jc w:val="both"/>
        <w:rPr>
          <w:sz w:val="22"/>
          <w:szCs w:val="22"/>
        </w:rPr>
      </w:pPr>
      <w:r w:rsidRPr="00303BDB">
        <w:rPr>
          <w:sz w:val="22"/>
          <w:szCs w:val="22"/>
        </w:rPr>
        <w:t xml:space="preserve">2.2.5. Нести все расходы по содержанию Объекта и общего имущества </w:t>
      </w:r>
      <w:r w:rsidRPr="00303BDB">
        <w:rPr>
          <w:color w:val="000000"/>
          <w:sz w:val="22"/>
          <w:szCs w:val="22"/>
        </w:rPr>
        <w:t>Здания</w:t>
      </w:r>
      <w:r w:rsidRPr="00303BDB">
        <w:rPr>
          <w:sz w:val="22"/>
          <w:szCs w:val="22"/>
        </w:rPr>
        <w:t>, оплату коммунальных услуг с момента подписания акта приема-передачи Объекта, либо с момента составления Застройщиком одностороннего Акта в соответствии с п. 3.6 настоящего Договора, вне зависимости от наличия или отсутствия у Участника долевого строительства зарегистрированного права собственности на Объект.</w:t>
      </w:r>
    </w:p>
    <w:p w14:paraId="604C71DB" w14:textId="77777777" w:rsidR="00AE40AF" w:rsidRPr="00303BDB" w:rsidRDefault="00145867">
      <w:pPr>
        <w:ind w:firstLine="709"/>
        <w:jc w:val="both"/>
        <w:rPr>
          <w:sz w:val="22"/>
          <w:szCs w:val="22"/>
        </w:rPr>
      </w:pPr>
      <w:r w:rsidRPr="00303BDB">
        <w:rPr>
          <w:sz w:val="22"/>
          <w:szCs w:val="22"/>
        </w:rPr>
        <w:t>2.2.6. Участник долевого строительства не вправе производить работы по отделке Объекта или установке внутреннего оборудования до подписания Акта приема-передачи Объекта. До государственной регистрации права собственности Участника долевого строительства на Объект не допускаются работы по перепланировке и реконструкции Объекта.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6FB8C429" w14:textId="77777777" w:rsidR="00AE40AF" w:rsidRPr="00303BDB" w:rsidRDefault="00145867">
      <w:pPr>
        <w:ind w:firstLine="709"/>
        <w:jc w:val="both"/>
        <w:rPr>
          <w:color w:val="000000"/>
          <w:sz w:val="22"/>
          <w:szCs w:val="22"/>
        </w:rPr>
      </w:pPr>
      <w:r w:rsidRPr="00303BDB">
        <w:rPr>
          <w:sz w:val="22"/>
          <w:szCs w:val="22"/>
        </w:rPr>
        <w:t xml:space="preserve">В случае самовольного выполнения Участником долевого строительства перепланировки Объекта Застройщик имеет право ограничить Участнику долевого строительства свободный доступ в Объект, установив собственные входные двери и замки, а также за счет Участника долевого строительства привести Объект в состояние, соответствующее проекту. Самовольно выполненные Участником долевого строительства отделимые и неотделимые улучшения в Объекте возмещению Участнику долевого </w:t>
      </w:r>
      <w:r w:rsidRPr="00303BDB">
        <w:rPr>
          <w:color w:val="000000" w:themeColor="text1"/>
          <w:sz w:val="22"/>
          <w:szCs w:val="22"/>
        </w:rPr>
        <w:t>строительства не подлежат. Участник долевого строительства несет ответственность по возмещению Застройщику и/или третьим лицам убытков, причиненных самовольной перепланировкой и/или переоборудованием Объекта.</w:t>
      </w:r>
    </w:p>
    <w:p w14:paraId="1E4A3E6D" w14:textId="77777777" w:rsidR="00AE40AF" w:rsidRPr="00303BDB" w:rsidRDefault="00145867">
      <w:pPr>
        <w:widowControl w:val="0"/>
        <w:tabs>
          <w:tab w:val="left" w:pos="1134"/>
        </w:tabs>
        <w:jc w:val="both"/>
        <w:rPr>
          <w:color w:val="000000"/>
          <w:sz w:val="22"/>
          <w:szCs w:val="22"/>
        </w:rPr>
      </w:pPr>
      <w:r w:rsidRPr="00303BDB">
        <w:rPr>
          <w:color w:val="000000" w:themeColor="text1"/>
          <w:sz w:val="22"/>
          <w:szCs w:val="22"/>
        </w:rPr>
        <w:t xml:space="preserve">            2.2.7. Лично или через представителя, путем выдачи соответствующей доверенности, обратиться в Муниципальное образование город-курорт Сочи с заявлением заключить договор уступки прав аренды в отношении земельного участка с кадастровым номером 23:49:0402009:2941,  а также  произвести действия по подаче документов на государственную регистрацию для регистрации указанного Договора в регистрирующем органе в установленном законом порядке в срок не позднее 6 (шести) месяцев с даты принятия объекта долевого строительства.  В последствии нести бремя </w:t>
      </w:r>
      <w:r w:rsidRPr="00303BDB">
        <w:rPr>
          <w:rFonts w:eastAsia="Calibri"/>
          <w:bCs/>
          <w:color w:val="000000" w:themeColor="text1"/>
          <w:sz w:val="22"/>
          <w:szCs w:val="22"/>
          <w:lang w:eastAsia="en-US"/>
        </w:rPr>
        <w:t>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p w14:paraId="214993DF" w14:textId="77777777" w:rsidR="00AE40AF" w:rsidRPr="00303BDB" w:rsidRDefault="00145867">
      <w:pPr>
        <w:ind w:firstLine="709"/>
        <w:jc w:val="both"/>
        <w:rPr>
          <w:color w:val="000000"/>
          <w:sz w:val="22"/>
          <w:szCs w:val="22"/>
        </w:rPr>
      </w:pPr>
      <w:r w:rsidRPr="00303BDB">
        <w:rPr>
          <w:color w:val="000000" w:themeColor="text1"/>
          <w:sz w:val="22"/>
          <w:szCs w:val="22"/>
        </w:rPr>
        <w:t>2.2.8. Произвести действия по государственной регистрации права собственности на Объект после передачи его по Акту приема-передачи и нести расходы по государственной регистрации в установленном законом порядке.</w:t>
      </w:r>
    </w:p>
    <w:p w14:paraId="1EBA954D" w14:textId="77777777" w:rsidR="00AE40AF" w:rsidRPr="00303BDB" w:rsidRDefault="00145867">
      <w:pPr>
        <w:ind w:firstLine="709"/>
        <w:jc w:val="both"/>
        <w:rPr>
          <w:color w:val="000000"/>
          <w:sz w:val="22"/>
          <w:szCs w:val="22"/>
        </w:rPr>
      </w:pPr>
      <w:r w:rsidRPr="00303BDB">
        <w:rPr>
          <w:color w:val="000000" w:themeColor="text1"/>
          <w:sz w:val="22"/>
          <w:szCs w:val="22"/>
        </w:rPr>
        <w:t xml:space="preserve">2.2.9 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 подписания сторонами акта приема-передачи Объекта и исполнения обязанности, предусмотренным п. 2.2.7 настоящего Договора </w:t>
      </w:r>
    </w:p>
    <w:p w14:paraId="76FE62CB" w14:textId="77777777" w:rsidR="00AE40AF" w:rsidRPr="00303BDB" w:rsidRDefault="00145867">
      <w:pPr>
        <w:ind w:firstLine="709"/>
        <w:jc w:val="both"/>
        <w:rPr>
          <w:color w:val="000000"/>
          <w:sz w:val="22"/>
          <w:szCs w:val="22"/>
        </w:rPr>
      </w:pPr>
      <w:r w:rsidRPr="00303BDB">
        <w:rPr>
          <w:color w:val="000000" w:themeColor="text1"/>
          <w:sz w:val="22"/>
          <w:szCs w:val="22"/>
        </w:rPr>
        <w:t xml:space="preserve">2.2.10 Уступка Участником долевого строительства прав требований по Договору допускается только после полной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исключительно после </w:t>
      </w:r>
      <w:r w:rsidRPr="00303BDB">
        <w:rPr>
          <w:color w:val="000000" w:themeColor="text1"/>
          <w:sz w:val="22"/>
          <w:szCs w:val="22"/>
          <w:u w:val="single"/>
        </w:rPr>
        <w:t>получения</w:t>
      </w:r>
      <w:r w:rsidRPr="00303BDB">
        <w:rPr>
          <w:color w:val="000000" w:themeColor="text1"/>
          <w:sz w:val="22"/>
          <w:szCs w:val="22"/>
        </w:rPr>
        <w:t xml:space="preserve">  письменного согласия застройщика.</w:t>
      </w:r>
    </w:p>
    <w:p w14:paraId="1820EBF3" w14:textId="77777777" w:rsidR="00AE40AF" w:rsidRPr="00303BDB" w:rsidRDefault="00145867">
      <w:pPr>
        <w:shd w:val="clear" w:color="auto" w:fill="FFFFFF"/>
        <w:ind w:firstLine="567"/>
        <w:contextualSpacing/>
        <w:jc w:val="both"/>
        <w:rPr>
          <w:sz w:val="22"/>
          <w:szCs w:val="22"/>
        </w:rPr>
      </w:pPr>
      <w:r w:rsidRPr="00303BDB">
        <w:rPr>
          <w:color w:val="000000" w:themeColor="text1"/>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w:t>
      </w:r>
      <w:r w:rsidRPr="00303BDB">
        <w:rPr>
          <w:sz w:val="22"/>
          <w:szCs w:val="22"/>
        </w:rPr>
        <w:t>участия в долевом строительстве и до момента подписания Сторонами передаточного акта или составления иного документа о передаче Объекта долевого строительства Участнику долевого строительства.</w:t>
      </w:r>
    </w:p>
    <w:p w14:paraId="420899D3" w14:textId="77777777" w:rsidR="00AE40AF" w:rsidRPr="00303BDB" w:rsidRDefault="00145867">
      <w:pPr>
        <w:shd w:val="clear" w:color="auto" w:fill="FFFFFF"/>
        <w:ind w:firstLine="567"/>
        <w:contextualSpacing/>
        <w:jc w:val="both"/>
        <w:rPr>
          <w:b/>
          <w:sz w:val="22"/>
          <w:szCs w:val="22"/>
        </w:rPr>
      </w:pPr>
      <w:r w:rsidRPr="00303BDB">
        <w:rPr>
          <w:sz w:val="22"/>
          <w:szCs w:val="22"/>
        </w:rPr>
        <w:t xml:space="preserve"> Уступка прав по настоящему Договору подлежит государственной регистрации.</w:t>
      </w:r>
    </w:p>
    <w:p w14:paraId="5F02179B" w14:textId="77777777" w:rsidR="00AE40AF" w:rsidRPr="00303BDB" w:rsidRDefault="00145867">
      <w:pPr>
        <w:shd w:val="clear" w:color="auto" w:fill="FFFFFF"/>
        <w:ind w:firstLine="567"/>
        <w:contextualSpacing/>
        <w:jc w:val="both"/>
        <w:rPr>
          <w:sz w:val="22"/>
          <w:szCs w:val="22"/>
        </w:rPr>
      </w:pPr>
      <w:r w:rsidRPr="00303BDB">
        <w:rPr>
          <w:sz w:val="22"/>
          <w:szCs w:val="22"/>
        </w:rPr>
        <w:t xml:space="preserve"> 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6E507AFC" w14:textId="77777777" w:rsidR="00AE40AF" w:rsidRPr="00303BDB" w:rsidRDefault="00145867">
      <w:pPr>
        <w:ind w:firstLine="709"/>
        <w:jc w:val="both"/>
        <w:rPr>
          <w:sz w:val="22"/>
          <w:szCs w:val="22"/>
        </w:rPr>
      </w:pPr>
      <w:r w:rsidRPr="00303BDB">
        <w:rPr>
          <w:sz w:val="22"/>
          <w:szCs w:val="22"/>
        </w:rPr>
        <w:t xml:space="preserve">2.2.11. В случае уступки Участником долевого строительства, являющимся владельцем счета эскроу, прав требований по Договору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w:t>
      </w:r>
      <w:r w:rsidRPr="00303BDB">
        <w:rPr>
          <w:sz w:val="22"/>
          <w:szCs w:val="22"/>
        </w:rPr>
        <w:lastRenderedPageBreak/>
        <w:t>требований по такому договору переходят все права и обязанности по договору счета эскроу, заключенному Участником долевого строительства.</w:t>
      </w:r>
    </w:p>
    <w:p w14:paraId="208B020C" w14:textId="77777777" w:rsidR="00AE40AF" w:rsidRPr="00303BDB" w:rsidRDefault="00145867">
      <w:pPr>
        <w:ind w:firstLine="709"/>
        <w:jc w:val="both"/>
        <w:rPr>
          <w:sz w:val="22"/>
          <w:szCs w:val="22"/>
        </w:rPr>
      </w:pPr>
      <w:r w:rsidRPr="00303BDB">
        <w:rPr>
          <w:rStyle w:val="af"/>
          <w:b w:val="0"/>
          <w:sz w:val="22"/>
          <w:szCs w:val="22"/>
        </w:rPr>
        <w:t>2.2.12. Участник долевого строительства</w:t>
      </w:r>
      <w:r w:rsidRPr="00303BDB">
        <w:rPr>
          <w:rStyle w:val="af"/>
          <w:sz w:val="22"/>
          <w:szCs w:val="22"/>
        </w:rPr>
        <w:t xml:space="preserve"> </w:t>
      </w:r>
      <w:r w:rsidRPr="00303BDB">
        <w:rPr>
          <w:sz w:val="22"/>
          <w:szCs w:val="22"/>
        </w:rPr>
        <w:t xml:space="preserve">не имеет права требовать предоставления ему Застройщиком Объекта, а также не приобретает долю в праве собственности на общее имущество </w:t>
      </w:r>
      <w:r w:rsidRPr="00303BDB">
        <w:rPr>
          <w:color w:val="000000"/>
          <w:sz w:val="22"/>
          <w:szCs w:val="22"/>
        </w:rPr>
        <w:t>Здания</w:t>
      </w:r>
      <w:r w:rsidRPr="00303BDB">
        <w:rPr>
          <w:sz w:val="22"/>
          <w:szCs w:val="22"/>
        </w:rPr>
        <w:t xml:space="preserve"> до полной оплаты общего размера денежных средств (цены договора), подлежащих уплате Участником долевого строительства, указанном в п. 5.1 Договора.</w:t>
      </w:r>
    </w:p>
    <w:p w14:paraId="0FDA3A70" w14:textId="77777777" w:rsidR="00AE40AF" w:rsidRPr="00303BDB" w:rsidRDefault="00145867">
      <w:pPr>
        <w:ind w:firstLine="709"/>
        <w:jc w:val="both"/>
        <w:rPr>
          <w:sz w:val="22"/>
          <w:szCs w:val="22"/>
        </w:rPr>
      </w:pPr>
      <w:r w:rsidRPr="00303BDB">
        <w:rPr>
          <w:rStyle w:val="af"/>
          <w:b w:val="0"/>
          <w:sz w:val="22"/>
          <w:szCs w:val="22"/>
        </w:rPr>
        <w:t>2.2.13. В</w:t>
      </w:r>
      <w:r w:rsidRPr="00303BDB">
        <w:rPr>
          <w:rStyle w:val="af"/>
          <w:sz w:val="22"/>
          <w:szCs w:val="22"/>
        </w:rPr>
        <w:t xml:space="preserve"> </w:t>
      </w:r>
      <w:r w:rsidRPr="00303BDB">
        <w:rPr>
          <w:sz w:val="22"/>
          <w:szCs w:val="22"/>
        </w:rPr>
        <w:t xml:space="preserve">случае частичной оплаты </w:t>
      </w:r>
      <w:r w:rsidRPr="00303BDB">
        <w:rPr>
          <w:rStyle w:val="af"/>
          <w:b w:val="0"/>
          <w:sz w:val="22"/>
          <w:szCs w:val="22"/>
        </w:rPr>
        <w:t>Участником долевого строительства</w:t>
      </w:r>
      <w:r w:rsidRPr="00303BDB">
        <w:rPr>
          <w:rStyle w:val="af"/>
          <w:sz w:val="22"/>
          <w:szCs w:val="22"/>
        </w:rPr>
        <w:t xml:space="preserve"> </w:t>
      </w:r>
      <w:r w:rsidRPr="00303BDB">
        <w:rPr>
          <w:sz w:val="22"/>
          <w:szCs w:val="22"/>
        </w:rPr>
        <w:t xml:space="preserve">общего размера денежных средств (цены договора) к моменту фактического окончания строительства Объекта и ввода его в эксплуатацию, </w:t>
      </w:r>
      <w:r w:rsidRPr="00303BDB">
        <w:rPr>
          <w:rStyle w:val="af"/>
          <w:b w:val="0"/>
          <w:sz w:val="22"/>
          <w:szCs w:val="22"/>
        </w:rPr>
        <w:t>Участник долевого строительства</w:t>
      </w:r>
      <w:r w:rsidRPr="00303BDB">
        <w:rPr>
          <w:rStyle w:val="af"/>
          <w:sz w:val="22"/>
          <w:szCs w:val="22"/>
        </w:rPr>
        <w:t xml:space="preserve"> </w:t>
      </w:r>
      <w:r w:rsidRPr="00303BDB">
        <w:rPr>
          <w:sz w:val="22"/>
          <w:szCs w:val="22"/>
        </w:rPr>
        <w:t xml:space="preserve">не вправе требовать предоставления ему иных Объектов в </w:t>
      </w:r>
      <w:r w:rsidRPr="00303BDB">
        <w:rPr>
          <w:color w:val="000000"/>
          <w:sz w:val="22"/>
          <w:szCs w:val="22"/>
        </w:rPr>
        <w:t xml:space="preserve">Здании </w:t>
      </w:r>
      <w:r w:rsidRPr="00303BDB">
        <w:rPr>
          <w:sz w:val="22"/>
          <w:szCs w:val="22"/>
        </w:rPr>
        <w:t>или иного имущества на сумму фактически внесённых им денежных средств в качестве оплаты цены договора, либо выдела ему в натуре части какой-либо Объекта или приобретения иного Объекта на указанную сумму.</w:t>
      </w:r>
    </w:p>
    <w:p w14:paraId="42009761" w14:textId="77777777" w:rsidR="00AE40AF" w:rsidRPr="00303BDB" w:rsidRDefault="00145867">
      <w:pPr>
        <w:ind w:firstLine="709"/>
        <w:jc w:val="both"/>
        <w:rPr>
          <w:sz w:val="22"/>
          <w:szCs w:val="22"/>
        </w:rPr>
      </w:pPr>
      <w:r w:rsidRPr="00303BDB">
        <w:rPr>
          <w:sz w:val="22"/>
          <w:szCs w:val="22"/>
        </w:rPr>
        <w:t xml:space="preserve">2.2.14. </w:t>
      </w:r>
      <w:r w:rsidRPr="00303BDB">
        <w:rPr>
          <w:rStyle w:val="1964"/>
          <w:sz w:val="22"/>
          <w:szCs w:val="22"/>
        </w:rPr>
        <w:t xml:space="preserve">Участник долевого строительства соглашается и принимает, что Объект долевого строительства </w:t>
      </w:r>
      <w:r w:rsidRPr="00303BDB">
        <w:rPr>
          <w:color w:val="000000"/>
          <w:sz w:val="22"/>
          <w:szCs w:val="22"/>
        </w:rPr>
        <w:t>не относится к объектам производственного назначения и не предназначен для использования в производстве товаров (выполнении работ, оказании услуг и т.д.)</w:t>
      </w:r>
      <w:r w:rsidRPr="00303BDB">
        <w:rPr>
          <w:sz w:val="22"/>
          <w:szCs w:val="22"/>
        </w:rPr>
        <w:t xml:space="preserve">. </w:t>
      </w:r>
    </w:p>
    <w:p w14:paraId="2BBC4306" w14:textId="77777777" w:rsidR="00AE40AF" w:rsidRPr="00303BDB" w:rsidRDefault="00AE40AF">
      <w:pPr>
        <w:ind w:firstLine="709"/>
        <w:jc w:val="both"/>
        <w:rPr>
          <w:sz w:val="22"/>
          <w:szCs w:val="22"/>
        </w:rPr>
      </w:pPr>
    </w:p>
    <w:p w14:paraId="70640E66" w14:textId="77777777" w:rsidR="00AE40AF" w:rsidRPr="00303BDB" w:rsidRDefault="00145867">
      <w:pPr>
        <w:ind w:firstLine="426"/>
        <w:jc w:val="center"/>
        <w:rPr>
          <w:b/>
          <w:sz w:val="22"/>
          <w:szCs w:val="22"/>
        </w:rPr>
      </w:pPr>
      <w:r w:rsidRPr="00303BDB">
        <w:rPr>
          <w:b/>
          <w:sz w:val="22"/>
          <w:szCs w:val="22"/>
        </w:rPr>
        <w:t>3. СРОКИ И ПОРЯДОК ПЕРЕДАЧИ ОБЪЕКТА</w:t>
      </w:r>
    </w:p>
    <w:p w14:paraId="49895B5C" w14:textId="39464389" w:rsidR="00AE40AF" w:rsidRPr="00303BDB" w:rsidRDefault="00145867">
      <w:pPr>
        <w:ind w:firstLine="709"/>
        <w:jc w:val="both"/>
        <w:rPr>
          <w:b/>
          <w:bCs/>
          <w:sz w:val="22"/>
          <w:szCs w:val="22"/>
        </w:rPr>
      </w:pPr>
      <w:r w:rsidRPr="00303BDB">
        <w:rPr>
          <w:sz w:val="22"/>
          <w:szCs w:val="22"/>
        </w:rPr>
        <w:t xml:space="preserve">3.1. Застройщик обязуется передать Участнику долевого строительства Объект по Акту приёма-передачи не </w:t>
      </w:r>
      <w:r w:rsidRPr="00303BDB">
        <w:rPr>
          <w:color w:val="000000"/>
          <w:sz w:val="22"/>
          <w:szCs w:val="22"/>
        </w:rPr>
        <w:t xml:space="preserve">позднее </w:t>
      </w:r>
      <w:r w:rsidRPr="00303BDB">
        <w:rPr>
          <w:b/>
          <w:sz w:val="22"/>
          <w:szCs w:val="22"/>
        </w:rPr>
        <w:t>30.0</w:t>
      </w:r>
      <w:r w:rsidR="009C21E6" w:rsidRPr="00303BDB">
        <w:rPr>
          <w:b/>
          <w:sz w:val="22"/>
          <w:szCs w:val="22"/>
        </w:rPr>
        <w:t>9</w:t>
      </w:r>
      <w:r w:rsidRPr="00303BDB">
        <w:rPr>
          <w:b/>
          <w:sz w:val="22"/>
          <w:szCs w:val="22"/>
        </w:rPr>
        <w:t>.2025 года</w:t>
      </w:r>
      <w:r w:rsidRPr="00303BDB">
        <w:rPr>
          <w:sz w:val="22"/>
          <w:szCs w:val="22"/>
        </w:rPr>
        <w:t>, после получения Разрешения на ввод Объекта в эксплуатацию</w:t>
      </w:r>
      <w:r w:rsidRPr="00303BDB">
        <w:rPr>
          <w:color w:val="000000" w:themeColor="text1"/>
          <w:sz w:val="22"/>
          <w:szCs w:val="22"/>
        </w:rPr>
        <w:t xml:space="preserve">, </w:t>
      </w:r>
      <w:r w:rsidRPr="00303BDB">
        <w:rPr>
          <w:sz w:val="22"/>
          <w:szCs w:val="22"/>
        </w:rPr>
        <w:t xml:space="preserve">при условии исполнения </w:t>
      </w:r>
      <w:r w:rsidRPr="00303BDB">
        <w:rPr>
          <w:rStyle w:val="af"/>
          <w:b w:val="0"/>
          <w:sz w:val="22"/>
          <w:szCs w:val="22"/>
        </w:rPr>
        <w:t>Участником долевого строительства</w:t>
      </w:r>
      <w:r w:rsidRPr="00303BDB">
        <w:rPr>
          <w:rStyle w:val="af"/>
          <w:sz w:val="22"/>
          <w:szCs w:val="22"/>
        </w:rPr>
        <w:t xml:space="preserve"> </w:t>
      </w:r>
      <w:r w:rsidRPr="00303BDB">
        <w:rPr>
          <w:sz w:val="22"/>
          <w:szCs w:val="22"/>
        </w:rPr>
        <w:t>обязательств по оплате цены договора, установленной п. 5.1 Договора и проведения окончательного взаиморасчета между сторонами в соответствии с п. 5.6 Договора. Срок получения Застройщиком Разрешения на ввод Объекта в эксплуатацию</w:t>
      </w:r>
      <w:r w:rsidR="00A956FF" w:rsidRPr="00303BDB">
        <w:rPr>
          <w:sz w:val="22"/>
          <w:szCs w:val="22"/>
        </w:rPr>
        <w:t xml:space="preserve"> </w:t>
      </w:r>
      <w:r w:rsidR="00303BDB" w:rsidRPr="00303BDB">
        <w:rPr>
          <w:sz w:val="22"/>
          <w:szCs w:val="22"/>
        </w:rPr>
        <w:t xml:space="preserve">не </w:t>
      </w:r>
      <w:r w:rsidR="00303BDB" w:rsidRPr="00303BDB">
        <w:rPr>
          <w:color w:val="000000"/>
          <w:sz w:val="22"/>
          <w:szCs w:val="22"/>
        </w:rPr>
        <w:t xml:space="preserve">позднее </w:t>
      </w:r>
      <w:r w:rsidR="00303BDB" w:rsidRPr="00303BDB">
        <w:rPr>
          <w:sz w:val="22"/>
          <w:szCs w:val="22"/>
        </w:rPr>
        <w:t>3 квартал 2025</w:t>
      </w:r>
      <w:r w:rsidR="00303BDB" w:rsidRPr="00303BDB">
        <w:rPr>
          <w:b/>
          <w:bCs/>
          <w:sz w:val="22"/>
          <w:szCs w:val="22"/>
        </w:rPr>
        <w:t xml:space="preserve"> </w:t>
      </w:r>
      <w:r w:rsidR="00303BDB" w:rsidRPr="00303BDB">
        <w:rPr>
          <w:sz w:val="22"/>
          <w:szCs w:val="22"/>
        </w:rPr>
        <w:t>г</w:t>
      </w:r>
      <w:r w:rsidR="00303BDB" w:rsidRPr="00303BDB">
        <w:rPr>
          <w:b/>
          <w:bCs/>
          <w:color w:val="000000" w:themeColor="text1"/>
          <w:sz w:val="22"/>
          <w:szCs w:val="22"/>
          <w:lang w:eastAsia="en-US"/>
        </w:rPr>
        <w:t xml:space="preserve">. </w:t>
      </w:r>
      <w:r w:rsidRPr="00303BDB">
        <w:rPr>
          <w:b/>
          <w:bCs/>
          <w:color w:val="000000" w:themeColor="text1"/>
          <w:sz w:val="22"/>
          <w:szCs w:val="22"/>
          <w:lang w:eastAsia="en-US"/>
        </w:rPr>
        <w:t xml:space="preserve"> </w:t>
      </w:r>
    </w:p>
    <w:p w14:paraId="3582BF73" w14:textId="77777777" w:rsidR="00AE40AF" w:rsidRPr="00303BDB" w:rsidRDefault="00145867">
      <w:pPr>
        <w:ind w:firstLine="709"/>
        <w:jc w:val="both"/>
        <w:rPr>
          <w:sz w:val="22"/>
          <w:szCs w:val="22"/>
        </w:rPr>
      </w:pPr>
      <w:r w:rsidRPr="00303BDB">
        <w:rPr>
          <w:sz w:val="22"/>
          <w:szCs w:val="22"/>
        </w:rPr>
        <w:t>Застройщик вправе передать Объект Участнику долевого строительства досрочно, в любое время после фактического получения Разрешения на ввод Объекта в эксплуатацию. Участник долевого строительства не вправе отказываться от досрочной приёмки Объекта.</w:t>
      </w:r>
    </w:p>
    <w:p w14:paraId="73F76F3F" w14:textId="386596D4" w:rsidR="00AE40AF" w:rsidRPr="00303BDB" w:rsidRDefault="00145867">
      <w:pPr>
        <w:ind w:firstLine="709"/>
        <w:jc w:val="both"/>
        <w:rPr>
          <w:color w:val="FF0000"/>
          <w:sz w:val="22"/>
          <w:szCs w:val="22"/>
        </w:rPr>
      </w:pPr>
      <w:r w:rsidRPr="00303BDB">
        <w:rPr>
          <w:sz w:val="22"/>
          <w:szCs w:val="22"/>
        </w:rPr>
        <w:t xml:space="preserve">3.2. Уведомление о завершении строительства Здания и готовности Объекта к передаче должно быть направлено Участнику долевого строительства не позднее, чем за месяц до наступления срока,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Участнику долевого строительства лично под расписку. </w:t>
      </w:r>
    </w:p>
    <w:p w14:paraId="7673C73C" w14:textId="2C580567" w:rsidR="00AE40AF" w:rsidRPr="00303BDB" w:rsidRDefault="00145867">
      <w:pPr>
        <w:ind w:firstLine="709"/>
        <w:jc w:val="both"/>
        <w:rPr>
          <w:sz w:val="22"/>
          <w:szCs w:val="22"/>
        </w:rPr>
      </w:pPr>
      <w:r w:rsidRPr="00303BDB">
        <w:rPr>
          <w:sz w:val="22"/>
          <w:szCs w:val="22"/>
        </w:rPr>
        <w:t>В случае подписания Участником долевого строительства акта осмотра Объекта до направления ему уведомления о завершении строительства Здания и готовности Объекта к передаче, он считается уведомленным о завершении строительства.</w:t>
      </w:r>
    </w:p>
    <w:p w14:paraId="52AF32AB" w14:textId="2E9E6C0C" w:rsidR="00AE40AF" w:rsidRPr="00303BDB" w:rsidRDefault="00145867">
      <w:pPr>
        <w:ind w:firstLine="709"/>
        <w:jc w:val="both"/>
        <w:rPr>
          <w:sz w:val="22"/>
          <w:szCs w:val="22"/>
        </w:rPr>
      </w:pPr>
      <w:r w:rsidRPr="00303BDB">
        <w:rPr>
          <w:sz w:val="22"/>
          <w:szCs w:val="22"/>
        </w:rPr>
        <w:t>3.3. Участник долевого строительства, получивший уведомление Застройщика о завершении строительства Здания и готовности Объекта к передаче, обязан приступить к ее приемке в течение 10 (десяти) календарных дней с момента получения уведомления, но не позднее срока, указанного в уведомлении Застройщика.</w:t>
      </w:r>
    </w:p>
    <w:p w14:paraId="2637BD4A" w14:textId="0EA3D46A" w:rsidR="00AE40AF" w:rsidRPr="00303BDB" w:rsidRDefault="00145867">
      <w:pPr>
        <w:ind w:firstLine="709"/>
        <w:jc w:val="both"/>
        <w:rPr>
          <w:sz w:val="22"/>
          <w:szCs w:val="22"/>
        </w:rPr>
      </w:pPr>
      <w:r w:rsidRPr="00303BDB">
        <w:rPr>
          <w:sz w:val="22"/>
          <w:szCs w:val="22"/>
        </w:rPr>
        <w:t xml:space="preserve">3.4. Застройщик считается не нарушившим срок передачи Объекта, указанный в п. 3.1 Договора, если уведомление о завершении строительства Здания и готовности Объекта к передаче будет направлено Участнику долевого строительства в срок, указанный в п. 3.2. Договора (о чем свидетельствует дата отправки на оттиске почтового штемпеля или отметка участника долевого строительства о получении нарочно).     </w:t>
      </w:r>
    </w:p>
    <w:p w14:paraId="2712B611" w14:textId="660AC565" w:rsidR="00AE40AF" w:rsidRPr="00303BDB" w:rsidRDefault="00145867">
      <w:pPr>
        <w:ind w:firstLine="709"/>
        <w:jc w:val="both"/>
        <w:rPr>
          <w:sz w:val="22"/>
          <w:szCs w:val="22"/>
        </w:rPr>
      </w:pPr>
      <w:r w:rsidRPr="00303BDB">
        <w:rPr>
          <w:sz w:val="22"/>
          <w:szCs w:val="22"/>
        </w:rPr>
        <w:t>3.</w:t>
      </w:r>
      <w:r w:rsidR="00BB3360" w:rsidRPr="00303BDB">
        <w:rPr>
          <w:sz w:val="22"/>
          <w:szCs w:val="22"/>
        </w:rPr>
        <w:t>5.</w:t>
      </w:r>
      <w:r w:rsidRPr="00303BDB">
        <w:rPr>
          <w:sz w:val="22"/>
          <w:szCs w:val="22"/>
        </w:rPr>
        <w:t xml:space="preserve"> При уклонении Участника долевого строительства от принятия Объекта в предусмотренный пунктом 3.3 Договора срок и/или при отказе Участника долевого строительства от принятия Объекта Застройщик по истечении 30 (тридцати) календарных дней с даты истечения срока, указанного в п. 3.3. Договора вправе составить односторонний Акт приема-передачи Объекта. Односторонний Акт приема-передачи Объекта составляется в случае, если Застройщик обладает сведениями о получении Участником долевого строительства уведомления о завершении строительства Здания  и готовности Объекта к передаче, либо если оператором почтовой связи заказное письмо-уведомление возвращено с сообщением об отказе Участника долевого строительства от его получения, в связи с истечением срока хранения, или в связи с отсутствием Участника долевого строительства по указанному в Договоре почтовому адресу.  </w:t>
      </w:r>
    </w:p>
    <w:p w14:paraId="13DF83F1" w14:textId="2A4898AE" w:rsidR="00AE40AF" w:rsidRPr="00303BDB" w:rsidRDefault="00145867">
      <w:pPr>
        <w:ind w:firstLine="709"/>
        <w:jc w:val="both"/>
        <w:rPr>
          <w:sz w:val="22"/>
          <w:szCs w:val="22"/>
        </w:rPr>
      </w:pPr>
      <w:r w:rsidRPr="00303BDB">
        <w:rPr>
          <w:sz w:val="22"/>
          <w:szCs w:val="22"/>
        </w:rPr>
        <w:t>3.</w:t>
      </w:r>
      <w:r w:rsidR="00BB3360" w:rsidRPr="00303BDB">
        <w:rPr>
          <w:sz w:val="22"/>
          <w:szCs w:val="22"/>
        </w:rPr>
        <w:t>6</w:t>
      </w:r>
      <w:r w:rsidRPr="00303BDB">
        <w:rPr>
          <w:sz w:val="22"/>
          <w:szCs w:val="22"/>
        </w:rPr>
        <w:t>. Стороны признают, что полученное разрешение на ввод в эксплуатацию Здания  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00D57F42" w14:textId="77777777" w:rsidR="00AE40AF" w:rsidRPr="00303BDB" w:rsidRDefault="00AE40AF">
      <w:pPr>
        <w:ind w:firstLine="426"/>
        <w:jc w:val="both"/>
        <w:rPr>
          <w:sz w:val="22"/>
          <w:szCs w:val="22"/>
        </w:rPr>
      </w:pPr>
    </w:p>
    <w:p w14:paraId="197FBE20" w14:textId="77777777" w:rsidR="00AE40AF" w:rsidRPr="00303BDB" w:rsidRDefault="00145867">
      <w:pPr>
        <w:jc w:val="center"/>
        <w:rPr>
          <w:b/>
          <w:sz w:val="22"/>
          <w:szCs w:val="22"/>
        </w:rPr>
      </w:pPr>
      <w:r w:rsidRPr="00303BDB">
        <w:rPr>
          <w:b/>
          <w:bCs/>
          <w:sz w:val="22"/>
          <w:szCs w:val="22"/>
        </w:rPr>
        <w:t>4.</w:t>
      </w:r>
      <w:r w:rsidRPr="00303BDB">
        <w:rPr>
          <w:b/>
          <w:sz w:val="22"/>
          <w:szCs w:val="22"/>
        </w:rPr>
        <w:t xml:space="preserve"> КАЧЕСТВО ОБЪЕКТА И ОБЪЕКТА</w:t>
      </w:r>
    </w:p>
    <w:p w14:paraId="54AD9F7A" w14:textId="77777777" w:rsidR="00AE40AF" w:rsidRPr="00303BDB" w:rsidRDefault="00145867">
      <w:pPr>
        <w:ind w:firstLine="708"/>
        <w:jc w:val="both"/>
        <w:rPr>
          <w:sz w:val="22"/>
          <w:szCs w:val="22"/>
        </w:rPr>
      </w:pPr>
      <w:r w:rsidRPr="00303BDB">
        <w:rPr>
          <w:bCs/>
          <w:sz w:val="22"/>
          <w:szCs w:val="22"/>
        </w:rPr>
        <w:lastRenderedPageBreak/>
        <w:t xml:space="preserve">4.1. </w:t>
      </w:r>
      <w:r w:rsidRPr="00303BDB">
        <w:rPr>
          <w:sz w:val="22"/>
          <w:szCs w:val="22"/>
        </w:rPr>
        <w:t>Застройщик обязан передать Участнику долевого строительства Объект, комплектность и качество которого соответствует условиям настоящего Договора и проектной документации, а также нормативным требованиям.</w:t>
      </w:r>
    </w:p>
    <w:p w14:paraId="23CBE619" w14:textId="77777777" w:rsidR="00AE40AF" w:rsidRPr="00303BDB" w:rsidRDefault="00145867">
      <w:pPr>
        <w:ind w:firstLine="567"/>
        <w:jc w:val="both"/>
        <w:rPr>
          <w:rStyle w:val="25"/>
          <w:b w:val="0"/>
          <w:bCs w:val="0"/>
          <w:i w:val="0"/>
          <w:iCs w:val="0"/>
          <w:sz w:val="22"/>
          <w:szCs w:val="22"/>
        </w:rPr>
      </w:pPr>
      <w:r w:rsidRPr="00303BDB">
        <w:rPr>
          <w:sz w:val="22"/>
          <w:szCs w:val="22"/>
        </w:rPr>
        <w:t>4.2 Проектная планировка Объекта является предварительной.</w:t>
      </w:r>
      <w:r w:rsidRPr="00303BDB">
        <w:rPr>
          <w:rStyle w:val="25"/>
          <w:b w:val="0"/>
          <w:bCs w:val="0"/>
          <w:i w:val="0"/>
          <w:iCs w:val="0"/>
          <w:sz w:val="22"/>
          <w:szCs w:val="22"/>
        </w:rPr>
        <w:t xml:space="preserve"> Стороны допускают,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604715E9" w14:textId="1D47D94A" w:rsidR="00AE40AF" w:rsidRPr="00303BDB" w:rsidRDefault="00145867">
      <w:pPr>
        <w:pStyle w:val="210"/>
        <w:shd w:val="clear" w:color="auto" w:fill="auto"/>
        <w:tabs>
          <w:tab w:val="left" w:pos="1120"/>
        </w:tabs>
        <w:spacing w:before="0" w:after="0" w:line="240" w:lineRule="auto"/>
        <w:ind w:firstLine="567"/>
        <w:rPr>
          <w:sz w:val="22"/>
          <w:szCs w:val="22"/>
        </w:rPr>
      </w:pPr>
      <w:r w:rsidRPr="00303BDB">
        <w:rPr>
          <w:sz w:val="22"/>
          <w:szCs w:val="22"/>
        </w:rPr>
        <w:t xml:space="preserve">4.3. </w:t>
      </w:r>
      <w:r w:rsidRPr="00303BDB">
        <w:rPr>
          <w:color w:val="000000"/>
          <w:sz w:val="22"/>
          <w:szCs w:val="22"/>
        </w:rPr>
        <w:t xml:space="preserve">Изменение общей площади объекта долевого строительства после окончания строительства Здания в пределах 5% не является нарушением условий Договора. Фактическая площадь объекта долевого строительства  будет установлена в техническом плане, изготовленном после сдачи Дома в эксплуатацию организацией, осуществляющей техническую инвентаризацию.  </w:t>
      </w:r>
    </w:p>
    <w:p w14:paraId="17CD3989" w14:textId="77777777" w:rsidR="003542C1" w:rsidRPr="00303BDB" w:rsidRDefault="003542C1" w:rsidP="003542C1">
      <w:pPr>
        <w:ind w:firstLine="567"/>
        <w:jc w:val="both"/>
        <w:rPr>
          <w:sz w:val="22"/>
          <w:szCs w:val="22"/>
        </w:rPr>
      </w:pPr>
      <w:r w:rsidRPr="00303BDB">
        <w:rPr>
          <w:sz w:val="22"/>
          <w:szCs w:val="22"/>
        </w:rPr>
        <w:t xml:space="preserve">4.4.  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 </w:t>
      </w:r>
    </w:p>
    <w:p w14:paraId="3724FCFC" w14:textId="77777777" w:rsidR="003542C1" w:rsidRPr="00303BDB" w:rsidRDefault="003542C1" w:rsidP="003542C1">
      <w:pPr>
        <w:ind w:firstLine="567"/>
        <w:jc w:val="both"/>
        <w:rPr>
          <w:sz w:val="22"/>
          <w:szCs w:val="22"/>
        </w:rPr>
      </w:pPr>
      <w:r w:rsidRPr="00303BDB">
        <w:rPr>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210A1C93" w14:textId="77777777" w:rsidR="003542C1" w:rsidRPr="00303BDB" w:rsidRDefault="003542C1" w:rsidP="003542C1">
      <w:pPr>
        <w:ind w:firstLine="567"/>
        <w:jc w:val="both"/>
        <w:rPr>
          <w:sz w:val="22"/>
          <w:szCs w:val="22"/>
        </w:rPr>
      </w:pPr>
      <w:r w:rsidRPr="00303BDB">
        <w:rPr>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5D2402F" w14:textId="77777777" w:rsidR="00AE40AF" w:rsidRPr="00303BDB" w:rsidRDefault="00145867">
      <w:pPr>
        <w:ind w:firstLine="567"/>
        <w:jc w:val="both"/>
        <w:rPr>
          <w:sz w:val="22"/>
          <w:szCs w:val="22"/>
        </w:rPr>
      </w:pPr>
      <w:r w:rsidRPr="00303BDB">
        <w:rPr>
          <w:sz w:val="22"/>
          <w:szCs w:val="22"/>
        </w:rPr>
        <w:t>4.5. Застройщик не несет ответственность за недостатки Объекта, обнаруженные в пределах гарантийного срока, если докажет, что они произошли вследствие нормального износа Объекта (оборудования) или его частей, нарушения Участником долевого строительства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Участнику долевого строительства  предписаниях и инструкциях по эксплуатации, либо вследствие ненадлежащего его 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6DF5109B" w14:textId="77777777" w:rsidR="00AE40AF" w:rsidRPr="00303BDB" w:rsidRDefault="00AE40AF">
      <w:pPr>
        <w:rPr>
          <w:b/>
          <w:sz w:val="22"/>
          <w:szCs w:val="22"/>
        </w:rPr>
      </w:pPr>
    </w:p>
    <w:p w14:paraId="7396E47F" w14:textId="3EFE4242" w:rsidR="00AE40AF" w:rsidRPr="00303BDB" w:rsidRDefault="00145867">
      <w:pPr>
        <w:ind w:firstLine="426"/>
        <w:jc w:val="center"/>
        <w:rPr>
          <w:b/>
          <w:sz w:val="22"/>
          <w:szCs w:val="22"/>
        </w:rPr>
      </w:pPr>
      <w:r w:rsidRPr="00303BDB">
        <w:rPr>
          <w:b/>
          <w:sz w:val="22"/>
          <w:szCs w:val="22"/>
        </w:rPr>
        <w:t xml:space="preserve">5. </w:t>
      </w:r>
      <w:r w:rsidRPr="00303BDB">
        <w:rPr>
          <w:b/>
          <w:color w:val="000000"/>
          <w:sz w:val="22"/>
          <w:szCs w:val="22"/>
        </w:rPr>
        <w:t>ЦЕНА ДОГОВОРА</w:t>
      </w:r>
    </w:p>
    <w:p w14:paraId="7EC8E015" w14:textId="77777777" w:rsidR="00AE40AF" w:rsidRPr="00303BDB" w:rsidRDefault="00AE40AF">
      <w:pPr>
        <w:ind w:firstLine="426"/>
        <w:jc w:val="center"/>
        <w:rPr>
          <w:b/>
          <w:sz w:val="22"/>
          <w:szCs w:val="22"/>
        </w:rPr>
      </w:pPr>
    </w:p>
    <w:p w14:paraId="7B4980E2" w14:textId="2BEA06E6" w:rsidR="00AE40AF" w:rsidRPr="00303BDB" w:rsidRDefault="00145867">
      <w:pPr>
        <w:pStyle w:val="docdata"/>
        <w:spacing w:before="0" w:beforeAutospacing="0" w:after="0" w:afterAutospacing="0"/>
        <w:ind w:firstLine="567"/>
        <w:jc w:val="both"/>
        <w:rPr>
          <w:sz w:val="22"/>
          <w:szCs w:val="22"/>
        </w:rPr>
      </w:pPr>
      <w:bookmarkStart w:id="4" w:name="_Hlk95490387"/>
      <w:r w:rsidRPr="00303BDB">
        <w:rPr>
          <w:color w:val="000000" w:themeColor="text1"/>
          <w:sz w:val="22"/>
          <w:szCs w:val="22"/>
        </w:rPr>
        <w:t xml:space="preserve">5.1. </w:t>
      </w:r>
      <w:r w:rsidRPr="00303BDB">
        <w:rPr>
          <w:sz w:val="22"/>
          <w:szCs w:val="22"/>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которая составляет сумму в размере  </w:t>
      </w:r>
      <w:r w:rsidR="006312FA" w:rsidRPr="00303BDB">
        <w:rPr>
          <w:b/>
          <w:bCs/>
          <w:sz w:val="22"/>
          <w:szCs w:val="22"/>
        </w:rPr>
        <w:t>_________________________</w:t>
      </w:r>
      <w:r w:rsidRPr="00303BDB">
        <w:rPr>
          <w:color w:val="000000"/>
          <w:sz w:val="22"/>
          <w:szCs w:val="22"/>
        </w:rPr>
        <w:t xml:space="preserve"> исходя из стоимости одного квадратного метра объекта долевого строительства –</w:t>
      </w:r>
      <w:r w:rsidRPr="00303BDB">
        <w:rPr>
          <w:b/>
          <w:bCs/>
          <w:color w:val="000000"/>
          <w:sz w:val="22"/>
          <w:szCs w:val="22"/>
        </w:rPr>
        <w:t xml:space="preserve"> </w:t>
      </w:r>
      <w:r w:rsidR="006312FA" w:rsidRPr="00303BDB">
        <w:rPr>
          <w:b/>
          <w:bCs/>
          <w:color w:val="000000"/>
          <w:sz w:val="22"/>
          <w:szCs w:val="22"/>
        </w:rPr>
        <w:t>_______________________</w:t>
      </w:r>
      <w:r w:rsidRPr="00303BDB">
        <w:rPr>
          <w:color w:val="000000"/>
          <w:sz w:val="22"/>
          <w:szCs w:val="22"/>
        </w:rPr>
        <w:t xml:space="preserve"> и проектной площади объекта долевого строительства равной </w:t>
      </w:r>
      <w:r w:rsidR="006312FA" w:rsidRPr="00303BDB">
        <w:rPr>
          <w:b/>
          <w:bCs/>
          <w:color w:val="000000"/>
          <w:sz w:val="22"/>
          <w:szCs w:val="22"/>
        </w:rPr>
        <w:t>_____________</w:t>
      </w:r>
      <w:r w:rsidRPr="00303BDB">
        <w:rPr>
          <w:b/>
          <w:bCs/>
          <w:color w:val="000000"/>
          <w:sz w:val="22"/>
          <w:szCs w:val="22"/>
        </w:rPr>
        <w:t xml:space="preserve"> кв. м.</w:t>
      </w:r>
      <w:r w:rsidRPr="00303BDB">
        <w:rPr>
          <w:color w:val="000000"/>
          <w:sz w:val="22"/>
          <w:szCs w:val="22"/>
        </w:rPr>
        <w:t xml:space="preserve"> Цена договора включает в себя сумму всех налогов, подлежащих уплате Застройщиком в соответствии с законодательством РФ.</w:t>
      </w:r>
    </w:p>
    <w:p w14:paraId="4DE256A9" w14:textId="77777777" w:rsidR="00AE40AF" w:rsidRPr="00303BDB" w:rsidRDefault="00145867">
      <w:pPr>
        <w:pStyle w:val="af0"/>
        <w:spacing w:before="0" w:beforeAutospacing="0" w:after="0" w:afterAutospacing="0"/>
        <w:ind w:firstLine="567"/>
        <w:jc w:val="both"/>
        <w:rPr>
          <w:sz w:val="22"/>
          <w:szCs w:val="22"/>
        </w:rPr>
      </w:pPr>
      <w:r w:rsidRPr="00303BDB">
        <w:rPr>
          <w:color w:val="000000"/>
          <w:sz w:val="22"/>
          <w:szCs w:val="22"/>
        </w:rPr>
        <w:t>Сумма вознаграждения Застройщика за оказание услуг по организации строительства (НДС не облагается согласно пп.23.1 п.3 ст.149 Налогового кодекса РФ) определяется по окончании строительства в момент передачи Объекта Участнику долевого строительства как разница между Ценой договора (инвестиционным взносом Участника долевого строительства) и фактическими расходами на строительство Объекта (пропорционально отношению общей площади передаваемого Участнику долевого строительства Объекта долевого строительства к общей площади Здания без учета помещений общего пользования), с учетом положений пункта 5.5. настоящего Договора.</w:t>
      </w:r>
    </w:p>
    <w:p w14:paraId="7F237545" w14:textId="77777777" w:rsidR="00AE40AF" w:rsidRPr="00303BDB" w:rsidRDefault="00145867">
      <w:pPr>
        <w:pStyle w:val="ConsPlusNormal"/>
        <w:ind w:firstLine="567"/>
        <w:jc w:val="both"/>
        <w:rPr>
          <w:rFonts w:ascii="Times New Roman" w:hAnsi="Times New Roman" w:cs="Times New Roman"/>
          <w:color w:val="000000"/>
          <w:sz w:val="22"/>
          <w:szCs w:val="22"/>
        </w:rPr>
      </w:pPr>
      <w:r w:rsidRPr="00303BDB">
        <w:rPr>
          <w:rFonts w:ascii="Times New Roman" w:hAnsi="Times New Roman" w:cs="Times New Roman"/>
          <w:color w:val="000000"/>
          <w:sz w:val="22"/>
          <w:szCs w:val="22"/>
        </w:rPr>
        <w:lastRenderedPageBreak/>
        <w:t xml:space="preserve">5.1.1. </w:t>
      </w:r>
      <w:r w:rsidRPr="00303BDB">
        <w:rPr>
          <w:rFonts w:ascii="Times New Roman" w:eastAsia="Times New Roman" w:hAnsi="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303BDB">
        <w:rPr>
          <w:rFonts w:ascii="Times New Roman" w:hAnsi="Times New Roman" w:cs="Times New Roman"/>
          <w:sz w:val="22"/>
          <w:szCs w:val="22"/>
        </w:rPr>
        <w:t xml:space="preserve">Банке ВТБ (публичное акционерное общество),   </w:t>
      </w:r>
      <w:r w:rsidRPr="00303BDB">
        <w:rPr>
          <w:rFonts w:ascii="Times New Roman" w:eastAsia="Times New Roman" w:hAnsi="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E56DD24" w14:textId="77777777" w:rsidR="00AE40AF" w:rsidRPr="00303BDB" w:rsidRDefault="00145867">
      <w:pPr>
        <w:spacing w:line="235" w:lineRule="auto"/>
        <w:ind w:firstLine="427"/>
        <w:jc w:val="both"/>
        <w:rPr>
          <w:sz w:val="22"/>
          <w:szCs w:val="22"/>
        </w:rPr>
      </w:pPr>
      <w:r w:rsidRPr="00303BDB">
        <w:rPr>
          <w:sz w:val="22"/>
          <w:szCs w:val="22"/>
        </w:rPr>
        <w:t xml:space="preserve">Эскроу-агент: </w:t>
      </w:r>
      <w:r w:rsidRPr="00303BDB">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303BDB">
        <w:rPr>
          <w:sz w:val="22"/>
          <w:szCs w:val="22"/>
        </w:rPr>
        <w:t>191144, город Санкт-Петербург, Дегтярный переулок, дом 11, литер А</w:t>
      </w:r>
      <w:r w:rsidRPr="00303BDB">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303BDB">
        <w:rPr>
          <w:color w:val="000000"/>
          <w:sz w:val="22"/>
          <w:szCs w:val="22"/>
          <w:lang w:eastAsia="ar-SA"/>
        </w:rPr>
        <w:t>7702070139</w:t>
      </w:r>
      <w:r w:rsidRPr="00303BDB">
        <w:rPr>
          <w:sz w:val="22"/>
          <w:szCs w:val="22"/>
        </w:rPr>
        <w:t xml:space="preserve">, адрес электронной почты: </w:t>
      </w:r>
      <w:hyperlink r:id="rId10" w:tooltip="mailto:info@vtb.ru" w:history="1">
        <w:r w:rsidRPr="00303BDB">
          <w:rPr>
            <w:rStyle w:val="af7"/>
            <w:sz w:val="22"/>
            <w:szCs w:val="22"/>
          </w:rPr>
          <w:t>info@vtb.ru</w:t>
        </w:r>
      </w:hyperlink>
      <w:r w:rsidRPr="00303BDB">
        <w:rPr>
          <w:sz w:val="22"/>
          <w:szCs w:val="22"/>
        </w:rPr>
        <w:t>, номер телефон: 8 (800) 100-24-24.</w:t>
      </w:r>
    </w:p>
    <w:p w14:paraId="356E7855" w14:textId="61DF2B33" w:rsidR="00AE40AF" w:rsidRPr="00303BDB" w:rsidRDefault="00145867">
      <w:pPr>
        <w:ind w:firstLine="567"/>
        <w:rPr>
          <w:b/>
          <w:sz w:val="22"/>
          <w:szCs w:val="22"/>
        </w:rPr>
      </w:pPr>
      <w:r w:rsidRPr="00303BDB">
        <w:rPr>
          <w:sz w:val="22"/>
          <w:szCs w:val="22"/>
        </w:rPr>
        <w:t>Депонент:</w:t>
      </w:r>
      <w:r w:rsidRPr="00303BDB">
        <w:rPr>
          <w:b/>
          <w:color w:val="000000"/>
          <w:sz w:val="22"/>
          <w:szCs w:val="22"/>
        </w:rPr>
        <w:t xml:space="preserve">  </w:t>
      </w:r>
    </w:p>
    <w:p w14:paraId="6A0B2EF1" w14:textId="77777777" w:rsidR="00AE40AF" w:rsidRPr="00303BDB" w:rsidRDefault="00145867">
      <w:pPr>
        <w:ind w:firstLine="567"/>
        <w:jc w:val="both"/>
        <w:rPr>
          <w:sz w:val="22"/>
          <w:szCs w:val="22"/>
        </w:rPr>
      </w:pPr>
      <w:r w:rsidRPr="00303BDB">
        <w:rPr>
          <w:sz w:val="22"/>
          <w:szCs w:val="22"/>
        </w:rPr>
        <w:t>Бенефициар:</w:t>
      </w:r>
      <w:r w:rsidRPr="00303BDB">
        <w:rPr>
          <w:b/>
          <w:sz w:val="22"/>
          <w:szCs w:val="22"/>
        </w:rPr>
        <w:t xml:space="preserve"> Общество с ограниченной ответственностью</w:t>
      </w:r>
      <w:r w:rsidRPr="00303BDB">
        <w:rPr>
          <w:rStyle w:val="af"/>
          <w:b w:val="0"/>
          <w:sz w:val="22"/>
          <w:szCs w:val="22"/>
        </w:rPr>
        <w:t xml:space="preserve"> </w:t>
      </w:r>
      <w:r w:rsidRPr="00303BDB">
        <w:rPr>
          <w:rStyle w:val="af"/>
          <w:sz w:val="22"/>
          <w:szCs w:val="22"/>
        </w:rPr>
        <w:t>Специализированный застройщик «Зеленая горка»</w:t>
      </w:r>
    </w:p>
    <w:p w14:paraId="4A14BA21" w14:textId="4A39D508" w:rsidR="00AE40AF" w:rsidRPr="00303BDB" w:rsidRDefault="00145867">
      <w:pPr>
        <w:ind w:firstLine="567"/>
        <w:rPr>
          <w:sz w:val="22"/>
          <w:szCs w:val="22"/>
        </w:rPr>
      </w:pPr>
      <w:r w:rsidRPr="00303BDB">
        <w:rPr>
          <w:sz w:val="22"/>
          <w:szCs w:val="22"/>
        </w:rPr>
        <w:t xml:space="preserve">Депонируемая сумма: </w:t>
      </w:r>
      <w:r w:rsidR="006312FA" w:rsidRPr="00303BDB">
        <w:rPr>
          <w:b/>
          <w:bCs/>
          <w:sz w:val="22"/>
          <w:szCs w:val="22"/>
        </w:rPr>
        <w:t>_______________________</w:t>
      </w:r>
      <w:r w:rsidRPr="00303BDB">
        <w:rPr>
          <w:b/>
          <w:color w:val="000000"/>
          <w:sz w:val="22"/>
          <w:szCs w:val="22"/>
        </w:rPr>
        <w:t>.</w:t>
      </w:r>
    </w:p>
    <w:p w14:paraId="18355104" w14:textId="77777777" w:rsidR="00AE40AF" w:rsidRPr="00303BDB" w:rsidRDefault="00145867">
      <w:pPr>
        <w:ind w:firstLine="567"/>
        <w:rPr>
          <w:sz w:val="22"/>
          <w:szCs w:val="22"/>
        </w:rPr>
      </w:pPr>
      <w:r w:rsidRPr="00303BDB">
        <w:rPr>
          <w:sz w:val="22"/>
          <w:szCs w:val="22"/>
        </w:rPr>
        <w:t>Срок условного депонирования денежных средств: в соответствии с договором счета эскроу.</w:t>
      </w:r>
    </w:p>
    <w:p w14:paraId="5071D5CD" w14:textId="77777777" w:rsidR="00AE40AF" w:rsidRPr="00303BDB" w:rsidRDefault="00145867">
      <w:pPr>
        <w:ind w:firstLine="567"/>
        <w:jc w:val="both"/>
        <w:rPr>
          <w:sz w:val="22"/>
          <w:szCs w:val="22"/>
        </w:rPr>
      </w:pPr>
      <w:r w:rsidRPr="00303BDB">
        <w:rPr>
          <w:sz w:val="22"/>
          <w:szCs w:val="22"/>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A240106" w14:textId="77777777" w:rsidR="00AE40AF" w:rsidRPr="00303BDB" w:rsidRDefault="00145867">
      <w:pPr>
        <w:ind w:firstLine="567"/>
        <w:jc w:val="both"/>
        <w:rPr>
          <w:sz w:val="22"/>
          <w:szCs w:val="22"/>
        </w:rPr>
      </w:pPr>
      <w:r w:rsidRPr="00303BDB">
        <w:rPr>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12481E12" w14:textId="77777777" w:rsidR="00AE40AF" w:rsidRPr="00303BDB" w:rsidRDefault="00145867">
      <w:pPr>
        <w:ind w:firstLine="567"/>
        <w:jc w:val="both"/>
        <w:rPr>
          <w:sz w:val="22"/>
          <w:szCs w:val="22"/>
        </w:rPr>
      </w:pPr>
      <w:r w:rsidRPr="00303BDB">
        <w:rPr>
          <w:sz w:val="22"/>
          <w:szCs w:val="22"/>
        </w:rPr>
        <w:t xml:space="preserve">Расчеты производятся с использованием счета эскроу, открытого в </w:t>
      </w:r>
      <w:r w:rsidRPr="00303BDB">
        <w:rPr>
          <w:sz w:val="22"/>
          <w:szCs w:val="22"/>
          <w:lang w:eastAsia="ar-SA"/>
        </w:rPr>
        <w:t>Банк</w:t>
      </w:r>
      <w:r w:rsidRPr="00303BDB">
        <w:rPr>
          <w:sz w:val="22"/>
          <w:szCs w:val="22"/>
        </w:rPr>
        <w:t>е</w:t>
      </w:r>
      <w:r w:rsidRPr="00303BDB">
        <w:rPr>
          <w:sz w:val="22"/>
          <w:szCs w:val="22"/>
          <w:lang w:eastAsia="ar-SA"/>
        </w:rPr>
        <w:t xml:space="preserve"> ВТБ (публичное акционерное общество)</w:t>
      </w:r>
      <w:r w:rsidRPr="00303BDB">
        <w:rPr>
          <w:sz w:val="22"/>
          <w:szCs w:val="22"/>
        </w:rPr>
        <w:t>, на имя участника долевого строительства.</w:t>
      </w:r>
      <w:bookmarkEnd w:id="4"/>
    </w:p>
    <w:p w14:paraId="73B658AD" w14:textId="77777777" w:rsidR="00AE40AF" w:rsidRPr="00303BDB" w:rsidRDefault="00145867">
      <w:pPr>
        <w:ind w:firstLine="567"/>
        <w:jc w:val="both"/>
        <w:rPr>
          <w:b/>
          <w:sz w:val="22"/>
          <w:szCs w:val="22"/>
        </w:rPr>
      </w:pPr>
      <w:r w:rsidRPr="00303BDB">
        <w:rPr>
          <w:b/>
          <w:sz w:val="22"/>
          <w:szCs w:val="22"/>
        </w:rPr>
        <w:t xml:space="preserve">5.1.2 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 </w:t>
      </w:r>
    </w:p>
    <w:p w14:paraId="3574D145" w14:textId="77777777" w:rsidR="00AE40AF" w:rsidRPr="00303BDB" w:rsidRDefault="00145867">
      <w:pPr>
        <w:ind w:firstLine="567"/>
        <w:jc w:val="both"/>
        <w:rPr>
          <w:color w:val="000000"/>
          <w:sz w:val="22"/>
          <w:szCs w:val="22"/>
        </w:rPr>
      </w:pPr>
      <w:r w:rsidRPr="00303BDB">
        <w:rPr>
          <w:color w:val="000000"/>
          <w:sz w:val="22"/>
          <w:szCs w:val="22"/>
        </w:rPr>
        <w:t>5.2. В случае расхождения Проектной площади Объекта долевого строительства и Фактической площади Объекта долевого строительства более чем на 0,5 кв. м. стороны производят перерасчет уплаченной Участником долевого строительства денежной суммы, исходя из цены 1 кв. метра, указанной в п. 5.1. настоящего Договора.</w:t>
      </w:r>
    </w:p>
    <w:p w14:paraId="5D8D179C" w14:textId="77777777" w:rsidR="00AE40AF" w:rsidRPr="00303BDB" w:rsidRDefault="00145867">
      <w:pPr>
        <w:ind w:firstLine="567"/>
        <w:jc w:val="both"/>
        <w:rPr>
          <w:color w:val="000000"/>
          <w:sz w:val="22"/>
          <w:szCs w:val="22"/>
        </w:rPr>
      </w:pPr>
      <w:r w:rsidRPr="00303BDB">
        <w:rPr>
          <w:color w:val="000000"/>
          <w:sz w:val="22"/>
          <w:szCs w:val="22"/>
        </w:rPr>
        <w:t>5.3. Уплата денежной суммы, рассчитанной в результате определения фактической площади Объекта долевого строительства в порядке, указанном в п. 5.2. настоящего Договора, производится Сторонами следующим образом:</w:t>
      </w:r>
    </w:p>
    <w:p w14:paraId="08CFA9D2" w14:textId="77777777" w:rsidR="00AE40AF" w:rsidRPr="00303BDB" w:rsidRDefault="00145867">
      <w:pPr>
        <w:ind w:firstLine="567"/>
        <w:jc w:val="both"/>
        <w:rPr>
          <w:color w:val="000000"/>
          <w:sz w:val="22"/>
          <w:szCs w:val="22"/>
        </w:rPr>
      </w:pPr>
      <w:r w:rsidRPr="00303BDB">
        <w:rPr>
          <w:color w:val="000000"/>
          <w:sz w:val="22"/>
          <w:szCs w:val="22"/>
        </w:rPr>
        <w:t>5.3.1.</w:t>
      </w:r>
      <w:r w:rsidRPr="00303BDB">
        <w:rPr>
          <w:b/>
          <w:color w:val="000000"/>
          <w:sz w:val="22"/>
          <w:szCs w:val="22"/>
        </w:rPr>
        <w:t xml:space="preserve"> Участник долевого строительства</w:t>
      </w:r>
      <w:r w:rsidRPr="00303BDB">
        <w:rPr>
          <w:color w:val="000000"/>
          <w:sz w:val="22"/>
          <w:szCs w:val="22"/>
        </w:rPr>
        <w:t xml:space="preserve"> производит уплату (доплату)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w:t>
      </w:r>
      <w:r w:rsidRPr="00303BDB">
        <w:rPr>
          <w:sz w:val="22"/>
          <w:szCs w:val="22"/>
        </w:rPr>
        <w:t xml:space="preserve"> </w:t>
      </w:r>
      <w:r w:rsidRPr="00303BDB">
        <w:rPr>
          <w:color w:val="000000"/>
          <w:sz w:val="22"/>
          <w:szCs w:val="22"/>
        </w:rPr>
        <w:t xml:space="preserve">Проектной площадью Объекта долевого строительства и Фактической площадью Объекта долевого строительства. Уплата (доплата) денежной суммы производится </w:t>
      </w:r>
      <w:r w:rsidRPr="00303BDB">
        <w:rPr>
          <w:b/>
          <w:color w:val="000000"/>
          <w:sz w:val="22"/>
          <w:szCs w:val="22"/>
        </w:rPr>
        <w:t>Участником долевого строительства</w:t>
      </w:r>
      <w:r w:rsidRPr="00303BDB">
        <w:rPr>
          <w:color w:val="000000"/>
          <w:sz w:val="22"/>
          <w:szCs w:val="22"/>
        </w:rPr>
        <w:t xml:space="preserve"> в течение 10 (десяти) рабочих дней с даты получения уведомления о разнице в площадях от Застройщика, но не позднее подписания с</w:t>
      </w:r>
      <w:r w:rsidRPr="00303BDB">
        <w:rPr>
          <w:b/>
          <w:color w:val="000000"/>
          <w:sz w:val="22"/>
          <w:szCs w:val="22"/>
        </w:rPr>
        <w:t xml:space="preserve"> Застройщиком</w:t>
      </w:r>
      <w:r w:rsidRPr="00303BDB">
        <w:rPr>
          <w:color w:val="000000"/>
          <w:sz w:val="22"/>
          <w:szCs w:val="22"/>
        </w:rPr>
        <w:t xml:space="preserve"> акта приема-передачи Объекта долевого строительства.</w:t>
      </w:r>
    </w:p>
    <w:p w14:paraId="21B29137" w14:textId="77777777" w:rsidR="00AE40AF" w:rsidRPr="00303BDB" w:rsidRDefault="00145867">
      <w:pPr>
        <w:ind w:firstLine="567"/>
        <w:jc w:val="both"/>
        <w:rPr>
          <w:sz w:val="22"/>
          <w:szCs w:val="22"/>
        </w:rPr>
      </w:pPr>
      <w:r w:rsidRPr="00303BDB">
        <w:rPr>
          <w:color w:val="000000"/>
          <w:sz w:val="22"/>
          <w:szCs w:val="22"/>
        </w:rPr>
        <w:t>5.3.2.</w:t>
      </w:r>
      <w:r w:rsidRPr="00303BDB">
        <w:rPr>
          <w:b/>
          <w:color w:val="000000"/>
          <w:sz w:val="22"/>
          <w:szCs w:val="22"/>
        </w:rPr>
        <w:t xml:space="preserve"> Застройщик</w:t>
      </w:r>
      <w:r w:rsidRPr="00303BDB">
        <w:rPr>
          <w:color w:val="000000"/>
          <w:sz w:val="22"/>
          <w:szCs w:val="22"/>
        </w:rPr>
        <w:t xml:space="preserve"> производит уплату (возврат)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 Проектной площадью Объекта долевого строительства и Фактической площадью Объекта долевого строительства. Уплата (возврат) денежной суммы производится </w:t>
      </w:r>
      <w:r w:rsidRPr="00303BDB">
        <w:rPr>
          <w:b/>
          <w:color w:val="000000"/>
          <w:sz w:val="22"/>
          <w:szCs w:val="22"/>
        </w:rPr>
        <w:t>Застройщиком</w:t>
      </w:r>
      <w:r w:rsidRPr="00303BDB">
        <w:rPr>
          <w:color w:val="000000"/>
          <w:sz w:val="22"/>
          <w:szCs w:val="22"/>
        </w:rPr>
        <w:t xml:space="preserve"> в течение 10 (Десяти) рабочих дней с даты получения </w:t>
      </w:r>
      <w:r w:rsidRPr="00303BDB">
        <w:rPr>
          <w:b/>
          <w:color w:val="000000"/>
          <w:sz w:val="22"/>
          <w:szCs w:val="22"/>
        </w:rPr>
        <w:t>Застройщиком</w:t>
      </w:r>
      <w:r w:rsidRPr="00303BDB">
        <w:rPr>
          <w:color w:val="000000"/>
          <w:sz w:val="22"/>
          <w:szCs w:val="22"/>
        </w:rPr>
        <w:t xml:space="preserve"> письменного обращения Участника долевого строительства.</w:t>
      </w:r>
    </w:p>
    <w:p w14:paraId="5A79C019" w14:textId="77777777" w:rsidR="00AE40AF" w:rsidRPr="00303BDB" w:rsidRDefault="00145867">
      <w:pPr>
        <w:ind w:firstLine="567"/>
        <w:jc w:val="both"/>
        <w:rPr>
          <w:sz w:val="22"/>
          <w:szCs w:val="22"/>
        </w:rPr>
      </w:pPr>
      <w:r w:rsidRPr="00303BDB">
        <w:rPr>
          <w:sz w:val="22"/>
          <w:szCs w:val="22"/>
        </w:rPr>
        <w:t xml:space="preserve">5.3.3. Денежная сумма, уплаченная в соответствии с п. 5.2. настоящего Договора, и доплата (возврат) денежных сумм, произведенные в соответствии с </w:t>
      </w:r>
      <w:proofErr w:type="spellStart"/>
      <w:r w:rsidRPr="00303BDB">
        <w:rPr>
          <w:sz w:val="22"/>
          <w:szCs w:val="22"/>
        </w:rPr>
        <w:t>пп.пп</w:t>
      </w:r>
      <w:proofErr w:type="spellEnd"/>
      <w:r w:rsidRPr="00303BDB">
        <w:rPr>
          <w:sz w:val="22"/>
          <w:szCs w:val="22"/>
        </w:rPr>
        <w:t xml:space="preserve">. 5.3.1. и 5.3.2. настоящего Договора, входят в цену настоящего Договора.  Изменение цены договора на основании </w:t>
      </w:r>
      <w:proofErr w:type="spellStart"/>
      <w:r w:rsidRPr="00303BDB">
        <w:rPr>
          <w:sz w:val="22"/>
          <w:szCs w:val="22"/>
        </w:rPr>
        <w:t>пп.пп</w:t>
      </w:r>
      <w:proofErr w:type="spellEnd"/>
      <w:r w:rsidRPr="00303BDB">
        <w:rPr>
          <w:sz w:val="22"/>
          <w:szCs w:val="22"/>
        </w:rPr>
        <w:t xml:space="preserve">. 5.3.1. и 5.3.2.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w:t>
      </w:r>
    </w:p>
    <w:p w14:paraId="0BCB661D" w14:textId="77777777" w:rsidR="00AE40AF" w:rsidRPr="00303BDB" w:rsidRDefault="00145867">
      <w:pPr>
        <w:pStyle w:val="ConsPlusNormal"/>
        <w:ind w:firstLine="567"/>
        <w:jc w:val="both"/>
        <w:rPr>
          <w:rFonts w:ascii="Times New Roman" w:hAnsi="Times New Roman" w:cs="Times New Roman"/>
          <w:color w:val="000000"/>
          <w:sz w:val="22"/>
          <w:szCs w:val="22"/>
        </w:rPr>
      </w:pPr>
      <w:r w:rsidRPr="00303BDB">
        <w:rPr>
          <w:rFonts w:ascii="Times New Roman" w:hAnsi="Times New Roman" w:cs="Times New Roman"/>
          <w:color w:val="000000"/>
          <w:sz w:val="22"/>
          <w:szCs w:val="22"/>
        </w:rPr>
        <w:t>5.4. Все расходы, возникающие при оформлении документации технической инвентаризации и государственной регистрации объекта долевого строительства в собственность, оплачиваются Участником долевого строительства самостоятельно и в цену настоящего Договора не включены.</w:t>
      </w:r>
    </w:p>
    <w:p w14:paraId="151910A6" w14:textId="77777777" w:rsidR="00AE40AF" w:rsidRPr="00303BDB" w:rsidRDefault="00145867">
      <w:pPr>
        <w:pStyle w:val="docdata"/>
        <w:spacing w:before="0" w:beforeAutospacing="0" w:after="0" w:afterAutospacing="0"/>
        <w:ind w:firstLine="567"/>
        <w:jc w:val="both"/>
        <w:rPr>
          <w:sz w:val="22"/>
          <w:szCs w:val="22"/>
        </w:rPr>
      </w:pPr>
      <w:r w:rsidRPr="00303BDB">
        <w:rPr>
          <w:color w:val="000000"/>
          <w:sz w:val="22"/>
          <w:szCs w:val="22"/>
        </w:rPr>
        <w:lastRenderedPageBreak/>
        <w:t xml:space="preserve">5.5. </w:t>
      </w:r>
      <w:r w:rsidRPr="00303BDB">
        <w:rPr>
          <w:color w:val="333333"/>
          <w:sz w:val="22"/>
          <w:szCs w:val="22"/>
          <w:shd w:val="clear" w:color="auto" w:fill="FFFFFF"/>
        </w:rPr>
        <w:t xml:space="preserve">Денежные средства, уплачиваемые Участником долевого строительства по настоящему договору, подлежат использованию Застройщиком </w:t>
      </w:r>
      <w:r w:rsidRPr="00303BDB">
        <w:rPr>
          <w:color w:val="000000"/>
          <w:sz w:val="22"/>
          <w:szCs w:val="22"/>
        </w:rPr>
        <w:t xml:space="preserve">по целевому назначению </w:t>
      </w:r>
      <w:r w:rsidRPr="00303BDB">
        <w:rPr>
          <w:color w:val="333333"/>
          <w:sz w:val="22"/>
          <w:szCs w:val="22"/>
          <w:shd w:val="clear" w:color="auto" w:fill="FFFFFF"/>
        </w:rPr>
        <w:t>в установленном законом (в частности, ст. 18 Федерального закона от 30.12.2004 № 214-ФЗ) </w:t>
      </w:r>
      <w:r w:rsidRPr="00303BDB">
        <w:rPr>
          <w:color w:val="000000"/>
          <w:sz w:val="22"/>
          <w:szCs w:val="22"/>
        </w:rPr>
        <w:t>и настоящим Договором порядке, в виде возмещения пропорционально доле участия Участника долевого строительства всех расходов, необходимых для строительства (создания) Объекта.</w:t>
      </w:r>
    </w:p>
    <w:p w14:paraId="7DA066ED" w14:textId="77777777" w:rsidR="00AE40AF" w:rsidRPr="00303BDB" w:rsidRDefault="00145867">
      <w:pPr>
        <w:pStyle w:val="af0"/>
        <w:spacing w:before="0" w:beforeAutospacing="0" w:after="0" w:afterAutospacing="0"/>
        <w:ind w:firstLine="567"/>
        <w:jc w:val="both"/>
        <w:rPr>
          <w:sz w:val="22"/>
          <w:szCs w:val="22"/>
        </w:rPr>
      </w:pPr>
      <w:r w:rsidRPr="00303BDB">
        <w:rPr>
          <w:color w:val="000000"/>
          <w:sz w:val="22"/>
          <w:szCs w:val="22"/>
        </w:rPr>
        <w:t>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указанных выше целевых расходов.</w:t>
      </w:r>
    </w:p>
    <w:p w14:paraId="5432EC50" w14:textId="77777777" w:rsidR="00AE40AF" w:rsidRPr="00303BDB" w:rsidRDefault="00145867">
      <w:pPr>
        <w:widowControl w:val="0"/>
        <w:tabs>
          <w:tab w:val="left" w:pos="1134"/>
        </w:tabs>
        <w:jc w:val="both"/>
        <w:rPr>
          <w:sz w:val="22"/>
          <w:szCs w:val="22"/>
        </w:rPr>
      </w:pPr>
      <w:bookmarkStart w:id="5" w:name="page6"/>
      <w:bookmarkEnd w:id="5"/>
      <w:r w:rsidRPr="00303BDB">
        <w:rPr>
          <w:sz w:val="22"/>
          <w:szCs w:val="22"/>
        </w:rPr>
        <w:t xml:space="preserve">         5.6.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11" w:tooltip="consultantplus://offline/ref=0E6604B2C0F9ED1A550086FC79924A2CDBCD491259844F49C79E199C43009323C860E6DAA06A31BCD8BBB131AD93DEA28E5C1AC8A269C8AEY8M9Q" w:history="1">
        <w:r w:rsidRPr="00303BDB">
          <w:rPr>
            <w:rStyle w:val="af7"/>
            <w:sz w:val="22"/>
            <w:szCs w:val="22"/>
          </w:rPr>
          <w:t>пункте 5.2 статьи 7</w:t>
        </w:r>
      </w:hyperlink>
      <w:r w:rsidRPr="00303BDB">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tooltip="consultantplus://offline/ref=0E6604B2C0F9ED1A550086FC79924A2CDBCE4D155B814F49C79E199C43009323C860E6DAA06A30BBDEBBB131AD93DEA28E5C1AC8A269C8AEY8M9Q" w:history="1">
        <w:r w:rsidRPr="00303BDB">
          <w:rPr>
            <w:rStyle w:val="af7"/>
            <w:sz w:val="22"/>
            <w:szCs w:val="22"/>
          </w:rPr>
          <w:t>частями 3</w:t>
        </w:r>
      </w:hyperlink>
      <w:r w:rsidRPr="00303BDB">
        <w:rPr>
          <w:sz w:val="22"/>
          <w:szCs w:val="22"/>
        </w:rPr>
        <w:t xml:space="preserve"> и </w:t>
      </w:r>
      <w:hyperlink r:id="rId13" w:tooltip="consultantplus://offline/ref=0E6604B2C0F9ED1A550086FC79924A2CDBCE4D155B814F49C79E199C43009323C860E6DAA06A30BBD9BBB131AD93DEA28E5C1AC8A269C8AEY8M9Q" w:history="1">
        <w:r w:rsidRPr="00303BDB">
          <w:rPr>
            <w:rStyle w:val="af7"/>
            <w:sz w:val="22"/>
            <w:szCs w:val="22"/>
          </w:rPr>
          <w:t>4 статьи 9</w:t>
        </w:r>
      </w:hyperlink>
      <w:r w:rsidRPr="00303BDB">
        <w:rPr>
          <w:sz w:val="22"/>
          <w:szCs w:val="22"/>
        </w:rPr>
        <w:t xml:space="preserve"> Закона о долевом строительстве.</w:t>
      </w:r>
    </w:p>
    <w:p w14:paraId="40A09706" w14:textId="77777777" w:rsidR="00AE40AF" w:rsidRPr="00303BDB" w:rsidRDefault="00AE40AF">
      <w:pPr>
        <w:jc w:val="both"/>
        <w:rPr>
          <w:b/>
          <w:bCs/>
          <w:color w:val="000000"/>
          <w:sz w:val="22"/>
          <w:szCs w:val="22"/>
        </w:rPr>
      </w:pPr>
    </w:p>
    <w:p w14:paraId="6BCE9279" w14:textId="77777777" w:rsidR="00AE40AF" w:rsidRPr="00303BDB" w:rsidRDefault="00145867">
      <w:pPr>
        <w:pStyle w:val="15"/>
        <w:shd w:val="clear" w:color="auto" w:fill="auto"/>
        <w:tabs>
          <w:tab w:val="left" w:pos="3870"/>
        </w:tabs>
        <w:spacing w:before="0" w:after="0" w:line="240" w:lineRule="auto"/>
        <w:jc w:val="center"/>
        <w:rPr>
          <w:i w:val="0"/>
          <w:sz w:val="22"/>
          <w:szCs w:val="22"/>
        </w:rPr>
      </w:pPr>
      <w:bookmarkStart w:id="6" w:name="bookmark3"/>
      <w:r w:rsidRPr="00303BDB">
        <w:rPr>
          <w:i w:val="0"/>
          <w:sz w:val="22"/>
          <w:szCs w:val="22"/>
        </w:rPr>
        <w:t>6. ОТВЕТСТВЕННОСТЬ СТОРОН</w:t>
      </w:r>
      <w:bookmarkEnd w:id="6"/>
    </w:p>
    <w:p w14:paraId="6ED62F3B" w14:textId="77777777" w:rsidR="00AE40AF" w:rsidRPr="00303BDB" w:rsidRDefault="00145867">
      <w:pPr>
        <w:pStyle w:val="13"/>
        <w:shd w:val="clear" w:color="auto" w:fill="auto"/>
        <w:tabs>
          <w:tab w:val="left" w:pos="851"/>
        </w:tabs>
        <w:spacing w:before="0" w:after="0" w:line="240" w:lineRule="auto"/>
        <w:ind w:right="20" w:firstLine="709"/>
        <w:rPr>
          <w:sz w:val="22"/>
          <w:szCs w:val="22"/>
        </w:rPr>
      </w:pPr>
      <w:r w:rsidRPr="00303BDB">
        <w:rPr>
          <w:sz w:val="22"/>
          <w:szCs w:val="22"/>
        </w:rPr>
        <w:t>6.1. По настоящему Договору стороны несут ответственность в соответствии с действующим законодательством Российской Федерации.</w:t>
      </w:r>
    </w:p>
    <w:p w14:paraId="29DECD44" w14:textId="77777777" w:rsidR="00AE40AF" w:rsidRPr="00303BDB" w:rsidRDefault="00145867">
      <w:pPr>
        <w:tabs>
          <w:tab w:val="left" w:pos="851"/>
        </w:tabs>
        <w:ind w:firstLine="709"/>
        <w:jc w:val="both"/>
        <w:rPr>
          <w:color w:val="000000"/>
          <w:sz w:val="22"/>
          <w:szCs w:val="22"/>
        </w:rPr>
      </w:pPr>
      <w:r w:rsidRPr="00303BDB">
        <w:rPr>
          <w:sz w:val="22"/>
          <w:szCs w:val="22"/>
        </w:rPr>
        <w:t xml:space="preserve">6.2. В случае нарушения установленного настоящим Договором срока уплаты цены договора либо его части Участник долевого строительства 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w:t>
      </w:r>
      <w:r w:rsidRPr="00303BDB">
        <w:rPr>
          <w:color w:val="000000"/>
          <w:sz w:val="22"/>
          <w:szCs w:val="22"/>
        </w:rPr>
        <w:t>Обязанность Участника долевого строительства по уплате указанной неустойки наступает не ранее предъявления Застройщиком соответствующего требования о ее взыскании.</w:t>
      </w:r>
    </w:p>
    <w:p w14:paraId="637573A8" w14:textId="77777777" w:rsidR="00AE40AF" w:rsidRPr="00303BDB" w:rsidRDefault="00145867">
      <w:pPr>
        <w:tabs>
          <w:tab w:val="left" w:pos="851"/>
        </w:tabs>
        <w:ind w:firstLine="709"/>
        <w:jc w:val="both"/>
        <w:rPr>
          <w:color w:val="000000"/>
          <w:sz w:val="22"/>
          <w:szCs w:val="22"/>
        </w:rPr>
      </w:pPr>
      <w:r w:rsidRPr="00303BDB">
        <w:rPr>
          <w:sz w:val="22"/>
          <w:szCs w:val="22"/>
        </w:rPr>
        <w:t xml:space="preserve">6.3. В случае нарушения установленного настоящим Договором срока передачи Участнику долевого строительства Объекта (п. 3.1. Договора), Застройщик уплачивает Участнику долевого строительства неустойку (пени) в размере, определенном действующим законодательством на день исполнения обязательства, от суммы цены договора за каждый день просрочки. </w:t>
      </w:r>
      <w:r w:rsidRPr="00303BDB">
        <w:rPr>
          <w:color w:val="000000"/>
          <w:sz w:val="22"/>
          <w:szCs w:val="22"/>
        </w:rPr>
        <w:t xml:space="preserve">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p>
    <w:p w14:paraId="2BE2D896" w14:textId="77777777" w:rsidR="00AE40AF" w:rsidRPr="00303BDB" w:rsidRDefault="00145867">
      <w:pPr>
        <w:tabs>
          <w:tab w:val="left" w:pos="851"/>
        </w:tabs>
        <w:ind w:firstLine="709"/>
        <w:jc w:val="both"/>
        <w:rPr>
          <w:sz w:val="22"/>
          <w:szCs w:val="22"/>
        </w:rPr>
      </w:pPr>
      <w:r w:rsidRPr="00303BDB">
        <w:rPr>
          <w:color w:val="000000"/>
          <w:sz w:val="22"/>
          <w:szCs w:val="22"/>
        </w:rPr>
        <w:t xml:space="preserve">6.4. </w:t>
      </w:r>
      <w:r w:rsidRPr="00303BDB">
        <w:rPr>
          <w:sz w:val="22"/>
          <w:szCs w:val="22"/>
        </w:rPr>
        <w:t xml:space="preserve">Застройщик не несёт установленной Законом ответственности за нарушение срока передачи Объекта Участнику долевого строительства, если Акт приёма-передачи не был подписан в установленный настоящим Договором срок в виду несоблюдения Участником долевого строительства сроков приёмки, установленных пунктом 3.3 настоящего Договора. </w:t>
      </w:r>
    </w:p>
    <w:p w14:paraId="389BC331" w14:textId="77777777" w:rsidR="00AE40AF" w:rsidRPr="00303BDB" w:rsidRDefault="00145867">
      <w:pPr>
        <w:tabs>
          <w:tab w:val="left" w:pos="851"/>
        </w:tabs>
        <w:ind w:firstLine="709"/>
        <w:jc w:val="both"/>
        <w:rPr>
          <w:sz w:val="22"/>
          <w:szCs w:val="22"/>
        </w:rPr>
      </w:pPr>
      <w:r w:rsidRPr="00303BDB">
        <w:rPr>
          <w:sz w:val="22"/>
          <w:szCs w:val="22"/>
        </w:rPr>
        <w:t>Застройщик не несёт установленной Законом ответственности за нарушение срока передачи Объекта Участнику долевого строительства, если Акт приёма-передачи не был подписан в установленный настоящим Договором срок ввиду невнесения Участником долевого строительства к установленному сроку передачи Объекта полной суммы цены договора.</w:t>
      </w:r>
    </w:p>
    <w:p w14:paraId="4A9BFA54" w14:textId="77777777" w:rsidR="00AE40AF" w:rsidRPr="00303BDB" w:rsidRDefault="00145867">
      <w:pPr>
        <w:tabs>
          <w:tab w:val="left" w:pos="851"/>
        </w:tabs>
        <w:ind w:firstLine="709"/>
        <w:jc w:val="both"/>
        <w:rPr>
          <w:sz w:val="22"/>
          <w:szCs w:val="22"/>
        </w:rPr>
      </w:pPr>
      <w:r w:rsidRPr="00303BDB">
        <w:rPr>
          <w:sz w:val="22"/>
          <w:szCs w:val="22"/>
        </w:rPr>
        <w:t>6.5.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 и др.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14:paraId="5CDF45F3" w14:textId="77777777" w:rsidR="00AE40AF" w:rsidRPr="00303BDB" w:rsidRDefault="00145867">
      <w:pPr>
        <w:pStyle w:val="ConsPlusNormal"/>
        <w:ind w:firstLine="709"/>
        <w:jc w:val="both"/>
        <w:rPr>
          <w:rFonts w:ascii="Times New Roman" w:hAnsi="Times New Roman" w:cs="Times New Roman"/>
          <w:sz w:val="22"/>
          <w:szCs w:val="22"/>
        </w:rPr>
      </w:pPr>
      <w:r w:rsidRPr="00303BDB">
        <w:rPr>
          <w:rFonts w:ascii="Times New Roman" w:hAnsi="Times New Roman" w:cs="Times New Roman"/>
          <w:color w:val="000000"/>
          <w:sz w:val="22"/>
          <w:szCs w:val="22"/>
        </w:rPr>
        <w:t xml:space="preserve">6.6. </w:t>
      </w:r>
      <w:r w:rsidRPr="00303BDB">
        <w:rPr>
          <w:rFonts w:ascii="Times New Roman" w:hAnsi="Times New Roman" w:cs="Times New Roman"/>
          <w:sz w:val="22"/>
          <w:szCs w:val="22"/>
        </w:rPr>
        <w:t>В случае нарушения предусмотренного Договором срока передачи Участнику долевого строительства Объекта (п. 3.1 Договора) вследствие уклонения Участника долевого строительства от подписания Акта приёма-передачи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w:t>
      </w:r>
    </w:p>
    <w:p w14:paraId="7C8B6885" w14:textId="77777777" w:rsidR="00AE40AF" w:rsidRPr="00303BDB" w:rsidRDefault="00145867">
      <w:pPr>
        <w:shd w:val="clear" w:color="auto" w:fill="FFFFFF"/>
        <w:ind w:firstLine="567"/>
        <w:contextualSpacing/>
        <w:jc w:val="both"/>
        <w:rPr>
          <w:sz w:val="22"/>
          <w:szCs w:val="22"/>
        </w:rPr>
      </w:pPr>
      <w:r w:rsidRPr="00303BDB">
        <w:rPr>
          <w:sz w:val="22"/>
          <w:szCs w:val="22"/>
        </w:rPr>
        <w:t>6.7. За нарушение пункта 2.2.10 настоящего Договора Участник долевого строительства в бесспорном порядке уплачивает Застройщику штраф в размере 10 000 рублей.</w:t>
      </w:r>
    </w:p>
    <w:p w14:paraId="0B35B014" w14:textId="77777777" w:rsidR="00AE40AF" w:rsidRPr="00303BDB" w:rsidRDefault="00145867">
      <w:pPr>
        <w:shd w:val="clear" w:color="auto" w:fill="FFFFFF"/>
        <w:ind w:firstLine="567"/>
        <w:contextualSpacing/>
        <w:jc w:val="both"/>
        <w:rPr>
          <w:sz w:val="22"/>
          <w:szCs w:val="22"/>
        </w:rPr>
      </w:pPr>
      <w:r w:rsidRPr="00303BDB">
        <w:rPr>
          <w:sz w:val="22"/>
          <w:szCs w:val="22"/>
        </w:rPr>
        <w:t xml:space="preserve">6.8. За нарушение пункта 2.2.7. настоящего Договора Участник долевого строительства в бесспорном порядке уплачивает Застройщику штраф в размере 0,1 % от цены договора за каждый день просрочки выполнения обязательств.  </w:t>
      </w:r>
    </w:p>
    <w:p w14:paraId="25B0A930" w14:textId="77777777" w:rsidR="00AE40AF" w:rsidRPr="00303BDB" w:rsidRDefault="00145867">
      <w:pPr>
        <w:shd w:val="clear" w:color="auto" w:fill="FFFFFF"/>
        <w:ind w:firstLine="567"/>
        <w:contextualSpacing/>
        <w:jc w:val="both"/>
        <w:rPr>
          <w:sz w:val="22"/>
          <w:szCs w:val="22"/>
        </w:rPr>
      </w:pPr>
      <w:r w:rsidRPr="00303BDB">
        <w:rPr>
          <w:sz w:val="22"/>
          <w:szCs w:val="22"/>
        </w:rPr>
        <w:lastRenderedPageBreak/>
        <w:t>6.9.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303BDB">
        <w:rPr>
          <w:sz w:val="22"/>
          <w:szCs w:val="22"/>
        </w:rPr>
        <w:t>ется</w:t>
      </w:r>
      <w:proofErr w:type="spellEnd"/>
      <w:r w:rsidRPr="00303BDB">
        <w:rPr>
          <w:sz w:val="22"/>
          <w:szCs w:val="22"/>
        </w:rPr>
        <w:t>) указанные(</w:t>
      </w:r>
      <w:proofErr w:type="spellStart"/>
      <w:r w:rsidRPr="00303BDB">
        <w:rPr>
          <w:sz w:val="22"/>
          <w:szCs w:val="22"/>
        </w:rPr>
        <w:t>ое</w:t>
      </w:r>
      <w:proofErr w:type="spellEnd"/>
      <w:r w:rsidRPr="00303BDB">
        <w:rPr>
          <w:sz w:val="22"/>
          <w:szCs w:val="22"/>
        </w:rPr>
        <w:t>) государства(о), перечень которых установлен Распоряжением Правительства РФ от 05.3.2022 г. №430-р.</w:t>
      </w:r>
    </w:p>
    <w:p w14:paraId="05575994" w14:textId="77777777" w:rsidR="00AE40AF" w:rsidRPr="00303BDB" w:rsidRDefault="00AE40AF">
      <w:pPr>
        <w:shd w:val="clear" w:color="auto" w:fill="FFFFFF"/>
        <w:ind w:firstLine="567"/>
        <w:contextualSpacing/>
        <w:jc w:val="both"/>
        <w:rPr>
          <w:sz w:val="22"/>
          <w:szCs w:val="22"/>
        </w:rPr>
      </w:pPr>
    </w:p>
    <w:p w14:paraId="03142CA8" w14:textId="77777777" w:rsidR="00AE40AF" w:rsidRPr="00303BDB" w:rsidRDefault="00145867">
      <w:pPr>
        <w:pStyle w:val="15"/>
        <w:shd w:val="clear" w:color="auto" w:fill="auto"/>
        <w:spacing w:before="0" w:after="0" w:line="240" w:lineRule="auto"/>
        <w:jc w:val="center"/>
        <w:rPr>
          <w:i w:val="0"/>
          <w:color w:val="000000"/>
          <w:sz w:val="22"/>
          <w:szCs w:val="22"/>
        </w:rPr>
      </w:pPr>
      <w:bookmarkStart w:id="7" w:name="bookmark4"/>
      <w:r w:rsidRPr="00303BDB">
        <w:rPr>
          <w:i w:val="0"/>
          <w:color w:val="000000" w:themeColor="text1"/>
          <w:sz w:val="22"/>
          <w:szCs w:val="22"/>
        </w:rPr>
        <w:t xml:space="preserve">7. ДЕЙСТВИЕ, РЕГИСТРАЦИЯ И </w:t>
      </w:r>
      <w:bookmarkEnd w:id="7"/>
      <w:r w:rsidRPr="00303BDB">
        <w:rPr>
          <w:i w:val="0"/>
          <w:color w:val="000000" w:themeColor="text1"/>
          <w:sz w:val="22"/>
          <w:szCs w:val="22"/>
        </w:rPr>
        <w:t>ПОРЯДОК РАСТОРЖЕНИЯ ДОГОВОРА</w:t>
      </w:r>
    </w:p>
    <w:p w14:paraId="3801CAC0" w14:textId="77777777" w:rsidR="00AE40AF" w:rsidRPr="00303BDB" w:rsidRDefault="00145867">
      <w:pPr>
        <w:pStyle w:val="13"/>
        <w:shd w:val="clear" w:color="auto" w:fill="auto"/>
        <w:tabs>
          <w:tab w:val="left" w:pos="709"/>
        </w:tabs>
        <w:spacing w:before="0" w:after="0" w:line="240" w:lineRule="auto"/>
        <w:ind w:right="20"/>
        <w:rPr>
          <w:sz w:val="22"/>
          <w:szCs w:val="22"/>
        </w:rPr>
      </w:pPr>
      <w:r w:rsidRPr="00303BDB">
        <w:rPr>
          <w:color w:val="000000" w:themeColor="text1"/>
          <w:sz w:val="22"/>
          <w:szCs w:val="22"/>
        </w:rPr>
        <w:tab/>
        <w:t xml:space="preserve">7.1. </w:t>
      </w:r>
      <w:r w:rsidRPr="00303BDB">
        <w:rPr>
          <w:sz w:val="22"/>
          <w:szCs w:val="22"/>
        </w:rPr>
        <w:t>Настоящий договор считается заключённым с даты его государственной регистрации в органе, регистрирующем сделки с недвижимым имуществом,</w:t>
      </w:r>
      <w:r w:rsidRPr="00303BDB">
        <w:rPr>
          <w:color w:val="000000" w:themeColor="text1"/>
          <w:sz w:val="22"/>
          <w:szCs w:val="22"/>
        </w:rPr>
        <w:t xml:space="preserve"> и действует до полного и надлежащего исполнения Сторонами всех обязательств по Договору.</w:t>
      </w:r>
      <w:r w:rsidRPr="00303BDB">
        <w:rPr>
          <w:sz w:val="22"/>
          <w:szCs w:val="22"/>
        </w:rPr>
        <w:t xml:space="preserve"> </w:t>
      </w:r>
    </w:p>
    <w:p w14:paraId="37CBF78D" w14:textId="77777777" w:rsidR="00AE40AF" w:rsidRPr="00303BDB" w:rsidRDefault="00145867">
      <w:pPr>
        <w:pStyle w:val="13"/>
        <w:shd w:val="clear" w:color="auto" w:fill="auto"/>
        <w:tabs>
          <w:tab w:val="left" w:pos="709"/>
        </w:tabs>
        <w:spacing w:before="0" w:after="0" w:line="240" w:lineRule="auto"/>
        <w:ind w:right="20"/>
        <w:rPr>
          <w:color w:val="000000"/>
          <w:sz w:val="22"/>
          <w:szCs w:val="22"/>
        </w:rPr>
      </w:pPr>
      <w:r w:rsidRPr="00303BDB">
        <w:rPr>
          <w:color w:val="000000" w:themeColor="text1"/>
          <w:sz w:val="22"/>
          <w:szCs w:val="22"/>
        </w:rPr>
        <w:tab/>
        <w:t xml:space="preserve">7.2. </w:t>
      </w:r>
      <w:r w:rsidRPr="00303BDB">
        <w:rPr>
          <w:sz w:val="22"/>
          <w:szCs w:val="22"/>
        </w:rPr>
        <w:t>Застройщик вправе осуществить действия по регистрации настоящего Договора от имени Участника долевого строительства при условии выдачи Участником долевого строительства соответствующей доверенности представителю Застройщика.</w:t>
      </w:r>
    </w:p>
    <w:p w14:paraId="26E4B7DD" w14:textId="77777777" w:rsidR="00AE40AF" w:rsidRPr="00303BDB" w:rsidRDefault="00145867">
      <w:pPr>
        <w:pStyle w:val="13"/>
        <w:shd w:val="clear" w:color="auto" w:fill="auto"/>
        <w:tabs>
          <w:tab w:val="left" w:pos="709"/>
        </w:tabs>
        <w:spacing w:before="0" w:after="0" w:line="240" w:lineRule="auto"/>
        <w:ind w:right="20"/>
        <w:rPr>
          <w:sz w:val="22"/>
          <w:szCs w:val="22"/>
        </w:rPr>
      </w:pPr>
      <w:r w:rsidRPr="00303BDB">
        <w:rPr>
          <w:sz w:val="22"/>
          <w:szCs w:val="22"/>
        </w:rPr>
        <w:tab/>
        <w:t xml:space="preserve">7.3. Если Участник долевого строительства в течение 5 (пяти) рабочих дней с момента подписания Сторонами настоящего Договора  не представит Застройщику такую доверенность либо Участник долевого строительства 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 - настоящий Договор считается незаключённым и Застройщик вправе будет заключить (и зарегистрировать) аналогичный договор на Объект, указанный в п. 1.2 настоящего Договора, с любым третьим лицом. </w:t>
      </w:r>
    </w:p>
    <w:p w14:paraId="2F6E5262" w14:textId="77777777" w:rsidR="00AE40AF" w:rsidRPr="00303BDB" w:rsidRDefault="00145867">
      <w:pPr>
        <w:pStyle w:val="35"/>
        <w:tabs>
          <w:tab w:val="left" w:pos="709"/>
        </w:tabs>
        <w:ind w:firstLine="709"/>
        <w:rPr>
          <w:color w:val="000000"/>
          <w:sz w:val="22"/>
          <w:szCs w:val="22"/>
        </w:rPr>
      </w:pPr>
      <w:r w:rsidRPr="00303BDB">
        <w:rPr>
          <w:color w:val="000000" w:themeColor="text1"/>
          <w:sz w:val="22"/>
          <w:szCs w:val="22"/>
        </w:rPr>
        <w:t xml:space="preserve">7.4. Договор может быть расторгнут досрочно по взаимному согласию Сторон в период действия настоящего Договора. </w:t>
      </w:r>
    </w:p>
    <w:p w14:paraId="365B3CD0" w14:textId="77777777" w:rsidR="00AE40AF" w:rsidRPr="00303BDB" w:rsidRDefault="00145867">
      <w:pPr>
        <w:tabs>
          <w:tab w:val="left" w:pos="709"/>
        </w:tabs>
        <w:ind w:firstLine="709"/>
        <w:jc w:val="both"/>
        <w:rPr>
          <w:color w:val="000000"/>
          <w:sz w:val="22"/>
          <w:szCs w:val="22"/>
        </w:rPr>
      </w:pPr>
      <w:r w:rsidRPr="00303BDB">
        <w:rPr>
          <w:color w:val="000000" w:themeColor="text1"/>
          <w:sz w:val="22"/>
          <w:szCs w:val="22"/>
        </w:rPr>
        <w:t>7.5. Участник долевого строительства в одностороннем порядке вправе отказаться от исполнения Договора в случаях предусмотренных Законом № 214-ФЗ.</w:t>
      </w:r>
    </w:p>
    <w:p w14:paraId="6538CEC7" w14:textId="77777777" w:rsidR="00AE40AF" w:rsidRPr="00303BDB" w:rsidRDefault="00145867">
      <w:pPr>
        <w:ind w:firstLine="709"/>
        <w:jc w:val="both"/>
        <w:rPr>
          <w:color w:val="000000"/>
          <w:sz w:val="22"/>
          <w:szCs w:val="22"/>
        </w:rPr>
      </w:pPr>
      <w:r w:rsidRPr="00303BDB">
        <w:rPr>
          <w:color w:val="000000" w:themeColor="text1"/>
          <w:sz w:val="22"/>
          <w:szCs w:val="22"/>
        </w:rPr>
        <w:t xml:space="preserve">7.6. Застройщик в одностороннем порядке вправе отказаться от Договора в случаях предусмотренных Законом 214-ФЗ, а также в случае отказа уполномоченного банка от заключения договора счета эскроу с Участником долевого строительства , расторжения уполномоченным банком договора счета эскроу с Участником долевого строительства по основаниям, указанным в </w:t>
      </w:r>
      <w:hyperlink r:id="rId14" w:tooltip="consultantplus://offline/ref=AA0F6B47D7F11A80E4A51F68A863909790FF7B77040378C9BF0547912DD806759766F8A1D7E2391A4FC3AE883685D6786A6ECBE130AAE535x5f5J" w:history="1">
        <w:r w:rsidRPr="00303BDB">
          <w:rPr>
            <w:color w:val="000000" w:themeColor="text1"/>
            <w:sz w:val="22"/>
            <w:szCs w:val="22"/>
          </w:rPr>
          <w:t>пункте 5.2 статьи 7</w:t>
        </w:r>
      </w:hyperlink>
      <w:r w:rsidRPr="00303BDB">
        <w:rPr>
          <w:color w:val="000000" w:themeColor="text1"/>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4F61929E" w14:textId="77777777" w:rsidR="00AE40AF" w:rsidRPr="00303BDB" w:rsidRDefault="00145867">
      <w:pPr>
        <w:ind w:firstLine="709"/>
        <w:jc w:val="both"/>
        <w:rPr>
          <w:color w:val="000000"/>
          <w:sz w:val="22"/>
          <w:szCs w:val="22"/>
        </w:rPr>
      </w:pPr>
      <w:r w:rsidRPr="00303BDB">
        <w:rPr>
          <w:color w:val="000000" w:themeColor="text1"/>
          <w:sz w:val="22"/>
          <w:szCs w:val="22"/>
        </w:rPr>
        <w:t xml:space="preserve"> 7.7.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7.6. Договора, уведомление об одностороннем отказе от исполнения Договора направляется не ранее, чем через 30 (тридцать) дней после направления Участнику долевого строительства уведомления о необходимости погашения задолженности по уплате цены договора и последствиях неисполнения такого требования, и при наличии у Застройщика сведений о получении  Участником долевого строительства вышеуказанного уведомления, либо если оператором почтовой связи заказное письмо-уведомление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в Договоре почтовому адресу.   </w:t>
      </w:r>
    </w:p>
    <w:p w14:paraId="6D428792" w14:textId="77777777" w:rsidR="00AE40AF" w:rsidRPr="00303BDB" w:rsidRDefault="00145867">
      <w:pPr>
        <w:ind w:firstLine="709"/>
        <w:jc w:val="both"/>
        <w:rPr>
          <w:color w:val="000000" w:themeColor="text1"/>
          <w:sz w:val="22"/>
          <w:szCs w:val="22"/>
        </w:rPr>
      </w:pPr>
      <w:r w:rsidRPr="00303BDB">
        <w:rPr>
          <w:color w:val="000000" w:themeColor="text1"/>
          <w:sz w:val="22"/>
          <w:szCs w:val="22"/>
        </w:rPr>
        <w:t>7.8.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01EAB79A" w14:textId="77777777" w:rsidR="00F00321" w:rsidRPr="00303BDB" w:rsidRDefault="00F00321" w:rsidP="00F00321">
      <w:pPr>
        <w:ind w:firstLine="709"/>
        <w:jc w:val="both"/>
        <w:rPr>
          <w:color w:val="000000" w:themeColor="text1"/>
          <w:sz w:val="22"/>
          <w:szCs w:val="22"/>
        </w:rPr>
      </w:pPr>
      <w:r w:rsidRPr="00303BDB">
        <w:rPr>
          <w:color w:val="000000" w:themeColor="text1"/>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24923CF4" w14:textId="77777777" w:rsidR="00F00321" w:rsidRPr="00303BDB" w:rsidRDefault="00F00321" w:rsidP="00F00321">
      <w:pPr>
        <w:ind w:firstLine="709"/>
        <w:jc w:val="both"/>
        <w:rPr>
          <w:color w:val="000000" w:themeColor="text1"/>
          <w:sz w:val="22"/>
          <w:szCs w:val="22"/>
        </w:rPr>
      </w:pPr>
      <w:r w:rsidRPr="00303BDB">
        <w:rPr>
          <w:color w:val="000000" w:themeColor="text1"/>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2C57D384" w14:textId="77777777" w:rsidR="00AE40AF" w:rsidRPr="00303BDB" w:rsidRDefault="00145867">
      <w:pPr>
        <w:ind w:firstLine="709"/>
        <w:jc w:val="both"/>
        <w:rPr>
          <w:color w:val="000000"/>
          <w:sz w:val="22"/>
          <w:szCs w:val="22"/>
        </w:rPr>
      </w:pPr>
      <w:r w:rsidRPr="00303BDB">
        <w:rPr>
          <w:color w:val="000000" w:themeColor="text1"/>
          <w:sz w:val="22"/>
          <w:szCs w:val="22"/>
        </w:rPr>
        <w:lastRenderedPageBreak/>
        <w:t xml:space="preserve">7.9. Стороны соглашаются, что, если в соответствии с требованиями действующего законодательства Застройщик обязан зачислить денежные средства в депозит нотариусу, все расходы по оплате услуг нотариуса несет Участник долевого строительства. </w:t>
      </w:r>
    </w:p>
    <w:p w14:paraId="405A42F3" w14:textId="77777777" w:rsidR="00AE40AF" w:rsidRPr="00303BDB" w:rsidRDefault="00145867">
      <w:pPr>
        <w:pStyle w:val="ConsPlusNormal"/>
        <w:ind w:firstLine="540"/>
        <w:jc w:val="both"/>
        <w:rPr>
          <w:rFonts w:ascii="Times New Roman" w:hAnsi="Times New Roman" w:cs="Times New Roman"/>
          <w:sz w:val="22"/>
          <w:szCs w:val="22"/>
        </w:rPr>
      </w:pPr>
      <w:r w:rsidRPr="00303BDB">
        <w:rPr>
          <w:rFonts w:ascii="Times New Roman" w:hAnsi="Times New Roman" w:cs="Times New Roman"/>
          <w:sz w:val="22"/>
          <w:szCs w:val="22"/>
        </w:rPr>
        <w:t>7.10. При неурегулировании в процессе переговоров спорных вопросов они разрешаются в суде в порядке, установленном действующим законодательством Российской Федерации.</w:t>
      </w:r>
    </w:p>
    <w:p w14:paraId="61C72F81" w14:textId="77777777" w:rsidR="00AE40AF" w:rsidRPr="00303BDB" w:rsidRDefault="00AE40AF">
      <w:pPr>
        <w:jc w:val="both"/>
        <w:rPr>
          <w:color w:val="000000"/>
          <w:sz w:val="22"/>
          <w:szCs w:val="22"/>
        </w:rPr>
      </w:pPr>
    </w:p>
    <w:p w14:paraId="31764FCA" w14:textId="77777777" w:rsidR="00AE40AF" w:rsidRPr="00303BDB" w:rsidRDefault="00145867">
      <w:pPr>
        <w:pStyle w:val="15"/>
        <w:shd w:val="clear" w:color="auto" w:fill="auto"/>
        <w:tabs>
          <w:tab w:val="left" w:pos="4216"/>
        </w:tabs>
        <w:spacing w:before="0" w:after="0" w:line="240" w:lineRule="auto"/>
        <w:jc w:val="center"/>
        <w:rPr>
          <w:i w:val="0"/>
          <w:sz w:val="22"/>
          <w:szCs w:val="22"/>
        </w:rPr>
      </w:pPr>
      <w:bookmarkStart w:id="8" w:name="bookmark5"/>
      <w:r w:rsidRPr="00303BDB">
        <w:rPr>
          <w:i w:val="0"/>
          <w:sz w:val="22"/>
          <w:szCs w:val="22"/>
        </w:rPr>
        <w:t>8. ПРОЧИЕ ПОЛОЖЕНИЯ</w:t>
      </w:r>
      <w:bookmarkEnd w:id="8"/>
    </w:p>
    <w:p w14:paraId="22DFCFC0" w14:textId="77777777" w:rsidR="00AE40AF" w:rsidRPr="00303BDB" w:rsidRDefault="00145867">
      <w:pPr>
        <w:ind w:firstLine="709"/>
        <w:jc w:val="both"/>
        <w:rPr>
          <w:sz w:val="22"/>
          <w:szCs w:val="22"/>
        </w:rPr>
      </w:pPr>
      <w:r w:rsidRPr="00303BDB">
        <w:rPr>
          <w:sz w:val="22"/>
          <w:szCs w:val="22"/>
        </w:rPr>
        <w:t xml:space="preserve">8.1. Право собственности на Объект возникает у </w:t>
      </w:r>
      <w:r w:rsidRPr="00303BDB">
        <w:rPr>
          <w:rStyle w:val="af"/>
          <w:b w:val="0"/>
          <w:sz w:val="22"/>
          <w:szCs w:val="22"/>
        </w:rPr>
        <w:t>Участника долевого строительства</w:t>
      </w:r>
      <w:r w:rsidRPr="00303BDB">
        <w:rPr>
          <w:rStyle w:val="af"/>
          <w:sz w:val="22"/>
          <w:szCs w:val="22"/>
        </w:rPr>
        <w:t xml:space="preserve"> </w:t>
      </w:r>
      <w:r w:rsidRPr="00303BDB">
        <w:rPr>
          <w:sz w:val="22"/>
          <w:szCs w:val="22"/>
        </w:rPr>
        <w:t>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Объект.</w:t>
      </w:r>
    </w:p>
    <w:p w14:paraId="7F31CAA5" w14:textId="77777777" w:rsidR="00AE40AF" w:rsidRPr="00303BDB" w:rsidRDefault="00145867">
      <w:pPr>
        <w:pStyle w:val="aff7"/>
        <w:spacing w:after="0"/>
        <w:ind w:firstLine="709"/>
        <w:jc w:val="both"/>
        <w:rPr>
          <w:sz w:val="22"/>
          <w:szCs w:val="22"/>
        </w:rPr>
      </w:pPr>
      <w:r w:rsidRPr="00303BDB">
        <w:rPr>
          <w:sz w:val="22"/>
          <w:szCs w:val="22"/>
        </w:rPr>
        <w:t>8.2. Все дополнения и приложения к настоящему Договору действительны, в случае их составления в письменном виде и подписания обеими Сторонами.</w:t>
      </w:r>
    </w:p>
    <w:p w14:paraId="34380A3D" w14:textId="77777777" w:rsidR="00AE40AF" w:rsidRPr="00303BDB" w:rsidRDefault="00145867">
      <w:pPr>
        <w:ind w:firstLine="709"/>
        <w:jc w:val="both"/>
        <w:rPr>
          <w:sz w:val="22"/>
          <w:szCs w:val="22"/>
        </w:rPr>
      </w:pPr>
      <w:r w:rsidRPr="00303BDB">
        <w:rPr>
          <w:sz w:val="22"/>
          <w:szCs w:val="22"/>
        </w:rPr>
        <w:t xml:space="preserve">8.3. Во всем, не предусмотренном настоящим Договором, Стороны руководствуются законодательством РФ. </w:t>
      </w:r>
    </w:p>
    <w:p w14:paraId="64ED8805" w14:textId="77777777" w:rsidR="00AE40AF" w:rsidRPr="00303BDB" w:rsidRDefault="00145867">
      <w:pPr>
        <w:ind w:firstLine="709"/>
        <w:jc w:val="both"/>
        <w:rPr>
          <w:sz w:val="22"/>
          <w:szCs w:val="22"/>
        </w:rPr>
      </w:pPr>
      <w:r w:rsidRPr="00303BDB">
        <w:rPr>
          <w:sz w:val="22"/>
          <w:szCs w:val="22"/>
        </w:rPr>
        <w:t xml:space="preserve">8.4. Споры, возникающие при исполнении настоящего Договора, решаются Сторонами путем переговоров либо в судебном порядке. Срок для ответа на письменные претензии Участника долевого строительства устанавливается не позднее 30 (тридцати) дней с даты поступления Застройщику указанной претензии.  </w:t>
      </w:r>
    </w:p>
    <w:p w14:paraId="07881B0F" w14:textId="77777777" w:rsidR="00AE40AF" w:rsidRPr="00303BDB" w:rsidRDefault="00145867">
      <w:pPr>
        <w:pStyle w:val="16"/>
        <w:ind w:firstLine="709"/>
        <w:jc w:val="both"/>
        <w:rPr>
          <w:b w:val="0"/>
          <w:szCs w:val="22"/>
        </w:rPr>
      </w:pPr>
      <w:r w:rsidRPr="00303BDB">
        <w:rPr>
          <w:b w:val="0"/>
          <w:szCs w:val="22"/>
        </w:rPr>
        <w:t>8.5. В случае если Участник долевого строительства не известила застройщика об изменении своих реквизитов (фамилии, имени, отчества, паспортных данных, адреса, по который можно осуществлять отправку корреспонденции и уведомлений, предусмотренных настоящим Договором, банковских реквизитов и т.д.), то уведомление, отправленное по адресу, указанному в настоящем Договоре, считается отправленным надлежащим образом, а действия застройщика по исполнению Договора считаются совершенным надлежащим образом. С момента поступления информационных сообщений и/или уведомлений на указанный Участником долевого строительства адрес электронной почты, либо мобильный телефон, Участник долевого строительства считается извещенным надлежащим образом.</w:t>
      </w:r>
    </w:p>
    <w:p w14:paraId="4F5D2747" w14:textId="77777777" w:rsidR="00553E2F" w:rsidRPr="00303BDB" w:rsidRDefault="00145867" w:rsidP="00553E2F">
      <w:pPr>
        <w:pStyle w:val="docdata"/>
        <w:spacing w:before="0" w:beforeAutospacing="0" w:after="0" w:afterAutospacing="0"/>
        <w:ind w:firstLine="709"/>
        <w:jc w:val="both"/>
      </w:pPr>
      <w:bookmarkStart w:id="9" w:name="_Hlk81216545"/>
      <w:r w:rsidRPr="00303BDB">
        <w:rPr>
          <w:color w:val="000000"/>
          <w:sz w:val="22"/>
          <w:szCs w:val="22"/>
        </w:rPr>
        <w:t xml:space="preserve">8.6. </w:t>
      </w:r>
      <w:bookmarkEnd w:id="9"/>
      <w:r w:rsidR="00553E2F" w:rsidRPr="00303BDB">
        <w:rPr>
          <w:color w:val="000000"/>
          <w:sz w:val="22"/>
          <w:szCs w:val="22"/>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43B8B36C"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1FC80DE7"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14:paraId="58CA1E53"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5CFA33F6"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05A84E18"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24C8AD83"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-в организацию, с которой у Застройщика заключен или будет заключен договор на оказание рекламных и маркетинговых услуг;</w:t>
      </w:r>
    </w:p>
    <w:p w14:paraId="41B5364F" w14:textId="77777777" w:rsidR="00553E2F" w:rsidRPr="00303BDB" w:rsidRDefault="00553E2F" w:rsidP="00553E2F">
      <w:pPr>
        <w:pStyle w:val="af0"/>
        <w:spacing w:before="0" w:beforeAutospacing="0" w:after="0" w:afterAutospacing="0"/>
        <w:ind w:firstLine="709"/>
        <w:jc w:val="both"/>
      </w:pPr>
      <w:r w:rsidRPr="00303BDB">
        <w:rPr>
          <w:color w:val="000000"/>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5FF1459F" w14:textId="3CE67598" w:rsidR="00553E2F" w:rsidRPr="00303BDB" w:rsidRDefault="00553E2F" w:rsidP="00553E2F">
      <w:pPr>
        <w:pStyle w:val="af0"/>
        <w:spacing w:before="0" w:beforeAutospacing="0" w:after="0" w:afterAutospacing="0"/>
        <w:ind w:firstLine="709"/>
        <w:jc w:val="both"/>
        <w:rPr>
          <w:sz w:val="22"/>
          <w:szCs w:val="22"/>
        </w:rPr>
      </w:pPr>
      <w:r w:rsidRPr="00303BDB">
        <w:rPr>
          <w:color w:val="000000"/>
          <w:sz w:val="22"/>
          <w:szCs w:val="22"/>
        </w:rPr>
        <w:t>- в организацию, осуществляющую управление многоквартирным домом, в ресурсоснабжающие организации</w:t>
      </w:r>
      <w:r w:rsidR="00A34871" w:rsidRPr="00303BDB">
        <w:rPr>
          <w:color w:val="000000"/>
          <w:sz w:val="22"/>
          <w:szCs w:val="22"/>
        </w:rPr>
        <w:t xml:space="preserve"> </w:t>
      </w:r>
      <w:r w:rsidR="00A34871" w:rsidRPr="00303BDB">
        <w:rPr>
          <w:rStyle w:val="bx-font"/>
          <w:rFonts w:eastAsia="Arial"/>
          <w:sz w:val="22"/>
          <w:szCs w:val="22"/>
          <w:shd w:val="clear" w:color="auto" w:fill="FFFFFF"/>
        </w:rPr>
        <w:t>в целях оказания Участнику долевого строительства жилищно-коммунальных услуг.</w:t>
      </w:r>
    </w:p>
    <w:p w14:paraId="1A65DC8C" w14:textId="4608C532" w:rsidR="00AE40AF" w:rsidRPr="00303BDB" w:rsidRDefault="00145867" w:rsidP="00553E2F">
      <w:pPr>
        <w:ind w:firstLine="709"/>
        <w:jc w:val="both"/>
        <w:rPr>
          <w:color w:val="000000"/>
          <w:sz w:val="22"/>
          <w:szCs w:val="22"/>
        </w:rPr>
      </w:pPr>
      <w:r w:rsidRPr="00303BDB">
        <w:rPr>
          <w:sz w:val="22"/>
          <w:szCs w:val="22"/>
        </w:rPr>
        <w:t>8.7. 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Здания</w:t>
      </w:r>
      <w:r w:rsidRPr="00303BDB">
        <w:rPr>
          <w:color w:val="000000" w:themeColor="text1"/>
          <w:sz w:val="22"/>
          <w:szCs w:val="22"/>
        </w:rPr>
        <w:t xml:space="preserve">.   </w:t>
      </w:r>
    </w:p>
    <w:p w14:paraId="50CAA8DF" w14:textId="77777777" w:rsidR="00AE40AF" w:rsidRPr="00303BDB" w:rsidRDefault="00145867">
      <w:pPr>
        <w:tabs>
          <w:tab w:val="left" w:pos="709"/>
          <w:tab w:val="left" w:pos="1276"/>
        </w:tabs>
        <w:ind w:firstLine="567"/>
        <w:jc w:val="both"/>
        <w:rPr>
          <w:bCs/>
          <w:sz w:val="22"/>
          <w:szCs w:val="22"/>
        </w:rPr>
      </w:pPr>
      <w:r w:rsidRPr="00303BDB">
        <w:rPr>
          <w:color w:val="FF0000"/>
          <w:sz w:val="22"/>
          <w:szCs w:val="22"/>
        </w:rPr>
        <w:t xml:space="preserve">  </w:t>
      </w:r>
      <w:r w:rsidRPr="00303BDB">
        <w:rPr>
          <w:color w:val="000000" w:themeColor="text1"/>
          <w:sz w:val="22"/>
          <w:szCs w:val="22"/>
        </w:rPr>
        <w:t xml:space="preserve">8.8. </w:t>
      </w:r>
      <w:r w:rsidRPr="00303BDB">
        <w:rPr>
          <w:sz w:val="22"/>
          <w:szCs w:val="22"/>
        </w:rPr>
        <w:t xml:space="preserve">Стороны договорились, что подписание настоящего договора является безотзывным и безусловным согласием Участника долевого строительства 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w:t>
      </w:r>
      <w:r w:rsidRPr="00303BDB">
        <w:rPr>
          <w:sz w:val="22"/>
          <w:szCs w:val="22"/>
        </w:rPr>
        <w:lastRenderedPageBreak/>
        <w:t>последующей эксплуатации Объекта долевого строительства и необходимых объектов инженерно-технического обеспечения</w:t>
      </w:r>
      <w:r w:rsidRPr="00303BDB">
        <w:rPr>
          <w:bCs/>
          <w:sz w:val="22"/>
          <w:szCs w:val="22"/>
        </w:rPr>
        <w:t xml:space="preserve">.   </w:t>
      </w:r>
    </w:p>
    <w:p w14:paraId="09BD4DD4" w14:textId="77777777" w:rsidR="00AE40AF" w:rsidRPr="00303BDB" w:rsidRDefault="00145867">
      <w:pPr>
        <w:ind w:right="-42" w:firstLine="567"/>
        <w:jc w:val="both"/>
        <w:rPr>
          <w:sz w:val="22"/>
          <w:szCs w:val="22"/>
        </w:rPr>
      </w:pPr>
      <w:r w:rsidRPr="00303BDB">
        <w:rPr>
          <w:sz w:val="22"/>
          <w:szCs w:val="22"/>
        </w:rPr>
        <w:t>8.9. Участник долевого строительства дает свое согласие Застройщику 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Гостиничного комплекса и входящего в его состав Здания в эксплуатацию.</w:t>
      </w:r>
    </w:p>
    <w:p w14:paraId="3E5F7730" w14:textId="77777777" w:rsidR="00AE40AF" w:rsidRPr="00303BDB" w:rsidRDefault="00145867">
      <w:pPr>
        <w:ind w:firstLine="540"/>
        <w:jc w:val="both"/>
        <w:rPr>
          <w:rFonts w:eastAsia="Calibri"/>
          <w:sz w:val="22"/>
          <w:szCs w:val="22"/>
        </w:rPr>
      </w:pPr>
      <w:r w:rsidRPr="00303BDB">
        <w:rPr>
          <w:sz w:val="22"/>
          <w:szCs w:val="22"/>
        </w:rPr>
        <w:t xml:space="preserve">8.10.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Pr="00303BDB">
        <w:rPr>
          <w:rFonts w:eastAsia="Calibri"/>
          <w:sz w:val="22"/>
          <w:szCs w:val="22"/>
        </w:rPr>
        <w:t xml:space="preserve">в границах земельного участка, сетей инженерно-технического обеспечения, необходимых для подключения (технологического присоединения) Здания, входящего в состав объекта строительства «Гостиничный комплекс» к таким сетям, если их строительство (реконструкция) предусмотрено соответствующей проектной документацией. </w:t>
      </w:r>
    </w:p>
    <w:p w14:paraId="6F6C369D" w14:textId="77777777" w:rsidR="00AE40AF" w:rsidRPr="00303BDB" w:rsidRDefault="00145867">
      <w:pPr>
        <w:ind w:firstLine="540"/>
        <w:jc w:val="both"/>
        <w:rPr>
          <w:rFonts w:eastAsia="Calibri"/>
          <w:sz w:val="22"/>
          <w:szCs w:val="22"/>
        </w:rPr>
      </w:pPr>
      <w:r w:rsidRPr="00303BDB">
        <w:rPr>
          <w:rFonts w:eastAsia="Calibri"/>
          <w:sz w:val="22"/>
          <w:szCs w:val="22"/>
        </w:rPr>
        <w:t xml:space="preserve">8.11. </w:t>
      </w:r>
      <w:r w:rsidRPr="00303BDB">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25781E7F" w14:textId="77777777" w:rsidR="00AE40AF" w:rsidRPr="00303BDB" w:rsidRDefault="00145867">
      <w:pPr>
        <w:pStyle w:val="13"/>
        <w:shd w:val="clear" w:color="auto" w:fill="auto"/>
        <w:tabs>
          <w:tab w:val="left" w:pos="709"/>
        </w:tabs>
        <w:spacing w:before="0" w:after="0" w:line="240" w:lineRule="auto"/>
        <w:ind w:right="20"/>
        <w:rPr>
          <w:sz w:val="22"/>
          <w:szCs w:val="22"/>
        </w:rPr>
      </w:pPr>
      <w:r w:rsidRPr="00303BDB">
        <w:rPr>
          <w:sz w:val="22"/>
          <w:szCs w:val="22"/>
        </w:rPr>
        <w:tab/>
        <w:t>8.12. На момент подписания Договора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Объект.</w:t>
      </w:r>
    </w:p>
    <w:p w14:paraId="0C36B28D" w14:textId="77777777" w:rsidR="00AE40AF" w:rsidRPr="00303BDB" w:rsidRDefault="00145867">
      <w:pPr>
        <w:pStyle w:val="13"/>
        <w:shd w:val="clear" w:color="auto" w:fill="auto"/>
        <w:tabs>
          <w:tab w:val="left" w:pos="709"/>
          <w:tab w:val="left" w:pos="851"/>
        </w:tabs>
        <w:spacing w:before="0" w:after="0" w:line="240" w:lineRule="auto"/>
        <w:ind w:right="20"/>
        <w:rPr>
          <w:sz w:val="22"/>
          <w:szCs w:val="22"/>
        </w:rPr>
      </w:pPr>
      <w:r w:rsidRPr="00303BDB">
        <w:rPr>
          <w:sz w:val="22"/>
          <w:szCs w:val="22"/>
        </w:rPr>
        <w:tab/>
        <w:t>8.13. Стороны сделки не возражают против подачи заявления о государственной регистрации настоящего договора в электронной форме. Государственная регистрация ДДУ удостоверяется специальной регистрационной надписью в электронной форме.</w:t>
      </w:r>
    </w:p>
    <w:p w14:paraId="296C787B" w14:textId="77777777" w:rsidR="00AE40AF" w:rsidRPr="00303BDB" w:rsidRDefault="00145867">
      <w:pPr>
        <w:pStyle w:val="13"/>
        <w:shd w:val="clear" w:color="auto" w:fill="auto"/>
        <w:tabs>
          <w:tab w:val="left" w:pos="709"/>
          <w:tab w:val="left" w:pos="851"/>
        </w:tabs>
        <w:spacing w:before="0" w:after="0" w:line="240" w:lineRule="auto"/>
        <w:ind w:right="20"/>
        <w:rPr>
          <w:sz w:val="22"/>
          <w:szCs w:val="22"/>
        </w:rPr>
      </w:pPr>
      <w:r w:rsidRPr="00303BDB">
        <w:rPr>
          <w:sz w:val="22"/>
          <w:szCs w:val="22"/>
        </w:rPr>
        <w:tab/>
        <w:t>Настоящий договор составлен в двух подлинных экземплярах, имеющих одинаковую юридическую силу, один для Застройщика, один для Участника долевого строительства.</w:t>
      </w:r>
    </w:p>
    <w:p w14:paraId="4156D56F" w14:textId="77777777" w:rsidR="00AE40AF" w:rsidRPr="00303BDB" w:rsidRDefault="00145867">
      <w:pPr>
        <w:pStyle w:val="13"/>
        <w:shd w:val="clear" w:color="auto" w:fill="auto"/>
        <w:tabs>
          <w:tab w:val="left" w:pos="709"/>
          <w:tab w:val="left" w:pos="851"/>
        </w:tabs>
        <w:spacing w:before="0" w:after="0" w:line="240" w:lineRule="auto"/>
        <w:ind w:right="20"/>
        <w:rPr>
          <w:sz w:val="22"/>
          <w:szCs w:val="22"/>
        </w:rPr>
      </w:pPr>
      <w:r w:rsidRPr="00303BDB">
        <w:rPr>
          <w:sz w:val="22"/>
          <w:szCs w:val="22"/>
        </w:rPr>
        <w:tab/>
        <w:t>8.14. Все приложения, упомянутые в тексте Договора, составляют его неотъемлемую часть.</w:t>
      </w:r>
    </w:p>
    <w:p w14:paraId="3B46D97E" w14:textId="77777777" w:rsidR="00AE40AF" w:rsidRPr="00303BDB" w:rsidRDefault="00145867">
      <w:pPr>
        <w:pStyle w:val="13"/>
        <w:shd w:val="clear" w:color="auto" w:fill="auto"/>
        <w:tabs>
          <w:tab w:val="left" w:pos="709"/>
          <w:tab w:val="left" w:pos="851"/>
        </w:tabs>
        <w:spacing w:before="0" w:after="0" w:line="240" w:lineRule="auto"/>
        <w:ind w:right="20"/>
        <w:rPr>
          <w:sz w:val="22"/>
          <w:szCs w:val="22"/>
        </w:rPr>
      </w:pPr>
      <w:r w:rsidRPr="00303BDB">
        <w:rPr>
          <w:sz w:val="22"/>
          <w:szCs w:val="22"/>
        </w:rPr>
        <w:t xml:space="preserve">Приложение № 1. Схема расположения Объекта. </w:t>
      </w:r>
    </w:p>
    <w:p w14:paraId="28128C45" w14:textId="77777777" w:rsidR="00AE40AF" w:rsidRPr="00303BDB" w:rsidRDefault="00145867">
      <w:pPr>
        <w:pStyle w:val="13"/>
        <w:shd w:val="clear" w:color="auto" w:fill="auto"/>
        <w:tabs>
          <w:tab w:val="left" w:pos="851"/>
        </w:tabs>
        <w:spacing w:before="0" w:after="0" w:line="240" w:lineRule="auto"/>
        <w:ind w:right="20"/>
        <w:rPr>
          <w:sz w:val="22"/>
          <w:szCs w:val="22"/>
        </w:rPr>
      </w:pPr>
      <w:r w:rsidRPr="00303BDB">
        <w:rPr>
          <w:sz w:val="22"/>
          <w:szCs w:val="22"/>
        </w:rPr>
        <w:t>Приложение № 2. Спецификация Объекта.</w:t>
      </w:r>
    </w:p>
    <w:p w14:paraId="6A9BF035" w14:textId="77777777" w:rsidR="00AE40AF" w:rsidRPr="00303BDB" w:rsidRDefault="00AE40AF">
      <w:pPr>
        <w:pStyle w:val="15"/>
        <w:shd w:val="clear" w:color="auto" w:fill="auto"/>
        <w:spacing w:before="0" w:after="0" w:line="240" w:lineRule="auto"/>
        <w:rPr>
          <w:caps/>
          <w:sz w:val="22"/>
          <w:szCs w:val="22"/>
        </w:rPr>
      </w:pPr>
    </w:p>
    <w:p w14:paraId="7B5B037B" w14:textId="77777777" w:rsidR="00AE40AF" w:rsidRPr="00303BDB" w:rsidRDefault="00145867">
      <w:pPr>
        <w:pStyle w:val="15"/>
        <w:shd w:val="clear" w:color="auto" w:fill="auto"/>
        <w:spacing w:before="0" w:after="0" w:line="240" w:lineRule="auto"/>
        <w:jc w:val="center"/>
        <w:rPr>
          <w:i w:val="0"/>
          <w:caps/>
          <w:sz w:val="22"/>
          <w:szCs w:val="22"/>
        </w:rPr>
      </w:pPr>
      <w:r w:rsidRPr="00303BDB">
        <w:rPr>
          <w:i w:val="0"/>
          <w:caps/>
          <w:sz w:val="22"/>
          <w:szCs w:val="22"/>
        </w:rPr>
        <w:t>9. Адреса, реквизиты и ПОДПИСИ сторон:</w:t>
      </w:r>
    </w:p>
    <w:p w14:paraId="6DA18AE7" w14:textId="77777777" w:rsidR="00AE40AF" w:rsidRPr="00303BDB" w:rsidRDefault="00145867">
      <w:pPr>
        <w:pStyle w:val="ConsPlusNormal"/>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 xml:space="preserve">Застройщик: </w:t>
      </w:r>
    </w:p>
    <w:p w14:paraId="695ABE9F" w14:textId="052ACDB0" w:rsidR="00AE40AF" w:rsidRPr="00303BDB" w:rsidRDefault="00145867" w:rsidP="005D4993">
      <w:pPr>
        <w:jc w:val="both"/>
        <w:rPr>
          <w:bCs/>
          <w:sz w:val="22"/>
          <w:szCs w:val="22"/>
        </w:rPr>
      </w:pPr>
      <w:r w:rsidRPr="00303BDB">
        <w:rPr>
          <w:b/>
          <w:sz w:val="22"/>
          <w:szCs w:val="22"/>
        </w:rPr>
        <w:t>Общество с ограниченной ответственностью</w:t>
      </w:r>
      <w:r w:rsidRPr="00303BDB">
        <w:rPr>
          <w:rStyle w:val="af"/>
          <w:b w:val="0"/>
          <w:sz w:val="22"/>
          <w:szCs w:val="22"/>
        </w:rPr>
        <w:t xml:space="preserve"> «</w:t>
      </w:r>
      <w:r w:rsidRPr="00303BDB">
        <w:rPr>
          <w:rStyle w:val="af"/>
          <w:sz w:val="22"/>
          <w:szCs w:val="22"/>
        </w:rPr>
        <w:t xml:space="preserve">Специализированный застройщик Зеленая горка», </w:t>
      </w:r>
      <w:r w:rsidRPr="00303BDB">
        <w:rPr>
          <w:sz w:val="22"/>
          <w:szCs w:val="22"/>
        </w:rPr>
        <w:t xml:space="preserve">ИНН 2317024364, КПП 231701001, ОГРН 1022302719713, адрес: </w:t>
      </w:r>
      <w:r w:rsidR="0077164D" w:rsidRPr="00303BDB">
        <w:rPr>
          <w:bCs/>
          <w:sz w:val="22"/>
          <w:szCs w:val="22"/>
        </w:rPr>
        <w:t xml:space="preserve">адрес: 350063, Россия, Краснодарский край, </w:t>
      </w:r>
      <w:proofErr w:type="spellStart"/>
      <w:r w:rsidR="0077164D" w:rsidRPr="00303BDB">
        <w:rPr>
          <w:bCs/>
          <w:sz w:val="22"/>
          <w:szCs w:val="22"/>
        </w:rPr>
        <w:t>г.о</w:t>
      </w:r>
      <w:proofErr w:type="spellEnd"/>
      <w:r w:rsidR="0077164D" w:rsidRPr="00303BDB">
        <w:rPr>
          <w:bCs/>
          <w:sz w:val="22"/>
          <w:szCs w:val="22"/>
        </w:rPr>
        <w:t>. г. Краснодар, ул. Комсомольская, д. 15, офис 225,</w:t>
      </w:r>
      <w:r w:rsidRPr="00303BDB">
        <w:rPr>
          <w:sz w:val="22"/>
          <w:szCs w:val="22"/>
        </w:rPr>
        <w:t xml:space="preserve">, </w:t>
      </w:r>
      <w:r w:rsidRPr="00303BDB">
        <w:rPr>
          <w:b/>
          <w:bCs/>
          <w:sz w:val="22"/>
          <w:szCs w:val="22"/>
        </w:rPr>
        <w:t>Банк</w:t>
      </w:r>
      <w:r w:rsidRPr="00303BDB">
        <w:rPr>
          <w:bCs/>
          <w:sz w:val="22"/>
          <w:szCs w:val="22"/>
        </w:rPr>
        <w:t xml:space="preserve"> Филиал «Центральный»  Банка ВТБ (ПАО) в </w:t>
      </w:r>
      <w:proofErr w:type="spellStart"/>
      <w:r w:rsidRPr="00303BDB">
        <w:rPr>
          <w:bCs/>
          <w:sz w:val="22"/>
          <w:szCs w:val="22"/>
        </w:rPr>
        <w:t>г.Москве</w:t>
      </w:r>
      <w:proofErr w:type="spellEnd"/>
      <w:r w:rsidRPr="00303BDB">
        <w:rPr>
          <w:bCs/>
          <w:sz w:val="22"/>
          <w:szCs w:val="22"/>
        </w:rPr>
        <w:t xml:space="preserve"> </w:t>
      </w:r>
      <w:r w:rsidRPr="00303BDB">
        <w:rPr>
          <w:b/>
          <w:bCs/>
          <w:sz w:val="22"/>
          <w:szCs w:val="22"/>
        </w:rPr>
        <w:t xml:space="preserve">Расчётный счет </w:t>
      </w:r>
      <w:r w:rsidRPr="00303BDB">
        <w:rPr>
          <w:bCs/>
          <w:sz w:val="22"/>
          <w:szCs w:val="22"/>
        </w:rPr>
        <w:t xml:space="preserve">40702810103550006910 </w:t>
      </w:r>
      <w:r w:rsidRPr="00303BDB">
        <w:rPr>
          <w:b/>
          <w:sz w:val="22"/>
          <w:szCs w:val="22"/>
        </w:rPr>
        <w:t xml:space="preserve">Корреспондентский </w:t>
      </w:r>
      <w:r w:rsidRPr="00303BDB">
        <w:rPr>
          <w:b/>
          <w:bCs/>
          <w:sz w:val="22"/>
          <w:szCs w:val="22"/>
        </w:rPr>
        <w:t xml:space="preserve">счет </w:t>
      </w:r>
      <w:r w:rsidRPr="00303BDB">
        <w:rPr>
          <w:bCs/>
          <w:sz w:val="22"/>
          <w:szCs w:val="22"/>
        </w:rPr>
        <w:t xml:space="preserve">30101810145250000411 </w:t>
      </w:r>
      <w:r w:rsidRPr="00303BDB">
        <w:rPr>
          <w:b/>
          <w:bCs/>
          <w:sz w:val="22"/>
          <w:szCs w:val="22"/>
        </w:rPr>
        <w:t xml:space="preserve">БИК банка </w:t>
      </w:r>
      <w:r w:rsidRPr="00303BDB">
        <w:rPr>
          <w:bCs/>
          <w:sz w:val="22"/>
          <w:szCs w:val="22"/>
        </w:rPr>
        <w:t>044525411</w:t>
      </w:r>
    </w:p>
    <w:p w14:paraId="594FB998" w14:textId="77777777" w:rsidR="00AE40AF" w:rsidRPr="00303BDB" w:rsidRDefault="00AE40AF">
      <w:pPr>
        <w:pStyle w:val="Standard"/>
        <w:ind w:firstLine="708"/>
        <w:jc w:val="both"/>
        <w:rPr>
          <w:rFonts w:cs="Times New Roman"/>
          <w:sz w:val="22"/>
          <w:szCs w:val="22"/>
        </w:rPr>
      </w:pPr>
    </w:p>
    <w:p w14:paraId="1C44B88A" w14:textId="77777777" w:rsidR="00472660" w:rsidRPr="00303BDB" w:rsidRDefault="00472660" w:rsidP="00472660">
      <w:pPr>
        <w:pStyle w:val="ConsPlusNormal"/>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 xml:space="preserve">в лице УО </w:t>
      </w:r>
      <w:r w:rsidRPr="00303BDB">
        <w:rPr>
          <w:rFonts w:ascii="Times New Roman" w:hAnsi="Times New Roman" w:cs="Times New Roman"/>
          <w:b/>
          <w:bCs/>
          <w:color w:val="000000"/>
          <w:sz w:val="22"/>
          <w:szCs w:val="22"/>
        </w:rPr>
        <w:t>«Смарт Девелопмент»</w:t>
      </w:r>
    </w:p>
    <w:p w14:paraId="1368351E" w14:textId="77777777" w:rsidR="00472660" w:rsidRPr="00303BDB" w:rsidRDefault="00472660" w:rsidP="00472660">
      <w:pPr>
        <w:pStyle w:val="ConsPlusNormal"/>
        <w:ind w:firstLine="0"/>
        <w:outlineLvl w:val="0"/>
        <w:rPr>
          <w:rFonts w:ascii="Times New Roman" w:hAnsi="Times New Roman" w:cs="Times New Roman"/>
          <w:b/>
          <w:bCs/>
          <w:color w:val="000000"/>
          <w:sz w:val="22"/>
          <w:szCs w:val="22"/>
        </w:rPr>
      </w:pPr>
      <w:r w:rsidRPr="00303BDB">
        <w:rPr>
          <w:rFonts w:ascii="Times New Roman" w:hAnsi="Times New Roman" w:cs="Times New Roman"/>
          <w:b/>
          <w:color w:val="000000"/>
          <w:sz w:val="22"/>
          <w:szCs w:val="22"/>
        </w:rPr>
        <w:t>_______________________________________________________________</w:t>
      </w:r>
      <w:r w:rsidRPr="00303BDB">
        <w:rPr>
          <w:rFonts w:ascii="Times New Roman" w:eastAsia="Times New Roman" w:hAnsi="Times New Roman" w:cs="Times New Roman"/>
          <w:b/>
          <w:bCs/>
          <w:color w:val="000000"/>
          <w:sz w:val="23"/>
          <w:szCs w:val="23"/>
          <w:lang w:eastAsia="ru-RU"/>
        </w:rPr>
        <w:t xml:space="preserve"> </w:t>
      </w:r>
      <w:r w:rsidRPr="00303BDB">
        <w:rPr>
          <w:rFonts w:ascii="Times New Roman" w:hAnsi="Times New Roman" w:cs="Times New Roman"/>
          <w:b/>
          <w:bCs/>
          <w:color w:val="000000"/>
          <w:sz w:val="22"/>
          <w:szCs w:val="22"/>
        </w:rPr>
        <w:t>Черненко М.А.</w:t>
      </w:r>
    </w:p>
    <w:p w14:paraId="5BC41F2F" w14:textId="77777777" w:rsidR="00472660" w:rsidRPr="00303BDB" w:rsidRDefault="00472660" w:rsidP="00472660">
      <w:pPr>
        <w:pStyle w:val="ConsPlusNormal"/>
        <w:ind w:firstLine="0"/>
        <w:outlineLvl w:val="0"/>
        <w:rPr>
          <w:rFonts w:ascii="Times New Roman" w:hAnsi="Times New Roman" w:cs="Times New Roman"/>
          <w:b/>
          <w:bCs/>
          <w:color w:val="000000"/>
          <w:sz w:val="22"/>
          <w:szCs w:val="22"/>
        </w:rPr>
      </w:pPr>
    </w:p>
    <w:p w14:paraId="60AB3B17" w14:textId="77777777" w:rsidR="00AE40AF" w:rsidRPr="00303BDB" w:rsidRDefault="00145867">
      <w:pPr>
        <w:pStyle w:val="ConsPlusNormal"/>
        <w:pBdr>
          <w:bottom w:val="single" w:sz="12" w:space="1" w:color="auto"/>
        </w:pBdr>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Участник долевого строительства:</w:t>
      </w:r>
    </w:p>
    <w:p w14:paraId="2406BEA5" w14:textId="77777777" w:rsidR="00AE40AF" w:rsidRPr="00303BDB"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31CC78E3" w14:textId="77777777" w:rsidR="00AE40AF" w:rsidRPr="00303BDB"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0C46781B" w14:textId="77777777" w:rsidR="00AE40AF" w:rsidRPr="00303BDB" w:rsidRDefault="00AE40AF">
      <w:pPr>
        <w:pStyle w:val="15"/>
        <w:shd w:val="clear" w:color="auto" w:fill="auto"/>
        <w:spacing w:before="0" w:after="0" w:line="240" w:lineRule="auto"/>
        <w:jc w:val="center"/>
        <w:rPr>
          <w:i w:val="0"/>
          <w:caps/>
          <w:sz w:val="22"/>
          <w:szCs w:val="22"/>
        </w:rPr>
      </w:pPr>
    </w:p>
    <w:p w14:paraId="067A5CE8" w14:textId="77777777" w:rsidR="00AE40AF" w:rsidRPr="00303BDB" w:rsidRDefault="00AE40AF">
      <w:pPr>
        <w:pStyle w:val="15"/>
        <w:shd w:val="clear" w:color="auto" w:fill="auto"/>
        <w:spacing w:before="0" w:after="0" w:line="240" w:lineRule="auto"/>
        <w:jc w:val="center"/>
        <w:rPr>
          <w:i w:val="0"/>
          <w:caps/>
          <w:sz w:val="22"/>
          <w:szCs w:val="22"/>
        </w:rPr>
      </w:pPr>
    </w:p>
    <w:p w14:paraId="1130E819" w14:textId="77777777" w:rsidR="00472660" w:rsidRPr="00303BDB" w:rsidRDefault="00472660">
      <w:pPr>
        <w:rPr>
          <w:b/>
          <w:sz w:val="22"/>
          <w:szCs w:val="22"/>
        </w:rPr>
      </w:pPr>
      <w:r w:rsidRPr="00303BDB">
        <w:rPr>
          <w:b/>
          <w:sz w:val="22"/>
          <w:szCs w:val="22"/>
        </w:rPr>
        <w:br w:type="page"/>
      </w:r>
    </w:p>
    <w:p w14:paraId="671BDAE3" w14:textId="0E5FEDC2" w:rsidR="00AE40AF" w:rsidRPr="00303BDB" w:rsidRDefault="00145867">
      <w:pPr>
        <w:jc w:val="right"/>
        <w:rPr>
          <w:b/>
          <w:sz w:val="22"/>
          <w:szCs w:val="22"/>
        </w:rPr>
      </w:pPr>
      <w:r w:rsidRPr="00303BDB">
        <w:rPr>
          <w:b/>
          <w:sz w:val="22"/>
          <w:szCs w:val="22"/>
        </w:rPr>
        <w:lastRenderedPageBreak/>
        <w:t xml:space="preserve">Приложение № 1 </w:t>
      </w:r>
    </w:p>
    <w:p w14:paraId="32A912A1" w14:textId="77777777" w:rsidR="00AE40AF" w:rsidRPr="00303BDB" w:rsidRDefault="00145867">
      <w:pPr>
        <w:jc w:val="right"/>
        <w:rPr>
          <w:b/>
          <w:sz w:val="22"/>
          <w:szCs w:val="22"/>
        </w:rPr>
      </w:pPr>
      <w:r w:rsidRPr="00303BDB">
        <w:rPr>
          <w:b/>
          <w:sz w:val="22"/>
          <w:szCs w:val="22"/>
        </w:rPr>
        <w:t xml:space="preserve">к договору участия в долевом строительстве </w:t>
      </w:r>
    </w:p>
    <w:p w14:paraId="1B3C6E00" w14:textId="582999A3" w:rsidR="00AE40AF" w:rsidRPr="00303BDB" w:rsidRDefault="00145867">
      <w:pPr>
        <w:jc w:val="right"/>
        <w:rPr>
          <w:b/>
          <w:sz w:val="22"/>
          <w:szCs w:val="22"/>
        </w:rPr>
      </w:pPr>
      <w:r w:rsidRPr="00303BDB">
        <w:rPr>
          <w:b/>
          <w:sz w:val="22"/>
          <w:szCs w:val="22"/>
        </w:rPr>
        <w:t xml:space="preserve">№ </w:t>
      </w:r>
      <w:r w:rsidRPr="00303BDB">
        <w:rPr>
          <w:rStyle w:val="220"/>
          <w:b/>
          <w:color w:val="000000" w:themeColor="text1"/>
          <w:sz w:val="22"/>
          <w:szCs w:val="22"/>
        </w:rPr>
        <w:t>НЕСКУЧНЫЙ САД-1К-</w:t>
      </w:r>
      <w:r w:rsidR="00A956FF" w:rsidRPr="00303BDB">
        <w:rPr>
          <w:rStyle w:val="220"/>
          <w:b/>
          <w:color w:val="000000" w:themeColor="text1"/>
          <w:sz w:val="22"/>
          <w:szCs w:val="22"/>
        </w:rPr>
        <w:t>____</w:t>
      </w:r>
    </w:p>
    <w:p w14:paraId="7854C2B9" w14:textId="77777777" w:rsidR="00AE40AF" w:rsidRPr="00303BDB" w:rsidRDefault="00AE40AF">
      <w:pPr>
        <w:jc w:val="right"/>
        <w:rPr>
          <w:b/>
          <w:sz w:val="22"/>
          <w:szCs w:val="22"/>
        </w:rPr>
      </w:pPr>
    </w:p>
    <w:p w14:paraId="66BF3368" w14:textId="77777777" w:rsidR="00AE40AF" w:rsidRPr="00303BDB" w:rsidRDefault="00145867">
      <w:pPr>
        <w:jc w:val="center"/>
        <w:rPr>
          <w:b/>
          <w:sz w:val="22"/>
          <w:szCs w:val="22"/>
        </w:rPr>
      </w:pPr>
      <w:r w:rsidRPr="00303BDB">
        <w:rPr>
          <w:b/>
          <w:sz w:val="22"/>
          <w:szCs w:val="22"/>
        </w:rPr>
        <w:t>СХЕМА РАСПОЛОЖЕНИЯ ОБЪЕКТА ДОЛЕВОГО СТРОИТЕЛЬСТВА</w:t>
      </w:r>
    </w:p>
    <w:p w14:paraId="502414E4" w14:textId="77777777" w:rsidR="00AE40AF" w:rsidRPr="00303BDB" w:rsidRDefault="00AE40AF">
      <w:pPr>
        <w:ind w:left="-142" w:firstLine="142"/>
        <w:rPr>
          <w:b/>
          <w:sz w:val="22"/>
          <w:szCs w:val="22"/>
        </w:rPr>
      </w:pPr>
    </w:p>
    <w:p w14:paraId="13424F30" w14:textId="77777777" w:rsidR="00AE40AF" w:rsidRPr="00303BDB" w:rsidRDefault="00AE40AF">
      <w:pPr>
        <w:rPr>
          <w:b/>
          <w:sz w:val="22"/>
          <w:szCs w:val="22"/>
        </w:rPr>
      </w:pPr>
    </w:p>
    <w:p w14:paraId="71E4AE8A" w14:textId="77777777" w:rsidR="00AE40AF" w:rsidRPr="00303BDB" w:rsidRDefault="00AE40AF">
      <w:pPr>
        <w:rPr>
          <w:b/>
          <w:sz w:val="22"/>
          <w:szCs w:val="22"/>
        </w:rPr>
      </w:pPr>
    </w:p>
    <w:p w14:paraId="6D08D69F" w14:textId="77777777" w:rsidR="00AE40AF" w:rsidRPr="00303BDB" w:rsidRDefault="00AE40AF">
      <w:pPr>
        <w:rPr>
          <w:b/>
          <w:sz w:val="22"/>
          <w:szCs w:val="22"/>
        </w:rPr>
      </w:pPr>
    </w:p>
    <w:p w14:paraId="071E8096" w14:textId="77777777" w:rsidR="00AE40AF" w:rsidRPr="00303BDB" w:rsidRDefault="00AE40AF">
      <w:pPr>
        <w:rPr>
          <w:b/>
          <w:sz w:val="22"/>
          <w:szCs w:val="22"/>
        </w:rPr>
      </w:pPr>
    </w:p>
    <w:p w14:paraId="3837A07B" w14:textId="77777777" w:rsidR="00AE40AF" w:rsidRPr="00303BDB" w:rsidRDefault="00AE40AF">
      <w:pPr>
        <w:rPr>
          <w:b/>
          <w:sz w:val="22"/>
          <w:szCs w:val="22"/>
        </w:rPr>
      </w:pPr>
    </w:p>
    <w:p w14:paraId="49146C0B" w14:textId="77777777" w:rsidR="00AE40AF" w:rsidRPr="00303BDB" w:rsidRDefault="00AE40AF">
      <w:pPr>
        <w:rPr>
          <w:b/>
          <w:sz w:val="22"/>
          <w:szCs w:val="22"/>
        </w:rPr>
      </w:pPr>
    </w:p>
    <w:p w14:paraId="2F81C846" w14:textId="77777777" w:rsidR="00AE40AF" w:rsidRPr="00303BDB" w:rsidRDefault="00AE40AF">
      <w:pPr>
        <w:rPr>
          <w:b/>
          <w:sz w:val="22"/>
          <w:szCs w:val="22"/>
        </w:rPr>
      </w:pPr>
    </w:p>
    <w:p w14:paraId="20ECFCF3" w14:textId="77777777" w:rsidR="00AE40AF" w:rsidRPr="00303BDB" w:rsidRDefault="00AE40AF">
      <w:pPr>
        <w:rPr>
          <w:b/>
          <w:sz w:val="22"/>
          <w:szCs w:val="22"/>
        </w:rPr>
      </w:pPr>
    </w:p>
    <w:p w14:paraId="3EB0AFBF" w14:textId="77777777" w:rsidR="00AE40AF" w:rsidRPr="00303BDB" w:rsidRDefault="00AE40AF">
      <w:pPr>
        <w:rPr>
          <w:b/>
          <w:sz w:val="22"/>
          <w:szCs w:val="22"/>
        </w:rPr>
      </w:pPr>
    </w:p>
    <w:p w14:paraId="1B531871" w14:textId="77777777" w:rsidR="00AE40AF" w:rsidRPr="00303BDB" w:rsidRDefault="00AE40AF">
      <w:pPr>
        <w:rPr>
          <w:b/>
          <w:sz w:val="22"/>
          <w:szCs w:val="22"/>
        </w:rPr>
      </w:pPr>
    </w:p>
    <w:p w14:paraId="5DDD69A9" w14:textId="77777777" w:rsidR="00AE40AF" w:rsidRPr="00303BDB" w:rsidRDefault="00AE40AF">
      <w:pPr>
        <w:rPr>
          <w:b/>
          <w:sz w:val="22"/>
          <w:szCs w:val="22"/>
        </w:rPr>
      </w:pPr>
    </w:p>
    <w:p w14:paraId="122B6498" w14:textId="77777777" w:rsidR="00AE40AF" w:rsidRPr="00303BDB" w:rsidRDefault="00AE40AF">
      <w:pPr>
        <w:rPr>
          <w:b/>
          <w:sz w:val="22"/>
          <w:szCs w:val="22"/>
        </w:rPr>
      </w:pPr>
    </w:p>
    <w:p w14:paraId="25BED9C9" w14:textId="77777777" w:rsidR="00AE40AF" w:rsidRPr="00303BDB" w:rsidRDefault="00AE40AF">
      <w:pPr>
        <w:rPr>
          <w:b/>
          <w:sz w:val="22"/>
          <w:szCs w:val="22"/>
        </w:rPr>
      </w:pPr>
    </w:p>
    <w:p w14:paraId="25B5C133" w14:textId="77777777" w:rsidR="00AE40AF" w:rsidRPr="00303BDB" w:rsidRDefault="00AE40AF">
      <w:pPr>
        <w:rPr>
          <w:b/>
          <w:sz w:val="22"/>
          <w:szCs w:val="22"/>
        </w:rPr>
      </w:pPr>
    </w:p>
    <w:p w14:paraId="48C17873" w14:textId="77777777" w:rsidR="00AE40AF" w:rsidRPr="00303BDB" w:rsidRDefault="00AE40AF">
      <w:pPr>
        <w:rPr>
          <w:b/>
          <w:sz w:val="22"/>
          <w:szCs w:val="22"/>
        </w:rPr>
      </w:pPr>
    </w:p>
    <w:p w14:paraId="4136B316" w14:textId="77777777" w:rsidR="00AE40AF" w:rsidRPr="00303BDB" w:rsidRDefault="00AE40AF">
      <w:pPr>
        <w:rPr>
          <w:b/>
          <w:sz w:val="22"/>
          <w:szCs w:val="22"/>
        </w:rPr>
      </w:pPr>
    </w:p>
    <w:p w14:paraId="6A812EA1" w14:textId="77777777" w:rsidR="00AE40AF" w:rsidRPr="00303BDB" w:rsidRDefault="00AE40AF">
      <w:pPr>
        <w:rPr>
          <w:b/>
          <w:sz w:val="22"/>
          <w:szCs w:val="22"/>
        </w:rPr>
      </w:pPr>
    </w:p>
    <w:p w14:paraId="78E6B5F2" w14:textId="77777777" w:rsidR="00AE40AF" w:rsidRPr="00303BDB" w:rsidRDefault="00AE40AF">
      <w:pPr>
        <w:rPr>
          <w:b/>
          <w:sz w:val="22"/>
          <w:szCs w:val="22"/>
        </w:rPr>
      </w:pPr>
    </w:p>
    <w:p w14:paraId="45DEEE7D" w14:textId="77777777" w:rsidR="00AE40AF" w:rsidRPr="00303BDB" w:rsidRDefault="00AE40AF">
      <w:pPr>
        <w:rPr>
          <w:b/>
          <w:sz w:val="22"/>
          <w:szCs w:val="22"/>
        </w:rPr>
      </w:pPr>
    </w:p>
    <w:p w14:paraId="147008B4" w14:textId="77777777" w:rsidR="00AE40AF" w:rsidRPr="00303BDB" w:rsidRDefault="00AE40AF">
      <w:pPr>
        <w:rPr>
          <w:b/>
          <w:sz w:val="22"/>
          <w:szCs w:val="22"/>
        </w:rPr>
      </w:pPr>
    </w:p>
    <w:p w14:paraId="290AAC52" w14:textId="77777777" w:rsidR="00AE40AF" w:rsidRPr="00303BDB" w:rsidRDefault="00AE40AF">
      <w:pPr>
        <w:rPr>
          <w:b/>
          <w:sz w:val="22"/>
          <w:szCs w:val="22"/>
        </w:rPr>
      </w:pPr>
    </w:p>
    <w:p w14:paraId="198191D8" w14:textId="77777777" w:rsidR="00AE40AF" w:rsidRPr="00303BDB" w:rsidRDefault="00AE40AF">
      <w:pPr>
        <w:rPr>
          <w:b/>
          <w:sz w:val="22"/>
          <w:szCs w:val="22"/>
        </w:rPr>
      </w:pPr>
    </w:p>
    <w:p w14:paraId="1AC4CCF5" w14:textId="77777777" w:rsidR="00AE40AF" w:rsidRPr="00303BDB" w:rsidRDefault="00AE40AF">
      <w:pPr>
        <w:rPr>
          <w:b/>
          <w:sz w:val="22"/>
          <w:szCs w:val="22"/>
        </w:rPr>
      </w:pPr>
    </w:p>
    <w:p w14:paraId="0AF7A368" w14:textId="77777777" w:rsidR="00AE40AF" w:rsidRPr="00303BDB" w:rsidRDefault="00AE40AF">
      <w:pPr>
        <w:rPr>
          <w:b/>
          <w:sz w:val="22"/>
          <w:szCs w:val="22"/>
        </w:rPr>
      </w:pPr>
    </w:p>
    <w:p w14:paraId="59447C6F" w14:textId="77777777" w:rsidR="00AE40AF" w:rsidRPr="00303BDB" w:rsidRDefault="00AE40AF">
      <w:pPr>
        <w:rPr>
          <w:b/>
          <w:sz w:val="22"/>
          <w:szCs w:val="22"/>
        </w:rPr>
      </w:pPr>
    </w:p>
    <w:p w14:paraId="33669C3F" w14:textId="77777777" w:rsidR="00AE40AF" w:rsidRPr="00303BDB" w:rsidRDefault="00AE40AF">
      <w:pPr>
        <w:rPr>
          <w:b/>
          <w:sz w:val="22"/>
          <w:szCs w:val="22"/>
        </w:rPr>
      </w:pPr>
    </w:p>
    <w:p w14:paraId="0284E246" w14:textId="77777777" w:rsidR="00AE40AF" w:rsidRPr="00303BDB" w:rsidRDefault="00AE40AF">
      <w:pPr>
        <w:rPr>
          <w:b/>
          <w:sz w:val="22"/>
          <w:szCs w:val="22"/>
        </w:rPr>
      </w:pPr>
    </w:p>
    <w:p w14:paraId="3EE9528C" w14:textId="77777777" w:rsidR="00AE40AF" w:rsidRPr="00303BDB" w:rsidRDefault="00AE40AF">
      <w:pPr>
        <w:rPr>
          <w:b/>
          <w:sz w:val="22"/>
          <w:szCs w:val="22"/>
        </w:rPr>
      </w:pPr>
    </w:p>
    <w:p w14:paraId="1810AAC4" w14:textId="77777777" w:rsidR="00AE40AF" w:rsidRPr="00303BDB" w:rsidRDefault="00AE40AF">
      <w:pPr>
        <w:rPr>
          <w:b/>
          <w:sz w:val="22"/>
          <w:szCs w:val="22"/>
        </w:rPr>
      </w:pPr>
    </w:p>
    <w:p w14:paraId="5273ECE1" w14:textId="77777777" w:rsidR="00AE40AF" w:rsidRPr="00303BDB" w:rsidRDefault="00145867">
      <w:pPr>
        <w:pStyle w:val="aff7"/>
        <w:rPr>
          <w:sz w:val="22"/>
          <w:szCs w:val="22"/>
        </w:rPr>
      </w:pPr>
      <w:r w:rsidRPr="00303BDB">
        <w:rPr>
          <w:sz w:val="22"/>
          <w:szCs w:val="22"/>
        </w:rPr>
        <w:t>Указанные характеристики Объекта являются проектными. Окончательные характеристики Объекта определяются по результатам технической инвентаризации.</w:t>
      </w:r>
    </w:p>
    <w:p w14:paraId="04E33742" w14:textId="77777777" w:rsidR="00472660" w:rsidRPr="00303BDB" w:rsidRDefault="00472660" w:rsidP="00472660">
      <w:pPr>
        <w:pStyle w:val="ConsPlusNormal"/>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 xml:space="preserve">в лице УО </w:t>
      </w:r>
      <w:r w:rsidRPr="00303BDB">
        <w:rPr>
          <w:rFonts w:ascii="Times New Roman" w:hAnsi="Times New Roman" w:cs="Times New Roman"/>
          <w:b/>
          <w:bCs/>
          <w:color w:val="000000"/>
          <w:sz w:val="22"/>
          <w:szCs w:val="22"/>
        </w:rPr>
        <w:t>«Смарт Девелопмент»</w:t>
      </w:r>
    </w:p>
    <w:p w14:paraId="1BCB7FA6" w14:textId="77777777" w:rsidR="00472660" w:rsidRPr="00303BDB" w:rsidRDefault="00472660" w:rsidP="00472660">
      <w:pPr>
        <w:pStyle w:val="ConsPlusNormal"/>
        <w:ind w:firstLine="0"/>
        <w:outlineLvl w:val="0"/>
        <w:rPr>
          <w:rFonts w:ascii="Times New Roman" w:hAnsi="Times New Roman" w:cs="Times New Roman"/>
          <w:b/>
          <w:bCs/>
          <w:color w:val="000000"/>
          <w:sz w:val="22"/>
          <w:szCs w:val="22"/>
        </w:rPr>
      </w:pPr>
      <w:r w:rsidRPr="00303BDB">
        <w:rPr>
          <w:rFonts w:ascii="Times New Roman" w:hAnsi="Times New Roman" w:cs="Times New Roman"/>
          <w:b/>
          <w:color w:val="000000"/>
          <w:sz w:val="22"/>
          <w:szCs w:val="22"/>
        </w:rPr>
        <w:t>_______________________________________________________________</w:t>
      </w:r>
      <w:r w:rsidRPr="00303BDB">
        <w:rPr>
          <w:rFonts w:ascii="Times New Roman" w:eastAsia="Times New Roman" w:hAnsi="Times New Roman" w:cs="Times New Roman"/>
          <w:b/>
          <w:bCs/>
          <w:color w:val="000000"/>
          <w:sz w:val="23"/>
          <w:szCs w:val="23"/>
          <w:lang w:eastAsia="ru-RU"/>
        </w:rPr>
        <w:t xml:space="preserve"> </w:t>
      </w:r>
      <w:r w:rsidRPr="00303BDB">
        <w:rPr>
          <w:rFonts w:ascii="Times New Roman" w:hAnsi="Times New Roman" w:cs="Times New Roman"/>
          <w:b/>
          <w:bCs/>
          <w:color w:val="000000"/>
          <w:sz w:val="22"/>
          <w:szCs w:val="22"/>
        </w:rPr>
        <w:t>Черненко М.А.</w:t>
      </w:r>
    </w:p>
    <w:p w14:paraId="58120CDF" w14:textId="77777777" w:rsidR="00AE40AF" w:rsidRPr="00303BDB" w:rsidRDefault="00AE40AF">
      <w:pPr>
        <w:pStyle w:val="ConsPlusNormal"/>
        <w:ind w:firstLine="0"/>
        <w:outlineLvl w:val="0"/>
        <w:rPr>
          <w:rFonts w:ascii="Times New Roman" w:hAnsi="Times New Roman" w:cs="Times New Roman"/>
          <w:b/>
          <w:color w:val="000000"/>
          <w:sz w:val="22"/>
          <w:szCs w:val="22"/>
        </w:rPr>
      </w:pPr>
    </w:p>
    <w:p w14:paraId="47849F21" w14:textId="77777777" w:rsidR="00AE40AF" w:rsidRPr="00303BDB" w:rsidRDefault="00145867">
      <w:pPr>
        <w:pStyle w:val="ConsPlusNormal"/>
        <w:pBdr>
          <w:bottom w:val="single" w:sz="12" w:space="1" w:color="auto"/>
        </w:pBdr>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Участник долевого строительства:</w:t>
      </w:r>
    </w:p>
    <w:p w14:paraId="45D97FD7" w14:textId="77777777" w:rsidR="00AE40AF" w:rsidRPr="00303BDB"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440A468D" w14:textId="77777777" w:rsidR="00AE40AF" w:rsidRPr="00303BDB" w:rsidRDefault="00AE40AF">
      <w:pPr>
        <w:rPr>
          <w:b/>
          <w:sz w:val="22"/>
          <w:szCs w:val="22"/>
        </w:rPr>
      </w:pPr>
    </w:p>
    <w:p w14:paraId="59417B31" w14:textId="77777777" w:rsidR="00AE40AF" w:rsidRPr="00303BDB" w:rsidRDefault="00AE40AF">
      <w:pPr>
        <w:jc w:val="right"/>
        <w:rPr>
          <w:b/>
          <w:sz w:val="22"/>
          <w:szCs w:val="22"/>
        </w:rPr>
      </w:pPr>
    </w:p>
    <w:p w14:paraId="401FFD30" w14:textId="77777777" w:rsidR="00AE40AF" w:rsidRPr="00303BDB" w:rsidRDefault="00AE40AF">
      <w:pPr>
        <w:jc w:val="right"/>
        <w:rPr>
          <w:b/>
          <w:sz w:val="22"/>
          <w:szCs w:val="22"/>
        </w:rPr>
      </w:pPr>
    </w:p>
    <w:p w14:paraId="2640F3FB" w14:textId="77777777" w:rsidR="00AE40AF" w:rsidRPr="00303BDB" w:rsidRDefault="00AE40AF">
      <w:pPr>
        <w:jc w:val="right"/>
        <w:rPr>
          <w:b/>
          <w:sz w:val="22"/>
          <w:szCs w:val="22"/>
        </w:rPr>
      </w:pPr>
    </w:p>
    <w:p w14:paraId="24DC99FC" w14:textId="77777777" w:rsidR="00AE40AF" w:rsidRPr="00303BDB" w:rsidRDefault="00AE40AF">
      <w:pPr>
        <w:jc w:val="right"/>
        <w:rPr>
          <w:b/>
          <w:sz w:val="22"/>
          <w:szCs w:val="22"/>
        </w:rPr>
      </w:pPr>
    </w:p>
    <w:p w14:paraId="3E0C1C0F" w14:textId="77777777" w:rsidR="00AE40AF" w:rsidRPr="00303BDB" w:rsidRDefault="00AE40AF">
      <w:pPr>
        <w:jc w:val="right"/>
        <w:rPr>
          <w:b/>
          <w:sz w:val="22"/>
          <w:szCs w:val="22"/>
        </w:rPr>
      </w:pPr>
    </w:p>
    <w:p w14:paraId="719D382C" w14:textId="77777777" w:rsidR="00AE40AF" w:rsidRPr="00303BDB" w:rsidRDefault="00AE40AF">
      <w:pPr>
        <w:jc w:val="right"/>
        <w:rPr>
          <w:b/>
          <w:sz w:val="22"/>
          <w:szCs w:val="22"/>
        </w:rPr>
      </w:pPr>
    </w:p>
    <w:p w14:paraId="3780F030" w14:textId="77777777" w:rsidR="00AE40AF" w:rsidRPr="00303BDB" w:rsidRDefault="00AE40AF">
      <w:pPr>
        <w:jc w:val="right"/>
        <w:rPr>
          <w:b/>
          <w:sz w:val="22"/>
          <w:szCs w:val="22"/>
        </w:rPr>
      </w:pPr>
    </w:p>
    <w:p w14:paraId="688B332F" w14:textId="77777777" w:rsidR="00AE40AF" w:rsidRPr="00303BDB" w:rsidRDefault="00AE40AF">
      <w:pPr>
        <w:jc w:val="right"/>
        <w:rPr>
          <w:b/>
          <w:sz w:val="22"/>
          <w:szCs w:val="22"/>
        </w:rPr>
      </w:pPr>
    </w:p>
    <w:p w14:paraId="3F37726F" w14:textId="77777777" w:rsidR="00AE40AF" w:rsidRPr="00303BDB" w:rsidRDefault="00AE40AF">
      <w:pPr>
        <w:jc w:val="right"/>
        <w:rPr>
          <w:b/>
          <w:sz w:val="22"/>
          <w:szCs w:val="22"/>
        </w:rPr>
      </w:pPr>
    </w:p>
    <w:p w14:paraId="4D2DD66E" w14:textId="77777777" w:rsidR="00AE40AF" w:rsidRPr="00303BDB" w:rsidRDefault="00AE40AF">
      <w:pPr>
        <w:jc w:val="right"/>
        <w:rPr>
          <w:b/>
          <w:sz w:val="22"/>
          <w:szCs w:val="22"/>
        </w:rPr>
      </w:pPr>
    </w:p>
    <w:p w14:paraId="72880616" w14:textId="77777777" w:rsidR="00AE40AF" w:rsidRPr="00303BDB" w:rsidRDefault="00AE40AF">
      <w:pPr>
        <w:jc w:val="right"/>
        <w:rPr>
          <w:b/>
          <w:sz w:val="22"/>
          <w:szCs w:val="22"/>
        </w:rPr>
      </w:pPr>
    </w:p>
    <w:p w14:paraId="4FB243E3" w14:textId="77777777" w:rsidR="00472660" w:rsidRPr="00303BDB" w:rsidRDefault="00472660">
      <w:pPr>
        <w:rPr>
          <w:b/>
          <w:sz w:val="22"/>
          <w:szCs w:val="22"/>
        </w:rPr>
      </w:pPr>
      <w:r w:rsidRPr="00303BDB">
        <w:rPr>
          <w:b/>
          <w:sz w:val="22"/>
          <w:szCs w:val="22"/>
        </w:rPr>
        <w:br w:type="page"/>
      </w:r>
    </w:p>
    <w:p w14:paraId="2AD0696D" w14:textId="5284E782" w:rsidR="00AE40AF" w:rsidRPr="00303BDB" w:rsidRDefault="00145867">
      <w:pPr>
        <w:jc w:val="right"/>
        <w:rPr>
          <w:b/>
          <w:sz w:val="22"/>
          <w:szCs w:val="22"/>
        </w:rPr>
      </w:pPr>
      <w:r w:rsidRPr="00303BDB">
        <w:rPr>
          <w:b/>
          <w:sz w:val="22"/>
          <w:szCs w:val="22"/>
        </w:rPr>
        <w:lastRenderedPageBreak/>
        <w:t xml:space="preserve">Приложение № 2 </w:t>
      </w:r>
    </w:p>
    <w:p w14:paraId="18695231" w14:textId="77777777" w:rsidR="00AE40AF" w:rsidRPr="00303BDB" w:rsidRDefault="00145867">
      <w:pPr>
        <w:jc w:val="right"/>
        <w:rPr>
          <w:b/>
          <w:sz w:val="22"/>
          <w:szCs w:val="22"/>
        </w:rPr>
      </w:pPr>
      <w:r w:rsidRPr="00303BDB">
        <w:rPr>
          <w:b/>
          <w:sz w:val="22"/>
          <w:szCs w:val="22"/>
        </w:rPr>
        <w:t xml:space="preserve">к договору участия в долевом строительстве </w:t>
      </w:r>
    </w:p>
    <w:p w14:paraId="1B82E23E" w14:textId="63ED58BC" w:rsidR="00AE40AF" w:rsidRPr="00303BDB" w:rsidRDefault="00145867">
      <w:pPr>
        <w:jc w:val="right"/>
        <w:rPr>
          <w:b/>
          <w:sz w:val="22"/>
          <w:szCs w:val="22"/>
        </w:rPr>
      </w:pPr>
      <w:r w:rsidRPr="00303BDB">
        <w:rPr>
          <w:b/>
          <w:sz w:val="22"/>
          <w:szCs w:val="22"/>
        </w:rPr>
        <w:t xml:space="preserve">№ </w:t>
      </w:r>
      <w:r w:rsidRPr="00303BDB">
        <w:rPr>
          <w:rStyle w:val="220"/>
          <w:b/>
          <w:color w:val="000000" w:themeColor="text1"/>
          <w:sz w:val="22"/>
          <w:szCs w:val="22"/>
        </w:rPr>
        <w:t xml:space="preserve">НЕСКУЧНЫЙ САД-1К- </w:t>
      </w:r>
      <w:r w:rsidR="00A956FF" w:rsidRPr="00303BDB">
        <w:rPr>
          <w:rStyle w:val="220"/>
          <w:b/>
          <w:color w:val="000000" w:themeColor="text1"/>
          <w:sz w:val="22"/>
          <w:szCs w:val="22"/>
        </w:rPr>
        <w:t>___</w:t>
      </w:r>
      <w:r w:rsidRPr="00303BDB">
        <w:rPr>
          <w:rStyle w:val="220"/>
          <w:b/>
          <w:color w:val="000000" w:themeColor="text1"/>
          <w:sz w:val="22"/>
          <w:szCs w:val="22"/>
        </w:rPr>
        <w:t xml:space="preserve"> </w:t>
      </w:r>
      <w:r w:rsidRPr="00303BDB">
        <w:rPr>
          <w:b/>
          <w:sz w:val="22"/>
          <w:szCs w:val="22"/>
        </w:rPr>
        <w:t>от «__</w:t>
      </w:r>
      <w:r w:rsidR="00A956FF" w:rsidRPr="00303BDB">
        <w:rPr>
          <w:b/>
          <w:sz w:val="22"/>
          <w:szCs w:val="22"/>
        </w:rPr>
        <w:t>»</w:t>
      </w:r>
      <w:r w:rsidRPr="00303BDB">
        <w:rPr>
          <w:b/>
          <w:sz w:val="22"/>
          <w:szCs w:val="22"/>
        </w:rPr>
        <w:t>___ года</w:t>
      </w:r>
    </w:p>
    <w:p w14:paraId="072E2018" w14:textId="77777777" w:rsidR="00AE40AF" w:rsidRPr="00303BDB" w:rsidRDefault="00AE40AF">
      <w:pPr>
        <w:rPr>
          <w:b/>
          <w:sz w:val="22"/>
          <w:szCs w:val="22"/>
        </w:rPr>
      </w:pPr>
    </w:p>
    <w:p w14:paraId="0F91FBB5" w14:textId="77777777" w:rsidR="00AE40AF" w:rsidRPr="00303BDB" w:rsidRDefault="00145867">
      <w:pPr>
        <w:jc w:val="center"/>
        <w:rPr>
          <w:b/>
          <w:bCs/>
          <w:sz w:val="22"/>
          <w:szCs w:val="22"/>
        </w:rPr>
      </w:pPr>
      <w:r w:rsidRPr="00303BDB">
        <w:rPr>
          <w:b/>
          <w:bCs/>
          <w:sz w:val="22"/>
          <w:szCs w:val="22"/>
        </w:rPr>
        <w:t>СПЕЦИФИКАЦИЯ ОБЪЕКТА</w:t>
      </w:r>
    </w:p>
    <w:p w14:paraId="6E721110" w14:textId="77777777" w:rsidR="00AE40AF" w:rsidRPr="00303BDB" w:rsidRDefault="00AE40AF">
      <w:pPr>
        <w:rPr>
          <w:sz w:val="22"/>
          <w:szCs w:val="22"/>
        </w:rPr>
      </w:pPr>
    </w:p>
    <w:p w14:paraId="29058980" w14:textId="77777777" w:rsidR="00AE40AF" w:rsidRPr="00303BDB" w:rsidRDefault="00145867">
      <w:pPr>
        <w:rPr>
          <w:sz w:val="22"/>
          <w:szCs w:val="22"/>
        </w:rPr>
      </w:pPr>
      <w:r w:rsidRPr="00303BDB">
        <w:rPr>
          <w:sz w:val="22"/>
          <w:szCs w:val="22"/>
        </w:rPr>
        <w:t>В Объекте долевого строительства выполняется следующая отделка:</w:t>
      </w:r>
    </w:p>
    <w:p w14:paraId="5478C28C" w14:textId="77777777" w:rsidR="00AE40AF" w:rsidRPr="00303BDB" w:rsidRDefault="00AE40AF">
      <w:pPr>
        <w:rPr>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6552"/>
      </w:tblGrid>
      <w:tr w:rsidR="00AE40AF" w:rsidRPr="00303BDB" w14:paraId="54BD191A"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CC66E7" w14:textId="77777777" w:rsidR="00AE40AF" w:rsidRPr="00303BDB" w:rsidRDefault="00145867">
            <w:pPr>
              <w:keepNext/>
              <w:spacing w:line="254" w:lineRule="exact"/>
              <w:ind w:right="6"/>
              <w:rPr>
                <w:rFonts w:eastAsiaTheme="minorHAnsi"/>
                <w:spacing w:val="-7"/>
                <w:sz w:val="22"/>
                <w:szCs w:val="22"/>
                <w:lang w:val="en-US" w:eastAsia="en-US"/>
              </w:rPr>
            </w:pPr>
            <w:r w:rsidRPr="00303BDB">
              <w:rPr>
                <w:spacing w:val="-7"/>
                <w:sz w:val="22"/>
                <w:szCs w:val="22"/>
                <w:lang w:eastAsia="en-US"/>
              </w:rPr>
              <w:t>Потолки</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470EE" w14:textId="77777777" w:rsidR="00AE40AF" w:rsidRPr="00303BDB" w:rsidRDefault="00145867">
            <w:pPr>
              <w:spacing w:line="276" w:lineRule="auto"/>
              <w:rPr>
                <w:spacing w:val="-7"/>
                <w:sz w:val="22"/>
                <w:szCs w:val="22"/>
                <w:lang w:eastAsia="en-US"/>
              </w:rPr>
            </w:pPr>
            <w:r w:rsidRPr="00303BDB">
              <w:rPr>
                <w:spacing w:val="-7"/>
                <w:sz w:val="22"/>
                <w:szCs w:val="22"/>
                <w:lang w:eastAsia="en-US"/>
              </w:rPr>
              <w:t>Без отделки</w:t>
            </w:r>
          </w:p>
        </w:tc>
      </w:tr>
      <w:tr w:rsidR="00AE40AF" w:rsidRPr="00303BDB" w14:paraId="58FCAFA6"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78CE96" w14:textId="77777777" w:rsidR="00AE40AF" w:rsidRPr="00303BDB" w:rsidRDefault="00145867">
            <w:pPr>
              <w:keepNext/>
              <w:spacing w:line="254" w:lineRule="exact"/>
              <w:ind w:right="6"/>
              <w:rPr>
                <w:rFonts w:eastAsiaTheme="minorHAnsi"/>
                <w:color w:val="000000"/>
                <w:spacing w:val="-7"/>
                <w:sz w:val="22"/>
                <w:szCs w:val="22"/>
                <w:lang w:val="en-US" w:eastAsia="en-US"/>
              </w:rPr>
            </w:pPr>
            <w:r w:rsidRPr="00303BDB">
              <w:rPr>
                <w:color w:val="000000" w:themeColor="text1"/>
                <w:spacing w:val="-7"/>
                <w:sz w:val="22"/>
                <w:szCs w:val="22"/>
                <w:lang w:eastAsia="en-US"/>
              </w:rPr>
              <w:t>Окна</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A5005" w14:textId="77777777" w:rsidR="00AE40AF" w:rsidRPr="00303BDB" w:rsidRDefault="00145867">
            <w:pPr>
              <w:keepNext/>
              <w:spacing w:line="254" w:lineRule="exact"/>
              <w:ind w:right="6"/>
              <w:rPr>
                <w:rFonts w:eastAsiaTheme="minorHAnsi"/>
                <w:color w:val="000000"/>
                <w:spacing w:val="-7"/>
                <w:sz w:val="22"/>
                <w:szCs w:val="22"/>
                <w:lang w:eastAsia="en-US"/>
              </w:rPr>
            </w:pPr>
            <w:r w:rsidRPr="00303BDB">
              <w:rPr>
                <w:rFonts w:eastAsia="Calibri"/>
                <w:sz w:val="22"/>
                <w:szCs w:val="22"/>
                <w:lang w:eastAsia="en-US"/>
              </w:rPr>
              <w:t>в однокамерном алюминиевом профиле с заполнением однокамерными стеклопакетами</w:t>
            </w:r>
          </w:p>
        </w:tc>
      </w:tr>
      <w:tr w:rsidR="00AE40AF" w:rsidRPr="00303BDB" w14:paraId="34F8DC2E" w14:textId="77777777">
        <w:trPr>
          <w:trHeight w:val="574"/>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B595B" w14:textId="77777777" w:rsidR="00AE40AF" w:rsidRPr="00303BDB" w:rsidRDefault="00145867">
            <w:pPr>
              <w:keepNext/>
              <w:spacing w:line="254" w:lineRule="exact"/>
              <w:ind w:right="6"/>
              <w:rPr>
                <w:rFonts w:eastAsiaTheme="minorHAnsi"/>
                <w:color w:val="000000"/>
                <w:spacing w:val="-7"/>
                <w:sz w:val="22"/>
                <w:szCs w:val="22"/>
                <w:lang w:eastAsia="en-US"/>
              </w:rPr>
            </w:pPr>
            <w:r w:rsidRPr="00303BDB">
              <w:rPr>
                <w:color w:val="000000" w:themeColor="text1"/>
                <w:spacing w:val="-7"/>
                <w:sz w:val="22"/>
                <w:szCs w:val="22"/>
                <w:lang w:eastAsia="en-US"/>
              </w:rPr>
              <w:t>Оконные откосы</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FE109" w14:textId="77777777" w:rsidR="00AE40AF" w:rsidRPr="00303BDB" w:rsidRDefault="00145867">
            <w:pPr>
              <w:spacing w:line="276" w:lineRule="auto"/>
              <w:rPr>
                <w:rFonts w:eastAsiaTheme="minorHAnsi"/>
                <w:color w:val="000000"/>
                <w:spacing w:val="-7"/>
                <w:sz w:val="22"/>
                <w:szCs w:val="22"/>
                <w:lang w:eastAsia="en-US"/>
              </w:rPr>
            </w:pPr>
            <w:r w:rsidRPr="00303BDB">
              <w:rPr>
                <w:spacing w:val="-7"/>
                <w:sz w:val="22"/>
                <w:szCs w:val="22"/>
                <w:lang w:eastAsia="en-US"/>
              </w:rPr>
              <w:t>Без отделки</w:t>
            </w:r>
          </w:p>
        </w:tc>
      </w:tr>
      <w:tr w:rsidR="00AE40AF" w:rsidRPr="00303BDB" w14:paraId="24687637"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23963E" w14:textId="77777777" w:rsidR="00AE40AF" w:rsidRPr="00303BDB" w:rsidRDefault="00145867">
            <w:pPr>
              <w:keepNext/>
              <w:spacing w:line="254" w:lineRule="exact"/>
              <w:ind w:right="6"/>
              <w:rPr>
                <w:rFonts w:eastAsiaTheme="minorHAnsi"/>
                <w:color w:val="000000"/>
                <w:spacing w:val="-7"/>
                <w:sz w:val="22"/>
                <w:szCs w:val="22"/>
                <w:lang w:eastAsia="en-US"/>
              </w:rPr>
            </w:pPr>
            <w:r w:rsidRPr="00303BDB">
              <w:rPr>
                <w:color w:val="000000" w:themeColor="text1"/>
                <w:spacing w:val="-7"/>
                <w:sz w:val="22"/>
                <w:szCs w:val="22"/>
                <w:lang w:eastAsia="en-US"/>
              </w:rPr>
              <w:t>Входная дверь</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7B7F1" w14:textId="77777777" w:rsidR="00AE40AF" w:rsidRPr="00303BDB" w:rsidRDefault="00145867">
            <w:pPr>
              <w:spacing w:line="276" w:lineRule="auto"/>
              <w:rPr>
                <w:rFonts w:eastAsiaTheme="minorHAnsi"/>
                <w:iCs/>
                <w:color w:val="000000"/>
                <w:spacing w:val="-7"/>
                <w:sz w:val="22"/>
                <w:szCs w:val="22"/>
                <w:lang w:eastAsia="en-US"/>
              </w:rPr>
            </w:pPr>
            <w:r w:rsidRPr="00303BDB">
              <w:rPr>
                <w:rFonts w:eastAsia="Calibri"/>
                <w:sz w:val="22"/>
                <w:szCs w:val="22"/>
                <w:lang w:eastAsia="en-US"/>
              </w:rPr>
              <w:t>металлическая</w:t>
            </w:r>
          </w:p>
        </w:tc>
      </w:tr>
      <w:tr w:rsidR="00AE40AF" w:rsidRPr="00303BDB" w14:paraId="463591E5"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8BD167" w14:textId="77777777" w:rsidR="00AE40AF" w:rsidRPr="00303BDB" w:rsidRDefault="00145867">
            <w:pPr>
              <w:keepNext/>
              <w:spacing w:line="254" w:lineRule="exact"/>
              <w:ind w:right="6"/>
              <w:rPr>
                <w:rFonts w:eastAsiaTheme="minorHAnsi"/>
                <w:color w:val="000000"/>
                <w:spacing w:val="-7"/>
                <w:sz w:val="22"/>
                <w:szCs w:val="22"/>
                <w:lang w:eastAsia="en-US"/>
              </w:rPr>
            </w:pPr>
            <w:r w:rsidRPr="00303BDB">
              <w:rPr>
                <w:color w:val="000000" w:themeColor="text1"/>
                <w:spacing w:val="-7"/>
                <w:sz w:val="22"/>
                <w:szCs w:val="22"/>
                <w:lang w:eastAsia="en-US"/>
              </w:rPr>
              <w:t>Межкомнатные двери</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D49D0" w14:textId="77777777" w:rsidR="00AE40AF" w:rsidRPr="00303BDB" w:rsidRDefault="00145867">
            <w:pPr>
              <w:spacing w:line="276" w:lineRule="auto"/>
              <w:rPr>
                <w:rFonts w:eastAsiaTheme="minorHAnsi"/>
                <w:color w:val="000000"/>
                <w:spacing w:val="-7"/>
                <w:sz w:val="22"/>
                <w:szCs w:val="22"/>
                <w:lang w:eastAsia="en-US"/>
              </w:rPr>
            </w:pPr>
            <w:r w:rsidRPr="00303BDB">
              <w:rPr>
                <w:rFonts w:eastAsiaTheme="minorHAnsi"/>
                <w:color w:val="000000" w:themeColor="text1"/>
                <w:spacing w:val="-7"/>
                <w:sz w:val="22"/>
                <w:szCs w:val="22"/>
                <w:lang w:eastAsia="en-US"/>
              </w:rPr>
              <w:t>нет</w:t>
            </w:r>
          </w:p>
        </w:tc>
      </w:tr>
      <w:tr w:rsidR="00AE40AF" w:rsidRPr="00303BDB" w14:paraId="3A0DBBE4"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AD629" w14:textId="77777777" w:rsidR="00AE40AF" w:rsidRPr="00303BDB" w:rsidRDefault="00145867">
            <w:pPr>
              <w:keepNext/>
              <w:spacing w:line="254" w:lineRule="exact"/>
              <w:ind w:right="6"/>
              <w:rPr>
                <w:rFonts w:eastAsiaTheme="minorHAnsi"/>
                <w:color w:val="000000"/>
                <w:spacing w:val="-7"/>
                <w:sz w:val="22"/>
                <w:szCs w:val="22"/>
                <w:lang w:eastAsia="en-US"/>
              </w:rPr>
            </w:pPr>
            <w:r w:rsidRPr="00303BDB">
              <w:rPr>
                <w:color w:val="000000" w:themeColor="text1"/>
                <w:spacing w:val="-7"/>
                <w:sz w:val="22"/>
                <w:szCs w:val="22"/>
                <w:lang w:eastAsia="en-US"/>
              </w:rPr>
              <w:t xml:space="preserve">Полы </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69FCF" w14:textId="77777777" w:rsidR="00AE40AF" w:rsidRPr="00303BDB" w:rsidRDefault="00145867">
            <w:pPr>
              <w:spacing w:line="276" w:lineRule="auto"/>
              <w:rPr>
                <w:rFonts w:eastAsiaTheme="minorHAnsi"/>
                <w:color w:val="000000"/>
                <w:spacing w:val="-7"/>
                <w:sz w:val="22"/>
                <w:szCs w:val="22"/>
                <w:lang w:eastAsia="en-US"/>
              </w:rPr>
            </w:pPr>
            <w:r w:rsidRPr="00303BDB">
              <w:rPr>
                <w:rFonts w:eastAsia="Calibri"/>
                <w:sz w:val="22"/>
                <w:szCs w:val="22"/>
                <w:lang w:eastAsia="en-US"/>
              </w:rPr>
              <w:t>стяжка</w:t>
            </w:r>
          </w:p>
        </w:tc>
      </w:tr>
      <w:tr w:rsidR="00AE40AF" w:rsidRPr="00303BDB" w14:paraId="171F4BC1"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DDEB0" w14:textId="77777777" w:rsidR="00AE40AF" w:rsidRPr="00303BDB" w:rsidRDefault="00145867">
            <w:pPr>
              <w:keepNext/>
              <w:spacing w:line="254" w:lineRule="exact"/>
              <w:ind w:right="6"/>
              <w:rPr>
                <w:rFonts w:eastAsiaTheme="minorHAnsi"/>
                <w:spacing w:val="-7"/>
                <w:sz w:val="22"/>
                <w:szCs w:val="22"/>
                <w:lang w:eastAsia="en-US"/>
              </w:rPr>
            </w:pPr>
            <w:r w:rsidRPr="00303BDB">
              <w:rPr>
                <w:spacing w:val="-7"/>
                <w:sz w:val="22"/>
                <w:szCs w:val="22"/>
                <w:lang w:eastAsia="en-US"/>
              </w:rPr>
              <w:t xml:space="preserve">Стены </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84DD01" w14:textId="77777777" w:rsidR="00AE40AF" w:rsidRPr="00303BDB" w:rsidRDefault="00145867">
            <w:pPr>
              <w:spacing w:line="276" w:lineRule="auto"/>
              <w:rPr>
                <w:rFonts w:eastAsiaTheme="minorHAnsi"/>
                <w:spacing w:val="-7"/>
                <w:sz w:val="22"/>
                <w:szCs w:val="22"/>
                <w:lang w:eastAsia="en-US"/>
              </w:rPr>
            </w:pPr>
            <w:r w:rsidRPr="00303BDB">
              <w:rPr>
                <w:spacing w:val="-7"/>
                <w:sz w:val="22"/>
                <w:szCs w:val="22"/>
                <w:lang w:eastAsia="en-US"/>
              </w:rPr>
              <w:t>Без отделки</w:t>
            </w:r>
          </w:p>
        </w:tc>
      </w:tr>
      <w:tr w:rsidR="00AE40AF" w:rsidRPr="00303BDB" w14:paraId="70F8F082"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A9DD2B" w14:textId="77777777" w:rsidR="00AE40AF" w:rsidRPr="00303BDB" w:rsidRDefault="00145867">
            <w:pPr>
              <w:keepNext/>
              <w:spacing w:line="254" w:lineRule="exact"/>
              <w:ind w:right="6"/>
              <w:rPr>
                <w:rFonts w:eastAsiaTheme="minorHAnsi"/>
                <w:spacing w:val="-7"/>
                <w:sz w:val="22"/>
                <w:szCs w:val="22"/>
                <w:lang w:eastAsia="en-US"/>
              </w:rPr>
            </w:pPr>
            <w:r w:rsidRPr="00303BDB">
              <w:rPr>
                <w:sz w:val="22"/>
                <w:szCs w:val="22"/>
                <w:lang w:eastAsia="en-US"/>
              </w:rPr>
              <w:t>водопровод и канализация:</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967AFC" w14:textId="77777777" w:rsidR="00AE40AF" w:rsidRPr="00303BDB" w:rsidRDefault="00145867">
            <w:pPr>
              <w:spacing w:line="276" w:lineRule="auto"/>
              <w:rPr>
                <w:rFonts w:eastAsiaTheme="minorHAnsi"/>
                <w:spacing w:val="-7"/>
                <w:sz w:val="22"/>
                <w:szCs w:val="22"/>
                <w:lang w:eastAsia="en-US"/>
              </w:rPr>
            </w:pPr>
            <w:r w:rsidRPr="00303BDB">
              <w:rPr>
                <w:rFonts w:eastAsia="Calibri"/>
                <w:sz w:val="22"/>
                <w:szCs w:val="22"/>
                <w:lang w:eastAsia="en-US"/>
              </w:rPr>
              <w:t>установлены приборы учета холодной и горячей воды в этажных коллекторах, без трубной разводки номеров и без установки сан. фаянса и ванны</w:t>
            </w:r>
          </w:p>
        </w:tc>
      </w:tr>
      <w:tr w:rsidR="00AE40AF" w:rsidRPr="00303BDB" w14:paraId="2A23D373" w14:textId="77777777">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F98B3" w14:textId="77777777" w:rsidR="00AE40AF" w:rsidRPr="00303BDB" w:rsidRDefault="00145867">
            <w:pPr>
              <w:keepNext/>
              <w:spacing w:line="254" w:lineRule="exact"/>
              <w:ind w:right="6"/>
              <w:rPr>
                <w:rFonts w:eastAsiaTheme="minorHAnsi"/>
                <w:spacing w:val="-7"/>
                <w:sz w:val="22"/>
                <w:szCs w:val="22"/>
                <w:lang w:eastAsia="en-US"/>
              </w:rPr>
            </w:pPr>
            <w:r w:rsidRPr="00303BDB">
              <w:rPr>
                <w:sz w:val="22"/>
                <w:szCs w:val="22"/>
                <w:lang w:eastAsia="en-US"/>
              </w:rPr>
              <w:t>электроснабжение</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1CD0A" w14:textId="77777777" w:rsidR="00AE40AF" w:rsidRPr="00303BDB" w:rsidRDefault="00145867">
            <w:pPr>
              <w:spacing w:line="276" w:lineRule="auto"/>
              <w:rPr>
                <w:rFonts w:eastAsiaTheme="minorHAnsi"/>
                <w:spacing w:val="-7"/>
                <w:sz w:val="22"/>
                <w:szCs w:val="22"/>
                <w:lang w:eastAsia="en-US"/>
              </w:rPr>
            </w:pPr>
            <w:r w:rsidRPr="00303BDB">
              <w:rPr>
                <w:rFonts w:eastAsia="Calibri"/>
                <w:sz w:val="22"/>
                <w:szCs w:val="22"/>
                <w:lang w:eastAsia="en-US"/>
              </w:rPr>
              <w:t>электросчетчик с автоматами и устройством защитного отключения в этажном распределительном щите, ввод кабеля в гостиничный номер с установкой вводного автомата, разводка по гостиничному номеру не выполняется</w:t>
            </w:r>
          </w:p>
        </w:tc>
      </w:tr>
      <w:tr w:rsidR="00AE40AF" w:rsidRPr="00303BDB" w14:paraId="75E9F299" w14:textId="77777777">
        <w:trPr>
          <w:trHeight w:val="57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39BF3" w14:textId="77777777" w:rsidR="00AE40AF" w:rsidRPr="00303BDB" w:rsidRDefault="00145867">
            <w:pPr>
              <w:keepNext/>
              <w:spacing w:line="254" w:lineRule="exact"/>
              <w:ind w:right="6"/>
              <w:rPr>
                <w:rFonts w:eastAsiaTheme="minorHAnsi"/>
                <w:spacing w:val="-7"/>
                <w:sz w:val="22"/>
                <w:szCs w:val="22"/>
                <w:lang w:val="en-US" w:eastAsia="en-US"/>
              </w:rPr>
            </w:pPr>
            <w:r w:rsidRPr="00303BDB">
              <w:rPr>
                <w:sz w:val="22"/>
                <w:szCs w:val="22"/>
                <w:lang w:eastAsia="en-US"/>
              </w:rPr>
              <w:t>отопление:</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28374" w14:textId="77777777" w:rsidR="00AE40AF" w:rsidRPr="00303BDB" w:rsidRDefault="00145867">
            <w:pPr>
              <w:spacing w:line="276" w:lineRule="auto"/>
              <w:rPr>
                <w:rFonts w:eastAsiaTheme="minorHAnsi"/>
                <w:spacing w:val="-7"/>
                <w:sz w:val="22"/>
                <w:szCs w:val="22"/>
                <w:lang w:eastAsia="en-US"/>
              </w:rPr>
            </w:pPr>
            <w:r w:rsidRPr="00303BDB">
              <w:rPr>
                <w:rFonts w:eastAsia="Calibri"/>
                <w:sz w:val="22"/>
                <w:szCs w:val="22"/>
                <w:lang w:eastAsia="en-US"/>
              </w:rPr>
              <w:t>выполнена разводка в гостиничном номере с установкой стальных радиаторов</w:t>
            </w:r>
          </w:p>
        </w:tc>
      </w:tr>
      <w:tr w:rsidR="00AE40AF" w:rsidRPr="00303BDB" w14:paraId="693FA811" w14:textId="77777777">
        <w:trPr>
          <w:trHeight w:val="57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CC248" w14:textId="77777777" w:rsidR="00AE40AF" w:rsidRPr="00303BDB" w:rsidRDefault="00145867">
            <w:pPr>
              <w:keepNext/>
              <w:spacing w:line="254" w:lineRule="exact"/>
              <w:ind w:right="6"/>
              <w:rPr>
                <w:sz w:val="22"/>
                <w:szCs w:val="22"/>
                <w:lang w:eastAsia="en-US"/>
              </w:rPr>
            </w:pPr>
            <w:r w:rsidRPr="00303BDB">
              <w:rPr>
                <w:sz w:val="22"/>
                <w:szCs w:val="22"/>
                <w:lang w:eastAsia="en-US"/>
              </w:rPr>
              <w:t>средства связи:</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8610CF" w14:textId="77777777" w:rsidR="00AE40AF" w:rsidRPr="00303BDB" w:rsidRDefault="00145867">
            <w:pPr>
              <w:spacing w:after="120" w:line="360" w:lineRule="auto"/>
              <w:rPr>
                <w:rFonts w:eastAsia="Calibri"/>
                <w:sz w:val="22"/>
                <w:szCs w:val="22"/>
                <w:lang w:eastAsia="en-US"/>
              </w:rPr>
            </w:pPr>
            <w:r w:rsidRPr="00303BDB">
              <w:rPr>
                <w:rFonts w:eastAsia="Calibri"/>
                <w:sz w:val="22"/>
                <w:szCs w:val="22"/>
                <w:lang w:eastAsia="en-US"/>
              </w:rPr>
              <w:t>здание подключено к телефонной и интернет-сети, точка подключения в этажном распределительном щите. В гостиничный номер заведен кабель эфирного телевидения.</w:t>
            </w:r>
          </w:p>
        </w:tc>
      </w:tr>
      <w:tr w:rsidR="00AE40AF" w:rsidRPr="00303BDB" w14:paraId="2FB053F1" w14:textId="77777777">
        <w:trPr>
          <w:trHeight w:val="57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F9055" w14:textId="77777777" w:rsidR="00AE40AF" w:rsidRPr="00303BDB" w:rsidRDefault="00145867">
            <w:pPr>
              <w:keepNext/>
              <w:spacing w:line="254" w:lineRule="exact"/>
              <w:ind w:right="6"/>
              <w:rPr>
                <w:sz w:val="22"/>
                <w:szCs w:val="22"/>
                <w:lang w:eastAsia="en-US"/>
              </w:rPr>
            </w:pPr>
            <w:r w:rsidRPr="00303BDB">
              <w:rPr>
                <w:sz w:val="22"/>
                <w:szCs w:val="22"/>
                <w:lang w:eastAsia="en-US"/>
              </w:rPr>
              <w:t>высота потолков</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0E5E5" w14:textId="77777777" w:rsidR="00AE40AF" w:rsidRPr="00303BDB" w:rsidRDefault="00145867">
            <w:pPr>
              <w:spacing w:line="276" w:lineRule="auto"/>
              <w:rPr>
                <w:rFonts w:eastAsiaTheme="minorHAnsi"/>
                <w:spacing w:val="-7"/>
                <w:sz w:val="22"/>
                <w:szCs w:val="22"/>
                <w:lang w:eastAsia="en-US"/>
              </w:rPr>
            </w:pPr>
            <w:r w:rsidRPr="00303BDB">
              <w:rPr>
                <w:color w:val="000000"/>
                <w:sz w:val="22"/>
                <w:szCs w:val="22"/>
                <w:shd w:val="clear" w:color="auto" w:fill="FBFBFB"/>
              </w:rPr>
              <w:t>Высота потолков первых этажей - 3,9 м, типовых -2,7 м, последнего этажа 3,0 м.</w:t>
            </w:r>
          </w:p>
        </w:tc>
      </w:tr>
      <w:tr w:rsidR="00AE40AF" w:rsidRPr="00303BDB" w14:paraId="62EB71DB" w14:textId="77777777">
        <w:trPr>
          <w:trHeight w:val="572"/>
        </w:trPr>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0FE8C" w14:textId="77777777" w:rsidR="00AE40AF" w:rsidRPr="00303BDB" w:rsidRDefault="00145867">
            <w:pPr>
              <w:keepNext/>
              <w:spacing w:line="254" w:lineRule="exact"/>
              <w:ind w:right="6"/>
              <w:rPr>
                <w:sz w:val="22"/>
                <w:szCs w:val="22"/>
                <w:lang w:eastAsia="en-US"/>
              </w:rPr>
            </w:pPr>
            <w:r w:rsidRPr="00303BDB">
              <w:rPr>
                <w:sz w:val="22"/>
                <w:szCs w:val="22"/>
                <w:lang w:eastAsia="en-US"/>
              </w:rPr>
              <w:t xml:space="preserve">Дополнительная информация </w:t>
            </w:r>
          </w:p>
        </w:tc>
        <w:tc>
          <w:tcPr>
            <w:tcW w:w="6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820AF7" w14:textId="77777777" w:rsidR="00AE40AF" w:rsidRPr="00303BDB" w:rsidRDefault="00145867">
            <w:pPr>
              <w:spacing w:line="276" w:lineRule="auto"/>
              <w:rPr>
                <w:color w:val="000000"/>
                <w:sz w:val="22"/>
                <w:szCs w:val="22"/>
                <w:shd w:val="clear" w:color="auto" w:fill="FBFBFB"/>
              </w:rPr>
            </w:pPr>
            <w:r w:rsidRPr="00303BDB">
              <w:rPr>
                <w:color w:val="000000"/>
                <w:sz w:val="22"/>
                <w:szCs w:val="22"/>
                <w:shd w:val="clear" w:color="auto" w:fill="FBFBFB"/>
              </w:rPr>
              <w:t>В местах расположения вентиляционных каналов (за исключением санузлов) возможно устройство зоны для приема и приготовления пищи</w:t>
            </w:r>
          </w:p>
        </w:tc>
      </w:tr>
    </w:tbl>
    <w:p w14:paraId="7D7BCD60" w14:textId="77777777" w:rsidR="00AE40AF" w:rsidRPr="00303BDB" w:rsidRDefault="00AE40AF">
      <w:pPr>
        <w:rPr>
          <w:b/>
          <w:sz w:val="22"/>
          <w:szCs w:val="22"/>
        </w:rPr>
      </w:pPr>
    </w:p>
    <w:p w14:paraId="1182CE85" w14:textId="77777777" w:rsidR="00AE40AF" w:rsidRPr="00303BDB" w:rsidRDefault="00AE40AF">
      <w:pPr>
        <w:rPr>
          <w:b/>
          <w:sz w:val="22"/>
          <w:szCs w:val="22"/>
        </w:rPr>
      </w:pPr>
    </w:p>
    <w:p w14:paraId="1F4E47E5" w14:textId="77777777" w:rsidR="00472660" w:rsidRPr="00303BDB" w:rsidRDefault="00472660" w:rsidP="00472660">
      <w:pPr>
        <w:pStyle w:val="ConsPlusNormal"/>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 xml:space="preserve">в лице УО </w:t>
      </w:r>
      <w:r w:rsidRPr="00303BDB">
        <w:rPr>
          <w:rFonts w:ascii="Times New Roman" w:hAnsi="Times New Roman" w:cs="Times New Roman"/>
          <w:b/>
          <w:bCs/>
          <w:color w:val="000000"/>
          <w:sz w:val="22"/>
          <w:szCs w:val="22"/>
        </w:rPr>
        <w:t>«Смарт Девелопмент»</w:t>
      </w:r>
    </w:p>
    <w:p w14:paraId="1928DA89" w14:textId="77777777" w:rsidR="00472660" w:rsidRPr="00303BDB" w:rsidRDefault="00472660" w:rsidP="00472660">
      <w:pPr>
        <w:pStyle w:val="ConsPlusNormal"/>
        <w:ind w:firstLine="0"/>
        <w:outlineLvl w:val="0"/>
        <w:rPr>
          <w:rFonts w:ascii="Times New Roman" w:hAnsi="Times New Roman" w:cs="Times New Roman"/>
          <w:b/>
          <w:bCs/>
          <w:color w:val="000000"/>
          <w:sz w:val="22"/>
          <w:szCs w:val="22"/>
        </w:rPr>
      </w:pPr>
      <w:r w:rsidRPr="00303BDB">
        <w:rPr>
          <w:rFonts w:ascii="Times New Roman" w:hAnsi="Times New Roman" w:cs="Times New Roman"/>
          <w:b/>
          <w:color w:val="000000"/>
          <w:sz w:val="22"/>
          <w:szCs w:val="22"/>
        </w:rPr>
        <w:t>_______________________________________________________________</w:t>
      </w:r>
      <w:r w:rsidRPr="00303BDB">
        <w:rPr>
          <w:rFonts w:ascii="Times New Roman" w:eastAsia="Times New Roman" w:hAnsi="Times New Roman" w:cs="Times New Roman"/>
          <w:b/>
          <w:bCs/>
          <w:color w:val="000000"/>
          <w:sz w:val="23"/>
          <w:szCs w:val="23"/>
          <w:lang w:eastAsia="ru-RU"/>
        </w:rPr>
        <w:t xml:space="preserve"> </w:t>
      </w:r>
      <w:r w:rsidRPr="00303BDB">
        <w:rPr>
          <w:rFonts w:ascii="Times New Roman" w:hAnsi="Times New Roman" w:cs="Times New Roman"/>
          <w:b/>
          <w:bCs/>
          <w:color w:val="000000"/>
          <w:sz w:val="22"/>
          <w:szCs w:val="22"/>
        </w:rPr>
        <w:t>Черненко М.А.</w:t>
      </w:r>
    </w:p>
    <w:p w14:paraId="33ACC432" w14:textId="77777777" w:rsidR="00AE40AF" w:rsidRPr="00303BDB" w:rsidRDefault="00AE40AF">
      <w:pPr>
        <w:pStyle w:val="ConsPlusNormal"/>
        <w:ind w:firstLine="0"/>
        <w:outlineLvl w:val="0"/>
        <w:rPr>
          <w:rFonts w:ascii="Times New Roman" w:hAnsi="Times New Roman" w:cs="Times New Roman"/>
          <w:b/>
          <w:color w:val="000000"/>
          <w:sz w:val="22"/>
          <w:szCs w:val="22"/>
        </w:rPr>
      </w:pPr>
    </w:p>
    <w:p w14:paraId="05EF700F" w14:textId="77777777" w:rsidR="00AE40AF" w:rsidRPr="00EE3729" w:rsidRDefault="00145867">
      <w:pPr>
        <w:pStyle w:val="ConsPlusNormal"/>
        <w:pBdr>
          <w:bottom w:val="single" w:sz="12" w:space="1" w:color="auto"/>
        </w:pBdr>
        <w:ind w:firstLine="0"/>
        <w:outlineLvl w:val="0"/>
        <w:rPr>
          <w:rFonts w:ascii="Times New Roman" w:hAnsi="Times New Roman" w:cs="Times New Roman"/>
          <w:b/>
          <w:color w:val="000000"/>
          <w:sz w:val="22"/>
          <w:szCs w:val="22"/>
        </w:rPr>
      </w:pPr>
      <w:r w:rsidRPr="00303BDB">
        <w:rPr>
          <w:rFonts w:ascii="Times New Roman" w:hAnsi="Times New Roman" w:cs="Times New Roman"/>
          <w:b/>
          <w:color w:val="000000"/>
          <w:sz w:val="22"/>
          <w:szCs w:val="22"/>
        </w:rPr>
        <w:t>Участник долевого строительства:</w:t>
      </w:r>
    </w:p>
    <w:p w14:paraId="4DAAA446" w14:textId="77777777" w:rsidR="00AE40AF" w:rsidRPr="00EE3729"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266CED72" w14:textId="77777777" w:rsidR="00AE40AF" w:rsidRPr="00EE3729" w:rsidRDefault="00AE40AF">
      <w:pPr>
        <w:pStyle w:val="ConsPlusNormal"/>
        <w:pBdr>
          <w:bottom w:val="single" w:sz="12" w:space="1" w:color="auto"/>
        </w:pBdr>
        <w:ind w:firstLine="0"/>
        <w:outlineLvl w:val="0"/>
        <w:rPr>
          <w:rFonts w:ascii="Times New Roman" w:hAnsi="Times New Roman" w:cs="Times New Roman"/>
          <w:b/>
          <w:color w:val="000000"/>
          <w:sz w:val="22"/>
          <w:szCs w:val="22"/>
        </w:rPr>
      </w:pPr>
    </w:p>
    <w:p w14:paraId="3BDDE3FD" w14:textId="77777777" w:rsidR="00AE40AF" w:rsidRPr="00EE3729" w:rsidRDefault="00AE40AF">
      <w:pPr>
        <w:rPr>
          <w:b/>
          <w:sz w:val="22"/>
          <w:szCs w:val="22"/>
        </w:rPr>
      </w:pPr>
    </w:p>
    <w:p w14:paraId="4A8035E1" w14:textId="77777777" w:rsidR="00AE40AF" w:rsidRPr="00EE3729" w:rsidRDefault="00AE40AF">
      <w:pPr>
        <w:jc w:val="right"/>
        <w:rPr>
          <w:b/>
          <w:sz w:val="22"/>
          <w:szCs w:val="22"/>
        </w:rPr>
      </w:pPr>
    </w:p>
    <w:p w14:paraId="339FD1D4" w14:textId="77777777" w:rsidR="00AE40AF" w:rsidRPr="00EE3729" w:rsidRDefault="00AE40AF">
      <w:pPr>
        <w:rPr>
          <w:b/>
          <w:sz w:val="22"/>
          <w:szCs w:val="22"/>
        </w:rPr>
      </w:pPr>
    </w:p>
    <w:sectPr w:rsidR="00AE40AF" w:rsidRPr="00EE3729">
      <w:footerReference w:type="default" r:id="rId15"/>
      <w:pgSz w:w="11906" w:h="16838"/>
      <w:pgMar w:top="851" w:right="746" w:bottom="284" w:left="993"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8C77" w14:textId="77777777" w:rsidR="00971D29" w:rsidRDefault="00971D29">
      <w:r>
        <w:separator/>
      </w:r>
    </w:p>
  </w:endnote>
  <w:endnote w:type="continuationSeparator" w:id="0">
    <w:p w14:paraId="6CBC5626" w14:textId="77777777" w:rsidR="00971D29" w:rsidRDefault="0097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832D" w14:textId="77777777" w:rsidR="00AE40AF" w:rsidRDefault="00145867">
    <w:pPr>
      <w:pStyle w:val="af4"/>
      <w:jc w:val="center"/>
      <w:rPr>
        <w:sz w:val="20"/>
        <w:szCs w:val="20"/>
      </w:rPr>
    </w:pPr>
    <w:r>
      <w:rPr>
        <w:rStyle w:val="af6"/>
        <w:sz w:val="20"/>
        <w:szCs w:val="20"/>
      </w:rPr>
      <w:fldChar w:fldCharType="begin"/>
    </w:r>
    <w:r>
      <w:rPr>
        <w:rStyle w:val="af6"/>
        <w:sz w:val="20"/>
        <w:szCs w:val="20"/>
      </w:rPr>
      <w:instrText xml:space="preserve"> PAGE </w:instrText>
    </w:r>
    <w:r>
      <w:rPr>
        <w:rStyle w:val="af6"/>
        <w:sz w:val="20"/>
        <w:szCs w:val="20"/>
      </w:rPr>
      <w:fldChar w:fldCharType="separate"/>
    </w:r>
    <w:r>
      <w:rPr>
        <w:rStyle w:val="af6"/>
        <w:sz w:val="20"/>
        <w:szCs w:val="20"/>
      </w:rPr>
      <w:t>15</w:t>
    </w:r>
    <w:r>
      <w:rPr>
        <w:rStyle w:val="af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BFEE" w14:textId="77777777" w:rsidR="00971D29" w:rsidRDefault="00971D29">
      <w:r>
        <w:separator/>
      </w:r>
    </w:p>
  </w:footnote>
  <w:footnote w:type="continuationSeparator" w:id="0">
    <w:p w14:paraId="141F789C" w14:textId="77777777" w:rsidR="00971D29" w:rsidRDefault="00971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92C"/>
    <w:multiLevelType w:val="hybridMultilevel"/>
    <w:tmpl w:val="B86A3944"/>
    <w:lvl w:ilvl="0" w:tplc="30386272">
      <w:start w:val="1"/>
      <w:numFmt w:val="bullet"/>
      <w:lvlText w:val=""/>
      <w:lvlJc w:val="left"/>
      <w:pPr>
        <w:ind w:left="1490" w:hanging="360"/>
      </w:pPr>
      <w:rPr>
        <w:rFonts w:ascii="Symbol" w:hAnsi="Symbol" w:hint="default"/>
      </w:rPr>
    </w:lvl>
    <w:lvl w:ilvl="1" w:tplc="30E2C20A">
      <w:start w:val="1"/>
      <w:numFmt w:val="bullet"/>
      <w:lvlText w:val="o"/>
      <w:lvlJc w:val="left"/>
      <w:pPr>
        <w:ind w:left="2210" w:hanging="360"/>
      </w:pPr>
      <w:rPr>
        <w:rFonts w:ascii="Courier New" w:hAnsi="Courier New" w:cs="Courier New" w:hint="default"/>
      </w:rPr>
    </w:lvl>
    <w:lvl w:ilvl="2" w:tplc="AFD85F6A">
      <w:start w:val="1"/>
      <w:numFmt w:val="bullet"/>
      <w:lvlText w:val=""/>
      <w:lvlJc w:val="left"/>
      <w:pPr>
        <w:ind w:left="2930" w:hanging="360"/>
      </w:pPr>
      <w:rPr>
        <w:rFonts w:ascii="Wingdings" w:hAnsi="Wingdings" w:hint="default"/>
      </w:rPr>
    </w:lvl>
    <w:lvl w:ilvl="3" w:tplc="03F8B874">
      <w:start w:val="1"/>
      <w:numFmt w:val="bullet"/>
      <w:lvlText w:val=""/>
      <w:lvlJc w:val="left"/>
      <w:pPr>
        <w:ind w:left="3650" w:hanging="360"/>
      </w:pPr>
      <w:rPr>
        <w:rFonts w:ascii="Symbol" w:hAnsi="Symbol" w:hint="default"/>
      </w:rPr>
    </w:lvl>
    <w:lvl w:ilvl="4" w:tplc="B726D830">
      <w:start w:val="1"/>
      <w:numFmt w:val="bullet"/>
      <w:lvlText w:val="o"/>
      <w:lvlJc w:val="left"/>
      <w:pPr>
        <w:ind w:left="4370" w:hanging="360"/>
      </w:pPr>
      <w:rPr>
        <w:rFonts w:ascii="Courier New" w:hAnsi="Courier New" w:cs="Courier New" w:hint="default"/>
      </w:rPr>
    </w:lvl>
    <w:lvl w:ilvl="5" w:tplc="43B86094">
      <w:start w:val="1"/>
      <w:numFmt w:val="bullet"/>
      <w:lvlText w:val=""/>
      <w:lvlJc w:val="left"/>
      <w:pPr>
        <w:ind w:left="5090" w:hanging="360"/>
      </w:pPr>
      <w:rPr>
        <w:rFonts w:ascii="Wingdings" w:hAnsi="Wingdings" w:hint="default"/>
      </w:rPr>
    </w:lvl>
    <w:lvl w:ilvl="6" w:tplc="8E5E5770">
      <w:start w:val="1"/>
      <w:numFmt w:val="bullet"/>
      <w:lvlText w:val=""/>
      <w:lvlJc w:val="left"/>
      <w:pPr>
        <w:ind w:left="5810" w:hanging="360"/>
      </w:pPr>
      <w:rPr>
        <w:rFonts w:ascii="Symbol" w:hAnsi="Symbol" w:hint="default"/>
      </w:rPr>
    </w:lvl>
    <w:lvl w:ilvl="7" w:tplc="FA78510A">
      <w:start w:val="1"/>
      <w:numFmt w:val="bullet"/>
      <w:lvlText w:val="o"/>
      <w:lvlJc w:val="left"/>
      <w:pPr>
        <w:ind w:left="6530" w:hanging="360"/>
      </w:pPr>
      <w:rPr>
        <w:rFonts w:ascii="Courier New" w:hAnsi="Courier New" w:cs="Courier New" w:hint="default"/>
      </w:rPr>
    </w:lvl>
    <w:lvl w:ilvl="8" w:tplc="608EB382">
      <w:start w:val="1"/>
      <w:numFmt w:val="bullet"/>
      <w:lvlText w:val=""/>
      <w:lvlJc w:val="left"/>
      <w:pPr>
        <w:ind w:left="7250" w:hanging="360"/>
      </w:pPr>
      <w:rPr>
        <w:rFonts w:ascii="Wingdings" w:hAnsi="Wingdings" w:hint="default"/>
      </w:rPr>
    </w:lvl>
  </w:abstractNum>
  <w:abstractNum w:abstractNumId="1" w15:restartNumberingAfterBreak="0">
    <w:nsid w:val="017B74B4"/>
    <w:multiLevelType w:val="multilevel"/>
    <w:tmpl w:val="D368F826"/>
    <w:lvl w:ilvl="0">
      <w:start w:val="4"/>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2" w15:restartNumberingAfterBreak="0">
    <w:nsid w:val="01C814DB"/>
    <w:multiLevelType w:val="multilevel"/>
    <w:tmpl w:val="B8F8B7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3E3E7F"/>
    <w:multiLevelType w:val="multilevel"/>
    <w:tmpl w:val="B8E22444"/>
    <w:lvl w:ilvl="0">
      <w:start w:val="2"/>
      <w:numFmt w:val="decimal"/>
      <w:lvlText w:val="%1"/>
      <w:lvlJc w:val="left"/>
      <w:pPr>
        <w:ind w:left="405" w:hanging="405"/>
      </w:pPr>
      <w:rPr>
        <w:rFonts w:hint="default"/>
      </w:rPr>
    </w:lvl>
    <w:lvl w:ilvl="1">
      <w:start w:val="2"/>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F235A2E"/>
    <w:multiLevelType w:val="multilevel"/>
    <w:tmpl w:val="D9C617AE"/>
    <w:lvl w:ilvl="0">
      <w:start w:val="1"/>
      <w:numFmt w:val="decimal"/>
      <w:lvlText w:val="%1."/>
      <w:lvlJc w:val="left"/>
      <w:pPr>
        <w:ind w:left="360" w:hanging="360"/>
      </w:pPr>
      <w:rPr>
        <w:rFonts w:cs="Times New Roman" w:hint="default"/>
        <w:color w:val="000000"/>
      </w:rPr>
    </w:lvl>
    <w:lvl w:ilvl="1">
      <w:start w:val="3"/>
      <w:numFmt w:val="decimal"/>
      <w:lvlText w:val="%1.%2."/>
      <w:lvlJc w:val="left"/>
      <w:pPr>
        <w:ind w:left="1211"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5" w15:restartNumberingAfterBreak="0">
    <w:nsid w:val="1014771B"/>
    <w:multiLevelType w:val="hybridMultilevel"/>
    <w:tmpl w:val="36445B4A"/>
    <w:lvl w:ilvl="0" w:tplc="957C3CCA">
      <w:start w:val="1"/>
      <w:numFmt w:val="bullet"/>
      <w:lvlText w:val=""/>
      <w:lvlJc w:val="left"/>
      <w:pPr>
        <w:ind w:left="1428" w:hanging="360"/>
      </w:pPr>
      <w:rPr>
        <w:rFonts w:ascii="Symbol" w:hAnsi="Symbol" w:hint="default"/>
      </w:rPr>
    </w:lvl>
    <w:lvl w:ilvl="1" w:tplc="75606EE2">
      <w:start w:val="1"/>
      <w:numFmt w:val="bullet"/>
      <w:lvlText w:val="o"/>
      <w:lvlJc w:val="left"/>
      <w:pPr>
        <w:ind w:left="2148" w:hanging="360"/>
      </w:pPr>
      <w:rPr>
        <w:rFonts w:ascii="Courier New" w:hAnsi="Courier New" w:cs="Courier New" w:hint="default"/>
      </w:rPr>
    </w:lvl>
    <w:lvl w:ilvl="2" w:tplc="5D282DF0">
      <w:start w:val="1"/>
      <w:numFmt w:val="bullet"/>
      <w:lvlText w:val=""/>
      <w:lvlJc w:val="left"/>
      <w:pPr>
        <w:ind w:left="2868" w:hanging="360"/>
      </w:pPr>
      <w:rPr>
        <w:rFonts w:ascii="Wingdings" w:hAnsi="Wingdings" w:hint="default"/>
      </w:rPr>
    </w:lvl>
    <w:lvl w:ilvl="3" w:tplc="AF2A9032">
      <w:start w:val="1"/>
      <w:numFmt w:val="bullet"/>
      <w:lvlText w:val=""/>
      <w:lvlJc w:val="left"/>
      <w:pPr>
        <w:ind w:left="3588" w:hanging="360"/>
      </w:pPr>
      <w:rPr>
        <w:rFonts w:ascii="Symbol" w:hAnsi="Symbol" w:hint="default"/>
      </w:rPr>
    </w:lvl>
    <w:lvl w:ilvl="4" w:tplc="41388362">
      <w:start w:val="1"/>
      <w:numFmt w:val="bullet"/>
      <w:lvlText w:val="o"/>
      <w:lvlJc w:val="left"/>
      <w:pPr>
        <w:ind w:left="4308" w:hanging="360"/>
      </w:pPr>
      <w:rPr>
        <w:rFonts w:ascii="Courier New" w:hAnsi="Courier New" w:cs="Courier New" w:hint="default"/>
      </w:rPr>
    </w:lvl>
    <w:lvl w:ilvl="5" w:tplc="BB285FBC">
      <w:start w:val="1"/>
      <w:numFmt w:val="bullet"/>
      <w:lvlText w:val=""/>
      <w:lvlJc w:val="left"/>
      <w:pPr>
        <w:ind w:left="5028" w:hanging="360"/>
      </w:pPr>
      <w:rPr>
        <w:rFonts w:ascii="Wingdings" w:hAnsi="Wingdings" w:hint="default"/>
      </w:rPr>
    </w:lvl>
    <w:lvl w:ilvl="6" w:tplc="0E007B78">
      <w:start w:val="1"/>
      <w:numFmt w:val="bullet"/>
      <w:lvlText w:val=""/>
      <w:lvlJc w:val="left"/>
      <w:pPr>
        <w:ind w:left="5748" w:hanging="360"/>
      </w:pPr>
      <w:rPr>
        <w:rFonts w:ascii="Symbol" w:hAnsi="Symbol" w:hint="default"/>
      </w:rPr>
    </w:lvl>
    <w:lvl w:ilvl="7" w:tplc="3ACE56F8">
      <w:start w:val="1"/>
      <w:numFmt w:val="bullet"/>
      <w:lvlText w:val="o"/>
      <w:lvlJc w:val="left"/>
      <w:pPr>
        <w:ind w:left="6468" w:hanging="360"/>
      </w:pPr>
      <w:rPr>
        <w:rFonts w:ascii="Courier New" w:hAnsi="Courier New" w:cs="Courier New" w:hint="default"/>
      </w:rPr>
    </w:lvl>
    <w:lvl w:ilvl="8" w:tplc="00308D12">
      <w:start w:val="1"/>
      <w:numFmt w:val="bullet"/>
      <w:lvlText w:val=""/>
      <w:lvlJc w:val="left"/>
      <w:pPr>
        <w:ind w:left="7188" w:hanging="360"/>
      </w:pPr>
      <w:rPr>
        <w:rFonts w:ascii="Wingdings" w:hAnsi="Wingdings" w:hint="default"/>
      </w:rPr>
    </w:lvl>
  </w:abstractNum>
  <w:abstractNum w:abstractNumId="6" w15:restartNumberingAfterBreak="0">
    <w:nsid w:val="11157C4F"/>
    <w:multiLevelType w:val="multilevel"/>
    <w:tmpl w:val="7C7E78EC"/>
    <w:lvl w:ilvl="0">
      <w:start w:val="4"/>
      <w:numFmt w:val="decimal"/>
      <w:lvlText w:val="%1."/>
      <w:lvlJc w:val="left"/>
      <w:pPr>
        <w:ind w:left="360" w:hanging="360"/>
      </w:pPr>
    </w:lvl>
    <w:lvl w:ilvl="1">
      <w:start w:val="4"/>
      <w:numFmt w:val="decimal"/>
      <w:lvlText w:val="%1.%2."/>
      <w:lvlJc w:val="left"/>
      <w:pPr>
        <w:ind w:left="1070" w:hanging="360"/>
      </w:pPr>
      <w:rPr>
        <w:color w:val="auto"/>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7" w15:restartNumberingAfterBreak="0">
    <w:nsid w:val="126A217B"/>
    <w:multiLevelType w:val="multilevel"/>
    <w:tmpl w:val="42E24464"/>
    <w:lvl w:ilvl="0">
      <w:start w:val="4"/>
      <w:numFmt w:val="decimal"/>
      <w:lvlText w:val="%1."/>
      <w:lvlJc w:val="left"/>
      <w:pPr>
        <w:ind w:left="3196" w:hanging="360"/>
      </w:pPr>
      <w:rPr>
        <w:rFonts w:hint="default"/>
      </w:rPr>
    </w:lvl>
    <w:lvl w:ilvl="1">
      <w:start w:val="5"/>
      <w:numFmt w:val="decimal"/>
      <w:lvlText w:val="%1.%2."/>
      <w:lvlJc w:val="left"/>
      <w:pPr>
        <w:ind w:left="4456" w:hanging="360"/>
      </w:pPr>
      <w:rPr>
        <w:rFonts w:hint="default"/>
      </w:rPr>
    </w:lvl>
    <w:lvl w:ilvl="2">
      <w:start w:val="1"/>
      <w:numFmt w:val="decimal"/>
      <w:lvlText w:val="%1.%2.%3."/>
      <w:lvlJc w:val="left"/>
      <w:pPr>
        <w:ind w:left="6076" w:hanging="720"/>
      </w:pPr>
      <w:rPr>
        <w:rFonts w:hint="default"/>
      </w:rPr>
    </w:lvl>
    <w:lvl w:ilvl="3">
      <w:start w:val="1"/>
      <w:numFmt w:val="decimal"/>
      <w:lvlText w:val="%1.%2.%3.%4."/>
      <w:lvlJc w:val="left"/>
      <w:pPr>
        <w:ind w:left="7336" w:hanging="720"/>
      </w:pPr>
      <w:rPr>
        <w:rFonts w:hint="default"/>
      </w:rPr>
    </w:lvl>
    <w:lvl w:ilvl="4">
      <w:start w:val="1"/>
      <w:numFmt w:val="decimal"/>
      <w:lvlText w:val="%1.%2.%3.%4.%5."/>
      <w:lvlJc w:val="left"/>
      <w:pPr>
        <w:ind w:left="8956" w:hanging="1080"/>
      </w:pPr>
      <w:rPr>
        <w:rFonts w:hint="default"/>
      </w:rPr>
    </w:lvl>
    <w:lvl w:ilvl="5">
      <w:start w:val="1"/>
      <w:numFmt w:val="decimal"/>
      <w:lvlText w:val="%1.%2.%3.%4.%5.%6."/>
      <w:lvlJc w:val="left"/>
      <w:pPr>
        <w:ind w:left="10216" w:hanging="1080"/>
      </w:pPr>
      <w:rPr>
        <w:rFonts w:hint="default"/>
      </w:rPr>
    </w:lvl>
    <w:lvl w:ilvl="6">
      <w:start w:val="1"/>
      <w:numFmt w:val="decimal"/>
      <w:lvlText w:val="%1.%2.%3.%4.%5.%6.%7."/>
      <w:lvlJc w:val="left"/>
      <w:pPr>
        <w:ind w:left="11836" w:hanging="1440"/>
      </w:pPr>
      <w:rPr>
        <w:rFonts w:hint="default"/>
      </w:rPr>
    </w:lvl>
    <w:lvl w:ilvl="7">
      <w:start w:val="1"/>
      <w:numFmt w:val="decimal"/>
      <w:lvlText w:val="%1.%2.%3.%4.%5.%6.%7.%8."/>
      <w:lvlJc w:val="left"/>
      <w:pPr>
        <w:ind w:left="13096" w:hanging="1440"/>
      </w:pPr>
      <w:rPr>
        <w:rFonts w:hint="default"/>
      </w:rPr>
    </w:lvl>
    <w:lvl w:ilvl="8">
      <w:start w:val="1"/>
      <w:numFmt w:val="decimal"/>
      <w:lvlText w:val="%1.%2.%3.%4.%5.%6.%7.%8.%9."/>
      <w:lvlJc w:val="left"/>
      <w:pPr>
        <w:ind w:left="14356" w:hanging="1440"/>
      </w:pPr>
      <w:rPr>
        <w:rFonts w:hint="default"/>
      </w:rPr>
    </w:lvl>
  </w:abstractNum>
  <w:abstractNum w:abstractNumId="8" w15:restartNumberingAfterBreak="0">
    <w:nsid w:val="15423B8D"/>
    <w:multiLevelType w:val="multilevel"/>
    <w:tmpl w:val="7DEC3588"/>
    <w:lvl w:ilvl="0">
      <w:start w:val="4"/>
      <w:numFmt w:val="decimal"/>
      <w:lvlText w:val="%1."/>
      <w:lvlJc w:val="left"/>
      <w:pPr>
        <w:ind w:left="360" w:hanging="360"/>
      </w:pPr>
      <w:rPr>
        <w:rFonts w:hint="default"/>
      </w:rPr>
    </w:lvl>
    <w:lvl w:ilvl="1">
      <w:start w:val="4"/>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9" w15:restartNumberingAfterBreak="0">
    <w:nsid w:val="160B5449"/>
    <w:multiLevelType w:val="hybridMultilevel"/>
    <w:tmpl w:val="6AB2857E"/>
    <w:lvl w:ilvl="0" w:tplc="C12AE5E0">
      <w:start w:val="7"/>
      <w:numFmt w:val="decimal"/>
      <w:lvlText w:val="6.%1."/>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1" w:tplc="77824BC4">
      <w:start w:val="1"/>
      <w:numFmt w:val="decimal"/>
      <w:lvlText w:val=""/>
      <w:lvlJc w:val="left"/>
    </w:lvl>
    <w:lvl w:ilvl="2" w:tplc="06B6E174">
      <w:start w:val="1"/>
      <w:numFmt w:val="decimal"/>
      <w:lvlText w:val=""/>
      <w:lvlJc w:val="left"/>
    </w:lvl>
    <w:lvl w:ilvl="3" w:tplc="E4F64E7C">
      <w:start w:val="1"/>
      <w:numFmt w:val="decimal"/>
      <w:lvlText w:val=""/>
      <w:lvlJc w:val="left"/>
    </w:lvl>
    <w:lvl w:ilvl="4" w:tplc="81DA0836">
      <w:start w:val="1"/>
      <w:numFmt w:val="decimal"/>
      <w:lvlText w:val=""/>
      <w:lvlJc w:val="left"/>
    </w:lvl>
    <w:lvl w:ilvl="5" w:tplc="62386218">
      <w:start w:val="1"/>
      <w:numFmt w:val="decimal"/>
      <w:lvlText w:val=""/>
      <w:lvlJc w:val="left"/>
    </w:lvl>
    <w:lvl w:ilvl="6" w:tplc="BAA4B468">
      <w:start w:val="1"/>
      <w:numFmt w:val="decimal"/>
      <w:lvlText w:val=""/>
      <w:lvlJc w:val="left"/>
    </w:lvl>
    <w:lvl w:ilvl="7" w:tplc="6ACA5FFA">
      <w:start w:val="1"/>
      <w:numFmt w:val="decimal"/>
      <w:lvlText w:val=""/>
      <w:lvlJc w:val="left"/>
    </w:lvl>
    <w:lvl w:ilvl="8" w:tplc="6136C4B8">
      <w:start w:val="1"/>
      <w:numFmt w:val="decimal"/>
      <w:lvlText w:val=""/>
      <w:lvlJc w:val="left"/>
    </w:lvl>
  </w:abstractNum>
  <w:abstractNum w:abstractNumId="10" w15:restartNumberingAfterBreak="0">
    <w:nsid w:val="16DE6CDE"/>
    <w:multiLevelType w:val="hybridMultilevel"/>
    <w:tmpl w:val="A5541202"/>
    <w:lvl w:ilvl="0" w:tplc="4ECC3F00">
      <w:start w:val="1"/>
      <w:numFmt w:val="bullet"/>
      <w:lvlText w:val=""/>
      <w:lvlJc w:val="left"/>
      <w:pPr>
        <w:ind w:left="1429" w:hanging="360"/>
      </w:pPr>
      <w:rPr>
        <w:rFonts w:ascii="Symbol" w:hAnsi="Symbol" w:hint="default"/>
      </w:rPr>
    </w:lvl>
    <w:lvl w:ilvl="1" w:tplc="4E7A070A">
      <w:start w:val="1"/>
      <w:numFmt w:val="bullet"/>
      <w:lvlText w:val="o"/>
      <w:lvlJc w:val="left"/>
      <w:pPr>
        <w:ind w:left="2149" w:hanging="360"/>
      </w:pPr>
      <w:rPr>
        <w:rFonts w:ascii="Courier New" w:hAnsi="Courier New" w:cs="Courier New" w:hint="default"/>
      </w:rPr>
    </w:lvl>
    <w:lvl w:ilvl="2" w:tplc="5B846FC2">
      <w:start w:val="1"/>
      <w:numFmt w:val="bullet"/>
      <w:lvlText w:val=""/>
      <w:lvlJc w:val="left"/>
      <w:pPr>
        <w:ind w:left="2869" w:hanging="360"/>
      </w:pPr>
      <w:rPr>
        <w:rFonts w:ascii="Wingdings" w:hAnsi="Wingdings" w:hint="default"/>
      </w:rPr>
    </w:lvl>
    <w:lvl w:ilvl="3" w:tplc="FFB8FC90">
      <w:start w:val="1"/>
      <w:numFmt w:val="bullet"/>
      <w:lvlText w:val=""/>
      <w:lvlJc w:val="left"/>
      <w:pPr>
        <w:ind w:left="3589" w:hanging="360"/>
      </w:pPr>
      <w:rPr>
        <w:rFonts w:ascii="Symbol" w:hAnsi="Symbol" w:hint="default"/>
      </w:rPr>
    </w:lvl>
    <w:lvl w:ilvl="4" w:tplc="EA3493EC">
      <w:start w:val="1"/>
      <w:numFmt w:val="bullet"/>
      <w:lvlText w:val="o"/>
      <w:lvlJc w:val="left"/>
      <w:pPr>
        <w:ind w:left="4309" w:hanging="360"/>
      </w:pPr>
      <w:rPr>
        <w:rFonts w:ascii="Courier New" w:hAnsi="Courier New" w:cs="Courier New" w:hint="default"/>
      </w:rPr>
    </w:lvl>
    <w:lvl w:ilvl="5" w:tplc="307ED20C">
      <w:start w:val="1"/>
      <w:numFmt w:val="bullet"/>
      <w:lvlText w:val=""/>
      <w:lvlJc w:val="left"/>
      <w:pPr>
        <w:ind w:left="5029" w:hanging="360"/>
      </w:pPr>
      <w:rPr>
        <w:rFonts w:ascii="Wingdings" w:hAnsi="Wingdings" w:hint="default"/>
      </w:rPr>
    </w:lvl>
    <w:lvl w:ilvl="6" w:tplc="D730F6F4">
      <w:start w:val="1"/>
      <w:numFmt w:val="bullet"/>
      <w:lvlText w:val=""/>
      <w:lvlJc w:val="left"/>
      <w:pPr>
        <w:ind w:left="5749" w:hanging="360"/>
      </w:pPr>
      <w:rPr>
        <w:rFonts w:ascii="Symbol" w:hAnsi="Symbol" w:hint="default"/>
      </w:rPr>
    </w:lvl>
    <w:lvl w:ilvl="7" w:tplc="844496DA">
      <w:start w:val="1"/>
      <w:numFmt w:val="bullet"/>
      <w:lvlText w:val="o"/>
      <w:lvlJc w:val="left"/>
      <w:pPr>
        <w:ind w:left="6469" w:hanging="360"/>
      </w:pPr>
      <w:rPr>
        <w:rFonts w:ascii="Courier New" w:hAnsi="Courier New" w:cs="Courier New" w:hint="default"/>
      </w:rPr>
    </w:lvl>
    <w:lvl w:ilvl="8" w:tplc="AD5C1A40">
      <w:start w:val="1"/>
      <w:numFmt w:val="bullet"/>
      <w:lvlText w:val=""/>
      <w:lvlJc w:val="left"/>
      <w:pPr>
        <w:ind w:left="7189" w:hanging="360"/>
      </w:pPr>
      <w:rPr>
        <w:rFonts w:ascii="Wingdings" w:hAnsi="Wingdings" w:hint="default"/>
      </w:rPr>
    </w:lvl>
  </w:abstractNum>
  <w:abstractNum w:abstractNumId="11" w15:restartNumberingAfterBreak="0">
    <w:nsid w:val="16E46C26"/>
    <w:multiLevelType w:val="hybridMultilevel"/>
    <w:tmpl w:val="57641FAE"/>
    <w:lvl w:ilvl="0" w:tplc="A32C43FC">
      <w:start w:val="1"/>
      <w:numFmt w:val="bullet"/>
      <w:lvlText w:val=""/>
      <w:lvlJc w:val="left"/>
      <w:pPr>
        <w:ind w:left="1853" w:hanging="360"/>
      </w:pPr>
      <w:rPr>
        <w:rFonts w:ascii="Symbol" w:hAnsi="Symbol" w:hint="default"/>
      </w:rPr>
    </w:lvl>
    <w:lvl w:ilvl="1" w:tplc="7BA6315C">
      <w:start w:val="1"/>
      <w:numFmt w:val="bullet"/>
      <w:lvlText w:val="o"/>
      <w:lvlJc w:val="left"/>
      <w:pPr>
        <w:ind w:left="2573" w:hanging="360"/>
      </w:pPr>
      <w:rPr>
        <w:rFonts w:ascii="Courier New" w:hAnsi="Courier New" w:cs="Courier New" w:hint="default"/>
      </w:rPr>
    </w:lvl>
    <w:lvl w:ilvl="2" w:tplc="00C8390A">
      <w:start w:val="1"/>
      <w:numFmt w:val="bullet"/>
      <w:lvlText w:val=""/>
      <w:lvlJc w:val="left"/>
      <w:pPr>
        <w:ind w:left="3293" w:hanging="360"/>
      </w:pPr>
      <w:rPr>
        <w:rFonts w:ascii="Wingdings" w:hAnsi="Wingdings" w:hint="default"/>
      </w:rPr>
    </w:lvl>
    <w:lvl w:ilvl="3" w:tplc="83943F76">
      <w:start w:val="1"/>
      <w:numFmt w:val="bullet"/>
      <w:lvlText w:val=""/>
      <w:lvlJc w:val="left"/>
      <w:pPr>
        <w:ind w:left="4013" w:hanging="360"/>
      </w:pPr>
      <w:rPr>
        <w:rFonts w:ascii="Symbol" w:hAnsi="Symbol" w:hint="default"/>
      </w:rPr>
    </w:lvl>
    <w:lvl w:ilvl="4" w:tplc="E1BA5C56">
      <w:start w:val="1"/>
      <w:numFmt w:val="bullet"/>
      <w:lvlText w:val="o"/>
      <w:lvlJc w:val="left"/>
      <w:pPr>
        <w:ind w:left="4733" w:hanging="360"/>
      </w:pPr>
      <w:rPr>
        <w:rFonts w:ascii="Courier New" w:hAnsi="Courier New" w:cs="Courier New" w:hint="default"/>
      </w:rPr>
    </w:lvl>
    <w:lvl w:ilvl="5" w:tplc="AE56D006">
      <w:start w:val="1"/>
      <w:numFmt w:val="bullet"/>
      <w:lvlText w:val=""/>
      <w:lvlJc w:val="left"/>
      <w:pPr>
        <w:ind w:left="5453" w:hanging="360"/>
      </w:pPr>
      <w:rPr>
        <w:rFonts w:ascii="Wingdings" w:hAnsi="Wingdings" w:hint="default"/>
      </w:rPr>
    </w:lvl>
    <w:lvl w:ilvl="6" w:tplc="2C727FF6">
      <w:start w:val="1"/>
      <w:numFmt w:val="bullet"/>
      <w:lvlText w:val=""/>
      <w:lvlJc w:val="left"/>
      <w:pPr>
        <w:ind w:left="6173" w:hanging="360"/>
      </w:pPr>
      <w:rPr>
        <w:rFonts w:ascii="Symbol" w:hAnsi="Symbol" w:hint="default"/>
      </w:rPr>
    </w:lvl>
    <w:lvl w:ilvl="7" w:tplc="A11673F2">
      <w:start w:val="1"/>
      <w:numFmt w:val="bullet"/>
      <w:lvlText w:val="o"/>
      <w:lvlJc w:val="left"/>
      <w:pPr>
        <w:ind w:left="6893" w:hanging="360"/>
      </w:pPr>
      <w:rPr>
        <w:rFonts w:ascii="Courier New" w:hAnsi="Courier New" w:cs="Courier New" w:hint="default"/>
      </w:rPr>
    </w:lvl>
    <w:lvl w:ilvl="8" w:tplc="93909E44">
      <w:start w:val="1"/>
      <w:numFmt w:val="bullet"/>
      <w:lvlText w:val=""/>
      <w:lvlJc w:val="left"/>
      <w:pPr>
        <w:ind w:left="7613" w:hanging="360"/>
      </w:pPr>
      <w:rPr>
        <w:rFonts w:ascii="Wingdings" w:hAnsi="Wingdings" w:hint="default"/>
      </w:rPr>
    </w:lvl>
  </w:abstractNum>
  <w:abstractNum w:abstractNumId="12" w15:restartNumberingAfterBreak="0">
    <w:nsid w:val="18983CB3"/>
    <w:multiLevelType w:val="multilevel"/>
    <w:tmpl w:val="CD60598E"/>
    <w:lvl w:ilvl="0">
      <w:start w:val="4"/>
      <w:numFmt w:val="decimal"/>
      <w:lvlText w:val="%1."/>
      <w:lvlJc w:val="left"/>
      <w:pPr>
        <w:ind w:left="360" w:hanging="360"/>
      </w:pPr>
      <w:rPr>
        <w:rFonts w:cs="Times New Roman" w:hint="default"/>
        <w:color w:val="000000"/>
        <w:u w:val="none"/>
      </w:rPr>
    </w:lvl>
    <w:lvl w:ilvl="1">
      <w:start w:val="1"/>
      <w:numFmt w:val="decimal"/>
      <w:lvlText w:val="%1.%2."/>
      <w:lvlJc w:val="left"/>
      <w:pPr>
        <w:ind w:left="1353" w:hanging="360"/>
      </w:pPr>
      <w:rPr>
        <w:rFonts w:cs="Times New Roman" w:hint="default"/>
        <w:b w:val="0"/>
        <w:color w:val="000000"/>
        <w:sz w:val="22"/>
        <w:szCs w:val="22"/>
        <w:u w:val="none"/>
      </w:rPr>
    </w:lvl>
    <w:lvl w:ilvl="2">
      <w:start w:val="1"/>
      <w:numFmt w:val="decimal"/>
      <w:lvlText w:val="%1.%2.%3."/>
      <w:lvlJc w:val="left"/>
      <w:pPr>
        <w:ind w:left="1430" w:hanging="720"/>
      </w:pPr>
      <w:rPr>
        <w:rFonts w:ascii="Times New Roman" w:hAnsi="Times New Roman" w:cs="Times New Roman" w:hint="default"/>
        <w:b w:val="0"/>
        <w:color w:val="000000"/>
        <w:u w:val="none"/>
      </w:rPr>
    </w:lvl>
    <w:lvl w:ilvl="3">
      <w:start w:val="1"/>
      <w:numFmt w:val="decimal"/>
      <w:lvlText w:val="%1.%2.%3.%4."/>
      <w:lvlJc w:val="left"/>
      <w:pPr>
        <w:ind w:left="720" w:hanging="720"/>
      </w:pPr>
      <w:rPr>
        <w:rFonts w:cs="Times New Roman" w:hint="default"/>
        <w:color w:val="000000"/>
        <w:u w:val="single"/>
      </w:rPr>
    </w:lvl>
    <w:lvl w:ilvl="4">
      <w:start w:val="1"/>
      <w:numFmt w:val="decimal"/>
      <w:lvlText w:val="%1.%2.%3.%4.%5."/>
      <w:lvlJc w:val="left"/>
      <w:pPr>
        <w:ind w:left="1080" w:hanging="1080"/>
      </w:pPr>
      <w:rPr>
        <w:rFonts w:cs="Times New Roman" w:hint="default"/>
        <w:color w:val="000000"/>
        <w:u w:val="single"/>
      </w:rPr>
    </w:lvl>
    <w:lvl w:ilvl="5">
      <w:start w:val="1"/>
      <w:numFmt w:val="decimal"/>
      <w:lvlText w:val="%1.%2.%3.%4.%5.%6."/>
      <w:lvlJc w:val="left"/>
      <w:pPr>
        <w:ind w:left="1080" w:hanging="1080"/>
      </w:pPr>
      <w:rPr>
        <w:rFonts w:cs="Times New Roman" w:hint="default"/>
        <w:color w:val="000000"/>
        <w:u w:val="single"/>
      </w:rPr>
    </w:lvl>
    <w:lvl w:ilvl="6">
      <w:start w:val="1"/>
      <w:numFmt w:val="decimal"/>
      <w:lvlText w:val="%1.%2.%3.%4.%5.%6.%7."/>
      <w:lvlJc w:val="left"/>
      <w:pPr>
        <w:ind w:left="1440" w:hanging="1440"/>
      </w:pPr>
      <w:rPr>
        <w:rFonts w:cs="Times New Roman" w:hint="default"/>
        <w:color w:val="000000"/>
        <w:u w:val="single"/>
      </w:rPr>
    </w:lvl>
    <w:lvl w:ilvl="7">
      <w:start w:val="1"/>
      <w:numFmt w:val="decimal"/>
      <w:lvlText w:val="%1.%2.%3.%4.%5.%6.%7.%8."/>
      <w:lvlJc w:val="left"/>
      <w:pPr>
        <w:ind w:left="1440" w:hanging="1440"/>
      </w:pPr>
      <w:rPr>
        <w:rFonts w:cs="Times New Roman" w:hint="default"/>
        <w:color w:val="000000"/>
        <w:u w:val="single"/>
      </w:rPr>
    </w:lvl>
    <w:lvl w:ilvl="8">
      <w:start w:val="1"/>
      <w:numFmt w:val="decimal"/>
      <w:lvlText w:val="%1.%2.%3.%4.%5.%6.%7.%8.%9."/>
      <w:lvlJc w:val="left"/>
      <w:pPr>
        <w:ind w:left="1800" w:hanging="1800"/>
      </w:pPr>
      <w:rPr>
        <w:rFonts w:cs="Times New Roman" w:hint="default"/>
        <w:color w:val="000000"/>
        <w:u w:val="single"/>
      </w:rPr>
    </w:lvl>
  </w:abstractNum>
  <w:abstractNum w:abstractNumId="13" w15:restartNumberingAfterBreak="0">
    <w:nsid w:val="225301E9"/>
    <w:multiLevelType w:val="hybridMultilevel"/>
    <w:tmpl w:val="EEF60CE4"/>
    <w:lvl w:ilvl="0" w:tplc="C750C34C">
      <w:start w:val="1"/>
      <w:numFmt w:val="bullet"/>
      <w:lvlText w:val="-"/>
      <w:lvlJc w:val="left"/>
      <w:pPr>
        <w:ind w:left="720" w:hanging="360"/>
      </w:pPr>
      <w:rPr>
        <w:rFonts w:ascii="Times New Roman" w:hAnsi="Times New Roman" w:hint="default"/>
      </w:rPr>
    </w:lvl>
    <w:lvl w:ilvl="1" w:tplc="BA5844B2">
      <w:start w:val="1"/>
      <w:numFmt w:val="bullet"/>
      <w:lvlText w:val="o"/>
      <w:lvlJc w:val="left"/>
      <w:pPr>
        <w:ind w:left="1440" w:hanging="360"/>
      </w:pPr>
      <w:rPr>
        <w:rFonts w:ascii="Courier New" w:hAnsi="Courier New" w:cs="Courier New" w:hint="default"/>
      </w:rPr>
    </w:lvl>
    <w:lvl w:ilvl="2" w:tplc="DA84AEC2">
      <w:start w:val="1"/>
      <w:numFmt w:val="bullet"/>
      <w:lvlText w:val=""/>
      <w:lvlJc w:val="left"/>
      <w:pPr>
        <w:ind w:left="2160" w:hanging="360"/>
      </w:pPr>
      <w:rPr>
        <w:rFonts w:ascii="Wingdings" w:hAnsi="Wingdings" w:hint="default"/>
      </w:rPr>
    </w:lvl>
    <w:lvl w:ilvl="3" w:tplc="D9309D00">
      <w:start w:val="1"/>
      <w:numFmt w:val="bullet"/>
      <w:lvlText w:val=""/>
      <w:lvlJc w:val="left"/>
      <w:pPr>
        <w:ind w:left="2880" w:hanging="360"/>
      </w:pPr>
      <w:rPr>
        <w:rFonts w:ascii="Symbol" w:hAnsi="Symbol" w:hint="default"/>
      </w:rPr>
    </w:lvl>
    <w:lvl w:ilvl="4" w:tplc="A69AE848">
      <w:start w:val="1"/>
      <w:numFmt w:val="bullet"/>
      <w:lvlText w:val="o"/>
      <w:lvlJc w:val="left"/>
      <w:pPr>
        <w:ind w:left="3600" w:hanging="360"/>
      </w:pPr>
      <w:rPr>
        <w:rFonts w:ascii="Courier New" w:hAnsi="Courier New" w:cs="Courier New" w:hint="default"/>
      </w:rPr>
    </w:lvl>
    <w:lvl w:ilvl="5" w:tplc="ADAAFAC0">
      <w:start w:val="1"/>
      <w:numFmt w:val="bullet"/>
      <w:lvlText w:val=""/>
      <w:lvlJc w:val="left"/>
      <w:pPr>
        <w:ind w:left="4320" w:hanging="360"/>
      </w:pPr>
      <w:rPr>
        <w:rFonts w:ascii="Wingdings" w:hAnsi="Wingdings" w:hint="default"/>
      </w:rPr>
    </w:lvl>
    <w:lvl w:ilvl="6" w:tplc="5E38EB0E">
      <w:start w:val="1"/>
      <w:numFmt w:val="bullet"/>
      <w:lvlText w:val=""/>
      <w:lvlJc w:val="left"/>
      <w:pPr>
        <w:ind w:left="5040" w:hanging="360"/>
      </w:pPr>
      <w:rPr>
        <w:rFonts w:ascii="Symbol" w:hAnsi="Symbol" w:hint="default"/>
      </w:rPr>
    </w:lvl>
    <w:lvl w:ilvl="7" w:tplc="16AABBFA">
      <w:start w:val="1"/>
      <w:numFmt w:val="bullet"/>
      <w:lvlText w:val="o"/>
      <w:lvlJc w:val="left"/>
      <w:pPr>
        <w:ind w:left="5760" w:hanging="360"/>
      </w:pPr>
      <w:rPr>
        <w:rFonts w:ascii="Courier New" w:hAnsi="Courier New" w:cs="Courier New" w:hint="default"/>
      </w:rPr>
    </w:lvl>
    <w:lvl w:ilvl="8" w:tplc="1D38632C">
      <w:start w:val="1"/>
      <w:numFmt w:val="bullet"/>
      <w:lvlText w:val=""/>
      <w:lvlJc w:val="left"/>
      <w:pPr>
        <w:ind w:left="6480" w:hanging="360"/>
      </w:pPr>
      <w:rPr>
        <w:rFonts w:ascii="Wingdings" w:hAnsi="Wingdings" w:hint="default"/>
      </w:rPr>
    </w:lvl>
  </w:abstractNum>
  <w:abstractNum w:abstractNumId="14" w15:restartNumberingAfterBreak="0">
    <w:nsid w:val="22DC1A31"/>
    <w:multiLevelType w:val="multilevel"/>
    <w:tmpl w:val="DC787948"/>
    <w:lvl w:ilvl="0">
      <w:start w:val="1"/>
      <w:numFmt w:val="decimal"/>
      <w:lvlText w:val="%1."/>
      <w:lvlJc w:val="left"/>
      <w:rPr>
        <w:rFonts w:ascii="Times New Roman" w:eastAsia="Times New Roman" w:hAnsi="Times New Roman" w:cs="Times New Roman"/>
        <w:b/>
        <w:bCs/>
        <w:i w:val="0"/>
        <w:iCs/>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position w:val="0"/>
        <w:sz w:val="20"/>
        <w:szCs w:val="20"/>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 w15:restartNumberingAfterBreak="0">
    <w:nsid w:val="244E0F60"/>
    <w:multiLevelType w:val="hybridMultilevel"/>
    <w:tmpl w:val="33E41AF0"/>
    <w:lvl w:ilvl="0" w:tplc="ABD6A4C2">
      <w:start w:val="1"/>
      <w:numFmt w:val="bullet"/>
      <w:lvlText w:val=""/>
      <w:lvlJc w:val="left"/>
      <w:pPr>
        <w:ind w:left="1480" w:hanging="360"/>
      </w:pPr>
      <w:rPr>
        <w:rFonts w:ascii="Symbol" w:hAnsi="Symbol" w:hint="default"/>
        <w:b w:val="0"/>
      </w:rPr>
    </w:lvl>
    <w:lvl w:ilvl="1" w:tplc="47B68F52">
      <w:start w:val="1"/>
      <w:numFmt w:val="bullet"/>
      <w:lvlText w:val="o"/>
      <w:lvlJc w:val="left"/>
      <w:pPr>
        <w:ind w:left="2200" w:hanging="360"/>
      </w:pPr>
      <w:rPr>
        <w:rFonts w:ascii="Courier New" w:hAnsi="Courier New" w:hint="default"/>
      </w:rPr>
    </w:lvl>
    <w:lvl w:ilvl="2" w:tplc="D6029AC2">
      <w:start w:val="1"/>
      <w:numFmt w:val="bullet"/>
      <w:lvlText w:val=""/>
      <w:lvlJc w:val="left"/>
      <w:pPr>
        <w:ind w:left="2920" w:hanging="360"/>
      </w:pPr>
      <w:rPr>
        <w:rFonts w:ascii="Wingdings" w:hAnsi="Wingdings" w:hint="default"/>
      </w:rPr>
    </w:lvl>
    <w:lvl w:ilvl="3" w:tplc="AE96259A">
      <w:start w:val="1"/>
      <w:numFmt w:val="bullet"/>
      <w:lvlText w:val=""/>
      <w:lvlJc w:val="left"/>
      <w:pPr>
        <w:ind w:left="3640" w:hanging="360"/>
      </w:pPr>
      <w:rPr>
        <w:rFonts w:ascii="Symbol" w:hAnsi="Symbol" w:hint="default"/>
      </w:rPr>
    </w:lvl>
    <w:lvl w:ilvl="4" w:tplc="129409FC">
      <w:start w:val="1"/>
      <w:numFmt w:val="bullet"/>
      <w:lvlText w:val="o"/>
      <w:lvlJc w:val="left"/>
      <w:pPr>
        <w:ind w:left="4360" w:hanging="360"/>
      </w:pPr>
      <w:rPr>
        <w:rFonts w:ascii="Courier New" w:hAnsi="Courier New" w:hint="default"/>
      </w:rPr>
    </w:lvl>
    <w:lvl w:ilvl="5" w:tplc="85E63A54">
      <w:start w:val="1"/>
      <w:numFmt w:val="bullet"/>
      <w:lvlText w:val=""/>
      <w:lvlJc w:val="left"/>
      <w:pPr>
        <w:ind w:left="5080" w:hanging="360"/>
      </w:pPr>
      <w:rPr>
        <w:rFonts w:ascii="Wingdings" w:hAnsi="Wingdings" w:hint="default"/>
      </w:rPr>
    </w:lvl>
    <w:lvl w:ilvl="6" w:tplc="26FA8ADE">
      <w:start w:val="1"/>
      <w:numFmt w:val="bullet"/>
      <w:lvlText w:val=""/>
      <w:lvlJc w:val="left"/>
      <w:pPr>
        <w:ind w:left="5800" w:hanging="360"/>
      </w:pPr>
      <w:rPr>
        <w:rFonts w:ascii="Symbol" w:hAnsi="Symbol" w:hint="default"/>
      </w:rPr>
    </w:lvl>
    <w:lvl w:ilvl="7" w:tplc="C9AAFF58">
      <w:start w:val="1"/>
      <w:numFmt w:val="bullet"/>
      <w:lvlText w:val="o"/>
      <w:lvlJc w:val="left"/>
      <w:pPr>
        <w:ind w:left="6520" w:hanging="360"/>
      </w:pPr>
      <w:rPr>
        <w:rFonts w:ascii="Courier New" w:hAnsi="Courier New" w:hint="default"/>
      </w:rPr>
    </w:lvl>
    <w:lvl w:ilvl="8" w:tplc="778CD48A">
      <w:start w:val="1"/>
      <w:numFmt w:val="bullet"/>
      <w:lvlText w:val=""/>
      <w:lvlJc w:val="left"/>
      <w:pPr>
        <w:ind w:left="7240" w:hanging="360"/>
      </w:pPr>
      <w:rPr>
        <w:rFonts w:ascii="Wingdings" w:hAnsi="Wingdings" w:hint="default"/>
      </w:rPr>
    </w:lvl>
  </w:abstractNum>
  <w:abstractNum w:abstractNumId="16" w15:restartNumberingAfterBreak="0">
    <w:nsid w:val="252704EF"/>
    <w:multiLevelType w:val="hybridMultilevel"/>
    <w:tmpl w:val="EEDE7E10"/>
    <w:lvl w:ilvl="0" w:tplc="B4DAA0E6">
      <w:start w:val="1"/>
      <w:numFmt w:val="bullet"/>
      <w:lvlText w:val=""/>
      <w:lvlJc w:val="left"/>
      <w:pPr>
        <w:ind w:left="1440" w:hanging="360"/>
      </w:pPr>
      <w:rPr>
        <w:rFonts w:ascii="Symbol" w:hAnsi="Symbol" w:hint="default"/>
      </w:rPr>
    </w:lvl>
    <w:lvl w:ilvl="1" w:tplc="24CC1468">
      <w:start w:val="1"/>
      <w:numFmt w:val="bullet"/>
      <w:lvlText w:val="o"/>
      <w:lvlJc w:val="left"/>
      <w:pPr>
        <w:ind w:left="2160" w:hanging="360"/>
      </w:pPr>
      <w:rPr>
        <w:rFonts w:ascii="Courier New" w:hAnsi="Courier New" w:cs="Courier New" w:hint="default"/>
      </w:rPr>
    </w:lvl>
    <w:lvl w:ilvl="2" w:tplc="17520030">
      <w:start w:val="1"/>
      <w:numFmt w:val="bullet"/>
      <w:lvlText w:val=""/>
      <w:lvlJc w:val="left"/>
      <w:pPr>
        <w:ind w:left="2880" w:hanging="360"/>
      </w:pPr>
      <w:rPr>
        <w:rFonts w:ascii="Wingdings" w:hAnsi="Wingdings" w:hint="default"/>
      </w:rPr>
    </w:lvl>
    <w:lvl w:ilvl="3" w:tplc="AAC25CF8">
      <w:start w:val="1"/>
      <w:numFmt w:val="bullet"/>
      <w:lvlText w:val=""/>
      <w:lvlJc w:val="left"/>
      <w:pPr>
        <w:ind w:left="3600" w:hanging="360"/>
      </w:pPr>
      <w:rPr>
        <w:rFonts w:ascii="Symbol" w:hAnsi="Symbol" w:hint="default"/>
      </w:rPr>
    </w:lvl>
    <w:lvl w:ilvl="4" w:tplc="2F9846AC">
      <w:start w:val="1"/>
      <w:numFmt w:val="bullet"/>
      <w:lvlText w:val="o"/>
      <w:lvlJc w:val="left"/>
      <w:pPr>
        <w:ind w:left="4320" w:hanging="360"/>
      </w:pPr>
      <w:rPr>
        <w:rFonts w:ascii="Courier New" w:hAnsi="Courier New" w:cs="Courier New" w:hint="default"/>
      </w:rPr>
    </w:lvl>
    <w:lvl w:ilvl="5" w:tplc="94E8343E">
      <w:start w:val="1"/>
      <w:numFmt w:val="bullet"/>
      <w:lvlText w:val=""/>
      <w:lvlJc w:val="left"/>
      <w:pPr>
        <w:ind w:left="5040" w:hanging="360"/>
      </w:pPr>
      <w:rPr>
        <w:rFonts w:ascii="Wingdings" w:hAnsi="Wingdings" w:hint="default"/>
      </w:rPr>
    </w:lvl>
    <w:lvl w:ilvl="6" w:tplc="B0F2AF7C">
      <w:start w:val="1"/>
      <w:numFmt w:val="bullet"/>
      <w:lvlText w:val=""/>
      <w:lvlJc w:val="left"/>
      <w:pPr>
        <w:ind w:left="5760" w:hanging="360"/>
      </w:pPr>
      <w:rPr>
        <w:rFonts w:ascii="Symbol" w:hAnsi="Symbol" w:hint="default"/>
      </w:rPr>
    </w:lvl>
    <w:lvl w:ilvl="7" w:tplc="C20491BC">
      <w:start w:val="1"/>
      <w:numFmt w:val="bullet"/>
      <w:lvlText w:val="o"/>
      <w:lvlJc w:val="left"/>
      <w:pPr>
        <w:ind w:left="6480" w:hanging="360"/>
      </w:pPr>
      <w:rPr>
        <w:rFonts w:ascii="Courier New" w:hAnsi="Courier New" w:cs="Courier New" w:hint="default"/>
      </w:rPr>
    </w:lvl>
    <w:lvl w:ilvl="8" w:tplc="4FEA2584">
      <w:start w:val="1"/>
      <w:numFmt w:val="bullet"/>
      <w:lvlText w:val=""/>
      <w:lvlJc w:val="left"/>
      <w:pPr>
        <w:ind w:left="7200" w:hanging="360"/>
      </w:pPr>
      <w:rPr>
        <w:rFonts w:ascii="Wingdings" w:hAnsi="Wingdings" w:hint="default"/>
      </w:rPr>
    </w:lvl>
  </w:abstractNum>
  <w:abstractNum w:abstractNumId="17" w15:restartNumberingAfterBreak="0">
    <w:nsid w:val="25E32D31"/>
    <w:multiLevelType w:val="multilevel"/>
    <w:tmpl w:val="FB08FF52"/>
    <w:lvl w:ilvl="0">
      <w:start w:val="2"/>
      <w:numFmt w:val="decimal"/>
      <w:lvlText w:val="%1."/>
      <w:lvlJc w:val="left"/>
      <w:pPr>
        <w:ind w:left="3729" w:hanging="468"/>
      </w:pPr>
      <w:rPr>
        <w:rFonts w:hint="default"/>
      </w:rPr>
    </w:lvl>
    <w:lvl w:ilvl="1">
      <w:start w:val="2"/>
      <w:numFmt w:val="decimal"/>
      <w:lvlText w:val="%1.%2."/>
      <w:lvlJc w:val="left"/>
      <w:pPr>
        <w:ind w:left="4083" w:hanging="468"/>
      </w:pPr>
      <w:rPr>
        <w:rFonts w:hint="default"/>
      </w:rPr>
    </w:lvl>
    <w:lvl w:ilvl="2">
      <w:start w:val="2"/>
      <w:numFmt w:val="decimal"/>
      <w:lvlText w:val="%1.%2.%3."/>
      <w:lvlJc w:val="left"/>
      <w:pPr>
        <w:ind w:left="4689" w:hanging="720"/>
      </w:pPr>
      <w:rPr>
        <w:rFonts w:hint="default"/>
      </w:rPr>
    </w:lvl>
    <w:lvl w:ilvl="3">
      <w:start w:val="1"/>
      <w:numFmt w:val="decimal"/>
      <w:lvlText w:val="%1.%2.%3.%4."/>
      <w:lvlJc w:val="left"/>
      <w:pPr>
        <w:ind w:left="5043" w:hanging="720"/>
      </w:pPr>
      <w:rPr>
        <w:rFonts w:hint="default"/>
      </w:rPr>
    </w:lvl>
    <w:lvl w:ilvl="4">
      <w:start w:val="1"/>
      <w:numFmt w:val="decimal"/>
      <w:lvlText w:val="%1.%2.%3.%4.%5."/>
      <w:lvlJc w:val="left"/>
      <w:pPr>
        <w:ind w:left="5397" w:hanging="720"/>
      </w:pPr>
      <w:rPr>
        <w:rFonts w:hint="default"/>
      </w:rPr>
    </w:lvl>
    <w:lvl w:ilvl="5">
      <w:start w:val="1"/>
      <w:numFmt w:val="decimal"/>
      <w:lvlText w:val="%1.%2.%3.%4.%5.%6."/>
      <w:lvlJc w:val="left"/>
      <w:pPr>
        <w:ind w:left="6111" w:hanging="1080"/>
      </w:pPr>
      <w:rPr>
        <w:rFonts w:hint="default"/>
      </w:rPr>
    </w:lvl>
    <w:lvl w:ilvl="6">
      <w:start w:val="1"/>
      <w:numFmt w:val="decimal"/>
      <w:lvlText w:val="%1.%2.%3.%4.%5.%6.%7."/>
      <w:lvlJc w:val="left"/>
      <w:pPr>
        <w:ind w:left="6465" w:hanging="1080"/>
      </w:pPr>
      <w:rPr>
        <w:rFonts w:hint="default"/>
      </w:rPr>
    </w:lvl>
    <w:lvl w:ilvl="7">
      <w:start w:val="1"/>
      <w:numFmt w:val="decimal"/>
      <w:lvlText w:val="%1.%2.%3.%4.%5.%6.%7.%8."/>
      <w:lvlJc w:val="left"/>
      <w:pPr>
        <w:ind w:left="7179" w:hanging="1440"/>
      </w:pPr>
      <w:rPr>
        <w:rFonts w:hint="default"/>
      </w:rPr>
    </w:lvl>
    <w:lvl w:ilvl="8">
      <w:start w:val="1"/>
      <w:numFmt w:val="decimal"/>
      <w:lvlText w:val="%1.%2.%3.%4.%5.%6.%7.%8.%9."/>
      <w:lvlJc w:val="left"/>
      <w:pPr>
        <w:ind w:left="7533" w:hanging="1440"/>
      </w:pPr>
      <w:rPr>
        <w:rFonts w:hint="default"/>
      </w:rPr>
    </w:lvl>
  </w:abstractNum>
  <w:abstractNum w:abstractNumId="18" w15:restartNumberingAfterBreak="0">
    <w:nsid w:val="2BB578F0"/>
    <w:multiLevelType w:val="hybridMultilevel"/>
    <w:tmpl w:val="C492A404"/>
    <w:lvl w:ilvl="0" w:tplc="A93022BE">
      <w:start w:val="1"/>
      <w:numFmt w:val="bullet"/>
      <w:lvlText w:val=""/>
      <w:lvlJc w:val="left"/>
      <w:pPr>
        <w:ind w:left="1440" w:hanging="360"/>
      </w:pPr>
      <w:rPr>
        <w:rFonts w:ascii="Symbol" w:hAnsi="Symbol" w:hint="default"/>
      </w:rPr>
    </w:lvl>
    <w:lvl w:ilvl="1" w:tplc="2FAA051C">
      <w:start w:val="1"/>
      <w:numFmt w:val="bullet"/>
      <w:lvlText w:val="o"/>
      <w:lvlJc w:val="left"/>
      <w:pPr>
        <w:ind w:left="2160" w:hanging="360"/>
      </w:pPr>
      <w:rPr>
        <w:rFonts w:ascii="Courier New" w:hAnsi="Courier New" w:hint="default"/>
      </w:rPr>
    </w:lvl>
    <w:lvl w:ilvl="2" w:tplc="45C02AEA">
      <w:start w:val="1"/>
      <w:numFmt w:val="bullet"/>
      <w:lvlText w:val=""/>
      <w:lvlJc w:val="left"/>
      <w:pPr>
        <w:ind w:left="2880" w:hanging="360"/>
      </w:pPr>
      <w:rPr>
        <w:rFonts w:ascii="Wingdings" w:hAnsi="Wingdings" w:hint="default"/>
      </w:rPr>
    </w:lvl>
    <w:lvl w:ilvl="3" w:tplc="BABE9DA8">
      <w:start w:val="1"/>
      <w:numFmt w:val="bullet"/>
      <w:lvlText w:val=""/>
      <w:lvlJc w:val="left"/>
      <w:pPr>
        <w:ind w:left="3600" w:hanging="360"/>
      </w:pPr>
      <w:rPr>
        <w:rFonts w:ascii="Symbol" w:hAnsi="Symbol" w:hint="default"/>
      </w:rPr>
    </w:lvl>
    <w:lvl w:ilvl="4" w:tplc="A8343E8A">
      <w:start w:val="1"/>
      <w:numFmt w:val="bullet"/>
      <w:lvlText w:val="o"/>
      <w:lvlJc w:val="left"/>
      <w:pPr>
        <w:ind w:left="4320" w:hanging="360"/>
      </w:pPr>
      <w:rPr>
        <w:rFonts w:ascii="Courier New" w:hAnsi="Courier New" w:hint="default"/>
      </w:rPr>
    </w:lvl>
    <w:lvl w:ilvl="5" w:tplc="8F145D14">
      <w:start w:val="1"/>
      <w:numFmt w:val="bullet"/>
      <w:lvlText w:val=""/>
      <w:lvlJc w:val="left"/>
      <w:pPr>
        <w:ind w:left="5040" w:hanging="360"/>
      </w:pPr>
      <w:rPr>
        <w:rFonts w:ascii="Wingdings" w:hAnsi="Wingdings" w:hint="default"/>
      </w:rPr>
    </w:lvl>
    <w:lvl w:ilvl="6" w:tplc="2EF024DE">
      <w:start w:val="1"/>
      <w:numFmt w:val="bullet"/>
      <w:lvlText w:val=""/>
      <w:lvlJc w:val="left"/>
      <w:pPr>
        <w:ind w:left="5760" w:hanging="360"/>
      </w:pPr>
      <w:rPr>
        <w:rFonts w:ascii="Symbol" w:hAnsi="Symbol" w:hint="default"/>
      </w:rPr>
    </w:lvl>
    <w:lvl w:ilvl="7" w:tplc="AB7E9D68">
      <w:start w:val="1"/>
      <w:numFmt w:val="bullet"/>
      <w:lvlText w:val="o"/>
      <w:lvlJc w:val="left"/>
      <w:pPr>
        <w:ind w:left="6480" w:hanging="360"/>
      </w:pPr>
      <w:rPr>
        <w:rFonts w:ascii="Courier New" w:hAnsi="Courier New" w:hint="default"/>
      </w:rPr>
    </w:lvl>
    <w:lvl w:ilvl="8" w:tplc="17986D62">
      <w:start w:val="1"/>
      <w:numFmt w:val="bullet"/>
      <w:lvlText w:val=""/>
      <w:lvlJc w:val="left"/>
      <w:pPr>
        <w:ind w:left="7200" w:hanging="360"/>
      </w:pPr>
      <w:rPr>
        <w:rFonts w:ascii="Wingdings" w:hAnsi="Wingdings" w:hint="default"/>
      </w:rPr>
    </w:lvl>
  </w:abstractNum>
  <w:abstractNum w:abstractNumId="19" w15:restartNumberingAfterBreak="0">
    <w:nsid w:val="2EB74F60"/>
    <w:multiLevelType w:val="hybridMultilevel"/>
    <w:tmpl w:val="AEEC190A"/>
    <w:lvl w:ilvl="0" w:tplc="18643542">
      <w:start w:val="1"/>
      <w:numFmt w:val="bullet"/>
      <w:lvlText w:val=""/>
      <w:lvlJc w:val="left"/>
      <w:pPr>
        <w:ind w:left="720" w:hanging="360"/>
      </w:pPr>
      <w:rPr>
        <w:rFonts w:ascii="Symbol" w:hAnsi="Symbol" w:hint="default"/>
      </w:rPr>
    </w:lvl>
    <w:lvl w:ilvl="1" w:tplc="7A9C4E10">
      <w:start w:val="1"/>
      <w:numFmt w:val="bullet"/>
      <w:lvlText w:val="o"/>
      <w:lvlJc w:val="left"/>
      <w:pPr>
        <w:ind w:left="1440" w:hanging="360"/>
      </w:pPr>
      <w:rPr>
        <w:rFonts w:ascii="Courier New" w:hAnsi="Courier New" w:cs="Courier New" w:hint="default"/>
      </w:rPr>
    </w:lvl>
    <w:lvl w:ilvl="2" w:tplc="328691F0">
      <w:start w:val="1"/>
      <w:numFmt w:val="bullet"/>
      <w:lvlText w:val=""/>
      <w:lvlJc w:val="left"/>
      <w:pPr>
        <w:ind w:left="2160" w:hanging="360"/>
      </w:pPr>
      <w:rPr>
        <w:rFonts w:ascii="Wingdings" w:hAnsi="Wingdings" w:hint="default"/>
      </w:rPr>
    </w:lvl>
    <w:lvl w:ilvl="3" w:tplc="41E8B390">
      <w:start w:val="1"/>
      <w:numFmt w:val="bullet"/>
      <w:lvlText w:val=""/>
      <w:lvlJc w:val="left"/>
      <w:pPr>
        <w:ind w:left="2880" w:hanging="360"/>
      </w:pPr>
      <w:rPr>
        <w:rFonts w:ascii="Symbol" w:hAnsi="Symbol" w:hint="default"/>
      </w:rPr>
    </w:lvl>
    <w:lvl w:ilvl="4" w:tplc="2F9E493E">
      <w:start w:val="1"/>
      <w:numFmt w:val="bullet"/>
      <w:lvlText w:val="o"/>
      <w:lvlJc w:val="left"/>
      <w:pPr>
        <w:ind w:left="3600" w:hanging="360"/>
      </w:pPr>
      <w:rPr>
        <w:rFonts w:ascii="Courier New" w:hAnsi="Courier New" w:cs="Courier New" w:hint="default"/>
      </w:rPr>
    </w:lvl>
    <w:lvl w:ilvl="5" w:tplc="31BC5DBE">
      <w:start w:val="1"/>
      <w:numFmt w:val="bullet"/>
      <w:lvlText w:val=""/>
      <w:lvlJc w:val="left"/>
      <w:pPr>
        <w:ind w:left="4320" w:hanging="360"/>
      </w:pPr>
      <w:rPr>
        <w:rFonts w:ascii="Wingdings" w:hAnsi="Wingdings" w:hint="default"/>
      </w:rPr>
    </w:lvl>
    <w:lvl w:ilvl="6" w:tplc="D62623FC">
      <w:start w:val="1"/>
      <w:numFmt w:val="bullet"/>
      <w:lvlText w:val=""/>
      <w:lvlJc w:val="left"/>
      <w:pPr>
        <w:ind w:left="5040" w:hanging="360"/>
      </w:pPr>
      <w:rPr>
        <w:rFonts w:ascii="Symbol" w:hAnsi="Symbol" w:hint="default"/>
      </w:rPr>
    </w:lvl>
    <w:lvl w:ilvl="7" w:tplc="EDDCC394">
      <w:start w:val="1"/>
      <w:numFmt w:val="bullet"/>
      <w:lvlText w:val="o"/>
      <w:lvlJc w:val="left"/>
      <w:pPr>
        <w:ind w:left="5760" w:hanging="360"/>
      </w:pPr>
      <w:rPr>
        <w:rFonts w:ascii="Courier New" w:hAnsi="Courier New" w:cs="Courier New" w:hint="default"/>
      </w:rPr>
    </w:lvl>
    <w:lvl w:ilvl="8" w:tplc="B87E328C">
      <w:start w:val="1"/>
      <w:numFmt w:val="bullet"/>
      <w:lvlText w:val=""/>
      <w:lvlJc w:val="left"/>
      <w:pPr>
        <w:ind w:left="6480" w:hanging="360"/>
      </w:pPr>
      <w:rPr>
        <w:rFonts w:ascii="Wingdings" w:hAnsi="Wingdings" w:hint="default"/>
      </w:rPr>
    </w:lvl>
  </w:abstractNum>
  <w:abstractNum w:abstractNumId="20" w15:restartNumberingAfterBreak="0">
    <w:nsid w:val="2F9E778B"/>
    <w:multiLevelType w:val="multilevel"/>
    <w:tmpl w:val="AB3A74C8"/>
    <w:lvl w:ilvl="0">
      <w:start w:val="3"/>
      <w:numFmt w:val="decimal"/>
      <w:lvlText w:val="%1"/>
      <w:lvlJc w:val="left"/>
      <w:pPr>
        <w:ind w:left="360" w:hanging="360"/>
      </w:pPr>
      <w:rPr>
        <w:rFonts w:hint="default"/>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37D825A2"/>
    <w:multiLevelType w:val="hybridMultilevel"/>
    <w:tmpl w:val="E4AADAE6"/>
    <w:lvl w:ilvl="0" w:tplc="431E40B8">
      <w:start w:val="1"/>
      <w:numFmt w:val="bullet"/>
      <w:lvlText w:val=""/>
      <w:lvlJc w:val="left"/>
      <w:pPr>
        <w:ind w:left="1440" w:hanging="360"/>
      </w:pPr>
      <w:rPr>
        <w:rFonts w:ascii="Symbol" w:hAnsi="Symbol" w:hint="default"/>
      </w:rPr>
    </w:lvl>
    <w:lvl w:ilvl="1" w:tplc="1E7C0672">
      <w:start w:val="1"/>
      <w:numFmt w:val="bullet"/>
      <w:lvlText w:val="o"/>
      <w:lvlJc w:val="left"/>
      <w:pPr>
        <w:ind w:left="2160" w:hanging="360"/>
      </w:pPr>
      <w:rPr>
        <w:rFonts w:ascii="Courier New" w:hAnsi="Courier New" w:hint="default"/>
      </w:rPr>
    </w:lvl>
    <w:lvl w:ilvl="2" w:tplc="B30A3B76">
      <w:start w:val="1"/>
      <w:numFmt w:val="bullet"/>
      <w:lvlText w:val=""/>
      <w:lvlJc w:val="left"/>
      <w:pPr>
        <w:ind w:left="2880" w:hanging="360"/>
      </w:pPr>
      <w:rPr>
        <w:rFonts w:ascii="Wingdings" w:hAnsi="Wingdings" w:hint="default"/>
      </w:rPr>
    </w:lvl>
    <w:lvl w:ilvl="3" w:tplc="849243DC">
      <w:start w:val="1"/>
      <w:numFmt w:val="bullet"/>
      <w:lvlText w:val=""/>
      <w:lvlJc w:val="left"/>
      <w:pPr>
        <w:ind w:left="3600" w:hanging="360"/>
      </w:pPr>
      <w:rPr>
        <w:rFonts w:ascii="Symbol" w:hAnsi="Symbol" w:hint="default"/>
      </w:rPr>
    </w:lvl>
    <w:lvl w:ilvl="4" w:tplc="B86C9226">
      <w:start w:val="1"/>
      <w:numFmt w:val="bullet"/>
      <w:lvlText w:val="o"/>
      <w:lvlJc w:val="left"/>
      <w:pPr>
        <w:ind w:left="4320" w:hanging="360"/>
      </w:pPr>
      <w:rPr>
        <w:rFonts w:ascii="Courier New" w:hAnsi="Courier New" w:hint="default"/>
      </w:rPr>
    </w:lvl>
    <w:lvl w:ilvl="5" w:tplc="358CB02E">
      <w:start w:val="1"/>
      <w:numFmt w:val="bullet"/>
      <w:lvlText w:val=""/>
      <w:lvlJc w:val="left"/>
      <w:pPr>
        <w:ind w:left="5040" w:hanging="360"/>
      </w:pPr>
      <w:rPr>
        <w:rFonts w:ascii="Wingdings" w:hAnsi="Wingdings" w:hint="default"/>
      </w:rPr>
    </w:lvl>
    <w:lvl w:ilvl="6" w:tplc="47DC0F1C">
      <w:start w:val="1"/>
      <w:numFmt w:val="bullet"/>
      <w:lvlText w:val=""/>
      <w:lvlJc w:val="left"/>
      <w:pPr>
        <w:ind w:left="5760" w:hanging="360"/>
      </w:pPr>
      <w:rPr>
        <w:rFonts w:ascii="Symbol" w:hAnsi="Symbol" w:hint="default"/>
      </w:rPr>
    </w:lvl>
    <w:lvl w:ilvl="7" w:tplc="E9BC7C4A">
      <w:start w:val="1"/>
      <w:numFmt w:val="bullet"/>
      <w:lvlText w:val="o"/>
      <w:lvlJc w:val="left"/>
      <w:pPr>
        <w:ind w:left="6480" w:hanging="360"/>
      </w:pPr>
      <w:rPr>
        <w:rFonts w:ascii="Courier New" w:hAnsi="Courier New" w:hint="default"/>
      </w:rPr>
    </w:lvl>
    <w:lvl w:ilvl="8" w:tplc="9F40E210">
      <w:start w:val="1"/>
      <w:numFmt w:val="bullet"/>
      <w:lvlText w:val=""/>
      <w:lvlJc w:val="left"/>
      <w:pPr>
        <w:ind w:left="7200" w:hanging="360"/>
      </w:pPr>
      <w:rPr>
        <w:rFonts w:ascii="Wingdings" w:hAnsi="Wingdings" w:hint="default"/>
      </w:rPr>
    </w:lvl>
  </w:abstractNum>
  <w:abstractNum w:abstractNumId="22" w15:restartNumberingAfterBreak="0">
    <w:nsid w:val="3A6E59C8"/>
    <w:multiLevelType w:val="multilevel"/>
    <w:tmpl w:val="256E4362"/>
    <w:lvl w:ilvl="0">
      <w:start w:val="1"/>
      <w:numFmt w:val="decimal"/>
      <w:lvlText w:val="%1."/>
      <w:lvlJc w:val="left"/>
      <w:rPr>
        <w:rFonts w:ascii="Times New Roman" w:eastAsia="Arial Unicode MS" w:hAnsi="Times New Roman" w:cs="Times New Roman"/>
        <w:b/>
        <w:bCs/>
        <w:i w:val="0"/>
        <w:iCs w:val="0"/>
        <w:smallCaps w:val="0"/>
        <w:strike w:val="0"/>
        <w:color w:val="000000"/>
        <w:spacing w:val="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23" w15:restartNumberingAfterBreak="0">
    <w:nsid w:val="3ACF54D3"/>
    <w:multiLevelType w:val="hybridMultilevel"/>
    <w:tmpl w:val="DFFA3EAA"/>
    <w:lvl w:ilvl="0" w:tplc="55A0403C">
      <w:start w:val="1"/>
      <w:numFmt w:val="decimal"/>
      <w:lvlText w:val="%1."/>
      <w:lvlJc w:val="left"/>
      <w:pPr>
        <w:ind w:left="1460" w:hanging="360"/>
      </w:pPr>
    </w:lvl>
    <w:lvl w:ilvl="1" w:tplc="CCC2D1E6">
      <w:start w:val="1"/>
      <w:numFmt w:val="lowerLetter"/>
      <w:lvlText w:val="%2."/>
      <w:lvlJc w:val="left"/>
      <w:pPr>
        <w:ind w:left="2180" w:hanging="360"/>
      </w:pPr>
    </w:lvl>
    <w:lvl w:ilvl="2" w:tplc="E238031E">
      <w:start w:val="1"/>
      <w:numFmt w:val="lowerRoman"/>
      <w:lvlText w:val="%3."/>
      <w:lvlJc w:val="right"/>
      <w:pPr>
        <w:ind w:left="2900" w:hanging="180"/>
      </w:pPr>
    </w:lvl>
    <w:lvl w:ilvl="3" w:tplc="03B20A16">
      <w:start w:val="1"/>
      <w:numFmt w:val="decimal"/>
      <w:lvlText w:val="%4."/>
      <w:lvlJc w:val="left"/>
      <w:pPr>
        <w:ind w:left="3620" w:hanging="360"/>
      </w:pPr>
    </w:lvl>
    <w:lvl w:ilvl="4" w:tplc="2DB038E4">
      <w:start w:val="1"/>
      <w:numFmt w:val="lowerLetter"/>
      <w:lvlText w:val="%5."/>
      <w:lvlJc w:val="left"/>
      <w:pPr>
        <w:ind w:left="4340" w:hanging="360"/>
      </w:pPr>
    </w:lvl>
    <w:lvl w:ilvl="5" w:tplc="FE1C3FA0">
      <w:start w:val="1"/>
      <w:numFmt w:val="lowerRoman"/>
      <w:lvlText w:val="%6."/>
      <w:lvlJc w:val="right"/>
      <w:pPr>
        <w:ind w:left="5060" w:hanging="180"/>
      </w:pPr>
    </w:lvl>
    <w:lvl w:ilvl="6" w:tplc="32429C0E">
      <w:start w:val="1"/>
      <w:numFmt w:val="decimal"/>
      <w:lvlText w:val="%7."/>
      <w:lvlJc w:val="left"/>
      <w:pPr>
        <w:ind w:left="5780" w:hanging="360"/>
      </w:pPr>
    </w:lvl>
    <w:lvl w:ilvl="7" w:tplc="6CC07162">
      <w:start w:val="1"/>
      <w:numFmt w:val="lowerLetter"/>
      <w:lvlText w:val="%8."/>
      <w:lvlJc w:val="left"/>
      <w:pPr>
        <w:ind w:left="6500" w:hanging="360"/>
      </w:pPr>
    </w:lvl>
    <w:lvl w:ilvl="8" w:tplc="191EE83C">
      <w:start w:val="1"/>
      <w:numFmt w:val="lowerRoman"/>
      <w:lvlText w:val="%9."/>
      <w:lvlJc w:val="right"/>
      <w:pPr>
        <w:ind w:left="7220" w:hanging="180"/>
      </w:pPr>
    </w:lvl>
  </w:abstractNum>
  <w:abstractNum w:abstractNumId="24" w15:restartNumberingAfterBreak="0">
    <w:nsid w:val="3BAA175D"/>
    <w:multiLevelType w:val="hybridMultilevel"/>
    <w:tmpl w:val="E65E5B1C"/>
    <w:lvl w:ilvl="0" w:tplc="A64E6D14">
      <w:start w:val="1"/>
      <w:numFmt w:val="bullet"/>
      <w:lvlText w:val="-"/>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1" w:tplc="228261F0">
      <w:start w:val="1"/>
      <w:numFmt w:val="decimal"/>
      <w:lvlText w:val=""/>
      <w:lvlJc w:val="left"/>
    </w:lvl>
    <w:lvl w:ilvl="2" w:tplc="9F9A3F40">
      <w:start w:val="1"/>
      <w:numFmt w:val="decimal"/>
      <w:lvlText w:val=""/>
      <w:lvlJc w:val="left"/>
    </w:lvl>
    <w:lvl w:ilvl="3" w:tplc="003EC918">
      <w:start w:val="1"/>
      <w:numFmt w:val="decimal"/>
      <w:lvlText w:val=""/>
      <w:lvlJc w:val="left"/>
    </w:lvl>
    <w:lvl w:ilvl="4" w:tplc="43661AD6">
      <w:start w:val="1"/>
      <w:numFmt w:val="decimal"/>
      <w:lvlText w:val=""/>
      <w:lvlJc w:val="left"/>
    </w:lvl>
    <w:lvl w:ilvl="5" w:tplc="F03A66EC">
      <w:start w:val="1"/>
      <w:numFmt w:val="decimal"/>
      <w:lvlText w:val=""/>
      <w:lvlJc w:val="left"/>
    </w:lvl>
    <w:lvl w:ilvl="6" w:tplc="FB3CC41A">
      <w:start w:val="1"/>
      <w:numFmt w:val="decimal"/>
      <w:lvlText w:val=""/>
      <w:lvlJc w:val="left"/>
    </w:lvl>
    <w:lvl w:ilvl="7" w:tplc="B802D218">
      <w:start w:val="1"/>
      <w:numFmt w:val="decimal"/>
      <w:lvlText w:val=""/>
      <w:lvlJc w:val="left"/>
    </w:lvl>
    <w:lvl w:ilvl="8" w:tplc="97204472">
      <w:start w:val="1"/>
      <w:numFmt w:val="decimal"/>
      <w:lvlText w:val=""/>
      <w:lvlJc w:val="left"/>
    </w:lvl>
  </w:abstractNum>
  <w:abstractNum w:abstractNumId="25" w15:restartNumberingAfterBreak="0">
    <w:nsid w:val="3DF804AA"/>
    <w:multiLevelType w:val="hybridMultilevel"/>
    <w:tmpl w:val="4BDC8EC0"/>
    <w:lvl w:ilvl="0" w:tplc="C652E59E">
      <w:start w:val="1"/>
      <w:numFmt w:val="bullet"/>
      <w:lvlText w:val=""/>
      <w:lvlJc w:val="left"/>
      <w:pPr>
        <w:ind w:left="1004" w:hanging="360"/>
      </w:pPr>
      <w:rPr>
        <w:rFonts w:ascii="Symbol" w:hAnsi="Symbol" w:hint="default"/>
      </w:rPr>
    </w:lvl>
    <w:lvl w:ilvl="1" w:tplc="61FA3600">
      <w:start w:val="1"/>
      <w:numFmt w:val="bullet"/>
      <w:lvlText w:val="o"/>
      <w:lvlJc w:val="left"/>
      <w:pPr>
        <w:ind w:left="1724" w:hanging="360"/>
      </w:pPr>
      <w:rPr>
        <w:rFonts w:ascii="Courier New" w:hAnsi="Courier New" w:cs="Courier New" w:hint="default"/>
      </w:rPr>
    </w:lvl>
    <w:lvl w:ilvl="2" w:tplc="13E242FA">
      <w:start w:val="1"/>
      <w:numFmt w:val="bullet"/>
      <w:lvlText w:val=""/>
      <w:lvlJc w:val="left"/>
      <w:pPr>
        <w:ind w:left="2444" w:hanging="360"/>
      </w:pPr>
      <w:rPr>
        <w:rFonts w:ascii="Wingdings" w:hAnsi="Wingdings" w:hint="default"/>
      </w:rPr>
    </w:lvl>
    <w:lvl w:ilvl="3" w:tplc="FB1CF72A">
      <w:start w:val="1"/>
      <w:numFmt w:val="bullet"/>
      <w:lvlText w:val=""/>
      <w:lvlJc w:val="left"/>
      <w:pPr>
        <w:ind w:left="3164" w:hanging="360"/>
      </w:pPr>
      <w:rPr>
        <w:rFonts w:ascii="Symbol" w:hAnsi="Symbol" w:hint="default"/>
      </w:rPr>
    </w:lvl>
    <w:lvl w:ilvl="4" w:tplc="89784454">
      <w:start w:val="1"/>
      <w:numFmt w:val="bullet"/>
      <w:lvlText w:val="o"/>
      <w:lvlJc w:val="left"/>
      <w:pPr>
        <w:ind w:left="3884" w:hanging="360"/>
      </w:pPr>
      <w:rPr>
        <w:rFonts w:ascii="Courier New" w:hAnsi="Courier New" w:cs="Courier New" w:hint="default"/>
      </w:rPr>
    </w:lvl>
    <w:lvl w:ilvl="5" w:tplc="BD724374">
      <w:start w:val="1"/>
      <w:numFmt w:val="bullet"/>
      <w:lvlText w:val=""/>
      <w:lvlJc w:val="left"/>
      <w:pPr>
        <w:ind w:left="4604" w:hanging="360"/>
      </w:pPr>
      <w:rPr>
        <w:rFonts w:ascii="Wingdings" w:hAnsi="Wingdings" w:hint="default"/>
      </w:rPr>
    </w:lvl>
    <w:lvl w:ilvl="6" w:tplc="316A05A6">
      <w:start w:val="1"/>
      <w:numFmt w:val="bullet"/>
      <w:lvlText w:val=""/>
      <w:lvlJc w:val="left"/>
      <w:pPr>
        <w:ind w:left="5324" w:hanging="360"/>
      </w:pPr>
      <w:rPr>
        <w:rFonts w:ascii="Symbol" w:hAnsi="Symbol" w:hint="default"/>
      </w:rPr>
    </w:lvl>
    <w:lvl w:ilvl="7" w:tplc="EE0E4442">
      <w:start w:val="1"/>
      <w:numFmt w:val="bullet"/>
      <w:lvlText w:val="o"/>
      <w:lvlJc w:val="left"/>
      <w:pPr>
        <w:ind w:left="6044" w:hanging="360"/>
      </w:pPr>
      <w:rPr>
        <w:rFonts w:ascii="Courier New" w:hAnsi="Courier New" w:cs="Courier New" w:hint="default"/>
      </w:rPr>
    </w:lvl>
    <w:lvl w:ilvl="8" w:tplc="1F30E900">
      <w:start w:val="1"/>
      <w:numFmt w:val="bullet"/>
      <w:lvlText w:val=""/>
      <w:lvlJc w:val="left"/>
      <w:pPr>
        <w:ind w:left="6764" w:hanging="360"/>
      </w:pPr>
      <w:rPr>
        <w:rFonts w:ascii="Wingdings" w:hAnsi="Wingdings" w:hint="default"/>
      </w:rPr>
    </w:lvl>
  </w:abstractNum>
  <w:abstractNum w:abstractNumId="26" w15:restartNumberingAfterBreak="0">
    <w:nsid w:val="3E36517E"/>
    <w:multiLevelType w:val="hybridMultilevel"/>
    <w:tmpl w:val="21949D0C"/>
    <w:lvl w:ilvl="0" w:tplc="67F6A9D0">
      <w:start w:val="1"/>
      <w:numFmt w:val="bullet"/>
      <w:lvlText w:val=""/>
      <w:lvlJc w:val="left"/>
      <w:pPr>
        <w:tabs>
          <w:tab w:val="num" w:pos="720"/>
        </w:tabs>
        <w:ind w:left="720" w:hanging="360"/>
      </w:pPr>
      <w:rPr>
        <w:rFonts w:ascii="Symbol" w:hAnsi="Symbol" w:hint="default"/>
      </w:rPr>
    </w:lvl>
    <w:lvl w:ilvl="1" w:tplc="2E7A60F4">
      <w:start w:val="1"/>
      <w:numFmt w:val="bullet"/>
      <w:lvlText w:val="o"/>
      <w:lvlJc w:val="left"/>
      <w:pPr>
        <w:tabs>
          <w:tab w:val="num" w:pos="1440"/>
        </w:tabs>
        <w:ind w:left="1440" w:hanging="360"/>
      </w:pPr>
      <w:rPr>
        <w:rFonts w:ascii="Courier New" w:hAnsi="Courier New" w:hint="default"/>
      </w:rPr>
    </w:lvl>
    <w:lvl w:ilvl="2" w:tplc="E6D07F5C">
      <w:start w:val="1"/>
      <w:numFmt w:val="bullet"/>
      <w:lvlText w:val=""/>
      <w:lvlJc w:val="left"/>
      <w:pPr>
        <w:tabs>
          <w:tab w:val="num" w:pos="2160"/>
        </w:tabs>
        <w:ind w:left="2160" w:hanging="360"/>
      </w:pPr>
      <w:rPr>
        <w:rFonts w:ascii="Wingdings" w:hAnsi="Wingdings" w:hint="default"/>
      </w:rPr>
    </w:lvl>
    <w:lvl w:ilvl="3" w:tplc="9508F7C0">
      <w:start w:val="1"/>
      <w:numFmt w:val="bullet"/>
      <w:lvlText w:val=""/>
      <w:lvlJc w:val="left"/>
      <w:pPr>
        <w:tabs>
          <w:tab w:val="num" w:pos="2880"/>
        </w:tabs>
        <w:ind w:left="2880" w:hanging="360"/>
      </w:pPr>
      <w:rPr>
        <w:rFonts w:ascii="Symbol" w:hAnsi="Symbol" w:hint="default"/>
      </w:rPr>
    </w:lvl>
    <w:lvl w:ilvl="4" w:tplc="3BA0D486">
      <w:start w:val="1"/>
      <w:numFmt w:val="bullet"/>
      <w:lvlText w:val="o"/>
      <w:lvlJc w:val="left"/>
      <w:pPr>
        <w:tabs>
          <w:tab w:val="num" w:pos="3600"/>
        </w:tabs>
        <w:ind w:left="3600" w:hanging="360"/>
      </w:pPr>
      <w:rPr>
        <w:rFonts w:ascii="Courier New" w:hAnsi="Courier New" w:hint="default"/>
      </w:rPr>
    </w:lvl>
    <w:lvl w:ilvl="5" w:tplc="B82AB96A">
      <w:start w:val="1"/>
      <w:numFmt w:val="bullet"/>
      <w:lvlText w:val=""/>
      <w:lvlJc w:val="left"/>
      <w:pPr>
        <w:tabs>
          <w:tab w:val="num" w:pos="4320"/>
        </w:tabs>
        <w:ind w:left="4320" w:hanging="360"/>
      </w:pPr>
      <w:rPr>
        <w:rFonts w:ascii="Wingdings" w:hAnsi="Wingdings" w:hint="default"/>
      </w:rPr>
    </w:lvl>
    <w:lvl w:ilvl="6" w:tplc="90D27092">
      <w:start w:val="1"/>
      <w:numFmt w:val="bullet"/>
      <w:lvlText w:val=""/>
      <w:lvlJc w:val="left"/>
      <w:pPr>
        <w:tabs>
          <w:tab w:val="num" w:pos="5040"/>
        </w:tabs>
        <w:ind w:left="5040" w:hanging="360"/>
      </w:pPr>
      <w:rPr>
        <w:rFonts w:ascii="Symbol" w:hAnsi="Symbol" w:hint="default"/>
      </w:rPr>
    </w:lvl>
    <w:lvl w:ilvl="7" w:tplc="34F641F2">
      <w:start w:val="1"/>
      <w:numFmt w:val="bullet"/>
      <w:lvlText w:val="o"/>
      <w:lvlJc w:val="left"/>
      <w:pPr>
        <w:tabs>
          <w:tab w:val="num" w:pos="5760"/>
        </w:tabs>
        <w:ind w:left="5760" w:hanging="360"/>
      </w:pPr>
      <w:rPr>
        <w:rFonts w:ascii="Courier New" w:hAnsi="Courier New" w:hint="default"/>
      </w:rPr>
    </w:lvl>
    <w:lvl w:ilvl="8" w:tplc="3D16EBC4">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BA4E72"/>
    <w:multiLevelType w:val="hybridMultilevel"/>
    <w:tmpl w:val="809EA030"/>
    <w:lvl w:ilvl="0" w:tplc="D11A6C60">
      <w:start w:val="1"/>
      <w:numFmt w:val="bullet"/>
      <w:lvlText w:val=""/>
      <w:lvlJc w:val="left"/>
      <w:pPr>
        <w:ind w:left="1287" w:hanging="360"/>
      </w:pPr>
      <w:rPr>
        <w:rFonts w:ascii="Symbol" w:hAnsi="Symbol" w:hint="default"/>
      </w:rPr>
    </w:lvl>
    <w:lvl w:ilvl="1" w:tplc="4002144C">
      <w:start w:val="1"/>
      <w:numFmt w:val="bullet"/>
      <w:lvlText w:val="o"/>
      <w:lvlJc w:val="left"/>
      <w:pPr>
        <w:ind w:left="2007" w:hanging="360"/>
      </w:pPr>
      <w:rPr>
        <w:rFonts w:ascii="Courier New" w:hAnsi="Courier New" w:hint="default"/>
      </w:rPr>
    </w:lvl>
    <w:lvl w:ilvl="2" w:tplc="FBF472A8">
      <w:start w:val="1"/>
      <w:numFmt w:val="bullet"/>
      <w:lvlText w:val=""/>
      <w:lvlJc w:val="left"/>
      <w:pPr>
        <w:ind w:left="2727" w:hanging="360"/>
      </w:pPr>
      <w:rPr>
        <w:rFonts w:ascii="Wingdings" w:hAnsi="Wingdings" w:hint="default"/>
      </w:rPr>
    </w:lvl>
    <w:lvl w:ilvl="3" w:tplc="17EE4484">
      <w:start w:val="1"/>
      <w:numFmt w:val="bullet"/>
      <w:lvlText w:val=""/>
      <w:lvlJc w:val="left"/>
      <w:pPr>
        <w:ind w:left="3447" w:hanging="360"/>
      </w:pPr>
      <w:rPr>
        <w:rFonts w:ascii="Symbol" w:hAnsi="Symbol" w:hint="default"/>
      </w:rPr>
    </w:lvl>
    <w:lvl w:ilvl="4" w:tplc="EA3A34A0">
      <w:start w:val="1"/>
      <w:numFmt w:val="bullet"/>
      <w:lvlText w:val="o"/>
      <w:lvlJc w:val="left"/>
      <w:pPr>
        <w:ind w:left="4167" w:hanging="360"/>
      </w:pPr>
      <w:rPr>
        <w:rFonts w:ascii="Courier New" w:hAnsi="Courier New" w:hint="default"/>
      </w:rPr>
    </w:lvl>
    <w:lvl w:ilvl="5" w:tplc="4E7688D6">
      <w:start w:val="1"/>
      <w:numFmt w:val="bullet"/>
      <w:lvlText w:val=""/>
      <w:lvlJc w:val="left"/>
      <w:pPr>
        <w:ind w:left="4887" w:hanging="360"/>
      </w:pPr>
      <w:rPr>
        <w:rFonts w:ascii="Wingdings" w:hAnsi="Wingdings" w:hint="default"/>
      </w:rPr>
    </w:lvl>
    <w:lvl w:ilvl="6" w:tplc="EC9A6F94">
      <w:start w:val="1"/>
      <w:numFmt w:val="bullet"/>
      <w:lvlText w:val=""/>
      <w:lvlJc w:val="left"/>
      <w:pPr>
        <w:ind w:left="5607" w:hanging="360"/>
      </w:pPr>
      <w:rPr>
        <w:rFonts w:ascii="Symbol" w:hAnsi="Symbol" w:hint="default"/>
      </w:rPr>
    </w:lvl>
    <w:lvl w:ilvl="7" w:tplc="240E7932">
      <w:start w:val="1"/>
      <w:numFmt w:val="bullet"/>
      <w:lvlText w:val="o"/>
      <w:lvlJc w:val="left"/>
      <w:pPr>
        <w:ind w:left="6327" w:hanging="360"/>
      </w:pPr>
      <w:rPr>
        <w:rFonts w:ascii="Courier New" w:hAnsi="Courier New" w:hint="default"/>
      </w:rPr>
    </w:lvl>
    <w:lvl w:ilvl="8" w:tplc="D7D800FC">
      <w:start w:val="1"/>
      <w:numFmt w:val="bullet"/>
      <w:lvlText w:val=""/>
      <w:lvlJc w:val="left"/>
      <w:pPr>
        <w:ind w:left="7047" w:hanging="360"/>
      </w:pPr>
      <w:rPr>
        <w:rFonts w:ascii="Wingdings" w:hAnsi="Wingdings" w:hint="default"/>
      </w:rPr>
    </w:lvl>
  </w:abstractNum>
  <w:abstractNum w:abstractNumId="28" w15:restartNumberingAfterBreak="0">
    <w:nsid w:val="429933DA"/>
    <w:multiLevelType w:val="multilevel"/>
    <w:tmpl w:val="C67C0294"/>
    <w:lvl w:ilvl="0">
      <w:start w:val="2"/>
      <w:numFmt w:val="decimal"/>
      <w:lvlText w:val="%1"/>
      <w:lvlJc w:val="left"/>
      <w:pPr>
        <w:tabs>
          <w:tab w:val="num" w:pos="672"/>
        </w:tabs>
        <w:ind w:left="672" w:hanging="672"/>
      </w:pPr>
      <w:rPr>
        <w:rFonts w:hint="default"/>
      </w:rPr>
    </w:lvl>
    <w:lvl w:ilvl="1">
      <w:start w:val="2"/>
      <w:numFmt w:val="decimal"/>
      <w:lvlText w:val="%1.%2"/>
      <w:lvlJc w:val="left"/>
      <w:pPr>
        <w:tabs>
          <w:tab w:val="num" w:pos="912"/>
        </w:tabs>
        <w:ind w:left="912" w:hanging="672"/>
      </w:pPr>
      <w:rPr>
        <w:rFonts w:hint="default"/>
      </w:rPr>
    </w:lvl>
    <w:lvl w:ilvl="2">
      <w:start w:val="4"/>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9" w15:restartNumberingAfterBreak="0">
    <w:nsid w:val="453F56DF"/>
    <w:multiLevelType w:val="hybridMultilevel"/>
    <w:tmpl w:val="E5D856CA"/>
    <w:lvl w:ilvl="0" w:tplc="0A84BBFA">
      <w:start w:val="1"/>
      <w:numFmt w:val="bullet"/>
      <w:lvlText w:val=""/>
      <w:lvlJc w:val="left"/>
      <w:pPr>
        <w:tabs>
          <w:tab w:val="num" w:pos="0"/>
        </w:tabs>
        <w:ind w:left="0" w:firstLine="0"/>
      </w:pPr>
      <w:rPr>
        <w:rFonts w:ascii="Symbol" w:hAnsi="Symbol" w:hint="default"/>
      </w:rPr>
    </w:lvl>
    <w:lvl w:ilvl="1" w:tplc="0C069F50">
      <w:start w:val="1"/>
      <w:numFmt w:val="bullet"/>
      <w:lvlText w:val=""/>
      <w:lvlJc w:val="left"/>
      <w:pPr>
        <w:tabs>
          <w:tab w:val="num" w:pos="720"/>
        </w:tabs>
        <w:ind w:left="1080" w:hanging="360"/>
      </w:pPr>
      <w:rPr>
        <w:rFonts w:ascii="Symbol" w:hAnsi="Symbol" w:hint="default"/>
      </w:rPr>
    </w:lvl>
    <w:lvl w:ilvl="2" w:tplc="2A2E6F9E">
      <w:start w:val="1"/>
      <w:numFmt w:val="bullet"/>
      <w:lvlText w:val="o"/>
      <w:lvlJc w:val="left"/>
      <w:pPr>
        <w:tabs>
          <w:tab w:val="num" w:pos="1440"/>
        </w:tabs>
        <w:ind w:left="1800" w:hanging="360"/>
      </w:pPr>
      <w:rPr>
        <w:rFonts w:ascii="Courier New" w:hAnsi="Courier New" w:hint="default"/>
      </w:rPr>
    </w:lvl>
    <w:lvl w:ilvl="3" w:tplc="5DDAEDF2">
      <w:start w:val="1"/>
      <w:numFmt w:val="bullet"/>
      <w:lvlText w:val=""/>
      <w:lvlJc w:val="left"/>
      <w:pPr>
        <w:tabs>
          <w:tab w:val="num" w:pos="2160"/>
        </w:tabs>
        <w:ind w:left="2520" w:hanging="360"/>
      </w:pPr>
      <w:rPr>
        <w:rFonts w:ascii="Wingdings" w:hAnsi="Wingdings" w:hint="default"/>
      </w:rPr>
    </w:lvl>
    <w:lvl w:ilvl="4" w:tplc="DFEC25DC">
      <w:start w:val="1"/>
      <w:numFmt w:val="bullet"/>
      <w:lvlText w:val=""/>
      <w:lvlJc w:val="left"/>
      <w:pPr>
        <w:tabs>
          <w:tab w:val="num" w:pos="2880"/>
        </w:tabs>
        <w:ind w:left="3240" w:hanging="360"/>
      </w:pPr>
      <w:rPr>
        <w:rFonts w:ascii="Wingdings" w:hAnsi="Wingdings" w:hint="default"/>
      </w:rPr>
    </w:lvl>
    <w:lvl w:ilvl="5" w:tplc="AE325B76">
      <w:start w:val="1"/>
      <w:numFmt w:val="bullet"/>
      <w:lvlText w:val=""/>
      <w:lvlJc w:val="left"/>
      <w:pPr>
        <w:tabs>
          <w:tab w:val="num" w:pos="3600"/>
        </w:tabs>
        <w:ind w:left="3960" w:hanging="360"/>
      </w:pPr>
      <w:rPr>
        <w:rFonts w:ascii="Symbol" w:hAnsi="Symbol" w:hint="default"/>
      </w:rPr>
    </w:lvl>
    <w:lvl w:ilvl="6" w:tplc="286882D6">
      <w:start w:val="1"/>
      <w:numFmt w:val="bullet"/>
      <w:lvlText w:val="o"/>
      <w:lvlJc w:val="left"/>
      <w:pPr>
        <w:tabs>
          <w:tab w:val="num" w:pos="4320"/>
        </w:tabs>
        <w:ind w:left="4680" w:hanging="360"/>
      </w:pPr>
      <w:rPr>
        <w:rFonts w:ascii="Courier New" w:hAnsi="Courier New" w:hint="default"/>
      </w:rPr>
    </w:lvl>
    <w:lvl w:ilvl="7" w:tplc="C8E0EEAC">
      <w:start w:val="1"/>
      <w:numFmt w:val="bullet"/>
      <w:lvlText w:val=""/>
      <w:lvlJc w:val="left"/>
      <w:pPr>
        <w:tabs>
          <w:tab w:val="num" w:pos="5040"/>
        </w:tabs>
        <w:ind w:left="5400" w:hanging="360"/>
      </w:pPr>
      <w:rPr>
        <w:rFonts w:ascii="Wingdings" w:hAnsi="Wingdings" w:hint="default"/>
      </w:rPr>
    </w:lvl>
    <w:lvl w:ilvl="8" w:tplc="BF74745E">
      <w:start w:val="1"/>
      <w:numFmt w:val="bullet"/>
      <w:lvlText w:val=""/>
      <w:lvlJc w:val="left"/>
      <w:pPr>
        <w:tabs>
          <w:tab w:val="num" w:pos="5760"/>
        </w:tabs>
        <w:ind w:left="6120" w:hanging="360"/>
      </w:pPr>
      <w:rPr>
        <w:rFonts w:ascii="Wingdings" w:hAnsi="Wingdings" w:hint="default"/>
      </w:rPr>
    </w:lvl>
  </w:abstractNum>
  <w:abstractNum w:abstractNumId="30" w15:restartNumberingAfterBreak="0">
    <w:nsid w:val="4C506528"/>
    <w:multiLevelType w:val="hybridMultilevel"/>
    <w:tmpl w:val="F0A6BDF8"/>
    <w:lvl w:ilvl="0" w:tplc="7DA6CB12">
      <w:start w:val="1"/>
      <w:numFmt w:val="decimal"/>
      <w:lvlText w:val="5.%1."/>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1" w:tplc="2BF0F26C">
      <w:start w:val="1"/>
      <w:numFmt w:val="decimal"/>
      <w:lvlText w:val=""/>
      <w:lvlJc w:val="left"/>
    </w:lvl>
    <w:lvl w:ilvl="2" w:tplc="9C12EF0A">
      <w:start w:val="1"/>
      <w:numFmt w:val="decimal"/>
      <w:lvlText w:val=""/>
      <w:lvlJc w:val="left"/>
    </w:lvl>
    <w:lvl w:ilvl="3" w:tplc="16EEFEF4">
      <w:start w:val="1"/>
      <w:numFmt w:val="decimal"/>
      <w:lvlText w:val=""/>
      <w:lvlJc w:val="left"/>
    </w:lvl>
    <w:lvl w:ilvl="4" w:tplc="666CA2CE">
      <w:start w:val="1"/>
      <w:numFmt w:val="decimal"/>
      <w:lvlText w:val=""/>
      <w:lvlJc w:val="left"/>
    </w:lvl>
    <w:lvl w:ilvl="5" w:tplc="5FBC063A">
      <w:start w:val="1"/>
      <w:numFmt w:val="decimal"/>
      <w:lvlText w:val=""/>
      <w:lvlJc w:val="left"/>
    </w:lvl>
    <w:lvl w:ilvl="6" w:tplc="1B3A0A1E">
      <w:start w:val="1"/>
      <w:numFmt w:val="decimal"/>
      <w:lvlText w:val=""/>
      <w:lvlJc w:val="left"/>
    </w:lvl>
    <w:lvl w:ilvl="7" w:tplc="A01CE744">
      <w:start w:val="1"/>
      <w:numFmt w:val="decimal"/>
      <w:lvlText w:val=""/>
      <w:lvlJc w:val="left"/>
    </w:lvl>
    <w:lvl w:ilvl="8" w:tplc="E0A0D51C">
      <w:start w:val="1"/>
      <w:numFmt w:val="decimal"/>
      <w:lvlText w:val=""/>
      <w:lvlJc w:val="left"/>
    </w:lvl>
  </w:abstractNum>
  <w:abstractNum w:abstractNumId="31" w15:restartNumberingAfterBreak="0">
    <w:nsid w:val="50DD6259"/>
    <w:multiLevelType w:val="multilevel"/>
    <w:tmpl w:val="910264C0"/>
    <w:lvl w:ilvl="0">
      <w:start w:val="3"/>
      <w:numFmt w:val="decimal"/>
      <w:lvlText w:val="%1."/>
      <w:lvlJc w:val="left"/>
      <w:pPr>
        <w:ind w:left="360" w:hanging="360"/>
      </w:pPr>
      <w:rPr>
        <w:rFonts w:cs="Times New Roman" w:hint="default"/>
        <w:color w:val="000000"/>
      </w:rPr>
    </w:lvl>
    <w:lvl w:ilvl="1">
      <w:start w:val="7"/>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2" w15:restartNumberingAfterBreak="0">
    <w:nsid w:val="532D3A72"/>
    <w:multiLevelType w:val="multilevel"/>
    <w:tmpl w:val="D598DB94"/>
    <w:lvl w:ilvl="0">
      <w:start w:val="6"/>
      <w:numFmt w:val="decimal"/>
      <w:lvlText w:val="%1."/>
      <w:lvlJc w:val="left"/>
      <w:rPr>
        <w:rFonts w:ascii="Times New Roman" w:eastAsia="Times New Roman" w:hAnsi="Times New Roman" w:cs="Times New Roman"/>
        <w:b/>
        <w:bCs/>
        <w:i w:val="0"/>
        <w:iCs w:val="0"/>
        <w:smallCaps w:val="0"/>
        <w:strike w:val="0"/>
        <w:color w:val="000000"/>
        <w:spacing w:val="3"/>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55D50ED5"/>
    <w:multiLevelType w:val="multilevel"/>
    <w:tmpl w:val="8B50004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65303CB"/>
    <w:multiLevelType w:val="hybridMultilevel"/>
    <w:tmpl w:val="57B41942"/>
    <w:lvl w:ilvl="0" w:tplc="5BF09220">
      <w:start w:val="1"/>
      <w:numFmt w:val="decimal"/>
      <w:lvlText w:val="%1."/>
      <w:lvlJc w:val="left"/>
      <w:pPr>
        <w:ind w:left="644" w:hanging="360"/>
      </w:pPr>
    </w:lvl>
    <w:lvl w:ilvl="1" w:tplc="3CF6189A">
      <w:start w:val="1"/>
      <w:numFmt w:val="lowerLetter"/>
      <w:lvlText w:val="%2."/>
      <w:lvlJc w:val="left"/>
      <w:pPr>
        <w:ind w:left="1440" w:hanging="360"/>
      </w:pPr>
    </w:lvl>
    <w:lvl w:ilvl="2" w:tplc="26E0E85E">
      <w:start w:val="1"/>
      <w:numFmt w:val="lowerRoman"/>
      <w:lvlText w:val="%3."/>
      <w:lvlJc w:val="right"/>
      <w:pPr>
        <w:ind w:left="2160" w:hanging="180"/>
      </w:pPr>
    </w:lvl>
    <w:lvl w:ilvl="3" w:tplc="09B82D66">
      <w:start w:val="1"/>
      <w:numFmt w:val="decimal"/>
      <w:lvlText w:val="%4."/>
      <w:lvlJc w:val="left"/>
      <w:pPr>
        <w:ind w:left="2880" w:hanging="360"/>
      </w:pPr>
    </w:lvl>
    <w:lvl w:ilvl="4" w:tplc="0EFC37B8">
      <w:start w:val="1"/>
      <w:numFmt w:val="lowerLetter"/>
      <w:lvlText w:val="%5."/>
      <w:lvlJc w:val="left"/>
      <w:pPr>
        <w:ind w:left="3600" w:hanging="360"/>
      </w:pPr>
    </w:lvl>
    <w:lvl w:ilvl="5" w:tplc="DB0E3B3E">
      <w:start w:val="1"/>
      <w:numFmt w:val="lowerRoman"/>
      <w:lvlText w:val="%6."/>
      <w:lvlJc w:val="right"/>
      <w:pPr>
        <w:ind w:left="4320" w:hanging="180"/>
      </w:pPr>
    </w:lvl>
    <w:lvl w:ilvl="6" w:tplc="0E58831E">
      <w:start w:val="1"/>
      <w:numFmt w:val="decimal"/>
      <w:lvlText w:val="%7."/>
      <w:lvlJc w:val="left"/>
      <w:pPr>
        <w:ind w:left="5040" w:hanging="360"/>
      </w:pPr>
    </w:lvl>
    <w:lvl w:ilvl="7" w:tplc="8C7E3BEE">
      <w:start w:val="1"/>
      <w:numFmt w:val="lowerLetter"/>
      <w:lvlText w:val="%8."/>
      <w:lvlJc w:val="left"/>
      <w:pPr>
        <w:ind w:left="5760" w:hanging="360"/>
      </w:pPr>
    </w:lvl>
    <w:lvl w:ilvl="8" w:tplc="81785C34">
      <w:start w:val="1"/>
      <w:numFmt w:val="lowerRoman"/>
      <w:lvlText w:val="%9."/>
      <w:lvlJc w:val="right"/>
      <w:pPr>
        <w:ind w:left="6480" w:hanging="180"/>
      </w:pPr>
    </w:lvl>
  </w:abstractNum>
  <w:abstractNum w:abstractNumId="35" w15:restartNumberingAfterBreak="0">
    <w:nsid w:val="566B10AD"/>
    <w:multiLevelType w:val="multilevel"/>
    <w:tmpl w:val="DBF61046"/>
    <w:lvl w:ilvl="0">
      <w:start w:val="1"/>
      <w:numFmt w:val="decimal"/>
      <w:lvlText w:val="%1."/>
      <w:lvlJc w:val="left"/>
      <w:rPr>
        <w:rFonts w:ascii="Times New Roman" w:eastAsia="Times New Roman" w:hAnsi="Times New Roman" w:cs="Times New Roman"/>
        <w:b/>
        <w:bCs/>
        <w:i w:val="0"/>
        <w:iCs/>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6" w15:restartNumberingAfterBreak="0">
    <w:nsid w:val="57687422"/>
    <w:multiLevelType w:val="multilevel"/>
    <w:tmpl w:val="F8183330"/>
    <w:lvl w:ilvl="0">
      <w:start w:val="4"/>
      <w:numFmt w:val="decimal"/>
      <w:lvlText w:val="3.%1."/>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4"/>
      <w:numFmt w:val="decimal"/>
      <w:lvlText w:val="3.%1."/>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37" w15:restartNumberingAfterBreak="0">
    <w:nsid w:val="5CFC0A57"/>
    <w:multiLevelType w:val="multilevel"/>
    <w:tmpl w:val="A60EFE32"/>
    <w:lvl w:ilvl="0">
      <w:start w:val="1"/>
      <w:numFmt w:val="decimal"/>
      <w:lvlText w:val="%1."/>
      <w:lvlJc w:val="left"/>
      <w:rPr>
        <w:rFonts w:ascii="Times New Roman" w:eastAsia="Times New Roman" w:hAnsi="Times New Roman" w:cs="Times New Roman"/>
        <w:b/>
        <w:bCs/>
        <w:i w:val="0"/>
        <w:iCs/>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position w:val="0"/>
        <w:sz w:val="20"/>
        <w:szCs w:val="20"/>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5D08442F"/>
    <w:multiLevelType w:val="hybridMultilevel"/>
    <w:tmpl w:val="F3688570"/>
    <w:lvl w:ilvl="0" w:tplc="A3627036">
      <w:start w:val="1"/>
      <w:numFmt w:val="bullet"/>
      <w:lvlText w:val="-"/>
      <w:lvlJc w:val="left"/>
      <w:rPr>
        <w:rFonts w:ascii="Times New Roman" w:hAnsi="Times New Roman"/>
        <w:b w:val="0"/>
        <w:i w:val="0"/>
        <w:smallCaps w:val="0"/>
        <w:strike w:val="0"/>
        <w:color w:val="000000"/>
        <w:spacing w:val="0"/>
        <w:position w:val="0"/>
        <w:sz w:val="20"/>
        <w:u w:val="none"/>
      </w:rPr>
    </w:lvl>
    <w:lvl w:ilvl="1" w:tplc="50E84048">
      <w:start w:val="1"/>
      <w:numFmt w:val="bullet"/>
      <w:lvlText w:val="-"/>
      <w:lvlJc w:val="left"/>
      <w:rPr>
        <w:rFonts w:ascii="Times New Roman" w:hAnsi="Times New Roman"/>
        <w:b w:val="0"/>
        <w:i w:val="0"/>
        <w:smallCaps w:val="0"/>
        <w:strike w:val="0"/>
        <w:color w:val="000000"/>
        <w:spacing w:val="0"/>
        <w:position w:val="0"/>
        <w:sz w:val="20"/>
        <w:u w:val="none"/>
      </w:rPr>
    </w:lvl>
    <w:lvl w:ilvl="2" w:tplc="539CDD48">
      <w:start w:val="1"/>
      <w:numFmt w:val="bullet"/>
      <w:lvlText w:val="-"/>
      <w:lvlJc w:val="left"/>
      <w:rPr>
        <w:rFonts w:ascii="Times New Roman" w:hAnsi="Times New Roman"/>
        <w:b w:val="0"/>
        <w:i w:val="0"/>
        <w:smallCaps w:val="0"/>
        <w:strike w:val="0"/>
        <w:color w:val="000000"/>
        <w:spacing w:val="0"/>
        <w:position w:val="0"/>
        <w:sz w:val="20"/>
        <w:u w:val="none"/>
      </w:rPr>
    </w:lvl>
    <w:lvl w:ilvl="3" w:tplc="C50ABAE4">
      <w:start w:val="1"/>
      <w:numFmt w:val="bullet"/>
      <w:lvlText w:val="-"/>
      <w:lvlJc w:val="left"/>
      <w:rPr>
        <w:rFonts w:ascii="Times New Roman" w:hAnsi="Times New Roman"/>
        <w:b w:val="0"/>
        <w:i w:val="0"/>
        <w:smallCaps w:val="0"/>
        <w:strike w:val="0"/>
        <w:color w:val="000000"/>
        <w:spacing w:val="0"/>
        <w:position w:val="0"/>
        <w:sz w:val="20"/>
        <w:u w:val="none"/>
      </w:rPr>
    </w:lvl>
    <w:lvl w:ilvl="4" w:tplc="45CE6AFE">
      <w:start w:val="1"/>
      <w:numFmt w:val="bullet"/>
      <w:lvlText w:val="-"/>
      <w:lvlJc w:val="left"/>
      <w:rPr>
        <w:rFonts w:ascii="Times New Roman" w:hAnsi="Times New Roman"/>
        <w:b w:val="0"/>
        <w:i w:val="0"/>
        <w:smallCaps w:val="0"/>
        <w:strike w:val="0"/>
        <w:color w:val="000000"/>
        <w:spacing w:val="0"/>
        <w:position w:val="0"/>
        <w:sz w:val="20"/>
        <w:u w:val="none"/>
      </w:rPr>
    </w:lvl>
    <w:lvl w:ilvl="5" w:tplc="F490E506">
      <w:start w:val="1"/>
      <w:numFmt w:val="bullet"/>
      <w:lvlText w:val="-"/>
      <w:lvlJc w:val="left"/>
      <w:rPr>
        <w:rFonts w:ascii="Times New Roman" w:hAnsi="Times New Roman"/>
        <w:b w:val="0"/>
        <w:i w:val="0"/>
        <w:smallCaps w:val="0"/>
        <w:strike w:val="0"/>
        <w:color w:val="000000"/>
        <w:spacing w:val="0"/>
        <w:position w:val="0"/>
        <w:sz w:val="20"/>
        <w:u w:val="none"/>
      </w:rPr>
    </w:lvl>
    <w:lvl w:ilvl="6" w:tplc="B4163202">
      <w:start w:val="1"/>
      <w:numFmt w:val="bullet"/>
      <w:lvlText w:val="-"/>
      <w:lvlJc w:val="left"/>
      <w:rPr>
        <w:rFonts w:ascii="Times New Roman" w:hAnsi="Times New Roman"/>
        <w:b w:val="0"/>
        <w:i w:val="0"/>
        <w:smallCaps w:val="0"/>
        <w:strike w:val="0"/>
        <w:color w:val="000000"/>
        <w:spacing w:val="0"/>
        <w:position w:val="0"/>
        <w:sz w:val="20"/>
        <w:u w:val="none"/>
      </w:rPr>
    </w:lvl>
    <w:lvl w:ilvl="7" w:tplc="E8E41D2A">
      <w:start w:val="1"/>
      <w:numFmt w:val="bullet"/>
      <w:lvlText w:val="-"/>
      <w:lvlJc w:val="left"/>
      <w:rPr>
        <w:rFonts w:ascii="Times New Roman" w:hAnsi="Times New Roman"/>
        <w:b w:val="0"/>
        <w:i w:val="0"/>
        <w:smallCaps w:val="0"/>
        <w:strike w:val="0"/>
        <w:color w:val="000000"/>
        <w:spacing w:val="0"/>
        <w:position w:val="0"/>
        <w:sz w:val="20"/>
        <w:u w:val="none"/>
      </w:rPr>
    </w:lvl>
    <w:lvl w:ilvl="8" w:tplc="510495F4">
      <w:start w:val="1"/>
      <w:numFmt w:val="bullet"/>
      <w:lvlText w:val="-"/>
      <w:lvlJc w:val="left"/>
      <w:rPr>
        <w:rFonts w:ascii="Times New Roman" w:hAnsi="Times New Roman"/>
        <w:b w:val="0"/>
        <w:i w:val="0"/>
        <w:smallCaps w:val="0"/>
        <w:strike w:val="0"/>
        <w:color w:val="000000"/>
        <w:spacing w:val="0"/>
        <w:position w:val="0"/>
        <w:sz w:val="20"/>
        <w:u w:val="none"/>
      </w:rPr>
    </w:lvl>
  </w:abstractNum>
  <w:abstractNum w:abstractNumId="39" w15:restartNumberingAfterBreak="0">
    <w:nsid w:val="61F011DC"/>
    <w:multiLevelType w:val="multilevel"/>
    <w:tmpl w:val="A7FE59D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2CA2615"/>
    <w:multiLevelType w:val="multilevel"/>
    <w:tmpl w:val="4E80DF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2F354B2"/>
    <w:multiLevelType w:val="hybridMultilevel"/>
    <w:tmpl w:val="FDBA6932"/>
    <w:lvl w:ilvl="0" w:tplc="15665502">
      <w:start w:val="1"/>
      <w:numFmt w:val="bullet"/>
      <w:lvlText w:val="—"/>
      <w:lvlJc w:val="left"/>
      <w:rPr>
        <w:rFonts w:ascii="Times New Roman" w:eastAsia="Times New Roman" w:hAnsi="Times New Roman" w:cs="Times New Roman"/>
        <w:b w:val="0"/>
        <w:bCs w:val="0"/>
        <w:i/>
        <w:iCs/>
        <w:smallCaps w:val="0"/>
        <w:strike w:val="0"/>
        <w:color w:val="000000"/>
        <w:spacing w:val="-1"/>
        <w:position w:val="0"/>
        <w:sz w:val="21"/>
        <w:szCs w:val="21"/>
        <w:u w:val="none"/>
        <w:lang w:val="ru-RU"/>
      </w:rPr>
    </w:lvl>
    <w:lvl w:ilvl="1" w:tplc="ABC88820">
      <w:start w:val="1"/>
      <w:numFmt w:val="decimal"/>
      <w:lvlText w:val=""/>
      <w:lvlJc w:val="left"/>
    </w:lvl>
    <w:lvl w:ilvl="2" w:tplc="C0A2B95E">
      <w:start w:val="1"/>
      <w:numFmt w:val="decimal"/>
      <w:lvlText w:val=""/>
      <w:lvlJc w:val="left"/>
    </w:lvl>
    <w:lvl w:ilvl="3" w:tplc="C1DA62BA">
      <w:start w:val="1"/>
      <w:numFmt w:val="decimal"/>
      <w:lvlText w:val=""/>
      <w:lvlJc w:val="left"/>
    </w:lvl>
    <w:lvl w:ilvl="4" w:tplc="F0BE6D5E">
      <w:start w:val="1"/>
      <w:numFmt w:val="decimal"/>
      <w:lvlText w:val=""/>
      <w:lvlJc w:val="left"/>
    </w:lvl>
    <w:lvl w:ilvl="5" w:tplc="397CB1C4">
      <w:start w:val="1"/>
      <w:numFmt w:val="decimal"/>
      <w:lvlText w:val=""/>
      <w:lvlJc w:val="left"/>
    </w:lvl>
    <w:lvl w:ilvl="6" w:tplc="20D6373C">
      <w:start w:val="1"/>
      <w:numFmt w:val="decimal"/>
      <w:lvlText w:val=""/>
      <w:lvlJc w:val="left"/>
    </w:lvl>
    <w:lvl w:ilvl="7" w:tplc="65643F4C">
      <w:start w:val="1"/>
      <w:numFmt w:val="decimal"/>
      <w:lvlText w:val=""/>
      <w:lvlJc w:val="left"/>
    </w:lvl>
    <w:lvl w:ilvl="8" w:tplc="DAFA5C9A">
      <w:start w:val="1"/>
      <w:numFmt w:val="decimal"/>
      <w:lvlText w:val=""/>
      <w:lvlJc w:val="left"/>
    </w:lvl>
  </w:abstractNum>
  <w:abstractNum w:abstractNumId="42" w15:restartNumberingAfterBreak="0">
    <w:nsid w:val="6DAE7164"/>
    <w:multiLevelType w:val="multilevel"/>
    <w:tmpl w:val="A7C855BA"/>
    <w:lvl w:ilvl="0">
      <w:start w:val="4"/>
      <w:numFmt w:val="decimal"/>
      <w:lvlText w:val="%1."/>
      <w:lvlJc w:val="left"/>
      <w:pPr>
        <w:ind w:left="3196" w:hanging="360"/>
      </w:pPr>
      <w:rPr>
        <w:rFonts w:hint="default"/>
      </w:rPr>
    </w:lvl>
    <w:lvl w:ilvl="1">
      <w:start w:val="5"/>
      <w:numFmt w:val="decimal"/>
      <w:lvlText w:val="%1.%2."/>
      <w:lvlJc w:val="left"/>
      <w:pPr>
        <w:ind w:left="4456" w:hanging="360"/>
      </w:pPr>
      <w:rPr>
        <w:rFonts w:hint="default"/>
      </w:rPr>
    </w:lvl>
    <w:lvl w:ilvl="2">
      <w:start w:val="1"/>
      <w:numFmt w:val="decimal"/>
      <w:lvlText w:val="%1.%2.%3."/>
      <w:lvlJc w:val="left"/>
      <w:pPr>
        <w:ind w:left="6076" w:hanging="720"/>
      </w:pPr>
      <w:rPr>
        <w:rFonts w:hint="default"/>
      </w:rPr>
    </w:lvl>
    <w:lvl w:ilvl="3">
      <w:start w:val="1"/>
      <w:numFmt w:val="decimal"/>
      <w:lvlText w:val="%1.%2.%3.%4."/>
      <w:lvlJc w:val="left"/>
      <w:pPr>
        <w:ind w:left="7336" w:hanging="720"/>
      </w:pPr>
      <w:rPr>
        <w:rFonts w:hint="default"/>
      </w:rPr>
    </w:lvl>
    <w:lvl w:ilvl="4">
      <w:start w:val="1"/>
      <w:numFmt w:val="decimal"/>
      <w:lvlText w:val="%1.%2.%3.%4.%5."/>
      <w:lvlJc w:val="left"/>
      <w:pPr>
        <w:ind w:left="8956" w:hanging="1080"/>
      </w:pPr>
      <w:rPr>
        <w:rFonts w:hint="default"/>
      </w:rPr>
    </w:lvl>
    <w:lvl w:ilvl="5">
      <w:start w:val="1"/>
      <w:numFmt w:val="decimal"/>
      <w:lvlText w:val="%1.%2.%3.%4.%5.%6."/>
      <w:lvlJc w:val="left"/>
      <w:pPr>
        <w:ind w:left="10216" w:hanging="1080"/>
      </w:pPr>
      <w:rPr>
        <w:rFonts w:hint="default"/>
      </w:rPr>
    </w:lvl>
    <w:lvl w:ilvl="6">
      <w:start w:val="1"/>
      <w:numFmt w:val="decimal"/>
      <w:lvlText w:val="%1.%2.%3.%4.%5.%6.%7."/>
      <w:lvlJc w:val="left"/>
      <w:pPr>
        <w:ind w:left="11836" w:hanging="1440"/>
      </w:pPr>
      <w:rPr>
        <w:rFonts w:hint="default"/>
      </w:rPr>
    </w:lvl>
    <w:lvl w:ilvl="7">
      <w:start w:val="1"/>
      <w:numFmt w:val="decimal"/>
      <w:lvlText w:val="%1.%2.%3.%4.%5.%6.%7.%8."/>
      <w:lvlJc w:val="left"/>
      <w:pPr>
        <w:ind w:left="13096" w:hanging="1440"/>
      </w:pPr>
      <w:rPr>
        <w:rFonts w:hint="default"/>
      </w:rPr>
    </w:lvl>
    <w:lvl w:ilvl="8">
      <w:start w:val="1"/>
      <w:numFmt w:val="decimal"/>
      <w:lvlText w:val="%1.%2.%3.%4.%5.%6.%7.%8.%9."/>
      <w:lvlJc w:val="left"/>
      <w:pPr>
        <w:ind w:left="14356" w:hanging="1440"/>
      </w:pPr>
      <w:rPr>
        <w:rFonts w:hint="default"/>
      </w:rPr>
    </w:lvl>
  </w:abstractNum>
  <w:abstractNum w:abstractNumId="43" w15:restartNumberingAfterBreak="0">
    <w:nsid w:val="71355479"/>
    <w:multiLevelType w:val="multilevel"/>
    <w:tmpl w:val="FC88AFFE"/>
    <w:lvl w:ilvl="0">
      <w:start w:val="4"/>
      <w:numFmt w:val="decimal"/>
      <w:lvlText w:val="%1."/>
      <w:lvlJc w:val="left"/>
      <w:pPr>
        <w:ind w:left="360" w:hanging="360"/>
      </w:pPr>
      <w:rPr>
        <w:rFonts w:hint="default"/>
      </w:rPr>
    </w:lvl>
    <w:lvl w:ilvl="1">
      <w:start w:val="4"/>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44" w15:restartNumberingAfterBreak="0">
    <w:nsid w:val="74262E61"/>
    <w:multiLevelType w:val="hybridMultilevel"/>
    <w:tmpl w:val="051C5FAC"/>
    <w:lvl w:ilvl="0" w:tplc="DAD226DA">
      <w:start w:val="1"/>
      <w:numFmt w:val="bullet"/>
      <w:lvlText w:val=""/>
      <w:lvlJc w:val="left"/>
      <w:pPr>
        <w:tabs>
          <w:tab w:val="num" w:pos="567"/>
        </w:tabs>
        <w:ind w:left="567"/>
      </w:pPr>
      <w:rPr>
        <w:rFonts w:ascii="Symbol" w:hAnsi="Symbol" w:hint="default"/>
      </w:rPr>
    </w:lvl>
    <w:lvl w:ilvl="1" w:tplc="E48ED148">
      <w:start w:val="1"/>
      <w:numFmt w:val="bullet"/>
      <w:lvlText w:val="o"/>
      <w:lvlJc w:val="left"/>
      <w:pPr>
        <w:tabs>
          <w:tab w:val="num" w:pos="2007"/>
        </w:tabs>
        <w:ind w:left="2007" w:hanging="360"/>
      </w:pPr>
      <w:rPr>
        <w:rFonts w:ascii="Courier New" w:hAnsi="Courier New" w:hint="default"/>
      </w:rPr>
    </w:lvl>
    <w:lvl w:ilvl="2" w:tplc="44224204">
      <w:start w:val="1"/>
      <w:numFmt w:val="bullet"/>
      <w:lvlText w:val=""/>
      <w:lvlJc w:val="left"/>
      <w:pPr>
        <w:tabs>
          <w:tab w:val="num" w:pos="2727"/>
        </w:tabs>
        <w:ind w:left="2727" w:hanging="360"/>
      </w:pPr>
      <w:rPr>
        <w:rFonts w:ascii="Wingdings" w:hAnsi="Wingdings" w:hint="default"/>
      </w:rPr>
    </w:lvl>
    <w:lvl w:ilvl="3" w:tplc="1F18410E">
      <w:start w:val="1"/>
      <w:numFmt w:val="bullet"/>
      <w:lvlText w:val=""/>
      <w:lvlJc w:val="left"/>
      <w:pPr>
        <w:tabs>
          <w:tab w:val="num" w:pos="3447"/>
        </w:tabs>
        <w:ind w:left="3447" w:hanging="360"/>
      </w:pPr>
      <w:rPr>
        <w:rFonts w:ascii="Symbol" w:hAnsi="Symbol" w:hint="default"/>
      </w:rPr>
    </w:lvl>
    <w:lvl w:ilvl="4" w:tplc="09267736">
      <w:start w:val="1"/>
      <w:numFmt w:val="bullet"/>
      <w:lvlText w:val="o"/>
      <w:lvlJc w:val="left"/>
      <w:pPr>
        <w:tabs>
          <w:tab w:val="num" w:pos="4167"/>
        </w:tabs>
        <w:ind w:left="4167" w:hanging="360"/>
      </w:pPr>
      <w:rPr>
        <w:rFonts w:ascii="Courier New" w:hAnsi="Courier New" w:hint="default"/>
      </w:rPr>
    </w:lvl>
    <w:lvl w:ilvl="5" w:tplc="E2FA4E66">
      <w:start w:val="1"/>
      <w:numFmt w:val="bullet"/>
      <w:lvlText w:val=""/>
      <w:lvlJc w:val="left"/>
      <w:pPr>
        <w:tabs>
          <w:tab w:val="num" w:pos="4887"/>
        </w:tabs>
        <w:ind w:left="4887" w:hanging="360"/>
      </w:pPr>
      <w:rPr>
        <w:rFonts w:ascii="Wingdings" w:hAnsi="Wingdings" w:hint="default"/>
      </w:rPr>
    </w:lvl>
    <w:lvl w:ilvl="6" w:tplc="F32C7AF2">
      <w:start w:val="1"/>
      <w:numFmt w:val="bullet"/>
      <w:lvlText w:val=""/>
      <w:lvlJc w:val="left"/>
      <w:pPr>
        <w:tabs>
          <w:tab w:val="num" w:pos="5607"/>
        </w:tabs>
        <w:ind w:left="5607" w:hanging="360"/>
      </w:pPr>
      <w:rPr>
        <w:rFonts w:ascii="Symbol" w:hAnsi="Symbol" w:hint="default"/>
      </w:rPr>
    </w:lvl>
    <w:lvl w:ilvl="7" w:tplc="1C5EBD96">
      <w:start w:val="1"/>
      <w:numFmt w:val="bullet"/>
      <w:lvlText w:val="o"/>
      <w:lvlJc w:val="left"/>
      <w:pPr>
        <w:tabs>
          <w:tab w:val="num" w:pos="6327"/>
        </w:tabs>
        <w:ind w:left="6327" w:hanging="360"/>
      </w:pPr>
      <w:rPr>
        <w:rFonts w:ascii="Courier New" w:hAnsi="Courier New" w:hint="default"/>
      </w:rPr>
    </w:lvl>
    <w:lvl w:ilvl="8" w:tplc="DB54D732">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6AA2FA2"/>
    <w:multiLevelType w:val="multilevel"/>
    <w:tmpl w:val="1D941AF2"/>
    <w:lvl w:ilvl="0">
      <w:start w:val="2"/>
      <w:numFmt w:val="decimal"/>
      <w:lvlText w:val="%1."/>
      <w:lvlJc w:val="left"/>
      <w:pPr>
        <w:ind w:left="0" w:firstLine="0"/>
      </w:pPr>
      <w:rPr>
        <w:rFonts w:ascii="Times New Roman" w:eastAsia="Times New Roman" w:hAnsi="Times New Roman" w:cs="Times New Roman" w:hint="default"/>
        <w:b/>
        <w:bCs/>
        <w:i w:val="0"/>
        <w:iCs/>
        <w:smallCaps w:val="0"/>
        <w:strike w:val="0"/>
        <w:color w:val="000000"/>
        <w:spacing w:val="0"/>
        <w:position w:val="0"/>
        <w:sz w:val="21"/>
        <w:szCs w:val="21"/>
        <w:u w:val="none"/>
        <w:lang w:val="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3"/>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3"/>
        <w:position w:val="0"/>
        <w:sz w:val="24"/>
        <w:szCs w:val="24"/>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3"/>
        <w:position w:val="0"/>
        <w:sz w:val="21"/>
        <w:szCs w:val="21"/>
        <w:u w:val="none"/>
        <w:lang w:val="ru-RU"/>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46" w15:restartNumberingAfterBreak="0">
    <w:nsid w:val="7BE012FA"/>
    <w:multiLevelType w:val="multilevel"/>
    <w:tmpl w:val="6548F146"/>
    <w:lvl w:ilvl="0">
      <w:start w:val="4"/>
      <w:numFmt w:val="decimal"/>
      <w:lvlText w:val="%1"/>
      <w:lvlJc w:val="left"/>
      <w:pPr>
        <w:ind w:left="360" w:hanging="360"/>
      </w:pPr>
      <w:rPr>
        <w:rFonts w:hint="default"/>
      </w:rPr>
    </w:lvl>
    <w:lvl w:ilvl="1">
      <w:start w:val="3"/>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520" w:hanging="108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360" w:hanging="1440"/>
      </w:pPr>
      <w:rPr>
        <w:rFonts w:hint="default"/>
      </w:rPr>
    </w:lvl>
  </w:abstractNum>
  <w:abstractNum w:abstractNumId="47" w15:restartNumberingAfterBreak="0">
    <w:nsid w:val="7C081C73"/>
    <w:multiLevelType w:val="multilevel"/>
    <w:tmpl w:val="60808BBC"/>
    <w:lvl w:ilvl="0">
      <w:start w:val="5"/>
      <w:numFmt w:val="decimal"/>
      <w:lvlText w:val="%1."/>
      <w:lvlJc w:val="left"/>
      <w:pPr>
        <w:ind w:left="540" w:hanging="540"/>
      </w:pPr>
    </w:lvl>
    <w:lvl w:ilvl="1">
      <w:start w:val="3"/>
      <w:numFmt w:val="decimal"/>
      <w:lvlText w:val="%1.%2."/>
      <w:lvlJc w:val="left"/>
      <w:pPr>
        <w:ind w:left="1080" w:hanging="54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8" w15:restartNumberingAfterBreak="0">
    <w:nsid w:val="7CFA68AD"/>
    <w:multiLevelType w:val="hybridMultilevel"/>
    <w:tmpl w:val="1C6827D4"/>
    <w:lvl w:ilvl="0" w:tplc="457E56CE">
      <w:start w:val="1"/>
      <w:numFmt w:val="bullet"/>
      <w:lvlText w:val="•"/>
      <w:lvlJc w:val="left"/>
      <w:rPr>
        <w:rFonts w:ascii="Times New Roman" w:eastAsia="Times New Roman" w:hAnsi="Times New Roman" w:cs="Times New Roman"/>
        <w:b w:val="0"/>
        <w:bCs w:val="0"/>
        <w:i w:val="0"/>
        <w:iCs w:val="0"/>
        <w:smallCaps w:val="0"/>
        <w:strike w:val="0"/>
        <w:color w:val="000000"/>
        <w:spacing w:val="3"/>
        <w:position w:val="0"/>
        <w:sz w:val="21"/>
        <w:szCs w:val="21"/>
        <w:u w:val="none"/>
        <w:lang w:val="ru-RU"/>
      </w:rPr>
    </w:lvl>
    <w:lvl w:ilvl="1" w:tplc="B17A2A24">
      <w:start w:val="1"/>
      <w:numFmt w:val="decimal"/>
      <w:lvlText w:val=""/>
      <w:lvlJc w:val="left"/>
    </w:lvl>
    <w:lvl w:ilvl="2" w:tplc="ED7EC2E8">
      <w:start w:val="1"/>
      <w:numFmt w:val="decimal"/>
      <w:lvlText w:val=""/>
      <w:lvlJc w:val="left"/>
    </w:lvl>
    <w:lvl w:ilvl="3" w:tplc="D0668AEE">
      <w:start w:val="1"/>
      <w:numFmt w:val="decimal"/>
      <w:lvlText w:val=""/>
      <w:lvlJc w:val="left"/>
    </w:lvl>
    <w:lvl w:ilvl="4" w:tplc="2D30009C">
      <w:start w:val="1"/>
      <w:numFmt w:val="decimal"/>
      <w:lvlText w:val=""/>
      <w:lvlJc w:val="left"/>
    </w:lvl>
    <w:lvl w:ilvl="5" w:tplc="B4C68D04">
      <w:start w:val="1"/>
      <w:numFmt w:val="decimal"/>
      <w:lvlText w:val=""/>
      <w:lvlJc w:val="left"/>
    </w:lvl>
    <w:lvl w:ilvl="6" w:tplc="64267C5A">
      <w:start w:val="1"/>
      <w:numFmt w:val="decimal"/>
      <w:lvlText w:val=""/>
      <w:lvlJc w:val="left"/>
    </w:lvl>
    <w:lvl w:ilvl="7" w:tplc="25E6663E">
      <w:start w:val="1"/>
      <w:numFmt w:val="decimal"/>
      <w:lvlText w:val=""/>
      <w:lvlJc w:val="left"/>
    </w:lvl>
    <w:lvl w:ilvl="8" w:tplc="B838E60E">
      <w:start w:val="1"/>
      <w:numFmt w:val="decimal"/>
      <w:lvlText w:val=""/>
      <w:lvlJc w:val="left"/>
    </w:lvl>
  </w:abstractNum>
  <w:num w:numId="1" w16cid:durableId="1980530141">
    <w:abstractNumId w:val="24"/>
  </w:num>
  <w:num w:numId="2" w16cid:durableId="1157961188">
    <w:abstractNumId w:val="45"/>
  </w:num>
  <w:num w:numId="3" w16cid:durableId="1603681486">
    <w:abstractNumId w:val="41"/>
  </w:num>
  <w:num w:numId="4" w16cid:durableId="1193614447">
    <w:abstractNumId w:val="48"/>
  </w:num>
  <w:num w:numId="5" w16cid:durableId="584189654">
    <w:abstractNumId w:val="33"/>
  </w:num>
  <w:num w:numId="6" w16cid:durableId="745147276">
    <w:abstractNumId w:val="28"/>
  </w:num>
  <w:num w:numId="7" w16cid:durableId="1773545316">
    <w:abstractNumId w:val="30"/>
  </w:num>
  <w:num w:numId="8" w16cid:durableId="1739786375">
    <w:abstractNumId w:val="32"/>
  </w:num>
  <w:num w:numId="9" w16cid:durableId="892889256">
    <w:abstractNumId w:val="9"/>
  </w:num>
  <w:num w:numId="10" w16cid:durableId="1332678617">
    <w:abstractNumId w:val="29"/>
  </w:num>
  <w:num w:numId="11" w16cid:durableId="1868521666">
    <w:abstractNumId w:val="18"/>
  </w:num>
  <w:num w:numId="12" w16cid:durableId="401491342">
    <w:abstractNumId w:val="15"/>
  </w:num>
  <w:num w:numId="13" w16cid:durableId="51925703">
    <w:abstractNumId w:val="21"/>
  </w:num>
  <w:num w:numId="14" w16cid:durableId="1574462944">
    <w:abstractNumId w:val="13"/>
  </w:num>
  <w:num w:numId="15" w16cid:durableId="1173493661">
    <w:abstractNumId w:val="16"/>
  </w:num>
  <w:num w:numId="16" w16cid:durableId="1831672299">
    <w:abstractNumId w:val="25"/>
  </w:num>
  <w:num w:numId="17" w16cid:durableId="1345935700">
    <w:abstractNumId w:val="44"/>
  </w:num>
  <w:num w:numId="18" w16cid:durableId="1909919881">
    <w:abstractNumId w:val="37"/>
  </w:num>
  <w:num w:numId="19" w16cid:durableId="1648777116">
    <w:abstractNumId w:val="35"/>
  </w:num>
  <w:num w:numId="20" w16cid:durableId="136456792">
    <w:abstractNumId w:val="43"/>
  </w:num>
  <w:num w:numId="21" w16cid:durableId="1236276769">
    <w:abstractNumId w:val="27"/>
  </w:num>
  <w:num w:numId="22" w16cid:durableId="389882337">
    <w:abstractNumId w:val="7"/>
  </w:num>
  <w:num w:numId="23" w16cid:durableId="1236696645">
    <w:abstractNumId w:val="8"/>
  </w:num>
  <w:num w:numId="24" w16cid:durableId="1740789525">
    <w:abstractNumId w:val="1"/>
  </w:num>
  <w:num w:numId="25" w16cid:durableId="1939285754">
    <w:abstractNumId w:val="20"/>
  </w:num>
  <w:num w:numId="26" w16cid:durableId="816192119">
    <w:abstractNumId w:val="34"/>
  </w:num>
  <w:num w:numId="27" w16cid:durableId="1904557995">
    <w:abstractNumId w:val="23"/>
  </w:num>
  <w:num w:numId="28" w16cid:durableId="136194018">
    <w:abstractNumId w:val="14"/>
  </w:num>
  <w:num w:numId="29" w16cid:durableId="1472940800">
    <w:abstractNumId w:val="46"/>
  </w:num>
  <w:num w:numId="30" w16cid:durableId="2068066488">
    <w:abstractNumId w:val="39"/>
  </w:num>
  <w:num w:numId="31" w16cid:durableId="1864317508">
    <w:abstractNumId w:val="42"/>
  </w:num>
  <w:num w:numId="32" w16cid:durableId="529026345">
    <w:abstractNumId w:val="26"/>
  </w:num>
  <w:num w:numId="33" w16cid:durableId="1029919202">
    <w:abstractNumId w:val="10"/>
  </w:num>
  <w:num w:numId="34" w16cid:durableId="383067122">
    <w:abstractNumId w:val="0"/>
  </w:num>
  <w:num w:numId="35" w16cid:durableId="591402206">
    <w:abstractNumId w:val="11"/>
  </w:num>
  <w:num w:numId="36" w16cid:durableId="208417924">
    <w:abstractNumId w:val="3"/>
  </w:num>
  <w:num w:numId="37" w16cid:durableId="375204612">
    <w:abstractNumId w:val="17"/>
  </w:num>
  <w:num w:numId="38" w16cid:durableId="1878353248">
    <w:abstractNumId w:val="40"/>
  </w:num>
  <w:num w:numId="39" w16cid:durableId="717121920">
    <w:abstractNumId w:val="2"/>
  </w:num>
  <w:num w:numId="40" w16cid:durableId="1803306941">
    <w:abstractNumId w:val="12"/>
  </w:num>
  <w:num w:numId="41" w16cid:durableId="1209954105">
    <w:abstractNumId w:val="38"/>
  </w:num>
  <w:num w:numId="42" w16cid:durableId="41488088">
    <w:abstractNumId w:val="36"/>
  </w:num>
  <w:num w:numId="43" w16cid:durableId="1409424243">
    <w:abstractNumId w:val="31"/>
  </w:num>
  <w:num w:numId="44" w16cid:durableId="605694409">
    <w:abstractNumId w:val="22"/>
  </w:num>
  <w:num w:numId="45" w16cid:durableId="968827976">
    <w:abstractNumId w:val="4"/>
  </w:num>
  <w:num w:numId="46" w16cid:durableId="822308278">
    <w:abstractNumId w:val="19"/>
  </w:num>
  <w:num w:numId="47" w16cid:durableId="467212663">
    <w:abstractNumId w:val="5"/>
  </w:num>
  <w:num w:numId="48" w16cid:durableId="39136006">
    <w:abstractNumId w:val="4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24882861">
    <w:abstractNumId w:val="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0AF"/>
    <w:rsid w:val="00145867"/>
    <w:rsid w:val="00282872"/>
    <w:rsid w:val="00303BDB"/>
    <w:rsid w:val="0034713E"/>
    <w:rsid w:val="003542C1"/>
    <w:rsid w:val="003A3F13"/>
    <w:rsid w:val="00472660"/>
    <w:rsid w:val="004F7CC9"/>
    <w:rsid w:val="00505B27"/>
    <w:rsid w:val="00553E2F"/>
    <w:rsid w:val="00562AE5"/>
    <w:rsid w:val="00577A5E"/>
    <w:rsid w:val="00590F45"/>
    <w:rsid w:val="005D4993"/>
    <w:rsid w:val="006312FA"/>
    <w:rsid w:val="00635557"/>
    <w:rsid w:val="006A164C"/>
    <w:rsid w:val="00770385"/>
    <w:rsid w:val="0077164D"/>
    <w:rsid w:val="007E42D0"/>
    <w:rsid w:val="008326DD"/>
    <w:rsid w:val="00971D29"/>
    <w:rsid w:val="009C21E6"/>
    <w:rsid w:val="00A34871"/>
    <w:rsid w:val="00A956FF"/>
    <w:rsid w:val="00AE40AF"/>
    <w:rsid w:val="00B0455F"/>
    <w:rsid w:val="00BB3360"/>
    <w:rsid w:val="00C3259E"/>
    <w:rsid w:val="00CC3D0D"/>
    <w:rsid w:val="00CD03FA"/>
    <w:rsid w:val="00CD2ED4"/>
    <w:rsid w:val="00EE3729"/>
    <w:rsid w:val="00F00321"/>
    <w:rsid w:val="00F05725"/>
    <w:rsid w:val="00F626A4"/>
    <w:rsid w:val="00F80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FC42"/>
  <w15:docId w15:val="{B3604616-DC9D-4B83-938F-0D9A5E57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keepLines/>
      <w:spacing w:before="240"/>
      <w:outlineLvl w:val="0"/>
    </w:pPr>
    <w:rPr>
      <w:rFonts w:ascii="Calibri" w:eastAsia="MS Gothic" w:hAnsi="Calibri"/>
      <w:color w:val="365F91"/>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6">
    <w:name w:val="footnote text"/>
    <w:basedOn w:val="a"/>
    <w:link w:val="a7"/>
    <w:uiPriority w:val="99"/>
    <w:semiHidden/>
    <w:unhideWhenUsed/>
    <w:pPr>
      <w:spacing w:after="40"/>
    </w:pPr>
    <w:rPr>
      <w:sz w:val="18"/>
    </w:rPr>
  </w:style>
  <w:style w:type="character" w:customStyle="1" w:styleId="a7">
    <w:name w:val="Текст сноски Знак"/>
    <w:link w:val="a6"/>
    <w:uiPriority w:val="99"/>
    <w:rPr>
      <w:sz w:val="18"/>
    </w:rPr>
  </w:style>
  <w:style w:type="character" w:styleId="a8">
    <w:name w:val="footnote reference"/>
    <w:basedOn w:val="a0"/>
    <w:uiPriority w:val="99"/>
    <w:unhideWhenUsed/>
    <w:rPr>
      <w:vertAlign w:val="superscript"/>
    </w:rPr>
  </w:style>
  <w:style w:type="paragraph" w:styleId="a9">
    <w:name w:val="endnote text"/>
    <w:basedOn w:val="a"/>
    <w:link w:val="aa"/>
    <w:uiPriority w:val="99"/>
    <w:semiHidden/>
    <w:unhideWhenUsed/>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customStyle="1" w:styleId="25">
    <w:name w:val="Основной текст (2)_"/>
    <w:link w:val="26"/>
    <w:uiPriority w:val="99"/>
    <w:rPr>
      <w:b/>
      <w:bCs/>
      <w:i/>
      <w:iCs/>
      <w:sz w:val="21"/>
      <w:szCs w:val="21"/>
      <w:lang w:bidi="ar-SA"/>
    </w:rPr>
  </w:style>
  <w:style w:type="character" w:customStyle="1" w:styleId="24pt">
    <w:name w:val="Основной текст (2) + Интервал 4 pt"/>
    <w:rPr>
      <w:b/>
      <w:bCs/>
      <w:i/>
      <w:iCs/>
      <w:color w:val="000000"/>
      <w:spacing w:val="81"/>
      <w:position w:val="0"/>
      <w:sz w:val="21"/>
      <w:szCs w:val="21"/>
      <w:lang w:val="ru-RU" w:bidi="ar-SA"/>
    </w:rPr>
  </w:style>
  <w:style w:type="character" w:customStyle="1" w:styleId="20pt">
    <w:name w:val="Основной текст (2) + Не полужирный;Интервал 0 pt"/>
    <w:rPr>
      <w:b/>
      <w:bCs/>
      <w:i/>
      <w:iCs/>
      <w:color w:val="000000"/>
      <w:spacing w:val="-1"/>
      <w:position w:val="0"/>
      <w:sz w:val="21"/>
      <w:szCs w:val="21"/>
      <w:lang w:val="ru-RU" w:bidi="ar-SA"/>
    </w:rPr>
  </w:style>
  <w:style w:type="character" w:customStyle="1" w:styleId="33">
    <w:name w:val="Основной текст (3)_"/>
    <w:link w:val="34"/>
    <w:uiPriority w:val="99"/>
    <w:rPr>
      <w:b/>
      <w:bCs/>
      <w:spacing w:val="3"/>
      <w:sz w:val="21"/>
      <w:szCs w:val="21"/>
      <w:lang w:bidi="ar-SA"/>
    </w:rPr>
  </w:style>
  <w:style w:type="character" w:customStyle="1" w:styleId="ae">
    <w:name w:val="Основной текст_"/>
    <w:link w:val="13"/>
    <w:rPr>
      <w:spacing w:val="3"/>
      <w:sz w:val="21"/>
      <w:szCs w:val="21"/>
      <w:lang w:bidi="ar-SA"/>
    </w:rPr>
  </w:style>
  <w:style w:type="character" w:customStyle="1" w:styleId="af">
    <w:name w:val="Основной текст + Полужирный"/>
    <w:rPr>
      <w:b/>
      <w:bCs/>
      <w:color w:val="000000"/>
      <w:spacing w:val="3"/>
      <w:position w:val="0"/>
      <w:sz w:val="21"/>
      <w:szCs w:val="21"/>
      <w:lang w:val="ru-RU" w:bidi="ar-SA"/>
    </w:rPr>
  </w:style>
  <w:style w:type="character" w:customStyle="1" w:styleId="1pt">
    <w:name w:val="Основной текст + Интервал 1 pt"/>
    <w:rPr>
      <w:color w:val="000000"/>
      <w:spacing w:val="32"/>
      <w:position w:val="0"/>
      <w:sz w:val="21"/>
      <w:szCs w:val="21"/>
      <w:lang w:val="ru-RU" w:bidi="ar-SA"/>
    </w:rPr>
  </w:style>
  <w:style w:type="character" w:customStyle="1" w:styleId="0pt">
    <w:name w:val="Основной текст + Полужирный;Курсив;Интервал 0 pt"/>
    <w:rPr>
      <w:b/>
      <w:bCs/>
      <w:i/>
      <w:iCs/>
      <w:color w:val="000000"/>
      <w:spacing w:val="0"/>
      <w:position w:val="0"/>
      <w:sz w:val="21"/>
      <w:szCs w:val="21"/>
      <w:lang w:val="ru-RU" w:bidi="ar-SA"/>
    </w:rPr>
  </w:style>
  <w:style w:type="character" w:customStyle="1" w:styleId="0pt0">
    <w:name w:val="Основной текст + Курсив;Интервал 0 pt"/>
    <w:rPr>
      <w:i/>
      <w:iCs/>
      <w:color w:val="000000"/>
      <w:spacing w:val="-1"/>
      <w:position w:val="0"/>
      <w:sz w:val="21"/>
      <w:szCs w:val="21"/>
      <w:lang w:val="ru-RU" w:bidi="ar-SA"/>
    </w:rPr>
  </w:style>
  <w:style w:type="paragraph" w:customStyle="1" w:styleId="26">
    <w:name w:val="Основной текст (2)"/>
    <w:basedOn w:val="a"/>
    <w:link w:val="25"/>
    <w:pPr>
      <w:widowControl w:val="0"/>
      <w:shd w:val="clear" w:color="auto" w:fill="FFFFFF"/>
      <w:spacing w:after="180" w:line="0" w:lineRule="atLeast"/>
      <w:jc w:val="center"/>
    </w:pPr>
    <w:rPr>
      <w:b/>
      <w:bCs/>
      <w:i/>
      <w:iCs/>
      <w:sz w:val="21"/>
      <w:szCs w:val="21"/>
    </w:rPr>
  </w:style>
  <w:style w:type="paragraph" w:customStyle="1" w:styleId="34">
    <w:name w:val="Основной текст (3)"/>
    <w:basedOn w:val="a"/>
    <w:link w:val="33"/>
    <w:uiPriority w:val="99"/>
    <w:pPr>
      <w:widowControl w:val="0"/>
      <w:shd w:val="clear" w:color="auto" w:fill="FFFFFF"/>
      <w:spacing w:before="60" w:after="180" w:line="0" w:lineRule="atLeast"/>
    </w:pPr>
    <w:rPr>
      <w:b/>
      <w:bCs/>
      <w:spacing w:val="3"/>
      <w:sz w:val="21"/>
      <w:szCs w:val="21"/>
    </w:rPr>
  </w:style>
  <w:style w:type="paragraph" w:customStyle="1" w:styleId="13">
    <w:name w:val="Основной текст1"/>
    <w:basedOn w:val="a"/>
    <w:link w:val="ae"/>
    <w:pPr>
      <w:widowControl w:val="0"/>
      <w:shd w:val="clear" w:color="auto" w:fill="FFFFFF"/>
      <w:spacing w:before="180" w:after="600" w:line="0" w:lineRule="atLeast"/>
      <w:jc w:val="both"/>
    </w:pPr>
    <w:rPr>
      <w:spacing w:val="3"/>
      <w:sz w:val="21"/>
      <w:szCs w:val="21"/>
    </w:rPr>
  </w:style>
  <w:style w:type="character" w:customStyle="1" w:styleId="43">
    <w:name w:val="Основной текст (4)_"/>
    <w:link w:val="44"/>
    <w:rPr>
      <w:i/>
      <w:iCs/>
      <w:spacing w:val="-1"/>
      <w:sz w:val="21"/>
      <w:szCs w:val="21"/>
      <w:lang w:bidi="ar-SA"/>
    </w:rPr>
  </w:style>
  <w:style w:type="character" w:customStyle="1" w:styleId="20pt0">
    <w:name w:val="Основной текст (2) + Не полужирный;Не курсив;Интервал 0 pt"/>
    <w:rPr>
      <w:rFonts w:ascii="Times New Roman" w:eastAsia="Times New Roman" w:hAnsi="Times New Roman" w:cs="Times New Roman"/>
      <w:b w:val="0"/>
      <w:bCs w:val="0"/>
      <w:i w:val="0"/>
      <w:iCs w:val="0"/>
      <w:smallCaps w:val="0"/>
      <w:strike w:val="0"/>
      <w:color w:val="000000"/>
      <w:spacing w:val="3"/>
      <w:position w:val="0"/>
      <w:sz w:val="21"/>
      <w:szCs w:val="21"/>
      <w:u w:val="none"/>
      <w:lang w:val="ru-RU" w:bidi="ar-SA"/>
    </w:rPr>
  </w:style>
  <w:style w:type="character" w:customStyle="1" w:styleId="20pt1">
    <w:name w:val="Основной текст (2) + Не курсив;Интервал 0 pt"/>
    <w:rPr>
      <w:rFonts w:ascii="Times New Roman" w:eastAsia="Times New Roman" w:hAnsi="Times New Roman" w:cs="Times New Roman"/>
      <w:b w:val="0"/>
      <w:bCs w:val="0"/>
      <w:i w:val="0"/>
      <w:iCs w:val="0"/>
      <w:smallCaps w:val="0"/>
      <w:strike w:val="0"/>
      <w:color w:val="000000"/>
      <w:spacing w:val="3"/>
      <w:position w:val="0"/>
      <w:sz w:val="21"/>
      <w:szCs w:val="21"/>
      <w:u w:val="none"/>
      <w:lang w:val="ru-RU" w:bidi="ar-SA"/>
    </w:rPr>
  </w:style>
  <w:style w:type="paragraph" w:customStyle="1" w:styleId="44">
    <w:name w:val="Основной текст (4)"/>
    <w:basedOn w:val="a"/>
    <w:link w:val="43"/>
    <w:pPr>
      <w:widowControl w:val="0"/>
      <w:shd w:val="clear" w:color="auto" w:fill="FFFFFF"/>
      <w:spacing w:before="60" w:after="60" w:line="274" w:lineRule="exact"/>
      <w:ind w:firstLine="720"/>
      <w:jc w:val="both"/>
    </w:pPr>
    <w:rPr>
      <w:i/>
      <w:iCs/>
      <w:spacing w:val="-1"/>
      <w:sz w:val="21"/>
      <w:szCs w:val="21"/>
    </w:rPr>
  </w:style>
  <w:style w:type="character" w:customStyle="1" w:styleId="53">
    <w:name w:val="Основной текст (5)_"/>
    <w:link w:val="54"/>
    <w:rPr>
      <w:rFonts w:ascii="Arial" w:eastAsia="Arial" w:hAnsi="Arial"/>
      <w:b/>
      <w:bCs/>
      <w:spacing w:val="3"/>
      <w:sz w:val="19"/>
      <w:szCs w:val="19"/>
      <w:lang w:bidi="ar-SA"/>
    </w:rPr>
  </w:style>
  <w:style w:type="character" w:customStyle="1" w:styleId="5TimesNewRoman105pt">
    <w:name w:val="Основной текст (5) + Times New Roman;10;5 pt"/>
    <w:rPr>
      <w:rFonts w:ascii="Times New Roman" w:eastAsia="Times New Roman" w:hAnsi="Times New Roman" w:cs="Times New Roman"/>
      <w:b/>
      <w:bCs/>
      <w:color w:val="000000"/>
      <w:spacing w:val="3"/>
      <w:position w:val="0"/>
      <w:sz w:val="21"/>
      <w:szCs w:val="21"/>
      <w:lang w:val="ru-RU" w:bidi="ar-SA"/>
    </w:rPr>
  </w:style>
  <w:style w:type="character" w:customStyle="1" w:styleId="5TimesNewRoman105pt0">
    <w:name w:val="Основной текст (5) + Times New Roman;10;5 pt;Не полужирный"/>
    <w:rPr>
      <w:rFonts w:ascii="Times New Roman" w:eastAsia="Times New Roman" w:hAnsi="Times New Roman" w:cs="Times New Roman"/>
      <w:b/>
      <w:bCs/>
      <w:color w:val="000000"/>
      <w:spacing w:val="3"/>
      <w:position w:val="0"/>
      <w:sz w:val="21"/>
      <w:szCs w:val="21"/>
      <w:lang w:val="ru-RU" w:bidi="ar-SA"/>
    </w:rPr>
  </w:style>
  <w:style w:type="paragraph" w:customStyle="1" w:styleId="54">
    <w:name w:val="Основной текст (5)"/>
    <w:basedOn w:val="a"/>
    <w:link w:val="53"/>
    <w:pPr>
      <w:widowControl w:val="0"/>
      <w:shd w:val="clear" w:color="auto" w:fill="FFFFFF"/>
      <w:spacing w:before="480" w:after="60" w:line="274" w:lineRule="exact"/>
      <w:ind w:firstLine="720"/>
      <w:jc w:val="both"/>
    </w:pPr>
    <w:rPr>
      <w:rFonts w:ascii="Arial" w:eastAsia="Arial" w:hAnsi="Arial"/>
      <w:b/>
      <w:bCs/>
      <w:spacing w:val="3"/>
      <w:sz w:val="19"/>
      <w:szCs w:val="19"/>
    </w:rPr>
  </w:style>
  <w:style w:type="character" w:customStyle="1" w:styleId="14">
    <w:name w:val="Заголовок №1_"/>
    <w:link w:val="15"/>
    <w:rPr>
      <w:b/>
      <w:bCs/>
      <w:i/>
      <w:iCs/>
      <w:sz w:val="21"/>
      <w:szCs w:val="21"/>
      <w:lang w:bidi="ar-SA"/>
    </w:rPr>
  </w:style>
  <w:style w:type="paragraph" w:customStyle="1" w:styleId="15">
    <w:name w:val="Заголовок №1"/>
    <w:basedOn w:val="a"/>
    <w:link w:val="14"/>
    <w:pPr>
      <w:widowControl w:val="0"/>
      <w:shd w:val="clear" w:color="auto" w:fill="FFFFFF"/>
      <w:spacing w:before="480" w:after="180" w:line="0" w:lineRule="atLeast"/>
      <w:outlineLvl w:val="0"/>
    </w:pPr>
    <w:rPr>
      <w:b/>
      <w:bCs/>
      <w:i/>
      <w:iCs/>
      <w:sz w:val="21"/>
      <w:szCs w:val="21"/>
    </w:rPr>
  </w:style>
  <w:style w:type="paragraph" w:styleId="af0">
    <w:name w:val="Normal (Web)"/>
    <w:basedOn w:val="a"/>
    <w:uiPriority w:val="99"/>
    <w:unhideWhenUsed/>
    <w:pPr>
      <w:spacing w:before="100" w:beforeAutospacing="1" w:after="100" w:afterAutospacing="1"/>
    </w:pPr>
  </w:style>
  <w:style w:type="character" w:customStyle="1" w:styleId="5TimesNewRoman">
    <w:name w:val="Основной текст (5) + Times New Roman"/>
    <w:uiPriority w:val="99"/>
    <w:rPr>
      <w:rFonts w:ascii="Times New Roman" w:eastAsia="Times New Roman" w:hAnsi="Times New Roman" w:cs="Times New Roman" w:hint="default"/>
      <w:b/>
      <w:bCs/>
      <w:color w:val="000000"/>
      <w:spacing w:val="3"/>
      <w:position w:val="0"/>
      <w:sz w:val="21"/>
      <w:szCs w:val="21"/>
      <w:lang w:val="ru-RU" w:bidi="ar-SA"/>
    </w:rPr>
  </w:style>
  <w:style w:type="table" w:styleId="af1">
    <w:name w:val="Table Grid"/>
    <w:basedOn w:val="a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header"/>
    <w:basedOn w:val="a"/>
    <w:link w:val="af3"/>
    <w:pPr>
      <w:tabs>
        <w:tab w:val="center" w:pos="4677"/>
        <w:tab w:val="right" w:pos="9355"/>
      </w:tabs>
    </w:pPr>
  </w:style>
  <w:style w:type="character" w:customStyle="1" w:styleId="af3">
    <w:name w:val="Верхний колонтитул Знак"/>
    <w:link w:val="af2"/>
    <w:rPr>
      <w:sz w:val="24"/>
      <w:szCs w:val="24"/>
    </w:rPr>
  </w:style>
  <w:style w:type="paragraph" w:styleId="af4">
    <w:name w:val="footer"/>
    <w:basedOn w:val="a"/>
    <w:link w:val="af5"/>
    <w:pPr>
      <w:tabs>
        <w:tab w:val="center" w:pos="4677"/>
        <w:tab w:val="right" w:pos="9355"/>
      </w:tabs>
    </w:pPr>
  </w:style>
  <w:style w:type="character" w:customStyle="1" w:styleId="af5">
    <w:name w:val="Нижний колонтитул Знак"/>
    <w:link w:val="af4"/>
    <w:rPr>
      <w:sz w:val="24"/>
      <w:szCs w:val="24"/>
    </w:rPr>
  </w:style>
  <w:style w:type="character" w:styleId="af6">
    <w:name w:val="page number"/>
  </w:style>
  <w:style w:type="paragraph" w:customStyle="1" w:styleId="Default">
    <w:name w:val="Default"/>
    <w:rPr>
      <w:color w:val="000000"/>
      <w:sz w:val="24"/>
      <w:szCs w:val="24"/>
    </w:rPr>
  </w:style>
  <w:style w:type="character" w:styleId="af7">
    <w:name w:val="Hyperlink"/>
    <w:rPr>
      <w:color w:val="0563C1"/>
      <w:u w:val="single"/>
    </w:rPr>
  </w:style>
  <w:style w:type="paragraph" w:styleId="af8">
    <w:name w:val="Balloon Text"/>
    <w:basedOn w:val="a"/>
    <w:link w:val="af9"/>
    <w:rPr>
      <w:rFonts w:ascii="Segoe UI" w:hAnsi="Segoe UI" w:cs="Segoe UI"/>
      <w:sz w:val="18"/>
      <w:szCs w:val="18"/>
    </w:rPr>
  </w:style>
  <w:style w:type="character" w:customStyle="1" w:styleId="af9">
    <w:name w:val="Текст выноски Знак"/>
    <w:link w:val="af8"/>
    <w:rPr>
      <w:rFonts w:ascii="Segoe UI" w:hAnsi="Segoe UI" w:cs="Segoe UI"/>
      <w:sz w:val="18"/>
      <w:szCs w:val="18"/>
    </w:rPr>
  </w:style>
  <w:style w:type="paragraph" w:customStyle="1" w:styleId="310">
    <w:name w:val="Основной текст с отступом 31"/>
    <w:basedOn w:val="a"/>
    <w:pPr>
      <w:ind w:firstLine="708"/>
      <w:jc w:val="both"/>
    </w:pPr>
    <w:rPr>
      <w:sz w:val="20"/>
      <w:szCs w:val="20"/>
      <w:lang w:eastAsia="ar-SA"/>
    </w:rPr>
  </w:style>
  <w:style w:type="character" w:styleId="afa">
    <w:name w:val="Emphasis"/>
    <w:qFormat/>
    <w:rPr>
      <w:i/>
      <w:iCs/>
    </w:rPr>
  </w:style>
  <w:style w:type="character" w:customStyle="1" w:styleId="10">
    <w:name w:val="Заголовок 1 Знак"/>
    <w:link w:val="1"/>
    <w:rPr>
      <w:rFonts w:ascii="Calibri" w:eastAsia="MS Gothic" w:hAnsi="Calibri" w:cs="Times New Roman"/>
      <w:color w:val="365F91"/>
      <w:sz w:val="32"/>
      <w:szCs w:val="32"/>
    </w:rPr>
  </w:style>
  <w:style w:type="paragraph" w:styleId="afb">
    <w:name w:val="Title"/>
    <w:basedOn w:val="a"/>
    <w:next w:val="a"/>
    <w:link w:val="afc"/>
    <w:qFormat/>
    <w:pPr>
      <w:contextualSpacing/>
    </w:pPr>
    <w:rPr>
      <w:rFonts w:ascii="Calibri" w:eastAsia="MS Gothic" w:hAnsi="Calibri"/>
      <w:spacing w:val="-10"/>
      <w:sz w:val="56"/>
      <w:szCs w:val="56"/>
    </w:rPr>
  </w:style>
  <w:style w:type="character" w:customStyle="1" w:styleId="afc">
    <w:name w:val="Заголовок Знак"/>
    <w:link w:val="afb"/>
    <w:rPr>
      <w:rFonts w:ascii="Calibri" w:eastAsia="MS Gothic" w:hAnsi="Calibri" w:cs="Times New Roman"/>
      <w:spacing w:val="-10"/>
      <w:sz w:val="56"/>
      <w:szCs w:val="56"/>
    </w:rPr>
  </w:style>
  <w:style w:type="paragraph" w:styleId="afd">
    <w:name w:val="Subtitle"/>
    <w:basedOn w:val="a"/>
    <w:next w:val="a"/>
    <w:link w:val="afe"/>
    <w:qFormat/>
    <w:pPr>
      <w:numPr>
        <w:ilvl w:val="1"/>
      </w:numPr>
      <w:spacing w:after="160"/>
    </w:pPr>
    <w:rPr>
      <w:rFonts w:ascii="Cambria" w:eastAsia="MS Mincho" w:hAnsi="Cambria"/>
      <w:color w:val="5A5A5A"/>
      <w:spacing w:val="15"/>
      <w:sz w:val="22"/>
      <w:szCs w:val="22"/>
    </w:rPr>
  </w:style>
  <w:style w:type="character" w:customStyle="1" w:styleId="afe">
    <w:name w:val="Подзаголовок Знак"/>
    <w:link w:val="afd"/>
    <w:rPr>
      <w:rFonts w:ascii="Cambria" w:eastAsia="MS Mincho" w:hAnsi="Cambria" w:cs="Times New Roman"/>
      <w:color w:val="5A5A5A"/>
      <w:spacing w:val="15"/>
      <w:sz w:val="22"/>
      <w:szCs w:val="22"/>
    </w:rPr>
  </w:style>
  <w:style w:type="character" w:styleId="aff">
    <w:name w:val="Strong"/>
    <w:qFormat/>
    <w:rPr>
      <w:b/>
      <w:bCs/>
    </w:rPr>
  </w:style>
  <w:style w:type="paragraph" w:styleId="aff0">
    <w:name w:val="List Paragraph"/>
    <w:basedOn w:val="a"/>
    <w:uiPriority w:val="34"/>
    <w:qFormat/>
    <w:pPr>
      <w:spacing w:after="200" w:line="276" w:lineRule="auto"/>
      <w:ind w:left="720"/>
      <w:contextualSpacing/>
    </w:pPr>
    <w:rPr>
      <w:rFonts w:eastAsia="Cambria"/>
      <w:szCs w:val="22"/>
      <w:lang w:eastAsia="en-US"/>
    </w:rPr>
  </w:style>
  <w:style w:type="paragraph" w:customStyle="1" w:styleId="ConsPlusNormal">
    <w:name w:val="ConsPlusNormal"/>
    <w:pPr>
      <w:ind w:firstLine="720"/>
    </w:pPr>
    <w:rPr>
      <w:rFonts w:ascii="Arial" w:eastAsia="Calibri" w:hAnsi="Arial" w:cs="Arial"/>
      <w:lang w:eastAsia="ar-SA"/>
    </w:rPr>
  </w:style>
  <w:style w:type="paragraph" w:customStyle="1" w:styleId="ConsNormal">
    <w:name w:val="ConsNormal"/>
    <w:pPr>
      <w:ind w:firstLine="720"/>
    </w:pPr>
    <w:rPr>
      <w:rFonts w:eastAsia="Calibri"/>
    </w:rPr>
  </w:style>
  <w:style w:type="character" w:customStyle="1" w:styleId="20">
    <w:name w:val="Заголовок 2 Знак"/>
    <w:link w:val="2"/>
    <w:semiHidden/>
    <w:rPr>
      <w:rFonts w:ascii="Cambria" w:eastAsia="Times New Roman" w:hAnsi="Cambria" w:cs="Times New Roman"/>
      <w:b/>
      <w:bCs/>
      <w:i/>
      <w:iCs/>
      <w:sz w:val="28"/>
      <w:szCs w:val="28"/>
    </w:rPr>
  </w:style>
  <w:style w:type="character" w:styleId="aff1">
    <w:name w:val="annotation reference"/>
    <w:unhideWhenUsed/>
    <w:rPr>
      <w:sz w:val="16"/>
      <w:szCs w:val="16"/>
    </w:rPr>
  </w:style>
  <w:style w:type="paragraph" w:styleId="aff2">
    <w:name w:val="annotation text"/>
    <w:basedOn w:val="a"/>
    <w:link w:val="aff3"/>
    <w:unhideWhenUsed/>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semiHidden/>
    <w:unhideWhenUsed/>
    <w:rPr>
      <w:b/>
      <w:bCs/>
    </w:rPr>
  </w:style>
  <w:style w:type="character" w:customStyle="1" w:styleId="aff5">
    <w:name w:val="Тема примечания Знак"/>
    <w:link w:val="aff4"/>
    <w:semiHidden/>
    <w:rPr>
      <w:b/>
      <w:bCs/>
    </w:rPr>
  </w:style>
  <w:style w:type="paragraph" w:styleId="aff6">
    <w:name w:val="Revision"/>
    <w:hidden/>
    <w:uiPriority w:val="71"/>
    <w:semiHidden/>
    <w:rPr>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1-">
    <w:name w:val="ХДВ 1-й отступ"/>
    <w:basedOn w:val="a"/>
    <w:link w:val="1-0"/>
    <w:qFormat/>
    <w:pPr>
      <w:widowControl w:val="0"/>
      <w:spacing w:before="60"/>
      <w:ind w:left="284" w:firstLine="709"/>
      <w:jc w:val="both"/>
    </w:pPr>
    <w:rPr>
      <w:rFonts w:eastAsia="Arial Unicode MS"/>
      <w:spacing w:val="-4"/>
      <w:sz w:val="20"/>
      <w:szCs w:val="20"/>
    </w:rPr>
  </w:style>
  <w:style w:type="character" w:customStyle="1" w:styleId="1-0">
    <w:name w:val="ХДВ 1-й отступ Знак Знак"/>
    <w:link w:val="1-"/>
    <w:rPr>
      <w:rFonts w:eastAsia="Arial Unicode MS"/>
      <w:spacing w:val="-4"/>
    </w:rPr>
  </w:style>
  <w:style w:type="paragraph" w:customStyle="1" w:styleId="210">
    <w:name w:val="Основной текст (2)1"/>
    <w:basedOn w:val="a"/>
    <w:uiPriority w:val="99"/>
    <w:pPr>
      <w:widowControl w:val="0"/>
      <w:shd w:val="clear" w:color="auto" w:fill="FFFFFF"/>
      <w:spacing w:before="240" w:after="240" w:line="240" w:lineRule="atLeast"/>
      <w:jc w:val="both"/>
    </w:pPr>
    <w:rPr>
      <w:rFonts w:eastAsia="Arial Unicode MS"/>
      <w:sz w:val="20"/>
      <w:szCs w:val="20"/>
    </w:rPr>
  </w:style>
  <w:style w:type="paragraph" w:styleId="35">
    <w:name w:val="Body Text 3"/>
    <w:basedOn w:val="a"/>
    <w:link w:val="36"/>
    <w:pPr>
      <w:jc w:val="both"/>
    </w:pPr>
    <w:rPr>
      <w:szCs w:val="20"/>
    </w:rPr>
  </w:style>
  <w:style w:type="character" w:customStyle="1" w:styleId="36">
    <w:name w:val="Основной текст 3 Знак"/>
    <w:basedOn w:val="a0"/>
    <w:link w:val="35"/>
    <w:rPr>
      <w:sz w:val="24"/>
    </w:rPr>
  </w:style>
  <w:style w:type="paragraph" w:styleId="aff7">
    <w:name w:val="Body Text"/>
    <w:basedOn w:val="a"/>
    <w:link w:val="aff8"/>
    <w:semiHidden/>
    <w:unhideWhenUsed/>
    <w:pPr>
      <w:spacing w:after="120"/>
    </w:pPr>
  </w:style>
  <w:style w:type="character" w:customStyle="1" w:styleId="aff8">
    <w:name w:val="Основной текст Знак"/>
    <w:basedOn w:val="a0"/>
    <w:link w:val="aff7"/>
    <w:semiHidden/>
    <w:rPr>
      <w:sz w:val="24"/>
      <w:szCs w:val="24"/>
    </w:rPr>
  </w:style>
  <w:style w:type="paragraph" w:customStyle="1" w:styleId="16">
    <w:name w:val="Название1"/>
    <w:basedOn w:val="a"/>
    <w:qFormat/>
    <w:pPr>
      <w:jc w:val="center"/>
    </w:pPr>
    <w:rPr>
      <w:b/>
      <w:sz w:val="22"/>
      <w:szCs w:val="20"/>
    </w:rPr>
  </w:style>
  <w:style w:type="character" w:customStyle="1" w:styleId="aff9">
    <w:name w:val="Название Знак"/>
    <w:rPr>
      <w:b/>
      <w:sz w:val="22"/>
    </w:rPr>
  </w:style>
  <w:style w:type="character" w:customStyle="1" w:styleId="220">
    <w:name w:val="Заголовок №2 (2)_"/>
    <w:link w:val="221"/>
    <w:uiPriority w:val="99"/>
    <w:rPr>
      <w:shd w:val="clear" w:color="auto" w:fill="FFFFFF"/>
    </w:rPr>
  </w:style>
  <w:style w:type="character" w:customStyle="1" w:styleId="27">
    <w:name w:val="Заголовок №2_"/>
    <w:link w:val="28"/>
    <w:uiPriority w:val="99"/>
    <w:rPr>
      <w:b/>
      <w:bCs/>
      <w:sz w:val="21"/>
      <w:szCs w:val="21"/>
      <w:shd w:val="clear" w:color="auto" w:fill="FFFFFF"/>
    </w:rPr>
  </w:style>
  <w:style w:type="paragraph" w:customStyle="1" w:styleId="221">
    <w:name w:val="Заголовок №2 (2)"/>
    <w:basedOn w:val="a"/>
    <w:link w:val="220"/>
    <w:uiPriority w:val="99"/>
    <w:pPr>
      <w:widowControl w:val="0"/>
      <w:shd w:val="clear" w:color="auto" w:fill="FFFFFF"/>
      <w:spacing w:after="60" w:line="240" w:lineRule="atLeast"/>
      <w:jc w:val="center"/>
      <w:outlineLvl w:val="1"/>
    </w:pPr>
    <w:rPr>
      <w:sz w:val="20"/>
      <w:szCs w:val="20"/>
    </w:rPr>
  </w:style>
  <w:style w:type="paragraph" w:customStyle="1" w:styleId="28">
    <w:name w:val="Заголовок №2"/>
    <w:basedOn w:val="a"/>
    <w:link w:val="27"/>
    <w:uiPriority w:val="99"/>
    <w:pPr>
      <w:widowControl w:val="0"/>
      <w:shd w:val="clear" w:color="auto" w:fill="FFFFFF"/>
      <w:spacing w:before="180" w:line="252" w:lineRule="exact"/>
      <w:ind w:hanging="1300"/>
      <w:jc w:val="both"/>
      <w:outlineLvl w:val="1"/>
    </w:pPr>
    <w:rPr>
      <w:b/>
      <w:bCs/>
      <w:sz w:val="21"/>
      <w:szCs w:val="21"/>
    </w:rPr>
  </w:style>
  <w:style w:type="paragraph" w:customStyle="1" w:styleId="Standard">
    <w:name w:val="Standard"/>
    <w:pPr>
      <w:widowControl w:val="0"/>
    </w:pPr>
    <w:rPr>
      <w:rFonts w:eastAsia="SimSun" w:cs="Mangal"/>
      <w:sz w:val="24"/>
      <w:szCs w:val="24"/>
      <w:lang w:eastAsia="zh-CN" w:bidi="hi-IN"/>
    </w:rPr>
  </w:style>
  <w:style w:type="character" w:customStyle="1" w:styleId="37">
    <w:name w:val="Основной текст + Полужирный3"/>
    <w:rPr>
      <w:b/>
      <w:bCs/>
      <w:i/>
      <w:iCs/>
      <w:spacing w:val="0"/>
      <w:sz w:val="21"/>
      <w:szCs w:val="21"/>
      <w:lang w:bidi="ar-SA"/>
    </w:rPr>
  </w:style>
  <w:style w:type="paragraph" w:styleId="affa">
    <w:name w:val="No Spacing"/>
    <w:uiPriority w:val="1"/>
    <w:qFormat/>
    <w:rPr>
      <w:rFonts w:ascii="Calibri" w:eastAsia="Calibri" w:hAnsi="Calibri"/>
      <w:sz w:val="22"/>
      <w:szCs w:val="22"/>
      <w:lang w:eastAsia="en-US"/>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character" w:customStyle="1" w:styleId="5155">
    <w:name w:val="5155"/>
    <w:basedOn w:val="a0"/>
  </w:style>
  <w:style w:type="character" w:customStyle="1" w:styleId="1964">
    <w:name w:val="1964"/>
    <w:basedOn w:val="a0"/>
  </w:style>
  <w:style w:type="character" w:customStyle="1" w:styleId="bx-font">
    <w:name w:val="bx-font"/>
    <w:basedOn w:val="a0"/>
    <w:rsid w:val="00A34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19225">
      <w:bodyDiv w:val="1"/>
      <w:marLeft w:val="0"/>
      <w:marRight w:val="0"/>
      <w:marTop w:val="0"/>
      <w:marBottom w:val="0"/>
      <w:divBdr>
        <w:top w:val="none" w:sz="0" w:space="0" w:color="auto"/>
        <w:left w:val="none" w:sz="0" w:space="0" w:color="auto"/>
        <w:bottom w:val="none" w:sz="0" w:space="0" w:color="auto"/>
        <w:right w:val="none" w:sz="0" w:space="0" w:color="auto"/>
      </w:divBdr>
    </w:div>
    <w:div w:id="1562979365">
      <w:bodyDiv w:val="1"/>
      <w:marLeft w:val="0"/>
      <w:marRight w:val="0"/>
      <w:marTop w:val="0"/>
      <w:marBottom w:val="0"/>
      <w:divBdr>
        <w:top w:val="none" w:sz="0" w:space="0" w:color="auto"/>
        <w:left w:val="none" w:sz="0" w:space="0" w:color="auto"/>
        <w:bottom w:val="none" w:sz="0" w:space="0" w:color="auto"/>
        <w:right w:val="none" w:sz="0" w:space="0" w:color="auto"/>
      </w:divBdr>
    </w:div>
    <w:div w:id="1575242595">
      <w:bodyDiv w:val="1"/>
      <w:marLeft w:val="0"/>
      <w:marRight w:val="0"/>
      <w:marTop w:val="0"/>
      <w:marBottom w:val="0"/>
      <w:divBdr>
        <w:top w:val="none" w:sz="0" w:space="0" w:color="auto"/>
        <w:left w:val="none" w:sz="0" w:space="0" w:color="auto"/>
        <w:bottom w:val="none" w:sz="0" w:space="0" w:color="auto"/>
        <w:right w:val="none" w:sz="0" w:space="0" w:color="auto"/>
      </w:divBdr>
    </w:div>
    <w:div w:id="170481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tb.ru" TargetMode="External"/><Relationship Id="rId13" Type="http://schemas.openxmlformats.org/officeDocument/2006/relationships/hyperlink" Target="consultantplus://offline/ref=0E6604B2C0F9ED1A550086FC79924A2CDBCE4D155B814F49C79E199C43009323C860E6DAA06A30BBD9BBB131AD93DEA28E5C1AC8A269C8AEY8M9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EBBB131AD93DEA28E5C1AC8A269C8AEY8M9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D491259844F49C79E199C43009323C860E6DAA06A31BCD8BBB131AD93DEA28E5C1AC8A269C8AEY8M9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vtb.ru"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consultantplus://offline/ref=AA0F6B47D7F11A80E4A51F68A863909790FF7B77040378C9BF0547912DD806759766F8A1D7E2391A4FC3AE883685D6786A6ECBE130AAE535x5f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B086C3C9-4D79-4070-9614-47D8746C46D5}"/>
</file>

<file path=docProps/app.xml><?xml version="1.0" encoding="utf-8"?>
<Properties xmlns="http://schemas.openxmlformats.org/officeDocument/2006/extended-properties" xmlns:vt="http://schemas.openxmlformats.org/officeDocument/2006/docPropsVTypes">
  <Template>Normal</Template>
  <TotalTime>50</TotalTime>
  <Pages>14</Pages>
  <Words>8660</Words>
  <Characters>49366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ДОГОВОР № 1/СД</vt:lpstr>
    </vt:vector>
  </TitlesOfParts>
  <Company>Golden Telecom</Company>
  <LinksUpToDate>false</LinksUpToDate>
  <CharactersWithSpaces>57911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1/СД</dc:title>
  <dc:subject/>
  <dc:creator>Сергей Мохнарь</dc:creator>
  <cp:keywords/>
  <cp:lastModifiedBy>Макеева Татьяна Юрьевна</cp:lastModifiedBy>
  <cp:revision>69</cp:revision>
  <dcterms:created xsi:type="dcterms:W3CDTF">2021-10-19T12:55:00Z</dcterms:created>
  <dcterms:modified xsi:type="dcterms:W3CDTF">2025-07-01T07:50:00Z</dcterms:modified>
</cp:coreProperties>
</file>