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317E" w:rsidRDefault="007C317E">
      <w:pPr>
        <w:spacing w:line="240" w:lineRule="auto"/>
        <w:rPr>
          <w:rFonts w:ascii="Times New Roman" w:eastAsia="Times New Roman" w:hAnsi="Times New Roman" w:cs="Times New Roman"/>
        </w:rPr>
      </w:pPr>
    </w:p>
    <w:p w:rsidR="007C317E" w:rsidRDefault="00000000">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ДОГОВОР </w:t>
      </w:r>
    </w:p>
    <w:p w:rsidR="007C317E" w:rsidRPr="00A029F5" w:rsidRDefault="00000000">
      <w:pPr>
        <w:spacing w:line="240" w:lineRule="auto"/>
        <w:jc w:val="center"/>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rPr>
        <w:t>участия в долевом строительстве №</w:t>
      </w:r>
      <w:r w:rsidR="00A029F5">
        <w:rPr>
          <w:rFonts w:ascii="Times New Roman" w:eastAsia="Times New Roman" w:hAnsi="Times New Roman" w:cs="Times New Roman"/>
          <w:sz w:val="21"/>
          <w:szCs w:val="21"/>
          <w:lang w:val="ru-RU"/>
        </w:rPr>
        <w:t>______</w:t>
      </w:r>
    </w:p>
    <w:p w:rsidR="007C317E" w:rsidRDefault="007C317E">
      <w:pPr>
        <w:spacing w:line="240" w:lineRule="auto"/>
        <w:rPr>
          <w:rFonts w:ascii="Times New Roman" w:eastAsia="Times New Roman" w:hAnsi="Times New Roman" w:cs="Times New Roman"/>
          <w:sz w:val="21"/>
          <w:szCs w:val="21"/>
        </w:rPr>
      </w:pPr>
    </w:p>
    <w:p w:rsidR="007C317E" w:rsidRPr="00A029F5" w:rsidRDefault="00000000">
      <w:pPr>
        <w:spacing w:line="240" w:lineRule="auto"/>
        <w:ind w:firstLine="142"/>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rPr>
        <w:t xml:space="preserve">Республика Татарстан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          </w:t>
      </w:r>
      <w:r w:rsidR="00A029F5">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 xml:space="preserve"> </w:t>
      </w:r>
      <w:r w:rsidR="00A029F5">
        <w:rPr>
          <w:rFonts w:ascii="Times New Roman" w:eastAsia="Times New Roman" w:hAnsi="Times New Roman" w:cs="Times New Roman"/>
          <w:sz w:val="21"/>
          <w:szCs w:val="21"/>
          <w:lang w:val="ru-RU"/>
        </w:rPr>
        <w:t>_</w:t>
      </w:r>
      <w:proofErr w:type="gramStart"/>
      <w:r w:rsidR="00A029F5">
        <w:rPr>
          <w:rFonts w:ascii="Times New Roman" w:eastAsia="Times New Roman" w:hAnsi="Times New Roman" w:cs="Times New Roman"/>
          <w:sz w:val="21"/>
          <w:szCs w:val="21"/>
          <w:lang w:val="ru-RU"/>
        </w:rPr>
        <w:t>_.__._</w:t>
      </w:r>
      <w:proofErr w:type="gramEnd"/>
      <w:r w:rsidR="00A029F5">
        <w:rPr>
          <w:rFonts w:ascii="Times New Roman" w:eastAsia="Times New Roman" w:hAnsi="Times New Roman" w:cs="Times New Roman"/>
          <w:sz w:val="21"/>
          <w:szCs w:val="21"/>
          <w:lang w:val="ru-RU"/>
        </w:rPr>
        <w:t>_</w:t>
      </w:r>
    </w:p>
    <w:p w:rsidR="007C317E" w:rsidRDefault="007C317E">
      <w:pPr>
        <w:spacing w:line="240" w:lineRule="auto"/>
        <w:rPr>
          <w:rFonts w:ascii="Times New Roman" w:eastAsia="Times New Roman" w:hAnsi="Times New Roman" w:cs="Times New Roman"/>
          <w:sz w:val="21"/>
          <w:szCs w:val="21"/>
        </w:rPr>
      </w:pPr>
    </w:p>
    <w:p w:rsidR="007C317E" w:rsidRDefault="007C317E">
      <w:pPr>
        <w:spacing w:line="240" w:lineRule="auto"/>
        <w:jc w:val="both"/>
        <w:rPr>
          <w:rFonts w:ascii="Times New Roman" w:eastAsia="Times New Roman" w:hAnsi="Times New Roman" w:cs="Times New Roman"/>
          <w:sz w:val="21"/>
          <w:szCs w:val="21"/>
        </w:rPr>
      </w:pPr>
    </w:p>
    <w:p w:rsidR="007C317E" w:rsidRPr="00A029F5" w:rsidRDefault="00000000">
      <w:pPr>
        <w:spacing w:line="240" w:lineRule="auto"/>
        <w:ind w:firstLine="566"/>
        <w:jc w:val="both"/>
        <w:rPr>
          <w:rFonts w:ascii="Times New Roman" w:eastAsia="Times New Roman" w:hAnsi="Times New Roman" w:cs="Times New Roman"/>
          <w:sz w:val="21"/>
          <w:szCs w:val="21"/>
          <w:highlight w:val="yellow"/>
          <w:lang w:val="ru-RU"/>
        </w:rPr>
      </w:pPr>
      <w:r>
        <w:rPr>
          <w:rFonts w:ascii="Times New Roman" w:eastAsia="Times New Roman" w:hAnsi="Times New Roman" w:cs="Times New Roman"/>
          <w:b/>
          <w:bCs/>
          <w:sz w:val="21"/>
          <w:szCs w:val="21"/>
        </w:rPr>
        <w:t>Общество с ограниченной ответственностью «Специализированный застройщик “ТЕКТУМ-1”</w:t>
      </w:r>
      <w:r>
        <w:rPr>
          <w:rFonts w:ascii="Times New Roman" w:eastAsia="Times New Roman" w:hAnsi="Times New Roman" w:cs="Times New Roman"/>
          <w:sz w:val="21"/>
          <w:szCs w:val="21"/>
        </w:rPr>
        <w:t xml:space="preserve">,ОГРН: 1221600104186, ИНН: 1655491778,  КПП: 165501001, адрес (место нахождения) постоянно действующего исполнительного органа юридического лица: 420111, Республика Татарстан, г. Казань, ул. Тельмана, д. 23, </w:t>
      </w:r>
      <w:proofErr w:type="spellStart"/>
      <w:r>
        <w:rPr>
          <w:rFonts w:ascii="Times New Roman" w:eastAsia="Times New Roman" w:hAnsi="Times New Roman" w:cs="Times New Roman"/>
          <w:sz w:val="21"/>
          <w:szCs w:val="21"/>
        </w:rPr>
        <w:t>помещ</w:t>
      </w:r>
      <w:proofErr w:type="spellEnd"/>
      <w:r>
        <w:rPr>
          <w:rFonts w:ascii="Times New Roman" w:eastAsia="Times New Roman" w:hAnsi="Times New Roman" w:cs="Times New Roman"/>
          <w:sz w:val="21"/>
          <w:szCs w:val="21"/>
        </w:rPr>
        <w:t xml:space="preserve">. 3, именуемое в дальнейшем </w:t>
      </w:r>
      <w:r>
        <w:rPr>
          <w:rFonts w:ascii="Times New Roman" w:eastAsia="Times New Roman" w:hAnsi="Times New Roman" w:cs="Times New Roman"/>
          <w:b/>
          <w:bCs/>
          <w:sz w:val="21"/>
          <w:szCs w:val="21"/>
        </w:rPr>
        <w:t>“Застройщик”</w:t>
      </w:r>
      <w:r>
        <w:rPr>
          <w:rFonts w:ascii="Times New Roman" w:eastAsia="Times New Roman" w:hAnsi="Times New Roman" w:cs="Times New Roman"/>
          <w:sz w:val="21"/>
          <w:szCs w:val="21"/>
        </w:rPr>
        <w:t>, в лице Генерального директора, Вафина Ильдара Рафаиловича, действующего на основании Устава, с одной стороны, и</w:t>
      </w:r>
    </w:p>
    <w:p w:rsidR="00A029F5" w:rsidRDefault="00A029F5" w:rsidP="00A029F5">
      <w:pPr>
        <w:spacing w:line="240" w:lineRule="auto"/>
        <w:ind w:firstLine="566"/>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Граждан</w:t>
      </w:r>
      <w:r w:rsidR="00C04E2A">
        <w:rPr>
          <w:rFonts w:ascii="Times New Roman" w:eastAsia="Times New Roman" w:hAnsi="Times New Roman" w:cs="Times New Roman"/>
          <w:b/>
          <w:bCs/>
          <w:sz w:val="21"/>
          <w:szCs w:val="21"/>
          <w:lang w:val="ru-RU"/>
        </w:rPr>
        <w:t>ин</w:t>
      </w:r>
      <w:r>
        <w:rPr>
          <w:rFonts w:ascii="Times New Roman" w:eastAsia="Times New Roman" w:hAnsi="Times New Roman" w:cs="Times New Roman"/>
          <w:b/>
          <w:bCs/>
          <w:sz w:val="21"/>
          <w:szCs w:val="21"/>
          <w:lang w:val="ru-RU"/>
        </w:rPr>
        <w:t xml:space="preserve"> </w:t>
      </w:r>
      <w:r>
        <w:rPr>
          <w:rFonts w:ascii="Times New Roman" w:eastAsia="Times New Roman" w:hAnsi="Times New Roman" w:cs="Times New Roman"/>
          <w:b/>
          <w:bCs/>
          <w:sz w:val="21"/>
          <w:szCs w:val="21"/>
        </w:rPr>
        <w:t>Российской Федерации</w:t>
      </w:r>
      <w:r>
        <w:rPr>
          <w:rFonts w:ascii="Times New Roman" w:eastAsia="Times New Roman" w:hAnsi="Times New Roman" w:cs="Times New Roman"/>
          <w:b/>
          <w:bCs/>
          <w:sz w:val="21"/>
          <w:szCs w:val="21"/>
          <w:lang w:val="ru-RU"/>
        </w:rPr>
        <w:t>____________,</w:t>
      </w:r>
      <w:r>
        <w:rPr>
          <w:rFonts w:ascii="Times New Roman" w:eastAsia="Times New Roman" w:hAnsi="Times New Roman" w:cs="Times New Roman"/>
          <w:b/>
          <w:bCs/>
          <w:sz w:val="21"/>
          <w:szCs w:val="21"/>
        </w:rPr>
        <w:t xml:space="preserve"> </w:t>
      </w:r>
      <w:r>
        <w:rPr>
          <w:rFonts w:ascii="Times New Roman" w:eastAsia="Times New Roman" w:hAnsi="Times New Roman" w:cs="Times New Roman"/>
          <w:sz w:val="21"/>
          <w:szCs w:val="21"/>
        </w:rPr>
        <w:t xml:space="preserve">дата рождения: </w:t>
      </w:r>
      <w:r>
        <w:rPr>
          <w:rFonts w:ascii="Times New Roman" w:eastAsia="Times New Roman" w:hAnsi="Times New Roman" w:cs="Times New Roman"/>
          <w:sz w:val="21"/>
          <w:szCs w:val="21"/>
          <w:lang w:val="ru-RU"/>
        </w:rPr>
        <w:t>___</w:t>
      </w:r>
      <w:r>
        <w:rPr>
          <w:rFonts w:ascii="Times New Roman" w:eastAsia="Times New Roman" w:hAnsi="Times New Roman" w:cs="Times New Roman"/>
          <w:sz w:val="21"/>
          <w:szCs w:val="21"/>
        </w:rPr>
        <w:t xml:space="preserve"> года, место рождения: </w:t>
      </w:r>
      <w:r>
        <w:rPr>
          <w:rFonts w:ascii="Times New Roman" w:eastAsia="Times New Roman" w:hAnsi="Times New Roman" w:cs="Times New Roman"/>
          <w:sz w:val="21"/>
          <w:szCs w:val="21"/>
          <w:lang w:val="ru-RU"/>
        </w:rPr>
        <w:t>____,</w:t>
      </w:r>
      <w:r>
        <w:rPr>
          <w:rFonts w:ascii="Times New Roman" w:eastAsia="Times New Roman" w:hAnsi="Times New Roman" w:cs="Times New Roman"/>
          <w:sz w:val="21"/>
          <w:szCs w:val="21"/>
        </w:rPr>
        <w:t xml:space="preserve"> Паспорт РФ, серия: </w:t>
      </w:r>
      <w:r>
        <w:rPr>
          <w:rFonts w:ascii="Times New Roman" w:eastAsia="Times New Roman" w:hAnsi="Times New Roman" w:cs="Times New Roman"/>
          <w:sz w:val="21"/>
          <w:szCs w:val="21"/>
          <w:lang w:val="ru-RU"/>
        </w:rPr>
        <w:t>_____,</w:t>
      </w:r>
      <w:r>
        <w:rPr>
          <w:rFonts w:ascii="Times New Roman" w:eastAsia="Times New Roman" w:hAnsi="Times New Roman" w:cs="Times New Roman"/>
          <w:sz w:val="21"/>
          <w:szCs w:val="21"/>
        </w:rPr>
        <w:t xml:space="preserve"> № </w:t>
      </w:r>
      <w:r>
        <w:rPr>
          <w:rFonts w:ascii="Times New Roman" w:eastAsia="Times New Roman" w:hAnsi="Times New Roman" w:cs="Times New Roman"/>
          <w:sz w:val="21"/>
          <w:szCs w:val="21"/>
          <w:lang w:val="ru-RU"/>
        </w:rPr>
        <w:t xml:space="preserve">______, </w:t>
      </w:r>
      <w:r>
        <w:rPr>
          <w:rFonts w:ascii="Times New Roman" w:eastAsia="Times New Roman" w:hAnsi="Times New Roman" w:cs="Times New Roman"/>
          <w:sz w:val="21"/>
          <w:szCs w:val="21"/>
        </w:rPr>
        <w:t xml:space="preserve">выдан: </w:t>
      </w:r>
      <w:r>
        <w:rPr>
          <w:rFonts w:ascii="Times New Roman" w:eastAsia="Times New Roman" w:hAnsi="Times New Roman" w:cs="Times New Roman"/>
          <w:sz w:val="21"/>
          <w:szCs w:val="21"/>
          <w:lang w:val="ru-RU"/>
        </w:rPr>
        <w:t>____</w:t>
      </w:r>
      <w:r>
        <w:rPr>
          <w:rFonts w:ascii="Times New Roman" w:eastAsia="Times New Roman" w:hAnsi="Times New Roman" w:cs="Times New Roman"/>
          <w:sz w:val="21"/>
          <w:szCs w:val="21"/>
        </w:rPr>
        <w:t xml:space="preserve"> года, кем выдан: </w:t>
      </w:r>
      <w:r>
        <w:rPr>
          <w:rFonts w:ascii="Times New Roman" w:eastAsia="Times New Roman" w:hAnsi="Times New Roman" w:cs="Times New Roman"/>
          <w:sz w:val="21"/>
          <w:szCs w:val="21"/>
          <w:lang w:val="ru-RU"/>
        </w:rPr>
        <w:t>______,</w:t>
      </w:r>
      <w:r>
        <w:rPr>
          <w:rFonts w:ascii="Times New Roman" w:eastAsia="Times New Roman" w:hAnsi="Times New Roman" w:cs="Times New Roman"/>
          <w:sz w:val="21"/>
          <w:szCs w:val="21"/>
        </w:rPr>
        <w:t xml:space="preserve"> код подразделения </w:t>
      </w:r>
      <w:r>
        <w:rPr>
          <w:rFonts w:ascii="Times New Roman" w:eastAsia="Times New Roman" w:hAnsi="Times New Roman" w:cs="Times New Roman"/>
          <w:sz w:val="21"/>
          <w:szCs w:val="21"/>
          <w:lang w:val="ru-RU"/>
        </w:rPr>
        <w:t>_____,</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зарегистрированн</w:t>
      </w:r>
      <w:r>
        <w:rPr>
          <w:rFonts w:ascii="Times New Roman" w:eastAsia="Times New Roman" w:hAnsi="Times New Roman" w:cs="Times New Roman"/>
          <w:sz w:val="21"/>
          <w:szCs w:val="21"/>
          <w:lang w:val="ru-RU"/>
        </w:rPr>
        <w:t>ый</w:t>
      </w:r>
      <w:proofErr w:type="spellEnd"/>
      <w:r>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 xml:space="preserve">по адресу: </w:t>
      </w:r>
      <w:r>
        <w:rPr>
          <w:rFonts w:ascii="Times New Roman" w:eastAsia="Times New Roman" w:hAnsi="Times New Roman" w:cs="Times New Roman"/>
          <w:sz w:val="21"/>
          <w:szCs w:val="21"/>
          <w:lang w:val="ru-RU"/>
        </w:rPr>
        <w:t xml:space="preserve">_____, </w:t>
      </w:r>
      <w:r>
        <w:rPr>
          <w:rFonts w:ascii="Times New Roman" w:eastAsia="Times New Roman" w:hAnsi="Times New Roman" w:cs="Times New Roman"/>
          <w:sz w:val="21"/>
          <w:szCs w:val="21"/>
        </w:rPr>
        <w:t>именуем</w:t>
      </w:r>
      <w:proofErr w:type="spellStart"/>
      <w:r>
        <w:rPr>
          <w:rFonts w:ascii="Times New Roman" w:eastAsia="Times New Roman" w:hAnsi="Times New Roman" w:cs="Times New Roman"/>
          <w:sz w:val="21"/>
          <w:szCs w:val="21"/>
          <w:lang w:val="ru-RU"/>
        </w:rPr>
        <w:t>ый</w:t>
      </w:r>
      <w:proofErr w:type="spellEnd"/>
      <w:r>
        <w:rPr>
          <w:rFonts w:ascii="Times New Roman" w:eastAsia="Times New Roman" w:hAnsi="Times New Roman" w:cs="Times New Roman"/>
          <w:sz w:val="21"/>
          <w:szCs w:val="21"/>
          <w:lang w:val="ru-RU"/>
        </w:rPr>
        <w:t xml:space="preserve"> </w:t>
      </w:r>
      <w:r>
        <w:rPr>
          <w:rFonts w:ascii="Times New Roman" w:eastAsia="Times New Roman" w:hAnsi="Times New Roman" w:cs="Times New Roman"/>
          <w:sz w:val="21"/>
          <w:szCs w:val="21"/>
        </w:rPr>
        <w:t>в дальнейшем “Участник долевого строительства” с другой стороны, заключили Договор о нижеследующем.</w:t>
      </w:r>
    </w:p>
    <w:p w:rsidR="007C317E" w:rsidRDefault="007C317E">
      <w:pPr>
        <w:spacing w:line="240" w:lineRule="auto"/>
        <w:jc w:val="both"/>
        <w:rPr>
          <w:rFonts w:ascii="Times New Roman" w:eastAsia="Times New Roman" w:hAnsi="Times New Roman" w:cs="Times New Roman"/>
        </w:rPr>
      </w:pPr>
    </w:p>
    <w:p w:rsidR="007C317E" w:rsidRDefault="00000000">
      <w:pPr>
        <w:numPr>
          <w:ilvl w:val="0"/>
          <w:numId w:val="6"/>
        </w:numPr>
        <w:spacing w:before="80" w:after="80" w:line="240" w:lineRule="auto"/>
        <w:ind w:hanging="152"/>
        <w:jc w:val="center"/>
        <w:rPr>
          <w:rFonts w:ascii="Times New Roman" w:eastAsia="Times New Roman" w:hAnsi="Times New Roman" w:cs="Times New Roman"/>
          <w:b/>
          <w:bCs/>
        </w:rPr>
      </w:pPr>
      <w:r>
        <w:rPr>
          <w:rFonts w:ascii="Times New Roman" w:eastAsia="Times New Roman" w:hAnsi="Times New Roman" w:cs="Times New Roman"/>
          <w:b/>
          <w:bCs/>
        </w:rPr>
        <w:t>ОБЩИЕ ПОЛОЖЕНИЯ</w:t>
      </w:r>
    </w:p>
    <w:p w:rsidR="007C317E" w:rsidRDefault="007C317E">
      <w:pPr>
        <w:spacing w:before="80" w:after="80" w:line="240" w:lineRule="auto"/>
        <w:rPr>
          <w:rFonts w:ascii="Times New Roman" w:eastAsia="Times New Roman" w:hAnsi="Times New Roman" w:cs="Times New Roman"/>
          <w:b/>
          <w:bCs/>
        </w:rPr>
      </w:pPr>
    </w:p>
    <w:p w:rsidR="007C317E" w:rsidRDefault="00000000">
      <w:pPr>
        <w:numPr>
          <w:ilvl w:val="1"/>
          <w:numId w:val="7"/>
        </w:numPr>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 Договоре используются следующие основные понятия: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Застройщик</w:t>
      </w:r>
      <w:r>
        <w:rPr>
          <w:rFonts w:ascii="Times New Roman" w:eastAsia="Times New Roman" w:hAnsi="Times New Roman" w:cs="Times New Roman"/>
        </w:rPr>
        <w:t xml:space="preserve"> - юридическое лицо, имеющее в собственности/аренде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Участник долевого строительства </w:t>
      </w:r>
      <w:r>
        <w:rPr>
          <w:rFonts w:ascii="Times New Roman" w:eastAsia="Times New Roman" w:hAnsi="Times New Roman" w:cs="Times New Roman"/>
        </w:rPr>
        <w:t>-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7C317E" w:rsidRDefault="00000000">
      <w:pPr>
        <w:spacing w:line="240" w:lineRule="auto"/>
        <w:ind w:firstLine="566"/>
        <w:jc w:val="both"/>
        <w:rPr>
          <w:rFonts w:ascii="Times New Roman" w:eastAsia="Times New Roman" w:hAnsi="Times New Roman" w:cs="Times New Roman"/>
          <w:b/>
          <w:bCs/>
        </w:rPr>
      </w:pPr>
      <w:r>
        <w:rPr>
          <w:rFonts w:ascii="Times New Roman" w:eastAsia="Times New Roman" w:hAnsi="Times New Roman" w:cs="Times New Roman"/>
          <w:b/>
          <w:bCs/>
        </w:rPr>
        <w:t xml:space="preserve">Объект </w:t>
      </w:r>
      <w:r>
        <w:rPr>
          <w:rFonts w:ascii="Times New Roman" w:eastAsia="Times New Roman" w:hAnsi="Times New Roman" w:cs="Times New Roman"/>
        </w:rPr>
        <w:t xml:space="preserve">- Жилой комплекс по ул. Гвардейская в Советском районе г. Казани, Жилой дом №2 </w:t>
      </w:r>
      <w:r>
        <w:rPr>
          <w:rFonts w:ascii="Times New Roman" w:eastAsia="Times New Roman" w:hAnsi="Times New Roman" w:cs="Times New Roman"/>
          <w:highlight w:val="white"/>
        </w:rPr>
        <w:t>(корпус 1,2,3,4,5) со в</w:t>
      </w:r>
      <w:r>
        <w:rPr>
          <w:rFonts w:ascii="Times New Roman" w:eastAsia="Times New Roman" w:hAnsi="Times New Roman" w:cs="Times New Roman"/>
        </w:rPr>
        <w:t>строенными н</w:t>
      </w:r>
      <w:r>
        <w:rPr>
          <w:rFonts w:ascii="Times New Roman" w:eastAsia="Times New Roman" w:hAnsi="Times New Roman" w:cs="Times New Roman"/>
          <w:highlight w:val="white"/>
        </w:rPr>
        <w:t xml:space="preserve">ежилыми помещениями, расположенный на земельном участке общей площадью 29 914,00 кв. м., кадастровый номер: 16:50:060501:269, по адресу: Республика Татарстан, г. Казань, Советский район, ул. Гвардейская, принадлежащий Застройщику на праве аренды на основании Договора аренды земельного </w:t>
      </w:r>
      <w:r w:rsidRPr="0040365D">
        <w:rPr>
          <w:rFonts w:ascii="Times New Roman" w:eastAsia="Times New Roman" w:hAnsi="Times New Roman" w:cs="Times New Roman"/>
          <w:highlight w:val="white"/>
        </w:rPr>
        <w:t xml:space="preserve">участка </w:t>
      </w:r>
      <w:r w:rsidR="0040365D" w:rsidRPr="0040365D">
        <w:rPr>
          <w:rFonts w:ascii="Times New Roman" w:hAnsi="Times New Roman" w:cs="Times New Roman"/>
          <w:b/>
          <w:bCs/>
          <w:color w:val="000000"/>
        </w:rPr>
        <w:t>269-З/У</w:t>
      </w:r>
      <w:r w:rsidR="0040365D" w:rsidRPr="0040365D">
        <w:rPr>
          <w:rFonts w:ascii="Times New Roman" w:hAnsi="Times New Roman" w:cs="Times New Roman"/>
          <w:color w:val="000000"/>
          <w:shd w:val="clear" w:color="auto" w:fill="FFFFFF"/>
        </w:rPr>
        <w:t xml:space="preserve">  от </w:t>
      </w:r>
      <w:r w:rsidR="0040365D" w:rsidRPr="0040365D">
        <w:rPr>
          <w:rFonts w:ascii="Times New Roman" w:hAnsi="Times New Roman" w:cs="Times New Roman"/>
          <w:color w:val="000000"/>
        </w:rPr>
        <w:t>«20» августа 2026 г.</w:t>
      </w:r>
      <w:r w:rsidRPr="0040365D">
        <w:rPr>
          <w:rFonts w:ascii="Times New Roman" w:eastAsia="Times New Roman" w:hAnsi="Times New Roman" w:cs="Times New Roman"/>
          <w:highlight w:val="white"/>
        </w:rPr>
        <w:t xml:space="preserve">   (далее – “Земельный участок”</w:t>
      </w:r>
      <w:r w:rsidRPr="0040365D">
        <w:rPr>
          <w:rFonts w:ascii="Times New Roman" w:eastAsia="Times New Roman" w:hAnsi="Times New Roman" w:cs="Times New Roman"/>
        </w:rPr>
        <w:t>), имеющий следующие характеристики</w:t>
      </w:r>
      <w:r>
        <w:rPr>
          <w:rFonts w:ascii="Times New Roman" w:eastAsia="Times New Roman" w:hAnsi="Times New Roman" w:cs="Times New Roman"/>
        </w:rPr>
        <w:t xml:space="preserve">: </w:t>
      </w:r>
    </w:p>
    <w:p w:rsidR="007C317E" w:rsidRDefault="007C317E">
      <w:pPr>
        <w:spacing w:line="240" w:lineRule="auto"/>
        <w:ind w:firstLine="566"/>
        <w:jc w:val="both"/>
        <w:rPr>
          <w:rFonts w:ascii="Times New Roman" w:eastAsia="Times New Roman" w:hAnsi="Times New Roman" w:cs="Times New Roman"/>
          <w:b/>
          <w:bCs/>
        </w:rPr>
      </w:pPr>
    </w:p>
    <w:tbl>
      <w:tblPr>
        <w:tblStyle w:val="a5"/>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3405"/>
        <w:gridCol w:w="4905"/>
      </w:tblGrid>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405" w:type="dxa"/>
          </w:tcPr>
          <w:p w:rsidR="007C317E"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Вид строящегося (создаваемого) Объекта недвижимости</w:t>
            </w:r>
          </w:p>
        </w:tc>
        <w:tc>
          <w:tcPr>
            <w:tcW w:w="49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Многоквартирный дом</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p>
        </w:tc>
        <w:tc>
          <w:tcPr>
            <w:tcW w:w="4905" w:type="dxa"/>
          </w:tcPr>
          <w:p w:rsidR="007C317E"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Жилой дом</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этажей</w:t>
            </w:r>
          </w:p>
        </w:tc>
        <w:tc>
          <w:tcPr>
            <w:tcW w:w="4905" w:type="dxa"/>
          </w:tcPr>
          <w:p w:rsidR="007C317E"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27</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Общая площадь многоквартирного дома</w:t>
            </w:r>
          </w:p>
        </w:tc>
        <w:tc>
          <w:tcPr>
            <w:tcW w:w="49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45248,33 кв.м.  </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Жилая площадь (кв.м.)</w:t>
            </w:r>
          </w:p>
        </w:tc>
        <w:tc>
          <w:tcPr>
            <w:tcW w:w="49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21088,02 кв.м.</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 наружных стен</w:t>
            </w:r>
          </w:p>
        </w:tc>
        <w:tc>
          <w:tcPr>
            <w:tcW w:w="49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Монолит/кирпич, вентилируемый фасад согласно проекту</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 поэтажных перекрытий</w:t>
            </w:r>
          </w:p>
        </w:tc>
        <w:tc>
          <w:tcPr>
            <w:tcW w:w="4905" w:type="dxa"/>
          </w:tcPr>
          <w:p w:rsidR="007C317E"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Монолит</w:t>
            </w:r>
          </w:p>
        </w:tc>
      </w:tr>
      <w:tr w:rsidR="007C317E">
        <w:trPr>
          <w:trHeight w:val="77"/>
        </w:trPr>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405" w:type="dxa"/>
          </w:tcPr>
          <w:p w:rsidR="007C317E"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Класс энергоэффективности</w:t>
            </w:r>
          </w:p>
        </w:tc>
        <w:tc>
          <w:tcPr>
            <w:tcW w:w="4905" w:type="dxa"/>
          </w:tcPr>
          <w:p w:rsidR="007C317E"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В</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405" w:type="dxa"/>
          </w:tcPr>
          <w:p w:rsidR="007C317E"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Сейсмостойкость</w:t>
            </w:r>
          </w:p>
        </w:tc>
        <w:tc>
          <w:tcPr>
            <w:tcW w:w="4905" w:type="dxa"/>
          </w:tcPr>
          <w:p w:rsidR="007C317E" w:rsidRDefault="00000000">
            <w:pPr>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w:t>
            </w:r>
          </w:p>
        </w:tc>
      </w:tr>
      <w:tr w:rsidR="007C317E">
        <w:tc>
          <w:tcPr>
            <w:tcW w:w="705" w:type="dxa"/>
          </w:tcPr>
          <w:p w:rsidR="007C317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405" w:type="dxa"/>
          </w:tcPr>
          <w:p w:rsidR="007C317E"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Высота потолков </w:t>
            </w:r>
          </w:p>
        </w:tc>
        <w:tc>
          <w:tcPr>
            <w:tcW w:w="4905" w:type="dxa"/>
          </w:tcPr>
          <w:p w:rsidR="007C317E" w:rsidRDefault="0040365D">
            <w:pPr>
              <w:jc w:val="both"/>
              <w:rPr>
                <w:rFonts w:ascii="Times New Roman" w:eastAsia="Times New Roman" w:hAnsi="Times New Roman" w:cs="Times New Roman"/>
                <w:sz w:val="19"/>
                <w:szCs w:val="19"/>
              </w:rPr>
            </w:pPr>
            <w:r>
              <w:rPr>
                <w:rFonts w:ascii="Times New Roman" w:eastAsia="Times New Roman" w:hAnsi="Times New Roman" w:cs="Times New Roman"/>
                <w:sz w:val="19"/>
                <w:szCs w:val="19"/>
                <w:lang w:val="ru-RU"/>
              </w:rPr>
              <w:t>Корпус</w:t>
            </w:r>
            <w:r>
              <w:rPr>
                <w:rFonts w:ascii="Times New Roman" w:eastAsia="Times New Roman" w:hAnsi="Times New Roman" w:cs="Times New Roman"/>
                <w:sz w:val="19"/>
                <w:szCs w:val="19"/>
              </w:rPr>
              <w:t xml:space="preserve"> 1: 2-24 этажи - 2,70 м;</w:t>
            </w:r>
          </w:p>
          <w:p w:rsidR="007C317E" w:rsidRDefault="0040365D">
            <w:pPr>
              <w:jc w:val="both"/>
              <w:rPr>
                <w:rFonts w:ascii="Times New Roman" w:eastAsia="Times New Roman" w:hAnsi="Times New Roman" w:cs="Times New Roman"/>
                <w:sz w:val="19"/>
                <w:szCs w:val="19"/>
              </w:rPr>
            </w:pPr>
            <w:r>
              <w:rPr>
                <w:rFonts w:ascii="Times New Roman" w:eastAsia="Times New Roman" w:hAnsi="Times New Roman" w:cs="Times New Roman"/>
                <w:sz w:val="19"/>
                <w:szCs w:val="19"/>
                <w:lang w:val="ru-RU"/>
              </w:rPr>
              <w:t>Корпус</w:t>
            </w:r>
            <w:r>
              <w:rPr>
                <w:rFonts w:ascii="Times New Roman" w:eastAsia="Times New Roman" w:hAnsi="Times New Roman" w:cs="Times New Roman"/>
                <w:sz w:val="19"/>
                <w:szCs w:val="19"/>
              </w:rPr>
              <w:t xml:space="preserve"> 1: 25 этаж - 3,02 м;</w:t>
            </w:r>
          </w:p>
          <w:p w:rsidR="007C317E" w:rsidRDefault="0040365D">
            <w:pPr>
              <w:jc w:val="both"/>
              <w:rPr>
                <w:rFonts w:ascii="Times New Roman" w:eastAsia="Times New Roman" w:hAnsi="Times New Roman" w:cs="Times New Roman"/>
                <w:sz w:val="20"/>
                <w:szCs w:val="20"/>
              </w:rPr>
            </w:pPr>
            <w:r>
              <w:rPr>
                <w:rFonts w:ascii="Times New Roman" w:eastAsia="Times New Roman" w:hAnsi="Times New Roman" w:cs="Times New Roman"/>
                <w:sz w:val="19"/>
                <w:szCs w:val="19"/>
                <w:lang w:val="ru-RU"/>
              </w:rPr>
              <w:t>Корпус</w:t>
            </w:r>
            <w:r>
              <w:rPr>
                <w:rFonts w:ascii="Times New Roman" w:eastAsia="Times New Roman" w:hAnsi="Times New Roman" w:cs="Times New Roman"/>
                <w:sz w:val="19"/>
                <w:szCs w:val="19"/>
              </w:rPr>
              <w:t xml:space="preserve"> 2: 2-25 этажи - 2,70 м;</w:t>
            </w:r>
          </w:p>
        </w:tc>
      </w:tr>
    </w:tbl>
    <w:p w:rsidR="007C317E" w:rsidRPr="0017530A" w:rsidRDefault="007C317E">
      <w:pPr>
        <w:spacing w:line="240" w:lineRule="auto"/>
        <w:jc w:val="both"/>
        <w:rPr>
          <w:rFonts w:ascii="Times New Roman" w:eastAsia="Times New Roman" w:hAnsi="Times New Roman" w:cs="Times New Roman"/>
          <w:color w:val="000000"/>
          <w:lang w:val="ru-RU"/>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Объект долевого строительства (Машино-место) – </w:t>
      </w:r>
      <w:r>
        <w:rPr>
          <w:rFonts w:ascii="Times New Roman" w:eastAsia="Times New Roman" w:hAnsi="Times New Roman" w:cs="Times New Roman"/>
        </w:rPr>
        <w:t>это выделенная часть пространства в здании жилого дома – крытого паркинга, предназначенная для хранения одного автомобиля.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Общее имущество Объекта</w:t>
      </w:r>
      <w:r>
        <w:rPr>
          <w:rFonts w:ascii="Times New Roman" w:eastAsia="Times New Roman" w:hAnsi="Times New Roman" w:cs="Times New Roman"/>
        </w:rPr>
        <w:t xml:space="preserve"> – помещения на паркинге, не являющиеся частями парковочных мест и предназначенные для обслуживания более одного помещения на данной Многоуровневой парковке, в том числе межэтажные лестничные площадки, лестницы, </w:t>
      </w:r>
      <w:r>
        <w:rPr>
          <w:rFonts w:ascii="Times New Roman" w:eastAsia="Times New Roman" w:hAnsi="Times New Roman" w:cs="Times New Roman"/>
        </w:rPr>
        <w:lastRenderedPageBreak/>
        <w:t xml:space="preserve">коридоры, инженерные коммуникации, иное обслуживающее более одного помещения в данной Многоуровневой парковке оборудование, а также крыши, ограждающие несущие и ненесущие конструкции, механическое, электрическое, санитарно-техническое и иное оборудование, находящееся в самом здании за пределами или внутри помещений и обслуживающее более одного помещения, земельный участок, на котором расположена многоуровневая парковка,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принадлежности, расположенные на Земельном участке в соответствии с проектной документацией и т.д. в соответствии с действующим законодательством. </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При возникновении права собственности на Объект долевого строительства у Участника долевого строительства одновременно возникает доля в праве общей долевой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Федеральный закон №214-ФЗ - Федеральный закон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Технический план</w:t>
      </w:r>
      <w:r>
        <w:rPr>
          <w:rFonts w:ascii="Times New Roman" w:eastAsia="Times New Roman" w:hAnsi="Times New Roman" w:cs="Times New Roman"/>
        </w:rPr>
        <w:t xml:space="preserve"> –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Общая приведенная площадь Объекта долевого строительства</w:t>
      </w:r>
      <w:r>
        <w:rPr>
          <w:rFonts w:ascii="Times New Roman" w:eastAsia="Times New Roman" w:hAnsi="Times New Roman" w:cs="Times New Roman"/>
        </w:rPr>
        <w:t xml:space="preserve"> – площадь Объекта долевого строительства (Машино-место), определяемая в соответствии с проектной документацией и указанная в Приложении №1 к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Федеральный закон № 214-ФЗ</w:t>
      </w:r>
      <w:r>
        <w:rPr>
          <w:rFonts w:ascii="Times New Roman" w:eastAsia="Times New Roman" w:hAnsi="Times New Roman" w:cs="Times New Roman"/>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7C317E" w:rsidRDefault="00000000">
      <w:pPr>
        <w:spacing w:line="240" w:lineRule="auto"/>
        <w:ind w:firstLine="566"/>
        <w:jc w:val="both"/>
        <w:rPr>
          <w:rFonts w:ascii="Times New Roman" w:eastAsia="Times New Roman" w:hAnsi="Times New Roman" w:cs="Times New Roman"/>
          <w:color w:val="000000"/>
        </w:rPr>
      </w:pPr>
      <w:r>
        <w:rPr>
          <w:rFonts w:ascii="Times New Roman" w:eastAsia="Times New Roman" w:hAnsi="Times New Roman" w:cs="Times New Roman"/>
          <w:b/>
          <w:bCs/>
        </w:rPr>
        <w:t>1.2.</w:t>
      </w:r>
      <w:r>
        <w:rPr>
          <w:rFonts w:ascii="Times New Roman" w:eastAsia="Times New Roman" w:hAnsi="Times New Roman" w:cs="Times New Roman"/>
        </w:rPr>
        <w:t xml:space="preserve"> Строительство Объекта ведется на основании Разрешения на строительство № 16-50-89-2026 от 07.07.2026, выданного Исполнительным Комитетом Муниципального образования города Казани.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1.3. </w:t>
      </w:r>
      <w:r>
        <w:rPr>
          <w:rFonts w:ascii="Times New Roman" w:eastAsia="Times New Roman" w:hAnsi="Times New Roman" w:cs="Times New Roman"/>
        </w:rPr>
        <w:t xml:space="preserve">Проектная декларация, включающая в себя информацию о Застройщике и о проекте строительства Объекта, размещена в сети ‹‹Интернет›› по адресу: </w:t>
      </w:r>
      <w:hyperlink r:id="rId7">
        <w:r w:rsidR="007C317E">
          <w:rPr>
            <w:rFonts w:ascii="Times New Roman" w:eastAsia="Times New Roman" w:hAnsi="Times New Roman" w:cs="Times New Roman"/>
            <w:color w:val="1155CC"/>
            <w:u w:val="single"/>
          </w:rPr>
          <w:t>https://наш.дом.рф</w:t>
        </w:r>
      </w:hyperlink>
      <w:r>
        <w:rPr>
          <w:rFonts w:ascii="Times New Roman" w:eastAsia="Times New Roman" w:hAnsi="Times New Roman" w:cs="Times New Roman"/>
        </w:rPr>
        <w:t xml:space="preserve">, оригинал проектной декларации находится у Застройщика. </w:t>
      </w:r>
    </w:p>
    <w:p w:rsidR="007C317E" w:rsidRDefault="007C317E">
      <w:pPr>
        <w:spacing w:line="240" w:lineRule="auto"/>
        <w:ind w:firstLine="566"/>
        <w:jc w:val="both"/>
        <w:rPr>
          <w:rFonts w:ascii="Times New Roman" w:eastAsia="Times New Roman" w:hAnsi="Times New Roman" w:cs="Times New Roman"/>
        </w:rPr>
      </w:pPr>
    </w:p>
    <w:p w:rsidR="007C317E" w:rsidRDefault="00000000">
      <w:pPr>
        <w:numPr>
          <w:ilvl w:val="0"/>
          <w:numId w:val="7"/>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ПРЕДМЕТ ДОГОВОРА</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2.1.</w:t>
      </w:r>
      <w:r>
        <w:rPr>
          <w:rFonts w:ascii="Times New Roman" w:eastAsia="Times New Roman" w:hAnsi="Times New Roman" w:cs="Times New Roman"/>
        </w:rPr>
        <w:t xml:space="preserve">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w:t>
      </w:r>
      <w:r w:rsidRPr="00A029F5">
        <w:rPr>
          <w:rFonts w:ascii="Times New Roman" w:eastAsia="Times New Roman" w:hAnsi="Times New Roman" w:cs="Times New Roman"/>
        </w:rPr>
        <w:t xml:space="preserve">строительства в </w:t>
      </w:r>
      <w:r w:rsidR="00A029F5" w:rsidRPr="00A029F5">
        <w:rPr>
          <w:rFonts w:ascii="Times New Roman" w:eastAsia="Times New Roman" w:hAnsi="Times New Roman" w:cs="Times New Roman"/>
          <w:lang w:val="ru-RU"/>
        </w:rPr>
        <w:t>собственность</w:t>
      </w:r>
      <w:r w:rsidR="00A029F5">
        <w:rPr>
          <w:rFonts w:ascii="Times New Roman" w:eastAsia="Times New Roman" w:hAnsi="Times New Roman" w:cs="Times New Roman"/>
          <w:lang w:val="ru-RU"/>
        </w:rPr>
        <w:t xml:space="preserve"> </w:t>
      </w:r>
      <w:r>
        <w:rPr>
          <w:rFonts w:ascii="Times New Roman" w:eastAsia="Times New Roman" w:hAnsi="Times New Roman" w:cs="Times New Roman"/>
        </w:rPr>
        <w:t>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в собственность при наличии разрешения на ввод в эксплуатацию Объекта.</w:t>
      </w:r>
    </w:p>
    <w:p w:rsidR="007C317E" w:rsidRDefault="00000000">
      <w:pPr>
        <w:spacing w:line="240" w:lineRule="auto"/>
        <w:ind w:firstLine="566"/>
        <w:jc w:val="both"/>
        <w:rPr>
          <w:rFonts w:ascii="Times New Roman" w:eastAsia="Times New Roman" w:hAnsi="Times New Roman" w:cs="Times New Roman"/>
          <w:color w:val="FF0000"/>
        </w:rPr>
      </w:pPr>
      <w:r>
        <w:rPr>
          <w:rFonts w:ascii="Times New Roman" w:eastAsia="Times New Roman" w:hAnsi="Times New Roman" w:cs="Times New Roman"/>
          <w:b/>
          <w:bCs/>
        </w:rPr>
        <w:t xml:space="preserve">2.2. </w:t>
      </w:r>
      <w:r>
        <w:rPr>
          <w:rFonts w:ascii="Times New Roman" w:eastAsia="Times New Roman" w:hAnsi="Times New Roman" w:cs="Times New Roman"/>
        </w:rPr>
        <w:t xml:space="preserve">Основные характеристики Объекта (паркинг) и основные характеристики Объекта долевого строительства, подлежащие определению в Договоре в соответствии с Федеральным законом №214-ФЗ, определяются в Приложении №1 к Договору. </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2.3. </w:t>
      </w:r>
      <w:r>
        <w:rPr>
          <w:rFonts w:ascii="Times New Roman" w:eastAsia="Times New Roman" w:hAnsi="Times New Roman" w:cs="Times New Roman"/>
        </w:rPr>
        <w:t xml:space="preserve">Общая площадь Объекта долевого строительства указывается в Приложении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w:t>
      </w:r>
      <w:r>
        <w:rPr>
          <w:rFonts w:ascii="Times New Roman" w:eastAsia="Times New Roman" w:hAnsi="Times New Roman" w:cs="Times New Roman"/>
        </w:rPr>
        <w:lastRenderedPageBreak/>
        <w:t>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2.4.</w:t>
      </w:r>
      <w:r>
        <w:rPr>
          <w:rFonts w:ascii="Times New Roman" w:eastAsia="Times New Roman" w:hAnsi="Times New Roman" w:cs="Times New Roman"/>
        </w:rPr>
        <w:t xml:space="preserve">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нежилого помещения (машино-мест, помещений вспомогательного использования), местоположение Объекта долевого строительства на этаже строящейся Многоуровневой парковки определяется в Приложении № 2 к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2.5. </w:t>
      </w:r>
      <w:r>
        <w:rPr>
          <w:rFonts w:ascii="Times New Roman" w:eastAsia="Times New Roman" w:hAnsi="Times New Roman" w:cs="Times New Roman"/>
        </w:rPr>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w:t>
      </w:r>
      <w:proofErr w:type="gramStart"/>
      <w:r>
        <w:rPr>
          <w:rFonts w:ascii="Times New Roman" w:eastAsia="Times New Roman" w:hAnsi="Times New Roman" w:cs="Times New Roman"/>
        </w:rPr>
        <w:t>времени:  не</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позднее  </w:t>
      </w:r>
      <w:r>
        <w:rPr>
          <w:rFonts w:ascii="Times New Roman" w:eastAsia="Times New Roman" w:hAnsi="Times New Roman" w:cs="Times New Roman"/>
          <w:highlight w:val="white"/>
        </w:rPr>
        <w:t>“</w:t>
      </w:r>
      <w:proofErr w:type="gramEnd"/>
      <w:r>
        <w:rPr>
          <w:rFonts w:ascii="Times New Roman" w:eastAsia="Times New Roman" w:hAnsi="Times New Roman" w:cs="Times New Roman"/>
          <w:highlight w:val="white"/>
        </w:rPr>
        <w:t xml:space="preserve">25” мая 2030 года </w:t>
      </w:r>
      <w:r>
        <w:rPr>
          <w:rFonts w:ascii="Times New Roman" w:eastAsia="Times New Roman" w:hAnsi="Times New Roman" w:cs="Times New Roman"/>
          <w:sz w:val="21"/>
          <w:szCs w:val="21"/>
          <w:highlight w:val="white"/>
        </w:rPr>
        <w:t>включительно</w:t>
      </w:r>
      <w:r>
        <w:rPr>
          <w:rFonts w:ascii="Times New Roman" w:eastAsia="Times New Roman" w:hAnsi="Times New Roman" w:cs="Times New Roman"/>
        </w:rPr>
        <w:t>.</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2.5.1. </w:t>
      </w:r>
      <w:r>
        <w:rPr>
          <w:rFonts w:ascii="Times New Roman" w:eastAsia="Times New Roman" w:hAnsi="Times New Roman" w:cs="Times New Roman"/>
        </w:rPr>
        <w:t>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2.5.2.</w:t>
      </w:r>
      <w:r>
        <w:rPr>
          <w:rFonts w:ascii="Times New Roman" w:eastAsia="Times New Roman" w:hAnsi="Times New Roman" w:cs="Times New Roman"/>
        </w:rPr>
        <w:t xml:space="preserve">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2.6.</w:t>
      </w:r>
      <w:r>
        <w:rPr>
          <w:rFonts w:ascii="Times New Roman" w:eastAsia="Times New Roman" w:hAnsi="Times New Roman" w:cs="Times New Roman"/>
        </w:rPr>
        <w:t xml:space="preserve">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proofErr w:type="spellStart"/>
      <w:r>
        <w:rPr>
          <w:rFonts w:ascii="Times New Roman" w:eastAsia="Times New Roman" w:hAnsi="Times New Roman" w:cs="Times New Roman"/>
        </w:rPr>
        <w:t>httрs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наш.дом.рф</w:t>
      </w:r>
      <w:proofErr w:type="spellEnd"/>
      <w:r>
        <w:rPr>
          <w:rFonts w:ascii="Times New Roman" w:eastAsia="Times New Roman" w:hAnsi="Times New Roman" w:cs="Times New Roman"/>
        </w:rPr>
        <w:t>.</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2.7.</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Предполагаемый срок получения разрешения на ввод в эксплуатацию паркинга: не позднее </w:t>
      </w:r>
      <w:r>
        <w:rPr>
          <w:rFonts w:ascii="Times New Roman" w:eastAsia="Times New Roman" w:hAnsi="Times New Roman" w:cs="Times New Roman"/>
          <w:highlight w:val="white"/>
        </w:rPr>
        <w:t xml:space="preserve">“25” ноября 2029 года </w:t>
      </w:r>
      <w:r>
        <w:rPr>
          <w:rFonts w:ascii="Times New Roman" w:eastAsia="Times New Roman" w:hAnsi="Times New Roman" w:cs="Times New Roman"/>
          <w:sz w:val="21"/>
          <w:szCs w:val="21"/>
          <w:highlight w:val="white"/>
        </w:rPr>
        <w:t>включительно</w:t>
      </w:r>
      <w:r>
        <w:rPr>
          <w:rFonts w:ascii="Times New Roman" w:eastAsia="Times New Roman" w:hAnsi="Times New Roman" w:cs="Times New Roman"/>
          <w:color w:val="000000"/>
        </w:rPr>
        <w:t>.</w:t>
      </w:r>
    </w:p>
    <w:p w:rsidR="007C317E" w:rsidRDefault="007C317E">
      <w:pPr>
        <w:spacing w:line="240" w:lineRule="auto"/>
        <w:ind w:firstLine="566"/>
        <w:jc w:val="both"/>
        <w:rPr>
          <w:rFonts w:ascii="Times New Roman" w:eastAsia="Times New Roman" w:hAnsi="Times New Roman" w:cs="Times New Roman"/>
        </w:rPr>
      </w:pPr>
    </w:p>
    <w:p w:rsidR="007C317E" w:rsidRDefault="00000000">
      <w:pPr>
        <w:spacing w:before="80" w:line="240" w:lineRule="auto"/>
        <w:ind w:left="720"/>
        <w:jc w:val="center"/>
        <w:rPr>
          <w:rFonts w:ascii="Times New Roman" w:eastAsia="Times New Roman" w:hAnsi="Times New Roman" w:cs="Times New Roman"/>
          <w:b/>
          <w:bCs/>
        </w:rPr>
      </w:pPr>
      <w:r>
        <w:rPr>
          <w:rFonts w:ascii="Times New Roman" w:eastAsia="Times New Roman" w:hAnsi="Times New Roman" w:cs="Times New Roman"/>
          <w:b/>
          <w:bCs/>
        </w:rPr>
        <w:t>3. ЦЕНА ДОГОВОРА. СРОКИ И ПОРЯДОК ЕЕ ОПЛАТЫ</w:t>
      </w:r>
    </w:p>
    <w:p w:rsidR="007C317E" w:rsidRDefault="007C317E">
      <w:pPr>
        <w:spacing w:after="80" w:line="240" w:lineRule="auto"/>
        <w:ind w:left="720"/>
        <w:rPr>
          <w:rFonts w:ascii="Times New Roman" w:eastAsia="Times New Roman" w:hAnsi="Times New Roman" w:cs="Times New Roman"/>
          <w:b/>
          <w:bCs/>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3.1.</w:t>
      </w:r>
      <w:r>
        <w:rPr>
          <w:rFonts w:ascii="Times New Roman" w:eastAsia="Times New Roman" w:hAnsi="Times New Roman" w:cs="Times New Roman"/>
        </w:rPr>
        <w:t xml:space="preserve"> Цена Договора составляет сумму в размере </w:t>
      </w:r>
      <w:r w:rsidR="00A029F5">
        <w:rPr>
          <w:rFonts w:ascii="Times New Roman" w:eastAsia="Times New Roman" w:hAnsi="Times New Roman" w:cs="Times New Roman"/>
          <w:b/>
          <w:bCs/>
          <w:lang w:val="ru-RU"/>
        </w:rPr>
        <w:t>__________</w:t>
      </w:r>
      <w:proofErr w:type="gramStart"/>
      <w:r w:rsidR="00A029F5">
        <w:rPr>
          <w:rFonts w:ascii="Times New Roman" w:eastAsia="Times New Roman" w:hAnsi="Times New Roman" w:cs="Times New Roman"/>
          <w:b/>
          <w:bCs/>
          <w:lang w:val="ru-RU"/>
        </w:rPr>
        <w:t>_,</w:t>
      </w:r>
      <w:r>
        <w:rPr>
          <w:rFonts w:ascii="Times New Roman" w:eastAsia="Times New Roman" w:hAnsi="Times New Roman" w:cs="Times New Roman"/>
        </w:rPr>
        <w:t>НДС</w:t>
      </w:r>
      <w:proofErr w:type="gramEnd"/>
      <w:r>
        <w:rPr>
          <w:rFonts w:ascii="Times New Roman" w:eastAsia="Times New Roman" w:hAnsi="Times New Roman" w:cs="Times New Roman"/>
        </w:rPr>
        <w:t xml:space="preserve"> не облагается в соответствии с п. 23.1 пункта 3 статьи 149 НК РФ.</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3.2.</w:t>
      </w:r>
      <w:r>
        <w:rPr>
          <w:rFonts w:ascii="Times New Roman" w:eastAsia="Times New Roman" w:hAnsi="Times New Roman" w:cs="Times New Roman"/>
        </w:rPr>
        <w:t xml:space="preserve"> Оплата Цены Договора осуществляется Участником долевого строительства за счет:</w:t>
      </w:r>
    </w:p>
    <w:p w:rsidR="007C317E" w:rsidRPr="00A029F5" w:rsidRDefault="00000000">
      <w:pPr>
        <w:spacing w:line="240" w:lineRule="auto"/>
        <w:jc w:val="both"/>
        <w:rPr>
          <w:rFonts w:ascii="Times New Roman" w:eastAsia="Times New Roman" w:hAnsi="Times New Roman" w:cs="Times New Roman"/>
          <w:lang w:val="ru-RU"/>
        </w:rPr>
      </w:pPr>
      <w:r>
        <w:rPr>
          <w:rFonts w:ascii="Times New Roman" w:eastAsia="Times New Roman" w:hAnsi="Times New Roman" w:cs="Times New Roman"/>
        </w:rPr>
        <w:t xml:space="preserve">- </w:t>
      </w:r>
      <w:r>
        <w:rPr>
          <w:rFonts w:ascii="Times New Roman" w:eastAsia="Times New Roman" w:hAnsi="Times New Roman" w:cs="Times New Roman"/>
          <w:b/>
          <w:bCs/>
        </w:rPr>
        <w:t>собственных средств</w:t>
      </w:r>
      <w:r>
        <w:rPr>
          <w:rFonts w:ascii="Times New Roman" w:eastAsia="Times New Roman" w:hAnsi="Times New Roman" w:cs="Times New Roman"/>
        </w:rPr>
        <w:t xml:space="preserve"> в сумме </w:t>
      </w:r>
      <w:r w:rsidR="00A029F5">
        <w:rPr>
          <w:rFonts w:ascii="Times New Roman" w:eastAsia="Times New Roman" w:hAnsi="Times New Roman" w:cs="Times New Roman"/>
          <w:b/>
          <w:bCs/>
          <w:lang w:val="ru-RU"/>
        </w:rPr>
        <w:t>___________.</w:t>
      </w:r>
    </w:p>
    <w:p w:rsidR="007C317E" w:rsidRDefault="007C317E">
      <w:pPr>
        <w:spacing w:line="240" w:lineRule="auto"/>
        <w:ind w:firstLine="566"/>
        <w:jc w:val="both"/>
        <w:rPr>
          <w:rFonts w:ascii="Times New Roman" w:eastAsia="Times New Roman" w:hAnsi="Times New Roman" w:cs="Times New Roman"/>
          <w:highlight w:val="yellow"/>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Платежи по Договору осуществляются не ранее даты государственной регистрации Договора в Управлении Федеральной службы государственной регистрации, кадастра и картографии по Республике Татарстан, в соответствии со следующим Графиком оплаты:</w:t>
      </w:r>
    </w:p>
    <w:p w:rsidR="007C317E" w:rsidRDefault="007C317E">
      <w:pPr>
        <w:spacing w:line="240" w:lineRule="auto"/>
        <w:ind w:firstLine="566"/>
        <w:jc w:val="both"/>
        <w:rPr>
          <w:rFonts w:ascii="Times New Roman" w:eastAsia="Times New Roman" w:hAnsi="Times New Roman" w:cs="Times New Roman"/>
        </w:rPr>
      </w:pPr>
    </w:p>
    <w:tbl>
      <w:tblPr>
        <w:tblStyle w:val="a6"/>
        <w:tblW w:w="10095"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
        <w:gridCol w:w="2685"/>
        <w:gridCol w:w="2985"/>
        <w:gridCol w:w="1245"/>
        <w:gridCol w:w="2745"/>
      </w:tblGrid>
      <w:tr w:rsidR="007C317E">
        <w:tc>
          <w:tcPr>
            <w:tcW w:w="435" w:type="dxa"/>
          </w:tcPr>
          <w:p w:rsidR="007C317E"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2685" w:type="dxa"/>
          </w:tcPr>
          <w:p w:rsidR="007C317E" w:rsidRDefault="00000000">
            <w:pPr>
              <w:jc w:val="center"/>
              <w:rPr>
                <w:rFonts w:ascii="Times New Roman" w:eastAsia="Times New Roman" w:hAnsi="Times New Roman" w:cs="Times New Roman"/>
              </w:rPr>
            </w:pPr>
            <w:r>
              <w:rPr>
                <w:rFonts w:ascii="Times New Roman" w:eastAsia="Times New Roman" w:hAnsi="Times New Roman" w:cs="Times New Roman"/>
              </w:rPr>
              <w:t>Дата оплаты</w:t>
            </w:r>
          </w:p>
        </w:tc>
        <w:tc>
          <w:tcPr>
            <w:tcW w:w="2985" w:type="dxa"/>
          </w:tcPr>
          <w:p w:rsidR="007C317E" w:rsidRDefault="00000000">
            <w:pPr>
              <w:jc w:val="center"/>
              <w:rPr>
                <w:rFonts w:ascii="Times New Roman" w:eastAsia="Times New Roman" w:hAnsi="Times New Roman" w:cs="Times New Roman"/>
              </w:rPr>
            </w:pPr>
            <w:r>
              <w:rPr>
                <w:rFonts w:ascii="Times New Roman" w:eastAsia="Times New Roman" w:hAnsi="Times New Roman" w:cs="Times New Roman"/>
              </w:rPr>
              <w:t>Форма оплаты</w:t>
            </w:r>
          </w:p>
        </w:tc>
        <w:tc>
          <w:tcPr>
            <w:tcW w:w="1245" w:type="dxa"/>
          </w:tcPr>
          <w:p w:rsidR="007C317E" w:rsidRDefault="00000000">
            <w:pPr>
              <w:jc w:val="right"/>
              <w:rPr>
                <w:rFonts w:ascii="Times New Roman" w:eastAsia="Times New Roman" w:hAnsi="Times New Roman" w:cs="Times New Roman"/>
              </w:rPr>
            </w:pPr>
            <w:r>
              <w:rPr>
                <w:rFonts w:ascii="Times New Roman" w:eastAsia="Times New Roman" w:hAnsi="Times New Roman" w:cs="Times New Roman"/>
              </w:rPr>
              <w:t>% оплаты</w:t>
            </w:r>
          </w:p>
        </w:tc>
        <w:tc>
          <w:tcPr>
            <w:tcW w:w="2745" w:type="dxa"/>
          </w:tcPr>
          <w:p w:rsidR="007C317E" w:rsidRDefault="00000000">
            <w:pPr>
              <w:jc w:val="center"/>
              <w:rPr>
                <w:rFonts w:ascii="Times New Roman" w:eastAsia="Times New Roman" w:hAnsi="Times New Roman" w:cs="Times New Roman"/>
              </w:rPr>
            </w:pPr>
            <w:r>
              <w:rPr>
                <w:rFonts w:ascii="Times New Roman" w:eastAsia="Times New Roman" w:hAnsi="Times New Roman" w:cs="Times New Roman"/>
              </w:rPr>
              <w:t>Сумма платежа</w:t>
            </w:r>
          </w:p>
        </w:tc>
      </w:tr>
      <w:tr w:rsidR="007C317E">
        <w:tc>
          <w:tcPr>
            <w:tcW w:w="435" w:type="dxa"/>
          </w:tcPr>
          <w:p w:rsidR="007C317E" w:rsidRDefault="00000000">
            <w:pPr>
              <w:jc w:val="right"/>
              <w:rPr>
                <w:rFonts w:ascii="Times New Roman" w:eastAsia="Times New Roman" w:hAnsi="Times New Roman" w:cs="Times New Roman"/>
              </w:rPr>
            </w:pPr>
            <w:r>
              <w:rPr>
                <w:rFonts w:ascii="Times New Roman" w:eastAsia="Times New Roman" w:hAnsi="Times New Roman" w:cs="Times New Roman"/>
              </w:rPr>
              <w:t>1</w:t>
            </w:r>
          </w:p>
        </w:tc>
        <w:tc>
          <w:tcPr>
            <w:tcW w:w="2685" w:type="dxa"/>
          </w:tcPr>
          <w:p w:rsidR="007C317E" w:rsidRPr="00A029F5" w:rsidRDefault="007C317E">
            <w:pPr>
              <w:rPr>
                <w:rFonts w:ascii="Times New Roman" w:eastAsia="Times New Roman" w:hAnsi="Times New Roman" w:cs="Times New Roman"/>
                <w:highlight w:val="yellow"/>
                <w:lang w:val="ru-RU"/>
              </w:rPr>
            </w:pPr>
          </w:p>
        </w:tc>
        <w:tc>
          <w:tcPr>
            <w:tcW w:w="2985" w:type="dxa"/>
          </w:tcPr>
          <w:p w:rsidR="007C317E" w:rsidRDefault="00000000">
            <w:pPr>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Собственные средства</w:t>
            </w:r>
          </w:p>
        </w:tc>
        <w:tc>
          <w:tcPr>
            <w:tcW w:w="1245" w:type="dxa"/>
          </w:tcPr>
          <w:p w:rsidR="007C317E" w:rsidRDefault="00000000">
            <w:pPr>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100,00</w:t>
            </w:r>
          </w:p>
        </w:tc>
        <w:tc>
          <w:tcPr>
            <w:tcW w:w="2745" w:type="dxa"/>
          </w:tcPr>
          <w:p w:rsidR="007C317E" w:rsidRPr="00A029F5" w:rsidRDefault="00A029F5">
            <w:pPr>
              <w:jc w:val="right"/>
              <w:rPr>
                <w:rFonts w:ascii="Times New Roman" w:eastAsia="Times New Roman" w:hAnsi="Times New Roman" w:cs="Times New Roman"/>
                <w:lang w:val="ru-RU"/>
              </w:rPr>
            </w:pPr>
            <w:r w:rsidRPr="00A029F5">
              <w:rPr>
                <w:rFonts w:ascii="Times New Roman" w:eastAsia="Times New Roman" w:hAnsi="Times New Roman" w:cs="Times New Roman"/>
                <w:b/>
                <w:bCs/>
                <w:sz w:val="21"/>
                <w:szCs w:val="21"/>
                <w:lang w:val="ru-RU"/>
              </w:rPr>
              <w:t>_______</w:t>
            </w:r>
          </w:p>
        </w:tc>
      </w:tr>
    </w:tbl>
    <w:p w:rsidR="007C317E" w:rsidRDefault="007C317E">
      <w:pPr>
        <w:spacing w:line="240" w:lineRule="auto"/>
        <w:jc w:val="both"/>
        <w:rPr>
          <w:rFonts w:ascii="Times New Roman" w:eastAsia="Times New Roman" w:hAnsi="Times New Roman" w:cs="Times New Roman"/>
        </w:rPr>
      </w:pPr>
    </w:p>
    <w:p w:rsidR="007C317E" w:rsidRDefault="00000000">
      <w:pPr>
        <w:spacing w:line="240" w:lineRule="auto"/>
        <w:ind w:firstLine="566"/>
        <w:jc w:val="both"/>
        <w:rPr>
          <w:rFonts w:ascii="Times New Roman" w:eastAsia="Times New Roman" w:hAnsi="Times New Roman" w:cs="Times New Roman"/>
          <w:b/>
          <w:bCs/>
        </w:rPr>
      </w:pPr>
      <w:r>
        <w:rPr>
          <w:rFonts w:ascii="Times New Roman" w:eastAsia="Times New Roman" w:hAnsi="Times New Roman" w:cs="Times New Roman"/>
          <w:b/>
          <w:bCs/>
        </w:rPr>
        <w:t>ЭСКРОУ СЧЕТ</w:t>
      </w:r>
    </w:p>
    <w:p w:rsidR="007C317E" w:rsidRDefault="007C317E">
      <w:pPr>
        <w:spacing w:line="240" w:lineRule="auto"/>
        <w:ind w:firstLine="566"/>
        <w:jc w:val="both"/>
        <w:rPr>
          <w:rFonts w:ascii="Times New Roman" w:eastAsia="Times New Roman" w:hAnsi="Times New Roman" w:cs="Times New Roman"/>
          <w:b/>
          <w:bCs/>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 214-ФЗ и Договором счета эскроу, заключенным между Бенефициаром, Депонентом и Эскроу-агентом, с учетом следующего: </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Эскроу-агент: Филиал Публичного акционерного общества "Сбербанк России" - отделение "Банк Татарстан" № 8610. </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Юридический адрес: 420012, г. Казань, ул. Бутлерова, 44.</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ИНН: 7707083893. </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КПП: 165502001. </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БИК: 049205603.</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ОКПО: 09265993.</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ОГРН: 1027700132195.</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09" w:hanging="142"/>
        <w:jc w:val="both"/>
        <w:rPr>
          <w:rFonts w:ascii="Times New Roman" w:eastAsia="Times New Roman" w:hAnsi="Times New Roman" w:cs="Times New Roman"/>
        </w:rPr>
      </w:pPr>
      <w:r>
        <w:rPr>
          <w:rFonts w:ascii="Times New Roman" w:eastAsia="Times New Roman" w:hAnsi="Times New Roman" w:cs="Times New Roman"/>
        </w:rPr>
        <w:t>Корреспондентский счет: 30101810600000000603.</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567"/>
        <w:jc w:val="both"/>
        <w:rPr>
          <w:rFonts w:ascii="Times New Roman" w:eastAsia="Times New Roman" w:hAnsi="Times New Roman" w:cs="Times New Roman"/>
        </w:rPr>
      </w:pPr>
      <w:r>
        <w:rPr>
          <w:rFonts w:ascii="Times New Roman" w:eastAsia="Times New Roman" w:hAnsi="Times New Roman" w:cs="Times New Roman"/>
        </w:rPr>
        <w:t>Телефон: +7(843) 519-22-50.</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09" w:hanging="142"/>
        <w:rPr>
          <w:rFonts w:ascii="Times New Roman" w:eastAsia="Times New Roman" w:hAnsi="Times New Roman" w:cs="Times New Roman"/>
        </w:rPr>
      </w:pPr>
      <w:r>
        <w:rPr>
          <w:rFonts w:ascii="Times New Roman" w:eastAsia="Times New Roman" w:hAnsi="Times New Roman" w:cs="Times New Roman"/>
        </w:rPr>
        <w:t>Электронная почта: Sbtat@sberbank.ru.</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Депонент – Участник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Бенефициар – Общество с ограниченной ответственностью «Специализированный застройщик “ТЕКТУМ-1”;</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Объект долевого строительства – Машино-место, указанное в Приложении №1 настоящего Договора.</w:t>
      </w:r>
    </w:p>
    <w:p w:rsidR="007C317E" w:rsidRPr="00A029F5" w:rsidRDefault="00000000">
      <w:pPr>
        <w:spacing w:line="240" w:lineRule="auto"/>
        <w:ind w:firstLine="566"/>
        <w:jc w:val="both"/>
        <w:rPr>
          <w:rFonts w:ascii="Times New Roman" w:eastAsia="Times New Roman" w:hAnsi="Times New Roman" w:cs="Times New Roman"/>
          <w:lang w:val="ru-RU"/>
        </w:rPr>
      </w:pPr>
      <w:r>
        <w:rPr>
          <w:rFonts w:ascii="Times New Roman" w:eastAsia="Times New Roman" w:hAnsi="Times New Roman" w:cs="Times New Roman"/>
        </w:rPr>
        <w:t xml:space="preserve">Депонируемая сумма: </w:t>
      </w:r>
      <w:r w:rsidR="00A029F5">
        <w:rPr>
          <w:rFonts w:ascii="Times New Roman" w:eastAsia="Times New Roman" w:hAnsi="Times New Roman" w:cs="Times New Roman"/>
          <w:b/>
          <w:bCs/>
          <w:lang w:val="ru-RU"/>
        </w:rPr>
        <w:t>__________.</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Срок депонирования денежных средств не может превышать более, чем на 6 (Шесть) месяцев срок ввода объекта в эксплуатацию, указанного в проектной декларации.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Стороны обязаны в течение 5 (Пяти) календарных дней с даты подписания настоящего Договора, заключить с Эскроу-агентом договор счета эскроу.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Эскроу-агент обязан известить Застройщика об открытии счета эскроу путем электронного документооборота, согласованного Застройщиком и Эскроу-агентом, в день открытия счета эскроу; </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разрешения на ввод в эксплуатацию Многоквартирного жилого дома;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по Республике Татарстан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 Все банковские комиссии и расходы по использованию счета эскроу несет Депонент.</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по Республике Татарстан предоставить Акцептанту копию настоящего Договора, содержащего оферту Бенефициара и Депонента о заключении Договора счета эскроу.</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xml:space="preserve">По соглашению Сторон до момента оплаты Цены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A029F5">
        <w:rPr>
          <w:rFonts w:ascii="Times New Roman" w:eastAsia="Times New Roman" w:hAnsi="Times New Roman" w:cs="Times New Roman"/>
          <w:b/>
          <w:bCs/>
          <w:lang w:val="ru-RU"/>
        </w:rPr>
        <w:t>___________</w:t>
      </w:r>
      <w:r>
        <w:rPr>
          <w:rFonts w:ascii="Times New Roman" w:eastAsia="Times New Roman" w:hAnsi="Times New Roman" w:cs="Times New Roman"/>
        </w:rPr>
        <w:t>в течение 5 (Пяти) рабочих дней с даты подписания настоящего Договора с использованием номинального счета Общества с ограниченной ответственностью ‹‹</w:t>
      </w:r>
      <w:proofErr w:type="spellStart"/>
      <w:r>
        <w:rPr>
          <w:rFonts w:ascii="Times New Roman" w:eastAsia="Times New Roman" w:hAnsi="Times New Roman" w:cs="Times New Roman"/>
        </w:rPr>
        <w:t>Домклик</w:t>
      </w:r>
      <w:proofErr w:type="spellEnd"/>
      <w:r>
        <w:rPr>
          <w:rFonts w:ascii="Times New Roman" w:eastAsia="Times New Roman" w:hAnsi="Times New Roman" w:cs="Times New Roman"/>
        </w:rPr>
        <w:t xml:space="preserve">›› (ОГРН 1157746652150, ИНН 7736249247), открытого в </w:t>
      </w:r>
      <w:r>
        <w:rPr>
          <w:rFonts w:ascii="Times New Roman" w:eastAsia="Times New Roman" w:hAnsi="Times New Roman" w:cs="Times New Roman"/>
        </w:rPr>
        <w:lastRenderedPageBreak/>
        <w:t>Московском банке ПАО Сбербанк, Бенефициаром по которому является Участник долевого строительства.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Перечисление денежных средств в счет оплаты Цены Договора осуществляется</w:t>
      </w:r>
      <w:r>
        <w:rPr>
          <w:rFonts w:ascii="Times New Roman" w:eastAsia="Times New Roman" w:hAnsi="Times New Roman" w:cs="Times New Roman"/>
          <w:color w:val="FF0000"/>
        </w:rPr>
        <w:t xml:space="preserve"> </w:t>
      </w:r>
      <w:r>
        <w:rPr>
          <w:rFonts w:ascii="Times New Roman" w:eastAsia="Times New Roman" w:hAnsi="Times New Roman" w:cs="Times New Roman"/>
        </w:rPr>
        <w:t>Обществом с ограниченной ответственностью ‹‹</w:t>
      </w:r>
      <w:proofErr w:type="spellStart"/>
      <w:r>
        <w:rPr>
          <w:rFonts w:ascii="Times New Roman" w:eastAsia="Times New Roman" w:hAnsi="Times New Roman" w:cs="Times New Roman"/>
        </w:rPr>
        <w:t>Домклик</w:t>
      </w:r>
      <w:proofErr w:type="spellEnd"/>
      <w:r>
        <w:rPr>
          <w:rFonts w:ascii="Times New Roman" w:eastAsia="Times New Roman" w:hAnsi="Times New Roman" w:cs="Times New Roman"/>
        </w:rPr>
        <w:t>››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w:t>
      </w:r>
      <w:proofErr w:type="spellStart"/>
      <w:r>
        <w:rPr>
          <w:rFonts w:ascii="Times New Roman" w:eastAsia="Times New Roman" w:hAnsi="Times New Roman" w:cs="Times New Roman"/>
        </w:rPr>
        <w:t>Домклик</w:t>
      </w:r>
      <w:proofErr w:type="spellEnd"/>
      <w:r>
        <w:rPr>
          <w:rFonts w:ascii="Times New Roman" w:eastAsia="Times New Roman" w:hAnsi="Times New Roman" w:cs="Times New Roman"/>
        </w:rPr>
        <w:t>››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после государственной регистрации ипотеки (залога) прав требования Участника долевого строительства по Договору в силу закона в пользу Банка;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Платежи по Договору осуществляются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 xml:space="preserve">В случае неисполнения Участником долевого строительства обязанности по резервированию денежных средств в размере </w:t>
      </w:r>
      <w:r w:rsidR="00A029F5">
        <w:rPr>
          <w:rFonts w:ascii="Times New Roman" w:eastAsia="Times New Roman" w:hAnsi="Times New Roman" w:cs="Times New Roman"/>
          <w:b/>
          <w:bCs/>
          <w:lang w:val="ru-RU"/>
        </w:rPr>
        <w:t>____________</w:t>
      </w:r>
      <w:r>
        <w:rPr>
          <w:rFonts w:ascii="Times New Roman" w:eastAsia="Times New Roman" w:hAnsi="Times New Roman" w:cs="Times New Roman"/>
        </w:rPr>
        <w:t xml:space="preserve"> с использованием номинального счета ООО ‹‹</w:t>
      </w:r>
      <w:proofErr w:type="spellStart"/>
      <w:r>
        <w:rPr>
          <w:rFonts w:ascii="Times New Roman" w:eastAsia="Times New Roman" w:hAnsi="Times New Roman" w:cs="Times New Roman"/>
        </w:rPr>
        <w:t>Домклик</w:t>
      </w:r>
      <w:proofErr w:type="spellEnd"/>
      <w:r>
        <w:rPr>
          <w:rFonts w:ascii="Times New Roman" w:eastAsia="Times New Roman" w:hAnsi="Times New Roman" w:cs="Times New Roman"/>
        </w:rPr>
        <w:t>››,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3.3.</w:t>
      </w:r>
      <w:r>
        <w:rPr>
          <w:rFonts w:ascii="Times New Roman" w:eastAsia="Times New Roman" w:hAnsi="Times New Roman" w:cs="Times New Roman"/>
        </w:rPr>
        <w:t xml:space="preserve">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3.4.</w:t>
      </w:r>
      <w:r>
        <w:rPr>
          <w:rFonts w:ascii="Times New Roman" w:eastAsia="Times New Roman" w:hAnsi="Times New Roman" w:cs="Times New Roman"/>
        </w:rPr>
        <w:t xml:space="preserve"> Цена Договора подлежит оплате Участником долевого строительства в сроки, согласованные в пункте 3.2. настоящего Договора. При этом любой платеж по Договору осуществляется не ранее даты государственной регистрации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3.5.</w:t>
      </w:r>
      <w:r>
        <w:rPr>
          <w:rFonts w:ascii="Times New Roman" w:eastAsia="Times New Roman" w:hAnsi="Times New Roman" w:cs="Times New Roman"/>
        </w:rPr>
        <w:t xml:space="preserve">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3.6.</w:t>
      </w:r>
      <w:r>
        <w:rPr>
          <w:rFonts w:ascii="Times New Roman" w:eastAsia="Times New Roman" w:hAnsi="Times New Roman" w:cs="Times New Roman"/>
        </w:rPr>
        <w:t xml:space="preserve"> Если после ввода Объекта в эксплуатацию на основании Технического плана (технического паспорта, экспликации) фактическая Общая площадь нежилого помещения – Объекта долевого строительства превысит Общую площадь нежилого помещения – Объекта долевого строительства, указанную в Приложении № 1 к Договору, более чем на 1 кв.м., Цена Договора увеличивается на сумму, определяемую как произведение стоимости 1 (Одного) м2 </w:t>
      </w:r>
      <w:r>
        <w:rPr>
          <w:rFonts w:ascii="Times New Roman" w:eastAsia="Times New Roman" w:hAnsi="Times New Roman" w:cs="Times New Roman"/>
        </w:rPr>
        <w:lastRenderedPageBreak/>
        <w:t>Объекта долевого строительства, указанной в Приложении № 1 к Договору , на разницу между фактической Общей площадью нежилого помещения (указанной в Техническом плане (техническом паспорте, экспликации)) – Объекта долевого строительства и Общей площадью нежилого помещения – Объекта долевого строительства, указанной в Приложении № 1 к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3.7.</w:t>
      </w:r>
      <w:r>
        <w:rPr>
          <w:rFonts w:ascii="Times New Roman" w:eastAsia="Times New Roman" w:hAnsi="Times New Roman" w:cs="Times New Roman"/>
        </w:rPr>
        <w:t xml:space="preserve"> Если после ввода Объекта в эксплуатацию на основании Технического плана (технического паспорта, экспликации) фактическая Общая площадь нежилого помещения – Объекта долевого строительства окажется меньше Общей площади нежилого помещения – Объекта долевого строительства, указанной в Приложении № 1 к Договору более чем на 1 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нежилого помещения – Объекта долевого строительства, указанной в Приложении №1 к Договору и фактической Общей площадью нежилого помещения – Объекта долевого строительства (указанной в Техническом плане (техническом паспорте, экспликации)).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3.8.</w:t>
      </w:r>
      <w:r>
        <w:rPr>
          <w:rFonts w:ascii="Times New Roman" w:eastAsia="Times New Roman" w:hAnsi="Times New Roman" w:cs="Times New Roman"/>
        </w:rPr>
        <w:t xml:space="preserve">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3.9.</w:t>
      </w:r>
      <w:r>
        <w:rPr>
          <w:rFonts w:ascii="Times New Roman" w:eastAsia="Times New Roman" w:hAnsi="Times New Roman" w:cs="Times New Roman"/>
        </w:rPr>
        <w:t xml:space="preserve">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3.10.</w:t>
      </w:r>
      <w:r>
        <w:rPr>
          <w:rFonts w:ascii="Times New Roman" w:eastAsia="Times New Roman" w:hAnsi="Times New Roman" w:cs="Times New Roman"/>
        </w:rPr>
        <w:t xml:space="preserve">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3.11.</w:t>
      </w:r>
      <w:r>
        <w:rPr>
          <w:rFonts w:ascii="Times New Roman" w:eastAsia="Times New Roman" w:hAnsi="Times New Roman" w:cs="Times New Roman"/>
        </w:rPr>
        <w:t xml:space="preserve"> Нарушение сроков и порядка оплаты влечет применение к Участнику долевого строительства санкций, предусмотренных Федеральным законом №214-ФЗ и разделом 8 настоящего Договора. Указанные санкции в цену Договора не включаются и оплачиваются дополнительно.</w:t>
      </w:r>
    </w:p>
    <w:p w:rsidR="007C317E" w:rsidRDefault="00000000">
      <w:pPr>
        <w:spacing w:before="80" w:after="80"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3.12. </w:t>
      </w:r>
      <w:r>
        <w:rPr>
          <w:rFonts w:ascii="Times New Roman" w:eastAsia="Times New Roman" w:hAnsi="Times New Roman" w:cs="Times New Roman"/>
        </w:rPr>
        <w:t>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3.13.</w:t>
      </w:r>
      <w:r>
        <w:rPr>
          <w:rFonts w:ascii="Times New Roman" w:eastAsia="Times New Roman" w:hAnsi="Times New Roman" w:cs="Times New Roman"/>
        </w:rPr>
        <w:t xml:space="preserve"> Стороны установили, что изменение размера Общей приведенной площади Объекта долевого строительства в сторону увеличения или уменьшения до 5% (включительно), не является существенным.</w:t>
      </w:r>
    </w:p>
    <w:p w:rsidR="007C317E" w:rsidRDefault="0027644C">
      <w:pPr>
        <w:ind w:firstLine="560"/>
        <w:jc w:val="both"/>
        <w:rPr>
          <w:rFonts w:ascii="Times New Roman" w:eastAsia="Times New Roman" w:hAnsi="Times New Roman" w:cs="Times New Roman"/>
        </w:rPr>
      </w:pPr>
      <w:r>
        <w:rPr>
          <w:rFonts w:ascii="Times New Roman" w:eastAsia="Times New Roman" w:hAnsi="Times New Roman" w:cs="Times New Roman"/>
          <w:b/>
          <w:bCs/>
          <w:lang w:val="ru-RU"/>
        </w:rPr>
        <w:t>3</w:t>
      </w:r>
      <w:r>
        <w:rPr>
          <w:rFonts w:ascii="Times New Roman" w:eastAsia="Times New Roman" w:hAnsi="Times New Roman" w:cs="Times New Roman"/>
          <w:b/>
          <w:bCs/>
        </w:rPr>
        <w:t xml:space="preserve">.14. </w:t>
      </w:r>
      <w:r>
        <w:rPr>
          <w:rFonts w:ascii="Times New Roman" w:eastAsia="Times New Roman" w:hAnsi="Times New Roman" w:cs="Times New Roman"/>
        </w:rPr>
        <w:t>Не является нарушением требований к качеству Объекта долевого строительства изменение площади какого-либо помещения по сравнению с указанной в Приложении № 1 к настоящему Договору проектной площади за счёт обратного изменения площади другого помещения, при условии, что общая площадь объекта долевого строительства не изменилась, или изменилась в допустимых пределах.</w:t>
      </w:r>
    </w:p>
    <w:p w:rsidR="007C317E" w:rsidRDefault="007C317E">
      <w:pPr>
        <w:spacing w:line="240" w:lineRule="auto"/>
        <w:ind w:firstLine="566"/>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ОБЯЗАТЕЛЬСТВА СТОРОН</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4.1. </w:t>
      </w:r>
      <w:r>
        <w:rPr>
          <w:rFonts w:ascii="Times New Roman" w:eastAsia="Times New Roman" w:hAnsi="Times New Roman" w:cs="Times New Roman"/>
        </w:rPr>
        <w:t>Права и обязанности Участника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4.1.1.</w:t>
      </w:r>
      <w:r>
        <w:rPr>
          <w:rFonts w:ascii="Times New Roman" w:eastAsia="Times New Roman" w:hAnsi="Times New Roman" w:cs="Times New Roman"/>
        </w:rPr>
        <w:t xml:space="preserve"> Обязуется произвести оплату Цены договора в объеме, сроки и порядке, указанные в Договоре.</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lastRenderedPageBreak/>
        <w:t>4.1.2.</w:t>
      </w:r>
      <w:r>
        <w:rPr>
          <w:rFonts w:ascii="Times New Roman" w:eastAsia="Times New Roman" w:hAnsi="Times New Roman" w:cs="Times New Roman"/>
        </w:rPr>
        <w:t xml:space="preserve">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 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 - передачи, либо до момента составления Застройщиком одностороннего акта о передаче Объекта долевого строительства; уступка прав и обязанностей по Договору допускается при условии полной уплаты им цены Договора в порядке п. 3.2 Договора; 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4.1.2.1.</w:t>
      </w:r>
      <w:r>
        <w:rPr>
          <w:rFonts w:ascii="Times New Roman" w:eastAsia="Times New Roman" w:hAnsi="Times New Roman" w:cs="Times New Roman"/>
        </w:rPr>
        <w: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4.1.2.2.</w:t>
      </w:r>
      <w:r>
        <w:rPr>
          <w:rFonts w:ascii="Times New Roman" w:eastAsia="Times New Roman" w:hAnsi="Times New Roman" w:cs="Times New Roman"/>
        </w:rPr>
        <w:t xml:space="preserve">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отношении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4.1.3.</w:t>
      </w:r>
      <w:r>
        <w:rPr>
          <w:rFonts w:ascii="Times New Roman" w:eastAsia="Times New Roman" w:hAnsi="Times New Roman" w:cs="Times New Roman"/>
        </w:rPr>
        <w:t xml:space="preserve">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 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lastRenderedPageBreak/>
        <w:t>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3 (Трех) месяцев с даты подписания Акта приема-передачи.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 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С момента передачи Объекта долевого строительства Участнику долевого строительства по Акту приема- 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Объекта долевого строительства и находящегося в ней имущества. </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4.1.4.</w:t>
      </w:r>
      <w:r>
        <w:rPr>
          <w:rFonts w:ascii="Times New Roman" w:eastAsia="Times New Roman" w:hAnsi="Times New Roman" w:cs="Times New Roman"/>
        </w:rPr>
        <w:t xml:space="preserve">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4.1.5.</w:t>
      </w:r>
      <w:r>
        <w:rPr>
          <w:rFonts w:ascii="Times New Roman" w:eastAsia="Times New Roman" w:hAnsi="Times New Roman" w:cs="Times New Roman"/>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lastRenderedPageBreak/>
        <w:t>4.1.6.</w:t>
      </w:r>
      <w:r>
        <w:rPr>
          <w:rFonts w:ascii="Times New Roman" w:eastAsia="Times New Roman" w:hAnsi="Times New Roman" w:cs="Times New Roman"/>
        </w:rPr>
        <w:t xml:space="preserve"> Предоставить в орган, осуществляющий государственный кадастровый учет и государственную регистрацию прав, полный комплект документов, необходимых для государственной регистрации Договора, в том числе документ об оплате государственной пошлины.</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4.1.7. </w:t>
      </w:r>
      <w:r>
        <w:rPr>
          <w:rFonts w:ascii="Times New Roman" w:eastAsia="Times New Roman" w:hAnsi="Times New Roman" w:cs="Times New Roman"/>
        </w:rPr>
        <w:t>Обязуется выполнить все свои обязательства, указанные в иных разделах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4.1.8.</w:t>
      </w:r>
      <w:r>
        <w:rPr>
          <w:rFonts w:ascii="Times New Roman" w:eastAsia="Times New Roman" w:hAnsi="Times New Roman" w:cs="Times New Roman"/>
        </w:rPr>
        <w:t xml:space="preserve">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4.1.9.</w:t>
      </w:r>
      <w:r>
        <w:rPr>
          <w:rFonts w:ascii="Times New Roman" w:eastAsia="Times New Roman" w:hAnsi="Times New Roman" w:cs="Times New Roman"/>
        </w:rPr>
        <w:t xml:space="preserve"> 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w:t>
      </w:r>
      <w:proofErr w:type="spellStart"/>
      <w:r>
        <w:rPr>
          <w:rFonts w:ascii="Times New Roman" w:eastAsia="Times New Roman" w:hAnsi="Times New Roman" w:cs="Times New Roman"/>
        </w:rPr>
        <w:t>п.п</w:t>
      </w:r>
      <w:proofErr w:type="spellEnd"/>
      <w:r>
        <w:rPr>
          <w:rFonts w:ascii="Times New Roman" w:eastAsia="Times New Roman" w:hAnsi="Times New Roman" w:cs="Times New Roman"/>
        </w:rPr>
        <w:t>. 4.1.3., 5.4., 5.6. настоящего Договора.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4.1.10.</w:t>
      </w:r>
      <w:r>
        <w:rPr>
          <w:rFonts w:ascii="Times New Roman" w:eastAsia="Times New Roman" w:hAnsi="Times New Roman" w:cs="Times New Roman"/>
        </w:rPr>
        <w:t xml:space="preserve"> Участник долевого строительства обязуется не производить самостоятельно или с помощью третьих лиц переустройство архитектурного облика многоквартирного дома, переустройство/перепланировку и техническое переоборудование Объекта долевого строительства (в том числе перенос внутренних перегородок, изменение проемов в несущих стенах, изменение проектных положений сантехнических разводов и стояков, схем </w:t>
      </w:r>
      <w:proofErr w:type="spellStart"/>
      <w:r>
        <w:rPr>
          <w:rFonts w:ascii="Times New Roman" w:eastAsia="Times New Roman" w:hAnsi="Times New Roman" w:cs="Times New Roman"/>
        </w:rPr>
        <w:t>электроразводки</w:t>
      </w:r>
      <w:proofErr w:type="spellEnd"/>
      <w:r>
        <w:rPr>
          <w:rFonts w:ascii="Times New Roman" w:eastAsia="Times New Roman" w:hAnsi="Times New Roman" w:cs="Times New Roman"/>
        </w:rPr>
        <w:t xml:space="preserve">, схем газопроводов и установку газовых приборов и т.п.).  до регистрации права собственности Участника долевого строительства на Объект долевого строительства и без соответствующего согласования в установленном действующим законодательством порядке. В случае если Участником долевого строительства были произведены указанные в настоящем пункте переустройство/перепланировка/переоборудование, Участник долевого строительства обязан своими силами и за свой счет в </w:t>
      </w:r>
      <w:proofErr w:type="gramStart"/>
      <w:r>
        <w:rPr>
          <w:rFonts w:ascii="Times New Roman" w:eastAsia="Times New Roman" w:hAnsi="Times New Roman" w:cs="Times New Roman"/>
        </w:rPr>
        <w:t>10 дневный</w:t>
      </w:r>
      <w:proofErr w:type="gramEnd"/>
      <w:r>
        <w:rPr>
          <w:rFonts w:ascii="Times New Roman" w:eastAsia="Times New Roman" w:hAnsi="Times New Roman" w:cs="Times New Roman"/>
        </w:rPr>
        <w:t xml:space="preserve"> срок с момента получения соответствующего требования Застройщика вернуть архитектурный облик многоквартирного дома и Объект долевого строительства в первоначальное состояние. В случае нарушения срока, установленного настоящим пунктом, Застройщик вправе самостоятельно привести архитектурный облик многоквартирного дома и Объекта долевого строительства в первоначальное состояние, при этом, Участник долевого строительства обязан возместить Застройщику убытки, вызванные приведением архитектурного облика многоквартирного дома и Объекта долевого строительства в первоначальное состояние.</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4.1.11.</w:t>
      </w:r>
      <w:r>
        <w:rPr>
          <w:rFonts w:ascii="Times New Roman" w:eastAsia="Times New Roman" w:hAnsi="Times New Roman" w:cs="Times New Roman"/>
        </w:rPr>
        <w:tab/>
        <w:t>Участник долевого строительства обязуется не производить самостоятельно или с помощью третьих лиц после оформления права собственности Участника долевого строительства на Объект долевого строительства и в течение всего срока эксплуатации Объекта долевого строительства изменения в архитектурное решение фасада и несущие элементы конструкции многоквартирного дома, а также не устанавливать любое оборудование на внешние стены многоквартирного дома, в порядке, противоречащем действующему законодательству (в том числе без согласования соответствующих органов власти или иных уполномоченных лиц). Участник долевого строительства ознакомлен с тем, что многоквартирный дом и Объект долевого строительства строятся по индивидуальному проекту. Нарушение условий эксплуатации многоквартирного дома и Объекта долевого строительства (включая, но не ограничиваясь размещением на фасаде многоквартирного дома внешних блоков кондиционеров и иного инженерного оборудования вне отведенных мест) является нарушением архитектурного облика многоквартирного дома, а также прав автора проекта, что может повлечь за собой ответственность, предусмотренную законодательством РФ.</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4.2.</w:t>
      </w:r>
      <w:r>
        <w:rPr>
          <w:rFonts w:ascii="Times New Roman" w:eastAsia="Times New Roman" w:hAnsi="Times New Roman" w:cs="Times New Roman"/>
        </w:rPr>
        <w:t xml:space="preserve"> Права и обязанности Застройщика: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4.2.1.</w:t>
      </w:r>
      <w:r>
        <w:rPr>
          <w:rFonts w:ascii="Times New Roman" w:eastAsia="Times New Roman" w:hAnsi="Times New Roman" w:cs="Times New Roman"/>
        </w:rPr>
        <w:t xml:space="preserve">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 при условии выполнения Участником долевого строительства своих </w:t>
      </w:r>
      <w:r>
        <w:rPr>
          <w:rFonts w:ascii="Times New Roman" w:eastAsia="Times New Roman" w:hAnsi="Times New Roman" w:cs="Times New Roman"/>
        </w:rPr>
        <w:lastRenderedPageBreak/>
        <w:t>финансовых обязательств по настоящему Договору в полном объеме передать Объект долевого строительства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4.2.2. </w:t>
      </w:r>
      <w:r>
        <w:rPr>
          <w:rFonts w:ascii="Times New Roman" w:eastAsia="Times New Roman" w:hAnsi="Times New Roman" w:cs="Times New Roman"/>
        </w:rPr>
        <w:t>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4.2.3. </w:t>
      </w:r>
      <w:r>
        <w:rPr>
          <w:rFonts w:ascii="Times New Roman" w:eastAsia="Times New Roman" w:hAnsi="Times New Roman" w:cs="Times New Roman"/>
        </w:rPr>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4.2.4. </w:t>
      </w:r>
      <w:r>
        <w:rPr>
          <w:rFonts w:ascii="Times New Roman" w:eastAsia="Times New Roman" w:hAnsi="Times New Roman" w:cs="Times New Roman"/>
        </w:rPr>
        <w:t>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4.2.5.</w:t>
      </w:r>
      <w:r>
        <w:rPr>
          <w:rFonts w:ascii="Times New Roman" w:eastAsia="Times New Roman" w:hAnsi="Times New Roman" w:cs="Times New Roman"/>
        </w:rPr>
        <w:t xml:space="preserve">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4.2.6.</w:t>
      </w:r>
      <w:r>
        <w:rPr>
          <w:rFonts w:ascii="Times New Roman" w:eastAsia="Times New Roman" w:hAnsi="Times New Roman" w:cs="Times New Roman"/>
        </w:rPr>
        <w:t xml:space="preserve"> Выполнять иные свои обязанности, возникшие как на основании Договора, так и в силу требований правовых актов.</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4.2.7. </w:t>
      </w:r>
      <w:r>
        <w:rPr>
          <w:rFonts w:ascii="Times New Roman" w:eastAsia="Times New Roman" w:hAnsi="Times New Roman" w:cs="Times New Roman"/>
        </w:rPr>
        <w:t>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4.2.8.</w:t>
      </w:r>
      <w:r>
        <w:rPr>
          <w:rFonts w:ascii="Times New Roman" w:eastAsia="Times New Roman" w:hAnsi="Times New Roman" w:cs="Times New Roman"/>
        </w:rPr>
        <w:t xml:space="preserve"> Застройщик не принимает на себя обязательств по полной чистовой уборке Объекта долевого строительства.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4.2.9.</w:t>
      </w:r>
      <w:r>
        <w:rPr>
          <w:rFonts w:ascii="Times New Roman" w:eastAsia="Times New Roman" w:hAnsi="Times New Roman" w:cs="Times New Roman"/>
        </w:rPr>
        <w:t xml:space="preserve"> Застройщик вправе без согласия Участника долевого строительства и без заключения дополнительного соглашения вносить изменения и дополнения в проектную документацию, на любой стадии строительства, в том числе в отношении характеристик многоквартирного дома и Объекта долевого строительства, отраженных в настоящем Договоре, которые не ухудшают качество Объекта долевого строительства, а также не делают его непригодным для использования, в том числе, но не исключительно: изменения в отношении количества этапов строительства и/или отдельном этапе(этапах) строительства многоквартирных домов, изменения в отношении общей площади квартир в многоквартирных домах, изменения общей площади нежилых помещений, в том числе общественного назначения в многоквартирных домах и/или отдельном этапе (этапах) строительства многоквартирных домах и их функционального назначения, изменения в отношении общей площади помещений автостоянки (при наличии) и количества машино-мест,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многоквартирных домов, изменения решений отделки помещений общественного назначения, количества входов, а также изменения элементов благоустройства придомовой территории, мест размещения и/или конфигурации вентиляционных каналов и шахт, без изменения количества вентиляционных каналов и шахт, а также изменения мест расположения инженерных сетей в многоквартирных домах, Объекте долевого строительства. Данные изменения признаются Сторонами допустимыми, не нарушающими условия Договора и не влияющие на общие конструктивные и технические характеристики многоквартирных домах, изменение которых отражается в проектной документации на многоквартирные дома. При этом такие изменения не влекут за собой изменение цены Договора, если иное не установлено настоящим Договором;</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4.2.10.</w:t>
      </w:r>
      <w:r>
        <w:rPr>
          <w:rFonts w:ascii="Times New Roman" w:eastAsia="Times New Roman" w:hAnsi="Times New Roman" w:cs="Times New Roman"/>
        </w:rPr>
        <w:t xml:space="preserve"> Застройщик вправе без согласия Участника долевого строительства и без заключения дополнительного соглашения вносить изменения в проект благоустройства прилегающей территории многоквартирных домов, не нарушающие требования действующего </w:t>
      </w:r>
      <w:r>
        <w:rPr>
          <w:rFonts w:ascii="Times New Roman" w:eastAsia="Times New Roman" w:hAnsi="Times New Roman" w:cs="Times New Roman"/>
        </w:rPr>
        <w:lastRenderedPageBreak/>
        <w:t>законодательства РФ, в том числе в части изменения количества и/или характеристик малых архитектурных форм, а также изменять видовые характеристики Объекта (панорама, вид на улицу из окон Объекта долевого строительства), что не является существенными изменениями проектной документации строящихся многоквартирных домов, а также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настоящего Договора. При этом такие изменения не влекут за собой изменение цены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4.3.</w:t>
      </w:r>
      <w:r>
        <w:rPr>
          <w:rFonts w:ascii="Times New Roman" w:eastAsia="Times New Roman" w:hAnsi="Times New Roman" w:cs="Times New Roman"/>
        </w:rPr>
        <w:t xml:space="preserve"> У Участника долевого строительства при возникновении прав собственности на Объект долевого строительства одновременно возникает доля в праве общей собственности на общее имущество, которая не может быть отчуждена или передана отдельно от права собственности на Объект долевого строительства.</w:t>
      </w:r>
    </w:p>
    <w:p w:rsidR="007C317E" w:rsidRDefault="007C317E">
      <w:pPr>
        <w:spacing w:line="240" w:lineRule="auto"/>
        <w:ind w:firstLine="566"/>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ГАРАНТИИ КАЧЕСТВА</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5.1. </w:t>
      </w:r>
      <w:r>
        <w:rPr>
          <w:rFonts w:ascii="Times New Roman" w:eastAsia="Times New Roman" w:hAnsi="Times New Roman" w:cs="Times New Roman"/>
        </w:rPr>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5.2.</w:t>
      </w:r>
      <w:r>
        <w:rPr>
          <w:rFonts w:ascii="Times New Roman" w:eastAsia="Times New Roman" w:hAnsi="Times New Roman" w:cs="Times New Roman"/>
        </w:rPr>
        <w:t xml:space="preserve">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5.3. </w:t>
      </w:r>
      <w:r>
        <w:rPr>
          <w:rFonts w:ascii="Times New Roman" w:eastAsia="Times New Roman" w:hAnsi="Times New Roman" w:cs="Times New Roman"/>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и исчисляется со дня передачи объекта долевого строительства.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5.4.</w:t>
      </w:r>
      <w:r>
        <w:rPr>
          <w:rFonts w:ascii="Times New Roman" w:eastAsia="Times New Roman" w:hAnsi="Times New Roman" w:cs="Times New Roman"/>
        </w:rPr>
        <w:t xml:space="preserve">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lastRenderedPageBreak/>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5.5.</w:t>
      </w:r>
      <w:r>
        <w:rPr>
          <w:rFonts w:ascii="Times New Roman" w:eastAsia="Times New Roman" w:hAnsi="Times New Roman" w:cs="Times New Roman"/>
        </w:rPr>
        <w:t xml:space="preserve">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5.6.</w:t>
      </w:r>
      <w:r>
        <w:rPr>
          <w:rFonts w:ascii="Times New Roman" w:eastAsia="Times New Roman" w:hAnsi="Times New Roman" w:cs="Times New Roman"/>
        </w:rPr>
        <w:t xml:space="preserve">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Недостатки Объекта долевого строительства, в отношении которых Застройщик несет гарантийные обязательства,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 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w:t>
      </w:r>
      <w:r>
        <w:rPr>
          <w:rFonts w:ascii="Times New Roman" w:eastAsia="Times New Roman" w:hAnsi="Times New Roman" w:cs="Times New Roman"/>
        </w:rPr>
        <w:lastRenderedPageBreak/>
        <w:t xml:space="preserve">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5.6.1.</w:t>
      </w:r>
      <w:r>
        <w:rPr>
          <w:rFonts w:ascii="Times New Roman" w:eastAsia="Times New Roman" w:hAnsi="Times New Roman" w:cs="Times New Roman"/>
        </w:rPr>
        <w:t xml:space="preserve">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5.7.</w:t>
      </w:r>
      <w:r>
        <w:rPr>
          <w:rFonts w:ascii="Times New Roman" w:eastAsia="Times New Roman" w:hAnsi="Times New Roman" w:cs="Times New Roman"/>
        </w:rPr>
        <w:t xml:space="preserve">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6 (Шесть) календарных месяца. Застройщик вправе произвести устранение недостатков до истечения указанного срока.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5.8. </w:t>
      </w:r>
      <w:r>
        <w:rPr>
          <w:rFonts w:ascii="Times New Roman" w:eastAsia="Times New Roman" w:hAnsi="Times New Roman" w:cs="Times New Roman"/>
        </w:rPr>
        <w:t>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5.9.</w:t>
      </w:r>
      <w:r>
        <w:rPr>
          <w:rFonts w:ascii="Times New Roman" w:eastAsia="Times New Roman" w:hAnsi="Times New Roman" w:cs="Times New Roman"/>
        </w:rPr>
        <w:t xml:space="preserve">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rsidR="007C317E" w:rsidRDefault="007C317E">
      <w:pPr>
        <w:spacing w:line="240" w:lineRule="auto"/>
        <w:ind w:firstLine="570"/>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СРОК ДЕЙСТВИЯ ДОГОВОРА. ГОСУДАРСТВЕННАЯ РЕГИСТРАЦИЯ ДОГОВОРА</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6.1.</w:t>
      </w:r>
      <w:r>
        <w:rPr>
          <w:rFonts w:ascii="Times New Roman" w:eastAsia="Times New Roman" w:hAnsi="Times New Roman" w:cs="Times New Roman"/>
        </w:rPr>
        <w:t xml:space="preserve"> Договор, все изменения (дополнения) и уступка прав требований по нему заключаются в любой предусмотренной законом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‹‹О государственной регистрации недвижимости›› от 13.07.2015 г. и считаются заключенными (вступившими в силу) с момента такой регистрации.</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6.2.</w:t>
      </w:r>
      <w:r>
        <w:rPr>
          <w:rFonts w:ascii="Times New Roman" w:eastAsia="Times New Roman" w:hAnsi="Times New Roman" w:cs="Times New Roman"/>
        </w:rPr>
        <w:t xml:space="preserve">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 xml:space="preserve">Расходы по оплате государственной пошлины в связи с государственной регистрацией Договора несут обе стороны. При осуществлении подачи Договора для его государственной </w:t>
      </w:r>
      <w:r>
        <w:rPr>
          <w:rFonts w:ascii="Times New Roman" w:eastAsia="Times New Roman" w:hAnsi="Times New Roman" w:cs="Times New Roman"/>
        </w:rPr>
        <w:lastRenderedPageBreak/>
        <w:t>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 xml:space="preserve">6.3. </w:t>
      </w:r>
      <w:r>
        <w:rPr>
          <w:rFonts w:ascii="Times New Roman" w:eastAsia="Times New Roman" w:hAnsi="Times New Roman" w:cs="Times New Roman"/>
        </w:rPr>
        <w:t>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6.4.</w:t>
      </w:r>
      <w:r>
        <w:rPr>
          <w:rFonts w:ascii="Times New Roman" w:eastAsia="Times New Roman" w:hAnsi="Times New Roman" w:cs="Times New Roman"/>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p>
    <w:p w:rsidR="007C317E" w:rsidRDefault="007C317E">
      <w:pPr>
        <w:spacing w:line="240" w:lineRule="auto"/>
        <w:ind w:firstLine="570"/>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ИЗМЕНЕНИЕ ДОГОВОРА И ПРЕКРАЩЕНИЕ ЕГО ДЕЙСТВИЯ</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color w:val="000000"/>
        </w:rPr>
      </w:pP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7.1.</w:t>
      </w:r>
      <w:r>
        <w:rPr>
          <w:rFonts w:ascii="Times New Roman" w:eastAsia="Times New Roman" w:hAnsi="Times New Roman" w:cs="Times New Roman"/>
        </w:rPr>
        <w:t xml:space="preserve"> Договор может быть изменен по соглашению Сторон или в порядке, предусмотренном действующим законодательством.</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7.2.</w:t>
      </w:r>
      <w:r>
        <w:rPr>
          <w:rFonts w:ascii="Times New Roman" w:eastAsia="Times New Roman" w:hAnsi="Times New Roman" w:cs="Times New Roman"/>
        </w:rPr>
        <w:t xml:space="preserve"> Договор прекращается:</w:t>
      </w:r>
    </w:p>
    <w:p w:rsidR="007C317E" w:rsidRDefault="00000000">
      <w:pPr>
        <w:numPr>
          <w:ilvl w:val="0"/>
          <w:numId w:val="1"/>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по соглашению Сторон;</w:t>
      </w:r>
    </w:p>
    <w:p w:rsidR="007C317E" w:rsidRDefault="00000000">
      <w:pPr>
        <w:numPr>
          <w:ilvl w:val="0"/>
          <w:numId w:val="1"/>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по выполнению Сторонами своих обязательств по Договору;</w:t>
      </w:r>
    </w:p>
    <w:p w:rsidR="007C317E" w:rsidRDefault="00000000">
      <w:pPr>
        <w:numPr>
          <w:ilvl w:val="0"/>
          <w:numId w:val="1"/>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по решению суда;</w:t>
      </w:r>
    </w:p>
    <w:p w:rsidR="007C317E" w:rsidRDefault="00000000">
      <w:pPr>
        <w:numPr>
          <w:ilvl w:val="0"/>
          <w:numId w:val="1"/>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при одностороннем отказе Стороны в тех случаях, когда односторонний отказ допускается действующим законодательством.</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7.3.</w:t>
      </w:r>
      <w:r>
        <w:rPr>
          <w:rFonts w:ascii="Times New Roman" w:eastAsia="Times New Roman" w:hAnsi="Times New Roman" w:cs="Times New Roman"/>
        </w:rPr>
        <w:t xml:space="preserve">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7C317E" w:rsidRDefault="00000000">
      <w:pPr>
        <w:numPr>
          <w:ilvl w:val="0"/>
          <w:numId w:val="5"/>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7C317E" w:rsidRDefault="00000000">
      <w:pPr>
        <w:numPr>
          <w:ilvl w:val="0"/>
          <w:numId w:val="5"/>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неисполнения Застройщиком предусмотренных п. 5.2 Договора и соответствующих условий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7C317E" w:rsidRDefault="00000000">
      <w:pPr>
        <w:numPr>
          <w:ilvl w:val="0"/>
          <w:numId w:val="5"/>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существенного нарушения требований к качеству Объекта долевого строительства;</w:t>
      </w:r>
    </w:p>
    <w:p w:rsidR="007C317E" w:rsidRDefault="00000000">
      <w:pPr>
        <w:numPr>
          <w:ilvl w:val="0"/>
          <w:numId w:val="5"/>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в иных установленных федеральным законом случаях.</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По требованию Участника долевого строительства Договор может быть расторгнут в судебном порядке в случае:</w:t>
      </w:r>
    </w:p>
    <w:p w:rsidR="007C317E" w:rsidRDefault="00000000">
      <w:pPr>
        <w:numPr>
          <w:ilvl w:val="0"/>
          <w:numId w:val="3"/>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7C317E" w:rsidRDefault="00000000">
      <w:pPr>
        <w:numPr>
          <w:ilvl w:val="0"/>
          <w:numId w:val="3"/>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7C317E" w:rsidRDefault="00000000">
      <w:pPr>
        <w:numPr>
          <w:ilvl w:val="0"/>
          <w:numId w:val="3"/>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изменения назначения общего имущества и (или) нежилых помещений, входящих в состав Объекта;</w:t>
      </w:r>
    </w:p>
    <w:p w:rsidR="007C317E" w:rsidRDefault="00000000">
      <w:pPr>
        <w:numPr>
          <w:ilvl w:val="0"/>
          <w:numId w:val="3"/>
        </w:numPr>
        <w:spacing w:line="240" w:lineRule="auto"/>
        <w:ind w:hanging="150"/>
        <w:jc w:val="both"/>
        <w:rPr>
          <w:rFonts w:ascii="Times New Roman" w:eastAsia="Times New Roman" w:hAnsi="Times New Roman" w:cs="Times New Roman"/>
        </w:rPr>
      </w:pPr>
      <w:r>
        <w:rPr>
          <w:rFonts w:ascii="Times New Roman" w:eastAsia="Times New Roman" w:hAnsi="Times New Roman" w:cs="Times New Roman"/>
        </w:rPr>
        <w:t>в иных установленных федеральным законом случаях.</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 xml:space="preserve">7.4. </w:t>
      </w:r>
      <w:r>
        <w:rPr>
          <w:rFonts w:ascii="Times New Roman" w:eastAsia="Times New Roman" w:hAnsi="Times New Roman" w:cs="Times New Roman"/>
        </w:rPr>
        <w:t xml:space="preserve">Застройщик вправе в одностороннем порядке отказаться от исполнения Договора в порядке, предусмотренном Федеральным законом №214-ФЗ в случаях: </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-при единовременной оплате – в случае просрочки внесения платежа в течение более чем 2 (Два) месяца;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lastRenderedPageBreak/>
        <w:t>-при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 xml:space="preserve">7.5. </w:t>
      </w:r>
      <w:r>
        <w:rPr>
          <w:rFonts w:ascii="Times New Roman" w:eastAsia="Times New Roman" w:hAnsi="Times New Roman" w:cs="Times New Roman"/>
        </w:rPr>
        <w:t>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В случае отсутствия оснований для расторжения Участником долевого строительства Договора в одностороннем внесудебном порядке Застройщик в праве отказать в признании Договора расторгнутым и подтвердить продолжение действия Договора.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7.6.</w:t>
      </w:r>
      <w:r>
        <w:rPr>
          <w:rFonts w:ascii="Times New Roman" w:eastAsia="Times New Roman" w:hAnsi="Times New Roman" w:cs="Times New Roman"/>
        </w:rPr>
        <w:t xml:space="preserve">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7.7.</w:t>
      </w:r>
      <w:r>
        <w:rPr>
          <w:rFonts w:ascii="Times New Roman" w:eastAsia="Times New Roman" w:hAnsi="Times New Roman" w:cs="Times New Roman"/>
        </w:rPr>
        <w:t xml:space="preserve"> В случаях, предусмотренных в </w:t>
      </w:r>
      <w:proofErr w:type="spellStart"/>
      <w:r>
        <w:rPr>
          <w:rFonts w:ascii="Times New Roman" w:eastAsia="Times New Roman" w:hAnsi="Times New Roman" w:cs="Times New Roman"/>
        </w:rPr>
        <w:t>п.п</w:t>
      </w:r>
      <w:proofErr w:type="spellEnd"/>
      <w:r>
        <w:rPr>
          <w:rFonts w:ascii="Times New Roman" w:eastAsia="Times New Roman" w:hAnsi="Times New Roman" w:cs="Times New Roman"/>
        </w:rPr>
        <w:t>. 7.3-7.4 Договора и соответствующих условий Договора,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№214-ФЗ.</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 xml:space="preserve">7.8. </w:t>
      </w:r>
      <w:r>
        <w:rPr>
          <w:rFonts w:ascii="Times New Roman" w:eastAsia="Times New Roman" w:hAnsi="Times New Roman" w:cs="Times New Roman"/>
        </w:rPr>
        <w:t>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7.9.</w:t>
      </w:r>
      <w:r>
        <w:rPr>
          <w:rFonts w:ascii="Times New Roman" w:eastAsia="Times New Roman" w:hAnsi="Times New Roman" w:cs="Times New Roman"/>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7C317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b/>
          <w:bCs/>
        </w:rPr>
        <w:t xml:space="preserve">      </w:t>
      </w:r>
      <w:r w:rsidRPr="00A029F5">
        <w:rPr>
          <w:rFonts w:ascii="Times New Roman" w:eastAsia="Times New Roman" w:hAnsi="Times New Roman" w:cs="Times New Roman"/>
          <w:b/>
          <w:bCs/>
        </w:rPr>
        <w:t xml:space="preserve">7.10. </w:t>
      </w:r>
      <w:r w:rsidRPr="00A029F5">
        <w:rPr>
          <w:rFonts w:ascii="Times New Roman" w:eastAsia="Times New Roman" w:hAnsi="Times New Roman" w:cs="Times New Roman"/>
        </w:rPr>
        <w:t xml:space="preserve">В случае расторжения Договора по любой причине денежные средства со эскроу-счета подлежат возврату Участнику долевого строительства путем их перечисления Эскроу-агентом на залоговый счет Участника долевого </w:t>
      </w:r>
      <w:r w:rsidRPr="00A029F5">
        <w:rPr>
          <w:rFonts w:ascii="Times New Roman" w:eastAsia="Times New Roman" w:hAnsi="Times New Roman" w:cs="Times New Roman"/>
          <w:color w:val="000000"/>
        </w:rPr>
        <w:t>строительства № _________________, открытый в Банке</w:t>
      </w:r>
      <w:r w:rsidRPr="00A029F5">
        <w:rPr>
          <w:rFonts w:ascii="Times New Roman" w:eastAsia="Times New Roman" w:hAnsi="Times New Roman" w:cs="Times New Roman"/>
        </w:rPr>
        <w:t>. При заключении Договора эскроу-счета Участник долевого строительства обязан указать в договоре счета-эскроу указанный номер залогового счета в качестве счета, на который осуществляется возврат денежных средств.</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rPr>
        <w:t>Застройщик, в случае расторжения Договора по любой причине после перечисления Эскроу-агентом денежных средств Застройщику,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вышеуказанный залоговый счет Участника долевого строительства, открытый в Банке, с обязательным уведомлением Банка о возврате средств.</w:t>
      </w:r>
    </w:p>
    <w:p w:rsidR="007C317E" w:rsidRDefault="00000000">
      <w:pPr>
        <w:spacing w:line="240" w:lineRule="auto"/>
        <w:ind w:firstLine="570"/>
        <w:jc w:val="both"/>
        <w:rPr>
          <w:rFonts w:ascii="Times New Roman" w:eastAsia="Times New Roman" w:hAnsi="Times New Roman" w:cs="Times New Roman"/>
        </w:rPr>
      </w:pPr>
      <w:r>
        <w:rPr>
          <w:rFonts w:ascii="Times New Roman" w:eastAsia="Times New Roman" w:hAnsi="Times New Roman" w:cs="Times New Roman"/>
          <w:b/>
          <w:bCs/>
        </w:rPr>
        <w:t>7.11.</w:t>
      </w:r>
      <w:r>
        <w:rPr>
          <w:rFonts w:ascii="Times New Roman" w:eastAsia="Times New Roman" w:hAnsi="Times New Roman" w:cs="Times New Roman"/>
        </w:rPr>
        <w:t xml:space="preserve"> Обо всех изменениях настоящего Договора Стороны обязаны уведомлять Банк до подписания соответствующих соглашений.</w:t>
      </w:r>
    </w:p>
    <w:p w:rsidR="007C317E" w:rsidRDefault="007C317E">
      <w:pPr>
        <w:spacing w:line="240" w:lineRule="auto"/>
        <w:ind w:firstLine="570"/>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ОТВЕТСТВЕННОСТЬ СТОРОН</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8.1.</w:t>
      </w:r>
      <w:r>
        <w:rPr>
          <w:rFonts w:ascii="Times New Roman" w:eastAsia="Times New Roman" w:hAnsi="Times New Roman" w:cs="Times New Roman"/>
        </w:rPr>
        <w:t xml:space="preserve">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8.2. </w:t>
      </w:r>
      <w:r>
        <w:rPr>
          <w:rFonts w:ascii="Times New Roman" w:eastAsia="Times New Roman" w:hAnsi="Times New Roman" w:cs="Times New Roman"/>
        </w:rPr>
        <w:t>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rPr>
        <w:t xml:space="preserve">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w:t>
      </w:r>
      <w:r>
        <w:rPr>
          <w:rFonts w:ascii="Times New Roman" w:eastAsia="Times New Roman" w:hAnsi="Times New Roman" w:cs="Times New Roman"/>
        </w:rPr>
        <w:lastRenderedPageBreak/>
        <w:t>собственных средств обязан оплатить Застройщику штраф в размере 15 (Пятнадцать)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8.3.</w:t>
      </w:r>
      <w:r>
        <w:rPr>
          <w:rFonts w:ascii="Times New Roman" w:eastAsia="Times New Roman" w:hAnsi="Times New Roman" w:cs="Times New Roman"/>
        </w:rPr>
        <w:t xml:space="preserve">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8.4. </w:t>
      </w:r>
      <w:r>
        <w:rPr>
          <w:rFonts w:ascii="Times New Roman" w:eastAsia="Times New Roman" w:hAnsi="Times New Roman" w:cs="Times New Roman"/>
        </w:rPr>
        <w:t>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rsidR="007C317E" w:rsidRDefault="00000000">
      <w:pPr>
        <w:numPr>
          <w:ilvl w:val="0"/>
          <w:numId w:val="4"/>
        </w:numPr>
        <w:spacing w:line="240" w:lineRule="auto"/>
        <w:ind w:hanging="152"/>
        <w:jc w:val="both"/>
        <w:rPr>
          <w:rFonts w:ascii="Times New Roman" w:eastAsia="Times New Roman" w:hAnsi="Times New Roman" w:cs="Times New Roman"/>
        </w:rPr>
      </w:pPr>
      <w:r>
        <w:rPr>
          <w:rFonts w:ascii="Times New Roman" w:eastAsia="Times New Roman" w:hAnsi="Times New Roman" w:cs="Times New Roman"/>
        </w:rPr>
        <w:t>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rsidR="007C317E" w:rsidRDefault="00000000">
      <w:pPr>
        <w:numPr>
          <w:ilvl w:val="0"/>
          <w:numId w:val="4"/>
        </w:numPr>
        <w:spacing w:line="240" w:lineRule="auto"/>
        <w:ind w:hanging="152"/>
        <w:jc w:val="both"/>
        <w:rPr>
          <w:rFonts w:ascii="Times New Roman" w:eastAsia="Times New Roman" w:hAnsi="Times New Roman" w:cs="Times New Roman"/>
        </w:rPr>
      </w:pPr>
      <w:r>
        <w:rPr>
          <w:rFonts w:ascii="Times New Roman" w:eastAsia="Times New Roman" w:hAnsi="Times New Roman" w:cs="Times New Roman"/>
        </w:rPr>
        <w:t>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8.5. </w:t>
      </w:r>
      <w:r>
        <w:rPr>
          <w:rFonts w:ascii="Times New Roman" w:eastAsia="Times New Roman" w:hAnsi="Times New Roman" w:cs="Times New Roman"/>
        </w:rPr>
        <w:t>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rsidR="007C317E" w:rsidRDefault="007C317E">
      <w:pPr>
        <w:spacing w:line="240" w:lineRule="auto"/>
        <w:ind w:firstLine="566"/>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ОБСТОЯТЕЛЬСТВА НЕПРЕОДОЛИМОЙ СИЛЫ</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9.1. </w:t>
      </w:r>
      <w:r>
        <w:rPr>
          <w:rFonts w:ascii="Times New Roman" w:eastAsia="Times New Roman" w:hAnsi="Times New Roman" w:cs="Times New Roman"/>
        </w:rPr>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9.2.</w:t>
      </w:r>
      <w:r>
        <w:rPr>
          <w:rFonts w:ascii="Times New Roman" w:eastAsia="Times New Roman" w:hAnsi="Times New Roman" w:cs="Times New Roman"/>
        </w:rPr>
        <w:t xml:space="preserve">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lastRenderedPageBreak/>
        <w:t xml:space="preserve">9.3. </w:t>
      </w:r>
      <w:r>
        <w:rPr>
          <w:rFonts w:ascii="Times New Roman" w:eastAsia="Times New Roman" w:hAnsi="Times New Roman" w:cs="Times New Roman"/>
        </w:rPr>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9.4. </w:t>
      </w:r>
      <w:r>
        <w:rPr>
          <w:rFonts w:ascii="Times New Roman" w:eastAsia="Times New Roman" w:hAnsi="Times New Roman" w:cs="Times New Roman"/>
        </w:rPr>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7C317E" w:rsidRDefault="007C317E">
      <w:pPr>
        <w:spacing w:line="240" w:lineRule="auto"/>
        <w:ind w:firstLine="566"/>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ДОПОЛНИТЕЛЬНЫЕ УСЛОВИЯ</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10.1.</w:t>
      </w:r>
      <w:r>
        <w:rPr>
          <w:rFonts w:ascii="Times New Roman" w:eastAsia="Times New Roman" w:hAnsi="Times New Roman" w:cs="Times New Roman"/>
        </w:rPr>
        <w: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 xml:space="preserve">10.2. </w:t>
      </w:r>
      <w:r>
        <w:rPr>
          <w:rFonts w:ascii="Times New Roman" w:eastAsia="Times New Roman" w:hAnsi="Times New Roman" w:cs="Times New Roman"/>
        </w:rPr>
        <w:t>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w:t>
      </w:r>
    </w:p>
    <w:p w:rsidR="007C317E" w:rsidRDefault="00000000">
      <w:pPr>
        <w:spacing w:line="240" w:lineRule="auto"/>
        <w:ind w:firstLine="566"/>
        <w:jc w:val="both"/>
        <w:rPr>
          <w:rFonts w:ascii="Times New Roman" w:eastAsia="Times New Roman" w:hAnsi="Times New Roman" w:cs="Times New Roman"/>
        </w:rPr>
      </w:pPr>
      <w:r>
        <w:rPr>
          <w:rFonts w:ascii="Times New Roman" w:eastAsia="Times New Roman" w:hAnsi="Times New Roman" w:cs="Times New Roman"/>
          <w:b/>
          <w:bCs/>
        </w:rPr>
        <w:t>10.3.</w:t>
      </w:r>
      <w:r>
        <w:rPr>
          <w:rFonts w:ascii="Times New Roman" w:eastAsia="Times New Roman" w:hAnsi="Times New Roman" w:cs="Times New Roman"/>
        </w:rPr>
        <w:t xml:space="preserve">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p>
    <w:p w:rsidR="007C317E" w:rsidRDefault="007C317E">
      <w:pPr>
        <w:spacing w:line="240" w:lineRule="auto"/>
        <w:jc w:val="both"/>
        <w:rPr>
          <w:rFonts w:ascii="Times New Roman" w:eastAsia="Times New Roman" w:hAnsi="Times New Roman" w:cs="Times New Roman"/>
        </w:rPr>
      </w:pPr>
    </w:p>
    <w:p w:rsidR="007C317E" w:rsidRDefault="00000000">
      <w:pPr>
        <w:numPr>
          <w:ilvl w:val="0"/>
          <w:numId w:val="2"/>
        </w:numPr>
        <w:pBdr>
          <w:top w:val="nil"/>
          <w:left w:val="nil"/>
          <w:bottom w:val="nil"/>
          <w:right w:val="nil"/>
          <w:between w:val="nil"/>
        </w:pBdr>
        <w:spacing w:before="8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ЗАКЛЮЧИТЕЛЬНЫЕ ПОЛОЖЕНИЯ</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color w:val="000000"/>
        </w:rPr>
      </w:pPr>
    </w:p>
    <w:p w:rsidR="007C317E" w:rsidRDefault="00000000">
      <w:pPr>
        <w:ind w:left="400"/>
        <w:jc w:val="both"/>
        <w:rPr>
          <w:rFonts w:ascii="Times New Roman" w:eastAsia="Times New Roman" w:hAnsi="Times New Roman" w:cs="Times New Roman"/>
        </w:rPr>
      </w:pPr>
      <w:r>
        <w:rPr>
          <w:rFonts w:ascii="Times New Roman" w:eastAsia="Times New Roman" w:hAnsi="Times New Roman" w:cs="Times New Roman"/>
        </w:rPr>
        <w:t xml:space="preserve"> </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11.1.</w:t>
      </w:r>
      <w:r>
        <w:rPr>
          <w:rFonts w:ascii="Times New Roman" w:eastAsia="Times New Roman" w:hAnsi="Times New Roman" w:cs="Times New Roman"/>
        </w:rPr>
        <w:t xml:space="preserve"> 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b/>
          <w:bCs/>
        </w:rPr>
        <w:t xml:space="preserve">11.2. </w:t>
      </w:r>
      <w:r>
        <w:rPr>
          <w:rFonts w:ascii="Times New Roman" w:eastAsia="Times New Roman" w:hAnsi="Times New Roman" w:cs="Times New Roman"/>
        </w:rPr>
        <w:t>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 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w:t>
      </w:r>
    </w:p>
    <w:p w:rsidR="007C317E" w:rsidRDefault="00000000">
      <w:pPr>
        <w:ind w:firstLine="560"/>
        <w:jc w:val="both"/>
        <w:rPr>
          <w:rFonts w:ascii="Times New Roman" w:eastAsia="Times New Roman" w:hAnsi="Times New Roman" w:cs="Times New Roman"/>
        </w:rPr>
      </w:pPr>
      <w:r>
        <w:rPr>
          <w:rFonts w:ascii="Times New Roman" w:eastAsia="Times New Roman" w:hAnsi="Times New Roman" w:cs="Times New Roman"/>
        </w:rPr>
        <w:t>При этом, датой получения Сообщения является:</w:t>
      </w:r>
    </w:p>
    <w:p w:rsidR="007C317E" w:rsidRDefault="00000000">
      <w:pPr>
        <w:ind w:left="880" w:hanging="1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день вручения Сообщения Участнику долевого строительства лично, либо его представителю под расписку;</w:t>
      </w:r>
    </w:p>
    <w:p w:rsidR="007C317E" w:rsidRDefault="00000000">
      <w:pPr>
        <w:ind w:left="880" w:hanging="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w:t>
      </w:r>
      <w:r>
        <w:rPr>
          <w:rFonts w:ascii="Times New Roman" w:eastAsia="Times New Roman" w:hAnsi="Times New Roman" w:cs="Times New Roman"/>
          <w:sz w:val="24"/>
          <w:szCs w:val="24"/>
        </w:rPr>
        <w:lastRenderedPageBreak/>
        <w:t>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 способом: по адресу электронной почты Участника долевого строительства, указанному в настоящем Договоре. При этом, датой получения Сообщения является день отправки сообщения по электронной почте.</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11.2.1. </w:t>
      </w:r>
      <w:r>
        <w:rPr>
          <w:rFonts w:ascii="Times New Roman" w:eastAsia="Times New Roman" w:hAnsi="Times New Roman" w:cs="Times New Roman"/>
          <w:sz w:val="24"/>
          <w:szCs w:val="24"/>
        </w:rPr>
        <w:t>Стороны определили, что допустимым доказательством факта направления Сообщения по адресу электронной почты Участника долевого строительства, будет являться сделанный и заверенный Застройщиком (уполномоченными им лицами) скриншот.</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Застройщик вправе направить Сообщение Участнику долевого строительства посредством отправки СМС- сообщения на номер телефона Участника долевого строительства, указанный в разделе 12 настоящего Договора.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11.2.2. </w:t>
      </w:r>
      <w:r>
        <w:rPr>
          <w:rFonts w:ascii="Times New Roman" w:eastAsia="Times New Roman" w:hAnsi="Times New Roman" w:cs="Times New Roman"/>
          <w:sz w:val="24"/>
          <w:szCs w:val="24"/>
        </w:rPr>
        <w:t>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11.3.</w:t>
      </w:r>
      <w:r>
        <w:rPr>
          <w:rFonts w:ascii="Times New Roman" w:eastAsia="Times New Roman" w:hAnsi="Times New Roman" w:cs="Times New Roman"/>
          <w:sz w:val="24"/>
          <w:szCs w:val="24"/>
        </w:rPr>
        <w:t xml:space="preserve">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7C317E" w:rsidRPr="0027644C"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11.4.</w:t>
      </w:r>
      <w:r>
        <w:rPr>
          <w:rFonts w:ascii="Times New Roman" w:eastAsia="Times New Roman" w:hAnsi="Times New Roman" w:cs="Times New Roman"/>
          <w:sz w:val="24"/>
          <w:szCs w:val="24"/>
        </w:rPr>
        <w:t xml:space="preserve">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w:t>
      </w:r>
      <w:r w:rsidRPr="0027644C">
        <w:rPr>
          <w:rFonts w:ascii="Times New Roman" w:eastAsia="Times New Roman" w:hAnsi="Times New Roman" w:cs="Times New Roman"/>
          <w:sz w:val="24"/>
          <w:szCs w:val="24"/>
        </w:rPr>
        <w:t>Договора за исключением случаев, предусмотренных в Договоре.</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b/>
          <w:bCs/>
          <w:sz w:val="24"/>
          <w:szCs w:val="24"/>
        </w:rPr>
        <w:t>11.5.</w:t>
      </w:r>
      <w:r w:rsidRPr="0027644C">
        <w:rPr>
          <w:rFonts w:ascii="Times New Roman" w:eastAsia="Times New Roman" w:hAnsi="Times New Roman" w:cs="Times New Roman"/>
          <w:sz w:val="24"/>
          <w:szCs w:val="24"/>
        </w:rPr>
        <w:t xml:space="preserve"> Стороны допускают, что площадь Объекта долевого строительства может быть уменьшена или увеличена в результате возникновения неизбежной погрешности при проведении строительно-монтажных работ. Такие отклонения считаются допустимыми (т.е. не являются \ нарушением требований о качестве Объекта долевого строительства и существенным изменением размеров Объекта долевого строительства).</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b/>
          <w:bCs/>
          <w:sz w:val="24"/>
          <w:szCs w:val="24"/>
        </w:rPr>
        <w:t xml:space="preserve">11.6. </w:t>
      </w:r>
      <w:r w:rsidRPr="0027644C">
        <w:rPr>
          <w:rFonts w:ascii="Times New Roman" w:eastAsia="Times New Roman" w:hAnsi="Times New Roman" w:cs="Times New Roman"/>
          <w:sz w:val="24"/>
          <w:szCs w:val="24"/>
        </w:rPr>
        <w:t>Участник долевого строительства путем подписания настоящего Договора считается уведомленным о нижеследующем и выражает свое согласие:</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xml:space="preserve">- на передачу внешних инженерных сетей и иных необходимых объектов (в том числе трансформаторные подстанции), построенных Застройщиком за счет средств Участника долевого строительства и предназначенных для обслуживания, эксплуатации </w:t>
      </w:r>
      <w:r w:rsidRPr="0027644C">
        <w:rPr>
          <w:rFonts w:ascii="Times New Roman" w:eastAsia="Times New Roman" w:hAnsi="Times New Roman" w:cs="Times New Roman"/>
          <w:sz w:val="24"/>
          <w:szCs w:val="24"/>
        </w:rPr>
        <w:lastRenderedPageBreak/>
        <w:t>и благоустройства многоквартирных домов,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Застройщика 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на возможное обременение Земельного участка и/или права аренды Земельного участка в виде залога Банку (далее - залогодержатель). При этом от залогодержателя получены все необходимые согласия, предусмотренные действующим законодательством. Застройщик вправе осуществлять проектные, строительные и иные работы, возводить здания и сооружения на Земельном участке, а также осуществлять все необходимые действия, связанные с формированием частей Земельного участка,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Федеральным законом № 214-ФЗ;</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на последующий залог Земельного участка, в обеспечение исполнения обязательств Застройщика перед другими лицами по Договорам участия в долевом строительстве, по договорам с кредитными организациями для осуществления проектного финансирования строительства и иным договорам, которые будут заключаться Застройщиком при строительстве других объектов на Земельном участке;</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на проведение комплекса мероприятий, направленных на межевание, разделение, выдел, слияние, перераспределение, изменение вида разрешенного использования Земельного участка и на постановку вновь образованных земельных участков на кадастровый учет (в том числе участка необходимого для эксплуатации объектов, предназначенных для обслуживания, эксплуатации и благоустройства многоквартирных домов, с передачей такого участка в собственность и/или аренду эксплуатирующим организациям),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многоквартирным домам, с прилегающей территорией, предназначенной для его благоустройства, обслуживания и эксплуатации (если иное не установлено законом или Договором);</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на установление на Земельном участке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на строительство на Земельном участке других многоквартирных домов, паркингов и иных объектов, предусмотренных проектной документацией;</w:t>
      </w:r>
    </w:p>
    <w:p w:rsidR="007C317E" w:rsidRPr="0027644C" w:rsidRDefault="00000000">
      <w:pPr>
        <w:ind w:firstLine="560"/>
        <w:jc w:val="both"/>
        <w:rPr>
          <w:rFonts w:ascii="Times New Roman" w:eastAsia="Times New Roman" w:hAnsi="Times New Roman" w:cs="Times New Roman"/>
          <w:sz w:val="24"/>
          <w:szCs w:val="24"/>
        </w:rPr>
      </w:pPr>
      <w:r w:rsidRPr="0027644C">
        <w:rPr>
          <w:rFonts w:ascii="Times New Roman" w:eastAsia="Times New Roman" w:hAnsi="Times New Roman" w:cs="Times New Roman"/>
          <w:sz w:val="24"/>
          <w:szCs w:val="24"/>
        </w:rPr>
        <w:t xml:space="preserve">- на то, что в связи с поэтапным строительством на Земельном участке, право общей долевой собственности у Участника долевого строительства на Земельный участок не возникает до ввода в эксплуатацию и постановки на кадастровый учет всех </w:t>
      </w:r>
      <w:r w:rsidRPr="0027644C">
        <w:rPr>
          <w:rFonts w:ascii="Times New Roman" w:eastAsia="Times New Roman" w:hAnsi="Times New Roman" w:cs="Times New Roman"/>
          <w:sz w:val="24"/>
          <w:szCs w:val="24"/>
        </w:rPr>
        <w:lastRenderedPageBreak/>
        <w:t>планируемых к строительству многоквартирных домов на Земельном участке, а в случае его возникновения, Участник долевого строительства настоящим дает свое безусловное и безотзывное согласие на заключение Застройщиком договоров долевого участия в отношении всех планируемых к строительству многоквартирных домов на Земельном участке (далее – многоквартирные дома), а также на ввод в эксплуатацию и постановку на кадастровый учет всех планируемых к строительству многоквартирных домов на Земельном участке. Стороны пришли к соглашению, что до момента ввода в эксплуатацию последнего дома в составе всех планируемых к строительству многоквартирных домов на Земельном участке, Застройщик сохраняет право распоряжаться Земельным участком в целях завершения строительства без дополнительного получения согласия Участника долевого строительства.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11.7. </w:t>
      </w:r>
      <w:r>
        <w:rPr>
          <w:rFonts w:ascii="Times New Roman" w:eastAsia="Times New Roman" w:hAnsi="Times New Roman" w:cs="Times New Roman"/>
          <w:sz w:val="24"/>
          <w:szCs w:val="24"/>
        </w:rPr>
        <w:t>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п.12. настоящего договора, в целях надлежащего исполнения Застройщиком обязательств по настоящему Договору.</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Объекта долевого участия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11.8. </w:t>
      </w:r>
      <w:r>
        <w:rPr>
          <w:rFonts w:ascii="Times New Roman" w:eastAsia="Times New Roman" w:hAnsi="Times New Roman" w:cs="Times New Roman"/>
          <w:sz w:val="24"/>
          <w:szCs w:val="24"/>
        </w:rPr>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11.9. </w:t>
      </w:r>
      <w:r>
        <w:rPr>
          <w:rFonts w:ascii="Times New Roman" w:eastAsia="Times New Roman" w:hAnsi="Times New Roman" w:cs="Times New Roman"/>
          <w:sz w:val="24"/>
          <w:szCs w:val="24"/>
        </w:rPr>
        <w:t>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11.10</w:t>
      </w:r>
      <w:r>
        <w:rPr>
          <w:rFonts w:ascii="Times New Roman" w:eastAsia="Times New Roman" w:hAnsi="Times New Roman" w:cs="Times New Roman"/>
          <w:sz w:val="24"/>
          <w:szCs w:val="24"/>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5 (Пять) рабочих дней, срок для рассмотрения и ответа Застройщика на обращение Участника долевого строительства 30 (Тридцать) календарных дней,  если иные сроки не установлены действующим законодательством РФ</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11.11.</w:t>
      </w:r>
      <w:r>
        <w:rPr>
          <w:rFonts w:ascii="Times New Roman" w:eastAsia="Times New Roman" w:hAnsi="Times New Roman" w:cs="Times New Roman"/>
          <w:sz w:val="24"/>
          <w:szCs w:val="24"/>
        </w:rPr>
        <w:t xml:space="preserve"> Все приложения к Договору являются его неотъемлемой частью.</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11.12. </w:t>
      </w:r>
      <w:r>
        <w:rPr>
          <w:rFonts w:ascii="Times New Roman" w:eastAsia="Times New Roman" w:hAnsi="Times New Roman" w:cs="Times New Roman"/>
          <w:sz w:val="24"/>
          <w:szCs w:val="24"/>
        </w:rPr>
        <w:t>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11.13.</w:t>
      </w:r>
      <w:r>
        <w:rPr>
          <w:rFonts w:ascii="Times New Roman" w:eastAsia="Times New Roman" w:hAnsi="Times New Roman" w:cs="Times New Roman"/>
          <w:sz w:val="24"/>
          <w:szCs w:val="24"/>
        </w:rPr>
        <w: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№63-ФЗ от 06.04.2011 г. Договор подлежит государственной регистрации в электронном виде. Датой заключения Договора является дата его подписания усиленными квалифицированными электронными подписями (УКЭП) Сторон. В случае подписания Договора УКЭП Сторон в разные даты, датой заключения Договора является более поздняя дата.</w:t>
      </w:r>
    </w:p>
    <w:p w:rsidR="007C317E"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записи о государственной регистрации договора участия в долевом строительстве в документах-основаниях в качестве реквизитов Договора будут указаны номер Договора и дата его заключения, определяемая в соответствии с предыдущим абзацем настоящего пункта.</w:t>
      </w:r>
    </w:p>
    <w:p w:rsidR="007C317E" w:rsidRDefault="007C317E">
      <w:pPr>
        <w:spacing w:line="240" w:lineRule="auto"/>
        <w:ind w:firstLine="566"/>
        <w:jc w:val="both"/>
        <w:rPr>
          <w:rFonts w:ascii="Times New Roman" w:eastAsia="Times New Roman" w:hAnsi="Times New Roman" w:cs="Times New Roman"/>
          <w:sz w:val="24"/>
          <w:szCs w:val="24"/>
        </w:rPr>
      </w:pPr>
    </w:p>
    <w:p w:rsidR="007C317E" w:rsidRDefault="00000000">
      <w:pPr>
        <w:spacing w:before="80" w:after="80" w:line="240" w:lineRule="auto"/>
        <w:jc w:val="center"/>
        <w:rPr>
          <w:rFonts w:ascii="Times New Roman" w:eastAsia="Times New Roman" w:hAnsi="Times New Roman" w:cs="Times New Roman"/>
          <w:b/>
          <w:bCs/>
        </w:rPr>
      </w:pPr>
      <w:r>
        <w:rPr>
          <w:rFonts w:ascii="Times New Roman" w:eastAsia="Times New Roman" w:hAnsi="Times New Roman" w:cs="Times New Roman"/>
          <w:b/>
          <w:bCs/>
        </w:rPr>
        <w:t>12. АДРЕСА И РЕКВИЗИТЫ СТОРОН</w:t>
      </w:r>
    </w:p>
    <w:p w:rsidR="007C317E" w:rsidRDefault="007C317E">
      <w:pPr>
        <w:spacing w:before="80" w:after="80" w:line="240" w:lineRule="auto"/>
        <w:rPr>
          <w:rFonts w:ascii="Times New Roman" w:eastAsia="Times New Roman" w:hAnsi="Times New Roman" w:cs="Times New Roman"/>
          <w:b/>
          <w:bCs/>
        </w:rPr>
      </w:pPr>
    </w:p>
    <w:tbl>
      <w:tblPr>
        <w:tblStyle w:val="a7"/>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029F5" w:rsidTr="008B5049">
        <w:tc>
          <w:tcPr>
            <w:tcW w:w="4514" w:type="dxa"/>
            <w:tcMar>
              <w:top w:w="100" w:type="dxa"/>
              <w:left w:w="100" w:type="dxa"/>
              <w:bottom w:w="100" w:type="dxa"/>
              <w:right w:w="100" w:type="dxa"/>
            </w:tcMar>
          </w:tcPr>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ЗАСТРОЙЩИК</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b/>
                <w:bCs/>
                <w:sz w:val="21"/>
                <w:szCs w:val="21"/>
              </w:rPr>
            </w:pP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ООО «Специализированный застройщик «ТЕКТУМ-1»</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ОГРН: 1221600104186, ИНН: 1655491778</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Адрес: 420111, РТ, г. Казань, ул. Тельмана, д.23, </w:t>
            </w:r>
            <w:proofErr w:type="spellStart"/>
            <w:r>
              <w:rPr>
                <w:rFonts w:ascii="Times New Roman" w:eastAsia="Times New Roman" w:hAnsi="Times New Roman" w:cs="Times New Roman"/>
                <w:sz w:val="21"/>
                <w:szCs w:val="21"/>
              </w:rPr>
              <w:t>помещ</w:t>
            </w:r>
            <w:proofErr w:type="spellEnd"/>
            <w:r>
              <w:rPr>
                <w:rFonts w:ascii="Times New Roman" w:eastAsia="Times New Roman" w:hAnsi="Times New Roman" w:cs="Times New Roman"/>
                <w:sz w:val="21"/>
                <w:szCs w:val="21"/>
              </w:rPr>
              <w:t>. 3,</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эл.почта</w:t>
            </w:r>
            <w:proofErr w:type="spellEnd"/>
            <w:proofErr w:type="gramEnd"/>
            <w:r>
              <w:rPr>
                <w:rFonts w:ascii="Times New Roman" w:eastAsia="Times New Roman" w:hAnsi="Times New Roman" w:cs="Times New Roman"/>
                <w:sz w:val="21"/>
                <w:szCs w:val="21"/>
              </w:rPr>
              <w:t xml:space="preserve"> - 6220025@mail.ru</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Банковские реквизиты:</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ОТДЕЛЕНИЕ "БАНК ТАТАРСТАН" N8610 ПАО </w:t>
            </w:r>
            <w:proofErr w:type="gramStart"/>
            <w:r>
              <w:rPr>
                <w:rFonts w:ascii="Times New Roman" w:eastAsia="Times New Roman" w:hAnsi="Times New Roman" w:cs="Times New Roman"/>
                <w:sz w:val="21"/>
                <w:szCs w:val="21"/>
              </w:rPr>
              <w:t>СБЕРБАНК ,</w:t>
            </w:r>
            <w:proofErr w:type="gramEnd"/>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р/с 40702810662000101771</w:t>
            </w:r>
          </w:p>
          <w:p w:rsidR="00A029F5" w:rsidRDefault="00A029F5" w:rsidP="008B5049">
            <w:pPr>
              <w:widowControl w:val="0"/>
              <w:pBdr>
                <w:top w:val="nil"/>
                <w:left w:val="nil"/>
                <w:bottom w:val="nil"/>
                <w:right w:val="nil"/>
                <w:between w:val="nil"/>
              </w:pBdr>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sz w:val="21"/>
                <w:szCs w:val="21"/>
              </w:rPr>
              <w:t>к/с 30101810600000000603, БИК 049205603</w:t>
            </w:r>
          </w:p>
        </w:tc>
        <w:tc>
          <w:tcPr>
            <w:tcW w:w="4515" w:type="dxa"/>
            <w:tcMar>
              <w:top w:w="100" w:type="dxa"/>
              <w:left w:w="100" w:type="dxa"/>
              <w:bottom w:w="100" w:type="dxa"/>
              <w:right w:w="100" w:type="dxa"/>
            </w:tcMar>
          </w:tcPr>
          <w:p w:rsidR="00A029F5" w:rsidRPr="002A71A4" w:rsidRDefault="00A029F5" w:rsidP="008B5049">
            <w:pPr>
              <w:spacing w:line="240" w:lineRule="auto"/>
              <w:rPr>
                <w:rFonts w:ascii="Times New Roman" w:eastAsia="Times New Roman" w:hAnsi="Times New Roman" w:cs="Times New Roman"/>
                <w:sz w:val="21"/>
                <w:szCs w:val="21"/>
                <w:lang w:val="ru-RU"/>
              </w:rPr>
            </w:pPr>
            <w:r w:rsidRPr="002A71A4">
              <w:rPr>
                <w:rFonts w:ascii="Times New Roman" w:eastAsia="Times New Roman" w:hAnsi="Times New Roman" w:cs="Times New Roman"/>
                <w:b/>
                <w:bCs/>
                <w:sz w:val="21"/>
                <w:szCs w:val="21"/>
              </w:rPr>
              <w:lastRenderedPageBreak/>
              <w:t>УЧАСТНИК ДОЛЕВОГО СТРОИТЕЛЬСТВА</w:t>
            </w:r>
          </w:p>
          <w:p w:rsidR="00A029F5" w:rsidRPr="002A71A4" w:rsidRDefault="00A029F5" w:rsidP="008B5049">
            <w:pPr>
              <w:spacing w:line="240" w:lineRule="auto"/>
              <w:jc w:val="both"/>
              <w:rPr>
                <w:rFonts w:ascii="Times New Roman" w:eastAsia="Times New Roman" w:hAnsi="Times New Roman" w:cs="Times New Roman"/>
                <w:sz w:val="21"/>
                <w:szCs w:val="21"/>
              </w:rPr>
            </w:pPr>
            <w:r w:rsidRPr="002A71A4">
              <w:rPr>
                <w:rFonts w:ascii="Times New Roman" w:eastAsia="Times New Roman" w:hAnsi="Times New Roman" w:cs="Times New Roman"/>
                <w:b/>
                <w:bCs/>
                <w:sz w:val="21"/>
                <w:szCs w:val="21"/>
              </w:rPr>
              <w:t>Граждан</w:t>
            </w:r>
            <w:r w:rsidRPr="002A71A4">
              <w:rPr>
                <w:rFonts w:ascii="Times New Roman" w:eastAsia="Times New Roman" w:hAnsi="Times New Roman" w:cs="Times New Roman"/>
                <w:b/>
                <w:bCs/>
                <w:sz w:val="21"/>
                <w:szCs w:val="21"/>
                <w:lang w:val="ru-RU"/>
              </w:rPr>
              <w:t xml:space="preserve"> </w:t>
            </w:r>
            <w:r w:rsidRPr="002A71A4">
              <w:rPr>
                <w:rFonts w:ascii="Times New Roman" w:eastAsia="Times New Roman" w:hAnsi="Times New Roman" w:cs="Times New Roman"/>
                <w:b/>
                <w:bCs/>
                <w:sz w:val="21"/>
                <w:szCs w:val="21"/>
              </w:rPr>
              <w:t>Российской Федерации</w:t>
            </w:r>
            <w:r w:rsidRPr="002A71A4">
              <w:rPr>
                <w:rFonts w:ascii="Times New Roman" w:eastAsia="Times New Roman" w:hAnsi="Times New Roman" w:cs="Times New Roman"/>
                <w:b/>
                <w:bCs/>
                <w:sz w:val="21"/>
                <w:szCs w:val="21"/>
                <w:lang w:val="ru-RU"/>
              </w:rPr>
              <w:t>________</w:t>
            </w:r>
            <w:r w:rsidRPr="002A71A4">
              <w:rPr>
                <w:rFonts w:ascii="Times New Roman" w:eastAsia="Times New Roman" w:hAnsi="Times New Roman" w:cs="Times New Roman"/>
                <w:b/>
                <w:bCs/>
                <w:sz w:val="21"/>
                <w:szCs w:val="21"/>
              </w:rPr>
              <w:t xml:space="preserve">, </w:t>
            </w:r>
            <w:r w:rsidRPr="002A71A4">
              <w:rPr>
                <w:rFonts w:ascii="Times New Roman" w:eastAsia="Times New Roman" w:hAnsi="Times New Roman" w:cs="Times New Roman"/>
                <w:sz w:val="21"/>
                <w:szCs w:val="21"/>
              </w:rPr>
              <w:t xml:space="preserve">дата рождения: </w:t>
            </w:r>
            <w:r>
              <w:rPr>
                <w:rFonts w:ascii="Times New Roman" w:eastAsia="Times New Roman" w:hAnsi="Times New Roman" w:cs="Times New Roman"/>
                <w:sz w:val="21"/>
                <w:szCs w:val="21"/>
                <w:lang w:val="ru-RU"/>
              </w:rPr>
              <w:t>_____</w:t>
            </w:r>
            <w:r w:rsidRPr="002A71A4">
              <w:rPr>
                <w:rFonts w:ascii="Times New Roman" w:eastAsia="Times New Roman" w:hAnsi="Times New Roman" w:cs="Times New Roman"/>
                <w:sz w:val="21"/>
                <w:szCs w:val="21"/>
              </w:rPr>
              <w:t xml:space="preserve"> года, место рождения: </w:t>
            </w:r>
            <w:r>
              <w:rPr>
                <w:rFonts w:ascii="Times New Roman" w:eastAsia="Times New Roman" w:hAnsi="Times New Roman" w:cs="Times New Roman"/>
                <w:sz w:val="21"/>
                <w:szCs w:val="21"/>
                <w:lang w:val="ru-RU"/>
              </w:rPr>
              <w:t>______</w:t>
            </w:r>
            <w:r w:rsidRPr="002A71A4">
              <w:rPr>
                <w:rFonts w:ascii="Times New Roman" w:eastAsia="Times New Roman" w:hAnsi="Times New Roman" w:cs="Times New Roman"/>
                <w:sz w:val="21"/>
                <w:szCs w:val="21"/>
              </w:rPr>
              <w:t xml:space="preserve">, Паспорт РФ, серия: </w:t>
            </w:r>
            <w:r>
              <w:rPr>
                <w:rFonts w:ascii="Times New Roman" w:eastAsia="Times New Roman" w:hAnsi="Times New Roman" w:cs="Times New Roman"/>
                <w:sz w:val="21"/>
                <w:szCs w:val="21"/>
                <w:lang w:val="ru-RU"/>
              </w:rPr>
              <w:t>________</w:t>
            </w:r>
            <w:r w:rsidRPr="002A71A4">
              <w:rPr>
                <w:rFonts w:ascii="Times New Roman" w:eastAsia="Times New Roman" w:hAnsi="Times New Roman" w:cs="Times New Roman"/>
                <w:sz w:val="21"/>
                <w:szCs w:val="21"/>
              </w:rPr>
              <w:t xml:space="preserve">, № </w:t>
            </w:r>
            <w:r>
              <w:rPr>
                <w:rFonts w:ascii="Times New Roman" w:eastAsia="Times New Roman" w:hAnsi="Times New Roman" w:cs="Times New Roman"/>
                <w:sz w:val="21"/>
                <w:szCs w:val="21"/>
                <w:lang w:val="ru-RU"/>
              </w:rPr>
              <w:lastRenderedPageBreak/>
              <w:t>_______</w:t>
            </w:r>
            <w:r w:rsidRPr="002A71A4">
              <w:rPr>
                <w:rFonts w:ascii="Times New Roman" w:eastAsia="Times New Roman" w:hAnsi="Times New Roman" w:cs="Times New Roman"/>
                <w:sz w:val="21"/>
                <w:szCs w:val="21"/>
              </w:rPr>
              <w:t xml:space="preserve">, выдан: </w:t>
            </w:r>
            <w:r>
              <w:rPr>
                <w:rFonts w:ascii="Times New Roman" w:eastAsia="Times New Roman" w:hAnsi="Times New Roman" w:cs="Times New Roman"/>
                <w:sz w:val="21"/>
                <w:szCs w:val="21"/>
                <w:lang w:val="ru-RU"/>
              </w:rPr>
              <w:t>_______</w:t>
            </w:r>
            <w:r w:rsidRPr="002A71A4">
              <w:rPr>
                <w:rFonts w:ascii="Times New Roman" w:eastAsia="Times New Roman" w:hAnsi="Times New Roman" w:cs="Times New Roman"/>
                <w:sz w:val="21"/>
                <w:szCs w:val="21"/>
              </w:rPr>
              <w:t xml:space="preserve"> года, кем выдан: </w:t>
            </w:r>
            <w:r>
              <w:rPr>
                <w:rFonts w:ascii="Times New Roman" w:eastAsia="Times New Roman" w:hAnsi="Times New Roman" w:cs="Times New Roman"/>
                <w:sz w:val="21"/>
                <w:szCs w:val="21"/>
                <w:lang w:val="ru-RU"/>
              </w:rPr>
              <w:t>_______</w:t>
            </w:r>
            <w:r w:rsidRPr="002A71A4">
              <w:rPr>
                <w:rFonts w:ascii="Times New Roman" w:eastAsia="Times New Roman" w:hAnsi="Times New Roman" w:cs="Times New Roman"/>
                <w:sz w:val="21"/>
                <w:szCs w:val="21"/>
              </w:rPr>
              <w:t xml:space="preserve">, код подразделения </w:t>
            </w:r>
            <w:r>
              <w:rPr>
                <w:rFonts w:ascii="Times New Roman" w:eastAsia="Times New Roman" w:hAnsi="Times New Roman" w:cs="Times New Roman"/>
                <w:sz w:val="21"/>
                <w:szCs w:val="21"/>
                <w:lang w:val="ru-RU"/>
              </w:rPr>
              <w:t>_______</w:t>
            </w:r>
            <w:r w:rsidRPr="002A71A4">
              <w:rPr>
                <w:rFonts w:ascii="Times New Roman" w:eastAsia="Times New Roman" w:hAnsi="Times New Roman" w:cs="Times New Roman"/>
                <w:sz w:val="21"/>
                <w:szCs w:val="21"/>
              </w:rPr>
              <w:t xml:space="preserve">, </w:t>
            </w:r>
            <w:proofErr w:type="spellStart"/>
            <w:r w:rsidRPr="002A71A4">
              <w:rPr>
                <w:rFonts w:ascii="Times New Roman" w:eastAsia="Times New Roman" w:hAnsi="Times New Roman" w:cs="Times New Roman"/>
                <w:sz w:val="21"/>
                <w:szCs w:val="21"/>
              </w:rPr>
              <w:t>зарегистрированн</w:t>
            </w:r>
            <w:r>
              <w:rPr>
                <w:rFonts w:ascii="Times New Roman" w:eastAsia="Times New Roman" w:hAnsi="Times New Roman" w:cs="Times New Roman"/>
                <w:sz w:val="21"/>
                <w:szCs w:val="21"/>
                <w:lang w:val="ru-RU"/>
              </w:rPr>
              <w:t>ый</w:t>
            </w:r>
            <w:proofErr w:type="spellEnd"/>
            <w:r>
              <w:rPr>
                <w:rFonts w:ascii="Times New Roman" w:eastAsia="Times New Roman" w:hAnsi="Times New Roman" w:cs="Times New Roman"/>
                <w:sz w:val="21"/>
                <w:szCs w:val="21"/>
                <w:lang w:val="ru-RU"/>
              </w:rPr>
              <w:t>_____</w:t>
            </w:r>
            <w:r w:rsidRPr="002A71A4">
              <w:rPr>
                <w:rFonts w:ascii="Times New Roman" w:eastAsia="Times New Roman" w:hAnsi="Times New Roman" w:cs="Times New Roman"/>
                <w:sz w:val="21"/>
                <w:szCs w:val="21"/>
              </w:rPr>
              <w:t xml:space="preserve"> по адресу: </w:t>
            </w:r>
            <w:r>
              <w:rPr>
                <w:rFonts w:ascii="Times New Roman" w:eastAsia="Times New Roman" w:hAnsi="Times New Roman" w:cs="Times New Roman"/>
                <w:sz w:val="21"/>
                <w:szCs w:val="21"/>
                <w:lang w:val="ru-RU"/>
              </w:rPr>
              <w:t>_____</w:t>
            </w:r>
            <w:r w:rsidRPr="002A71A4">
              <w:rPr>
                <w:rFonts w:ascii="Times New Roman" w:eastAsia="Times New Roman" w:hAnsi="Times New Roman" w:cs="Times New Roman"/>
                <w:sz w:val="21"/>
                <w:szCs w:val="21"/>
              </w:rPr>
              <w:t xml:space="preserve">, </w:t>
            </w:r>
          </w:p>
          <w:p w:rsidR="00A029F5" w:rsidRPr="002A71A4" w:rsidRDefault="00A029F5" w:rsidP="008B5049">
            <w:pPr>
              <w:spacing w:line="240" w:lineRule="auto"/>
              <w:jc w:val="both"/>
              <w:rPr>
                <w:rFonts w:ascii="Times New Roman" w:eastAsia="Times New Roman" w:hAnsi="Times New Roman" w:cs="Times New Roman"/>
                <w:sz w:val="21"/>
                <w:szCs w:val="21"/>
                <w:lang w:val="ru-RU"/>
              </w:rPr>
            </w:pPr>
          </w:p>
          <w:p w:rsidR="00A029F5" w:rsidRPr="002A71A4" w:rsidRDefault="00A029F5" w:rsidP="008B5049">
            <w:pPr>
              <w:widowControl w:val="0"/>
              <w:spacing w:line="240" w:lineRule="auto"/>
              <w:rPr>
                <w:rFonts w:ascii="Times New Roman" w:eastAsia="Times New Roman" w:hAnsi="Times New Roman" w:cs="Times New Roman"/>
                <w:sz w:val="21"/>
                <w:szCs w:val="21"/>
                <w:lang w:val="ru-RU"/>
              </w:rPr>
            </w:pPr>
            <w:r w:rsidRPr="002A71A4">
              <w:rPr>
                <w:rFonts w:ascii="Times New Roman" w:eastAsia="Times New Roman" w:hAnsi="Times New Roman" w:cs="Times New Roman"/>
                <w:sz w:val="21"/>
                <w:szCs w:val="21"/>
              </w:rPr>
              <w:t xml:space="preserve">Номер телефона: </w:t>
            </w:r>
            <w:r>
              <w:rPr>
                <w:rFonts w:ascii="Times New Roman" w:eastAsia="Times New Roman" w:hAnsi="Times New Roman" w:cs="Times New Roman"/>
                <w:sz w:val="21"/>
                <w:szCs w:val="21"/>
                <w:lang w:val="ru-RU"/>
              </w:rPr>
              <w:t>______</w:t>
            </w:r>
          </w:p>
          <w:p w:rsidR="00A029F5" w:rsidRPr="002A71A4" w:rsidRDefault="00A029F5" w:rsidP="008B5049">
            <w:pPr>
              <w:spacing w:line="240" w:lineRule="auto"/>
              <w:jc w:val="both"/>
              <w:rPr>
                <w:rFonts w:ascii="Times New Roman" w:eastAsia="Times New Roman" w:hAnsi="Times New Roman" w:cs="Times New Roman"/>
                <w:sz w:val="21"/>
                <w:szCs w:val="21"/>
                <w:lang w:val="ru-RU"/>
              </w:rPr>
            </w:pPr>
            <w:proofErr w:type="spellStart"/>
            <w:proofErr w:type="gramStart"/>
            <w:r w:rsidRPr="002A71A4">
              <w:rPr>
                <w:rFonts w:ascii="Times New Roman" w:eastAsia="Times New Roman" w:hAnsi="Times New Roman" w:cs="Times New Roman"/>
                <w:sz w:val="21"/>
                <w:szCs w:val="21"/>
              </w:rPr>
              <w:t>Эл.почта</w:t>
            </w:r>
            <w:proofErr w:type="spellEnd"/>
            <w:proofErr w:type="gramEnd"/>
            <w:r w:rsidRPr="002A71A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lang w:val="ru-RU"/>
              </w:rPr>
              <w:t>______</w:t>
            </w:r>
          </w:p>
          <w:p w:rsidR="00A029F5" w:rsidRPr="001A55FC" w:rsidRDefault="00A029F5" w:rsidP="008B5049">
            <w:pPr>
              <w:spacing w:line="240" w:lineRule="auto"/>
              <w:jc w:val="both"/>
              <w:rPr>
                <w:rFonts w:ascii="Times New Roman" w:eastAsia="Times New Roman" w:hAnsi="Times New Roman" w:cs="Times New Roman"/>
                <w:sz w:val="21"/>
                <w:szCs w:val="21"/>
                <w:lang w:val="ru-RU"/>
              </w:rPr>
            </w:pPr>
          </w:p>
        </w:tc>
      </w:tr>
      <w:tr w:rsidR="00A029F5" w:rsidTr="008B5049">
        <w:tc>
          <w:tcPr>
            <w:tcW w:w="4514" w:type="dxa"/>
            <w:tcMar>
              <w:top w:w="100" w:type="dxa"/>
              <w:left w:w="100" w:type="dxa"/>
              <w:bottom w:w="100" w:type="dxa"/>
              <w:right w:w="100" w:type="dxa"/>
            </w:tcMar>
          </w:tcPr>
          <w:p w:rsidR="00A029F5" w:rsidRDefault="00A029F5" w:rsidP="008B5049">
            <w:pPr>
              <w:widowControl w:val="0"/>
              <w:spacing w:line="240" w:lineRule="auto"/>
              <w:ind w:left="-283" w:right="209" w:firstLine="283"/>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lastRenderedPageBreak/>
              <w:t>Генеральный директор</w:t>
            </w:r>
          </w:p>
          <w:p w:rsidR="00A029F5" w:rsidRDefault="00A029F5" w:rsidP="008B5049">
            <w:pPr>
              <w:widowControl w:val="0"/>
              <w:spacing w:line="240" w:lineRule="auto"/>
              <w:ind w:left="-283" w:right="209" w:firstLine="570"/>
              <w:rPr>
                <w:rFonts w:ascii="Times New Roman" w:eastAsia="Times New Roman" w:hAnsi="Times New Roman" w:cs="Times New Roman"/>
                <w:b/>
                <w:bCs/>
                <w:sz w:val="21"/>
                <w:szCs w:val="21"/>
              </w:rPr>
            </w:pPr>
          </w:p>
          <w:p w:rsidR="00A029F5" w:rsidRDefault="00A029F5" w:rsidP="008B5049">
            <w:pPr>
              <w:widowControl w:val="0"/>
              <w:spacing w:line="240" w:lineRule="auto"/>
              <w:ind w:left="-283" w:right="209" w:firstLine="570"/>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 __________________/Вафин И.Р.</w:t>
            </w:r>
          </w:p>
        </w:tc>
        <w:tc>
          <w:tcPr>
            <w:tcW w:w="4515" w:type="dxa"/>
            <w:tcMar>
              <w:top w:w="100" w:type="dxa"/>
              <w:left w:w="100" w:type="dxa"/>
              <w:bottom w:w="100" w:type="dxa"/>
              <w:right w:w="100" w:type="dxa"/>
            </w:tcMar>
          </w:tcPr>
          <w:p w:rsidR="00A029F5" w:rsidRPr="002A71A4" w:rsidRDefault="00A029F5" w:rsidP="008B5049">
            <w:pPr>
              <w:widowControl w:val="0"/>
              <w:spacing w:line="240" w:lineRule="auto"/>
              <w:rPr>
                <w:rFonts w:ascii="Times New Roman" w:eastAsia="Times New Roman" w:hAnsi="Times New Roman" w:cs="Times New Roman"/>
                <w:b/>
                <w:bCs/>
                <w:sz w:val="21"/>
                <w:szCs w:val="21"/>
              </w:rPr>
            </w:pPr>
            <w:r w:rsidRPr="002A71A4">
              <w:rPr>
                <w:rFonts w:ascii="Times New Roman" w:eastAsia="Times New Roman" w:hAnsi="Times New Roman" w:cs="Times New Roman"/>
                <w:b/>
                <w:bCs/>
                <w:sz w:val="21"/>
                <w:szCs w:val="21"/>
              </w:rPr>
              <w:t xml:space="preserve">Участник долевого строительства </w:t>
            </w:r>
          </w:p>
          <w:p w:rsidR="00A029F5" w:rsidRPr="002A71A4" w:rsidRDefault="00A029F5" w:rsidP="008B5049">
            <w:pPr>
              <w:widowControl w:val="0"/>
              <w:spacing w:line="240" w:lineRule="auto"/>
              <w:rPr>
                <w:rFonts w:ascii="Times New Roman" w:eastAsia="Times New Roman" w:hAnsi="Times New Roman" w:cs="Times New Roman"/>
                <w:b/>
                <w:bCs/>
                <w:sz w:val="21"/>
                <w:szCs w:val="21"/>
                <w:lang w:val="ru-RU"/>
              </w:rPr>
            </w:pPr>
          </w:p>
          <w:p w:rsidR="00A029F5" w:rsidRPr="002A71A4" w:rsidRDefault="00A029F5" w:rsidP="008B5049">
            <w:pPr>
              <w:widowControl w:val="0"/>
              <w:spacing w:line="240" w:lineRule="auto"/>
              <w:rPr>
                <w:rFonts w:ascii="Times New Roman" w:eastAsia="Times New Roman" w:hAnsi="Times New Roman" w:cs="Times New Roman"/>
                <w:b/>
                <w:bCs/>
                <w:sz w:val="21"/>
                <w:szCs w:val="21"/>
                <w:lang w:val="ru-RU"/>
              </w:rPr>
            </w:pPr>
            <w:r w:rsidRPr="002A71A4">
              <w:rPr>
                <w:rFonts w:ascii="Times New Roman" w:eastAsia="Times New Roman" w:hAnsi="Times New Roman" w:cs="Times New Roman"/>
                <w:b/>
                <w:bCs/>
                <w:sz w:val="21"/>
                <w:szCs w:val="21"/>
              </w:rPr>
              <w:t>______________/</w:t>
            </w:r>
            <w:r>
              <w:rPr>
                <w:rFonts w:ascii="Times New Roman" w:eastAsia="Times New Roman" w:hAnsi="Times New Roman" w:cs="Times New Roman"/>
                <w:b/>
                <w:bCs/>
                <w:sz w:val="21"/>
                <w:szCs w:val="21"/>
                <w:lang w:val="ru-RU"/>
              </w:rPr>
              <w:t>_____</w:t>
            </w:r>
          </w:p>
          <w:p w:rsidR="00A029F5" w:rsidRPr="002A71A4" w:rsidRDefault="00A029F5" w:rsidP="008B5049">
            <w:pPr>
              <w:widowControl w:val="0"/>
              <w:spacing w:line="240" w:lineRule="auto"/>
              <w:rPr>
                <w:rFonts w:ascii="Times New Roman" w:eastAsia="Times New Roman" w:hAnsi="Times New Roman" w:cs="Times New Roman"/>
                <w:b/>
                <w:bCs/>
                <w:sz w:val="21"/>
                <w:szCs w:val="21"/>
                <w:lang w:val="ru-RU"/>
              </w:rPr>
            </w:pPr>
          </w:p>
        </w:tc>
      </w:tr>
    </w:tbl>
    <w:p w:rsidR="007C317E" w:rsidRDefault="007C317E">
      <w:pPr>
        <w:spacing w:before="80" w:after="80" w:line="240" w:lineRule="auto"/>
        <w:rPr>
          <w:rFonts w:ascii="Times New Roman" w:eastAsia="Times New Roman" w:hAnsi="Times New Roman" w:cs="Times New Roman"/>
          <w:b/>
          <w:bCs/>
        </w:rPr>
      </w:pPr>
    </w:p>
    <w:p w:rsidR="007C317E" w:rsidRDefault="00000000">
      <w:pPr>
        <w:numPr>
          <w:ilvl w:val="0"/>
          <w:numId w:val="8"/>
        </w:numPr>
        <w:pBdr>
          <w:top w:val="nil"/>
          <w:left w:val="nil"/>
          <w:bottom w:val="nil"/>
          <w:right w:val="nil"/>
          <w:between w:val="nil"/>
        </w:pBdr>
        <w:spacing w:before="8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ПОДПИСИ СТОРОН</w:t>
      </w:r>
    </w:p>
    <w:p w:rsidR="007C317E" w:rsidRDefault="007C317E">
      <w:pPr>
        <w:pBdr>
          <w:top w:val="nil"/>
          <w:left w:val="nil"/>
          <w:bottom w:val="nil"/>
          <w:right w:val="nil"/>
          <w:between w:val="nil"/>
        </w:pBdr>
        <w:spacing w:after="80" w:line="240" w:lineRule="auto"/>
        <w:ind w:left="400"/>
        <w:rPr>
          <w:rFonts w:ascii="Times New Roman" w:eastAsia="Times New Roman" w:hAnsi="Times New Roman" w:cs="Times New Roman"/>
          <w:b/>
          <w:bCs/>
          <w:color w:val="000000"/>
        </w:rPr>
      </w:pPr>
    </w:p>
    <w:p w:rsidR="007C317E" w:rsidRDefault="00000000">
      <w:pPr>
        <w:spacing w:before="80" w:after="80" w:line="240" w:lineRule="auto"/>
        <w:jc w:val="both"/>
        <w:rPr>
          <w:rFonts w:ascii="Times New Roman" w:eastAsia="Times New Roman" w:hAnsi="Times New Roman" w:cs="Times New Roman"/>
        </w:rPr>
      </w:pPr>
      <w:r>
        <w:rPr>
          <w:rFonts w:ascii="Times New Roman" w:eastAsia="Times New Roman" w:hAnsi="Times New Roman" w:cs="Times New Roman"/>
        </w:rPr>
        <w:t>Подписывая настоящий договор Стороны, согласовывают все условия, содержащиеся как в самом Договоре, так и в Приложениях №1, 2 к нему, и подтверждают, что проставление отдельных подписей под каждым приложением к Договору не требуется.</w:t>
      </w:r>
    </w:p>
    <w:p w:rsidR="007C317E" w:rsidRDefault="007C317E">
      <w:pPr>
        <w:spacing w:before="80" w:after="80" w:line="240" w:lineRule="auto"/>
        <w:jc w:val="both"/>
        <w:rPr>
          <w:rFonts w:ascii="Times New Roman" w:eastAsia="Times New Roman" w:hAnsi="Times New Roman" w:cs="Times New Roman"/>
        </w:rPr>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029F5" w:rsidRPr="002A71A4" w:rsidTr="008B5049">
        <w:tc>
          <w:tcPr>
            <w:tcW w:w="4514" w:type="dxa"/>
            <w:tcBorders>
              <w:top w:val="nil"/>
              <w:left w:val="nil"/>
              <w:bottom w:val="nil"/>
              <w:right w:val="nil"/>
            </w:tcBorders>
            <w:tcMar>
              <w:top w:w="100" w:type="dxa"/>
              <w:left w:w="100" w:type="dxa"/>
              <w:bottom w:w="100" w:type="dxa"/>
              <w:right w:w="100" w:type="dxa"/>
            </w:tcMar>
          </w:tcPr>
          <w:p w:rsidR="00A029F5" w:rsidRDefault="00A029F5" w:rsidP="008B5049">
            <w:pPr>
              <w:widowControl w:val="0"/>
              <w:ind w:right="209"/>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Генеральный директор </w:t>
            </w:r>
          </w:p>
          <w:p w:rsidR="00A029F5" w:rsidRDefault="00A029F5" w:rsidP="008B5049">
            <w:pPr>
              <w:widowControl w:val="0"/>
              <w:ind w:right="209"/>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ООО «Специализированный застройщик «ТЕКТУМ-1»</w:t>
            </w:r>
          </w:p>
          <w:p w:rsidR="00A029F5" w:rsidRDefault="00A029F5" w:rsidP="008B5049">
            <w:pPr>
              <w:widowControl w:val="0"/>
              <w:ind w:left="-283" w:right="209"/>
              <w:rPr>
                <w:rFonts w:ascii="Times New Roman" w:eastAsia="Times New Roman" w:hAnsi="Times New Roman" w:cs="Times New Roman"/>
                <w:b/>
                <w:bCs/>
                <w:sz w:val="21"/>
                <w:szCs w:val="21"/>
              </w:rPr>
            </w:pPr>
          </w:p>
          <w:p w:rsidR="00A029F5" w:rsidRDefault="00A029F5" w:rsidP="008B5049">
            <w:pPr>
              <w:widowControl w:val="0"/>
              <w:ind w:left="-283" w:right="209" w:firstLine="570"/>
              <w:jc w:val="right"/>
              <w:rPr>
                <w:rFonts w:ascii="Times New Roman" w:eastAsia="Times New Roman" w:hAnsi="Times New Roman" w:cs="Times New Roman"/>
                <w:sz w:val="21"/>
                <w:szCs w:val="21"/>
              </w:rPr>
            </w:pPr>
            <w:r>
              <w:rPr>
                <w:rFonts w:ascii="Times New Roman" w:eastAsia="Times New Roman" w:hAnsi="Times New Roman" w:cs="Times New Roman"/>
                <w:b/>
                <w:bCs/>
                <w:sz w:val="21"/>
                <w:szCs w:val="21"/>
              </w:rPr>
              <w:t xml:space="preserve"> __________________/Вафин И.Р.</w:t>
            </w:r>
          </w:p>
        </w:tc>
        <w:tc>
          <w:tcPr>
            <w:tcW w:w="4515" w:type="dxa"/>
            <w:tcBorders>
              <w:top w:val="nil"/>
              <w:left w:val="nil"/>
              <w:bottom w:val="nil"/>
              <w:right w:val="nil"/>
            </w:tcBorders>
            <w:tcMar>
              <w:top w:w="100" w:type="dxa"/>
              <w:left w:w="100" w:type="dxa"/>
              <w:bottom w:w="100" w:type="dxa"/>
              <w:right w:w="100" w:type="dxa"/>
            </w:tcMar>
          </w:tcPr>
          <w:p w:rsidR="00A029F5" w:rsidRPr="002A71A4" w:rsidRDefault="00A029F5" w:rsidP="008B5049">
            <w:pPr>
              <w:widowControl w:val="0"/>
              <w:pBdr>
                <w:top w:val="nil"/>
                <w:left w:val="nil"/>
                <w:bottom w:val="nil"/>
                <w:right w:val="nil"/>
                <w:between w:val="nil"/>
              </w:pBdr>
              <w:rPr>
                <w:rFonts w:ascii="Times New Roman" w:eastAsia="Times New Roman" w:hAnsi="Times New Roman" w:cs="Times New Roman"/>
                <w:b/>
                <w:bCs/>
                <w:sz w:val="21"/>
                <w:szCs w:val="21"/>
              </w:rPr>
            </w:pPr>
            <w:r w:rsidRPr="002A71A4">
              <w:rPr>
                <w:rFonts w:ascii="Times New Roman" w:eastAsia="Times New Roman" w:hAnsi="Times New Roman" w:cs="Times New Roman"/>
                <w:b/>
                <w:bCs/>
                <w:sz w:val="21"/>
                <w:szCs w:val="21"/>
              </w:rPr>
              <w:t>УЧАСТНИК ДОЛЕВОГО СТРОИТЕЛЬСТВА</w:t>
            </w:r>
          </w:p>
          <w:p w:rsidR="00A029F5" w:rsidRPr="002A71A4" w:rsidRDefault="00A029F5" w:rsidP="008B5049">
            <w:pPr>
              <w:widowControl w:val="0"/>
              <w:pBdr>
                <w:top w:val="nil"/>
                <w:left w:val="nil"/>
                <w:bottom w:val="nil"/>
                <w:right w:val="nil"/>
                <w:between w:val="nil"/>
              </w:pBdr>
              <w:rPr>
                <w:rFonts w:ascii="Times New Roman" w:eastAsia="Times New Roman" w:hAnsi="Times New Roman" w:cs="Times New Roman"/>
                <w:b/>
                <w:bCs/>
                <w:sz w:val="21"/>
                <w:szCs w:val="21"/>
              </w:rPr>
            </w:pPr>
          </w:p>
          <w:p w:rsidR="00A029F5" w:rsidRPr="002A71A4" w:rsidRDefault="00A029F5" w:rsidP="008B5049">
            <w:pPr>
              <w:widowControl w:val="0"/>
              <w:pBdr>
                <w:top w:val="nil"/>
                <w:left w:val="nil"/>
                <w:bottom w:val="nil"/>
                <w:right w:val="nil"/>
                <w:between w:val="nil"/>
              </w:pBdr>
              <w:rPr>
                <w:rFonts w:ascii="Times New Roman" w:eastAsia="Times New Roman" w:hAnsi="Times New Roman" w:cs="Times New Roman"/>
                <w:b/>
                <w:bCs/>
                <w:sz w:val="21"/>
                <w:szCs w:val="21"/>
              </w:rPr>
            </w:pPr>
          </w:p>
          <w:p w:rsidR="00A029F5" w:rsidRPr="002A71A4" w:rsidRDefault="00A029F5" w:rsidP="008B5049">
            <w:pPr>
              <w:widowControl w:val="0"/>
              <w:pBdr>
                <w:top w:val="nil"/>
                <w:left w:val="nil"/>
                <w:bottom w:val="nil"/>
                <w:right w:val="nil"/>
                <w:between w:val="nil"/>
              </w:pBdr>
              <w:rPr>
                <w:rFonts w:ascii="Times New Roman" w:eastAsia="Times New Roman" w:hAnsi="Times New Roman" w:cs="Times New Roman"/>
                <w:b/>
                <w:bCs/>
                <w:sz w:val="21"/>
                <w:szCs w:val="21"/>
              </w:rPr>
            </w:pPr>
          </w:p>
          <w:p w:rsidR="00A029F5" w:rsidRPr="002A71A4" w:rsidRDefault="00A029F5" w:rsidP="008B5049">
            <w:pPr>
              <w:widowControl w:val="0"/>
              <w:jc w:val="right"/>
              <w:rPr>
                <w:rFonts w:ascii="Times New Roman" w:eastAsia="Times New Roman" w:hAnsi="Times New Roman" w:cs="Times New Roman"/>
                <w:b/>
                <w:bCs/>
                <w:sz w:val="21"/>
                <w:szCs w:val="21"/>
                <w:lang w:val="ru-RU"/>
              </w:rPr>
            </w:pPr>
            <w:r w:rsidRPr="002A71A4">
              <w:rPr>
                <w:rFonts w:ascii="Times New Roman" w:eastAsia="Times New Roman" w:hAnsi="Times New Roman" w:cs="Times New Roman"/>
                <w:b/>
                <w:bCs/>
                <w:sz w:val="21"/>
                <w:szCs w:val="21"/>
              </w:rPr>
              <w:t>______________/</w:t>
            </w:r>
            <w:r w:rsidRPr="002A71A4">
              <w:rPr>
                <w:rFonts w:ascii="Times New Roman" w:eastAsia="Times New Roman" w:hAnsi="Times New Roman" w:cs="Times New Roman"/>
                <w:b/>
                <w:bCs/>
                <w:sz w:val="21"/>
                <w:szCs w:val="21"/>
                <w:lang w:val="ru-RU"/>
              </w:rPr>
              <w:t>_________</w:t>
            </w:r>
          </w:p>
          <w:p w:rsidR="00A029F5" w:rsidRPr="002A71A4" w:rsidRDefault="00A029F5" w:rsidP="008B5049">
            <w:pPr>
              <w:widowControl w:val="0"/>
              <w:jc w:val="right"/>
              <w:rPr>
                <w:rFonts w:ascii="Times New Roman" w:eastAsia="Times New Roman" w:hAnsi="Times New Roman" w:cs="Times New Roman"/>
                <w:b/>
                <w:bCs/>
                <w:sz w:val="21"/>
                <w:szCs w:val="21"/>
              </w:rPr>
            </w:pPr>
          </w:p>
          <w:p w:rsidR="00A029F5" w:rsidRPr="002A71A4" w:rsidRDefault="00A029F5" w:rsidP="008B5049">
            <w:pPr>
              <w:widowControl w:val="0"/>
              <w:jc w:val="right"/>
              <w:rPr>
                <w:rFonts w:ascii="Times New Roman" w:eastAsia="Times New Roman" w:hAnsi="Times New Roman" w:cs="Times New Roman"/>
                <w:b/>
                <w:bCs/>
                <w:sz w:val="21"/>
                <w:szCs w:val="21"/>
                <w:lang w:val="ru-RU"/>
              </w:rPr>
            </w:pPr>
          </w:p>
        </w:tc>
      </w:tr>
    </w:tbl>
    <w:p w:rsidR="007C317E" w:rsidRDefault="007C317E">
      <w:pPr>
        <w:spacing w:line="240" w:lineRule="auto"/>
        <w:rPr>
          <w:rFonts w:ascii="Times New Roman" w:eastAsia="Times New Roman" w:hAnsi="Times New Roman" w:cs="Times New Roman"/>
          <w:b/>
          <w:bCs/>
        </w:rPr>
        <w:sectPr w:rsidR="007C317E">
          <w:footerReference w:type="default" r:id="rId8"/>
          <w:pgSz w:w="11909" w:h="16834"/>
          <w:pgMar w:top="1440" w:right="1440" w:bottom="1440" w:left="1440" w:header="720" w:footer="720" w:gutter="0"/>
          <w:pgNumType w:start="1"/>
          <w:cols w:space="720"/>
        </w:sectPr>
      </w:pPr>
    </w:p>
    <w:p w:rsidR="007C317E" w:rsidRDefault="007C317E">
      <w:pPr>
        <w:spacing w:line="240" w:lineRule="auto"/>
        <w:jc w:val="right"/>
        <w:rPr>
          <w:rFonts w:ascii="Times New Roman" w:eastAsia="Times New Roman" w:hAnsi="Times New Roman" w:cs="Times New Roman"/>
          <w:b/>
          <w:bCs/>
          <w:sz w:val="18"/>
          <w:szCs w:val="18"/>
        </w:rPr>
      </w:pPr>
    </w:p>
    <w:p w:rsidR="007C317E" w:rsidRDefault="00000000">
      <w:pPr>
        <w:spacing w:line="240" w:lineRule="auto"/>
        <w:jc w:val="right"/>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Приложение №1</w:t>
      </w:r>
    </w:p>
    <w:p w:rsidR="007C317E" w:rsidRDefault="00000000">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к Договору участия в долевом строительстве</w:t>
      </w:r>
    </w:p>
    <w:p w:rsidR="00A029F5" w:rsidRDefault="00A029F5" w:rsidP="00A029F5">
      <w:pPr>
        <w:spacing w:line="240" w:lineRule="auto"/>
        <w:jc w:val="right"/>
        <w:rPr>
          <w:rFonts w:ascii="Times New Roman" w:eastAsia="Times New Roman" w:hAnsi="Times New Roman" w:cs="Times New Roman"/>
          <w:sz w:val="21"/>
          <w:szCs w:val="21"/>
          <w:highlight w:val="yellow"/>
        </w:rPr>
      </w:pPr>
      <w:r>
        <w:rPr>
          <w:rFonts w:ascii="Times New Roman" w:eastAsia="Times New Roman" w:hAnsi="Times New Roman" w:cs="Times New Roman"/>
          <w:sz w:val="21"/>
          <w:szCs w:val="21"/>
        </w:rPr>
        <w:t xml:space="preserve">№ </w:t>
      </w:r>
      <w:r w:rsidRPr="002A71A4">
        <w:rPr>
          <w:rFonts w:ascii="Times New Roman" w:eastAsia="Times New Roman" w:hAnsi="Times New Roman" w:cs="Times New Roman"/>
          <w:sz w:val="21"/>
          <w:szCs w:val="21"/>
          <w:lang w:val="ru-RU"/>
        </w:rPr>
        <w:t>_____</w:t>
      </w:r>
      <w:r w:rsidRPr="002A71A4">
        <w:rPr>
          <w:rFonts w:ascii="Times New Roman" w:eastAsia="Times New Roman" w:hAnsi="Times New Roman" w:cs="Times New Roman"/>
          <w:sz w:val="21"/>
          <w:szCs w:val="21"/>
        </w:rPr>
        <w:t xml:space="preserve"> от </w:t>
      </w:r>
      <w:r w:rsidRPr="002A71A4">
        <w:rPr>
          <w:rFonts w:ascii="Times New Roman" w:eastAsia="Times New Roman" w:hAnsi="Times New Roman" w:cs="Times New Roman"/>
          <w:sz w:val="21"/>
          <w:szCs w:val="21"/>
          <w:lang w:val="ru-RU"/>
        </w:rPr>
        <w:t>_______</w:t>
      </w:r>
    </w:p>
    <w:p w:rsidR="007C317E" w:rsidRDefault="007C317E">
      <w:pPr>
        <w:spacing w:line="240" w:lineRule="auto"/>
        <w:jc w:val="center"/>
        <w:rPr>
          <w:rFonts w:ascii="Times New Roman" w:eastAsia="Times New Roman" w:hAnsi="Times New Roman" w:cs="Times New Roman"/>
          <w:b/>
          <w:bCs/>
          <w:sz w:val="18"/>
          <w:szCs w:val="18"/>
        </w:rPr>
      </w:pPr>
    </w:p>
    <w:p w:rsidR="007C317E" w:rsidRDefault="007C317E">
      <w:pPr>
        <w:spacing w:line="240" w:lineRule="auto"/>
        <w:jc w:val="center"/>
        <w:rPr>
          <w:rFonts w:ascii="Times New Roman" w:eastAsia="Times New Roman" w:hAnsi="Times New Roman" w:cs="Times New Roman"/>
          <w:b/>
          <w:bCs/>
          <w:sz w:val="16"/>
          <w:szCs w:val="16"/>
        </w:rPr>
      </w:pPr>
    </w:p>
    <w:p w:rsidR="007C317E"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b/>
          <w:bCs/>
          <w:sz w:val="16"/>
          <w:szCs w:val="16"/>
        </w:rPr>
        <w:t xml:space="preserve">             </w:t>
      </w:r>
      <w:r>
        <w:rPr>
          <w:rFonts w:ascii="Times New Roman" w:eastAsia="Times New Roman" w:hAnsi="Times New Roman" w:cs="Times New Roman"/>
          <w:b/>
          <w:bCs/>
          <w:sz w:val="18"/>
          <w:szCs w:val="18"/>
        </w:rPr>
        <w:t>1.1. ОСНОВНЫЕ ХАРАКТЕРИСТИКИ ОБЪЕКТА ДОЛЕВОГО СТРОИТЕЛЬСТВА</w:t>
      </w:r>
    </w:p>
    <w:p w:rsidR="007C317E"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Паркинг (встроенно-пристроенный со стилобатом) – нежилое помещение и стоянка легкового автомобиля на 201 парковочное место, строящаяся с привлечением денежных средств Участника долевого строительства по адресу: Жилой дом №2</w:t>
      </w:r>
      <w:r>
        <w:rPr>
          <w:rFonts w:ascii="Times New Roman" w:eastAsia="Times New Roman" w:hAnsi="Times New Roman" w:cs="Times New Roman"/>
          <w:sz w:val="18"/>
          <w:szCs w:val="18"/>
          <w:highlight w:val="white"/>
        </w:rPr>
        <w:t xml:space="preserve"> (корпус 1,2,3,4,5) со </w:t>
      </w:r>
      <w:r>
        <w:rPr>
          <w:rFonts w:ascii="Times New Roman" w:eastAsia="Times New Roman" w:hAnsi="Times New Roman" w:cs="Times New Roman"/>
          <w:sz w:val="18"/>
          <w:szCs w:val="18"/>
        </w:rPr>
        <w:t xml:space="preserve">встроенными нежилыми помещениями, расположенный на земельном участке общей площадью 29 914,00 кв. м., кадастровый номер: 16:50:060501:269, по </w:t>
      </w:r>
      <w:r>
        <w:rPr>
          <w:rFonts w:ascii="Times New Roman" w:eastAsia="Times New Roman" w:hAnsi="Times New Roman" w:cs="Times New Roman"/>
          <w:sz w:val="18"/>
          <w:szCs w:val="18"/>
          <w:highlight w:val="white"/>
        </w:rPr>
        <w:t>адресу: Республика Татарстан, г. Казань, Советский район, ул. Гвардейская.</w:t>
      </w:r>
      <w:r>
        <w:rPr>
          <w:rFonts w:ascii="Times New Roman" w:eastAsia="Times New Roman" w:hAnsi="Times New Roman" w:cs="Times New Roman"/>
          <w:sz w:val="18"/>
          <w:szCs w:val="18"/>
        </w:rPr>
        <w:t>.</w:t>
      </w:r>
    </w:p>
    <w:p w:rsidR="007C317E" w:rsidRDefault="007C317E">
      <w:pPr>
        <w:spacing w:line="240" w:lineRule="auto"/>
        <w:rPr>
          <w:rFonts w:ascii="Times New Roman" w:eastAsia="Times New Roman" w:hAnsi="Times New Roman" w:cs="Times New Roman"/>
          <w:sz w:val="18"/>
          <w:szCs w:val="18"/>
        </w:rPr>
      </w:pPr>
    </w:p>
    <w:tbl>
      <w:tblPr>
        <w:tblStyle w:val="a9"/>
        <w:tblpPr w:leftFromText="180" w:rightFromText="180" w:topFromText="180" w:bottomFromText="180" w:vertAnchor="text" w:tblpX="615"/>
        <w:tblW w:w="11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
        <w:gridCol w:w="1980"/>
        <w:gridCol w:w="2085"/>
        <w:gridCol w:w="2250"/>
        <w:gridCol w:w="2190"/>
        <w:gridCol w:w="2220"/>
      </w:tblGrid>
      <w:tr w:rsidR="007C317E">
        <w:tc>
          <w:tcPr>
            <w:tcW w:w="375" w:type="dxa"/>
          </w:tcPr>
          <w:p w:rsidR="007C317E" w:rsidRDefault="00000000">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tc>
        <w:tc>
          <w:tcPr>
            <w:tcW w:w="1980" w:type="dxa"/>
          </w:tcPr>
          <w:p w:rsidR="007C317E"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Наименование</w:t>
            </w:r>
          </w:p>
        </w:tc>
        <w:tc>
          <w:tcPr>
            <w:tcW w:w="2085" w:type="dxa"/>
          </w:tcPr>
          <w:p w:rsidR="007C317E"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Назначение объекта </w:t>
            </w:r>
          </w:p>
        </w:tc>
        <w:tc>
          <w:tcPr>
            <w:tcW w:w="2250" w:type="dxa"/>
          </w:tcPr>
          <w:p w:rsidR="007C317E"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Общая площадь</w:t>
            </w:r>
          </w:p>
        </w:tc>
        <w:tc>
          <w:tcPr>
            <w:tcW w:w="2190" w:type="dxa"/>
          </w:tcPr>
          <w:p w:rsidR="007C317E"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Этажность</w:t>
            </w:r>
          </w:p>
        </w:tc>
        <w:tc>
          <w:tcPr>
            <w:tcW w:w="2220" w:type="dxa"/>
          </w:tcPr>
          <w:p w:rsidR="007C317E"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Цена за м2</w:t>
            </w:r>
          </w:p>
        </w:tc>
      </w:tr>
      <w:tr w:rsidR="007C317E">
        <w:tc>
          <w:tcPr>
            <w:tcW w:w="375" w:type="dxa"/>
          </w:tcPr>
          <w:p w:rsidR="007C317E" w:rsidRDefault="00000000">
            <w:pPr>
              <w:jc w:val="center"/>
              <w:rPr>
                <w:rFonts w:ascii="Times New Roman" w:eastAsia="Times New Roman" w:hAnsi="Times New Roman" w:cs="Times New Roman"/>
                <w:b/>
                <w:bCs/>
                <w:sz w:val="18"/>
                <w:szCs w:val="18"/>
                <w:highlight w:val="yellow"/>
              </w:rPr>
            </w:pPr>
            <w:r>
              <w:rPr>
                <w:rFonts w:ascii="Times New Roman" w:eastAsia="Times New Roman" w:hAnsi="Times New Roman" w:cs="Times New Roman"/>
                <w:b/>
                <w:bCs/>
                <w:sz w:val="18"/>
                <w:szCs w:val="18"/>
              </w:rPr>
              <w:t>1</w:t>
            </w:r>
          </w:p>
        </w:tc>
        <w:tc>
          <w:tcPr>
            <w:tcW w:w="1980" w:type="dxa"/>
          </w:tcPr>
          <w:p w:rsidR="007C317E" w:rsidRPr="00A029F5" w:rsidRDefault="00000000">
            <w:pPr>
              <w:jc w:val="center"/>
              <w:rPr>
                <w:rFonts w:ascii="Times New Roman" w:eastAsia="Times New Roman" w:hAnsi="Times New Roman" w:cs="Times New Roman"/>
                <w:sz w:val="18"/>
                <w:szCs w:val="18"/>
                <w:lang w:val="ru-RU"/>
              </w:rPr>
            </w:pPr>
            <w:r w:rsidRPr="00A029F5">
              <w:rPr>
                <w:rFonts w:ascii="Times New Roman" w:eastAsia="Times New Roman" w:hAnsi="Times New Roman" w:cs="Times New Roman"/>
                <w:sz w:val="18"/>
                <w:szCs w:val="18"/>
              </w:rPr>
              <w:t>Машино-место №</w:t>
            </w:r>
            <w:r w:rsidR="00A029F5" w:rsidRPr="00A029F5">
              <w:rPr>
                <w:rFonts w:ascii="Times New Roman" w:eastAsia="Times New Roman" w:hAnsi="Times New Roman" w:cs="Times New Roman"/>
                <w:sz w:val="18"/>
                <w:szCs w:val="18"/>
                <w:lang w:val="ru-RU"/>
              </w:rPr>
              <w:t>__</w:t>
            </w:r>
          </w:p>
        </w:tc>
        <w:tc>
          <w:tcPr>
            <w:tcW w:w="2085" w:type="dxa"/>
          </w:tcPr>
          <w:p w:rsidR="007C317E"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Нежилое</w:t>
            </w:r>
          </w:p>
        </w:tc>
        <w:tc>
          <w:tcPr>
            <w:tcW w:w="2250" w:type="dxa"/>
          </w:tcPr>
          <w:p w:rsidR="007C317E" w:rsidRPr="00A029F5" w:rsidRDefault="007C317E" w:rsidP="00A029F5">
            <w:pPr>
              <w:rPr>
                <w:rFonts w:ascii="Times New Roman" w:eastAsia="Times New Roman" w:hAnsi="Times New Roman" w:cs="Times New Roman"/>
                <w:sz w:val="18"/>
                <w:szCs w:val="18"/>
                <w:highlight w:val="yellow"/>
                <w:lang w:val="ru-RU"/>
              </w:rPr>
            </w:pPr>
          </w:p>
        </w:tc>
        <w:tc>
          <w:tcPr>
            <w:tcW w:w="2190" w:type="dxa"/>
          </w:tcPr>
          <w:p w:rsidR="007C317E" w:rsidRPr="00A029F5" w:rsidRDefault="007C317E">
            <w:pPr>
              <w:jc w:val="center"/>
              <w:rPr>
                <w:rFonts w:ascii="Times New Roman" w:eastAsia="Times New Roman" w:hAnsi="Times New Roman" w:cs="Times New Roman"/>
                <w:sz w:val="18"/>
                <w:szCs w:val="18"/>
                <w:highlight w:val="yellow"/>
                <w:lang w:val="ru-RU"/>
              </w:rPr>
            </w:pPr>
          </w:p>
        </w:tc>
        <w:tc>
          <w:tcPr>
            <w:tcW w:w="2220" w:type="dxa"/>
          </w:tcPr>
          <w:p w:rsidR="007C317E" w:rsidRPr="00A029F5" w:rsidRDefault="007C317E">
            <w:pPr>
              <w:jc w:val="center"/>
              <w:rPr>
                <w:rFonts w:ascii="Times New Roman" w:eastAsia="Times New Roman" w:hAnsi="Times New Roman" w:cs="Times New Roman"/>
                <w:sz w:val="18"/>
                <w:szCs w:val="18"/>
                <w:highlight w:val="yellow"/>
                <w:lang w:val="ru-RU"/>
              </w:rPr>
            </w:pPr>
          </w:p>
        </w:tc>
      </w:tr>
    </w:tbl>
    <w:p w:rsidR="007C317E" w:rsidRDefault="007C317E">
      <w:pPr>
        <w:spacing w:line="240" w:lineRule="auto"/>
        <w:jc w:val="center"/>
        <w:rPr>
          <w:rFonts w:ascii="Times New Roman" w:eastAsia="Times New Roman" w:hAnsi="Times New Roman" w:cs="Times New Roman"/>
          <w:sz w:val="18"/>
          <w:szCs w:val="18"/>
        </w:rPr>
      </w:pPr>
    </w:p>
    <w:p w:rsidR="007C317E" w:rsidRDefault="007C317E">
      <w:pPr>
        <w:spacing w:line="240" w:lineRule="auto"/>
        <w:rPr>
          <w:rFonts w:ascii="Times New Roman" w:eastAsia="Times New Roman" w:hAnsi="Times New Roman" w:cs="Times New Roman"/>
          <w:b/>
          <w:bCs/>
          <w:sz w:val="18"/>
          <w:szCs w:val="18"/>
        </w:rPr>
      </w:pPr>
    </w:p>
    <w:p w:rsidR="007C317E" w:rsidRDefault="007C317E">
      <w:pPr>
        <w:spacing w:line="240" w:lineRule="auto"/>
        <w:ind w:left="567"/>
        <w:rPr>
          <w:rFonts w:ascii="Times New Roman" w:eastAsia="Times New Roman" w:hAnsi="Times New Roman" w:cs="Times New Roman"/>
          <w:b/>
          <w:bCs/>
          <w:sz w:val="18"/>
          <w:szCs w:val="18"/>
        </w:rPr>
      </w:pPr>
    </w:p>
    <w:p w:rsidR="007C317E" w:rsidRDefault="007C317E">
      <w:pPr>
        <w:spacing w:line="240" w:lineRule="auto"/>
        <w:ind w:left="567"/>
        <w:rPr>
          <w:rFonts w:ascii="Times New Roman" w:eastAsia="Times New Roman" w:hAnsi="Times New Roman" w:cs="Times New Roman"/>
          <w:b/>
          <w:bCs/>
          <w:sz w:val="18"/>
          <w:szCs w:val="18"/>
        </w:rPr>
      </w:pPr>
    </w:p>
    <w:p w:rsidR="007C317E" w:rsidRDefault="007C317E">
      <w:pPr>
        <w:spacing w:line="240" w:lineRule="auto"/>
        <w:ind w:left="567"/>
        <w:rPr>
          <w:rFonts w:ascii="Times New Roman" w:eastAsia="Times New Roman" w:hAnsi="Times New Roman" w:cs="Times New Roman"/>
          <w:b/>
          <w:bCs/>
          <w:sz w:val="18"/>
          <w:szCs w:val="18"/>
        </w:rPr>
      </w:pPr>
    </w:p>
    <w:p w:rsidR="007C317E" w:rsidRDefault="00000000">
      <w:pPr>
        <w:spacing w:line="240" w:lineRule="auto"/>
        <w:ind w:left="567"/>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1.2. ОСНОВНЫЕ ХАРАКТЕРИСТИКИ ОБЪЕКТА </w:t>
      </w:r>
      <w:r>
        <w:rPr>
          <w:rFonts w:ascii="Times New Roman" w:eastAsia="Times New Roman" w:hAnsi="Times New Roman" w:cs="Times New Roman"/>
          <w:sz w:val="18"/>
          <w:szCs w:val="18"/>
        </w:rPr>
        <w:t>(</w:t>
      </w:r>
      <w:r>
        <w:rPr>
          <w:rFonts w:ascii="Times New Roman" w:eastAsia="Times New Roman" w:hAnsi="Times New Roman" w:cs="Times New Roman"/>
          <w:b/>
          <w:bCs/>
          <w:sz w:val="18"/>
          <w:szCs w:val="18"/>
        </w:rPr>
        <w:t>Многоуровневой парковки)</w:t>
      </w:r>
    </w:p>
    <w:p w:rsidR="007C317E" w:rsidRDefault="007C317E">
      <w:pPr>
        <w:spacing w:line="240" w:lineRule="auto"/>
        <w:rPr>
          <w:rFonts w:ascii="Times New Roman" w:eastAsia="Times New Roman" w:hAnsi="Times New Roman" w:cs="Times New Roman"/>
          <w:b/>
          <w:bCs/>
          <w:sz w:val="18"/>
          <w:szCs w:val="18"/>
        </w:rPr>
      </w:pPr>
    </w:p>
    <w:tbl>
      <w:tblPr>
        <w:tblStyle w:val="aa"/>
        <w:tblW w:w="9019" w:type="dxa"/>
        <w:tblInd w:w="1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260"/>
        <w:gridCol w:w="5055"/>
      </w:tblGrid>
      <w:tr w:rsidR="007C317E">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260" w:type="dxa"/>
          </w:tcPr>
          <w:p w:rsidR="007C317E" w:rsidRDefault="00000000">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Вид строящегося (создаваемого) Объекта недвижимости</w:t>
            </w:r>
          </w:p>
        </w:tc>
        <w:tc>
          <w:tcPr>
            <w:tcW w:w="5055"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Паркинг – встроенно-пристроенный со стилобатом </w:t>
            </w:r>
          </w:p>
        </w:tc>
      </w:tr>
      <w:tr w:rsidR="007C317E">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260"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Назначение</w:t>
            </w:r>
          </w:p>
        </w:tc>
        <w:tc>
          <w:tcPr>
            <w:tcW w:w="5055"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Нежилое</w:t>
            </w:r>
          </w:p>
        </w:tc>
      </w:tr>
      <w:tr w:rsidR="007C317E">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260"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этажей</w:t>
            </w:r>
          </w:p>
        </w:tc>
        <w:tc>
          <w:tcPr>
            <w:tcW w:w="5055"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2 (в том числе подземный)</w:t>
            </w:r>
          </w:p>
        </w:tc>
      </w:tr>
      <w:tr w:rsidR="007C317E">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260"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площадь машино-мест</w:t>
            </w:r>
          </w:p>
        </w:tc>
        <w:tc>
          <w:tcPr>
            <w:tcW w:w="5055" w:type="dxa"/>
          </w:tcPr>
          <w:p w:rsidR="007C317E" w:rsidRDefault="00000000">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7045, 74 кв.м.  </w:t>
            </w:r>
          </w:p>
        </w:tc>
      </w:tr>
      <w:tr w:rsidR="007C317E">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260"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Площадь застройки надземной части</w:t>
            </w:r>
          </w:p>
        </w:tc>
        <w:tc>
          <w:tcPr>
            <w:tcW w:w="5055" w:type="dxa"/>
          </w:tcPr>
          <w:p w:rsidR="007C317E" w:rsidRDefault="00000000">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121724,83 </w:t>
            </w:r>
            <w:proofErr w:type="spellStart"/>
            <w:r>
              <w:rPr>
                <w:rFonts w:ascii="Times New Roman" w:eastAsia="Times New Roman" w:hAnsi="Times New Roman" w:cs="Times New Roman"/>
                <w:sz w:val="21"/>
                <w:szCs w:val="21"/>
                <w:highlight w:val="white"/>
              </w:rPr>
              <w:t>куб.м</w:t>
            </w:r>
            <w:proofErr w:type="spellEnd"/>
            <w:r>
              <w:rPr>
                <w:rFonts w:ascii="Times New Roman" w:eastAsia="Times New Roman" w:hAnsi="Times New Roman" w:cs="Times New Roman"/>
                <w:sz w:val="21"/>
                <w:szCs w:val="21"/>
                <w:highlight w:val="white"/>
              </w:rPr>
              <w:t>.</w:t>
            </w:r>
          </w:p>
          <w:p w:rsidR="007C317E" w:rsidRDefault="007C317E">
            <w:pPr>
              <w:jc w:val="both"/>
              <w:rPr>
                <w:rFonts w:ascii="Times New Roman" w:eastAsia="Times New Roman" w:hAnsi="Times New Roman" w:cs="Times New Roman"/>
                <w:sz w:val="21"/>
                <w:szCs w:val="21"/>
                <w:highlight w:val="yellow"/>
              </w:rPr>
            </w:pPr>
          </w:p>
        </w:tc>
      </w:tr>
      <w:tr w:rsidR="007C317E">
        <w:trPr>
          <w:trHeight w:val="77"/>
        </w:trPr>
        <w:tc>
          <w:tcPr>
            <w:tcW w:w="704" w:type="dxa"/>
          </w:tcPr>
          <w:p w:rsidR="007C317E"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260"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Класс энергоэффективности</w:t>
            </w:r>
          </w:p>
        </w:tc>
        <w:tc>
          <w:tcPr>
            <w:tcW w:w="5055" w:type="dxa"/>
          </w:tcPr>
          <w:p w:rsidR="007C317E"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В</w:t>
            </w:r>
          </w:p>
        </w:tc>
      </w:tr>
      <w:tr w:rsidR="007C317E">
        <w:tc>
          <w:tcPr>
            <w:tcW w:w="704" w:type="dxa"/>
          </w:tcPr>
          <w:p w:rsidR="007C317E" w:rsidRDefault="00000000">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7</w:t>
            </w:r>
          </w:p>
        </w:tc>
        <w:tc>
          <w:tcPr>
            <w:tcW w:w="3260" w:type="dxa"/>
          </w:tcPr>
          <w:p w:rsidR="007C317E" w:rsidRDefault="00000000">
            <w:pPr>
              <w:jc w:val="both"/>
              <w:rPr>
                <w:rFonts w:ascii="Times New Roman" w:eastAsia="Times New Roman" w:hAnsi="Times New Roman" w:cs="Times New Roman"/>
                <w:b/>
                <w:bCs/>
                <w:color w:val="000000"/>
                <w:sz w:val="21"/>
                <w:szCs w:val="21"/>
              </w:rPr>
            </w:pPr>
            <w:r>
              <w:rPr>
                <w:rFonts w:ascii="Times New Roman" w:eastAsia="Times New Roman" w:hAnsi="Times New Roman" w:cs="Times New Roman"/>
                <w:sz w:val="21"/>
                <w:szCs w:val="21"/>
              </w:rPr>
              <w:t>Сейсмостойкость</w:t>
            </w:r>
          </w:p>
        </w:tc>
        <w:tc>
          <w:tcPr>
            <w:tcW w:w="5055" w:type="dxa"/>
          </w:tcPr>
          <w:p w:rsidR="007C317E" w:rsidRDefault="00000000">
            <w:pPr>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6</w:t>
            </w:r>
          </w:p>
        </w:tc>
      </w:tr>
    </w:tbl>
    <w:p w:rsidR="007C317E" w:rsidRDefault="007C317E">
      <w:pPr>
        <w:spacing w:line="240" w:lineRule="auto"/>
        <w:jc w:val="center"/>
        <w:rPr>
          <w:rFonts w:ascii="Times New Roman" w:eastAsia="Times New Roman" w:hAnsi="Times New Roman" w:cs="Times New Roman"/>
          <w:b/>
          <w:bCs/>
          <w:sz w:val="18"/>
          <w:szCs w:val="18"/>
        </w:rPr>
      </w:pP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1.3. </w:t>
      </w:r>
      <w:r>
        <w:rPr>
          <w:rFonts w:ascii="Times New Roman" w:eastAsia="Times New Roman" w:hAnsi="Times New Roman" w:cs="Times New Roman"/>
          <w:sz w:val="18"/>
          <w:szCs w:val="18"/>
        </w:rPr>
        <w:t>В типовую отделку Объекта долевого строительства, выполняемую Застройщиком, входит выполнение следующих видов работ:</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1. Укладка промышленных полов.</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2. Нанесение разметки парковочных мест.</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3. Нанесение номеров парковочных мест.</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4. Монтаж противопожарных систем согласно проектной документации.</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5. Установка осветительных приборов согласно проектной документации.</w:t>
      </w:r>
    </w:p>
    <w:p w:rsidR="007C317E" w:rsidRDefault="00000000">
      <w:pPr>
        <w:spacing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Установка </w:t>
      </w:r>
      <w:proofErr w:type="spellStart"/>
      <w:r>
        <w:rPr>
          <w:rFonts w:ascii="Times New Roman" w:eastAsia="Times New Roman" w:hAnsi="Times New Roman" w:cs="Times New Roman"/>
          <w:sz w:val="18"/>
          <w:szCs w:val="18"/>
        </w:rPr>
        <w:t>колесоотбойников</w:t>
      </w:r>
      <w:proofErr w:type="spellEnd"/>
      <w:r>
        <w:rPr>
          <w:rFonts w:ascii="Times New Roman" w:eastAsia="Times New Roman" w:hAnsi="Times New Roman" w:cs="Times New Roman"/>
          <w:sz w:val="18"/>
          <w:szCs w:val="18"/>
        </w:rPr>
        <w:t xml:space="preserve"> индивидуально.</w:t>
      </w:r>
    </w:p>
    <w:p w:rsidR="007C317E" w:rsidRDefault="007C317E">
      <w:pPr>
        <w:spacing w:line="240" w:lineRule="auto"/>
        <w:ind w:firstLine="720"/>
        <w:rPr>
          <w:rFonts w:ascii="Times New Roman" w:eastAsia="Times New Roman" w:hAnsi="Times New Roman" w:cs="Times New Roman"/>
          <w:sz w:val="18"/>
          <w:szCs w:val="18"/>
        </w:rPr>
      </w:pPr>
    </w:p>
    <w:p w:rsidR="007C317E" w:rsidRDefault="00000000">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18"/>
          <w:szCs w:val="18"/>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r>
        <w:br w:type="page"/>
      </w:r>
    </w:p>
    <w:p w:rsidR="007C317E" w:rsidRDefault="00000000">
      <w:pPr>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lastRenderedPageBreak/>
        <w:t>Приложение №2</w:t>
      </w:r>
    </w:p>
    <w:p w:rsidR="007C317E" w:rsidRDefault="00000000">
      <w:pPr>
        <w:spacing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участия в долевом строительстве</w:t>
      </w:r>
    </w:p>
    <w:p w:rsidR="00A029F5" w:rsidRDefault="00A029F5" w:rsidP="00A029F5">
      <w:pPr>
        <w:spacing w:line="240" w:lineRule="auto"/>
        <w:jc w:val="right"/>
        <w:rPr>
          <w:rFonts w:ascii="Times New Roman" w:eastAsia="Times New Roman" w:hAnsi="Times New Roman" w:cs="Times New Roman"/>
          <w:sz w:val="21"/>
          <w:szCs w:val="21"/>
          <w:highlight w:val="yellow"/>
        </w:rPr>
      </w:pPr>
      <w:r>
        <w:rPr>
          <w:rFonts w:ascii="Times New Roman" w:eastAsia="Times New Roman" w:hAnsi="Times New Roman" w:cs="Times New Roman"/>
          <w:sz w:val="21"/>
          <w:szCs w:val="21"/>
        </w:rPr>
        <w:t xml:space="preserve">№ </w:t>
      </w:r>
      <w:r w:rsidRPr="002A71A4">
        <w:rPr>
          <w:rFonts w:ascii="Times New Roman" w:eastAsia="Times New Roman" w:hAnsi="Times New Roman" w:cs="Times New Roman"/>
          <w:sz w:val="21"/>
          <w:szCs w:val="21"/>
          <w:lang w:val="ru-RU"/>
        </w:rPr>
        <w:t>_____</w:t>
      </w:r>
      <w:r w:rsidRPr="002A71A4">
        <w:rPr>
          <w:rFonts w:ascii="Times New Roman" w:eastAsia="Times New Roman" w:hAnsi="Times New Roman" w:cs="Times New Roman"/>
          <w:sz w:val="21"/>
          <w:szCs w:val="21"/>
        </w:rPr>
        <w:t xml:space="preserve"> от </w:t>
      </w:r>
      <w:r w:rsidRPr="002A71A4">
        <w:rPr>
          <w:rFonts w:ascii="Times New Roman" w:eastAsia="Times New Roman" w:hAnsi="Times New Roman" w:cs="Times New Roman"/>
          <w:sz w:val="21"/>
          <w:szCs w:val="21"/>
          <w:lang w:val="ru-RU"/>
        </w:rPr>
        <w:t>_______</w:t>
      </w:r>
    </w:p>
    <w:p w:rsidR="007C317E" w:rsidRDefault="007C317E">
      <w:pPr>
        <w:spacing w:line="240" w:lineRule="auto"/>
        <w:jc w:val="center"/>
        <w:rPr>
          <w:rFonts w:ascii="Times New Roman" w:eastAsia="Times New Roman" w:hAnsi="Times New Roman" w:cs="Times New Roman"/>
        </w:rPr>
      </w:pPr>
    </w:p>
    <w:p w:rsidR="007C317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План расположения Машино - места на плане этажа Паркинга.</w:t>
      </w:r>
    </w:p>
    <w:p w:rsidR="007C317E" w:rsidRPr="0027644C" w:rsidRDefault="007C317E">
      <w:pPr>
        <w:spacing w:line="240" w:lineRule="auto"/>
        <w:jc w:val="center"/>
        <w:rPr>
          <w:rFonts w:ascii="Times New Roman" w:eastAsia="Times New Roman" w:hAnsi="Times New Roman" w:cs="Times New Roman"/>
          <w:lang w:val="ru-RU"/>
        </w:rPr>
      </w:pPr>
    </w:p>
    <w:sectPr w:rsidR="007C317E" w:rsidRPr="0027644C">
      <w:pgSz w:w="16834" w:h="11909"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7D90" w:rsidRDefault="00C57D90">
      <w:pPr>
        <w:spacing w:line="240" w:lineRule="auto"/>
      </w:pPr>
      <w:r>
        <w:separator/>
      </w:r>
    </w:p>
  </w:endnote>
  <w:endnote w:type="continuationSeparator" w:id="0">
    <w:p w:rsidR="00C57D90" w:rsidRDefault="00C57D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B22BEA8-969B-854F-8ABF-272ABA4A0028}"/>
    <w:embedBold r:id="rId2" w:fontKey="{28279428-7550-1E46-B1EE-DAF57479E3E7}"/>
  </w:font>
  <w:font w:name="Arial">
    <w:panose1 w:val="020B0604020202020204"/>
    <w:charset w:val="00"/>
    <w:family w:val="swiss"/>
    <w:pitch w:val="variable"/>
    <w:sig w:usb0="E0002AFF" w:usb1="C0007843" w:usb2="00000009" w:usb3="00000000" w:csb0="000001FF" w:csb1="00000000"/>
    <w:embedRegular r:id="rId3" w:fontKey="{ADF9C30D-EAB3-AB42-A380-AE6509AAF71B}"/>
    <w:embedBold r:id="rId4" w:fontKey="{44ACA326-7D5F-C148-B27C-7D4DF5720349}"/>
    <w:embedItalic r:id="rId5" w:fontKey="{C94E3842-5FC7-E04E-A389-7982740217F4}"/>
  </w:font>
  <w:font w:name="Cambria">
    <w:panose1 w:val="02040503050406030204"/>
    <w:charset w:val="00"/>
    <w:family w:val="roman"/>
    <w:pitch w:val="variable"/>
    <w:sig w:usb0="E00002FF" w:usb1="400004FF" w:usb2="00000000" w:usb3="00000000" w:csb0="0000019F" w:csb1="00000000"/>
    <w:embedRegular r:id="rId6" w:fontKey="{B5635FC1-374A-1449-954C-349F8BA60E9B}"/>
  </w:font>
  <w:font w:name="Calibri">
    <w:panose1 w:val="020F0502020204030204"/>
    <w:charset w:val="00"/>
    <w:family w:val="swiss"/>
    <w:pitch w:val="variable"/>
    <w:sig w:usb0="E4002EFF" w:usb1="C200247B" w:usb2="00000009" w:usb3="00000000" w:csb0="000001FF" w:csb1="00000000"/>
    <w:embedRegular r:id="rId7" w:fontKey="{C782021A-3A3B-5546-AA54-6DAB5785C8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317E" w:rsidRPr="0040365D" w:rsidRDefault="00000000">
    <w:pPr>
      <w:jc w:val="right"/>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 xml:space="preserve">Стр.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A029F5">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из 2</w:t>
    </w:r>
    <w:r w:rsidR="0040365D">
      <w:rPr>
        <w:rFonts w:ascii="Times New Roman" w:eastAsia="Times New Roman" w:hAnsi="Times New Roman" w:cs="Times New Roman"/>
        <w:sz w:val="20"/>
        <w:szCs w:val="20"/>
        <w:lang w:val="ru-RU"/>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7D90" w:rsidRDefault="00C57D90">
      <w:pPr>
        <w:spacing w:line="240" w:lineRule="auto"/>
      </w:pPr>
      <w:r>
        <w:separator/>
      </w:r>
    </w:p>
  </w:footnote>
  <w:footnote w:type="continuationSeparator" w:id="0">
    <w:p w:rsidR="00C57D90" w:rsidRDefault="00C57D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632"/>
    <w:multiLevelType w:val="multilevel"/>
    <w:tmpl w:val="4ED48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930C6C"/>
    <w:multiLevelType w:val="multilevel"/>
    <w:tmpl w:val="5AD87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A06388"/>
    <w:multiLevelType w:val="multilevel"/>
    <w:tmpl w:val="484E5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F9191B"/>
    <w:multiLevelType w:val="multilevel"/>
    <w:tmpl w:val="ACD6FA28"/>
    <w:lvl w:ilvl="0">
      <w:start w:val="13"/>
      <w:numFmt w:val="decimal"/>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4" w15:restartNumberingAfterBreak="0">
    <w:nsid w:val="27A762FE"/>
    <w:multiLevelType w:val="multilevel"/>
    <w:tmpl w:val="F8FA4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3968F0"/>
    <w:multiLevelType w:val="multilevel"/>
    <w:tmpl w:val="1E286C7A"/>
    <w:lvl w:ilvl="0">
      <w:start w:val="1"/>
      <w:numFmt w:val="decimal"/>
      <w:lvlText w:val="%1."/>
      <w:lvlJc w:val="left"/>
      <w:pPr>
        <w:ind w:left="400" w:hanging="400"/>
      </w:pPr>
      <w:rPr>
        <w:b/>
        <w:bCs/>
      </w:rPr>
    </w:lvl>
    <w:lvl w:ilvl="1">
      <w:start w:val="1"/>
      <w:numFmt w:val="decimal"/>
      <w:lvlText w:val="%1.%2."/>
      <w:lvlJc w:val="left"/>
      <w:pPr>
        <w:ind w:left="967" w:hanging="400"/>
      </w:pPr>
      <w:rPr>
        <w:b/>
        <w:bCs/>
      </w:rPr>
    </w:lvl>
    <w:lvl w:ilvl="2">
      <w:start w:val="1"/>
      <w:numFmt w:val="decimal"/>
      <w:lvlText w:val="%1.%2.%3."/>
      <w:lvlJc w:val="left"/>
      <w:pPr>
        <w:ind w:left="1852" w:hanging="720"/>
      </w:pPr>
      <w:rPr>
        <w:b/>
        <w:bCs/>
      </w:rPr>
    </w:lvl>
    <w:lvl w:ilvl="3">
      <w:start w:val="1"/>
      <w:numFmt w:val="decimal"/>
      <w:lvlText w:val="%1.%2.%3.%4."/>
      <w:lvlJc w:val="left"/>
      <w:pPr>
        <w:ind w:left="2418" w:hanging="720"/>
      </w:pPr>
      <w:rPr>
        <w:b/>
        <w:bCs/>
      </w:rPr>
    </w:lvl>
    <w:lvl w:ilvl="4">
      <w:start w:val="1"/>
      <w:numFmt w:val="decimal"/>
      <w:lvlText w:val="%1.%2.%3.%4.%5."/>
      <w:lvlJc w:val="left"/>
      <w:pPr>
        <w:ind w:left="3344" w:hanging="1080"/>
      </w:pPr>
      <w:rPr>
        <w:b/>
        <w:bCs/>
      </w:rPr>
    </w:lvl>
    <w:lvl w:ilvl="5">
      <w:start w:val="1"/>
      <w:numFmt w:val="decimal"/>
      <w:lvlText w:val="%1.%2.%3.%4.%5.%6."/>
      <w:lvlJc w:val="left"/>
      <w:pPr>
        <w:ind w:left="3910" w:hanging="1080"/>
      </w:pPr>
      <w:rPr>
        <w:b/>
        <w:bCs/>
      </w:rPr>
    </w:lvl>
    <w:lvl w:ilvl="6">
      <w:start w:val="1"/>
      <w:numFmt w:val="decimal"/>
      <w:lvlText w:val="%1.%2.%3.%4.%5.%6.%7."/>
      <w:lvlJc w:val="left"/>
      <w:pPr>
        <w:ind w:left="4836" w:hanging="1440"/>
      </w:pPr>
      <w:rPr>
        <w:b/>
        <w:bCs/>
      </w:rPr>
    </w:lvl>
    <w:lvl w:ilvl="7">
      <w:start w:val="1"/>
      <w:numFmt w:val="decimal"/>
      <w:lvlText w:val="%1.%2.%3.%4.%5.%6.%7.%8."/>
      <w:lvlJc w:val="left"/>
      <w:pPr>
        <w:ind w:left="5402" w:hanging="1439"/>
      </w:pPr>
      <w:rPr>
        <w:b/>
        <w:bCs/>
      </w:rPr>
    </w:lvl>
    <w:lvl w:ilvl="8">
      <w:start w:val="1"/>
      <w:numFmt w:val="decimal"/>
      <w:lvlText w:val="%1.%2.%3.%4.%5.%6.%7.%8.%9."/>
      <w:lvlJc w:val="left"/>
      <w:pPr>
        <w:ind w:left="6328" w:hanging="1800"/>
      </w:pPr>
      <w:rPr>
        <w:b/>
        <w:bCs/>
      </w:rPr>
    </w:lvl>
  </w:abstractNum>
  <w:abstractNum w:abstractNumId="6" w15:restartNumberingAfterBreak="0">
    <w:nsid w:val="3B4B7765"/>
    <w:multiLevelType w:val="multilevel"/>
    <w:tmpl w:val="5128F0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2451581"/>
    <w:multiLevelType w:val="multilevel"/>
    <w:tmpl w:val="2F4CD9CA"/>
    <w:lvl w:ilvl="0">
      <w:start w:val="4"/>
      <w:numFmt w:val="decimal"/>
      <w:lvlText w:val="%1."/>
      <w:lvlJc w:val="left"/>
      <w:pPr>
        <w:ind w:left="400" w:hanging="400"/>
      </w:pPr>
      <w:rPr>
        <w:b/>
        <w:bCs/>
      </w:rPr>
    </w:lvl>
    <w:lvl w:ilvl="1">
      <w:start w:val="1"/>
      <w:numFmt w:val="decimal"/>
      <w:lvlText w:val="%1.%2."/>
      <w:lvlJc w:val="left"/>
      <w:pPr>
        <w:ind w:left="967" w:hanging="400"/>
      </w:pPr>
      <w:rPr>
        <w:b/>
        <w:bCs/>
      </w:rPr>
    </w:lvl>
    <w:lvl w:ilvl="2">
      <w:start w:val="1"/>
      <w:numFmt w:val="decimal"/>
      <w:lvlText w:val="%1.%2.%3."/>
      <w:lvlJc w:val="left"/>
      <w:pPr>
        <w:ind w:left="1852" w:hanging="720"/>
      </w:pPr>
      <w:rPr>
        <w:b/>
        <w:bCs/>
      </w:rPr>
    </w:lvl>
    <w:lvl w:ilvl="3">
      <w:start w:val="1"/>
      <w:numFmt w:val="decimal"/>
      <w:lvlText w:val="%1.%2.%3.%4."/>
      <w:lvlJc w:val="left"/>
      <w:pPr>
        <w:ind w:left="2418" w:hanging="720"/>
      </w:pPr>
      <w:rPr>
        <w:b/>
        <w:bCs/>
      </w:rPr>
    </w:lvl>
    <w:lvl w:ilvl="4">
      <w:start w:val="1"/>
      <w:numFmt w:val="decimal"/>
      <w:lvlText w:val="%1.%2.%3.%4.%5."/>
      <w:lvlJc w:val="left"/>
      <w:pPr>
        <w:ind w:left="3344" w:hanging="1080"/>
      </w:pPr>
      <w:rPr>
        <w:b/>
        <w:bCs/>
      </w:rPr>
    </w:lvl>
    <w:lvl w:ilvl="5">
      <w:start w:val="1"/>
      <w:numFmt w:val="decimal"/>
      <w:lvlText w:val="%1.%2.%3.%4.%5.%6."/>
      <w:lvlJc w:val="left"/>
      <w:pPr>
        <w:ind w:left="3910" w:hanging="1080"/>
      </w:pPr>
      <w:rPr>
        <w:b/>
        <w:bCs/>
      </w:rPr>
    </w:lvl>
    <w:lvl w:ilvl="6">
      <w:start w:val="1"/>
      <w:numFmt w:val="decimal"/>
      <w:lvlText w:val="%1.%2.%3.%4.%5.%6.%7."/>
      <w:lvlJc w:val="left"/>
      <w:pPr>
        <w:ind w:left="4836" w:hanging="1440"/>
      </w:pPr>
      <w:rPr>
        <w:b/>
        <w:bCs/>
      </w:rPr>
    </w:lvl>
    <w:lvl w:ilvl="7">
      <w:start w:val="1"/>
      <w:numFmt w:val="decimal"/>
      <w:lvlText w:val="%1.%2.%3.%4.%5.%6.%7.%8."/>
      <w:lvlJc w:val="left"/>
      <w:pPr>
        <w:ind w:left="5402" w:hanging="1439"/>
      </w:pPr>
      <w:rPr>
        <w:b/>
        <w:bCs/>
      </w:rPr>
    </w:lvl>
    <w:lvl w:ilvl="8">
      <w:start w:val="1"/>
      <w:numFmt w:val="decimal"/>
      <w:lvlText w:val="%1.%2.%3.%4.%5.%6.%7.%8.%9."/>
      <w:lvlJc w:val="left"/>
      <w:pPr>
        <w:ind w:left="6328" w:hanging="1800"/>
      </w:pPr>
      <w:rPr>
        <w:b/>
        <w:bCs/>
      </w:rPr>
    </w:lvl>
  </w:abstractNum>
  <w:num w:numId="1" w16cid:durableId="1879316601">
    <w:abstractNumId w:val="4"/>
  </w:num>
  <w:num w:numId="2" w16cid:durableId="185215973">
    <w:abstractNumId w:val="7"/>
  </w:num>
  <w:num w:numId="3" w16cid:durableId="1569994731">
    <w:abstractNumId w:val="0"/>
  </w:num>
  <w:num w:numId="4" w16cid:durableId="116682018">
    <w:abstractNumId w:val="2"/>
  </w:num>
  <w:num w:numId="5" w16cid:durableId="1454056756">
    <w:abstractNumId w:val="1"/>
  </w:num>
  <w:num w:numId="6" w16cid:durableId="1077172719">
    <w:abstractNumId w:val="6"/>
  </w:num>
  <w:num w:numId="7" w16cid:durableId="173813280">
    <w:abstractNumId w:val="5"/>
  </w:num>
  <w:num w:numId="8" w16cid:durableId="21131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17E"/>
    <w:rsid w:val="0017530A"/>
    <w:rsid w:val="0027644C"/>
    <w:rsid w:val="0040365D"/>
    <w:rsid w:val="00460146"/>
    <w:rsid w:val="006B1ADE"/>
    <w:rsid w:val="007C317E"/>
    <w:rsid w:val="007F67C6"/>
    <w:rsid w:val="008D63AC"/>
    <w:rsid w:val="00A029F5"/>
    <w:rsid w:val="00C04E2A"/>
    <w:rsid w:val="00C57D90"/>
    <w:rsid w:val="00E75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BDA88DE"/>
  <w15:docId w15:val="{15BB6A11-0FC2-B844-970B-95C551A3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b">
    <w:name w:val="header"/>
    <w:basedOn w:val="a"/>
    <w:link w:val="ac"/>
    <w:uiPriority w:val="99"/>
    <w:unhideWhenUsed/>
    <w:rsid w:val="0040365D"/>
    <w:pPr>
      <w:tabs>
        <w:tab w:val="center" w:pos="4677"/>
        <w:tab w:val="right" w:pos="9355"/>
      </w:tabs>
      <w:spacing w:line="240" w:lineRule="auto"/>
    </w:pPr>
  </w:style>
  <w:style w:type="character" w:customStyle="1" w:styleId="ac">
    <w:name w:val="Верхний колонтитул Знак"/>
    <w:basedOn w:val="a0"/>
    <w:link w:val="ab"/>
    <w:uiPriority w:val="99"/>
    <w:rsid w:val="0040365D"/>
  </w:style>
  <w:style w:type="paragraph" w:styleId="ad">
    <w:name w:val="footer"/>
    <w:basedOn w:val="a"/>
    <w:link w:val="ae"/>
    <w:uiPriority w:val="99"/>
    <w:unhideWhenUsed/>
    <w:rsid w:val="0040365D"/>
    <w:pPr>
      <w:tabs>
        <w:tab w:val="center" w:pos="4677"/>
        <w:tab w:val="right" w:pos="9355"/>
      </w:tabs>
      <w:spacing w:line="240" w:lineRule="auto"/>
    </w:pPr>
  </w:style>
  <w:style w:type="character" w:customStyle="1" w:styleId="ae">
    <w:name w:val="Нижний колонтитул Знак"/>
    <w:basedOn w:val="a0"/>
    <w:link w:val="ad"/>
    <w:uiPriority w:val="99"/>
    <w:rsid w:val="00403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24</Pages>
  <Words>11899</Words>
  <Characters>67825</Characters>
  <Application>Microsoft Office Word</Application>
  <DocSecurity>0</DocSecurity>
  <Lines>565</Lines>
  <Paragraphs>159</Paragraphs>
  <ScaleCrop>false</ScaleCrop>
  <Company/>
  <LinksUpToDate>false</LinksUpToDate>
  <CharactersWithSpaces>79565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Измайлова</cp:lastModifiedBy>
  <cp:revision>6</cp:revision>
  <dcterms:created xsi:type="dcterms:W3CDTF">2026-08-26T06:33:00Z</dcterms:created>
  <dcterms:modified xsi:type="dcterms:W3CDTF">2026-08-26T12:07:00Z</dcterms:modified>
</cp:coreProperties>
</file>