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1D6" w:rsidRPr="00487603" w:rsidRDefault="003261D6" w:rsidP="00D86DE7">
      <w:pPr>
        <w:spacing w:after="0" w:line="240" w:lineRule="atLeast"/>
        <w:jc w:val="center"/>
        <w:rPr>
          <w:rFonts w:ascii="Times New Roman" w:eastAsia="Times New Roman" w:hAnsi="Times New Roman" w:cs="Times New Roman"/>
          <w:b/>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ДОГОВОР № _________________</w:t>
      </w: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 xml:space="preserve">участия в долевом строительстве </w:t>
      </w:r>
    </w:p>
    <w:p w:rsidR="003261D6" w:rsidRPr="00487603" w:rsidRDefault="003261D6" w:rsidP="00D86DE7">
      <w:pPr>
        <w:spacing w:after="0" w:line="240" w:lineRule="atLeast"/>
        <w:jc w:val="both"/>
        <w:rPr>
          <w:rFonts w:ascii="Times New Roman" w:eastAsia="Times New Roman" w:hAnsi="Times New Roman" w:cs="Times New Roman"/>
          <w:sz w:val="20"/>
          <w:szCs w:val="20"/>
        </w:rPr>
      </w:pPr>
    </w:p>
    <w:tbl>
      <w:tblPr>
        <w:tblStyle w:val="a5"/>
        <w:tblW w:w="10420" w:type="dxa"/>
        <w:tblInd w:w="-108" w:type="dxa"/>
        <w:tblBorders>
          <w:top w:val="nil"/>
          <w:left w:val="nil"/>
          <w:bottom w:val="nil"/>
          <w:right w:val="nil"/>
          <w:insideH w:val="nil"/>
          <w:insideV w:val="nil"/>
        </w:tblBorders>
        <w:tblLayout w:type="fixed"/>
        <w:tblLook w:val="0400"/>
      </w:tblPr>
      <w:tblGrid>
        <w:gridCol w:w="5210"/>
        <w:gridCol w:w="5210"/>
      </w:tblGrid>
      <w:tr w:rsidR="003261D6" w:rsidRPr="00487603">
        <w:tc>
          <w:tcPr>
            <w:tcW w:w="5210" w:type="dxa"/>
          </w:tcPr>
          <w:p w:rsidR="003261D6" w:rsidRPr="00487603" w:rsidRDefault="000B47E8" w:rsidP="00D86DE7">
            <w:pPr>
              <w:spacing w:line="240" w:lineRule="atLeast"/>
            </w:pPr>
            <w:r w:rsidRPr="00487603">
              <w:t>Россия, Республика Татарстан, город Казань</w:t>
            </w:r>
          </w:p>
        </w:tc>
        <w:tc>
          <w:tcPr>
            <w:tcW w:w="5210" w:type="dxa"/>
          </w:tcPr>
          <w:p w:rsidR="003261D6" w:rsidRPr="00487603" w:rsidRDefault="000B47E8" w:rsidP="00D86DE7">
            <w:pPr>
              <w:spacing w:line="240" w:lineRule="atLeast"/>
              <w:jc w:val="right"/>
            </w:pPr>
            <w:r w:rsidRPr="00487603">
              <w:t>«_____»  ______________ 202</w:t>
            </w:r>
            <w:r w:rsidR="00E843E1" w:rsidRPr="00487603">
              <w:t>5</w:t>
            </w:r>
            <w:r w:rsidRPr="00487603">
              <w:t xml:space="preserve"> года</w:t>
            </w:r>
          </w:p>
        </w:tc>
      </w:tr>
    </w:tbl>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94722" w:rsidRPr="00487603" w:rsidRDefault="000B47E8" w:rsidP="00D86DE7">
      <w:pPr>
        <w:spacing w:after="0" w:line="240" w:lineRule="atLeast"/>
        <w:jc w:val="both"/>
        <w:rPr>
          <w:rFonts w:ascii="Times New Roman" w:hAnsi="Times New Roman" w:cs="Times New Roman"/>
          <w:b/>
          <w:sz w:val="20"/>
          <w:szCs w:val="20"/>
        </w:rPr>
      </w:pPr>
      <w:r w:rsidRPr="00487603">
        <w:rPr>
          <w:rFonts w:ascii="Times New Roman" w:eastAsia="Times New Roman" w:hAnsi="Times New Roman" w:cs="Times New Roman"/>
          <w:sz w:val="20"/>
          <w:szCs w:val="20"/>
        </w:rPr>
        <w:tab/>
      </w:r>
      <w:r w:rsidR="00394722" w:rsidRPr="00487603">
        <w:rPr>
          <w:rFonts w:ascii="Times New Roman" w:hAnsi="Times New Roman" w:cs="Times New Roman"/>
          <w:b/>
          <w:sz w:val="20"/>
          <w:szCs w:val="20"/>
        </w:rPr>
        <w:t>ОБЩЕСТВО С ОГРАНИЧЕННОЙ ОТВЕТСТВЕННОСТЬЮ СПЕЦИАЛИЗИРОВАННЫЙ ЗАСТРОЙЩИК "ТЭКОРЕСУРС"</w:t>
      </w:r>
      <w:r w:rsidR="00394722" w:rsidRPr="00487603">
        <w:rPr>
          <w:rFonts w:ascii="Times New Roman" w:hAnsi="Times New Roman" w:cs="Times New Roman"/>
          <w:sz w:val="20"/>
          <w:szCs w:val="20"/>
        </w:rPr>
        <w:t>, зарегистрированное Межрайонной инспекцией Федеральной налоговой службы № 18 по Республике Татарстан «</w:t>
      </w:r>
      <w:r w:rsidR="00394722" w:rsidRPr="00487603">
        <w:rPr>
          <w:rFonts w:ascii="Times New Roman" w:hAnsi="Times New Roman" w:cs="Times New Roman"/>
          <w:color w:val="000000"/>
          <w:sz w:val="20"/>
          <w:szCs w:val="20"/>
        </w:rPr>
        <w:t>05» января 2007 года</w:t>
      </w:r>
      <w:r w:rsidR="00394722" w:rsidRPr="00487603">
        <w:rPr>
          <w:rFonts w:ascii="Times New Roman" w:hAnsi="Times New Roman" w:cs="Times New Roman"/>
          <w:sz w:val="20"/>
          <w:szCs w:val="20"/>
        </w:rPr>
        <w:t xml:space="preserve">, ОГРН </w:t>
      </w:r>
      <w:r w:rsidR="00394722" w:rsidRPr="00487603">
        <w:rPr>
          <w:rFonts w:ascii="Times New Roman" w:hAnsi="Times New Roman" w:cs="Times New Roman"/>
          <w:color w:val="000000"/>
          <w:sz w:val="20"/>
          <w:szCs w:val="20"/>
        </w:rPr>
        <w:t>1031626804549</w:t>
      </w:r>
      <w:r w:rsidR="00394722" w:rsidRPr="00487603">
        <w:rPr>
          <w:rFonts w:ascii="Times New Roman" w:hAnsi="Times New Roman" w:cs="Times New Roman"/>
          <w:sz w:val="20"/>
          <w:szCs w:val="20"/>
        </w:rPr>
        <w:t xml:space="preserve">, ИНН </w:t>
      </w:r>
      <w:r w:rsidR="00394722" w:rsidRPr="00487603">
        <w:rPr>
          <w:rFonts w:ascii="Times New Roman" w:hAnsi="Times New Roman" w:cs="Times New Roman"/>
          <w:color w:val="000000"/>
          <w:sz w:val="20"/>
          <w:szCs w:val="20"/>
        </w:rPr>
        <w:t>1658047987</w:t>
      </w:r>
      <w:r w:rsidR="00394722" w:rsidRPr="00487603">
        <w:rPr>
          <w:rFonts w:ascii="Times New Roman" w:hAnsi="Times New Roman" w:cs="Times New Roman"/>
          <w:sz w:val="20"/>
          <w:szCs w:val="20"/>
        </w:rPr>
        <w:t xml:space="preserve">, КПП </w:t>
      </w:r>
      <w:r w:rsidR="00394722" w:rsidRPr="00487603">
        <w:rPr>
          <w:rFonts w:ascii="Times New Roman" w:hAnsi="Times New Roman" w:cs="Times New Roman"/>
          <w:color w:val="000000"/>
          <w:sz w:val="20"/>
          <w:szCs w:val="20"/>
        </w:rPr>
        <w:t>165501001</w:t>
      </w:r>
      <w:r w:rsidR="00394722" w:rsidRPr="00487603">
        <w:rPr>
          <w:rFonts w:ascii="Times New Roman" w:hAnsi="Times New Roman" w:cs="Times New Roman"/>
          <w:sz w:val="20"/>
          <w:szCs w:val="20"/>
        </w:rPr>
        <w:t xml:space="preserve">, именуемое в дальнейшем </w:t>
      </w:r>
      <w:r w:rsidR="00394722" w:rsidRPr="00487603">
        <w:rPr>
          <w:rFonts w:ascii="Times New Roman" w:hAnsi="Times New Roman" w:cs="Times New Roman"/>
          <w:b/>
          <w:sz w:val="20"/>
          <w:szCs w:val="20"/>
        </w:rPr>
        <w:t>«Застройщик»</w:t>
      </w:r>
      <w:r w:rsidR="00394722" w:rsidRPr="00487603">
        <w:rPr>
          <w:rFonts w:ascii="Times New Roman" w:hAnsi="Times New Roman" w:cs="Times New Roman"/>
          <w:sz w:val="20"/>
          <w:szCs w:val="20"/>
        </w:rPr>
        <w:t xml:space="preserve">, в лице директора </w:t>
      </w:r>
      <w:r w:rsidR="00394722" w:rsidRPr="00487603">
        <w:rPr>
          <w:rFonts w:ascii="Times New Roman" w:hAnsi="Times New Roman" w:cs="Times New Roman"/>
          <w:b/>
          <w:sz w:val="20"/>
          <w:szCs w:val="20"/>
        </w:rPr>
        <w:t>Ковалева Руслана Николаевича</w:t>
      </w:r>
      <w:r w:rsidR="00394722" w:rsidRPr="00487603">
        <w:rPr>
          <w:rFonts w:ascii="Times New Roman" w:hAnsi="Times New Roman" w:cs="Times New Roman"/>
          <w:sz w:val="20"/>
          <w:szCs w:val="20"/>
        </w:rPr>
        <w:t xml:space="preserve">, действующего на основании Устава, с одной стороны, и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гражданин(ка) Российской Федерации _________________________________________, именуемый/</w:t>
      </w:r>
      <w:proofErr w:type="spellStart"/>
      <w:r w:rsidRPr="00487603">
        <w:rPr>
          <w:rFonts w:ascii="Times New Roman" w:eastAsia="Times New Roman" w:hAnsi="Times New Roman" w:cs="Times New Roman"/>
          <w:sz w:val="20"/>
          <w:szCs w:val="20"/>
        </w:rPr>
        <w:t>ая</w:t>
      </w:r>
      <w:proofErr w:type="spellEnd"/>
      <w:r w:rsidRPr="00487603">
        <w:rPr>
          <w:rFonts w:ascii="Times New Roman" w:eastAsia="Times New Roman" w:hAnsi="Times New Roman" w:cs="Times New Roman"/>
          <w:sz w:val="20"/>
          <w:szCs w:val="20"/>
        </w:rPr>
        <w:t xml:space="preserve"> в дальнейшем </w:t>
      </w:r>
      <w:r w:rsidRPr="00487603">
        <w:rPr>
          <w:rFonts w:ascii="Times New Roman" w:eastAsia="Times New Roman" w:hAnsi="Times New Roman" w:cs="Times New Roman"/>
          <w:b/>
          <w:sz w:val="20"/>
          <w:szCs w:val="20"/>
        </w:rPr>
        <w:t>«Участник  долевого строительства»</w:t>
      </w:r>
      <w:r w:rsidRPr="00487603">
        <w:rPr>
          <w:rFonts w:ascii="Times New Roman" w:eastAsia="Times New Roman" w:hAnsi="Times New Roman" w:cs="Times New Roman"/>
          <w:sz w:val="20"/>
          <w:szCs w:val="20"/>
        </w:rPr>
        <w:t xml:space="preserve">, с другой стороны, вместе именуемые в дальнейшем </w:t>
      </w:r>
      <w:r w:rsidRPr="00487603">
        <w:rPr>
          <w:rFonts w:ascii="Times New Roman" w:eastAsia="Times New Roman" w:hAnsi="Times New Roman" w:cs="Times New Roman"/>
          <w:b/>
          <w:sz w:val="20"/>
          <w:szCs w:val="20"/>
        </w:rPr>
        <w:t>«Стороны»</w:t>
      </w:r>
      <w:r w:rsidRPr="00487603">
        <w:rPr>
          <w:rFonts w:ascii="Times New Roman" w:eastAsia="Times New Roman" w:hAnsi="Times New Roman" w:cs="Times New Roman"/>
          <w:sz w:val="20"/>
          <w:szCs w:val="20"/>
        </w:rPr>
        <w:t xml:space="preserve">,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(далее – </w:t>
      </w:r>
      <w:r w:rsidRPr="00487603">
        <w:rPr>
          <w:rFonts w:ascii="Times New Roman" w:eastAsia="Times New Roman" w:hAnsi="Times New Roman" w:cs="Times New Roman"/>
          <w:b/>
          <w:sz w:val="20"/>
          <w:szCs w:val="20"/>
        </w:rPr>
        <w:t>«Договор»</w:t>
      </w:r>
      <w:r w:rsidRPr="00487603">
        <w:rPr>
          <w:rFonts w:ascii="Times New Roman" w:eastAsia="Times New Roman" w:hAnsi="Times New Roman" w:cs="Times New Roman"/>
          <w:sz w:val="20"/>
          <w:szCs w:val="20"/>
        </w:rPr>
        <w:t>) о нижеследующем:</w:t>
      </w: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1. ОБЩИЕ ПОЛОЖЕНИЯ</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1.1. В настоящем Договоре используются следующие основные понятия (определения):</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1.1.1. Застройщик — юридическое лицо, имеющее на праве собственности или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1.1.2. Участник долевого строительства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1.1.3. Объект – строящийся Застройщиком </w:t>
      </w:r>
      <w:r w:rsidRPr="00487603">
        <w:rPr>
          <w:rFonts w:ascii="Times New Roman" w:hAnsi="Times New Roman" w:cs="Times New Roman"/>
          <w:sz w:val="20"/>
          <w:szCs w:val="20"/>
        </w:rPr>
        <w:t xml:space="preserve">Жилой </w:t>
      </w:r>
      <w:proofErr w:type="gramStart"/>
      <w:r w:rsidRPr="00487603">
        <w:rPr>
          <w:rFonts w:ascii="Times New Roman" w:hAnsi="Times New Roman" w:cs="Times New Roman"/>
          <w:sz w:val="20"/>
          <w:szCs w:val="20"/>
        </w:rPr>
        <w:t>комплекс</w:t>
      </w:r>
      <w:proofErr w:type="gramEnd"/>
      <w:r w:rsidRPr="00487603">
        <w:rPr>
          <w:rFonts w:ascii="Times New Roman" w:hAnsi="Times New Roman" w:cs="Times New Roman"/>
          <w:sz w:val="20"/>
          <w:szCs w:val="20"/>
        </w:rPr>
        <w:t xml:space="preserve"> расположенный по строительному адресу:</w:t>
      </w:r>
      <w:r w:rsidRPr="00487603">
        <w:rPr>
          <w:rFonts w:ascii="Times New Roman" w:eastAsia="Times New Roman" w:hAnsi="Times New Roman" w:cs="Times New Roman"/>
          <w:sz w:val="20"/>
          <w:szCs w:val="20"/>
        </w:rPr>
        <w:t xml:space="preserve"> </w:t>
      </w:r>
      <w:r w:rsidR="003A4DC1" w:rsidRPr="00487603">
        <w:rPr>
          <w:rFonts w:ascii="Times New Roman" w:eastAsia="Times New Roman" w:hAnsi="Times New Roman" w:cs="Times New Roman"/>
          <w:sz w:val="20"/>
          <w:szCs w:val="20"/>
        </w:rPr>
        <w:t>Российская Федерация, Республика Татарстан, г</w:t>
      </w:r>
      <w:r w:rsidR="00297A8D">
        <w:rPr>
          <w:rFonts w:ascii="Times New Roman" w:eastAsia="Times New Roman" w:hAnsi="Times New Roman" w:cs="Times New Roman"/>
          <w:sz w:val="20"/>
          <w:szCs w:val="20"/>
        </w:rPr>
        <w:t>.</w:t>
      </w:r>
      <w:r w:rsidR="003A4DC1" w:rsidRPr="00487603">
        <w:rPr>
          <w:rFonts w:ascii="Times New Roman" w:eastAsia="Times New Roman" w:hAnsi="Times New Roman" w:cs="Times New Roman"/>
          <w:sz w:val="20"/>
          <w:szCs w:val="20"/>
        </w:rPr>
        <w:t xml:space="preserve"> Казань, ул. Парижской Коммуны</w:t>
      </w:r>
      <w:r w:rsidRPr="00487603">
        <w:rPr>
          <w:rFonts w:ascii="Times New Roman" w:eastAsia="Times New Roman" w:hAnsi="Times New Roman" w:cs="Times New Roman"/>
          <w:sz w:val="20"/>
          <w:szCs w:val="20"/>
        </w:rPr>
        <w:t xml:space="preserve">, </w:t>
      </w:r>
      <w:r w:rsidR="003A4DC1" w:rsidRPr="00487603">
        <w:rPr>
          <w:rFonts w:ascii="Times New Roman" w:eastAsia="Times New Roman" w:hAnsi="Times New Roman" w:cs="Times New Roman"/>
          <w:sz w:val="20"/>
          <w:szCs w:val="20"/>
        </w:rPr>
        <w:t xml:space="preserve">д. </w:t>
      </w:r>
      <w:proofErr w:type="gramStart"/>
      <w:r w:rsidR="003A4DC1" w:rsidRPr="00487603">
        <w:rPr>
          <w:rFonts w:ascii="Times New Roman" w:eastAsia="Times New Roman" w:hAnsi="Times New Roman" w:cs="Times New Roman"/>
          <w:sz w:val="20"/>
          <w:szCs w:val="20"/>
        </w:rPr>
        <w:t>16</w:t>
      </w:r>
      <w:proofErr w:type="gramEnd"/>
      <w:r w:rsidR="003A4DC1"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в том числе с привлечением денежных средств Участника долевого строительства, имеющий следующие характеристики:</w:t>
      </w:r>
    </w:p>
    <w:p w:rsidR="003261D6" w:rsidRPr="00487603" w:rsidRDefault="003261D6" w:rsidP="00D86DE7">
      <w:pPr>
        <w:spacing w:after="0" w:line="240" w:lineRule="atLeast"/>
        <w:jc w:val="both"/>
        <w:rPr>
          <w:rFonts w:ascii="Times New Roman" w:eastAsia="Times New Roman" w:hAnsi="Times New Roman" w:cs="Times New Roman"/>
          <w:sz w:val="20"/>
          <w:szCs w:val="20"/>
        </w:rPr>
      </w:pPr>
    </w:p>
    <w:tbl>
      <w:tblPr>
        <w:tblStyle w:val="a6"/>
        <w:tblW w:w="103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261"/>
        <w:gridCol w:w="7087"/>
      </w:tblGrid>
      <w:tr w:rsidR="003261D6" w:rsidRPr="00487603">
        <w:trPr>
          <w:trHeight w:val="638"/>
        </w:trPr>
        <w:tc>
          <w:tcPr>
            <w:tcW w:w="3261" w:type="dxa"/>
            <w:tcMar>
              <w:top w:w="0" w:type="dxa"/>
              <w:left w:w="108" w:type="dxa"/>
              <w:bottom w:w="0" w:type="dxa"/>
              <w:right w:w="108" w:type="dxa"/>
            </w:tcMar>
          </w:tcPr>
          <w:p w:rsidR="003261D6" w:rsidRPr="00487603" w:rsidRDefault="000B47E8" w:rsidP="00D86DE7">
            <w:pPr>
              <w:spacing w:after="0" w:line="240" w:lineRule="atLeast"/>
              <w:rPr>
                <w:rFonts w:ascii="Times New Roman" w:eastAsia="Times New Roman" w:hAnsi="Times New Roman" w:cs="Times New Roman"/>
                <w:b/>
                <w:sz w:val="20"/>
                <w:szCs w:val="20"/>
              </w:rPr>
            </w:pPr>
            <w:r w:rsidRPr="00487603">
              <w:rPr>
                <w:rFonts w:ascii="Times New Roman" w:eastAsia="Times New Roman" w:hAnsi="Times New Roman" w:cs="Times New Roman"/>
                <w:b/>
                <w:color w:val="000000"/>
                <w:sz w:val="20"/>
                <w:szCs w:val="20"/>
              </w:rPr>
              <w:t>Вид строящегося (создаваемого) объекта недвижимости)</w:t>
            </w:r>
          </w:p>
        </w:tc>
        <w:tc>
          <w:tcPr>
            <w:tcW w:w="7087" w:type="dxa"/>
            <w:tcMar>
              <w:top w:w="0" w:type="dxa"/>
              <w:left w:w="108" w:type="dxa"/>
              <w:bottom w:w="0" w:type="dxa"/>
              <w:right w:w="108" w:type="dxa"/>
            </w:tcMar>
          </w:tcPr>
          <w:p w:rsidR="003261D6" w:rsidRPr="00487603" w:rsidRDefault="00F3465C" w:rsidP="00F3465C">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Жилой комплекс по </w:t>
            </w:r>
            <w:r w:rsidR="003A4DC1" w:rsidRPr="00487603">
              <w:rPr>
                <w:rFonts w:ascii="Times New Roman" w:eastAsia="Times New Roman" w:hAnsi="Times New Roman" w:cs="Times New Roman"/>
                <w:sz w:val="20"/>
                <w:szCs w:val="20"/>
              </w:rPr>
              <w:t>ул. Парижской Коммуны, д. 16</w:t>
            </w:r>
          </w:p>
        </w:tc>
      </w:tr>
      <w:tr w:rsidR="00FD2EF4" w:rsidRPr="00487603">
        <w:trPr>
          <w:trHeight w:val="153"/>
        </w:trPr>
        <w:tc>
          <w:tcPr>
            <w:tcW w:w="3261" w:type="dxa"/>
            <w:tcMar>
              <w:top w:w="0" w:type="dxa"/>
              <w:left w:w="108" w:type="dxa"/>
              <w:bottom w:w="0" w:type="dxa"/>
              <w:right w:w="108" w:type="dxa"/>
            </w:tcMar>
          </w:tcPr>
          <w:p w:rsidR="00FD2EF4" w:rsidRPr="00487603" w:rsidRDefault="00FD2EF4"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 xml:space="preserve">Назначение объекта </w:t>
            </w:r>
          </w:p>
        </w:tc>
        <w:tc>
          <w:tcPr>
            <w:tcW w:w="7087" w:type="dxa"/>
            <w:tcMar>
              <w:top w:w="0" w:type="dxa"/>
              <w:left w:w="108" w:type="dxa"/>
              <w:bottom w:w="0" w:type="dxa"/>
              <w:right w:w="108" w:type="dxa"/>
            </w:tcMar>
          </w:tcPr>
          <w:p w:rsidR="00FD2EF4" w:rsidRPr="00487603" w:rsidRDefault="00FD2EF4" w:rsidP="00DA4FC0">
            <w:pPr>
              <w:spacing w:after="0"/>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Многоквартирный дом</w:t>
            </w:r>
          </w:p>
        </w:tc>
      </w:tr>
      <w:tr w:rsidR="00FD2EF4" w:rsidRPr="00487603">
        <w:trPr>
          <w:trHeight w:val="129"/>
        </w:trPr>
        <w:tc>
          <w:tcPr>
            <w:tcW w:w="3261" w:type="dxa"/>
            <w:tcMar>
              <w:top w:w="0" w:type="dxa"/>
              <w:left w:w="108" w:type="dxa"/>
              <w:bottom w:w="0" w:type="dxa"/>
              <w:right w:w="108" w:type="dxa"/>
            </w:tcMar>
          </w:tcPr>
          <w:p w:rsidR="00FD2EF4" w:rsidRPr="00487603" w:rsidRDefault="00FD2EF4"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Количество этажей</w:t>
            </w:r>
          </w:p>
        </w:tc>
        <w:tc>
          <w:tcPr>
            <w:tcW w:w="7087" w:type="dxa"/>
            <w:tcMar>
              <w:top w:w="0" w:type="dxa"/>
              <w:left w:w="108" w:type="dxa"/>
              <w:bottom w:w="0" w:type="dxa"/>
              <w:right w:w="108" w:type="dxa"/>
            </w:tcMar>
          </w:tcPr>
          <w:p w:rsidR="00FD2EF4" w:rsidRPr="00487603" w:rsidRDefault="003A4DC1" w:rsidP="00DA4FC0">
            <w:pPr>
              <w:spacing w:after="0"/>
              <w:jc w:val="both"/>
              <w:rPr>
                <w:rFonts w:ascii="Times New Roman" w:eastAsia="Times New Roman" w:hAnsi="Times New Roman" w:cs="Times New Roman"/>
                <w:color w:val="000000"/>
                <w:sz w:val="20"/>
                <w:szCs w:val="20"/>
              </w:rPr>
            </w:pPr>
            <w:r w:rsidRPr="00487603">
              <w:rPr>
                <w:rFonts w:ascii="Times New Roman" w:eastAsia="Times New Roman" w:hAnsi="Times New Roman" w:cs="Times New Roman"/>
                <w:color w:val="000000"/>
                <w:sz w:val="20"/>
                <w:szCs w:val="20"/>
              </w:rPr>
              <w:t>5</w:t>
            </w:r>
          </w:p>
        </w:tc>
      </w:tr>
      <w:tr w:rsidR="00FD2EF4" w:rsidRPr="00487603">
        <w:trPr>
          <w:trHeight w:val="120"/>
        </w:trPr>
        <w:tc>
          <w:tcPr>
            <w:tcW w:w="3261" w:type="dxa"/>
            <w:tcMar>
              <w:top w:w="0" w:type="dxa"/>
              <w:left w:w="108" w:type="dxa"/>
              <w:bottom w:w="0" w:type="dxa"/>
              <w:right w:w="108" w:type="dxa"/>
            </w:tcMar>
          </w:tcPr>
          <w:p w:rsidR="00FD2EF4" w:rsidRPr="00487603" w:rsidRDefault="00FD2EF4"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Общая площадь</w:t>
            </w:r>
          </w:p>
        </w:tc>
        <w:tc>
          <w:tcPr>
            <w:tcW w:w="7087" w:type="dxa"/>
            <w:tcMar>
              <w:top w:w="0" w:type="dxa"/>
              <w:left w:w="108" w:type="dxa"/>
              <w:bottom w:w="0" w:type="dxa"/>
              <w:right w:w="108" w:type="dxa"/>
            </w:tcMar>
          </w:tcPr>
          <w:p w:rsidR="00FD2EF4" w:rsidRPr="00487603" w:rsidRDefault="006A5BE5" w:rsidP="00DA4FC0">
            <w:pPr>
              <w:spacing w:after="0"/>
              <w:jc w:val="both"/>
              <w:rPr>
                <w:rFonts w:ascii="Times New Roman" w:eastAsia="Times New Roman" w:hAnsi="Times New Roman" w:cs="Times New Roman"/>
                <w:sz w:val="20"/>
                <w:szCs w:val="20"/>
                <w:highlight w:val="yellow"/>
              </w:rPr>
            </w:pPr>
            <w:r w:rsidRPr="006A5BE5">
              <w:rPr>
                <w:rFonts w:ascii="Times New Roman" w:eastAsia="Times New Roman" w:hAnsi="Times New Roman" w:cs="Times New Roman"/>
                <w:sz w:val="20"/>
                <w:szCs w:val="20"/>
              </w:rPr>
              <w:t xml:space="preserve">4837,790 </w:t>
            </w:r>
            <w:r w:rsidR="00FD2EF4" w:rsidRPr="006A5BE5">
              <w:rPr>
                <w:rFonts w:ascii="Times New Roman" w:eastAsia="Times New Roman" w:hAnsi="Times New Roman" w:cs="Times New Roman"/>
                <w:sz w:val="20"/>
                <w:szCs w:val="20"/>
              </w:rPr>
              <w:t>м</w:t>
            </w:r>
            <w:r w:rsidR="00FD2EF4" w:rsidRPr="006A5BE5">
              <w:rPr>
                <w:rFonts w:ascii="Times New Roman" w:eastAsia="Times New Roman" w:hAnsi="Times New Roman" w:cs="Times New Roman"/>
                <w:sz w:val="20"/>
                <w:szCs w:val="20"/>
                <w:vertAlign w:val="superscript"/>
              </w:rPr>
              <w:t>2</w:t>
            </w:r>
          </w:p>
        </w:tc>
      </w:tr>
      <w:tr w:rsidR="00FD2EF4" w:rsidRPr="00487603">
        <w:trPr>
          <w:trHeight w:val="421"/>
        </w:trPr>
        <w:tc>
          <w:tcPr>
            <w:tcW w:w="3261" w:type="dxa"/>
            <w:tcMar>
              <w:top w:w="0" w:type="dxa"/>
              <w:left w:w="108" w:type="dxa"/>
              <w:bottom w:w="0" w:type="dxa"/>
              <w:right w:w="108" w:type="dxa"/>
            </w:tcMar>
          </w:tcPr>
          <w:p w:rsidR="00FD2EF4" w:rsidRPr="00487603" w:rsidRDefault="00FD2EF4" w:rsidP="00D86DE7">
            <w:pPr>
              <w:spacing w:after="0" w:line="240" w:lineRule="atLeast"/>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Конструктивная система здания</w:t>
            </w:r>
          </w:p>
        </w:tc>
        <w:tc>
          <w:tcPr>
            <w:tcW w:w="7087" w:type="dxa"/>
            <w:tcMar>
              <w:top w:w="0" w:type="dxa"/>
              <w:left w:w="108" w:type="dxa"/>
              <w:bottom w:w="0" w:type="dxa"/>
              <w:right w:w="108" w:type="dxa"/>
            </w:tcMar>
          </w:tcPr>
          <w:p w:rsidR="00FD2EF4" w:rsidRPr="00423ECF" w:rsidRDefault="00FD2EF4" w:rsidP="00DA4FC0">
            <w:pPr>
              <w:spacing w:after="0"/>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каркасно-стеновая</w:t>
            </w:r>
          </w:p>
        </w:tc>
      </w:tr>
      <w:tr w:rsidR="00FD2EF4" w:rsidRPr="00487603">
        <w:trPr>
          <w:trHeight w:val="131"/>
        </w:trPr>
        <w:tc>
          <w:tcPr>
            <w:tcW w:w="3261" w:type="dxa"/>
            <w:tcMar>
              <w:top w:w="0" w:type="dxa"/>
              <w:left w:w="108" w:type="dxa"/>
              <w:bottom w:w="0" w:type="dxa"/>
              <w:right w:w="108" w:type="dxa"/>
            </w:tcMar>
          </w:tcPr>
          <w:p w:rsidR="00FD2EF4" w:rsidRPr="00487603" w:rsidRDefault="00FD2EF4" w:rsidP="00D86DE7">
            <w:pPr>
              <w:spacing w:after="0" w:line="240" w:lineRule="atLeast"/>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Фундамент</w:t>
            </w:r>
          </w:p>
        </w:tc>
        <w:tc>
          <w:tcPr>
            <w:tcW w:w="7087" w:type="dxa"/>
            <w:tcMar>
              <w:top w:w="0" w:type="dxa"/>
              <w:left w:w="108" w:type="dxa"/>
              <w:bottom w:w="0" w:type="dxa"/>
              <w:right w:w="108" w:type="dxa"/>
            </w:tcMar>
          </w:tcPr>
          <w:p w:rsidR="00FD2EF4" w:rsidRPr="00423ECF" w:rsidRDefault="00FD2EF4" w:rsidP="00DA4FC0">
            <w:pPr>
              <w:spacing w:after="0"/>
              <w:jc w:val="both"/>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Монолитная железобетонная плита</w:t>
            </w:r>
          </w:p>
        </w:tc>
      </w:tr>
      <w:tr w:rsidR="00FD2EF4" w:rsidRPr="00487603">
        <w:trPr>
          <w:trHeight w:val="136"/>
        </w:trPr>
        <w:tc>
          <w:tcPr>
            <w:tcW w:w="3261" w:type="dxa"/>
            <w:tcMar>
              <w:top w:w="0" w:type="dxa"/>
              <w:left w:w="108" w:type="dxa"/>
              <w:bottom w:w="0" w:type="dxa"/>
              <w:right w:w="108" w:type="dxa"/>
            </w:tcMar>
          </w:tcPr>
          <w:p w:rsidR="00FD2EF4" w:rsidRPr="00487603" w:rsidRDefault="00FD2EF4" w:rsidP="00D86DE7">
            <w:pPr>
              <w:spacing w:after="0" w:line="240" w:lineRule="atLeast"/>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 xml:space="preserve">Материал наружных стен </w:t>
            </w:r>
          </w:p>
        </w:tc>
        <w:tc>
          <w:tcPr>
            <w:tcW w:w="7087" w:type="dxa"/>
            <w:tcMar>
              <w:top w:w="0" w:type="dxa"/>
              <w:left w:w="108" w:type="dxa"/>
              <w:bottom w:w="0" w:type="dxa"/>
              <w:right w:w="108" w:type="dxa"/>
            </w:tcMar>
          </w:tcPr>
          <w:p w:rsidR="00FD2EF4" w:rsidRPr="00423ECF" w:rsidRDefault="00FD2EF4" w:rsidP="00DA4FC0">
            <w:pPr>
              <w:spacing w:after="0"/>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 xml:space="preserve">Монолитный железобетон </w:t>
            </w:r>
          </w:p>
        </w:tc>
      </w:tr>
      <w:tr w:rsidR="00FD2EF4" w:rsidRPr="00487603">
        <w:trPr>
          <w:trHeight w:val="420"/>
        </w:trPr>
        <w:tc>
          <w:tcPr>
            <w:tcW w:w="3261" w:type="dxa"/>
            <w:tcMar>
              <w:top w:w="0" w:type="dxa"/>
              <w:left w:w="108" w:type="dxa"/>
              <w:bottom w:w="0" w:type="dxa"/>
              <w:right w:w="108" w:type="dxa"/>
            </w:tcMar>
          </w:tcPr>
          <w:p w:rsidR="00FD2EF4" w:rsidRPr="00487603" w:rsidRDefault="00FD2EF4" w:rsidP="00D86DE7">
            <w:pPr>
              <w:spacing w:after="0" w:line="240" w:lineRule="atLeast"/>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Материал поэтажных перекрытий</w:t>
            </w:r>
          </w:p>
        </w:tc>
        <w:tc>
          <w:tcPr>
            <w:tcW w:w="7087" w:type="dxa"/>
            <w:tcMar>
              <w:top w:w="0" w:type="dxa"/>
              <w:left w:w="108" w:type="dxa"/>
              <w:bottom w:w="0" w:type="dxa"/>
              <w:right w:w="108" w:type="dxa"/>
            </w:tcMar>
          </w:tcPr>
          <w:p w:rsidR="00FD2EF4" w:rsidRPr="00423ECF" w:rsidRDefault="00FD2EF4" w:rsidP="00DA4FC0">
            <w:pPr>
              <w:spacing w:after="0"/>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Монолитный железобетон</w:t>
            </w:r>
          </w:p>
        </w:tc>
      </w:tr>
      <w:tr w:rsidR="00FD2EF4" w:rsidRPr="00487603">
        <w:trPr>
          <w:trHeight w:val="417"/>
        </w:trPr>
        <w:tc>
          <w:tcPr>
            <w:tcW w:w="3261" w:type="dxa"/>
            <w:tcMar>
              <w:top w:w="0" w:type="dxa"/>
              <w:left w:w="108" w:type="dxa"/>
              <w:bottom w:w="0" w:type="dxa"/>
              <w:right w:w="108" w:type="dxa"/>
            </w:tcMar>
          </w:tcPr>
          <w:p w:rsidR="00FD2EF4" w:rsidRPr="00487603" w:rsidRDefault="00FD2EF4" w:rsidP="00D86DE7">
            <w:pPr>
              <w:spacing w:after="0" w:line="240" w:lineRule="atLeast"/>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Материал лестничных маршей и площадок</w:t>
            </w:r>
          </w:p>
        </w:tc>
        <w:tc>
          <w:tcPr>
            <w:tcW w:w="7087" w:type="dxa"/>
            <w:tcMar>
              <w:top w:w="0" w:type="dxa"/>
              <w:left w:w="108" w:type="dxa"/>
              <w:bottom w:w="0" w:type="dxa"/>
              <w:right w:w="108" w:type="dxa"/>
            </w:tcMar>
          </w:tcPr>
          <w:p w:rsidR="00FD2EF4" w:rsidRPr="00423ECF" w:rsidRDefault="00FD2EF4" w:rsidP="00DA4FC0">
            <w:pPr>
              <w:spacing w:after="0"/>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Монолитный железобетон</w:t>
            </w:r>
          </w:p>
        </w:tc>
      </w:tr>
      <w:tr w:rsidR="00FD2EF4" w:rsidRPr="00487603">
        <w:trPr>
          <w:trHeight w:val="225"/>
        </w:trPr>
        <w:tc>
          <w:tcPr>
            <w:tcW w:w="3261" w:type="dxa"/>
            <w:tcMar>
              <w:top w:w="0" w:type="dxa"/>
              <w:left w:w="108" w:type="dxa"/>
              <w:bottom w:w="0" w:type="dxa"/>
              <w:right w:w="108" w:type="dxa"/>
            </w:tcMar>
          </w:tcPr>
          <w:p w:rsidR="00FD2EF4" w:rsidRPr="00487603" w:rsidRDefault="00FD2EF4" w:rsidP="00D86DE7">
            <w:pPr>
              <w:spacing w:after="0" w:line="240" w:lineRule="atLeast"/>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Материал перегородок межкомнатных</w:t>
            </w:r>
          </w:p>
        </w:tc>
        <w:tc>
          <w:tcPr>
            <w:tcW w:w="7087" w:type="dxa"/>
            <w:tcMar>
              <w:top w:w="0" w:type="dxa"/>
              <w:left w:w="108" w:type="dxa"/>
              <w:bottom w:w="0" w:type="dxa"/>
              <w:right w:w="108" w:type="dxa"/>
            </w:tcMar>
          </w:tcPr>
          <w:p w:rsidR="00FD2EF4" w:rsidRPr="00423ECF" w:rsidRDefault="00FD2EF4" w:rsidP="00DA4FC0">
            <w:pPr>
              <w:spacing w:after="0"/>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 xml:space="preserve">Кирпич керамический </w:t>
            </w:r>
          </w:p>
        </w:tc>
      </w:tr>
      <w:tr w:rsidR="00FD2EF4" w:rsidRPr="00487603">
        <w:trPr>
          <w:trHeight w:val="233"/>
        </w:trPr>
        <w:tc>
          <w:tcPr>
            <w:tcW w:w="3261" w:type="dxa"/>
            <w:tcMar>
              <w:top w:w="0" w:type="dxa"/>
              <w:left w:w="108" w:type="dxa"/>
              <w:bottom w:w="0" w:type="dxa"/>
              <w:right w:w="108" w:type="dxa"/>
            </w:tcMar>
          </w:tcPr>
          <w:p w:rsidR="00FD2EF4" w:rsidRPr="00487603" w:rsidRDefault="00FD2EF4" w:rsidP="00D86DE7">
            <w:pPr>
              <w:spacing w:after="0" w:line="240" w:lineRule="atLeast"/>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Окна в жилой части</w:t>
            </w:r>
          </w:p>
        </w:tc>
        <w:tc>
          <w:tcPr>
            <w:tcW w:w="7087" w:type="dxa"/>
            <w:tcMar>
              <w:top w:w="0" w:type="dxa"/>
              <w:left w:w="108" w:type="dxa"/>
              <w:bottom w:w="0" w:type="dxa"/>
              <w:right w:w="108" w:type="dxa"/>
            </w:tcMar>
          </w:tcPr>
          <w:p w:rsidR="00FD2EF4" w:rsidRPr="00423ECF" w:rsidRDefault="00FD2EF4" w:rsidP="00DA4FC0">
            <w:pPr>
              <w:spacing w:after="0"/>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Алюминиевая профильная система</w:t>
            </w:r>
          </w:p>
        </w:tc>
      </w:tr>
      <w:tr w:rsidR="00FD2EF4" w:rsidRPr="00487603">
        <w:trPr>
          <w:trHeight w:val="259"/>
        </w:trPr>
        <w:tc>
          <w:tcPr>
            <w:tcW w:w="3261" w:type="dxa"/>
            <w:tcMar>
              <w:top w:w="0" w:type="dxa"/>
              <w:left w:w="108" w:type="dxa"/>
              <w:bottom w:w="0" w:type="dxa"/>
              <w:right w:w="108" w:type="dxa"/>
            </w:tcMar>
          </w:tcPr>
          <w:p w:rsidR="00FD2EF4" w:rsidRPr="00487603" w:rsidRDefault="00FD2EF4" w:rsidP="00D86DE7">
            <w:pPr>
              <w:spacing w:after="0" w:line="240" w:lineRule="atLeast"/>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Система отопления</w:t>
            </w:r>
          </w:p>
        </w:tc>
        <w:tc>
          <w:tcPr>
            <w:tcW w:w="7087" w:type="dxa"/>
            <w:tcMar>
              <w:top w:w="0" w:type="dxa"/>
              <w:left w:w="108" w:type="dxa"/>
              <w:bottom w:w="0" w:type="dxa"/>
              <w:right w:w="108" w:type="dxa"/>
            </w:tcMar>
          </w:tcPr>
          <w:p w:rsidR="00FD2EF4" w:rsidRPr="00423ECF" w:rsidRDefault="00FD2EF4" w:rsidP="00DA4FC0">
            <w:pPr>
              <w:spacing w:after="0"/>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Водяная, двухтрубная</w:t>
            </w:r>
          </w:p>
        </w:tc>
      </w:tr>
      <w:tr w:rsidR="00FD2EF4" w:rsidRPr="00487603">
        <w:trPr>
          <w:trHeight w:val="277"/>
        </w:trPr>
        <w:tc>
          <w:tcPr>
            <w:tcW w:w="3261" w:type="dxa"/>
            <w:tcMar>
              <w:top w:w="0" w:type="dxa"/>
              <w:left w:w="108" w:type="dxa"/>
              <w:bottom w:w="0" w:type="dxa"/>
              <w:right w:w="108" w:type="dxa"/>
            </w:tcMar>
          </w:tcPr>
          <w:p w:rsidR="00FD2EF4" w:rsidRPr="00487603" w:rsidRDefault="00FD2EF4" w:rsidP="00D86DE7">
            <w:pPr>
              <w:spacing w:after="0" w:line="240" w:lineRule="atLeast"/>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Класс энергоэффективности</w:t>
            </w:r>
          </w:p>
        </w:tc>
        <w:tc>
          <w:tcPr>
            <w:tcW w:w="7087" w:type="dxa"/>
            <w:tcMar>
              <w:top w:w="0" w:type="dxa"/>
              <w:left w:w="108" w:type="dxa"/>
              <w:bottom w:w="0" w:type="dxa"/>
              <w:right w:w="108" w:type="dxa"/>
            </w:tcMar>
          </w:tcPr>
          <w:p w:rsidR="00FD2EF4" w:rsidRPr="00423ECF" w:rsidRDefault="00FD2EF4" w:rsidP="00145FCD">
            <w:pPr>
              <w:spacing w:after="0"/>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С</w:t>
            </w:r>
          </w:p>
        </w:tc>
      </w:tr>
      <w:tr w:rsidR="00FD2EF4" w:rsidRPr="00487603">
        <w:trPr>
          <w:trHeight w:val="281"/>
        </w:trPr>
        <w:tc>
          <w:tcPr>
            <w:tcW w:w="3261" w:type="dxa"/>
            <w:tcMar>
              <w:top w:w="0" w:type="dxa"/>
              <w:left w:w="108" w:type="dxa"/>
              <w:bottom w:w="0" w:type="dxa"/>
              <w:right w:w="108" w:type="dxa"/>
            </w:tcMar>
          </w:tcPr>
          <w:p w:rsidR="00FD2EF4" w:rsidRPr="00487603" w:rsidRDefault="00FD2EF4" w:rsidP="00D86DE7">
            <w:pPr>
              <w:spacing w:after="0" w:line="240" w:lineRule="atLeast"/>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Сейсмостойкость</w:t>
            </w:r>
          </w:p>
        </w:tc>
        <w:tc>
          <w:tcPr>
            <w:tcW w:w="7087" w:type="dxa"/>
            <w:tcMar>
              <w:top w:w="0" w:type="dxa"/>
              <w:left w:w="108" w:type="dxa"/>
              <w:bottom w:w="0" w:type="dxa"/>
              <w:right w:w="108" w:type="dxa"/>
            </w:tcMar>
          </w:tcPr>
          <w:p w:rsidR="00FD2EF4" w:rsidRPr="00423ECF" w:rsidRDefault="00FD2EF4" w:rsidP="00DA4FC0">
            <w:pPr>
              <w:spacing w:after="0"/>
              <w:jc w:val="both"/>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Не нормируется</w:t>
            </w:r>
          </w:p>
        </w:tc>
      </w:tr>
    </w:tbl>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1.1.4. Земельный участок - земельный участок, расположенный по адресу: </w:t>
      </w:r>
      <w:r w:rsidR="003A4DC1" w:rsidRPr="00487603">
        <w:rPr>
          <w:rFonts w:ascii="Times New Roman" w:eastAsia="Times New Roman" w:hAnsi="Times New Roman" w:cs="Times New Roman"/>
          <w:sz w:val="20"/>
          <w:szCs w:val="20"/>
        </w:rPr>
        <w:t>Российская Федерация, Республика Татарстан, г</w:t>
      </w:r>
      <w:r w:rsidR="008842AD">
        <w:rPr>
          <w:rFonts w:ascii="Times New Roman" w:eastAsia="Times New Roman" w:hAnsi="Times New Roman" w:cs="Times New Roman"/>
          <w:sz w:val="20"/>
          <w:szCs w:val="20"/>
        </w:rPr>
        <w:t>.</w:t>
      </w:r>
      <w:r w:rsidR="003A4DC1" w:rsidRPr="00487603">
        <w:rPr>
          <w:rFonts w:ascii="Times New Roman" w:eastAsia="Times New Roman" w:hAnsi="Times New Roman" w:cs="Times New Roman"/>
          <w:sz w:val="20"/>
          <w:szCs w:val="20"/>
        </w:rPr>
        <w:t xml:space="preserve"> Казань, ул. Парижской Коммуны</w:t>
      </w:r>
      <w:r w:rsidRPr="00487603">
        <w:rPr>
          <w:rFonts w:ascii="Times New Roman" w:eastAsia="Times New Roman" w:hAnsi="Times New Roman" w:cs="Times New Roman"/>
          <w:sz w:val="20"/>
          <w:szCs w:val="20"/>
        </w:rPr>
        <w:t xml:space="preserve">, имеющий общую площадь </w:t>
      </w:r>
      <w:r w:rsidR="003A4DC1" w:rsidRPr="00487603">
        <w:rPr>
          <w:rFonts w:ascii="Times New Roman" w:eastAsia="Times New Roman" w:hAnsi="Times New Roman" w:cs="Times New Roman"/>
          <w:sz w:val="20"/>
          <w:szCs w:val="20"/>
        </w:rPr>
        <w:t>2387</w:t>
      </w:r>
      <w:r w:rsidRPr="00487603">
        <w:rPr>
          <w:rFonts w:ascii="Times New Roman" w:eastAsia="Times New Roman" w:hAnsi="Times New Roman" w:cs="Times New Roman"/>
          <w:sz w:val="20"/>
          <w:szCs w:val="20"/>
        </w:rPr>
        <w:t xml:space="preserve"> кв.м., </w:t>
      </w:r>
      <w:r w:rsidRPr="00487603">
        <w:rPr>
          <w:rFonts w:ascii="Times New Roman" w:eastAsia="Times New Roman" w:hAnsi="Times New Roman" w:cs="Times New Roman"/>
          <w:b/>
          <w:sz w:val="20"/>
          <w:szCs w:val="20"/>
        </w:rPr>
        <w:t xml:space="preserve">кадастровый номер: </w:t>
      </w:r>
      <w:r w:rsidR="003A4DC1" w:rsidRPr="00487603">
        <w:rPr>
          <w:rFonts w:ascii="Times New Roman" w:eastAsia="Times New Roman" w:hAnsi="Times New Roman" w:cs="Times New Roman"/>
          <w:b/>
          <w:sz w:val="20"/>
          <w:szCs w:val="20"/>
        </w:rPr>
        <w:t>16:50:011703:507</w:t>
      </w:r>
      <w:r w:rsidRPr="00487603">
        <w:rPr>
          <w:rFonts w:ascii="Times New Roman" w:eastAsia="Times New Roman" w:hAnsi="Times New Roman" w:cs="Times New Roman"/>
          <w:b/>
          <w:sz w:val="20"/>
          <w:szCs w:val="20"/>
        </w:rPr>
        <w:t>,</w:t>
      </w:r>
      <w:r w:rsidRPr="00487603">
        <w:rPr>
          <w:rFonts w:ascii="Times New Roman" w:eastAsia="Times New Roman" w:hAnsi="Times New Roman" w:cs="Times New Roman"/>
          <w:sz w:val="20"/>
          <w:szCs w:val="20"/>
        </w:rPr>
        <w:t xml:space="preserve"> категория земель: Земли населенных пунктов; вид разрешенного использования:</w:t>
      </w:r>
      <w:r w:rsidRPr="00487603">
        <w:rPr>
          <w:rFonts w:ascii="Times New Roman" w:eastAsia="Times New Roman" w:hAnsi="Times New Roman" w:cs="Times New Roman"/>
          <w:b/>
          <w:color w:val="343434"/>
          <w:sz w:val="20"/>
          <w:szCs w:val="20"/>
        </w:rPr>
        <w:t xml:space="preserve"> </w:t>
      </w:r>
      <w:r w:rsidR="003A4DC1" w:rsidRPr="00487603">
        <w:rPr>
          <w:rFonts w:ascii="Times New Roman" w:eastAsia="Times New Roman" w:hAnsi="Times New Roman" w:cs="Times New Roman"/>
          <w:sz w:val="20"/>
          <w:szCs w:val="20"/>
        </w:rPr>
        <w:t>Малоэтажная многоквартирная застройка, Среднеэтажная многоквартирная жилая застройка</w:t>
      </w:r>
      <w:r w:rsidRPr="00487603">
        <w:rPr>
          <w:rFonts w:ascii="Times New Roman" w:eastAsia="Times New Roman" w:hAnsi="Times New Roman" w:cs="Times New Roman"/>
          <w:sz w:val="20"/>
          <w:szCs w:val="20"/>
        </w:rPr>
        <w:t xml:space="preserve">, принадлежащий Застройщику на праве собственности на основании: </w:t>
      </w:r>
      <w:r w:rsidR="00394722" w:rsidRPr="00487603">
        <w:rPr>
          <w:rFonts w:ascii="Times New Roman" w:eastAsia="Times New Roman" w:hAnsi="Times New Roman" w:cs="Times New Roman"/>
          <w:sz w:val="20"/>
          <w:szCs w:val="20"/>
        </w:rPr>
        <w:t>Договор</w:t>
      </w:r>
      <w:r w:rsidR="008842AD">
        <w:rPr>
          <w:rFonts w:ascii="Times New Roman" w:eastAsia="Times New Roman" w:hAnsi="Times New Roman" w:cs="Times New Roman"/>
          <w:sz w:val="20"/>
          <w:szCs w:val="20"/>
        </w:rPr>
        <w:t>а</w:t>
      </w:r>
      <w:r w:rsidR="00394722" w:rsidRPr="00487603">
        <w:rPr>
          <w:rFonts w:ascii="Times New Roman" w:eastAsia="Times New Roman" w:hAnsi="Times New Roman" w:cs="Times New Roman"/>
          <w:sz w:val="20"/>
          <w:szCs w:val="20"/>
        </w:rPr>
        <w:t xml:space="preserve"> купли-продажи недвижимого имущества от </w:t>
      </w:r>
      <w:r w:rsidR="003A4DC1" w:rsidRPr="00487603">
        <w:rPr>
          <w:rFonts w:ascii="Times New Roman" w:eastAsia="Times New Roman" w:hAnsi="Times New Roman" w:cs="Times New Roman"/>
          <w:sz w:val="20"/>
          <w:szCs w:val="20"/>
        </w:rPr>
        <w:t>14.03.2025</w:t>
      </w:r>
      <w:r w:rsidR="00394722" w:rsidRPr="00487603">
        <w:rPr>
          <w:rFonts w:ascii="Times New Roman" w:eastAsia="Times New Roman" w:hAnsi="Times New Roman" w:cs="Times New Roman"/>
          <w:sz w:val="20"/>
          <w:szCs w:val="20"/>
        </w:rPr>
        <w:t xml:space="preserve"> г.</w:t>
      </w:r>
      <w:r w:rsidRPr="00487603">
        <w:rPr>
          <w:rFonts w:ascii="Times New Roman" w:eastAsia="Times New Roman" w:hAnsi="Times New Roman" w:cs="Times New Roman"/>
          <w:sz w:val="20"/>
          <w:szCs w:val="20"/>
        </w:rPr>
        <w:t xml:space="preserve">, о чем в Едином государственном реестре недвижимости </w:t>
      </w:r>
      <w:r w:rsidR="003A4DC1" w:rsidRPr="00487603">
        <w:rPr>
          <w:rFonts w:ascii="Times New Roman" w:eastAsia="Times New Roman" w:hAnsi="Times New Roman" w:cs="Times New Roman"/>
          <w:sz w:val="20"/>
          <w:szCs w:val="20"/>
        </w:rPr>
        <w:t>18.03.2025</w:t>
      </w:r>
      <w:r w:rsidR="00394722"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 xml:space="preserve">г. сделана запись регистрации № </w:t>
      </w:r>
      <w:r w:rsidR="003A4DC1" w:rsidRPr="00487603">
        <w:rPr>
          <w:rFonts w:ascii="Times New Roman" w:eastAsia="Times New Roman" w:hAnsi="Times New Roman" w:cs="Times New Roman"/>
          <w:sz w:val="20"/>
          <w:szCs w:val="20"/>
        </w:rPr>
        <w:t>16:50:011703:507-16/203/2025-5</w:t>
      </w:r>
      <w:r w:rsidRPr="00487603">
        <w:rPr>
          <w:rFonts w:ascii="Times New Roman" w:eastAsia="Times New Roman" w:hAnsi="Times New Roman" w:cs="Times New Roman"/>
          <w:sz w:val="20"/>
          <w:szCs w:val="20"/>
        </w:rPr>
        <w:t>.</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1.1.5. Объект долевого строительства — жилое помещение (квартира) с относящимися к ней  лоджиями и/или балконами  (далее по тексту – летние помещения) в соответствии с п.2.2. Договора и  Приложением №1 к Договору, подлежащее передаче Участнику долевого строительства после получения разрешения на ввод в эксплуатацию Объекта и входящие в состав указанного Объекта, строящегося (создаваемые) с привлечением  денежных средств Участника долевого строительства с использованием счетов Эскроу.</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lastRenderedPageBreak/>
        <w:tab/>
        <w:t>1.1.6. Федеральный закон № 214-ФЗ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1.1.7. Площадь Объекта долевого строительства (приведенная площадь) — площадь жилого помещения (квартиры), включающая в себя площадь всех помещений, в том числе площадь летних помещений (лоджий/балконов) с применением понижающих коэффициентов, определенная в соответствии с действующим законодательством.</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1.2. Строительство Объекта ведется на </w:t>
      </w:r>
      <w:r w:rsidRPr="00423ECF">
        <w:rPr>
          <w:rFonts w:ascii="Times New Roman" w:eastAsia="Times New Roman" w:hAnsi="Times New Roman" w:cs="Times New Roman"/>
          <w:sz w:val="20"/>
          <w:szCs w:val="20"/>
        </w:rPr>
        <w:t xml:space="preserve">основании Разрешения на строительство выданного Исполнительным комитетом муниципального образования города Казани </w:t>
      </w:r>
      <w:r w:rsidR="003A4DC1" w:rsidRPr="00423ECF">
        <w:rPr>
          <w:rFonts w:ascii="Times New Roman" w:eastAsia="Times New Roman" w:hAnsi="Times New Roman" w:cs="Times New Roman"/>
          <w:sz w:val="20"/>
          <w:szCs w:val="20"/>
        </w:rPr>
        <w:t>23.12.2025</w:t>
      </w:r>
      <w:r w:rsidRPr="00423ECF">
        <w:rPr>
          <w:rFonts w:ascii="Times New Roman" w:eastAsia="Times New Roman" w:hAnsi="Times New Roman" w:cs="Times New Roman"/>
          <w:sz w:val="20"/>
          <w:szCs w:val="20"/>
        </w:rPr>
        <w:t xml:space="preserve"> г. № </w:t>
      </w:r>
      <w:r w:rsidR="00DA7B4D" w:rsidRPr="00423ECF">
        <w:rPr>
          <w:rFonts w:ascii="Times New Roman" w:eastAsia="Times New Roman" w:hAnsi="Times New Roman" w:cs="Times New Roman"/>
          <w:sz w:val="20"/>
          <w:szCs w:val="20"/>
        </w:rPr>
        <w:t>16-50-</w:t>
      </w:r>
      <w:r w:rsidR="003A4DC1" w:rsidRPr="00423ECF">
        <w:rPr>
          <w:rFonts w:ascii="Times New Roman" w:eastAsia="Times New Roman" w:hAnsi="Times New Roman" w:cs="Times New Roman"/>
          <w:sz w:val="20"/>
          <w:szCs w:val="20"/>
        </w:rPr>
        <w:t>209</w:t>
      </w:r>
      <w:r w:rsidR="00DA7B4D" w:rsidRPr="00423ECF">
        <w:rPr>
          <w:rFonts w:ascii="Times New Roman" w:eastAsia="Times New Roman" w:hAnsi="Times New Roman" w:cs="Times New Roman"/>
          <w:sz w:val="20"/>
          <w:szCs w:val="20"/>
        </w:rPr>
        <w:t>-202</w:t>
      </w:r>
      <w:r w:rsidR="003A4DC1" w:rsidRPr="00423ECF">
        <w:rPr>
          <w:rFonts w:ascii="Times New Roman" w:eastAsia="Times New Roman" w:hAnsi="Times New Roman" w:cs="Times New Roman"/>
          <w:sz w:val="20"/>
          <w:szCs w:val="20"/>
        </w:rPr>
        <w:t>5</w:t>
      </w:r>
      <w:r w:rsidRPr="00423ECF">
        <w:rPr>
          <w:rFonts w:ascii="Times New Roman" w:eastAsia="Times New Roman" w:hAnsi="Times New Roman" w:cs="Times New Roman"/>
          <w:sz w:val="20"/>
          <w:szCs w:val="20"/>
        </w:rPr>
        <w:t xml:space="preserve">; Положительного заключения </w:t>
      </w:r>
      <w:r w:rsidR="00DA7B4D" w:rsidRPr="00423ECF">
        <w:rPr>
          <w:rFonts w:ascii="Times New Roman" w:eastAsia="Times New Roman" w:hAnsi="Times New Roman" w:cs="Times New Roman"/>
          <w:sz w:val="20"/>
          <w:szCs w:val="20"/>
        </w:rPr>
        <w:t xml:space="preserve">негосударственной </w:t>
      </w:r>
      <w:r w:rsidRPr="00423ECF">
        <w:rPr>
          <w:rFonts w:ascii="Times New Roman" w:eastAsia="Times New Roman" w:hAnsi="Times New Roman" w:cs="Times New Roman"/>
          <w:sz w:val="20"/>
          <w:szCs w:val="20"/>
        </w:rPr>
        <w:t xml:space="preserve">экспертизы проектной документации и результатов инженерных изысканий по объекту </w:t>
      </w:r>
      <w:r w:rsidR="009F38FA" w:rsidRPr="00423ECF">
        <w:rPr>
          <w:rFonts w:ascii="Times New Roman" w:eastAsia="Times New Roman" w:hAnsi="Times New Roman" w:cs="Times New Roman"/>
          <w:sz w:val="20"/>
          <w:szCs w:val="20"/>
        </w:rPr>
        <w:t>«</w:t>
      </w:r>
      <w:r w:rsidR="003A4DC1" w:rsidRPr="00423ECF">
        <w:rPr>
          <w:rFonts w:ascii="Times New Roman" w:eastAsia="Times New Roman" w:hAnsi="Times New Roman" w:cs="Times New Roman"/>
          <w:sz w:val="20"/>
          <w:szCs w:val="20"/>
        </w:rPr>
        <w:t>Общежитие по ул. Парижской Коммуны, д.16, Вахитовского района г.</w:t>
      </w:r>
      <w:r w:rsidR="005557ED" w:rsidRPr="00423ECF">
        <w:rPr>
          <w:rFonts w:ascii="Times New Roman" w:eastAsia="Times New Roman" w:hAnsi="Times New Roman" w:cs="Times New Roman"/>
          <w:sz w:val="20"/>
          <w:szCs w:val="20"/>
        </w:rPr>
        <w:t xml:space="preserve"> </w:t>
      </w:r>
      <w:r w:rsidR="003A4DC1" w:rsidRPr="00423ECF">
        <w:rPr>
          <w:rFonts w:ascii="Times New Roman" w:eastAsia="Times New Roman" w:hAnsi="Times New Roman" w:cs="Times New Roman"/>
          <w:sz w:val="20"/>
          <w:szCs w:val="20"/>
        </w:rPr>
        <w:t>Казани</w:t>
      </w:r>
      <w:r w:rsidR="009F38FA" w:rsidRPr="00423ECF">
        <w:rPr>
          <w:rFonts w:ascii="Times New Roman" w:eastAsia="Times New Roman" w:hAnsi="Times New Roman" w:cs="Times New Roman"/>
          <w:sz w:val="20"/>
          <w:szCs w:val="20"/>
        </w:rPr>
        <w:t>»</w:t>
      </w:r>
      <w:r w:rsidRPr="00423ECF">
        <w:rPr>
          <w:rFonts w:ascii="Times New Roman" w:eastAsia="Times New Roman" w:hAnsi="Times New Roman" w:cs="Times New Roman"/>
          <w:sz w:val="20"/>
          <w:szCs w:val="20"/>
        </w:rPr>
        <w:t xml:space="preserve"> от </w:t>
      </w:r>
      <w:r w:rsidR="003A4DC1" w:rsidRPr="00423ECF">
        <w:rPr>
          <w:rFonts w:ascii="Times New Roman" w:eastAsia="Times New Roman" w:hAnsi="Times New Roman" w:cs="Times New Roman"/>
          <w:sz w:val="20"/>
          <w:szCs w:val="20"/>
        </w:rPr>
        <w:t>23.11.2022</w:t>
      </w:r>
      <w:r w:rsidR="00DA7B4D" w:rsidRPr="00423ECF">
        <w:rPr>
          <w:rFonts w:ascii="Times New Roman" w:eastAsia="Times New Roman" w:hAnsi="Times New Roman" w:cs="Times New Roman"/>
          <w:sz w:val="20"/>
          <w:szCs w:val="20"/>
        </w:rPr>
        <w:t xml:space="preserve"> г. № 16-2-1-3-</w:t>
      </w:r>
      <w:r w:rsidR="003A4DC1" w:rsidRPr="00423ECF">
        <w:rPr>
          <w:rFonts w:ascii="Times New Roman" w:eastAsia="Times New Roman" w:hAnsi="Times New Roman" w:cs="Times New Roman"/>
          <w:sz w:val="20"/>
          <w:szCs w:val="20"/>
        </w:rPr>
        <w:t>081848</w:t>
      </w:r>
      <w:r w:rsidR="00DA7B4D" w:rsidRPr="00423ECF">
        <w:rPr>
          <w:rFonts w:ascii="Times New Roman" w:eastAsia="Times New Roman" w:hAnsi="Times New Roman" w:cs="Times New Roman"/>
          <w:sz w:val="20"/>
          <w:szCs w:val="20"/>
        </w:rPr>
        <w:t>-202</w:t>
      </w:r>
      <w:r w:rsidR="003A4DC1" w:rsidRPr="00423ECF">
        <w:rPr>
          <w:rFonts w:ascii="Times New Roman" w:eastAsia="Times New Roman" w:hAnsi="Times New Roman" w:cs="Times New Roman"/>
          <w:sz w:val="20"/>
          <w:szCs w:val="20"/>
        </w:rPr>
        <w:t>2</w:t>
      </w:r>
      <w:r w:rsidR="00AC4EA5" w:rsidRPr="00423ECF">
        <w:rPr>
          <w:rFonts w:ascii="Times New Roman" w:eastAsia="Times New Roman" w:hAnsi="Times New Roman" w:cs="Times New Roman"/>
          <w:sz w:val="20"/>
          <w:szCs w:val="20"/>
        </w:rPr>
        <w:t>; Положительное заключение негосударственной экспертизы многоквартирный жилой дом по ул. Парижской Коммуны, д. 16, Вахитовского района, г. Казани от 28.11.2025 г. №16-2-1-2-072044-2025.</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1.3. Проектная декларация, включающая в себя информацию о Застройщике и о проекте строительства Объекта, в том числе срок ввода в эксплуатацию многоквартирного жилого дома, размещена на официальном на сайте https://наш.дом.рф, оригинал проектной декларации находится у Застройщика.</w:t>
      </w: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2. ПРЕДМЕТ ДОГОВОРА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2.1.  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названный в разделе 1 настоящего Договора,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w:t>
      </w:r>
      <w:r w:rsidRPr="00487603">
        <w:rPr>
          <w:rFonts w:ascii="Times New Roman" w:eastAsia="Times New Roman" w:hAnsi="Times New Roman" w:cs="Times New Roman"/>
          <w:b/>
          <w:sz w:val="20"/>
          <w:szCs w:val="20"/>
        </w:rPr>
        <w:t xml:space="preserve">В СОБСТВЕННОСТЬ </w:t>
      </w:r>
      <w:r w:rsidRPr="00487603">
        <w:rPr>
          <w:rFonts w:ascii="Times New Roman" w:eastAsia="Times New Roman" w:hAnsi="Times New Roman" w:cs="Times New Roman"/>
          <w:sz w:val="20"/>
          <w:szCs w:val="20"/>
        </w:rPr>
        <w:t>при наличии разрешения на ввод в эксплуатацию Объекта.</w:t>
      </w:r>
    </w:p>
    <w:p w:rsidR="003261D6"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2.2. Объект долевого строительства имеет следующие проектные характеристики: </w:t>
      </w:r>
    </w:p>
    <w:p w:rsidR="00C96505" w:rsidRPr="00487603" w:rsidRDefault="00C96505" w:rsidP="00D86DE7">
      <w:pPr>
        <w:spacing w:after="0" w:line="240" w:lineRule="atLeast"/>
        <w:jc w:val="both"/>
        <w:rPr>
          <w:rFonts w:ascii="Times New Roman" w:eastAsia="Times New Roman" w:hAnsi="Times New Roman" w:cs="Times New Roman"/>
          <w:sz w:val="20"/>
          <w:szCs w:val="20"/>
        </w:rPr>
      </w:pPr>
    </w:p>
    <w:tbl>
      <w:tblPr>
        <w:tblStyle w:val="a7"/>
        <w:tblW w:w="10029"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99"/>
        <w:gridCol w:w="7039"/>
        <w:gridCol w:w="2091"/>
      </w:tblGrid>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1.</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Условный номер (на время строительства) </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2.</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Количество комнат</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3. </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Площадь комнат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3.1.</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в т.ч.  площадь Гостиной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3.2.</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в т.ч.  площадь Спальни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3.3.</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в т.ч.  площадь Спальни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3.4.</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в т.ч.  площадь Спальни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4.</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Количество лоджий/балконов</w:t>
            </w:r>
            <w:r w:rsidR="00F0079D" w:rsidRPr="00487603">
              <w:rPr>
                <w:rFonts w:ascii="Times New Roman" w:eastAsia="Times New Roman" w:hAnsi="Times New Roman" w:cs="Times New Roman"/>
                <w:sz w:val="20"/>
                <w:szCs w:val="20"/>
              </w:rPr>
              <w:t>/террас</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5.</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Площадь лоджии (с коэффициентом 0,5 кв. м)/балкона (с коэффициентом 0,3 кв. м)</w:t>
            </w:r>
            <w:r w:rsidR="00F0079D" w:rsidRPr="00487603">
              <w:rPr>
                <w:rFonts w:ascii="Times New Roman" w:eastAsia="Times New Roman" w:hAnsi="Times New Roman" w:cs="Times New Roman"/>
                <w:sz w:val="20"/>
                <w:szCs w:val="20"/>
              </w:rPr>
              <w:t>/террасы (с коэффициентом 0,3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6.</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Количество помещений вспомогательного использования</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7.</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Площадь помещений вспомогательного использования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7.1.</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в т.ч. площадь Кухни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7.2.</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в т.ч. площадь Гардероба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7.3.</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в т.ч. площадь Холла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7.4.</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в т.ч. площадь Ванной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7.5.</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в т.ч. площадь Санузла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8.</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Этаж</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9. </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Подъезд</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10.</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Площадь Объекта долевого строительства  без учета балконов, лоджий и других летних помещений (</w:t>
            </w:r>
            <w:proofErr w:type="gramStart"/>
            <w:r w:rsidRPr="00487603">
              <w:rPr>
                <w:rFonts w:ascii="Times New Roman" w:eastAsia="Times New Roman" w:hAnsi="Times New Roman" w:cs="Times New Roman"/>
                <w:sz w:val="20"/>
                <w:szCs w:val="20"/>
              </w:rPr>
              <w:t>ч</w:t>
            </w:r>
            <w:proofErr w:type="gramEnd"/>
            <w:r w:rsidRPr="00487603">
              <w:rPr>
                <w:rFonts w:ascii="Times New Roman" w:eastAsia="Times New Roman" w:hAnsi="Times New Roman" w:cs="Times New Roman"/>
                <w:sz w:val="20"/>
                <w:szCs w:val="20"/>
              </w:rPr>
              <w:t>. 5 ст. 15 ЖК РФ),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11.</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Площадь Объекта долевого строительства, включая площади балконов, лоджий и других летних помещений (кв</w:t>
            </w:r>
            <w:proofErr w:type="gramStart"/>
            <w:r w:rsidRPr="00487603">
              <w:rPr>
                <w:rFonts w:ascii="Times New Roman" w:eastAsia="Times New Roman" w:hAnsi="Times New Roman" w:cs="Times New Roman"/>
                <w:sz w:val="20"/>
                <w:szCs w:val="20"/>
              </w:rPr>
              <w:t>.м</w:t>
            </w:r>
            <w:proofErr w:type="gramEnd"/>
            <w:r w:rsidRPr="00487603">
              <w:rPr>
                <w:rFonts w:ascii="Times New Roman" w:eastAsia="Times New Roman" w:hAnsi="Times New Roman" w:cs="Times New Roman"/>
                <w:sz w:val="20"/>
                <w:szCs w:val="20"/>
              </w:rPr>
              <w:t>)</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487603">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12.</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Назначение Объекта долевого строительства</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487603" w:rsidRDefault="000B47E8" w:rsidP="00D86DE7">
            <w:pPr>
              <w:widowControl w:val="0"/>
              <w:spacing w:after="0" w:line="240" w:lineRule="atLeast"/>
              <w:jc w:val="center"/>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Жилое помещение</w:t>
            </w:r>
          </w:p>
        </w:tc>
      </w:tr>
    </w:tbl>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 с учетом обмера Объекта в соответствии с требованиями Федерального закона от 24.07.2007г. № 221-ФЗ «О  кадастровой деятельности».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Местоположение Объекта долевого строительства на плане этажа многоквартирного жилого дома, входящего в состав Объекта, определяется в Приложении № 1 к настоящему Договору.</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2.3.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срок передачи Застройщиком Объекта долевого строительства Участнику долевого строительства — </w:t>
      </w:r>
      <w:r w:rsidRPr="00487603">
        <w:rPr>
          <w:rFonts w:ascii="Times New Roman" w:eastAsia="Times New Roman" w:hAnsi="Times New Roman" w:cs="Times New Roman"/>
          <w:b/>
          <w:sz w:val="20"/>
          <w:szCs w:val="20"/>
        </w:rPr>
        <w:t>до</w:t>
      </w:r>
      <w:r w:rsidRPr="00487603">
        <w:rPr>
          <w:rFonts w:ascii="Times New Roman" w:eastAsia="Times New Roman" w:hAnsi="Times New Roman" w:cs="Times New Roman"/>
          <w:sz w:val="20"/>
          <w:szCs w:val="20"/>
        </w:rPr>
        <w:t xml:space="preserve"> </w:t>
      </w:r>
      <w:r w:rsidR="005557ED" w:rsidRPr="00487603">
        <w:rPr>
          <w:rFonts w:ascii="Times New Roman" w:eastAsia="Times New Roman" w:hAnsi="Times New Roman" w:cs="Times New Roman"/>
          <w:b/>
          <w:sz w:val="20"/>
          <w:szCs w:val="20"/>
        </w:rPr>
        <w:t>01.04.2028</w:t>
      </w:r>
      <w:r w:rsidRPr="00487603">
        <w:rPr>
          <w:rFonts w:ascii="Times New Roman" w:eastAsia="Times New Roman" w:hAnsi="Times New Roman" w:cs="Times New Roman"/>
          <w:b/>
          <w:sz w:val="20"/>
          <w:szCs w:val="20"/>
        </w:rPr>
        <w:t xml:space="preserve"> года</w:t>
      </w: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b/>
          <w:sz w:val="20"/>
          <w:szCs w:val="20"/>
        </w:rPr>
        <w:t>включительно.</w:t>
      </w:r>
      <w:r w:rsidRPr="00487603">
        <w:rPr>
          <w:rFonts w:ascii="Times New Roman" w:eastAsia="Times New Roman" w:hAnsi="Times New Roman" w:cs="Times New Roman"/>
          <w:sz w:val="20"/>
          <w:szCs w:val="20"/>
        </w:rPr>
        <w:t xml:space="preserve">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Стороны соглашаются, что допускается досрочное исполнение Застройщиком обязательства по передаче Объекта долевого строительства.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lastRenderedPageBreak/>
        <w:tab/>
        <w:t>2.4. 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https://наш.дом.рф</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2.5.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rsidR="003261D6" w:rsidRPr="00487603" w:rsidRDefault="000B47E8" w:rsidP="00D86DE7">
      <w:pPr>
        <w:spacing w:after="0" w:line="240" w:lineRule="atLeast"/>
        <w:ind w:firstLine="708"/>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2.6. После технической инвентаризации назначение помещений может быть изменено по требованию органов осуществляющих инвентаризацию.</w:t>
      </w: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3. ЦЕНА ДОГОВОРА. СРОКИ И ПОРЯДОК ЕЕ ОПЛАТЫ</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3.1. </w:t>
      </w:r>
      <w:r w:rsidRPr="00487603">
        <w:rPr>
          <w:rFonts w:ascii="Times New Roman" w:eastAsia="Times New Roman" w:hAnsi="Times New Roman" w:cs="Times New Roman"/>
          <w:b/>
          <w:sz w:val="20"/>
          <w:szCs w:val="20"/>
        </w:rPr>
        <w:t>Цена Договора, подлежащая уплате Участником долевого строительства Застройщику, составляет сумму в размере _____________,___ (______________________________________________) рублей, ____ копеек, НДС не облагается.</w:t>
      </w:r>
      <w:r w:rsidRPr="00487603">
        <w:rPr>
          <w:rFonts w:ascii="Times New Roman" w:eastAsia="Times New Roman" w:hAnsi="Times New Roman" w:cs="Times New Roman"/>
          <w:sz w:val="20"/>
          <w:szCs w:val="20"/>
        </w:rPr>
        <w:t xml:space="preserve">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3.2. Участник долевого строительства обязуется внести денежные средства в счет уплаты цены настоящего договора на специальный счет эскроу, открываемый в </w:t>
      </w:r>
      <w:r w:rsidR="002D5542" w:rsidRPr="00487603">
        <w:rPr>
          <w:rFonts w:ascii="Times New Roman" w:hAnsi="Times New Roman" w:cs="Times New Roman"/>
          <w:sz w:val="20"/>
          <w:szCs w:val="20"/>
        </w:rPr>
        <w:t xml:space="preserve">ПАО Сбербанк </w:t>
      </w:r>
      <w:r w:rsidRPr="00487603">
        <w:rPr>
          <w:rFonts w:ascii="Times New Roman" w:eastAsia="Times New Roman" w:hAnsi="Times New Roman" w:cs="Times New Roman"/>
          <w:sz w:val="20"/>
          <w:szCs w:val="20"/>
        </w:rPr>
        <w:t>(далее - Эскроу-агент), для учета и блокирования денежных средств, полученных банком от являющегося владельцем счета Участника долевого строительства (далее – Депонент) в целях их перечисления Застройщику при возникновении условий, предусмотренных Федеральным законом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Застройщиком, Депонентом и Эскроу-агентом, с учетом следующего:</w:t>
      </w:r>
    </w:p>
    <w:p w:rsidR="002D5542" w:rsidRPr="00487603" w:rsidRDefault="000B47E8" w:rsidP="00D86DE7">
      <w:pPr>
        <w:spacing w:after="0" w:line="240" w:lineRule="atLeast"/>
        <w:jc w:val="both"/>
        <w:rPr>
          <w:rFonts w:ascii="Times New Roman" w:hAnsi="Times New Roman" w:cs="Times New Roman"/>
          <w:sz w:val="20"/>
          <w:szCs w:val="20"/>
        </w:rPr>
      </w:pPr>
      <w:r w:rsidRPr="00487603">
        <w:rPr>
          <w:rFonts w:ascii="Times New Roman" w:eastAsia="Times New Roman" w:hAnsi="Times New Roman" w:cs="Times New Roman"/>
          <w:sz w:val="20"/>
          <w:szCs w:val="20"/>
        </w:rPr>
        <w:tab/>
        <w:t xml:space="preserve">3.2.1. </w:t>
      </w:r>
      <w:r w:rsidR="002D5542" w:rsidRPr="00487603">
        <w:rPr>
          <w:rFonts w:ascii="Times New Roman" w:hAnsi="Times New Roman" w:cs="Times New Roman"/>
          <w:sz w:val="20"/>
          <w:szCs w:val="20"/>
        </w:rPr>
        <w:t>Эскроу-агент: Публичное акционерное общество «Сбербанк России» (сокращенное наименование ПАО Сбербанк), место нахождения: 117997, г. Москва, ул. Вавилова, д. 19; адрес электронной почты: Escrow_Sberbank@sberbank.ru, номер телефона: 900 – для мобильных, 8-800-555-55-50 – для мобильных и городских.</w:t>
      </w:r>
    </w:p>
    <w:p w:rsidR="003261D6" w:rsidRPr="00487603" w:rsidRDefault="000B47E8" w:rsidP="00D86DE7">
      <w:pPr>
        <w:spacing w:after="0" w:line="240" w:lineRule="atLeast"/>
        <w:ind w:firstLine="720"/>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Депонент: _______________________________________________;</w:t>
      </w:r>
    </w:p>
    <w:p w:rsidR="001929F2"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Застройщик: </w:t>
      </w:r>
      <w:r w:rsidR="001929F2" w:rsidRPr="00487603">
        <w:rPr>
          <w:rFonts w:ascii="Times New Roman" w:eastAsia="Times New Roman" w:hAnsi="Times New Roman" w:cs="Times New Roman"/>
          <w:sz w:val="20"/>
          <w:szCs w:val="20"/>
        </w:rPr>
        <w:t>ОБЩЕСТВО С ОГРАНИЧЕННОЙ ОТВЕТСТВЕННОСТЬЮ СПЕЦИАЛИЗИРОВАННЫЙ ЗАСТРОЙЩИК "ТЭКОРЕСУРС"</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Депонируемая сумма: </w:t>
      </w:r>
      <w:r w:rsidRPr="00487603">
        <w:rPr>
          <w:rFonts w:ascii="Times New Roman" w:eastAsia="Times New Roman" w:hAnsi="Times New Roman" w:cs="Times New Roman"/>
          <w:b/>
          <w:sz w:val="20"/>
          <w:szCs w:val="20"/>
        </w:rPr>
        <w:t>_____________,___ (______________________________________________) рублей, ____ копеек</w:t>
      </w:r>
      <w:r w:rsidRPr="00487603">
        <w:rPr>
          <w:rFonts w:ascii="Times New Roman" w:eastAsia="Times New Roman" w:hAnsi="Times New Roman" w:cs="Times New Roman"/>
          <w:sz w:val="20"/>
          <w:szCs w:val="20"/>
        </w:rPr>
        <w:t>;</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Срок перечисления Депонентом суммы депонирования: в течение 5 (пяти) рабочих дней с момента государственной регистрации настоящего договора. </w:t>
      </w:r>
    </w:p>
    <w:p w:rsidR="003261D6" w:rsidRPr="00487603" w:rsidRDefault="000B47E8" w:rsidP="00D86DE7">
      <w:pPr>
        <w:spacing w:after="0" w:line="240" w:lineRule="atLeast"/>
        <w:jc w:val="both"/>
        <w:rPr>
          <w:rFonts w:ascii="Times New Roman" w:eastAsia="Times New Roman" w:hAnsi="Times New Roman" w:cs="Times New Roman"/>
          <w:sz w:val="20"/>
          <w:szCs w:val="20"/>
        </w:rPr>
      </w:pPr>
      <w:bookmarkStart w:id="0" w:name="_gjdgxs" w:colFirst="0" w:colLast="0"/>
      <w:bookmarkEnd w:id="0"/>
      <w:r w:rsidRPr="00487603">
        <w:rPr>
          <w:rFonts w:ascii="Times New Roman" w:eastAsia="Times New Roman" w:hAnsi="Times New Roman" w:cs="Times New Roman"/>
          <w:sz w:val="20"/>
          <w:szCs w:val="20"/>
        </w:rPr>
        <w:tab/>
        <w:t>Основания перечисления Застройщику депонированной суммы:</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разрешение на ввод в эксплуатацию Объекта долевого строительства;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многоквартирного жилого дома.</w:t>
      </w:r>
    </w:p>
    <w:p w:rsidR="00D13B65" w:rsidRPr="00487603" w:rsidRDefault="00C168A7" w:rsidP="00D13B65">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r>
      <w:r w:rsidR="00D13B65" w:rsidRPr="00487603">
        <w:rPr>
          <w:rFonts w:ascii="Times New Roman" w:eastAsia="Times New Roman" w:hAnsi="Times New Roman" w:cs="Times New Roman"/>
          <w:sz w:val="20"/>
          <w:szCs w:val="20"/>
        </w:rPr>
        <w:t>3.3. В случае нарушения Участником долевого строительства сроков перечисления денежных средств по настоящему Договору, он уплачивает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настоящего Договора.</w:t>
      </w:r>
    </w:p>
    <w:p w:rsidR="00D13B65" w:rsidRPr="00487603" w:rsidRDefault="00D13B65" w:rsidP="00D13B65">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Обязательство Участника долевого строительства по оплате цены настоящего Договора считается исполненным с момента зачисления денежных средств в полном размере на счет Эскроу.</w:t>
      </w:r>
    </w:p>
    <w:p w:rsidR="003261D6" w:rsidRPr="00487603" w:rsidRDefault="000B47E8" w:rsidP="00D13B65">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3.4. При осуществлении платежей по настоящему Договору указывать следующее назначение платежа: </w:t>
      </w:r>
      <w:r w:rsidRPr="00487603">
        <w:rPr>
          <w:rFonts w:ascii="Times New Roman" w:eastAsia="Times New Roman" w:hAnsi="Times New Roman" w:cs="Times New Roman"/>
          <w:b/>
          <w:sz w:val="20"/>
          <w:szCs w:val="20"/>
        </w:rPr>
        <w:t xml:space="preserve">«Оплата по договору участия в долевом строительстве  № ________________ от _____________ </w:t>
      </w:r>
      <w:proofErr w:type="gramStart"/>
      <w:r w:rsidRPr="00487603">
        <w:rPr>
          <w:rFonts w:ascii="Times New Roman" w:eastAsia="Times New Roman" w:hAnsi="Times New Roman" w:cs="Times New Roman"/>
          <w:b/>
          <w:sz w:val="20"/>
          <w:szCs w:val="20"/>
        </w:rPr>
        <w:t>г</w:t>
      </w:r>
      <w:proofErr w:type="gramEnd"/>
      <w:r w:rsidRPr="00487603">
        <w:rPr>
          <w:rFonts w:ascii="Times New Roman" w:eastAsia="Times New Roman" w:hAnsi="Times New Roman" w:cs="Times New Roman"/>
          <w:b/>
          <w:sz w:val="20"/>
          <w:szCs w:val="20"/>
        </w:rPr>
        <w:t>., НДС не облагается»</w:t>
      </w:r>
      <w:r w:rsidRPr="00487603">
        <w:rPr>
          <w:rFonts w:ascii="Times New Roman" w:eastAsia="Times New Roman" w:hAnsi="Times New Roman" w:cs="Times New Roman"/>
          <w:sz w:val="20"/>
          <w:szCs w:val="20"/>
        </w:rPr>
        <w:t>.</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3.5. Цена настоящего Договора может быть изменена только по обоюдному добровольному письменному соглашению Сторон, а также в случаях, предусмотренных п.п. 3.7. и 3.8. Договора.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3.6. Застройщик перед вводом Объекта в эксплуатацию обязан организовать обмер Объекта в соответствии с требованиями Федерального закона от 24.07.2007г. № 221-ФЗ «О кадастровой деятельности». После получения разрешения на ввод Объекта в эксплуатацию и проведения государственного технического учета и технической инвентаризации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Площади Объекта долевого строительства). </w:t>
      </w:r>
    </w:p>
    <w:p w:rsidR="007A5510" w:rsidRPr="00487603" w:rsidRDefault="000B47E8" w:rsidP="00D86DE7">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r w:rsidRPr="00487603">
        <w:rPr>
          <w:rFonts w:ascii="Times New Roman" w:eastAsia="Times New Roman" w:hAnsi="Times New Roman" w:cs="Times New Roman"/>
          <w:color w:val="000000"/>
          <w:sz w:val="20"/>
          <w:szCs w:val="20"/>
        </w:rPr>
        <w:tab/>
        <w:t xml:space="preserve">3.7. </w:t>
      </w:r>
      <w:r w:rsidR="007A5510" w:rsidRPr="00487603">
        <w:rPr>
          <w:rFonts w:ascii="Times New Roman" w:hAnsi="Times New Roman" w:cs="Times New Roman"/>
          <w:sz w:val="20"/>
          <w:szCs w:val="20"/>
        </w:rPr>
        <w:t xml:space="preserve">Цена настоящего Договора увеличивается путем заключения Сторонами дополнительного соглашения в случае, если общая проектная площадь Объекта долевого строительства, определенная органом технической инвентаризации будет больше общей проектной площади Объекта долевого строительства, указанной в п. 2.2. настоящего Договора по каждому объекту. </w:t>
      </w:r>
      <w:r w:rsidR="007A5510" w:rsidRPr="00487603">
        <w:rPr>
          <w:rFonts w:ascii="Times New Roman" w:eastAsia="Times New Roman" w:hAnsi="Times New Roman" w:cs="Times New Roman"/>
          <w:color w:val="000000"/>
          <w:sz w:val="20"/>
          <w:szCs w:val="20"/>
        </w:rPr>
        <w:t>Цена Договора увеличивается на сумму, определяемую как произведение указанной в п. 3.9. Договора расчетной цены одного квадратного метра на разницу между фактической Площадью Объекта долевого строительства (включая площади балконов, лоджий и других летних помещений) и проектной Площадью Объекта долевого строительства (включая площади балконов, лоджий и других летних помещений), указанной в п.2.2. Договора, а Участник долевого строительства в срок, установленный в уведомлении, производит оплату соответствующей суммы на расчетный счет Застройщика. Отправка уведомления о необходимости доплаты, допускается в том числе, после подписания акта приема-передачи. Расчетный счет Застройщика указывается в уведомлении.</w:t>
      </w:r>
    </w:p>
    <w:p w:rsidR="003261D6" w:rsidRPr="00487603" w:rsidRDefault="000B47E8" w:rsidP="00D86DE7">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r w:rsidRPr="00487603">
        <w:rPr>
          <w:rFonts w:ascii="Times New Roman" w:eastAsia="Times New Roman" w:hAnsi="Times New Roman" w:cs="Times New Roman"/>
          <w:color w:val="000000"/>
          <w:sz w:val="20"/>
          <w:szCs w:val="20"/>
        </w:rPr>
        <w:lastRenderedPageBreak/>
        <w:tab/>
        <w:t>Участник долевого строительства в течение 15 (Пятнадцати) рабочих</w:t>
      </w:r>
      <w:r w:rsidRPr="00487603">
        <w:rPr>
          <w:rFonts w:ascii="Times New Roman" w:eastAsia="Times New Roman" w:hAnsi="Times New Roman" w:cs="Times New Roman"/>
          <w:color w:val="000000"/>
          <w:sz w:val="20"/>
          <w:szCs w:val="20"/>
          <w:highlight w:val="white"/>
        </w:rPr>
        <w:t xml:space="preserve"> дней со дня получения </w:t>
      </w:r>
      <w:r w:rsidRPr="00487603">
        <w:rPr>
          <w:rFonts w:ascii="Times New Roman" w:eastAsia="Times New Roman" w:hAnsi="Times New Roman" w:cs="Times New Roman"/>
          <w:color w:val="000000"/>
          <w:sz w:val="20"/>
          <w:szCs w:val="20"/>
        </w:rPr>
        <w:t>уведомления о необходимости доплаты</w:t>
      </w:r>
      <w:r w:rsidRPr="00487603">
        <w:rPr>
          <w:rFonts w:ascii="Times New Roman" w:eastAsia="Times New Roman" w:hAnsi="Times New Roman" w:cs="Times New Roman"/>
          <w:color w:val="000000"/>
          <w:sz w:val="20"/>
          <w:szCs w:val="20"/>
          <w:highlight w:val="white"/>
        </w:rPr>
        <w:t xml:space="preserve"> </w:t>
      </w:r>
      <w:r w:rsidRPr="00487603">
        <w:rPr>
          <w:rFonts w:ascii="Times New Roman" w:eastAsia="Times New Roman" w:hAnsi="Times New Roman" w:cs="Times New Roman"/>
          <w:color w:val="000000"/>
          <w:sz w:val="20"/>
          <w:szCs w:val="20"/>
        </w:rPr>
        <w:t>производит оплату соответствующей суммы на расчетный счет Застройщика. Отправка уведомления о необходимости доплаты, допускается в том числе, после подписания акта приема-передачи.</w:t>
      </w:r>
    </w:p>
    <w:p w:rsidR="003261D6" w:rsidRPr="00487603" w:rsidRDefault="000B47E8" w:rsidP="00D86DE7">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r w:rsidRPr="00487603">
        <w:rPr>
          <w:rFonts w:ascii="Times New Roman" w:eastAsia="Times New Roman" w:hAnsi="Times New Roman" w:cs="Times New Roman"/>
          <w:color w:val="000000"/>
          <w:sz w:val="20"/>
          <w:szCs w:val="20"/>
        </w:rPr>
        <w:t xml:space="preserve">               3.8. </w:t>
      </w:r>
      <w:r w:rsidR="007A5510" w:rsidRPr="00487603">
        <w:rPr>
          <w:rFonts w:ascii="Times New Roman" w:eastAsia="Times New Roman" w:hAnsi="Times New Roman" w:cs="Times New Roman"/>
          <w:color w:val="000000"/>
          <w:sz w:val="20"/>
          <w:szCs w:val="20"/>
        </w:rPr>
        <w:t xml:space="preserve">Цена настоящего Договора уменьшается путем заключения Сторонами дополнительного соглашения в случае, если общая проектная площадь Объекта долевого строительства, определенная органом технической инвентаризации будет меньше общей проектной площади Объекта долевого строительства, указанной в п. </w:t>
      </w:r>
      <w:r w:rsidR="00DF4C4D" w:rsidRPr="00487603">
        <w:rPr>
          <w:rFonts w:ascii="Times New Roman" w:hAnsi="Times New Roman" w:cs="Times New Roman"/>
          <w:sz w:val="20"/>
          <w:szCs w:val="20"/>
        </w:rPr>
        <w:t xml:space="preserve">2.2. </w:t>
      </w:r>
      <w:r w:rsidR="007A5510" w:rsidRPr="00487603">
        <w:rPr>
          <w:rFonts w:ascii="Times New Roman" w:eastAsia="Times New Roman" w:hAnsi="Times New Roman" w:cs="Times New Roman"/>
          <w:color w:val="000000"/>
          <w:sz w:val="20"/>
          <w:szCs w:val="20"/>
        </w:rPr>
        <w:t xml:space="preserve">настоящего Договора по каждому объекту. </w:t>
      </w:r>
      <w:r w:rsidRPr="00487603">
        <w:rPr>
          <w:rFonts w:ascii="Times New Roman" w:eastAsia="Times New Roman" w:hAnsi="Times New Roman" w:cs="Times New Roman"/>
          <w:color w:val="000000"/>
          <w:sz w:val="20"/>
          <w:szCs w:val="20"/>
        </w:rPr>
        <w:t xml:space="preserve"> Цена Договора уменьшается на сумму, определяемую как произведение указанной в п. 3.9. Договора расчетной цены одного квадратного метра на разницу между фактической Площадью Объекта долевого строительства (включая площади балконов, лоджий и других летних помещений) и проектной Площадью Объекта долевого строительства (включая площади балконов, лоджий и других летних помещений), указанной п.2.2. Договора.</w:t>
      </w:r>
    </w:p>
    <w:p w:rsidR="003261D6" w:rsidRPr="00487603" w:rsidRDefault="000B47E8" w:rsidP="00D86DE7">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r w:rsidRPr="00487603">
        <w:rPr>
          <w:rFonts w:ascii="Times New Roman" w:eastAsia="Times New Roman" w:hAnsi="Times New Roman" w:cs="Times New Roman"/>
          <w:color w:val="000000"/>
          <w:sz w:val="20"/>
          <w:szCs w:val="20"/>
          <w:highlight w:val="white"/>
        </w:rPr>
        <w:tab/>
        <w:t>Возврат соответствующей суммы осуществляется Застройщиком в течение 15 (Пятнадцати) рабочих дней со дня получения в оригинале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3.9. Расчетная цена одного квадратного метра Объекта долевого строительства, применяемая исключительно для проведения взаиморасчетов в соответствии с п.п.3.7. и 3.8.  Договора составляет</w:t>
      </w:r>
      <w:proofErr w:type="gramStart"/>
      <w:r w:rsidRPr="00487603">
        <w:rPr>
          <w:rFonts w:ascii="Times New Roman" w:eastAsia="Times New Roman" w:hAnsi="Times New Roman" w:cs="Times New Roman"/>
          <w:sz w:val="20"/>
          <w:szCs w:val="20"/>
        </w:rPr>
        <w:t xml:space="preserve"> _______________(_________________________________________) </w:t>
      </w:r>
      <w:proofErr w:type="gramEnd"/>
      <w:r w:rsidRPr="00487603">
        <w:rPr>
          <w:rFonts w:ascii="Times New Roman" w:eastAsia="Times New Roman" w:hAnsi="Times New Roman" w:cs="Times New Roman"/>
          <w:sz w:val="20"/>
          <w:szCs w:val="20"/>
        </w:rPr>
        <w:t>рублей, НДС не облагается.</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b/>
          <w:sz w:val="20"/>
          <w:szCs w:val="20"/>
        </w:rPr>
        <w:tab/>
      </w:r>
      <w:r w:rsidRPr="00487603">
        <w:rPr>
          <w:rFonts w:ascii="Times New Roman" w:eastAsia="Times New Roman" w:hAnsi="Times New Roman" w:cs="Times New Roman"/>
          <w:sz w:val="20"/>
          <w:szCs w:val="20"/>
        </w:rPr>
        <w:t xml:space="preserve">3.10.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rsidR="00EE42C0" w:rsidRPr="00487603" w:rsidRDefault="00EE42C0" w:rsidP="00EE42C0">
      <w:pPr>
        <w:spacing w:after="0" w:line="240" w:lineRule="atLeast"/>
        <w:ind w:firstLine="709"/>
        <w:jc w:val="both"/>
        <w:rPr>
          <w:rFonts w:ascii="Times New Roman" w:eastAsia="Times New Roman" w:hAnsi="Times New Roman" w:cs="Times New Roman"/>
          <w:color w:val="000000"/>
          <w:sz w:val="20"/>
          <w:szCs w:val="20"/>
        </w:rPr>
      </w:pPr>
      <w:r w:rsidRPr="00487603">
        <w:rPr>
          <w:rFonts w:ascii="Times New Roman" w:eastAsia="Times New Roman" w:hAnsi="Times New Roman" w:cs="Times New Roman"/>
          <w:color w:val="000000"/>
          <w:sz w:val="20"/>
          <w:szCs w:val="20"/>
        </w:rPr>
        <w:t xml:space="preserve">3.11. Цена Договора указанная в п. 3.1. определяется как произведение цены 1 (одного) квадратного метра площади Объекта долевого строительства, указанной в п. 3.9. и общей площади Объекта долевого строительства в соответствии с п. 2.2 настоящего Договора. </w:t>
      </w:r>
    </w:p>
    <w:p w:rsidR="003261D6" w:rsidRPr="00487603" w:rsidRDefault="000B47E8" w:rsidP="001636B8">
      <w:pPr>
        <w:spacing w:after="0" w:line="240" w:lineRule="atLeast"/>
        <w:ind w:firstLine="709"/>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  </w:t>
      </w:r>
      <w:r w:rsidRPr="00487603">
        <w:rPr>
          <w:rFonts w:ascii="Times New Roman" w:eastAsia="Times New Roman" w:hAnsi="Times New Roman" w:cs="Times New Roman"/>
          <w:sz w:val="20"/>
          <w:szCs w:val="20"/>
        </w:rPr>
        <w:tab/>
        <w:t xml:space="preserve">               </w:t>
      </w: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 xml:space="preserve">4. ПОРЯДОК ПЕРЕДАЧИ ОБЪЕКТА ДОЛЕВОГО СТРОИТЕЛЬСТВА </w:t>
      </w: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УЧАСТНИКУ ДОЛЕВОГО СТРОИТЕЛЬСТВА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4.1. Застройщик направляет Участнику долевого строительства сообщение о завершении строительства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4.2. Застройщик передает, а Участник долевого строительства принимает Объект долевого строительства по акту приема-передачи, подписываемому Сторонами, при условии оплаты Участником долевого строительства полностью Цены настоящего Договора.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Если к моменту передачи Объекта долевого строительства оплата Цены Договора произведена не в полном объёме, Застройщик вправе приостановить передачу Объекта долевого строительства до полного исполнения Участником долевого строительства обязательства по оплате. В последнем случае Застройщик не считается просрочившим исполнение своей обязанности по передаче Объекта долевого строительства.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4.3. 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Действие настоящего пункта распространяется, в том числе на случай досрочной передачи Объекта долевого строительства.</w:t>
      </w:r>
      <w:r w:rsidR="00DA4FC0" w:rsidRPr="00487603">
        <w:rPr>
          <w:rFonts w:ascii="Times New Roman" w:eastAsia="Times New Roman" w:hAnsi="Times New Roman" w:cs="Times New Roman"/>
          <w:sz w:val="20"/>
          <w:szCs w:val="20"/>
        </w:rPr>
        <w:t xml:space="preserve">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4.4. 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 214-ФЗ, при уклонении или отказе Участника долевого строительства от принятия Объекта долевого строительства.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4.5.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w:t>
      </w: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5. ОБЯЗАТЕЛЬСТВА СТОРОН</w:t>
      </w:r>
    </w:p>
    <w:p w:rsidR="003261D6" w:rsidRPr="00487603" w:rsidRDefault="000B47E8"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r>
      <w:r w:rsidRPr="00487603">
        <w:rPr>
          <w:rFonts w:ascii="Times New Roman" w:eastAsia="Times New Roman" w:hAnsi="Times New Roman" w:cs="Times New Roman"/>
          <w:b/>
          <w:sz w:val="20"/>
          <w:szCs w:val="20"/>
        </w:rPr>
        <w:t>5.1. Обязанности Участника долевого строительства: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 xml:space="preserve">5.1.1. Произвести оплату в объеме, сроки и порядке, указанные в разделе 3 настоящего Договора и иных разделах Договора.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5.1.2. Предоставить в орган, осуществляющий государственную регистрацию прав на недвижимое имущество и сделок с ним, полный комплект документов, необходимых для государственной регистрации Договора.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5.1.3. Письменно уведомлять Застройщика о полном или частичном исполнении обязательств Участника долевого строительства третьими лицами.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w:t>
      </w:r>
      <w:r w:rsidRPr="00487603">
        <w:rPr>
          <w:rFonts w:ascii="Times New Roman" w:eastAsia="Times New Roman" w:hAnsi="Times New Roman" w:cs="Times New Roman"/>
          <w:sz w:val="20"/>
          <w:szCs w:val="20"/>
        </w:rPr>
        <w:tab/>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5.1.4.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5.1.5. 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lastRenderedPageBreak/>
        <w:tab/>
        <w:t xml:space="preserve">5.1.6. В случае изменения паспортных данных, места регистрации, контактного телефона или адреса для направления уведомлений и корреспонденции, указанных в разделе 13 настоящего Договора, письменно уведомить об этом Застройщика в течение 10 (Десяти) рабочих дней с момента наступления соответствующего обстоятельства.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5.1.7. Обязуется выполнить все свои обязательства, указанные в иных разделах Договора.</w:t>
      </w:r>
    </w:p>
    <w:p w:rsidR="003261D6" w:rsidRPr="00487603" w:rsidRDefault="000B47E8"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sz w:val="20"/>
          <w:szCs w:val="20"/>
        </w:rPr>
        <w:tab/>
      </w:r>
      <w:r w:rsidRPr="00487603">
        <w:rPr>
          <w:rFonts w:ascii="Times New Roman" w:eastAsia="Times New Roman" w:hAnsi="Times New Roman" w:cs="Times New Roman"/>
          <w:b/>
          <w:sz w:val="20"/>
          <w:szCs w:val="20"/>
        </w:rPr>
        <w:t>5.2. Права Участника долевого строительства:</w:t>
      </w:r>
      <w:r w:rsidRPr="00487603">
        <w:rPr>
          <w:rFonts w:ascii="Times New Roman" w:eastAsia="Times New Roman" w:hAnsi="Times New Roman" w:cs="Times New Roman"/>
          <w:b/>
          <w:sz w:val="20"/>
          <w:szCs w:val="20"/>
        </w:rPr>
        <w:tab/>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5.2.1.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5.2.2. Уступка прав (требований) по настоящему Договору подлежит государственной регистрации в Управлении Федеральной службы государственной регистрации, кадастра и картографии по Республике Татарстан в порядке, предусмотренном Федеральным законом «О государственной регистрации недвижимости».</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5.2.3.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rsidR="003261D6" w:rsidRPr="00487603" w:rsidRDefault="000B47E8"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sz w:val="20"/>
          <w:szCs w:val="20"/>
        </w:rPr>
        <w:tab/>
      </w:r>
      <w:r w:rsidRPr="00487603">
        <w:rPr>
          <w:rFonts w:ascii="Times New Roman" w:eastAsia="Times New Roman" w:hAnsi="Times New Roman" w:cs="Times New Roman"/>
          <w:b/>
          <w:sz w:val="20"/>
          <w:szCs w:val="20"/>
        </w:rPr>
        <w:t>5.3. Обязанности Застройщика:</w:t>
      </w:r>
    </w:p>
    <w:p w:rsidR="00FD2EF4" w:rsidRPr="00423ECF" w:rsidRDefault="000B47E8" w:rsidP="00FD2EF4">
      <w:pPr>
        <w:spacing w:after="0"/>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r>
      <w:r w:rsidR="00FD2EF4" w:rsidRPr="00423ECF">
        <w:rPr>
          <w:rFonts w:ascii="Times New Roman" w:eastAsia="Times New Roman" w:hAnsi="Times New Roman" w:cs="Times New Roman"/>
          <w:sz w:val="20"/>
          <w:szCs w:val="20"/>
        </w:rPr>
        <w:t>5.3.1.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в степени готовности, включающей выполнение следующих видов строительных и отделочных работ (В зависимости от вида объекта недвижимости, являющегося Объектом долевого строительства по настоящему договору):</w:t>
      </w:r>
    </w:p>
    <w:p w:rsidR="00FD2EF4" w:rsidRPr="00423ECF" w:rsidRDefault="00FD2EF4" w:rsidP="00FD2EF4">
      <w:pPr>
        <w:spacing w:after="0"/>
        <w:jc w:val="both"/>
        <w:rPr>
          <w:rFonts w:ascii="Times New Roman" w:eastAsia="Times New Roman" w:hAnsi="Times New Roman" w:cs="Times New Roman"/>
          <w:sz w:val="20"/>
          <w:szCs w:val="20"/>
          <w:u w:val="single"/>
        </w:rPr>
      </w:pPr>
      <w:r w:rsidRPr="00423ECF">
        <w:rPr>
          <w:rFonts w:ascii="Times New Roman" w:eastAsia="Times New Roman" w:hAnsi="Times New Roman" w:cs="Times New Roman"/>
          <w:sz w:val="20"/>
          <w:szCs w:val="20"/>
        </w:rPr>
        <w:tab/>
      </w:r>
      <w:r w:rsidRPr="00423ECF">
        <w:rPr>
          <w:rFonts w:ascii="Times New Roman" w:eastAsia="Times New Roman" w:hAnsi="Times New Roman" w:cs="Times New Roman"/>
          <w:sz w:val="20"/>
          <w:szCs w:val="20"/>
          <w:u w:val="single"/>
        </w:rPr>
        <w:t>Отделка автостоянки:</w:t>
      </w:r>
    </w:p>
    <w:p w:rsidR="00FD2EF4" w:rsidRPr="00423ECF" w:rsidRDefault="00FD2EF4" w:rsidP="00FD2EF4">
      <w:pPr>
        <w:spacing w:after="0"/>
        <w:jc w:val="both"/>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ab/>
        <w:t xml:space="preserve">– Стены и перегородки - </w:t>
      </w:r>
      <w:r w:rsidRPr="00423ECF">
        <w:rPr>
          <w:rFonts w:ascii="Times New Roman" w:eastAsia="Times New Roman" w:hAnsi="Times New Roman" w:cs="Times New Roman"/>
          <w:bCs/>
          <w:sz w:val="20"/>
          <w:szCs w:val="20"/>
        </w:rPr>
        <w:t xml:space="preserve">покраска водоэмульсионной краской и </w:t>
      </w:r>
      <w:r w:rsidR="00F247B6" w:rsidRPr="00423ECF">
        <w:rPr>
          <w:rFonts w:ascii="Times New Roman" w:eastAsia="Times New Roman" w:hAnsi="Times New Roman" w:cs="Times New Roman"/>
          <w:bCs/>
          <w:sz w:val="20"/>
          <w:szCs w:val="20"/>
        </w:rPr>
        <w:t>дизайнерская отделка</w:t>
      </w:r>
      <w:r w:rsidRPr="00423ECF">
        <w:rPr>
          <w:rFonts w:ascii="Times New Roman" w:eastAsia="Times New Roman" w:hAnsi="Times New Roman" w:cs="Times New Roman"/>
          <w:bCs/>
          <w:sz w:val="20"/>
          <w:szCs w:val="20"/>
        </w:rPr>
        <w:t xml:space="preserve"> в местах входа/выхода из подземного паркинга</w:t>
      </w:r>
    </w:p>
    <w:p w:rsidR="00FD2EF4" w:rsidRPr="00423ECF" w:rsidRDefault="00FD2EF4" w:rsidP="00FD2EF4">
      <w:pPr>
        <w:spacing w:after="0"/>
        <w:jc w:val="both"/>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ab/>
        <w:t xml:space="preserve">– Полы – бетонный пол с упрочненным верхним слоем; </w:t>
      </w:r>
    </w:p>
    <w:p w:rsidR="00FD2EF4" w:rsidRPr="00423ECF" w:rsidRDefault="00FD2EF4" w:rsidP="00FD2EF4">
      <w:pPr>
        <w:spacing w:after="0"/>
        <w:jc w:val="both"/>
        <w:rPr>
          <w:rFonts w:ascii="Times New Roman" w:eastAsia="Times New Roman" w:hAnsi="Times New Roman" w:cs="Times New Roman"/>
          <w:sz w:val="20"/>
          <w:szCs w:val="20"/>
          <w:u w:val="single"/>
        </w:rPr>
      </w:pPr>
      <w:r w:rsidRPr="00423ECF">
        <w:rPr>
          <w:rFonts w:ascii="Times New Roman" w:eastAsia="Times New Roman" w:hAnsi="Times New Roman" w:cs="Times New Roman"/>
          <w:sz w:val="20"/>
          <w:szCs w:val="20"/>
        </w:rPr>
        <w:tab/>
      </w:r>
      <w:r w:rsidRPr="00423ECF">
        <w:rPr>
          <w:rFonts w:ascii="Times New Roman" w:eastAsia="Times New Roman" w:hAnsi="Times New Roman" w:cs="Times New Roman"/>
          <w:sz w:val="20"/>
          <w:szCs w:val="20"/>
          <w:u w:val="single"/>
        </w:rPr>
        <w:t>Отделка технических помещений:</w:t>
      </w:r>
    </w:p>
    <w:p w:rsidR="00FD2EF4" w:rsidRPr="00423ECF" w:rsidRDefault="00FD2EF4" w:rsidP="00FD2EF4">
      <w:pPr>
        <w:spacing w:after="0"/>
        <w:jc w:val="both"/>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ab/>
        <w:t>– Стены –</w:t>
      </w:r>
      <w:r w:rsidR="004C548B" w:rsidRPr="00423ECF">
        <w:rPr>
          <w:rFonts w:ascii="Times New Roman" w:eastAsia="Times New Roman" w:hAnsi="Times New Roman" w:cs="Times New Roman"/>
          <w:sz w:val="20"/>
          <w:szCs w:val="20"/>
        </w:rPr>
        <w:t xml:space="preserve"> </w:t>
      </w:r>
      <w:r w:rsidRPr="00423ECF">
        <w:rPr>
          <w:rFonts w:ascii="Times New Roman" w:eastAsia="Times New Roman" w:hAnsi="Times New Roman" w:cs="Times New Roman"/>
          <w:sz w:val="20"/>
          <w:szCs w:val="20"/>
        </w:rPr>
        <w:t>штукатурка, покраска;</w:t>
      </w:r>
    </w:p>
    <w:p w:rsidR="00FD2EF4" w:rsidRPr="00423ECF" w:rsidRDefault="00FD2EF4" w:rsidP="00FD2EF4">
      <w:pPr>
        <w:spacing w:after="0"/>
        <w:jc w:val="both"/>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ab/>
        <w:t>– Полы – гидроизоляция, стяжка, плитка;</w:t>
      </w:r>
    </w:p>
    <w:p w:rsidR="00FD2EF4" w:rsidRPr="00423ECF" w:rsidRDefault="00FD2EF4" w:rsidP="00FD2EF4">
      <w:pPr>
        <w:spacing w:after="0"/>
        <w:jc w:val="both"/>
        <w:rPr>
          <w:rFonts w:ascii="Times New Roman" w:eastAsia="Times New Roman" w:hAnsi="Times New Roman" w:cs="Times New Roman"/>
          <w:sz w:val="20"/>
          <w:szCs w:val="20"/>
          <w:u w:val="single"/>
        </w:rPr>
      </w:pPr>
      <w:r w:rsidRPr="00423ECF">
        <w:rPr>
          <w:rFonts w:ascii="Times New Roman" w:eastAsia="Times New Roman" w:hAnsi="Times New Roman" w:cs="Times New Roman"/>
          <w:sz w:val="20"/>
          <w:szCs w:val="20"/>
        </w:rPr>
        <w:tab/>
      </w:r>
      <w:r w:rsidRPr="00423ECF">
        <w:rPr>
          <w:rFonts w:ascii="Times New Roman" w:eastAsia="Times New Roman" w:hAnsi="Times New Roman" w:cs="Times New Roman"/>
          <w:sz w:val="20"/>
          <w:szCs w:val="20"/>
          <w:u w:val="single"/>
        </w:rPr>
        <w:t>Отделка нежилых помещений:</w:t>
      </w:r>
    </w:p>
    <w:p w:rsidR="00FD2EF4" w:rsidRPr="00BA235B" w:rsidRDefault="00FD2EF4" w:rsidP="00FD2EF4">
      <w:pPr>
        <w:spacing w:after="0"/>
        <w:jc w:val="both"/>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ab/>
      </w:r>
      <w:r w:rsidRPr="00BA235B">
        <w:rPr>
          <w:rFonts w:ascii="Times New Roman" w:eastAsia="Times New Roman" w:hAnsi="Times New Roman" w:cs="Times New Roman"/>
          <w:sz w:val="20"/>
          <w:szCs w:val="20"/>
        </w:rPr>
        <w:t xml:space="preserve">– Помещения сдаются без отделки. </w:t>
      </w:r>
    </w:p>
    <w:p w:rsidR="00FD2EF4" w:rsidRPr="00BA235B" w:rsidRDefault="00FD2EF4" w:rsidP="00FD2EF4">
      <w:pPr>
        <w:spacing w:after="0"/>
        <w:jc w:val="both"/>
        <w:rPr>
          <w:rFonts w:ascii="Times New Roman" w:eastAsia="Times New Roman" w:hAnsi="Times New Roman" w:cs="Times New Roman"/>
          <w:sz w:val="20"/>
          <w:szCs w:val="20"/>
          <w:u w:val="single"/>
        </w:rPr>
      </w:pPr>
      <w:r w:rsidRPr="00BA235B">
        <w:rPr>
          <w:rFonts w:ascii="Times New Roman" w:eastAsia="Times New Roman" w:hAnsi="Times New Roman" w:cs="Times New Roman"/>
          <w:sz w:val="20"/>
          <w:szCs w:val="20"/>
        </w:rPr>
        <w:tab/>
      </w:r>
      <w:r w:rsidR="00161F86" w:rsidRPr="00BA235B">
        <w:rPr>
          <w:rFonts w:ascii="Times New Roman" w:eastAsia="Times New Roman" w:hAnsi="Times New Roman" w:cs="Times New Roman"/>
          <w:b/>
          <w:sz w:val="20"/>
          <w:szCs w:val="20"/>
        </w:rPr>
        <w:t xml:space="preserve">Блок секция 1 и </w:t>
      </w:r>
      <w:r w:rsidR="00E91B2A" w:rsidRPr="00BA235B">
        <w:rPr>
          <w:rFonts w:ascii="Times New Roman" w:eastAsia="Times New Roman" w:hAnsi="Times New Roman" w:cs="Times New Roman"/>
          <w:b/>
          <w:sz w:val="20"/>
          <w:szCs w:val="20"/>
        </w:rPr>
        <w:t>Блок секция 2</w:t>
      </w:r>
      <w:r w:rsidR="00E91B2A" w:rsidRPr="00BA235B">
        <w:rPr>
          <w:rFonts w:ascii="Times New Roman" w:eastAsia="Times New Roman" w:hAnsi="Times New Roman" w:cs="Times New Roman"/>
          <w:sz w:val="20"/>
          <w:szCs w:val="20"/>
        </w:rPr>
        <w:t xml:space="preserve"> </w:t>
      </w:r>
      <w:r w:rsidRPr="00BA235B">
        <w:rPr>
          <w:rFonts w:ascii="Times New Roman" w:eastAsia="Times New Roman" w:hAnsi="Times New Roman" w:cs="Times New Roman"/>
          <w:sz w:val="20"/>
          <w:szCs w:val="20"/>
          <w:u w:val="single"/>
        </w:rPr>
        <w:t>Отделка квартир:</w:t>
      </w:r>
    </w:p>
    <w:p w:rsidR="00E12024" w:rsidRPr="00BA235B" w:rsidRDefault="00FD2EF4" w:rsidP="00E12024">
      <w:pPr>
        <w:spacing w:after="0"/>
        <w:jc w:val="both"/>
        <w:rPr>
          <w:rFonts w:ascii="Times New Roman" w:eastAsia="Times New Roman" w:hAnsi="Times New Roman" w:cs="Times New Roman"/>
          <w:sz w:val="20"/>
          <w:szCs w:val="20"/>
        </w:rPr>
      </w:pPr>
      <w:r w:rsidRPr="00BA235B">
        <w:rPr>
          <w:rFonts w:ascii="Times New Roman" w:eastAsia="Times New Roman" w:hAnsi="Times New Roman" w:cs="Times New Roman"/>
          <w:sz w:val="20"/>
          <w:szCs w:val="20"/>
        </w:rPr>
        <w:tab/>
        <w:t>– Полы</w:t>
      </w:r>
      <w:r w:rsidRPr="00BA235B">
        <w:rPr>
          <w:rFonts w:ascii="Times New Roman" w:eastAsia="Times New Roman" w:hAnsi="Times New Roman" w:cs="Times New Roman"/>
          <w:color w:val="000000"/>
          <w:sz w:val="20"/>
          <w:szCs w:val="20"/>
        </w:rPr>
        <w:t xml:space="preserve"> в квартирах</w:t>
      </w:r>
      <w:r w:rsidRPr="00BA235B">
        <w:rPr>
          <w:rFonts w:ascii="Times New Roman" w:eastAsia="Times New Roman" w:hAnsi="Times New Roman" w:cs="Times New Roman"/>
          <w:sz w:val="20"/>
          <w:szCs w:val="20"/>
        </w:rPr>
        <w:t xml:space="preserve"> –</w:t>
      </w:r>
      <w:r w:rsidR="006B6C9A" w:rsidRPr="00BA235B">
        <w:rPr>
          <w:rFonts w:ascii="Times New Roman" w:eastAsia="Times New Roman" w:hAnsi="Times New Roman" w:cs="Times New Roman"/>
          <w:sz w:val="20"/>
          <w:szCs w:val="20"/>
        </w:rPr>
        <w:t xml:space="preserve"> </w:t>
      </w:r>
      <w:r w:rsidR="00E12024" w:rsidRPr="00BA235B">
        <w:rPr>
          <w:rFonts w:ascii="Times New Roman" w:eastAsia="Times New Roman" w:hAnsi="Times New Roman" w:cs="Times New Roman"/>
          <w:sz w:val="20"/>
          <w:szCs w:val="20"/>
        </w:rPr>
        <w:t>шумоизоляционный материал;</w:t>
      </w:r>
    </w:p>
    <w:p w:rsidR="00E12024" w:rsidRPr="00BA235B" w:rsidRDefault="00E12024" w:rsidP="00E12024">
      <w:pPr>
        <w:spacing w:after="0"/>
        <w:ind w:firstLine="720"/>
        <w:jc w:val="both"/>
        <w:rPr>
          <w:rFonts w:ascii="Times New Roman" w:eastAsia="Times New Roman" w:hAnsi="Times New Roman" w:cs="Times New Roman"/>
          <w:sz w:val="20"/>
          <w:szCs w:val="20"/>
        </w:rPr>
      </w:pPr>
      <w:r w:rsidRPr="00BA235B">
        <w:rPr>
          <w:rFonts w:ascii="Times New Roman" w:eastAsia="Times New Roman" w:hAnsi="Times New Roman" w:cs="Times New Roman"/>
          <w:sz w:val="20"/>
          <w:szCs w:val="20"/>
        </w:rPr>
        <w:t>– Полы в санузлах - гидроизоляция обмазочная;</w:t>
      </w:r>
    </w:p>
    <w:p w:rsidR="00FD2EF4" w:rsidRPr="00BA235B" w:rsidRDefault="00FD2EF4" w:rsidP="00FD2EF4">
      <w:pPr>
        <w:spacing w:after="0"/>
        <w:ind w:left="113" w:right="142" w:firstLine="454"/>
        <w:rPr>
          <w:rFonts w:ascii="Times New Roman" w:eastAsia="Times New Roman" w:hAnsi="Times New Roman" w:cs="Times New Roman"/>
          <w:color w:val="000000"/>
          <w:sz w:val="20"/>
          <w:szCs w:val="20"/>
        </w:rPr>
      </w:pPr>
      <w:r w:rsidRPr="00BA235B">
        <w:rPr>
          <w:rFonts w:ascii="Times New Roman" w:eastAsia="Times New Roman" w:hAnsi="Times New Roman" w:cs="Times New Roman"/>
          <w:color w:val="000000"/>
          <w:sz w:val="20"/>
          <w:szCs w:val="20"/>
        </w:rPr>
        <w:t xml:space="preserve">   </w:t>
      </w:r>
      <w:r w:rsidRPr="00BA235B">
        <w:rPr>
          <w:rFonts w:ascii="Times New Roman" w:eastAsia="Times New Roman" w:hAnsi="Times New Roman" w:cs="Times New Roman"/>
          <w:sz w:val="20"/>
          <w:szCs w:val="20"/>
        </w:rPr>
        <w:t xml:space="preserve">– </w:t>
      </w:r>
      <w:r w:rsidR="00F247B6" w:rsidRPr="00BA235B">
        <w:rPr>
          <w:rFonts w:ascii="Times New Roman" w:eastAsia="Times New Roman" w:hAnsi="Times New Roman" w:cs="Times New Roman"/>
          <w:color w:val="000000"/>
          <w:sz w:val="20"/>
          <w:szCs w:val="20"/>
        </w:rPr>
        <w:t>Потолок – без отделки</w:t>
      </w:r>
      <w:r w:rsidRPr="00BA235B">
        <w:rPr>
          <w:rFonts w:ascii="Times New Roman" w:eastAsia="Times New Roman" w:hAnsi="Times New Roman" w:cs="Times New Roman"/>
          <w:color w:val="000000"/>
          <w:sz w:val="20"/>
          <w:szCs w:val="20"/>
        </w:rPr>
        <w:t xml:space="preserve">; </w:t>
      </w:r>
    </w:p>
    <w:p w:rsidR="00FD2EF4" w:rsidRPr="00BA235B" w:rsidRDefault="00FD2EF4" w:rsidP="00FD2EF4">
      <w:pPr>
        <w:spacing w:after="0"/>
        <w:ind w:left="113" w:right="142" w:firstLine="454"/>
        <w:rPr>
          <w:rFonts w:ascii="Times New Roman" w:eastAsia="Times New Roman" w:hAnsi="Times New Roman" w:cs="Times New Roman"/>
          <w:color w:val="000000"/>
          <w:sz w:val="20"/>
          <w:szCs w:val="20"/>
        </w:rPr>
      </w:pPr>
      <w:r w:rsidRPr="00BA235B">
        <w:rPr>
          <w:rFonts w:ascii="Times New Roman" w:eastAsia="Times New Roman" w:hAnsi="Times New Roman" w:cs="Times New Roman"/>
          <w:color w:val="000000"/>
          <w:sz w:val="20"/>
          <w:szCs w:val="20"/>
        </w:rPr>
        <w:t xml:space="preserve">   </w:t>
      </w:r>
      <w:r w:rsidRPr="00BA235B">
        <w:rPr>
          <w:rFonts w:ascii="Times New Roman" w:eastAsia="Times New Roman" w:hAnsi="Times New Roman" w:cs="Times New Roman"/>
          <w:sz w:val="20"/>
          <w:szCs w:val="20"/>
        </w:rPr>
        <w:t>–</w:t>
      </w:r>
      <w:r w:rsidRPr="00BA235B">
        <w:rPr>
          <w:rFonts w:ascii="Times New Roman" w:eastAsia="Times New Roman" w:hAnsi="Times New Roman" w:cs="Times New Roman"/>
          <w:color w:val="000000"/>
          <w:sz w:val="20"/>
          <w:szCs w:val="20"/>
        </w:rPr>
        <w:t xml:space="preserve"> Стены и перегородки: в квартирах </w:t>
      </w:r>
      <w:r w:rsidR="00D13B65" w:rsidRPr="00BA235B">
        <w:rPr>
          <w:rFonts w:ascii="Times New Roman" w:eastAsia="Times New Roman" w:hAnsi="Times New Roman" w:cs="Times New Roman"/>
          <w:color w:val="000000"/>
          <w:sz w:val="20"/>
          <w:szCs w:val="20"/>
        </w:rPr>
        <w:t>–</w:t>
      </w:r>
      <w:r w:rsidRPr="00BA235B">
        <w:rPr>
          <w:rFonts w:ascii="Times New Roman" w:eastAsia="Times New Roman" w:hAnsi="Times New Roman" w:cs="Times New Roman"/>
          <w:color w:val="000000"/>
          <w:sz w:val="20"/>
          <w:szCs w:val="20"/>
        </w:rPr>
        <w:t xml:space="preserve"> отделка</w:t>
      </w:r>
      <w:r w:rsidR="00D13B65" w:rsidRPr="00BA235B">
        <w:rPr>
          <w:rFonts w:ascii="Times New Roman" w:eastAsia="Times New Roman" w:hAnsi="Times New Roman" w:cs="Times New Roman"/>
          <w:color w:val="000000"/>
          <w:sz w:val="20"/>
          <w:szCs w:val="20"/>
        </w:rPr>
        <w:t xml:space="preserve"> не предусмотрена</w:t>
      </w:r>
      <w:r w:rsidR="00D32906" w:rsidRPr="00BA235B">
        <w:rPr>
          <w:rFonts w:ascii="Times New Roman" w:eastAsia="Times New Roman" w:hAnsi="Times New Roman" w:cs="Times New Roman"/>
          <w:color w:val="000000"/>
          <w:sz w:val="20"/>
          <w:szCs w:val="20"/>
        </w:rPr>
        <w:t>, перегородки высотой три кирпичных ряда;</w:t>
      </w:r>
    </w:p>
    <w:p w:rsidR="00FD2EF4" w:rsidRPr="00BA235B" w:rsidRDefault="00FD2EF4" w:rsidP="00FD2EF4">
      <w:pPr>
        <w:spacing w:after="0"/>
        <w:jc w:val="both"/>
        <w:rPr>
          <w:rFonts w:ascii="Times New Roman" w:eastAsia="Times New Roman" w:hAnsi="Times New Roman" w:cs="Times New Roman"/>
          <w:sz w:val="20"/>
          <w:szCs w:val="20"/>
        </w:rPr>
      </w:pPr>
      <w:r w:rsidRPr="00BA235B">
        <w:rPr>
          <w:rFonts w:ascii="Times New Roman" w:eastAsia="Times New Roman" w:hAnsi="Times New Roman" w:cs="Times New Roman"/>
          <w:sz w:val="20"/>
          <w:szCs w:val="20"/>
        </w:rPr>
        <w:tab/>
        <w:t>– Установка в квартиры входных дверей;</w:t>
      </w:r>
    </w:p>
    <w:p w:rsidR="00701954" w:rsidRPr="00BA235B" w:rsidRDefault="00701954" w:rsidP="00FD2EF4">
      <w:pPr>
        <w:spacing w:after="0"/>
        <w:jc w:val="both"/>
        <w:rPr>
          <w:rFonts w:ascii="Times New Roman" w:eastAsia="Times New Roman" w:hAnsi="Times New Roman" w:cs="Times New Roman"/>
          <w:sz w:val="20"/>
          <w:szCs w:val="20"/>
        </w:rPr>
      </w:pPr>
      <w:r w:rsidRPr="00BA235B">
        <w:rPr>
          <w:rFonts w:ascii="Times New Roman" w:eastAsia="Times New Roman" w:hAnsi="Times New Roman" w:cs="Times New Roman"/>
          <w:sz w:val="20"/>
          <w:szCs w:val="20"/>
        </w:rPr>
        <w:tab/>
        <w:t>– Разводка труб водоснабжения (холодная и горячая вода) проектом предусмотрена только до одного из санузлов квартиры. Дальнейшая разводка системы водоснабжения выполняется собственниками квартир;</w:t>
      </w:r>
    </w:p>
    <w:p w:rsidR="00701954" w:rsidRPr="00BA235B" w:rsidRDefault="00701954" w:rsidP="003C4D5D">
      <w:pPr>
        <w:spacing w:after="0"/>
        <w:jc w:val="both"/>
        <w:rPr>
          <w:rFonts w:ascii="Times New Roman" w:eastAsia="Times New Roman" w:hAnsi="Times New Roman" w:cs="Times New Roman"/>
          <w:sz w:val="20"/>
          <w:szCs w:val="20"/>
        </w:rPr>
      </w:pPr>
      <w:r w:rsidRPr="00BA235B">
        <w:rPr>
          <w:rFonts w:ascii="Times New Roman" w:eastAsia="Times New Roman" w:hAnsi="Times New Roman" w:cs="Times New Roman"/>
          <w:sz w:val="20"/>
          <w:szCs w:val="20"/>
        </w:rPr>
        <w:tab/>
        <w:t xml:space="preserve">– Отопление - </w:t>
      </w:r>
      <w:r w:rsidR="003C4D5D" w:rsidRPr="00BA235B">
        <w:rPr>
          <w:rFonts w:ascii="Times New Roman" w:eastAsia="Times New Roman" w:hAnsi="Times New Roman" w:cs="Times New Roman"/>
          <w:sz w:val="20"/>
          <w:szCs w:val="20"/>
        </w:rPr>
        <w:t>стальные панельные радиаторы с нижним подключением и с установкой терморегуляторов.</w:t>
      </w:r>
      <w:r w:rsidRPr="00BA235B">
        <w:rPr>
          <w:rFonts w:ascii="Times New Roman" w:eastAsia="Times New Roman" w:hAnsi="Times New Roman" w:cs="Times New Roman"/>
          <w:sz w:val="20"/>
          <w:szCs w:val="20"/>
        </w:rPr>
        <w:t>;</w:t>
      </w:r>
    </w:p>
    <w:p w:rsidR="00701954" w:rsidRPr="00BA235B" w:rsidRDefault="00701954" w:rsidP="00FD2EF4">
      <w:pPr>
        <w:spacing w:after="0"/>
        <w:jc w:val="both"/>
        <w:rPr>
          <w:rFonts w:ascii="Times New Roman" w:eastAsia="Times New Roman" w:hAnsi="Times New Roman" w:cs="Times New Roman"/>
          <w:sz w:val="20"/>
          <w:szCs w:val="20"/>
        </w:rPr>
      </w:pPr>
      <w:r w:rsidRPr="00BA235B">
        <w:rPr>
          <w:rFonts w:ascii="Times New Roman" w:eastAsia="Times New Roman" w:hAnsi="Times New Roman" w:cs="Times New Roman"/>
          <w:sz w:val="20"/>
          <w:szCs w:val="20"/>
        </w:rPr>
        <w:tab/>
        <w:t xml:space="preserve">–Узлы учета электроэнергии, воды и тепла устанавливаются в местах общего пользования. </w:t>
      </w:r>
      <w:proofErr w:type="gramStart"/>
      <w:r w:rsidRPr="00BA235B">
        <w:rPr>
          <w:rFonts w:ascii="Times New Roman" w:eastAsia="Times New Roman" w:hAnsi="Times New Roman" w:cs="Times New Roman"/>
          <w:sz w:val="20"/>
          <w:szCs w:val="20"/>
        </w:rPr>
        <w:t>Вводной электрощит с автоматами в квартире.</w:t>
      </w:r>
      <w:proofErr w:type="gramEnd"/>
    </w:p>
    <w:p w:rsidR="00E91B2A" w:rsidRPr="00BA235B" w:rsidRDefault="00E91B2A" w:rsidP="00E91B2A">
      <w:pPr>
        <w:spacing w:after="0"/>
        <w:ind w:firstLine="708"/>
        <w:jc w:val="both"/>
        <w:rPr>
          <w:rFonts w:ascii="Times New Roman" w:eastAsia="Times New Roman" w:hAnsi="Times New Roman" w:cs="Times New Roman"/>
          <w:sz w:val="20"/>
          <w:szCs w:val="20"/>
        </w:rPr>
      </w:pPr>
      <w:r w:rsidRPr="00BA235B">
        <w:rPr>
          <w:rFonts w:ascii="Times New Roman" w:eastAsia="Times New Roman" w:hAnsi="Times New Roman" w:cs="Times New Roman"/>
          <w:b/>
          <w:sz w:val="20"/>
          <w:szCs w:val="20"/>
        </w:rPr>
        <w:t>Блок секция 3</w:t>
      </w:r>
      <w:r w:rsidRPr="00BA235B">
        <w:rPr>
          <w:rFonts w:ascii="Times New Roman" w:eastAsia="Times New Roman" w:hAnsi="Times New Roman" w:cs="Times New Roman"/>
          <w:sz w:val="20"/>
          <w:szCs w:val="20"/>
        </w:rPr>
        <w:t xml:space="preserve"> </w:t>
      </w:r>
      <w:r w:rsidRPr="00BA235B">
        <w:rPr>
          <w:rFonts w:ascii="Times New Roman" w:eastAsia="Times New Roman" w:hAnsi="Times New Roman" w:cs="Times New Roman"/>
          <w:sz w:val="20"/>
          <w:szCs w:val="20"/>
          <w:u w:val="single"/>
        </w:rPr>
        <w:t>Отделка квартир</w:t>
      </w:r>
      <w:r w:rsidRPr="00BA235B">
        <w:rPr>
          <w:rFonts w:ascii="Times New Roman" w:eastAsia="Times New Roman" w:hAnsi="Times New Roman" w:cs="Times New Roman"/>
          <w:sz w:val="20"/>
          <w:szCs w:val="20"/>
        </w:rPr>
        <w:t>:</w:t>
      </w:r>
    </w:p>
    <w:p w:rsidR="00E91B2A" w:rsidRPr="00BA235B" w:rsidRDefault="00E91B2A" w:rsidP="00E91B2A">
      <w:pPr>
        <w:spacing w:after="0" w:line="240" w:lineRule="auto"/>
        <w:ind w:firstLine="708"/>
        <w:jc w:val="both"/>
        <w:rPr>
          <w:rFonts w:ascii="Times New Roman" w:hAnsi="Times New Roman" w:cs="Times New Roman"/>
          <w:sz w:val="20"/>
          <w:szCs w:val="20"/>
        </w:rPr>
      </w:pPr>
      <w:proofErr w:type="spellStart"/>
      <w:r w:rsidRPr="00BA235B">
        <w:rPr>
          <w:rFonts w:ascii="Times New Roman" w:hAnsi="Times New Roman" w:cs="Times New Roman"/>
          <w:sz w:val="20"/>
          <w:szCs w:val="20"/>
        </w:rPr>
        <w:t>White</w:t>
      </w:r>
      <w:proofErr w:type="spellEnd"/>
      <w:r w:rsidRPr="00BA235B">
        <w:rPr>
          <w:rFonts w:ascii="Times New Roman" w:hAnsi="Times New Roman" w:cs="Times New Roman"/>
          <w:sz w:val="20"/>
          <w:szCs w:val="20"/>
        </w:rPr>
        <w:t xml:space="preserve"> </w:t>
      </w:r>
      <w:proofErr w:type="spellStart"/>
      <w:r w:rsidRPr="00BA235B">
        <w:rPr>
          <w:rFonts w:ascii="Times New Roman" w:hAnsi="Times New Roman" w:cs="Times New Roman"/>
          <w:sz w:val="20"/>
          <w:szCs w:val="20"/>
        </w:rPr>
        <w:t>Box</w:t>
      </w:r>
      <w:proofErr w:type="spellEnd"/>
      <w:r w:rsidRPr="00BA235B">
        <w:rPr>
          <w:rFonts w:ascii="Times New Roman" w:hAnsi="Times New Roman" w:cs="Times New Roman"/>
          <w:sz w:val="20"/>
          <w:szCs w:val="20"/>
        </w:rPr>
        <w:t xml:space="preserve"> (</w:t>
      </w:r>
      <w:proofErr w:type="spellStart"/>
      <w:r w:rsidRPr="00BA235B">
        <w:rPr>
          <w:rFonts w:ascii="Times New Roman" w:hAnsi="Times New Roman" w:cs="Times New Roman"/>
          <w:sz w:val="20"/>
          <w:szCs w:val="20"/>
        </w:rPr>
        <w:t>предчистовая</w:t>
      </w:r>
      <w:proofErr w:type="spellEnd"/>
      <w:r w:rsidRPr="00BA235B">
        <w:rPr>
          <w:rFonts w:ascii="Times New Roman" w:hAnsi="Times New Roman" w:cs="Times New Roman"/>
          <w:sz w:val="20"/>
          <w:szCs w:val="20"/>
        </w:rPr>
        <w:t xml:space="preserve"> </w:t>
      </w:r>
      <w:proofErr w:type="gramStart"/>
      <w:r w:rsidRPr="00BA235B">
        <w:rPr>
          <w:rFonts w:ascii="Times New Roman" w:hAnsi="Times New Roman" w:cs="Times New Roman"/>
          <w:sz w:val="20"/>
          <w:szCs w:val="20"/>
        </w:rPr>
        <w:t>согласно проекта</w:t>
      </w:r>
      <w:proofErr w:type="gramEnd"/>
      <w:r w:rsidRPr="00BA235B">
        <w:rPr>
          <w:rFonts w:ascii="Times New Roman" w:hAnsi="Times New Roman" w:cs="Times New Roman"/>
          <w:sz w:val="20"/>
          <w:szCs w:val="20"/>
        </w:rPr>
        <w:t>)</w:t>
      </w:r>
    </w:p>
    <w:p w:rsidR="00E91B2A" w:rsidRPr="00BA235B" w:rsidRDefault="00E91B2A" w:rsidP="00E91B2A">
      <w:pPr>
        <w:spacing w:after="0" w:line="240" w:lineRule="auto"/>
        <w:ind w:firstLine="708"/>
        <w:jc w:val="both"/>
        <w:rPr>
          <w:rFonts w:ascii="Times New Roman" w:hAnsi="Times New Roman" w:cs="Times New Roman"/>
          <w:sz w:val="20"/>
          <w:szCs w:val="20"/>
        </w:rPr>
      </w:pPr>
      <w:r w:rsidRPr="00BA235B">
        <w:rPr>
          <w:rFonts w:ascii="Times New Roman" w:hAnsi="Times New Roman" w:cs="Times New Roman"/>
          <w:sz w:val="20"/>
          <w:szCs w:val="20"/>
        </w:rPr>
        <w:t>–  Полы – в сухих помещениях: стяжка</w:t>
      </w:r>
    </w:p>
    <w:p w:rsidR="00E91B2A" w:rsidRPr="00BA235B" w:rsidRDefault="00E91B2A" w:rsidP="00E91B2A">
      <w:pPr>
        <w:spacing w:after="0" w:line="240" w:lineRule="auto"/>
        <w:jc w:val="both"/>
        <w:rPr>
          <w:rFonts w:ascii="Times New Roman" w:hAnsi="Times New Roman" w:cs="Times New Roman"/>
          <w:sz w:val="20"/>
          <w:szCs w:val="20"/>
        </w:rPr>
      </w:pPr>
      <w:r w:rsidRPr="00BA235B">
        <w:rPr>
          <w:rFonts w:ascii="Times New Roman" w:hAnsi="Times New Roman" w:cs="Times New Roman"/>
          <w:sz w:val="20"/>
          <w:szCs w:val="20"/>
        </w:rPr>
        <w:tab/>
        <w:t xml:space="preserve">             </w:t>
      </w:r>
      <w:r w:rsidRPr="00BA235B">
        <w:rPr>
          <w:rFonts w:ascii="Times New Roman" w:hAnsi="Times New Roman" w:cs="Times New Roman"/>
          <w:sz w:val="20"/>
          <w:szCs w:val="20"/>
        </w:rPr>
        <w:tab/>
        <w:t>– во влажных помещениях: стяжка + обмазочная гидроизоляция</w:t>
      </w:r>
    </w:p>
    <w:p w:rsidR="00E91B2A" w:rsidRPr="00BA235B" w:rsidRDefault="00E91B2A" w:rsidP="00E91B2A">
      <w:pPr>
        <w:spacing w:after="0" w:line="240" w:lineRule="auto"/>
        <w:ind w:firstLine="708"/>
        <w:jc w:val="both"/>
        <w:rPr>
          <w:rFonts w:ascii="Times New Roman" w:hAnsi="Times New Roman" w:cs="Times New Roman"/>
          <w:sz w:val="20"/>
          <w:szCs w:val="20"/>
        </w:rPr>
      </w:pPr>
      <w:r w:rsidRPr="00BA235B">
        <w:rPr>
          <w:rFonts w:ascii="Times New Roman" w:hAnsi="Times New Roman" w:cs="Times New Roman"/>
          <w:sz w:val="20"/>
          <w:szCs w:val="20"/>
        </w:rPr>
        <w:t>–  Потолок – отделка не предусмотрена</w:t>
      </w:r>
    </w:p>
    <w:p w:rsidR="00E91B2A" w:rsidRPr="00BA235B" w:rsidRDefault="00E91B2A" w:rsidP="00E91B2A">
      <w:pPr>
        <w:spacing w:after="0" w:line="240" w:lineRule="auto"/>
        <w:ind w:firstLine="708"/>
        <w:jc w:val="both"/>
        <w:rPr>
          <w:rFonts w:ascii="Times New Roman" w:hAnsi="Times New Roman" w:cs="Times New Roman"/>
          <w:sz w:val="20"/>
          <w:szCs w:val="20"/>
        </w:rPr>
      </w:pPr>
      <w:r w:rsidRPr="00BA235B">
        <w:rPr>
          <w:rFonts w:ascii="Times New Roman" w:hAnsi="Times New Roman" w:cs="Times New Roman"/>
          <w:sz w:val="20"/>
          <w:szCs w:val="20"/>
        </w:rPr>
        <w:t>– Стены:  - в сухих помещениях: высококачественная гипсовая штукатурка, шпатлевка</w:t>
      </w:r>
    </w:p>
    <w:p w:rsidR="00E91B2A" w:rsidRPr="00BA235B" w:rsidRDefault="00E91B2A" w:rsidP="00E91B2A">
      <w:pPr>
        <w:spacing w:after="0" w:line="240" w:lineRule="auto"/>
        <w:jc w:val="both"/>
        <w:rPr>
          <w:rFonts w:ascii="Times New Roman" w:hAnsi="Times New Roman" w:cs="Times New Roman"/>
          <w:sz w:val="20"/>
          <w:szCs w:val="20"/>
        </w:rPr>
      </w:pPr>
      <w:r w:rsidRPr="00BA235B">
        <w:rPr>
          <w:rFonts w:ascii="Times New Roman" w:hAnsi="Times New Roman" w:cs="Times New Roman"/>
          <w:sz w:val="20"/>
          <w:szCs w:val="20"/>
        </w:rPr>
        <w:tab/>
        <w:t xml:space="preserve">     </w:t>
      </w:r>
      <w:r w:rsidRPr="00BA235B">
        <w:rPr>
          <w:rFonts w:ascii="Times New Roman" w:hAnsi="Times New Roman" w:cs="Times New Roman"/>
          <w:sz w:val="20"/>
          <w:szCs w:val="20"/>
        </w:rPr>
        <w:tab/>
        <w:t xml:space="preserve">  - во влажных помещениях: цементно-песчаная штукатурка под керамическую плитку</w:t>
      </w:r>
    </w:p>
    <w:p w:rsidR="00E91B2A" w:rsidRPr="00BA235B" w:rsidRDefault="00E91B2A" w:rsidP="00E91B2A">
      <w:pPr>
        <w:spacing w:after="0" w:line="240" w:lineRule="auto"/>
        <w:ind w:firstLine="708"/>
        <w:jc w:val="both"/>
        <w:rPr>
          <w:rFonts w:ascii="Times New Roman" w:hAnsi="Times New Roman" w:cs="Times New Roman"/>
          <w:sz w:val="20"/>
          <w:szCs w:val="20"/>
        </w:rPr>
      </w:pPr>
      <w:r w:rsidRPr="00BA235B">
        <w:rPr>
          <w:rFonts w:ascii="Times New Roman" w:hAnsi="Times New Roman" w:cs="Times New Roman"/>
          <w:sz w:val="20"/>
          <w:szCs w:val="20"/>
        </w:rPr>
        <w:t xml:space="preserve"> – Оконные откосы – высококачественная гипсовая штукатурка.</w:t>
      </w:r>
    </w:p>
    <w:p w:rsidR="00E91B2A" w:rsidRPr="00BA235B" w:rsidRDefault="00E91B2A" w:rsidP="00E91B2A">
      <w:pPr>
        <w:spacing w:after="0" w:line="240" w:lineRule="auto"/>
        <w:ind w:firstLine="708"/>
        <w:jc w:val="both"/>
        <w:rPr>
          <w:rFonts w:ascii="Times New Roman" w:hAnsi="Times New Roman" w:cs="Times New Roman"/>
          <w:sz w:val="20"/>
          <w:szCs w:val="20"/>
        </w:rPr>
      </w:pPr>
      <w:r w:rsidRPr="00BA235B">
        <w:rPr>
          <w:rFonts w:ascii="Times New Roman" w:hAnsi="Times New Roman" w:cs="Times New Roman"/>
          <w:sz w:val="20"/>
          <w:szCs w:val="20"/>
        </w:rPr>
        <w:t>–  Подоконники – установлены подоконники ПВХ</w:t>
      </w:r>
    </w:p>
    <w:p w:rsidR="00E91B2A" w:rsidRPr="004E4EBD" w:rsidRDefault="00E91B2A" w:rsidP="00E91B2A">
      <w:pPr>
        <w:spacing w:after="0" w:line="240" w:lineRule="auto"/>
        <w:ind w:firstLine="708"/>
        <w:jc w:val="both"/>
        <w:rPr>
          <w:rFonts w:ascii="Times New Roman" w:hAnsi="Times New Roman" w:cs="Times New Roman"/>
          <w:sz w:val="20"/>
          <w:szCs w:val="20"/>
        </w:rPr>
      </w:pPr>
      <w:r w:rsidRPr="00BA235B">
        <w:rPr>
          <w:rFonts w:ascii="Times New Roman" w:hAnsi="Times New Roman" w:cs="Times New Roman"/>
          <w:sz w:val="20"/>
          <w:szCs w:val="20"/>
        </w:rPr>
        <w:t>– Установка в квартиры входных дверей;</w:t>
      </w:r>
    </w:p>
    <w:p w:rsidR="00FD2EF4" w:rsidRPr="00423ECF" w:rsidRDefault="00FD2EF4" w:rsidP="00FD2EF4">
      <w:pPr>
        <w:spacing w:after="0"/>
        <w:jc w:val="both"/>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ab/>
      </w:r>
      <w:r w:rsidR="00701954" w:rsidRPr="00423ECF">
        <w:rPr>
          <w:rFonts w:ascii="Times New Roman" w:eastAsia="Times New Roman" w:hAnsi="Times New Roman" w:cs="Times New Roman"/>
          <w:sz w:val="20"/>
          <w:szCs w:val="20"/>
        </w:rPr>
        <w:t>–</w:t>
      </w:r>
      <w:r w:rsidR="0018649F" w:rsidRPr="00423ECF">
        <w:rPr>
          <w:rFonts w:ascii="Times New Roman" w:eastAsia="Times New Roman" w:hAnsi="Times New Roman" w:cs="Times New Roman"/>
          <w:sz w:val="20"/>
          <w:szCs w:val="20"/>
        </w:rPr>
        <w:t xml:space="preserve"> </w:t>
      </w:r>
      <w:r w:rsidR="0018649F" w:rsidRPr="00423ECF">
        <w:rPr>
          <w:rFonts w:ascii="Times New Roman" w:eastAsia="Times New Roman" w:hAnsi="Times New Roman" w:cs="Times New Roman"/>
          <w:sz w:val="20"/>
          <w:szCs w:val="20"/>
          <w:u w:val="single"/>
        </w:rPr>
        <w:t>Отделка мест общего пользования</w:t>
      </w:r>
      <w:r w:rsidR="0018649F" w:rsidRPr="00423ECF">
        <w:rPr>
          <w:rFonts w:ascii="Times New Roman" w:eastAsia="Times New Roman" w:hAnsi="Times New Roman" w:cs="Times New Roman"/>
          <w:sz w:val="20"/>
          <w:szCs w:val="20"/>
        </w:rPr>
        <w:t xml:space="preserve"> предусмотрена дизайн проектом.</w:t>
      </w:r>
    </w:p>
    <w:p w:rsidR="00FD2EF4" w:rsidRPr="00423ECF" w:rsidRDefault="00701954" w:rsidP="00B17004">
      <w:pPr>
        <w:spacing w:after="0"/>
        <w:jc w:val="both"/>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ab/>
      </w:r>
      <w:r w:rsidR="00F63547" w:rsidRPr="00F63547">
        <w:rPr>
          <w:rFonts w:ascii="Times New Roman" w:eastAsia="Times New Roman" w:hAnsi="Times New Roman" w:cs="Times New Roman"/>
          <w:sz w:val="20"/>
          <w:szCs w:val="20"/>
        </w:rPr>
        <w:t>Для защиты от проникновения шума в жилые помещения в наружных ограждающих конструкциях применяются современные окна ПВХ</w:t>
      </w:r>
      <w:r w:rsidR="00FD2EF4" w:rsidRPr="00423ECF">
        <w:rPr>
          <w:rFonts w:ascii="Times New Roman" w:eastAsia="Times New Roman" w:hAnsi="Times New Roman" w:cs="Times New Roman"/>
          <w:sz w:val="20"/>
          <w:szCs w:val="20"/>
        </w:rPr>
        <w:t>.</w:t>
      </w:r>
    </w:p>
    <w:p w:rsidR="00FD2EF4" w:rsidRPr="00423ECF" w:rsidRDefault="00FD2EF4" w:rsidP="00FD2EF4">
      <w:pPr>
        <w:spacing w:after="0"/>
        <w:jc w:val="both"/>
        <w:rPr>
          <w:rFonts w:ascii="Times New Roman" w:eastAsia="Times New Roman" w:hAnsi="Times New Roman" w:cs="Times New Roman"/>
          <w:sz w:val="20"/>
          <w:szCs w:val="20"/>
        </w:rPr>
      </w:pPr>
      <w:r w:rsidRPr="00423ECF">
        <w:rPr>
          <w:rFonts w:ascii="Times New Roman" w:eastAsia="Times New Roman" w:hAnsi="Times New Roman" w:cs="Times New Roman"/>
          <w:sz w:val="20"/>
          <w:szCs w:val="20"/>
        </w:rPr>
        <w:tab/>
        <w:t>Остальные работы в Объекте долевого строительства, а также установка сантехнического оборудования и его стоимость не входит в цену Квартиры и производится Участником долевого строительства по своему усмотрению и за свой счет после регистрации права собственности Участника долевого строительства на Квартиру.</w:t>
      </w:r>
      <w:r w:rsidRPr="00423ECF">
        <w:rPr>
          <w:rFonts w:ascii="Times New Roman" w:eastAsia="Times New Roman" w:hAnsi="Times New Roman" w:cs="Times New Roman"/>
          <w:sz w:val="20"/>
          <w:szCs w:val="20"/>
        </w:rPr>
        <w:tab/>
      </w:r>
    </w:p>
    <w:p w:rsidR="00FD2EF4" w:rsidRPr="00487603" w:rsidRDefault="00FD2EF4" w:rsidP="00FD2EF4">
      <w:pPr>
        <w:spacing w:after="0"/>
        <w:jc w:val="both"/>
        <w:rPr>
          <w:rFonts w:ascii="Times New Roman" w:eastAsia="Times New Roman" w:hAnsi="Times New Roman" w:cs="Times New Roman"/>
          <w:sz w:val="20"/>
          <w:szCs w:val="20"/>
        </w:rPr>
      </w:pPr>
      <w:r w:rsidRPr="00540DEE">
        <w:rPr>
          <w:rFonts w:ascii="Times New Roman" w:eastAsia="Times New Roman" w:hAnsi="Times New Roman" w:cs="Times New Roman"/>
          <w:sz w:val="20"/>
          <w:szCs w:val="20"/>
        </w:rPr>
        <w:t xml:space="preserve">              При передаче Объекта долевого строительства по Акту приема-передачи одновременно передать Участнику долевого строительства инструкцию по эксплуатации Объекта долевого строительства.</w:t>
      </w:r>
    </w:p>
    <w:p w:rsidR="003261D6" w:rsidRPr="00487603" w:rsidRDefault="000B47E8" w:rsidP="00FD2EF4">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5.3.2. 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отнесённых к нормативным.</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5.3.3.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настоящему Договору.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lastRenderedPageBreak/>
        <w:tab/>
        <w:t xml:space="preserve">5.3.4. Выполнять иные свои обязанности, возникающие как на основании Договора и иных сделок, так и в силу требований правовых актов. </w:t>
      </w:r>
    </w:p>
    <w:p w:rsidR="003261D6" w:rsidRPr="00487603" w:rsidRDefault="000B47E8"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sz w:val="20"/>
          <w:szCs w:val="20"/>
        </w:rPr>
        <w:tab/>
      </w:r>
      <w:r w:rsidRPr="00487603">
        <w:rPr>
          <w:rFonts w:ascii="Times New Roman" w:eastAsia="Times New Roman" w:hAnsi="Times New Roman" w:cs="Times New Roman"/>
          <w:b/>
          <w:sz w:val="20"/>
          <w:szCs w:val="20"/>
        </w:rPr>
        <w:t>5.4. Права Застройщика:</w:t>
      </w:r>
    </w:p>
    <w:p w:rsidR="00C96505" w:rsidRDefault="000B47E8" w:rsidP="00C96505">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r w:rsidRPr="00487603">
        <w:rPr>
          <w:rFonts w:ascii="Times New Roman" w:eastAsia="Times New Roman" w:hAnsi="Times New Roman" w:cs="Times New Roman"/>
          <w:color w:val="000000"/>
          <w:sz w:val="20"/>
          <w:szCs w:val="20"/>
        </w:rPr>
        <w:t xml:space="preserve"> </w:t>
      </w:r>
      <w:r w:rsidRPr="00487603">
        <w:rPr>
          <w:rFonts w:ascii="Times New Roman" w:eastAsia="Times New Roman" w:hAnsi="Times New Roman" w:cs="Times New Roman"/>
          <w:color w:val="000000"/>
          <w:sz w:val="20"/>
          <w:szCs w:val="20"/>
        </w:rPr>
        <w:tab/>
        <w:t xml:space="preserve">5.4.1. Застройщик вправе направлять Участникам долевого строительства </w:t>
      </w:r>
      <w:r w:rsidRPr="00487603">
        <w:rPr>
          <w:rFonts w:ascii="Times New Roman" w:eastAsia="Times New Roman" w:hAnsi="Times New Roman" w:cs="Times New Roman"/>
          <w:color w:val="000000"/>
          <w:sz w:val="20"/>
          <w:szCs w:val="20"/>
        </w:rPr>
        <w:tab/>
        <w:t xml:space="preserve"> предусмотренные настоящим Договором уведомления и сообщения, составленные в форме электронного документа, подписанные усиленной квалифицированной электронной подписью директора по адресу электронной почты, указанному в разделе 13 настоящего Договора.</w:t>
      </w:r>
    </w:p>
    <w:p w:rsidR="00C96505" w:rsidRDefault="00C96505" w:rsidP="00C96505">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p>
    <w:p w:rsidR="00C96505" w:rsidRDefault="00C96505" w:rsidP="00C96505">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p>
    <w:p w:rsidR="00C96505" w:rsidRPr="00C96505" w:rsidRDefault="00C96505" w:rsidP="00C96505">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6. ГАРАНТИИ КАЧЕСТВА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 xml:space="preserve">6.1.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6.2. Гарантийный  срок для  Объекта долевого строительства  составляет </w:t>
      </w:r>
      <w:r w:rsidR="00AF7D07" w:rsidRPr="00487603">
        <w:rPr>
          <w:rFonts w:ascii="Times New Roman" w:eastAsia="Times New Roman" w:hAnsi="Times New Roman" w:cs="Times New Roman"/>
          <w:sz w:val="20"/>
          <w:szCs w:val="20"/>
        </w:rPr>
        <w:t>3</w:t>
      </w:r>
      <w:r w:rsidRPr="00487603">
        <w:rPr>
          <w:rFonts w:ascii="Times New Roman" w:eastAsia="Times New Roman" w:hAnsi="Times New Roman" w:cs="Times New Roman"/>
          <w:sz w:val="20"/>
          <w:szCs w:val="20"/>
        </w:rPr>
        <w:t xml:space="preserve"> (</w:t>
      </w:r>
      <w:r w:rsidR="00AF7D07" w:rsidRPr="00487603">
        <w:rPr>
          <w:rFonts w:ascii="Times New Roman" w:eastAsia="Times New Roman" w:hAnsi="Times New Roman" w:cs="Times New Roman"/>
          <w:sz w:val="20"/>
          <w:szCs w:val="20"/>
        </w:rPr>
        <w:t>Три</w:t>
      </w:r>
      <w:r w:rsidRPr="00487603">
        <w:rPr>
          <w:rFonts w:ascii="Times New Roman" w:eastAsia="Times New Roman" w:hAnsi="Times New Roman" w:cs="Times New Roman"/>
          <w:sz w:val="20"/>
          <w:szCs w:val="20"/>
        </w:rPr>
        <w:t xml:space="preserve">) </w:t>
      </w:r>
      <w:r w:rsidR="00AF7D07" w:rsidRPr="00487603">
        <w:rPr>
          <w:rFonts w:ascii="Times New Roman" w:eastAsia="Times New Roman" w:hAnsi="Times New Roman" w:cs="Times New Roman"/>
          <w:sz w:val="20"/>
          <w:szCs w:val="20"/>
        </w:rPr>
        <w:t>года</w:t>
      </w:r>
      <w:r w:rsidRPr="00487603">
        <w:rPr>
          <w:rFonts w:ascii="Times New Roman" w:eastAsia="Times New Roman" w:hAnsi="Times New Roman" w:cs="Times New Roman"/>
          <w:sz w:val="20"/>
          <w:szCs w:val="20"/>
        </w:rPr>
        <w:t xml:space="preserve"> со дня передачи объекта долевого строительства. При этом:</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квартиры в Объекте.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6.3.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6.4. 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www.nalog.ru, раздел «Риски бизнеса. Проверь себя и контрагента», поиск осуществляется  по ИНН, либо по ОГРН Застройщика, </w:t>
      </w:r>
      <w:proofErr w:type="gramStart"/>
      <w:r w:rsidRPr="00487603">
        <w:rPr>
          <w:rFonts w:ascii="Times New Roman" w:eastAsia="Times New Roman" w:hAnsi="Times New Roman" w:cs="Times New Roman"/>
          <w:sz w:val="20"/>
          <w:szCs w:val="20"/>
        </w:rPr>
        <w:t>указанными</w:t>
      </w:r>
      <w:proofErr w:type="gramEnd"/>
      <w:r w:rsidRPr="00487603">
        <w:rPr>
          <w:rFonts w:ascii="Times New Roman" w:eastAsia="Times New Roman" w:hAnsi="Times New Roman" w:cs="Times New Roman"/>
          <w:sz w:val="20"/>
          <w:szCs w:val="20"/>
        </w:rPr>
        <w:t xml:space="preserve"> в разделе 13 настоящего Договора.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рабочих дней </w:t>
      </w:r>
      <w:proofErr w:type="gramStart"/>
      <w:r w:rsidRPr="00487603">
        <w:rPr>
          <w:rFonts w:ascii="Times New Roman" w:eastAsia="Times New Roman" w:hAnsi="Times New Roman" w:cs="Times New Roman"/>
          <w:sz w:val="20"/>
          <w:szCs w:val="20"/>
        </w:rPr>
        <w:t>с даты  получения</w:t>
      </w:r>
      <w:proofErr w:type="gramEnd"/>
      <w:r w:rsidRPr="00487603">
        <w:rPr>
          <w:rFonts w:ascii="Times New Roman" w:eastAsia="Times New Roman" w:hAnsi="Times New Roman" w:cs="Times New Roman"/>
          <w:sz w:val="20"/>
          <w:szCs w:val="20"/>
        </w:rPr>
        <w:t xml:space="preserve"> Застройщиком уведомления, осмотр производится в рабочие дни и рабочие часы.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w:t>
      </w:r>
      <w:proofErr w:type="gramStart"/>
      <w:r w:rsidRPr="00487603">
        <w:rPr>
          <w:rFonts w:ascii="Times New Roman" w:eastAsia="Times New Roman" w:hAnsi="Times New Roman" w:cs="Times New Roman"/>
          <w:sz w:val="20"/>
          <w:szCs w:val="20"/>
        </w:rPr>
        <w:t>с даты составления</w:t>
      </w:r>
      <w:proofErr w:type="gramEnd"/>
      <w:r w:rsidRPr="00487603">
        <w:rPr>
          <w:rFonts w:ascii="Times New Roman" w:eastAsia="Times New Roman" w:hAnsi="Times New Roman" w:cs="Times New Roman"/>
          <w:sz w:val="20"/>
          <w:szCs w:val="20"/>
        </w:rPr>
        <w:t xml:space="preserve">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приводится ориентировочная стоимость устранения выявленных недостатков, при этом недостатки, возникшие по вине Застройщика, устраняются безвозмездно.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Нарушение Участником долевого строительства указанных в настоящем пункте правил извещения 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w:t>
      </w:r>
    </w:p>
    <w:p w:rsidR="00D13B65" w:rsidRPr="00487603" w:rsidRDefault="00D13B65" w:rsidP="00D86DE7">
      <w:pPr>
        <w:spacing w:after="0" w:line="240" w:lineRule="atLeast"/>
        <w:jc w:val="center"/>
        <w:rPr>
          <w:rFonts w:ascii="Times New Roman" w:eastAsia="Times New Roman" w:hAnsi="Times New Roman" w:cs="Times New Roman"/>
          <w:b/>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7. СРОК ДЕЙСТВИЯ ДОГОВОРА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7.1. Настоящий 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Федеральным законом «О государственной регистрации недвижимости» от 13.07.2015 N 218-ФЗ, и считаются  заключенными (вступившими в силу) с момента такой регистрации.</w:t>
      </w:r>
      <w:r w:rsidRPr="00487603">
        <w:rPr>
          <w:rFonts w:ascii="Times New Roman" w:eastAsia="Times New Roman" w:hAnsi="Times New Roman" w:cs="Times New Roman"/>
          <w:sz w:val="20"/>
          <w:szCs w:val="20"/>
        </w:rPr>
        <w:tab/>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 xml:space="preserve">7.2. 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 </w:t>
      </w: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8. ИЗМЕНЕНИЕ ДОГОВОРА И ПРЕКРАЩЕНИЕ ЕГО ДЕЙСТВИЯ</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 xml:space="preserve">8.1. Договор может быть изменен по соглашению Сторон или в порядке, предусмотренном действующим законодательством РФ.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 xml:space="preserve">8.2. </w:t>
      </w:r>
      <w:proofErr w:type="gramStart"/>
      <w:r w:rsidRPr="00487603">
        <w:rPr>
          <w:rFonts w:ascii="Times New Roman" w:eastAsia="Times New Roman" w:hAnsi="Times New Roman" w:cs="Times New Roman"/>
          <w:sz w:val="20"/>
          <w:szCs w:val="20"/>
        </w:rPr>
        <w:t>Плановый  срок окончания строительства Объекта, указанный в Разрешении на строительство (п.1.2.</w:t>
      </w:r>
      <w:proofErr w:type="gramEnd"/>
      <w:r w:rsidRPr="00487603">
        <w:rPr>
          <w:rFonts w:ascii="Times New Roman" w:eastAsia="Times New Roman" w:hAnsi="Times New Roman" w:cs="Times New Roman"/>
          <w:sz w:val="20"/>
          <w:szCs w:val="20"/>
        </w:rPr>
        <w:t xml:space="preserve"> Договора), автоматически изменяется на срок, который может быть установлен (изменен) соответствующим актом органа власти, при этом срок передачи Объекта долевого строительства по п.2.3. Договора остается неизменным.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8.3. Договор прекращается:</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по соглашению Сторон;</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по выполнению Сторонами своих обязательств по Договору;</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по решению суда;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при одностороннем отказе Стороны в тех случаях, когда односторонний отказ допускается действующим законодательством РФ.</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8.4. Участник долевого строительства имеет право в любое время до оформления Акта приема-передачи обратиться к Застройщику с предложением о расторжении настоящего Договора.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Расторжение Договора в этом случае оформляется соглашением Сторон в письменной форме, подлежащим государственной регистрации.</w:t>
      </w:r>
    </w:p>
    <w:p w:rsidR="000C5A83" w:rsidRPr="00487603" w:rsidRDefault="000C5A83" w:rsidP="000C5A83">
      <w:pPr>
        <w:spacing w:after="0" w:line="240" w:lineRule="atLeast"/>
        <w:ind w:firstLine="720"/>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8.5. Споры, связанные с исполнением обязательств Участником долевого строительства, подлежат рассмотрению в Вахитовском районном суде города Казани.</w:t>
      </w:r>
    </w:p>
    <w:p w:rsidR="003261D6" w:rsidRPr="00487603" w:rsidRDefault="003261D6" w:rsidP="00D86DE7">
      <w:pPr>
        <w:spacing w:after="0" w:line="240" w:lineRule="atLeast"/>
        <w:jc w:val="center"/>
        <w:rPr>
          <w:rFonts w:ascii="Times New Roman" w:eastAsia="Times New Roman" w:hAnsi="Times New Roman" w:cs="Times New Roman"/>
          <w:b/>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9. ОТВЕТСТВЕННОСТЬ СТОРОН</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 xml:space="preserve">9.1.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 </w:t>
      </w:r>
    </w:p>
    <w:p w:rsidR="00FD2EF4"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9.2. 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Федеральным законом № 214-ФЗ и Договором неустойки (штрафы, пени) и возместить в полном объеме причиненные убытки сверх неустойки.</w:t>
      </w:r>
    </w:p>
    <w:p w:rsidR="003261D6" w:rsidRPr="00487603" w:rsidRDefault="003261D6" w:rsidP="00D86DE7">
      <w:pPr>
        <w:spacing w:after="0" w:line="240" w:lineRule="atLeast"/>
        <w:jc w:val="center"/>
        <w:rPr>
          <w:rFonts w:ascii="Times New Roman" w:eastAsia="Times New Roman" w:hAnsi="Times New Roman" w:cs="Times New Roman"/>
          <w:b/>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10. ОБСТОЯТЕЛЬСТВА НЕПРЕОДОЛИМОЙ СИЛЫ</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10.1.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10.2.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10.3. Доказательством наступления обстоятельств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10.4.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10.5.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11. ДОПОЛНИТЕЛЬНЫЕ УСЛОВИЯ</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lastRenderedPageBreak/>
        <w:t xml:space="preserve"> </w:t>
      </w:r>
      <w:r w:rsidRPr="00487603">
        <w:rPr>
          <w:rFonts w:ascii="Times New Roman" w:eastAsia="Times New Roman" w:hAnsi="Times New Roman" w:cs="Times New Roman"/>
          <w:sz w:val="20"/>
          <w:szCs w:val="20"/>
        </w:rPr>
        <w:tab/>
        <w:t xml:space="preserve">11.1. В целях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все участники долевого строительства в отношении многоквартирного дома и (или) иного объекта недвижимости вносят денежные средства в счет уплаты цены договоров участия в долевом строительстве на счета эскроу, открытые в уполномоченном банке в соответствии со </w:t>
      </w:r>
      <w:r w:rsidRPr="00487603">
        <w:rPr>
          <w:rFonts w:ascii="Times New Roman" w:eastAsia="Times New Roman" w:hAnsi="Times New Roman" w:cs="Times New Roman"/>
          <w:color w:val="000000"/>
          <w:sz w:val="20"/>
          <w:szCs w:val="20"/>
        </w:rPr>
        <w:t>статьей 15.5</w:t>
      </w:r>
      <w:r w:rsidRPr="00487603">
        <w:rPr>
          <w:rFonts w:ascii="Times New Roman" w:eastAsia="Times New Roman" w:hAnsi="Times New Roman" w:cs="Times New Roman"/>
          <w:sz w:val="20"/>
          <w:szCs w:val="20"/>
        </w:rPr>
        <w:t xml:space="preserve"> Федерального закона № 214-ФЗ.</w:t>
      </w:r>
    </w:p>
    <w:p w:rsidR="003261D6" w:rsidRPr="00487603" w:rsidRDefault="000B47E8" w:rsidP="007C4192">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11.2. В процессе строительства Объекта возможны изменения параметров </w:t>
      </w:r>
      <w:r w:rsidR="00022CC6" w:rsidRPr="00487603">
        <w:rPr>
          <w:rFonts w:ascii="Times New Roman" w:hAnsi="Times New Roman" w:cs="Times New Roman"/>
          <w:sz w:val="20"/>
          <w:szCs w:val="20"/>
        </w:rPr>
        <w:t xml:space="preserve">(технико-экономических показателей) общего имущества и нежилых </w:t>
      </w:r>
      <w:r w:rsidRPr="00487603">
        <w:rPr>
          <w:rFonts w:ascii="Times New Roman" w:eastAsia="Times New Roman" w:hAnsi="Times New Roman" w:cs="Times New Roman"/>
          <w:sz w:val="20"/>
          <w:szCs w:val="20"/>
        </w:rPr>
        <w:t>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Указанные изменения и отклонения признаются Сторонами допустимыми и не приводят к изменению цены Договора за исключением случаев, предусмотренных в п.п. 3.7</w:t>
      </w:r>
      <w:r w:rsidRPr="00487603">
        <w:rPr>
          <w:rFonts w:ascii="Times New Roman" w:eastAsia="Times New Roman" w:hAnsi="Times New Roman" w:cs="Times New Roman"/>
          <w:b/>
          <w:sz w:val="20"/>
          <w:szCs w:val="20"/>
        </w:rPr>
        <w:t xml:space="preserve">. </w:t>
      </w:r>
      <w:r w:rsidRPr="00487603">
        <w:rPr>
          <w:rFonts w:ascii="Times New Roman" w:eastAsia="Times New Roman" w:hAnsi="Times New Roman" w:cs="Times New Roman"/>
          <w:sz w:val="20"/>
          <w:szCs w:val="20"/>
        </w:rPr>
        <w:t xml:space="preserve">и 3.8. Договора. </w:t>
      </w:r>
      <w:r w:rsidR="007C4192" w:rsidRPr="00487603">
        <w:rPr>
          <w:rFonts w:ascii="Times New Roman" w:eastAsia="Times New Roman" w:hAnsi="Times New Roman" w:cs="Times New Roman"/>
          <w:sz w:val="20"/>
          <w:szCs w:val="20"/>
        </w:rPr>
        <w:t>Дополнительно к условиям, изложенным в п. 3.7</w:t>
      </w:r>
      <w:r w:rsidR="007C4192" w:rsidRPr="00487603">
        <w:rPr>
          <w:rFonts w:ascii="Times New Roman" w:eastAsia="Times New Roman" w:hAnsi="Times New Roman" w:cs="Times New Roman"/>
          <w:b/>
          <w:sz w:val="20"/>
          <w:szCs w:val="20"/>
        </w:rPr>
        <w:t xml:space="preserve">. </w:t>
      </w:r>
      <w:r w:rsidR="007C4192" w:rsidRPr="00487603">
        <w:rPr>
          <w:rFonts w:ascii="Times New Roman" w:eastAsia="Times New Roman" w:hAnsi="Times New Roman" w:cs="Times New Roman"/>
          <w:sz w:val="20"/>
          <w:szCs w:val="20"/>
        </w:rPr>
        <w:t>и 3.8. Договора, не являются существенными изменения проектной документации строящегося Объекта и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появление или удаление (исключение) или изменение местоположения козырьков парадных, пандусов, перил лестниц Объекта, изменение проекта благоустройства прилегающей территории, появление или удаление дополнительных балконов, лоджий вне Объекта долевого строительства, размещение в Объекте долевого строительства объектов согласно требованиям противопожарных норм (рукавов, вентилей и т.д.),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w:t>
      </w:r>
    </w:p>
    <w:p w:rsidR="007C4192" w:rsidRPr="00487603" w:rsidRDefault="000B47E8" w:rsidP="007C4192">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 xml:space="preserve">11.3. </w:t>
      </w:r>
      <w:r w:rsidR="007C4192" w:rsidRPr="00487603">
        <w:rPr>
          <w:rFonts w:ascii="Times New Roman" w:eastAsia="Times New Roman" w:hAnsi="Times New Roman" w:cs="Times New Roman"/>
          <w:sz w:val="20"/>
          <w:szCs w:val="20"/>
        </w:rPr>
        <w:t>Участник уведомлен и согласен с тем, что в процессе строительства Объекта недвижимости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Участника.</w:t>
      </w:r>
    </w:p>
    <w:p w:rsidR="007C4192" w:rsidRPr="00487603" w:rsidRDefault="007C4192" w:rsidP="007C4192">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11.4.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кадастрового учета (технического учета и технической инвентаризации). Почтовый адрес Объекта, номер Объекта долевого строительства и площадь Объекта долевого строительства по данным кадастрового учета указываются в Акте приема-передачи Объекта долевого строительства. </w:t>
      </w:r>
    </w:p>
    <w:p w:rsidR="003261D6" w:rsidRPr="00487603" w:rsidRDefault="000B47E8" w:rsidP="007C4192">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11.</w:t>
      </w:r>
      <w:r w:rsidR="007C4192" w:rsidRPr="00487603">
        <w:rPr>
          <w:rFonts w:ascii="Times New Roman" w:eastAsia="Times New Roman" w:hAnsi="Times New Roman" w:cs="Times New Roman"/>
          <w:sz w:val="20"/>
          <w:szCs w:val="20"/>
        </w:rPr>
        <w:t>5</w:t>
      </w:r>
      <w:r w:rsidRPr="00487603">
        <w:rPr>
          <w:rFonts w:ascii="Times New Roman" w:eastAsia="Times New Roman" w:hAnsi="Times New Roman" w:cs="Times New Roman"/>
          <w:sz w:val="20"/>
          <w:szCs w:val="20"/>
        </w:rPr>
        <w:t xml:space="preserve">. 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Общей площади Объекта долевого строительства в любую сторону более чем на максимальную величину, установленную Федеральным законом № 214-ФЗ.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Дополнительно к условиям, изложенным в п. п. 3.7., 3.8. Договора, не являются существенными изменения проектной документации строящегося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11.</w:t>
      </w:r>
      <w:r w:rsidR="007C4192" w:rsidRPr="00487603">
        <w:rPr>
          <w:rFonts w:ascii="Times New Roman" w:eastAsia="Times New Roman" w:hAnsi="Times New Roman" w:cs="Times New Roman"/>
          <w:sz w:val="20"/>
          <w:szCs w:val="20"/>
        </w:rPr>
        <w:t>6</w:t>
      </w:r>
      <w:r w:rsidRPr="00487603">
        <w:rPr>
          <w:rFonts w:ascii="Times New Roman" w:eastAsia="Times New Roman" w:hAnsi="Times New Roman" w:cs="Times New Roman"/>
          <w:sz w:val="20"/>
          <w:szCs w:val="20"/>
        </w:rPr>
        <w:t>. Участник долевого строительства  дает свое согласие Застройщику на  передачу в залог Земельного участка (п. 1.1.4. настоящего Договора).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11.</w:t>
      </w:r>
      <w:r w:rsidR="007C4192" w:rsidRPr="00487603">
        <w:rPr>
          <w:rFonts w:ascii="Times New Roman" w:eastAsia="Times New Roman" w:hAnsi="Times New Roman" w:cs="Times New Roman"/>
          <w:sz w:val="20"/>
          <w:szCs w:val="20"/>
        </w:rPr>
        <w:t>7</w:t>
      </w:r>
      <w:r w:rsidRPr="00487603">
        <w:rPr>
          <w:rFonts w:ascii="Times New Roman" w:eastAsia="Times New Roman" w:hAnsi="Times New Roman" w:cs="Times New Roman"/>
          <w:sz w:val="20"/>
          <w:szCs w:val="20"/>
        </w:rPr>
        <w:t>.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несет Застройщик.</w:t>
      </w:r>
    </w:p>
    <w:p w:rsidR="00145FCD" w:rsidRPr="00487603" w:rsidRDefault="000B47E8" w:rsidP="00145FCD">
      <w:pPr>
        <w:spacing w:after="0" w:line="240" w:lineRule="atLeast"/>
        <w:ind w:firstLine="709"/>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11.</w:t>
      </w:r>
      <w:r w:rsidR="007C4192" w:rsidRPr="00487603">
        <w:rPr>
          <w:rFonts w:ascii="Times New Roman" w:eastAsia="Times New Roman" w:hAnsi="Times New Roman" w:cs="Times New Roman"/>
          <w:sz w:val="20"/>
          <w:szCs w:val="20"/>
        </w:rPr>
        <w:t>8</w:t>
      </w:r>
      <w:r w:rsidRPr="00487603">
        <w:rPr>
          <w:rFonts w:ascii="Times New Roman" w:eastAsia="Times New Roman" w:hAnsi="Times New Roman" w:cs="Times New Roman"/>
          <w:sz w:val="20"/>
          <w:szCs w:val="20"/>
        </w:rPr>
        <w:t xml:space="preserve">. Участник долевого строительства уведомлен Застройщиком о том, что </w:t>
      </w:r>
      <w:r w:rsidR="00487603" w:rsidRPr="00487603">
        <w:rPr>
          <w:rFonts w:ascii="Times New Roman" w:eastAsia="Times New Roman" w:hAnsi="Times New Roman" w:cs="Times New Roman"/>
          <w:sz w:val="20"/>
          <w:szCs w:val="20"/>
        </w:rPr>
        <w:t xml:space="preserve">Земельный участок полностью расположен в границах зоны с реестровым номером 16:00-6.4178 от 22.09.2021, ограничение использования земельного участка в пределах зоны: Постановление Правительства РФ от 02.12.2017 № 1460 «Об утверждении Правил установления приаэродромной территории, Правил выделения на приаэродромной территории подзон и Правил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 №1460 от 02.12.2017 г. В третьей подзоне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 Абсолютная высота сооружений в пределах третьей подзоны не должна превышать высоту соответствующей ограничительной поверхности в данной точке. Абсолютная высота ограничительной поверхности в заданной точке определяется согласно правилам, приведенным в Методике оценки соответствия гражданских аэродромов Федеральным авиационным правилам., вид/наименование: </w:t>
      </w:r>
      <w:r w:rsidR="00487603" w:rsidRPr="00487603">
        <w:rPr>
          <w:rFonts w:ascii="Times New Roman" w:eastAsia="Times New Roman" w:hAnsi="Times New Roman" w:cs="Times New Roman"/>
          <w:sz w:val="20"/>
          <w:szCs w:val="20"/>
        </w:rPr>
        <w:lastRenderedPageBreak/>
        <w:t xml:space="preserve">Подзона №3 приаэродромной территории аэродрома экспериментальной авиации Казань (Борисоглебское), тип: Охранная зона транспорта, дата решения: 24.06.2021, номер решения: 2293, наименование ОГВ/ОМСУ: Министерство промышленности и торговли Российской Федерации, источник официального опубликования: https://minpromtorg.gov.ru/docs/orders/ Земельный участок полностью расположен в границах зоны с реестровым номером 16:00-6.4177 от 22.09.2021, ограничение использования земельного участка в пределах зоны: В границах приаэродромной территории устанавливаются 7 подзон. Ограничения использования устанавливаются в зависимости от расположения объекта и земельных участков в подзонах., вид/наименование: Приаэродромная территория аэродрома экспериментальной авиации Казань (Борисоглебское), тип: Охранная зона транспорта, дата решения: 24.06.2021, номер решения: 2293, наименование ОГВ/ОМСУ: Министерство промышленности и торговли Российской Федерации, источник официального опубликования: https://minpromtorg.gov.ru/docs/orders/ Земельный участок полностью расположен в границах зоны с реестровым номером 16:00-6.4179 от 22.09.2021, ограничение использования земельного участка в пределах зоны: Постановление Правительства РФ от 02.12.2017 № 1460 «Об утверждении Правил установления приаэродромной территории, Правил выделения на приаэродромной территории подзон и Правил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 №1460 от 02.12.2017 г. В четвертой подзоне запрещается размещать объекты, создающие помехи в работе бортовых средств, наземных объектов, средств и систем обслуживания воздушного </w:t>
      </w:r>
      <w:proofErr w:type="spellStart"/>
      <w:r w:rsidR="00487603" w:rsidRPr="00487603">
        <w:rPr>
          <w:rFonts w:ascii="Times New Roman" w:eastAsia="Times New Roman" w:hAnsi="Times New Roman" w:cs="Times New Roman"/>
          <w:sz w:val="20"/>
          <w:szCs w:val="20"/>
        </w:rPr>
        <w:t>движе</w:t>
      </w:r>
      <w:proofErr w:type="spellEnd"/>
      <w:r w:rsidR="00487603" w:rsidRPr="00487603">
        <w:rPr>
          <w:rFonts w:ascii="Times New Roman" w:eastAsia="Times New Roman" w:hAnsi="Times New Roman" w:cs="Times New Roman"/>
          <w:sz w:val="20"/>
          <w:szCs w:val="20"/>
        </w:rPr>
        <w:t xml:space="preserve">- </w:t>
      </w:r>
      <w:proofErr w:type="spellStart"/>
      <w:r w:rsidR="00487603" w:rsidRPr="00487603">
        <w:rPr>
          <w:rFonts w:ascii="Times New Roman" w:eastAsia="Times New Roman" w:hAnsi="Times New Roman" w:cs="Times New Roman"/>
          <w:sz w:val="20"/>
          <w:szCs w:val="20"/>
        </w:rPr>
        <w:t>ния</w:t>
      </w:r>
      <w:proofErr w:type="spellEnd"/>
      <w:r w:rsidR="00487603" w:rsidRPr="00487603">
        <w:rPr>
          <w:rFonts w:ascii="Times New Roman" w:eastAsia="Times New Roman" w:hAnsi="Times New Roman" w:cs="Times New Roman"/>
          <w:sz w:val="20"/>
          <w:szCs w:val="20"/>
        </w:rPr>
        <w:t xml:space="preserve">, навигации, посадки и связи, предназначенных для организации воздушного движения и расположенных вне первой подзоны., вид/наименование: Подзона №4 приаэродромной территории аэродрома экспериментальной авиации Казань (Борисоглебское), тип: Охранная зона транспорта, дата решения: 24.06.2021, номер решения: 2293, наименование ОГВ/ОМСУ: Министерство промышленности и торговли Российской Федерации, источник официального опубликования: https://minpromtorg.gov.ru/docs/orders/ Земельный участок полностью расположен в границах зоны с реестровым номером 16:00-6.4182 от 22.09.2021, ограничение использования земельного участка в пределах зоны: Постановление Правительства РФ от 02.12.2017 № 1460 «Об утверждении Правил установления приаэродромной территории, Правил выделения на приаэродромной территории подзон и Правил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 №1460 от 02.12.2017 г. В пределах шестой подзоны приаэродромной территории запрещается размещать объекты, способствующие привлечению и массовому скоплению птиц., вид/наименование: Подзона №6 приаэродромной территории аэродрома экспериментальной авиации Казань (Борисоглебское), тип: Охранная зона транспорта, дата решения: 24.06.2021, номер решения: 2293, наименование ОГВ/ОМСУ: Министерство промышленности и торговли Российской Федерации, источник официального опубликования: https://minpromtorg.gov.ru/docs/orders/ Земельный участок полностью расположен в границах зоны с реестровым номером 16:50-6.9601 от 01.09.2023, ограничение использования земельного участка в пределах зоны: 4.2.1. Применение строительных технологий, оказывающих динамическое воздействие на объекты культурного наследия, сложившуюся застройку и приводящих к загрязнению природной среды; размещение огнеопасных и взрывоопасных материалов; замусоривание территории. 4.2.2. Снос исторически ценных градоформирующих объектов и (или) их частей, отнесенных к предмету охраны исторического поселения регионального значения «город Казань». 4.2.3. Прокладка инженерных сетей надземным способом. 4.2.4. Установка надземных пешеходных переходов. 4.2.5. Фрагментарная отделка и покраска фасадов; применение в отделке фасадов нетрадиционных отделочных материалов, таких как керамогранит, сайдинг и подобных им, а также цветовых гамм: черный цвет и неоновые цвета. 4.2.6. Установка на фасадах зданий, формирующих территории общего пользования (улицы, проезды), кондиционеров, антенн и иного технического оборудования. 4.2.7. Вырубка деревьев и кустарников, за исключением санитарных рубок. 4.2.8. Изменение характера рельефа территории. 4.2.9. Размещение средств наружной информации на крышах зданий и сооружений (конструкции), за исключением зданий, отнесенных к исторически ценным градоформирующим объектам, конструкция которых предусмотрена первоначальным проектом строительства здания. 4.2.10. Установка средств наружной информации, нарушающих внешний архитектурный облик сложившейся застройки, без учета архитектурных особенностей фасадов, в том числе: - в виде фоновых конструкций, световых коробов, за исключением конструкций для размещения афиш объектов культурно-досуговой деятельности, спорта, а также в витринах; с использованием мерцающего света, открытого способа свечения; полностью или частично перекрывающих оконные и дверные проемы; - крупногабаритных конструкций; - более одной конструкции на завершении фасада; - настенных конструкций выше отметки нижнего края окон 2-го этажа высотой более 0,5 метров; - консольных конструкций - высотой более 0,5 метров и длиной более 1-го метра. 4.2.11. Установка всех видов рекламных конструкций на зданиях, сооружениях. 4.2.12. Установка всех видов отдельно стоящих рекламных конструкций, за исключением отдельно стоящих рекламных конструкций с площадью одной стороны информационного поля до 4,5 кв. метров включительно и высотой до 5,0 метров включительно, если место установки данных рекламных конструкций обеспечивает визуальное восприятие объектов культурного наследия. 4.2.13. Применение повседневной цветной архитектурной подсветки. 4.2.14. Размещение крупногабаритных комбинированных опор базовых станций сотовой связи, технических средств дорожного движения. 4.2.15. Применение в наружной отделке фасадов зданий и сооружений декоративных элементов, не соответствующих архитектурным особенностям фасада. 4.2.16. Установка крупногабаритных некапитальных строений, сооружений, а также нестационарных торговых объектов., вид/наименование: Зона регулирования застройки и хозяйственной деятельности ЗРЗ (А)-2 объекта культурного наследия федерального значения «Ансамбль Казанского кремля», XV – </w:t>
      </w:r>
      <w:r w:rsidR="00487603" w:rsidRPr="00487603">
        <w:rPr>
          <w:rFonts w:ascii="Times New Roman" w:eastAsia="Times New Roman" w:hAnsi="Times New Roman" w:cs="Times New Roman"/>
          <w:sz w:val="20"/>
          <w:szCs w:val="20"/>
        </w:rPr>
        <w:lastRenderedPageBreak/>
        <w:t>первая четверть XX вв., дата решения: 11.05.2023, номер решения: 1311, наименование ОГВ/ОМСУ: Министр культуры РФ, источник официального опубликования: http://publication.pravo.gov.ru 26.07.2023 г. Земельный участок полностью расположен в границах зоны с реестровым номером 16:50-8.699 от 19.12.2023, ограничение использования земельного участка в пределах зоны: не установлено, вид/наименование: Граница территории объекта культурного наследия федерального значения «Культурный слой исторического центра города Казани XI – XVIII веков», XI – XVIII вв., расположенного в г. Казани Республики Татарстан, тип: Территория объекта культурного наследия, дата решения: 01.12.2023, номер решения: 953-П, наименование ОГВ/ОМСУ: Комитет Республики Татарстан по охране объектов культурного наследия.</w:t>
      </w:r>
    </w:p>
    <w:p w:rsidR="003261D6" w:rsidRPr="00487603" w:rsidRDefault="000B47E8" w:rsidP="00D86DE7">
      <w:pPr>
        <w:spacing w:after="0" w:line="240" w:lineRule="atLeast"/>
        <w:ind w:firstLine="709"/>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11.</w:t>
      </w:r>
      <w:r w:rsidR="007C4192" w:rsidRPr="00487603">
        <w:rPr>
          <w:rFonts w:ascii="Times New Roman" w:eastAsia="Times New Roman" w:hAnsi="Times New Roman" w:cs="Times New Roman"/>
          <w:sz w:val="20"/>
          <w:szCs w:val="20"/>
        </w:rPr>
        <w:t>9</w:t>
      </w:r>
      <w:r w:rsidRPr="00487603">
        <w:rPr>
          <w:rFonts w:ascii="Times New Roman" w:eastAsia="Times New Roman" w:hAnsi="Times New Roman" w:cs="Times New Roman"/>
          <w:sz w:val="20"/>
          <w:szCs w:val="20"/>
        </w:rPr>
        <w:t xml:space="preserve">. Участник долевого строительства уведомлен Застройщиком о том, что на Земельный участок установлено Ограничение права в виде Ипотеки на основании: </w:t>
      </w:r>
      <w:r w:rsidRPr="00605EB8">
        <w:rPr>
          <w:rFonts w:ascii="Times New Roman" w:eastAsia="Times New Roman" w:hAnsi="Times New Roman" w:cs="Times New Roman"/>
          <w:sz w:val="20"/>
          <w:szCs w:val="20"/>
        </w:rPr>
        <w:t xml:space="preserve">Договора </w:t>
      </w:r>
      <w:r w:rsidR="00402098" w:rsidRPr="00605EB8">
        <w:rPr>
          <w:rFonts w:ascii="Times New Roman" w:eastAsia="Times New Roman" w:hAnsi="Times New Roman" w:cs="Times New Roman"/>
          <w:sz w:val="20"/>
          <w:szCs w:val="20"/>
        </w:rPr>
        <w:t>ипотеки</w:t>
      </w:r>
      <w:r w:rsidRPr="00605EB8">
        <w:rPr>
          <w:rFonts w:ascii="Times New Roman" w:eastAsia="Times New Roman" w:hAnsi="Times New Roman" w:cs="Times New Roman"/>
          <w:sz w:val="20"/>
          <w:szCs w:val="20"/>
        </w:rPr>
        <w:t xml:space="preserve"> № </w:t>
      </w:r>
      <w:r w:rsidR="00605EB8" w:rsidRPr="00605EB8">
        <w:rPr>
          <w:rFonts w:ascii="Times New Roman" w:eastAsia="Times New Roman" w:hAnsi="Times New Roman" w:cs="Times New Roman"/>
          <w:sz w:val="20"/>
          <w:szCs w:val="20"/>
        </w:rPr>
        <w:t>ДИ01_420B01G14MF</w:t>
      </w:r>
      <w:r w:rsidRPr="00605EB8">
        <w:rPr>
          <w:rFonts w:ascii="Times New Roman" w:eastAsia="Times New Roman" w:hAnsi="Times New Roman" w:cs="Times New Roman"/>
          <w:sz w:val="20"/>
          <w:szCs w:val="20"/>
        </w:rPr>
        <w:t xml:space="preserve">  от </w:t>
      </w:r>
      <w:r w:rsidR="00542A3A" w:rsidRPr="00605EB8">
        <w:rPr>
          <w:rFonts w:ascii="Times New Roman" w:eastAsia="Times New Roman" w:hAnsi="Times New Roman" w:cs="Times New Roman"/>
          <w:sz w:val="20"/>
          <w:szCs w:val="20"/>
        </w:rPr>
        <w:t xml:space="preserve">«24» </w:t>
      </w:r>
      <w:r w:rsidR="00605EB8" w:rsidRPr="00605EB8">
        <w:rPr>
          <w:rFonts w:ascii="Times New Roman" w:eastAsia="Times New Roman" w:hAnsi="Times New Roman" w:cs="Times New Roman"/>
          <w:sz w:val="20"/>
          <w:szCs w:val="20"/>
        </w:rPr>
        <w:t xml:space="preserve">декабря </w:t>
      </w:r>
      <w:r w:rsidR="00542A3A" w:rsidRPr="00605EB8">
        <w:rPr>
          <w:rFonts w:ascii="Times New Roman" w:eastAsia="Times New Roman" w:hAnsi="Times New Roman" w:cs="Times New Roman"/>
          <w:sz w:val="20"/>
          <w:szCs w:val="20"/>
        </w:rPr>
        <w:t>202</w:t>
      </w:r>
      <w:r w:rsidR="00605EB8" w:rsidRPr="00605EB8">
        <w:rPr>
          <w:rFonts w:ascii="Times New Roman" w:eastAsia="Times New Roman" w:hAnsi="Times New Roman" w:cs="Times New Roman"/>
          <w:sz w:val="20"/>
          <w:szCs w:val="20"/>
        </w:rPr>
        <w:t>5</w:t>
      </w:r>
      <w:r w:rsidRPr="00605EB8">
        <w:rPr>
          <w:rFonts w:ascii="Times New Roman" w:eastAsia="Times New Roman" w:hAnsi="Times New Roman" w:cs="Times New Roman"/>
          <w:sz w:val="20"/>
          <w:szCs w:val="20"/>
        </w:rPr>
        <w:t xml:space="preserve"> г., запись об ограничении (</w:t>
      </w:r>
      <w:r w:rsidRPr="008D136E">
        <w:rPr>
          <w:rFonts w:ascii="Times New Roman" w:eastAsia="Times New Roman" w:hAnsi="Times New Roman" w:cs="Times New Roman"/>
          <w:sz w:val="20"/>
          <w:szCs w:val="20"/>
        </w:rPr>
        <w:t xml:space="preserve">обременении) права № </w:t>
      </w:r>
      <w:r w:rsidR="008D136E" w:rsidRPr="008D136E">
        <w:rPr>
          <w:rFonts w:ascii="Times New Roman" w:eastAsia="Times New Roman" w:hAnsi="Times New Roman" w:cs="Times New Roman"/>
          <w:sz w:val="20"/>
          <w:szCs w:val="20"/>
        </w:rPr>
        <w:t>16:50:011703:507-16/203/2026-6</w:t>
      </w:r>
      <w:r w:rsidR="00DA7B4D" w:rsidRPr="008D136E">
        <w:rPr>
          <w:rFonts w:ascii="Times New Roman" w:eastAsia="Times New Roman" w:hAnsi="Times New Roman" w:cs="Times New Roman"/>
          <w:sz w:val="20"/>
          <w:szCs w:val="20"/>
        </w:rPr>
        <w:t xml:space="preserve"> </w:t>
      </w:r>
      <w:r w:rsidRPr="008D136E">
        <w:rPr>
          <w:rFonts w:ascii="Times New Roman" w:eastAsia="Times New Roman" w:hAnsi="Times New Roman" w:cs="Times New Roman"/>
          <w:sz w:val="20"/>
          <w:szCs w:val="20"/>
        </w:rPr>
        <w:t xml:space="preserve">от </w:t>
      </w:r>
      <w:r w:rsidR="008D136E" w:rsidRPr="008D136E">
        <w:rPr>
          <w:rFonts w:ascii="Times New Roman" w:eastAsia="Times New Roman" w:hAnsi="Times New Roman" w:cs="Times New Roman"/>
          <w:sz w:val="20"/>
          <w:szCs w:val="20"/>
        </w:rPr>
        <w:t>12.01.2026</w:t>
      </w:r>
      <w:r w:rsidRPr="008D136E">
        <w:rPr>
          <w:rFonts w:ascii="Times New Roman" w:eastAsia="Times New Roman" w:hAnsi="Times New Roman" w:cs="Times New Roman"/>
          <w:sz w:val="20"/>
          <w:szCs w:val="20"/>
        </w:rPr>
        <w:t xml:space="preserve"> г. Лицо, в пользу которого установлено ограничение прав и обременение объекта: </w:t>
      </w:r>
      <w:r w:rsidR="001555B0" w:rsidRPr="008D136E">
        <w:rPr>
          <w:rFonts w:ascii="Times New Roman" w:eastAsia="Times New Roman" w:hAnsi="Times New Roman" w:cs="Times New Roman"/>
          <w:sz w:val="20"/>
          <w:szCs w:val="20"/>
        </w:rPr>
        <w:t>ПАО Сбербанк</w:t>
      </w:r>
      <w:r w:rsidRPr="008D136E">
        <w:rPr>
          <w:rFonts w:ascii="Times New Roman" w:eastAsia="Times New Roman" w:hAnsi="Times New Roman" w:cs="Times New Roman"/>
          <w:sz w:val="20"/>
          <w:szCs w:val="20"/>
        </w:rPr>
        <w:t>.</w:t>
      </w:r>
    </w:p>
    <w:p w:rsidR="003261D6" w:rsidRPr="00487603" w:rsidRDefault="000B47E8" w:rsidP="00D86DE7">
      <w:pPr>
        <w:spacing w:after="0" w:line="240" w:lineRule="atLeast"/>
        <w:ind w:firstLine="709"/>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11.</w:t>
      </w:r>
      <w:r w:rsidR="007C4192" w:rsidRPr="00487603">
        <w:rPr>
          <w:rFonts w:ascii="Times New Roman" w:eastAsia="Times New Roman" w:hAnsi="Times New Roman" w:cs="Times New Roman"/>
          <w:sz w:val="20"/>
          <w:szCs w:val="20"/>
        </w:rPr>
        <w:t>10</w:t>
      </w:r>
      <w:r w:rsidRPr="00487603">
        <w:rPr>
          <w:rFonts w:ascii="Times New Roman" w:eastAsia="Times New Roman" w:hAnsi="Times New Roman" w:cs="Times New Roman"/>
          <w:sz w:val="20"/>
          <w:szCs w:val="20"/>
        </w:rPr>
        <w:t>. Участник долевого строительства дает свое безусловное согласие на проведение комплекса мероприятий, направленных на межевание Земельного участка,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Объекту, с прилегающей территорией, предназначенной для благоустройства, обслуживания и эксплуатации жилого комплекса. 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Многоквартирного дома, затраты несет Застройщик.</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b/>
          <w:sz w:val="20"/>
          <w:szCs w:val="20"/>
        </w:rPr>
        <w:t xml:space="preserve">            11.</w:t>
      </w:r>
      <w:r w:rsidR="007C4192" w:rsidRPr="00487603">
        <w:rPr>
          <w:rFonts w:ascii="Times New Roman" w:eastAsia="Times New Roman" w:hAnsi="Times New Roman" w:cs="Times New Roman"/>
          <w:b/>
          <w:sz w:val="20"/>
          <w:szCs w:val="20"/>
        </w:rPr>
        <w:t>11</w:t>
      </w:r>
      <w:r w:rsidRPr="00487603">
        <w:rPr>
          <w:rFonts w:ascii="Times New Roman" w:eastAsia="Times New Roman" w:hAnsi="Times New Roman" w:cs="Times New Roman"/>
          <w:b/>
          <w:sz w:val="20"/>
          <w:szCs w:val="20"/>
        </w:rPr>
        <w:t>. 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 не возникает.</w:t>
      </w:r>
    </w:p>
    <w:p w:rsidR="003261D6" w:rsidRPr="00487603" w:rsidRDefault="000B47E8" w:rsidP="00D86DE7">
      <w:pPr>
        <w:tabs>
          <w:tab w:val="left" w:pos="1080"/>
        </w:tabs>
        <w:spacing w:after="0" w:line="240" w:lineRule="atLeast"/>
        <w:ind w:firstLine="567"/>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11.1</w:t>
      </w:r>
      <w:r w:rsidR="007C4192" w:rsidRPr="00487603">
        <w:rPr>
          <w:rFonts w:ascii="Times New Roman" w:eastAsia="Times New Roman" w:hAnsi="Times New Roman" w:cs="Times New Roman"/>
          <w:sz w:val="20"/>
          <w:szCs w:val="20"/>
        </w:rPr>
        <w:t>2</w:t>
      </w:r>
      <w:r w:rsidRPr="00487603">
        <w:rPr>
          <w:rFonts w:ascii="Times New Roman" w:eastAsia="Times New Roman" w:hAnsi="Times New Roman" w:cs="Times New Roman"/>
          <w:sz w:val="20"/>
          <w:szCs w:val="20"/>
        </w:rPr>
        <w:t>. В случае необходимости совершения нотариальных действий, в рамках взаимоотношений Сторон по договору, оплату за выполнение таких действий осуществляет Участник долевого строительства.</w:t>
      </w:r>
    </w:p>
    <w:p w:rsidR="003261D6" w:rsidRPr="00487603" w:rsidRDefault="000B47E8" w:rsidP="00D86DE7">
      <w:pPr>
        <w:tabs>
          <w:tab w:val="left" w:pos="1080"/>
        </w:tabs>
        <w:spacing w:after="0" w:line="240" w:lineRule="atLeast"/>
        <w:ind w:firstLine="567"/>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11.1</w:t>
      </w:r>
      <w:r w:rsidR="007C4192" w:rsidRPr="00487603">
        <w:rPr>
          <w:rFonts w:ascii="Times New Roman" w:eastAsia="Times New Roman" w:hAnsi="Times New Roman" w:cs="Times New Roman"/>
          <w:sz w:val="20"/>
          <w:szCs w:val="20"/>
        </w:rPr>
        <w:t>3</w:t>
      </w:r>
      <w:r w:rsidRPr="00487603">
        <w:rPr>
          <w:rFonts w:ascii="Times New Roman" w:eastAsia="Times New Roman" w:hAnsi="Times New Roman" w:cs="Times New Roman"/>
          <w:sz w:val="20"/>
          <w:szCs w:val="20"/>
        </w:rPr>
        <w:t xml:space="preserve">. В силу того, что расчеты по настоящему Договору осуществляются с использованием счетов эскроу, залог в силу закона на предоставленный для строительства Многоквартирного дома земельный участок общей площадью  </w:t>
      </w:r>
      <w:r w:rsidR="00487603" w:rsidRPr="00487603">
        <w:rPr>
          <w:rFonts w:ascii="Times New Roman" w:eastAsia="Times New Roman" w:hAnsi="Times New Roman" w:cs="Times New Roman"/>
          <w:sz w:val="20"/>
          <w:szCs w:val="20"/>
        </w:rPr>
        <w:t>2387</w:t>
      </w:r>
      <w:r w:rsidR="0014706A"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 xml:space="preserve">кв.м, кадастровый номер: </w:t>
      </w:r>
      <w:r w:rsidR="00487603" w:rsidRPr="00540DEE">
        <w:rPr>
          <w:rFonts w:ascii="Times New Roman" w:eastAsia="Times New Roman" w:hAnsi="Times New Roman" w:cs="Times New Roman"/>
          <w:sz w:val="20"/>
          <w:szCs w:val="20"/>
        </w:rPr>
        <w:t>16:50:011703:507</w:t>
      </w:r>
      <w:r w:rsidRPr="00487603">
        <w:rPr>
          <w:rFonts w:ascii="Times New Roman" w:eastAsia="Times New Roman" w:hAnsi="Times New Roman" w:cs="Times New Roman"/>
          <w:sz w:val="20"/>
          <w:szCs w:val="20"/>
        </w:rPr>
        <w:t xml:space="preserve">, расположенный по адресу: </w:t>
      </w:r>
      <w:r w:rsidR="00487603" w:rsidRPr="00487603">
        <w:rPr>
          <w:rFonts w:ascii="Times New Roman" w:eastAsia="Times New Roman" w:hAnsi="Times New Roman" w:cs="Times New Roman"/>
          <w:sz w:val="20"/>
          <w:szCs w:val="20"/>
        </w:rPr>
        <w:t>Российская Федерация, Республика Татарстан, г Казань, ул. Парижской Коммуны</w:t>
      </w:r>
      <w:r w:rsidRPr="00487603">
        <w:rPr>
          <w:rFonts w:ascii="Times New Roman" w:eastAsia="Times New Roman" w:hAnsi="Times New Roman" w:cs="Times New Roman"/>
          <w:sz w:val="20"/>
          <w:szCs w:val="20"/>
        </w:rPr>
        <w:t>, и строящийся на этом участке Многоквартирный дом на основании ч.4 ст.15.4 Федерального закона от 30.12.2014 №214-ФЗ, в пользу Участника долевого строительства не устанавливается.</w:t>
      </w:r>
    </w:p>
    <w:p w:rsidR="003261D6" w:rsidRPr="00487603" w:rsidRDefault="000B47E8" w:rsidP="00D86DE7">
      <w:pPr>
        <w:tabs>
          <w:tab w:val="left" w:pos="1080"/>
        </w:tabs>
        <w:spacing w:after="0" w:line="240" w:lineRule="atLeast"/>
        <w:ind w:firstLine="567"/>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11.1</w:t>
      </w:r>
      <w:r w:rsidR="007C4192" w:rsidRPr="00487603">
        <w:rPr>
          <w:rFonts w:ascii="Times New Roman" w:eastAsia="Times New Roman" w:hAnsi="Times New Roman" w:cs="Times New Roman"/>
          <w:sz w:val="20"/>
          <w:szCs w:val="20"/>
        </w:rPr>
        <w:t>4</w:t>
      </w:r>
      <w:r w:rsidRPr="00487603">
        <w:rPr>
          <w:rFonts w:ascii="Times New Roman" w:eastAsia="Times New Roman" w:hAnsi="Times New Roman" w:cs="Times New Roman"/>
          <w:sz w:val="20"/>
          <w:szCs w:val="20"/>
        </w:rPr>
        <w:t>. Участник долевого строительства уведомлен, что Земельный участок находится в залоге в пользу Эскроу-агента до полного исполнения финансовых обязательств Застройщика перед залогодержателем, связанных со строительством Объекта.</w:t>
      </w:r>
    </w:p>
    <w:p w:rsidR="003261D6" w:rsidRPr="00487603" w:rsidRDefault="003261D6" w:rsidP="00D86DE7">
      <w:pPr>
        <w:spacing w:after="0" w:line="240" w:lineRule="atLeast"/>
        <w:jc w:val="center"/>
        <w:rPr>
          <w:rFonts w:ascii="Times New Roman" w:eastAsia="Times New Roman" w:hAnsi="Times New Roman" w:cs="Times New Roman"/>
          <w:b/>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12. ЗАКЛЮЧИТЕЛЬНЫЕ ПОЛОЖЕНИЯ</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12.1. Стороны несут расходы по уплате государственной пошлины за регистрацию Договора и дополнительных соглашений к нему,  пропорционально, в соответствии со ст. 333.33 Налогового кодекса РФ. </w:t>
      </w:r>
    </w:p>
    <w:p w:rsidR="001636B8" w:rsidRPr="00487603" w:rsidRDefault="000B47E8" w:rsidP="001636B8">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r>
      <w:r w:rsidR="001636B8" w:rsidRPr="00487603">
        <w:rPr>
          <w:rFonts w:ascii="Times New Roman" w:eastAsia="Times New Roman" w:hAnsi="Times New Roman" w:cs="Times New Roman"/>
          <w:sz w:val="20"/>
          <w:szCs w:val="20"/>
        </w:rPr>
        <w:t>Участник долевого строительства несет расходы по уплате государственной пошлины  за регистрацию права собственности на Объект долевого строительства, в соответствии со ст. 333.33 Налогового кодекса РФ.</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12.2. 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12.2.1. Применительно к передаче Объекта долевого строительства наиболее ранняя из дат:</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день передачи уведомления Участнику долевого строительства лично, либо его представителю под расписку;</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w:t>
      </w:r>
    </w:p>
    <w:p w:rsidR="003261D6" w:rsidRPr="00487603" w:rsidRDefault="000B47E8" w:rsidP="00D86DE7">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r w:rsidRPr="00487603">
        <w:rPr>
          <w:rFonts w:ascii="Times New Roman" w:eastAsia="Times New Roman" w:hAnsi="Times New Roman" w:cs="Times New Roman"/>
          <w:color w:val="000000"/>
          <w:sz w:val="20"/>
          <w:szCs w:val="20"/>
        </w:rPr>
        <w:tab/>
        <w:t>- день отправления уведомления Участнику долевого строительства, составленного в форме электронного документа, подписанного усиленной квалифицированной электронной подписью директора по адресу электронной почты, указанному в разделе 13 настоящего Договора.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 xml:space="preserve"> </w:t>
      </w:r>
      <w:r w:rsidRPr="00487603">
        <w:rPr>
          <w:rFonts w:ascii="Times New Roman" w:eastAsia="Times New Roman" w:hAnsi="Times New Roman" w:cs="Times New Roman"/>
          <w:sz w:val="20"/>
          <w:szCs w:val="20"/>
        </w:rPr>
        <w:tab/>
        <w:t>12.2.2.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12.3. Все приложения к Договору являются его неотъемлемой частью.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12.4. Участник долевого строительства дает свое согласие в соответствии с Федеральным законом от 27.07.2006г. №152-ФЗ "О персональных данных" на обработку своих персональных данных.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Персональные данные Участника долевого строительства предоставляются в целях исполнения Договора, а также в целях информирования о других продуктах и услугах Застройщика и возможной передачи их в управляющую компанию либо созданное ТСЖ. Согласие предоставляется с момента подписания Участником долевого строительства Договора на весь срок его действия без оформления дополнительных документов.</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12.5.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w:t>
      </w:r>
      <w:r w:rsidRPr="00487603">
        <w:rPr>
          <w:rFonts w:ascii="Times New Roman" w:eastAsia="Times New Roman" w:hAnsi="Times New Roman" w:cs="Times New Roman"/>
          <w:sz w:val="20"/>
          <w:szCs w:val="20"/>
        </w:rPr>
        <w:lastRenderedPageBreak/>
        <w:t>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12.6.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12.7. Договор составлен в двух идентичных экземплярах: один экземпляр для Застройщика, один для Участника долевого строительства. Все экземпляры имеют равную юридическую силу.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 xml:space="preserve">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12.8. Приложения к Договору участия в долевом строительстве:</w:t>
      </w:r>
    </w:p>
    <w:p w:rsidR="003261D6" w:rsidRPr="00487603" w:rsidRDefault="000B47E8" w:rsidP="00D86DE7">
      <w:pPr>
        <w:spacing w:after="0" w:line="240" w:lineRule="atLeast"/>
        <w:jc w:val="both"/>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ab/>
        <w:t>12.9. Приложение № 1 - Местоположение Объекта долевого строительства на плане  этажа  Объекта  и План  Объекта  долевого строительства.</w:t>
      </w:r>
    </w:p>
    <w:p w:rsidR="0017385D" w:rsidRPr="00487603" w:rsidRDefault="0017385D" w:rsidP="00D86DE7">
      <w:pPr>
        <w:spacing w:after="0" w:line="240" w:lineRule="atLeast"/>
        <w:jc w:val="both"/>
        <w:rPr>
          <w:rFonts w:ascii="Times New Roman" w:eastAsia="Times New Roman" w:hAnsi="Times New Roman" w:cs="Times New Roman"/>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13. АДРЕСА, РЕКВИЗИТЫ И ПОДПИСИ СТОРОН</w:t>
      </w:r>
    </w:p>
    <w:p w:rsidR="003261D6" w:rsidRPr="00487603" w:rsidRDefault="003261D6" w:rsidP="00D86DE7">
      <w:pPr>
        <w:spacing w:after="0" w:line="240" w:lineRule="atLeast"/>
        <w:jc w:val="center"/>
        <w:rPr>
          <w:rFonts w:ascii="Times New Roman" w:eastAsia="Times New Roman" w:hAnsi="Times New Roman" w:cs="Times New Roman"/>
          <w:b/>
          <w:sz w:val="20"/>
          <w:szCs w:val="20"/>
        </w:rPr>
      </w:pPr>
    </w:p>
    <w:tbl>
      <w:tblPr>
        <w:tblStyle w:val="a8"/>
        <w:tblW w:w="102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103"/>
        <w:gridCol w:w="5103"/>
      </w:tblGrid>
      <w:tr w:rsidR="003261D6" w:rsidRPr="00487603">
        <w:trPr>
          <w:trHeight w:val="399"/>
        </w:trPr>
        <w:tc>
          <w:tcPr>
            <w:tcW w:w="5103" w:type="dxa"/>
          </w:tcPr>
          <w:p w:rsidR="003261D6" w:rsidRPr="00487603" w:rsidRDefault="000B47E8" w:rsidP="00D86DE7">
            <w:pPr>
              <w:pBdr>
                <w:top w:val="nil"/>
                <w:left w:val="nil"/>
                <w:bottom w:val="nil"/>
                <w:right w:val="nil"/>
                <w:between w:val="nil"/>
              </w:pBdr>
              <w:spacing w:line="240" w:lineRule="atLeast"/>
              <w:rPr>
                <w:b/>
                <w:color w:val="000000"/>
              </w:rPr>
            </w:pPr>
            <w:r w:rsidRPr="00487603">
              <w:rPr>
                <w:b/>
                <w:color w:val="000000"/>
              </w:rPr>
              <w:t>«Застройщик»</w:t>
            </w:r>
          </w:p>
        </w:tc>
        <w:tc>
          <w:tcPr>
            <w:tcW w:w="5103" w:type="dxa"/>
          </w:tcPr>
          <w:p w:rsidR="003261D6" w:rsidRPr="00487603" w:rsidRDefault="000B47E8" w:rsidP="00D86DE7">
            <w:pPr>
              <w:pBdr>
                <w:top w:val="nil"/>
                <w:left w:val="nil"/>
                <w:bottom w:val="nil"/>
                <w:right w:val="nil"/>
                <w:between w:val="nil"/>
              </w:pBdr>
              <w:spacing w:line="240" w:lineRule="atLeast"/>
              <w:jc w:val="both"/>
              <w:rPr>
                <w:b/>
                <w:color w:val="000000"/>
              </w:rPr>
            </w:pPr>
            <w:r w:rsidRPr="00487603">
              <w:rPr>
                <w:b/>
                <w:color w:val="000000"/>
              </w:rPr>
              <w:t>«Участник долевого строительства»</w:t>
            </w:r>
          </w:p>
        </w:tc>
      </w:tr>
      <w:tr w:rsidR="003261D6" w:rsidRPr="00487603">
        <w:trPr>
          <w:trHeight w:val="2721"/>
        </w:trPr>
        <w:tc>
          <w:tcPr>
            <w:tcW w:w="5103" w:type="dxa"/>
          </w:tcPr>
          <w:p w:rsidR="00B93349" w:rsidRPr="00487603" w:rsidRDefault="00B93349" w:rsidP="00B93349">
            <w:pPr>
              <w:pStyle w:val="ConsPlusNormal"/>
              <w:ind w:firstLine="0"/>
              <w:jc w:val="both"/>
              <w:rPr>
                <w:rFonts w:ascii="Times New Roman" w:hAnsi="Times New Roman" w:cs="Times New Roman"/>
                <w:b/>
              </w:rPr>
            </w:pPr>
            <w:r w:rsidRPr="00487603">
              <w:rPr>
                <w:rFonts w:ascii="Times New Roman" w:hAnsi="Times New Roman" w:cs="Times New Roman"/>
                <w:b/>
              </w:rPr>
              <w:t xml:space="preserve">ОБЩЕСТВО С ОГРАНИЧЕННОЙ ОТВЕТСТВЕННОСТЬЮ </w:t>
            </w:r>
            <w:proofErr w:type="gramStart"/>
            <w:r w:rsidRPr="00487603">
              <w:rPr>
                <w:rFonts w:ascii="Times New Roman" w:hAnsi="Times New Roman" w:cs="Times New Roman"/>
                <w:b/>
              </w:rPr>
              <w:t>СПЕЦИАЛИЗИРОВАННЫЙ</w:t>
            </w:r>
            <w:proofErr w:type="gramEnd"/>
          </w:p>
          <w:p w:rsidR="00B93349" w:rsidRPr="00487603" w:rsidRDefault="00B93349" w:rsidP="00B93349">
            <w:pPr>
              <w:pStyle w:val="ConsPlusNormal"/>
              <w:ind w:firstLine="0"/>
              <w:jc w:val="both"/>
              <w:rPr>
                <w:rFonts w:ascii="Times New Roman" w:hAnsi="Times New Roman" w:cs="Times New Roman"/>
                <w:b/>
              </w:rPr>
            </w:pPr>
            <w:r w:rsidRPr="00487603">
              <w:rPr>
                <w:rFonts w:ascii="Times New Roman" w:hAnsi="Times New Roman" w:cs="Times New Roman"/>
                <w:b/>
              </w:rPr>
              <w:t xml:space="preserve">ЗАСТРОЙЩИК "ТЭКОРЕСУРС" </w:t>
            </w:r>
          </w:p>
          <w:p w:rsidR="00B93349" w:rsidRPr="00487603" w:rsidRDefault="00B93349" w:rsidP="00B93349">
            <w:pPr>
              <w:pStyle w:val="ConsPlusNormal"/>
              <w:ind w:firstLine="0"/>
              <w:jc w:val="both"/>
              <w:rPr>
                <w:rFonts w:ascii="Times New Roman" w:hAnsi="Times New Roman" w:cs="Times New Roman"/>
                <w:b/>
              </w:rPr>
            </w:pPr>
            <w:r w:rsidRPr="00487603">
              <w:rPr>
                <w:rFonts w:ascii="Times New Roman" w:hAnsi="Times New Roman" w:cs="Times New Roman"/>
                <w:b/>
              </w:rPr>
              <w:t xml:space="preserve">ОГРН 1031626804549, </w:t>
            </w:r>
          </w:p>
          <w:p w:rsidR="00B93349" w:rsidRPr="00487603" w:rsidRDefault="00B93349" w:rsidP="00B93349">
            <w:pPr>
              <w:pStyle w:val="ConsPlusNormal"/>
              <w:ind w:firstLine="0"/>
              <w:jc w:val="both"/>
              <w:rPr>
                <w:rFonts w:ascii="Times New Roman" w:hAnsi="Times New Roman" w:cs="Times New Roman"/>
                <w:b/>
              </w:rPr>
            </w:pPr>
            <w:r w:rsidRPr="00487603">
              <w:rPr>
                <w:rFonts w:ascii="Times New Roman" w:hAnsi="Times New Roman" w:cs="Times New Roman"/>
                <w:b/>
              </w:rPr>
              <w:t xml:space="preserve">ИНН 1658047987, </w:t>
            </w:r>
          </w:p>
          <w:p w:rsidR="00B93349" w:rsidRPr="00487603" w:rsidRDefault="00B93349" w:rsidP="00B93349">
            <w:pPr>
              <w:pStyle w:val="ConsPlusNormal"/>
              <w:ind w:firstLine="0"/>
              <w:jc w:val="both"/>
              <w:rPr>
                <w:rFonts w:ascii="Times New Roman" w:hAnsi="Times New Roman" w:cs="Times New Roman"/>
                <w:b/>
              </w:rPr>
            </w:pPr>
            <w:r w:rsidRPr="00487603">
              <w:rPr>
                <w:rFonts w:ascii="Times New Roman" w:hAnsi="Times New Roman" w:cs="Times New Roman"/>
                <w:b/>
              </w:rPr>
              <w:t>КПП 165501001 «05» января 2007 года</w:t>
            </w:r>
            <w:r w:rsidRPr="00487603">
              <w:rPr>
                <w:rFonts w:ascii="Times New Roman" w:hAnsi="Times New Roman" w:cs="Times New Roman"/>
              </w:rPr>
              <w:t xml:space="preserve">, </w:t>
            </w:r>
            <w:r w:rsidRPr="00487603">
              <w:rPr>
                <w:rFonts w:ascii="Times New Roman" w:hAnsi="Times New Roman" w:cs="Times New Roman"/>
                <w:b/>
              </w:rPr>
              <w:t xml:space="preserve"> Юридический адрес: 420107, РТ, г. Казань, ул. Спартаковская, д. 6, оф. 1517; </w:t>
            </w:r>
          </w:p>
          <w:p w:rsidR="00B93349" w:rsidRPr="00487603" w:rsidRDefault="00B93349" w:rsidP="00B93349">
            <w:pPr>
              <w:pStyle w:val="ConsPlusNormal"/>
              <w:ind w:firstLine="0"/>
              <w:jc w:val="both"/>
              <w:rPr>
                <w:rFonts w:ascii="Times New Roman" w:hAnsi="Times New Roman" w:cs="Times New Roman"/>
                <w:b/>
              </w:rPr>
            </w:pPr>
            <w:r w:rsidRPr="00487603">
              <w:rPr>
                <w:rFonts w:ascii="Times New Roman" w:hAnsi="Times New Roman" w:cs="Times New Roman"/>
                <w:b/>
              </w:rPr>
              <w:t>Тел:</w:t>
            </w:r>
            <w:r w:rsidRPr="00487603">
              <w:rPr>
                <w:rFonts w:ascii="Times New Roman" w:eastAsiaTheme="minorHAnsi" w:hAnsi="Times New Roman" w:cs="Times New Roman"/>
                <w:b/>
                <w:lang w:eastAsia="en-US"/>
              </w:rPr>
              <w:t xml:space="preserve"> </w:t>
            </w:r>
            <w:r w:rsidRPr="00487603">
              <w:rPr>
                <w:rFonts w:ascii="Times New Roman" w:hAnsi="Times New Roman" w:cs="Times New Roman"/>
                <w:b/>
              </w:rPr>
              <w:t xml:space="preserve">(843) 526-58-13; </w:t>
            </w:r>
          </w:p>
          <w:p w:rsidR="00B93349" w:rsidRPr="00487603" w:rsidRDefault="00B93349" w:rsidP="00B93349">
            <w:pPr>
              <w:pStyle w:val="ConsPlusNormal"/>
              <w:ind w:firstLine="0"/>
              <w:jc w:val="both"/>
              <w:rPr>
                <w:rFonts w:ascii="Times New Roman" w:hAnsi="Times New Roman" w:cs="Times New Roman"/>
                <w:b/>
              </w:rPr>
            </w:pPr>
            <w:r w:rsidRPr="00487603">
              <w:rPr>
                <w:rFonts w:ascii="Times New Roman" w:hAnsi="Times New Roman" w:cs="Times New Roman"/>
                <w:b/>
              </w:rPr>
              <w:t xml:space="preserve">адрес электронной почты: </w:t>
            </w:r>
            <w:hyperlink r:id="rId4" w:history="1">
              <w:r w:rsidRPr="00487603">
                <w:rPr>
                  <w:rStyle w:val="ac"/>
                  <w:rFonts w:ascii="Times New Roman" w:hAnsi="Times New Roman" w:cs="Times New Roman"/>
                  <w:b/>
                </w:rPr>
                <w:t>granada14@mail.ru</w:t>
              </w:r>
            </w:hyperlink>
            <w:r w:rsidRPr="00487603">
              <w:rPr>
                <w:rFonts w:ascii="Times New Roman" w:hAnsi="Times New Roman" w:cs="Times New Roman"/>
                <w:b/>
              </w:rPr>
              <w:t xml:space="preserve">; </w:t>
            </w:r>
          </w:p>
          <w:p w:rsidR="00B93349" w:rsidRPr="00487603" w:rsidRDefault="00B93349" w:rsidP="00B93349">
            <w:pPr>
              <w:pStyle w:val="ConsPlusNormal"/>
              <w:ind w:firstLine="0"/>
              <w:jc w:val="both"/>
              <w:rPr>
                <w:rFonts w:ascii="Times New Roman" w:hAnsi="Times New Roman" w:cs="Times New Roman"/>
                <w:b/>
              </w:rPr>
            </w:pPr>
            <w:r w:rsidRPr="00487603">
              <w:rPr>
                <w:rFonts w:ascii="Times New Roman" w:hAnsi="Times New Roman" w:cs="Times New Roman"/>
                <w:b/>
              </w:rPr>
              <w:t xml:space="preserve">р/с 40702810162000012056; </w:t>
            </w:r>
          </w:p>
          <w:p w:rsidR="00B93349" w:rsidRPr="00487603" w:rsidRDefault="00B93349" w:rsidP="00B93349">
            <w:pPr>
              <w:pStyle w:val="ConsPlusNormal"/>
              <w:ind w:firstLine="0"/>
              <w:jc w:val="both"/>
              <w:rPr>
                <w:rFonts w:ascii="Times New Roman" w:hAnsi="Times New Roman" w:cs="Times New Roman"/>
                <w:b/>
              </w:rPr>
            </w:pPr>
            <w:r w:rsidRPr="00487603">
              <w:rPr>
                <w:rFonts w:ascii="Times New Roman" w:hAnsi="Times New Roman" w:cs="Times New Roman"/>
                <w:b/>
              </w:rPr>
              <w:t>к/с 30101810600000000603;</w:t>
            </w:r>
          </w:p>
          <w:p w:rsidR="00B93349" w:rsidRPr="00487603" w:rsidRDefault="00B93349" w:rsidP="00B93349">
            <w:pPr>
              <w:pStyle w:val="ConsPlusNormal"/>
              <w:ind w:firstLine="0"/>
              <w:jc w:val="both"/>
              <w:rPr>
                <w:rFonts w:ascii="Times New Roman" w:hAnsi="Times New Roman" w:cs="Times New Roman"/>
                <w:b/>
              </w:rPr>
            </w:pPr>
            <w:r w:rsidRPr="00487603">
              <w:rPr>
                <w:rFonts w:ascii="Times New Roman" w:hAnsi="Times New Roman" w:cs="Times New Roman"/>
                <w:b/>
              </w:rPr>
              <w:t xml:space="preserve">БИК 049205603; </w:t>
            </w:r>
          </w:p>
          <w:p w:rsidR="00B93349" w:rsidRPr="00487603" w:rsidRDefault="00B93349" w:rsidP="00B93349">
            <w:pPr>
              <w:pStyle w:val="ConsPlusNormal"/>
              <w:ind w:firstLine="0"/>
              <w:jc w:val="both"/>
              <w:rPr>
                <w:rFonts w:ascii="Times New Roman" w:hAnsi="Times New Roman" w:cs="Times New Roman"/>
                <w:b/>
              </w:rPr>
            </w:pPr>
            <w:r w:rsidRPr="00487603">
              <w:rPr>
                <w:rFonts w:ascii="Times New Roman" w:hAnsi="Times New Roman" w:cs="Times New Roman"/>
                <w:b/>
              </w:rPr>
              <w:t>Наименование банка: Отделение «Банк Татарстан» № 8610 ПАО СБЕРБАНК</w:t>
            </w:r>
          </w:p>
          <w:p w:rsidR="003261D6" w:rsidRPr="00487603" w:rsidRDefault="00B93349" w:rsidP="00B93349">
            <w:pPr>
              <w:widowControl w:val="0"/>
              <w:pBdr>
                <w:top w:val="nil"/>
                <w:left w:val="nil"/>
                <w:bottom w:val="nil"/>
                <w:right w:val="nil"/>
                <w:between w:val="nil"/>
              </w:pBdr>
              <w:spacing w:line="240" w:lineRule="atLeast"/>
              <w:jc w:val="both"/>
              <w:rPr>
                <w:b/>
                <w:color w:val="000000"/>
              </w:rPr>
            </w:pPr>
            <w:r w:rsidRPr="00487603">
              <w:rPr>
                <w:b/>
              </w:rPr>
              <w:t>Директор: Ковалев Руслан Николаевич, действующий на основании Устава.</w:t>
            </w:r>
          </w:p>
        </w:tc>
        <w:tc>
          <w:tcPr>
            <w:tcW w:w="5103" w:type="dxa"/>
          </w:tcPr>
          <w:p w:rsidR="003261D6" w:rsidRPr="00487603" w:rsidRDefault="000B47E8" w:rsidP="00D86DE7">
            <w:pPr>
              <w:pBdr>
                <w:top w:val="nil"/>
                <w:left w:val="nil"/>
                <w:bottom w:val="nil"/>
                <w:right w:val="nil"/>
                <w:between w:val="nil"/>
              </w:pBdr>
              <w:spacing w:line="240" w:lineRule="atLeast"/>
              <w:jc w:val="both"/>
              <w:rPr>
                <w:b/>
                <w:color w:val="000000"/>
              </w:rPr>
            </w:pPr>
            <w:r w:rsidRPr="00487603">
              <w:rPr>
                <w:b/>
                <w:color w:val="000000"/>
              </w:rPr>
              <w:t xml:space="preserve">_______________________________________ </w:t>
            </w:r>
          </w:p>
          <w:p w:rsidR="003261D6" w:rsidRPr="00487603" w:rsidRDefault="000B47E8" w:rsidP="00D86DE7">
            <w:pPr>
              <w:pBdr>
                <w:top w:val="nil"/>
                <w:left w:val="nil"/>
                <w:bottom w:val="nil"/>
                <w:right w:val="nil"/>
                <w:between w:val="nil"/>
              </w:pBdr>
              <w:spacing w:line="240" w:lineRule="atLeast"/>
              <w:jc w:val="both"/>
              <w:rPr>
                <w:b/>
                <w:color w:val="000000"/>
              </w:rPr>
            </w:pPr>
            <w:r w:rsidRPr="00487603">
              <w:rPr>
                <w:b/>
                <w:color w:val="000000"/>
              </w:rPr>
              <w:t>(пол: __________), __.__.____ года рождения, место рождения: _______________, паспорт: ___________ _____________, выдан _________________________, __.__.____ года, код подразделения: ___-___, адрес регистрации: ____________________________________________</w:t>
            </w:r>
          </w:p>
          <w:p w:rsidR="003261D6" w:rsidRPr="00487603" w:rsidRDefault="000B47E8" w:rsidP="00D86DE7">
            <w:pPr>
              <w:pBdr>
                <w:top w:val="nil"/>
                <w:left w:val="nil"/>
                <w:bottom w:val="nil"/>
                <w:right w:val="nil"/>
                <w:between w:val="nil"/>
              </w:pBdr>
              <w:spacing w:line="240" w:lineRule="atLeast"/>
              <w:jc w:val="both"/>
              <w:rPr>
                <w:b/>
                <w:color w:val="000000"/>
              </w:rPr>
            </w:pPr>
            <w:r w:rsidRPr="00487603">
              <w:rPr>
                <w:b/>
                <w:color w:val="000000"/>
              </w:rPr>
              <w:t xml:space="preserve">____________________________________________. </w:t>
            </w:r>
          </w:p>
          <w:p w:rsidR="003261D6" w:rsidRPr="00487603" w:rsidRDefault="003261D6" w:rsidP="00D86DE7">
            <w:pPr>
              <w:pBdr>
                <w:top w:val="nil"/>
                <w:left w:val="nil"/>
                <w:bottom w:val="nil"/>
                <w:right w:val="nil"/>
                <w:between w:val="nil"/>
              </w:pBdr>
              <w:spacing w:line="240" w:lineRule="atLeast"/>
              <w:jc w:val="both"/>
              <w:rPr>
                <w:b/>
                <w:color w:val="000000"/>
              </w:rPr>
            </w:pPr>
          </w:p>
          <w:p w:rsidR="003261D6" w:rsidRPr="00487603" w:rsidRDefault="003261D6" w:rsidP="00D86DE7">
            <w:pPr>
              <w:pBdr>
                <w:top w:val="nil"/>
                <w:left w:val="nil"/>
                <w:bottom w:val="nil"/>
                <w:right w:val="nil"/>
                <w:between w:val="nil"/>
              </w:pBdr>
              <w:spacing w:line="240" w:lineRule="atLeast"/>
              <w:jc w:val="both"/>
              <w:rPr>
                <w:b/>
                <w:color w:val="000000"/>
              </w:rPr>
            </w:pPr>
          </w:p>
          <w:p w:rsidR="003261D6" w:rsidRPr="00487603" w:rsidRDefault="003261D6" w:rsidP="00D86DE7">
            <w:pPr>
              <w:pBdr>
                <w:top w:val="nil"/>
                <w:left w:val="nil"/>
                <w:bottom w:val="nil"/>
                <w:right w:val="nil"/>
                <w:between w:val="nil"/>
              </w:pBdr>
              <w:spacing w:line="240" w:lineRule="atLeast"/>
              <w:jc w:val="both"/>
              <w:rPr>
                <w:b/>
                <w:color w:val="000000"/>
              </w:rPr>
            </w:pPr>
          </w:p>
          <w:p w:rsidR="003261D6" w:rsidRPr="00487603" w:rsidRDefault="000B47E8" w:rsidP="00D86DE7">
            <w:pPr>
              <w:pBdr>
                <w:top w:val="nil"/>
                <w:left w:val="nil"/>
                <w:bottom w:val="nil"/>
                <w:right w:val="nil"/>
                <w:between w:val="nil"/>
              </w:pBdr>
              <w:spacing w:line="240" w:lineRule="atLeast"/>
              <w:jc w:val="both"/>
              <w:rPr>
                <w:b/>
                <w:color w:val="000000"/>
              </w:rPr>
            </w:pPr>
            <w:r w:rsidRPr="00487603">
              <w:rPr>
                <w:b/>
                <w:color w:val="000000"/>
              </w:rPr>
              <w:t>Телефон для связи: _______________________</w:t>
            </w:r>
          </w:p>
          <w:p w:rsidR="003261D6" w:rsidRPr="00487603" w:rsidRDefault="003261D6" w:rsidP="00D86DE7">
            <w:pPr>
              <w:pBdr>
                <w:top w:val="nil"/>
                <w:left w:val="nil"/>
                <w:bottom w:val="nil"/>
                <w:right w:val="nil"/>
                <w:between w:val="nil"/>
              </w:pBdr>
              <w:spacing w:line="240" w:lineRule="atLeast"/>
              <w:jc w:val="both"/>
              <w:rPr>
                <w:b/>
                <w:color w:val="000000"/>
              </w:rPr>
            </w:pPr>
          </w:p>
          <w:p w:rsidR="003261D6" w:rsidRPr="00487603" w:rsidRDefault="000B47E8" w:rsidP="00D86DE7">
            <w:pPr>
              <w:pBdr>
                <w:top w:val="nil"/>
                <w:left w:val="nil"/>
                <w:bottom w:val="nil"/>
                <w:right w:val="nil"/>
                <w:between w:val="nil"/>
              </w:pBdr>
              <w:spacing w:line="240" w:lineRule="atLeast"/>
              <w:jc w:val="both"/>
              <w:rPr>
                <w:b/>
                <w:color w:val="000000"/>
              </w:rPr>
            </w:pPr>
            <w:r w:rsidRPr="00487603">
              <w:rPr>
                <w:b/>
                <w:color w:val="000000"/>
              </w:rPr>
              <w:t>Электронная почта: ______________________</w:t>
            </w:r>
          </w:p>
        </w:tc>
      </w:tr>
    </w:tbl>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ПОДПИСИ СТОРОН:</w:t>
      </w: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tbl>
      <w:tblPr>
        <w:tblStyle w:val="a9"/>
        <w:tblW w:w="10206" w:type="dxa"/>
        <w:tblInd w:w="-6" w:type="dxa"/>
        <w:tblLayout w:type="fixed"/>
        <w:tblLook w:val="0400"/>
      </w:tblPr>
      <w:tblGrid>
        <w:gridCol w:w="5103"/>
        <w:gridCol w:w="5103"/>
      </w:tblGrid>
      <w:tr w:rsidR="003261D6" w:rsidRPr="00487603">
        <w:tc>
          <w:tcPr>
            <w:tcW w:w="5103" w:type="dxa"/>
          </w:tcPr>
          <w:p w:rsidR="003261D6" w:rsidRPr="00487603" w:rsidRDefault="000B47E8"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Застройщик</w:t>
            </w:r>
          </w:p>
          <w:p w:rsidR="0014706A" w:rsidRPr="00487603" w:rsidRDefault="0014706A" w:rsidP="00D86DE7">
            <w:pPr>
              <w:pStyle w:val="ConsPlusNormal"/>
              <w:spacing w:line="240" w:lineRule="atLeast"/>
              <w:ind w:firstLine="0"/>
              <w:jc w:val="both"/>
              <w:rPr>
                <w:rFonts w:ascii="Times New Roman" w:hAnsi="Times New Roman" w:cs="Times New Roman"/>
                <w:b/>
              </w:rPr>
            </w:pPr>
            <w:r w:rsidRPr="00487603">
              <w:rPr>
                <w:rFonts w:ascii="Times New Roman" w:hAnsi="Times New Roman" w:cs="Times New Roman"/>
                <w:b/>
              </w:rPr>
              <w:t xml:space="preserve">ОБЩЕСТВО С ОГРАНИЧЕННОЙ ОТВЕТСТВЕННОСТЬЮ </w:t>
            </w:r>
            <w:proofErr w:type="gramStart"/>
            <w:r w:rsidRPr="00487603">
              <w:rPr>
                <w:rFonts w:ascii="Times New Roman" w:hAnsi="Times New Roman" w:cs="Times New Roman"/>
                <w:b/>
              </w:rPr>
              <w:t>СПЕЦИАЛИЗИРОВАННЫЙ</w:t>
            </w:r>
            <w:proofErr w:type="gramEnd"/>
          </w:p>
          <w:p w:rsidR="0014706A" w:rsidRPr="00487603" w:rsidRDefault="0014706A" w:rsidP="00D86DE7">
            <w:pPr>
              <w:pStyle w:val="ConsPlusNormal"/>
              <w:spacing w:line="240" w:lineRule="atLeast"/>
              <w:ind w:firstLine="0"/>
              <w:jc w:val="both"/>
              <w:rPr>
                <w:rFonts w:ascii="Times New Roman" w:hAnsi="Times New Roman" w:cs="Times New Roman"/>
                <w:b/>
              </w:rPr>
            </w:pPr>
            <w:r w:rsidRPr="00487603">
              <w:rPr>
                <w:rFonts w:ascii="Times New Roman" w:hAnsi="Times New Roman" w:cs="Times New Roman"/>
                <w:b/>
              </w:rPr>
              <w:t xml:space="preserve">ЗАСТРОЙЩИК "ТЭКОРЕСУРС"  </w:t>
            </w: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14706A" w:rsidRPr="00487603" w:rsidRDefault="0014706A" w:rsidP="00D86DE7">
            <w:pPr>
              <w:spacing w:after="0" w:line="240" w:lineRule="atLeast"/>
              <w:jc w:val="both"/>
              <w:rPr>
                <w:rFonts w:ascii="Times New Roman" w:hAnsi="Times New Roman" w:cs="Times New Roman"/>
                <w:b/>
                <w:sz w:val="20"/>
                <w:szCs w:val="20"/>
              </w:rPr>
            </w:pPr>
            <w:r w:rsidRPr="00487603">
              <w:rPr>
                <w:rFonts w:ascii="Times New Roman" w:hAnsi="Times New Roman" w:cs="Times New Roman"/>
                <w:b/>
                <w:sz w:val="20"/>
                <w:szCs w:val="20"/>
              </w:rPr>
              <w:t>Директор: Ковалев Руслан Николаевич</w:t>
            </w: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0B47E8"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 xml:space="preserve">_____________________/ </w:t>
            </w:r>
            <w:r w:rsidR="0014706A" w:rsidRPr="00487603">
              <w:rPr>
                <w:rFonts w:ascii="Times New Roman" w:hAnsi="Times New Roman" w:cs="Times New Roman"/>
                <w:b/>
                <w:sz w:val="20"/>
                <w:szCs w:val="20"/>
              </w:rPr>
              <w:t>Ковалев Р. Н.</w:t>
            </w: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tc>
        <w:tc>
          <w:tcPr>
            <w:tcW w:w="5103" w:type="dxa"/>
          </w:tcPr>
          <w:p w:rsidR="003261D6" w:rsidRPr="00487603" w:rsidRDefault="000B47E8"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Участник долевого строительства</w:t>
            </w:r>
          </w:p>
          <w:p w:rsidR="003261D6" w:rsidRPr="00487603" w:rsidRDefault="000B47E8"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_____________________________________</w:t>
            </w: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0B47E8"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____________/__________</w:t>
            </w: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D86DE7">
            <w:pPr>
              <w:spacing w:after="0" w:line="240" w:lineRule="atLeast"/>
              <w:jc w:val="both"/>
              <w:rPr>
                <w:rFonts w:ascii="Times New Roman" w:eastAsia="Times New Roman" w:hAnsi="Times New Roman" w:cs="Times New Roman"/>
                <w:b/>
                <w:sz w:val="20"/>
                <w:szCs w:val="20"/>
              </w:rPr>
            </w:pPr>
          </w:p>
          <w:p w:rsidR="00487603" w:rsidRPr="00487603" w:rsidRDefault="00487603" w:rsidP="00487603">
            <w:pPr>
              <w:spacing w:after="0" w:line="240" w:lineRule="atLeast"/>
              <w:jc w:val="both"/>
              <w:rPr>
                <w:rFonts w:ascii="Times New Roman" w:eastAsia="Times New Roman" w:hAnsi="Times New Roman" w:cs="Times New Roman"/>
                <w:b/>
                <w:sz w:val="20"/>
                <w:szCs w:val="20"/>
              </w:rPr>
            </w:pPr>
          </w:p>
        </w:tc>
      </w:tr>
    </w:tbl>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lastRenderedPageBreak/>
        <w:t>Приложение № 1</w:t>
      </w: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к договору № ________________ участия в долевом строительстве</w:t>
      </w: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от «___» ________ ______ года.</w:t>
      </w:r>
    </w:p>
    <w:p w:rsidR="003261D6" w:rsidRPr="00487603" w:rsidRDefault="003261D6" w:rsidP="00D86DE7">
      <w:pPr>
        <w:spacing w:after="0" w:line="240" w:lineRule="atLeast"/>
        <w:rPr>
          <w:rFonts w:ascii="Times New Roman" w:eastAsia="Times New Roman" w:hAnsi="Times New Roman" w:cs="Times New Roman"/>
          <w:b/>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Местоположение на поэтажном плане квартиры  № ________</w:t>
      </w:r>
    </w:p>
    <w:p w:rsidR="003261D6" w:rsidRPr="00487603" w:rsidRDefault="003261D6" w:rsidP="00D86DE7">
      <w:pPr>
        <w:spacing w:after="0" w:line="240" w:lineRule="atLeast"/>
        <w:rPr>
          <w:rFonts w:ascii="Times New Roman" w:eastAsia="Times New Roman" w:hAnsi="Times New Roman" w:cs="Times New Roman"/>
          <w:sz w:val="20"/>
          <w:szCs w:val="20"/>
        </w:rPr>
      </w:pPr>
    </w:p>
    <w:p w:rsidR="003261D6" w:rsidRPr="00487603" w:rsidRDefault="000B47E8" w:rsidP="00D86DE7">
      <w:pPr>
        <w:spacing w:after="0" w:line="240" w:lineRule="atLeast"/>
        <w:rPr>
          <w:rFonts w:ascii="Times New Roman" w:eastAsia="Times New Roman" w:hAnsi="Times New Roman" w:cs="Times New Roman"/>
          <w:sz w:val="20"/>
          <w:szCs w:val="20"/>
          <w:vertAlign w:val="superscript"/>
        </w:rPr>
      </w:pPr>
      <w:r w:rsidRPr="00487603">
        <w:rPr>
          <w:rFonts w:ascii="Times New Roman" w:eastAsia="Times New Roman" w:hAnsi="Times New Roman" w:cs="Times New Roman"/>
          <w:sz w:val="20"/>
          <w:szCs w:val="20"/>
        </w:rPr>
        <w:t>Общая площадь</w:t>
      </w:r>
      <w:r w:rsidRPr="00487603">
        <w:rPr>
          <w:rFonts w:ascii="Times New Roman" w:eastAsia="Times New Roman" w:hAnsi="Times New Roman" w:cs="Times New Roman"/>
          <w:sz w:val="20"/>
          <w:szCs w:val="20"/>
        </w:rPr>
        <w:tab/>
        <w:t xml:space="preserve">–  </w:t>
      </w:r>
      <w:r w:rsidRPr="00487603">
        <w:rPr>
          <w:rFonts w:ascii="Times New Roman" w:eastAsia="Times New Roman" w:hAnsi="Times New Roman" w:cs="Times New Roman"/>
          <w:b/>
          <w:sz w:val="20"/>
          <w:szCs w:val="20"/>
        </w:rPr>
        <w:t>_____</w:t>
      </w:r>
      <w:r w:rsidRPr="00487603">
        <w:rPr>
          <w:rFonts w:ascii="Times New Roman" w:eastAsia="Times New Roman" w:hAnsi="Times New Roman" w:cs="Times New Roman"/>
          <w:sz w:val="20"/>
          <w:szCs w:val="20"/>
        </w:rPr>
        <w:t xml:space="preserve"> кв.м.</w:t>
      </w:r>
    </w:p>
    <w:p w:rsidR="003261D6" w:rsidRPr="00487603" w:rsidRDefault="00CB654C" w:rsidP="00D86DE7">
      <w:pPr>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Этаж</w:t>
      </w:r>
      <w:r w:rsidRPr="00487603">
        <w:rPr>
          <w:rFonts w:ascii="Times New Roman" w:eastAsia="Times New Roman" w:hAnsi="Times New Roman" w:cs="Times New Roman"/>
          <w:sz w:val="20"/>
          <w:szCs w:val="20"/>
        </w:rPr>
        <w:tab/>
      </w:r>
      <w:r w:rsidRPr="00487603">
        <w:rPr>
          <w:rFonts w:ascii="Times New Roman" w:eastAsia="Times New Roman" w:hAnsi="Times New Roman" w:cs="Times New Roman"/>
          <w:sz w:val="20"/>
          <w:szCs w:val="20"/>
        </w:rPr>
        <w:tab/>
      </w:r>
      <w:r w:rsidR="000B47E8" w:rsidRPr="00487603">
        <w:rPr>
          <w:rFonts w:ascii="Times New Roman" w:eastAsia="Times New Roman" w:hAnsi="Times New Roman" w:cs="Times New Roman"/>
          <w:sz w:val="20"/>
          <w:szCs w:val="20"/>
        </w:rPr>
        <w:t xml:space="preserve">–  </w:t>
      </w:r>
      <w:r w:rsidR="000B47E8" w:rsidRPr="00487603">
        <w:rPr>
          <w:rFonts w:ascii="Times New Roman" w:eastAsia="Times New Roman" w:hAnsi="Times New Roman" w:cs="Times New Roman"/>
          <w:b/>
          <w:sz w:val="20"/>
          <w:szCs w:val="20"/>
        </w:rPr>
        <w:t>_____</w:t>
      </w:r>
    </w:p>
    <w:p w:rsidR="003261D6" w:rsidRPr="00487603" w:rsidRDefault="000B47E8" w:rsidP="00D86DE7">
      <w:pPr>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Подъезд</w:t>
      </w:r>
      <w:r w:rsidRPr="00487603">
        <w:rPr>
          <w:rFonts w:ascii="Times New Roman" w:eastAsia="Times New Roman" w:hAnsi="Times New Roman" w:cs="Times New Roman"/>
          <w:sz w:val="20"/>
          <w:szCs w:val="20"/>
        </w:rPr>
        <w:tab/>
      </w:r>
      <w:r w:rsidRPr="00487603">
        <w:rPr>
          <w:rFonts w:ascii="Times New Roman" w:eastAsia="Times New Roman" w:hAnsi="Times New Roman" w:cs="Times New Roman"/>
          <w:sz w:val="20"/>
          <w:szCs w:val="20"/>
        </w:rPr>
        <w:tab/>
        <w:t xml:space="preserve">–  </w:t>
      </w:r>
      <w:r w:rsidRPr="00487603">
        <w:rPr>
          <w:rFonts w:ascii="Times New Roman" w:eastAsia="Times New Roman" w:hAnsi="Times New Roman" w:cs="Times New Roman"/>
          <w:b/>
          <w:sz w:val="20"/>
          <w:szCs w:val="20"/>
        </w:rPr>
        <w:t>_____</w:t>
      </w:r>
    </w:p>
    <w:p w:rsidR="003261D6" w:rsidRPr="00487603" w:rsidRDefault="003261D6" w:rsidP="00D86DE7">
      <w:pPr>
        <w:spacing w:after="0" w:line="240" w:lineRule="atLeast"/>
        <w:rPr>
          <w:rFonts w:ascii="Times New Roman" w:eastAsia="Times New Roman" w:hAnsi="Times New Roman" w:cs="Times New Roman"/>
          <w:sz w:val="20"/>
          <w:szCs w:val="20"/>
        </w:rPr>
      </w:pPr>
    </w:p>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План Объекта долевого строительства</w:t>
      </w:r>
    </w:p>
    <w:p w:rsidR="003261D6" w:rsidRPr="00487603" w:rsidRDefault="003261D6" w:rsidP="00D86DE7">
      <w:pPr>
        <w:spacing w:after="0" w:line="240" w:lineRule="atLeast"/>
        <w:rPr>
          <w:rFonts w:ascii="Times New Roman" w:eastAsia="Times New Roman" w:hAnsi="Times New Roman" w:cs="Times New Roman"/>
          <w:sz w:val="20"/>
          <w:szCs w:val="20"/>
        </w:rPr>
      </w:pPr>
    </w:p>
    <w:p w:rsidR="003261D6" w:rsidRPr="00487603" w:rsidRDefault="003261D6" w:rsidP="00D86DE7">
      <w:pPr>
        <w:spacing w:after="0" w:line="240" w:lineRule="atLeast"/>
        <w:rPr>
          <w:rFonts w:ascii="Times New Roman" w:eastAsia="Times New Roman" w:hAnsi="Times New Roman" w:cs="Times New Roman"/>
          <w:sz w:val="20"/>
          <w:szCs w:val="20"/>
        </w:rPr>
      </w:pPr>
    </w:p>
    <w:p w:rsidR="003261D6" w:rsidRPr="00487603" w:rsidRDefault="000B47E8" w:rsidP="00D86DE7">
      <w:pPr>
        <w:spacing w:after="0" w:line="240" w:lineRule="atLeast"/>
        <w:rPr>
          <w:rFonts w:ascii="Times New Roman" w:eastAsia="Times New Roman" w:hAnsi="Times New Roman" w:cs="Times New Roman"/>
          <w:sz w:val="20"/>
          <w:szCs w:val="20"/>
        </w:rPr>
      </w:pPr>
      <w:r w:rsidRPr="00487603">
        <w:rPr>
          <w:rFonts w:ascii="Times New Roman" w:eastAsia="Times New Roman" w:hAnsi="Times New Roman" w:cs="Times New Roman"/>
          <w:sz w:val="20"/>
          <w:szCs w:val="20"/>
        </w:rPr>
        <w:t>Границы выделены на плане           цветом</w:t>
      </w:r>
    </w:p>
    <w:p w:rsidR="003261D6" w:rsidRPr="00487603" w:rsidRDefault="003261D6" w:rsidP="00D86DE7">
      <w:pPr>
        <w:spacing w:after="0" w:line="240" w:lineRule="atLeast"/>
        <w:rPr>
          <w:rFonts w:ascii="Times New Roman" w:eastAsia="Times New Roman" w:hAnsi="Times New Roman" w:cs="Times New Roman"/>
          <w:sz w:val="20"/>
          <w:szCs w:val="20"/>
        </w:rPr>
      </w:pPr>
    </w:p>
    <w:p w:rsidR="003261D6" w:rsidRPr="00487603" w:rsidRDefault="003261D6" w:rsidP="00D86DE7">
      <w:pPr>
        <w:spacing w:after="0" w:line="240" w:lineRule="atLeast"/>
        <w:rPr>
          <w:rFonts w:ascii="Times New Roman" w:eastAsia="Times New Roman" w:hAnsi="Times New Roman" w:cs="Times New Roman"/>
          <w:sz w:val="20"/>
          <w:szCs w:val="20"/>
        </w:rPr>
      </w:pPr>
    </w:p>
    <w:p w:rsidR="003261D6" w:rsidRPr="00487603" w:rsidRDefault="003261D6" w:rsidP="00D86DE7">
      <w:pPr>
        <w:spacing w:after="0" w:line="240" w:lineRule="atLeast"/>
        <w:rPr>
          <w:rFonts w:ascii="Times New Roman" w:eastAsia="Times New Roman" w:hAnsi="Times New Roman" w:cs="Times New Roman"/>
          <w:sz w:val="20"/>
          <w:szCs w:val="20"/>
        </w:rPr>
      </w:pPr>
    </w:p>
    <w:p w:rsidR="003261D6" w:rsidRPr="00487603" w:rsidRDefault="003261D6" w:rsidP="00D86DE7">
      <w:pPr>
        <w:spacing w:after="0" w:line="240" w:lineRule="atLeast"/>
        <w:rPr>
          <w:rFonts w:ascii="Times New Roman" w:eastAsia="Times New Roman" w:hAnsi="Times New Roman" w:cs="Times New Roman"/>
          <w:sz w:val="20"/>
          <w:szCs w:val="20"/>
        </w:rPr>
      </w:pPr>
    </w:p>
    <w:p w:rsidR="003261D6" w:rsidRPr="00487603" w:rsidRDefault="003261D6" w:rsidP="00D86DE7">
      <w:pPr>
        <w:spacing w:after="0" w:line="240" w:lineRule="atLeast"/>
        <w:rPr>
          <w:rFonts w:ascii="Times New Roman" w:eastAsia="Times New Roman" w:hAnsi="Times New Roman" w:cs="Times New Roman"/>
          <w:sz w:val="20"/>
          <w:szCs w:val="20"/>
        </w:rPr>
      </w:pPr>
    </w:p>
    <w:p w:rsidR="007014A8" w:rsidRPr="00487603" w:rsidRDefault="007014A8" w:rsidP="00D86DE7">
      <w:pPr>
        <w:spacing w:after="0" w:line="240" w:lineRule="atLeast"/>
        <w:rPr>
          <w:rFonts w:ascii="Times New Roman" w:eastAsia="Times New Roman" w:hAnsi="Times New Roman" w:cs="Times New Roman"/>
          <w:sz w:val="20"/>
          <w:szCs w:val="20"/>
        </w:rPr>
      </w:pPr>
    </w:p>
    <w:p w:rsidR="007014A8" w:rsidRPr="00487603" w:rsidRDefault="007014A8" w:rsidP="00D86DE7">
      <w:pPr>
        <w:spacing w:after="0" w:line="240" w:lineRule="atLeast"/>
        <w:rPr>
          <w:rFonts w:ascii="Times New Roman" w:eastAsia="Times New Roman" w:hAnsi="Times New Roman" w:cs="Times New Roman"/>
          <w:sz w:val="20"/>
          <w:szCs w:val="20"/>
        </w:rPr>
      </w:pPr>
    </w:p>
    <w:p w:rsidR="007014A8" w:rsidRPr="00487603" w:rsidRDefault="007014A8" w:rsidP="00D86DE7">
      <w:pPr>
        <w:spacing w:after="0" w:line="240" w:lineRule="atLeast"/>
        <w:rPr>
          <w:rFonts w:ascii="Times New Roman" w:eastAsia="Times New Roman" w:hAnsi="Times New Roman" w:cs="Times New Roman"/>
          <w:sz w:val="20"/>
          <w:szCs w:val="20"/>
        </w:rPr>
      </w:pPr>
    </w:p>
    <w:p w:rsidR="007014A8" w:rsidRPr="00487603" w:rsidRDefault="007014A8" w:rsidP="00D86DE7">
      <w:pPr>
        <w:spacing w:after="0" w:line="240" w:lineRule="atLeast"/>
        <w:rPr>
          <w:rFonts w:ascii="Times New Roman" w:eastAsia="Times New Roman" w:hAnsi="Times New Roman" w:cs="Times New Roman"/>
          <w:sz w:val="20"/>
          <w:szCs w:val="20"/>
        </w:rPr>
      </w:pPr>
    </w:p>
    <w:p w:rsidR="007014A8" w:rsidRPr="00487603" w:rsidRDefault="007014A8" w:rsidP="00D86DE7">
      <w:pPr>
        <w:spacing w:after="0" w:line="240" w:lineRule="atLeast"/>
        <w:rPr>
          <w:rFonts w:ascii="Times New Roman" w:eastAsia="Times New Roman" w:hAnsi="Times New Roman" w:cs="Times New Roman"/>
          <w:sz w:val="20"/>
          <w:szCs w:val="20"/>
        </w:rPr>
      </w:pPr>
    </w:p>
    <w:p w:rsidR="007014A8" w:rsidRPr="00487603" w:rsidRDefault="007014A8" w:rsidP="00D86DE7">
      <w:pPr>
        <w:spacing w:after="0" w:line="240" w:lineRule="atLeast"/>
        <w:rPr>
          <w:rFonts w:ascii="Times New Roman" w:eastAsia="Times New Roman" w:hAnsi="Times New Roman" w:cs="Times New Roman"/>
          <w:sz w:val="20"/>
          <w:szCs w:val="20"/>
        </w:rPr>
      </w:pPr>
    </w:p>
    <w:p w:rsidR="007014A8" w:rsidRPr="00487603" w:rsidRDefault="007014A8" w:rsidP="00D86DE7">
      <w:pPr>
        <w:spacing w:after="0" w:line="240" w:lineRule="atLeast"/>
        <w:rPr>
          <w:rFonts w:ascii="Times New Roman" w:eastAsia="Times New Roman" w:hAnsi="Times New Roman" w:cs="Times New Roman"/>
          <w:sz w:val="20"/>
          <w:szCs w:val="20"/>
        </w:rPr>
      </w:pPr>
    </w:p>
    <w:p w:rsidR="007014A8" w:rsidRPr="00487603" w:rsidRDefault="007014A8" w:rsidP="00D86DE7">
      <w:pPr>
        <w:spacing w:after="0" w:line="240" w:lineRule="atLeast"/>
        <w:rPr>
          <w:rFonts w:ascii="Times New Roman" w:eastAsia="Times New Roman" w:hAnsi="Times New Roman" w:cs="Times New Roman"/>
          <w:sz w:val="20"/>
          <w:szCs w:val="20"/>
        </w:rPr>
      </w:pPr>
    </w:p>
    <w:p w:rsidR="003261D6" w:rsidRPr="00487603" w:rsidRDefault="003261D6" w:rsidP="00D86DE7">
      <w:pPr>
        <w:spacing w:after="0" w:line="240" w:lineRule="atLeast"/>
        <w:jc w:val="center"/>
        <w:rPr>
          <w:rFonts w:ascii="Times New Roman" w:eastAsia="Times New Roman" w:hAnsi="Times New Roman" w:cs="Times New Roman"/>
          <w:b/>
          <w:sz w:val="20"/>
          <w:szCs w:val="20"/>
        </w:rPr>
      </w:pPr>
    </w:p>
    <w:tbl>
      <w:tblPr>
        <w:tblStyle w:val="aa"/>
        <w:tblW w:w="10564" w:type="dxa"/>
        <w:tblInd w:w="-115" w:type="dxa"/>
        <w:tblLayout w:type="fixed"/>
        <w:tblLook w:val="0400"/>
      </w:tblPr>
      <w:tblGrid>
        <w:gridCol w:w="10109"/>
        <w:gridCol w:w="455"/>
      </w:tblGrid>
      <w:tr w:rsidR="003261D6" w:rsidRPr="00487603">
        <w:tc>
          <w:tcPr>
            <w:tcW w:w="10109" w:type="dxa"/>
          </w:tcPr>
          <w:p w:rsidR="003261D6" w:rsidRPr="00487603" w:rsidRDefault="000B47E8" w:rsidP="00D86DE7">
            <w:pPr>
              <w:spacing w:after="0" w:line="240" w:lineRule="atLeast"/>
              <w:jc w:val="center"/>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Подписи сторон:</w:t>
            </w:r>
          </w:p>
          <w:p w:rsidR="003261D6" w:rsidRPr="00487603" w:rsidRDefault="003261D6" w:rsidP="00D86DE7">
            <w:pPr>
              <w:spacing w:after="0" w:line="240" w:lineRule="atLeast"/>
              <w:jc w:val="center"/>
              <w:rPr>
                <w:rFonts w:ascii="Times New Roman" w:eastAsia="Times New Roman" w:hAnsi="Times New Roman" w:cs="Times New Roman"/>
                <w:b/>
                <w:sz w:val="20"/>
                <w:szCs w:val="20"/>
              </w:rPr>
            </w:pPr>
          </w:p>
        </w:tc>
        <w:tc>
          <w:tcPr>
            <w:tcW w:w="455" w:type="dxa"/>
          </w:tcPr>
          <w:p w:rsidR="003261D6" w:rsidRPr="00487603" w:rsidRDefault="003261D6" w:rsidP="00D86DE7">
            <w:pPr>
              <w:spacing w:after="0" w:line="240" w:lineRule="atLeast"/>
              <w:jc w:val="both"/>
              <w:rPr>
                <w:rFonts w:ascii="Times New Roman" w:eastAsia="Times New Roman" w:hAnsi="Times New Roman" w:cs="Times New Roman"/>
                <w:b/>
                <w:sz w:val="20"/>
                <w:szCs w:val="20"/>
              </w:rPr>
            </w:pPr>
          </w:p>
        </w:tc>
      </w:tr>
      <w:tr w:rsidR="003261D6" w:rsidRPr="00487603">
        <w:tc>
          <w:tcPr>
            <w:tcW w:w="10109" w:type="dxa"/>
          </w:tcPr>
          <w:p w:rsidR="003261D6" w:rsidRPr="00487603" w:rsidRDefault="003261D6" w:rsidP="00D86DE7">
            <w:pPr>
              <w:spacing w:after="0" w:line="240" w:lineRule="atLeast"/>
              <w:rPr>
                <w:rFonts w:ascii="Times New Roman" w:eastAsia="Times New Roman" w:hAnsi="Times New Roman" w:cs="Times New Roman"/>
                <w:sz w:val="20"/>
                <w:szCs w:val="20"/>
              </w:rPr>
            </w:pPr>
          </w:p>
          <w:tbl>
            <w:tblPr>
              <w:tblStyle w:val="ab"/>
              <w:tblW w:w="9893" w:type="dxa"/>
              <w:tblInd w:w="0" w:type="dxa"/>
              <w:tblLayout w:type="fixed"/>
              <w:tblLook w:val="0400"/>
            </w:tblPr>
            <w:tblGrid>
              <w:gridCol w:w="5387"/>
              <w:gridCol w:w="4506"/>
            </w:tblGrid>
            <w:tr w:rsidR="003261D6" w:rsidRPr="00487603">
              <w:tc>
                <w:tcPr>
                  <w:tcW w:w="5387" w:type="dxa"/>
                </w:tcPr>
                <w:p w:rsidR="00A86BC5" w:rsidRPr="00487603" w:rsidRDefault="000B47E8" w:rsidP="00D86DE7">
                  <w:pPr>
                    <w:pStyle w:val="ConsPlusNormal"/>
                    <w:spacing w:line="240" w:lineRule="atLeast"/>
                    <w:ind w:firstLine="0"/>
                    <w:jc w:val="both"/>
                    <w:rPr>
                      <w:rFonts w:ascii="Times New Roman" w:hAnsi="Times New Roman" w:cs="Times New Roman"/>
                      <w:b/>
                    </w:rPr>
                  </w:pPr>
                  <w:r w:rsidRPr="00487603">
                    <w:rPr>
                      <w:rFonts w:ascii="Times New Roman" w:hAnsi="Times New Roman" w:cs="Times New Roman"/>
                      <w:b/>
                    </w:rPr>
                    <w:t>Застройщик</w:t>
                  </w:r>
                  <w:r w:rsidRPr="00487603">
                    <w:rPr>
                      <w:rFonts w:ascii="Times New Roman" w:hAnsi="Times New Roman" w:cs="Times New Roman"/>
                      <w:b/>
                    </w:rPr>
                    <w:br/>
                  </w:r>
                  <w:r w:rsidR="00A86BC5" w:rsidRPr="00487603">
                    <w:rPr>
                      <w:rFonts w:ascii="Times New Roman" w:hAnsi="Times New Roman" w:cs="Times New Roman"/>
                      <w:b/>
                    </w:rPr>
                    <w:t>ОБЩЕСТВО С ОГРАНИЧЕННОЙ ОТВЕТСТВЕННОСТЬЮ СПЕЦИАЛИЗИРОВАННЫЙ</w:t>
                  </w:r>
                </w:p>
                <w:p w:rsidR="00A86BC5" w:rsidRPr="00487603" w:rsidRDefault="00A86BC5" w:rsidP="00D86DE7">
                  <w:pPr>
                    <w:pStyle w:val="ConsPlusNormal"/>
                    <w:spacing w:line="240" w:lineRule="atLeast"/>
                    <w:ind w:firstLine="0"/>
                    <w:jc w:val="both"/>
                    <w:rPr>
                      <w:rFonts w:ascii="Times New Roman" w:hAnsi="Times New Roman" w:cs="Times New Roman"/>
                      <w:b/>
                    </w:rPr>
                  </w:pPr>
                  <w:r w:rsidRPr="00487603">
                    <w:rPr>
                      <w:rFonts w:ascii="Times New Roman" w:hAnsi="Times New Roman" w:cs="Times New Roman"/>
                      <w:b/>
                    </w:rPr>
                    <w:t xml:space="preserve">ЗАСТРОЙЩИК "ТЭКОРЕСУРС"  </w:t>
                  </w: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A86BC5" w:rsidRPr="00487603" w:rsidRDefault="00A86BC5" w:rsidP="00D86DE7">
                  <w:pPr>
                    <w:spacing w:after="0" w:line="240" w:lineRule="atLeast"/>
                    <w:jc w:val="both"/>
                    <w:rPr>
                      <w:rFonts w:ascii="Times New Roman" w:hAnsi="Times New Roman" w:cs="Times New Roman"/>
                      <w:b/>
                      <w:sz w:val="20"/>
                      <w:szCs w:val="20"/>
                    </w:rPr>
                  </w:pPr>
                  <w:r w:rsidRPr="00487603">
                    <w:rPr>
                      <w:rFonts w:ascii="Times New Roman" w:hAnsi="Times New Roman" w:cs="Times New Roman"/>
                      <w:b/>
                      <w:sz w:val="20"/>
                      <w:szCs w:val="20"/>
                    </w:rPr>
                    <w:t>Директор: Ковалев Руслан Николаевич</w:t>
                  </w: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A86BC5" w:rsidRPr="00487603" w:rsidRDefault="00A86BC5"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 xml:space="preserve">_____________________/ </w:t>
                  </w:r>
                  <w:r w:rsidRPr="00487603">
                    <w:rPr>
                      <w:rFonts w:ascii="Times New Roman" w:hAnsi="Times New Roman" w:cs="Times New Roman"/>
                      <w:b/>
                      <w:sz w:val="20"/>
                      <w:szCs w:val="20"/>
                    </w:rPr>
                    <w:t>Ковалев Р. Н.</w:t>
                  </w: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tc>
              <w:tc>
                <w:tcPr>
                  <w:tcW w:w="4506" w:type="dxa"/>
                </w:tcPr>
                <w:p w:rsidR="003261D6" w:rsidRPr="00487603" w:rsidRDefault="000B47E8"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Участник долевого строительства</w:t>
                  </w:r>
                </w:p>
                <w:p w:rsidR="003261D6" w:rsidRPr="00487603" w:rsidRDefault="000B47E8"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_____________________________________</w:t>
                  </w: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0B47E8" w:rsidP="00D86DE7">
                  <w:pPr>
                    <w:spacing w:after="0" w:line="240" w:lineRule="atLeast"/>
                    <w:jc w:val="both"/>
                    <w:rPr>
                      <w:rFonts w:ascii="Times New Roman" w:eastAsia="Times New Roman" w:hAnsi="Times New Roman" w:cs="Times New Roman"/>
                      <w:b/>
                      <w:sz w:val="20"/>
                      <w:szCs w:val="20"/>
                    </w:rPr>
                  </w:pPr>
                  <w:r w:rsidRPr="00487603">
                    <w:rPr>
                      <w:rFonts w:ascii="Times New Roman" w:eastAsia="Times New Roman" w:hAnsi="Times New Roman" w:cs="Times New Roman"/>
                      <w:b/>
                      <w:sz w:val="20"/>
                      <w:szCs w:val="20"/>
                    </w:rPr>
                    <w:t>____________/__________</w:t>
                  </w: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p w:rsidR="003261D6" w:rsidRPr="00487603" w:rsidRDefault="003261D6" w:rsidP="00D86DE7">
                  <w:pPr>
                    <w:spacing w:after="0" w:line="240" w:lineRule="atLeast"/>
                    <w:jc w:val="both"/>
                    <w:rPr>
                      <w:rFonts w:ascii="Times New Roman" w:eastAsia="Times New Roman" w:hAnsi="Times New Roman" w:cs="Times New Roman"/>
                      <w:b/>
                      <w:sz w:val="20"/>
                      <w:szCs w:val="20"/>
                    </w:rPr>
                  </w:pPr>
                </w:p>
              </w:tc>
            </w:tr>
            <w:tr w:rsidR="003261D6" w:rsidRPr="00487603">
              <w:tc>
                <w:tcPr>
                  <w:tcW w:w="5387" w:type="dxa"/>
                </w:tcPr>
                <w:p w:rsidR="003261D6" w:rsidRPr="00487603" w:rsidRDefault="003261D6" w:rsidP="00D86DE7">
                  <w:pPr>
                    <w:spacing w:after="0" w:line="240" w:lineRule="atLeast"/>
                    <w:jc w:val="both"/>
                    <w:rPr>
                      <w:rFonts w:ascii="Times New Roman" w:eastAsia="Times New Roman" w:hAnsi="Times New Roman" w:cs="Times New Roman"/>
                      <w:b/>
                      <w:sz w:val="20"/>
                      <w:szCs w:val="20"/>
                    </w:rPr>
                  </w:pPr>
                </w:p>
              </w:tc>
              <w:tc>
                <w:tcPr>
                  <w:tcW w:w="4506" w:type="dxa"/>
                </w:tcPr>
                <w:p w:rsidR="003261D6" w:rsidRPr="00487603" w:rsidRDefault="003261D6" w:rsidP="00D86DE7">
                  <w:pPr>
                    <w:spacing w:after="0" w:line="240" w:lineRule="atLeast"/>
                    <w:jc w:val="both"/>
                    <w:rPr>
                      <w:rFonts w:ascii="Times New Roman" w:eastAsia="Times New Roman" w:hAnsi="Times New Roman" w:cs="Times New Roman"/>
                      <w:b/>
                      <w:sz w:val="20"/>
                      <w:szCs w:val="20"/>
                    </w:rPr>
                  </w:pPr>
                </w:p>
              </w:tc>
            </w:tr>
          </w:tbl>
          <w:p w:rsidR="003261D6" w:rsidRPr="00487603" w:rsidRDefault="003261D6" w:rsidP="00D86DE7">
            <w:pPr>
              <w:spacing w:after="0" w:line="240" w:lineRule="atLeast"/>
              <w:rPr>
                <w:rFonts w:ascii="Times New Roman" w:eastAsia="Times New Roman" w:hAnsi="Times New Roman" w:cs="Times New Roman"/>
                <w:sz w:val="20"/>
                <w:szCs w:val="20"/>
              </w:rPr>
            </w:pPr>
          </w:p>
        </w:tc>
        <w:tc>
          <w:tcPr>
            <w:tcW w:w="455" w:type="dxa"/>
          </w:tcPr>
          <w:p w:rsidR="003261D6" w:rsidRPr="00487603" w:rsidRDefault="003261D6" w:rsidP="00D86DE7">
            <w:pPr>
              <w:spacing w:after="0" w:line="240" w:lineRule="atLeast"/>
              <w:rPr>
                <w:rFonts w:ascii="Times New Roman" w:eastAsia="Times New Roman" w:hAnsi="Times New Roman" w:cs="Times New Roman"/>
                <w:sz w:val="20"/>
                <w:szCs w:val="20"/>
              </w:rPr>
            </w:pPr>
          </w:p>
        </w:tc>
      </w:tr>
    </w:tbl>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3261D6" w:rsidP="00D86DE7">
      <w:pPr>
        <w:spacing w:after="0" w:line="240" w:lineRule="atLeast"/>
        <w:jc w:val="both"/>
        <w:rPr>
          <w:rFonts w:ascii="Times New Roman" w:eastAsia="Times New Roman" w:hAnsi="Times New Roman" w:cs="Times New Roman"/>
          <w:sz w:val="20"/>
          <w:szCs w:val="20"/>
        </w:rPr>
      </w:pPr>
    </w:p>
    <w:p w:rsidR="003261D6" w:rsidRPr="00487603" w:rsidRDefault="003261D6" w:rsidP="00D86DE7">
      <w:pPr>
        <w:spacing w:after="0" w:line="240" w:lineRule="atLeast"/>
        <w:jc w:val="both"/>
        <w:rPr>
          <w:rFonts w:ascii="Times New Roman" w:eastAsia="Times New Roman" w:hAnsi="Times New Roman" w:cs="Times New Roman"/>
          <w:sz w:val="20"/>
          <w:szCs w:val="20"/>
        </w:rPr>
      </w:pPr>
    </w:p>
    <w:sectPr w:rsidR="003261D6" w:rsidRPr="00487603" w:rsidSect="00487603">
      <w:pgSz w:w="11906" w:h="16838"/>
      <w:pgMar w:top="680" w:right="849" w:bottom="680" w:left="851" w:header="709" w:footer="709"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20002A87" w:usb1="00000000" w:usb2="00000000"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261D6"/>
    <w:rsid w:val="00014678"/>
    <w:rsid w:val="00022CC6"/>
    <w:rsid w:val="000B47E8"/>
    <w:rsid w:val="000B5489"/>
    <w:rsid w:val="000C5A83"/>
    <w:rsid w:val="000E2E53"/>
    <w:rsid w:val="000E7404"/>
    <w:rsid w:val="000E7AB5"/>
    <w:rsid w:val="00145FCD"/>
    <w:rsid w:val="0014706A"/>
    <w:rsid w:val="001555B0"/>
    <w:rsid w:val="00161F86"/>
    <w:rsid w:val="001636B8"/>
    <w:rsid w:val="00170906"/>
    <w:rsid w:val="0017385D"/>
    <w:rsid w:val="00184065"/>
    <w:rsid w:val="0018649F"/>
    <w:rsid w:val="001929F2"/>
    <w:rsid w:val="0019344D"/>
    <w:rsid w:val="001E764D"/>
    <w:rsid w:val="00212EA7"/>
    <w:rsid w:val="0024319A"/>
    <w:rsid w:val="00297A8D"/>
    <w:rsid w:val="002A78FD"/>
    <w:rsid w:val="002D5542"/>
    <w:rsid w:val="002D61F7"/>
    <w:rsid w:val="002E0D52"/>
    <w:rsid w:val="00323479"/>
    <w:rsid w:val="003261D6"/>
    <w:rsid w:val="00330C2F"/>
    <w:rsid w:val="00394722"/>
    <w:rsid w:val="003A4DC1"/>
    <w:rsid w:val="003C4D5D"/>
    <w:rsid w:val="003E49F9"/>
    <w:rsid w:val="00402098"/>
    <w:rsid w:val="00423ECF"/>
    <w:rsid w:val="00454946"/>
    <w:rsid w:val="0045634E"/>
    <w:rsid w:val="00463BD7"/>
    <w:rsid w:val="00471ADA"/>
    <w:rsid w:val="00487603"/>
    <w:rsid w:val="00496F93"/>
    <w:rsid w:val="004A1D76"/>
    <w:rsid w:val="004A59A5"/>
    <w:rsid w:val="004B3291"/>
    <w:rsid w:val="004C548B"/>
    <w:rsid w:val="004D0003"/>
    <w:rsid w:val="004E34B5"/>
    <w:rsid w:val="004E72FF"/>
    <w:rsid w:val="0052765C"/>
    <w:rsid w:val="00540DEE"/>
    <w:rsid w:val="00542A3A"/>
    <w:rsid w:val="005557ED"/>
    <w:rsid w:val="00565269"/>
    <w:rsid w:val="005C292C"/>
    <w:rsid w:val="00605EB8"/>
    <w:rsid w:val="006169CF"/>
    <w:rsid w:val="006A5BE5"/>
    <w:rsid w:val="006B6C9A"/>
    <w:rsid w:val="006E101A"/>
    <w:rsid w:val="007014A8"/>
    <w:rsid w:val="00701954"/>
    <w:rsid w:val="007A5510"/>
    <w:rsid w:val="007B10DD"/>
    <w:rsid w:val="007C1CDC"/>
    <w:rsid w:val="007C4192"/>
    <w:rsid w:val="007E4635"/>
    <w:rsid w:val="007F60A4"/>
    <w:rsid w:val="00826A4A"/>
    <w:rsid w:val="008842AD"/>
    <w:rsid w:val="008C2725"/>
    <w:rsid w:val="008D136E"/>
    <w:rsid w:val="00916A6D"/>
    <w:rsid w:val="009C152D"/>
    <w:rsid w:val="009F38FA"/>
    <w:rsid w:val="009F4C08"/>
    <w:rsid w:val="00A24370"/>
    <w:rsid w:val="00A26C5A"/>
    <w:rsid w:val="00A86BC5"/>
    <w:rsid w:val="00AC4EA5"/>
    <w:rsid w:val="00AF73AF"/>
    <w:rsid w:val="00AF7D07"/>
    <w:rsid w:val="00B17004"/>
    <w:rsid w:val="00B40A4D"/>
    <w:rsid w:val="00B761EA"/>
    <w:rsid w:val="00B86FF1"/>
    <w:rsid w:val="00B93349"/>
    <w:rsid w:val="00B95D4B"/>
    <w:rsid w:val="00BA235B"/>
    <w:rsid w:val="00BD2F7A"/>
    <w:rsid w:val="00C168A7"/>
    <w:rsid w:val="00C34F0F"/>
    <w:rsid w:val="00C96505"/>
    <w:rsid w:val="00CB3996"/>
    <w:rsid w:val="00CB4CD2"/>
    <w:rsid w:val="00CB654C"/>
    <w:rsid w:val="00CD4910"/>
    <w:rsid w:val="00D02B57"/>
    <w:rsid w:val="00D13B65"/>
    <w:rsid w:val="00D32906"/>
    <w:rsid w:val="00D704FC"/>
    <w:rsid w:val="00D86DE7"/>
    <w:rsid w:val="00D97CA2"/>
    <w:rsid w:val="00DA4BDA"/>
    <w:rsid w:val="00DA4FC0"/>
    <w:rsid w:val="00DA7B4D"/>
    <w:rsid w:val="00DB4624"/>
    <w:rsid w:val="00DF4C4D"/>
    <w:rsid w:val="00E07AE9"/>
    <w:rsid w:val="00E12024"/>
    <w:rsid w:val="00E4652C"/>
    <w:rsid w:val="00E80966"/>
    <w:rsid w:val="00E843E1"/>
    <w:rsid w:val="00E91B2A"/>
    <w:rsid w:val="00EB6474"/>
    <w:rsid w:val="00ED1509"/>
    <w:rsid w:val="00EE42C0"/>
    <w:rsid w:val="00F0079D"/>
    <w:rsid w:val="00F1389E"/>
    <w:rsid w:val="00F247B6"/>
    <w:rsid w:val="00F248FB"/>
    <w:rsid w:val="00F3465C"/>
    <w:rsid w:val="00F63547"/>
    <w:rsid w:val="00F85C27"/>
    <w:rsid w:val="00F86EC8"/>
    <w:rsid w:val="00F90DDD"/>
    <w:rsid w:val="00FD2EF4"/>
    <w:rsid w:val="00FE73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E101A"/>
  </w:style>
  <w:style w:type="paragraph" w:styleId="1">
    <w:name w:val="heading 1"/>
    <w:basedOn w:val="a"/>
    <w:next w:val="a"/>
    <w:rsid w:val="006E101A"/>
    <w:pPr>
      <w:keepNext/>
      <w:keepLines/>
      <w:spacing w:before="480" w:after="120"/>
      <w:outlineLvl w:val="0"/>
    </w:pPr>
    <w:rPr>
      <w:b/>
      <w:sz w:val="48"/>
      <w:szCs w:val="48"/>
    </w:rPr>
  </w:style>
  <w:style w:type="paragraph" w:styleId="2">
    <w:name w:val="heading 2"/>
    <w:basedOn w:val="a"/>
    <w:next w:val="a"/>
    <w:rsid w:val="006E101A"/>
    <w:pPr>
      <w:keepNext/>
      <w:keepLines/>
      <w:spacing w:before="360" w:after="80"/>
      <w:outlineLvl w:val="1"/>
    </w:pPr>
    <w:rPr>
      <w:b/>
      <w:sz w:val="36"/>
      <w:szCs w:val="36"/>
    </w:rPr>
  </w:style>
  <w:style w:type="paragraph" w:styleId="3">
    <w:name w:val="heading 3"/>
    <w:basedOn w:val="a"/>
    <w:next w:val="a"/>
    <w:rsid w:val="006E101A"/>
    <w:pPr>
      <w:keepNext/>
      <w:keepLines/>
      <w:spacing w:before="280" w:after="80"/>
      <w:outlineLvl w:val="2"/>
    </w:pPr>
    <w:rPr>
      <w:b/>
      <w:sz w:val="28"/>
      <w:szCs w:val="28"/>
    </w:rPr>
  </w:style>
  <w:style w:type="paragraph" w:styleId="4">
    <w:name w:val="heading 4"/>
    <w:basedOn w:val="a"/>
    <w:next w:val="a"/>
    <w:rsid w:val="006E101A"/>
    <w:pPr>
      <w:keepNext/>
      <w:keepLines/>
      <w:spacing w:before="240" w:after="40"/>
      <w:outlineLvl w:val="3"/>
    </w:pPr>
    <w:rPr>
      <w:b/>
      <w:sz w:val="24"/>
      <w:szCs w:val="24"/>
    </w:rPr>
  </w:style>
  <w:style w:type="paragraph" w:styleId="5">
    <w:name w:val="heading 5"/>
    <w:basedOn w:val="a"/>
    <w:next w:val="a"/>
    <w:rsid w:val="006E101A"/>
    <w:pPr>
      <w:keepNext/>
      <w:keepLines/>
      <w:spacing w:before="220" w:after="40"/>
      <w:outlineLvl w:val="4"/>
    </w:pPr>
    <w:rPr>
      <w:b/>
    </w:rPr>
  </w:style>
  <w:style w:type="paragraph" w:styleId="6">
    <w:name w:val="heading 6"/>
    <w:basedOn w:val="a"/>
    <w:next w:val="a"/>
    <w:rsid w:val="006E101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6E101A"/>
    <w:tblPr>
      <w:tblCellMar>
        <w:top w:w="0" w:type="dxa"/>
        <w:left w:w="0" w:type="dxa"/>
        <w:bottom w:w="0" w:type="dxa"/>
        <w:right w:w="0" w:type="dxa"/>
      </w:tblCellMar>
    </w:tblPr>
  </w:style>
  <w:style w:type="paragraph" w:styleId="a3">
    <w:name w:val="Title"/>
    <w:basedOn w:val="a"/>
    <w:next w:val="a"/>
    <w:rsid w:val="006E101A"/>
    <w:pPr>
      <w:keepNext/>
      <w:keepLines/>
      <w:spacing w:before="480" w:after="120"/>
    </w:pPr>
    <w:rPr>
      <w:b/>
      <w:sz w:val="72"/>
      <w:szCs w:val="72"/>
    </w:rPr>
  </w:style>
  <w:style w:type="paragraph" w:styleId="a4">
    <w:name w:val="Subtitle"/>
    <w:basedOn w:val="a"/>
    <w:next w:val="a"/>
    <w:rsid w:val="006E101A"/>
    <w:pPr>
      <w:keepNext/>
      <w:keepLines/>
      <w:spacing w:before="360" w:after="80"/>
    </w:pPr>
    <w:rPr>
      <w:rFonts w:ascii="Georgia" w:eastAsia="Georgia" w:hAnsi="Georgia" w:cs="Georgia"/>
      <w:i/>
      <w:color w:val="666666"/>
      <w:sz w:val="48"/>
      <w:szCs w:val="48"/>
    </w:rPr>
  </w:style>
  <w:style w:type="table" w:customStyle="1" w:styleId="a5">
    <w:basedOn w:val="TableNormal"/>
    <w:rsid w:val="006E101A"/>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6">
    <w:basedOn w:val="TableNormal"/>
    <w:rsid w:val="006E101A"/>
    <w:tblPr>
      <w:tblStyleRowBandSize w:val="1"/>
      <w:tblStyleColBandSize w:val="1"/>
      <w:tblCellMar>
        <w:top w:w="0" w:type="dxa"/>
        <w:left w:w="0" w:type="dxa"/>
        <w:bottom w:w="0" w:type="dxa"/>
        <w:right w:w="0" w:type="dxa"/>
      </w:tblCellMar>
    </w:tblPr>
  </w:style>
  <w:style w:type="table" w:customStyle="1" w:styleId="a7">
    <w:basedOn w:val="TableNormal"/>
    <w:rsid w:val="006E101A"/>
    <w:tblPr>
      <w:tblStyleRowBandSize w:val="1"/>
      <w:tblStyleColBandSize w:val="1"/>
      <w:tblCellMar>
        <w:top w:w="0" w:type="dxa"/>
        <w:left w:w="115" w:type="dxa"/>
        <w:bottom w:w="0" w:type="dxa"/>
        <w:right w:w="115" w:type="dxa"/>
      </w:tblCellMar>
    </w:tblPr>
  </w:style>
  <w:style w:type="table" w:customStyle="1" w:styleId="a8">
    <w:basedOn w:val="TableNormal"/>
    <w:rsid w:val="006E101A"/>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9">
    <w:basedOn w:val="TableNormal"/>
    <w:rsid w:val="006E101A"/>
    <w:tblPr>
      <w:tblStyleRowBandSize w:val="1"/>
      <w:tblStyleColBandSize w:val="1"/>
      <w:tblCellMar>
        <w:top w:w="0" w:type="dxa"/>
        <w:left w:w="115" w:type="dxa"/>
        <w:bottom w:w="0" w:type="dxa"/>
        <w:right w:w="115" w:type="dxa"/>
      </w:tblCellMar>
    </w:tblPr>
  </w:style>
  <w:style w:type="table" w:customStyle="1" w:styleId="aa">
    <w:basedOn w:val="TableNormal"/>
    <w:rsid w:val="006E101A"/>
    <w:tblPr>
      <w:tblStyleRowBandSize w:val="1"/>
      <w:tblStyleColBandSize w:val="1"/>
      <w:tblCellMar>
        <w:top w:w="0" w:type="dxa"/>
        <w:left w:w="115" w:type="dxa"/>
        <w:bottom w:w="0" w:type="dxa"/>
        <w:right w:w="115" w:type="dxa"/>
      </w:tblCellMar>
    </w:tblPr>
  </w:style>
  <w:style w:type="table" w:customStyle="1" w:styleId="ab">
    <w:basedOn w:val="TableNormal"/>
    <w:rsid w:val="006E101A"/>
    <w:tblPr>
      <w:tblStyleRowBandSize w:val="1"/>
      <w:tblStyleColBandSize w:val="1"/>
      <w:tblCellMar>
        <w:top w:w="0" w:type="dxa"/>
        <w:left w:w="115" w:type="dxa"/>
        <w:bottom w:w="0" w:type="dxa"/>
        <w:right w:w="115" w:type="dxa"/>
      </w:tblCellMar>
    </w:tblPr>
  </w:style>
  <w:style w:type="paragraph" w:customStyle="1" w:styleId="msonormalmailrucssattributepostfix">
    <w:name w:val="msonormal_mailru_css_attribute_postfix"/>
    <w:basedOn w:val="a"/>
    <w:rsid w:val="007A55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14706A"/>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c">
    <w:name w:val="Hyperlink"/>
    <w:basedOn w:val="a0"/>
    <w:uiPriority w:val="99"/>
    <w:unhideWhenUsed/>
    <w:rsid w:val="00B9334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428518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ranada14@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8306</Words>
  <Characters>47349</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Чернышева Мария Вячеславовна</dc:creator>
  <cp:lastModifiedBy>Антонова.Р</cp:lastModifiedBy>
  <cp:revision>2</cp:revision>
  <cp:lastPrinted>2024-05-20T09:17:00Z</cp:lastPrinted>
  <dcterms:created xsi:type="dcterms:W3CDTF">2026-08-27T12:58:00Z</dcterms:created>
  <dcterms:modified xsi:type="dcterms:W3CDTF">2026-08-27T12:58:00Z</dcterms:modified>
</cp:coreProperties>
</file>