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DD" w:rsidRPr="00E85413" w:rsidRDefault="001118DD">
      <w:pPr>
        <w:spacing w:after="0" w:line="240" w:lineRule="auto"/>
        <w:ind w:firstLine="709"/>
        <w:jc w:val="right"/>
        <w:rPr>
          <w:rFonts w:ascii="Times New Roman" w:hAnsi="Times New Roman"/>
          <w:b/>
          <w:sz w:val="18"/>
          <w:szCs w:val="18"/>
        </w:rPr>
      </w:pPr>
    </w:p>
    <w:p w:rsidR="001118DD" w:rsidRPr="00E85413" w:rsidRDefault="001118DD">
      <w:pPr>
        <w:spacing w:after="0" w:line="240" w:lineRule="auto"/>
        <w:ind w:firstLine="709"/>
        <w:jc w:val="center"/>
        <w:rPr>
          <w:rFonts w:ascii="Times New Roman" w:hAnsi="Times New Roman"/>
          <w:b/>
          <w:sz w:val="18"/>
          <w:szCs w:val="18"/>
        </w:rPr>
      </w:pPr>
      <w:r w:rsidRPr="00E85413">
        <w:rPr>
          <w:rFonts w:ascii="Times New Roman" w:hAnsi="Times New Roman"/>
          <w:b/>
          <w:sz w:val="18"/>
          <w:szCs w:val="18"/>
        </w:rPr>
        <w:t xml:space="preserve">ДОГОВОР № </w:t>
      </w:r>
      <w:r w:rsidR="004A4B29" w:rsidRPr="00E85413">
        <w:rPr>
          <w:rFonts w:ascii="Times New Roman" w:hAnsi="Times New Roman"/>
          <w:b/>
          <w:sz w:val="18"/>
          <w:szCs w:val="18"/>
        </w:rPr>
        <w:t>46/8-14/НЖН</w:t>
      </w:r>
      <w:r w:rsidR="003229AE">
        <w:rPr>
          <w:rFonts w:ascii="Times New Roman" w:hAnsi="Times New Roman"/>
          <w:b/>
          <w:sz w:val="18"/>
          <w:szCs w:val="18"/>
        </w:rPr>
        <w:t>4</w:t>
      </w:r>
      <w:r w:rsidR="004A4B29" w:rsidRPr="00E85413">
        <w:rPr>
          <w:rFonts w:ascii="Times New Roman" w:hAnsi="Times New Roman"/>
          <w:b/>
          <w:sz w:val="18"/>
          <w:szCs w:val="18"/>
        </w:rPr>
        <w:t>-2</w:t>
      </w:r>
    </w:p>
    <w:p w:rsidR="001118DD" w:rsidRPr="00E85413" w:rsidRDefault="001118DD">
      <w:pPr>
        <w:spacing w:after="0" w:line="240" w:lineRule="auto"/>
        <w:ind w:firstLine="709"/>
        <w:jc w:val="center"/>
        <w:rPr>
          <w:rFonts w:ascii="Times New Roman" w:hAnsi="Times New Roman"/>
          <w:b/>
          <w:sz w:val="18"/>
          <w:szCs w:val="18"/>
        </w:rPr>
      </w:pPr>
      <w:r w:rsidRPr="00E85413">
        <w:rPr>
          <w:rFonts w:ascii="Times New Roman" w:hAnsi="Times New Roman"/>
          <w:b/>
          <w:sz w:val="18"/>
          <w:szCs w:val="18"/>
        </w:rPr>
        <w:t>УЧАСТИЯ В ДОЛЕВОМ СТРОИТЕЛЬСТВЕ</w:t>
      </w:r>
    </w:p>
    <w:tbl>
      <w:tblPr>
        <w:tblW w:w="0" w:type="auto"/>
        <w:tblLook w:val="04A0" w:firstRow="1" w:lastRow="0" w:firstColumn="1" w:lastColumn="0" w:noHBand="0" w:noVBand="1"/>
      </w:tblPr>
      <w:tblGrid>
        <w:gridCol w:w="5098"/>
        <w:gridCol w:w="5098"/>
      </w:tblGrid>
      <w:tr w:rsidR="004A4B29" w:rsidRPr="00E85413" w:rsidTr="007C2659">
        <w:tc>
          <w:tcPr>
            <w:tcW w:w="5098" w:type="dxa"/>
            <w:shd w:val="clear" w:color="auto" w:fill="auto"/>
          </w:tcPr>
          <w:p w:rsidR="004A4B29" w:rsidRPr="00E85413" w:rsidRDefault="004A4B29" w:rsidP="007C2659">
            <w:pPr>
              <w:spacing w:after="0" w:line="240" w:lineRule="auto"/>
              <w:jc w:val="both"/>
              <w:rPr>
                <w:rFonts w:ascii="Times New Roman" w:hAnsi="Times New Roman"/>
                <w:b/>
                <w:sz w:val="18"/>
                <w:szCs w:val="18"/>
              </w:rPr>
            </w:pPr>
            <w:bookmarkStart w:id="0" w:name="_Hlk156562103"/>
            <w:r w:rsidRPr="00E85413">
              <w:rPr>
                <w:rFonts w:ascii="Times New Roman" w:hAnsi="Times New Roman"/>
                <w:b/>
                <w:sz w:val="18"/>
                <w:szCs w:val="18"/>
              </w:rPr>
              <w:t>г. Ростов-на-Дону</w:t>
            </w:r>
          </w:p>
        </w:tc>
        <w:tc>
          <w:tcPr>
            <w:tcW w:w="5098" w:type="dxa"/>
            <w:shd w:val="clear" w:color="auto" w:fill="auto"/>
          </w:tcPr>
          <w:p w:rsidR="004A4B29" w:rsidRPr="00E85413" w:rsidRDefault="00A91B13" w:rsidP="007C2659">
            <w:pPr>
              <w:spacing w:after="0" w:line="240" w:lineRule="auto"/>
              <w:jc w:val="right"/>
              <w:rPr>
                <w:rFonts w:ascii="Times New Roman" w:hAnsi="Times New Roman"/>
                <w:b/>
                <w:sz w:val="18"/>
                <w:szCs w:val="18"/>
              </w:rPr>
            </w:pPr>
            <w:r>
              <w:rPr>
                <w:rFonts w:ascii="Times New Roman" w:hAnsi="Times New Roman"/>
                <w:b/>
                <w:sz w:val="18"/>
                <w:szCs w:val="18"/>
              </w:rPr>
              <w:t>г</w:t>
            </w:r>
            <w:r w:rsidR="00147761" w:rsidRPr="00E85413">
              <w:rPr>
                <w:rFonts w:ascii="Times New Roman" w:hAnsi="Times New Roman"/>
                <w:b/>
                <w:sz w:val="18"/>
                <w:szCs w:val="18"/>
              </w:rPr>
              <w:t>.</w:t>
            </w:r>
          </w:p>
        </w:tc>
      </w:tr>
      <w:bookmarkEnd w:id="0"/>
    </w:tbl>
    <w:p w:rsidR="001118DD" w:rsidRPr="00E85413" w:rsidRDefault="001118DD">
      <w:pPr>
        <w:spacing w:after="0" w:line="240" w:lineRule="auto"/>
        <w:jc w:val="both"/>
        <w:rPr>
          <w:rFonts w:ascii="Times New Roman" w:hAnsi="Times New Roman"/>
          <w:b/>
          <w:sz w:val="18"/>
          <w:szCs w:val="18"/>
          <w:lang w:val="en-US"/>
        </w:rPr>
      </w:pPr>
    </w:p>
    <w:tbl>
      <w:tblPr>
        <w:tblStyle w:val="af2"/>
        <w:tblW w:w="106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E85413" w:rsidRPr="00E85413" w:rsidTr="00586C7B">
        <w:tc>
          <w:tcPr>
            <w:tcW w:w="10632" w:type="dxa"/>
          </w:tcPr>
          <w:p w:rsidR="005F2BDE" w:rsidRPr="00E85413" w:rsidRDefault="004A4B29" w:rsidP="005C7728">
            <w:pPr>
              <w:spacing w:after="0" w:line="240" w:lineRule="auto"/>
              <w:jc w:val="both"/>
              <w:rPr>
                <w:rFonts w:ascii="Times New Roman" w:hAnsi="Times New Roman"/>
                <w:b/>
                <w:sz w:val="18"/>
                <w:szCs w:val="18"/>
              </w:rPr>
            </w:pPr>
            <w:r w:rsidRPr="00E85413">
              <w:rPr>
                <w:rFonts w:ascii="Times New Roman" w:hAnsi="Times New Roman"/>
                <w:b/>
                <w:sz w:val="18"/>
                <w:szCs w:val="18"/>
              </w:rPr>
              <w:t>Общество с ограниченной ответственностью «Специализированный застройщик Левенцовка Парк»,</w:t>
            </w:r>
            <w:r w:rsidR="00147761" w:rsidRPr="00E85413">
              <w:rPr>
                <w:rFonts w:ascii="Times New Roman" w:hAnsi="Times New Roman"/>
                <w:b/>
                <w:sz w:val="18"/>
                <w:szCs w:val="18"/>
              </w:rPr>
              <w:t xml:space="preserve"> </w:t>
            </w:r>
            <w:r w:rsidRPr="00E85413">
              <w:rPr>
                <w:rFonts w:ascii="Times New Roman" w:eastAsia="Calibri" w:hAnsi="Times New Roman"/>
                <w:b/>
                <w:sz w:val="18"/>
                <w:szCs w:val="18"/>
              </w:rPr>
              <w:t xml:space="preserve">в лице </w:t>
            </w:r>
            <w:r w:rsidR="005C7728">
              <w:rPr>
                <w:rFonts w:ascii="Times New Roman" w:eastAsia="Calibri" w:hAnsi="Times New Roman"/>
                <w:b/>
                <w:sz w:val="18"/>
                <w:szCs w:val="18"/>
              </w:rPr>
              <w:t>____________</w:t>
            </w:r>
            <w:r w:rsidRPr="00E85413">
              <w:rPr>
                <w:rFonts w:ascii="Times New Roman" w:eastAsia="Calibri" w:hAnsi="Times New Roman"/>
                <w:sz w:val="18"/>
                <w:szCs w:val="18"/>
              </w:rPr>
              <w:t>,</w:t>
            </w:r>
            <w:r w:rsidR="000D51A5" w:rsidRPr="00E85413">
              <w:rPr>
                <w:rFonts w:ascii="Times New Roman" w:hAnsi="Times New Roman"/>
                <w:sz w:val="18"/>
                <w:szCs w:val="18"/>
              </w:rPr>
              <w:t xml:space="preserve"> именуемое в дальнейшем </w:t>
            </w:r>
            <w:r w:rsidR="000D51A5" w:rsidRPr="00E85413">
              <w:rPr>
                <w:rFonts w:ascii="Times New Roman" w:hAnsi="Times New Roman"/>
                <w:b/>
                <w:sz w:val="18"/>
                <w:szCs w:val="18"/>
              </w:rPr>
              <w:t>«Застройщик»,</w:t>
            </w:r>
            <w:r w:rsidRPr="00E85413">
              <w:rPr>
                <w:rFonts w:ascii="Times New Roman" w:hAnsi="Times New Roman"/>
                <w:sz w:val="18"/>
                <w:szCs w:val="18"/>
              </w:rPr>
              <w:t xml:space="preserve"> с одной стороны, и</w:t>
            </w:r>
            <w:bookmarkStart w:id="1" w:name="OLE_LINK2"/>
            <w:bookmarkStart w:id="2" w:name="OLE_LINK1"/>
            <w:r w:rsidRPr="00E85413">
              <w:rPr>
                <w:rFonts w:ascii="Times New Roman" w:hAnsi="Times New Roman"/>
                <w:sz w:val="18"/>
                <w:szCs w:val="18"/>
              </w:rPr>
              <w:t xml:space="preserve"> </w:t>
            </w:r>
            <w:bookmarkEnd w:id="1"/>
            <w:bookmarkEnd w:id="2"/>
            <w:r w:rsidR="005C7728">
              <w:rPr>
                <w:rFonts w:ascii="Times New Roman" w:hAnsi="Times New Roman"/>
                <w:b/>
                <w:sz w:val="18"/>
                <w:szCs w:val="18"/>
                <w:shd w:val="clear" w:color="auto" w:fill="FFFFFF"/>
              </w:rPr>
              <w:t>__________________</w:t>
            </w:r>
            <w:r w:rsidR="0069482C" w:rsidRPr="00E85413">
              <w:rPr>
                <w:rFonts w:ascii="Times New Roman" w:hAnsi="Times New Roman"/>
                <w:sz w:val="18"/>
                <w:szCs w:val="18"/>
              </w:rPr>
              <w:t xml:space="preserve">, </w:t>
            </w:r>
            <w:r w:rsidR="0069482C" w:rsidRPr="00E85413">
              <w:rPr>
                <w:rFonts w:ascii="Times New Roman" w:hAnsi="Times New Roman"/>
                <w:sz w:val="18"/>
                <w:szCs w:val="18"/>
                <w:shd w:val="clear" w:color="auto" w:fill="FFFFFF"/>
              </w:rPr>
              <w:t>именуемый</w:t>
            </w:r>
            <w:r w:rsidR="00586C7B" w:rsidRPr="00E85413">
              <w:rPr>
                <w:rFonts w:ascii="Times New Roman" w:hAnsi="Times New Roman"/>
                <w:sz w:val="18"/>
                <w:szCs w:val="18"/>
              </w:rPr>
              <w:t xml:space="preserve">, в дальнейшем </w:t>
            </w:r>
            <w:r w:rsidR="00586C7B" w:rsidRPr="00E85413">
              <w:rPr>
                <w:rFonts w:ascii="Times New Roman" w:hAnsi="Times New Roman"/>
                <w:b/>
                <w:bCs/>
                <w:sz w:val="18"/>
                <w:szCs w:val="18"/>
              </w:rPr>
              <w:t>«Участник»,</w:t>
            </w:r>
            <w:r w:rsidR="00586C7B" w:rsidRPr="00E85413">
              <w:rPr>
                <w:rFonts w:ascii="Times New Roman" w:hAnsi="Times New Roman"/>
                <w:sz w:val="18"/>
                <w:szCs w:val="18"/>
              </w:rPr>
              <w:t xml:space="preserve"> с другой стороны, совместно именуемые «Стороны», а по отдельности - «Сторона», заключили настоящий Договор (далее – «Договор») о нижеследующем:</w:t>
            </w:r>
          </w:p>
        </w:tc>
      </w:tr>
    </w:tbl>
    <w:p w:rsidR="001118DD" w:rsidRPr="00E85413" w:rsidRDefault="001118DD">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1. ОПРЕДЕЛЕНИЯ И ПРАВОВЫЕ ОСНОВЫ ДЕЯТЕЛЬНОСТИ СТОРОН</w:t>
      </w:r>
    </w:p>
    <w:p w:rsidR="001118DD" w:rsidRPr="00E85413" w:rsidRDefault="001118DD">
      <w:pPr>
        <w:spacing w:after="0" w:line="240" w:lineRule="auto"/>
        <w:ind w:firstLine="709"/>
        <w:jc w:val="both"/>
        <w:rPr>
          <w:rFonts w:ascii="Times New Roman" w:hAnsi="Times New Roman"/>
          <w:sz w:val="18"/>
          <w:szCs w:val="18"/>
        </w:rPr>
      </w:pPr>
      <w:r w:rsidRPr="00E85413">
        <w:rPr>
          <w:rFonts w:ascii="Times New Roman" w:hAnsi="Times New Roman"/>
          <w:sz w:val="18"/>
          <w:szCs w:val="18"/>
        </w:rPr>
        <w:t>1.1. В настоящем Договоре следующие слова и выражения будут иметь значения, определяемые ниже:</w:t>
      </w:r>
    </w:p>
    <w:p w:rsidR="00ED4906" w:rsidRPr="00E85413" w:rsidRDefault="003377AB" w:rsidP="00ED4906">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1.1.1. </w:t>
      </w:r>
      <w:bookmarkStart w:id="3" w:name="_Hlk156549391"/>
      <w:r w:rsidR="004A4B29" w:rsidRPr="00E85413">
        <w:rPr>
          <w:rFonts w:ascii="Times New Roman" w:hAnsi="Times New Roman"/>
          <w:sz w:val="18"/>
          <w:szCs w:val="18"/>
        </w:rPr>
        <w:t>Многоквартирное жилое здание со встроенными и встроено-пристроенными объектами общественного назначения.</w:t>
      </w:r>
      <w:bookmarkEnd w:id="3"/>
      <w:r w:rsidR="004A4B29" w:rsidRPr="00E85413">
        <w:rPr>
          <w:rFonts w:ascii="Times New Roman" w:hAnsi="Times New Roman"/>
          <w:sz w:val="18"/>
          <w:szCs w:val="18"/>
        </w:rPr>
        <w:t xml:space="preserve">  Корпус </w:t>
      </w:r>
      <w:bookmarkStart w:id="4" w:name="_Hlk156549598"/>
      <w:r w:rsidR="004A4B29" w:rsidRPr="00E85413">
        <w:rPr>
          <w:rFonts w:ascii="Times New Roman" w:hAnsi="Times New Roman"/>
          <w:sz w:val="18"/>
          <w:szCs w:val="18"/>
        </w:rPr>
        <w:t>8-14</w:t>
      </w:r>
      <w:bookmarkEnd w:id="4"/>
      <w:r w:rsidR="004A4B29" w:rsidRPr="00E85413">
        <w:rPr>
          <w:rFonts w:ascii="Times New Roman" w:hAnsi="Times New Roman"/>
          <w:sz w:val="18"/>
          <w:szCs w:val="18"/>
        </w:rPr>
        <w:t xml:space="preserve">, создаваемый по строительному адресу: </w:t>
      </w:r>
      <w:r w:rsidR="005F2BDE" w:rsidRPr="003229AE">
        <w:rPr>
          <w:rFonts w:ascii="Times New Roman" w:hAnsi="Times New Roman"/>
          <w:b/>
          <w:sz w:val="18"/>
          <w:szCs w:val="18"/>
        </w:rPr>
        <w:t xml:space="preserve">г. Ростов-на-Дону, Советский р-н, жилой район "Левенцовский", микрорайон </w:t>
      </w:r>
      <w:r w:rsidR="005C7728" w:rsidRPr="003229AE">
        <w:rPr>
          <w:rFonts w:ascii="Times New Roman" w:hAnsi="Times New Roman"/>
          <w:b/>
          <w:sz w:val="18"/>
          <w:szCs w:val="18"/>
        </w:rPr>
        <w:t xml:space="preserve">№VIII, (корпус 8-14: строение </w:t>
      </w:r>
      <w:r w:rsidR="003229AE" w:rsidRPr="003229AE">
        <w:rPr>
          <w:rFonts w:ascii="Times New Roman" w:hAnsi="Times New Roman"/>
          <w:b/>
          <w:sz w:val="18"/>
          <w:szCs w:val="18"/>
        </w:rPr>
        <w:t>2</w:t>
      </w:r>
      <w:r w:rsidR="005F2BDE" w:rsidRPr="00E85413">
        <w:rPr>
          <w:rFonts w:ascii="Times New Roman" w:hAnsi="Times New Roman"/>
          <w:sz w:val="18"/>
          <w:szCs w:val="18"/>
        </w:rPr>
        <w:t>)</w:t>
      </w:r>
      <w:r w:rsidR="004A4B29" w:rsidRPr="00E85413">
        <w:rPr>
          <w:rFonts w:ascii="Times New Roman" w:hAnsi="Times New Roman"/>
          <w:b/>
          <w:sz w:val="18"/>
          <w:szCs w:val="18"/>
        </w:rPr>
        <w:t xml:space="preserve"> </w:t>
      </w:r>
      <w:r w:rsidR="004A4B29" w:rsidRPr="00E85413">
        <w:rPr>
          <w:rFonts w:ascii="Times New Roman" w:hAnsi="Times New Roman"/>
          <w:sz w:val="18"/>
          <w:szCs w:val="18"/>
        </w:rPr>
        <w:t xml:space="preserve">(основные характеристики Многоквартирного дома: вид - многоквартирный дом, назначение - жилое, количество этажей - 10, количество секций - </w:t>
      </w:r>
      <w:bookmarkStart w:id="5" w:name="_Hlk156550595"/>
      <w:r w:rsidR="004A4B29" w:rsidRPr="00E85413">
        <w:rPr>
          <w:rFonts w:ascii="Times New Roman" w:hAnsi="Times New Roman"/>
          <w:sz w:val="18"/>
          <w:szCs w:val="18"/>
        </w:rPr>
        <w:t>5</w:t>
      </w:r>
      <w:bookmarkEnd w:id="5"/>
      <w:r w:rsidR="004A4B29" w:rsidRPr="00E85413">
        <w:rPr>
          <w:rFonts w:ascii="Times New Roman" w:hAnsi="Times New Roman"/>
          <w:sz w:val="18"/>
          <w:szCs w:val="18"/>
        </w:rPr>
        <w:t xml:space="preserve">, общая площадь жилого дома 20 004,7кв.м, класс энергоэффективности - А, </w:t>
      </w:r>
      <w:r w:rsidR="00A73429" w:rsidRPr="00E85413">
        <w:rPr>
          <w:rFonts w:ascii="Times New Roman" w:hAnsi="Times New Roman"/>
          <w:sz w:val="18"/>
          <w:szCs w:val="18"/>
        </w:rPr>
        <w:t xml:space="preserve">сейсмостойкость - </w:t>
      </w:r>
      <w:r w:rsidR="00A73429" w:rsidRPr="00E85413">
        <w:rPr>
          <w:rFonts w:ascii="Times New Roman" w:hAnsi="Times New Roman"/>
          <w:sz w:val="18"/>
          <w:szCs w:val="18"/>
          <w:shd w:val="clear" w:color="auto" w:fill="FFFFFF"/>
        </w:rPr>
        <w:t>6 баллов,</w:t>
      </w:r>
      <w:r w:rsidR="004A4B29" w:rsidRPr="00E85413">
        <w:rPr>
          <w:rFonts w:ascii="Times New Roman" w:hAnsi="Times New Roman"/>
          <w:sz w:val="18"/>
          <w:szCs w:val="18"/>
        </w:rPr>
        <w:t>материал наружных стен и поэтажных перекрытий: Иной вид материалов наружных стен и каркасов (Бескаркасное крупнопанельное здание с поэтажно-н</w:t>
      </w:r>
      <w:r w:rsidR="005C7728">
        <w:rPr>
          <w:rFonts w:ascii="Times New Roman" w:hAnsi="Times New Roman"/>
          <w:sz w:val="18"/>
          <w:szCs w:val="18"/>
        </w:rPr>
        <w:t>есущими панелями наружных стен)</w:t>
      </w:r>
      <w:r w:rsidR="004A4B29" w:rsidRPr="00E85413">
        <w:rPr>
          <w:rFonts w:ascii="Times New Roman" w:hAnsi="Times New Roman"/>
          <w:sz w:val="18"/>
          <w:szCs w:val="18"/>
        </w:rPr>
        <w:t>.</w:t>
      </w:r>
    </w:p>
    <w:p w:rsidR="001118DD" w:rsidRPr="00E85413" w:rsidRDefault="00ED4906" w:rsidP="00ED4906">
      <w:pPr>
        <w:spacing w:after="0" w:line="240" w:lineRule="auto"/>
        <w:ind w:firstLine="709"/>
        <w:jc w:val="both"/>
        <w:rPr>
          <w:rFonts w:ascii="Times New Roman" w:hAnsi="Times New Roman"/>
          <w:sz w:val="18"/>
          <w:szCs w:val="18"/>
        </w:rPr>
      </w:pPr>
      <w:r w:rsidRPr="00E85413">
        <w:rPr>
          <w:rFonts w:ascii="Times New Roman" w:hAnsi="Times New Roman"/>
          <w:sz w:val="18"/>
          <w:szCs w:val="18"/>
        </w:rPr>
        <w:t>После завершения строительства Многоквартирного дома ему будет присвоен постоянный почтовый адрес.</w:t>
      </w:r>
    </w:p>
    <w:p w:rsidR="001118DD" w:rsidRPr="00E85413" w:rsidRDefault="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t>1.1.2. Объект – нежилое помещение,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условии выполнения Участником всех принятых на себя по настоящему Договору обязательств.</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1.1.3. Участник - участник долевого строительства </w:t>
      </w:r>
      <w:r w:rsidR="005C7728">
        <w:rPr>
          <w:rFonts w:ascii="Times New Roman" w:hAnsi="Times New Roman"/>
          <w:b/>
          <w:spacing w:val="-2"/>
          <w:sz w:val="18"/>
          <w:szCs w:val="18"/>
        </w:rPr>
        <w:t>__________</w:t>
      </w:r>
      <w:r w:rsidRPr="00E85413">
        <w:rPr>
          <w:rFonts w:ascii="Times New Roman" w:hAnsi="Times New Roman"/>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1.1.4. Застройщик - </w:t>
      </w:r>
      <w:r w:rsidRPr="00E85413">
        <w:rPr>
          <w:rFonts w:ascii="Times New Roman" w:hAnsi="Times New Roman"/>
          <w:b/>
          <w:sz w:val="18"/>
          <w:szCs w:val="18"/>
        </w:rPr>
        <w:t xml:space="preserve">Общество с ограниченной ответственностью «Специализированный застройщик Левенцовка Парк», </w:t>
      </w:r>
      <w:r w:rsidRPr="00E85413">
        <w:rPr>
          <w:rFonts w:ascii="Times New Roman" w:hAnsi="Times New Roman"/>
          <w:sz w:val="18"/>
          <w:szCs w:val="18"/>
        </w:rPr>
        <w:t>имеющее на праве аренды земельный участок по адресу: г. Ростов-на-Дону, Советский район, жилой район  «Левенцовский» микрорайон №VIII,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1.1.4.1. полученное в установленном порядке Разрешение №61-44-034801-2023 от 01.08.2023г.;</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1.1.4.2. опубликованную в сети «Интернет» на сайте Единой информационной системы жилищного строительства https://наш.дом.рф проектную декларацию;</w:t>
      </w:r>
    </w:p>
    <w:p w:rsidR="004A4B29" w:rsidRPr="00E85413" w:rsidRDefault="004A4B29" w:rsidP="004A4B29">
      <w:pPr>
        <w:spacing w:after="0" w:line="240" w:lineRule="auto"/>
        <w:ind w:firstLine="709"/>
        <w:jc w:val="both"/>
        <w:rPr>
          <w:rFonts w:ascii="Times New Roman" w:hAnsi="Times New Roman"/>
          <w:sz w:val="18"/>
          <w:szCs w:val="18"/>
        </w:rPr>
      </w:pPr>
      <w:r w:rsidRPr="00E85413">
        <w:rPr>
          <w:rStyle w:val="itemtext"/>
          <w:rFonts w:ascii="Times New Roman" w:hAnsi="Times New Roman"/>
          <w:sz w:val="18"/>
          <w:szCs w:val="18"/>
        </w:rPr>
        <w:t xml:space="preserve">1.1.4.3. заключенный между Застройщиком и Департаментом имущественно – земельных отношений г. Ростова-на-Дону Договор </w:t>
      </w:r>
      <w:r w:rsidRPr="00E85413">
        <w:rPr>
          <w:rFonts w:ascii="Times New Roman" w:hAnsi="Times New Roman"/>
          <w:sz w:val="18"/>
          <w:szCs w:val="18"/>
        </w:rPr>
        <w:t xml:space="preserve">№37357 от 22.11.2017г. </w:t>
      </w:r>
      <w:r w:rsidRPr="00E85413">
        <w:rPr>
          <w:rStyle w:val="itemtext"/>
          <w:rFonts w:ascii="Times New Roman" w:hAnsi="Times New Roman"/>
          <w:sz w:val="18"/>
          <w:szCs w:val="18"/>
        </w:rPr>
        <w:t xml:space="preserve">аренды земельного участка с кадастровым номером </w:t>
      </w:r>
      <w:r w:rsidRPr="00E85413">
        <w:rPr>
          <w:rFonts w:ascii="Times New Roman" w:hAnsi="Times New Roman"/>
          <w:sz w:val="18"/>
          <w:szCs w:val="18"/>
        </w:rPr>
        <w:t>61:44:0073012:2291</w:t>
      </w:r>
      <w:r w:rsidRPr="00E85413">
        <w:rPr>
          <w:rStyle w:val="itemtext"/>
          <w:rFonts w:ascii="Times New Roman" w:hAnsi="Times New Roman"/>
          <w:sz w:val="18"/>
          <w:szCs w:val="18"/>
        </w:rPr>
        <w:t xml:space="preserve">, предоставленного для строительства (создания) Многоквартирного дома. Право аренды земельного участка находится в залоге </w:t>
      </w:r>
      <w:r w:rsidRPr="00E85413">
        <w:rPr>
          <w:rFonts w:ascii="Times New Roman" w:hAnsi="Times New Roman"/>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sidRPr="00E85413">
          <w:rPr>
            <w:rFonts w:ascii="Times New Roman" w:hAnsi="Times New Roman"/>
            <w:sz w:val="18"/>
            <w:szCs w:val="18"/>
          </w:rPr>
          <w:t>117997, г</w:t>
        </w:r>
      </w:smartTag>
      <w:r w:rsidRPr="00E85413">
        <w:rPr>
          <w:rFonts w:ascii="Times New Roman" w:hAnsi="Times New Roman"/>
          <w:sz w:val="18"/>
          <w:szCs w:val="18"/>
        </w:rPr>
        <w:t xml:space="preserve">. Москва, ул. Вавилова, 19, ОГРН </w:t>
      </w:r>
      <w:r w:rsidRPr="00E85413">
        <w:rPr>
          <w:rFonts w:ascii="Times New Roman" w:hAnsi="Times New Roman"/>
          <w:sz w:val="18"/>
          <w:szCs w:val="18"/>
          <w:shd w:val="clear" w:color="auto" w:fill="FFFFFF"/>
        </w:rPr>
        <w:t>1027700132195</w:t>
      </w:r>
      <w:r w:rsidRPr="00E85413">
        <w:rPr>
          <w:rFonts w:ascii="Times New Roman" w:hAnsi="Times New Roman"/>
          <w:sz w:val="18"/>
          <w:szCs w:val="18"/>
        </w:rPr>
        <w:t>, генеральная лицензия на осуществление банковских операций № 1481 от «11» августа 2015 года).</w:t>
      </w:r>
    </w:p>
    <w:p w:rsidR="00470355" w:rsidRPr="00E85413" w:rsidRDefault="00FB189D" w:rsidP="00470355">
      <w:pPr>
        <w:spacing w:after="0" w:line="240" w:lineRule="auto"/>
        <w:ind w:firstLine="709"/>
        <w:jc w:val="both"/>
        <w:rPr>
          <w:rFonts w:ascii="Times New Roman" w:hAnsi="Times New Roman"/>
          <w:sz w:val="18"/>
          <w:szCs w:val="18"/>
        </w:rPr>
      </w:pPr>
      <w:r w:rsidRPr="00E85413">
        <w:rPr>
          <w:rFonts w:ascii="Times New Roman" w:hAnsi="Times New Roman"/>
          <w:sz w:val="18"/>
          <w:szCs w:val="18"/>
          <w:shd w:val="clear" w:color="auto" w:fill="FFFFFF"/>
        </w:rPr>
        <w:t xml:space="preserve">1.1.4.4. </w:t>
      </w:r>
      <w:r w:rsidR="00105312" w:rsidRPr="00E85413">
        <w:rPr>
          <w:rFonts w:ascii="Times New Roman" w:hAnsi="Times New Roman"/>
          <w:sz w:val="18"/>
          <w:szCs w:val="18"/>
        </w:rPr>
        <w:t>Строительство Многоквартирного дома, в том числе Объекта долевого строительства осуществляется на основании проектной документации, получившей положительное заключение экспертизы, с применением в отношении результата производства отделочных работ на Объекте и входящих в состав такого Объекта элементов отделки требований стандарта Застройщика: ТУ 41.20.10-001-68748856-2022 (320-СТО), зарегистрированного в Федеральном информационном фонде стандартов</w:t>
      </w:r>
      <w:r w:rsidR="00105312" w:rsidRPr="00E85413">
        <w:rPr>
          <w:rFonts w:ascii="Times New Roman" w:hAnsi="Times New Roman"/>
          <w:i/>
          <w:iCs/>
          <w:sz w:val="18"/>
          <w:szCs w:val="18"/>
        </w:rPr>
        <w:t>, </w:t>
      </w:r>
      <w:r w:rsidR="00105312" w:rsidRPr="00E85413">
        <w:rPr>
          <w:rFonts w:ascii="Times New Roman" w:hAnsi="Times New Roman"/>
          <w:sz w:val="18"/>
          <w:szCs w:val="18"/>
        </w:rPr>
        <w:t>что предусмотрено  ч. 4.7. ст. 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Технические условия размещены на сайте https:/наш.дом.рф/сервисы/каталог-новостроек на странице Объекта в разделе" Прочие документы".</w:t>
      </w:r>
      <w:r w:rsidR="00470355" w:rsidRPr="00E85413">
        <w:rPr>
          <w:rFonts w:ascii="Times New Roman" w:hAnsi="Times New Roman"/>
          <w:sz w:val="18"/>
          <w:szCs w:val="18"/>
        </w:rPr>
        <w:t xml:space="preserve"> </w:t>
      </w:r>
    </w:p>
    <w:p w:rsidR="00687410" w:rsidRPr="00E85413" w:rsidRDefault="00687410" w:rsidP="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7410" w:rsidRPr="00E85413" w:rsidRDefault="00687410" w:rsidP="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t>1.1.6. 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1118DD" w:rsidRPr="00E85413" w:rsidRDefault="00687410" w:rsidP="00586C7B">
      <w:pPr>
        <w:spacing w:after="0" w:line="240" w:lineRule="auto"/>
        <w:ind w:firstLine="743"/>
        <w:jc w:val="both"/>
        <w:rPr>
          <w:rFonts w:ascii="Times New Roman" w:hAnsi="Times New Roman"/>
          <w:sz w:val="18"/>
          <w:szCs w:val="18"/>
        </w:rPr>
      </w:pPr>
      <w:r w:rsidRPr="00E85413">
        <w:rPr>
          <w:rFonts w:ascii="Times New Roman" w:hAnsi="Times New Roman"/>
          <w:sz w:val="18"/>
          <w:szCs w:val="18"/>
        </w:rPr>
        <w:t>1.1.7. Участник подтверждает, что:</w:t>
      </w:r>
      <w:r w:rsidR="00586C7B" w:rsidRPr="00E85413">
        <w:rPr>
          <w:rFonts w:ascii="Times New Roman" w:hAnsi="Times New Roman"/>
          <w:sz w:val="18"/>
          <w:szCs w:val="18"/>
        </w:rPr>
        <w:t xml:space="preserve"> </w:t>
      </w:r>
      <w:r w:rsidRPr="00E85413">
        <w:rPr>
          <w:rFonts w:ascii="Times New Roman" w:hAnsi="Times New Roman"/>
          <w:sz w:val="18"/>
          <w:szCs w:val="18"/>
        </w:rPr>
        <w:t>- он ознакомлен с порядком расчетов по настоящему Договору.</w:t>
      </w:r>
    </w:p>
    <w:p w:rsidR="001118DD" w:rsidRPr="00E85413" w:rsidRDefault="001118DD">
      <w:pPr>
        <w:spacing w:after="0" w:line="240" w:lineRule="auto"/>
        <w:ind w:left="709"/>
        <w:jc w:val="center"/>
        <w:rPr>
          <w:rFonts w:ascii="Times New Roman" w:hAnsi="Times New Roman"/>
          <w:sz w:val="18"/>
          <w:szCs w:val="18"/>
          <w:u w:val="single"/>
        </w:rPr>
      </w:pPr>
      <w:r w:rsidRPr="00E85413">
        <w:rPr>
          <w:rFonts w:ascii="Times New Roman" w:hAnsi="Times New Roman"/>
          <w:sz w:val="18"/>
          <w:szCs w:val="18"/>
          <w:u w:val="single"/>
        </w:rPr>
        <w:t>2. ПРЕДМЕТ ДОГОВОРА</w:t>
      </w:r>
    </w:p>
    <w:p w:rsidR="00687410" w:rsidRPr="00E85413" w:rsidRDefault="00687410" w:rsidP="00687410">
      <w:pPr>
        <w:tabs>
          <w:tab w:val="left" w:pos="567"/>
        </w:tabs>
        <w:spacing w:after="0" w:line="240" w:lineRule="auto"/>
        <w:ind w:firstLine="709"/>
        <w:jc w:val="both"/>
        <w:rPr>
          <w:rFonts w:ascii="Times New Roman" w:hAnsi="Times New Roman"/>
          <w:sz w:val="18"/>
          <w:szCs w:val="18"/>
        </w:rPr>
      </w:pPr>
      <w:r w:rsidRPr="00E85413">
        <w:rPr>
          <w:rFonts w:ascii="Times New Roman" w:hAnsi="Times New Roman"/>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1118DD" w:rsidRPr="00E85413" w:rsidRDefault="00687410" w:rsidP="00687410">
      <w:pPr>
        <w:spacing w:after="0" w:line="240" w:lineRule="auto"/>
        <w:ind w:firstLine="426"/>
        <w:jc w:val="both"/>
        <w:rPr>
          <w:rFonts w:ascii="Times New Roman" w:hAnsi="Times New Roman"/>
          <w:sz w:val="18"/>
          <w:szCs w:val="18"/>
        </w:rPr>
      </w:pPr>
      <w:r w:rsidRPr="00E85413">
        <w:rPr>
          <w:rFonts w:ascii="Times New Roman" w:hAnsi="Times New Roman"/>
          <w:sz w:val="18"/>
          <w:szCs w:val="18"/>
        </w:rPr>
        <w:t>Объектом является нежилое помещение, имеющее следующие проектные характеристики:</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66"/>
        <w:gridCol w:w="600"/>
        <w:gridCol w:w="950"/>
        <w:gridCol w:w="1537"/>
        <w:gridCol w:w="1072"/>
        <w:gridCol w:w="931"/>
        <w:gridCol w:w="1072"/>
        <w:gridCol w:w="931"/>
        <w:gridCol w:w="978"/>
      </w:tblGrid>
      <w:tr w:rsidR="00E85413" w:rsidRPr="00E85413" w:rsidTr="003229AE">
        <w:trPr>
          <w:trHeight w:val="186"/>
          <w:jc w:val="center"/>
        </w:trPr>
        <w:tc>
          <w:tcPr>
            <w:tcW w:w="745"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Корпус</w:t>
            </w:r>
          </w:p>
        </w:tc>
        <w:tc>
          <w:tcPr>
            <w:tcW w:w="766"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Секция</w:t>
            </w:r>
          </w:p>
        </w:tc>
        <w:tc>
          <w:tcPr>
            <w:tcW w:w="600"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Этаж</w:t>
            </w:r>
          </w:p>
        </w:tc>
        <w:tc>
          <w:tcPr>
            <w:tcW w:w="950" w:type="dxa"/>
            <w:vMerge w:val="restart"/>
          </w:tcPr>
          <w:p w:rsidR="00687410" w:rsidRPr="00E85413" w:rsidRDefault="00687410" w:rsidP="00F930A3">
            <w:pPr>
              <w:spacing w:after="0" w:line="240" w:lineRule="auto"/>
              <w:ind w:left="-96" w:right="-108"/>
              <w:jc w:val="center"/>
              <w:rPr>
                <w:rFonts w:ascii="Times New Roman" w:hAnsi="Times New Roman"/>
                <w:b/>
                <w:sz w:val="16"/>
                <w:szCs w:val="16"/>
              </w:rPr>
            </w:pPr>
            <w:r w:rsidRPr="00E85413">
              <w:rPr>
                <w:rFonts w:ascii="Times New Roman" w:hAnsi="Times New Roman"/>
                <w:b/>
                <w:sz w:val="16"/>
                <w:szCs w:val="16"/>
              </w:rPr>
              <w:t>Условный номер нежилого помещения</w:t>
            </w:r>
          </w:p>
        </w:tc>
        <w:tc>
          <w:tcPr>
            <w:tcW w:w="1537"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Номера комнат и помещений вспомогательного использования в составе нежилого помещения</w:t>
            </w:r>
          </w:p>
        </w:tc>
        <w:tc>
          <w:tcPr>
            <w:tcW w:w="2003" w:type="dxa"/>
            <w:gridSpan w:val="2"/>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Комнаты в составе нежилого помещения</w:t>
            </w:r>
          </w:p>
        </w:tc>
        <w:tc>
          <w:tcPr>
            <w:tcW w:w="2003" w:type="dxa"/>
            <w:gridSpan w:val="2"/>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Помещения</w:t>
            </w:r>
          </w:p>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вспомогательного использования в составе нежилого помещения</w:t>
            </w:r>
          </w:p>
        </w:tc>
        <w:tc>
          <w:tcPr>
            <w:tcW w:w="978" w:type="dxa"/>
            <w:vMerge w:val="restart"/>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Полезная</w:t>
            </w:r>
          </w:p>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проектная площадь, кв.м.</w:t>
            </w:r>
          </w:p>
        </w:tc>
      </w:tr>
      <w:tr w:rsidR="00E85413" w:rsidRPr="00E85413" w:rsidTr="003229AE">
        <w:trPr>
          <w:trHeight w:val="598"/>
          <w:jc w:val="center"/>
        </w:trPr>
        <w:tc>
          <w:tcPr>
            <w:tcW w:w="745" w:type="dxa"/>
            <w:vMerge/>
          </w:tcPr>
          <w:p w:rsidR="00687410" w:rsidRPr="00E85413" w:rsidRDefault="00687410" w:rsidP="00F930A3">
            <w:pPr>
              <w:spacing w:after="0" w:line="240" w:lineRule="auto"/>
              <w:jc w:val="center"/>
              <w:rPr>
                <w:rFonts w:ascii="Times New Roman" w:hAnsi="Times New Roman"/>
                <w:b/>
                <w:sz w:val="16"/>
                <w:szCs w:val="16"/>
              </w:rPr>
            </w:pPr>
          </w:p>
        </w:tc>
        <w:tc>
          <w:tcPr>
            <w:tcW w:w="766" w:type="dxa"/>
            <w:vMerge/>
          </w:tcPr>
          <w:p w:rsidR="00687410" w:rsidRPr="00E85413" w:rsidRDefault="00687410" w:rsidP="00F930A3">
            <w:pPr>
              <w:spacing w:after="0" w:line="240" w:lineRule="auto"/>
              <w:jc w:val="center"/>
              <w:rPr>
                <w:rFonts w:ascii="Times New Roman" w:hAnsi="Times New Roman"/>
                <w:b/>
                <w:sz w:val="16"/>
                <w:szCs w:val="16"/>
              </w:rPr>
            </w:pPr>
          </w:p>
        </w:tc>
        <w:tc>
          <w:tcPr>
            <w:tcW w:w="600" w:type="dxa"/>
            <w:vMerge/>
          </w:tcPr>
          <w:p w:rsidR="00687410" w:rsidRPr="00E85413" w:rsidRDefault="00687410" w:rsidP="00F930A3">
            <w:pPr>
              <w:spacing w:after="0" w:line="240" w:lineRule="auto"/>
              <w:jc w:val="center"/>
              <w:rPr>
                <w:rFonts w:ascii="Times New Roman" w:hAnsi="Times New Roman"/>
                <w:b/>
                <w:sz w:val="16"/>
                <w:szCs w:val="16"/>
              </w:rPr>
            </w:pPr>
          </w:p>
        </w:tc>
        <w:tc>
          <w:tcPr>
            <w:tcW w:w="950" w:type="dxa"/>
            <w:vMerge/>
          </w:tcPr>
          <w:p w:rsidR="00687410" w:rsidRPr="00E85413" w:rsidRDefault="00687410" w:rsidP="00F930A3">
            <w:pPr>
              <w:spacing w:after="0" w:line="240" w:lineRule="auto"/>
              <w:ind w:left="-96" w:right="-108"/>
              <w:jc w:val="center"/>
              <w:rPr>
                <w:rFonts w:ascii="Times New Roman" w:hAnsi="Times New Roman"/>
                <w:b/>
                <w:sz w:val="16"/>
                <w:szCs w:val="16"/>
              </w:rPr>
            </w:pPr>
          </w:p>
        </w:tc>
        <w:tc>
          <w:tcPr>
            <w:tcW w:w="1537" w:type="dxa"/>
            <w:vMerge/>
          </w:tcPr>
          <w:p w:rsidR="00687410" w:rsidRPr="00E85413" w:rsidRDefault="00687410" w:rsidP="00F930A3">
            <w:pPr>
              <w:spacing w:after="0" w:line="240" w:lineRule="auto"/>
              <w:jc w:val="center"/>
              <w:rPr>
                <w:rFonts w:ascii="Times New Roman" w:hAnsi="Times New Roman"/>
                <w:b/>
                <w:sz w:val="16"/>
                <w:szCs w:val="16"/>
              </w:rPr>
            </w:pPr>
          </w:p>
        </w:tc>
        <w:tc>
          <w:tcPr>
            <w:tcW w:w="1072"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Количество</w:t>
            </w:r>
          </w:p>
        </w:tc>
        <w:tc>
          <w:tcPr>
            <w:tcW w:w="931"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Площадь,</w:t>
            </w:r>
          </w:p>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кв.м.</w:t>
            </w:r>
          </w:p>
        </w:tc>
        <w:tc>
          <w:tcPr>
            <w:tcW w:w="1072"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Количество</w:t>
            </w:r>
          </w:p>
        </w:tc>
        <w:tc>
          <w:tcPr>
            <w:tcW w:w="931" w:type="dxa"/>
          </w:tcPr>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Площадь,</w:t>
            </w:r>
          </w:p>
          <w:p w:rsidR="00687410" w:rsidRPr="00E85413" w:rsidRDefault="00687410" w:rsidP="00F930A3">
            <w:pPr>
              <w:spacing w:after="0" w:line="240" w:lineRule="auto"/>
              <w:jc w:val="center"/>
              <w:rPr>
                <w:rFonts w:ascii="Times New Roman" w:hAnsi="Times New Roman"/>
                <w:b/>
                <w:sz w:val="16"/>
                <w:szCs w:val="16"/>
              </w:rPr>
            </w:pPr>
            <w:r w:rsidRPr="00E85413">
              <w:rPr>
                <w:rFonts w:ascii="Times New Roman" w:hAnsi="Times New Roman"/>
                <w:b/>
                <w:sz w:val="16"/>
                <w:szCs w:val="16"/>
              </w:rPr>
              <w:t>кв.м.</w:t>
            </w:r>
          </w:p>
        </w:tc>
        <w:tc>
          <w:tcPr>
            <w:tcW w:w="978" w:type="dxa"/>
            <w:vMerge/>
          </w:tcPr>
          <w:p w:rsidR="00687410" w:rsidRPr="00E85413" w:rsidRDefault="00687410" w:rsidP="00F930A3">
            <w:pPr>
              <w:spacing w:after="0" w:line="240" w:lineRule="auto"/>
              <w:jc w:val="center"/>
              <w:rPr>
                <w:rFonts w:ascii="Times New Roman" w:hAnsi="Times New Roman"/>
                <w:b/>
                <w:sz w:val="16"/>
                <w:szCs w:val="16"/>
              </w:rPr>
            </w:pPr>
          </w:p>
        </w:tc>
      </w:tr>
      <w:tr w:rsidR="00E85413" w:rsidRPr="00E85413" w:rsidTr="003229AE">
        <w:trPr>
          <w:trHeight w:val="412"/>
          <w:jc w:val="center"/>
        </w:trPr>
        <w:tc>
          <w:tcPr>
            <w:tcW w:w="745"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1</w:t>
            </w:r>
          </w:p>
        </w:tc>
        <w:tc>
          <w:tcPr>
            <w:tcW w:w="766"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2</w:t>
            </w:r>
          </w:p>
        </w:tc>
        <w:tc>
          <w:tcPr>
            <w:tcW w:w="600"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3</w:t>
            </w:r>
          </w:p>
        </w:tc>
        <w:tc>
          <w:tcPr>
            <w:tcW w:w="950" w:type="dxa"/>
          </w:tcPr>
          <w:p w:rsidR="00687410" w:rsidRPr="00E85413" w:rsidRDefault="00687410" w:rsidP="00F930A3">
            <w:pPr>
              <w:ind w:left="-96" w:right="-108"/>
              <w:jc w:val="center"/>
              <w:rPr>
                <w:rFonts w:ascii="Times New Roman" w:hAnsi="Times New Roman"/>
                <w:i/>
                <w:sz w:val="16"/>
                <w:szCs w:val="16"/>
              </w:rPr>
            </w:pPr>
            <w:r w:rsidRPr="00E85413">
              <w:rPr>
                <w:rFonts w:ascii="Times New Roman" w:hAnsi="Times New Roman"/>
                <w:i/>
                <w:sz w:val="16"/>
                <w:szCs w:val="16"/>
              </w:rPr>
              <w:t>4</w:t>
            </w:r>
          </w:p>
        </w:tc>
        <w:tc>
          <w:tcPr>
            <w:tcW w:w="1537"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5</w:t>
            </w:r>
          </w:p>
        </w:tc>
        <w:tc>
          <w:tcPr>
            <w:tcW w:w="1072"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6</w:t>
            </w:r>
          </w:p>
        </w:tc>
        <w:tc>
          <w:tcPr>
            <w:tcW w:w="931"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7</w:t>
            </w:r>
          </w:p>
        </w:tc>
        <w:tc>
          <w:tcPr>
            <w:tcW w:w="1072"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8</w:t>
            </w:r>
          </w:p>
        </w:tc>
        <w:tc>
          <w:tcPr>
            <w:tcW w:w="931" w:type="dxa"/>
          </w:tcPr>
          <w:p w:rsidR="00687410" w:rsidRPr="00E85413" w:rsidRDefault="00687410" w:rsidP="00F930A3">
            <w:pPr>
              <w:jc w:val="center"/>
              <w:rPr>
                <w:rFonts w:ascii="Times New Roman" w:hAnsi="Times New Roman"/>
                <w:i/>
                <w:sz w:val="16"/>
                <w:szCs w:val="16"/>
              </w:rPr>
            </w:pPr>
            <w:r w:rsidRPr="00E85413">
              <w:rPr>
                <w:rFonts w:ascii="Times New Roman" w:hAnsi="Times New Roman"/>
                <w:i/>
                <w:sz w:val="16"/>
                <w:szCs w:val="16"/>
              </w:rPr>
              <w:t>9</w:t>
            </w:r>
          </w:p>
        </w:tc>
        <w:tc>
          <w:tcPr>
            <w:tcW w:w="978" w:type="dxa"/>
          </w:tcPr>
          <w:p w:rsidR="00687410" w:rsidRPr="00E85413" w:rsidRDefault="00687410" w:rsidP="00F930A3">
            <w:pPr>
              <w:spacing w:after="0" w:line="240" w:lineRule="auto"/>
              <w:jc w:val="center"/>
              <w:rPr>
                <w:rFonts w:ascii="Times New Roman" w:hAnsi="Times New Roman"/>
                <w:i/>
                <w:sz w:val="16"/>
                <w:szCs w:val="16"/>
              </w:rPr>
            </w:pPr>
            <w:r w:rsidRPr="00E85413">
              <w:rPr>
                <w:rFonts w:ascii="Times New Roman" w:hAnsi="Times New Roman"/>
                <w:i/>
                <w:sz w:val="16"/>
                <w:szCs w:val="16"/>
              </w:rPr>
              <w:t>10</w:t>
            </w:r>
          </w:p>
          <w:p w:rsidR="00687410" w:rsidRPr="00E85413" w:rsidRDefault="00687410" w:rsidP="00F930A3">
            <w:pPr>
              <w:spacing w:after="0" w:line="240" w:lineRule="auto"/>
              <w:jc w:val="center"/>
              <w:rPr>
                <w:rFonts w:ascii="Times New Roman" w:hAnsi="Times New Roman"/>
                <w:i/>
                <w:sz w:val="16"/>
                <w:szCs w:val="16"/>
              </w:rPr>
            </w:pPr>
            <w:r w:rsidRPr="00E85413">
              <w:rPr>
                <w:rFonts w:ascii="Times New Roman" w:hAnsi="Times New Roman"/>
                <w:i/>
                <w:sz w:val="16"/>
                <w:szCs w:val="16"/>
              </w:rPr>
              <w:t>(7+9)</w:t>
            </w:r>
          </w:p>
        </w:tc>
      </w:tr>
      <w:tr w:rsidR="003229AE" w:rsidRPr="00E85413" w:rsidTr="003229AE">
        <w:trPr>
          <w:trHeight w:val="287"/>
          <w:jc w:val="center"/>
        </w:trPr>
        <w:tc>
          <w:tcPr>
            <w:tcW w:w="745" w:type="dxa"/>
            <w:vAlign w:val="center"/>
          </w:tcPr>
          <w:p w:rsidR="003229AE" w:rsidRPr="003229AE" w:rsidRDefault="003229AE" w:rsidP="003229AE">
            <w:pPr>
              <w:spacing w:after="0" w:line="240" w:lineRule="auto"/>
              <w:jc w:val="center"/>
              <w:rPr>
                <w:rFonts w:ascii="Times New Roman" w:hAnsi="Times New Roman"/>
                <w:b/>
                <w:bCs/>
                <w:color w:val="000000"/>
                <w:sz w:val="18"/>
                <w:szCs w:val="18"/>
              </w:rPr>
            </w:pPr>
            <w:r w:rsidRPr="003229AE">
              <w:rPr>
                <w:rFonts w:ascii="Times New Roman" w:hAnsi="Times New Roman"/>
                <w:b/>
                <w:bCs/>
                <w:color w:val="000000"/>
                <w:sz w:val="18"/>
                <w:szCs w:val="18"/>
              </w:rPr>
              <w:t>8-14</w:t>
            </w:r>
          </w:p>
        </w:tc>
        <w:tc>
          <w:tcPr>
            <w:tcW w:w="766"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2</w:t>
            </w:r>
          </w:p>
        </w:tc>
        <w:tc>
          <w:tcPr>
            <w:tcW w:w="600"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1</w:t>
            </w:r>
          </w:p>
        </w:tc>
        <w:tc>
          <w:tcPr>
            <w:tcW w:w="950"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Н4</w:t>
            </w:r>
          </w:p>
        </w:tc>
        <w:tc>
          <w:tcPr>
            <w:tcW w:w="1537"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1а,2а,3а,4а,5а</w:t>
            </w:r>
          </w:p>
        </w:tc>
        <w:tc>
          <w:tcPr>
            <w:tcW w:w="1072"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2</w:t>
            </w:r>
          </w:p>
        </w:tc>
        <w:tc>
          <w:tcPr>
            <w:tcW w:w="931"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34,0</w:t>
            </w:r>
          </w:p>
        </w:tc>
        <w:tc>
          <w:tcPr>
            <w:tcW w:w="1072"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3</w:t>
            </w:r>
          </w:p>
        </w:tc>
        <w:tc>
          <w:tcPr>
            <w:tcW w:w="931" w:type="dxa"/>
            <w:vAlign w:val="center"/>
          </w:tcPr>
          <w:p w:rsidR="003229AE" w:rsidRPr="003229AE" w:rsidRDefault="003229AE" w:rsidP="003229AE">
            <w:pPr>
              <w:jc w:val="center"/>
              <w:rPr>
                <w:rFonts w:ascii="Times New Roman" w:hAnsi="Times New Roman"/>
                <w:b/>
                <w:bCs/>
                <w:color w:val="000000"/>
                <w:sz w:val="18"/>
                <w:szCs w:val="18"/>
              </w:rPr>
            </w:pPr>
            <w:r w:rsidRPr="003229AE">
              <w:rPr>
                <w:rFonts w:ascii="Times New Roman" w:hAnsi="Times New Roman"/>
                <w:b/>
                <w:bCs/>
                <w:color w:val="000000"/>
                <w:sz w:val="18"/>
                <w:szCs w:val="18"/>
              </w:rPr>
              <w:t>18,4</w:t>
            </w:r>
          </w:p>
        </w:tc>
        <w:tc>
          <w:tcPr>
            <w:tcW w:w="978" w:type="dxa"/>
            <w:vAlign w:val="center"/>
          </w:tcPr>
          <w:p w:rsidR="003229AE" w:rsidRPr="003229AE" w:rsidRDefault="003229AE" w:rsidP="003229AE">
            <w:pPr>
              <w:jc w:val="center"/>
              <w:rPr>
                <w:rFonts w:ascii="Times New Roman" w:hAnsi="Times New Roman"/>
                <w:b/>
                <w:bCs/>
                <w:sz w:val="18"/>
                <w:szCs w:val="18"/>
              </w:rPr>
            </w:pPr>
            <w:r w:rsidRPr="003229AE">
              <w:rPr>
                <w:rFonts w:ascii="Times New Roman" w:hAnsi="Times New Roman"/>
                <w:b/>
                <w:bCs/>
                <w:sz w:val="18"/>
                <w:szCs w:val="18"/>
              </w:rPr>
              <w:t>52,4</w:t>
            </w:r>
          </w:p>
        </w:tc>
      </w:tr>
    </w:tbl>
    <w:p w:rsidR="00687410" w:rsidRPr="00E85413" w:rsidRDefault="00687410" w:rsidP="00687410">
      <w:pPr>
        <w:pStyle w:val="ConsPlusNormal"/>
        <w:ind w:firstLine="709"/>
        <w:jc w:val="both"/>
        <w:rPr>
          <w:rFonts w:ascii="Times New Roman" w:hAnsi="Times New Roman" w:cs="Times New Roman"/>
          <w:sz w:val="18"/>
          <w:szCs w:val="18"/>
        </w:rPr>
      </w:pPr>
      <w:r w:rsidRPr="00E85413">
        <w:rPr>
          <w:rFonts w:ascii="Times New Roman" w:hAnsi="Times New Roman" w:cs="Times New Roman"/>
          <w:sz w:val="18"/>
          <w:szCs w:val="18"/>
        </w:rPr>
        <w:t>Полезная проектная площадь Объекта представляет собой сумму площадей Комнат и Помещений вспомогательного использования в составе нежилого помещения, указанных в столбце 10 Таблицы (далее по тексту – Полезная площадь Объекта).</w:t>
      </w:r>
    </w:p>
    <w:p w:rsidR="001118DD" w:rsidRPr="00E85413" w:rsidRDefault="00687410" w:rsidP="00687410">
      <w:pPr>
        <w:spacing w:after="0" w:line="240" w:lineRule="auto"/>
        <w:ind w:firstLine="709"/>
        <w:jc w:val="both"/>
        <w:rPr>
          <w:rFonts w:ascii="Times New Roman" w:hAnsi="Times New Roman"/>
          <w:sz w:val="18"/>
          <w:szCs w:val="18"/>
        </w:rPr>
      </w:pPr>
      <w:r w:rsidRPr="00E85413">
        <w:rPr>
          <w:rFonts w:ascii="Times New Roman" w:hAnsi="Times New Roman"/>
          <w:sz w:val="18"/>
          <w:szCs w:val="18"/>
        </w:rPr>
        <w:lastRenderedPageBreak/>
        <w:t>Полезная площадь Объекта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1118DD" w:rsidRPr="00E85413" w:rsidRDefault="001118DD">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3. ЦЕНА ДОГОВОРА И ПОРЯДОК РАСЧЕТОВ</w:t>
      </w:r>
    </w:p>
    <w:p w:rsidR="004A4B29" w:rsidRPr="00E85413" w:rsidRDefault="004A4B29"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3.1. </w:t>
      </w:r>
      <w:r w:rsidR="00687410" w:rsidRPr="00E85413">
        <w:rPr>
          <w:rFonts w:ascii="Times New Roman" w:hAnsi="Times New Roman"/>
          <w:sz w:val="18"/>
          <w:szCs w:val="18"/>
        </w:rPr>
        <w:t xml:space="preserve">Цена настоящего Договора (размер денежных средств, подлежащих уплате Участником для строительства (создания) </w:t>
      </w:r>
      <w:r w:rsidR="00687410" w:rsidRPr="00E85413">
        <w:rPr>
          <w:rFonts w:ascii="Times New Roman" w:hAnsi="Times New Roman"/>
          <w:b/>
          <w:bCs/>
          <w:sz w:val="18"/>
          <w:szCs w:val="18"/>
        </w:rPr>
        <w:t>Объекта)</w:t>
      </w:r>
      <w:r w:rsidR="00687410" w:rsidRPr="00E85413">
        <w:rPr>
          <w:rFonts w:ascii="Times New Roman" w:hAnsi="Times New Roman"/>
          <w:sz w:val="18"/>
          <w:szCs w:val="18"/>
        </w:rPr>
        <w:t xml:space="preserve"> определяется как произведение Полезной площади Объекта на стоимость одного кв.м. Полезной площади Объекта, равной</w:t>
      </w:r>
      <w:r w:rsidR="005C7728">
        <w:rPr>
          <w:rFonts w:ascii="Times New Roman" w:hAnsi="Times New Roman"/>
          <w:b/>
          <w:sz w:val="18"/>
          <w:szCs w:val="18"/>
        </w:rPr>
        <w:t xml:space="preserve"> </w:t>
      </w:r>
      <w:r w:rsidRPr="00E85413">
        <w:rPr>
          <w:rFonts w:ascii="Times New Roman" w:hAnsi="Times New Roman"/>
          <w:b/>
          <w:sz w:val="18"/>
          <w:szCs w:val="18"/>
        </w:rPr>
        <w:t>,00 (</w:t>
      </w:r>
      <w:r w:rsidR="005C7728">
        <w:rPr>
          <w:rFonts w:ascii="Times New Roman" w:hAnsi="Times New Roman"/>
          <w:b/>
          <w:sz w:val="18"/>
          <w:szCs w:val="18"/>
        </w:rPr>
        <w:t>__</w:t>
      </w:r>
      <w:r w:rsidRPr="00E85413">
        <w:rPr>
          <w:rFonts w:ascii="Times New Roman" w:hAnsi="Times New Roman"/>
          <w:b/>
          <w:sz w:val="18"/>
          <w:szCs w:val="18"/>
        </w:rPr>
        <w:t>) рублей 00 копеек</w:t>
      </w:r>
      <w:r w:rsidRPr="00E85413">
        <w:rPr>
          <w:rFonts w:ascii="Times New Roman" w:hAnsi="Times New Roman"/>
          <w:sz w:val="18"/>
          <w:szCs w:val="18"/>
        </w:rPr>
        <w:t>.</w:t>
      </w:r>
      <w:r w:rsidR="00687410" w:rsidRPr="00E85413">
        <w:rPr>
          <w:rFonts w:ascii="Times New Roman" w:hAnsi="Times New Roman"/>
          <w:sz w:val="18"/>
          <w:szCs w:val="18"/>
        </w:rPr>
        <w:t>(НДС не облагается).</w:t>
      </w:r>
    </w:p>
    <w:p w:rsidR="004A4B29" w:rsidRPr="00E85413" w:rsidRDefault="004A4B29" w:rsidP="00976717">
      <w:pPr>
        <w:spacing w:after="0" w:line="240" w:lineRule="auto"/>
        <w:ind w:firstLine="709"/>
        <w:jc w:val="both"/>
        <w:rPr>
          <w:rFonts w:ascii="Times New Roman" w:hAnsi="Times New Roman"/>
          <w:sz w:val="18"/>
          <w:szCs w:val="18"/>
          <w:lang w:eastAsia="en-US"/>
        </w:rPr>
      </w:pPr>
      <w:r w:rsidRPr="00E85413">
        <w:rPr>
          <w:rFonts w:ascii="Times New Roman" w:hAnsi="Times New Roman"/>
          <w:sz w:val="18"/>
          <w:szCs w:val="18"/>
        </w:rPr>
        <w:t xml:space="preserve">3.2. </w:t>
      </w:r>
      <w:r w:rsidR="00687410" w:rsidRPr="00E85413">
        <w:rPr>
          <w:rFonts w:ascii="Times New Roman" w:hAnsi="Times New Roman"/>
          <w:sz w:val="18"/>
          <w:szCs w:val="18"/>
        </w:rPr>
        <w:t>На момент подписания настоящего Договора цена Договора определяется как произведение Полезной площади Объекта, указанной в столбце 10 Таблицы, и стоимости одного кв.м. площади Объекта, указанной в п. 3.1. настоящего Договора, и составляет</w:t>
      </w:r>
      <w:r w:rsidRPr="00E85413">
        <w:rPr>
          <w:rFonts w:ascii="Times New Roman" w:eastAsia="MS Mincho" w:hAnsi="Times New Roman"/>
          <w:b/>
          <w:sz w:val="18"/>
          <w:szCs w:val="18"/>
        </w:rPr>
        <w:t>,00 (</w:t>
      </w:r>
      <w:r w:rsidR="005C7728">
        <w:rPr>
          <w:rFonts w:ascii="Times New Roman" w:eastAsia="MS Mincho" w:hAnsi="Times New Roman"/>
          <w:b/>
          <w:sz w:val="18"/>
          <w:szCs w:val="18"/>
        </w:rPr>
        <w:t>__</w:t>
      </w:r>
      <w:r w:rsidRPr="00E85413">
        <w:rPr>
          <w:rFonts w:ascii="Times New Roman" w:eastAsia="MS Mincho" w:hAnsi="Times New Roman"/>
          <w:b/>
          <w:sz w:val="18"/>
          <w:szCs w:val="18"/>
        </w:rPr>
        <w:t>) рублей 00 копеек</w:t>
      </w:r>
      <w:r w:rsidRPr="00E85413">
        <w:rPr>
          <w:rFonts w:ascii="Times New Roman" w:hAnsi="Times New Roman"/>
          <w:sz w:val="18"/>
          <w:szCs w:val="18"/>
        </w:rPr>
        <w:t>.</w:t>
      </w:r>
      <w:r w:rsidR="00687410" w:rsidRPr="00E85413">
        <w:rPr>
          <w:rFonts w:ascii="Times New Roman" w:hAnsi="Times New Roman"/>
          <w:sz w:val="18"/>
          <w:szCs w:val="18"/>
        </w:rPr>
        <w:t>(НДС не облагается).</w:t>
      </w:r>
    </w:p>
    <w:p w:rsidR="001118DD" w:rsidRPr="00E85413" w:rsidRDefault="004A4B29" w:rsidP="00976717">
      <w:pPr>
        <w:pStyle w:val="a9"/>
        <w:spacing w:after="0" w:line="240" w:lineRule="auto"/>
        <w:ind w:left="0" w:firstLine="743"/>
        <w:jc w:val="both"/>
        <w:rPr>
          <w:rFonts w:ascii="Times New Roman" w:hAnsi="Times New Roman"/>
          <w:sz w:val="18"/>
          <w:szCs w:val="18"/>
        </w:rPr>
      </w:pPr>
      <w:r w:rsidRPr="00E85413">
        <w:rPr>
          <w:rFonts w:ascii="Times New Roman" w:hAnsi="Times New Roman"/>
          <w:sz w:val="18"/>
          <w:szCs w:val="18"/>
        </w:rPr>
        <w:t>Стороны пришли к соглашению о не составлении счета-фактуры 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bookmarkStart w:id="6" w:name="sub_502"/>
      <w:r w:rsidRPr="00E85413">
        <w:rPr>
          <w:rStyle w:val="itemtext1"/>
          <w:rFonts w:ascii="Times New Roman" w:hAnsi="Times New Roman" w:cs="Times New Roman"/>
          <w:color w:val="auto"/>
          <w:sz w:val="18"/>
          <w:szCs w:val="18"/>
        </w:rPr>
        <w:t>Денежные средства Участника, уплаченные для строительства (создания) Объекта и общего имущества в Объекте и не израсходованные 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976717" w:rsidRPr="00E85413" w:rsidRDefault="00976717" w:rsidP="00976717">
      <w:pPr>
        <w:pStyle w:val="a9"/>
        <w:spacing w:after="0" w:line="240" w:lineRule="auto"/>
        <w:ind w:left="0" w:firstLine="709"/>
        <w:jc w:val="both"/>
        <w:rPr>
          <w:rFonts w:ascii="Times New Roman" w:hAnsi="Times New Roman"/>
          <w:sz w:val="18"/>
          <w:szCs w:val="18"/>
        </w:rPr>
      </w:pPr>
      <w:r w:rsidRPr="00E85413">
        <w:rPr>
          <w:rFonts w:ascii="Times New Roman" w:hAnsi="Times New Roman"/>
          <w:sz w:val="18"/>
          <w:szCs w:val="18"/>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3.3. Оплата Участником долевого строительства цены договора производится путем размещения денежных средств на специальном счете эскроу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F922B2"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Участник обязуется внести денежные средства в счет уплаты цены Договора, указанной в п.3.1. настоящего Договора,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bookmarkEnd w:id="6"/>
    <w:p w:rsidR="00976717" w:rsidRPr="00E85413" w:rsidRDefault="00976717" w:rsidP="00976717">
      <w:pPr>
        <w:pStyle w:val="af0"/>
        <w:tabs>
          <w:tab w:val="left" w:pos="510"/>
        </w:tabs>
        <w:spacing w:after="0"/>
        <w:ind w:firstLine="742"/>
        <w:rPr>
          <w:b/>
          <w:bCs/>
          <w:sz w:val="18"/>
          <w:szCs w:val="18"/>
        </w:rPr>
      </w:pPr>
      <w:r w:rsidRPr="00E85413">
        <w:rPr>
          <w:b/>
          <w:bCs/>
          <w:sz w:val="18"/>
          <w:szCs w:val="18"/>
        </w:rPr>
        <w:t xml:space="preserve">Эскроу-агент: </w:t>
      </w:r>
      <w:r w:rsidRPr="00E85413">
        <w:rPr>
          <w:sz w:val="18"/>
          <w:szCs w:val="18"/>
        </w:rPr>
        <w:t>Публичное акционерное общество «Сбербанк России» (сокращенное наименование ПАО Сбербанк), место нахождения: г. Москва, адрес: 117997, г. Москва, ул.</w:t>
      </w:r>
      <w:r w:rsidR="00147761" w:rsidRPr="00E85413">
        <w:rPr>
          <w:sz w:val="18"/>
          <w:szCs w:val="18"/>
        </w:rPr>
        <w:t xml:space="preserve"> </w:t>
      </w:r>
      <w:r w:rsidRPr="00E85413">
        <w:rPr>
          <w:sz w:val="18"/>
          <w:szCs w:val="18"/>
        </w:rPr>
        <w:t>Вавилова,д.19; адрес электронной почты: Escrow_Sberbank@sberbank.</w:t>
      </w:r>
      <w:r w:rsidRPr="00E85413">
        <w:rPr>
          <w:sz w:val="18"/>
          <w:szCs w:val="18"/>
          <w:lang w:val="en-US"/>
        </w:rPr>
        <w:t>ru</w:t>
      </w:r>
      <w:r w:rsidRPr="00E85413">
        <w:rPr>
          <w:sz w:val="18"/>
          <w:szCs w:val="18"/>
        </w:rPr>
        <w:t xml:space="preserve"> , номер телефона:  8-800-555-55-50.</w:t>
      </w:r>
    </w:p>
    <w:p w:rsidR="00976717" w:rsidRPr="00E85413" w:rsidRDefault="00976717" w:rsidP="00976717">
      <w:pPr>
        <w:pStyle w:val="af0"/>
        <w:tabs>
          <w:tab w:val="left" w:pos="510"/>
        </w:tabs>
        <w:spacing w:after="0"/>
        <w:ind w:firstLine="742"/>
        <w:jc w:val="both"/>
        <w:rPr>
          <w:b/>
          <w:bCs/>
          <w:sz w:val="18"/>
          <w:szCs w:val="18"/>
        </w:rPr>
      </w:pPr>
      <w:r w:rsidRPr="00E85413">
        <w:rPr>
          <w:b/>
          <w:bCs/>
          <w:sz w:val="18"/>
          <w:szCs w:val="18"/>
        </w:rPr>
        <w:t xml:space="preserve">Депонент: </w:t>
      </w:r>
      <w:r w:rsidR="005C7728">
        <w:rPr>
          <w:b/>
          <w:spacing w:val="-2"/>
          <w:sz w:val="18"/>
          <w:szCs w:val="18"/>
        </w:rPr>
        <w:t>_______</w:t>
      </w:r>
      <w:r w:rsidRPr="00E85413">
        <w:rPr>
          <w:b/>
          <w:sz w:val="18"/>
          <w:szCs w:val="18"/>
        </w:rPr>
        <w:t>.</w:t>
      </w:r>
    </w:p>
    <w:p w:rsidR="00976717" w:rsidRPr="00E85413" w:rsidRDefault="00976717" w:rsidP="00976717">
      <w:pPr>
        <w:pStyle w:val="af0"/>
        <w:tabs>
          <w:tab w:val="left" w:pos="510"/>
        </w:tabs>
        <w:spacing w:after="0"/>
        <w:ind w:firstLine="742"/>
        <w:jc w:val="both"/>
        <w:rPr>
          <w:b/>
          <w:bCs/>
          <w:sz w:val="18"/>
          <w:szCs w:val="18"/>
        </w:rPr>
      </w:pPr>
      <w:r w:rsidRPr="00E85413">
        <w:rPr>
          <w:b/>
          <w:bCs/>
          <w:sz w:val="18"/>
          <w:szCs w:val="18"/>
        </w:rPr>
        <w:t xml:space="preserve">Бенефициар: </w:t>
      </w:r>
      <w:r w:rsidRPr="00E85413">
        <w:rPr>
          <w:b/>
          <w:sz w:val="18"/>
          <w:szCs w:val="18"/>
        </w:rPr>
        <w:t>ООО "СЗ ЛЕВЕНЦОВКА ПАРК".</w:t>
      </w:r>
    </w:p>
    <w:p w:rsidR="00976717" w:rsidRPr="00E85413" w:rsidRDefault="00976717" w:rsidP="00976717">
      <w:pPr>
        <w:pStyle w:val="af0"/>
        <w:tabs>
          <w:tab w:val="left" w:pos="510"/>
        </w:tabs>
        <w:spacing w:after="0"/>
        <w:ind w:firstLine="742"/>
        <w:rPr>
          <w:b/>
          <w:bCs/>
          <w:sz w:val="18"/>
          <w:szCs w:val="18"/>
        </w:rPr>
      </w:pPr>
      <w:r w:rsidRPr="00E85413">
        <w:rPr>
          <w:b/>
          <w:bCs/>
          <w:sz w:val="18"/>
          <w:szCs w:val="18"/>
        </w:rPr>
        <w:t>Депонированная сумма:</w:t>
      </w:r>
      <w:r w:rsidR="005C7728">
        <w:rPr>
          <w:rFonts w:eastAsia="MS Mincho"/>
          <w:b/>
          <w:sz w:val="18"/>
          <w:szCs w:val="18"/>
        </w:rPr>
        <w:t xml:space="preserve"> </w:t>
      </w:r>
      <w:r w:rsidRPr="00E85413">
        <w:rPr>
          <w:rFonts w:eastAsia="MS Mincho"/>
          <w:b/>
          <w:sz w:val="18"/>
          <w:szCs w:val="18"/>
        </w:rPr>
        <w:t>,00 (</w:t>
      </w:r>
      <w:r w:rsidR="005C7728">
        <w:rPr>
          <w:rFonts w:eastAsia="MS Mincho"/>
          <w:b/>
          <w:sz w:val="18"/>
          <w:szCs w:val="18"/>
        </w:rPr>
        <w:t>__</w:t>
      </w:r>
      <w:r w:rsidRPr="00E85413">
        <w:rPr>
          <w:rFonts w:eastAsia="MS Mincho"/>
          <w:b/>
          <w:sz w:val="18"/>
          <w:szCs w:val="18"/>
        </w:rPr>
        <w:t>) рублей 00 копеек.</w:t>
      </w:r>
      <w:r w:rsidRPr="00E85413">
        <w:rPr>
          <w:b/>
          <w:bCs/>
          <w:sz w:val="18"/>
          <w:szCs w:val="18"/>
        </w:rPr>
        <w:t xml:space="preserve"> </w:t>
      </w:r>
    </w:p>
    <w:p w:rsidR="00976717" w:rsidRPr="00E85413" w:rsidRDefault="00976717" w:rsidP="00976717">
      <w:pPr>
        <w:pStyle w:val="af0"/>
        <w:tabs>
          <w:tab w:val="left" w:pos="510"/>
        </w:tabs>
        <w:spacing w:after="0"/>
        <w:ind w:firstLine="742"/>
        <w:rPr>
          <w:b/>
          <w:bCs/>
          <w:sz w:val="18"/>
          <w:szCs w:val="18"/>
        </w:rPr>
      </w:pPr>
      <w:r w:rsidRPr="00E85413">
        <w:rPr>
          <w:b/>
          <w:bCs/>
          <w:sz w:val="18"/>
          <w:szCs w:val="18"/>
        </w:rPr>
        <w:t xml:space="preserve">Срок перечисления Депонентом Суммы депонирования: </w:t>
      </w:r>
      <w:r w:rsidRPr="00E85413">
        <w:rPr>
          <w:sz w:val="18"/>
          <w:szCs w:val="18"/>
        </w:rPr>
        <w:t>в соответствии с п.3.3. настоящего Договора.</w:t>
      </w:r>
    </w:p>
    <w:p w:rsidR="00976717" w:rsidRPr="00E85413" w:rsidRDefault="00976717" w:rsidP="00976717">
      <w:pPr>
        <w:pStyle w:val="af0"/>
        <w:tabs>
          <w:tab w:val="left" w:pos="510"/>
        </w:tabs>
        <w:spacing w:after="0"/>
        <w:ind w:firstLine="742"/>
        <w:rPr>
          <w:b/>
          <w:bCs/>
          <w:i/>
          <w:sz w:val="18"/>
          <w:szCs w:val="18"/>
        </w:rPr>
      </w:pPr>
      <w:r w:rsidRPr="00E85413">
        <w:rPr>
          <w:b/>
          <w:bCs/>
          <w:sz w:val="18"/>
          <w:szCs w:val="18"/>
        </w:rPr>
        <w:t>Срок условного депонирования денежных средств:</w:t>
      </w:r>
      <w:r w:rsidRPr="00E85413">
        <w:rPr>
          <w:sz w:val="18"/>
          <w:szCs w:val="18"/>
        </w:rPr>
        <w:t xml:space="preserve"> </w:t>
      </w:r>
      <w:r w:rsidRPr="00E85413">
        <w:rPr>
          <w:b/>
          <w:sz w:val="18"/>
          <w:szCs w:val="18"/>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rsidR="00976717" w:rsidRPr="00E85413" w:rsidRDefault="00976717" w:rsidP="00976717">
      <w:pPr>
        <w:pStyle w:val="af0"/>
        <w:tabs>
          <w:tab w:val="left" w:pos="510"/>
        </w:tabs>
        <w:spacing w:after="0"/>
        <w:ind w:firstLine="742"/>
        <w:rPr>
          <w:sz w:val="18"/>
          <w:szCs w:val="18"/>
        </w:rPr>
      </w:pPr>
      <w:r w:rsidRPr="00E85413">
        <w:rPr>
          <w:b/>
          <w:bCs/>
          <w:sz w:val="18"/>
          <w:szCs w:val="18"/>
        </w:rPr>
        <w:t>Основания перечисления Застройщику (Бенефициару) депонированной суммы:</w:t>
      </w:r>
    </w:p>
    <w:p w:rsidR="00976717" w:rsidRPr="00E85413" w:rsidRDefault="00976717" w:rsidP="00976717">
      <w:pPr>
        <w:pStyle w:val="af0"/>
        <w:numPr>
          <w:ilvl w:val="0"/>
          <w:numId w:val="9"/>
        </w:numPr>
        <w:tabs>
          <w:tab w:val="left" w:pos="510"/>
        </w:tabs>
        <w:autoSpaceDE w:val="0"/>
        <w:autoSpaceDN w:val="0"/>
        <w:adjustRightInd w:val="0"/>
        <w:spacing w:after="0"/>
        <w:jc w:val="both"/>
        <w:rPr>
          <w:rFonts w:eastAsia="Calibri"/>
          <w:sz w:val="18"/>
          <w:szCs w:val="18"/>
        </w:rPr>
      </w:pPr>
      <w:r w:rsidRPr="00E85413">
        <w:rPr>
          <w:rFonts w:eastAsia="Calibri"/>
          <w:sz w:val="18"/>
          <w:szCs w:val="18"/>
        </w:rPr>
        <w:t xml:space="preserve">разрешение на ввод в эксплуатацию Многоквартирного дома, </w:t>
      </w:r>
    </w:p>
    <w:p w:rsidR="00976717" w:rsidRPr="00E85413" w:rsidRDefault="00976717" w:rsidP="00976717">
      <w:pPr>
        <w:pStyle w:val="af0"/>
        <w:tabs>
          <w:tab w:val="left" w:pos="510"/>
        </w:tabs>
        <w:spacing w:after="0"/>
        <w:ind w:firstLine="742"/>
        <w:rPr>
          <w:sz w:val="18"/>
          <w:szCs w:val="18"/>
        </w:rPr>
      </w:pPr>
      <w:r w:rsidRPr="00E85413">
        <w:rPr>
          <w:b/>
          <w:bCs/>
          <w:sz w:val="18"/>
          <w:szCs w:val="18"/>
        </w:rPr>
        <w:t xml:space="preserve">Основания прекращения условного депонирования денежных средств: </w:t>
      </w:r>
    </w:p>
    <w:p w:rsidR="00976717" w:rsidRPr="00E85413" w:rsidRDefault="00976717" w:rsidP="00976717">
      <w:pPr>
        <w:pStyle w:val="af0"/>
        <w:tabs>
          <w:tab w:val="left" w:pos="510"/>
        </w:tabs>
        <w:spacing w:after="0"/>
        <w:ind w:firstLine="742"/>
        <w:rPr>
          <w:sz w:val="18"/>
          <w:szCs w:val="18"/>
        </w:rPr>
      </w:pPr>
      <w:r w:rsidRPr="00E85413">
        <w:rPr>
          <w:sz w:val="18"/>
          <w:szCs w:val="18"/>
        </w:rPr>
        <w:t>- истечение срока условного депонирования;</w:t>
      </w:r>
    </w:p>
    <w:p w:rsidR="00976717" w:rsidRPr="00E85413" w:rsidRDefault="00976717" w:rsidP="00976717">
      <w:pPr>
        <w:pStyle w:val="af0"/>
        <w:tabs>
          <w:tab w:val="left" w:pos="510"/>
        </w:tabs>
        <w:spacing w:after="0"/>
        <w:ind w:firstLine="742"/>
        <w:rPr>
          <w:sz w:val="18"/>
          <w:szCs w:val="18"/>
        </w:rPr>
      </w:pPr>
      <w:r w:rsidRPr="00E85413">
        <w:rPr>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976717" w:rsidRPr="00E85413" w:rsidRDefault="00976717" w:rsidP="00976717">
      <w:pPr>
        <w:pStyle w:val="af0"/>
        <w:tabs>
          <w:tab w:val="left" w:pos="510"/>
        </w:tabs>
        <w:spacing w:after="0"/>
        <w:ind w:firstLine="742"/>
        <w:rPr>
          <w:sz w:val="18"/>
          <w:szCs w:val="18"/>
        </w:rPr>
      </w:pPr>
      <w:r w:rsidRPr="00E85413">
        <w:rPr>
          <w:sz w:val="18"/>
          <w:szCs w:val="18"/>
        </w:rPr>
        <w:t>- расторжение Договора участия в долевом строительстве по соглашению сторон или в судебном порядке;</w:t>
      </w:r>
    </w:p>
    <w:p w:rsidR="00976717" w:rsidRPr="00E85413" w:rsidRDefault="00976717" w:rsidP="00976717">
      <w:pPr>
        <w:pStyle w:val="af0"/>
        <w:tabs>
          <w:tab w:val="left" w:pos="510"/>
        </w:tabs>
        <w:spacing w:after="0"/>
        <w:ind w:firstLine="742"/>
        <w:rPr>
          <w:b/>
          <w:bCs/>
          <w:sz w:val="18"/>
          <w:szCs w:val="18"/>
        </w:rPr>
      </w:pPr>
      <w:r w:rsidRPr="00E85413">
        <w:rPr>
          <w:sz w:val="18"/>
          <w:szCs w:val="18"/>
        </w:rPr>
        <w:t>- односторонний отказ одной из сторон от исполнения Договора участия в долевом строительстве.</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b/>
          <w:bCs/>
          <w:sz w:val="18"/>
          <w:szCs w:val="18"/>
        </w:rPr>
        <w:t xml:space="preserve">Процентная ставка по счетам эскроу: </w:t>
      </w:r>
      <w:r w:rsidRPr="00E85413">
        <w:rPr>
          <w:rFonts w:ascii="Times New Roman" w:hAnsi="Times New Roman"/>
          <w:sz w:val="18"/>
          <w:szCs w:val="18"/>
        </w:rPr>
        <w:t>0 % (ноль) процентов годовых.</w:t>
      </w:r>
    </w:p>
    <w:p w:rsidR="00976717" w:rsidRPr="00E85413" w:rsidRDefault="00976717" w:rsidP="00976717">
      <w:pPr>
        <w:tabs>
          <w:tab w:val="left" w:pos="510"/>
        </w:tabs>
        <w:spacing w:after="0" w:line="240" w:lineRule="auto"/>
        <w:ind w:firstLine="742"/>
        <w:jc w:val="both"/>
        <w:rPr>
          <w:rFonts w:ascii="Times New Roman" w:hAnsi="Times New Roman"/>
          <w:sz w:val="18"/>
          <w:szCs w:val="18"/>
        </w:rPr>
      </w:pPr>
      <w:r w:rsidRPr="00E85413">
        <w:rPr>
          <w:rFonts w:ascii="Times New Roman" w:hAnsi="Times New Roman"/>
          <w:sz w:val="18"/>
          <w:szCs w:val="18"/>
        </w:rPr>
        <w:t>3.3.1. Оплата цены Договора, указанной в п. 3.2. настоящего Договора,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796"/>
        <w:gridCol w:w="3396"/>
        <w:gridCol w:w="3543"/>
      </w:tblGrid>
      <w:tr w:rsidR="00E85413" w:rsidRPr="00E85413" w:rsidTr="00F930A3">
        <w:trPr>
          <w:trHeight w:val="1085"/>
        </w:trPr>
        <w:tc>
          <w:tcPr>
            <w:tcW w:w="482"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tabs>
                <w:tab w:val="center" w:pos="4677"/>
                <w:tab w:val="right" w:pos="9355"/>
              </w:tabs>
              <w:spacing w:after="0"/>
              <w:jc w:val="center"/>
              <w:rPr>
                <w:rFonts w:ascii="Times New Roman" w:hAnsi="Times New Roman"/>
                <w:b/>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 xml:space="preserve">Денежная сумма, </w:t>
            </w:r>
          </w:p>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подлежащая уплате (руб.)</w:t>
            </w:r>
          </w:p>
        </w:tc>
        <w:tc>
          <w:tcPr>
            <w:tcW w:w="3396" w:type="dxa"/>
            <w:tcBorders>
              <w:top w:val="single" w:sz="4" w:space="0" w:color="auto"/>
              <w:left w:val="single" w:sz="4" w:space="0" w:color="auto"/>
              <w:bottom w:val="single" w:sz="4" w:space="0" w:color="auto"/>
              <w:right w:val="single" w:sz="4" w:space="0" w:color="auto"/>
            </w:tcBorders>
            <w:vAlign w:val="center"/>
            <w:hideMark/>
          </w:tcPr>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Дата, до которой денежная сумма должна быть уплачена (включительно), но не ранее даты государственной регистрации настоящего Договора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976717" w:rsidRPr="00E85413" w:rsidRDefault="00976717" w:rsidP="00F930A3">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Источник денежных средств</w:t>
            </w:r>
          </w:p>
          <w:p w:rsidR="00976717" w:rsidRPr="00E85413" w:rsidRDefault="00976717" w:rsidP="008A0BC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(Собственные средства/ кредитные средства)</w:t>
            </w:r>
          </w:p>
        </w:tc>
      </w:tr>
      <w:tr w:rsidR="00E85413" w:rsidRPr="00E85413" w:rsidTr="005C7728">
        <w:trPr>
          <w:trHeight w:val="210"/>
        </w:trPr>
        <w:tc>
          <w:tcPr>
            <w:tcW w:w="482"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both"/>
              <w:rPr>
                <w:rFonts w:ascii="Times New Roman" w:hAnsi="Times New Roman"/>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976717" w:rsidRPr="00E85413" w:rsidRDefault="00976717" w:rsidP="00F930A3">
            <w:pPr>
              <w:tabs>
                <w:tab w:val="center" w:pos="4677"/>
                <w:tab w:val="right" w:pos="9355"/>
              </w:tabs>
              <w:spacing w:after="0"/>
              <w:jc w:val="center"/>
              <w:rPr>
                <w:rFonts w:ascii="Times New Roman" w:hAnsi="Times New Roman"/>
                <w:sz w:val="18"/>
                <w:szCs w:val="18"/>
              </w:rPr>
            </w:pPr>
          </w:p>
        </w:tc>
      </w:tr>
      <w:tr w:rsidR="00E85413" w:rsidRPr="00E85413" w:rsidTr="005C7728">
        <w:trPr>
          <w:trHeight w:val="232"/>
        </w:trPr>
        <w:tc>
          <w:tcPr>
            <w:tcW w:w="482"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both"/>
              <w:rPr>
                <w:rFonts w:ascii="Times New Roman" w:hAnsi="Times New Roman"/>
                <w:sz w:val="18"/>
                <w:szCs w:val="18"/>
              </w:rPr>
            </w:pPr>
          </w:p>
        </w:tc>
        <w:tc>
          <w:tcPr>
            <w:tcW w:w="2796"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sz w:val="18"/>
                <w:szCs w:val="18"/>
              </w:rPr>
            </w:pPr>
          </w:p>
        </w:tc>
      </w:tr>
      <w:tr w:rsidR="00E85413" w:rsidRPr="00E85413" w:rsidTr="00F930A3">
        <w:trPr>
          <w:trHeight w:val="255"/>
        </w:trPr>
        <w:tc>
          <w:tcPr>
            <w:tcW w:w="3278" w:type="dxa"/>
            <w:gridSpan w:val="2"/>
            <w:tcBorders>
              <w:top w:val="single" w:sz="4" w:space="0" w:color="auto"/>
              <w:left w:val="single" w:sz="4" w:space="0" w:color="auto"/>
              <w:bottom w:val="single" w:sz="4" w:space="0" w:color="auto"/>
              <w:right w:val="single" w:sz="4" w:space="0" w:color="auto"/>
            </w:tcBorders>
            <w:hideMark/>
          </w:tcPr>
          <w:p w:rsidR="00976717" w:rsidRPr="00E85413" w:rsidRDefault="00976717" w:rsidP="005C7728">
            <w:pPr>
              <w:tabs>
                <w:tab w:val="center" w:pos="4677"/>
                <w:tab w:val="right" w:pos="9355"/>
              </w:tabs>
              <w:spacing w:after="0"/>
              <w:rPr>
                <w:rFonts w:ascii="Times New Roman" w:hAnsi="Times New Roman"/>
                <w:b/>
                <w:sz w:val="18"/>
                <w:szCs w:val="20"/>
                <w:lang w:val="en-US"/>
              </w:rPr>
            </w:pPr>
            <w:r w:rsidRPr="00E85413">
              <w:rPr>
                <w:rFonts w:ascii="Times New Roman" w:hAnsi="Times New Roman"/>
                <w:b/>
                <w:sz w:val="18"/>
                <w:szCs w:val="20"/>
              </w:rPr>
              <w:t>ИТОГО</w:t>
            </w:r>
            <w:r w:rsidRPr="00E85413">
              <w:rPr>
                <w:rFonts w:ascii="Times New Roman" w:hAnsi="Times New Roman"/>
                <w:b/>
                <w:sz w:val="18"/>
                <w:szCs w:val="20"/>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976717" w:rsidRPr="00E85413" w:rsidRDefault="00976717" w:rsidP="00F930A3">
            <w:pPr>
              <w:tabs>
                <w:tab w:val="center" w:pos="4677"/>
                <w:tab w:val="right" w:pos="9355"/>
              </w:tabs>
              <w:spacing w:after="0"/>
              <w:jc w:val="center"/>
              <w:rPr>
                <w:rFonts w:ascii="Times New Roman" w:hAnsi="Times New Roman"/>
                <w:sz w:val="20"/>
                <w:szCs w:val="20"/>
                <w:lang w:val="en-US"/>
              </w:rPr>
            </w:pPr>
          </w:p>
        </w:tc>
      </w:tr>
    </w:tbl>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3.4. Стороны пришли к соглашению о том, что указанна</w:t>
      </w:r>
      <w:r w:rsidR="00147761" w:rsidRPr="00E85413">
        <w:rPr>
          <w:rFonts w:ascii="Times New Roman" w:hAnsi="Times New Roman"/>
          <w:sz w:val="18"/>
          <w:szCs w:val="18"/>
        </w:rPr>
        <w:t>я в п. 3.2. настоящего Договора</w:t>
      </w:r>
      <w:r w:rsidRPr="00E85413">
        <w:rPr>
          <w:rFonts w:ascii="Times New Roman" w:hAnsi="Times New Roman"/>
          <w:sz w:val="18"/>
          <w:szCs w:val="18"/>
        </w:rPr>
        <w:t xml:space="preserve"> цена Договора будет изменена на условиях, указанных в пп. 3.4.1., 3.4.2. настоящего Договора, в порядке, предусмотренном п.п. 4.1.7 и 5.1.5.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3.4.1. после проведения органами БТИ технической инвентаризации Объекта Стороны, исходя из Полезной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3.4.2. указанная в пп. 3.4.1.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976717" w:rsidRPr="00E85413" w:rsidRDefault="00976717" w:rsidP="00976717">
      <w:pPr>
        <w:tabs>
          <w:tab w:val="left" w:pos="567"/>
        </w:tabs>
        <w:spacing w:after="0" w:line="240" w:lineRule="auto"/>
        <w:ind w:firstLine="709"/>
        <w:jc w:val="both"/>
        <w:rPr>
          <w:rFonts w:ascii="Times New Roman" w:hAnsi="Times New Roman"/>
          <w:sz w:val="18"/>
          <w:szCs w:val="18"/>
        </w:rPr>
      </w:pPr>
      <w:r w:rsidRPr="00E85413">
        <w:rPr>
          <w:rFonts w:ascii="Times New Roman" w:hAnsi="Times New Roman"/>
          <w:sz w:val="18"/>
          <w:szCs w:val="18"/>
        </w:rPr>
        <w:t>3.5. Оплата цены Договора производится путем перечисления денежных средств на счет эскроу, указанный в п. 3.3. настоящего Договора.</w:t>
      </w:r>
    </w:p>
    <w:p w:rsidR="00976717" w:rsidRPr="00E85413" w:rsidRDefault="00976717" w:rsidP="00976717">
      <w:pPr>
        <w:tabs>
          <w:tab w:val="left" w:pos="567"/>
        </w:tabs>
        <w:spacing w:after="0" w:line="240" w:lineRule="auto"/>
        <w:ind w:firstLine="567"/>
        <w:jc w:val="both"/>
        <w:rPr>
          <w:rFonts w:ascii="Times New Roman" w:hAnsi="Times New Roman"/>
          <w:sz w:val="18"/>
          <w:szCs w:val="18"/>
        </w:rPr>
      </w:pPr>
      <w:r w:rsidRPr="00E85413">
        <w:rPr>
          <w:rFonts w:ascii="Times New Roman" w:hAnsi="Times New Roman"/>
          <w:sz w:val="18"/>
          <w:szCs w:val="18"/>
        </w:rPr>
        <w:t>Датой исполнения обязательства Участника по оплате цены Договора считается дата зачисления соответствующей денежной суммы (части денежной суммы) на расчетный счет Застройщика, указанный в ст. 11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3.5.1. 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976717" w:rsidRPr="00E85413" w:rsidRDefault="00976717" w:rsidP="00976717">
      <w:pPr>
        <w:pStyle w:val="a9"/>
        <w:spacing w:line="240" w:lineRule="auto"/>
        <w:ind w:left="0" w:firstLine="709"/>
        <w:jc w:val="both"/>
        <w:rPr>
          <w:rFonts w:ascii="Times New Roman" w:hAnsi="Times New Roman"/>
          <w:sz w:val="18"/>
          <w:szCs w:val="18"/>
        </w:rPr>
      </w:pPr>
      <w:r w:rsidRPr="00E85413">
        <w:rPr>
          <w:rFonts w:ascii="Times New Roman" w:hAnsi="Times New Roman"/>
          <w:sz w:val="18"/>
          <w:szCs w:val="18"/>
        </w:rPr>
        <w:t>3.6.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4. ОБЯЗАННОСТИ И ПРАВА ЗАСТРОЙЩИКА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 Застройщик обязан:</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lastRenderedPageBreak/>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4.1.4.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п. 5.1.4.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4.1.6.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4.1.7. Если Полезная площадь Объекта по результатам обмеров БТИ будет меньше Полезной проектной площади Объекта, указанной в столбце 10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4.1.8. Застройщик гарантирует, что:</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D5145A"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4.1.9. Застройщик, руководствуясь ст. 431.2 ГК РФ, дает Участнику следующие заверения об обстоятельствах и гарантирует, что:</w:t>
      </w:r>
    </w:p>
    <w:p w:rsidR="00D5145A"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4.1.9.1. не находится в процессе реорганизации, ликвидации и не имеет ограничений на осуществление хозяйственной деятельности;</w:t>
      </w:r>
    </w:p>
    <w:p w:rsidR="00D5145A"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4.1.9.2. в отношении Застройщика не возбуждено производство по делу о несостоятельности (банкротстве).</w:t>
      </w:r>
    </w:p>
    <w:p w:rsidR="00976717" w:rsidRPr="00E85413" w:rsidRDefault="00D5145A" w:rsidP="00D5145A">
      <w:pPr>
        <w:spacing w:after="0" w:line="240" w:lineRule="auto"/>
        <w:ind w:firstLine="709"/>
        <w:jc w:val="both"/>
        <w:rPr>
          <w:rFonts w:ascii="Times New Roman" w:hAnsi="Times New Roman"/>
          <w:sz w:val="18"/>
          <w:szCs w:val="18"/>
        </w:rPr>
      </w:pPr>
      <w:r w:rsidRPr="00E85413">
        <w:rPr>
          <w:rFonts w:ascii="Times New Roman" w:hAnsi="Times New Roman"/>
          <w:sz w:val="18"/>
          <w:szCs w:val="18"/>
        </w:rPr>
        <w:t>4.1.10.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4.2. Застройщик вправе:</w:t>
      </w:r>
    </w:p>
    <w:p w:rsidR="00976717" w:rsidRPr="00E85413" w:rsidRDefault="00976717" w:rsidP="00976717">
      <w:pPr>
        <w:spacing w:after="0" w:line="240" w:lineRule="auto"/>
        <w:ind w:firstLine="743"/>
        <w:jc w:val="both"/>
        <w:rPr>
          <w:rFonts w:ascii="Times New Roman" w:hAnsi="Times New Roman"/>
          <w:sz w:val="18"/>
          <w:szCs w:val="18"/>
        </w:rPr>
      </w:pPr>
      <w:r w:rsidRPr="00E85413">
        <w:rPr>
          <w:rFonts w:ascii="Times New Roman" w:hAnsi="Times New Roman"/>
          <w:sz w:val="18"/>
          <w:szCs w:val="18"/>
        </w:rPr>
        <w:t>4.2.1. По истечении двух месяцев после истечения срока, предусмотренного п. 5.1.2.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976717" w:rsidRPr="00E85413" w:rsidRDefault="00976717" w:rsidP="00976717">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при уклонении Участника от принятия Объекта в предусмотренный п. 5.1.2.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976717" w:rsidRPr="00E85413" w:rsidRDefault="00976717" w:rsidP="00976717">
      <w:pPr>
        <w:spacing w:after="0" w:line="240" w:lineRule="auto"/>
        <w:ind w:firstLine="426"/>
        <w:jc w:val="both"/>
        <w:rPr>
          <w:rFonts w:ascii="Times New Roman" w:hAnsi="Times New Roman"/>
          <w:sz w:val="18"/>
          <w:szCs w:val="18"/>
        </w:rPr>
      </w:pPr>
      <w:r w:rsidRPr="00E85413">
        <w:rPr>
          <w:rFonts w:ascii="Times New Roman" w:hAnsi="Times New Roman"/>
          <w:sz w:val="18"/>
          <w:szCs w:val="18"/>
        </w:rPr>
        <w:t>Под уклонением Участника от принятия Объекта понимается неподписание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предусмотренный настоящим Договором срок.</w:t>
      </w:r>
    </w:p>
    <w:p w:rsidR="00976717" w:rsidRPr="00E85413" w:rsidRDefault="00976717" w:rsidP="00976717">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976717" w:rsidRPr="00E85413" w:rsidRDefault="00976717" w:rsidP="00976717">
      <w:pPr>
        <w:spacing w:after="0" w:line="240" w:lineRule="auto"/>
        <w:ind w:firstLine="709"/>
        <w:jc w:val="center"/>
        <w:rPr>
          <w:rFonts w:ascii="Times New Roman" w:hAnsi="Times New Roman"/>
          <w:sz w:val="18"/>
          <w:szCs w:val="18"/>
          <w:u w:val="single"/>
        </w:rPr>
      </w:pP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5. ОБЯЗАННОСТИ И ПРАВА УЧАСТНИКА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 Участник обязан:</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5.1.1. Оплатить цену Договора в размере, порядке и на условиях, предусмотренных настоящим Договором.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5.1.3. В течение пяти рабочих дней с даты исполнения обязательства по оплате цены Договора (части цены Договора) предоставить Застройщику платежные документы, подтверждающие перечисление денежных средств.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5.1.4. </w:t>
      </w:r>
      <w:r w:rsidR="00706BE3" w:rsidRPr="00E85413">
        <w:rPr>
          <w:rFonts w:ascii="Times New Roman" w:hAnsi="Times New Roman"/>
          <w:sz w:val="18"/>
          <w:szCs w:val="18"/>
          <w:shd w:val="clear" w:color="auto" w:fill="FFFFFF"/>
        </w:rPr>
        <w:t>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подписать со своей стороны заявление о государственной регистрации настоящего Договора, оплатить стоимость государственной пошлины за государственную регистрацию настоящего Договора, предоставить Застройщику документы, необходимые для осуществления государственной регистрации настоящего Договора.</w:t>
      </w:r>
    </w:p>
    <w:p w:rsidR="00976717" w:rsidRPr="00E85413" w:rsidRDefault="00976717" w:rsidP="00706BE3">
      <w:pPr>
        <w:spacing w:after="0" w:line="240" w:lineRule="auto"/>
        <w:ind w:firstLine="709"/>
        <w:jc w:val="both"/>
        <w:rPr>
          <w:rFonts w:ascii="Times New Roman" w:hAnsi="Times New Roman"/>
          <w:sz w:val="18"/>
          <w:szCs w:val="18"/>
        </w:rPr>
      </w:pPr>
      <w:r w:rsidRPr="00E85413">
        <w:rPr>
          <w:rFonts w:ascii="Times New Roman" w:hAnsi="Times New Roman"/>
          <w:sz w:val="18"/>
          <w:szCs w:val="18"/>
        </w:rPr>
        <w:t>5.1.5. Если Полезная площадь Объекта по результатам обмеров БТИ будет больше Полезной проектной площади Объекта, указанной в столбце 10 Таблицы, более чем на 0,11 квадратных метра, Участник обязуется оплатить стоимость дополнительной площади Объекта в течение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706BE3" w:rsidRPr="00E85413" w:rsidRDefault="00976717" w:rsidP="00706BE3">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5.1.</w:t>
      </w:r>
      <w:r w:rsidR="003E1431" w:rsidRPr="00E85413">
        <w:rPr>
          <w:rFonts w:ascii="Times New Roman" w:hAnsi="Times New Roman"/>
          <w:sz w:val="18"/>
          <w:szCs w:val="18"/>
        </w:rPr>
        <w:t>6</w:t>
      </w:r>
      <w:r w:rsidRPr="00E85413">
        <w:rPr>
          <w:rFonts w:ascii="Times New Roman" w:hAnsi="Times New Roman"/>
          <w:sz w:val="18"/>
          <w:szCs w:val="18"/>
        </w:rPr>
        <w:t xml:space="preserve">. </w:t>
      </w:r>
      <w:r w:rsidR="00706BE3" w:rsidRPr="00E85413">
        <w:rPr>
          <w:rFonts w:ascii="Times New Roman" w:hAnsi="Times New Roman"/>
          <w:sz w:val="18"/>
          <w:szCs w:val="18"/>
        </w:rPr>
        <w:t>Нести все расходы, связанные с оформлением в свою собственность Объекта (в т.ч. расходы по нотариальному удостоверению сделки (в случае необходимости), расходы, связанные с услугами БТИ (в случае проведения повторных обмеров Объекта с письменного согласия Застройщика),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в т.ч. расходы по оплате государственной пошлины).</w:t>
      </w:r>
    </w:p>
    <w:p w:rsidR="00706BE3" w:rsidRPr="00E85413" w:rsidRDefault="00706BE3" w:rsidP="00706BE3">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В случае если заявление о регистрации права собственности на Объект за Участником будет подано Застройщиком в установленном законом порядке, Участник обязуется оплатить государственную пошлину за регистрацию права в срок не более 2 (двух) рабочих дней с даты получения соответствующего требования от Застройщика.</w:t>
      </w:r>
    </w:p>
    <w:p w:rsidR="00976717" w:rsidRPr="00E85413" w:rsidRDefault="00976717" w:rsidP="00706BE3">
      <w:pPr>
        <w:spacing w:after="0" w:line="240" w:lineRule="auto"/>
        <w:ind w:firstLine="709"/>
        <w:jc w:val="both"/>
        <w:rPr>
          <w:rFonts w:ascii="Times New Roman" w:hAnsi="Times New Roman"/>
          <w:sz w:val="18"/>
          <w:szCs w:val="18"/>
        </w:rPr>
      </w:pPr>
      <w:r w:rsidRPr="00E85413">
        <w:rPr>
          <w:rFonts w:ascii="Times New Roman" w:hAnsi="Times New Roman"/>
          <w:sz w:val="18"/>
          <w:szCs w:val="18"/>
        </w:rPr>
        <w:t>5.2. Участник вправе:</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lastRenderedPageBreak/>
        <w:t>5.2.1. Потребовать от Застройщика либо безвозмездного устранения недостатков в течение 45 (сорока пяти) дней, либо соразмерного уменьшения цены договора, либо возмещения расходов на устранение недостатков, в каждом из следующих случаев:</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t>5.2.1.1. если Объект построен (создан) с отступлениями от условий настоящего Договора</w:t>
      </w:r>
      <w:bookmarkStart w:id="7" w:name="sub_701"/>
      <w:r w:rsidRPr="00E85413">
        <w:rPr>
          <w:rFonts w:ascii="Times New Roman" w:hAnsi="Times New Roman"/>
          <w:sz w:val="18"/>
          <w:szCs w:val="18"/>
        </w:rPr>
        <w:t>;</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7"/>
      <w:r w:rsidRPr="00E85413">
        <w:rPr>
          <w:rFonts w:ascii="Times New Roman" w:hAnsi="Times New Roman"/>
          <w:sz w:val="18"/>
          <w:szCs w:val="18"/>
        </w:rPr>
        <w:t>что привело к ухудшению качества Объекта;</w:t>
      </w:r>
    </w:p>
    <w:p w:rsidR="002877B2" w:rsidRPr="00E85413" w:rsidRDefault="002877B2" w:rsidP="002877B2">
      <w:pPr>
        <w:spacing w:after="0" w:line="240" w:lineRule="auto"/>
        <w:ind w:firstLine="743"/>
        <w:jc w:val="both"/>
        <w:rPr>
          <w:rFonts w:ascii="Times New Roman" w:hAnsi="Times New Roman"/>
          <w:sz w:val="18"/>
          <w:szCs w:val="18"/>
        </w:rPr>
      </w:pPr>
      <w:r w:rsidRPr="00E85413">
        <w:rPr>
          <w:rFonts w:ascii="Times New Roman" w:hAnsi="Times New Roman"/>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При этом Стороны пришли к соглашению о том, что указанное в п.5.2.1. требование:</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подписывается Участником лично;</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 предъявляется Застройщику в письменном виде;</w:t>
      </w:r>
    </w:p>
    <w:p w:rsidR="002877B2" w:rsidRPr="00E85413" w:rsidRDefault="002877B2" w:rsidP="002877B2">
      <w:pPr>
        <w:spacing w:after="0" w:line="240" w:lineRule="auto"/>
        <w:ind w:firstLine="426"/>
        <w:jc w:val="both"/>
        <w:rPr>
          <w:rFonts w:ascii="Times New Roman" w:hAnsi="Times New Roman"/>
          <w:sz w:val="18"/>
          <w:szCs w:val="18"/>
        </w:rPr>
      </w:pPr>
      <w:r w:rsidRPr="00E85413">
        <w:rPr>
          <w:rFonts w:ascii="Times New Roman" w:hAnsi="Times New Roman"/>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976717" w:rsidRPr="00E85413" w:rsidRDefault="002877B2" w:rsidP="002877B2">
      <w:pPr>
        <w:spacing w:after="0" w:line="240" w:lineRule="auto"/>
        <w:ind w:firstLine="709"/>
        <w:jc w:val="both"/>
        <w:rPr>
          <w:rFonts w:ascii="Times New Roman" w:hAnsi="Times New Roman"/>
          <w:sz w:val="18"/>
          <w:szCs w:val="18"/>
        </w:rPr>
      </w:pPr>
      <w:r w:rsidRPr="00E85413">
        <w:rPr>
          <w:rFonts w:ascii="Times New Roman" w:hAnsi="Times New Roman"/>
          <w:sz w:val="18"/>
          <w:szCs w:val="18"/>
        </w:rPr>
        <w:t>- должно содержать установленный Участником долевого строительства разумный срок устранения недостатков 45 (сорок пять) дней с даты получения данного требования Застройщиком.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5.3. Участник не вправе совершать действия, предусмотренные подп. 2 и 3 п. 2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5.4. Стороны пришли к соглашению о том, что Участник вправе в одностороннем порядке отказаться от исполнения настоящего Договора и потребовать от Застройщика возврата денежных средств и уплаты процентов на основании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рассмотрения Застройщиком в порядке, предусмотренном настоящим Договором, предъявленного Участником требования, указанного в п. 5.2. настоящего Договора.</w:t>
      </w:r>
    </w:p>
    <w:p w:rsidR="00976717" w:rsidRPr="00E85413" w:rsidRDefault="00976717" w:rsidP="00976717">
      <w:pPr>
        <w:spacing w:after="0" w:line="240" w:lineRule="auto"/>
        <w:ind w:firstLine="709"/>
        <w:jc w:val="both"/>
        <w:rPr>
          <w:rFonts w:ascii="Times New Roman" w:hAnsi="Times New Roman"/>
          <w:spacing w:val="2"/>
          <w:sz w:val="18"/>
          <w:szCs w:val="18"/>
          <w:shd w:val="clear" w:color="auto" w:fill="FFFFFF"/>
        </w:rPr>
      </w:pPr>
      <w:r w:rsidRPr="00E85413">
        <w:rPr>
          <w:rFonts w:ascii="Times New Roman" w:hAnsi="Times New Roman"/>
          <w:sz w:val="18"/>
          <w:szCs w:val="18"/>
        </w:rPr>
        <w:t xml:space="preserve">5.5. В соответствии с нормами действующего законодательства, </w:t>
      </w:r>
      <w:r w:rsidRPr="00E85413">
        <w:rPr>
          <w:rFonts w:ascii="Times New Roman" w:eastAsia="Calibri" w:hAnsi="Times New Roman"/>
          <w:sz w:val="18"/>
          <w:szCs w:val="18"/>
        </w:rPr>
        <w:t xml:space="preserve">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спортивных площадок, малых архитектурных форм, озеленению территории, которые Застройщик обязуется выполнить </w:t>
      </w:r>
      <w:r w:rsidRPr="00E85413">
        <w:rPr>
          <w:rFonts w:ascii="Times New Roman" w:hAnsi="Times New Roman"/>
          <w:spacing w:val="2"/>
          <w:sz w:val="18"/>
          <w:szCs w:val="18"/>
          <w:shd w:val="clear" w:color="auto" w:fill="FFFFFF"/>
        </w:rPr>
        <w:t>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6. УСЛОВИЯ, СРОКИ И ПОРЯДОК ПЕРЕДАЧИ ОБЪЕКТА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6.1. Застройщик обязан передать, а Участник принять Объект не позднее 31.08.2027г.</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napToGrid w:val="0"/>
          <w:sz w:val="18"/>
          <w:szCs w:val="18"/>
        </w:rPr>
        <w:t>6.1.1. Обязанность Застройщика передать Объект Участнику возникает только после исполнения Участником обязательств по оплате цены Договора, установленных ст. 3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6.2. Передача Объекта, предусмотренная п. 6.1. настоящего Договора, производится путем подписания Сторонами Акта приема-передачи Объекта, составленного по форме Застройщика.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6.3. Участник обязан в течение 10 (десяти) рабочих дней с даты получения сообщения Застройщика, указанного в                п. 4.1.5. настоящего Договора, предпринять все действия, необходимые для исполнения обязательств, предусмотренных п. 5.1.5. настоящего Договора, а также подписать и предоставить Застройщику: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6.3.1. Акт приема – передачи Объекта, предусмотренный п. 6.2. настоящего Договора, либо</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6.3.2. Требование, предусмотренное п. 5.2.1.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7. ОТВЕТСТВЕННОСТЬ СТОРОН</w:t>
      </w:r>
    </w:p>
    <w:p w:rsidR="00306152" w:rsidRPr="00E85413" w:rsidRDefault="00306152" w:rsidP="00306152">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7.1.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 проценты и возместить в полном объеме причиненные убытки сверх таких неустоек (штрафов, пеней), процентов.</w:t>
      </w:r>
    </w:p>
    <w:p w:rsidR="00306152" w:rsidRPr="00E85413" w:rsidRDefault="00306152" w:rsidP="00306152">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Со Стороны, не исполнившей своих обязательств по настоящему Договору или ненадлежащим образом исполнившей свои обязательства по настоящему Договору, не могут быть взысканы неустойки (штрафы, пени), проценты, 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7.2.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7" w:history="1">
        <w:r w:rsidRPr="00E85413">
          <w:rPr>
            <w:rFonts w:ascii="Times New Roman" w:hAnsi="Times New Roman"/>
            <w:sz w:val="18"/>
            <w:szCs w:val="18"/>
          </w:rPr>
          <w:t>ставки рефинансирования</w:t>
        </w:r>
      </w:hyperlink>
      <w:r w:rsidRPr="00E85413">
        <w:rPr>
          <w:rFonts w:ascii="Times New Roman" w:hAnsi="Times New Roman"/>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976717" w:rsidRPr="00E85413" w:rsidRDefault="00976717" w:rsidP="00976717">
      <w:pPr>
        <w:spacing w:after="0" w:line="240" w:lineRule="auto"/>
        <w:ind w:firstLine="709"/>
        <w:jc w:val="both"/>
        <w:rPr>
          <w:rFonts w:ascii="Times New Roman" w:hAnsi="Times New Roman"/>
          <w:snapToGrid w:val="0"/>
          <w:sz w:val="18"/>
          <w:szCs w:val="18"/>
        </w:rPr>
      </w:pPr>
      <w:r w:rsidRPr="00E85413">
        <w:rPr>
          <w:rFonts w:ascii="Times New Roman" w:hAnsi="Times New Roman"/>
          <w:snapToGrid w:val="0"/>
          <w:sz w:val="18"/>
          <w:szCs w:val="18"/>
        </w:rPr>
        <w:t>7.3. Застройщик не несет ответственности в случае не поступления денежных средств: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napToGrid w:val="0"/>
          <w:sz w:val="18"/>
          <w:szCs w:val="18"/>
        </w:rPr>
        <w:t xml:space="preserve"> </w:t>
      </w:r>
      <w:r w:rsidRPr="00E85413">
        <w:rPr>
          <w:rFonts w:ascii="Times New Roman" w:hAnsi="Times New Roman"/>
          <w:sz w:val="18"/>
          <w:szCs w:val="18"/>
        </w:rPr>
        <w:t>- на счет эскроу, указанный в п. 3.3. настоящего Договора, при исполнении Участником обязанности по оплате цены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976717" w:rsidRPr="00E85413" w:rsidRDefault="00976717" w:rsidP="00976717">
      <w:pPr>
        <w:spacing w:after="0" w:line="240" w:lineRule="auto"/>
        <w:jc w:val="both"/>
        <w:rPr>
          <w:rFonts w:ascii="Times New Roman" w:hAnsi="Times New Roman"/>
          <w:sz w:val="18"/>
          <w:szCs w:val="18"/>
        </w:rPr>
      </w:pPr>
      <w:r w:rsidRPr="00E85413">
        <w:rPr>
          <w:rFonts w:ascii="Times New Roman" w:hAnsi="Times New Roman"/>
          <w:snapToGrid w:val="0"/>
          <w:sz w:val="18"/>
          <w:szCs w:val="18"/>
        </w:rPr>
        <w:t>обусловленного ненадлежащим исполнением обязательств третьими лицами, осуществляющими расчеты.</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napToGrid w:val="0"/>
          <w:sz w:val="18"/>
          <w:szCs w:val="18"/>
        </w:rPr>
        <w:t xml:space="preserve">7.4. </w:t>
      </w:r>
      <w:r w:rsidRPr="00E85413">
        <w:rPr>
          <w:rFonts w:ascii="Times New Roman" w:hAnsi="Times New Roman"/>
          <w:sz w:val="18"/>
          <w:szCs w:val="18"/>
        </w:rPr>
        <w:t>Участник несет риски не поступления денежных средств: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на счет эскроу, указанный в п. 3.3. настоящего Договора, при исполнении Участником обязанности по оплате цены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8. ОСОБЫЕ УСЛОВИЯ</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8.1. Риск случайной гибели или случайного повреждения Объекта до его передачи Участнику несет Застройщик.</w:t>
      </w:r>
    </w:p>
    <w:p w:rsidR="0097441C" w:rsidRPr="00E85413" w:rsidRDefault="0097441C" w:rsidP="0097441C">
      <w:pPr>
        <w:shd w:val="clear" w:color="auto" w:fill="FFFFFF"/>
        <w:spacing w:after="0" w:line="240" w:lineRule="auto"/>
        <w:ind w:firstLine="709"/>
        <w:jc w:val="both"/>
        <w:rPr>
          <w:rFonts w:ascii="Tahoma" w:hAnsi="Tahoma" w:cs="Tahoma"/>
          <w:sz w:val="20"/>
          <w:szCs w:val="20"/>
        </w:rPr>
      </w:pPr>
      <w:r w:rsidRPr="00E85413">
        <w:rPr>
          <w:rFonts w:ascii="Times New Roman" w:hAnsi="Times New Roman"/>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три года. Указанный гарантийный срок исчисляется со дня передачи Объекта Участнику.</w:t>
      </w:r>
    </w:p>
    <w:p w:rsidR="0097441C" w:rsidRPr="00E85413" w:rsidRDefault="0097441C" w:rsidP="0097441C">
      <w:pPr>
        <w:shd w:val="clear" w:color="auto" w:fill="FFFFFF"/>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w:t>
      </w:r>
      <w:r w:rsidRPr="00E85413">
        <w:rPr>
          <w:rFonts w:ascii="Times New Roman" w:hAnsi="Times New Roman"/>
          <w:sz w:val="18"/>
          <w:szCs w:val="18"/>
        </w:rP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8.5.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8.6. Участник долевого строительства подтверждает, что номер телефона и/или адрес электронной почты, указанные в ст. 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8.7. В случае изменения условий настоящего Договора подлежат изменению и условия Договора счета эскроу путем подписания между сторонами и Эскроу-агентом Дополнительного соглашения к Договору счета эскроу.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При этом Участник долевого строительства обязан подписать Дополнительное соглашение к Договору счета эскроу в течение 3 (трех) рабочих дней с даты подписания с Застройщиком Дополнительного соглашения к настоящему Договору.</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9. ОБСТОЯТЕЛЬСТВА НЕПРЕОДОЛИМОЙ СИЛЫ</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9.1. 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9.4. Обязанность доказывания обстоятельств непреодолимой силы лежит на Стороне, не выполнившей свои обязательства.</w:t>
      </w:r>
    </w:p>
    <w:p w:rsidR="00976717" w:rsidRPr="00E85413" w:rsidRDefault="00976717" w:rsidP="00976717">
      <w:pPr>
        <w:spacing w:after="0" w:line="240" w:lineRule="auto"/>
        <w:ind w:firstLine="709"/>
        <w:jc w:val="center"/>
        <w:rPr>
          <w:rFonts w:ascii="Times New Roman" w:hAnsi="Times New Roman"/>
          <w:sz w:val="18"/>
          <w:szCs w:val="18"/>
          <w:u w:val="single"/>
        </w:rPr>
      </w:pPr>
      <w:r w:rsidRPr="00E85413">
        <w:rPr>
          <w:rFonts w:ascii="Times New Roman" w:hAnsi="Times New Roman"/>
          <w:sz w:val="18"/>
          <w:szCs w:val="18"/>
          <w:u w:val="single"/>
        </w:rPr>
        <w:t>10. ЗАКЛЮЧИТЕЛЬНЫЕ ПОЛОЖЕНИЯ</w:t>
      </w:r>
    </w:p>
    <w:p w:rsidR="00976717" w:rsidRPr="00E85413" w:rsidRDefault="00976717" w:rsidP="00976717">
      <w:pPr>
        <w:spacing w:after="0" w:line="240" w:lineRule="auto"/>
        <w:ind w:firstLine="743"/>
        <w:jc w:val="both"/>
        <w:rPr>
          <w:rFonts w:ascii="Times New Roman" w:hAnsi="Times New Roman"/>
          <w:sz w:val="18"/>
          <w:szCs w:val="18"/>
        </w:rPr>
      </w:pPr>
      <w:r w:rsidRPr="00E85413">
        <w:rPr>
          <w:rFonts w:ascii="Times New Roman" w:hAnsi="Times New Roman"/>
          <w:sz w:val="18"/>
          <w:szCs w:val="18"/>
        </w:rPr>
        <w:t>10.1. Все споры, связанные с исполнением Сторонами своих обязательств по настоящему Договору, Стороны будут стремиться разрешать путем переговоров.</w:t>
      </w:r>
    </w:p>
    <w:p w:rsidR="00976717" w:rsidRPr="00E85413" w:rsidRDefault="00976717" w:rsidP="00976717">
      <w:pPr>
        <w:spacing w:after="0" w:line="240" w:lineRule="auto"/>
        <w:ind w:firstLine="743"/>
        <w:jc w:val="both"/>
        <w:rPr>
          <w:rFonts w:ascii="Times New Roman" w:hAnsi="Times New Roman"/>
          <w:strike/>
          <w:sz w:val="18"/>
          <w:szCs w:val="18"/>
        </w:rPr>
      </w:pPr>
      <w:r w:rsidRPr="00E85413">
        <w:rPr>
          <w:rFonts w:ascii="Times New Roman" w:hAnsi="Times New Roman"/>
          <w:sz w:val="18"/>
          <w:szCs w:val="18"/>
        </w:rPr>
        <w:t xml:space="preserve">При невозможности разрешить спорный вопрос путем переговоров он подлежит разрешению в судебном порядке. </w:t>
      </w:r>
    </w:p>
    <w:p w:rsidR="00976717" w:rsidRPr="00E85413" w:rsidRDefault="00976717" w:rsidP="00976717">
      <w:pPr>
        <w:spacing w:after="0" w:line="240" w:lineRule="auto"/>
        <w:ind w:firstLine="743"/>
        <w:jc w:val="both"/>
        <w:rPr>
          <w:rFonts w:ascii="Times New Roman" w:hAnsi="Times New Roman"/>
          <w:sz w:val="18"/>
          <w:szCs w:val="18"/>
        </w:rPr>
      </w:pPr>
      <w:r w:rsidRPr="00E85413">
        <w:rPr>
          <w:rFonts w:ascii="Times New Roman" w:hAnsi="Times New Roman"/>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976717" w:rsidRPr="00E85413" w:rsidRDefault="00976717" w:rsidP="00976717">
      <w:pPr>
        <w:spacing w:after="0"/>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4</w:t>
      </w:r>
      <w:r w:rsidRPr="00E85413">
        <w:rPr>
          <w:rFonts w:ascii="Times New Roman" w:hAnsi="Times New Roman"/>
          <w:sz w:val="18"/>
          <w:szCs w:val="18"/>
        </w:rPr>
        <w:t>.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Если иное прямо не предусмотрено настоящим Договором и/или законодательством РФ, уведомления, указанные в п.п. 4.1.5., 4.1.6., а также направляемые Участнику уведомления, содержащие информацию об исполнении и/или неисполнении обязательств по настоящему Договору, считаются полученными адресатами по истечении десяти календарных дней с даты их доставки по адресам, указанным в ст. 11 настоящего Договора.</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5</w:t>
      </w:r>
      <w:r w:rsidRPr="00E85413">
        <w:rPr>
          <w:rFonts w:ascii="Times New Roman" w:hAnsi="Times New Roman"/>
          <w:sz w:val="18"/>
          <w:szCs w:val="18"/>
        </w:rPr>
        <w:t>.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Действия, совершенные по устаревшим реквизитам до уведомления об их изменении, считаются исполненными надлежащим образом.</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6</w:t>
      </w:r>
      <w:r w:rsidRPr="00E85413">
        <w:rPr>
          <w:rFonts w:ascii="Times New Roman" w:hAnsi="Times New Roman"/>
          <w:sz w:val="18"/>
          <w:szCs w:val="18"/>
        </w:rPr>
        <w:t>.</w:t>
      </w:r>
      <w:r w:rsidR="005D34D7" w:rsidRPr="00E85413">
        <w:rPr>
          <w:rFonts w:ascii="Times New Roman" w:hAnsi="Times New Roman"/>
          <w:sz w:val="18"/>
          <w:szCs w:val="18"/>
        </w:rPr>
        <w:t xml:space="preserve"> </w:t>
      </w:r>
      <w:r w:rsidRPr="00E85413">
        <w:rPr>
          <w:rFonts w:ascii="Times New Roman" w:hAnsi="Times New Roman"/>
          <w:sz w:val="18"/>
          <w:szCs w:val="18"/>
        </w:rPr>
        <w:t xml:space="preserve">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Многоэтажного дома, считается конфиденциальной и не </w:t>
      </w:r>
      <w:r w:rsidRPr="00E85413">
        <w:rPr>
          <w:rFonts w:ascii="Times New Roman" w:hAnsi="Times New Roman"/>
          <w:sz w:val="18"/>
          <w:szCs w:val="18"/>
        </w:rPr>
        <w:lastRenderedPageBreak/>
        <w:t xml:space="preserve">подлежит </w:t>
      </w:r>
      <w:r w:rsidR="005D34D7" w:rsidRPr="00E85413">
        <w:rPr>
          <w:rFonts w:ascii="Times New Roman" w:hAnsi="Times New Roman"/>
          <w:sz w:val="18"/>
          <w:szCs w:val="18"/>
        </w:rPr>
        <w:t xml:space="preserve">разглашению в течение 15 лет с даты </w:t>
      </w:r>
      <w:r w:rsidRPr="00E85413">
        <w:rPr>
          <w:rFonts w:ascii="Times New Roman" w:hAnsi="Times New Roman"/>
          <w:sz w:val="18"/>
          <w:szCs w:val="18"/>
        </w:rPr>
        <w:t>его подписания и 5 лет с даты  расторжения в зависимости от того, какая из дат наступит позднее.</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7</w:t>
      </w:r>
      <w:r w:rsidRPr="00E85413">
        <w:rPr>
          <w:rFonts w:ascii="Times New Roman" w:hAnsi="Times New Roman"/>
          <w:sz w:val="18"/>
          <w:szCs w:val="18"/>
        </w:rPr>
        <w:t>.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 xml:space="preserve">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rsidR="00976717" w:rsidRPr="00E85413" w:rsidRDefault="00976717" w:rsidP="00976717">
      <w:pPr>
        <w:spacing w:after="0" w:line="240" w:lineRule="auto"/>
        <w:ind w:firstLine="709"/>
        <w:jc w:val="both"/>
        <w:rPr>
          <w:rFonts w:ascii="Times New Roman" w:hAnsi="Times New Roman"/>
          <w:sz w:val="18"/>
          <w:szCs w:val="18"/>
        </w:rPr>
      </w:pPr>
      <w:r w:rsidRPr="00E85413">
        <w:rPr>
          <w:rFonts w:ascii="Times New Roman" w:hAnsi="Times New Roman"/>
          <w:sz w:val="18"/>
          <w:szCs w:val="18"/>
        </w:rPr>
        <w:t>10.</w:t>
      </w:r>
      <w:r w:rsidR="005D34D7" w:rsidRPr="00E85413">
        <w:rPr>
          <w:rFonts w:ascii="Times New Roman" w:hAnsi="Times New Roman"/>
          <w:sz w:val="18"/>
          <w:szCs w:val="18"/>
        </w:rPr>
        <w:t>8</w:t>
      </w:r>
      <w:r w:rsidRPr="00E85413">
        <w:rPr>
          <w:rFonts w:ascii="Times New Roman" w:hAnsi="Times New Roman"/>
          <w:sz w:val="18"/>
          <w:szCs w:val="18"/>
        </w:rPr>
        <w:t xml:space="preserve">. </w:t>
      </w:r>
      <w:r w:rsidR="00105312" w:rsidRPr="00E85413">
        <w:rPr>
          <w:rFonts w:ascii="Times New Roman" w:hAnsi="Times New Roman"/>
          <w:sz w:val="18"/>
          <w:szCs w:val="18"/>
        </w:rPr>
        <w:t>Настоящий Договор</w:t>
      </w:r>
      <w:r w:rsidR="00105312" w:rsidRPr="00E85413">
        <w:rPr>
          <w:rFonts w:ascii="Times New Roman" w:hAnsi="Times New Roman"/>
          <w:sz w:val="18"/>
          <w:szCs w:val="18"/>
          <w:shd w:val="clear" w:color="auto" w:fill="FFFFFF"/>
        </w:rPr>
        <w:t xml:space="preserve"> может быть заключен путем составления одного электронного документа, подписываемого Сторонами посредством квалифицированной электронной подписи.</w:t>
      </w:r>
    </w:p>
    <w:p w:rsidR="001118DD" w:rsidRPr="00E85413" w:rsidRDefault="001118DD" w:rsidP="002D6016">
      <w:pPr>
        <w:spacing w:after="0" w:line="240" w:lineRule="auto"/>
        <w:ind w:firstLine="709"/>
        <w:jc w:val="both"/>
        <w:rPr>
          <w:rFonts w:ascii="Times New Roman" w:hAnsi="Times New Roman"/>
          <w:sz w:val="18"/>
          <w:szCs w:val="18"/>
        </w:rPr>
      </w:pPr>
    </w:p>
    <w:p w:rsidR="001118DD" w:rsidRPr="00E85413" w:rsidRDefault="001118DD">
      <w:pPr>
        <w:spacing w:line="240" w:lineRule="auto"/>
        <w:jc w:val="center"/>
        <w:rPr>
          <w:rFonts w:ascii="Times New Roman" w:hAnsi="Times New Roman"/>
          <w:sz w:val="18"/>
          <w:szCs w:val="18"/>
          <w:u w:val="single"/>
        </w:rPr>
      </w:pPr>
      <w:r w:rsidRPr="00E85413">
        <w:rPr>
          <w:rFonts w:ascii="Times New Roman" w:hAnsi="Times New Roman"/>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E85413" w:rsidRPr="00E85413">
        <w:trPr>
          <w:trHeight w:val="1276"/>
        </w:trPr>
        <w:tc>
          <w:tcPr>
            <w:tcW w:w="4971" w:type="dxa"/>
          </w:tcPr>
          <w:p w:rsidR="004A4B29" w:rsidRPr="00E85413" w:rsidRDefault="004A4B29" w:rsidP="004A4B29">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tbl>
            <w:tblPr>
              <w:tblW w:w="0" w:type="auto"/>
              <w:tblLayout w:type="fixed"/>
              <w:tblLook w:val="04A0" w:firstRow="1" w:lastRow="0" w:firstColumn="1" w:lastColumn="0" w:noHBand="0" w:noVBand="1"/>
            </w:tblPr>
            <w:tblGrid>
              <w:gridCol w:w="4745"/>
            </w:tblGrid>
            <w:tr w:rsidR="00E85413" w:rsidRPr="00E85413" w:rsidTr="007C2659">
              <w:tc>
                <w:tcPr>
                  <w:tcW w:w="4745" w:type="dxa"/>
                  <w:shd w:val="clear" w:color="auto" w:fill="auto"/>
                </w:tcPr>
                <w:p w:rsidR="004A4B29" w:rsidRPr="00E85413" w:rsidRDefault="004A4B29" w:rsidP="005C7728">
                  <w:pPr>
                    <w:tabs>
                      <w:tab w:val="left" w:pos="1882"/>
                    </w:tabs>
                    <w:spacing w:line="240" w:lineRule="auto"/>
                    <w:rPr>
                      <w:rFonts w:ascii="Times New Roman" w:hAnsi="Times New Roman"/>
                      <w:b/>
                      <w:spacing w:val="-2"/>
                      <w:sz w:val="18"/>
                      <w:szCs w:val="18"/>
                    </w:rPr>
                  </w:pPr>
                </w:p>
              </w:tc>
            </w:tr>
          </w:tbl>
          <w:p w:rsidR="004A4B29" w:rsidRPr="00E85413" w:rsidRDefault="004A4B29" w:rsidP="004A4B29">
            <w:pPr>
              <w:tabs>
                <w:tab w:val="left" w:pos="1882"/>
              </w:tabs>
              <w:spacing w:after="0" w:line="240" w:lineRule="auto"/>
              <w:rPr>
                <w:rFonts w:ascii="Times New Roman" w:hAnsi="Times New Roman"/>
                <w:sz w:val="18"/>
                <w:szCs w:val="18"/>
              </w:rPr>
            </w:pPr>
          </w:p>
        </w:tc>
        <w:tc>
          <w:tcPr>
            <w:tcW w:w="4971" w:type="dxa"/>
          </w:tcPr>
          <w:p w:rsidR="004A4B29" w:rsidRPr="00E85413" w:rsidRDefault="004A4B29" w:rsidP="004A4B29">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4A4B29" w:rsidRPr="00E85413" w:rsidRDefault="004A4B29" w:rsidP="00470355">
            <w:pPr>
              <w:rPr>
                <w:rFonts w:ascii="Times New Roman" w:eastAsia="Calibri" w:hAnsi="Times New Roman"/>
                <w:bCs/>
                <w:sz w:val="18"/>
                <w:szCs w:val="18"/>
                <w:lang w:val="en-US"/>
              </w:rPr>
            </w:pPr>
          </w:p>
          <w:p w:rsidR="004A4B29" w:rsidRPr="00E85413" w:rsidRDefault="004A4B29" w:rsidP="004A4B29">
            <w:pPr>
              <w:spacing w:after="0" w:line="240" w:lineRule="auto"/>
              <w:rPr>
                <w:rFonts w:ascii="Times New Roman" w:hAnsi="Times New Roman"/>
                <w:b/>
                <w:sz w:val="18"/>
                <w:szCs w:val="18"/>
                <w:lang w:val="en-US"/>
              </w:rPr>
            </w:pPr>
          </w:p>
          <w:p w:rsidR="004A4B29" w:rsidRPr="00E85413" w:rsidRDefault="004A4B29" w:rsidP="004A4B29">
            <w:pPr>
              <w:spacing w:after="0" w:line="240" w:lineRule="auto"/>
              <w:rPr>
                <w:rFonts w:ascii="Times New Roman" w:hAnsi="Times New Roman"/>
                <w:bCs/>
                <w:sz w:val="18"/>
                <w:szCs w:val="18"/>
                <w:lang w:val="en-US"/>
              </w:rPr>
            </w:pPr>
          </w:p>
        </w:tc>
      </w:tr>
    </w:tbl>
    <w:p w:rsidR="004A4B29" w:rsidRPr="005C7728" w:rsidRDefault="001118DD" w:rsidP="004A4B29">
      <w:pPr>
        <w:spacing w:after="0" w:line="240" w:lineRule="auto"/>
        <w:jc w:val="right"/>
        <w:rPr>
          <w:rFonts w:ascii="Times New Roman" w:hAnsi="Times New Roman"/>
          <w:b/>
          <w:sz w:val="18"/>
          <w:szCs w:val="18"/>
        </w:rPr>
      </w:pPr>
      <w:r w:rsidRPr="00E85413">
        <w:rPr>
          <w:rFonts w:ascii="Times New Roman" w:hAnsi="Times New Roman"/>
          <w:lang w:val="en-US"/>
        </w:rPr>
        <w:br w:type="page"/>
      </w:r>
      <w:r w:rsidR="004A4B29" w:rsidRPr="00E85413">
        <w:rPr>
          <w:rFonts w:ascii="Times New Roman" w:hAnsi="Times New Roman"/>
          <w:b/>
          <w:sz w:val="18"/>
          <w:szCs w:val="18"/>
        </w:rPr>
        <w:lastRenderedPageBreak/>
        <w:t>Приложение</w:t>
      </w:r>
      <w:r w:rsidR="004A4B29" w:rsidRPr="005C7728">
        <w:rPr>
          <w:rFonts w:ascii="Times New Roman" w:hAnsi="Times New Roman"/>
          <w:b/>
          <w:sz w:val="18"/>
          <w:szCs w:val="18"/>
        </w:rPr>
        <w:t xml:space="preserve"> № 1</w:t>
      </w:r>
    </w:p>
    <w:p w:rsidR="004A4B29" w:rsidRPr="00E85413" w:rsidRDefault="004A4B29" w:rsidP="004A4B29">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 xml:space="preserve">к Договору № </w:t>
      </w:r>
      <w:bookmarkStart w:id="8" w:name="_Hlk156563788"/>
      <w:r w:rsidRPr="00E85413">
        <w:rPr>
          <w:rFonts w:ascii="Times New Roman" w:hAnsi="Times New Roman"/>
          <w:b/>
          <w:sz w:val="18"/>
          <w:szCs w:val="18"/>
        </w:rPr>
        <w:t>46/8-14/НЖН</w:t>
      </w:r>
      <w:r w:rsidR="003229AE">
        <w:rPr>
          <w:rFonts w:ascii="Times New Roman" w:hAnsi="Times New Roman"/>
          <w:b/>
          <w:sz w:val="18"/>
          <w:szCs w:val="18"/>
        </w:rPr>
        <w:t>4</w:t>
      </w:r>
      <w:r w:rsidRPr="00E85413">
        <w:rPr>
          <w:rFonts w:ascii="Times New Roman" w:hAnsi="Times New Roman"/>
          <w:b/>
          <w:sz w:val="18"/>
          <w:szCs w:val="18"/>
        </w:rPr>
        <w:t>-2 от</w:t>
      </w:r>
      <w:r w:rsidR="00147761" w:rsidRPr="00E85413">
        <w:rPr>
          <w:rFonts w:ascii="Times New Roman" w:hAnsi="Times New Roman"/>
          <w:b/>
          <w:sz w:val="18"/>
          <w:szCs w:val="18"/>
        </w:rPr>
        <w:t xml:space="preserve"> г.</w:t>
      </w:r>
      <w:r w:rsidRPr="00E85413">
        <w:rPr>
          <w:rFonts w:ascii="Times New Roman" w:hAnsi="Times New Roman"/>
          <w:b/>
          <w:sz w:val="18"/>
          <w:szCs w:val="18"/>
        </w:rPr>
        <w:t xml:space="preserve"> </w:t>
      </w:r>
      <w:bookmarkEnd w:id="8"/>
      <w:r w:rsidRPr="00E85413">
        <w:rPr>
          <w:rFonts w:ascii="Times New Roman" w:hAnsi="Times New Roman"/>
          <w:b/>
          <w:spacing w:val="-3"/>
          <w:sz w:val="18"/>
          <w:szCs w:val="18"/>
        </w:rPr>
        <w:t xml:space="preserve"> </w:t>
      </w:r>
    </w:p>
    <w:p w:rsidR="004A4B29" w:rsidRPr="00E85413" w:rsidRDefault="004A4B29" w:rsidP="004A4B29">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участия в долевом строительстве</w:t>
      </w:r>
    </w:p>
    <w:p w:rsidR="004A4B29" w:rsidRPr="00E85413" w:rsidRDefault="004A4B29" w:rsidP="004A4B29">
      <w:pPr>
        <w:spacing w:after="0" w:line="240" w:lineRule="auto"/>
        <w:jc w:val="both"/>
        <w:rPr>
          <w:rFonts w:ascii="Times New Roman" w:hAnsi="Times New Roman"/>
          <w:b/>
          <w:sz w:val="18"/>
          <w:szCs w:val="18"/>
        </w:rPr>
      </w:pPr>
    </w:p>
    <w:tbl>
      <w:tblPr>
        <w:tblW w:w="0" w:type="auto"/>
        <w:tblLook w:val="04A0" w:firstRow="1" w:lastRow="0" w:firstColumn="1" w:lastColumn="0" w:noHBand="0" w:noVBand="1"/>
      </w:tblPr>
      <w:tblGrid>
        <w:gridCol w:w="5098"/>
        <w:gridCol w:w="5098"/>
      </w:tblGrid>
      <w:tr w:rsidR="00E85413" w:rsidRPr="00E85413" w:rsidTr="007C2659">
        <w:tc>
          <w:tcPr>
            <w:tcW w:w="5098" w:type="dxa"/>
            <w:shd w:val="clear" w:color="auto" w:fill="auto"/>
          </w:tcPr>
          <w:p w:rsidR="004A4B29" w:rsidRPr="00E85413" w:rsidRDefault="004A4B29" w:rsidP="007C2659">
            <w:pPr>
              <w:spacing w:after="0" w:line="240" w:lineRule="auto"/>
              <w:jc w:val="both"/>
              <w:rPr>
                <w:rFonts w:ascii="Times New Roman" w:hAnsi="Times New Roman"/>
                <w:b/>
                <w:sz w:val="18"/>
                <w:szCs w:val="18"/>
              </w:rPr>
            </w:pPr>
            <w:r w:rsidRPr="00E85413">
              <w:rPr>
                <w:rFonts w:ascii="Times New Roman" w:hAnsi="Times New Roman"/>
                <w:b/>
                <w:sz w:val="18"/>
                <w:szCs w:val="18"/>
              </w:rPr>
              <w:t>г. Ростов-на-Дону</w:t>
            </w:r>
          </w:p>
        </w:tc>
        <w:tc>
          <w:tcPr>
            <w:tcW w:w="5098" w:type="dxa"/>
            <w:shd w:val="clear" w:color="auto" w:fill="auto"/>
          </w:tcPr>
          <w:p w:rsidR="004A4B29" w:rsidRPr="00E85413" w:rsidRDefault="004A4B29" w:rsidP="007C2659">
            <w:pPr>
              <w:spacing w:after="0" w:line="240" w:lineRule="auto"/>
              <w:jc w:val="right"/>
              <w:rPr>
                <w:rFonts w:ascii="Times New Roman" w:hAnsi="Times New Roman"/>
                <w:b/>
                <w:sz w:val="18"/>
                <w:szCs w:val="18"/>
              </w:rPr>
            </w:pPr>
          </w:p>
        </w:tc>
      </w:tr>
    </w:tbl>
    <w:p w:rsidR="004A4B29" w:rsidRPr="00E85413" w:rsidRDefault="004A4B29" w:rsidP="004A4B29">
      <w:pPr>
        <w:spacing w:after="0" w:line="240" w:lineRule="auto"/>
        <w:ind w:firstLine="709"/>
        <w:jc w:val="both"/>
        <w:rPr>
          <w:rFonts w:ascii="Times New Roman" w:hAnsi="Times New Roman"/>
          <w:sz w:val="18"/>
          <w:szCs w:val="18"/>
        </w:rPr>
      </w:pPr>
    </w:p>
    <w:p w:rsidR="004A4B29" w:rsidRPr="00E85413" w:rsidRDefault="00976717" w:rsidP="004A4B29">
      <w:pPr>
        <w:spacing w:after="0" w:line="240" w:lineRule="auto"/>
        <w:ind w:firstLine="709"/>
        <w:jc w:val="both"/>
        <w:rPr>
          <w:rFonts w:ascii="Times New Roman" w:hAnsi="Times New Roman"/>
          <w:sz w:val="18"/>
          <w:szCs w:val="18"/>
        </w:rPr>
      </w:pPr>
      <w:r w:rsidRPr="00E85413">
        <w:rPr>
          <w:rFonts w:ascii="Times New Roman" w:hAnsi="Times New Roman"/>
          <w:sz w:val="18"/>
          <w:szCs w:val="18"/>
        </w:rPr>
        <w:t>План расположения нежилого помещения в строящемся многоквартирном жилом доме по строительному адресу:</w:t>
      </w:r>
      <w:r w:rsidR="003229AE">
        <w:rPr>
          <w:rFonts w:ascii="Times New Roman" w:hAnsi="Times New Roman"/>
          <w:sz w:val="18"/>
          <w:szCs w:val="18"/>
        </w:rPr>
        <w:t xml:space="preserve"> </w:t>
      </w:r>
      <w:r w:rsidR="00470355" w:rsidRPr="00E85413">
        <w:rPr>
          <w:rFonts w:ascii="Times New Roman" w:hAnsi="Times New Roman"/>
          <w:sz w:val="18"/>
          <w:szCs w:val="18"/>
        </w:rPr>
        <w:t xml:space="preserve">г. Ростов-на-Дону, Советский р-н, жилой район "Левенцовский", микрорайон №VIII, (корпус 8-14: </w:t>
      </w:r>
      <w:r w:rsidR="003229AE">
        <w:rPr>
          <w:rFonts w:ascii="Times New Roman" w:hAnsi="Times New Roman"/>
          <w:sz w:val="18"/>
          <w:szCs w:val="18"/>
        </w:rPr>
        <w:t>строение 2</w:t>
      </w:r>
      <w:r w:rsidR="00470355" w:rsidRPr="00E85413">
        <w:rPr>
          <w:rFonts w:ascii="Times New Roman" w:hAnsi="Times New Roman"/>
          <w:sz w:val="18"/>
          <w:szCs w:val="18"/>
        </w:rPr>
        <w:t>), имеюще</w:t>
      </w:r>
      <w:r w:rsidRPr="00E85413">
        <w:rPr>
          <w:rFonts w:ascii="Times New Roman" w:hAnsi="Times New Roman"/>
          <w:sz w:val="18"/>
          <w:szCs w:val="18"/>
        </w:rPr>
        <w:t>го</w:t>
      </w:r>
      <w:r w:rsidR="00470355" w:rsidRPr="00E85413">
        <w:rPr>
          <w:rFonts w:ascii="Times New Roman" w:hAnsi="Times New Roman"/>
          <w:sz w:val="18"/>
          <w:szCs w:val="18"/>
        </w:rPr>
        <w:t xml:space="preserve"> следующие проектные характеристики: секция - </w:t>
      </w:r>
      <w:r w:rsidR="003229AE">
        <w:rPr>
          <w:rFonts w:ascii="Times New Roman" w:hAnsi="Times New Roman"/>
          <w:b/>
          <w:sz w:val="18"/>
          <w:szCs w:val="18"/>
        </w:rPr>
        <w:t>2</w:t>
      </w:r>
      <w:r w:rsidR="00470355" w:rsidRPr="00E85413">
        <w:rPr>
          <w:rFonts w:ascii="Times New Roman" w:hAnsi="Times New Roman"/>
          <w:sz w:val="18"/>
          <w:szCs w:val="18"/>
        </w:rPr>
        <w:t>, этаж</w:t>
      </w:r>
      <w:r w:rsidR="00470355" w:rsidRPr="00E85413">
        <w:rPr>
          <w:rFonts w:ascii="Times New Roman" w:hAnsi="Times New Roman"/>
          <w:b/>
          <w:sz w:val="18"/>
          <w:szCs w:val="18"/>
        </w:rPr>
        <w:t xml:space="preserve"> - 1, </w:t>
      </w:r>
      <w:r w:rsidRPr="00E85413">
        <w:rPr>
          <w:rFonts w:ascii="Times New Roman" w:hAnsi="Times New Roman"/>
          <w:b/>
          <w:sz w:val="18"/>
          <w:szCs w:val="18"/>
        </w:rPr>
        <w:t xml:space="preserve">условный номер помещения – </w:t>
      </w:r>
      <w:r w:rsidR="003229AE">
        <w:rPr>
          <w:rFonts w:ascii="Times New Roman" w:hAnsi="Times New Roman"/>
          <w:b/>
          <w:sz w:val="18"/>
          <w:szCs w:val="18"/>
          <w:lang w:eastAsia="en-US"/>
        </w:rPr>
        <w:t>Н4</w:t>
      </w:r>
      <w:r w:rsidRPr="00E85413">
        <w:rPr>
          <w:rFonts w:ascii="Times New Roman" w:hAnsi="Times New Roman"/>
          <w:b/>
          <w:sz w:val="18"/>
          <w:szCs w:val="18"/>
        </w:rPr>
        <w:t xml:space="preserve">, номера комнат в составе помещения – </w:t>
      </w:r>
      <w:r w:rsidR="003229AE" w:rsidRPr="003229AE">
        <w:rPr>
          <w:rFonts w:ascii="Times New Roman" w:hAnsi="Times New Roman"/>
          <w:b/>
          <w:sz w:val="18"/>
          <w:szCs w:val="18"/>
        </w:rPr>
        <w:t>1а,2а,3а,4а,5а</w:t>
      </w:r>
      <w:r w:rsidRPr="00E85413">
        <w:rPr>
          <w:rFonts w:ascii="Times New Roman" w:hAnsi="Times New Roman"/>
          <w:b/>
          <w:sz w:val="18"/>
          <w:szCs w:val="18"/>
        </w:rPr>
        <w:t>, количество комнат в составе помещения –</w:t>
      </w:r>
      <w:r w:rsidR="00A67FB6" w:rsidRPr="00E85413">
        <w:rPr>
          <w:rFonts w:ascii="Times New Roman" w:hAnsi="Times New Roman"/>
          <w:b/>
          <w:sz w:val="18"/>
          <w:szCs w:val="18"/>
        </w:rPr>
        <w:t>2</w:t>
      </w:r>
      <w:r w:rsidRPr="00E85413">
        <w:rPr>
          <w:rFonts w:ascii="Times New Roman" w:hAnsi="Times New Roman"/>
          <w:b/>
          <w:sz w:val="18"/>
          <w:szCs w:val="18"/>
        </w:rPr>
        <w:t xml:space="preserve">, площадь комнат в составе помещения </w:t>
      </w:r>
      <w:r w:rsidR="003229AE">
        <w:rPr>
          <w:rFonts w:ascii="Times New Roman" w:hAnsi="Times New Roman"/>
          <w:b/>
          <w:sz w:val="18"/>
          <w:szCs w:val="18"/>
          <w:lang w:eastAsia="en-US"/>
        </w:rPr>
        <w:t>34,00</w:t>
      </w:r>
      <w:r w:rsidRPr="00E85413">
        <w:rPr>
          <w:rFonts w:ascii="Times New Roman" w:hAnsi="Times New Roman"/>
          <w:b/>
          <w:sz w:val="18"/>
          <w:szCs w:val="18"/>
        </w:rPr>
        <w:t xml:space="preserve"> кв.м., количество помещений вспомогательного использования - </w:t>
      </w:r>
      <w:r w:rsidR="003229AE">
        <w:rPr>
          <w:rFonts w:ascii="Times New Roman" w:hAnsi="Times New Roman"/>
          <w:b/>
          <w:sz w:val="18"/>
          <w:szCs w:val="18"/>
        </w:rPr>
        <w:t>3</w:t>
      </w:r>
      <w:r w:rsidRPr="00E85413">
        <w:rPr>
          <w:rFonts w:ascii="Times New Roman" w:hAnsi="Times New Roman"/>
          <w:b/>
          <w:sz w:val="18"/>
          <w:szCs w:val="18"/>
        </w:rPr>
        <w:t xml:space="preserve">, площадь помещений вспомогательного использования  </w:t>
      </w:r>
      <w:r w:rsidR="003229AE">
        <w:rPr>
          <w:rFonts w:ascii="Times New Roman" w:hAnsi="Times New Roman"/>
          <w:b/>
          <w:sz w:val="18"/>
          <w:szCs w:val="18"/>
          <w:lang w:eastAsia="en-US"/>
        </w:rPr>
        <w:t>18,40</w:t>
      </w:r>
      <w:r w:rsidRPr="00E85413">
        <w:rPr>
          <w:rFonts w:ascii="Times New Roman" w:hAnsi="Times New Roman"/>
          <w:b/>
          <w:sz w:val="18"/>
          <w:szCs w:val="18"/>
        </w:rPr>
        <w:t xml:space="preserve"> кв.м., полезная проектная площадь </w:t>
      </w:r>
      <w:r w:rsidR="003229AE">
        <w:rPr>
          <w:rFonts w:ascii="Times New Roman" w:hAnsi="Times New Roman"/>
          <w:b/>
          <w:sz w:val="18"/>
          <w:szCs w:val="18"/>
        </w:rPr>
        <w:t>52,40</w:t>
      </w:r>
      <w:r w:rsidRPr="00E85413">
        <w:rPr>
          <w:rFonts w:ascii="Times New Roman" w:hAnsi="Times New Roman"/>
          <w:b/>
          <w:sz w:val="18"/>
          <w:szCs w:val="18"/>
        </w:rPr>
        <w:t xml:space="preserve">  кв.м.</w:t>
      </w: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b/>
          <w:szCs w:val="18"/>
        </w:rPr>
      </w:pPr>
    </w:p>
    <w:p w:rsidR="004A4B29" w:rsidRDefault="004A4B29" w:rsidP="004A4B29">
      <w:pPr>
        <w:spacing w:after="0" w:line="240" w:lineRule="auto"/>
        <w:jc w:val="center"/>
        <w:rPr>
          <w:rFonts w:ascii="Times New Roman" w:hAnsi="Times New Roman"/>
          <w:b/>
          <w:szCs w:val="18"/>
        </w:rPr>
      </w:pPr>
      <w:r w:rsidRPr="00E85413">
        <w:rPr>
          <w:rFonts w:ascii="Times New Roman" w:hAnsi="Times New Roman"/>
          <w:b/>
          <w:szCs w:val="18"/>
        </w:rPr>
        <w:t>ПЛАН ПОЭТАЖНЫЙ С ВЫДЕЛЕНН</w:t>
      </w:r>
      <w:r w:rsidR="00976717" w:rsidRPr="00E85413">
        <w:rPr>
          <w:rFonts w:ascii="Times New Roman" w:hAnsi="Times New Roman"/>
          <w:b/>
          <w:szCs w:val="18"/>
        </w:rPr>
        <w:t>ЫМ</w:t>
      </w:r>
      <w:r w:rsidRPr="00E85413">
        <w:rPr>
          <w:rFonts w:ascii="Times New Roman" w:hAnsi="Times New Roman"/>
          <w:b/>
          <w:szCs w:val="18"/>
        </w:rPr>
        <w:t xml:space="preserve"> </w:t>
      </w:r>
      <w:r w:rsidR="00976717" w:rsidRPr="00E85413">
        <w:rPr>
          <w:rFonts w:ascii="Times New Roman" w:hAnsi="Times New Roman"/>
          <w:b/>
          <w:szCs w:val="18"/>
        </w:rPr>
        <w:t>ПОМЕЩЕНИЕМ</w:t>
      </w:r>
    </w:p>
    <w:p w:rsidR="003229AE" w:rsidRDefault="003229AE" w:rsidP="004A4B29">
      <w:pPr>
        <w:spacing w:after="0" w:line="240" w:lineRule="auto"/>
        <w:jc w:val="center"/>
        <w:rPr>
          <w:rFonts w:ascii="Times New Roman" w:hAnsi="Times New Roman"/>
          <w:b/>
          <w:szCs w:val="18"/>
        </w:rPr>
      </w:pPr>
    </w:p>
    <w:p w:rsidR="003229AE" w:rsidRPr="00E85413" w:rsidRDefault="003229AE" w:rsidP="004A4B29">
      <w:pPr>
        <w:spacing w:after="0" w:line="240" w:lineRule="auto"/>
        <w:jc w:val="center"/>
        <w:rPr>
          <w:rFonts w:ascii="Times New Roman" w:hAnsi="Times New Roman"/>
          <w:b/>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851535</wp:posOffset>
                </wp:positionH>
                <wp:positionV relativeFrom="paragraph">
                  <wp:posOffset>1062990</wp:posOffset>
                </wp:positionV>
                <wp:extent cx="1841500" cy="1352550"/>
                <wp:effectExtent l="38100" t="38100" r="44450" b="57150"/>
                <wp:wrapNone/>
                <wp:docPr id="4" name="Полилиния 4"/>
                <wp:cNvGraphicFramePr/>
                <a:graphic xmlns:a="http://schemas.openxmlformats.org/drawingml/2006/main">
                  <a:graphicData uri="http://schemas.microsoft.com/office/word/2010/wordprocessingShape">
                    <wps:wsp>
                      <wps:cNvSpPr/>
                      <wps:spPr>
                        <a:xfrm>
                          <a:off x="0" y="0"/>
                          <a:ext cx="1841500" cy="1352550"/>
                        </a:xfrm>
                        <a:custGeom>
                          <a:avLst/>
                          <a:gdLst>
                            <a:gd name="connsiteX0" fmla="*/ 38100 w 1841500"/>
                            <a:gd name="connsiteY0" fmla="*/ 0 h 1352550"/>
                            <a:gd name="connsiteX1" fmla="*/ 1841500 w 1841500"/>
                            <a:gd name="connsiteY1" fmla="*/ 12700 h 1352550"/>
                            <a:gd name="connsiteX2" fmla="*/ 1841500 w 1841500"/>
                            <a:gd name="connsiteY2" fmla="*/ 1009650 h 1352550"/>
                            <a:gd name="connsiteX3" fmla="*/ 1212850 w 1841500"/>
                            <a:gd name="connsiteY3" fmla="*/ 1022350 h 1352550"/>
                            <a:gd name="connsiteX4" fmla="*/ 1219200 w 1841500"/>
                            <a:gd name="connsiteY4" fmla="*/ 1346200 h 1352550"/>
                            <a:gd name="connsiteX5" fmla="*/ 641350 w 1841500"/>
                            <a:gd name="connsiteY5" fmla="*/ 1352550 h 1352550"/>
                            <a:gd name="connsiteX6" fmla="*/ 647700 w 1841500"/>
                            <a:gd name="connsiteY6" fmla="*/ 1028700 h 1352550"/>
                            <a:gd name="connsiteX7" fmla="*/ 0 w 1841500"/>
                            <a:gd name="connsiteY7" fmla="*/ 1041400 h 1352550"/>
                            <a:gd name="connsiteX8" fmla="*/ 38100 w 1841500"/>
                            <a:gd name="connsiteY8" fmla="*/ 0 h 1352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41500" h="1352550">
                              <a:moveTo>
                                <a:pt x="38100" y="0"/>
                              </a:moveTo>
                              <a:lnTo>
                                <a:pt x="1841500" y="12700"/>
                              </a:lnTo>
                              <a:lnTo>
                                <a:pt x="1841500" y="1009650"/>
                              </a:lnTo>
                              <a:lnTo>
                                <a:pt x="1212850" y="1022350"/>
                              </a:lnTo>
                              <a:lnTo>
                                <a:pt x="1219200" y="1346200"/>
                              </a:lnTo>
                              <a:lnTo>
                                <a:pt x="641350" y="1352550"/>
                              </a:lnTo>
                              <a:lnTo>
                                <a:pt x="647700" y="1028700"/>
                              </a:lnTo>
                              <a:lnTo>
                                <a:pt x="0" y="1041400"/>
                              </a:lnTo>
                              <a:lnTo>
                                <a:pt x="38100" y="0"/>
                              </a:lnTo>
                              <a:close/>
                            </a:path>
                          </a:pathLst>
                        </a:custGeom>
                        <a:noFill/>
                        <a:ln w="571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9F1D59" id="Полилиния 4" o:spid="_x0000_s1026" style="position:absolute;margin-left:67.05pt;margin-top:83.7pt;width:145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841500,135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" path="m38100,l1841500,12700r,996950l1212850,1022350r6350,323850l641350,1352550r6350,-323850l,1041400,38100,xe" filled="f" strokecolor="red" strokeweight="4.5pt">
                <v:stroke dashstyle="3 1" joinstyle="miter"/>
                <v:path arrowok="t" o:connecttype="custom" o:connectlocs="38100,0;1841500,12700;1841500,1009650;1212850,1022350;1219200,1346200;641350,1352550;647700,1028700;0,1041400;38100,0" o:connectangles="0,0,0,0,0,0,0,0,0"/>
              </v:shape>
            </w:pict>
          </mc:Fallback>
        </mc:AlternateContent>
      </w:r>
      <w:r>
        <w:rPr>
          <w:noProof/>
        </w:rPr>
        <w:drawing>
          <wp:inline distT="0" distB="0" distL="0" distR="0">
            <wp:extent cx="6750685" cy="4757045"/>
            <wp:effectExtent l="0" t="0" r="0" b="5715"/>
            <wp:docPr id="3" name="Рисунок 3" descr="C:\Users\PetrovaMV\AppData\Local\Microsoft\Windows\INetCache\Content.Word\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ovaMV\AppData\Local\Microsoft\Windows\INetCache\Content.Word\2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0685" cy="4757045"/>
                    </a:xfrm>
                    <a:prstGeom prst="rect">
                      <a:avLst/>
                    </a:prstGeom>
                    <a:noFill/>
                    <a:ln>
                      <a:noFill/>
                    </a:ln>
                  </pic:spPr>
                </pic:pic>
              </a:graphicData>
            </a:graphic>
          </wp:inline>
        </w:drawing>
      </w: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p w:rsidR="004A4B29" w:rsidRPr="00E85413" w:rsidRDefault="004A4B29" w:rsidP="004A4B29">
      <w:pPr>
        <w:spacing w:after="0" w:line="240" w:lineRule="auto"/>
        <w:jc w:val="center"/>
        <w:rPr>
          <w:rFonts w:ascii="Times New Roman" w:hAnsi="Times New Roman"/>
          <w:sz w:val="18"/>
          <w:szCs w:val="18"/>
        </w:rPr>
      </w:pPr>
    </w:p>
    <w:tbl>
      <w:tblPr>
        <w:tblW w:w="9942" w:type="dxa"/>
        <w:tblLayout w:type="fixed"/>
        <w:tblLook w:val="0000" w:firstRow="0" w:lastRow="0" w:firstColumn="0" w:lastColumn="0" w:noHBand="0" w:noVBand="0"/>
      </w:tblPr>
      <w:tblGrid>
        <w:gridCol w:w="4971"/>
        <w:gridCol w:w="4971"/>
      </w:tblGrid>
      <w:tr w:rsidR="00E244CD" w:rsidRPr="00E85413" w:rsidTr="007C2659">
        <w:trPr>
          <w:trHeight w:val="1276"/>
        </w:trPr>
        <w:tc>
          <w:tcPr>
            <w:tcW w:w="4971" w:type="dxa"/>
          </w:tcPr>
          <w:p w:rsidR="00E244CD" w:rsidRPr="00E85413" w:rsidRDefault="00E244CD" w:rsidP="00E244CD">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p w:rsidR="00285C50" w:rsidRPr="00E85413" w:rsidRDefault="00285C50" w:rsidP="00E244CD">
            <w:pPr>
              <w:tabs>
                <w:tab w:val="left" w:pos="1882"/>
              </w:tabs>
              <w:spacing w:after="0" w:line="240" w:lineRule="auto"/>
              <w:rPr>
                <w:rFonts w:ascii="Times New Roman" w:hAnsi="Times New Roman"/>
                <w:sz w:val="18"/>
                <w:szCs w:val="18"/>
              </w:rPr>
            </w:pPr>
          </w:p>
        </w:tc>
        <w:tc>
          <w:tcPr>
            <w:tcW w:w="4971" w:type="dxa"/>
          </w:tcPr>
          <w:p w:rsidR="00E244CD" w:rsidRPr="00E85413" w:rsidRDefault="00E244CD" w:rsidP="00E244CD">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E244CD" w:rsidRPr="003229AE" w:rsidRDefault="00E244CD" w:rsidP="00E244CD">
            <w:pPr>
              <w:rPr>
                <w:rFonts w:ascii="Times New Roman" w:eastAsia="Calibri" w:hAnsi="Times New Roman"/>
                <w:bCs/>
                <w:sz w:val="18"/>
                <w:szCs w:val="18"/>
              </w:rPr>
            </w:pPr>
          </w:p>
          <w:p w:rsidR="00E244CD" w:rsidRPr="003229AE" w:rsidRDefault="00E244CD" w:rsidP="00E244CD">
            <w:pPr>
              <w:spacing w:after="0" w:line="240" w:lineRule="auto"/>
              <w:rPr>
                <w:rFonts w:ascii="Times New Roman" w:hAnsi="Times New Roman"/>
                <w:b/>
                <w:sz w:val="18"/>
                <w:szCs w:val="18"/>
              </w:rPr>
            </w:pPr>
          </w:p>
          <w:p w:rsidR="00E244CD" w:rsidRPr="003229AE" w:rsidRDefault="00E244CD" w:rsidP="00E244CD">
            <w:pPr>
              <w:spacing w:after="0" w:line="240" w:lineRule="auto"/>
              <w:rPr>
                <w:rFonts w:ascii="Times New Roman" w:hAnsi="Times New Roman"/>
                <w:bCs/>
                <w:sz w:val="18"/>
                <w:szCs w:val="18"/>
              </w:rPr>
            </w:pPr>
          </w:p>
        </w:tc>
      </w:tr>
    </w:tbl>
    <w:p w:rsidR="001118DD" w:rsidRPr="003229AE" w:rsidRDefault="001118DD" w:rsidP="004A4B29">
      <w:pPr>
        <w:spacing w:after="0" w:line="240" w:lineRule="auto"/>
        <w:jc w:val="right"/>
        <w:rPr>
          <w:rFonts w:ascii="Times New Roman" w:hAnsi="Times New Roman"/>
          <w:sz w:val="18"/>
          <w:szCs w:val="18"/>
        </w:rPr>
      </w:pPr>
    </w:p>
    <w:p w:rsidR="001118DD" w:rsidRPr="003229AE" w:rsidRDefault="001118DD">
      <w:pPr>
        <w:spacing w:after="0" w:line="240" w:lineRule="auto"/>
        <w:jc w:val="center"/>
        <w:rPr>
          <w:rFonts w:ascii="Times New Roman" w:hAnsi="Times New Roman"/>
          <w:sz w:val="18"/>
          <w:szCs w:val="18"/>
        </w:rPr>
      </w:pPr>
    </w:p>
    <w:p w:rsidR="001118DD" w:rsidRPr="003229AE" w:rsidRDefault="001118DD">
      <w:pPr>
        <w:spacing w:after="0" w:line="240" w:lineRule="auto"/>
        <w:jc w:val="center"/>
        <w:rPr>
          <w:rFonts w:ascii="Times New Roman" w:hAnsi="Times New Roman"/>
          <w:b/>
          <w:sz w:val="18"/>
          <w:szCs w:val="18"/>
        </w:rPr>
      </w:pPr>
    </w:p>
    <w:p w:rsidR="001118DD" w:rsidRPr="003229AE" w:rsidRDefault="001118DD">
      <w:pPr>
        <w:spacing w:after="0" w:line="240" w:lineRule="auto"/>
        <w:jc w:val="center"/>
        <w:rPr>
          <w:rFonts w:ascii="Times New Roman" w:hAnsi="Times New Roman"/>
          <w:b/>
          <w:sz w:val="18"/>
          <w:szCs w:val="18"/>
        </w:rPr>
      </w:pPr>
    </w:p>
    <w:p w:rsidR="001118DD" w:rsidRPr="003229AE" w:rsidRDefault="001118DD">
      <w:pPr>
        <w:spacing w:line="240" w:lineRule="auto"/>
        <w:rPr>
          <w:rFonts w:ascii="Times New Roman" w:hAnsi="Times New Roman"/>
        </w:rPr>
      </w:pPr>
    </w:p>
    <w:p w:rsidR="009E682B" w:rsidRPr="00E85413" w:rsidRDefault="009E682B" w:rsidP="009E682B">
      <w:pPr>
        <w:spacing w:after="0" w:line="240" w:lineRule="auto"/>
        <w:ind w:firstLine="709"/>
        <w:jc w:val="right"/>
        <w:rPr>
          <w:rFonts w:ascii="Times New Roman" w:hAnsi="Times New Roman"/>
          <w:b/>
          <w:sz w:val="18"/>
          <w:szCs w:val="18"/>
        </w:rPr>
      </w:pPr>
      <w:bookmarkStart w:id="9" w:name="_GoBack"/>
      <w:bookmarkEnd w:id="9"/>
      <w:r w:rsidRPr="00E85413">
        <w:rPr>
          <w:rFonts w:ascii="Times New Roman" w:hAnsi="Times New Roman"/>
          <w:b/>
          <w:sz w:val="18"/>
          <w:szCs w:val="18"/>
        </w:rPr>
        <w:lastRenderedPageBreak/>
        <w:t>Приложение №2</w:t>
      </w:r>
    </w:p>
    <w:p w:rsidR="009E682B" w:rsidRPr="00E85413" w:rsidRDefault="009E682B" w:rsidP="009E682B">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к Договору №  46/8-14/НЖН</w:t>
      </w:r>
      <w:r w:rsidR="003229AE">
        <w:rPr>
          <w:rFonts w:ascii="Times New Roman" w:hAnsi="Times New Roman"/>
          <w:b/>
          <w:sz w:val="18"/>
          <w:szCs w:val="18"/>
        </w:rPr>
        <w:t>4</w:t>
      </w:r>
      <w:r w:rsidRPr="00E85413">
        <w:rPr>
          <w:rFonts w:ascii="Times New Roman" w:hAnsi="Times New Roman"/>
          <w:b/>
          <w:sz w:val="18"/>
          <w:szCs w:val="18"/>
        </w:rPr>
        <w:t>-2 от</w:t>
      </w:r>
      <w:r w:rsidR="00147761" w:rsidRPr="00E85413">
        <w:rPr>
          <w:rFonts w:ascii="Times New Roman" w:hAnsi="Times New Roman"/>
          <w:b/>
          <w:sz w:val="18"/>
          <w:szCs w:val="18"/>
        </w:rPr>
        <w:t xml:space="preserve"> г.</w:t>
      </w:r>
      <w:r w:rsidRPr="00E85413">
        <w:rPr>
          <w:rFonts w:ascii="Times New Roman" w:hAnsi="Times New Roman"/>
          <w:b/>
          <w:sz w:val="18"/>
          <w:szCs w:val="18"/>
        </w:rPr>
        <w:t xml:space="preserve">  </w:t>
      </w:r>
    </w:p>
    <w:p w:rsidR="009E682B" w:rsidRPr="00E85413" w:rsidRDefault="009E682B" w:rsidP="009E682B">
      <w:pPr>
        <w:spacing w:after="0" w:line="240" w:lineRule="auto"/>
        <w:contextualSpacing/>
        <w:jc w:val="right"/>
        <w:rPr>
          <w:rFonts w:ascii="Times New Roman" w:hAnsi="Times New Roman"/>
          <w:b/>
          <w:sz w:val="18"/>
          <w:szCs w:val="18"/>
        </w:rPr>
      </w:pPr>
      <w:r w:rsidRPr="00E85413">
        <w:rPr>
          <w:rFonts w:ascii="Times New Roman" w:hAnsi="Times New Roman"/>
          <w:b/>
          <w:sz w:val="18"/>
          <w:szCs w:val="18"/>
        </w:rPr>
        <w:t>участия в долевом строительстве</w:t>
      </w:r>
    </w:p>
    <w:p w:rsidR="009E682B" w:rsidRPr="00E85413" w:rsidRDefault="009E682B" w:rsidP="009E682B">
      <w:pPr>
        <w:spacing w:after="0" w:line="240" w:lineRule="auto"/>
        <w:contextualSpacing/>
        <w:jc w:val="right"/>
        <w:rPr>
          <w:rFonts w:ascii="Times New Roman" w:hAnsi="Times New Roman"/>
          <w:b/>
          <w:sz w:val="18"/>
          <w:szCs w:val="18"/>
        </w:rPr>
      </w:pPr>
    </w:p>
    <w:p w:rsidR="009E682B" w:rsidRPr="00E85413" w:rsidRDefault="009E682B" w:rsidP="009E682B">
      <w:pPr>
        <w:spacing w:after="0" w:line="240" w:lineRule="auto"/>
        <w:contextualSpacing/>
        <w:jc w:val="center"/>
        <w:rPr>
          <w:rFonts w:ascii="Times New Roman" w:hAnsi="Times New Roman"/>
          <w:b/>
          <w:sz w:val="18"/>
          <w:szCs w:val="18"/>
        </w:rPr>
      </w:pPr>
      <w:r w:rsidRPr="00E85413">
        <w:rPr>
          <w:rFonts w:ascii="Times New Roman" w:hAnsi="Times New Roman"/>
          <w:b/>
          <w:sz w:val="20"/>
          <w:szCs w:val="20"/>
        </w:rPr>
        <w:t>Характеристики отделки нежилого помещения</w:t>
      </w:r>
      <w:r w:rsidRPr="00E85413">
        <w:rPr>
          <w:rFonts w:ascii="Times New Roman" w:hAnsi="Times New Roman"/>
          <w:b/>
          <w:sz w:val="18"/>
          <w:szCs w:val="18"/>
        </w:rPr>
        <w:t>.</w:t>
      </w:r>
    </w:p>
    <w:p w:rsidR="009E682B" w:rsidRPr="00E85413" w:rsidRDefault="009E682B" w:rsidP="009E682B">
      <w:pPr>
        <w:spacing w:after="0" w:line="240" w:lineRule="auto"/>
        <w:contextualSpacing/>
        <w:jc w:val="both"/>
        <w:rPr>
          <w:rFonts w:ascii="Times New Roman" w:hAnsi="Times New Roman"/>
          <w:b/>
          <w:sz w:val="18"/>
          <w:szCs w:val="18"/>
        </w:rPr>
      </w:pPr>
    </w:p>
    <w:p w:rsidR="009E682B" w:rsidRPr="00E85413" w:rsidRDefault="009E682B" w:rsidP="009E682B">
      <w:pPr>
        <w:spacing w:after="0" w:line="240" w:lineRule="auto"/>
        <w:contextualSpacing/>
        <w:rPr>
          <w:rFonts w:ascii="Times New Roman" w:hAnsi="Times New Roman"/>
          <w:bCs/>
          <w:sz w:val="18"/>
          <w:szCs w:val="18"/>
        </w:rPr>
      </w:pPr>
      <w:r w:rsidRPr="00E85413">
        <w:rPr>
          <w:rFonts w:ascii="Times New Roman" w:hAnsi="Times New Roman"/>
          <w:bCs/>
          <w:sz w:val="18"/>
          <w:szCs w:val="18"/>
        </w:rPr>
        <w:t>Характеристики отделки нежилого помещения - Стройвариант</w:t>
      </w:r>
      <w:r w:rsidRPr="00E85413">
        <w:rPr>
          <w:rFonts w:ascii="Times New Roman" w:hAnsi="Times New Roman"/>
          <w:bCs/>
          <w:sz w:val="18"/>
          <w:szCs w:val="18"/>
        </w:rPr>
        <w:br/>
        <w:t xml:space="preserve">ПЕРЕГОРОДКИ: Межквартирные и межкомнатные перегородки, выполняемые из железобетонных панелей: Монтируются в полном объеме по проекту планировочного решения помещения. </w:t>
      </w:r>
      <w:r w:rsidRPr="00E85413">
        <w:rPr>
          <w:rFonts w:ascii="Times New Roman" w:hAnsi="Times New Roman"/>
          <w:bCs/>
          <w:sz w:val="18"/>
          <w:szCs w:val="18"/>
        </w:rPr>
        <w:br/>
        <w:t xml:space="preserve">Перегородки санузлов, вертикальные ограждения вентиляционных коробов и коммуникационных шахт, выполняемые из пазогребневых плит: Устанавливаются в полном объеме по проекту планировочного решения помещения. </w:t>
      </w:r>
      <w:r w:rsidRPr="00E85413">
        <w:rPr>
          <w:rFonts w:ascii="Times New Roman" w:hAnsi="Times New Roman"/>
          <w:bCs/>
          <w:sz w:val="18"/>
          <w:szCs w:val="18"/>
        </w:rPr>
        <w:br/>
        <w:t>Межкомнатные перегородки, выполняемые из пазогребневых плит: Выполняются собственником самостоятельно</w:t>
      </w:r>
      <w:r w:rsidRPr="00E85413">
        <w:rPr>
          <w:rFonts w:ascii="Times New Roman" w:hAnsi="Times New Roman"/>
          <w:bCs/>
          <w:sz w:val="18"/>
          <w:szCs w:val="18"/>
        </w:rPr>
        <w:br/>
        <w:t xml:space="preserve">ОКНА И ОСТЕКЛЕНИЕ: Выполняется монтаж окон и алюминиевого или ПВХ-профиля. Устанавливаются отливы с наружной стороны окон. </w:t>
      </w:r>
      <w:r w:rsidRPr="00E85413">
        <w:rPr>
          <w:rFonts w:ascii="Times New Roman" w:hAnsi="Times New Roman"/>
          <w:bCs/>
          <w:sz w:val="18"/>
          <w:szCs w:val="18"/>
        </w:rPr>
        <w:br/>
        <w:t xml:space="preserve">ДВЕРИ: Устанавливается входная дверь с врезным замком.  </w:t>
      </w:r>
      <w:r w:rsidRPr="00E85413">
        <w:rPr>
          <w:rFonts w:ascii="Times New Roman" w:hAnsi="Times New Roman"/>
          <w:bCs/>
          <w:sz w:val="18"/>
          <w:szCs w:val="18"/>
        </w:rPr>
        <w:br/>
        <w:t xml:space="preserve">Электрооборудование: Устанавливается щиток с автоматическим выключателем ввода и счётчиком (щиток устанавливается открыто в стене или в нише стены). </w:t>
      </w:r>
      <w:r w:rsidRPr="00E85413">
        <w:rPr>
          <w:rFonts w:ascii="Times New Roman" w:hAnsi="Times New Roman"/>
          <w:bCs/>
          <w:sz w:val="18"/>
          <w:szCs w:val="18"/>
        </w:rPr>
        <w:br/>
        <w:t>Водоснабжение и канализация: Выполняется монтаж разводящей сети хозяйственного водопровода до помещения без установки водомерных счётчиков.</w:t>
      </w:r>
      <w:r w:rsidRPr="00E85413">
        <w:rPr>
          <w:rFonts w:ascii="Times New Roman" w:hAnsi="Times New Roman"/>
          <w:bCs/>
          <w:sz w:val="18"/>
          <w:szCs w:val="18"/>
        </w:rPr>
        <w:br/>
        <w:t xml:space="preserve">Вентиляция: Выполняется устройство вывода вытяжной вентиляции с естественным побуждением (от открытой створки окна). </w:t>
      </w:r>
      <w:r w:rsidRPr="00E85413">
        <w:rPr>
          <w:rFonts w:ascii="Times New Roman" w:hAnsi="Times New Roman"/>
          <w:bCs/>
          <w:sz w:val="18"/>
          <w:szCs w:val="18"/>
        </w:rPr>
        <w:br/>
        <w:t>Отопление: Выполняется монтаж разводящей сети системы отопления, установка и подключение приборов отопления. Кондиционирование: Оборудование для кондиционирования приобретается и устанавливается собственником самостоятельно (при необходимости). Собственнику необходимо согласовать место размещения внешнего блока на фасаде здания с</w:t>
      </w:r>
      <w:r w:rsidR="00147761" w:rsidRPr="00E85413">
        <w:rPr>
          <w:rFonts w:ascii="Times New Roman" w:hAnsi="Times New Roman"/>
          <w:bCs/>
          <w:sz w:val="18"/>
          <w:szCs w:val="18"/>
        </w:rPr>
        <w:t xml:space="preserve"> управляющей компанией.</w:t>
      </w:r>
      <w:r w:rsidR="00147761" w:rsidRPr="00E85413">
        <w:rPr>
          <w:rFonts w:ascii="Times New Roman" w:hAnsi="Times New Roman"/>
          <w:bCs/>
          <w:sz w:val="18"/>
          <w:szCs w:val="18"/>
        </w:rPr>
        <w:br/>
        <w:t xml:space="preserve"> комнаты, коридоры</w:t>
      </w:r>
      <w:r w:rsidRPr="00E85413">
        <w:rPr>
          <w:rFonts w:ascii="Times New Roman" w:hAnsi="Times New Roman"/>
          <w:bCs/>
          <w:sz w:val="18"/>
          <w:szCs w:val="18"/>
        </w:rPr>
        <w:br/>
        <w:t>Пол - без отделки.</w:t>
      </w:r>
      <w:r w:rsidRPr="00E85413">
        <w:rPr>
          <w:rFonts w:ascii="Times New Roman" w:hAnsi="Times New Roman"/>
          <w:bCs/>
          <w:sz w:val="18"/>
          <w:szCs w:val="18"/>
        </w:rPr>
        <w:br/>
        <w:t>Стены - без отделки.</w:t>
      </w:r>
      <w:r w:rsidRPr="00E85413">
        <w:rPr>
          <w:rFonts w:ascii="Times New Roman" w:hAnsi="Times New Roman"/>
          <w:bCs/>
          <w:sz w:val="18"/>
          <w:szCs w:val="18"/>
        </w:rPr>
        <w:br/>
        <w:t>Потолок - без отделки.</w:t>
      </w:r>
      <w:r w:rsidRPr="00E85413">
        <w:rPr>
          <w:rFonts w:ascii="Times New Roman" w:hAnsi="Times New Roman"/>
          <w:bCs/>
          <w:sz w:val="18"/>
          <w:szCs w:val="18"/>
        </w:rPr>
        <w:br/>
        <w:t xml:space="preserve"> Санузел </w:t>
      </w:r>
      <w:r w:rsidRPr="00E85413">
        <w:rPr>
          <w:rFonts w:ascii="Times New Roman" w:hAnsi="Times New Roman"/>
          <w:bCs/>
          <w:sz w:val="18"/>
          <w:szCs w:val="18"/>
        </w:rPr>
        <w:br/>
        <w:t>Пол - без отделки.</w:t>
      </w:r>
      <w:r w:rsidRPr="00E85413">
        <w:rPr>
          <w:rFonts w:ascii="Times New Roman" w:hAnsi="Times New Roman"/>
          <w:bCs/>
          <w:sz w:val="18"/>
          <w:szCs w:val="18"/>
        </w:rPr>
        <w:br/>
        <w:t>Стены - без отделки.</w:t>
      </w:r>
      <w:r w:rsidRPr="00E85413">
        <w:rPr>
          <w:rFonts w:ascii="Times New Roman" w:hAnsi="Times New Roman"/>
          <w:bCs/>
          <w:sz w:val="18"/>
          <w:szCs w:val="18"/>
        </w:rPr>
        <w:br/>
        <w:t>Потолок - без отделки.</w:t>
      </w:r>
    </w:p>
    <w:p w:rsidR="009E682B" w:rsidRPr="00E85413" w:rsidRDefault="009E682B" w:rsidP="009E682B">
      <w:pPr>
        <w:spacing w:after="0" w:line="240" w:lineRule="auto"/>
        <w:contextualSpacing/>
        <w:jc w:val="center"/>
        <w:rPr>
          <w:rFonts w:ascii="Times New Roman" w:hAnsi="Times New Roman"/>
          <w:b/>
          <w:sz w:val="18"/>
          <w:szCs w:val="18"/>
        </w:rPr>
      </w:pPr>
    </w:p>
    <w:tbl>
      <w:tblPr>
        <w:tblW w:w="0" w:type="dxa"/>
        <w:tblLayout w:type="fixed"/>
        <w:tblLook w:val="04A0" w:firstRow="1" w:lastRow="0" w:firstColumn="1" w:lastColumn="0" w:noHBand="0" w:noVBand="1"/>
      </w:tblPr>
      <w:tblGrid>
        <w:gridCol w:w="4971"/>
        <w:gridCol w:w="4971"/>
      </w:tblGrid>
      <w:tr w:rsidR="009E682B" w:rsidRPr="00E85413" w:rsidTr="006F023F">
        <w:trPr>
          <w:trHeight w:val="1276"/>
        </w:trPr>
        <w:tc>
          <w:tcPr>
            <w:tcW w:w="4971" w:type="dxa"/>
            <w:hideMark/>
          </w:tcPr>
          <w:p w:rsidR="009E682B" w:rsidRPr="00E85413" w:rsidRDefault="009E682B" w:rsidP="006F023F">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p w:rsidR="009E682B" w:rsidRPr="00E85413" w:rsidRDefault="009E682B" w:rsidP="007E71D5">
            <w:pPr>
              <w:tabs>
                <w:tab w:val="left" w:pos="1882"/>
              </w:tabs>
              <w:spacing w:after="0" w:line="240" w:lineRule="auto"/>
              <w:rPr>
                <w:rFonts w:ascii="Times New Roman" w:hAnsi="Times New Roman"/>
                <w:sz w:val="18"/>
                <w:szCs w:val="18"/>
              </w:rPr>
            </w:pPr>
          </w:p>
        </w:tc>
        <w:tc>
          <w:tcPr>
            <w:tcW w:w="4971" w:type="dxa"/>
          </w:tcPr>
          <w:p w:rsidR="009E682B" w:rsidRPr="00E85413" w:rsidRDefault="009E682B" w:rsidP="006F023F">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9E682B" w:rsidRPr="00E85413" w:rsidRDefault="009E682B" w:rsidP="006F023F">
            <w:pPr>
              <w:spacing w:after="0" w:line="240" w:lineRule="auto"/>
              <w:rPr>
                <w:rFonts w:ascii="Times New Roman" w:hAnsi="Times New Roman"/>
                <w:b/>
                <w:sz w:val="18"/>
                <w:szCs w:val="18"/>
                <w:lang w:val="en-US"/>
              </w:rPr>
            </w:pPr>
          </w:p>
          <w:p w:rsidR="009E682B" w:rsidRPr="00E85413" w:rsidRDefault="009E682B" w:rsidP="006F023F">
            <w:pPr>
              <w:spacing w:after="0" w:line="240" w:lineRule="auto"/>
              <w:rPr>
                <w:rFonts w:ascii="Times New Roman" w:hAnsi="Times New Roman"/>
                <w:bCs/>
                <w:sz w:val="18"/>
                <w:szCs w:val="18"/>
                <w:lang w:val="en-US"/>
              </w:rPr>
            </w:pPr>
          </w:p>
        </w:tc>
      </w:tr>
    </w:tbl>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9E682B" w:rsidRPr="00E85413" w:rsidRDefault="009E682B" w:rsidP="00885811">
      <w:pPr>
        <w:spacing w:after="0" w:line="240" w:lineRule="auto"/>
        <w:ind w:firstLine="709"/>
        <w:jc w:val="right"/>
        <w:rPr>
          <w:rFonts w:ascii="Times New Roman" w:hAnsi="Times New Roman"/>
          <w:b/>
          <w:sz w:val="18"/>
          <w:szCs w:val="18"/>
          <w:lang w:val="en-US"/>
        </w:rPr>
      </w:pPr>
    </w:p>
    <w:p w:rsidR="005C7728" w:rsidRDefault="005C7728" w:rsidP="00885811">
      <w:pPr>
        <w:spacing w:after="0" w:line="240" w:lineRule="auto"/>
        <w:ind w:firstLine="709"/>
        <w:jc w:val="right"/>
        <w:rPr>
          <w:rFonts w:ascii="Times New Roman" w:hAnsi="Times New Roman"/>
          <w:b/>
          <w:sz w:val="18"/>
          <w:szCs w:val="18"/>
        </w:rPr>
      </w:pPr>
    </w:p>
    <w:p w:rsidR="005C7728" w:rsidRDefault="005C7728" w:rsidP="00885811">
      <w:pPr>
        <w:spacing w:after="0" w:line="240" w:lineRule="auto"/>
        <w:ind w:firstLine="709"/>
        <w:jc w:val="right"/>
        <w:rPr>
          <w:rFonts w:ascii="Times New Roman" w:hAnsi="Times New Roman"/>
          <w:b/>
          <w:sz w:val="18"/>
          <w:szCs w:val="18"/>
        </w:rPr>
      </w:pPr>
    </w:p>
    <w:p w:rsidR="00885811" w:rsidRPr="005C7728" w:rsidRDefault="00885811" w:rsidP="00885811">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lastRenderedPageBreak/>
        <w:t>Приложение</w:t>
      </w:r>
      <w:r w:rsidRPr="005C7728">
        <w:rPr>
          <w:rFonts w:ascii="Times New Roman" w:hAnsi="Times New Roman"/>
          <w:b/>
          <w:sz w:val="18"/>
          <w:szCs w:val="18"/>
        </w:rPr>
        <w:t xml:space="preserve"> №</w:t>
      </w:r>
      <w:r w:rsidR="009E682B" w:rsidRPr="005C7728">
        <w:rPr>
          <w:rFonts w:ascii="Times New Roman" w:hAnsi="Times New Roman"/>
          <w:b/>
          <w:sz w:val="18"/>
          <w:szCs w:val="18"/>
        </w:rPr>
        <w:t>3</w:t>
      </w:r>
    </w:p>
    <w:p w:rsidR="00885811" w:rsidRPr="00E85413" w:rsidRDefault="00885811" w:rsidP="00885811">
      <w:pPr>
        <w:spacing w:after="0" w:line="240" w:lineRule="auto"/>
        <w:ind w:firstLine="709"/>
        <w:jc w:val="right"/>
        <w:rPr>
          <w:rFonts w:ascii="Times New Roman" w:hAnsi="Times New Roman"/>
          <w:b/>
          <w:sz w:val="18"/>
          <w:szCs w:val="18"/>
        </w:rPr>
      </w:pPr>
      <w:r w:rsidRPr="00E85413">
        <w:rPr>
          <w:rFonts w:ascii="Times New Roman" w:hAnsi="Times New Roman"/>
          <w:b/>
          <w:sz w:val="18"/>
          <w:szCs w:val="18"/>
        </w:rPr>
        <w:t>к Договору №  46/8-14/НЖН</w:t>
      </w:r>
      <w:r w:rsidR="003229AE">
        <w:rPr>
          <w:rFonts w:ascii="Times New Roman" w:hAnsi="Times New Roman"/>
          <w:b/>
          <w:sz w:val="18"/>
          <w:szCs w:val="18"/>
        </w:rPr>
        <w:t>4</w:t>
      </w:r>
      <w:r w:rsidRPr="00E85413">
        <w:rPr>
          <w:rFonts w:ascii="Times New Roman" w:hAnsi="Times New Roman"/>
          <w:b/>
          <w:sz w:val="18"/>
          <w:szCs w:val="18"/>
        </w:rPr>
        <w:t>-2 от</w:t>
      </w:r>
      <w:r w:rsidR="00147761" w:rsidRPr="00E85413">
        <w:rPr>
          <w:rFonts w:ascii="Times New Roman" w:hAnsi="Times New Roman"/>
          <w:b/>
          <w:sz w:val="18"/>
          <w:szCs w:val="18"/>
        </w:rPr>
        <w:t xml:space="preserve"> г.</w:t>
      </w:r>
      <w:r w:rsidRPr="00E85413">
        <w:rPr>
          <w:rFonts w:ascii="Times New Roman" w:hAnsi="Times New Roman"/>
          <w:b/>
          <w:sz w:val="18"/>
          <w:szCs w:val="18"/>
        </w:rPr>
        <w:t xml:space="preserve">  </w:t>
      </w:r>
    </w:p>
    <w:p w:rsidR="00885811" w:rsidRPr="00E85413" w:rsidRDefault="00885811" w:rsidP="00885811">
      <w:pPr>
        <w:pStyle w:val="a9"/>
        <w:spacing w:after="0" w:line="240" w:lineRule="auto"/>
        <w:ind w:left="0"/>
        <w:jc w:val="right"/>
        <w:rPr>
          <w:rFonts w:ascii="Times New Roman" w:hAnsi="Times New Roman"/>
          <w:sz w:val="18"/>
          <w:szCs w:val="18"/>
        </w:rPr>
      </w:pPr>
      <w:r w:rsidRPr="00E85413">
        <w:rPr>
          <w:rFonts w:ascii="Times New Roman" w:hAnsi="Times New Roman"/>
          <w:b/>
          <w:sz w:val="18"/>
          <w:szCs w:val="18"/>
        </w:rPr>
        <w:t>участия в долевом строительстве</w:t>
      </w:r>
    </w:p>
    <w:p w:rsidR="00885811" w:rsidRPr="00E85413" w:rsidRDefault="00885811" w:rsidP="00885811">
      <w:pPr>
        <w:pStyle w:val="a9"/>
        <w:spacing w:after="0" w:line="240" w:lineRule="auto"/>
        <w:ind w:left="0"/>
        <w:jc w:val="right"/>
        <w:rPr>
          <w:rFonts w:ascii="Times New Roman" w:hAnsi="Times New Roman"/>
          <w:sz w:val="18"/>
          <w:szCs w:val="18"/>
        </w:rPr>
      </w:pPr>
    </w:p>
    <w:p w:rsidR="00885811" w:rsidRPr="00E85413" w:rsidRDefault="00885811" w:rsidP="00885811">
      <w:pPr>
        <w:pStyle w:val="af3"/>
        <w:jc w:val="center"/>
        <w:rPr>
          <w:b/>
          <w:sz w:val="22"/>
          <w:szCs w:val="22"/>
        </w:rPr>
      </w:pPr>
      <w:r w:rsidRPr="00E85413">
        <w:rPr>
          <w:b/>
          <w:sz w:val="22"/>
          <w:szCs w:val="22"/>
        </w:rPr>
        <w:t>График платежей</w:t>
      </w:r>
    </w:p>
    <w:p w:rsidR="00885811" w:rsidRPr="00E85413" w:rsidRDefault="00885811" w:rsidP="00885811">
      <w:pPr>
        <w:pStyle w:val="af3"/>
        <w:ind w:firstLine="426"/>
        <w:jc w:val="both"/>
        <w:rPr>
          <w:b/>
          <w:sz w:val="22"/>
          <w:szCs w:val="22"/>
        </w:rPr>
      </w:pPr>
      <w:r w:rsidRPr="00E85413">
        <w:rPr>
          <w:b/>
          <w:sz w:val="22"/>
          <w:szCs w:val="22"/>
        </w:rPr>
        <w:t>Участник долевого строительства обязуется выплатить стоимость Объекта долевого строительства в следующем порядке:</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796"/>
        <w:gridCol w:w="3396"/>
        <w:gridCol w:w="3543"/>
      </w:tblGrid>
      <w:tr w:rsidR="00E85413" w:rsidRPr="00E85413" w:rsidTr="00A67FB6">
        <w:trPr>
          <w:trHeight w:val="1085"/>
        </w:trPr>
        <w:tc>
          <w:tcPr>
            <w:tcW w:w="482"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tabs>
                <w:tab w:val="center" w:pos="4677"/>
                <w:tab w:val="right" w:pos="9355"/>
              </w:tabs>
              <w:spacing w:after="0"/>
              <w:jc w:val="center"/>
              <w:rPr>
                <w:rFonts w:ascii="Times New Roman" w:hAnsi="Times New Roman"/>
                <w:b/>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 xml:space="preserve">Денежная сумма, </w:t>
            </w:r>
          </w:p>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подлежащая уплате (руб.)</w:t>
            </w:r>
          </w:p>
        </w:tc>
        <w:tc>
          <w:tcPr>
            <w:tcW w:w="3396" w:type="dxa"/>
            <w:tcBorders>
              <w:top w:val="single" w:sz="4" w:space="0" w:color="auto"/>
              <w:left w:val="single" w:sz="4" w:space="0" w:color="auto"/>
              <w:bottom w:val="single" w:sz="4" w:space="0" w:color="auto"/>
              <w:right w:val="single" w:sz="4" w:space="0" w:color="auto"/>
            </w:tcBorders>
            <w:vAlign w:val="center"/>
            <w:hideMark/>
          </w:tcPr>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Дата, до которой денежная сумма должна быть уплачена (включительно), но не ранее даты государственной регистрации настоящего Договора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Источник денежных средств</w:t>
            </w:r>
          </w:p>
          <w:p w:rsidR="00885811" w:rsidRPr="00E85413" w:rsidRDefault="00885811">
            <w:pPr>
              <w:tabs>
                <w:tab w:val="center" w:pos="4677"/>
                <w:tab w:val="right" w:pos="9355"/>
              </w:tabs>
              <w:spacing w:after="0"/>
              <w:jc w:val="center"/>
              <w:rPr>
                <w:rFonts w:ascii="Times New Roman" w:hAnsi="Times New Roman"/>
                <w:b/>
                <w:sz w:val="18"/>
                <w:szCs w:val="18"/>
              </w:rPr>
            </w:pPr>
            <w:r w:rsidRPr="00E85413">
              <w:rPr>
                <w:rFonts w:ascii="Times New Roman" w:hAnsi="Times New Roman"/>
                <w:b/>
                <w:sz w:val="18"/>
                <w:szCs w:val="18"/>
              </w:rPr>
              <w:t>(Собственные средства/ кредитные средства /бюджетная субсидия)</w:t>
            </w:r>
          </w:p>
        </w:tc>
      </w:tr>
      <w:tr w:rsidR="00E85413" w:rsidRPr="00E85413" w:rsidTr="005C7728">
        <w:trPr>
          <w:trHeight w:val="210"/>
        </w:trPr>
        <w:tc>
          <w:tcPr>
            <w:tcW w:w="482" w:type="dxa"/>
            <w:tcBorders>
              <w:top w:val="single" w:sz="4" w:space="0" w:color="auto"/>
              <w:left w:val="single" w:sz="4" w:space="0" w:color="auto"/>
              <w:bottom w:val="single" w:sz="4" w:space="0" w:color="auto"/>
              <w:right w:val="single" w:sz="4" w:space="0" w:color="auto"/>
            </w:tcBorders>
            <w:hideMark/>
          </w:tcPr>
          <w:p w:rsidR="00885811" w:rsidRPr="00E85413" w:rsidRDefault="00885811">
            <w:pPr>
              <w:tabs>
                <w:tab w:val="center" w:pos="4677"/>
                <w:tab w:val="right" w:pos="9355"/>
              </w:tabs>
              <w:spacing w:after="0"/>
              <w:jc w:val="both"/>
              <w:rPr>
                <w:rFonts w:ascii="Times New Roman" w:hAnsi="Times New Roman"/>
                <w:sz w:val="18"/>
                <w:szCs w:val="18"/>
              </w:rPr>
            </w:pPr>
            <w:r w:rsidRPr="00E85413">
              <w:rPr>
                <w:rFonts w:ascii="Times New Roman" w:hAnsi="Times New Roman"/>
                <w:sz w:val="18"/>
                <w:szCs w:val="18"/>
              </w:rPr>
              <w:t>1.</w:t>
            </w:r>
          </w:p>
        </w:tc>
        <w:tc>
          <w:tcPr>
            <w:tcW w:w="2796"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885811" w:rsidRPr="00E85413" w:rsidRDefault="00885811">
            <w:pPr>
              <w:tabs>
                <w:tab w:val="center" w:pos="4677"/>
                <w:tab w:val="right" w:pos="9355"/>
              </w:tabs>
              <w:spacing w:after="0"/>
              <w:jc w:val="center"/>
              <w:rPr>
                <w:rFonts w:ascii="Times New Roman" w:hAnsi="Times New Roman"/>
                <w:sz w:val="18"/>
                <w:szCs w:val="18"/>
              </w:rPr>
            </w:pPr>
          </w:p>
        </w:tc>
      </w:tr>
      <w:tr w:rsidR="00E85413" w:rsidRPr="00E85413" w:rsidTr="005C7728">
        <w:trPr>
          <w:trHeight w:val="232"/>
        </w:trPr>
        <w:tc>
          <w:tcPr>
            <w:tcW w:w="482" w:type="dxa"/>
            <w:tcBorders>
              <w:top w:val="single" w:sz="4" w:space="0" w:color="auto"/>
              <w:left w:val="single" w:sz="4" w:space="0" w:color="auto"/>
              <w:bottom w:val="single" w:sz="4" w:space="0" w:color="auto"/>
              <w:right w:val="single" w:sz="4" w:space="0" w:color="auto"/>
            </w:tcBorders>
            <w:hideMark/>
          </w:tcPr>
          <w:p w:rsidR="00A67FB6" w:rsidRPr="00E85413" w:rsidRDefault="00A67FB6" w:rsidP="00A67FB6">
            <w:pPr>
              <w:tabs>
                <w:tab w:val="center" w:pos="4677"/>
                <w:tab w:val="right" w:pos="9355"/>
              </w:tabs>
              <w:spacing w:after="0"/>
              <w:jc w:val="both"/>
              <w:rPr>
                <w:rFonts w:ascii="Times New Roman" w:hAnsi="Times New Roman"/>
                <w:sz w:val="18"/>
                <w:szCs w:val="18"/>
              </w:rPr>
            </w:pPr>
            <w:r w:rsidRPr="00E85413">
              <w:rPr>
                <w:rFonts w:ascii="Times New Roman" w:hAnsi="Times New Roman"/>
                <w:sz w:val="18"/>
                <w:szCs w:val="18"/>
              </w:rPr>
              <w:t>2.</w:t>
            </w:r>
          </w:p>
        </w:tc>
        <w:tc>
          <w:tcPr>
            <w:tcW w:w="2796" w:type="dxa"/>
            <w:tcBorders>
              <w:top w:val="single" w:sz="4" w:space="0" w:color="auto"/>
              <w:left w:val="single" w:sz="4" w:space="0" w:color="auto"/>
              <w:bottom w:val="single" w:sz="4" w:space="0" w:color="auto"/>
              <w:right w:val="single" w:sz="4" w:space="0" w:color="auto"/>
            </w:tcBorders>
            <w:vAlign w:val="center"/>
          </w:tcPr>
          <w:p w:rsidR="00A67FB6" w:rsidRPr="00E85413" w:rsidRDefault="00A67FB6" w:rsidP="00A67FB6">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A67FB6" w:rsidRPr="00E85413" w:rsidRDefault="00A67FB6" w:rsidP="00A67FB6">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A67FB6" w:rsidRPr="00E85413" w:rsidRDefault="00A67FB6" w:rsidP="00A67FB6">
            <w:pPr>
              <w:tabs>
                <w:tab w:val="center" w:pos="4677"/>
                <w:tab w:val="right" w:pos="9355"/>
              </w:tabs>
              <w:spacing w:after="0"/>
              <w:jc w:val="center"/>
              <w:rPr>
                <w:rFonts w:ascii="Times New Roman" w:hAnsi="Times New Roman"/>
                <w:sz w:val="18"/>
                <w:szCs w:val="18"/>
              </w:rPr>
            </w:pPr>
          </w:p>
        </w:tc>
      </w:tr>
      <w:tr w:rsidR="00A67FB6" w:rsidRPr="00E85413" w:rsidTr="00A67FB6">
        <w:trPr>
          <w:trHeight w:val="255"/>
        </w:trPr>
        <w:tc>
          <w:tcPr>
            <w:tcW w:w="3278" w:type="dxa"/>
            <w:gridSpan w:val="2"/>
            <w:tcBorders>
              <w:top w:val="single" w:sz="4" w:space="0" w:color="auto"/>
              <w:left w:val="single" w:sz="4" w:space="0" w:color="auto"/>
              <w:bottom w:val="single" w:sz="4" w:space="0" w:color="auto"/>
              <w:right w:val="single" w:sz="4" w:space="0" w:color="auto"/>
            </w:tcBorders>
            <w:hideMark/>
          </w:tcPr>
          <w:p w:rsidR="00A67FB6" w:rsidRPr="00E85413" w:rsidRDefault="00A67FB6" w:rsidP="005C7728">
            <w:pPr>
              <w:tabs>
                <w:tab w:val="center" w:pos="4677"/>
                <w:tab w:val="right" w:pos="9355"/>
              </w:tabs>
              <w:spacing w:after="0"/>
              <w:rPr>
                <w:rFonts w:ascii="Times New Roman" w:hAnsi="Times New Roman"/>
                <w:b/>
                <w:sz w:val="18"/>
                <w:szCs w:val="20"/>
                <w:lang w:val="en-US"/>
              </w:rPr>
            </w:pPr>
            <w:r w:rsidRPr="00E85413">
              <w:rPr>
                <w:rFonts w:ascii="Times New Roman" w:hAnsi="Times New Roman"/>
                <w:b/>
                <w:sz w:val="18"/>
                <w:szCs w:val="20"/>
              </w:rPr>
              <w:t>ИТОГО</w:t>
            </w:r>
            <w:r w:rsidRPr="00E85413">
              <w:rPr>
                <w:rFonts w:ascii="Times New Roman" w:hAnsi="Times New Roman"/>
                <w:b/>
                <w:sz w:val="18"/>
                <w:szCs w:val="20"/>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rsidR="00A67FB6" w:rsidRPr="00E85413" w:rsidRDefault="00A67FB6" w:rsidP="00A67FB6">
            <w:pPr>
              <w:tabs>
                <w:tab w:val="center" w:pos="4677"/>
                <w:tab w:val="right" w:pos="9355"/>
              </w:tabs>
              <w:spacing w:after="0"/>
              <w:jc w:val="center"/>
              <w:rPr>
                <w:rFonts w:ascii="Times New Roman" w:hAnsi="Times New Roman"/>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A67FB6" w:rsidRPr="00E85413" w:rsidRDefault="00A67FB6" w:rsidP="00A67FB6">
            <w:pPr>
              <w:tabs>
                <w:tab w:val="center" w:pos="4677"/>
                <w:tab w:val="right" w:pos="9355"/>
              </w:tabs>
              <w:spacing w:after="0"/>
              <w:jc w:val="center"/>
              <w:rPr>
                <w:rFonts w:ascii="Times New Roman" w:hAnsi="Times New Roman"/>
                <w:sz w:val="20"/>
                <w:szCs w:val="20"/>
                <w:lang w:val="en-US"/>
              </w:rPr>
            </w:pPr>
          </w:p>
        </w:tc>
      </w:tr>
    </w:tbl>
    <w:p w:rsidR="00885811" w:rsidRPr="00E85413" w:rsidRDefault="00885811" w:rsidP="00885811">
      <w:pPr>
        <w:pStyle w:val="a9"/>
        <w:spacing w:after="0" w:line="240" w:lineRule="auto"/>
        <w:ind w:left="0"/>
        <w:jc w:val="both"/>
        <w:rPr>
          <w:rFonts w:ascii="Times New Roman" w:hAnsi="Times New Roman"/>
          <w:sz w:val="18"/>
          <w:szCs w:val="18"/>
          <w:lang w:val="en-US"/>
        </w:rPr>
      </w:pPr>
    </w:p>
    <w:p w:rsidR="00885811" w:rsidRPr="00E85413" w:rsidRDefault="00885811" w:rsidP="00885811">
      <w:pPr>
        <w:rPr>
          <w:rFonts w:ascii="Times New Roman" w:hAnsi="Times New Roman"/>
          <w:lang w:val="en-US" w:eastAsia="x-none"/>
        </w:rPr>
      </w:pPr>
    </w:p>
    <w:tbl>
      <w:tblPr>
        <w:tblW w:w="0" w:type="dxa"/>
        <w:tblLayout w:type="fixed"/>
        <w:tblLook w:val="04A0" w:firstRow="1" w:lastRow="0" w:firstColumn="1" w:lastColumn="0" w:noHBand="0" w:noVBand="1"/>
      </w:tblPr>
      <w:tblGrid>
        <w:gridCol w:w="4971"/>
        <w:gridCol w:w="4971"/>
      </w:tblGrid>
      <w:tr w:rsidR="00885811" w:rsidRPr="00E85413" w:rsidTr="00885811">
        <w:trPr>
          <w:trHeight w:val="1276"/>
        </w:trPr>
        <w:tc>
          <w:tcPr>
            <w:tcW w:w="4971" w:type="dxa"/>
            <w:hideMark/>
          </w:tcPr>
          <w:p w:rsidR="00885811" w:rsidRPr="00E85413" w:rsidRDefault="00885811">
            <w:pPr>
              <w:spacing w:after="0" w:line="240" w:lineRule="auto"/>
              <w:rPr>
                <w:rFonts w:ascii="Times New Roman" w:hAnsi="Times New Roman"/>
                <w:b/>
                <w:bCs/>
                <w:sz w:val="18"/>
                <w:szCs w:val="18"/>
              </w:rPr>
            </w:pPr>
            <w:r w:rsidRPr="00E85413">
              <w:rPr>
                <w:rFonts w:ascii="Times New Roman" w:hAnsi="Times New Roman"/>
                <w:b/>
                <w:bCs/>
                <w:sz w:val="18"/>
                <w:szCs w:val="18"/>
              </w:rPr>
              <w:t>Участник:</w:t>
            </w:r>
          </w:p>
          <w:p w:rsidR="00885811" w:rsidRPr="00E85413" w:rsidRDefault="00885811" w:rsidP="007E71D5">
            <w:pPr>
              <w:spacing w:after="0" w:line="240" w:lineRule="auto"/>
              <w:rPr>
                <w:rFonts w:eastAsia="Calibri"/>
                <w:sz w:val="18"/>
                <w:szCs w:val="18"/>
              </w:rPr>
            </w:pPr>
          </w:p>
        </w:tc>
        <w:tc>
          <w:tcPr>
            <w:tcW w:w="4971" w:type="dxa"/>
          </w:tcPr>
          <w:p w:rsidR="00885811" w:rsidRPr="00E85413" w:rsidRDefault="00885811">
            <w:pPr>
              <w:spacing w:after="0" w:line="240" w:lineRule="auto"/>
              <w:jc w:val="both"/>
              <w:rPr>
                <w:rFonts w:ascii="Times New Roman" w:hAnsi="Times New Roman"/>
                <w:b/>
                <w:sz w:val="18"/>
                <w:szCs w:val="18"/>
              </w:rPr>
            </w:pPr>
            <w:r w:rsidRPr="00E85413">
              <w:rPr>
                <w:rFonts w:ascii="Times New Roman" w:hAnsi="Times New Roman"/>
                <w:b/>
                <w:sz w:val="18"/>
                <w:szCs w:val="18"/>
              </w:rPr>
              <w:t>Застройщик:</w:t>
            </w:r>
          </w:p>
          <w:p w:rsidR="00885811" w:rsidRPr="00E85413" w:rsidRDefault="00885811">
            <w:pPr>
              <w:rPr>
                <w:rFonts w:ascii="Times New Roman" w:eastAsia="Calibri" w:hAnsi="Times New Roman"/>
                <w:bCs/>
                <w:sz w:val="18"/>
                <w:szCs w:val="18"/>
                <w:lang w:val="en-US"/>
              </w:rPr>
            </w:pPr>
          </w:p>
          <w:p w:rsidR="00885811" w:rsidRPr="00E85413" w:rsidRDefault="00885811">
            <w:pPr>
              <w:spacing w:after="0" w:line="240" w:lineRule="auto"/>
              <w:rPr>
                <w:rFonts w:ascii="Times New Roman" w:hAnsi="Times New Roman"/>
                <w:b/>
                <w:sz w:val="18"/>
                <w:szCs w:val="18"/>
                <w:lang w:val="en-US"/>
              </w:rPr>
            </w:pPr>
          </w:p>
          <w:p w:rsidR="00885811" w:rsidRPr="00E85413" w:rsidRDefault="00885811">
            <w:pPr>
              <w:spacing w:after="0" w:line="240" w:lineRule="auto"/>
              <w:rPr>
                <w:rFonts w:ascii="Times New Roman" w:hAnsi="Times New Roman"/>
                <w:bCs/>
                <w:sz w:val="18"/>
                <w:szCs w:val="18"/>
                <w:lang w:val="en-US"/>
              </w:rPr>
            </w:pPr>
          </w:p>
        </w:tc>
      </w:tr>
    </w:tbl>
    <w:p w:rsidR="00885811" w:rsidRPr="00E85413" w:rsidRDefault="00885811" w:rsidP="00885811">
      <w:pPr>
        <w:rPr>
          <w:rFonts w:ascii="Times New Roman" w:hAnsi="Times New Roman"/>
          <w:lang w:val="en-US" w:eastAsia="x-none"/>
        </w:rPr>
      </w:pPr>
    </w:p>
    <w:p w:rsidR="00885811" w:rsidRPr="00E85413"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Pr="00B20E87" w:rsidRDefault="00A16959">
      <w:pPr>
        <w:pStyle w:val="a9"/>
        <w:spacing w:after="0" w:line="240" w:lineRule="auto"/>
        <w:ind w:left="0"/>
        <w:jc w:val="right"/>
        <w:rPr>
          <w:rFonts w:ascii="Times New Roman" w:hAnsi="Times New Roman"/>
          <w:lang w:val="en-US"/>
        </w:rPr>
      </w:pPr>
    </w:p>
    <w:sectPr w:rsidR="00A16959" w:rsidRPr="00B20E87" w:rsidSect="00586C7B">
      <w:footerReference w:type="default" r:id="rId9"/>
      <w:footerReference w:type="first" r:id="rId10"/>
      <w:pgSz w:w="11906" w:h="16838"/>
      <w:pgMar w:top="416" w:right="566" w:bottom="568" w:left="709" w:header="561"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153" w:rsidRDefault="00722153">
      <w:pPr>
        <w:spacing w:after="0" w:line="240" w:lineRule="auto"/>
      </w:pPr>
      <w:r>
        <w:separator/>
      </w:r>
    </w:p>
  </w:endnote>
  <w:endnote w:type="continuationSeparator" w:id="0">
    <w:p w:rsidR="00722153" w:rsidRDefault="0072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3229AE">
      <w:rPr>
        <w:rFonts w:ascii="Times New Roman" w:hAnsi="Times New Roman"/>
        <w:noProof/>
        <w:color w:val="A6A6A6"/>
        <w:sz w:val="18"/>
        <w:szCs w:val="18"/>
      </w:rPr>
      <w:t>1</w:t>
    </w:r>
    <w:r>
      <w:rPr>
        <w:rFonts w:ascii="Times New Roman" w:hAnsi="Times New Roman"/>
        <w:color w:val="A6A6A6"/>
        <w:sz w:val="18"/>
        <w:szCs w:val="18"/>
      </w:rPr>
      <w:fldChar w:fldCharType="end"/>
    </w:r>
  </w:p>
  <w:p w:rsidR="001118DD" w:rsidRPr="00B03F2A" w:rsidRDefault="00B03F2A">
    <w:pPr>
      <w:pStyle w:val="a7"/>
      <w:rPr>
        <w:color w:val="A6A6A6"/>
      </w:rPr>
    </w:pPr>
    <w:r w:rsidRPr="00B03F2A">
      <w:rPr>
        <w:color w:val="808080"/>
        <w:sz w:val="19"/>
        <w:szCs w:val="19"/>
      </w:rPr>
      <w:t>___________________________                                                                                  _____________</w:t>
    </w:r>
    <w:r w:rsidRPr="00B03F2A">
      <w:rPr>
        <w:color w:val="808080"/>
        <w:sz w:val="18"/>
        <w:szCs w:val="18"/>
      </w:rPr>
      <w:t>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B03F2A">
      <w:rPr>
        <w:rFonts w:ascii="Times New Roman" w:hAnsi="Times New Roman"/>
        <w:noProof/>
        <w:color w:val="A6A6A6"/>
        <w:sz w:val="18"/>
        <w:szCs w:val="18"/>
      </w:rPr>
      <w:t>1</w:t>
    </w:r>
    <w:r>
      <w:rPr>
        <w:rFonts w:ascii="Times New Roman" w:hAnsi="Times New Roman"/>
        <w:color w:val="A6A6A6"/>
        <w:sz w:val="18"/>
        <w:szCs w:val="18"/>
      </w:rPr>
      <w:fldChar w:fldCharType="end"/>
    </w:r>
  </w:p>
  <w:p w:rsidR="001118DD" w:rsidRDefault="001118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153" w:rsidRDefault="00722153">
      <w:pPr>
        <w:spacing w:after="0" w:line="240" w:lineRule="auto"/>
      </w:pPr>
      <w:r>
        <w:separator/>
      </w:r>
    </w:p>
  </w:footnote>
  <w:footnote w:type="continuationSeparator" w:id="0">
    <w:p w:rsidR="00722153" w:rsidRDefault="00722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5C3"/>
    <w:multiLevelType w:val="hybridMultilevel"/>
    <w:tmpl w:val="D4507AF8"/>
    <w:lvl w:ilvl="0" w:tplc="DE06492A">
      <w:start w:val="1"/>
      <w:numFmt w:val="decimal"/>
      <w:lvlText w:val="%1."/>
      <w:lvlJc w:val="left"/>
      <w:pPr>
        <w:ind w:left="1140" w:hanging="42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D1424F"/>
    <w:multiLevelType w:val="hybridMultilevel"/>
    <w:tmpl w:val="37366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AB329B"/>
    <w:multiLevelType w:val="hybridMultilevel"/>
    <w:tmpl w:val="A168AE64"/>
    <w:lvl w:ilvl="0" w:tplc="2C1EE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 w15:restartNumberingAfterBreak="0">
    <w:nsid w:val="1B042988"/>
    <w:multiLevelType w:val="hybridMultilevel"/>
    <w:tmpl w:val="10CCE816"/>
    <w:lvl w:ilvl="0" w:tplc="73E698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EF6495"/>
    <w:multiLevelType w:val="hybridMultilevel"/>
    <w:tmpl w:val="B71415FA"/>
    <w:lvl w:ilvl="0" w:tplc="7B5028DE">
      <w:start w:val="1"/>
      <w:numFmt w:val="bullet"/>
      <w:lvlText w:val=""/>
      <w:lvlJc w:val="left"/>
      <w:pPr>
        <w:tabs>
          <w:tab w:val="num" w:pos="1249"/>
        </w:tabs>
        <w:ind w:left="124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F401F3E"/>
    <w:multiLevelType w:val="hybridMultilevel"/>
    <w:tmpl w:val="7D3022C0"/>
    <w:lvl w:ilvl="0" w:tplc="68668DE0">
      <w:start w:val="1"/>
      <w:numFmt w:val="decimal"/>
      <w:lvlText w:val="%1."/>
      <w:lvlJc w:val="left"/>
      <w:pPr>
        <w:tabs>
          <w:tab w:val="num" w:pos="900"/>
        </w:tabs>
        <w:ind w:left="900" w:hanging="360"/>
      </w:pPr>
      <w:rPr>
        <w:rFonts w:hint="default"/>
        <w:i w:val="0"/>
      </w:rPr>
    </w:lvl>
    <w:lvl w:ilvl="1" w:tplc="0419000B">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0F"/>
    <w:rsid w:val="00040160"/>
    <w:rsid w:val="000A3518"/>
    <w:rsid w:val="000D51A5"/>
    <w:rsid w:val="000E51EB"/>
    <w:rsid w:val="00105312"/>
    <w:rsid w:val="001118DD"/>
    <w:rsid w:val="0012179D"/>
    <w:rsid w:val="00147761"/>
    <w:rsid w:val="00196BF5"/>
    <w:rsid w:val="001C752B"/>
    <w:rsid w:val="00285C50"/>
    <w:rsid w:val="002877B2"/>
    <w:rsid w:val="002D6016"/>
    <w:rsid w:val="003056CE"/>
    <w:rsid w:val="00306152"/>
    <w:rsid w:val="003229AE"/>
    <w:rsid w:val="00325FBC"/>
    <w:rsid w:val="003377AB"/>
    <w:rsid w:val="00354F72"/>
    <w:rsid w:val="003B312E"/>
    <w:rsid w:val="003E1431"/>
    <w:rsid w:val="003F6E90"/>
    <w:rsid w:val="00441B41"/>
    <w:rsid w:val="00470355"/>
    <w:rsid w:val="00471931"/>
    <w:rsid w:val="004A4B29"/>
    <w:rsid w:val="004B09FE"/>
    <w:rsid w:val="004C7A6D"/>
    <w:rsid w:val="005449BE"/>
    <w:rsid w:val="00586C7B"/>
    <w:rsid w:val="0059037F"/>
    <w:rsid w:val="005A410F"/>
    <w:rsid w:val="005C7728"/>
    <w:rsid w:val="005D3191"/>
    <w:rsid w:val="005D34D7"/>
    <w:rsid w:val="005F2BDE"/>
    <w:rsid w:val="00687410"/>
    <w:rsid w:val="006902C3"/>
    <w:rsid w:val="0069482C"/>
    <w:rsid w:val="00706BE3"/>
    <w:rsid w:val="00722153"/>
    <w:rsid w:val="007267C0"/>
    <w:rsid w:val="0075567B"/>
    <w:rsid w:val="00796454"/>
    <w:rsid w:val="007B0782"/>
    <w:rsid w:val="007C2659"/>
    <w:rsid w:val="007E71D5"/>
    <w:rsid w:val="007F4EF6"/>
    <w:rsid w:val="007F62C2"/>
    <w:rsid w:val="00806CA4"/>
    <w:rsid w:val="00825051"/>
    <w:rsid w:val="00850627"/>
    <w:rsid w:val="00851E68"/>
    <w:rsid w:val="00863C0A"/>
    <w:rsid w:val="00885811"/>
    <w:rsid w:val="008A0BC1"/>
    <w:rsid w:val="008A7BA9"/>
    <w:rsid w:val="008D5D75"/>
    <w:rsid w:val="008F12F2"/>
    <w:rsid w:val="0093365E"/>
    <w:rsid w:val="00955792"/>
    <w:rsid w:val="009671D4"/>
    <w:rsid w:val="0097340F"/>
    <w:rsid w:val="0097441C"/>
    <w:rsid w:val="00976717"/>
    <w:rsid w:val="00982691"/>
    <w:rsid w:val="00982A12"/>
    <w:rsid w:val="009B13EA"/>
    <w:rsid w:val="009E682B"/>
    <w:rsid w:val="00A16959"/>
    <w:rsid w:val="00A53D24"/>
    <w:rsid w:val="00A67F0C"/>
    <w:rsid w:val="00A67FB6"/>
    <w:rsid w:val="00A73429"/>
    <w:rsid w:val="00A91B13"/>
    <w:rsid w:val="00A96390"/>
    <w:rsid w:val="00AB48B6"/>
    <w:rsid w:val="00B00C20"/>
    <w:rsid w:val="00B03F2A"/>
    <w:rsid w:val="00B20E87"/>
    <w:rsid w:val="00B256E4"/>
    <w:rsid w:val="00B574D3"/>
    <w:rsid w:val="00B903A7"/>
    <w:rsid w:val="00BA7D15"/>
    <w:rsid w:val="00BB467E"/>
    <w:rsid w:val="00BD1627"/>
    <w:rsid w:val="00BD2686"/>
    <w:rsid w:val="00BD2C32"/>
    <w:rsid w:val="00C07F21"/>
    <w:rsid w:val="00C511D8"/>
    <w:rsid w:val="00CB7485"/>
    <w:rsid w:val="00CD7E13"/>
    <w:rsid w:val="00D07BFD"/>
    <w:rsid w:val="00D24C90"/>
    <w:rsid w:val="00D5145A"/>
    <w:rsid w:val="00D518BD"/>
    <w:rsid w:val="00DB10E4"/>
    <w:rsid w:val="00DB13C1"/>
    <w:rsid w:val="00E244CD"/>
    <w:rsid w:val="00E63967"/>
    <w:rsid w:val="00E74E54"/>
    <w:rsid w:val="00E85413"/>
    <w:rsid w:val="00EA03A9"/>
    <w:rsid w:val="00EC0467"/>
    <w:rsid w:val="00ED4906"/>
    <w:rsid w:val="00F0266F"/>
    <w:rsid w:val="00F811F7"/>
    <w:rsid w:val="00F922B2"/>
    <w:rsid w:val="00FB15DD"/>
    <w:rsid w:val="00FB189D"/>
    <w:rsid w:val="00FB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EDD28C"/>
  <w15:chartTrackingRefBased/>
  <w15:docId w15:val="{92F52E81-6FC5-4A9A-B528-09FA21CC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spacing w:after="0" w:line="240" w:lineRule="auto"/>
      <w:jc w:val="both"/>
    </w:pPr>
    <w:rPr>
      <w:rFonts w:ascii="Times New Roman" w:hAnsi="Times New Roman"/>
      <w:sz w:val="20"/>
      <w:szCs w:val="20"/>
      <w:lang w:val="x-none"/>
    </w:rPr>
  </w:style>
  <w:style w:type="character" w:customStyle="1" w:styleId="30">
    <w:name w:val="Основной текст 3 Знак"/>
    <w:link w:val="3"/>
    <w:rPr>
      <w:rFonts w:ascii="Times New Roman" w:eastAsia="Times New Roman" w:hAnsi="Times New Roman" w:cs="Times New Roman"/>
      <w:szCs w:val="20"/>
      <w:lang w:eastAsia="ru-RU"/>
    </w:rPr>
  </w:style>
  <w:style w:type="paragraph" w:styleId="a3">
    <w:name w:val="Plain Text"/>
    <w:basedOn w:val="a"/>
    <w:link w:val="a4"/>
    <w:uiPriority w:val="99"/>
    <w:qFormat/>
    <w:pPr>
      <w:spacing w:after="0" w:line="240" w:lineRule="auto"/>
    </w:pPr>
    <w:rPr>
      <w:rFonts w:ascii="Courier New" w:hAnsi="Courier New"/>
      <w:sz w:val="20"/>
      <w:szCs w:val="20"/>
      <w:lang w:val="x-none"/>
    </w:rPr>
  </w:style>
  <w:style w:type="character" w:customStyle="1" w:styleId="a4">
    <w:name w:val="Текст Знак"/>
    <w:link w:val="a3"/>
    <w:uiPriority w:val="99"/>
    <w:rPr>
      <w:rFonts w:ascii="Courier New" w:eastAsia="Times New Roman" w:hAnsi="Courier New" w:cs="Courier New"/>
      <w:sz w:val="20"/>
      <w:szCs w:val="20"/>
      <w:lang w:eastAsia="ru-RU"/>
    </w:rPr>
  </w:style>
  <w:style w:type="paragraph" w:styleId="a5">
    <w:name w:val="header"/>
    <w:basedOn w:val="a"/>
    <w:link w:val="a6"/>
    <w:uiPriority w:val="99"/>
    <w:unhideWhenUsed/>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Pr>
      <w:rFonts w:ascii="Calibri" w:eastAsia="Times New Roman" w:hAnsi="Calibri" w:cs="Times New Roman"/>
      <w:lang w:eastAsia="ru-RU"/>
    </w:rPr>
  </w:style>
  <w:style w:type="paragraph" w:styleId="a7">
    <w:name w:val="footer"/>
    <w:basedOn w:val="a"/>
    <w:link w:val="a8"/>
    <w:uiPriority w:val="99"/>
    <w:unhideWhenUsed/>
    <w:pPr>
      <w:tabs>
        <w:tab w:val="center" w:pos="4677"/>
        <w:tab w:val="right" w:pos="9355"/>
      </w:tabs>
      <w:spacing w:after="0" w:line="240" w:lineRule="auto"/>
    </w:pPr>
    <w:rPr>
      <w:sz w:val="20"/>
      <w:szCs w:val="20"/>
      <w:lang w:val="x-none"/>
    </w:rPr>
  </w:style>
  <w:style w:type="character" w:customStyle="1" w:styleId="a8">
    <w:name w:val="Нижний колонтитул Знак"/>
    <w:link w:val="a7"/>
    <w:uiPriority w:val="99"/>
    <w:rPr>
      <w:rFonts w:ascii="Calibri" w:eastAsia="Times New Roman" w:hAnsi="Calibri" w:cs="Times New Roman"/>
      <w:lang w:eastAsia="ru-RU"/>
    </w:rPr>
  </w:style>
  <w:style w:type="paragraph" w:styleId="a9">
    <w:name w:val="List Paragraph"/>
    <w:aliases w:val="ПАРАГРАФ,Table-Normal,RSHB_Table-Normal,Bullet List,FooterText,numbered,SL_Абзац списка,Нумерованый список,СпБезКС,Paragraphe de liste1,lp1,1,UL,Абзац маркированнный,асз.Списка,Абзац основного текста,Маркер,Bullet Number,Индексы"/>
    <w:basedOn w:val="a"/>
    <w:link w:val="aa"/>
    <w:uiPriority w:val="34"/>
    <w:qFormat/>
    <w:pPr>
      <w:ind w:left="720"/>
      <w:contextualSpacing/>
    </w:pPr>
  </w:style>
  <w:style w:type="paragraph" w:customStyle="1" w:styleId="1">
    <w:name w:val="Обычный1"/>
    <w:pPr>
      <w:widowControl w:val="0"/>
      <w:spacing w:line="280" w:lineRule="auto"/>
      <w:ind w:left="480" w:right="400" w:firstLine="560"/>
      <w:jc w:val="both"/>
    </w:pPr>
    <w:rPr>
      <w:rFonts w:ascii="Times New Roman" w:eastAsia="Times New Roman" w:hAnsi="Times New Roman"/>
      <w:snapToGrid w:val="0"/>
    </w:rPr>
  </w:style>
  <w:style w:type="character" w:customStyle="1" w:styleId="FontStyle13">
    <w:name w:val="Font Style13"/>
    <w:rPr>
      <w:rFonts w:ascii="Times New Roman" w:hAnsi="Times New Roman" w:cs="Times New Roman"/>
      <w:b/>
      <w:sz w:val="20"/>
      <w:szCs w:val="20"/>
      <w:lang w:val="en-US" w:eastAsia="en-US" w:bidi="ar-SA"/>
    </w:rPr>
  </w:style>
  <w:style w:type="paragraph" w:styleId="ab">
    <w:name w:val="No Spacing"/>
    <w:uiPriority w:val="1"/>
    <w:qFormat/>
    <w:rPr>
      <w:rFonts w:eastAsia="Times New Roman"/>
      <w:sz w:val="22"/>
      <w:szCs w:val="22"/>
    </w:rPr>
  </w:style>
  <w:style w:type="character" w:styleId="ac">
    <w:name w:val="Hyperlink"/>
    <w:rPr>
      <w:rFonts w:ascii="Arial" w:hAnsi="Arial"/>
      <w:b/>
      <w:color w:val="0000FF"/>
      <w:sz w:val="22"/>
      <w:u w:val="single"/>
      <w:lang w:val="en-US" w:eastAsia="en-US" w:bidi="ar-SA"/>
    </w:rPr>
  </w:style>
  <w:style w:type="paragraph" w:customStyle="1" w:styleId="2">
    <w:name w:val="Обычный2"/>
    <w:rPr>
      <w:rFonts w:ascii="Times New Roman" w:eastAsia="Times New Roman" w:hAnsi="Times New Roman"/>
    </w:rPr>
  </w:style>
  <w:style w:type="paragraph" w:styleId="ad">
    <w:name w:val="Balloon Text"/>
    <w:basedOn w:val="a"/>
    <w:link w:val="ae"/>
    <w:uiPriority w:val="99"/>
    <w:semiHidden/>
    <w:unhideWhenUsed/>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Pr>
      <w:rFonts w:ascii="Tahoma" w:eastAsia="Times New Roman" w:hAnsi="Tahoma" w:cs="Tahoma"/>
      <w:sz w:val="16"/>
      <w:szCs w:val="16"/>
    </w:rPr>
  </w:style>
  <w:style w:type="character" w:customStyle="1" w:styleId="r">
    <w:name w:val="r"/>
    <w:basedOn w:val="a0"/>
  </w:style>
  <w:style w:type="character" w:customStyle="1" w:styleId="blk">
    <w:name w:val="blk"/>
    <w:basedOn w:val="a0"/>
  </w:style>
  <w:style w:type="character" w:customStyle="1" w:styleId="FontStyle72">
    <w:name w:val="Font Style72"/>
    <w:rPr>
      <w:rFonts w:ascii="Lucida Sans Unicode" w:hAnsi="Lucida Sans Unicode" w:cs="Lucida Sans Unicode"/>
      <w:sz w:val="16"/>
      <w:szCs w:val="16"/>
    </w:rPr>
  </w:style>
  <w:style w:type="character" w:customStyle="1" w:styleId="FontStyle62">
    <w:name w:val="Font Style62"/>
    <w:rPr>
      <w:rFonts w:ascii="Lucida Sans Unicode" w:hAnsi="Lucida Sans Unicode" w:cs="Lucida Sans Unicode"/>
      <w:sz w:val="16"/>
      <w:szCs w:val="16"/>
    </w:rPr>
  </w:style>
  <w:style w:type="character" w:styleId="af">
    <w:name w:val="Strong"/>
    <w:uiPriority w:val="22"/>
    <w:qFormat/>
    <w:rPr>
      <w:b/>
      <w:bCs/>
    </w:rPr>
  </w:style>
  <w:style w:type="character" w:customStyle="1" w:styleId="itemtext1">
    <w:name w:val="itemtext1"/>
    <w:rPr>
      <w:rFonts w:ascii="Segoe UI" w:hAnsi="Segoe UI" w:cs="Segoe UI" w:hint="default"/>
      <w:color w:val="000000"/>
      <w:sz w:val="20"/>
      <w:szCs w:val="20"/>
    </w:rPr>
  </w:style>
  <w:style w:type="paragraph" w:styleId="af0">
    <w:name w:val="Body Text"/>
    <w:basedOn w:val="a"/>
    <w:link w:val="af1"/>
    <w:uiPriority w:val="99"/>
    <w:unhideWhenUsed/>
    <w:pPr>
      <w:spacing w:after="120" w:line="240" w:lineRule="auto"/>
    </w:pPr>
    <w:rPr>
      <w:rFonts w:ascii="Times New Roman" w:hAnsi="Times New Roman"/>
      <w:sz w:val="24"/>
      <w:szCs w:val="24"/>
    </w:rPr>
  </w:style>
  <w:style w:type="character" w:customStyle="1" w:styleId="af1">
    <w:name w:val="Основной текст Знак"/>
    <w:link w:val="af0"/>
    <w:uiPriority w:val="99"/>
    <w:rPr>
      <w:rFonts w:ascii="Times New Roman" w:eastAsia="Times New Roman" w:hAnsi="Times New Roman"/>
      <w:sz w:val="24"/>
      <w:szCs w:val="24"/>
    </w:rPr>
  </w:style>
  <w:style w:type="character" w:customStyle="1" w:styleId="itemtext">
    <w:name w:val="itemtext"/>
  </w:style>
  <w:style w:type="character" w:customStyle="1" w:styleId="aa">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1 Знак,UL Знак,Абзац маркированнный Знак"/>
    <w:link w:val="a9"/>
    <w:uiPriority w:val="34"/>
    <w:locked/>
    <w:rPr>
      <w:rFonts w:eastAsia="Times New Roman"/>
      <w:sz w:val="22"/>
      <w:szCs w:val="22"/>
    </w:rPr>
  </w:style>
  <w:style w:type="table" w:styleId="af2">
    <w:name w:val="Table Grid"/>
    <w:basedOn w:val="a1"/>
    <w:uiPriority w:val="39"/>
    <w:rsid w:val="005449B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qFormat/>
    <w:rsid w:val="00D24C9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687410"/>
    <w:pPr>
      <w:widowControl w:val="0"/>
      <w:autoSpaceDE w:val="0"/>
      <w:autoSpaceDN w:val="0"/>
      <w:adjustRightInd w:val="0"/>
    </w:pPr>
    <w:rPr>
      <w:rFonts w:ascii="Arial" w:eastAsia="Times New Roman" w:hAnsi="Arial" w:cs="Arial"/>
    </w:rPr>
  </w:style>
  <w:style w:type="character" w:styleId="af4">
    <w:name w:val="Emphasis"/>
    <w:basedOn w:val="a0"/>
    <w:uiPriority w:val="20"/>
    <w:qFormat/>
    <w:rsid w:val="00982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283">
      <w:bodyDiv w:val="1"/>
      <w:marLeft w:val="0"/>
      <w:marRight w:val="0"/>
      <w:marTop w:val="0"/>
      <w:marBottom w:val="0"/>
      <w:divBdr>
        <w:top w:val="none" w:sz="0" w:space="0" w:color="auto"/>
        <w:left w:val="none" w:sz="0" w:space="0" w:color="auto"/>
        <w:bottom w:val="none" w:sz="0" w:space="0" w:color="auto"/>
        <w:right w:val="none" w:sz="0" w:space="0" w:color="auto"/>
      </w:divBdr>
    </w:div>
    <w:div w:id="43718542">
      <w:bodyDiv w:val="1"/>
      <w:marLeft w:val="0"/>
      <w:marRight w:val="0"/>
      <w:marTop w:val="0"/>
      <w:marBottom w:val="0"/>
      <w:divBdr>
        <w:top w:val="none" w:sz="0" w:space="0" w:color="auto"/>
        <w:left w:val="none" w:sz="0" w:space="0" w:color="auto"/>
        <w:bottom w:val="none" w:sz="0" w:space="0" w:color="auto"/>
        <w:right w:val="none" w:sz="0" w:space="0" w:color="auto"/>
      </w:divBdr>
    </w:div>
    <w:div w:id="263731218">
      <w:bodyDiv w:val="1"/>
      <w:marLeft w:val="0"/>
      <w:marRight w:val="0"/>
      <w:marTop w:val="0"/>
      <w:marBottom w:val="0"/>
      <w:divBdr>
        <w:top w:val="none" w:sz="0" w:space="0" w:color="auto"/>
        <w:left w:val="none" w:sz="0" w:space="0" w:color="auto"/>
        <w:bottom w:val="none" w:sz="0" w:space="0" w:color="auto"/>
        <w:right w:val="none" w:sz="0" w:space="0" w:color="auto"/>
      </w:divBdr>
    </w:div>
    <w:div w:id="384765552">
      <w:bodyDiv w:val="1"/>
      <w:marLeft w:val="0"/>
      <w:marRight w:val="0"/>
      <w:marTop w:val="0"/>
      <w:marBottom w:val="0"/>
      <w:divBdr>
        <w:top w:val="none" w:sz="0" w:space="0" w:color="auto"/>
        <w:left w:val="none" w:sz="0" w:space="0" w:color="auto"/>
        <w:bottom w:val="none" w:sz="0" w:space="0" w:color="auto"/>
        <w:right w:val="none" w:sz="0" w:space="0" w:color="auto"/>
      </w:divBdr>
    </w:div>
    <w:div w:id="395013512">
      <w:bodyDiv w:val="1"/>
      <w:marLeft w:val="0"/>
      <w:marRight w:val="0"/>
      <w:marTop w:val="0"/>
      <w:marBottom w:val="0"/>
      <w:divBdr>
        <w:top w:val="none" w:sz="0" w:space="0" w:color="auto"/>
        <w:left w:val="none" w:sz="0" w:space="0" w:color="auto"/>
        <w:bottom w:val="none" w:sz="0" w:space="0" w:color="auto"/>
        <w:right w:val="none" w:sz="0" w:space="0" w:color="auto"/>
      </w:divBdr>
    </w:div>
    <w:div w:id="416638393">
      <w:bodyDiv w:val="1"/>
      <w:marLeft w:val="0"/>
      <w:marRight w:val="0"/>
      <w:marTop w:val="0"/>
      <w:marBottom w:val="0"/>
      <w:divBdr>
        <w:top w:val="none" w:sz="0" w:space="0" w:color="auto"/>
        <w:left w:val="none" w:sz="0" w:space="0" w:color="auto"/>
        <w:bottom w:val="none" w:sz="0" w:space="0" w:color="auto"/>
        <w:right w:val="none" w:sz="0" w:space="0" w:color="auto"/>
      </w:divBdr>
    </w:div>
    <w:div w:id="460001981">
      <w:bodyDiv w:val="1"/>
      <w:marLeft w:val="0"/>
      <w:marRight w:val="0"/>
      <w:marTop w:val="0"/>
      <w:marBottom w:val="0"/>
      <w:divBdr>
        <w:top w:val="none" w:sz="0" w:space="0" w:color="auto"/>
        <w:left w:val="none" w:sz="0" w:space="0" w:color="auto"/>
        <w:bottom w:val="none" w:sz="0" w:space="0" w:color="auto"/>
        <w:right w:val="none" w:sz="0" w:space="0" w:color="auto"/>
      </w:divBdr>
    </w:div>
    <w:div w:id="510531557">
      <w:bodyDiv w:val="1"/>
      <w:marLeft w:val="0"/>
      <w:marRight w:val="0"/>
      <w:marTop w:val="0"/>
      <w:marBottom w:val="0"/>
      <w:divBdr>
        <w:top w:val="none" w:sz="0" w:space="0" w:color="auto"/>
        <w:left w:val="none" w:sz="0" w:space="0" w:color="auto"/>
        <w:bottom w:val="none" w:sz="0" w:space="0" w:color="auto"/>
        <w:right w:val="none" w:sz="0" w:space="0" w:color="auto"/>
      </w:divBdr>
    </w:div>
    <w:div w:id="523056288">
      <w:bodyDiv w:val="1"/>
      <w:marLeft w:val="0"/>
      <w:marRight w:val="0"/>
      <w:marTop w:val="0"/>
      <w:marBottom w:val="0"/>
      <w:divBdr>
        <w:top w:val="none" w:sz="0" w:space="0" w:color="auto"/>
        <w:left w:val="none" w:sz="0" w:space="0" w:color="auto"/>
        <w:bottom w:val="none" w:sz="0" w:space="0" w:color="auto"/>
        <w:right w:val="none" w:sz="0" w:space="0" w:color="auto"/>
      </w:divBdr>
    </w:div>
    <w:div w:id="525601948">
      <w:bodyDiv w:val="1"/>
      <w:marLeft w:val="0"/>
      <w:marRight w:val="0"/>
      <w:marTop w:val="0"/>
      <w:marBottom w:val="0"/>
      <w:divBdr>
        <w:top w:val="none" w:sz="0" w:space="0" w:color="auto"/>
        <w:left w:val="none" w:sz="0" w:space="0" w:color="auto"/>
        <w:bottom w:val="none" w:sz="0" w:space="0" w:color="auto"/>
        <w:right w:val="none" w:sz="0" w:space="0" w:color="auto"/>
      </w:divBdr>
    </w:div>
    <w:div w:id="693382631">
      <w:bodyDiv w:val="1"/>
      <w:marLeft w:val="0"/>
      <w:marRight w:val="0"/>
      <w:marTop w:val="0"/>
      <w:marBottom w:val="0"/>
      <w:divBdr>
        <w:top w:val="none" w:sz="0" w:space="0" w:color="auto"/>
        <w:left w:val="none" w:sz="0" w:space="0" w:color="auto"/>
        <w:bottom w:val="none" w:sz="0" w:space="0" w:color="auto"/>
        <w:right w:val="none" w:sz="0" w:space="0" w:color="auto"/>
      </w:divBdr>
    </w:div>
    <w:div w:id="731194391">
      <w:bodyDiv w:val="1"/>
      <w:marLeft w:val="0"/>
      <w:marRight w:val="0"/>
      <w:marTop w:val="0"/>
      <w:marBottom w:val="0"/>
      <w:divBdr>
        <w:top w:val="none" w:sz="0" w:space="0" w:color="auto"/>
        <w:left w:val="none" w:sz="0" w:space="0" w:color="auto"/>
        <w:bottom w:val="none" w:sz="0" w:space="0" w:color="auto"/>
        <w:right w:val="none" w:sz="0" w:space="0" w:color="auto"/>
      </w:divBdr>
    </w:div>
    <w:div w:id="785778901">
      <w:bodyDiv w:val="1"/>
      <w:marLeft w:val="0"/>
      <w:marRight w:val="0"/>
      <w:marTop w:val="0"/>
      <w:marBottom w:val="0"/>
      <w:divBdr>
        <w:top w:val="none" w:sz="0" w:space="0" w:color="auto"/>
        <w:left w:val="none" w:sz="0" w:space="0" w:color="auto"/>
        <w:bottom w:val="none" w:sz="0" w:space="0" w:color="auto"/>
        <w:right w:val="none" w:sz="0" w:space="0" w:color="auto"/>
      </w:divBdr>
    </w:div>
    <w:div w:id="924996967">
      <w:bodyDiv w:val="1"/>
      <w:marLeft w:val="0"/>
      <w:marRight w:val="0"/>
      <w:marTop w:val="0"/>
      <w:marBottom w:val="0"/>
      <w:divBdr>
        <w:top w:val="none" w:sz="0" w:space="0" w:color="auto"/>
        <w:left w:val="none" w:sz="0" w:space="0" w:color="auto"/>
        <w:bottom w:val="none" w:sz="0" w:space="0" w:color="auto"/>
        <w:right w:val="none" w:sz="0" w:space="0" w:color="auto"/>
      </w:divBdr>
    </w:div>
    <w:div w:id="1070422864">
      <w:bodyDiv w:val="1"/>
      <w:marLeft w:val="0"/>
      <w:marRight w:val="0"/>
      <w:marTop w:val="0"/>
      <w:marBottom w:val="0"/>
      <w:divBdr>
        <w:top w:val="none" w:sz="0" w:space="0" w:color="auto"/>
        <w:left w:val="none" w:sz="0" w:space="0" w:color="auto"/>
        <w:bottom w:val="none" w:sz="0" w:space="0" w:color="auto"/>
        <w:right w:val="none" w:sz="0" w:space="0" w:color="auto"/>
      </w:divBdr>
    </w:div>
    <w:div w:id="1149370489">
      <w:bodyDiv w:val="1"/>
      <w:marLeft w:val="0"/>
      <w:marRight w:val="0"/>
      <w:marTop w:val="0"/>
      <w:marBottom w:val="0"/>
      <w:divBdr>
        <w:top w:val="none" w:sz="0" w:space="0" w:color="auto"/>
        <w:left w:val="none" w:sz="0" w:space="0" w:color="auto"/>
        <w:bottom w:val="none" w:sz="0" w:space="0" w:color="auto"/>
        <w:right w:val="none" w:sz="0" w:space="0" w:color="auto"/>
      </w:divBdr>
    </w:div>
    <w:div w:id="1355227109">
      <w:bodyDiv w:val="1"/>
      <w:marLeft w:val="0"/>
      <w:marRight w:val="0"/>
      <w:marTop w:val="0"/>
      <w:marBottom w:val="0"/>
      <w:divBdr>
        <w:top w:val="none" w:sz="0" w:space="0" w:color="auto"/>
        <w:left w:val="none" w:sz="0" w:space="0" w:color="auto"/>
        <w:bottom w:val="none" w:sz="0" w:space="0" w:color="auto"/>
        <w:right w:val="none" w:sz="0" w:space="0" w:color="auto"/>
      </w:divBdr>
    </w:div>
    <w:div w:id="1358193278">
      <w:bodyDiv w:val="1"/>
      <w:marLeft w:val="0"/>
      <w:marRight w:val="0"/>
      <w:marTop w:val="0"/>
      <w:marBottom w:val="0"/>
      <w:divBdr>
        <w:top w:val="none" w:sz="0" w:space="0" w:color="auto"/>
        <w:left w:val="none" w:sz="0" w:space="0" w:color="auto"/>
        <w:bottom w:val="none" w:sz="0" w:space="0" w:color="auto"/>
        <w:right w:val="none" w:sz="0" w:space="0" w:color="auto"/>
      </w:divBdr>
      <w:divsChild>
        <w:div w:id="1062293796">
          <w:marLeft w:val="0"/>
          <w:marRight w:val="0"/>
          <w:marTop w:val="0"/>
          <w:marBottom w:val="0"/>
          <w:divBdr>
            <w:top w:val="none" w:sz="0" w:space="0" w:color="auto"/>
            <w:left w:val="none" w:sz="0" w:space="0" w:color="auto"/>
            <w:bottom w:val="none" w:sz="0" w:space="0" w:color="auto"/>
            <w:right w:val="none" w:sz="0" w:space="0" w:color="auto"/>
          </w:divBdr>
        </w:div>
        <w:div w:id="1701784651">
          <w:marLeft w:val="0"/>
          <w:marRight w:val="0"/>
          <w:marTop w:val="0"/>
          <w:marBottom w:val="0"/>
          <w:divBdr>
            <w:top w:val="none" w:sz="0" w:space="0" w:color="auto"/>
            <w:left w:val="none" w:sz="0" w:space="0" w:color="auto"/>
            <w:bottom w:val="none" w:sz="0" w:space="0" w:color="auto"/>
            <w:right w:val="none" w:sz="0" w:space="0" w:color="auto"/>
          </w:divBdr>
        </w:div>
      </w:divsChild>
    </w:div>
    <w:div w:id="1453205283">
      <w:bodyDiv w:val="1"/>
      <w:marLeft w:val="0"/>
      <w:marRight w:val="0"/>
      <w:marTop w:val="0"/>
      <w:marBottom w:val="0"/>
      <w:divBdr>
        <w:top w:val="none" w:sz="0" w:space="0" w:color="auto"/>
        <w:left w:val="none" w:sz="0" w:space="0" w:color="auto"/>
        <w:bottom w:val="none" w:sz="0" w:space="0" w:color="auto"/>
        <w:right w:val="none" w:sz="0" w:space="0" w:color="auto"/>
      </w:divBdr>
    </w:div>
    <w:div w:id="1469199843">
      <w:bodyDiv w:val="1"/>
      <w:marLeft w:val="0"/>
      <w:marRight w:val="0"/>
      <w:marTop w:val="0"/>
      <w:marBottom w:val="0"/>
      <w:divBdr>
        <w:top w:val="none" w:sz="0" w:space="0" w:color="auto"/>
        <w:left w:val="none" w:sz="0" w:space="0" w:color="auto"/>
        <w:bottom w:val="none" w:sz="0" w:space="0" w:color="auto"/>
        <w:right w:val="none" w:sz="0" w:space="0" w:color="auto"/>
      </w:divBdr>
    </w:div>
    <w:div w:id="1471747103">
      <w:bodyDiv w:val="1"/>
      <w:marLeft w:val="0"/>
      <w:marRight w:val="0"/>
      <w:marTop w:val="0"/>
      <w:marBottom w:val="0"/>
      <w:divBdr>
        <w:top w:val="none" w:sz="0" w:space="0" w:color="auto"/>
        <w:left w:val="none" w:sz="0" w:space="0" w:color="auto"/>
        <w:bottom w:val="none" w:sz="0" w:space="0" w:color="auto"/>
        <w:right w:val="none" w:sz="0" w:space="0" w:color="auto"/>
      </w:divBdr>
    </w:div>
    <w:div w:id="1486358811">
      <w:bodyDiv w:val="1"/>
      <w:marLeft w:val="0"/>
      <w:marRight w:val="0"/>
      <w:marTop w:val="0"/>
      <w:marBottom w:val="0"/>
      <w:divBdr>
        <w:top w:val="none" w:sz="0" w:space="0" w:color="auto"/>
        <w:left w:val="none" w:sz="0" w:space="0" w:color="auto"/>
        <w:bottom w:val="none" w:sz="0" w:space="0" w:color="auto"/>
        <w:right w:val="none" w:sz="0" w:space="0" w:color="auto"/>
      </w:divBdr>
    </w:div>
    <w:div w:id="1496532410">
      <w:bodyDiv w:val="1"/>
      <w:marLeft w:val="0"/>
      <w:marRight w:val="0"/>
      <w:marTop w:val="0"/>
      <w:marBottom w:val="0"/>
      <w:divBdr>
        <w:top w:val="none" w:sz="0" w:space="0" w:color="auto"/>
        <w:left w:val="none" w:sz="0" w:space="0" w:color="auto"/>
        <w:bottom w:val="none" w:sz="0" w:space="0" w:color="auto"/>
        <w:right w:val="none" w:sz="0" w:space="0" w:color="auto"/>
      </w:divBdr>
    </w:div>
    <w:div w:id="1515461646">
      <w:bodyDiv w:val="1"/>
      <w:marLeft w:val="0"/>
      <w:marRight w:val="0"/>
      <w:marTop w:val="0"/>
      <w:marBottom w:val="0"/>
      <w:divBdr>
        <w:top w:val="none" w:sz="0" w:space="0" w:color="auto"/>
        <w:left w:val="none" w:sz="0" w:space="0" w:color="auto"/>
        <w:bottom w:val="none" w:sz="0" w:space="0" w:color="auto"/>
        <w:right w:val="none" w:sz="0" w:space="0" w:color="auto"/>
      </w:divBdr>
    </w:div>
    <w:div w:id="1526404915">
      <w:bodyDiv w:val="1"/>
      <w:marLeft w:val="0"/>
      <w:marRight w:val="0"/>
      <w:marTop w:val="0"/>
      <w:marBottom w:val="0"/>
      <w:divBdr>
        <w:top w:val="none" w:sz="0" w:space="0" w:color="auto"/>
        <w:left w:val="none" w:sz="0" w:space="0" w:color="auto"/>
        <w:bottom w:val="none" w:sz="0" w:space="0" w:color="auto"/>
        <w:right w:val="none" w:sz="0" w:space="0" w:color="auto"/>
      </w:divBdr>
    </w:div>
    <w:div w:id="1580284398">
      <w:bodyDiv w:val="1"/>
      <w:marLeft w:val="0"/>
      <w:marRight w:val="0"/>
      <w:marTop w:val="0"/>
      <w:marBottom w:val="0"/>
      <w:divBdr>
        <w:top w:val="none" w:sz="0" w:space="0" w:color="auto"/>
        <w:left w:val="none" w:sz="0" w:space="0" w:color="auto"/>
        <w:bottom w:val="none" w:sz="0" w:space="0" w:color="auto"/>
        <w:right w:val="none" w:sz="0" w:space="0" w:color="auto"/>
      </w:divBdr>
    </w:div>
    <w:div w:id="1583832953">
      <w:bodyDiv w:val="1"/>
      <w:marLeft w:val="0"/>
      <w:marRight w:val="0"/>
      <w:marTop w:val="0"/>
      <w:marBottom w:val="0"/>
      <w:divBdr>
        <w:top w:val="none" w:sz="0" w:space="0" w:color="auto"/>
        <w:left w:val="none" w:sz="0" w:space="0" w:color="auto"/>
        <w:bottom w:val="none" w:sz="0" w:space="0" w:color="auto"/>
        <w:right w:val="none" w:sz="0" w:space="0" w:color="auto"/>
      </w:divBdr>
    </w:div>
    <w:div w:id="1600680323">
      <w:bodyDiv w:val="1"/>
      <w:marLeft w:val="0"/>
      <w:marRight w:val="0"/>
      <w:marTop w:val="0"/>
      <w:marBottom w:val="0"/>
      <w:divBdr>
        <w:top w:val="none" w:sz="0" w:space="0" w:color="auto"/>
        <w:left w:val="none" w:sz="0" w:space="0" w:color="auto"/>
        <w:bottom w:val="none" w:sz="0" w:space="0" w:color="auto"/>
        <w:right w:val="none" w:sz="0" w:space="0" w:color="auto"/>
      </w:divBdr>
    </w:div>
    <w:div w:id="1616522245">
      <w:bodyDiv w:val="1"/>
      <w:marLeft w:val="0"/>
      <w:marRight w:val="0"/>
      <w:marTop w:val="0"/>
      <w:marBottom w:val="0"/>
      <w:divBdr>
        <w:top w:val="none" w:sz="0" w:space="0" w:color="auto"/>
        <w:left w:val="none" w:sz="0" w:space="0" w:color="auto"/>
        <w:bottom w:val="none" w:sz="0" w:space="0" w:color="auto"/>
        <w:right w:val="none" w:sz="0" w:space="0" w:color="auto"/>
      </w:divBdr>
    </w:div>
    <w:div w:id="1778331147">
      <w:bodyDiv w:val="1"/>
      <w:marLeft w:val="0"/>
      <w:marRight w:val="0"/>
      <w:marTop w:val="0"/>
      <w:marBottom w:val="0"/>
      <w:divBdr>
        <w:top w:val="none" w:sz="0" w:space="0" w:color="auto"/>
        <w:left w:val="none" w:sz="0" w:space="0" w:color="auto"/>
        <w:bottom w:val="none" w:sz="0" w:space="0" w:color="auto"/>
        <w:right w:val="none" w:sz="0" w:space="0" w:color="auto"/>
      </w:divBdr>
    </w:div>
    <w:div w:id="1806041933">
      <w:bodyDiv w:val="1"/>
      <w:marLeft w:val="0"/>
      <w:marRight w:val="0"/>
      <w:marTop w:val="0"/>
      <w:marBottom w:val="0"/>
      <w:divBdr>
        <w:top w:val="none" w:sz="0" w:space="0" w:color="auto"/>
        <w:left w:val="none" w:sz="0" w:space="0" w:color="auto"/>
        <w:bottom w:val="none" w:sz="0" w:space="0" w:color="auto"/>
        <w:right w:val="none" w:sz="0" w:space="0" w:color="auto"/>
      </w:divBdr>
    </w:div>
    <w:div w:id="1898081070">
      <w:bodyDiv w:val="1"/>
      <w:marLeft w:val="0"/>
      <w:marRight w:val="0"/>
      <w:marTop w:val="0"/>
      <w:marBottom w:val="0"/>
      <w:divBdr>
        <w:top w:val="none" w:sz="0" w:space="0" w:color="auto"/>
        <w:left w:val="none" w:sz="0" w:space="0" w:color="auto"/>
        <w:bottom w:val="none" w:sz="0" w:space="0" w:color="auto"/>
        <w:right w:val="none" w:sz="0" w:space="0" w:color="auto"/>
      </w:divBdr>
    </w:div>
    <w:div w:id="1903177487">
      <w:bodyDiv w:val="1"/>
      <w:marLeft w:val="0"/>
      <w:marRight w:val="0"/>
      <w:marTop w:val="0"/>
      <w:marBottom w:val="0"/>
      <w:divBdr>
        <w:top w:val="none" w:sz="0" w:space="0" w:color="auto"/>
        <w:left w:val="none" w:sz="0" w:space="0" w:color="auto"/>
        <w:bottom w:val="none" w:sz="0" w:space="0" w:color="auto"/>
        <w:right w:val="none" w:sz="0" w:space="0" w:color="auto"/>
      </w:divBdr>
    </w:div>
    <w:div w:id="1904020717">
      <w:bodyDiv w:val="1"/>
      <w:marLeft w:val="0"/>
      <w:marRight w:val="0"/>
      <w:marTop w:val="0"/>
      <w:marBottom w:val="0"/>
      <w:divBdr>
        <w:top w:val="none" w:sz="0" w:space="0" w:color="auto"/>
        <w:left w:val="none" w:sz="0" w:space="0" w:color="auto"/>
        <w:bottom w:val="none" w:sz="0" w:space="0" w:color="auto"/>
        <w:right w:val="none" w:sz="0" w:space="0" w:color="auto"/>
      </w:divBdr>
    </w:div>
    <w:div w:id="1904367044">
      <w:bodyDiv w:val="1"/>
      <w:marLeft w:val="0"/>
      <w:marRight w:val="0"/>
      <w:marTop w:val="0"/>
      <w:marBottom w:val="0"/>
      <w:divBdr>
        <w:top w:val="none" w:sz="0" w:space="0" w:color="auto"/>
        <w:left w:val="none" w:sz="0" w:space="0" w:color="auto"/>
        <w:bottom w:val="none" w:sz="0" w:space="0" w:color="auto"/>
        <w:right w:val="none" w:sz="0" w:space="0" w:color="auto"/>
      </w:divBdr>
    </w:div>
    <w:div w:id="1975720143">
      <w:bodyDiv w:val="1"/>
      <w:marLeft w:val="0"/>
      <w:marRight w:val="0"/>
      <w:marTop w:val="0"/>
      <w:marBottom w:val="0"/>
      <w:divBdr>
        <w:top w:val="none" w:sz="0" w:space="0" w:color="auto"/>
        <w:left w:val="none" w:sz="0" w:space="0" w:color="auto"/>
        <w:bottom w:val="none" w:sz="0" w:space="0" w:color="auto"/>
        <w:right w:val="none" w:sz="0" w:space="0" w:color="auto"/>
      </w:divBdr>
    </w:div>
    <w:div w:id="1977055469">
      <w:bodyDiv w:val="1"/>
      <w:marLeft w:val="0"/>
      <w:marRight w:val="0"/>
      <w:marTop w:val="0"/>
      <w:marBottom w:val="0"/>
      <w:divBdr>
        <w:top w:val="none" w:sz="0" w:space="0" w:color="auto"/>
        <w:left w:val="none" w:sz="0" w:space="0" w:color="auto"/>
        <w:bottom w:val="none" w:sz="0" w:space="0" w:color="auto"/>
        <w:right w:val="none" w:sz="0" w:space="0" w:color="auto"/>
      </w:divBdr>
    </w:div>
    <w:div w:id="20649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5735</Words>
  <Characters>32692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Magistrat-Don</Company>
  <LinksUpToDate>false</LinksUpToDate>
  <CharactersWithSpaces>38351</CharactersWithSpaces>
  <SharedDoc>false</SharedDoc>
  <HLinks>
    <vt:vector size="18" baseType="variant">
      <vt:variant>
        <vt:i4>3407992</vt:i4>
      </vt:variant>
      <vt:variant>
        <vt:i4>6</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ariant>
        <vt:i4>2293792</vt:i4>
      </vt:variant>
      <vt:variant>
        <vt:i4>3</vt:i4>
      </vt:variant>
      <vt:variant>
        <vt:i4>0</vt:i4>
      </vt:variant>
      <vt:variant>
        <vt:i4>5</vt:i4>
      </vt:variant>
      <vt:variant>
        <vt:lpwstr>https://login.consultant.ru/link/?req=doc&amp;base=RZR&amp;n=352588&amp;date=27.05.2020&amp;dst=100019&amp;fld=134</vt:lpwstr>
      </vt:variant>
      <vt:variant>
        <vt:lpwstr/>
      </vt:variant>
      <vt:variant>
        <vt:i4>5570573</vt:i4>
      </vt:variant>
      <vt:variant>
        <vt:i4>0</vt:i4>
      </vt:variant>
      <vt:variant>
        <vt:i4>0</vt:i4>
      </vt:variant>
      <vt:variant>
        <vt:i4>5</vt:i4>
      </vt:variant>
      <vt:variant>
        <vt:lpwstr>consultantplus://offline/ref=ED46A220A97C9DD7A9B6C5C455CE7D8062702730E3211502C17254D9AF1219837443542DCAF140EB0A204EAA05851F045C053D46E56C8675BC0317a8v3L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Петрова Марина Викторовна</cp:lastModifiedBy>
  <cp:revision>2</cp:revision>
  <cp:lastPrinted>2019-05-29T10:24:00Z</cp:lastPrinted>
  <dcterms:created xsi:type="dcterms:W3CDTF">2026-02-16T08:01:00Z</dcterms:created>
  <dcterms:modified xsi:type="dcterms:W3CDTF">2026-02-16T08:01:00Z</dcterms:modified>
</cp:coreProperties>
</file>