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566DE8" w14:textId="6FB1DEA4" w:rsidR="000E4436" w:rsidRPr="00403F7E" w:rsidRDefault="000E4436" w:rsidP="00652876">
      <w:pPr>
        <w:ind w:firstLine="709"/>
        <w:jc w:val="center"/>
        <w:rPr>
          <w:b/>
          <w:sz w:val="18"/>
          <w:szCs w:val="18"/>
        </w:rPr>
      </w:pPr>
      <w:r w:rsidRPr="00403F7E">
        <w:rPr>
          <w:b/>
          <w:sz w:val="18"/>
          <w:szCs w:val="18"/>
        </w:rPr>
        <w:t xml:space="preserve">Договор участия в долевом строительстве № </w:t>
      </w:r>
      <w:r w:rsidR="0036041B" w:rsidRPr="00403F7E">
        <w:rPr>
          <w:b/>
          <w:sz w:val="18"/>
          <w:szCs w:val="18"/>
        </w:rPr>
        <w:t>ГП-</w:t>
      </w:r>
      <w:r w:rsidR="007562E8">
        <w:rPr>
          <w:b/>
          <w:sz w:val="18"/>
          <w:szCs w:val="18"/>
        </w:rPr>
        <w:t>5</w:t>
      </w:r>
      <w:r w:rsidR="0036041B" w:rsidRPr="00403F7E">
        <w:rPr>
          <w:b/>
          <w:sz w:val="18"/>
          <w:szCs w:val="18"/>
        </w:rPr>
        <w:t>/</w:t>
      </w:r>
      <w:r w:rsidR="00F0047B">
        <w:rPr>
          <w:b/>
          <w:sz w:val="18"/>
          <w:szCs w:val="18"/>
        </w:rPr>
        <w:t>____</w:t>
      </w:r>
    </w:p>
    <w:p w14:paraId="3AC30B96" w14:textId="77777777" w:rsidR="000E4436" w:rsidRPr="00403F7E" w:rsidRDefault="000E4436" w:rsidP="00B6035C">
      <w:pPr>
        <w:ind w:firstLine="709"/>
        <w:jc w:val="both"/>
        <w:rPr>
          <w:b/>
          <w:sz w:val="18"/>
          <w:szCs w:val="1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2"/>
      </w:tblGrid>
      <w:tr w:rsidR="00BD64B2" w:rsidRPr="00403F7E" w14:paraId="78EC3077" w14:textId="77777777" w:rsidTr="00B41950">
        <w:tc>
          <w:tcPr>
            <w:tcW w:w="4602" w:type="dxa"/>
          </w:tcPr>
          <w:p w14:paraId="73C2B756" w14:textId="710346AB" w:rsidR="00BD64B2" w:rsidRPr="00403F7E" w:rsidRDefault="00BD64B2" w:rsidP="00B6035C">
            <w:pPr>
              <w:ind w:firstLine="709"/>
              <w:jc w:val="both"/>
              <w:rPr>
                <w:sz w:val="18"/>
                <w:szCs w:val="18"/>
              </w:rPr>
            </w:pPr>
            <w:r w:rsidRPr="00403F7E">
              <w:rPr>
                <w:b/>
                <w:bCs/>
                <w:sz w:val="18"/>
                <w:szCs w:val="18"/>
              </w:rPr>
              <w:t>г. Тюмень</w:t>
            </w:r>
          </w:p>
        </w:tc>
        <w:tc>
          <w:tcPr>
            <w:tcW w:w="4602" w:type="dxa"/>
          </w:tcPr>
          <w:p w14:paraId="10005C93" w14:textId="5D839D12" w:rsidR="00BD64B2" w:rsidRPr="00403F7E" w:rsidRDefault="00F0047B" w:rsidP="00652876">
            <w:pPr>
              <w:ind w:firstLine="709"/>
              <w:jc w:val="right"/>
              <w:rPr>
                <w:b/>
                <w:bCs/>
                <w:sz w:val="18"/>
                <w:szCs w:val="18"/>
                <w:lang w:val="en-US"/>
              </w:rPr>
            </w:pPr>
            <w:r>
              <w:rPr>
                <w:b/>
                <w:bCs/>
                <w:sz w:val="18"/>
                <w:szCs w:val="18"/>
              </w:rPr>
              <w:t>___</w:t>
            </w:r>
            <w:r w:rsidR="00BD64B2" w:rsidRPr="00403F7E">
              <w:rPr>
                <w:b/>
                <w:bCs/>
                <w:sz w:val="18"/>
                <w:szCs w:val="18"/>
              </w:rPr>
              <w:t xml:space="preserve"> г.</w:t>
            </w:r>
          </w:p>
        </w:tc>
      </w:tr>
    </w:tbl>
    <w:p w14:paraId="0E1F64BE" w14:textId="1A7C8633" w:rsidR="000E4436" w:rsidRPr="00403F7E" w:rsidRDefault="000E4436" w:rsidP="00B6035C">
      <w:pPr>
        <w:ind w:firstLine="709"/>
        <w:jc w:val="both"/>
        <w:rPr>
          <w:sz w:val="18"/>
          <w:szCs w:val="18"/>
        </w:rPr>
      </w:pPr>
    </w:p>
    <w:p w14:paraId="58112474" w14:textId="0125F756" w:rsidR="00A10BC6" w:rsidRPr="00403F7E" w:rsidRDefault="00A10BC6" w:rsidP="00B6035C">
      <w:pPr>
        <w:tabs>
          <w:tab w:val="left" w:pos="0"/>
        </w:tabs>
        <w:ind w:firstLine="709"/>
        <w:jc w:val="both"/>
        <w:rPr>
          <w:rStyle w:val="33"/>
          <w:color w:val="000000"/>
          <w:sz w:val="18"/>
          <w:szCs w:val="18"/>
        </w:rPr>
      </w:pPr>
      <w:r w:rsidRPr="00403F7E">
        <w:rPr>
          <w:rStyle w:val="33"/>
          <w:b/>
          <w:bCs/>
          <w:color w:val="000000"/>
          <w:sz w:val="18"/>
          <w:szCs w:val="18"/>
        </w:rPr>
        <w:t>О</w:t>
      </w:r>
      <w:r w:rsidRPr="00403F7E">
        <w:rPr>
          <w:rStyle w:val="33"/>
          <w:b/>
          <w:color w:val="000000"/>
          <w:sz w:val="18"/>
          <w:szCs w:val="18"/>
        </w:rPr>
        <w:t>бщество с ограниченной ответственностью Специализированный застройщик «Завод железобетонных изделий – 3» (сокращенное наименование - ООО СЗ «Завод ЖБИ - 3»)</w:t>
      </w:r>
      <w:r w:rsidRPr="00403F7E">
        <w:rPr>
          <w:rStyle w:val="33"/>
          <w:b/>
          <w:bCs/>
          <w:color w:val="000000"/>
          <w:sz w:val="18"/>
          <w:szCs w:val="18"/>
        </w:rPr>
        <w:t>,</w:t>
      </w:r>
      <w:r w:rsidRPr="00403F7E">
        <w:rPr>
          <w:rStyle w:val="33"/>
          <w:color w:val="000000"/>
          <w:sz w:val="18"/>
          <w:szCs w:val="18"/>
        </w:rPr>
        <w:t xml:space="preserve"> зарегистрировано «03» октября 2014 года Межрайонной инспекцией Федеральной налоговой службы № 14 по Тюменской области, ОГРН 1147232045014, ИНН 7203321348, юридический адрес (место нахождения) юридического лица: 625014, г. Тюмень, ул. 50 лет Октября, 215, строение 13, тел./факс: (3452) 58-18-18; тел.: (3452) 58-18-20, именуемое в дальнейшем </w:t>
      </w:r>
      <w:r w:rsidRPr="00403F7E">
        <w:rPr>
          <w:rStyle w:val="33"/>
          <w:b/>
          <w:bCs/>
          <w:color w:val="000000"/>
          <w:sz w:val="18"/>
          <w:szCs w:val="18"/>
        </w:rPr>
        <w:t>«Застройщик»</w:t>
      </w:r>
      <w:r w:rsidRPr="00403F7E">
        <w:rPr>
          <w:rStyle w:val="33"/>
          <w:color w:val="000000"/>
          <w:sz w:val="18"/>
          <w:szCs w:val="18"/>
        </w:rPr>
        <w:t xml:space="preserve">, в лице </w:t>
      </w:r>
      <w:r w:rsidR="00DB540C">
        <w:rPr>
          <w:rStyle w:val="33"/>
          <w:color w:val="000000"/>
          <w:sz w:val="18"/>
          <w:szCs w:val="18"/>
        </w:rPr>
        <w:t>_________</w:t>
      </w:r>
      <w:r w:rsidRPr="00403F7E">
        <w:rPr>
          <w:rStyle w:val="33"/>
          <w:color w:val="000000"/>
          <w:sz w:val="18"/>
          <w:szCs w:val="18"/>
        </w:rPr>
        <w:t>, с одной стороны, и</w:t>
      </w:r>
    </w:p>
    <w:p w14:paraId="7A615F08" w14:textId="3738B05D" w:rsidR="00B6035C" w:rsidRPr="00403F7E" w:rsidRDefault="00F0047B" w:rsidP="00BC1C28">
      <w:pPr>
        <w:tabs>
          <w:tab w:val="left" w:pos="0"/>
        </w:tabs>
        <w:jc w:val="both"/>
        <w:rPr>
          <w:sz w:val="18"/>
          <w:szCs w:val="18"/>
        </w:rPr>
      </w:pPr>
      <w:r>
        <w:rPr>
          <w:b/>
          <w:sz w:val="18"/>
          <w:szCs w:val="18"/>
        </w:rPr>
        <w:t>__________________________________________________________________________________________________________________________________________________________________________________________________</w:t>
      </w:r>
      <w:r w:rsidR="00BC1C28">
        <w:rPr>
          <w:sz w:val="18"/>
          <w:szCs w:val="18"/>
        </w:rPr>
        <w:t xml:space="preserve">, </w:t>
      </w:r>
      <w:r w:rsidR="000C6D2D" w:rsidRPr="00403F7E">
        <w:rPr>
          <w:sz w:val="18"/>
          <w:szCs w:val="18"/>
        </w:rPr>
        <w:t xml:space="preserve"> </w:t>
      </w:r>
      <w:r w:rsidR="00B35B38" w:rsidRPr="00403F7E">
        <w:rPr>
          <w:sz w:val="18"/>
          <w:szCs w:val="18"/>
        </w:rPr>
        <w:t xml:space="preserve"> </w:t>
      </w:r>
      <w:r w:rsidR="004435FC" w:rsidRPr="00403F7E">
        <w:rPr>
          <w:bCs/>
          <w:sz w:val="18"/>
          <w:szCs w:val="18"/>
        </w:rPr>
        <w:t>именуем</w:t>
      </w:r>
      <w:r w:rsidR="00BC1C28">
        <w:rPr>
          <w:bCs/>
          <w:sz w:val="18"/>
          <w:szCs w:val="18"/>
        </w:rPr>
        <w:t xml:space="preserve">ые в </w:t>
      </w:r>
      <w:r w:rsidR="004435FC" w:rsidRPr="00403F7E">
        <w:rPr>
          <w:bCs/>
          <w:sz w:val="18"/>
          <w:szCs w:val="18"/>
        </w:rPr>
        <w:t>дальнейшем</w:t>
      </w:r>
      <w:r w:rsidR="004435FC" w:rsidRPr="00403F7E">
        <w:rPr>
          <w:b/>
          <w:sz w:val="18"/>
          <w:szCs w:val="18"/>
        </w:rPr>
        <w:t xml:space="preserve"> </w:t>
      </w:r>
      <w:r w:rsidR="004435FC" w:rsidRPr="00403F7E">
        <w:rPr>
          <w:b/>
          <w:bCs/>
          <w:sz w:val="18"/>
          <w:szCs w:val="18"/>
        </w:rPr>
        <w:t>«Участник долевого строительства</w:t>
      </w:r>
      <w:r w:rsidR="004435FC" w:rsidRPr="00403F7E">
        <w:rPr>
          <w:sz w:val="18"/>
          <w:szCs w:val="18"/>
        </w:rPr>
        <w:t>», с другой стороны, и вместе именуемые далее по тексту «Стороны», а по отдельности – «Сторона»,</w:t>
      </w:r>
    </w:p>
    <w:p w14:paraId="7FDCA7EC" w14:textId="2CEC308C" w:rsidR="004435FC" w:rsidRPr="00403F7E" w:rsidRDefault="004435FC" w:rsidP="00B6035C">
      <w:pPr>
        <w:tabs>
          <w:tab w:val="left" w:pos="0"/>
        </w:tabs>
        <w:ind w:firstLine="709"/>
        <w:jc w:val="both"/>
        <w:rPr>
          <w:sz w:val="18"/>
          <w:szCs w:val="18"/>
        </w:rPr>
      </w:pPr>
      <w:r w:rsidRPr="00403F7E">
        <w:rPr>
          <w:b/>
          <w:bCs/>
          <w:sz w:val="18"/>
          <w:szCs w:val="18"/>
        </w:rPr>
        <w:t xml:space="preserve">заключили настоящий Договор участия в долевом строительстве № </w:t>
      </w:r>
      <w:r w:rsidRPr="00403F7E">
        <w:rPr>
          <w:b/>
          <w:sz w:val="18"/>
          <w:szCs w:val="18"/>
        </w:rPr>
        <w:t>ГП-</w:t>
      </w:r>
      <w:r w:rsidR="007562E8">
        <w:rPr>
          <w:b/>
          <w:sz w:val="18"/>
          <w:szCs w:val="18"/>
        </w:rPr>
        <w:t>5</w:t>
      </w:r>
      <w:r w:rsidRPr="00403F7E">
        <w:rPr>
          <w:b/>
          <w:sz w:val="18"/>
          <w:szCs w:val="18"/>
        </w:rPr>
        <w:t>/</w:t>
      </w:r>
      <w:r w:rsidR="00F0047B">
        <w:rPr>
          <w:b/>
          <w:sz w:val="18"/>
          <w:szCs w:val="18"/>
        </w:rPr>
        <w:t>___</w:t>
      </w:r>
      <w:r w:rsidRPr="00403F7E">
        <w:rPr>
          <w:b/>
          <w:bCs/>
          <w:sz w:val="18"/>
          <w:szCs w:val="18"/>
        </w:rPr>
        <w:t xml:space="preserve"> от (далее - «Договор») о нижеследующем:</w:t>
      </w:r>
    </w:p>
    <w:p w14:paraId="7E0324B7" w14:textId="77777777" w:rsidR="00AC33CA" w:rsidRDefault="00AC33CA" w:rsidP="00AC33CA">
      <w:pPr>
        <w:ind w:firstLine="709"/>
        <w:jc w:val="both"/>
        <w:rPr>
          <w:sz w:val="18"/>
          <w:szCs w:val="18"/>
        </w:rPr>
      </w:pPr>
    </w:p>
    <w:p w14:paraId="59A48BFF" w14:textId="77777777" w:rsidR="00AC33CA" w:rsidRPr="00BC6908" w:rsidRDefault="00AC33CA" w:rsidP="00AC33CA">
      <w:pPr>
        <w:pStyle w:val="aa"/>
        <w:ind w:left="0" w:firstLine="709"/>
        <w:jc w:val="center"/>
        <w:rPr>
          <w:b/>
          <w:sz w:val="18"/>
          <w:szCs w:val="18"/>
        </w:rPr>
      </w:pPr>
      <w:r w:rsidRPr="00403F7E">
        <w:rPr>
          <w:b/>
          <w:color w:val="000000"/>
          <w:sz w:val="18"/>
          <w:szCs w:val="18"/>
          <w:lang w:val="en-US"/>
        </w:rPr>
        <w:t>I</w:t>
      </w:r>
      <w:r w:rsidRPr="00BC6908">
        <w:rPr>
          <w:b/>
          <w:sz w:val="18"/>
          <w:szCs w:val="18"/>
        </w:rPr>
        <w:t>. Предмет Договора</w:t>
      </w:r>
    </w:p>
    <w:p w14:paraId="189B97DF" w14:textId="28A43D02" w:rsidR="00AC33CA" w:rsidRPr="00BC6908" w:rsidRDefault="00AC33CA" w:rsidP="00AC33CA">
      <w:pPr>
        <w:pStyle w:val="a5"/>
        <w:tabs>
          <w:tab w:val="clear" w:pos="0"/>
          <w:tab w:val="left" w:pos="284"/>
          <w:tab w:val="left" w:pos="426"/>
        </w:tabs>
        <w:suppressAutoHyphens w:val="0"/>
        <w:ind w:right="0" w:firstLine="709"/>
        <w:rPr>
          <w:rFonts w:ascii="Times New Roman" w:hAnsi="Times New Roman" w:cs="Times New Roman"/>
          <w:b/>
          <w:bCs/>
          <w:sz w:val="18"/>
          <w:szCs w:val="18"/>
        </w:rPr>
      </w:pPr>
      <w:r w:rsidRPr="00BC6908">
        <w:rPr>
          <w:rFonts w:ascii="Times New Roman" w:hAnsi="Times New Roman" w:cs="Times New Roman"/>
          <w:sz w:val="18"/>
          <w:szCs w:val="18"/>
        </w:rPr>
        <w:tab/>
        <w:t xml:space="preserve">1.1. В соответствии с условиями настоящего Договора Застройщик обязуется в предусмотренный Договором срок своими силами и (или) с </w:t>
      </w:r>
      <w:r w:rsidRPr="00BC6908">
        <w:rPr>
          <w:rFonts w:ascii="Times New Roman" w:hAnsi="Times New Roman" w:cs="Times New Roman"/>
          <w:color w:val="auto"/>
          <w:sz w:val="18"/>
          <w:szCs w:val="18"/>
        </w:rPr>
        <w:t xml:space="preserve">привлечением других лиц построить (создать) </w:t>
      </w:r>
      <w:r w:rsidR="007562E8" w:rsidRPr="007562E8">
        <w:rPr>
          <w:rFonts w:ascii="Times New Roman" w:hAnsi="Times New Roman" w:cs="Times New Roman"/>
          <w:b/>
          <w:color w:val="auto"/>
          <w:sz w:val="18"/>
          <w:szCs w:val="18"/>
        </w:rPr>
        <w:t>Многоэтажный крупнопанельный жилой дом серии ТУРА 20.24 в микрорайоне «Тура-2» ГП-5. Элемент блокировки с применением трехслойных панелей, по адресу: Тюменская область, г. Тюмень, ул. Тамары Сатюковой, д.20 (</w:t>
      </w:r>
      <w:r w:rsidR="0009244B">
        <w:rPr>
          <w:rFonts w:ascii="Times New Roman" w:hAnsi="Times New Roman" w:cs="Times New Roman"/>
          <w:b/>
          <w:color w:val="auto"/>
          <w:sz w:val="18"/>
          <w:szCs w:val="18"/>
        </w:rPr>
        <w:t xml:space="preserve">1 </w:t>
      </w:r>
      <w:r w:rsidR="007562E8" w:rsidRPr="007562E8">
        <w:rPr>
          <w:rFonts w:ascii="Times New Roman" w:hAnsi="Times New Roman" w:cs="Times New Roman"/>
          <w:b/>
          <w:color w:val="auto"/>
          <w:sz w:val="18"/>
          <w:szCs w:val="18"/>
        </w:rPr>
        <w:t>этап строительства</w:t>
      </w:r>
      <w:r w:rsidR="0009244B">
        <w:rPr>
          <w:rFonts w:ascii="Times New Roman" w:hAnsi="Times New Roman" w:cs="Times New Roman"/>
          <w:b/>
          <w:color w:val="auto"/>
          <w:sz w:val="18"/>
          <w:szCs w:val="18"/>
        </w:rPr>
        <w:t>-секция 5.2</w:t>
      </w:r>
      <w:r w:rsidR="007562E8" w:rsidRPr="007562E8">
        <w:rPr>
          <w:rFonts w:ascii="Times New Roman" w:hAnsi="Times New Roman" w:cs="Times New Roman"/>
          <w:b/>
          <w:color w:val="auto"/>
          <w:sz w:val="18"/>
          <w:szCs w:val="18"/>
        </w:rPr>
        <w:t>)</w:t>
      </w:r>
      <w:r w:rsidRPr="00BC6908">
        <w:rPr>
          <w:rFonts w:ascii="Times New Roman" w:hAnsi="Times New Roman" w:cs="Times New Roman"/>
          <w:b/>
          <w:bCs/>
          <w:color w:val="auto"/>
          <w:sz w:val="18"/>
          <w:szCs w:val="18"/>
          <w:shd w:val="clear" w:color="auto" w:fill="FFFFFF"/>
        </w:rPr>
        <w:t xml:space="preserve"> (Далее – Дом) </w:t>
      </w:r>
      <w:r w:rsidRPr="00BC6908">
        <w:rPr>
          <w:rFonts w:ascii="Times New Roman" w:hAnsi="Times New Roman" w:cs="Times New Roman"/>
          <w:color w:val="auto"/>
          <w:sz w:val="18"/>
          <w:szCs w:val="18"/>
        </w:rPr>
        <w:t>и после получения разрешения на ввод в эксплуатацию указанного многоквартирного дома передать</w:t>
      </w:r>
      <w:r w:rsidRPr="00BC6908">
        <w:rPr>
          <w:rFonts w:ascii="Times New Roman" w:hAnsi="Times New Roman" w:cs="Times New Roman"/>
          <w:sz w:val="18"/>
          <w:szCs w:val="18"/>
        </w:rPr>
        <w:t xml:space="preserve"> Объект долевого строительства, указанный в п. 1.2.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w:t>
      </w:r>
      <w:r w:rsidRPr="00BC6908">
        <w:rPr>
          <w:rFonts w:ascii="Times New Roman" w:hAnsi="Times New Roman" w:cs="Times New Roman"/>
          <w:b/>
          <w:bCs/>
          <w:sz w:val="18"/>
          <w:szCs w:val="18"/>
        </w:rPr>
        <w:t xml:space="preserve"> </w:t>
      </w:r>
    </w:p>
    <w:p w14:paraId="241DFE82" w14:textId="77777777" w:rsidR="00AC33CA" w:rsidRPr="00BC6908" w:rsidRDefault="00AC33CA" w:rsidP="00AC33CA">
      <w:pPr>
        <w:pStyle w:val="a5"/>
        <w:tabs>
          <w:tab w:val="clear" w:pos="0"/>
          <w:tab w:val="left" w:pos="284"/>
          <w:tab w:val="left" w:pos="426"/>
        </w:tabs>
        <w:suppressAutoHyphens w:val="0"/>
        <w:ind w:right="0" w:firstLine="709"/>
        <w:rPr>
          <w:rFonts w:ascii="Times New Roman" w:hAnsi="Times New Roman" w:cs="Times New Roman"/>
          <w:b/>
          <w:bCs/>
          <w:iCs/>
          <w:sz w:val="18"/>
          <w:szCs w:val="18"/>
        </w:rPr>
      </w:pPr>
      <w:r w:rsidRPr="00BC6908">
        <w:rPr>
          <w:rFonts w:ascii="Times New Roman" w:hAnsi="Times New Roman" w:cs="Times New Roman"/>
          <w:b/>
          <w:bCs/>
          <w:sz w:val="18"/>
          <w:szCs w:val="18"/>
        </w:rPr>
        <w:tab/>
        <w:t>Основные характеристики многоквартирного дома:</w:t>
      </w:r>
    </w:p>
    <w:p w14:paraId="2DB9996B" w14:textId="470C2E33" w:rsidR="00AC33CA" w:rsidRPr="00BC6908" w:rsidRDefault="00AC33CA" w:rsidP="00AC33CA">
      <w:pPr>
        <w:autoSpaceDE w:val="0"/>
        <w:autoSpaceDN w:val="0"/>
        <w:adjustRightInd w:val="0"/>
        <w:jc w:val="both"/>
        <w:rPr>
          <w:sz w:val="18"/>
          <w:szCs w:val="18"/>
        </w:rPr>
      </w:pPr>
      <w:r w:rsidRPr="00BC6908">
        <w:rPr>
          <w:b/>
          <w:bCs/>
          <w:sz w:val="18"/>
          <w:szCs w:val="18"/>
        </w:rPr>
        <w:t>Вид:</w:t>
      </w:r>
      <w:r w:rsidRPr="00BC6908">
        <w:rPr>
          <w:sz w:val="18"/>
          <w:szCs w:val="18"/>
        </w:rPr>
        <w:t xml:space="preserve"> многоквартирный дом; </w:t>
      </w:r>
      <w:r w:rsidRPr="00BC6908">
        <w:rPr>
          <w:b/>
          <w:bCs/>
          <w:sz w:val="18"/>
          <w:szCs w:val="18"/>
        </w:rPr>
        <w:t>назначение:</w:t>
      </w:r>
      <w:r w:rsidRPr="00BC6908">
        <w:rPr>
          <w:sz w:val="18"/>
          <w:szCs w:val="18"/>
        </w:rPr>
        <w:t xml:space="preserve"> жилое; </w:t>
      </w:r>
      <w:r w:rsidRPr="00BC6908">
        <w:rPr>
          <w:b/>
          <w:bCs/>
          <w:sz w:val="18"/>
          <w:szCs w:val="18"/>
        </w:rPr>
        <w:t>общая площадь Дома:</w:t>
      </w:r>
      <w:r w:rsidR="0009244B">
        <w:rPr>
          <w:sz w:val="18"/>
          <w:szCs w:val="18"/>
        </w:rPr>
        <w:t>11091,</w:t>
      </w:r>
      <w:proofErr w:type="gramStart"/>
      <w:r w:rsidR="0009244B">
        <w:rPr>
          <w:sz w:val="18"/>
          <w:szCs w:val="18"/>
        </w:rPr>
        <w:t xml:space="preserve">4 </w:t>
      </w:r>
      <w:r w:rsidRPr="00BC6908">
        <w:rPr>
          <w:sz w:val="18"/>
          <w:szCs w:val="18"/>
        </w:rPr>
        <w:t xml:space="preserve"> </w:t>
      </w:r>
      <w:proofErr w:type="spellStart"/>
      <w:r w:rsidRPr="00BC6908">
        <w:rPr>
          <w:sz w:val="18"/>
          <w:szCs w:val="18"/>
        </w:rPr>
        <w:t>кв</w:t>
      </w:r>
      <w:proofErr w:type="gramEnd"/>
      <w:r w:rsidRPr="00BC6908">
        <w:rPr>
          <w:sz w:val="18"/>
          <w:szCs w:val="18"/>
        </w:rPr>
        <w:t>.</w:t>
      </w:r>
      <w:proofErr w:type="gramStart"/>
      <w:r w:rsidRPr="00BC6908">
        <w:rPr>
          <w:sz w:val="18"/>
          <w:szCs w:val="18"/>
        </w:rPr>
        <w:t>м</w:t>
      </w:r>
      <w:proofErr w:type="spellEnd"/>
      <w:r w:rsidRPr="00BC6908">
        <w:rPr>
          <w:sz w:val="18"/>
          <w:szCs w:val="18"/>
        </w:rPr>
        <w:t xml:space="preserve"> ;</w:t>
      </w:r>
      <w:proofErr w:type="gramEnd"/>
    </w:p>
    <w:p w14:paraId="443F6FB1" w14:textId="2337D545" w:rsidR="00AC33CA" w:rsidRPr="00BC6908" w:rsidRDefault="00AC33CA" w:rsidP="00AC33CA">
      <w:pPr>
        <w:autoSpaceDE w:val="0"/>
        <w:autoSpaceDN w:val="0"/>
        <w:adjustRightInd w:val="0"/>
        <w:jc w:val="both"/>
        <w:rPr>
          <w:sz w:val="18"/>
          <w:szCs w:val="18"/>
        </w:rPr>
      </w:pPr>
      <w:r w:rsidRPr="001922BD">
        <w:rPr>
          <w:b/>
          <w:sz w:val="18"/>
          <w:szCs w:val="18"/>
        </w:rPr>
        <w:t>количество этажей</w:t>
      </w:r>
      <w:r w:rsidRPr="001922BD">
        <w:rPr>
          <w:sz w:val="18"/>
          <w:szCs w:val="18"/>
        </w:rPr>
        <w:t>: 1</w:t>
      </w:r>
      <w:r w:rsidR="00F83FA5">
        <w:rPr>
          <w:sz w:val="18"/>
          <w:szCs w:val="18"/>
        </w:rPr>
        <w:t>7</w:t>
      </w:r>
      <w:r w:rsidR="0009244B">
        <w:rPr>
          <w:sz w:val="18"/>
          <w:szCs w:val="18"/>
        </w:rPr>
        <w:t>;</w:t>
      </w:r>
    </w:p>
    <w:p w14:paraId="50ACC0A0" w14:textId="77777777" w:rsidR="00AC33CA" w:rsidRPr="00BC6908" w:rsidRDefault="00AC33CA" w:rsidP="00AC33CA">
      <w:pPr>
        <w:autoSpaceDE w:val="0"/>
        <w:autoSpaceDN w:val="0"/>
        <w:adjustRightInd w:val="0"/>
        <w:jc w:val="both"/>
        <w:rPr>
          <w:sz w:val="18"/>
          <w:szCs w:val="18"/>
        </w:rPr>
      </w:pPr>
      <w:r w:rsidRPr="00BC6908">
        <w:rPr>
          <w:b/>
          <w:bCs/>
          <w:sz w:val="18"/>
          <w:szCs w:val="18"/>
        </w:rPr>
        <w:t>материал наружных стен:</w:t>
      </w:r>
      <w:r w:rsidRPr="00BC6908">
        <w:rPr>
          <w:sz w:val="18"/>
          <w:szCs w:val="18"/>
        </w:rPr>
        <w:t xml:space="preserve"> железобетонные, трехслойные панели с утеплением из пенополистирола;</w:t>
      </w:r>
    </w:p>
    <w:p w14:paraId="0E66A67A" w14:textId="77777777" w:rsidR="00AC33CA" w:rsidRPr="00BC6908" w:rsidRDefault="00AC33CA" w:rsidP="00AC33CA">
      <w:pPr>
        <w:autoSpaceDE w:val="0"/>
        <w:autoSpaceDN w:val="0"/>
        <w:adjustRightInd w:val="0"/>
        <w:jc w:val="both"/>
        <w:rPr>
          <w:sz w:val="18"/>
          <w:szCs w:val="18"/>
        </w:rPr>
      </w:pPr>
      <w:r w:rsidRPr="00BC6908">
        <w:rPr>
          <w:b/>
          <w:bCs/>
          <w:sz w:val="18"/>
          <w:szCs w:val="18"/>
        </w:rPr>
        <w:t>материал поэтажных перекрытий:</w:t>
      </w:r>
      <w:r w:rsidRPr="00277CAA">
        <w:t xml:space="preserve"> </w:t>
      </w:r>
      <w:r w:rsidRPr="00277CAA">
        <w:rPr>
          <w:bCs/>
          <w:sz w:val="18"/>
          <w:szCs w:val="18"/>
        </w:rPr>
        <w:t>плиты железобетонные многопустотные</w:t>
      </w:r>
      <w:r w:rsidRPr="00BC6908">
        <w:rPr>
          <w:sz w:val="18"/>
          <w:szCs w:val="18"/>
        </w:rPr>
        <w:t xml:space="preserve">; </w:t>
      </w:r>
    </w:p>
    <w:p w14:paraId="130D3C76" w14:textId="2FFD7CC7" w:rsidR="00AC33CA" w:rsidRPr="00BC6908" w:rsidRDefault="00AC33CA" w:rsidP="00AC33CA">
      <w:pPr>
        <w:autoSpaceDE w:val="0"/>
        <w:autoSpaceDN w:val="0"/>
        <w:adjustRightInd w:val="0"/>
        <w:jc w:val="both"/>
        <w:rPr>
          <w:sz w:val="18"/>
          <w:szCs w:val="18"/>
        </w:rPr>
      </w:pPr>
      <w:r w:rsidRPr="00BC6908">
        <w:rPr>
          <w:b/>
          <w:bCs/>
          <w:sz w:val="18"/>
          <w:szCs w:val="18"/>
        </w:rPr>
        <w:t>класс энергоэффективности:</w:t>
      </w:r>
      <w:r w:rsidRPr="00BC6908">
        <w:rPr>
          <w:sz w:val="18"/>
          <w:szCs w:val="18"/>
        </w:rPr>
        <w:t xml:space="preserve"> В; </w:t>
      </w:r>
      <w:r w:rsidRPr="00BC6908">
        <w:rPr>
          <w:b/>
          <w:bCs/>
          <w:sz w:val="18"/>
          <w:szCs w:val="18"/>
        </w:rPr>
        <w:t>класс сейсмостойкости:</w:t>
      </w:r>
      <w:r w:rsidRPr="00BC6908">
        <w:rPr>
          <w:sz w:val="18"/>
          <w:szCs w:val="18"/>
        </w:rPr>
        <w:t xml:space="preserve"> 5.</w:t>
      </w:r>
    </w:p>
    <w:p w14:paraId="7DD53FCC" w14:textId="4875013A" w:rsidR="00AC33CA" w:rsidRDefault="00AC33CA" w:rsidP="00AC33CA">
      <w:pPr>
        <w:ind w:firstLine="709"/>
        <w:jc w:val="both"/>
        <w:rPr>
          <w:color w:val="000000"/>
          <w:sz w:val="18"/>
          <w:szCs w:val="18"/>
        </w:rPr>
      </w:pPr>
      <w:r w:rsidRPr="00BC6908">
        <w:rPr>
          <w:b/>
          <w:bCs/>
          <w:color w:val="000000"/>
          <w:sz w:val="18"/>
          <w:szCs w:val="18"/>
        </w:rPr>
        <w:t xml:space="preserve">Объект долевого строительства </w:t>
      </w:r>
      <w:r w:rsidRPr="00BC6908">
        <w:rPr>
          <w:color w:val="000000"/>
          <w:sz w:val="18"/>
          <w:szCs w:val="18"/>
        </w:rPr>
        <w:t>– квартира и/или нежилое помещение в указанном Доме, подлежащие передаче Участнику долевого строительства после получения разрешения на ввод в эксплуатацию Дома в соответствии с проектной документацией</w:t>
      </w:r>
      <w:r>
        <w:rPr>
          <w:color w:val="000000"/>
          <w:sz w:val="18"/>
          <w:szCs w:val="18"/>
        </w:rPr>
        <w:t>.</w:t>
      </w:r>
    </w:p>
    <w:p w14:paraId="26D31BC7" w14:textId="374B7A4F" w:rsidR="004B73F5" w:rsidRPr="00403F7E" w:rsidRDefault="004B73F5" w:rsidP="00C012BD">
      <w:pPr>
        <w:ind w:firstLine="709"/>
        <w:jc w:val="both"/>
        <w:rPr>
          <w:b/>
          <w:bCs/>
          <w:color w:val="000000"/>
          <w:sz w:val="18"/>
          <w:szCs w:val="18"/>
        </w:rPr>
      </w:pPr>
      <w:r w:rsidRPr="00403F7E">
        <w:rPr>
          <w:sz w:val="18"/>
          <w:szCs w:val="18"/>
        </w:rPr>
        <w:t xml:space="preserve">1.2. </w:t>
      </w:r>
      <w:r w:rsidRPr="00403F7E">
        <w:rPr>
          <w:b/>
          <w:sz w:val="18"/>
          <w:szCs w:val="18"/>
        </w:rPr>
        <w:t>Объектом долевого строительства</w:t>
      </w:r>
      <w:r w:rsidRPr="00403F7E">
        <w:rPr>
          <w:sz w:val="18"/>
          <w:szCs w:val="18"/>
        </w:rPr>
        <w:t>, подлежащим передаче Участнику долевого строительства</w:t>
      </w:r>
      <w:r w:rsidR="003C4172" w:rsidRPr="00403F7E">
        <w:rPr>
          <w:sz w:val="18"/>
          <w:szCs w:val="18"/>
        </w:rPr>
        <w:t xml:space="preserve"> </w:t>
      </w:r>
      <w:r w:rsidR="003C4172" w:rsidRPr="00403F7E">
        <w:rPr>
          <w:b/>
          <w:bCs/>
          <w:sz w:val="18"/>
          <w:szCs w:val="18"/>
        </w:rPr>
        <w:t>собственность</w:t>
      </w:r>
      <w:r w:rsidR="002517C9" w:rsidRPr="00403F7E">
        <w:rPr>
          <w:sz w:val="18"/>
          <w:szCs w:val="18"/>
        </w:rPr>
        <w:t xml:space="preserve"> </w:t>
      </w:r>
      <w:r w:rsidRPr="00403F7E">
        <w:rPr>
          <w:sz w:val="18"/>
          <w:szCs w:val="18"/>
        </w:rPr>
        <w:t>по настоящему Договору, явля</w:t>
      </w:r>
      <w:r w:rsidR="00EC7BEA" w:rsidRPr="00403F7E">
        <w:rPr>
          <w:sz w:val="18"/>
          <w:szCs w:val="18"/>
        </w:rPr>
        <w:t>е</w:t>
      </w:r>
      <w:r w:rsidRPr="00403F7E">
        <w:rPr>
          <w:sz w:val="18"/>
          <w:szCs w:val="18"/>
        </w:rPr>
        <w:t>тся:</w:t>
      </w:r>
      <w:r w:rsidR="00BE0CED" w:rsidRPr="00403F7E">
        <w:rPr>
          <w:sz w:val="18"/>
          <w:szCs w:val="18"/>
        </w:rPr>
        <w:t xml:space="preserve"> </w:t>
      </w:r>
    </w:p>
    <w:p w14:paraId="1B0E2222" w14:textId="37F57321" w:rsidR="00120B32" w:rsidRDefault="00120B32" w:rsidP="00120B32">
      <w:pPr>
        <w:tabs>
          <w:tab w:val="left" w:pos="230"/>
        </w:tabs>
        <w:ind w:firstLine="709"/>
        <w:jc w:val="both"/>
        <w:rPr>
          <w:b/>
          <w:sz w:val="18"/>
          <w:szCs w:val="18"/>
        </w:rPr>
      </w:pPr>
      <w:r>
        <w:rPr>
          <w:b/>
          <w:sz w:val="18"/>
          <w:szCs w:val="18"/>
        </w:rPr>
        <w:t xml:space="preserve">- квартира </w:t>
      </w:r>
      <w:r w:rsidR="00F0047B">
        <w:rPr>
          <w:b/>
          <w:sz w:val="18"/>
          <w:szCs w:val="18"/>
        </w:rPr>
        <w:t>____________</w:t>
      </w:r>
    </w:p>
    <w:p w14:paraId="449B9D79" w14:textId="3E8401B6" w:rsidR="00120B32" w:rsidRDefault="00120B32" w:rsidP="00F0047B">
      <w:pPr>
        <w:tabs>
          <w:tab w:val="left" w:pos="230"/>
        </w:tabs>
        <w:ind w:firstLine="709"/>
        <w:jc w:val="both"/>
        <w:rPr>
          <w:b/>
          <w:bCs/>
          <w:sz w:val="18"/>
          <w:szCs w:val="18"/>
        </w:rPr>
      </w:pPr>
      <w:r>
        <w:rPr>
          <w:b/>
          <w:sz w:val="18"/>
          <w:szCs w:val="18"/>
        </w:rPr>
        <w:t>Квартира состоит из:</w:t>
      </w:r>
      <w:r>
        <w:rPr>
          <w:b/>
        </w:rPr>
        <w:t xml:space="preserve"> </w:t>
      </w:r>
      <w:r w:rsidR="00F0047B">
        <w:rPr>
          <w:b/>
          <w:sz w:val="18"/>
          <w:szCs w:val="18"/>
        </w:rPr>
        <w:t>______________________</w:t>
      </w:r>
    </w:p>
    <w:p w14:paraId="20F5101D" w14:textId="77777777" w:rsidR="00120B32" w:rsidRDefault="00120B32" w:rsidP="00120B32">
      <w:pPr>
        <w:ind w:firstLine="708"/>
        <w:rPr>
          <w:sz w:val="18"/>
          <w:szCs w:val="18"/>
        </w:rPr>
      </w:pPr>
      <w:r>
        <w:rPr>
          <w:sz w:val="18"/>
          <w:szCs w:val="18"/>
        </w:rPr>
        <w:t>1.3. Объект долевого строительства передается Участнику долевого строительства с черновой отделкой.</w:t>
      </w:r>
    </w:p>
    <w:tbl>
      <w:tblPr>
        <w:tblStyle w:val="14"/>
        <w:tblW w:w="0" w:type="auto"/>
        <w:tblLook w:val="04A0" w:firstRow="1" w:lastRow="0" w:firstColumn="1" w:lastColumn="0" w:noHBand="0" w:noVBand="1"/>
      </w:tblPr>
      <w:tblGrid>
        <w:gridCol w:w="2387"/>
        <w:gridCol w:w="6817"/>
      </w:tblGrid>
      <w:tr w:rsidR="00120B32" w14:paraId="02C38588" w14:textId="77777777" w:rsidTr="00120B32">
        <w:trPr>
          <w:trHeight w:val="1154"/>
        </w:trPr>
        <w:tc>
          <w:tcPr>
            <w:tcW w:w="2387" w:type="dxa"/>
            <w:tcBorders>
              <w:top w:val="single" w:sz="4" w:space="0" w:color="auto"/>
              <w:left w:val="single" w:sz="4" w:space="0" w:color="auto"/>
              <w:bottom w:val="single" w:sz="4" w:space="0" w:color="auto"/>
              <w:right w:val="single" w:sz="4" w:space="0" w:color="auto"/>
            </w:tcBorders>
            <w:hideMark/>
          </w:tcPr>
          <w:p w14:paraId="7477E440"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Водоснабжение</w:t>
            </w:r>
          </w:p>
        </w:tc>
        <w:tc>
          <w:tcPr>
            <w:tcW w:w="6817" w:type="dxa"/>
            <w:tcBorders>
              <w:top w:val="single" w:sz="4" w:space="0" w:color="auto"/>
              <w:left w:val="single" w:sz="4" w:space="0" w:color="auto"/>
              <w:bottom w:val="single" w:sz="4" w:space="0" w:color="auto"/>
              <w:right w:val="single" w:sz="4" w:space="0" w:color="auto"/>
            </w:tcBorders>
          </w:tcPr>
          <w:p w14:paraId="367C6289"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Холодное и горячее водоснабжение.</w:t>
            </w:r>
          </w:p>
          <w:p w14:paraId="5CDD0233"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Монтаж водопроводных стояков с установкой запорной арматуры, без выполнения трубной разводки под сантехническое оборудование.</w:t>
            </w:r>
          </w:p>
          <w:p w14:paraId="25AA55F7"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Полотенцесушители не устанавливаются.</w:t>
            </w:r>
          </w:p>
          <w:p w14:paraId="12B0ACBD"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 xml:space="preserve"> Поквартирные приборы учета. </w:t>
            </w:r>
          </w:p>
          <w:p w14:paraId="1EDF977E" w14:textId="77777777" w:rsidR="00120B32" w:rsidRDefault="00120B32">
            <w:pPr>
              <w:suppressAutoHyphens w:val="0"/>
              <w:rPr>
                <w:rFonts w:ascii="Times New Roman" w:eastAsia="Times New Roman" w:hAnsi="Times New Roman"/>
                <w:bCs/>
                <w:sz w:val="18"/>
                <w:szCs w:val="18"/>
              </w:rPr>
            </w:pPr>
          </w:p>
        </w:tc>
      </w:tr>
      <w:tr w:rsidR="00120B32" w14:paraId="41197D70"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21E67432"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Канализование</w:t>
            </w:r>
          </w:p>
        </w:tc>
        <w:tc>
          <w:tcPr>
            <w:tcW w:w="6817" w:type="dxa"/>
            <w:tcBorders>
              <w:top w:val="single" w:sz="4" w:space="0" w:color="auto"/>
              <w:left w:val="single" w:sz="4" w:space="0" w:color="auto"/>
              <w:bottom w:val="single" w:sz="4" w:space="0" w:color="auto"/>
              <w:right w:val="single" w:sz="4" w:space="0" w:color="auto"/>
            </w:tcBorders>
            <w:hideMark/>
          </w:tcPr>
          <w:p w14:paraId="21046814"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 xml:space="preserve">Монтируется канализационный стояк с установкой фасонных частей (отводов) с заглушками без выполнения трубных разводок для подключения </w:t>
            </w:r>
            <w:proofErr w:type="spellStart"/>
            <w:r>
              <w:rPr>
                <w:rFonts w:ascii="Times New Roman" w:eastAsia="Times New Roman" w:hAnsi="Times New Roman"/>
                <w:bCs/>
                <w:sz w:val="18"/>
                <w:szCs w:val="18"/>
              </w:rPr>
              <w:t>сантехприборов</w:t>
            </w:r>
            <w:proofErr w:type="spellEnd"/>
          </w:p>
        </w:tc>
      </w:tr>
      <w:tr w:rsidR="00120B32" w14:paraId="0CE6589D"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09EE180B"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Вентиляция</w:t>
            </w:r>
          </w:p>
        </w:tc>
        <w:tc>
          <w:tcPr>
            <w:tcW w:w="6817" w:type="dxa"/>
            <w:tcBorders>
              <w:top w:val="single" w:sz="4" w:space="0" w:color="auto"/>
              <w:left w:val="single" w:sz="4" w:space="0" w:color="auto"/>
              <w:bottom w:val="single" w:sz="4" w:space="0" w:color="auto"/>
              <w:right w:val="single" w:sz="4" w:space="0" w:color="auto"/>
            </w:tcBorders>
            <w:hideMark/>
          </w:tcPr>
          <w:p w14:paraId="0E1D161F"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Общеобменная с естественным побуждением, через стеновые приточные клапаны.</w:t>
            </w:r>
          </w:p>
        </w:tc>
      </w:tr>
      <w:tr w:rsidR="00120B32" w14:paraId="36AB6A83"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7BE23F18"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Отопление</w:t>
            </w:r>
          </w:p>
        </w:tc>
        <w:tc>
          <w:tcPr>
            <w:tcW w:w="6817" w:type="dxa"/>
            <w:tcBorders>
              <w:top w:val="single" w:sz="4" w:space="0" w:color="auto"/>
              <w:left w:val="single" w:sz="4" w:space="0" w:color="auto"/>
              <w:bottom w:val="single" w:sz="4" w:space="0" w:color="auto"/>
              <w:right w:val="single" w:sz="4" w:space="0" w:color="auto"/>
            </w:tcBorders>
            <w:hideMark/>
          </w:tcPr>
          <w:p w14:paraId="319B8789"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 xml:space="preserve">Горизонтальная трубная разводка в стяжке пола с установкой радиаторов отопления в соответствии с проектной документацией. Поквартирные приборы учета </w:t>
            </w:r>
          </w:p>
        </w:tc>
      </w:tr>
      <w:tr w:rsidR="00120B32" w14:paraId="4C9B74F8"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6921F1F6"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Электроснабжение</w:t>
            </w:r>
          </w:p>
        </w:tc>
        <w:tc>
          <w:tcPr>
            <w:tcW w:w="6817" w:type="dxa"/>
            <w:tcBorders>
              <w:top w:val="single" w:sz="4" w:space="0" w:color="auto"/>
              <w:left w:val="single" w:sz="4" w:space="0" w:color="auto"/>
              <w:bottom w:val="single" w:sz="4" w:space="0" w:color="auto"/>
              <w:right w:val="single" w:sz="4" w:space="0" w:color="auto"/>
            </w:tcBorders>
            <w:hideMark/>
          </w:tcPr>
          <w:p w14:paraId="564C6A6B"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Устанавливается щит с счетчиком электроэнергии в местах общего пользования на этаже. Внутриквартирная разводка, установка розеток и выключателей в соответствии с проектной документацией.</w:t>
            </w:r>
          </w:p>
        </w:tc>
      </w:tr>
      <w:tr w:rsidR="00120B32" w14:paraId="50CD675C"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02E32FBB"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Домофонная связь, Эфирное телевидение,</w:t>
            </w:r>
          </w:p>
          <w:p w14:paraId="60AAC00B"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Интернет и телефония</w:t>
            </w:r>
          </w:p>
        </w:tc>
        <w:tc>
          <w:tcPr>
            <w:tcW w:w="6817" w:type="dxa"/>
            <w:tcBorders>
              <w:top w:val="single" w:sz="4" w:space="0" w:color="auto"/>
              <w:left w:val="single" w:sz="4" w:space="0" w:color="auto"/>
              <w:bottom w:val="single" w:sz="4" w:space="0" w:color="auto"/>
              <w:right w:val="single" w:sz="4" w:space="0" w:color="auto"/>
            </w:tcBorders>
            <w:hideMark/>
          </w:tcPr>
          <w:p w14:paraId="11965F29"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Ввод кабеля в квартиру без установки оконечного устройства</w:t>
            </w:r>
          </w:p>
        </w:tc>
      </w:tr>
      <w:tr w:rsidR="00120B32" w14:paraId="2C915CFA"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7303087D"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Пожарная сигнализация</w:t>
            </w:r>
          </w:p>
        </w:tc>
        <w:tc>
          <w:tcPr>
            <w:tcW w:w="6817" w:type="dxa"/>
            <w:tcBorders>
              <w:top w:val="single" w:sz="4" w:space="0" w:color="auto"/>
              <w:left w:val="single" w:sz="4" w:space="0" w:color="auto"/>
              <w:bottom w:val="single" w:sz="4" w:space="0" w:color="auto"/>
              <w:right w:val="single" w:sz="4" w:space="0" w:color="auto"/>
            </w:tcBorders>
            <w:hideMark/>
          </w:tcPr>
          <w:p w14:paraId="56699BF8"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Датчики пожарной сигнализации в соответствии с проектной документацией.</w:t>
            </w:r>
          </w:p>
        </w:tc>
      </w:tr>
      <w:tr w:rsidR="00120B32" w14:paraId="06BD8D71"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5FA89B2A"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Отделочные работы</w:t>
            </w:r>
          </w:p>
        </w:tc>
        <w:tc>
          <w:tcPr>
            <w:tcW w:w="6817" w:type="dxa"/>
            <w:tcBorders>
              <w:top w:val="single" w:sz="4" w:space="0" w:color="auto"/>
              <w:left w:val="single" w:sz="4" w:space="0" w:color="auto"/>
              <w:bottom w:val="single" w:sz="4" w:space="0" w:color="auto"/>
              <w:right w:val="single" w:sz="4" w:space="0" w:color="auto"/>
            </w:tcBorders>
            <w:hideMark/>
          </w:tcPr>
          <w:p w14:paraId="62558AE0"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Стяжка пола, потолок- выполняется затирка швов плит перекрытия, стены - не оштукатурены,</w:t>
            </w:r>
          </w:p>
        </w:tc>
      </w:tr>
      <w:tr w:rsidR="00120B32" w14:paraId="106DE649"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30E7E844"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 xml:space="preserve">Окна </w:t>
            </w:r>
          </w:p>
        </w:tc>
        <w:tc>
          <w:tcPr>
            <w:tcW w:w="6817" w:type="dxa"/>
            <w:tcBorders>
              <w:top w:val="single" w:sz="4" w:space="0" w:color="auto"/>
              <w:left w:val="single" w:sz="4" w:space="0" w:color="auto"/>
              <w:bottom w:val="single" w:sz="4" w:space="0" w:color="auto"/>
              <w:right w:val="single" w:sz="4" w:space="0" w:color="auto"/>
            </w:tcBorders>
            <w:hideMark/>
          </w:tcPr>
          <w:p w14:paraId="4BC645BB"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 xml:space="preserve">Из ПВХ профиля с </w:t>
            </w:r>
            <w:proofErr w:type="gramStart"/>
            <w:r>
              <w:rPr>
                <w:rFonts w:ascii="Times New Roman" w:eastAsia="Times New Roman" w:hAnsi="Times New Roman"/>
                <w:bCs/>
                <w:sz w:val="18"/>
                <w:szCs w:val="18"/>
              </w:rPr>
              <w:t>двухкамерным  стеклопакетом</w:t>
            </w:r>
            <w:proofErr w:type="gramEnd"/>
            <w:r>
              <w:rPr>
                <w:rFonts w:ascii="Times New Roman" w:eastAsia="Times New Roman" w:hAnsi="Times New Roman"/>
                <w:bCs/>
                <w:sz w:val="18"/>
                <w:szCs w:val="18"/>
              </w:rPr>
              <w:t>, без подоконных досок</w:t>
            </w:r>
          </w:p>
        </w:tc>
      </w:tr>
      <w:tr w:rsidR="00120B32" w14:paraId="79E3C314" w14:textId="77777777" w:rsidTr="00120B32">
        <w:tc>
          <w:tcPr>
            <w:tcW w:w="2387" w:type="dxa"/>
            <w:tcBorders>
              <w:top w:val="single" w:sz="4" w:space="0" w:color="auto"/>
              <w:left w:val="single" w:sz="4" w:space="0" w:color="auto"/>
              <w:bottom w:val="single" w:sz="4" w:space="0" w:color="auto"/>
              <w:right w:val="single" w:sz="4" w:space="0" w:color="auto"/>
            </w:tcBorders>
            <w:hideMark/>
          </w:tcPr>
          <w:p w14:paraId="63283FB5"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Двери</w:t>
            </w:r>
          </w:p>
        </w:tc>
        <w:tc>
          <w:tcPr>
            <w:tcW w:w="6817" w:type="dxa"/>
            <w:tcBorders>
              <w:top w:val="single" w:sz="4" w:space="0" w:color="auto"/>
              <w:left w:val="single" w:sz="4" w:space="0" w:color="auto"/>
              <w:bottom w:val="single" w:sz="4" w:space="0" w:color="auto"/>
              <w:right w:val="single" w:sz="4" w:space="0" w:color="auto"/>
            </w:tcBorders>
            <w:hideMark/>
          </w:tcPr>
          <w:p w14:paraId="1A20DDA5" w14:textId="77777777" w:rsidR="00120B32" w:rsidRDefault="00120B32">
            <w:pPr>
              <w:suppressAutoHyphens w:val="0"/>
              <w:rPr>
                <w:rFonts w:ascii="Times New Roman" w:eastAsia="Times New Roman" w:hAnsi="Times New Roman"/>
                <w:bCs/>
                <w:sz w:val="18"/>
                <w:szCs w:val="18"/>
              </w:rPr>
            </w:pPr>
            <w:r>
              <w:rPr>
                <w:rFonts w:ascii="Times New Roman" w:eastAsia="Times New Roman" w:hAnsi="Times New Roman"/>
                <w:bCs/>
                <w:sz w:val="18"/>
                <w:szCs w:val="18"/>
              </w:rPr>
              <w:t>Входная дверь - металлическая. Межкомнатные двери не устанавливаются.</w:t>
            </w:r>
          </w:p>
        </w:tc>
      </w:tr>
    </w:tbl>
    <w:p w14:paraId="2FDC7E88" w14:textId="4E13E117" w:rsidR="004B73F5" w:rsidRPr="00403F7E" w:rsidRDefault="004B73F5" w:rsidP="00B6035C">
      <w:pPr>
        <w:pStyle w:val="210"/>
        <w:tabs>
          <w:tab w:val="clear" w:pos="8640"/>
          <w:tab w:val="left" w:pos="230"/>
        </w:tabs>
        <w:ind w:left="0" w:firstLine="709"/>
        <w:rPr>
          <w:sz w:val="18"/>
          <w:szCs w:val="18"/>
        </w:rPr>
      </w:pPr>
      <w:r w:rsidRPr="00403F7E">
        <w:rPr>
          <w:sz w:val="18"/>
          <w:szCs w:val="18"/>
        </w:rPr>
        <w:t>1.4.  На основании данного Договора и в соответствии с п.5 ст.16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 Участника долевого строительства возникает доля в праве собственности на общее имущество Дома (состав общего имущества определяется в соответствии со статьёй 36 Жилищного Кодекса Российской Федерации).</w:t>
      </w:r>
    </w:p>
    <w:p w14:paraId="38EEEBE4" w14:textId="5E5E9B44" w:rsidR="004B73F5" w:rsidRDefault="004B73F5" w:rsidP="00B6035C">
      <w:pPr>
        <w:pStyle w:val="210"/>
        <w:tabs>
          <w:tab w:val="clear" w:pos="8640"/>
          <w:tab w:val="left" w:pos="230"/>
        </w:tabs>
        <w:ind w:left="0" w:firstLine="709"/>
        <w:rPr>
          <w:sz w:val="18"/>
          <w:szCs w:val="18"/>
        </w:rPr>
      </w:pPr>
      <w:r w:rsidRPr="00403F7E">
        <w:rPr>
          <w:sz w:val="18"/>
          <w:szCs w:val="18"/>
        </w:rPr>
        <w:t xml:space="preserve">1.5. Застройщик гарантирует, что на момент заключения настоящего Договора право требования на Объект долевого строительства не продано, не передано третьим лицам иным образом, не является предметом судебного </w:t>
      </w:r>
      <w:r w:rsidRPr="00403F7E">
        <w:rPr>
          <w:sz w:val="18"/>
          <w:szCs w:val="18"/>
        </w:rPr>
        <w:lastRenderedPageBreak/>
        <w:t>разбирательства, не заложено, не обременено какими-либо правами третьих лиц.</w:t>
      </w:r>
    </w:p>
    <w:p w14:paraId="00C1CB7D" w14:textId="77777777" w:rsidR="00120B32" w:rsidRDefault="00120B32" w:rsidP="00120B32">
      <w:pPr>
        <w:tabs>
          <w:tab w:val="left" w:pos="284"/>
          <w:tab w:val="left" w:pos="426"/>
        </w:tabs>
        <w:ind w:firstLine="709"/>
        <w:jc w:val="both"/>
        <w:rPr>
          <w:sz w:val="18"/>
          <w:szCs w:val="18"/>
        </w:rPr>
      </w:pPr>
      <w:r>
        <w:rPr>
          <w:sz w:val="18"/>
          <w:szCs w:val="18"/>
        </w:rPr>
        <w:t>1.6. При регистрации настоящего Договора одновременно подлежит государственной регистрации обременение прав требования в виде залога (ипотеки), возникающее на основании закона. С момента государственной регистрации залога (ипотеки) прав требования по настоящему Договору права требования, принадлежащие Участнику долевого строительства, считаются находящимися в залоге (ипотеке) у Кредитора на основании п.5 ст.5, п.2 ст.11 и ст.77.2 Федерального закона от 16.07.1998 года №102-ФЗ «Об ипотеке (залоге недвижимости)» в силу закона. В случае не регистрации залога (ипотеки) прав требования одновременно с регистрацией настоящего Договора в целях обеспечения обязательств по Кредитному договору Участник долевого строительства заключает с Кредитором договор о залоге прав требования. Права требования по настоящему Договору будут считаться находящимися в залоге у Кредитора с момента государственной регистрации Договора о залоге прав требования.</w:t>
      </w:r>
    </w:p>
    <w:p w14:paraId="25A8262C" w14:textId="69427C34" w:rsidR="00120B32" w:rsidRDefault="00120B32" w:rsidP="00120B32">
      <w:pPr>
        <w:tabs>
          <w:tab w:val="left" w:pos="284"/>
          <w:tab w:val="left" w:pos="426"/>
        </w:tabs>
        <w:ind w:firstLine="709"/>
        <w:jc w:val="both"/>
        <w:rPr>
          <w:sz w:val="18"/>
          <w:szCs w:val="18"/>
        </w:rPr>
      </w:pPr>
      <w:r>
        <w:rPr>
          <w:sz w:val="18"/>
          <w:szCs w:val="18"/>
        </w:rPr>
        <w:t xml:space="preserve">1.7. При регистрации права собственности Участника долевого строительства на Объект долевого строительства – КВАРТИРУ одновременно подлежит регистрации залог (ипотека), возникающий на основании закона. На основании ст.77.2 Федерального закона от 16.07.1998 №102-ФЗ «Об ипотеке (залоге недвижимости)» с момента государственной регистрации ипотеки завершенный строительством Объект долевого строительства - Квартира считается находящимся в залоге (ипотеке) у Кредитора. Залогодержателем завершенного строительством Объекта долевого строительства - Квартиры является Кредитор, залогодателем – Участник долевого строительства. </w:t>
      </w:r>
    </w:p>
    <w:p w14:paraId="3ECD1C75" w14:textId="77777777" w:rsidR="00120B32" w:rsidRDefault="00120B32" w:rsidP="00120B32">
      <w:pPr>
        <w:tabs>
          <w:tab w:val="left" w:pos="284"/>
          <w:tab w:val="left" w:pos="426"/>
        </w:tabs>
        <w:ind w:firstLine="709"/>
        <w:jc w:val="both"/>
        <w:rPr>
          <w:sz w:val="18"/>
          <w:szCs w:val="18"/>
        </w:rPr>
      </w:pPr>
    </w:p>
    <w:p w14:paraId="63D841E8" w14:textId="77777777" w:rsidR="00120B32" w:rsidRPr="00403F7E" w:rsidRDefault="00120B32" w:rsidP="00B6035C">
      <w:pPr>
        <w:pStyle w:val="210"/>
        <w:tabs>
          <w:tab w:val="clear" w:pos="8640"/>
          <w:tab w:val="left" w:pos="230"/>
        </w:tabs>
        <w:ind w:left="0" w:firstLine="709"/>
        <w:rPr>
          <w:sz w:val="18"/>
          <w:szCs w:val="18"/>
        </w:rPr>
      </w:pPr>
    </w:p>
    <w:p w14:paraId="40DC646B" w14:textId="77777777" w:rsidR="004B73F5" w:rsidRPr="00403F7E" w:rsidRDefault="004B73F5" w:rsidP="007C1696">
      <w:pPr>
        <w:ind w:firstLine="709"/>
        <w:jc w:val="center"/>
        <w:rPr>
          <w:b/>
          <w:color w:val="000000"/>
          <w:sz w:val="18"/>
          <w:szCs w:val="18"/>
        </w:rPr>
      </w:pPr>
      <w:r w:rsidRPr="00403F7E">
        <w:rPr>
          <w:b/>
          <w:color w:val="000000"/>
          <w:sz w:val="18"/>
          <w:szCs w:val="18"/>
          <w:lang w:val="en-US"/>
        </w:rPr>
        <w:t>II</w:t>
      </w:r>
      <w:r w:rsidRPr="00403F7E">
        <w:rPr>
          <w:b/>
          <w:color w:val="000000"/>
          <w:sz w:val="18"/>
          <w:szCs w:val="18"/>
        </w:rPr>
        <w:t>. Цена договора и порядок расчетов</w:t>
      </w:r>
    </w:p>
    <w:p w14:paraId="6FC6432B" w14:textId="63E0EBF5" w:rsidR="00120B32" w:rsidRPr="00403F7E" w:rsidRDefault="004B73F5" w:rsidP="00F0047B">
      <w:pPr>
        <w:tabs>
          <w:tab w:val="left" w:pos="426"/>
          <w:tab w:val="left" w:pos="567"/>
        </w:tabs>
        <w:suppressAutoHyphens w:val="0"/>
        <w:ind w:firstLine="709"/>
        <w:jc w:val="both"/>
        <w:rPr>
          <w:sz w:val="18"/>
          <w:szCs w:val="18"/>
        </w:rPr>
      </w:pPr>
      <w:r w:rsidRPr="00403F7E">
        <w:rPr>
          <w:sz w:val="18"/>
          <w:szCs w:val="18"/>
        </w:rPr>
        <w:t xml:space="preserve">2.1. </w:t>
      </w:r>
      <w:r w:rsidRPr="00403F7E">
        <w:rPr>
          <w:b/>
          <w:bCs/>
          <w:sz w:val="18"/>
          <w:szCs w:val="18"/>
        </w:rPr>
        <w:t>Цена Договора</w:t>
      </w:r>
      <w:r w:rsidRPr="00403F7E">
        <w:rPr>
          <w:sz w:val="18"/>
          <w:szCs w:val="18"/>
        </w:rPr>
        <w:t xml:space="preserve">, т.е. размер денежных средств, подлежащих уплате Участником долевого строительства для строительства Объекта </w:t>
      </w:r>
      <w:proofErr w:type="gramStart"/>
      <w:r w:rsidRPr="00403F7E">
        <w:rPr>
          <w:sz w:val="18"/>
          <w:szCs w:val="18"/>
        </w:rPr>
        <w:t>долевого строительства</w:t>
      </w:r>
      <w:proofErr w:type="gramEnd"/>
      <w:r w:rsidRPr="00403F7E">
        <w:rPr>
          <w:sz w:val="18"/>
          <w:szCs w:val="18"/>
        </w:rPr>
        <w:t xml:space="preserve"> </w:t>
      </w:r>
      <w:r w:rsidRPr="00403F7E">
        <w:rPr>
          <w:b/>
          <w:bCs/>
          <w:sz w:val="18"/>
          <w:szCs w:val="18"/>
        </w:rPr>
        <w:t xml:space="preserve">составляет </w:t>
      </w:r>
      <w:r w:rsidR="00F0047B">
        <w:rPr>
          <w:b/>
          <w:bCs/>
          <w:sz w:val="18"/>
          <w:szCs w:val="18"/>
        </w:rPr>
        <w:t>__________</w:t>
      </w:r>
    </w:p>
    <w:p w14:paraId="1344E7F9" w14:textId="44D5F6D0" w:rsidR="004B73F5" w:rsidRPr="00403F7E" w:rsidRDefault="004B73F5" w:rsidP="00B6035C">
      <w:pPr>
        <w:pStyle w:val="a5"/>
        <w:tabs>
          <w:tab w:val="clear" w:pos="0"/>
        </w:tabs>
        <w:suppressAutoHyphens w:val="0"/>
        <w:ind w:right="0" w:firstLine="709"/>
        <w:rPr>
          <w:rFonts w:ascii="Times New Roman" w:hAnsi="Times New Roman" w:cs="Times New Roman"/>
          <w:sz w:val="18"/>
          <w:szCs w:val="18"/>
        </w:rPr>
      </w:pPr>
      <w:r w:rsidRPr="00403F7E">
        <w:rPr>
          <w:rFonts w:ascii="Times New Roman" w:hAnsi="Times New Roman" w:cs="Times New Roman"/>
          <w:sz w:val="18"/>
          <w:szCs w:val="18"/>
        </w:rPr>
        <w:t xml:space="preserve">2.2. Участник долевого строительства обязуется внести денежные средства в размере </w:t>
      </w:r>
      <w:r w:rsidR="00F0047B">
        <w:rPr>
          <w:rFonts w:ascii="Times New Roman" w:hAnsi="Times New Roman" w:cs="Times New Roman"/>
          <w:b/>
          <w:bCs/>
          <w:sz w:val="18"/>
          <w:szCs w:val="18"/>
        </w:rPr>
        <w:t>______</w:t>
      </w:r>
      <w:r w:rsidR="003F67BB" w:rsidRPr="00403F7E">
        <w:rPr>
          <w:b/>
          <w:bCs/>
          <w:sz w:val="18"/>
          <w:szCs w:val="18"/>
        </w:rPr>
        <w:t xml:space="preserve"> </w:t>
      </w:r>
      <w:r w:rsidRPr="00403F7E">
        <w:rPr>
          <w:rFonts w:ascii="Times New Roman" w:hAnsi="Times New Roman" w:cs="Times New Roman"/>
          <w:sz w:val="18"/>
          <w:szCs w:val="18"/>
        </w:rPr>
        <w:t xml:space="preserve">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gramStart"/>
      <w:r w:rsidRPr="00403F7E">
        <w:rPr>
          <w:rFonts w:ascii="Times New Roman" w:hAnsi="Times New Roman" w:cs="Times New Roman"/>
          <w:sz w:val="18"/>
          <w:szCs w:val="18"/>
        </w:rPr>
        <w:t>и  договором</w:t>
      </w:r>
      <w:proofErr w:type="gramEnd"/>
      <w:r w:rsidRPr="00403F7E">
        <w:rPr>
          <w:rFonts w:ascii="Times New Roman" w:hAnsi="Times New Roman" w:cs="Times New Roman"/>
          <w:sz w:val="18"/>
          <w:szCs w:val="18"/>
        </w:rPr>
        <w:t xml:space="preserve"> счета эскроу, заключенным между Бенефициаром, Депонентом и Эскроу-агентом, с учетом следующего:</w:t>
      </w:r>
    </w:p>
    <w:p w14:paraId="5583E424" w14:textId="77777777" w:rsidR="004B73F5" w:rsidRPr="00403F7E" w:rsidRDefault="004B73F5" w:rsidP="00B6035C">
      <w:pPr>
        <w:tabs>
          <w:tab w:val="left" w:pos="426"/>
          <w:tab w:val="left" w:pos="567"/>
          <w:tab w:val="num" w:pos="720"/>
        </w:tabs>
        <w:suppressAutoHyphens w:val="0"/>
        <w:ind w:firstLine="709"/>
        <w:jc w:val="both"/>
        <w:rPr>
          <w:sz w:val="18"/>
          <w:szCs w:val="18"/>
        </w:rPr>
      </w:pPr>
      <w:r w:rsidRPr="00403F7E">
        <w:rPr>
          <w:b/>
          <w:sz w:val="18"/>
          <w:szCs w:val="18"/>
        </w:rPr>
        <w:t>2.2.1. Эскроу-агент</w:t>
      </w:r>
      <w:r w:rsidRPr="00403F7E">
        <w:rPr>
          <w:sz w:val="18"/>
          <w:szCs w:val="18"/>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sidRPr="00403F7E">
        <w:rPr>
          <w:sz w:val="18"/>
          <w:szCs w:val="18"/>
          <w:shd w:val="clear" w:color="auto" w:fill="FFFFFF"/>
        </w:rPr>
        <w:t> </w:t>
      </w:r>
      <w:hyperlink r:id="rId11" w:tgtFrame="_blank" w:history="1">
        <w:r w:rsidRPr="00403F7E">
          <w:rPr>
            <w:rStyle w:val="a4"/>
            <w:sz w:val="18"/>
            <w:szCs w:val="18"/>
            <w:shd w:val="clear" w:color="auto" w:fill="FFFFFF"/>
            <w:lang w:val="en-US"/>
          </w:rPr>
          <w:t>Escrow</w:t>
        </w:r>
        <w:r w:rsidRPr="00403F7E">
          <w:rPr>
            <w:rStyle w:val="a4"/>
            <w:sz w:val="18"/>
            <w:szCs w:val="18"/>
            <w:shd w:val="clear" w:color="auto" w:fill="FFFFFF"/>
          </w:rPr>
          <w:t>_</w:t>
        </w:r>
        <w:r w:rsidRPr="00403F7E">
          <w:rPr>
            <w:rStyle w:val="a4"/>
            <w:sz w:val="18"/>
            <w:szCs w:val="18"/>
            <w:shd w:val="clear" w:color="auto" w:fill="FFFFFF"/>
            <w:lang w:val="en-US"/>
          </w:rPr>
          <w:t>Sberbank</w:t>
        </w:r>
        <w:r w:rsidRPr="00403F7E">
          <w:rPr>
            <w:rStyle w:val="a4"/>
            <w:sz w:val="18"/>
            <w:szCs w:val="18"/>
            <w:shd w:val="clear" w:color="auto" w:fill="FFFFFF"/>
          </w:rPr>
          <w:t>@</w:t>
        </w:r>
        <w:proofErr w:type="spellStart"/>
        <w:r w:rsidRPr="00403F7E">
          <w:rPr>
            <w:rStyle w:val="a4"/>
            <w:sz w:val="18"/>
            <w:szCs w:val="18"/>
            <w:shd w:val="clear" w:color="auto" w:fill="FFFFFF"/>
            <w:lang w:val="en-US"/>
          </w:rPr>
          <w:t>sberbank</w:t>
        </w:r>
        <w:proofErr w:type="spellEnd"/>
        <w:r w:rsidRPr="00403F7E">
          <w:rPr>
            <w:rStyle w:val="a4"/>
            <w:sz w:val="18"/>
            <w:szCs w:val="18"/>
            <w:shd w:val="clear" w:color="auto" w:fill="FFFFFF"/>
          </w:rPr>
          <w:t>.</w:t>
        </w:r>
        <w:r w:rsidRPr="00403F7E">
          <w:rPr>
            <w:rStyle w:val="a4"/>
            <w:sz w:val="18"/>
            <w:szCs w:val="18"/>
            <w:shd w:val="clear" w:color="auto" w:fill="FFFFFF"/>
            <w:lang w:val="en-US"/>
          </w:rPr>
          <w:t>ru</w:t>
        </w:r>
      </w:hyperlink>
      <w:r w:rsidRPr="00403F7E">
        <w:rPr>
          <w:sz w:val="18"/>
          <w:szCs w:val="18"/>
          <w:shd w:val="clear" w:color="auto" w:fill="FFFFFF"/>
        </w:rPr>
        <w:t xml:space="preserve">, номер телефона </w:t>
      </w:r>
      <w:r w:rsidRPr="00403F7E">
        <w:rPr>
          <w:color w:val="000000"/>
          <w:sz w:val="18"/>
          <w:szCs w:val="18"/>
        </w:rPr>
        <w:t>900 – для мобильных, 8800 555 55 50 – для мобильных и городских</w:t>
      </w:r>
      <w:r w:rsidRPr="00403F7E">
        <w:rPr>
          <w:sz w:val="18"/>
          <w:szCs w:val="18"/>
        </w:rPr>
        <w:t>.</w:t>
      </w:r>
    </w:p>
    <w:p w14:paraId="3FD42B1F" w14:textId="18B0BC8C" w:rsidR="004B73F5" w:rsidRPr="00403F7E" w:rsidRDefault="004B73F5" w:rsidP="00B6035C">
      <w:pPr>
        <w:numPr>
          <w:ilvl w:val="2"/>
          <w:numId w:val="7"/>
        </w:numPr>
        <w:tabs>
          <w:tab w:val="left" w:pos="426"/>
          <w:tab w:val="left" w:pos="567"/>
        </w:tabs>
        <w:suppressAutoHyphens w:val="0"/>
        <w:ind w:left="0" w:firstLine="709"/>
        <w:jc w:val="both"/>
        <w:rPr>
          <w:sz w:val="18"/>
          <w:szCs w:val="18"/>
        </w:rPr>
      </w:pPr>
      <w:r w:rsidRPr="00403F7E">
        <w:rPr>
          <w:b/>
          <w:sz w:val="18"/>
          <w:szCs w:val="18"/>
        </w:rPr>
        <w:t xml:space="preserve"> Депонент</w:t>
      </w:r>
      <w:r w:rsidRPr="00403F7E">
        <w:rPr>
          <w:sz w:val="18"/>
          <w:szCs w:val="18"/>
        </w:rPr>
        <w:t>:</w:t>
      </w:r>
      <w:r w:rsidRPr="00403F7E">
        <w:rPr>
          <w:sz w:val="22"/>
          <w:szCs w:val="22"/>
        </w:rPr>
        <w:t xml:space="preserve"> </w:t>
      </w:r>
      <w:r w:rsidR="00F0047B">
        <w:rPr>
          <w:sz w:val="18"/>
          <w:szCs w:val="18"/>
        </w:rPr>
        <w:t>_________</w:t>
      </w:r>
      <w:r w:rsidRPr="00403F7E">
        <w:rPr>
          <w:rFonts w:eastAsia="Arial CYR"/>
          <w:b/>
          <w:bCs/>
          <w:color w:val="000000"/>
          <w:sz w:val="18"/>
          <w:szCs w:val="18"/>
        </w:rPr>
        <w:t>.</w:t>
      </w:r>
      <w:r w:rsidRPr="00403F7E">
        <w:rPr>
          <w:sz w:val="18"/>
          <w:szCs w:val="18"/>
        </w:rPr>
        <w:t xml:space="preserve"> </w:t>
      </w:r>
    </w:p>
    <w:p w14:paraId="49870945" w14:textId="77777777" w:rsidR="004B73F5" w:rsidRPr="00403F7E" w:rsidRDefault="004B73F5" w:rsidP="00B6035C">
      <w:pPr>
        <w:numPr>
          <w:ilvl w:val="2"/>
          <w:numId w:val="7"/>
        </w:numPr>
        <w:tabs>
          <w:tab w:val="left" w:pos="426"/>
          <w:tab w:val="left" w:pos="567"/>
        </w:tabs>
        <w:suppressAutoHyphens w:val="0"/>
        <w:ind w:left="0" w:firstLine="709"/>
        <w:jc w:val="both"/>
        <w:rPr>
          <w:sz w:val="18"/>
          <w:szCs w:val="18"/>
        </w:rPr>
      </w:pPr>
      <w:r w:rsidRPr="00403F7E">
        <w:rPr>
          <w:b/>
          <w:sz w:val="18"/>
          <w:szCs w:val="18"/>
        </w:rPr>
        <w:t xml:space="preserve"> Бенефициар</w:t>
      </w:r>
      <w:r w:rsidRPr="00403F7E">
        <w:rPr>
          <w:sz w:val="18"/>
          <w:szCs w:val="18"/>
        </w:rPr>
        <w:t>: (</w:t>
      </w:r>
      <w:r w:rsidRPr="00403F7E">
        <w:rPr>
          <w:b/>
          <w:bCs/>
          <w:sz w:val="18"/>
          <w:szCs w:val="18"/>
        </w:rPr>
        <w:t>ООО СЗ «Завод ЖБИ-3»</w:t>
      </w:r>
      <w:r w:rsidRPr="00403F7E">
        <w:rPr>
          <w:sz w:val="18"/>
          <w:szCs w:val="18"/>
        </w:rPr>
        <w:t>).</w:t>
      </w:r>
    </w:p>
    <w:p w14:paraId="6F48A617" w14:textId="77777777" w:rsidR="00120B32" w:rsidRPr="00120B32" w:rsidRDefault="004B73F5" w:rsidP="00B6035C">
      <w:pPr>
        <w:numPr>
          <w:ilvl w:val="2"/>
          <w:numId w:val="7"/>
        </w:numPr>
        <w:tabs>
          <w:tab w:val="left" w:pos="426"/>
          <w:tab w:val="left" w:pos="567"/>
          <w:tab w:val="num" w:pos="720"/>
        </w:tabs>
        <w:suppressAutoHyphens w:val="0"/>
        <w:ind w:left="0" w:firstLine="709"/>
        <w:jc w:val="both"/>
        <w:rPr>
          <w:sz w:val="18"/>
          <w:szCs w:val="18"/>
        </w:rPr>
      </w:pPr>
      <w:r w:rsidRPr="00403F7E">
        <w:rPr>
          <w:b/>
          <w:sz w:val="18"/>
          <w:szCs w:val="18"/>
        </w:rPr>
        <w:t xml:space="preserve"> Депонируемая сумма </w:t>
      </w:r>
    </w:p>
    <w:p w14:paraId="0ADE31A2" w14:textId="2A5DA461" w:rsidR="00120B32" w:rsidRPr="00403F7E" w:rsidRDefault="00F0047B" w:rsidP="00120B32">
      <w:pPr>
        <w:tabs>
          <w:tab w:val="left" w:pos="426"/>
          <w:tab w:val="left" w:pos="567"/>
        </w:tabs>
        <w:suppressAutoHyphens w:val="0"/>
        <w:ind w:left="709"/>
        <w:jc w:val="both"/>
        <w:rPr>
          <w:sz w:val="18"/>
          <w:szCs w:val="18"/>
        </w:rPr>
      </w:pPr>
      <w:r>
        <w:rPr>
          <w:b/>
          <w:sz w:val="18"/>
          <w:szCs w:val="18"/>
        </w:rPr>
        <w:t>____________________________________</w:t>
      </w:r>
    </w:p>
    <w:p w14:paraId="091363B0" w14:textId="77777777" w:rsidR="004B73F5" w:rsidRPr="00403F7E" w:rsidRDefault="004B73F5" w:rsidP="00B6035C">
      <w:pPr>
        <w:numPr>
          <w:ilvl w:val="2"/>
          <w:numId w:val="7"/>
        </w:numPr>
        <w:tabs>
          <w:tab w:val="left" w:pos="426"/>
          <w:tab w:val="left" w:pos="567"/>
          <w:tab w:val="num" w:pos="720"/>
        </w:tabs>
        <w:suppressAutoHyphens w:val="0"/>
        <w:ind w:left="0" w:firstLine="709"/>
        <w:jc w:val="both"/>
        <w:rPr>
          <w:sz w:val="18"/>
          <w:szCs w:val="18"/>
        </w:rPr>
      </w:pPr>
      <w:r w:rsidRPr="00403F7E">
        <w:rPr>
          <w:b/>
          <w:sz w:val="18"/>
          <w:szCs w:val="18"/>
          <w:shd w:val="clear" w:color="auto" w:fill="FFFFFF"/>
        </w:rPr>
        <w:t xml:space="preserve"> Срок внесения Депонентом Депонируемой суммы на счет эскроу:</w:t>
      </w:r>
      <w:r w:rsidRPr="00403F7E">
        <w:rPr>
          <w:sz w:val="18"/>
          <w:szCs w:val="18"/>
          <w:shd w:val="clear" w:color="auto" w:fill="FFFFFF"/>
        </w:rPr>
        <w:t xml:space="preserve"> в порядке и сроки, предусмотренные п.2.3 и 2.4. Договора.</w:t>
      </w:r>
    </w:p>
    <w:p w14:paraId="47E409BD" w14:textId="77777777" w:rsidR="004B73F5" w:rsidRPr="00403F7E" w:rsidRDefault="004B73F5" w:rsidP="00B6035C">
      <w:pPr>
        <w:numPr>
          <w:ilvl w:val="2"/>
          <w:numId w:val="7"/>
        </w:numPr>
        <w:tabs>
          <w:tab w:val="left" w:pos="426"/>
          <w:tab w:val="left" w:pos="567"/>
          <w:tab w:val="num" w:pos="720"/>
        </w:tabs>
        <w:suppressAutoHyphens w:val="0"/>
        <w:ind w:left="0" w:firstLine="709"/>
        <w:jc w:val="both"/>
        <w:rPr>
          <w:sz w:val="18"/>
          <w:szCs w:val="18"/>
        </w:rPr>
      </w:pPr>
      <w:r w:rsidRPr="00403F7E">
        <w:rPr>
          <w:b/>
          <w:sz w:val="18"/>
          <w:szCs w:val="18"/>
        </w:rPr>
        <w:t xml:space="preserve">Основания перечисления Застройщику (бенефициару) депонированной суммы: </w:t>
      </w:r>
    </w:p>
    <w:p w14:paraId="12567759" w14:textId="77777777" w:rsidR="004B73F5" w:rsidRPr="00403F7E" w:rsidRDefault="004B73F5" w:rsidP="00B6035C">
      <w:pPr>
        <w:tabs>
          <w:tab w:val="left" w:pos="426"/>
          <w:tab w:val="left" w:pos="567"/>
          <w:tab w:val="num" w:pos="667"/>
        </w:tabs>
        <w:autoSpaceDE w:val="0"/>
        <w:autoSpaceDN w:val="0"/>
        <w:adjustRightInd w:val="0"/>
        <w:ind w:firstLine="709"/>
        <w:jc w:val="both"/>
        <w:rPr>
          <w:sz w:val="18"/>
          <w:szCs w:val="18"/>
        </w:rPr>
      </w:pPr>
      <w:r w:rsidRPr="00403F7E">
        <w:rPr>
          <w:sz w:val="18"/>
          <w:szCs w:val="18"/>
        </w:rPr>
        <w:t>-   разрешение на ввод в эксплуатацию Многоквартирного дома.</w:t>
      </w:r>
    </w:p>
    <w:p w14:paraId="1A2D4316" w14:textId="77777777" w:rsidR="004B73F5" w:rsidRPr="00403F7E" w:rsidRDefault="004B73F5" w:rsidP="00B6035C">
      <w:pPr>
        <w:numPr>
          <w:ilvl w:val="2"/>
          <w:numId w:val="7"/>
        </w:numPr>
        <w:tabs>
          <w:tab w:val="left" w:pos="426"/>
          <w:tab w:val="left" w:pos="567"/>
          <w:tab w:val="num" w:pos="720"/>
        </w:tabs>
        <w:suppressAutoHyphens w:val="0"/>
        <w:autoSpaceDE w:val="0"/>
        <w:autoSpaceDN w:val="0"/>
        <w:adjustRightInd w:val="0"/>
        <w:ind w:left="0" w:firstLine="709"/>
        <w:jc w:val="both"/>
        <w:rPr>
          <w:sz w:val="18"/>
          <w:szCs w:val="18"/>
        </w:rPr>
      </w:pPr>
      <w:r w:rsidRPr="00403F7E">
        <w:rPr>
          <w:rFonts w:eastAsia="Calibri"/>
          <w:sz w:val="18"/>
          <w:szCs w:val="18"/>
          <w:lang w:eastAsia="en-US"/>
        </w:rPr>
        <w:t xml:space="preserve"> Реквизиты счета </w:t>
      </w:r>
      <w:proofErr w:type="gramStart"/>
      <w:r w:rsidRPr="00403F7E">
        <w:rPr>
          <w:rFonts w:eastAsia="Calibri"/>
          <w:sz w:val="18"/>
          <w:szCs w:val="18"/>
          <w:lang w:eastAsia="en-US"/>
        </w:rPr>
        <w:t>Застройщика,  на</w:t>
      </w:r>
      <w:proofErr w:type="gramEnd"/>
      <w:r w:rsidRPr="00403F7E">
        <w:rPr>
          <w:rFonts w:eastAsia="Calibri"/>
          <w:sz w:val="18"/>
          <w:szCs w:val="18"/>
          <w:lang w:eastAsia="en-US"/>
        </w:rPr>
        <w:t xml:space="preserve"> который должна быть перечислена депонированная сумма, будут направлены </w:t>
      </w:r>
      <w:r w:rsidRPr="00403F7E">
        <w:rPr>
          <w:sz w:val="18"/>
          <w:szCs w:val="18"/>
        </w:rPr>
        <w:t>Эскроу-агенту после получения Застройщиком разрешения на ввод объекта в эксплуатацию.</w:t>
      </w:r>
    </w:p>
    <w:p w14:paraId="55736DD8" w14:textId="6A82E403" w:rsidR="004B73F5" w:rsidRPr="00120B32" w:rsidRDefault="004B73F5" w:rsidP="00120B32">
      <w:pPr>
        <w:pStyle w:val="aa"/>
        <w:numPr>
          <w:ilvl w:val="1"/>
          <w:numId w:val="7"/>
        </w:numPr>
        <w:tabs>
          <w:tab w:val="left" w:pos="426"/>
          <w:tab w:val="num" w:pos="667"/>
        </w:tabs>
        <w:jc w:val="both"/>
        <w:rPr>
          <w:sz w:val="18"/>
          <w:szCs w:val="18"/>
        </w:rPr>
      </w:pPr>
      <w:r w:rsidRPr="00120B32">
        <w:rPr>
          <w:sz w:val="18"/>
          <w:szCs w:val="18"/>
        </w:rPr>
        <w:t xml:space="preserve">Оплата производится Участником долевого строительства с использованием специального счета эскроу после государственной регистрации Договора в следующих порядке и сроки: </w:t>
      </w:r>
    </w:p>
    <w:p w14:paraId="37D81DA5" w14:textId="6BB7064C" w:rsidR="00B21112" w:rsidRPr="00EC49F6" w:rsidRDefault="00F0047B" w:rsidP="00B21112">
      <w:pPr>
        <w:tabs>
          <w:tab w:val="left" w:pos="284"/>
          <w:tab w:val="left" w:pos="426"/>
        </w:tabs>
        <w:ind w:firstLine="709"/>
        <w:jc w:val="both"/>
        <w:rPr>
          <w:sz w:val="18"/>
          <w:szCs w:val="18"/>
        </w:rPr>
      </w:pPr>
      <w:r>
        <w:rPr>
          <w:sz w:val="18"/>
          <w:szCs w:val="18"/>
        </w:rPr>
        <w:t>___________________________________________________</w:t>
      </w:r>
    </w:p>
    <w:p w14:paraId="78F6113D" w14:textId="77777777" w:rsidR="00B21112" w:rsidRDefault="00B21112" w:rsidP="00B21112">
      <w:pPr>
        <w:tabs>
          <w:tab w:val="left" w:pos="284"/>
          <w:tab w:val="left" w:pos="426"/>
        </w:tabs>
        <w:ind w:firstLine="709"/>
        <w:jc w:val="both"/>
        <w:rPr>
          <w:sz w:val="18"/>
          <w:szCs w:val="18"/>
        </w:rPr>
      </w:pPr>
      <w:r w:rsidRPr="00EC49F6">
        <w:rPr>
          <w:sz w:val="18"/>
          <w:szCs w:val="18"/>
        </w:rPr>
        <w:t>Датой оплаты считается дата поступления денежных средств на счет эскроу</w:t>
      </w:r>
    </w:p>
    <w:p w14:paraId="06E56B36" w14:textId="39A1BBE7" w:rsidR="004B73F5" w:rsidRPr="00403F7E" w:rsidRDefault="004B73F5" w:rsidP="00025D3C">
      <w:pPr>
        <w:tabs>
          <w:tab w:val="left" w:pos="284"/>
          <w:tab w:val="left" w:pos="426"/>
        </w:tabs>
        <w:ind w:firstLine="709"/>
        <w:jc w:val="both"/>
        <w:rPr>
          <w:sz w:val="18"/>
          <w:szCs w:val="18"/>
        </w:rPr>
      </w:pPr>
      <w:r w:rsidRPr="00403F7E">
        <w:rPr>
          <w:sz w:val="18"/>
          <w:szCs w:val="18"/>
        </w:rPr>
        <w:t xml:space="preserve">2.4. При осуществлении платежа, предусмотренного п.2.2.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w:t>
      </w:r>
      <w:r w:rsidRPr="00403F7E">
        <w:rPr>
          <w:i/>
          <w:sz w:val="18"/>
          <w:szCs w:val="18"/>
        </w:rPr>
        <w:t>№ Номер Договора</w:t>
      </w:r>
      <w:r w:rsidRPr="00403F7E">
        <w:rPr>
          <w:sz w:val="18"/>
          <w:szCs w:val="18"/>
        </w:rPr>
        <w:t xml:space="preserve"> от </w:t>
      </w:r>
      <w:r w:rsidRPr="00403F7E">
        <w:rPr>
          <w:i/>
          <w:sz w:val="18"/>
          <w:szCs w:val="18"/>
        </w:rPr>
        <w:t>Дата Договора</w:t>
      </w:r>
      <w:r w:rsidRPr="00403F7E">
        <w:rPr>
          <w:sz w:val="18"/>
          <w:szCs w:val="18"/>
        </w:rPr>
        <w:t xml:space="preserve">, НДС не облагается»; в случае осуществления платежа, предусмотренного п. 2.2. Договора, третьим лицом, обеспечить указание этим лицом следующей информации в назначении платежа: «Оплата за  Участника долевого строительства ФИО по договору участия в долевом строительстве № Номер Договора от  Дата Договора, НДС не облагается». </w:t>
      </w:r>
    </w:p>
    <w:p w14:paraId="69D2B23E" w14:textId="581E3E59" w:rsidR="00F606E4" w:rsidRPr="00403F7E" w:rsidRDefault="00F606E4" w:rsidP="00025D3C">
      <w:pPr>
        <w:tabs>
          <w:tab w:val="left" w:pos="142"/>
          <w:tab w:val="left" w:pos="284"/>
          <w:tab w:val="left" w:pos="426"/>
        </w:tabs>
        <w:suppressAutoHyphens w:val="0"/>
        <w:ind w:firstLine="709"/>
        <w:jc w:val="both"/>
        <w:rPr>
          <w:sz w:val="18"/>
          <w:szCs w:val="18"/>
        </w:rPr>
      </w:pPr>
      <w:r w:rsidRPr="00403F7E">
        <w:rPr>
          <w:sz w:val="18"/>
          <w:szCs w:val="18"/>
        </w:rPr>
        <w:t>2.5. 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участника долевого строительства, в части оплаты услуг Застройщика расходуются Застройщиком по своему усмотрению.</w:t>
      </w:r>
    </w:p>
    <w:p w14:paraId="530CDFE5" w14:textId="77777777" w:rsidR="00F606E4" w:rsidRPr="00403F7E" w:rsidRDefault="00F606E4" w:rsidP="00F606E4">
      <w:pPr>
        <w:tabs>
          <w:tab w:val="left" w:pos="284"/>
          <w:tab w:val="left" w:pos="426"/>
        </w:tabs>
        <w:suppressAutoHyphens w:val="0"/>
        <w:autoSpaceDE w:val="0"/>
        <w:autoSpaceDN w:val="0"/>
        <w:adjustRightInd w:val="0"/>
        <w:ind w:firstLine="709"/>
        <w:jc w:val="both"/>
        <w:rPr>
          <w:sz w:val="18"/>
          <w:szCs w:val="18"/>
        </w:rPr>
      </w:pPr>
      <w:r w:rsidRPr="00403F7E">
        <w:rPr>
          <w:sz w:val="18"/>
          <w:szCs w:val="18"/>
        </w:rPr>
        <w:t>2.6. В случае, если фактические затраты на строительство (создание) Объекта долевого строительства оказались меньше тех, которые учитывались при определении цены Договора, полученная Застройщиком экономия возврату не подлежит, и остается в распоряжении Застройщика.</w:t>
      </w:r>
    </w:p>
    <w:p w14:paraId="2FF63932" w14:textId="77777777" w:rsidR="00F606E4" w:rsidRPr="00403F7E" w:rsidRDefault="00F606E4" w:rsidP="00F606E4">
      <w:pPr>
        <w:tabs>
          <w:tab w:val="left" w:pos="284"/>
          <w:tab w:val="left" w:pos="426"/>
        </w:tabs>
        <w:suppressAutoHyphens w:val="0"/>
        <w:autoSpaceDE w:val="0"/>
        <w:autoSpaceDN w:val="0"/>
        <w:adjustRightInd w:val="0"/>
        <w:ind w:firstLine="709"/>
        <w:jc w:val="both"/>
        <w:rPr>
          <w:sz w:val="18"/>
          <w:szCs w:val="18"/>
        </w:rPr>
      </w:pPr>
      <w:r w:rsidRPr="00403F7E">
        <w:rPr>
          <w:sz w:val="18"/>
          <w:szCs w:val="18"/>
        </w:rPr>
        <w:t xml:space="preserve">2.7 Досрочное внесение платежей Участником долевого строительства не является несоблюдением графика платежей по Договору. </w:t>
      </w:r>
    </w:p>
    <w:p w14:paraId="13FD0750" w14:textId="77777777" w:rsidR="00F606E4" w:rsidRPr="00403F7E" w:rsidRDefault="00F606E4" w:rsidP="00F606E4">
      <w:pPr>
        <w:tabs>
          <w:tab w:val="left" w:pos="284"/>
          <w:tab w:val="left" w:pos="426"/>
        </w:tabs>
        <w:autoSpaceDE w:val="0"/>
        <w:autoSpaceDN w:val="0"/>
        <w:adjustRightInd w:val="0"/>
        <w:ind w:firstLine="709"/>
        <w:jc w:val="both"/>
        <w:rPr>
          <w:sz w:val="18"/>
          <w:szCs w:val="18"/>
        </w:rPr>
      </w:pPr>
      <w:r w:rsidRPr="00403F7E">
        <w:rPr>
          <w:sz w:val="18"/>
          <w:szCs w:val="18"/>
        </w:rPr>
        <w:t>2.8 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6D0E3ADD" w14:textId="77777777" w:rsidR="00F606E4" w:rsidRPr="00403F7E" w:rsidRDefault="00F606E4" w:rsidP="00F606E4">
      <w:pPr>
        <w:tabs>
          <w:tab w:val="left" w:pos="284"/>
          <w:tab w:val="left" w:pos="426"/>
        </w:tabs>
        <w:suppressAutoHyphens w:val="0"/>
        <w:ind w:firstLine="709"/>
        <w:jc w:val="both"/>
        <w:rPr>
          <w:sz w:val="18"/>
          <w:szCs w:val="18"/>
        </w:rPr>
      </w:pPr>
      <w:r w:rsidRPr="00403F7E">
        <w:rPr>
          <w:sz w:val="18"/>
          <w:szCs w:val="18"/>
          <w:shd w:val="clear" w:color="auto" w:fill="FFFFFF"/>
        </w:rPr>
        <w:t xml:space="preserve">2.9 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Стороны установили и согласились, что Депонентом </w:t>
      </w:r>
      <w:r w:rsidRPr="00403F7E">
        <w:rPr>
          <w:sz w:val="18"/>
          <w:szCs w:val="18"/>
          <w:shd w:val="clear" w:color="auto" w:fill="FFFFFF"/>
        </w:rPr>
        <w:lastRenderedPageBreak/>
        <w:t>(владельцем счета эскроу) по Договору является лицо, указанное в п. 2.2.2 Договора. Все участники долевого строительства по Договору при этом уведомлены и согласны, что при оплате цены Договора на счет эскроу Депонента поступившие денежные средства будут считаться поступившими от всех Участников долевого строительства по Договору и Участники долевого строительства по Договору не имеют претензий друг к другу по порядку, сумме и форме расчетов.</w:t>
      </w:r>
    </w:p>
    <w:p w14:paraId="55F50FF8" w14:textId="19A02031" w:rsidR="00F606E4" w:rsidRPr="00403F7E" w:rsidRDefault="00F606E4" w:rsidP="00F606E4">
      <w:pPr>
        <w:tabs>
          <w:tab w:val="left" w:pos="284"/>
          <w:tab w:val="left" w:pos="426"/>
        </w:tabs>
        <w:ind w:firstLine="709"/>
        <w:jc w:val="both"/>
        <w:rPr>
          <w:sz w:val="18"/>
          <w:szCs w:val="18"/>
        </w:rPr>
      </w:pPr>
      <w:r w:rsidRPr="00403F7E">
        <w:rPr>
          <w:sz w:val="18"/>
          <w:szCs w:val="18"/>
          <w:shd w:val="clear" w:color="auto" w:fill="FFFFFF"/>
        </w:rPr>
        <w:t>2.10 В случае не</w:t>
      </w:r>
      <w:r w:rsidR="007F2A91" w:rsidRPr="00403F7E">
        <w:rPr>
          <w:sz w:val="18"/>
          <w:szCs w:val="18"/>
          <w:shd w:val="clear" w:color="auto" w:fill="FFFFFF"/>
        </w:rPr>
        <w:t xml:space="preserve"> </w:t>
      </w:r>
      <w:r w:rsidRPr="00403F7E">
        <w:rPr>
          <w:sz w:val="18"/>
          <w:szCs w:val="18"/>
          <w:shd w:val="clear" w:color="auto" w:fill="FFFFFF"/>
        </w:rPr>
        <w:t>перечисления цены Договора в объеме и сроки, установленные п. 2.3. Договора Застройщик после ввода в эксплуатацию многоквартирного дома и перечисления Застройщику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35727549" w14:textId="77777777" w:rsidR="00F606E4" w:rsidRPr="00403F7E" w:rsidRDefault="00F606E4" w:rsidP="00F606E4">
      <w:pPr>
        <w:pStyle w:val="a5"/>
        <w:tabs>
          <w:tab w:val="clear" w:pos="0"/>
          <w:tab w:val="left" w:pos="284"/>
        </w:tabs>
        <w:suppressAutoHyphens w:val="0"/>
        <w:ind w:right="0" w:firstLine="709"/>
        <w:rPr>
          <w:rFonts w:ascii="Times New Roman" w:hAnsi="Times New Roman" w:cs="Times New Roman"/>
          <w:color w:val="auto"/>
          <w:sz w:val="18"/>
          <w:szCs w:val="18"/>
          <w:shd w:val="clear" w:color="auto" w:fill="FFFFFF"/>
        </w:rPr>
      </w:pPr>
      <w:r w:rsidRPr="00403F7E">
        <w:rPr>
          <w:rFonts w:ascii="Times New Roman" w:hAnsi="Times New Roman" w:cs="Times New Roman"/>
          <w:color w:val="auto"/>
          <w:sz w:val="18"/>
          <w:szCs w:val="18"/>
          <w:shd w:val="clear" w:color="auto" w:fill="FFFFFF"/>
        </w:rPr>
        <w:t xml:space="preserve">2.11. Участник долевого строительства ознакомлен с тем, что окончательные характеристики Объекта долевого строительства, указываемые в технической документации уполномоченной организацией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учетом толщины слоя штукатурки по внутренним стенам и допустимыми по правилам СНиП отклонениями,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w:t>
      </w:r>
    </w:p>
    <w:p w14:paraId="030A4358" w14:textId="77777777" w:rsidR="00F606E4" w:rsidRPr="00403F7E" w:rsidRDefault="00F606E4" w:rsidP="00F606E4">
      <w:pPr>
        <w:pStyle w:val="a5"/>
        <w:tabs>
          <w:tab w:val="clear" w:pos="0"/>
          <w:tab w:val="left" w:pos="284"/>
        </w:tabs>
        <w:suppressAutoHyphens w:val="0"/>
        <w:ind w:right="0" w:firstLine="709"/>
        <w:rPr>
          <w:rFonts w:ascii="Times New Roman" w:hAnsi="Times New Roman" w:cs="Times New Roman"/>
          <w:color w:val="auto"/>
          <w:sz w:val="18"/>
          <w:szCs w:val="18"/>
          <w:shd w:val="clear" w:color="auto" w:fill="FFFFFF"/>
        </w:rPr>
      </w:pPr>
      <w:r w:rsidRPr="00403F7E">
        <w:rPr>
          <w:rFonts w:ascii="Times New Roman" w:hAnsi="Times New Roman" w:cs="Times New Roman"/>
          <w:color w:val="auto"/>
          <w:sz w:val="18"/>
          <w:szCs w:val="18"/>
          <w:shd w:val="clear" w:color="auto" w:fill="FFFFFF"/>
        </w:rPr>
        <w:t>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площади (без балконов и лоджий) на цену 1 кв. м. общей площади (без балконов и лоджий).</w:t>
      </w:r>
    </w:p>
    <w:p w14:paraId="3BC647EF" w14:textId="77777777" w:rsidR="00F606E4" w:rsidRPr="00403F7E" w:rsidRDefault="00F606E4" w:rsidP="00F606E4">
      <w:pPr>
        <w:pStyle w:val="a5"/>
        <w:tabs>
          <w:tab w:val="clear" w:pos="0"/>
          <w:tab w:val="left" w:pos="284"/>
        </w:tabs>
        <w:suppressAutoHyphens w:val="0"/>
        <w:ind w:right="0" w:firstLine="709"/>
        <w:rPr>
          <w:rFonts w:ascii="Times New Roman" w:hAnsi="Times New Roman" w:cs="Times New Roman"/>
          <w:sz w:val="18"/>
          <w:szCs w:val="18"/>
          <w:shd w:val="clear" w:color="auto" w:fill="FFFFFF"/>
        </w:rPr>
      </w:pPr>
      <w:r w:rsidRPr="00403F7E">
        <w:rPr>
          <w:rFonts w:ascii="Times New Roman" w:hAnsi="Times New Roman" w:cs="Times New Roman"/>
          <w:sz w:val="18"/>
          <w:szCs w:val="18"/>
        </w:rPr>
        <w:t xml:space="preserve">2.12. </w:t>
      </w:r>
      <w:r w:rsidRPr="00403F7E">
        <w:rPr>
          <w:rFonts w:ascii="Times New Roman" w:hAnsi="Times New Roman" w:cs="Times New Roman"/>
          <w:sz w:val="18"/>
          <w:szCs w:val="18"/>
          <w:shd w:val="clear" w:color="auto" w:fill="FFFFFF"/>
        </w:rPr>
        <w:t>Окончательная площадь Объекта долевого строительства указывается в Передаточном акте, который подписывается Застройщиком и Участником долевого строительства после ввода Объекта в эксплуатацию на основании технической документации.</w:t>
      </w:r>
    </w:p>
    <w:p w14:paraId="40C261CF" w14:textId="1A9FBE5F" w:rsidR="00F606E4" w:rsidRPr="00403F7E" w:rsidRDefault="00F606E4" w:rsidP="00F606E4">
      <w:pPr>
        <w:pStyle w:val="a5"/>
        <w:tabs>
          <w:tab w:val="clear" w:pos="0"/>
          <w:tab w:val="left" w:pos="284"/>
        </w:tabs>
        <w:suppressAutoHyphens w:val="0"/>
        <w:ind w:right="0" w:firstLine="709"/>
        <w:rPr>
          <w:rFonts w:ascii="Times New Roman" w:hAnsi="Times New Roman" w:cs="Times New Roman"/>
          <w:sz w:val="18"/>
          <w:szCs w:val="18"/>
          <w:shd w:val="clear" w:color="auto" w:fill="FFFFFF"/>
        </w:rPr>
      </w:pPr>
      <w:r w:rsidRPr="00403F7E">
        <w:rPr>
          <w:rFonts w:ascii="Times New Roman" w:hAnsi="Times New Roman" w:cs="Times New Roman"/>
          <w:sz w:val="18"/>
          <w:szCs w:val="18"/>
          <w:shd w:val="clear" w:color="auto" w:fill="FFFFFF"/>
        </w:rPr>
        <w:t>В случае изменения фактической площади Объекта долевого строительства менее чем на 5% Стороны взаимных претензий в этой части не предъявляют</w:t>
      </w:r>
      <w:r w:rsidR="007F2A91" w:rsidRPr="00403F7E">
        <w:rPr>
          <w:rFonts w:ascii="Times New Roman" w:hAnsi="Times New Roman" w:cs="Times New Roman"/>
          <w:sz w:val="18"/>
          <w:szCs w:val="18"/>
          <w:shd w:val="clear" w:color="auto" w:fill="FFFFFF"/>
        </w:rPr>
        <w:t>,</w:t>
      </w:r>
      <w:r w:rsidRPr="00403F7E">
        <w:rPr>
          <w:rFonts w:ascii="Times New Roman" w:hAnsi="Times New Roman" w:cs="Times New Roman"/>
          <w:sz w:val="18"/>
          <w:szCs w:val="18"/>
          <w:shd w:val="clear" w:color="auto" w:fill="FFFFFF"/>
        </w:rPr>
        <w:t xml:space="preserve"> и цена договора при этом перерасчету не подлежит. </w:t>
      </w:r>
    </w:p>
    <w:p w14:paraId="7C2F25B3" w14:textId="77777777" w:rsidR="00F606E4" w:rsidRPr="00403F7E" w:rsidRDefault="00F606E4" w:rsidP="00F606E4">
      <w:pPr>
        <w:pStyle w:val="a5"/>
        <w:tabs>
          <w:tab w:val="clear" w:pos="0"/>
          <w:tab w:val="left" w:pos="284"/>
        </w:tabs>
        <w:suppressAutoHyphens w:val="0"/>
        <w:ind w:right="0" w:firstLine="709"/>
        <w:rPr>
          <w:rFonts w:ascii="Times New Roman" w:hAnsi="Times New Roman" w:cs="Times New Roman"/>
          <w:sz w:val="18"/>
          <w:szCs w:val="18"/>
          <w:shd w:val="clear" w:color="auto" w:fill="FFFFFF"/>
        </w:rPr>
      </w:pPr>
      <w:r w:rsidRPr="00403F7E">
        <w:rPr>
          <w:rFonts w:ascii="Times New Roman" w:hAnsi="Times New Roman" w:cs="Times New Roman"/>
          <w:sz w:val="18"/>
          <w:szCs w:val="18"/>
          <w:shd w:val="clear" w:color="auto" w:fill="FFFFFF"/>
        </w:rPr>
        <w:t xml:space="preserve">В случае, если в результате строительства фактическая площадь Объекта долевого строительства уменьшится более чем на 5%, то по заявлению Участника долевого строительства о соразмерном уменьшении цены Договора, цена Договора подлежит уменьшению Застройщиком с возвратом Участнику долевого строительства разницы в цене Договора в срок не более двадцати дней с момента поступления заявления от Участника долевого строительства. </w:t>
      </w:r>
    </w:p>
    <w:p w14:paraId="37C64C9F" w14:textId="7D57118F" w:rsidR="00F606E4" w:rsidRPr="00403F7E" w:rsidRDefault="00F606E4" w:rsidP="00F606E4">
      <w:pPr>
        <w:pStyle w:val="a5"/>
        <w:tabs>
          <w:tab w:val="clear" w:pos="0"/>
          <w:tab w:val="left" w:pos="284"/>
        </w:tabs>
        <w:suppressAutoHyphens w:val="0"/>
        <w:ind w:right="0" w:firstLine="709"/>
        <w:rPr>
          <w:rFonts w:ascii="Times New Roman" w:hAnsi="Times New Roman" w:cs="Times New Roman"/>
          <w:sz w:val="18"/>
          <w:szCs w:val="18"/>
          <w:shd w:val="clear" w:color="auto" w:fill="FFFFFF"/>
        </w:rPr>
      </w:pPr>
      <w:r w:rsidRPr="00403F7E">
        <w:rPr>
          <w:rFonts w:ascii="Times New Roman" w:hAnsi="Times New Roman" w:cs="Times New Roman"/>
          <w:sz w:val="18"/>
          <w:szCs w:val="18"/>
          <w:shd w:val="clear" w:color="auto" w:fill="FFFFFF"/>
        </w:rPr>
        <w:t>В случае, если в результате строительства фактическая площадь Объекта долевого строительства увеличится более чем на 5%, то по письменному Уведомлению Застройщика о соразмерном увеличении цены Договора, цена Договора подлежит увеличению с доплатой Участником долевого строительства Застройщику разницы в цене Договора в срок не более двадцати дней с даты направления Застройщиком Участнику долевого строительства письменного Уведомления.</w:t>
      </w:r>
    </w:p>
    <w:p w14:paraId="05CC6EE5" w14:textId="70B2B16E" w:rsidR="00425044" w:rsidRPr="00403F7E" w:rsidRDefault="00425044" w:rsidP="00F606E4">
      <w:pPr>
        <w:pStyle w:val="a5"/>
        <w:tabs>
          <w:tab w:val="clear" w:pos="0"/>
          <w:tab w:val="left" w:pos="284"/>
        </w:tabs>
        <w:suppressAutoHyphens w:val="0"/>
        <w:ind w:right="0" w:firstLine="709"/>
        <w:rPr>
          <w:rFonts w:ascii="Times New Roman" w:hAnsi="Times New Roman" w:cs="Times New Roman"/>
          <w:sz w:val="18"/>
          <w:szCs w:val="18"/>
          <w:shd w:val="clear" w:color="auto" w:fill="FFFFFF"/>
        </w:rPr>
      </w:pPr>
      <w:r w:rsidRPr="00403F7E">
        <w:rPr>
          <w:rFonts w:ascii="Times New Roman" w:hAnsi="Times New Roman" w:cs="Times New Roman"/>
          <w:sz w:val="18"/>
          <w:szCs w:val="18"/>
          <w:shd w:val="clear" w:color="auto" w:fill="FFFFFF"/>
        </w:rPr>
        <w:t>2.13.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D764EB2" w14:textId="10498CFE" w:rsidR="00F606E4" w:rsidRPr="00403F7E" w:rsidRDefault="00F606E4" w:rsidP="00F606E4">
      <w:pPr>
        <w:pStyle w:val="a5"/>
        <w:tabs>
          <w:tab w:val="clear" w:pos="0"/>
          <w:tab w:val="left" w:pos="284"/>
        </w:tabs>
        <w:suppressAutoHyphens w:val="0"/>
        <w:ind w:right="0" w:firstLine="709"/>
        <w:rPr>
          <w:rFonts w:ascii="Times New Roman" w:hAnsi="Times New Roman" w:cs="Times New Roman"/>
          <w:sz w:val="18"/>
          <w:szCs w:val="18"/>
          <w:shd w:val="clear" w:color="auto" w:fill="FFFFFF"/>
        </w:rPr>
      </w:pPr>
      <w:r w:rsidRPr="00403F7E">
        <w:rPr>
          <w:rFonts w:ascii="Times New Roman" w:hAnsi="Times New Roman" w:cs="Times New Roman"/>
          <w:sz w:val="18"/>
          <w:szCs w:val="18"/>
          <w:shd w:val="clear" w:color="auto" w:fill="FFFFFF"/>
        </w:rPr>
        <w:t>Доплата и возврат средств соответствующей стороной в порядке, предусмотренном настоящим пунктом, производится в части</w:t>
      </w:r>
      <w:r w:rsidR="00C321D8" w:rsidRPr="00403F7E">
        <w:rPr>
          <w:rFonts w:ascii="Times New Roman" w:hAnsi="Times New Roman" w:cs="Times New Roman"/>
          <w:sz w:val="18"/>
          <w:szCs w:val="18"/>
          <w:shd w:val="clear" w:color="auto" w:fill="FFFFFF"/>
        </w:rPr>
        <w:t>,</w:t>
      </w:r>
      <w:r w:rsidRPr="00403F7E">
        <w:rPr>
          <w:rFonts w:ascii="Times New Roman" w:hAnsi="Times New Roman" w:cs="Times New Roman"/>
          <w:sz w:val="18"/>
          <w:szCs w:val="18"/>
          <w:shd w:val="clear" w:color="auto" w:fill="FFFFFF"/>
        </w:rPr>
        <w:t xml:space="preserve"> превышающей 5%.</w:t>
      </w:r>
    </w:p>
    <w:p w14:paraId="370F30B5" w14:textId="77777777" w:rsidR="00120B32" w:rsidRDefault="00120B32" w:rsidP="00120B32">
      <w:pPr>
        <w:tabs>
          <w:tab w:val="left" w:pos="8640"/>
        </w:tabs>
        <w:ind w:firstLine="709"/>
        <w:jc w:val="center"/>
        <w:rPr>
          <w:sz w:val="18"/>
          <w:szCs w:val="18"/>
        </w:rPr>
      </w:pPr>
      <w:r>
        <w:rPr>
          <w:b/>
          <w:sz w:val="18"/>
          <w:szCs w:val="18"/>
          <w:lang w:val="en-US"/>
        </w:rPr>
        <w:t>III</w:t>
      </w:r>
      <w:r>
        <w:rPr>
          <w:b/>
          <w:sz w:val="18"/>
          <w:szCs w:val="18"/>
        </w:rPr>
        <w:t>. Права и обязанности Сторон</w:t>
      </w:r>
    </w:p>
    <w:p w14:paraId="5CCC5489" w14:textId="77777777" w:rsidR="00120B32" w:rsidRDefault="00120B32" w:rsidP="00120B32">
      <w:pPr>
        <w:ind w:firstLine="709"/>
        <w:jc w:val="both"/>
        <w:rPr>
          <w:b/>
          <w:bCs/>
          <w:sz w:val="18"/>
          <w:szCs w:val="18"/>
        </w:rPr>
      </w:pPr>
      <w:r>
        <w:rPr>
          <w:b/>
          <w:bCs/>
          <w:sz w:val="18"/>
          <w:szCs w:val="18"/>
        </w:rPr>
        <w:t>3.1. Застройщик обязуется:</w:t>
      </w:r>
    </w:p>
    <w:p w14:paraId="25D4023C" w14:textId="5A4A4840" w:rsidR="00120B32" w:rsidRDefault="00120B32" w:rsidP="00120B32">
      <w:pPr>
        <w:ind w:firstLine="709"/>
        <w:jc w:val="both"/>
        <w:rPr>
          <w:b/>
          <w:sz w:val="18"/>
          <w:szCs w:val="18"/>
          <w:shd w:val="clear" w:color="auto" w:fill="FFFFFF"/>
        </w:rPr>
      </w:pPr>
      <w:r>
        <w:rPr>
          <w:sz w:val="18"/>
          <w:szCs w:val="18"/>
        </w:rPr>
        <w:t>3.1.1. Осуществлять строительство многоквартирного дома в соответствии с проектной документацией, техническими регламентами, проектной декларацией и Договором и ввести в эксплуатацию Дом</w:t>
      </w:r>
      <w:r>
        <w:rPr>
          <w:sz w:val="18"/>
          <w:szCs w:val="18"/>
          <w:shd w:val="clear" w:color="auto" w:fill="FFFFFF"/>
        </w:rPr>
        <w:t xml:space="preserve"> </w:t>
      </w:r>
      <w:proofErr w:type="gramStart"/>
      <w:r w:rsidRPr="0009244B">
        <w:rPr>
          <w:sz w:val="18"/>
          <w:szCs w:val="18"/>
          <w:shd w:val="clear" w:color="auto" w:fill="FFFFFF"/>
        </w:rPr>
        <w:t xml:space="preserve">во </w:t>
      </w:r>
      <w:r w:rsidR="00745429" w:rsidRPr="0009244B">
        <w:rPr>
          <w:b/>
          <w:sz w:val="18"/>
          <w:szCs w:val="18"/>
        </w:rPr>
        <w:t xml:space="preserve"> </w:t>
      </w:r>
      <w:r w:rsidR="0009244B" w:rsidRPr="0009244B">
        <w:rPr>
          <w:b/>
          <w:sz w:val="18"/>
          <w:szCs w:val="18"/>
        </w:rPr>
        <w:t>2</w:t>
      </w:r>
      <w:proofErr w:type="gramEnd"/>
      <w:r w:rsidRPr="0009244B">
        <w:rPr>
          <w:b/>
          <w:sz w:val="18"/>
          <w:szCs w:val="18"/>
        </w:rPr>
        <w:t xml:space="preserve"> квартале 202</w:t>
      </w:r>
      <w:r w:rsidR="0009244B" w:rsidRPr="0009244B">
        <w:rPr>
          <w:b/>
          <w:sz w:val="18"/>
          <w:szCs w:val="18"/>
        </w:rPr>
        <w:t>8</w:t>
      </w:r>
      <w:r>
        <w:rPr>
          <w:b/>
          <w:sz w:val="18"/>
          <w:szCs w:val="18"/>
          <w:shd w:val="clear" w:color="auto" w:fill="FFFFFF"/>
        </w:rPr>
        <w:t xml:space="preserve"> года.</w:t>
      </w:r>
    </w:p>
    <w:p w14:paraId="516671F1" w14:textId="77777777" w:rsidR="00120B32" w:rsidRDefault="00120B32" w:rsidP="00120B32">
      <w:pPr>
        <w:ind w:firstLine="709"/>
        <w:jc w:val="both"/>
        <w:rPr>
          <w:sz w:val="18"/>
          <w:szCs w:val="18"/>
          <w:shd w:val="clear" w:color="auto" w:fill="FFFFFF"/>
        </w:rPr>
      </w:pPr>
      <w:r>
        <w:rPr>
          <w:sz w:val="18"/>
          <w:szCs w:val="18"/>
          <w:shd w:val="clear" w:color="auto" w:fill="FFFFFF"/>
        </w:rPr>
        <w:t>3.1.2. По требованию Участника долевого строительства информировать его о ходе строительства многоквартирного дома.</w:t>
      </w:r>
    </w:p>
    <w:p w14:paraId="622E0297" w14:textId="77777777" w:rsidR="00120B32" w:rsidRDefault="00120B32" w:rsidP="00120B32">
      <w:pPr>
        <w:ind w:firstLine="709"/>
        <w:jc w:val="both"/>
        <w:rPr>
          <w:color w:val="000000"/>
          <w:sz w:val="18"/>
          <w:szCs w:val="18"/>
          <w:shd w:val="clear" w:color="auto" w:fill="FFFFFF"/>
        </w:rPr>
      </w:pPr>
      <w:r>
        <w:rPr>
          <w:color w:val="000000"/>
          <w:sz w:val="18"/>
          <w:szCs w:val="18"/>
          <w:shd w:val="clear" w:color="auto" w:fill="FFFFFF"/>
        </w:rPr>
        <w:t xml:space="preserve">3.1.3. </w:t>
      </w:r>
      <w:r>
        <w:rPr>
          <w:color w:val="000000"/>
          <w:sz w:val="18"/>
          <w:szCs w:val="18"/>
        </w:rPr>
        <w:t>В согласованный с Участником долевого строительства срок, совместно с последним, представить документы на регистрацию Договора в орган, осуществляющий государственную регистрацию прав на недвижимое имущество и сделок с ним, но не позднее 5 рабочих дней с момента подписания Договора.</w:t>
      </w:r>
    </w:p>
    <w:p w14:paraId="1A26451B" w14:textId="77777777" w:rsidR="00120B32" w:rsidRDefault="00120B32" w:rsidP="00120B32">
      <w:pPr>
        <w:widowControl w:val="0"/>
        <w:tabs>
          <w:tab w:val="left" w:pos="426"/>
          <w:tab w:val="left" w:pos="567"/>
        </w:tabs>
        <w:suppressAutoHyphens w:val="0"/>
        <w:ind w:firstLine="709"/>
        <w:jc w:val="both"/>
        <w:rPr>
          <w:sz w:val="18"/>
          <w:szCs w:val="18"/>
          <w:lang w:eastAsia="ru-RU"/>
        </w:rPr>
      </w:pPr>
      <w:r>
        <w:rPr>
          <w:color w:val="000000"/>
          <w:sz w:val="18"/>
          <w:szCs w:val="18"/>
          <w:shd w:val="clear" w:color="auto" w:fill="FFFFFF"/>
        </w:rPr>
        <w:t>3.1.4. Передать Участнику долевого строительства Объект долевого строительства по акту приема-передачи в порядке и сроки, установленные настоящим Договором.</w:t>
      </w:r>
    </w:p>
    <w:p w14:paraId="4935E603" w14:textId="77777777" w:rsidR="00120B32" w:rsidRDefault="00120B32" w:rsidP="00120B32">
      <w:pPr>
        <w:tabs>
          <w:tab w:val="left" w:pos="0"/>
        </w:tabs>
        <w:ind w:firstLine="709"/>
        <w:jc w:val="both"/>
        <w:rPr>
          <w:sz w:val="18"/>
          <w:szCs w:val="18"/>
          <w:shd w:val="clear" w:color="auto" w:fill="FFFFFF"/>
        </w:rPr>
      </w:pPr>
      <w:r>
        <w:rPr>
          <w:sz w:val="18"/>
          <w:szCs w:val="18"/>
          <w:shd w:val="clear" w:color="auto" w:fill="FFFFFF"/>
        </w:rPr>
        <w:t>3.1.5. В случае если строительство Дома не может быть завершено в предусмотренный настоящим Договором срок, не позднее чем за 2 (Два) месяца до истечения указанного срока, направить Участнику долевого строительства соответствующую информацию и предложение заключить дополнительное соглашение об изменении срока передачи Объектов долевого строительства.</w:t>
      </w:r>
    </w:p>
    <w:p w14:paraId="33C5ECB0" w14:textId="77777777" w:rsidR="00120B32" w:rsidRDefault="00120B32" w:rsidP="00120B32">
      <w:pPr>
        <w:tabs>
          <w:tab w:val="left" w:pos="0"/>
        </w:tabs>
        <w:ind w:firstLine="709"/>
        <w:jc w:val="both"/>
        <w:rPr>
          <w:sz w:val="18"/>
          <w:szCs w:val="18"/>
        </w:rPr>
      </w:pPr>
      <w:r>
        <w:rPr>
          <w:sz w:val="18"/>
          <w:szCs w:val="18"/>
          <w:shd w:val="clear" w:color="auto" w:fill="FFFFFF"/>
        </w:rPr>
        <w:t xml:space="preserve">3.1.6. Уведомить Участника долевого строительства о завершении строительства, о готовности Объектов долевого строительства к передаче, а также предупредить о необходимости принятия объекта долевого строительства и о последствиях бездействия участника долевого строительства, предусмотренных ч. 6 ст. 8  </w:t>
      </w:r>
      <w:r>
        <w:rPr>
          <w:sz w:val="18"/>
          <w:szCs w:val="18"/>
        </w:rPr>
        <w:t>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B15EF7B" w14:textId="77777777" w:rsidR="00120B32" w:rsidRDefault="00120B32" w:rsidP="00120B32">
      <w:pPr>
        <w:tabs>
          <w:tab w:val="left" w:pos="0"/>
        </w:tabs>
        <w:ind w:firstLine="709"/>
        <w:jc w:val="both"/>
        <w:rPr>
          <w:color w:val="000000"/>
          <w:sz w:val="18"/>
          <w:szCs w:val="18"/>
          <w:shd w:val="clear" w:color="auto" w:fill="FFFFFF"/>
        </w:rPr>
      </w:pPr>
      <w:r>
        <w:rPr>
          <w:sz w:val="18"/>
          <w:szCs w:val="18"/>
        </w:rPr>
        <w:t xml:space="preserve">Стороны согласовали, что Сообщение </w:t>
      </w:r>
      <w:r>
        <w:rPr>
          <w:color w:val="000000"/>
          <w:sz w:val="18"/>
          <w:szCs w:val="18"/>
          <w:shd w:val="clear" w:color="auto" w:fill="FFFFFF"/>
        </w:rPr>
        <w:t>о завершении строительства и готовности Объектов долевого строительства к передаче направляется Участнику долевого строительства по адресу его электронной почты, указанной в разделе 7 настоящего Договора, и считается переданным Участнику долевого строительства с даты отправления сообщения, либо вручается лично под расписку, либо отправляется заказным письмом с описью вложения и уведомлением о вручении на адрес Участника долевого строительства , указанный в настоящем Договоре.</w:t>
      </w:r>
    </w:p>
    <w:p w14:paraId="23912FD5" w14:textId="1A0A830F" w:rsidR="00120B32" w:rsidRDefault="00120B32" w:rsidP="00120B32">
      <w:pPr>
        <w:tabs>
          <w:tab w:val="left" w:pos="0"/>
        </w:tabs>
        <w:ind w:firstLine="709"/>
        <w:jc w:val="both"/>
        <w:rPr>
          <w:color w:val="000000"/>
          <w:sz w:val="18"/>
          <w:szCs w:val="18"/>
          <w:shd w:val="clear" w:color="auto" w:fill="FFFFFF"/>
        </w:rPr>
      </w:pPr>
      <w:r>
        <w:rPr>
          <w:color w:val="000000"/>
          <w:sz w:val="18"/>
          <w:szCs w:val="18"/>
          <w:shd w:val="clear" w:color="auto" w:fill="FFFFFF"/>
        </w:rPr>
        <w:lastRenderedPageBreak/>
        <w:t xml:space="preserve">3.1.7. После получения в установленном порядке разрешения на ввод в эксплуатацию Дома, передать Участнику долевого строительства по передаточному акту Объекты долевого строительства </w:t>
      </w:r>
      <w:r w:rsidRPr="004A1CFA">
        <w:rPr>
          <w:color w:val="000000"/>
          <w:sz w:val="18"/>
          <w:szCs w:val="18"/>
          <w:shd w:val="clear" w:color="auto" w:fill="FFFFFF"/>
        </w:rPr>
        <w:t>не позднее 3</w:t>
      </w:r>
      <w:r w:rsidR="00CE6385">
        <w:rPr>
          <w:color w:val="000000"/>
          <w:sz w:val="18"/>
          <w:szCs w:val="18"/>
          <w:shd w:val="clear" w:color="auto" w:fill="FFFFFF"/>
        </w:rPr>
        <w:t>1</w:t>
      </w:r>
      <w:r w:rsidRPr="004A1CFA">
        <w:rPr>
          <w:color w:val="000000"/>
          <w:sz w:val="18"/>
          <w:szCs w:val="18"/>
          <w:shd w:val="clear" w:color="auto" w:fill="FFFFFF"/>
        </w:rPr>
        <w:t>.</w:t>
      </w:r>
      <w:r w:rsidR="00745429" w:rsidRPr="004A1CFA">
        <w:rPr>
          <w:color w:val="000000"/>
          <w:sz w:val="18"/>
          <w:szCs w:val="18"/>
          <w:shd w:val="clear" w:color="auto" w:fill="FFFFFF"/>
        </w:rPr>
        <w:t>12</w:t>
      </w:r>
      <w:r w:rsidRPr="004A1CFA">
        <w:rPr>
          <w:color w:val="000000"/>
          <w:sz w:val="18"/>
          <w:szCs w:val="18"/>
          <w:shd w:val="clear" w:color="auto" w:fill="FFFFFF"/>
        </w:rPr>
        <w:t>.202</w:t>
      </w:r>
      <w:r w:rsidR="00CE6385">
        <w:rPr>
          <w:color w:val="000000"/>
          <w:sz w:val="18"/>
          <w:szCs w:val="18"/>
          <w:shd w:val="clear" w:color="auto" w:fill="FFFFFF"/>
        </w:rPr>
        <w:t>8</w:t>
      </w:r>
      <w:r w:rsidRPr="004A1CFA">
        <w:rPr>
          <w:color w:val="000000"/>
          <w:sz w:val="18"/>
          <w:szCs w:val="18"/>
          <w:shd w:val="clear" w:color="auto" w:fill="FFFFFF"/>
        </w:rPr>
        <w:t xml:space="preserve"> года.</w:t>
      </w:r>
      <w:r>
        <w:rPr>
          <w:color w:val="000000"/>
          <w:sz w:val="18"/>
          <w:szCs w:val="18"/>
          <w:shd w:val="clear" w:color="auto" w:fill="FFFFFF"/>
        </w:rPr>
        <w:t xml:space="preserve"> </w:t>
      </w:r>
    </w:p>
    <w:p w14:paraId="13E4B24F" w14:textId="77777777" w:rsidR="00120B32" w:rsidRDefault="00120B32" w:rsidP="00120B32">
      <w:pPr>
        <w:tabs>
          <w:tab w:val="left" w:pos="0"/>
        </w:tabs>
        <w:ind w:firstLine="709"/>
        <w:jc w:val="both"/>
        <w:rPr>
          <w:color w:val="000000"/>
          <w:sz w:val="18"/>
          <w:szCs w:val="18"/>
          <w:shd w:val="clear" w:color="auto" w:fill="FFFFFF"/>
        </w:rPr>
      </w:pPr>
      <w:r>
        <w:rPr>
          <w:color w:val="000000"/>
          <w:sz w:val="18"/>
          <w:szCs w:val="18"/>
          <w:u w:val="single"/>
          <w:shd w:val="clear" w:color="auto" w:fill="FFFFFF"/>
        </w:rPr>
        <w:t>Застройщик имеет право исполнить обязательство, предусмотренное настоящим пунктом, досрочно, при этом дополнительного согласия Участника долевого строительства не требуется</w:t>
      </w:r>
      <w:r>
        <w:rPr>
          <w:color w:val="000000"/>
          <w:sz w:val="18"/>
          <w:szCs w:val="18"/>
          <w:shd w:val="clear" w:color="auto" w:fill="FFFFFF"/>
        </w:rPr>
        <w:t>.</w:t>
      </w:r>
    </w:p>
    <w:p w14:paraId="47992F74" w14:textId="77777777" w:rsidR="00120B32" w:rsidRDefault="00120B32" w:rsidP="00120B32">
      <w:pPr>
        <w:ind w:firstLine="709"/>
        <w:jc w:val="both"/>
        <w:rPr>
          <w:b/>
          <w:bCs/>
          <w:sz w:val="18"/>
          <w:szCs w:val="18"/>
        </w:rPr>
      </w:pPr>
      <w:r>
        <w:rPr>
          <w:b/>
          <w:bCs/>
          <w:sz w:val="18"/>
          <w:szCs w:val="18"/>
        </w:rPr>
        <w:t>3.2. Застройщик вправе:</w:t>
      </w:r>
    </w:p>
    <w:p w14:paraId="5ABE5C2A" w14:textId="77777777" w:rsidR="00120B32" w:rsidRDefault="00120B32" w:rsidP="00120B32">
      <w:pPr>
        <w:autoSpaceDE w:val="0"/>
        <w:ind w:firstLine="709"/>
        <w:jc w:val="both"/>
        <w:rPr>
          <w:sz w:val="18"/>
          <w:szCs w:val="18"/>
        </w:rPr>
      </w:pPr>
      <w:r>
        <w:rPr>
          <w:sz w:val="18"/>
          <w:szCs w:val="18"/>
        </w:rPr>
        <w:t>3.2.1. Воспользоваться односторонним отказом от исполнения Договора в порядке, предусмотренном статьей 9 Федерального закона Российской Федерации № 214-ФЗ от «30» декабря 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3E2AE18" w14:textId="77777777" w:rsidR="00120B32" w:rsidRDefault="00120B32" w:rsidP="00120B32">
      <w:pPr>
        <w:tabs>
          <w:tab w:val="left" w:pos="426"/>
        </w:tabs>
        <w:suppressAutoHyphens w:val="0"/>
        <w:ind w:firstLine="709"/>
        <w:jc w:val="both"/>
        <w:rPr>
          <w:sz w:val="18"/>
          <w:szCs w:val="18"/>
        </w:rPr>
      </w:pPr>
      <w:r>
        <w:rPr>
          <w:sz w:val="18"/>
          <w:szCs w:val="18"/>
        </w:rPr>
        <w:t>3.2.2.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о чем уведомляет Участника долевого строительства в Сообщении. В этом случае, при досрочной передаче Объекта долевого строительства Стороны применяют порядок передачи и исполнения обязательств, предусмотренный для передачи Объекта долевого строительства в установленный Договором срок.</w:t>
      </w:r>
    </w:p>
    <w:p w14:paraId="3A3DABB5" w14:textId="77777777" w:rsidR="00120B32" w:rsidRDefault="00120B32" w:rsidP="00120B32">
      <w:pPr>
        <w:suppressAutoHyphens w:val="0"/>
        <w:autoSpaceDE w:val="0"/>
        <w:autoSpaceDN w:val="0"/>
        <w:adjustRightInd w:val="0"/>
        <w:ind w:firstLine="709"/>
        <w:jc w:val="both"/>
        <w:rPr>
          <w:sz w:val="18"/>
          <w:szCs w:val="18"/>
          <w:lang w:eastAsia="ru-RU"/>
        </w:rPr>
      </w:pPr>
      <w:r>
        <w:rPr>
          <w:sz w:val="18"/>
          <w:szCs w:val="18"/>
        </w:rPr>
        <w:t xml:space="preserve">3.2.3. В случае уклонения или необоснованного отказа Участника долевого строительства от принятия Объекта долевого строительства, Застройщик по истечению 7 (Семи) дней с даты окончания срока передачи Объекта долевого строительства, указанного п. 3.3.4 настоящего Договора, вправе составить Односторонний передаточный акт. </w:t>
      </w:r>
    </w:p>
    <w:p w14:paraId="6AF10230" w14:textId="77777777" w:rsidR="00120B32" w:rsidRDefault="00120B32" w:rsidP="00120B32">
      <w:pPr>
        <w:suppressAutoHyphens w:val="0"/>
        <w:autoSpaceDE w:val="0"/>
        <w:autoSpaceDN w:val="0"/>
        <w:adjustRightInd w:val="0"/>
        <w:ind w:firstLine="709"/>
        <w:jc w:val="both"/>
        <w:rPr>
          <w:sz w:val="18"/>
          <w:szCs w:val="18"/>
          <w:lang w:eastAsia="ru-RU"/>
        </w:rPr>
      </w:pPr>
      <w:r>
        <w:rPr>
          <w:sz w:val="18"/>
          <w:szCs w:val="18"/>
          <w:lang w:eastAsia="ru-RU"/>
        </w:rPr>
        <w:t>Односторонний акт должен быть направлен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вручено Участнику долевого строительства лично под расписку.</w:t>
      </w:r>
    </w:p>
    <w:p w14:paraId="3AEDD78F" w14:textId="77777777" w:rsidR="00120B32" w:rsidRDefault="00120B32" w:rsidP="00120B32">
      <w:pPr>
        <w:suppressAutoHyphens w:val="0"/>
        <w:autoSpaceDE w:val="0"/>
        <w:autoSpaceDN w:val="0"/>
        <w:adjustRightInd w:val="0"/>
        <w:ind w:firstLine="709"/>
        <w:jc w:val="both"/>
        <w:rPr>
          <w:sz w:val="18"/>
          <w:szCs w:val="18"/>
          <w:lang w:eastAsia="ru-RU"/>
        </w:rPr>
      </w:pPr>
      <w:r>
        <w:rPr>
          <w:sz w:val="18"/>
          <w:szCs w:val="18"/>
        </w:rPr>
        <w:t xml:space="preserve"> С даты направления Участнику долевого строительства Одностороннего передаточного акта Объект долевого строительства считается переданным Застройщиком и риск случайной гибели Объекта долевого строительства признается перешедшим к Участнику долевого строительства.</w:t>
      </w:r>
    </w:p>
    <w:p w14:paraId="517366FC" w14:textId="77777777" w:rsidR="00120B32" w:rsidRDefault="00120B32" w:rsidP="00120B32">
      <w:pPr>
        <w:tabs>
          <w:tab w:val="left" w:pos="0"/>
        </w:tabs>
        <w:ind w:firstLine="709"/>
        <w:jc w:val="both"/>
        <w:rPr>
          <w:color w:val="000000"/>
          <w:sz w:val="18"/>
          <w:szCs w:val="18"/>
        </w:rPr>
      </w:pPr>
      <w:r>
        <w:rPr>
          <w:color w:val="000000"/>
          <w:sz w:val="18"/>
          <w:szCs w:val="18"/>
        </w:rPr>
        <w:t>3.2.4. Застройщик вправе удерживать Объект долевого строительства 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полного исполнения обязательств по оплате Цены Договора.</w:t>
      </w:r>
    </w:p>
    <w:p w14:paraId="5342A9D0" w14:textId="77777777" w:rsidR="00120B32" w:rsidRDefault="00120B32" w:rsidP="00120B32">
      <w:pPr>
        <w:tabs>
          <w:tab w:val="left" w:pos="0"/>
        </w:tabs>
        <w:ind w:firstLine="709"/>
        <w:jc w:val="both"/>
        <w:rPr>
          <w:color w:val="000000"/>
          <w:sz w:val="18"/>
          <w:szCs w:val="18"/>
        </w:rPr>
      </w:pPr>
      <w:r>
        <w:rPr>
          <w:color w:val="000000"/>
          <w:sz w:val="18"/>
          <w:szCs w:val="18"/>
        </w:rPr>
        <w:t>В этом случае Застройщик не будет считаться нарушившим сроки передачи Объекта долевого строительства по Договору и Участник долевого строительства не вправе предъявлять претензии к Застройщику по срокам передачи Объекта долевого строительства.</w:t>
      </w:r>
    </w:p>
    <w:p w14:paraId="3F79695A" w14:textId="77777777" w:rsidR="00120B32" w:rsidRDefault="00120B32" w:rsidP="00120B32">
      <w:pPr>
        <w:tabs>
          <w:tab w:val="left" w:pos="0"/>
        </w:tabs>
        <w:ind w:firstLine="709"/>
        <w:jc w:val="both"/>
        <w:rPr>
          <w:b/>
          <w:bCs/>
          <w:color w:val="000000"/>
          <w:sz w:val="18"/>
          <w:szCs w:val="18"/>
        </w:rPr>
      </w:pPr>
      <w:r>
        <w:rPr>
          <w:b/>
          <w:bCs/>
          <w:color w:val="000000"/>
          <w:sz w:val="18"/>
          <w:szCs w:val="18"/>
        </w:rPr>
        <w:t>3.3. Участник долевого строительства обязуется:</w:t>
      </w:r>
    </w:p>
    <w:p w14:paraId="2FCB84E7" w14:textId="77777777" w:rsidR="00120B32" w:rsidRDefault="00120B32" w:rsidP="00120B32">
      <w:pPr>
        <w:tabs>
          <w:tab w:val="left" w:pos="0"/>
        </w:tabs>
        <w:ind w:firstLine="709"/>
        <w:jc w:val="both"/>
        <w:rPr>
          <w:color w:val="000000"/>
          <w:sz w:val="18"/>
          <w:szCs w:val="18"/>
        </w:rPr>
      </w:pPr>
      <w:r>
        <w:rPr>
          <w:color w:val="000000"/>
          <w:sz w:val="18"/>
          <w:szCs w:val="18"/>
        </w:rPr>
        <w:t>3.3.1. Произвести оплату цены Договора и платежей в размере и порядке, установленными условиями настоящего Договора.</w:t>
      </w:r>
    </w:p>
    <w:p w14:paraId="2DB65847" w14:textId="77777777" w:rsidR="00120B32" w:rsidRDefault="00120B32" w:rsidP="00120B32">
      <w:pPr>
        <w:tabs>
          <w:tab w:val="left" w:pos="0"/>
        </w:tabs>
        <w:ind w:firstLine="709"/>
        <w:jc w:val="both"/>
        <w:rPr>
          <w:color w:val="000000"/>
          <w:sz w:val="18"/>
          <w:szCs w:val="18"/>
        </w:rPr>
      </w:pPr>
      <w:r>
        <w:rPr>
          <w:color w:val="000000"/>
          <w:sz w:val="18"/>
          <w:szCs w:val="18"/>
        </w:rPr>
        <w:t>3.3.2. В течение 1 (одного) рабочего дня с момента подписания Договора предоставить Эскроу-агенту необходимые документы для открытия счета эскроу.</w:t>
      </w:r>
    </w:p>
    <w:p w14:paraId="476564C6" w14:textId="77777777" w:rsidR="00120B32" w:rsidRDefault="00120B32" w:rsidP="00120B32">
      <w:pPr>
        <w:tabs>
          <w:tab w:val="left" w:pos="0"/>
        </w:tabs>
        <w:ind w:firstLine="709"/>
        <w:jc w:val="both"/>
        <w:rPr>
          <w:color w:val="000000"/>
          <w:sz w:val="18"/>
          <w:szCs w:val="18"/>
        </w:rPr>
      </w:pPr>
      <w:r>
        <w:rPr>
          <w:color w:val="000000"/>
          <w:sz w:val="18"/>
          <w:szCs w:val="18"/>
        </w:rPr>
        <w:t>3.3.3. Представить в течение 15 (Пятнадцати) дней с момента подписания настоящего Договора в орган, осуществляющий государственную регистрацию прав на недвижимое имущество и сделок с ним, настоящий Договор, а также иные документы, необходимые для государственной регистрации настоящего Договора.</w:t>
      </w:r>
    </w:p>
    <w:p w14:paraId="17D7D6A0" w14:textId="77777777" w:rsidR="00120B32" w:rsidRDefault="00120B32" w:rsidP="00120B32">
      <w:pPr>
        <w:tabs>
          <w:tab w:val="left" w:pos="0"/>
        </w:tabs>
        <w:ind w:firstLine="709"/>
        <w:jc w:val="both"/>
        <w:rPr>
          <w:color w:val="000000"/>
          <w:sz w:val="18"/>
          <w:szCs w:val="18"/>
        </w:rPr>
      </w:pPr>
      <w:r>
        <w:rPr>
          <w:color w:val="000000"/>
          <w:sz w:val="18"/>
          <w:szCs w:val="18"/>
        </w:rPr>
        <w:t xml:space="preserve">3.3.4. Принять Объект долевого строительства по акту приема-передачи в течение 15 (Пятнадцати) рабочих дней с момента получения Уведомления о завершения строительства согласно п.3.1.6. Договора, либо согласовать при необходимости с Застройщиком иной срок приема передачи Объекта после получения Застройщиком разрешения на ввод Объекта в эксплуатацию. </w:t>
      </w:r>
    </w:p>
    <w:p w14:paraId="630CE2FD" w14:textId="77777777" w:rsidR="001A1891" w:rsidRDefault="00120B32" w:rsidP="00175BF8">
      <w:pPr>
        <w:tabs>
          <w:tab w:val="left" w:pos="2580"/>
        </w:tabs>
        <w:autoSpaceDN w:val="0"/>
        <w:ind w:firstLine="709"/>
        <w:jc w:val="both"/>
        <w:rPr>
          <w:color w:val="000000"/>
          <w:sz w:val="18"/>
          <w:szCs w:val="18"/>
        </w:rPr>
      </w:pPr>
      <w:r>
        <w:rPr>
          <w:color w:val="000000"/>
          <w:sz w:val="18"/>
          <w:szCs w:val="18"/>
        </w:rPr>
        <w:t>Участник долевого строительства обязан своевременно подписать акт приема-передачи Объекта долевого строительства в сроки, предусмотренные настоящим договором, за исключением случаев выявления существенных недостатков в передаваемом объекте. Стороны пришли к соглашению, что под существенными недостатками признаются такие недостатки, которые не позволяют использовать объект долевого строительства по назначению.</w:t>
      </w:r>
    </w:p>
    <w:p w14:paraId="25C11ACF" w14:textId="0DE3EEFF" w:rsidR="00175BF8" w:rsidRDefault="00175BF8" w:rsidP="00120B32">
      <w:pPr>
        <w:tabs>
          <w:tab w:val="left" w:pos="2580"/>
        </w:tabs>
        <w:autoSpaceDN w:val="0"/>
        <w:spacing w:after="160"/>
        <w:ind w:firstLine="709"/>
        <w:jc w:val="both"/>
        <w:rPr>
          <w:color w:val="000000"/>
          <w:sz w:val="18"/>
          <w:szCs w:val="18"/>
        </w:rPr>
      </w:pPr>
      <w:r>
        <w:rPr>
          <w:color w:val="000000"/>
          <w:sz w:val="18"/>
          <w:szCs w:val="18"/>
        </w:rPr>
        <w:t xml:space="preserve">График передачи </w:t>
      </w:r>
      <w:r w:rsidR="00A93501">
        <w:rPr>
          <w:color w:val="000000"/>
          <w:sz w:val="18"/>
          <w:szCs w:val="18"/>
        </w:rPr>
        <w:t>Объекта</w:t>
      </w:r>
      <w:r>
        <w:rPr>
          <w:color w:val="000000"/>
          <w:sz w:val="18"/>
          <w:szCs w:val="18"/>
        </w:rPr>
        <w:t xml:space="preserve">, продолжительность осмотра квартиры </w:t>
      </w:r>
      <w:r w:rsidR="00A93501">
        <w:rPr>
          <w:color w:val="000000"/>
          <w:sz w:val="18"/>
          <w:szCs w:val="18"/>
        </w:rPr>
        <w:t xml:space="preserve">(помещения) </w:t>
      </w:r>
      <w:r>
        <w:rPr>
          <w:color w:val="000000"/>
          <w:sz w:val="18"/>
          <w:szCs w:val="18"/>
        </w:rPr>
        <w:t>при приемке определяются Застройщиком.</w:t>
      </w:r>
    </w:p>
    <w:p w14:paraId="25829A25" w14:textId="77777777" w:rsidR="00120B32" w:rsidRDefault="00120B32" w:rsidP="00120B32">
      <w:pPr>
        <w:tabs>
          <w:tab w:val="left" w:pos="0"/>
        </w:tabs>
        <w:ind w:firstLine="709"/>
        <w:jc w:val="both"/>
        <w:rPr>
          <w:color w:val="000000"/>
          <w:sz w:val="18"/>
          <w:szCs w:val="18"/>
        </w:rPr>
      </w:pPr>
      <w:r>
        <w:rPr>
          <w:color w:val="000000"/>
          <w:sz w:val="18"/>
          <w:szCs w:val="18"/>
        </w:rPr>
        <w:t>3.3.5. В случае расторжения Договора по инициативе Участника долевого строительства при отсутствии вины Застройщика, Участник долевого строительства обязан компенсировать Застройщику сумму государственной пошлины, уплаченной Застройщиком за государственную регистрацию настоящего Договора.</w:t>
      </w:r>
    </w:p>
    <w:p w14:paraId="1E603BEF" w14:textId="77777777" w:rsidR="00120B32" w:rsidRDefault="00120B32" w:rsidP="00120B32">
      <w:pPr>
        <w:tabs>
          <w:tab w:val="left" w:pos="0"/>
        </w:tabs>
        <w:ind w:firstLine="709"/>
        <w:jc w:val="both"/>
        <w:rPr>
          <w:color w:val="000000"/>
          <w:sz w:val="18"/>
          <w:szCs w:val="18"/>
        </w:rPr>
      </w:pPr>
      <w:r>
        <w:rPr>
          <w:color w:val="000000"/>
          <w:sz w:val="18"/>
          <w:szCs w:val="18"/>
        </w:rPr>
        <w:t>3.3.6. За свой счет оплачивать государственную пошлину при проведении государственной регистрации настоящего Договора, дополнительных соглашений к нему и право собственности на введенный объект долевого строительства, а также при необходимости за получение (изготовление) какой-либо технической документации на объект долевого строительства.</w:t>
      </w:r>
    </w:p>
    <w:p w14:paraId="6CE80608" w14:textId="77777777" w:rsidR="00120B32" w:rsidRDefault="00120B32" w:rsidP="00120B32">
      <w:pPr>
        <w:tabs>
          <w:tab w:val="left" w:pos="0"/>
        </w:tabs>
        <w:ind w:firstLine="709"/>
        <w:jc w:val="both"/>
        <w:rPr>
          <w:color w:val="000000"/>
          <w:sz w:val="18"/>
          <w:szCs w:val="18"/>
        </w:rPr>
      </w:pPr>
      <w:r>
        <w:rPr>
          <w:color w:val="000000"/>
          <w:sz w:val="18"/>
          <w:szCs w:val="18"/>
        </w:rPr>
        <w:t xml:space="preserve">3.3.7. После подписания сторонами Договора Акта приема-передачи Объекта долевого строительства, Участник долевого строительства самостоятельно несёт расходы, связанные с содержанием и ремонтом Объектов долевого строительства, включающие плату за услуги и работы по управлению многоквартирных домов, содержанию, текущему и капитальному ремонту общего имущества в многоквартирном Доме, а также плату за коммунальные услуги (холодное и горячее водоснабжение, водоотведение, электроснабжение, отопление). </w:t>
      </w:r>
    </w:p>
    <w:p w14:paraId="1C3C4251" w14:textId="77777777" w:rsidR="00120B32" w:rsidRDefault="00120B32" w:rsidP="00120B32">
      <w:pPr>
        <w:tabs>
          <w:tab w:val="left" w:pos="0"/>
        </w:tabs>
        <w:ind w:firstLine="709"/>
        <w:jc w:val="both"/>
        <w:rPr>
          <w:color w:val="000000"/>
          <w:sz w:val="18"/>
          <w:szCs w:val="18"/>
        </w:rPr>
      </w:pPr>
      <w:r>
        <w:rPr>
          <w:color w:val="000000"/>
          <w:sz w:val="18"/>
          <w:szCs w:val="18"/>
        </w:rPr>
        <w:t xml:space="preserve">3.3.8. После устранения Застройщиком недостатков, выявленных при приемке Объекта долевого строительства, Участник долевого строительства обязан осуществить приемку Объекта долевого участия в течение 10 (Десяти) рабочих дней с момента получения от Застройщика письменного Уведомления о готовности передать Объект, направленного Застройщиком </w:t>
      </w:r>
      <w:r>
        <w:rPr>
          <w:sz w:val="18"/>
          <w:szCs w:val="18"/>
        </w:rPr>
        <w:t>в порядке, указанном в абз.2 п.3.1.6. Договора</w:t>
      </w:r>
      <w:r>
        <w:rPr>
          <w:color w:val="000000"/>
          <w:sz w:val="18"/>
          <w:szCs w:val="18"/>
        </w:rPr>
        <w:t xml:space="preserve">. В случае уклонения Участником долевого строительства от приемки Объекта долевого строительства или необоснованного отказа от подписания Акта приема передачи Объекта долевого строительства, Застройщик вправе по истечению срока приемки Объекта долевого участия, указанного в настоящем пункте Договора, составить односторонний акт о передаче Объекта долевого строительства и направить его Участнику долевого строительства. При этом, согласно пунктам 2 и 3 ст.720 ГК РФ Участник долевого </w:t>
      </w:r>
      <w:r>
        <w:rPr>
          <w:color w:val="000000"/>
          <w:sz w:val="18"/>
          <w:szCs w:val="18"/>
        </w:rPr>
        <w:lastRenderedPageBreak/>
        <w:t>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зафиксированы в Акте приема-передачи или ином документе о несоответствии и лишается права в последующем отказываться от приемки Объекта долевого строительства со ссылкой на новые недостатки, не зафиксированные ранее в Акте о несоответствии или ином документе.</w:t>
      </w:r>
    </w:p>
    <w:p w14:paraId="4EC8D5FF" w14:textId="77777777" w:rsidR="00120B32" w:rsidRDefault="00120B32" w:rsidP="00120B32">
      <w:pPr>
        <w:tabs>
          <w:tab w:val="left" w:pos="0"/>
        </w:tabs>
        <w:ind w:firstLine="709"/>
        <w:jc w:val="both"/>
        <w:rPr>
          <w:color w:val="000000"/>
          <w:sz w:val="18"/>
          <w:szCs w:val="18"/>
        </w:rPr>
      </w:pPr>
      <w:r>
        <w:rPr>
          <w:color w:val="000000"/>
          <w:sz w:val="18"/>
          <w:szCs w:val="18"/>
        </w:rPr>
        <w:t>В этом случае односторонний акт направляется Участнику долевого строительства в порядке, установленном в п.3.2.3 настоящего Договора.</w:t>
      </w:r>
    </w:p>
    <w:p w14:paraId="09C676CD" w14:textId="77777777" w:rsidR="00120B32" w:rsidRDefault="00120B32" w:rsidP="00120B32">
      <w:pPr>
        <w:tabs>
          <w:tab w:val="left" w:pos="0"/>
        </w:tabs>
        <w:ind w:firstLine="709"/>
        <w:jc w:val="both"/>
        <w:rPr>
          <w:b/>
          <w:bCs/>
          <w:color w:val="000000"/>
          <w:sz w:val="18"/>
          <w:szCs w:val="18"/>
        </w:rPr>
      </w:pPr>
      <w:r>
        <w:rPr>
          <w:b/>
          <w:bCs/>
          <w:color w:val="000000"/>
          <w:sz w:val="18"/>
          <w:szCs w:val="18"/>
        </w:rPr>
        <w:t>3.4. Участник долевого строительства вправе:</w:t>
      </w:r>
    </w:p>
    <w:p w14:paraId="1DC83DD0" w14:textId="77777777" w:rsidR="00120B32" w:rsidRDefault="00120B32" w:rsidP="00120B32">
      <w:pPr>
        <w:tabs>
          <w:tab w:val="left" w:pos="0"/>
        </w:tabs>
        <w:ind w:firstLine="709"/>
        <w:jc w:val="both"/>
        <w:rPr>
          <w:color w:val="000000"/>
          <w:sz w:val="18"/>
          <w:szCs w:val="18"/>
        </w:rPr>
      </w:pPr>
      <w:r>
        <w:rPr>
          <w:color w:val="000000"/>
          <w:sz w:val="18"/>
          <w:szCs w:val="18"/>
        </w:rPr>
        <w:t xml:space="preserve">3.4.1. При условии полной оплаты стоимости Объектов долевого строительства, Участник долевого строительства имеет право с предварительного письменного уведомления </w:t>
      </w:r>
      <w:r>
        <w:rPr>
          <w:bCs/>
          <w:color w:val="000000"/>
          <w:sz w:val="18"/>
          <w:szCs w:val="18"/>
        </w:rPr>
        <w:t xml:space="preserve">Застройщика </w:t>
      </w:r>
      <w:r>
        <w:rPr>
          <w:color w:val="000000"/>
          <w:sz w:val="18"/>
          <w:szCs w:val="18"/>
        </w:rPr>
        <w:t>уступить право требования по настоящему Договору третьим лицам до получения Застройщиком в установленном порядке разрешения на ввод в эксплуатацию Дома и подписания Сторонами Акта приема-передачи объекта долевого строительства. При этом Участник долевого строительства обязан в течение 10 (десяти) дней с момента регистрации договора, на основании которого произведена уступка прав, направить в адрес Застройщика его копию со штампом о государственной регистрации.</w:t>
      </w:r>
    </w:p>
    <w:p w14:paraId="25F815E7" w14:textId="77777777" w:rsidR="00120B32" w:rsidRDefault="00120B32" w:rsidP="00120B32">
      <w:pPr>
        <w:tabs>
          <w:tab w:val="left" w:pos="0"/>
        </w:tabs>
        <w:ind w:firstLine="709"/>
        <w:jc w:val="both"/>
        <w:rPr>
          <w:b/>
          <w:bCs/>
          <w:color w:val="000000"/>
          <w:sz w:val="18"/>
          <w:szCs w:val="18"/>
        </w:rPr>
      </w:pPr>
      <w:r>
        <w:rPr>
          <w:color w:val="000000"/>
          <w:sz w:val="18"/>
          <w:szCs w:val="18"/>
        </w:rPr>
        <w:t xml:space="preserve">В случае неисполнения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 </w:t>
      </w:r>
      <w:r>
        <w:rPr>
          <w:b/>
          <w:bCs/>
          <w:color w:val="000000"/>
          <w:sz w:val="18"/>
          <w:szCs w:val="18"/>
        </w:rPr>
        <w:t>Участник долевого строительства самостоятельно уведомляет Правопреемника о его обязанности переоформить счет эскроу.</w:t>
      </w:r>
    </w:p>
    <w:p w14:paraId="396D0161" w14:textId="77777777" w:rsidR="00120B32" w:rsidRDefault="00120B32" w:rsidP="00120B32">
      <w:pPr>
        <w:tabs>
          <w:tab w:val="left" w:pos="0"/>
        </w:tabs>
        <w:ind w:firstLine="709"/>
        <w:jc w:val="both"/>
        <w:rPr>
          <w:color w:val="000000"/>
          <w:sz w:val="18"/>
          <w:szCs w:val="18"/>
          <w:lang w:eastAsia="ru-RU"/>
        </w:rPr>
      </w:pPr>
      <w:r>
        <w:rPr>
          <w:color w:val="000000"/>
          <w:sz w:val="18"/>
          <w:szCs w:val="18"/>
        </w:rPr>
        <w:t xml:space="preserve">3.4.2 </w:t>
      </w:r>
      <w:r>
        <w:rPr>
          <w:color w:val="000000"/>
          <w:sz w:val="18"/>
          <w:szCs w:val="18"/>
          <w:lang w:eastAsia="ru-RU"/>
        </w:rPr>
        <w:t>В случае неполной оплаты (неоплаты) стоимости Объекта долевого строительства Участник долевого строительства вправе уступить право требования по Договору третьим лицам одновременно с переводом долга на нового Участника долевого строительства только с предварительного согласия Застройщика в порядке, установленном настоящим Договором.</w:t>
      </w:r>
    </w:p>
    <w:p w14:paraId="25DAC480" w14:textId="77777777" w:rsidR="00120B32" w:rsidRDefault="00120B32" w:rsidP="00120B32">
      <w:pPr>
        <w:keepNext/>
        <w:tabs>
          <w:tab w:val="num" w:pos="0"/>
        </w:tabs>
        <w:ind w:firstLine="709"/>
        <w:jc w:val="center"/>
        <w:outlineLvl w:val="2"/>
        <w:rPr>
          <w:b/>
          <w:bCs/>
          <w:sz w:val="18"/>
          <w:szCs w:val="18"/>
        </w:rPr>
      </w:pPr>
      <w:r>
        <w:rPr>
          <w:b/>
          <w:bCs/>
          <w:sz w:val="18"/>
          <w:szCs w:val="18"/>
          <w:lang w:val="en-US"/>
        </w:rPr>
        <w:t>I</w:t>
      </w:r>
      <w:r>
        <w:rPr>
          <w:b/>
          <w:sz w:val="18"/>
          <w:szCs w:val="18"/>
          <w:lang w:val="en-US"/>
        </w:rPr>
        <w:t>V</w:t>
      </w:r>
      <w:r>
        <w:rPr>
          <w:b/>
          <w:sz w:val="18"/>
          <w:szCs w:val="18"/>
        </w:rPr>
        <w:t>. Гарантии качества</w:t>
      </w:r>
    </w:p>
    <w:p w14:paraId="54B1294E" w14:textId="071C56ED" w:rsidR="00120B32" w:rsidRDefault="00120B32" w:rsidP="00120B32">
      <w:pPr>
        <w:ind w:firstLine="709"/>
        <w:jc w:val="both"/>
        <w:rPr>
          <w:sz w:val="18"/>
          <w:szCs w:val="18"/>
        </w:rPr>
      </w:pPr>
      <w:r>
        <w:rPr>
          <w:sz w:val="18"/>
          <w:szCs w:val="18"/>
        </w:rPr>
        <w:t xml:space="preserve">4.1. Гарантийный срок для Объектов долевого строительства, за исключением технологического и инженерного оборудования, входящего в состав таких Объектов долевого строительства, устанавливается </w:t>
      </w:r>
      <w:r w:rsidR="004A1CFA">
        <w:rPr>
          <w:b/>
          <w:sz w:val="18"/>
          <w:szCs w:val="18"/>
        </w:rPr>
        <w:t>три года</w:t>
      </w:r>
      <w:r>
        <w:rPr>
          <w:sz w:val="18"/>
          <w:szCs w:val="18"/>
        </w:rPr>
        <w:t xml:space="preserve">. Указанный гарантийный срок исчисляется со дня передачи Объектов долевого строительства </w:t>
      </w:r>
      <w:r>
        <w:rPr>
          <w:bCs/>
          <w:sz w:val="18"/>
          <w:szCs w:val="18"/>
        </w:rPr>
        <w:t>Участнику долевого строительства по акту приёма-передачи</w:t>
      </w:r>
      <w:r>
        <w:rPr>
          <w:sz w:val="18"/>
          <w:szCs w:val="18"/>
        </w:rPr>
        <w:t>.</w:t>
      </w:r>
    </w:p>
    <w:p w14:paraId="2B8A8821" w14:textId="6551225B" w:rsidR="00120B32" w:rsidRDefault="00120B32" w:rsidP="00120B32">
      <w:pPr>
        <w:ind w:firstLine="709"/>
        <w:jc w:val="both"/>
        <w:rPr>
          <w:sz w:val="18"/>
          <w:szCs w:val="18"/>
        </w:rPr>
      </w:pPr>
      <w:r>
        <w:rPr>
          <w:sz w:val="18"/>
          <w:szCs w:val="18"/>
        </w:rPr>
        <w:t xml:space="preserve">4.2. Гарантийный срок на технологическое и инженерное оборудование, входящее в состав передаваемых Участнику долевого строительства Объектов долевого строительства, устанавливается </w:t>
      </w:r>
      <w:r w:rsidR="004A1CFA">
        <w:rPr>
          <w:b/>
          <w:sz w:val="18"/>
          <w:szCs w:val="18"/>
        </w:rPr>
        <w:t>три года</w:t>
      </w:r>
      <w:r>
        <w:rPr>
          <w:sz w:val="18"/>
          <w:szCs w:val="18"/>
        </w:rPr>
        <w:t>. Указанный гарантийный срок исчисляется со дня подписания первого передаточного акта о передаче Объекта долевого строительства.</w:t>
      </w:r>
    </w:p>
    <w:p w14:paraId="15E16559" w14:textId="02F9CA79" w:rsidR="00CE6385" w:rsidRDefault="00CE6385" w:rsidP="00120B32">
      <w:pPr>
        <w:ind w:firstLine="709"/>
        <w:jc w:val="both"/>
        <w:rPr>
          <w:sz w:val="18"/>
          <w:szCs w:val="18"/>
        </w:rPr>
      </w:pPr>
      <w:r w:rsidRPr="00CE6385">
        <w:rPr>
          <w:sz w:val="18"/>
          <w:szCs w:val="18"/>
        </w:rPr>
        <w:t>4.3.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один год. Указанный гарантийный срок исчисляется со дня передачи объекта долевого строительства участнику долевого строительства</w:t>
      </w:r>
    </w:p>
    <w:p w14:paraId="7C9517F3" w14:textId="7D8873D4" w:rsidR="00120B32" w:rsidRDefault="00120B32" w:rsidP="00120B32">
      <w:pPr>
        <w:widowControl w:val="0"/>
        <w:autoSpaceDE w:val="0"/>
        <w:ind w:firstLine="709"/>
        <w:jc w:val="both"/>
        <w:rPr>
          <w:sz w:val="18"/>
          <w:szCs w:val="18"/>
        </w:rPr>
      </w:pPr>
      <w:r>
        <w:rPr>
          <w:sz w:val="18"/>
          <w:szCs w:val="18"/>
        </w:rPr>
        <w:t>4.</w:t>
      </w:r>
      <w:r w:rsidR="00CE6385">
        <w:rPr>
          <w:sz w:val="18"/>
          <w:szCs w:val="18"/>
        </w:rPr>
        <w:t>4</w:t>
      </w:r>
      <w:r>
        <w:rPr>
          <w:sz w:val="18"/>
          <w:szCs w:val="18"/>
        </w:rPr>
        <w:t>. Застройщик не несёт ответственности за недостатки (дефекты) Объектов долевого строительства, обнаруженные в пределах гарантийного срока, если докажет, что они произошли вследствие нормального износа Объектов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ненадлежащего его ремонта, проведённого самим Участником долевого строительства или привлечёнными им третьими лицами или использование Объекта долевого строительства не по назначению.</w:t>
      </w:r>
    </w:p>
    <w:p w14:paraId="7EC4CDCB" w14:textId="77777777" w:rsidR="00120B32" w:rsidRDefault="00120B32" w:rsidP="00120B32">
      <w:pPr>
        <w:tabs>
          <w:tab w:val="left" w:pos="284"/>
          <w:tab w:val="left" w:pos="426"/>
        </w:tabs>
        <w:suppressAutoHyphens w:val="0"/>
        <w:ind w:firstLine="709"/>
        <w:jc w:val="both"/>
        <w:rPr>
          <w:sz w:val="18"/>
          <w:szCs w:val="18"/>
          <w:lang w:eastAsia="ru-RU"/>
        </w:rPr>
      </w:pPr>
      <w:r>
        <w:rPr>
          <w:sz w:val="18"/>
          <w:szCs w:val="18"/>
        </w:rPr>
        <w:t>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5F17E326" w14:textId="3A2A0BE2" w:rsidR="00120B32" w:rsidRDefault="00120B32" w:rsidP="00120B32">
      <w:pPr>
        <w:ind w:firstLine="709"/>
        <w:jc w:val="both"/>
        <w:rPr>
          <w:sz w:val="18"/>
          <w:szCs w:val="18"/>
        </w:rPr>
      </w:pPr>
      <w:r>
        <w:rPr>
          <w:sz w:val="18"/>
          <w:szCs w:val="18"/>
        </w:rPr>
        <w:t>4.</w:t>
      </w:r>
      <w:r w:rsidR="00CE6385">
        <w:rPr>
          <w:sz w:val="18"/>
          <w:szCs w:val="18"/>
        </w:rPr>
        <w:t>5</w:t>
      </w:r>
      <w:r>
        <w:rPr>
          <w:sz w:val="18"/>
          <w:szCs w:val="18"/>
        </w:rPr>
        <w:t xml:space="preserve">. </w:t>
      </w:r>
      <w:r>
        <w:rPr>
          <w:bCs/>
          <w:sz w:val="18"/>
          <w:szCs w:val="18"/>
        </w:rPr>
        <w:t>Участник долевого строительства</w:t>
      </w:r>
      <w:r>
        <w:rPr>
          <w:sz w:val="18"/>
          <w:szCs w:val="18"/>
        </w:rPr>
        <w:t xml:space="preserve"> вправе предъявить </w:t>
      </w:r>
      <w:r>
        <w:rPr>
          <w:bCs/>
          <w:sz w:val="18"/>
          <w:szCs w:val="18"/>
        </w:rPr>
        <w:t xml:space="preserve">Застройщику </w:t>
      </w:r>
      <w:r>
        <w:rPr>
          <w:sz w:val="18"/>
          <w:szCs w:val="18"/>
        </w:rPr>
        <w:t>требования в связи с ненадлежащим качеством Объектов долевого строительства при условии, что такое качество выявлено в течение гарантийного срока.</w:t>
      </w:r>
    </w:p>
    <w:p w14:paraId="32721321" w14:textId="548C0C30" w:rsidR="00120B32" w:rsidRDefault="00120B32" w:rsidP="00120B32">
      <w:pPr>
        <w:tabs>
          <w:tab w:val="left" w:pos="284"/>
          <w:tab w:val="left" w:pos="426"/>
        </w:tabs>
        <w:suppressAutoHyphens w:val="0"/>
        <w:ind w:firstLine="709"/>
        <w:jc w:val="both"/>
        <w:rPr>
          <w:sz w:val="18"/>
          <w:szCs w:val="18"/>
        </w:rPr>
      </w:pPr>
      <w:r>
        <w:rPr>
          <w:sz w:val="18"/>
          <w:szCs w:val="18"/>
          <w:lang w:eastAsia="ru-RU"/>
        </w:rPr>
        <w:t>4.</w:t>
      </w:r>
      <w:r w:rsidR="00CE6385">
        <w:rPr>
          <w:sz w:val="18"/>
          <w:szCs w:val="18"/>
          <w:lang w:eastAsia="ru-RU"/>
        </w:rPr>
        <w:t>6</w:t>
      </w:r>
      <w:r>
        <w:rPr>
          <w:sz w:val="18"/>
          <w:szCs w:val="18"/>
          <w:lang w:eastAsia="ru-RU"/>
        </w:rPr>
        <w:t xml:space="preserve">. </w:t>
      </w:r>
      <w:r>
        <w:rPr>
          <w:sz w:val="18"/>
          <w:szCs w:val="18"/>
        </w:rPr>
        <w:t>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Объекта недвижимости, которое влечет следующие изменения в Объекте недвижимости (и, соответственно, в проектной и рабочей документации):</w:t>
      </w:r>
    </w:p>
    <w:p w14:paraId="5D54A929" w14:textId="77777777" w:rsidR="00120B32" w:rsidRDefault="00120B32" w:rsidP="00120B32">
      <w:pPr>
        <w:tabs>
          <w:tab w:val="left" w:pos="284"/>
        </w:tabs>
        <w:suppressAutoHyphens w:val="0"/>
        <w:ind w:firstLine="709"/>
        <w:jc w:val="both"/>
        <w:rPr>
          <w:sz w:val="18"/>
          <w:szCs w:val="18"/>
        </w:rPr>
      </w:pPr>
      <w:r>
        <w:rPr>
          <w:sz w:val="18"/>
          <w:szCs w:val="18"/>
        </w:rPr>
        <w:t>-изменения проектной документации, непосредственно не затрагивающие Объект долевого строительства;</w:t>
      </w:r>
    </w:p>
    <w:p w14:paraId="13EA7160" w14:textId="77777777" w:rsidR="00120B32" w:rsidRDefault="00120B32" w:rsidP="00120B32">
      <w:pPr>
        <w:tabs>
          <w:tab w:val="left" w:pos="284"/>
        </w:tabs>
        <w:suppressAutoHyphens w:val="0"/>
        <w:ind w:firstLine="709"/>
        <w:jc w:val="both"/>
        <w:rPr>
          <w:sz w:val="18"/>
          <w:szCs w:val="18"/>
        </w:rPr>
      </w:pPr>
      <w:r>
        <w:rPr>
          <w:sz w:val="18"/>
          <w:szCs w:val="18"/>
        </w:rPr>
        <w:t>-изменения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p>
    <w:p w14:paraId="240C1D6F" w14:textId="77777777" w:rsidR="00120B32" w:rsidRDefault="00120B32" w:rsidP="00120B32">
      <w:pPr>
        <w:tabs>
          <w:tab w:val="left" w:pos="284"/>
        </w:tabs>
        <w:suppressAutoHyphens w:val="0"/>
        <w:ind w:firstLine="709"/>
        <w:jc w:val="both"/>
        <w:rPr>
          <w:sz w:val="18"/>
          <w:szCs w:val="18"/>
        </w:rPr>
      </w:pPr>
      <w:r>
        <w:rPr>
          <w:sz w:val="18"/>
          <w:szCs w:val="18"/>
        </w:rPr>
        <w:t>-изменение цвета и/или материала, наружной отделки фасадов Объекта недвижимости;</w:t>
      </w:r>
    </w:p>
    <w:p w14:paraId="7FD1EF95" w14:textId="77777777" w:rsidR="00120B32" w:rsidRDefault="00120B32" w:rsidP="00120B32">
      <w:pPr>
        <w:tabs>
          <w:tab w:val="left" w:pos="284"/>
        </w:tabs>
        <w:suppressAutoHyphens w:val="0"/>
        <w:ind w:firstLine="709"/>
        <w:jc w:val="both"/>
        <w:rPr>
          <w:sz w:val="18"/>
          <w:szCs w:val="18"/>
        </w:rPr>
      </w:pPr>
      <w:r>
        <w:rPr>
          <w:sz w:val="18"/>
          <w:szCs w:val="18"/>
        </w:rPr>
        <w:t>-изменение цвета и/или материала отделки, иных изделий Объекта долевого строительства;</w:t>
      </w:r>
    </w:p>
    <w:p w14:paraId="33E1132D" w14:textId="77777777" w:rsidR="00120B32" w:rsidRDefault="00120B32" w:rsidP="00120B32">
      <w:pPr>
        <w:tabs>
          <w:tab w:val="left" w:pos="284"/>
        </w:tabs>
        <w:suppressAutoHyphens w:val="0"/>
        <w:ind w:firstLine="709"/>
        <w:jc w:val="both"/>
        <w:rPr>
          <w:sz w:val="18"/>
          <w:szCs w:val="18"/>
        </w:rPr>
      </w:pPr>
      <w:r>
        <w:rPr>
          <w:sz w:val="18"/>
          <w:szCs w:val="18"/>
        </w:rPr>
        <w:t>-изменение проекта благоустройства прилегающей территории;</w:t>
      </w:r>
    </w:p>
    <w:p w14:paraId="5CA97C7D" w14:textId="77777777" w:rsidR="00120B32" w:rsidRDefault="00120B32" w:rsidP="00120B32">
      <w:pPr>
        <w:tabs>
          <w:tab w:val="left" w:pos="284"/>
          <w:tab w:val="left" w:pos="426"/>
        </w:tabs>
        <w:suppressAutoHyphens w:val="0"/>
        <w:ind w:firstLine="709"/>
        <w:jc w:val="both"/>
        <w:rPr>
          <w:sz w:val="18"/>
          <w:szCs w:val="18"/>
        </w:rPr>
      </w:pPr>
      <w:r>
        <w:rPr>
          <w:sz w:val="18"/>
          <w:szCs w:val="18"/>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6D19AAC3" w14:textId="269657AC" w:rsidR="00120B32" w:rsidRDefault="00120B32" w:rsidP="00120B32">
      <w:pPr>
        <w:ind w:firstLine="709"/>
        <w:jc w:val="both"/>
        <w:rPr>
          <w:sz w:val="18"/>
          <w:szCs w:val="18"/>
        </w:rPr>
      </w:pPr>
      <w:r>
        <w:rPr>
          <w:sz w:val="18"/>
          <w:szCs w:val="18"/>
        </w:rPr>
        <w:t>4.</w:t>
      </w:r>
      <w:r w:rsidR="00CE6385">
        <w:rPr>
          <w:sz w:val="18"/>
          <w:szCs w:val="18"/>
        </w:rPr>
        <w:t>7</w:t>
      </w:r>
      <w:r>
        <w:rPr>
          <w:sz w:val="18"/>
          <w:szCs w:val="18"/>
        </w:rPr>
        <w:t xml:space="preserve">. В случае обнаружения недостатка Объектов долевого строительства </w:t>
      </w:r>
      <w:r>
        <w:rPr>
          <w:bCs/>
          <w:sz w:val="18"/>
          <w:szCs w:val="18"/>
        </w:rPr>
        <w:t xml:space="preserve">Участник долевого строительства </w:t>
      </w:r>
      <w:r>
        <w:rPr>
          <w:sz w:val="18"/>
          <w:szCs w:val="18"/>
        </w:rPr>
        <w:t xml:space="preserve">обязан письменно обратиться к </w:t>
      </w:r>
      <w:r>
        <w:rPr>
          <w:bCs/>
          <w:sz w:val="18"/>
          <w:szCs w:val="18"/>
        </w:rPr>
        <w:t>Застройщику</w:t>
      </w:r>
      <w:r>
        <w:rPr>
          <w:sz w:val="18"/>
          <w:szCs w:val="18"/>
        </w:rPr>
        <w:t>, предъявив при этом документы, удостоверяющие право собственности на Объект Долевого строительства, копию настоящего Договора, прошедшего государственную регистрацию, копию акта приёма-передачи на Объекты долевого строительства и документы, обосновывающие заявленные требования.</w:t>
      </w:r>
    </w:p>
    <w:p w14:paraId="0CB8F580" w14:textId="77777777" w:rsidR="00120B32" w:rsidRDefault="00120B32" w:rsidP="00120B32">
      <w:pPr>
        <w:tabs>
          <w:tab w:val="left" w:pos="8640"/>
        </w:tabs>
        <w:ind w:firstLine="709"/>
        <w:jc w:val="center"/>
        <w:rPr>
          <w:b/>
          <w:sz w:val="18"/>
          <w:szCs w:val="18"/>
        </w:rPr>
      </w:pPr>
      <w:r>
        <w:rPr>
          <w:b/>
          <w:sz w:val="18"/>
          <w:szCs w:val="18"/>
          <w:lang w:val="en-US"/>
        </w:rPr>
        <w:t>V</w:t>
      </w:r>
      <w:r>
        <w:rPr>
          <w:b/>
          <w:sz w:val="18"/>
          <w:szCs w:val="18"/>
        </w:rPr>
        <w:t>.Ответственность сторон</w:t>
      </w:r>
    </w:p>
    <w:p w14:paraId="2EAEF050" w14:textId="77777777" w:rsidR="00120B32" w:rsidRDefault="00120B32" w:rsidP="00120B32">
      <w:pPr>
        <w:ind w:firstLine="709"/>
        <w:jc w:val="both"/>
        <w:rPr>
          <w:sz w:val="18"/>
          <w:szCs w:val="18"/>
        </w:rPr>
      </w:pPr>
      <w:r>
        <w:rPr>
          <w:sz w:val="18"/>
          <w:szCs w:val="18"/>
        </w:rPr>
        <w:t>5.1.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8460B7A" w14:textId="77777777" w:rsidR="00120B32" w:rsidRDefault="00120B32" w:rsidP="00120B32">
      <w:pPr>
        <w:ind w:firstLine="709"/>
        <w:jc w:val="both"/>
        <w:rPr>
          <w:sz w:val="18"/>
          <w:szCs w:val="18"/>
        </w:rPr>
      </w:pPr>
      <w:r>
        <w:rPr>
          <w:sz w:val="18"/>
          <w:szCs w:val="18"/>
        </w:rPr>
        <w:lastRenderedPageBreak/>
        <w:t>5.2. Стороны не несут ответственности за неисполнение или ненадлежащее исполнение обязательств по настоящему Договору, если оно явилось следствием действия обстоятельств непреодолимой силы (форс-мажорных обстоятельств): природных катаклизмов, военных действий, забастовок, террористических актов, принятие органами государственной власти законодательных актов, делающих невозможным выполнение Сторонами условий Договора, и т.д.</w:t>
      </w:r>
    </w:p>
    <w:p w14:paraId="0232F5B4" w14:textId="77777777" w:rsidR="00120B32" w:rsidRDefault="00120B32" w:rsidP="00120B32">
      <w:pPr>
        <w:ind w:firstLine="709"/>
        <w:jc w:val="both"/>
        <w:rPr>
          <w:sz w:val="18"/>
          <w:szCs w:val="18"/>
        </w:rPr>
      </w:pPr>
      <w:r>
        <w:rPr>
          <w:sz w:val="18"/>
          <w:szCs w:val="18"/>
        </w:rPr>
        <w:t>Сторона, ссылающаяся на форс-мажорные обстоятельства, обязана немедленно известить в письменной форме другую Сторону об их возникновении. Срок выполнения обязательств по настоящему Договору отодвигается соразмерно времени, в течение которого действуют форс-мажорные обстоятельства.</w:t>
      </w:r>
    </w:p>
    <w:p w14:paraId="7808BE93" w14:textId="77777777" w:rsidR="00120B32" w:rsidRDefault="00120B32" w:rsidP="00120B32">
      <w:pPr>
        <w:ind w:firstLine="709"/>
        <w:jc w:val="both"/>
        <w:rPr>
          <w:sz w:val="18"/>
          <w:szCs w:val="18"/>
        </w:rPr>
      </w:pPr>
      <w:r>
        <w:rPr>
          <w:sz w:val="18"/>
          <w:szCs w:val="18"/>
        </w:rPr>
        <w:t>В случае принятия органами власти и управления всех уровней решений, которые прямо либо косвенно могут повлиять на сроки ввода Дома в эксплуатацию, Застройщик должен письменно уведомить Участника долевого строительства о возникших обстоятельствах и Стороны должны прийти к мирному решению и корректировки рассматриваемых сроков.</w:t>
      </w:r>
    </w:p>
    <w:p w14:paraId="0283F27D" w14:textId="77777777" w:rsidR="00120B32" w:rsidRDefault="00120B32" w:rsidP="00120B32">
      <w:pPr>
        <w:widowControl w:val="0"/>
        <w:tabs>
          <w:tab w:val="left" w:pos="0"/>
        </w:tabs>
        <w:suppressAutoHyphens w:val="0"/>
        <w:ind w:firstLine="709"/>
        <w:jc w:val="both"/>
        <w:rPr>
          <w:sz w:val="18"/>
          <w:szCs w:val="18"/>
        </w:rPr>
      </w:pPr>
      <w:r>
        <w:rPr>
          <w:sz w:val="18"/>
          <w:szCs w:val="18"/>
        </w:rPr>
        <w:t xml:space="preserve">5.3. В целях соблюдения норм </w:t>
      </w:r>
      <w:r>
        <w:rPr>
          <w:sz w:val="18"/>
          <w:szCs w:val="18"/>
          <w:lang w:eastAsia="ru-RU"/>
        </w:rPr>
        <w:t xml:space="preserve">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Pr>
          <w:sz w:val="18"/>
          <w:szCs w:val="18"/>
        </w:rPr>
        <w:t>Стороны пришли к соглашению о том, что в случае перечисления Участником долевого строительства Цены настоящего  Договора до момента его государственной регистрации или не на предусмотренный согласно условиям настоящего Договора эскроу счет, Участник долевого строительства обязуется возместить Застройщику все фактически понесенные Застройщиком расходы и убытки, возникшие вследствие не правильного перечисления платежа (в том числе штрафных санкций, наложенные на Застройщика за данное нарушение государственными органами, тарифы банка на перечисление),  в течение 5 (Пяти) дней с даты получения от Застройщика соответствующего требования.</w:t>
      </w:r>
    </w:p>
    <w:p w14:paraId="1AFA4ACD" w14:textId="77777777" w:rsidR="00120B32" w:rsidRDefault="00120B32" w:rsidP="00120B32">
      <w:pPr>
        <w:ind w:firstLine="709"/>
        <w:jc w:val="both"/>
        <w:rPr>
          <w:sz w:val="18"/>
          <w:szCs w:val="18"/>
        </w:rPr>
      </w:pPr>
      <w:r>
        <w:rPr>
          <w:sz w:val="18"/>
          <w:szCs w:val="18"/>
        </w:rPr>
        <w:t>Все споры и разногласия, возникающие у Сторон в ходе исполнения настоящего Договора, разрешаются путем переговоров и направления письменных претензий, с приложением документов, подтверждающих указанные в претензии обстоятельства. Если стороны не достигнут соглашения, споры подлежат разрешению в Ленинском районном суде г. Тюмени Тюменской области, Арбитражном суде Тюменской области.</w:t>
      </w:r>
    </w:p>
    <w:p w14:paraId="0F146675" w14:textId="77777777" w:rsidR="00120B32" w:rsidRDefault="00120B32" w:rsidP="00120B32">
      <w:pPr>
        <w:tabs>
          <w:tab w:val="left" w:pos="8640"/>
        </w:tabs>
        <w:ind w:firstLine="709"/>
        <w:jc w:val="center"/>
        <w:rPr>
          <w:b/>
          <w:sz w:val="18"/>
          <w:szCs w:val="18"/>
        </w:rPr>
      </w:pPr>
    </w:p>
    <w:p w14:paraId="1CAB41AA" w14:textId="77777777" w:rsidR="00120B32" w:rsidRDefault="00120B32" w:rsidP="00120B32">
      <w:pPr>
        <w:tabs>
          <w:tab w:val="left" w:pos="8640"/>
        </w:tabs>
        <w:ind w:firstLine="709"/>
        <w:jc w:val="center"/>
        <w:rPr>
          <w:b/>
          <w:sz w:val="18"/>
          <w:szCs w:val="18"/>
        </w:rPr>
      </w:pPr>
      <w:r>
        <w:rPr>
          <w:b/>
          <w:sz w:val="18"/>
          <w:szCs w:val="18"/>
          <w:lang w:val="en-US"/>
        </w:rPr>
        <w:t>VI</w:t>
      </w:r>
      <w:r>
        <w:rPr>
          <w:b/>
          <w:sz w:val="18"/>
          <w:szCs w:val="18"/>
        </w:rPr>
        <w:t>. Особые условия</w:t>
      </w:r>
    </w:p>
    <w:p w14:paraId="7102E235" w14:textId="77777777" w:rsidR="00120B32" w:rsidRDefault="00120B32" w:rsidP="00120B32">
      <w:pPr>
        <w:pStyle w:val="aa"/>
        <w:tabs>
          <w:tab w:val="left" w:pos="993"/>
          <w:tab w:val="left" w:pos="1134"/>
        </w:tabs>
        <w:ind w:left="0" w:firstLine="709"/>
        <w:jc w:val="both"/>
        <w:rPr>
          <w:sz w:val="18"/>
          <w:szCs w:val="18"/>
        </w:rPr>
      </w:pPr>
      <w:r>
        <w:rPr>
          <w:color w:val="000000"/>
          <w:sz w:val="18"/>
          <w:szCs w:val="18"/>
        </w:rPr>
        <w:t xml:space="preserve">6.1. </w:t>
      </w:r>
      <w:r>
        <w:rPr>
          <w:sz w:val="18"/>
          <w:szCs w:val="18"/>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на основании:</w:t>
      </w:r>
    </w:p>
    <w:p w14:paraId="16AD0816" w14:textId="3ED7B7FF" w:rsidR="00120B32" w:rsidRDefault="00120B32" w:rsidP="00120B32">
      <w:pPr>
        <w:ind w:firstLine="709"/>
        <w:jc w:val="both"/>
        <w:rPr>
          <w:sz w:val="18"/>
          <w:szCs w:val="18"/>
        </w:rPr>
      </w:pPr>
      <w:r>
        <w:rPr>
          <w:sz w:val="18"/>
          <w:szCs w:val="18"/>
        </w:rPr>
        <w:t xml:space="preserve">6.1.1. Разрешения на строительство № </w:t>
      </w:r>
      <w:r w:rsidR="00CE6385" w:rsidRPr="00CE6385">
        <w:rPr>
          <w:sz w:val="18"/>
          <w:szCs w:val="18"/>
          <w:lang w:eastAsia="ru-RU"/>
        </w:rPr>
        <w:t>72-23-27-2026</w:t>
      </w:r>
      <w:r w:rsidR="00CE6385">
        <w:rPr>
          <w:sz w:val="18"/>
          <w:szCs w:val="18"/>
        </w:rPr>
        <w:t xml:space="preserve"> </w:t>
      </w:r>
      <w:r>
        <w:rPr>
          <w:sz w:val="18"/>
          <w:szCs w:val="18"/>
        </w:rPr>
        <w:t xml:space="preserve">от </w:t>
      </w:r>
      <w:r w:rsidR="00CE6385">
        <w:rPr>
          <w:sz w:val="18"/>
          <w:szCs w:val="18"/>
        </w:rPr>
        <w:t>05.03.</w:t>
      </w:r>
      <w:r>
        <w:rPr>
          <w:sz w:val="18"/>
          <w:szCs w:val="18"/>
        </w:rPr>
        <w:t>202</w:t>
      </w:r>
      <w:r w:rsidR="00CE6385">
        <w:rPr>
          <w:sz w:val="18"/>
          <w:szCs w:val="18"/>
        </w:rPr>
        <w:t>6</w:t>
      </w:r>
      <w:r>
        <w:rPr>
          <w:sz w:val="18"/>
          <w:szCs w:val="18"/>
        </w:rPr>
        <w:t xml:space="preserve"> года, сроком действия до </w:t>
      </w:r>
      <w:r w:rsidR="00CE6385">
        <w:rPr>
          <w:sz w:val="18"/>
          <w:szCs w:val="18"/>
        </w:rPr>
        <w:t>05.03.2029</w:t>
      </w:r>
      <w:r>
        <w:rPr>
          <w:sz w:val="18"/>
          <w:szCs w:val="18"/>
        </w:rPr>
        <w:t xml:space="preserve"> года, выданного Администрацией города Тюмени </w:t>
      </w:r>
    </w:p>
    <w:p w14:paraId="7654D1C0" w14:textId="30185E0C" w:rsidR="00BA15B3" w:rsidRDefault="00120B32" w:rsidP="00120B32">
      <w:pPr>
        <w:tabs>
          <w:tab w:val="left" w:pos="0"/>
        </w:tabs>
        <w:ind w:firstLine="709"/>
        <w:jc w:val="both"/>
        <w:rPr>
          <w:sz w:val="18"/>
          <w:szCs w:val="18"/>
        </w:rPr>
      </w:pPr>
      <w:r>
        <w:rPr>
          <w:sz w:val="18"/>
          <w:szCs w:val="18"/>
        </w:rPr>
        <w:t xml:space="preserve">6.1.2. </w:t>
      </w:r>
      <w:r w:rsidR="00BA15B3" w:rsidRPr="00BA15B3">
        <w:rPr>
          <w:sz w:val="18"/>
          <w:szCs w:val="18"/>
        </w:rPr>
        <w:t>Договора аренды земельного участка №23-20/407</w:t>
      </w:r>
      <w:r w:rsidR="00CE6385">
        <w:rPr>
          <w:sz w:val="18"/>
          <w:szCs w:val="18"/>
        </w:rPr>
        <w:t>4</w:t>
      </w:r>
      <w:r w:rsidR="00BA15B3" w:rsidRPr="00BA15B3">
        <w:rPr>
          <w:sz w:val="18"/>
          <w:szCs w:val="18"/>
        </w:rPr>
        <w:t xml:space="preserve"> от 24.02.2025г., заключенного с Департаментом имущественных отношений Тюменской области, зарегистрированного Управлением федеральной службы государственной регистрации, кадастра и картографии по Тюменской области 05.03.2025г., срок аренды: с 24.02.2025г. года по 24.12.2029 года. Земельный участок, категория земель: земли населенных пунктов, разрешенное использование: многоэтажная жилая застройка (высотная застройка) , площадью </w:t>
      </w:r>
      <w:r w:rsidR="003E58C4">
        <w:rPr>
          <w:sz w:val="18"/>
          <w:szCs w:val="18"/>
        </w:rPr>
        <w:t>12627</w:t>
      </w:r>
      <w:r w:rsidR="00BA15B3" w:rsidRPr="00BA15B3">
        <w:rPr>
          <w:sz w:val="18"/>
          <w:szCs w:val="18"/>
        </w:rPr>
        <w:t>(д</w:t>
      </w:r>
      <w:r w:rsidR="003E58C4">
        <w:rPr>
          <w:sz w:val="18"/>
          <w:szCs w:val="18"/>
        </w:rPr>
        <w:t>венадцать</w:t>
      </w:r>
      <w:r w:rsidR="00BA15B3" w:rsidRPr="00BA15B3">
        <w:rPr>
          <w:sz w:val="18"/>
          <w:szCs w:val="18"/>
        </w:rPr>
        <w:t xml:space="preserve"> тысяч шестьсот </w:t>
      </w:r>
      <w:r w:rsidR="003E58C4">
        <w:rPr>
          <w:sz w:val="18"/>
          <w:szCs w:val="18"/>
        </w:rPr>
        <w:t>двадцать семь</w:t>
      </w:r>
      <w:r w:rsidR="00BA15B3" w:rsidRPr="00BA15B3">
        <w:rPr>
          <w:sz w:val="18"/>
          <w:szCs w:val="18"/>
        </w:rPr>
        <w:t>) квадратных метра, расположенного по адресу: Тюменская область, г. Тюмень, жилой район “Тура”, район оз. Оброчное, кадастровый номер 72:23:0221002:1381</w:t>
      </w:r>
      <w:r w:rsidR="003E58C4">
        <w:rPr>
          <w:sz w:val="18"/>
          <w:szCs w:val="18"/>
        </w:rPr>
        <w:t>1</w:t>
      </w:r>
    </w:p>
    <w:p w14:paraId="58180F66" w14:textId="2BF1CD11" w:rsidR="00120B32" w:rsidRDefault="00120B32" w:rsidP="00120B32">
      <w:pPr>
        <w:tabs>
          <w:tab w:val="left" w:pos="0"/>
        </w:tabs>
        <w:ind w:firstLine="709"/>
        <w:jc w:val="both"/>
        <w:rPr>
          <w:sz w:val="18"/>
          <w:szCs w:val="18"/>
          <w:lang w:eastAsia="ru-RU"/>
        </w:rPr>
      </w:pPr>
      <w:r>
        <w:rPr>
          <w:sz w:val="18"/>
          <w:szCs w:val="18"/>
          <w:lang w:eastAsia="ru-RU"/>
        </w:rPr>
        <w:t xml:space="preserve">6.2. Участник долевого строительства ознакомлен с проектной декларацией перед подписанием Договора. Проектная декларация размещена в сети Интернет на сайте </w:t>
      </w:r>
      <w:proofErr w:type="spellStart"/>
      <w:proofErr w:type="gramStart"/>
      <w:r>
        <w:rPr>
          <w:sz w:val="18"/>
          <w:szCs w:val="18"/>
          <w:lang w:eastAsia="ru-RU"/>
        </w:rPr>
        <w:t>наш.дом</w:t>
      </w:r>
      <w:proofErr w:type="gramEnd"/>
      <w:r>
        <w:rPr>
          <w:sz w:val="18"/>
          <w:szCs w:val="18"/>
          <w:lang w:eastAsia="ru-RU"/>
        </w:rPr>
        <w:t>.рф</w:t>
      </w:r>
      <w:proofErr w:type="spellEnd"/>
      <w:r>
        <w:rPr>
          <w:sz w:val="18"/>
          <w:szCs w:val="18"/>
          <w:lang w:eastAsia="ru-RU"/>
        </w:rPr>
        <w:t xml:space="preserve"> в соответствии с ФЗ № 214-ФЗ, а также на сайте: www.jbi-3.ru.</w:t>
      </w:r>
    </w:p>
    <w:p w14:paraId="2E13978B" w14:textId="77777777" w:rsidR="00120B32" w:rsidRDefault="00120B32" w:rsidP="00120B32">
      <w:pPr>
        <w:tabs>
          <w:tab w:val="left" w:pos="0"/>
        </w:tabs>
        <w:ind w:firstLine="709"/>
        <w:jc w:val="both"/>
        <w:rPr>
          <w:sz w:val="18"/>
          <w:szCs w:val="18"/>
        </w:rPr>
      </w:pPr>
      <w:r>
        <w:rPr>
          <w:color w:val="000000"/>
          <w:sz w:val="18"/>
          <w:szCs w:val="18"/>
        </w:rPr>
        <w:t>6.3. Обязательства Застройщика по Договору считаются исполненными с момента подписания Сторонами передаточного акта о передаче Объектов долевого строительства.</w:t>
      </w:r>
    </w:p>
    <w:p w14:paraId="40A98105" w14:textId="77777777" w:rsidR="00120B32" w:rsidRDefault="00120B32" w:rsidP="00120B32">
      <w:pPr>
        <w:pStyle w:val="a5"/>
        <w:ind w:right="0" w:firstLine="709"/>
        <w:rPr>
          <w:rFonts w:ascii="Times New Roman" w:hAnsi="Times New Roman" w:cs="Times New Roman"/>
          <w:sz w:val="18"/>
          <w:szCs w:val="18"/>
        </w:rPr>
      </w:pPr>
      <w:r>
        <w:rPr>
          <w:rFonts w:ascii="Times New Roman" w:hAnsi="Times New Roman" w:cs="Times New Roman"/>
          <w:sz w:val="18"/>
          <w:szCs w:val="18"/>
        </w:rPr>
        <w:t>6.4. Обязательства Участника долевого строительства считаются исполненными с момента поступления денежных средств в полном объеме в порядке, установленном согласно условиям настоящего Договора, и подписания Сторонами передаточного акта о передаче Объектов долевого строительства.</w:t>
      </w:r>
    </w:p>
    <w:p w14:paraId="41C76845" w14:textId="77777777" w:rsidR="00120B32" w:rsidRDefault="00120B32" w:rsidP="00120B32">
      <w:pPr>
        <w:pStyle w:val="aa"/>
        <w:tabs>
          <w:tab w:val="left" w:pos="284"/>
          <w:tab w:val="left" w:pos="426"/>
        </w:tabs>
        <w:ind w:left="0" w:firstLine="709"/>
        <w:jc w:val="both"/>
        <w:rPr>
          <w:color w:val="000000"/>
          <w:sz w:val="18"/>
          <w:szCs w:val="18"/>
          <w:lang w:eastAsia="ar-SA"/>
        </w:rPr>
      </w:pPr>
      <w:r>
        <w:rPr>
          <w:sz w:val="18"/>
          <w:szCs w:val="18"/>
        </w:rPr>
        <w:t xml:space="preserve">6.5. </w:t>
      </w:r>
      <w:r>
        <w:rPr>
          <w:color w:val="000000"/>
          <w:sz w:val="18"/>
          <w:szCs w:val="18"/>
          <w:lang w:eastAsia="ar-SA"/>
        </w:rPr>
        <w:t>Участник долевого строительства подтверждает, что он согласен с передачей Застройщиком в залог/последующий залог банку земельного участка и его частей, права аренды на него в обеспечение возврата кредита, предоставленного банком Застройщику на строительство (создание) многоквартирного дома, в состав которого входит Объект долевого строительства и/или иных объектов капитального строительства в составе Жилого комплекса.</w:t>
      </w:r>
    </w:p>
    <w:p w14:paraId="19F7F589" w14:textId="77777777" w:rsidR="00120B32" w:rsidRDefault="00120B32" w:rsidP="00120B32">
      <w:pPr>
        <w:pStyle w:val="a5"/>
        <w:ind w:right="0" w:firstLine="709"/>
        <w:rPr>
          <w:rFonts w:ascii="Times New Roman" w:hAnsi="Times New Roman" w:cs="Times New Roman"/>
          <w:sz w:val="18"/>
          <w:szCs w:val="18"/>
        </w:rPr>
      </w:pPr>
      <w:r>
        <w:rPr>
          <w:rFonts w:ascii="Times New Roman" w:hAnsi="Times New Roman" w:cs="Times New Roman"/>
          <w:sz w:val="18"/>
          <w:szCs w:val="18"/>
        </w:rPr>
        <w:t>6.6. 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прокладку инженерных сетей и иных необходимых действий, связанных со строительством на земельном участке, по усмотрению Застройщика, наделяет Застройщика полномочиями по формированию земельного участка, необходимого для эксплуатации/строительства многоквартирного дома 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собственности/обременений в отношении вновь образованных земельных участков в Едином государственном реестре недвижимости. Изменения с земельным участком, указанные в настоящем разделе,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и/или на сайте Застройщика.</w:t>
      </w:r>
    </w:p>
    <w:p w14:paraId="589353C6" w14:textId="77777777" w:rsidR="00120B32" w:rsidRDefault="00120B32" w:rsidP="00120B32">
      <w:pPr>
        <w:pStyle w:val="a5"/>
        <w:ind w:right="0" w:firstLine="709"/>
        <w:rPr>
          <w:rFonts w:ascii="Times New Roman" w:hAnsi="Times New Roman" w:cs="Times New Roman"/>
          <w:sz w:val="18"/>
          <w:szCs w:val="18"/>
        </w:rPr>
      </w:pPr>
      <w:r>
        <w:rPr>
          <w:rFonts w:ascii="Times New Roman" w:hAnsi="Times New Roman" w:cs="Times New Roman"/>
          <w:sz w:val="18"/>
          <w:szCs w:val="18"/>
        </w:rPr>
        <w:t xml:space="preserve">В целях сохранения в микрорайоне «Тура-2», в котором находится Объект, единого проектного решения благоустройства территории данного района, Участник долевого строительства дает свое согласие на предоставление возможности жителям других многоквартирных домов в данном микрорайоне после ввода данного Дома  в </w:t>
      </w:r>
      <w:r>
        <w:rPr>
          <w:rFonts w:ascii="Times New Roman" w:hAnsi="Times New Roman" w:cs="Times New Roman"/>
          <w:sz w:val="18"/>
          <w:szCs w:val="18"/>
        </w:rPr>
        <w:lastRenderedPageBreak/>
        <w:t>эксплуатацию и перехода права собственности на земельный участок в составе общего имущества на многоквартирный жилой дом пользоваться созданным благоустройством без установки какого-либо ограждения.</w:t>
      </w:r>
    </w:p>
    <w:p w14:paraId="2701A5F4" w14:textId="77777777" w:rsidR="00120B32" w:rsidRDefault="00120B32" w:rsidP="00120B32">
      <w:pPr>
        <w:pStyle w:val="a5"/>
        <w:ind w:right="0" w:firstLine="709"/>
        <w:rPr>
          <w:rFonts w:ascii="Times New Roman" w:hAnsi="Times New Roman" w:cs="Times New Roman"/>
          <w:sz w:val="18"/>
          <w:szCs w:val="18"/>
        </w:rPr>
      </w:pPr>
      <w:r>
        <w:rPr>
          <w:rFonts w:ascii="Times New Roman" w:hAnsi="Times New Roman" w:cs="Times New Roman"/>
          <w:sz w:val="18"/>
          <w:szCs w:val="18"/>
        </w:rPr>
        <w:t xml:space="preserve">6.7. В соответствии с пунктом 14 статьи 161 Жилищного кодекса Российской Федерации Стороны согласовали, что до заключения договора управления многоквартирным Домом между лицом, указанным в </w:t>
      </w:r>
      <w:hyperlink r:id="rId12" w:history="1">
        <w:r>
          <w:rPr>
            <w:rStyle w:val="a4"/>
            <w:rFonts w:ascii="Times New Roman" w:hAnsi="Times New Roman" w:cs="Times New Roman"/>
            <w:sz w:val="18"/>
            <w:szCs w:val="18"/>
          </w:rPr>
          <w:t>пункте 6 части 2 статьи 153</w:t>
        </w:r>
      </w:hyperlink>
      <w:r>
        <w:rPr>
          <w:rFonts w:ascii="Times New Roman" w:hAnsi="Times New Roman" w:cs="Times New Roman"/>
          <w:sz w:val="18"/>
          <w:szCs w:val="18"/>
        </w:rPr>
        <w:t xml:space="preserve"> Жилищного кодекса Российской Федерации, и управляющей организацией, отобранной по результатам открытого конкурса, проведенного в соответствии с </w:t>
      </w:r>
      <w:hyperlink r:id="rId13" w:history="1">
        <w:r>
          <w:rPr>
            <w:rStyle w:val="a4"/>
            <w:rFonts w:ascii="Times New Roman" w:hAnsi="Times New Roman" w:cs="Times New Roman"/>
            <w:sz w:val="18"/>
            <w:szCs w:val="18"/>
          </w:rPr>
          <w:t>частью 13</w:t>
        </w:r>
      </w:hyperlink>
      <w:r>
        <w:rPr>
          <w:rFonts w:ascii="Times New Roman" w:hAnsi="Times New Roman" w:cs="Times New Roman"/>
          <w:sz w:val="18"/>
          <w:szCs w:val="18"/>
        </w:rPr>
        <w:t xml:space="preserve"> статьи 161 Жилищного кодекса Российской Федерации, управление многоквартирным Домом осуществляется Застройщиком при условии его соответствия стандартам и </w:t>
      </w:r>
      <w:hyperlink r:id="rId14" w:history="1">
        <w:r>
          <w:rPr>
            <w:rStyle w:val="a4"/>
            <w:rFonts w:ascii="Times New Roman" w:hAnsi="Times New Roman" w:cs="Times New Roman"/>
            <w:sz w:val="18"/>
            <w:szCs w:val="18"/>
          </w:rPr>
          <w:t>правилам</w:t>
        </w:r>
      </w:hyperlink>
      <w:r>
        <w:rPr>
          <w:rFonts w:ascii="Times New Roman" w:hAnsi="Times New Roman" w:cs="Times New Roman"/>
          <w:sz w:val="18"/>
          <w:szCs w:val="18"/>
        </w:rPr>
        <w:t xml:space="preserve"> деятельности по управлению многоквартирными домами, установленным в соответствии со статьей 161 Жилищного кодекса Российской Федерации Правительством Российской Федерации, или управляющей организацией, с которой Застройщиком будет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14:paraId="05483F03" w14:textId="77777777" w:rsidR="00120B32" w:rsidRDefault="00120B32" w:rsidP="00120B32">
      <w:pPr>
        <w:tabs>
          <w:tab w:val="left" w:pos="0"/>
        </w:tabs>
        <w:ind w:firstLine="709"/>
        <w:jc w:val="both"/>
        <w:rPr>
          <w:color w:val="000000"/>
          <w:sz w:val="18"/>
          <w:szCs w:val="18"/>
        </w:rPr>
      </w:pPr>
      <w:r>
        <w:rPr>
          <w:color w:val="000000"/>
          <w:sz w:val="18"/>
          <w:szCs w:val="18"/>
        </w:rPr>
        <w:t xml:space="preserve">6.8. Участник долевого строительства настоящим предоставляет право Застройщику и дает свое согласие на передачу по усмотрению Застройщика </w:t>
      </w:r>
      <w:r>
        <w:rPr>
          <w:sz w:val="18"/>
          <w:szCs w:val="18"/>
        </w:rPr>
        <w:t>после получения в установленном порядке разрешения на ввод в эксплуатацию Дома</w:t>
      </w:r>
      <w:r>
        <w:rPr>
          <w:color w:val="000000"/>
          <w:sz w:val="18"/>
          <w:szCs w:val="18"/>
        </w:rPr>
        <w:t xml:space="preserve"> третьим лицам – управляющей компании, товариществу собственников жилья, муниципальному образованию, управляющей организации и т. п. на обслуживание и/или в эксплуатацию Дома, сооружений, теплосетей, электросетей, водопроводных сетей, канализационных сетей, иного оборудования, доля в праве общей долевой собственности на которые в соответствии с положениями Жилищного кодекса Российской Федерации и условиями настоящего Договора принадлежит Участнику долевого строительства. </w:t>
      </w:r>
    </w:p>
    <w:p w14:paraId="3FA60080" w14:textId="77777777" w:rsidR="00120B32" w:rsidRDefault="00120B32" w:rsidP="00120B32">
      <w:pPr>
        <w:tabs>
          <w:tab w:val="left" w:pos="0"/>
          <w:tab w:val="left" w:pos="540"/>
          <w:tab w:val="left" w:pos="720"/>
        </w:tabs>
        <w:ind w:firstLine="709"/>
        <w:jc w:val="both"/>
        <w:rPr>
          <w:color w:val="000000"/>
          <w:sz w:val="18"/>
          <w:szCs w:val="18"/>
        </w:rPr>
      </w:pPr>
      <w:r>
        <w:rPr>
          <w:color w:val="000000"/>
          <w:sz w:val="18"/>
          <w:szCs w:val="18"/>
        </w:rPr>
        <w:t>6.9. Условия настоящего Договора могут быть изменены только по соглашению Сторон.</w:t>
      </w:r>
    </w:p>
    <w:p w14:paraId="5E6E00FF" w14:textId="77777777" w:rsidR="00120B32" w:rsidRDefault="00120B32" w:rsidP="00120B32">
      <w:pPr>
        <w:tabs>
          <w:tab w:val="left" w:pos="0"/>
          <w:tab w:val="left" w:pos="540"/>
          <w:tab w:val="left" w:pos="720"/>
        </w:tabs>
        <w:ind w:firstLine="709"/>
        <w:jc w:val="both"/>
        <w:rPr>
          <w:color w:val="000000"/>
          <w:sz w:val="18"/>
          <w:szCs w:val="18"/>
        </w:rPr>
      </w:pPr>
      <w:r>
        <w:rPr>
          <w:color w:val="000000"/>
          <w:sz w:val="18"/>
          <w:szCs w:val="18"/>
        </w:rPr>
        <w:t>6.10. В случае реорганизации Застройщика в период действия настоящего Договора, Договор остается в силе для его правопреемника, при ликвидации - решение принимается судом.</w:t>
      </w:r>
    </w:p>
    <w:p w14:paraId="3D290FF4" w14:textId="77777777" w:rsidR="00120B32" w:rsidRDefault="00120B32" w:rsidP="00120B32">
      <w:pPr>
        <w:tabs>
          <w:tab w:val="left" w:pos="0"/>
        </w:tabs>
        <w:ind w:firstLine="709"/>
        <w:jc w:val="both"/>
        <w:rPr>
          <w:sz w:val="18"/>
          <w:szCs w:val="18"/>
        </w:rPr>
      </w:pPr>
      <w:r>
        <w:rPr>
          <w:color w:val="000000"/>
          <w:sz w:val="18"/>
          <w:szCs w:val="18"/>
        </w:rPr>
        <w:t>6.11. Любая информация о финансовом положении Сторон, порядке расчетов между Сторонами, а также об условиях Договора, считается конфиденциальной и не подлежащей разглашению. В случае разглашения указанной информации, виновная Сторона возмещает другой Стороне убытки, причиненные таким разглашением. Иные условия конфиденциальности могут быть установлены по требованию любой из Сторон в качестве дополнений к настоящему Договору или дополнительного соглашения к таковому.</w:t>
      </w:r>
    </w:p>
    <w:p w14:paraId="6B55CAE5" w14:textId="77777777" w:rsidR="00120B32" w:rsidRDefault="00120B32" w:rsidP="00120B32">
      <w:pPr>
        <w:pStyle w:val="310"/>
        <w:tabs>
          <w:tab w:val="left" w:pos="0"/>
        </w:tabs>
        <w:spacing w:after="0"/>
        <w:ind w:firstLine="709"/>
        <w:jc w:val="both"/>
        <w:rPr>
          <w:sz w:val="18"/>
          <w:szCs w:val="18"/>
        </w:rPr>
      </w:pPr>
      <w:r>
        <w:rPr>
          <w:sz w:val="18"/>
          <w:szCs w:val="18"/>
        </w:rPr>
        <w:t>6.12. Настоящий Договор подлежит государственной регистрации и считается заключенным с момента такой регистрации.</w:t>
      </w:r>
    </w:p>
    <w:p w14:paraId="5555A96D" w14:textId="77777777" w:rsidR="00120B32" w:rsidRDefault="00120B32" w:rsidP="00120B32">
      <w:pPr>
        <w:tabs>
          <w:tab w:val="left" w:pos="0"/>
        </w:tabs>
        <w:ind w:firstLine="709"/>
        <w:jc w:val="both"/>
        <w:rPr>
          <w:sz w:val="18"/>
          <w:szCs w:val="18"/>
        </w:rPr>
      </w:pPr>
      <w:r>
        <w:rPr>
          <w:sz w:val="18"/>
          <w:szCs w:val="18"/>
        </w:rPr>
        <w:t xml:space="preserve">6.13. </w:t>
      </w:r>
      <w:r>
        <w:rPr>
          <w:bCs/>
          <w:sz w:val="18"/>
          <w:szCs w:val="18"/>
        </w:rPr>
        <w:t>Участник долевого строительства</w:t>
      </w:r>
      <w:r>
        <w:rPr>
          <w:sz w:val="18"/>
          <w:szCs w:val="18"/>
        </w:rPr>
        <w:t xml:space="preserve"> согласен с тем, что построенные инженерные сети безвозмездно передаются </w:t>
      </w:r>
      <w:r>
        <w:rPr>
          <w:bCs/>
          <w:sz w:val="18"/>
          <w:szCs w:val="18"/>
        </w:rPr>
        <w:t>Застройщиком</w:t>
      </w:r>
      <w:r>
        <w:rPr>
          <w:sz w:val="18"/>
          <w:szCs w:val="18"/>
        </w:rPr>
        <w:t xml:space="preserve"> в муниципальную собственность г. Тюмени с целью подключения к общегородским инженерным системам.</w:t>
      </w:r>
    </w:p>
    <w:p w14:paraId="5251ACB6" w14:textId="77777777" w:rsidR="00120B32" w:rsidRDefault="00120B32" w:rsidP="00120B32">
      <w:pPr>
        <w:tabs>
          <w:tab w:val="left" w:pos="0"/>
        </w:tabs>
        <w:ind w:firstLine="709"/>
        <w:jc w:val="both"/>
        <w:rPr>
          <w:sz w:val="18"/>
          <w:szCs w:val="18"/>
        </w:rPr>
      </w:pPr>
      <w:r>
        <w:rPr>
          <w:sz w:val="18"/>
          <w:szCs w:val="18"/>
        </w:rPr>
        <w:t xml:space="preserve">6.14. При изменении адреса, замене документов, подтверждающих правомочия Участника долевого строительства, выдаче доверенности на представление интересов </w:t>
      </w:r>
      <w:r>
        <w:rPr>
          <w:bCs/>
          <w:sz w:val="18"/>
          <w:szCs w:val="18"/>
        </w:rPr>
        <w:t>Участника долевого строительства</w:t>
      </w:r>
      <w:r>
        <w:rPr>
          <w:sz w:val="18"/>
          <w:szCs w:val="18"/>
        </w:rPr>
        <w:t xml:space="preserve"> в отношениях с </w:t>
      </w:r>
      <w:r>
        <w:rPr>
          <w:bCs/>
          <w:sz w:val="18"/>
          <w:szCs w:val="18"/>
        </w:rPr>
        <w:t>Застройщиком</w:t>
      </w:r>
      <w:r>
        <w:rPr>
          <w:sz w:val="18"/>
          <w:szCs w:val="18"/>
        </w:rPr>
        <w:t xml:space="preserve"> или иных данных, являющихся существенными в целях надлежащего исполнения обязательств по настоящему Договору, </w:t>
      </w:r>
      <w:r>
        <w:rPr>
          <w:bCs/>
          <w:sz w:val="18"/>
          <w:szCs w:val="18"/>
        </w:rPr>
        <w:t>Участник долевого строительства</w:t>
      </w:r>
      <w:r>
        <w:rPr>
          <w:sz w:val="18"/>
          <w:szCs w:val="18"/>
        </w:rPr>
        <w:t xml:space="preserve"> обязан письменно, с приложением копий подтверждающих документов, уведомить </w:t>
      </w:r>
      <w:r>
        <w:rPr>
          <w:bCs/>
          <w:sz w:val="18"/>
          <w:szCs w:val="18"/>
        </w:rPr>
        <w:t>Застройщика</w:t>
      </w:r>
      <w:r>
        <w:rPr>
          <w:sz w:val="18"/>
          <w:szCs w:val="18"/>
        </w:rPr>
        <w:t xml:space="preserve"> об изменении, в течение 5 (Пяти) дней с момента наступления такого события. В случае нарушения </w:t>
      </w:r>
      <w:r>
        <w:rPr>
          <w:bCs/>
          <w:sz w:val="18"/>
          <w:szCs w:val="18"/>
        </w:rPr>
        <w:t xml:space="preserve">Участником долевого строительства </w:t>
      </w:r>
      <w:r>
        <w:rPr>
          <w:sz w:val="18"/>
          <w:szCs w:val="18"/>
        </w:rPr>
        <w:t xml:space="preserve">указанной обязанности, корреспонденция, направленная по указанному в настоящем пункте адресу, считается отправленной надлежащим образом. </w:t>
      </w:r>
    </w:p>
    <w:p w14:paraId="225BB476" w14:textId="77777777" w:rsidR="00120B32" w:rsidRDefault="00120B32" w:rsidP="00120B32">
      <w:pPr>
        <w:pStyle w:val="310"/>
        <w:spacing w:after="0"/>
        <w:ind w:firstLine="709"/>
        <w:jc w:val="both"/>
        <w:rPr>
          <w:sz w:val="18"/>
          <w:szCs w:val="18"/>
        </w:rPr>
      </w:pPr>
      <w:r>
        <w:rPr>
          <w:sz w:val="18"/>
          <w:szCs w:val="18"/>
        </w:rPr>
        <w:t>6.15. Подписанием настоящего договора Участник долевого строительства дает согласие на обработку, в том числе сбор, систематизацию, накопление, хранение, уточнение (обновление, изменение), анализ, использование, распространение (в том числе переработку), обезличивание, передачу третьим лицам, блокирование, уничтожение своих персональных данных, в т. ч. указанных в настоящем Договоре, на получение каналами связи (смс-сообщений) на указанный в настоящем Договоре номер сотового телефона информации о деятельности  Застройщика, в соответствие с Федеральным Законом Российской Федерации № 152-ФЗ от «27» июля 2006 года «О персональных данных».</w:t>
      </w:r>
    </w:p>
    <w:p w14:paraId="3326CD63" w14:textId="77777777" w:rsidR="00120B32" w:rsidRDefault="00120B32" w:rsidP="00120B32">
      <w:pPr>
        <w:pStyle w:val="311"/>
        <w:tabs>
          <w:tab w:val="left" w:pos="540"/>
        </w:tabs>
        <w:spacing w:after="0"/>
        <w:ind w:left="0" w:firstLine="709"/>
        <w:jc w:val="both"/>
        <w:rPr>
          <w:sz w:val="18"/>
          <w:szCs w:val="18"/>
        </w:rPr>
      </w:pPr>
      <w:r>
        <w:rPr>
          <w:sz w:val="18"/>
          <w:szCs w:val="18"/>
        </w:rPr>
        <w:t>6.16. Приложение № 1 - планировка Объекта долевого строительства.</w:t>
      </w:r>
    </w:p>
    <w:p w14:paraId="72A2237B" w14:textId="77777777" w:rsidR="00120B32" w:rsidRDefault="00120B32" w:rsidP="00120B32">
      <w:pPr>
        <w:pStyle w:val="311"/>
        <w:tabs>
          <w:tab w:val="left" w:pos="540"/>
        </w:tabs>
        <w:spacing w:after="0"/>
        <w:ind w:left="0" w:firstLine="709"/>
        <w:jc w:val="both"/>
        <w:rPr>
          <w:sz w:val="18"/>
          <w:szCs w:val="18"/>
        </w:rPr>
      </w:pPr>
    </w:p>
    <w:p w14:paraId="48B1B863" w14:textId="61BFF377" w:rsidR="00C85E3A" w:rsidRPr="00403F7E" w:rsidRDefault="00CE6CD4" w:rsidP="00B6035C">
      <w:pPr>
        <w:tabs>
          <w:tab w:val="left" w:pos="0"/>
          <w:tab w:val="left" w:pos="540"/>
        </w:tabs>
        <w:ind w:firstLine="709"/>
        <w:jc w:val="center"/>
        <w:rPr>
          <w:b/>
          <w:bCs/>
          <w:color w:val="000000"/>
          <w:sz w:val="18"/>
          <w:szCs w:val="18"/>
        </w:rPr>
      </w:pPr>
      <w:r w:rsidRPr="00403F7E">
        <w:rPr>
          <w:b/>
          <w:bCs/>
          <w:color w:val="000000"/>
          <w:sz w:val="18"/>
          <w:szCs w:val="18"/>
        </w:rPr>
        <w:t xml:space="preserve">VII </w:t>
      </w:r>
      <w:r w:rsidR="00C85E3A" w:rsidRPr="00403F7E">
        <w:rPr>
          <w:b/>
          <w:bCs/>
          <w:color w:val="000000"/>
          <w:sz w:val="18"/>
          <w:szCs w:val="18"/>
        </w:rPr>
        <w:t>ПОДПИСИ СТОРОН</w:t>
      </w:r>
    </w:p>
    <w:p w14:paraId="64FB900B" w14:textId="77777777" w:rsidR="00C85E3A" w:rsidRPr="00403F7E" w:rsidRDefault="00C85E3A" w:rsidP="00B6035C">
      <w:pPr>
        <w:tabs>
          <w:tab w:val="left" w:pos="0"/>
          <w:tab w:val="left" w:pos="540"/>
        </w:tabs>
        <w:ind w:firstLine="709"/>
        <w:jc w:val="both"/>
        <w:rPr>
          <w:b/>
          <w:sz w:val="18"/>
          <w:szCs w:val="18"/>
        </w:rPr>
      </w:pPr>
    </w:p>
    <w:tbl>
      <w:tblPr>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4150"/>
      </w:tblGrid>
      <w:tr w:rsidR="00C85E3A" w:rsidRPr="00403F7E" w14:paraId="52C448ED" w14:textId="77777777" w:rsidTr="0076336F">
        <w:trPr>
          <w:trHeight w:val="316"/>
        </w:trPr>
        <w:tc>
          <w:tcPr>
            <w:tcW w:w="5524" w:type="dxa"/>
          </w:tcPr>
          <w:p w14:paraId="21D1ED49" w14:textId="77777777" w:rsidR="00C85E3A" w:rsidRPr="00403F7E" w:rsidRDefault="00C85E3A" w:rsidP="00DA53D0">
            <w:pPr>
              <w:pStyle w:val="211"/>
              <w:spacing w:after="0" w:line="240" w:lineRule="auto"/>
              <w:jc w:val="both"/>
              <w:rPr>
                <w:b/>
                <w:sz w:val="18"/>
                <w:szCs w:val="18"/>
              </w:rPr>
            </w:pPr>
            <w:r w:rsidRPr="00403F7E">
              <w:rPr>
                <w:b/>
                <w:sz w:val="18"/>
                <w:szCs w:val="18"/>
              </w:rPr>
              <w:t>Участник долевого строительства</w:t>
            </w:r>
          </w:p>
        </w:tc>
        <w:tc>
          <w:tcPr>
            <w:tcW w:w="4150" w:type="dxa"/>
          </w:tcPr>
          <w:p w14:paraId="0D88C398" w14:textId="77777777" w:rsidR="00C85E3A" w:rsidRPr="00403F7E" w:rsidRDefault="00C85E3A" w:rsidP="00DA53D0">
            <w:pPr>
              <w:pStyle w:val="211"/>
              <w:spacing w:after="0" w:line="240" w:lineRule="auto"/>
              <w:jc w:val="both"/>
              <w:rPr>
                <w:sz w:val="18"/>
                <w:szCs w:val="18"/>
              </w:rPr>
            </w:pPr>
            <w:r w:rsidRPr="00403F7E">
              <w:rPr>
                <w:b/>
                <w:sz w:val="18"/>
                <w:szCs w:val="18"/>
              </w:rPr>
              <w:t>Застройщик</w:t>
            </w:r>
          </w:p>
        </w:tc>
      </w:tr>
      <w:tr w:rsidR="00C85E3A" w:rsidRPr="00403F7E" w14:paraId="357FFA12" w14:textId="77777777" w:rsidTr="0076336F">
        <w:trPr>
          <w:trHeight w:val="2853"/>
        </w:trPr>
        <w:tc>
          <w:tcPr>
            <w:tcW w:w="5524" w:type="dxa"/>
          </w:tcPr>
          <w:p w14:paraId="3C6F23B5" w14:textId="677990E9" w:rsidR="00C85E3A" w:rsidRPr="00403F7E" w:rsidRDefault="00C85E3A" w:rsidP="00D02868">
            <w:pPr>
              <w:rPr>
                <w:b/>
                <w:sz w:val="18"/>
                <w:szCs w:val="18"/>
              </w:rPr>
            </w:pPr>
          </w:p>
        </w:tc>
        <w:tc>
          <w:tcPr>
            <w:tcW w:w="4150" w:type="dxa"/>
          </w:tcPr>
          <w:p w14:paraId="0EB99B04" w14:textId="021AE6D9" w:rsidR="00C85E3A" w:rsidRPr="00065741" w:rsidRDefault="00DD1835" w:rsidP="00DA53D0">
            <w:pPr>
              <w:pStyle w:val="220"/>
              <w:spacing w:after="0" w:line="240" w:lineRule="auto"/>
              <w:jc w:val="both"/>
              <w:rPr>
                <w:sz w:val="18"/>
                <w:szCs w:val="18"/>
              </w:rPr>
            </w:pPr>
            <w:r w:rsidRPr="00065741">
              <w:rPr>
                <w:sz w:val="18"/>
                <w:szCs w:val="18"/>
              </w:rPr>
              <w:t>ООО СЗ "Завод ЖБИ-3"</w:t>
            </w:r>
          </w:p>
          <w:p w14:paraId="017CAE24" w14:textId="77777777" w:rsidR="00C85E3A" w:rsidRPr="00403F7E" w:rsidRDefault="00C85E3A" w:rsidP="00DA53D0">
            <w:pPr>
              <w:pStyle w:val="220"/>
              <w:spacing w:after="0" w:line="240" w:lineRule="auto"/>
              <w:jc w:val="both"/>
              <w:rPr>
                <w:sz w:val="18"/>
                <w:szCs w:val="18"/>
              </w:rPr>
            </w:pPr>
            <w:r w:rsidRPr="00403F7E">
              <w:rPr>
                <w:sz w:val="18"/>
                <w:szCs w:val="18"/>
              </w:rPr>
              <w:t>тел./факс: (3452) 58-18-09</w:t>
            </w:r>
          </w:p>
          <w:p w14:paraId="27314BB5" w14:textId="77777777" w:rsidR="00C85E3A" w:rsidRPr="00403F7E" w:rsidRDefault="00C85E3A" w:rsidP="00DA53D0">
            <w:pPr>
              <w:pStyle w:val="220"/>
              <w:spacing w:after="0" w:line="240" w:lineRule="auto"/>
              <w:jc w:val="both"/>
              <w:rPr>
                <w:sz w:val="18"/>
                <w:szCs w:val="18"/>
              </w:rPr>
            </w:pPr>
            <w:r w:rsidRPr="00403F7E">
              <w:rPr>
                <w:sz w:val="18"/>
                <w:szCs w:val="18"/>
              </w:rPr>
              <w:t xml:space="preserve">тел.: (3452) 58-18-18 </w:t>
            </w:r>
          </w:p>
          <w:p w14:paraId="2932342D" w14:textId="77777777" w:rsidR="00C85E3A" w:rsidRPr="00403F7E" w:rsidRDefault="00C85E3A" w:rsidP="00DA53D0">
            <w:pPr>
              <w:pStyle w:val="220"/>
              <w:spacing w:after="0" w:line="240" w:lineRule="auto"/>
              <w:jc w:val="both"/>
              <w:rPr>
                <w:sz w:val="18"/>
                <w:szCs w:val="18"/>
              </w:rPr>
            </w:pPr>
            <w:r w:rsidRPr="00403F7E">
              <w:rPr>
                <w:sz w:val="18"/>
                <w:szCs w:val="18"/>
              </w:rPr>
              <w:t xml:space="preserve">юр. адрес (место нахождения): </w:t>
            </w:r>
          </w:p>
          <w:p w14:paraId="06086407" w14:textId="77777777" w:rsidR="00C85E3A" w:rsidRPr="00403F7E" w:rsidRDefault="00C85E3A" w:rsidP="00DA53D0">
            <w:pPr>
              <w:pStyle w:val="220"/>
              <w:spacing w:after="0" w:line="240" w:lineRule="auto"/>
              <w:jc w:val="both"/>
              <w:rPr>
                <w:sz w:val="18"/>
                <w:szCs w:val="18"/>
              </w:rPr>
            </w:pPr>
            <w:r w:rsidRPr="00403F7E">
              <w:rPr>
                <w:sz w:val="18"/>
                <w:szCs w:val="18"/>
              </w:rPr>
              <w:t>625014, г. Тюмень, ул. 50 лет Октября, 215, стр. 13</w:t>
            </w:r>
          </w:p>
          <w:p w14:paraId="0AF208D2" w14:textId="77777777" w:rsidR="00C85E3A" w:rsidRPr="00403F7E" w:rsidRDefault="00C85E3A" w:rsidP="00DA53D0">
            <w:pPr>
              <w:pStyle w:val="220"/>
              <w:spacing w:after="0" w:line="240" w:lineRule="auto"/>
              <w:jc w:val="both"/>
              <w:rPr>
                <w:sz w:val="18"/>
                <w:szCs w:val="18"/>
              </w:rPr>
            </w:pPr>
            <w:r w:rsidRPr="00403F7E">
              <w:rPr>
                <w:sz w:val="18"/>
                <w:szCs w:val="18"/>
              </w:rPr>
              <w:t>ИНН 7203321348</w:t>
            </w:r>
          </w:p>
          <w:p w14:paraId="024918D4" w14:textId="77777777" w:rsidR="00C85E3A" w:rsidRPr="00403F7E" w:rsidRDefault="00C85E3A" w:rsidP="00DA53D0">
            <w:pPr>
              <w:pStyle w:val="220"/>
              <w:spacing w:after="0" w:line="240" w:lineRule="auto"/>
              <w:jc w:val="both"/>
              <w:rPr>
                <w:sz w:val="18"/>
                <w:szCs w:val="18"/>
              </w:rPr>
            </w:pPr>
            <w:r w:rsidRPr="00403F7E">
              <w:rPr>
                <w:sz w:val="18"/>
                <w:szCs w:val="18"/>
              </w:rPr>
              <w:t>КПП 720301001</w:t>
            </w:r>
          </w:p>
          <w:p w14:paraId="494A1F25" w14:textId="77777777" w:rsidR="00C85E3A" w:rsidRPr="00403F7E" w:rsidRDefault="00C85E3A" w:rsidP="00DA53D0">
            <w:pPr>
              <w:pStyle w:val="220"/>
              <w:spacing w:after="0" w:line="240" w:lineRule="auto"/>
              <w:jc w:val="both"/>
              <w:rPr>
                <w:sz w:val="18"/>
                <w:szCs w:val="18"/>
              </w:rPr>
            </w:pPr>
            <w:r w:rsidRPr="00403F7E">
              <w:rPr>
                <w:sz w:val="18"/>
                <w:szCs w:val="18"/>
              </w:rPr>
              <w:t>р/с 40702810867020103856</w:t>
            </w:r>
          </w:p>
          <w:p w14:paraId="3B99B163" w14:textId="77777777" w:rsidR="00C85E3A" w:rsidRPr="00403F7E" w:rsidRDefault="00C85E3A" w:rsidP="00DA53D0">
            <w:pPr>
              <w:pStyle w:val="220"/>
              <w:spacing w:after="0" w:line="240" w:lineRule="auto"/>
              <w:jc w:val="both"/>
              <w:rPr>
                <w:sz w:val="18"/>
                <w:szCs w:val="18"/>
              </w:rPr>
            </w:pPr>
            <w:r w:rsidRPr="00403F7E">
              <w:rPr>
                <w:sz w:val="18"/>
                <w:szCs w:val="18"/>
              </w:rPr>
              <w:t xml:space="preserve">Западно-Сибирское отделение № 8647 ПАО Сбербанк </w:t>
            </w:r>
          </w:p>
          <w:p w14:paraId="1236FB15" w14:textId="77777777" w:rsidR="00C85E3A" w:rsidRPr="00403F7E" w:rsidRDefault="00C85E3A" w:rsidP="00DA53D0">
            <w:pPr>
              <w:pStyle w:val="220"/>
              <w:spacing w:after="0" w:line="240" w:lineRule="auto"/>
              <w:jc w:val="both"/>
              <w:rPr>
                <w:sz w:val="18"/>
                <w:szCs w:val="18"/>
              </w:rPr>
            </w:pPr>
            <w:r w:rsidRPr="00403F7E">
              <w:rPr>
                <w:sz w:val="18"/>
                <w:szCs w:val="18"/>
              </w:rPr>
              <w:t>к/с 30101810800000000651</w:t>
            </w:r>
          </w:p>
          <w:p w14:paraId="17B56EFB" w14:textId="77777777" w:rsidR="00B6035C" w:rsidRPr="00403F7E" w:rsidRDefault="00C85E3A" w:rsidP="00DA53D0">
            <w:pPr>
              <w:jc w:val="both"/>
              <w:rPr>
                <w:sz w:val="18"/>
                <w:szCs w:val="18"/>
              </w:rPr>
            </w:pPr>
            <w:r w:rsidRPr="00403F7E">
              <w:rPr>
                <w:sz w:val="18"/>
                <w:szCs w:val="18"/>
              </w:rPr>
              <w:t>БИК 047102651</w:t>
            </w:r>
          </w:p>
          <w:p w14:paraId="266F6349" w14:textId="77777777" w:rsidR="00B6035C" w:rsidRPr="00403F7E" w:rsidRDefault="00B6035C" w:rsidP="00DA53D0">
            <w:pPr>
              <w:jc w:val="both"/>
              <w:rPr>
                <w:b/>
                <w:bCs/>
                <w:sz w:val="18"/>
                <w:szCs w:val="18"/>
              </w:rPr>
            </w:pPr>
          </w:p>
          <w:p w14:paraId="1A40A1AB" w14:textId="77777777" w:rsidR="00B6035C" w:rsidRPr="00403F7E" w:rsidRDefault="00B6035C" w:rsidP="00DA53D0">
            <w:pPr>
              <w:jc w:val="both"/>
              <w:rPr>
                <w:b/>
                <w:bCs/>
                <w:sz w:val="18"/>
                <w:szCs w:val="18"/>
              </w:rPr>
            </w:pPr>
          </w:p>
          <w:p w14:paraId="7A5A4346" w14:textId="151E22C1" w:rsidR="00C85E3A" w:rsidRPr="00403F7E" w:rsidRDefault="00C85E3A" w:rsidP="00DA53D0">
            <w:pPr>
              <w:jc w:val="both"/>
              <w:rPr>
                <w:rStyle w:val="33"/>
                <w:b/>
                <w:bCs/>
                <w:sz w:val="18"/>
                <w:szCs w:val="18"/>
              </w:rPr>
            </w:pPr>
            <w:r w:rsidRPr="00403F7E">
              <w:rPr>
                <w:rStyle w:val="33"/>
                <w:b/>
                <w:bCs/>
                <w:sz w:val="18"/>
                <w:szCs w:val="18"/>
              </w:rPr>
              <w:t>____________________</w:t>
            </w:r>
          </w:p>
          <w:p w14:paraId="73D3C425" w14:textId="77777777" w:rsidR="00C85E3A" w:rsidRPr="00403F7E" w:rsidRDefault="00C85E3A" w:rsidP="00DA53D0">
            <w:pPr>
              <w:jc w:val="both"/>
              <w:rPr>
                <w:sz w:val="18"/>
                <w:szCs w:val="18"/>
              </w:rPr>
            </w:pPr>
            <w:r w:rsidRPr="00403F7E">
              <w:rPr>
                <w:rStyle w:val="33"/>
                <w:b/>
                <w:bCs/>
                <w:sz w:val="18"/>
                <w:szCs w:val="18"/>
              </w:rPr>
              <w:t xml:space="preserve">                </w:t>
            </w:r>
          </w:p>
          <w:p w14:paraId="1E18B90D" w14:textId="77777777" w:rsidR="00C85E3A" w:rsidRPr="00403F7E" w:rsidRDefault="00C85E3A" w:rsidP="00B6035C">
            <w:pPr>
              <w:ind w:firstLine="709"/>
              <w:jc w:val="both"/>
              <w:rPr>
                <w:sz w:val="18"/>
                <w:szCs w:val="18"/>
              </w:rPr>
            </w:pPr>
          </w:p>
        </w:tc>
      </w:tr>
    </w:tbl>
    <w:p w14:paraId="5E2B2212" w14:textId="77777777" w:rsidR="00015037" w:rsidRDefault="00015037"/>
    <w:p w14:paraId="1C2F9FB4" w14:textId="5A014149" w:rsidR="009B081D" w:rsidRPr="009B081D" w:rsidRDefault="009B081D" w:rsidP="009B081D">
      <w:pPr>
        <w:suppressAutoHyphens w:val="0"/>
        <w:spacing w:before="100" w:beforeAutospacing="1" w:after="100" w:afterAutospacing="1"/>
        <w:rPr>
          <w:lang w:eastAsia="ru-RU" w:bidi="hi-IN"/>
        </w:rPr>
      </w:pPr>
    </w:p>
    <w:p w14:paraId="7E9844E3" w14:textId="3CEC5A99" w:rsidR="009B081D" w:rsidRPr="009B081D" w:rsidRDefault="009B081D" w:rsidP="009B081D">
      <w:pPr>
        <w:suppressAutoHyphens w:val="0"/>
        <w:spacing w:before="100" w:beforeAutospacing="1" w:after="100" w:afterAutospacing="1"/>
        <w:rPr>
          <w:lang w:eastAsia="ru-RU" w:bidi="hi-IN"/>
        </w:rPr>
      </w:pPr>
    </w:p>
    <w:p w14:paraId="2603AE0F" w14:textId="6F59D87C" w:rsidR="0076336F" w:rsidRDefault="0076336F"/>
    <w:sectPr w:rsidR="0076336F" w:rsidSect="00196AA1">
      <w:headerReference w:type="even" r:id="rId15"/>
      <w:headerReference w:type="default" r:id="rId16"/>
      <w:footerReference w:type="even" r:id="rId17"/>
      <w:footerReference w:type="default" r:id="rId18"/>
      <w:headerReference w:type="first" r:id="rId19"/>
      <w:footerReference w:type="first" r:id="rId20"/>
      <w:pgSz w:w="11906" w:h="16838"/>
      <w:pgMar w:top="1134" w:right="991"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9D299" w14:textId="77777777" w:rsidR="0021569E" w:rsidRDefault="0021569E" w:rsidP="00B56766">
      <w:r>
        <w:separator/>
      </w:r>
    </w:p>
  </w:endnote>
  <w:endnote w:type="continuationSeparator" w:id="0">
    <w:p w14:paraId="0EECEABC" w14:textId="77777777" w:rsidR="0021569E" w:rsidRDefault="0021569E" w:rsidP="00B56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B8CF" w14:textId="77777777" w:rsidR="0021569E" w:rsidRDefault="0021569E">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269431"/>
      <w:docPartObj>
        <w:docPartGallery w:val="Page Numbers (Bottom of Page)"/>
        <w:docPartUnique/>
      </w:docPartObj>
    </w:sdtPr>
    <w:sdtEndPr/>
    <w:sdtContent>
      <w:p w14:paraId="22BA51B9" w14:textId="403497AF" w:rsidR="0021569E" w:rsidRDefault="0021569E">
        <w:pPr>
          <w:pStyle w:val="af1"/>
          <w:jc w:val="right"/>
        </w:pPr>
        <w:r>
          <w:fldChar w:fldCharType="begin"/>
        </w:r>
        <w:r>
          <w:instrText>PAGE   \* MERGEFORMAT</w:instrText>
        </w:r>
        <w:r>
          <w:fldChar w:fldCharType="separate"/>
        </w:r>
        <w:r w:rsidR="00832CE8">
          <w:rPr>
            <w:noProof/>
          </w:rPr>
          <w:t>46</w:t>
        </w:r>
        <w:r>
          <w:fldChar w:fldCharType="end"/>
        </w:r>
      </w:p>
    </w:sdtContent>
  </w:sdt>
  <w:p w14:paraId="67846D29" w14:textId="2C3C5CA1" w:rsidR="0021569E" w:rsidRDefault="0021569E">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63977" w14:textId="77777777" w:rsidR="0021569E" w:rsidRDefault="0021569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6A3B9" w14:textId="77777777" w:rsidR="0021569E" w:rsidRDefault="0021569E" w:rsidP="00B56766">
      <w:r>
        <w:separator/>
      </w:r>
    </w:p>
  </w:footnote>
  <w:footnote w:type="continuationSeparator" w:id="0">
    <w:p w14:paraId="0708F1BD" w14:textId="77777777" w:rsidR="0021569E" w:rsidRDefault="0021569E" w:rsidP="00B56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891C" w14:textId="77777777" w:rsidR="0021569E" w:rsidRDefault="0021569E">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57926" w14:textId="77777777" w:rsidR="0021569E" w:rsidRDefault="0021569E">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4CE51" w14:textId="77777777" w:rsidR="0021569E" w:rsidRDefault="0021569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C7C355B"/>
    <w:multiLevelType w:val="multilevel"/>
    <w:tmpl w:val="235AABC2"/>
    <w:lvl w:ilvl="0">
      <w:start w:val="2"/>
      <w:numFmt w:val="decimal"/>
      <w:lvlText w:val="%1"/>
      <w:lvlJc w:val="left"/>
      <w:pPr>
        <w:ind w:left="384" w:hanging="384"/>
      </w:pPr>
      <w:rPr>
        <w:rFonts w:hint="default"/>
      </w:rPr>
    </w:lvl>
    <w:lvl w:ilvl="1">
      <w:start w:val="2"/>
      <w:numFmt w:val="decimal"/>
      <w:lvlText w:val="%1.%2"/>
      <w:lvlJc w:val="left"/>
      <w:pPr>
        <w:ind w:left="738" w:hanging="384"/>
      </w:pPr>
      <w:rPr>
        <w:rFonts w:hint="default"/>
      </w:rPr>
    </w:lvl>
    <w:lvl w:ilvl="2">
      <w:start w:val="3"/>
      <w:numFmt w:val="decimal"/>
      <w:lvlText w:val="%1.%2.%3"/>
      <w:lvlJc w:val="left"/>
      <w:pPr>
        <w:ind w:left="1092" w:hanging="384"/>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2" w15:restartNumberingAfterBreak="0">
    <w:nsid w:val="1D8955B0"/>
    <w:multiLevelType w:val="hybridMultilevel"/>
    <w:tmpl w:val="D832AC9A"/>
    <w:lvl w:ilvl="0" w:tplc="87C2B2B2">
      <w:start w:val="1"/>
      <w:numFmt w:val="upperRoman"/>
      <w:lvlText w:val="%1."/>
      <w:lvlJc w:val="left"/>
      <w:pPr>
        <w:ind w:left="294" w:hanging="720"/>
      </w:pPr>
      <w:rPr>
        <w:rFonts w:hint="default"/>
        <w:color w:val="000000"/>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15:restartNumberingAfterBreak="0">
    <w:nsid w:val="1DB0136B"/>
    <w:multiLevelType w:val="multilevel"/>
    <w:tmpl w:val="450C5FC0"/>
    <w:lvl w:ilvl="0">
      <w:start w:val="5"/>
      <w:numFmt w:val="decimal"/>
      <w:lvlText w:val="%1."/>
      <w:lvlJc w:val="left"/>
      <w:pPr>
        <w:ind w:left="360" w:hanging="360"/>
      </w:pPr>
      <w:rPr>
        <w:rFonts w:hint="default"/>
      </w:rPr>
    </w:lvl>
    <w:lvl w:ilvl="1">
      <w:start w:val="3"/>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872" w:hanging="72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abstractNum w:abstractNumId="4"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1C25FEA"/>
    <w:multiLevelType w:val="multilevel"/>
    <w:tmpl w:val="9C82D128"/>
    <w:lvl w:ilvl="0">
      <w:start w:val="2"/>
      <w:numFmt w:val="decimal"/>
      <w:lvlText w:val="%1."/>
      <w:lvlJc w:val="left"/>
      <w:pPr>
        <w:ind w:left="405" w:hanging="405"/>
      </w:pPr>
      <w:rPr>
        <w:rFonts w:hint="default"/>
        <w:b/>
      </w:rPr>
    </w:lvl>
    <w:lvl w:ilvl="1">
      <w:start w:val="2"/>
      <w:numFmt w:val="decimal"/>
      <w:lvlText w:val="%1.%2."/>
      <w:lvlJc w:val="left"/>
      <w:pPr>
        <w:ind w:left="765" w:hanging="405"/>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600" w:hanging="1080"/>
      </w:pPr>
      <w:rPr>
        <w:rFonts w:hint="default"/>
        <w:b/>
      </w:rPr>
    </w:lvl>
    <w:lvl w:ilvl="8">
      <w:start w:val="1"/>
      <w:numFmt w:val="decimal"/>
      <w:lvlText w:val="%1.%2.%3.%4.%5.%6.%7.%8.%9."/>
      <w:lvlJc w:val="left"/>
      <w:pPr>
        <w:ind w:left="4320" w:hanging="1440"/>
      </w:pPr>
      <w:rPr>
        <w:rFonts w:hint="default"/>
        <w:b/>
      </w:rPr>
    </w:lvl>
  </w:abstractNum>
  <w:abstractNum w:abstractNumId="7" w15:restartNumberingAfterBreak="0">
    <w:nsid w:val="43BA799A"/>
    <w:multiLevelType w:val="multilevel"/>
    <w:tmpl w:val="B8E009D6"/>
    <w:lvl w:ilvl="0">
      <w:start w:val="2"/>
      <w:numFmt w:val="decimal"/>
      <w:lvlText w:val="%1."/>
      <w:lvlJc w:val="left"/>
      <w:pPr>
        <w:ind w:left="450" w:hanging="450"/>
      </w:pPr>
      <w:rPr>
        <w:rFonts w:hint="default"/>
        <w:b/>
      </w:rPr>
    </w:lvl>
    <w:lvl w:ilvl="1">
      <w:start w:val="2"/>
      <w:numFmt w:val="decimal"/>
      <w:lvlText w:val="%1.%2."/>
      <w:lvlJc w:val="left"/>
      <w:pPr>
        <w:ind w:left="810" w:hanging="450"/>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8" w15:restartNumberingAfterBreak="0">
    <w:nsid w:val="48801306"/>
    <w:multiLevelType w:val="multilevel"/>
    <w:tmpl w:val="2806C7E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1778" w:hanging="36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abstractNum w:abstractNumId="9" w15:restartNumberingAfterBreak="0">
    <w:nsid w:val="4A7B1F6B"/>
    <w:multiLevelType w:val="multilevel"/>
    <w:tmpl w:val="FF50648A"/>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525"/>
        </w:tabs>
        <w:ind w:left="525"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1" w15:restartNumberingAfterBreak="0">
    <w:nsid w:val="4B792166"/>
    <w:multiLevelType w:val="multilevel"/>
    <w:tmpl w:val="DFE4D48A"/>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4D4A581E"/>
    <w:multiLevelType w:val="multilevel"/>
    <w:tmpl w:val="7988C404"/>
    <w:lvl w:ilvl="0">
      <w:start w:val="2"/>
      <w:numFmt w:val="decimal"/>
      <w:lvlText w:val="%1."/>
      <w:lvlJc w:val="left"/>
      <w:pPr>
        <w:ind w:left="432" w:hanging="432"/>
      </w:pPr>
      <w:rPr>
        <w:rFonts w:hint="default"/>
      </w:rPr>
    </w:lvl>
    <w:lvl w:ilvl="1">
      <w:start w:val="2"/>
      <w:numFmt w:val="decimal"/>
      <w:lvlText w:val="%1.%2."/>
      <w:lvlJc w:val="left"/>
      <w:pPr>
        <w:ind w:left="792" w:hanging="432"/>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FF12576"/>
    <w:multiLevelType w:val="multilevel"/>
    <w:tmpl w:val="BF4A1AD6"/>
    <w:lvl w:ilvl="0">
      <w:start w:val="2"/>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3"/>
      <w:numFmt w:val="decimal"/>
      <w:lvlText w:val="%1.%2.%3"/>
      <w:lvlJc w:val="left"/>
      <w:pPr>
        <w:ind w:left="1080" w:hanging="36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600" w:hanging="1080"/>
      </w:pPr>
      <w:rPr>
        <w:rFonts w:hint="default"/>
        <w:b/>
      </w:rPr>
    </w:lvl>
    <w:lvl w:ilvl="8">
      <w:start w:val="1"/>
      <w:numFmt w:val="decimal"/>
      <w:lvlText w:val="%1.%2.%3.%4.%5.%6.%7.%8.%9"/>
      <w:lvlJc w:val="left"/>
      <w:pPr>
        <w:ind w:left="4320" w:hanging="1440"/>
      </w:pPr>
      <w:rPr>
        <w:rFonts w:hint="default"/>
        <w:b/>
      </w:rPr>
    </w:lvl>
  </w:abstractNum>
  <w:abstractNum w:abstractNumId="14" w15:restartNumberingAfterBreak="0">
    <w:nsid w:val="52584353"/>
    <w:multiLevelType w:val="multilevel"/>
    <w:tmpl w:val="2E167478"/>
    <w:lvl w:ilvl="0">
      <w:start w:val="2"/>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617C20F0"/>
    <w:multiLevelType w:val="multilevel"/>
    <w:tmpl w:val="AD98559A"/>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1778" w:hanging="36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abstractNum w:abstractNumId="16" w15:restartNumberingAfterBreak="0">
    <w:nsid w:val="619446A2"/>
    <w:multiLevelType w:val="multilevel"/>
    <w:tmpl w:val="EDEC2C9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46C4D57"/>
    <w:multiLevelType w:val="multilevel"/>
    <w:tmpl w:val="22C0A9AA"/>
    <w:lvl w:ilvl="0">
      <w:start w:val="1"/>
      <w:numFmt w:val="decimal"/>
      <w:lvlText w:val="%1."/>
      <w:lvlJc w:val="left"/>
      <w:pPr>
        <w:ind w:left="-66" w:hanging="360"/>
      </w:pPr>
      <w:rPr>
        <w:rFonts w:hint="default"/>
      </w:rPr>
    </w:lvl>
    <w:lvl w:ilvl="1">
      <w:start w:val="3"/>
      <w:numFmt w:val="decimal"/>
      <w:isLgl/>
      <w:lvlText w:val="%1.%2."/>
      <w:lvlJc w:val="left"/>
      <w:pPr>
        <w:ind w:left="474" w:hanging="360"/>
      </w:pPr>
      <w:rPr>
        <w:rFonts w:hint="default"/>
      </w:rPr>
    </w:lvl>
    <w:lvl w:ilvl="2">
      <w:start w:val="1"/>
      <w:numFmt w:val="decimal"/>
      <w:isLgl/>
      <w:lvlText w:val="%1.%2.%3."/>
      <w:lvlJc w:val="left"/>
      <w:pPr>
        <w:ind w:left="1374" w:hanging="720"/>
      </w:pPr>
      <w:rPr>
        <w:rFonts w:hint="default"/>
      </w:rPr>
    </w:lvl>
    <w:lvl w:ilvl="3">
      <w:start w:val="1"/>
      <w:numFmt w:val="decimal"/>
      <w:isLgl/>
      <w:lvlText w:val="%1.%2.%3.%4."/>
      <w:lvlJc w:val="left"/>
      <w:pPr>
        <w:ind w:left="1914" w:hanging="720"/>
      </w:pPr>
      <w:rPr>
        <w:rFonts w:hint="default"/>
      </w:rPr>
    </w:lvl>
    <w:lvl w:ilvl="4">
      <w:start w:val="1"/>
      <w:numFmt w:val="decimal"/>
      <w:isLgl/>
      <w:lvlText w:val="%1.%2.%3.%4.%5."/>
      <w:lvlJc w:val="left"/>
      <w:pPr>
        <w:ind w:left="2454" w:hanging="720"/>
      </w:pPr>
      <w:rPr>
        <w:rFonts w:hint="default"/>
      </w:rPr>
    </w:lvl>
    <w:lvl w:ilvl="5">
      <w:start w:val="1"/>
      <w:numFmt w:val="decimal"/>
      <w:isLgl/>
      <w:lvlText w:val="%1.%2.%3.%4.%5.%6."/>
      <w:lvlJc w:val="left"/>
      <w:pPr>
        <w:ind w:left="3354" w:hanging="1080"/>
      </w:pPr>
      <w:rPr>
        <w:rFonts w:hint="default"/>
      </w:rPr>
    </w:lvl>
    <w:lvl w:ilvl="6">
      <w:start w:val="1"/>
      <w:numFmt w:val="decimal"/>
      <w:isLgl/>
      <w:lvlText w:val="%1.%2.%3.%4.%5.%6.%7."/>
      <w:lvlJc w:val="left"/>
      <w:pPr>
        <w:ind w:left="3894" w:hanging="1080"/>
      </w:pPr>
      <w:rPr>
        <w:rFonts w:hint="default"/>
      </w:rPr>
    </w:lvl>
    <w:lvl w:ilvl="7">
      <w:start w:val="1"/>
      <w:numFmt w:val="decimal"/>
      <w:isLgl/>
      <w:lvlText w:val="%1.%2.%3.%4.%5.%6.%7.%8."/>
      <w:lvlJc w:val="left"/>
      <w:pPr>
        <w:ind w:left="4434" w:hanging="1080"/>
      </w:pPr>
      <w:rPr>
        <w:rFonts w:hint="default"/>
      </w:rPr>
    </w:lvl>
    <w:lvl w:ilvl="8">
      <w:start w:val="1"/>
      <w:numFmt w:val="decimal"/>
      <w:isLgl/>
      <w:lvlText w:val="%1.%2.%3.%4.%5.%6.%7.%8.%9."/>
      <w:lvlJc w:val="left"/>
      <w:pPr>
        <w:ind w:left="5334" w:hanging="1440"/>
      </w:pPr>
      <w:rPr>
        <w:rFonts w:hint="default"/>
      </w:rPr>
    </w:lvl>
  </w:abstractNum>
  <w:abstractNum w:abstractNumId="18" w15:restartNumberingAfterBreak="0">
    <w:nsid w:val="66CD2322"/>
    <w:multiLevelType w:val="multilevel"/>
    <w:tmpl w:val="2FEA8028"/>
    <w:lvl w:ilvl="0">
      <w:start w:val="2"/>
      <w:numFmt w:val="decimal"/>
      <w:lvlText w:val="%1."/>
      <w:lvlJc w:val="left"/>
      <w:pPr>
        <w:ind w:left="405" w:hanging="405"/>
      </w:pPr>
      <w:rPr>
        <w:rFonts w:hint="default"/>
        <w:b/>
      </w:rPr>
    </w:lvl>
    <w:lvl w:ilvl="1">
      <w:start w:val="2"/>
      <w:numFmt w:val="decimal"/>
      <w:lvlText w:val="%1.%2."/>
      <w:lvlJc w:val="left"/>
      <w:pPr>
        <w:ind w:left="765" w:hanging="405"/>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600" w:hanging="1080"/>
      </w:pPr>
      <w:rPr>
        <w:rFonts w:hint="default"/>
        <w:b/>
      </w:rPr>
    </w:lvl>
    <w:lvl w:ilvl="8">
      <w:start w:val="1"/>
      <w:numFmt w:val="decimal"/>
      <w:lvlText w:val="%1.%2.%3.%4.%5.%6.%7.%8.%9."/>
      <w:lvlJc w:val="left"/>
      <w:pPr>
        <w:ind w:left="4320" w:hanging="1440"/>
      </w:pPr>
      <w:rPr>
        <w:rFonts w:hint="default"/>
        <w:b/>
      </w:rPr>
    </w:lvl>
  </w:abstractNum>
  <w:abstractNum w:abstractNumId="19" w15:restartNumberingAfterBreak="0">
    <w:nsid w:val="6B277FBA"/>
    <w:multiLevelType w:val="multilevel"/>
    <w:tmpl w:val="B3242446"/>
    <w:lvl w:ilvl="0">
      <w:start w:val="2"/>
      <w:numFmt w:val="decimal"/>
      <w:lvlText w:val="%1"/>
      <w:lvlJc w:val="left"/>
      <w:pPr>
        <w:ind w:left="360" w:hanging="360"/>
      </w:pPr>
      <w:rPr>
        <w:rFonts w:hint="default"/>
      </w:rPr>
    </w:lvl>
    <w:lvl w:ilvl="1">
      <w:start w:val="10"/>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362728"/>
    <w:multiLevelType w:val="multilevel"/>
    <w:tmpl w:val="C89EFA20"/>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1778" w:hanging="36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abstractNum w:abstractNumId="21" w15:restartNumberingAfterBreak="0">
    <w:nsid w:val="754A6977"/>
    <w:multiLevelType w:val="multilevel"/>
    <w:tmpl w:val="A6B264A0"/>
    <w:lvl w:ilvl="0">
      <w:start w:val="5"/>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2" w15:restartNumberingAfterBreak="0">
    <w:nsid w:val="786222FC"/>
    <w:multiLevelType w:val="multilevel"/>
    <w:tmpl w:val="9F7CD39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89379CD"/>
    <w:multiLevelType w:val="hybridMultilevel"/>
    <w:tmpl w:val="077C6F78"/>
    <w:lvl w:ilvl="0" w:tplc="359AE6AC">
      <w:start w:val="1"/>
      <w:numFmt w:val="upperRoman"/>
      <w:lvlText w:val="%1."/>
      <w:lvlJc w:val="left"/>
      <w:pPr>
        <w:ind w:left="1080" w:hanging="720"/>
      </w:pPr>
      <w:rPr>
        <w:rFonts w:hint="default"/>
        <w:b/>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1591114">
    <w:abstractNumId w:val="0"/>
  </w:num>
  <w:num w:numId="2" w16cid:durableId="364714934">
    <w:abstractNumId w:val="23"/>
  </w:num>
  <w:num w:numId="3" w16cid:durableId="1533373313">
    <w:abstractNumId w:val="10"/>
  </w:num>
  <w:num w:numId="4" w16cid:durableId="1217278331">
    <w:abstractNumId w:val="4"/>
  </w:num>
  <w:num w:numId="5" w16cid:durableId="710152767">
    <w:abstractNumId w:val="14"/>
  </w:num>
  <w:num w:numId="6" w16cid:durableId="515072873">
    <w:abstractNumId w:val="9"/>
  </w:num>
  <w:num w:numId="7" w16cid:durableId="1080180272">
    <w:abstractNumId w:val="7"/>
  </w:num>
  <w:num w:numId="8" w16cid:durableId="1448542318">
    <w:abstractNumId w:val="5"/>
  </w:num>
  <w:num w:numId="9" w16cid:durableId="1070156203">
    <w:abstractNumId w:val="21"/>
  </w:num>
  <w:num w:numId="10" w16cid:durableId="581185182">
    <w:abstractNumId w:val="3"/>
  </w:num>
  <w:num w:numId="11" w16cid:durableId="389887818">
    <w:abstractNumId w:val="17"/>
  </w:num>
  <w:num w:numId="12" w16cid:durableId="745809394">
    <w:abstractNumId w:val="2"/>
  </w:num>
  <w:num w:numId="13" w16cid:durableId="753353912">
    <w:abstractNumId w:val="16"/>
  </w:num>
  <w:num w:numId="14" w16cid:durableId="1751153682">
    <w:abstractNumId w:val="19"/>
  </w:num>
  <w:num w:numId="15" w16cid:durableId="1516067658">
    <w:abstractNumId w:val="6"/>
  </w:num>
  <w:num w:numId="16" w16cid:durableId="1015112273">
    <w:abstractNumId w:val="13"/>
  </w:num>
  <w:num w:numId="17" w16cid:durableId="55670622">
    <w:abstractNumId w:val="18"/>
  </w:num>
  <w:num w:numId="18" w16cid:durableId="1081414657">
    <w:abstractNumId w:val="8"/>
  </w:num>
  <w:num w:numId="19" w16cid:durableId="104352988">
    <w:abstractNumId w:val="22"/>
  </w:num>
  <w:num w:numId="20" w16cid:durableId="1752579760">
    <w:abstractNumId w:val="15"/>
  </w:num>
  <w:num w:numId="21" w16cid:durableId="1988243120">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0198236">
    <w:abstractNumId w:val="7"/>
    <w:lvlOverride w:ilvl="0">
      <w:startOverride w:val="2"/>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9897229">
    <w:abstractNumId w:val="11"/>
  </w:num>
  <w:num w:numId="24" w16cid:durableId="541403640">
    <w:abstractNumId w:val="20"/>
  </w:num>
  <w:num w:numId="25" w16cid:durableId="639581300">
    <w:abstractNumId w:val="12"/>
  </w:num>
  <w:num w:numId="26" w16cid:durableId="657416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431"/>
    <w:rsid w:val="0000152B"/>
    <w:rsid w:val="000027C3"/>
    <w:rsid w:val="00006BD4"/>
    <w:rsid w:val="00011C95"/>
    <w:rsid w:val="00015037"/>
    <w:rsid w:val="00025D3C"/>
    <w:rsid w:val="00031E3B"/>
    <w:rsid w:val="00033419"/>
    <w:rsid w:val="000361C9"/>
    <w:rsid w:val="0004157E"/>
    <w:rsid w:val="000424F8"/>
    <w:rsid w:val="000467F9"/>
    <w:rsid w:val="0004763E"/>
    <w:rsid w:val="00057047"/>
    <w:rsid w:val="00057EDA"/>
    <w:rsid w:val="00057F2B"/>
    <w:rsid w:val="00060C98"/>
    <w:rsid w:val="00065741"/>
    <w:rsid w:val="00067A71"/>
    <w:rsid w:val="00071E12"/>
    <w:rsid w:val="00073C36"/>
    <w:rsid w:val="00074E46"/>
    <w:rsid w:val="000765B3"/>
    <w:rsid w:val="0008262D"/>
    <w:rsid w:val="00084C3B"/>
    <w:rsid w:val="00085184"/>
    <w:rsid w:val="000855BF"/>
    <w:rsid w:val="00087307"/>
    <w:rsid w:val="00087FA6"/>
    <w:rsid w:val="0009244B"/>
    <w:rsid w:val="000964D5"/>
    <w:rsid w:val="000A058A"/>
    <w:rsid w:val="000A2ED1"/>
    <w:rsid w:val="000A3B39"/>
    <w:rsid w:val="000B0628"/>
    <w:rsid w:val="000B6EC1"/>
    <w:rsid w:val="000C2C53"/>
    <w:rsid w:val="000C6D2D"/>
    <w:rsid w:val="000C73D3"/>
    <w:rsid w:val="000C7A24"/>
    <w:rsid w:val="000D216D"/>
    <w:rsid w:val="000D3B72"/>
    <w:rsid w:val="000E1312"/>
    <w:rsid w:val="000E4436"/>
    <w:rsid w:val="000E579B"/>
    <w:rsid w:val="000F58AA"/>
    <w:rsid w:val="000F6554"/>
    <w:rsid w:val="00105138"/>
    <w:rsid w:val="00107C39"/>
    <w:rsid w:val="00116473"/>
    <w:rsid w:val="00116A9E"/>
    <w:rsid w:val="00120B32"/>
    <w:rsid w:val="00121BF7"/>
    <w:rsid w:val="001226BF"/>
    <w:rsid w:val="00123A18"/>
    <w:rsid w:val="00126C0E"/>
    <w:rsid w:val="00126F05"/>
    <w:rsid w:val="00131284"/>
    <w:rsid w:val="001318FE"/>
    <w:rsid w:val="00135C98"/>
    <w:rsid w:val="00140FBB"/>
    <w:rsid w:val="001412A7"/>
    <w:rsid w:val="00142594"/>
    <w:rsid w:val="00143F0E"/>
    <w:rsid w:val="0015431E"/>
    <w:rsid w:val="00155E99"/>
    <w:rsid w:val="00161898"/>
    <w:rsid w:val="0016462D"/>
    <w:rsid w:val="001659B2"/>
    <w:rsid w:val="001674C2"/>
    <w:rsid w:val="00173FC6"/>
    <w:rsid w:val="00175BF8"/>
    <w:rsid w:val="00177C90"/>
    <w:rsid w:val="00177DF7"/>
    <w:rsid w:val="0018050C"/>
    <w:rsid w:val="001816C1"/>
    <w:rsid w:val="001922BD"/>
    <w:rsid w:val="00196280"/>
    <w:rsid w:val="00196AA1"/>
    <w:rsid w:val="00196D83"/>
    <w:rsid w:val="001A1891"/>
    <w:rsid w:val="001C599D"/>
    <w:rsid w:val="001C6CD1"/>
    <w:rsid w:val="001E1538"/>
    <w:rsid w:val="001E2C2C"/>
    <w:rsid w:val="001E625F"/>
    <w:rsid w:val="001E6E9A"/>
    <w:rsid w:val="001F68B1"/>
    <w:rsid w:val="00200243"/>
    <w:rsid w:val="002024C6"/>
    <w:rsid w:val="002108C2"/>
    <w:rsid w:val="00212AC3"/>
    <w:rsid w:val="0021569E"/>
    <w:rsid w:val="0022192A"/>
    <w:rsid w:val="00222E3F"/>
    <w:rsid w:val="00224DE5"/>
    <w:rsid w:val="00225272"/>
    <w:rsid w:val="00235777"/>
    <w:rsid w:val="002369F7"/>
    <w:rsid w:val="00236CA3"/>
    <w:rsid w:val="00245062"/>
    <w:rsid w:val="002466E9"/>
    <w:rsid w:val="002517C9"/>
    <w:rsid w:val="00254613"/>
    <w:rsid w:val="00254901"/>
    <w:rsid w:val="002609DA"/>
    <w:rsid w:val="00267CD7"/>
    <w:rsid w:val="002701B1"/>
    <w:rsid w:val="00270668"/>
    <w:rsid w:val="00274627"/>
    <w:rsid w:val="00277CAA"/>
    <w:rsid w:val="0028350F"/>
    <w:rsid w:val="00283BEF"/>
    <w:rsid w:val="00284B62"/>
    <w:rsid w:val="00290145"/>
    <w:rsid w:val="0029467A"/>
    <w:rsid w:val="00295511"/>
    <w:rsid w:val="00295E45"/>
    <w:rsid w:val="002A0505"/>
    <w:rsid w:val="002B2CD7"/>
    <w:rsid w:val="002B440D"/>
    <w:rsid w:val="002C00AD"/>
    <w:rsid w:val="002C0856"/>
    <w:rsid w:val="002C6FD8"/>
    <w:rsid w:val="002D02CB"/>
    <w:rsid w:val="002D1E65"/>
    <w:rsid w:val="002D2307"/>
    <w:rsid w:val="002D272D"/>
    <w:rsid w:val="002E48C5"/>
    <w:rsid w:val="002E639A"/>
    <w:rsid w:val="002F175D"/>
    <w:rsid w:val="002F4350"/>
    <w:rsid w:val="002F6F22"/>
    <w:rsid w:val="00302028"/>
    <w:rsid w:val="00310968"/>
    <w:rsid w:val="00313ADA"/>
    <w:rsid w:val="00321DEA"/>
    <w:rsid w:val="00330742"/>
    <w:rsid w:val="003359AD"/>
    <w:rsid w:val="00336761"/>
    <w:rsid w:val="003412FB"/>
    <w:rsid w:val="00345D88"/>
    <w:rsid w:val="003548F6"/>
    <w:rsid w:val="00356B55"/>
    <w:rsid w:val="00356FC8"/>
    <w:rsid w:val="0036041B"/>
    <w:rsid w:val="0036134D"/>
    <w:rsid w:val="00365BF7"/>
    <w:rsid w:val="003670F8"/>
    <w:rsid w:val="00371B29"/>
    <w:rsid w:val="0037716D"/>
    <w:rsid w:val="00380433"/>
    <w:rsid w:val="00381B77"/>
    <w:rsid w:val="0038276D"/>
    <w:rsid w:val="00386F0A"/>
    <w:rsid w:val="00387D37"/>
    <w:rsid w:val="003909F8"/>
    <w:rsid w:val="003928BD"/>
    <w:rsid w:val="003935E3"/>
    <w:rsid w:val="003977AB"/>
    <w:rsid w:val="003A37FA"/>
    <w:rsid w:val="003A39C5"/>
    <w:rsid w:val="003A4F40"/>
    <w:rsid w:val="003A589A"/>
    <w:rsid w:val="003A5A9B"/>
    <w:rsid w:val="003A5E4B"/>
    <w:rsid w:val="003A60E8"/>
    <w:rsid w:val="003A7D84"/>
    <w:rsid w:val="003B054E"/>
    <w:rsid w:val="003B69A7"/>
    <w:rsid w:val="003C4172"/>
    <w:rsid w:val="003C53B2"/>
    <w:rsid w:val="003E217A"/>
    <w:rsid w:val="003E58C4"/>
    <w:rsid w:val="003E5EB8"/>
    <w:rsid w:val="003F21F6"/>
    <w:rsid w:val="003F341E"/>
    <w:rsid w:val="003F67BB"/>
    <w:rsid w:val="00403F7E"/>
    <w:rsid w:val="004047F5"/>
    <w:rsid w:val="00406383"/>
    <w:rsid w:val="0041035F"/>
    <w:rsid w:val="00413491"/>
    <w:rsid w:val="00413931"/>
    <w:rsid w:val="0042412A"/>
    <w:rsid w:val="00425044"/>
    <w:rsid w:val="00425CB0"/>
    <w:rsid w:val="0042671E"/>
    <w:rsid w:val="00426C1B"/>
    <w:rsid w:val="0043210F"/>
    <w:rsid w:val="00434503"/>
    <w:rsid w:val="0044014D"/>
    <w:rsid w:val="0044203F"/>
    <w:rsid w:val="004435FC"/>
    <w:rsid w:val="00457E08"/>
    <w:rsid w:val="00460465"/>
    <w:rsid w:val="00461EAB"/>
    <w:rsid w:val="00467330"/>
    <w:rsid w:val="00470CB2"/>
    <w:rsid w:val="00476309"/>
    <w:rsid w:val="00477464"/>
    <w:rsid w:val="00484463"/>
    <w:rsid w:val="0048512E"/>
    <w:rsid w:val="00485BAF"/>
    <w:rsid w:val="00486020"/>
    <w:rsid w:val="00490BB5"/>
    <w:rsid w:val="0049295D"/>
    <w:rsid w:val="00492DDF"/>
    <w:rsid w:val="00493660"/>
    <w:rsid w:val="004A15FE"/>
    <w:rsid w:val="004A1CFA"/>
    <w:rsid w:val="004A50D4"/>
    <w:rsid w:val="004B1C44"/>
    <w:rsid w:val="004B325E"/>
    <w:rsid w:val="004B3891"/>
    <w:rsid w:val="004B48E0"/>
    <w:rsid w:val="004B73F5"/>
    <w:rsid w:val="004C11EA"/>
    <w:rsid w:val="004C4AB4"/>
    <w:rsid w:val="004D0460"/>
    <w:rsid w:val="004D0788"/>
    <w:rsid w:val="004D5E5B"/>
    <w:rsid w:val="004F5CBC"/>
    <w:rsid w:val="004F63DF"/>
    <w:rsid w:val="0050372F"/>
    <w:rsid w:val="005041C2"/>
    <w:rsid w:val="005112ED"/>
    <w:rsid w:val="00512ECA"/>
    <w:rsid w:val="005224E2"/>
    <w:rsid w:val="00524E11"/>
    <w:rsid w:val="00532575"/>
    <w:rsid w:val="005379CE"/>
    <w:rsid w:val="0054342B"/>
    <w:rsid w:val="00551FBF"/>
    <w:rsid w:val="005521C7"/>
    <w:rsid w:val="005538ED"/>
    <w:rsid w:val="0055479A"/>
    <w:rsid w:val="00560446"/>
    <w:rsid w:val="0056129D"/>
    <w:rsid w:val="00575C6A"/>
    <w:rsid w:val="005770E3"/>
    <w:rsid w:val="0058108F"/>
    <w:rsid w:val="00582A0E"/>
    <w:rsid w:val="00587EA1"/>
    <w:rsid w:val="0059069D"/>
    <w:rsid w:val="00594709"/>
    <w:rsid w:val="00597380"/>
    <w:rsid w:val="0059776D"/>
    <w:rsid w:val="005B7C29"/>
    <w:rsid w:val="005C473A"/>
    <w:rsid w:val="005D3E5B"/>
    <w:rsid w:val="005D6D5F"/>
    <w:rsid w:val="005E537F"/>
    <w:rsid w:val="005E73F5"/>
    <w:rsid w:val="005F28ED"/>
    <w:rsid w:val="005F4B81"/>
    <w:rsid w:val="00604D7B"/>
    <w:rsid w:val="006235D1"/>
    <w:rsid w:val="00643C7D"/>
    <w:rsid w:val="00652876"/>
    <w:rsid w:val="0065717F"/>
    <w:rsid w:val="00665E8E"/>
    <w:rsid w:val="00672F02"/>
    <w:rsid w:val="00673135"/>
    <w:rsid w:val="00676FA2"/>
    <w:rsid w:val="00680845"/>
    <w:rsid w:val="00680AC4"/>
    <w:rsid w:val="00693CA1"/>
    <w:rsid w:val="006965E5"/>
    <w:rsid w:val="006974F8"/>
    <w:rsid w:val="006A0655"/>
    <w:rsid w:val="006A4864"/>
    <w:rsid w:val="006B454E"/>
    <w:rsid w:val="006B58A8"/>
    <w:rsid w:val="006B68C2"/>
    <w:rsid w:val="006C13DC"/>
    <w:rsid w:val="006C1C2E"/>
    <w:rsid w:val="006E2A25"/>
    <w:rsid w:val="006E573A"/>
    <w:rsid w:val="006F0D6B"/>
    <w:rsid w:val="00700315"/>
    <w:rsid w:val="00700ADC"/>
    <w:rsid w:val="00705273"/>
    <w:rsid w:val="00712C18"/>
    <w:rsid w:val="007159E7"/>
    <w:rsid w:val="00722848"/>
    <w:rsid w:val="007316B0"/>
    <w:rsid w:val="0073596D"/>
    <w:rsid w:val="0074081E"/>
    <w:rsid w:val="00740A93"/>
    <w:rsid w:val="00740FA9"/>
    <w:rsid w:val="00745429"/>
    <w:rsid w:val="00746602"/>
    <w:rsid w:val="007551B1"/>
    <w:rsid w:val="007562E8"/>
    <w:rsid w:val="0076005E"/>
    <w:rsid w:val="00761C79"/>
    <w:rsid w:val="0076336F"/>
    <w:rsid w:val="00763900"/>
    <w:rsid w:val="00772CE3"/>
    <w:rsid w:val="0077477F"/>
    <w:rsid w:val="007765F9"/>
    <w:rsid w:val="0077684C"/>
    <w:rsid w:val="00780391"/>
    <w:rsid w:val="00784110"/>
    <w:rsid w:val="007874E9"/>
    <w:rsid w:val="00791547"/>
    <w:rsid w:val="00792865"/>
    <w:rsid w:val="0079292D"/>
    <w:rsid w:val="00792F25"/>
    <w:rsid w:val="007941A5"/>
    <w:rsid w:val="007B37A2"/>
    <w:rsid w:val="007B7D21"/>
    <w:rsid w:val="007C1696"/>
    <w:rsid w:val="007C2563"/>
    <w:rsid w:val="007E10FF"/>
    <w:rsid w:val="007F2A91"/>
    <w:rsid w:val="007F2F00"/>
    <w:rsid w:val="007F5469"/>
    <w:rsid w:val="0080188C"/>
    <w:rsid w:val="00802F94"/>
    <w:rsid w:val="008052EC"/>
    <w:rsid w:val="00810B5F"/>
    <w:rsid w:val="008200BB"/>
    <w:rsid w:val="008233CF"/>
    <w:rsid w:val="00824305"/>
    <w:rsid w:val="008246CB"/>
    <w:rsid w:val="00832CE8"/>
    <w:rsid w:val="00852AA9"/>
    <w:rsid w:val="00856659"/>
    <w:rsid w:val="00857553"/>
    <w:rsid w:val="00860495"/>
    <w:rsid w:val="00861E4C"/>
    <w:rsid w:val="00862E7C"/>
    <w:rsid w:val="00871EA0"/>
    <w:rsid w:val="0087253E"/>
    <w:rsid w:val="008741DE"/>
    <w:rsid w:val="00876DCD"/>
    <w:rsid w:val="00876E0E"/>
    <w:rsid w:val="008842FD"/>
    <w:rsid w:val="008858D9"/>
    <w:rsid w:val="00887924"/>
    <w:rsid w:val="00894156"/>
    <w:rsid w:val="008976F8"/>
    <w:rsid w:val="008A1315"/>
    <w:rsid w:val="008A2436"/>
    <w:rsid w:val="008A28E4"/>
    <w:rsid w:val="008A3F01"/>
    <w:rsid w:val="008B22E5"/>
    <w:rsid w:val="008C000E"/>
    <w:rsid w:val="008C4212"/>
    <w:rsid w:val="008D29DF"/>
    <w:rsid w:val="008E2826"/>
    <w:rsid w:val="008E2C4E"/>
    <w:rsid w:val="008E400C"/>
    <w:rsid w:val="008E4A76"/>
    <w:rsid w:val="008E62A7"/>
    <w:rsid w:val="008F50B0"/>
    <w:rsid w:val="008F5521"/>
    <w:rsid w:val="008F7FFC"/>
    <w:rsid w:val="00900DB4"/>
    <w:rsid w:val="00901AF5"/>
    <w:rsid w:val="00904569"/>
    <w:rsid w:val="00904DF3"/>
    <w:rsid w:val="0091449E"/>
    <w:rsid w:val="0091534C"/>
    <w:rsid w:val="00917A33"/>
    <w:rsid w:val="0092097B"/>
    <w:rsid w:val="009210E3"/>
    <w:rsid w:val="009354F1"/>
    <w:rsid w:val="0093675B"/>
    <w:rsid w:val="00937879"/>
    <w:rsid w:val="00945C2C"/>
    <w:rsid w:val="00946FB4"/>
    <w:rsid w:val="00947FDD"/>
    <w:rsid w:val="00952B25"/>
    <w:rsid w:val="0095421D"/>
    <w:rsid w:val="00957E96"/>
    <w:rsid w:val="00960122"/>
    <w:rsid w:val="0096522C"/>
    <w:rsid w:val="009719C7"/>
    <w:rsid w:val="00980E0B"/>
    <w:rsid w:val="00981C5A"/>
    <w:rsid w:val="009823A2"/>
    <w:rsid w:val="00984431"/>
    <w:rsid w:val="00984CE3"/>
    <w:rsid w:val="009902F0"/>
    <w:rsid w:val="009A7D90"/>
    <w:rsid w:val="009B081D"/>
    <w:rsid w:val="009B1EAE"/>
    <w:rsid w:val="009B53EE"/>
    <w:rsid w:val="009B625D"/>
    <w:rsid w:val="009B7710"/>
    <w:rsid w:val="009C0465"/>
    <w:rsid w:val="009C5EAC"/>
    <w:rsid w:val="009D04DC"/>
    <w:rsid w:val="009D101E"/>
    <w:rsid w:val="009E5517"/>
    <w:rsid w:val="009F4BC6"/>
    <w:rsid w:val="009F68D3"/>
    <w:rsid w:val="009F6F2D"/>
    <w:rsid w:val="00A06A60"/>
    <w:rsid w:val="00A10BC6"/>
    <w:rsid w:val="00A172AD"/>
    <w:rsid w:val="00A35897"/>
    <w:rsid w:val="00A3597D"/>
    <w:rsid w:val="00A35DA7"/>
    <w:rsid w:val="00A424EB"/>
    <w:rsid w:val="00A43249"/>
    <w:rsid w:val="00A44E15"/>
    <w:rsid w:val="00A5174C"/>
    <w:rsid w:val="00A52A53"/>
    <w:rsid w:val="00A52F8D"/>
    <w:rsid w:val="00A53029"/>
    <w:rsid w:val="00A5322E"/>
    <w:rsid w:val="00A56F79"/>
    <w:rsid w:val="00A64A3F"/>
    <w:rsid w:val="00A66007"/>
    <w:rsid w:val="00A74ABC"/>
    <w:rsid w:val="00A75B78"/>
    <w:rsid w:val="00A7675B"/>
    <w:rsid w:val="00A77BDB"/>
    <w:rsid w:val="00A83602"/>
    <w:rsid w:val="00A9075F"/>
    <w:rsid w:val="00A93501"/>
    <w:rsid w:val="00A97FAB"/>
    <w:rsid w:val="00AA09B6"/>
    <w:rsid w:val="00AA34BE"/>
    <w:rsid w:val="00AA4CBE"/>
    <w:rsid w:val="00AC33CA"/>
    <w:rsid w:val="00AC6A65"/>
    <w:rsid w:val="00AD4079"/>
    <w:rsid w:val="00AD68F2"/>
    <w:rsid w:val="00AF0409"/>
    <w:rsid w:val="00B00EB9"/>
    <w:rsid w:val="00B10686"/>
    <w:rsid w:val="00B10F39"/>
    <w:rsid w:val="00B153E6"/>
    <w:rsid w:val="00B16507"/>
    <w:rsid w:val="00B16FAD"/>
    <w:rsid w:val="00B21112"/>
    <w:rsid w:val="00B21B7C"/>
    <w:rsid w:val="00B22836"/>
    <w:rsid w:val="00B249BB"/>
    <w:rsid w:val="00B30C55"/>
    <w:rsid w:val="00B31596"/>
    <w:rsid w:val="00B35B38"/>
    <w:rsid w:val="00B3746D"/>
    <w:rsid w:val="00B40B46"/>
    <w:rsid w:val="00B41950"/>
    <w:rsid w:val="00B50D7C"/>
    <w:rsid w:val="00B52FB3"/>
    <w:rsid w:val="00B561DC"/>
    <w:rsid w:val="00B56766"/>
    <w:rsid w:val="00B5739C"/>
    <w:rsid w:val="00B5790E"/>
    <w:rsid w:val="00B6035C"/>
    <w:rsid w:val="00B60EBB"/>
    <w:rsid w:val="00B64E30"/>
    <w:rsid w:val="00B665B6"/>
    <w:rsid w:val="00B737D9"/>
    <w:rsid w:val="00B74DEB"/>
    <w:rsid w:val="00B7785D"/>
    <w:rsid w:val="00B81C04"/>
    <w:rsid w:val="00B92808"/>
    <w:rsid w:val="00B97568"/>
    <w:rsid w:val="00BA15B3"/>
    <w:rsid w:val="00BA595B"/>
    <w:rsid w:val="00BB4144"/>
    <w:rsid w:val="00BC1C28"/>
    <w:rsid w:val="00BC43CD"/>
    <w:rsid w:val="00BC7C3A"/>
    <w:rsid w:val="00BD1DC6"/>
    <w:rsid w:val="00BD2A35"/>
    <w:rsid w:val="00BD42AB"/>
    <w:rsid w:val="00BD5CDE"/>
    <w:rsid w:val="00BD64B2"/>
    <w:rsid w:val="00BE0CED"/>
    <w:rsid w:val="00BE2E15"/>
    <w:rsid w:val="00BE63D0"/>
    <w:rsid w:val="00BF33B8"/>
    <w:rsid w:val="00BF56CD"/>
    <w:rsid w:val="00C000E5"/>
    <w:rsid w:val="00C012BD"/>
    <w:rsid w:val="00C01385"/>
    <w:rsid w:val="00C03D40"/>
    <w:rsid w:val="00C10D0A"/>
    <w:rsid w:val="00C23A65"/>
    <w:rsid w:val="00C245C6"/>
    <w:rsid w:val="00C246F6"/>
    <w:rsid w:val="00C249F8"/>
    <w:rsid w:val="00C25264"/>
    <w:rsid w:val="00C27886"/>
    <w:rsid w:val="00C30C93"/>
    <w:rsid w:val="00C30E03"/>
    <w:rsid w:val="00C321D8"/>
    <w:rsid w:val="00C35E85"/>
    <w:rsid w:val="00C3695B"/>
    <w:rsid w:val="00C3775E"/>
    <w:rsid w:val="00C400B2"/>
    <w:rsid w:val="00C4175A"/>
    <w:rsid w:val="00C50D3C"/>
    <w:rsid w:val="00C5283D"/>
    <w:rsid w:val="00C55E41"/>
    <w:rsid w:val="00C563EB"/>
    <w:rsid w:val="00C56B8F"/>
    <w:rsid w:val="00C60EF7"/>
    <w:rsid w:val="00C62246"/>
    <w:rsid w:val="00C650AC"/>
    <w:rsid w:val="00C6796A"/>
    <w:rsid w:val="00C85E3A"/>
    <w:rsid w:val="00C954A7"/>
    <w:rsid w:val="00C95D32"/>
    <w:rsid w:val="00C964C8"/>
    <w:rsid w:val="00CA15A2"/>
    <w:rsid w:val="00CA6B51"/>
    <w:rsid w:val="00CA7491"/>
    <w:rsid w:val="00CA7DC4"/>
    <w:rsid w:val="00CB366B"/>
    <w:rsid w:val="00CB71FB"/>
    <w:rsid w:val="00CD03D9"/>
    <w:rsid w:val="00CD12A5"/>
    <w:rsid w:val="00CD1D4F"/>
    <w:rsid w:val="00CD3CAB"/>
    <w:rsid w:val="00CE050C"/>
    <w:rsid w:val="00CE1233"/>
    <w:rsid w:val="00CE3937"/>
    <w:rsid w:val="00CE6027"/>
    <w:rsid w:val="00CE6385"/>
    <w:rsid w:val="00CE6CD4"/>
    <w:rsid w:val="00CF63A1"/>
    <w:rsid w:val="00CF72D4"/>
    <w:rsid w:val="00D02868"/>
    <w:rsid w:val="00D11747"/>
    <w:rsid w:val="00D14932"/>
    <w:rsid w:val="00D1593A"/>
    <w:rsid w:val="00D15D9C"/>
    <w:rsid w:val="00D2155C"/>
    <w:rsid w:val="00D232FF"/>
    <w:rsid w:val="00D27528"/>
    <w:rsid w:val="00D319E5"/>
    <w:rsid w:val="00D31C92"/>
    <w:rsid w:val="00D328E6"/>
    <w:rsid w:val="00D372FB"/>
    <w:rsid w:val="00D374A5"/>
    <w:rsid w:val="00D37869"/>
    <w:rsid w:val="00D427AF"/>
    <w:rsid w:val="00D4540D"/>
    <w:rsid w:val="00D51891"/>
    <w:rsid w:val="00D523C4"/>
    <w:rsid w:val="00D52F56"/>
    <w:rsid w:val="00D62A11"/>
    <w:rsid w:val="00D653AC"/>
    <w:rsid w:val="00D70BFF"/>
    <w:rsid w:val="00D72463"/>
    <w:rsid w:val="00D72604"/>
    <w:rsid w:val="00D74136"/>
    <w:rsid w:val="00D743E8"/>
    <w:rsid w:val="00D76C73"/>
    <w:rsid w:val="00D8020F"/>
    <w:rsid w:val="00D81F2D"/>
    <w:rsid w:val="00D82429"/>
    <w:rsid w:val="00D854D0"/>
    <w:rsid w:val="00D926AC"/>
    <w:rsid w:val="00D92894"/>
    <w:rsid w:val="00D95F11"/>
    <w:rsid w:val="00DA53D0"/>
    <w:rsid w:val="00DA5E81"/>
    <w:rsid w:val="00DB4A67"/>
    <w:rsid w:val="00DB540C"/>
    <w:rsid w:val="00DC086F"/>
    <w:rsid w:val="00DC0F8F"/>
    <w:rsid w:val="00DC1672"/>
    <w:rsid w:val="00DC4B89"/>
    <w:rsid w:val="00DD064C"/>
    <w:rsid w:val="00DD0960"/>
    <w:rsid w:val="00DD0A6E"/>
    <w:rsid w:val="00DD1835"/>
    <w:rsid w:val="00DD1F21"/>
    <w:rsid w:val="00DD229A"/>
    <w:rsid w:val="00DD2598"/>
    <w:rsid w:val="00DD4470"/>
    <w:rsid w:val="00DD58C3"/>
    <w:rsid w:val="00DE0330"/>
    <w:rsid w:val="00DE10F7"/>
    <w:rsid w:val="00DE3AC3"/>
    <w:rsid w:val="00DE6BA5"/>
    <w:rsid w:val="00DE6C19"/>
    <w:rsid w:val="00DF07AA"/>
    <w:rsid w:val="00DF151E"/>
    <w:rsid w:val="00DF6C2A"/>
    <w:rsid w:val="00E03C8B"/>
    <w:rsid w:val="00E05515"/>
    <w:rsid w:val="00E144AD"/>
    <w:rsid w:val="00E14C51"/>
    <w:rsid w:val="00E23EA0"/>
    <w:rsid w:val="00E2400C"/>
    <w:rsid w:val="00E24BED"/>
    <w:rsid w:val="00E258B4"/>
    <w:rsid w:val="00E270EA"/>
    <w:rsid w:val="00E272F2"/>
    <w:rsid w:val="00E33571"/>
    <w:rsid w:val="00E36E6B"/>
    <w:rsid w:val="00E4086C"/>
    <w:rsid w:val="00E40CFB"/>
    <w:rsid w:val="00E44778"/>
    <w:rsid w:val="00E44CA6"/>
    <w:rsid w:val="00E47417"/>
    <w:rsid w:val="00E50AF4"/>
    <w:rsid w:val="00E53242"/>
    <w:rsid w:val="00E54AA1"/>
    <w:rsid w:val="00E55226"/>
    <w:rsid w:val="00E56086"/>
    <w:rsid w:val="00E57D7D"/>
    <w:rsid w:val="00E705E4"/>
    <w:rsid w:val="00E75513"/>
    <w:rsid w:val="00E7751F"/>
    <w:rsid w:val="00E811D9"/>
    <w:rsid w:val="00E829E3"/>
    <w:rsid w:val="00E84B04"/>
    <w:rsid w:val="00E96A69"/>
    <w:rsid w:val="00EA2246"/>
    <w:rsid w:val="00EA3E27"/>
    <w:rsid w:val="00EA4E4F"/>
    <w:rsid w:val="00EB71B6"/>
    <w:rsid w:val="00EC7BEA"/>
    <w:rsid w:val="00ED3663"/>
    <w:rsid w:val="00EE264D"/>
    <w:rsid w:val="00EE6A16"/>
    <w:rsid w:val="00EF04BA"/>
    <w:rsid w:val="00EF0670"/>
    <w:rsid w:val="00EF6273"/>
    <w:rsid w:val="00EF7E26"/>
    <w:rsid w:val="00F0047B"/>
    <w:rsid w:val="00F0058C"/>
    <w:rsid w:val="00F11FA1"/>
    <w:rsid w:val="00F1284A"/>
    <w:rsid w:val="00F1420A"/>
    <w:rsid w:val="00F16B30"/>
    <w:rsid w:val="00F171D6"/>
    <w:rsid w:val="00F211E6"/>
    <w:rsid w:val="00F21C51"/>
    <w:rsid w:val="00F27A59"/>
    <w:rsid w:val="00F27F32"/>
    <w:rsid w:val="00F30009"/>
    <w:rsid w:val="00F31259"/>
    <w:rsid w:val="00F314DB"/>
    <w:rsid w:val="00F318F0"/>
    <w:rsid w:val="00F31F5D"/>
    <w:rsid w:val="00F32B7A"/>
    <w:rsid w:val="00F3384F"/>
    <w:rsid w:val="00F356A5"/>
    <w:rsid w:val="00F367A9"/>
    <w:rsid w:val="00F51FBF"/>
    <w:rsid w:val="00F52FD3"/>
    <w:rsid w:val="00F561F3"/>
    <w:rsid w:val="00F5795A"/>
    <w:rsid w:val="00F606E4"/>
    <w:rsid w:val="00F636F7"/>
    <w:rsid w:val="00F711A7"/>
    <w:rsid w:val="00F71578"/>
    <w:rsid w:val="00F747EA"/>
    <w:rsid w:val="00F77895"/>
    <w:rsid w:val="00F83FA5"/>
    <w:rsid w:val="00F858D6"/>
    <w:rsid w:val="00F86FF1"/>
    <w:rsid w:val="00F87659"/>
    <w:rsid w:val="00F90C02"/>
    <w:rsid w:val="00F942DF"/>
    <w:rsid w:val="00F96237"/>
    <w:rsid w:val="00FA77F8"/>
    <w:rsid w:val="00FB0B99"/>
    <w:rsid w:val="00FB1E98"/>
    <w:rsid w:val="00FB7B94"/>
    <w:rsid w:val="00FC1A5A"/>
    <w:rsid w:val="00FC54D2"/>
    <w:rsid w:val="00FC7B9C"/>
    <w:rsid w:val="00FC7C6F"/>
    <w:rsid w:val="00FD13E5"/>
    <w:rsid w:val="00FD2289"/>
    <w:rsid w:val="00FD3AB6"/>
    <w:rsid w:val="00FD7A55"/>
    <w:rsid w:val="00FE2FD3"/>
    <w:rsid w:val="00FE395E"/>
    <w:rsid w:val="00FE5C1B"/>
    <w:rsid w:val="00FE607C"/>
    <w:rsid w:val="00FE760B"/>
    <w:rsid w:val="00FF1609"/>
    <w:rsid w:val="00FF38CE"/>
    <w:rsid w:val="00FF5C6E"/>
  </w:rsids>
  <m:mathPr>
    <m:mathFont m:val="Cambria Math"/>
    <m:brkBin m:val="before"/>
    <m:brkBinSub m:val="--"/>
    <m:smallFrac/>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oNotEmbedSmartTags/>
  <w:decimalSymbol w:val=","/>
  <w:listSeparator w:val=";"/>
  <w14:docId w14:val="170505AC"/>
  <w15:docId w15:val="{545A68ED-BBF3-4B61-875F-B4B077125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0D7C"/>
    <w:pPr>
      <w:suppressAutoHyphens/>
    </w:pPr>
    <w:rPr>
      <w:sz w:val="24"/>
      <w:szCs w:val="24"/>
      <w:lang w:eastAsia="ar-SA"/>
    </w:rPr>
  </w:style>
  <w:style w:type="paragraph" w:styleId="3">
    <w:name w:val="heading 3"/>
    <w:basedOn w:val="a"/>
    <w:next w:val="a"/>
    <w:qFormat/>
    <w:rsid w:val="0004157E"/>
    <w:pPr>
      <w:keepNext/>
      <w:tabs>
        <w:tab w:val="num" w:pos="0"/>
      </w:tabs>
      <w:spacing w:before="240" w:after="60"/>
      <w:ind w:left="720" w:hanging="72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4157E"/>
  </w:style>
  <w:style w:type="character" w:customStyle="1" w:styleId="WW8Num1z1">
    <w:name w:val="WW8Num1z1"/>
    <w:rsid w:val="0004157E"/>
  </w:style>
  <w:style w:type="character" w:customStyle="1" w:styleId="WW8Num1z2">
    <w:name w:val="WW8Num1z2"/>
    <w:rsid w:val="0004157E"/>
  </w:style>
  <w:style w:type="character" w:customStyle="1" w:styleId="WW8Num1z3">
    <w:name w:val="WW8Num1z3"/>
    <w:rsid w:val="0004157E"/>
  </w:style>
  <w:style w:type="character" w:customStyle="1" w:styleId="WW8Num1z4">
    <w:name w:val="WW8Num1z4"/>
    <w:rsid w:val="0004157E"/>
  </w:style>
  <w:style w:type="character" w:customStyle="1" w:styleId="WW8Num1z5">
    <w:name w:val="WW8Num1z5"/>
    <w:rsid w:val="0004157E"/>
  </w:style>
  <w:style w:type="character" w:customStyle="1" w:styleId="WW8Num1z6">
    <w:name w:val="WW8Num1z6"/>
    <w:rsid w:val="0004157E"/>
  </w:style>
  <w:style w:type="character" w:customStyle="1" w:styleId="WW8Num1z7">
    <w:name w:val="WW8Num1z7"/>
    <w:rsid w:val="0004157E"/>
  </w:style>
  <w:style w:type="character" w:customStyle="1" w:styleId="WW8Num1z8">
    <w:name w:val="WW8Num1z8"/>
    <w:rsid w:val="0004157E"/>
  </w:style>
  <w:style w:type="character" w:customStyle="1" w:styleId="4">
    <w:name w:val="Основной шрифт абзаца4"/>
    <w:rsid w:val="0004157E"/>
  </w:style>
  <w:style w:type="character" w:customStyle="1" w:styleId="WW8Num2z0">
    <w:name w:val="WW8Num2z0"/>
    <w:rsid w:val="0004157E"/>
    <w:rPr>
      <w:rFonts w:ascii="Times New Roman" w:hAnsi="Times New Roman" w:cs="Times New Roman"/>
    </w:rPr>
  </w:style>
  <w:style w:type="character" w:customStyle="1" w:styleId="1">
    <w:name w:val="Основной шрифт абзаца1"/>
    <w:rsid w:val="0004157E"/>
  </w:style>
  <w:style w:type="character" w:customStyle="1" w:styleId="30">
    <w:name w:val="Заголовок 3 Знак"/>
    <w:rsid w:val="0004157E"/>
    <w:rPr>
      <w:rFonts w:ascii="Arial" w:eastAsia="Times New Roman" w:hAnsi="Arial" w:cs="Arial"/>
      <w:b/>
      <w:bCs/>
      <w:sz w:val="26"/>
      <w:szCs w:val="26"/>
    </w:rPr>
  </w:style>
  <w:style w:type="character" w:customStyle="1" w:styleId="a3">
    <w:name w:val="Основной текст Знак"/>
    <w:rsid w:val="0004157E"/>
    <w:rPr>
      <w:rFonts w:ascii="Arial" w:eastAsia="Times New Roman" w:hAnsi="Arial" w:cs="Arial"/>
      <w:color w:val="000000"/>
      <w:sz w:val="20"/>
      <w:szCs w:val="20"/>
    </w:rPr>
  </w:style>
  <w:style w:type="character" w:customStyle="1" w:styleId="31">
    <w:name w:val="Основной текст 3 Знак"/>
    <w:rsid w:val="0004157E"/>
    <w:rPr>
      <w:rFonts w:ascii="Times New Roman" w:eastAsia="Times New Roman" w:hAnsi="Times New Roman" w:cs="Times New Roman"/>
      <w:sz w:val="16"/>
      <w:szCs w:val="16"/>
    </w:rPr>
  </w:style>
  <w:style w:type="character" w:customStyle="1" w:styleId="2">
    <w:name w:val="Основной текст с отступом 2 Знак"/>
    <w:rsid w:val="0004157E"/>
    <w:rPr>
      <w:rFonts w:ascii="Times New Roman" w:eastAsia="Times New Roman" w:hAnsi="Times New Roman" w:cs="Times New Roman"/>
      <w:bCs/>
      <w:sz w:val="20"/>
      <w:szCs w:val="20"/>
    </w:rPr>
  </w:style>
  <w:style w:type="character" w:customStyle="1" w:styleId="32">
    <w:name w:val="Основной текст с отступом 3 Знак"/>
    <w:rsid w:val="0004157E"/>
    <w:rPr>
      <w:rFonts w:ascii="Times New Roman" w:eastAsia="Times New Roman" w:hAnsi="Times New Roman" w:cs="Times New Roman"/>
      <w:sz w:val="16"/>
      <w:szCs w:val="16"/>
    </w:rPr>
  </w:style>
  <w:style w:type="character" w:customStyle="1" w:styleId="20">
    <w:name w:val="Основной текст 2 Знак"/>
    <w:rsid w:val="0004157E"/>
    <w:rPr>
      <w:rFonts w:ascii="Times New Roman" w:eastAsia="Times New Roman" w:hAnsi="Times New Roman" w:cs="Times New Roman"/>
      <w:sz w:val="24"/>
      <w:szCs w:val="24"/>
    </w:rPr>
  </w:style>
  <w:style w:type="character" w:styleId="a4">
    <w:name w:val="Hyperlink"/>
    <w:rsid w:val="0004157E"/>
    <w:rPr>
      <w:color w:val="0000FF"/>
      <w:u w:val="single"/>
    </w:rPr>
  </w:style>
  <w:style w:type="character" w:customStyle="1" w:styleId="blk">
    <w:name w:val="blk"/>
    <w:rsid w:val="0004157E"/>
  </w:style>
  <w:style w:type="character" w:customStyle="1" w:styleId="10">
    <w:name w:val="Строгий1"/>
    <w:rsid w:val="0004157E"/>
    <w:rPr>
      <w:b/>
      <w:bCs/>
    </w:rPr>
  </w:style>
  <w:style w:type="character" w:customStyle="1" w:styleId="33">
    <w:name w:val="Основной шрифт абзаца3"/>
    <w:rsid w:val="0004157E"/>
  </w:style>
  <w:style w:type="character" w:customStyle="1" w:styleId="21">
    <w:name w:val="Основной шрифт абзаца2"/>
    <w:rsid w:val="0004157E"/>
  </w:style>
  <w:style w:type="paragraph" w:customStyle="1" w:styleId="22">
    <w:name w:val="Заголовок2"/>
    <w:basedOn w:val="a"/>
    <w:next w:val="a5"/>
    <w:rsid w:val="0004157E"/>
    <w:pPr>
      <w:keepNext/>
      <w:spacing w:before="240" w:after="120"/>
    </w:pPr>
    <w:rPr>
      <w:rFonts w:ascii="Arial" w:eastAsia="Microsoft YaHei" w:hAnsi="Arial" w:cs="Mangal"/>
      <w:sz w:val="28"/>
      <w:szCs w:val="28"/>
    </w:rPr>
  </w:style>
  <w:style w:type="paragraph" w:styleId="a5">
    <w:name w:val="Body Text"/>
    <w:basedOn w:val="a"/>
    <w:rsid w:val="0004157E"/>
    <w:pPr>
      <w:tabs>
        <w:tab w:val="left" w:pos="0"/>
      </w:tabs>
      <w:ind w:right="372"/>
      <w:jc w:val="both"/>
    </w:pPr>
    <w:rPr>
      <w:rFonts w:ascii="Arial" w:hAnsi="Arial" w:cs="Arial"/>
      <w:color w:val="000000"/>
      <w:sz w:val="20"/>
      <w:szCs w:val="20"/>
    </w:rPr>
  </w:style>
  <w:style w:type="paragraph" w:styleId="a6">
    <w:name w:val="List"/>
    <w:basedOn w:val="a5"/>
    <w:rsid w:val="0004157E"/>
    <w:rPr>
      <w:rFonts w:cs="Mangal"/>
    </w:rPr>
  </w:style>
  <w:style w:type="paragraph" w:customStyle="1" w:styleId="11">
    <w:name w:val="Название1"/>
    <w:basedOn w:val="a"/>
    <w:rsid w:val="0004157E"/>
    <w:pPr>
      <w:suppressLineNumbers/>
      <w:spacing w:before="120" w:after="120"/>
    </w:pPr>
    <w:rPr>
      <w:rFonts w:cs="Mangal"/>
      <w:i/>
      <w:iCs/>
    </w:rPr>
  </w:style>
  <w:style w:type="paragraph" w:customStyle="1" w:styleId="23">
    <w:name w:val="Указатель2"/>
    <w:basedOn w:val="a"/>
    <w:rsid w:val="0004157E"/>
    <w:pPr>
      <w:suppressLineNumbers/>
    </w:pPr>
    <w:rPr>
      <w:rFonts w:cs="Mangal"/>
    </w:rPr>
  </w:style>
  <w:style w:type="paragraph" w:customStyle="1" w:styleId="12">
    <w:name w:val="Заголовок1"/>
    <w:basedOn w:val="a"/>
    <w:next w:val="a5"/>
    <w:rsid w:val="0004157E"/>
    <w:pPr>
      <w:keepNext/>
      <w:spacing w:before="240" w:after="120"/>
    </w:pPr>
    <w:rPr>
      <w:rFonts w:ascii="Arial" w:eastAsia="Microsoft YaHei" w:hAnsi="Arial" w:cs="Mangal"/>
      <w:sz w:val="28"/>
      <w:szCs w:val="28"/>
    </w:rPr>
  </w:style>
  <w:style w:type="paragraph" w:customStyle="1" w:styleId="13">
    <w:name w:val="Указатель1"/>
    <w:basedOn w:val="a"/>
    <w:rsid w:val="0004157E"/>
    <w:pPr>
      <w:suppressLineNumbers/>
    </w:pPr>
    <w:rPr>
      <w:rFonts w:cs="Mangal"/>
    </w:rPr>
  </w:style>
  <w:style w:type="paragraph" w:customStyle="1" w:styleId="310">
    <w:name w:val="Основной текст 31"/>
    <w:basedOn w:val="a"/>
    <w:rsid w:val="0004157E"/>
    <w:pPr>
      <w:spacing w:after="120"/>
    </w:pPr>
    <w:rPr>
      <w:sz w:val="16"/>
      <w:szCs w:val="16"/>
    </w:rPr>
  </w:style>
  <w:style w:type="paragraph" w:customStyle="1" w:styleId="210">
    <w:name w:val="Основной текст с отступом 21"/>
    <w:basedOn w:val="a"/>
    <w:rsid w:val="0004157E"/>
    <w:pPr>
      <w:widowControl w:val="0"/>
      <w:tabs>
        <w:tab w:val="left" w:pos="8640"/>
      </w:tabs>
      <w:autoSpaceDE w:val="0"/>
      <w:ind w:left="720"/>
      <w:jc w:val="both"/>
    </w:pPr>
    <w:rPr>
      <w:bCs/>
      <w:sz w:val="20"/>
      <w:szCs w:val="20"/>
    </w:rPr>
  </w:style>
  <w:style w:type="paragraph" w:customStyle="1" w:styleId="311">
    <w:name w:val="Основной текст с отступом 31"/>
    <w:basedOn w:val="a"/>
    <w:rsid w:val="0004157E"/>
    <w:pPr>
      <w:spacing w:after="120"/>
      <w:ind w:left="283"/>
    </w:pPr>
    <w:rPr>
      <w:sz w:val="16"/>
      <w:szCs w:val="16"/>
    </w:rPr>
  </w:style>
  <w:style w:type="paragraph" w:customStyle="1" w:styleId="ConsPlusNormal">
    <w:name w:val="ConsPlusNormal"/>
    <w:rsid w:val="0004157E"/>
    <w:pPr>
      <w:widowControl w:val="0"/>
      <w:suppressAutoHyphens/>
      <w:autoSpaceDE w:val="0"/>
      <w:ind w:firstLine="720"/>
    </w:pPr>
    <w:rPr>
      <w:rFonts w:ascii="Arial" w:hAnsi="Arial" w:cs="Arial"/>
      <w:lang w:eastAsia="ar-SA"/>
    </w:rPr>
  </w:style>
  <w:style w:type="paragraph" w:customStyle="1" w:styleId="220">
    <w:name w:val="Основной текст 22"/>
    <w:basedOn w:val="a"/>
    <w:rsid w:val="0004157E"/>
    <w:pPr>
      <w:spacing w:after="120" w:line="480" w:lineRule="auto"/>
    </w:pPr>
  </w:style>
  <w:style w:type="paragraph" w:customStyle="1" w:styleId="Arial">
    <w:name w:val="Обычный + Arial"/>
    <w:basedOn w:val="a"/>
    <w:rsid w:val="0004157E"/>
    <w:pPr>
      <w:autoSpaceDE w:val="0"/>
      <w:ind w:firstLine="540"/>
      <w:jc w:val="both"/>
    </w:pPr>
    <w:rPr>
      <w:rFonts w:ascii="Arial" w:hAnsi="Arial" w:cs="Arial"/>
      <w:sz w:val="17"/>
      <w:szCs w:val="17"/>
    </w:rPr>
  </w:style>
  <w:style w:type="paragraph" w:styleId="a7">
    <w:name w:val="Balloon Text"/>
    <w:basedOn w:val="a"/>
    <w:rsid w:val="0004157E"/>
    <w:rPr>
      <w:rFonts w:ascii="Tahoma" w:hAnsi="Tahoma" w:cs="Tahoma"/>
      <w:sz w:val="16"/>
      <w:szCs w:val="16"/>
    </w:rPr>
  </w:style>
  <w:style w:type="paragraph" w:customStyle="1" w:styleId="a8">
    <w:name w:val="Содержимое таблицы"/>
    <w:basedOn w:val="a"/>
    <w:rsid w:val="0004157E"/>
    <w:pPr>
      <w:suppressLineNumbers/>
    </w:pPr>
  </w:style>
  <w:style w:type="paragraph" w:customStyle="1" w:styleId="a9">
    <w:name w:val="Заголовок таблицы"/>
    <w:basedOn w:val="a8"/>
    <w:rsid w:val="0004157E"/>
    <w:pPr>
      <w:jc w:val="center"/>
    </w:pPr>
    <w:rPr>
      <w:b/>
      <w:bCs/>
    </w:rPr>
  </w:style>
  <w:style w:type="paragraph" w:customStyle="1" w:styleId="211">
    <w:name w:val="Основной текст 21"/>
    <w:basedOn w:val="a"/>
    <w:rsid w:val="0004157E"/>
    <w:pPr>
      <w:spacing w:after="120" w:line="480" w:lineRule="auto"/>
    </w:pPr>
  </w:style>
  <w:style w:type="paragraph" w:styleId="aa">
    <w:name w:val="List Paragraph"/>
    <w:aliases w:val="Нумерованый список,List Paragraph1"/>
    <w:basedOn w:val="a"/>
    <w:link w:val="ab"/>
    <w:uiPriority w:val="34"/>
    <w:qFormat/>
    <w:rsid w:val="008E2826"/>
    <w:pPr>
      <w:suppressAutoHyphens w:val="0"/>
      <w:ind w:left="720"/>
      <w:contextualSpacing/>
    </w:pPr>
    <w:rPr>
      <w:sz w:val="20"/>
      <w:szCs w:val="20"/>
      <w:lang w:eastAsia="ru-RU"/>
    </w:rPr>
  </w:style>
  <w:style w:type="character" w:customStyle="1" w:styleId="ab">
    <w:name w:val="Абзац списка Знак"/>
    <w:aliases w:val="Нумерованый список Знак,List Paragraph1 Знак"/>
    <w:link w:val="aa"/>
    <w:uiPriority w:val="34"/>
    <w:locked/>
    <w:rsid w:val="008E2826"/>
  </w:style>
  <w:style w:type="character" w:customStyle="1" w:styleId="js-phone-number">
    <w:name w:val="js-phone-number"/>
    <w:rsid w:val="00356FC8"/>
  </w:style>
  <w:style w:type="paragraph" w:styleId="ac">
    <w:name w:val="Normal (Web)"/>
    <w:basedOn w:val="a"/>
    <w:uiPriority w:val="99"/>
    <w:semiHidden/>
    <w:unhideWhenUsed/>
    <w:rsid w:val="00485BAF"/>
    <w:pPr>
      <w:suppressAutoHyphens w:val="0"/>
    </w:pPr>
    <w:rPr>
      <w:rFonts w:eastAsiaTheme="minorHAnsi"/>
      <w:lang w:eastAsia="ru-RU"/>
    </w:rPr>
  </w:style>
  <w:style w:type="paragraph" w:styleId="ad">
    <w:name w:val="Body Text Indent"/>
    <w:basedOn w:val="a"/>
    <w:link w:val="ae"/>
    <w:uiPriority w:val="99"/>
    <w:semiHidden/>
    <w:unhideWhenUsed/>
    <w:rsid w:val="003B054E"/>
    <w:pPr>
      <w:spacing w:after="120"/>
      <w:ind w:left="283"/>
    </w:pPr>
  </w:style>
  <w:style w:type="character" w:customStyle="1" w:styleId="ae">
    <w:name w:val="Основной текст с отступом Знак"/>
    <w:basedOn w:val="a0"/>
    <w:link w:val="ad"/>
    <w:uiPriority w:val="99"/>
    <w:semiHidden/>
    <w:rsid w:val="003B054E"/>
    <w:rPr>
      <w:sz w:val="24"/>
      <w:szCs w:val="24"/>
      <w:lang w:eastAsia="ar-SA"/>
    </w:rPr>
  </w:style>
  <w:style w:type="paragraph" w:customStyle="1" w:styleId="Normal1">
    <w:name w:val="Normal1"/>
    <w:uiPriority w:val="99"/>
    <w:rsid w:val="00512ECA"/>
    <w:pPr>
      <w:widowControl w:val="0"/>
      <w:spacing w:line="300" w:lineRule="auto"/>
      <w:ind w:firstLine="720"/>
    </w:pPr>
    <w:rPr>
      <w:sz w:val="22"/>
      <w:szCs w:val="22"/>
    </w:rPr>
  </w:style>
  <w:style w:type="paragraph" w:styleId="af">
    <w:name w:val="header"/>
    <w:basedOn w:val="a"/>
    <w:link w:val="af0"/>
    <w:uiPriority w:val="99"/>
    <w:unhideWhenUsed/>
    <w:rsid w:val="00B56766"/>
    <w:pPr>
      <w:tabs>
        <w:tab w:val="center" w:pos="4677"/>
        <w:tab w:val="right" w:pos="9355"/>
      </w:tabs>
    </w:pPr>
  </w:style>
  <w:style w:type="character" w:customStyle="1" w:styleId="af0">
    <w:name w:val="Верхний колонтитул Знак"/>
    <w:basedOn w:val="a0"/>
    <w:link w:val="af"/>
    <w:uiPriority w:val="99"/>
    <w:rsid w:val="00B56766"/>
    <w:rPr>
      <w:sz w:val="24"/>
      <w:szCs w:val="24"/>
      <w:lang w:eastAsia="ar-SA"/>
    </w:rPr>
  </w:style>
  <w:style w:type="paragraph" w:styleId="af1">
    <w:name w:val="footer"/>
    <w:basedOn w:val="a"/>
    <w:link w:val="af2"/>
    <w:uiPriority w:val="99"/>
    <w:unhideWhenUsed/>
    <w:rsid w:val="00B56766"/>
    <w:pPr>
      <w:tabs>
        <w:tab w:val="center" w:pos="4677"/>
        <w:tab w:val="right" w:pos="9355"/>
      </w:tabs>
    </w:pPr>
  </w:style>
  <w:style w:type="character" w:customStyle="1" w:styleId="af2">
    <w:name w:val="Нижний колонтитул Знак"/>
    <w:basedOn w:val="a0"/>
    <w:link w:val="af1"/>
    <w:uiPriority w:val="99"/>
    <w:rsid w:val="00B56766"/>
    <w:rPr>
      <w:sz w:val="24"/>
      <w:szCs w:val="24"/>
      <w:lang w:eastAsia="ar-SA"/>
    </w:rPr>
  </w:style>
  <w:style w:type="character" w:styleId="af3">
    <w:name w:val="annotation reference"/>
    <w:basedOn w:val="a0"/>
    <w:uiPriority w:val="99"/>
    <w:semiHidden/>
    <w:unhideWhenUsed/>
    <w:rsid w:val="0036041B"/>
    <w:rPr>
      <w:sz w:val="16"/>
      <w:szCs w:val="16"/>
    </w:rPr>
  </w:style>
  <w:style w:type="paragraph" w:styleId="af4">
    <w:name w:val="annotation text"/>
    <w:basedOn w:val="a"/>
    <w:link w:val="af5"/>
    <w:uiPriority w:val="99"/>
    <w:unhideWhenUsed/>
    <w:rsid w:val="0036041B"/>
    <w:rPr>
      <w:sz w:val="20"/>
      <w:szCs w:val="20"/>
    </w:rPr>
  </w:style>
  <w:style w:type="character" w:customStyle="1" w:styleId="af5">
    <w:name w:val="Текст примечания Знак"/>
    <w:basedOn w:val="a0"/>
    <w:link w:val="af4"/>
    <w:uiPriority w:val="99"/>
    <w:rsid w:val="0036041B"/>
    <w:rPr>
      <w:lang w:eastAsia="ar-SA"/>
    </w:rPr>
  </w:style>
  <w:style w:type="paragraph" w:styleId="af6">
    <w:name w:val="annotation subject"/>
    <w:basedOn w:val="af4"/>
    <w:next w:val="af4"/>
    <w:link w:val="af7"/>
    <w:uiPriority w:val="99"/>
    <w:semiHidden/>
    <w:unhideWhenUsed/>
    <w:rsid w:val="0036041B"/>
    <w:rPr>
      <w:b/>
      <w:bCs/>
    </w:rPr>
  </w:style>
  <w:style w:type="character" w:customStyle="1" w:styleId="af7">
    <w:name w:val="Тема примечания Знак"/>
    <w:basedOn w:val="af5"/>
    <w:link w:val="af6"/>
    <w:uiPriority w:val="99"/>
    <w:semiHidden/>
    <w:rsid w:val="0036041B"/>
    <w:rPr>
      <w:b/>
      <w:bCs/>
      <w:lang w:eastAsia="ar-SA"/>
    </w:rPr>
  </w:style>
  <w:style w:type="table" w:styleId="af8">
    <w:name w:val="Table Grid"/>
    <w:basedOn w:val="a1"/>
    <w:uiPriority w:val="39"/>
    <w:rsid w:val="00BD6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C7B9C"/>
    <w:pPr>
      <w:suppressAutoHyphens/>
      <w:autoSpaceDN w:val="0"/>
      <w:spacing w:after="160"/>
    </w:pPr>
    <w:rPr>
      <w:rFonts w:ascii="Calibri" w:eastAsia="SimSun" w:hAnsi="Calibri" w:cs="Tahoma"/>
      <w:kern w:val="3"/>
      <w:sz w:val="22"/>
      <w:szCs w:val="22"/>
      <w:lang w:eastAsia="en-US"/>
    </w:rPr>
  </w:style>
  <w:style w:type="table" w:customStyle="1" w:styleId="14">
    <w:name w:val="Сетка таблицы1"/>
    <w:basedOn w:val="a1"/>
    <w:next w:val="af8"/>
    <w:uiPriority w:val="39"/>
    <w:rsid w:val="00D82429"/>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458">
      <w:bodyDiv w:val="1"/>
      <w:marLeft w:val="0"/>
      <w:marRight w:val="0"/>
      <w:marTop w:val="0"/>
      <w:marBottom w:val="0"/>
      <w:divBdr>
        <w:top w:val="none" w:sz="0" w:space="0" w:color="auto"/>
        <w:left w:val="none" w:sz="0" w:space="0" w:color="auto"/>
        <w:bottom w:val="none" w:sz="0" w:space="0" w:color="auto"/>
        <w:right w:val="none" w:sz="0" w:space="0" w:color="auto"/>
      </w:divBdr>
    </w:div>
    <w:div w:id="85656701">
      <w:bodyDiv w:val="1"/>
      <w:marLeft w:val="0"/>
      <w:marRight w:val="0"/>
      <w:marTop w:val="0"/>
      <w:marBottom w:val="0"/>
      <w:divBdr>
        <w:top w:val="none" w:sz="0" w:space="0" w:color="auto"/>
        <w:left w:val="none" w:sz="0" w:space="0" w:color="auto"/>
        <w:bottom w:val="none" w:sz="0" w:space="0" w:color="auto"/>
        <w:right w:val="none" w:sz="0" w:space="0" w:color="auto"/>
      </w:divBdr>
    </w:div>
    <w:div w:id="121584147">
      <w:bodyDiv w:val="1"/>
      <w:marLeft w:val="0"/>
      <w:marRight w:val="0"/>
      <w:marTop w:val="0"/>
      <w:marBottom w:val="0"/>
      <w:divBdr>
        <w:top w:val="none" w:sz="0" w:space="0" w:color="auto"/>
        <w:left w:val="none" w:sz="0" w:space="0" w:color="auto"/>
        <w:bottom w:val="none" w:sz="0" w:space="0" w:color="auto"/>
        <w:right w:val="none" w:sz="0" w:space="0" w:color="auto"/>
      </w:divBdr>
    </w:div>
    <w:div w:id="194200320">
      <w:bodyDiv w:val="1"/>
      <w:marLeft w:val="0"/>
      <w:marRight w:val="0"/>
      <w:marTop w:val="0"/>
      <w:marBottom w:val="0"/>
      <w:divBdr>
        <w:top w:val="none" w:sz="0" w:space="0" w:color="auto"/>
        <w:left w:val="none" w:sz="0" w:space="0" w:color="auto"/>
        <w:bottom w:val="none" w:sz="0" w:space="0" w:color="auto"/>
        <w:right w:val="none" w:sz="0" w:space="0" w:color="auto"/>
      </w:divBdr>
    </w:div>
    <w:div w:id="397165926">
      <w:bodyDiv w:val="1"/>
      <w:marLeft w:val="0"/>
      <w:marRight w:val="0"/>
      <w:marTop w:val="0"/>
      <w:marBottom w:val="0"/>
      <w:divBdr>
        <w:top w:val="none" w:sz="0" w:space="0" w:color="auto"/>
        <w:left w:val="none" w:sz="0" w:space="0" w:color="auto"/>
        <w:bottom w:val="none" w:sz="0" w:space="0" w:color="auto"/>
        <w:right w:val="none" w:sz="0" w:space="0" w:color="auto"/>
      </w:divBdr>
    </w:div>
    <w:div w:id="484976984">
      <w:bodyDiv w:val="1"/>
      <w:marLeft w:val="0"/>
      <w:marRight w:val="0"/>
      <w:marTop w:val="0"/>
      <w:marBottom w:val="0"/>
      <w:divBdr>
        <w:top w:val="none" w:sz="0" w:space="0" w:color="auto"/>
        <w:left w:val="none" w:sz="0" w:space="0" w:color="auto"/>
        <w:bottom w:val="none" w:sz="0" w:space="0" w:color="auto"/>
        <w:right w:val="none" w:sz="0" w:space="0" w:color="auto"/>
      </w:divBdr>
    </w:div>
    <w:div w:id="573273802">
      <w:bodyDiv w:val="1"/>
      <w:marLeft w:val="0"/>
      <w:marRight w:val="0"/>
      <w:marTop w:val="0"/>
      <w:marBottom w:val="0"/>
      <w:divBdr>
        <w:top w:val="none" w:sz="0" w:space="0" w:color="auto"/>
        <w:left w:val="none" w:sz="0" w:space="0" w:color="auto"/>
        <w:bottom w:val="none" w:sz="0" w:space="0" w:color="auto"/>
        <w:right w:val="none" w:sz="0" w:space="0" w:color="auto"/>
      </w:divBdr>
    </w:div>
    <w:div w:id="645552744">
      <w:bodyDiv w:val="1"/>
      <w:marLeft w:val="0"/>
      <w:marRight w:val="0"/>
      <w:marTop w:val="0"/>
      <w:marBottom w:val="0"/>
      <w:divBdr>
        <w:top w:val="none" w:sz="0" w:space="0" w:color="auto"/>
        <w:left w:val="none" w:sz="0" w:space="0" w:color="auto"/>
        <w:bottom w:val="none" w:sz="0" w:space="0" w:color="auto"/>
        <w:right w:val="none" w:sz="0" w:space="0" w:color="auto"/>
      </w:divBdr>
    </w:div>
    <w:div w:id="733165529">
      <w:bodyDiv w:val="1"/>
      <w:marLeft w:val="0"/>
      <w:marRight w:val="0"/>
      <w:marTop w:val="0"/>
      <w:marBottom w:val="0"/>
      <w:divBdr>
        <w:top w:val="none" w:sz="0" w:space="0" w:color="auto"/>
        <w:left w:val="none" w:sz="0" w:space="0" w:color="auto"/>
        <w:bottom w:val="none" w:sz="0" w:space="0" w:color="auto"/>
        <w:right w:val="none" w:sz="0" w:space="0" w:color="auto"/>
      </w:divBdr>
    </w:div>
    <w:div w:id="760101168">
      <w:bodyDiv w:val="1"/>
      <w:marLeft w:val="0"/>
      <w:marRight w:val="0"/>
      <w:marTop w:val="0"/>
      <w:marBottom w:val="0"/>
      <w:divBdr>
        <w:top w:val="none" w:sz="0" w:space="0" w:color="auto"/>
        <w:left w:val="none" w:sz="0" w:space="0" w:color="auto"/>
        <w:bottom w:val="none" w:sz="0" w:space="0" w:color="auto"/>
        <w:right w:val="none" w:sz="0" w:space="0" w:color="auto"/>
      </w:divBdr>
    </w:div>
    <w:div w:id="959803878">
      <w:bodyDiv w:val="1"/>
      <w:marLeft w:val="0"/>
      <w:marRight w:val="0"/>
      <w:marTop w:val="0"/>
      <w:marBottom w:val="0"/>
      <w:divBdr>
        <w:top w:val="none" w:sz="0" w:space="0" w:color="auto"/>
        <w:left w:val="none" w:sz="0" w:space="0" w:color="auto"/>
        <w:bottom w:val="none" w:sz="0" w:space="0" w:color="auto"/>
        <w:right w:val="none" w:sz="0" w:space="0" w:color="auto"/>
      </w:divBdr>
    </w:div>
    <w:div w:id="1015309641">
      <w:bodyDiv w:val="1"/>
      <w:marLeft w:val="0"/>
      <w:marRight w:val="0"/>
      <w:marTop w:val="0"/>
      <w:marBottom w:val="0"/>
      <w:divBdr>
        <w:top w:val="none" w:sz="0" w:space="0" w:color="auto"/>
        <w:left w:val="none" w:sz="0" w:space="0" w:color="auto"/>
        <w:bottom w:val="none" w:sz="0" w:space="0" w:color="auto"/>
        <w:right w:val="none" w:sz="0" w:space="0" w:color="auto"/>
      </w:divBdr>
    </w:div>
    <w:div w:id="1127579565">
      <w:bodyDiv w:val="1"/>
      <w:marLeft w:val="0"/>
      <w:marRight w:val="0"/>
      <w:marTop w:val="0"/>
      <w:marBottom w:val="0"/>
      <w:divBdr>
        <w:top w:val="none" w:sz="0" w:space="0" w:color="auto"/>
        <w:left w:val="none" w:sz="0" w:space="0" w:color="auto"/>
        <w:bottom w:val="none" w:sz="0" w:space="0" w:color="auto"/>
        <w:right w:val="none" w:sz="0" w:space="0" w:color="auto"/>
      </w:divBdr>
    </w:div>
    <w:div w:id="1267352572">
      <w:bodyDiv w:val="1"/>
      <w:marLeft w:val="0"/>
      <w:marRight w:val="0"/>
      <w:marTop w:val="0"/>
      <w:marBottom w:val="0"/>
      <w:divBdr>
        <w:top w:val="none" w:sz="0" w:space="0" w:color="auto"/>
        <w:left w:val="none" w:sz="0" w:space="0" w:color="auto"/>
        <w:bottom w:val="none" w:sz="0" w:space="0" w:color="auto"/>
        <w:right w:val="none" w:sz="0" w:space="0" w:color="auto"/>
      </w:divBdr>
    </w:div>
    <w:div w:id="1501039060">
      <w:bodyDiv w:val="1"/>
      <w:marLeft w:val="0"/>
      <w:marRight w:val="0"/>
      <w:marTop w:val="0"/>
      <w:marBottom w:val="0"/>
      <w:divBdr>
        <w:top w:val="none" w:sz="0" w:space="0" w:color="auto"/>
        <w:left w:val="none" w:sz="0" w:space="0" w:color="auto"/>
        <w:bottom w:val="none" w:sz="0" w:space="0" w:color="auto"/>
        <w:right w:val="none" w:sz="0" w:space="0" w:color="auto"/>
      </w:divBdr>
    </w:div>
    <w:div w:id="1672872691">
      <w:bodyDiv w:val="1"/>
      <w:marLeft w:val="0"/>
      <w:marRight w:val="0"/>
      <w:marTop w:val="0"/>
      <w:marBottom w:val="0"/>
      <w:divBdr>
        <w:top w:val="none" w:sz="0" w:space="0" w:color="auto"/>
        <w:left w:val="none" w:sz="0" w:space="0" w:color="auto"/>
        <w:bottom w:val="none" w:sz="0" w:space="0" w:color="auto"/>
        <w:right w:val="none" w:sz="0" w:space="0" w:color="auto"/>
      </w:divBdr>
    </w:div>
    <w:div w:id="1879589160">
      <w:bodyDiv w:val="1"/>
      <w:marLeft w:val="0"/>
      <w:marRight w:val="0"/>
      <w:marTop w:val="0"/>
      <w:marBottom w:val="0"/>
      <w:divBdr>
        <w:top w:val="none" w:sz="0" w:space="0" w:color="auto"/>
        <w:left w:val="none" w:sz="0" w:space="0" w:color="auto"/>
        <w:bottom w:val="none" w:sz="0" w:space="0" w:color="auto"/>
        <w:right w:val="none" w:sz="0" w:space="0" w:color="auto"/>
      </w:divBdr>
    </w:div>
    <w:div w:id="1980917443">
      <w:bodyDiv w:val="1"/>
      <w:marLeft w:val="0"/>
      <w:marRight w:val="0"/>
      <w:marTop w:val="0"/>
      <w:marBottom w:val="0"/>
      <w:divBdr>
        <w:top w:val="none" w:sz="0" w:space="0" w:color="auto"/>
        <w:left w:val="none" w:sz="0" w:space="0" w:color="auto"/>
        <w:bottom w:val="none" w:sz="0" w:space="0" w:color="auto"/>
        <w:right w:val="none" w:sz="0" w:space="0" w:color="auto"/>
      </w:divBdr>
    </w:div>
    <w:div w:id="1990086304">
      <w:bodyDiv w:val="1"/>
      <w:marLeft w:val="0"/>
      <w:marRight w:val="0"/>
      <w:marTop w:val="0"/>
      <w:marBottom w:val="0"/>
      <w:divBdr>
        <w:top w:val="none" w:sz="0" w:space="0" w:color="auto"/>
        <w:left w:val="none" w:sz="0" w:space="0" w:color="auto"/>
        <w:bottom w:val="none" w:sz="0" w:space="0" w:color="auto"/>
        <w:right w:val="none" w:sz="0" w:space="0" w:color="auto"/>
      </w:divBdr>
    </w:div>
    <w:div w:id="2048483595">
      <w:bodyDiv w:val="1"/>
      <w:marLeft w:val="0"/>
      <w:marRight w:val="0"/>
      <w:marTop w:val="0"/>
      <w:marBottom w:val="0"/>
      <w:divBdr>
        <w:top w:val="none" w:sz="0" w:space="0" w:color="auto"/>
        <w:left w:val="none" w:sz="0" w:space="0" w:color="auto"/>
        <w:bottom w:val="none" w:sz="0" w:space="0" w:color="auto"/>
        <w:right w:val="none" w:sz="0" w:space="0" w:color="auto"/>
      </w:divBdr>
    </w:div>
    <w:div w:id="2089233358">
      <w:bodyDiv w:val="1"/>
      <w:marLeft w:val="0"/>
      <w:marRight w:val="0"/>
      <w:marTop w:val="0"/>
      <w:marBottom w:val="0"/>
      <w:divBdr>
        <w:top w:val="none" w:sz="0" w:space="0" w:color="auto"/>
        <w:left w:val="none" w:sz="0" w:space="0" w:color="auto"/>
        <w:bottom w:val="none" w:sz="0" w:space="0" w:color="auto"/>
        <w:right w:val="none" w:sz="0" w:space="0" w:color="auto"/>
      </w:divBdr>
    </w:div>
    <w:div w:id="212935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201D7426D060F77702290BD584A60F7A42CC5C8EFACB3438E31805718DEBF7EECAACCEBE71Y5kBI"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consultantplus://offline/ref=201D7426D060F77702290BD584A60F7A42CC5C8EFACB3438E31805718DEBF7EECAACCEBB70530F3DY1kBI"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mail.ru/compose/?mailto=mailto%3aEscrow_Sberbank@sberbank.r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201D7426D060F77702290BD584A60F7A42CC528CF8CB3438E31805718DEBF7EECAACCEBB70520F34Y1k7I"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0F586C982002647A01C2C58B3CD5DFF" ma:contentTypeVersion="12" ma:contentTypeDescription="Создание документа." ma:contentTypeScope="" ma:versionID="f46a83122a7572daf9485bae9b967a9e">
  <xsd:schema xmlns:xsd="http://www.w3.org/2001/XMLSchema" xmlns:xs="http://www.w3.org/2001/XMLSchema" xmlns:p="http://schemas.microsoft.com/office/2006/metadata/properties" xmlns:ns2="6177277c-1155-4183-b1c4-a4b1edf2d08b" xmlns:ns3="b648f0d7-c6bf-4674-8189-16c02cb83c00" targetNamespace="http://schemas.microsoft.com/office/2006/metadata/properties" ma:root="true" ma:fieldsID="2cfdc6cdb8d6e45f005cb911dfded94f" ns2:_="" ns3:_="">
    <xsd:import namespace="6177277c-1155-4183-b1c4-a4b1edf2d08b"/>
    <xsd:import namespace="b648f0d7-c6bf-4674-8189-16c02cb83c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7277c-1155-4183-b1c4-a4b1edf2d0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48f0d7-c6bf-4674-8189-16c02cb83c00" elementFormDefault="qualified">
    <xsd:import namespace="http://schemas.microsoft.com/office/2006/documentManagement/types"/>
    <xsd:import namespace="http://schemas.microsoft.com/office/infopath/2007/PartnerControls"/>
    <xsd:element name="SharedWithUsers" ma:index="16"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D79CD-7D90-4E43-8EDB-012F31EAD634}">
  <ds:schemaRefs>
    <ds:schemaRef ds:uri="http://purl.org/dc/terms/"/>
    <ds:schemaRef ds:uri="http://schemas.microsoft.com/office/2006/metadata/properties"/>
    <ds:schemaRef ds:uri="6177277c-1155-4183-b1c4-a4b1edf2d08b"/>
    <ds:schemaRef ds:uri="b648f0d7-c6bf-4674-8189-16c02cb83c00"/>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C43E65B0-CCE2-4931-82BD-43B6D170C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7277c-1155-4183-b1c4-a4b1edf2d08b"/>
    <ds:schemaRef ds:uri="b648f0d7-c6bf-4674-8189-16c02cb83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B651C-EE91-44E8-8E2D-E710C1F4A843}">
  <ds:schemaRefs>
    <ds:schemaRef ds:uri="http://schemas.microsoft.com/sharepoint/v3/contenttype/forms"/>
  </ds:schemaRefs>
</ds:datastoreItem>
</file>

<file path=customXml/itemProps4.xml><?xml version="1.0" encoding="utf-8"?>
<ds:datastoreItem xmlns:ds="http://schemas.openxmlformats.org/officeDocument/2006/customXml" ds:itemID="{DFC32707-303D-4085-9F8E-C9968AF2D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4797</Words>
  <Characters>35862</Characters>
  <Application>Microsoft Office Word</Application>
  <DocSecurity>0</DocSecurity>
  <Lines>298</Lines>
  <Paragraphs>81</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(номер договора)</vt:lpstr>
    </vt:vector>
  </TitlesOfParts>
  <Company/>
  <LinksUpToDate>false</LinksUpToDate>
  <CharactersWithSpaces>40578</CharactersWithSpaces>
  <SharedDoc>false</SharedDoc>
  <HLinks>
    <vt:vector size="18" baseType="variant">
      <vt:variant>
        <vt:i4>6422576</vt:i4>
      </vt:variant>
      <vt:variant>
        <vt:i4>6</vt:i4>
      </vt:variant>
      <vt:variant>
        <vt:i4>0</vt:i4>
      </vt:variant>
      <vt:variant>
        <vt:i4>5</vt:i4>
      </vt:variant>
      <vt:variant>
        <vt:lpwstr>consultantplus://offline/ref=201D7426D060F77702290BD584A60F7A42CC528CF8CB3438E31805718DEBF7EECAACCEBB70520F34Y1k7I</vt:lpwstr>
      </vt:variant>
      <vt:variant>
        <vt:lpwstr/>
      </vt:variant>
      <vt:variant>
        <vt:i4>5505033</vt:i4>
      </vt:variant>
      <vt:variant>
        <vt:i4>3</vt:i4>
      </vt:variant>
      <vt:variant>
        <vt:i4>0</vt:i4>
      </vt:variant>
      <vt:variant>
        <vt:i4>5</vt:i4>
      </vt:variant>
      <vt:variant>
        <vt:lpwstr>consultantplus://offline/ref=201D7426D060F77702290BD584A60F7A42CC5C8EFACB3438E31805718DEBF7EECAACCEBE71Y5kBI</vt:lpwstr>
      </vt:variant>
      <vt:variant>
        <vt:lpwstr/>
      </vt:variant>
      <vt:variant>
        <vt:i4>6422586</vt:i4>
      </vt:variant>
      <vt:variant>
        <vt:i4>0</vt:i4>
      </vt:variant>
      <vt:variant>
        <vt:i4>0</vt:i4>
      </vt:variant>
      <vt:variant>
        <vt:i4>5</vt:i4>
      </vt:variant>
      <vt:variant>
        <vt:lpwstr>consultantplus://offline/ref=201D7426D060F77702290BD584A60F7A42CC5C8EFACB3438E31805718DEBF7EECAACCEBB70530F3DY1kBI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(номер договора)</dc:title>
  <dc:creator>den</dc:creator>
  <cp:lastModifiedBy>ЖБИ-3 Завод</cp:lastModifiedBy>
  <cp:revision>2</cp:revision>
  <cp:lastPrinted>2021-04-26T08:06:00Z</cp:lastPrinted>
  <dcterms:created xsi:type="dcterms:W3CDTF">2026-03-17T05:07:00Z</dcterms:created>
  <dcterms:modified xsi:type="dcterms:W3CDTF">2026-03-17T05:07:00Z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0x010100F0F586C982002647A01C2C58B3CD5DFF</vt:lpwstr>
  </property>
</Properties>
</file>