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07EF" w14:textId="26196CE4" w:rsidR="00FE76E7" w:rsidRPr="00553802" w:rsidRDefault="00FE76E7" w:rsidP="00FE76E7">
      <w:pPr>
        <w:pStyle w:val="1"/>
        <w:ind w:firstLine="567"/>
        <w:jc w:val="center"/>
        <w:rPr>
          <w:b/>
          <w:bCs/>
        </w:rPr>
      </w:pPr>
      <w:r w:rsidRPr="00553802">
        <w:rPr>
          <w:b/>
          <w:bCs/>
        </w:rPr>
        <w:t>ДОГОВОР</w:t>
      </w:r>
      <w:r w:rsidR="003255BD" w:rsidRPr="00553802">
        <w:rPr>
          <w:b/>
          <w:bCs/>
        </w:rPr>
        <w:t xml:space="preserve"> </w:t>
      </w:r>
      <w:r w:rsidRPr="00553802">
        <w:rPr>
          <w:b/>
          <w:bCs/>
        </w:rPr>
        <w:t xml:space="preserve">№ </w:t>
      </w:r>
      <w:r w:rsidR="00651FF4">
        <w:rPr>
          <w:b/>
          <w:bCs/>
        </w:rPr>
        <w:t xml:space="preserve"> </w:t>
      </w:r>
    </w:p>
    <w:p w14:paraId="6D1D2CF8" w14:textId="77777777" w:rsidR="00FE76E7" w:rsidRPr="00553802" w:rsidRDefault="00FE76E7" w:rsidP="00FE76E7">
      <w:pPr>
        <w:ind w:firstLine="567"/>
        <w:jc w:val="center"/>
        <w:rPr>
          <w:b/>
          <w:bCs/>
          <w:sz w:val="24"/>
          <w:szCs w:val="24"/>
        </w:rPr>
      </w:pPr>
      <w:r w:rsidRPr="00553802">
        <w:rPr>
          <w:b/>
          <w:bCs/>
          <w:sz w:val="24"/>
          <w:szCs w:val="24"/>
        </w:rPr>
        <w:t xml:space="preserve"> участия в долевом строительстве </w:t>
      </w:r>
    </w:p>
    <w:p w14:paraId="13531B6F" w14:textId="77777777" w:rsidR="00FE76E7" w:rsidRPr="00553802" w:rsidRDefault="00FE76E7" w:rsidP="00FE76E7">
      <w:pPr>
        <w:ind w:firstLine="567"/>
        <w:rPr>
          <w:sz w:val="24"/>
          <w:szCs w:val="24"/>
        </w:rPr>
      </w:pPr>
    </w:p>
    <w:p w14:paraId="7650362E" w14:textId="071011DF" w:rsidR="00FE76E7" w:rsidRPr="00553802" w:rsidRDefault="00FE76E7" w:rsidP="003255BD">
      <w:pPr>
        <w:rPr>
          <w:sz w:val="24"/>
          <w:szCs w:val="24"/>
        </w:rPr>
      </w:pPr>
      <w:r w:rsidRPr="00553802">
        <w:rPr>
          <w:sz w:val="24"/>
          <w:szCs w:val="24"/>
        </w:rPr>
        <w:t xml:space="preserve">г. </w:t>
      </w:r>
      <w:r w:rsidR="003B7059" w:rsidRPr="00553802">
        <w:rPr>
          <w:sz w:val="24"/>
          <w:szCs w:val="24"/>
        </w:rPr>
        <w:t>Краснодар</w:t>
      </w:r>
      <w:r w:rsidRPr="00553802">
        <w:rPr>
          <w:sz w:val="24"/>
          <w:szCs w:val="24"/>
        </w:rPr>
        <w:tab/>
      </w:r>
      <w:r w:rsidRPr="00553802">
        <w:rPr>
          <w:sz w:val="24"/>
          <w:szCs w:val="24"/>
        </w:rPr>
        <w:tab/>
      </w:r>
      <w:r w:rsidRPr="00553802">
        <w:rPr>
          <w:sz w:val="24"/>
          <w:szCs w:val="24"/>
        </w:rPr>
        <w:tab/>
      </w:r>
      <w:r w:rsidR="003255BD" w:rsidRPr="00553802">
        <w:rPr>
          <w:sz w:val="24"/>
          <w:szCs w:val="24"/>
        </w:rPr>
        <w:t xml:space="preserve"> </w:t>
      </w:r>
      <w:r w:rsidR="003255BD" w:rsidRPr="00553802">
        <w:rPr>
          <w:sz w:val="24"/>
          <w:szCs w:val="24"/>
        </w:rPr>
        <w:tab/>
      </w:r>
      <w:r w:rsidR="003255BD" w:rsidRPr="00553802">
        <w:rPr>
          <w:sz w:val="24"/>
          <w:szCs w:val="24"/>
        </w:rPr>
        <w:tab/>
      </w:r>
      <w:r w:rsidR="003255BD" w:rsidRPr="00553802">
        <w:rPr>
          <w:sz w:val="24"/>
          <w:szCs w:val="24"/>
        </w:rPr>
        <w:tab/>
      </w:r>
      <w:r w:rsidR="003255BD" w:rsidRPr="00553802">
        <w:rPr>
          <w:sz w:val="24"/>
          <w:szCs w:val="24"/>
        </w:rPr>
        <w:tab/>
      </w:r>
      <w:r w:rsidR="003255BD" w:rsidRPr="00553802">
        <w:rPr>
          <w:sz w:val="24"/>
          <w:szCs w:val="24"/>
        </w:rPr>
        <w:tab/>
      </w:r>
      <w:r w:rsidR="003255BD" w:rsidRPr="00553802">
        <w:rPr>
          <w:sz w:val="24"/>
          <w:szCs w:val="24"/>
        </w:rPr>
        <w:tab/>
        <w:t xml:space="preserve"> </w:t>
      </w:r>
      <w:proofErr w:type="gramStart"/>
      <w:r w:rsidR="003255BD" w:rsidRPr="00553802">
        <w:rPr>
          <w:sz w:val="24"/>
          <w:szCs w:val="24"/>
        </w:rPr>
        <w:t xml:space="preserve">   </w:t>
      </w:r>
      <w:r w:rsidRPr="00553802">
        <w:rPr>
          <w:sz w:val="24"/>
          <w:szCs w:val="24"/>
        </w:rPr>
        <w:t>«</w:t>
      </w:r>
      <w:proofErr w:type="gramEnd"/>
      <w:r w:rsidR="00651FF4">
        <w:rPr>
          <w:sz w:val="24"/>
          <w:szCs w:val="24"/>
        </w:rPr>
        <w:t>___</w:t>
      </w:r>
      <w:r w:rsidRPr="00553802">
        <w:rPr>
          <w:sz w:val="24"/>
          <w:szCs w:val="24"/>
        </w:rPr>
        <w:t xml:space="preserve">» </w:t>
      </w:r>
      <w:r w:rsidR="00651FF4">
        <w:rPr>
          <w:sz w:val="24"/>
          <w:szCs w:val="24"/>
        </w:rPr>
        <w:t>_____</w:t>
      </w:r>
      <w:r w:rsidR="003B7059" w:rsidRPr="00553802">
        <w:rPr>
          <w:sz w:val="24"/>
          <w:szCs w:val="24"/>
        </w:rPr>
        <w:t xml:space="preserve"> </w:t>
      </w:r>
      <w:r w:rsidRPr="00553802">
        <w:rPr>
          <w:sz w:val="24"/>
          <w:szCs w:val="24"/>
        </w:rPr>
        <w:t>20</w:t>
      </w:r>
      <w:r w:rsidR="003B7059" w:rsidRPr="00553802">
        <w:rPr>
          <w:sz w:val="24"/>
          <w:szCs w:val="24"/>
        </w:rPr>
        <w:t>2</w:t>
      </w:r>
      <w:r w:rsidR="00C9526D">
        <w:rPr>
          <w:sz w:val="24"/>
          <w:szCs w:val="24"/>
        </w:rPr>
        <w:t>__</w:t>
      </w:r>
      <w:r w:rsidRPr="00553802">
        <w:rPr>
          <w:sz w:val="24"/>
          <w:szCs w:val="24"/>
        </w:rPr>
        <w:t xml:space="preserve"> г.</w:t>
      </w:r>
    </w:p>
    <w:p w14:paraId="7E3B8023" w14:textId="77777777" w:rsidR="00FE76E7" w:rsidRPr="00553802" w:rsidRDefault="00FE76E7" w:rsidP="00FE76E7">
      <w:pPr>
        <w:ind w:firstLine="567"/>
        <w:jc w:val="both"/>
        <w:rPr>
          <w:sz w:val="24"/>
          <w:szCs w:val="24"/>
        </w:rPr>
      </w:pPr>
    </w:p>
    <w:p w14:paraId="0F9B94C7" w14:textId="1523C0B9" w:rsidR="003B7059" w:rsidRPr="00C9526D" w:rsidRDefault="00C9526D" w:rsidP="00C9526D">
      <w:pPr>
        <w:ind w:firstLine="567"/>
        <w:jc w:val="both"/>
        <w:rPr>
          <w:i/>
          <w:noProof/>
          <w:color w:val="AEAAAA"/>
          <w:sz w:val="24"/>
          <w:szCs w:val="24"/>
        </w:rPr>
      </w:pPr>
      <w:r>
        <w:rPr>
          <w:b/>
          <w:bCs/>
          <w:noProof/>
          <w:sz w:val="24"/>
          <w:szCs w:val="24"/>
        </w:rPr>
        <w:t>Общество с ограниченной ответственностью</w:t>
      </w:r>
      <w:r w:rsidRPr="002B0EF2">
        <w:rPr>
          <w:b/>
          <w:bCs/>
          <w:noProof/>
          <w:sz w:val="24"/>
          <w:szCs w:val="24"/>
        </w:rPr>
        <w:t xml:space="preserve"> </w:t>
      </w:r>
      <w:r>
        <w:rPr>
          <w:b/>
          <w:bCs/>
          <w:noProof/>
          <w:sz w:val="24"/>
          <w:szCs w:val="24"/>
        </w:rPr>
        <w:t xml:space="preserve">Специализированный застройщик </w:t>
      </w:r>
      <w:r w:rsidRPr="002B0EF2">
        <w:rPr>
          <w:b/>
          <w:bCs/>
          <w:noProof/>
          <w:sz w:val="24"/>
          <w:szCs w:val="24"/>
        </w:rPr>
        <w:t>«</w:t>
      </w:r>
      <w:r>
        <w:rPr>
          <w:b/>
          <w:bCs/>
          <w:noProof/>
          <w:sz w:val="24"/>
          <w:szCs w:val="24"/>
        </w:rPr>
        <w:t>ОБД-СТРОЙ</w:t>
      </w:r>
      <w:r w:rsidRPr="002B0EF2">
        <w:rPr>
          <w:noProof/>
          <w:sz w:val="24"/>
          <w:szCs w:val="24"/>
        </w:rPr>
        <w:t>»</w:t>
      </w:r>
      <w:r>
        <w:rPr>
          <w:noProof/>
          <w:sz w:val="24"/>
          <w:szCs w:val="24"/>
        </w:rPr>
        <w:t xml:space="preserve"> </w:t>
      </w:r>
      <w:r w:rsidRPr="002A4761">
        <w:rPr>
          <w:b/>
          <w:noProof/>
          <w:sz w:val="24"/>
          <w:szCs w:val="24"/>
        </w:rPr>
        <w:t>(сокращённое наименование: ООО СЗ «ОБД-С</w:t>
      </w:r>
      <w:r>
        <w:rPr>
          <w:b/>
          <w:noProof/>
          <w:sz w:val="24"/>
          <w:szCs w:val="24"/>
        </w:rPr>
        <w:t>трой</w:t>
      </w:r>
      <w:r w:rsidRPr="002A4761">
        <w:rPr>
          <w:b/>
          <w:noProof/>
          <w:sz w:val="24"/>
          <w:szCs w:val="24"/>
        </w:rPr>
        <w:t>»)</w:t>
      </w:r>
      <w:r>
        <w:rPr>
          <w:i/>
          <w:noProof/>
          <w:color w:val="AEAAAA"/>
          <w:sz w:val="24"/>
          <w:szCs w:val="24"/>
        </w:rPr>
        <w:t xml:space="preserve"> </w:t>
      </w:r>
      <w:r>
        <w:rPr>
          <w:noProof/>
          <w:sz w:val="24"/>
          <w:szCs w:val="24"/>
        </w:rPr>
        <w:t>(</w:t>
      </w:r>
      <w:r w:rsidRPr="002B0EF2">
        <w:rPr>
          <w:noProof/>
          <w:sz w:val="24"/>
          <w:szCs w:val="24"/>
        </w:rPr>
        <w:t xml:space="preserve">ИНН </w:t>
      </w:r>
      <w:r>
        <w:rPr>
          <w:noProof/>
          <w:sz w:val="24"/>
          <w:szCs w:val="24"/>
        </w:rPr>
        <w:t>2312281618, КПП 231201001,</w:t>
      </w:r>
      <w:r w:rsidRPr="002A4761">
        <w:rPr>
          <w:noProof/>
          <w:sz w:val="24"/>
          <w:szCs w:val="24"/>
        </w:rPr>
        <w:t xml:space="preserve"> </w:t>
      </w:r>
      <w:r w:rsidRPr="002B0EF2">
        <w:rPr>
          <w:noProof/>
          <w:sz w:val="24"/>
          <w:szCs w:val="24"/>
        </w:rPr>
        <w:t xml:space="preserve">ОГРН </w:t>
      </w:r>
      <w:r>
        <w:rPr>
          <w:noProof/>
          <w:sz w:val="24"/>
          <w:szCs w:val="24"/>
        </w:rPr>
        <w:t>1192375024126)</w:t>
      </w:r>
      <w:r w:rsidRPr="002B0EF2">
        <w:rPr>
          <w:noProof/>
          <w:sz w:val="24"/>
          <w:szCs w:val="24"/>
        </w:rPr>
        <w:t>,</w:t>
      </w:r>
      <w:r>
        <w:rPr>
          <w:i/>
          <w:noProof/>
          <w:color w:val="AEAAAA"/>
          <w:sz w:val="24"/>
          <w:szCs w:val="24"/>
        </w:rPr>
        <w:t xml:space="preserve"> </w:t>
      </w:r>
      <w:r>
        <w:rPr>
          <w:bCs/>
          <w:noProof/>
          <w:sz w:val="24"/>
          <w:szCs w:val="24"/>
        </w:rPr>
        <w:t>адрес (место нахождения): 350059, Краснодарский край, г. Краснодар, ул. Тихорецкая, д. 20, кабинет 43</w:t>
      </w:r>
      <w:r w:rsidRPr="0046060F">
        <w:rPr>
          <w:noProof/>
          <w:sz w:val="24"/>
          <w:szCs w:val="24"/>
        </w:rPr>
        <w:t>,</w:t>
      </w:r>
      <w:r w:rsidRPr="002B0EF2">
        <w:rPr>
          <w:noProof/>
          <w:sz w:val="24"/>
          <w:szCs w:val="24"/>
        </w:rPr>
        <w:t xml:space="preserve"> </w:t>
      </w:r>
      <w:r w:rsidRPr="002B0EF2">
        <w:rPr>
          <w:sz w:val="24"/>
          <w:szCs w:val="24"/>
        </w:rPr>
        <w:t>именуемое в дальнейшем</w:t>
      </w:r>
      <w:r w:rsidRPr="002B0EF2">
        <w:rPr>
          <w:rFonts w:eastAsia="MS Mincho"/>
          <w:sz w:val="24"/>
          <w:szCs w:val="24"/>
        </w:rPr>
        <w:t xml:space="preserve"> </w:t>
      </w:r>
      <w:r w:rsidRPr="002B0EF2">
        <w:rPr>
          <w:rFonts w:eastAsia="MS Mincho"/>
          <w:b/>
          <w:bCs/>
          <w:sz w:val="24"/>
          <w:szCs w:val="24"/>
        </w:rPr>
        <w:t>«Застройщик»</w:t>
      </w:r>
      <w:r w:rsidRPr="00F54FCD">
        <w:rPr>
          <w:rFonts w:eastAsia="MS Mincho"/>
          <w:bCs/>
          <w:sz w:val="24"/>
          <w:szCs w:val="24"/>
        </w:rPr>
        <w:t>,</w:t>
      </w:r>
      <w:r w:rsidRPr="002B0EF2">
        <w:rPr>
          <w:rFonts w:eastAsia="MS Mincho"/>
          <w:b/>
          <w:bCs/>
          <w:sz w:val="24"/>
          <w:szCs w:val="24"/>
        </w:rPr>
        <w:t xml:space="preserve"> </w:t>
      </w:r>
      <w:r w:rsidRPr="002B0EF2">
        <w:rPr>
          <w:sz w:val="24"/>
          <w:szCs w:val="24"/>
        </w:rPr>
        <w:t>в лице</w:t>
      </w:r>
      <w:r>
        <w:rPr>
          <w:sz w:val="24"/>
          <w:szCs w:val="24"/>
        </w:rPr>
        <w:t xml:space="preserve"> директора </w:t>
      </w:r>
      <w:r w:rsidR="002E3773">
        <w:rPr>
          <w:sz w:val="24"/>
          <w:szCs w:val="24"/>
        </w:rPr>
        <w:t>Никитиной Александры Валерьевны</w:t>
      </w:r>
      <w:r w:rsidRPr="002B0EF2">
        <w:rPr>
          <w:noProof/>
          <w:sz w:val="24"/>
          <w:szCs w:val="24"/>
        </w:rPr>
        <w:t>, действующего на основании Устава, с одной стороны,</w:t>
      </w:r>
      <w:r w:rsidRPr="002B0EF2">
        <w:rPr>
          <w:rFonts w:eastAsia="MS Mincho"/>
          <w:sz w:val="24"/>
          <w:szCs w:val="24"/>
        </w:rPr>
        <w:t xml:space="preserve"> и </w:t>
      </w:r>
    </w:p>
    <w:p w14:paraId="1F9BAE08" w14:textId="77777777" w:rsidR="00651FF4" w:rsidRPr="002B0EF2" w:rsidRDefault="00651FF4" w:rsidP="00651FF4">
      <w:pPr>
        <w:ind w:firstLine="567"/>
        <w:jc w:val="both"/>
        <w:rPr>
          <w:sz w:val="24"/>
          <w:szCs w:val="24"/>
        </w:rPr>
      </w:pPr>
      <w:r w:rsidRPr="00033430">
        <w:rPr>
          <w:rFonts w:eastAsia="MS Mincho"/>
          <w:b/>
          <w:sz w:val="24"/>
          <w:szCs w:val="24"/>
        </w:rPr>
        <w:t>Граждан</w:t>
      </w:r>
      <w:r w:rsidRPr="006F2186">
        <w:rPr>
          <w:rFonts w:eastAsia="MS Mincho"/>
          <w:b/>
          <w:sz w:val="24"/>
          <w:szCs w:val="24"/>
          <w:highlight w:val="yellow"/>
        </w:rPr>
        <w:t>___</w:t>
      </w:r>
      <w:r w:rsidRPr="00033430">
        <w:rPr>
          <w:rFonts w:eastAsia="MS Mincho"/>
          <w:b/>
          <w:sz w:val="24"/>
          <w:szCs w:val="24"/>
        </w:rPr>
        <w:t xml:space="preserve"> РФ</w:t>
      </w:r>
      <w:r w:rsidRPr="00DF5AE9">
        <w:rPr>
          <w:rFonts w:eastAsia="MS Mincho"/>
          <w:b/>
          <w:sz w:val="24"/>
          <w:szCs w:val="24"/>
          <w:highlight w:val="yellow"/>
        </w:rPr>
        <w:t>__________________________________________________________,</w:t>
      </w:r>
      <w:r>
        <w:rPr>
          <w:rFonts w:eastAsia="MS Mincho"/>
          <w:sz w:val="24"/>
          <w:szCs w:val="24"/>
        </w:rPr>
        <w:t xml:space="preserve"> </w:t>
      </w:r>
      <w:r w:rsidRPr="006B0E62">
        <w:rPr>
          <w:i/>
          <w:noProof/>
          <w:color w:val="AEAAAA"/>
          <w:sz w:val="24"/>
          <w:szCs w:val="24"/>
        </w:rPr>
        <w:t xml:space="preserve">(указывается </w:t>
      </w:r>
      <w:r>
        <w:rPr>
          <w:i/>
          <w:noProof/>
          <w:color w:val="AEAAAA"/>
          <w:sz w:val="24"/>
          <w:szCs w:val="24"/>
        </w:rPr>
        <w:t>полностью фамилия, имя, отчество (при наличии)</w:t>
      </w:r>
      <w:r w:rsidRPr="006B0E62">
        <w:rPr>
          <w:i/>
          <w:noProof/>
          <w:color w:val="AEAAAA"/>
          <w:sz w:val="24"/>
          <w:szCs w:val="24"/>
        </w:rPr>
        <w:t>)</w:t>
      </w:r>
      <w:r w:rsidRPr="00033430">
        <w:rPr>
          <w:rFonts w:eastAsia="MS Mincho"/>
          <w:b/>
          <w:sz w:val="24"/>
          <w:szCs w:val="24"/>
        </w:rPr>
        <w:t>,</w:t>
      </w:r>
      <w:r>
        <w:rPr>
          <w:rFonts w:eastAsia="MS Mincho"/>
          <w:sz w:val="24"/>
          <w:szCs w:val="24"/>
        </w:rPr>
        <w:t xml:space="preserve"> </w:t>
      </w:r>
      <w:r w:rsidRPr="006F2186">
        <w:rPr>
          <w:rFonts w:eastAsia="MS Mincho"/>
          <w:sz w:val="24"/>
          <w:szCs w:val="24"/>
          <w:highlight w:val="yellow"/>
        </w:rPr>
        <w:t>_________</w:t>
      </w:r>
      <w:r>
        <w:rPr>
          <w:rFonts w:eastAsia="MS Mincho"/>
          <w:sz w:val="24"/>
          <w:szCs w:val="24"/>
        </w:rPr>
        <w:t xml:space="preserve"> </w:t>
      </w:r>
      <w:r w:rsidRPr="00033430">
        <w:rPr>
          <w:rFonts w:eastAsia="MS Mincho"/>
          <w:sz w:val="24"/>
          <w:szCs w:val="24"/>
        </w:rPr>
        <w:t>года рождения, место рождения:</w:t>
      </w:r>
      <w:r>
        <w:rPr>
          <w:rFonts w:eastAsia="MS Mincho"/>
          <w:sz w:val="24"/>
          <w:szCs w:val="24"/>
        </w:rPr>
        <w:t xml:space="preserve"> </w:t>
      </w:r>
      <w:r w:rsidRPr="006F2186">
        <w:rPr>
          <w:rFonts w:eastAsia="MS Mincho"/>
          <w:sz w:val="24"/>
          <w:szCs w:val="24"/>
          <w:highlight w:val="yellow"/>
        </w:rPr>
        <w:t>__________</w:t>
      </w:r>
      <w:r w:rsidRPr="00033430">
        <w:rPr>
          <w:rFonts w:eastAsia="MS Mincho"/>
          <w:sz w:val="24"/>
          <w:szCs w:val="24"/>
        </w:rPr>
        <w:t>, пол:</w:t>
      </w:r>
      <w:r w:rsidRPr="006F2186">
        <w:rPr>
          <w:rFonts w:eastAsia="MS Mincho"/>
          <w:sz w:val="24"/>
          <w:szCs w:val="24"/>
          <w:highlight w:val="yellow"/>
        </w:rPr>
        <w:t>__________</w:t>
      </w:r>
      <w:r w:rsidRPr="00033430">
        <w:rPr>
          <w:rFonts w:eastAsia="MS Mincho"/>
          <w:sz w:val="24"/>
          <w:szCs w:val="24"/>
        </w:rPr>
        <w:t>, паспорт:</w:t>
      </w:r>
      <w:r w:rsidRPr="006F2186">
        <w:rPr>
          <w:rFonts w:eastAsia="MS Mincho"/>
          <w:sz w:val="24"/>
          <w:szCs w:val="24"/>
          <w:highlight w:val="yellow"/>
        </w:rPr>
        <w:t>_____________</w:t>
      </w:r>
      <w:r w:rsidRPr="00033430">
        <w:rPr>
          <w:rFonts w:eastAsia="MS Mincho"/>
          <w:sz w:val="24"/>
          <w:szCs w:val="24"/>
        </w:rPr>
        <w:t>, выдан:</w:t>
      </w:r>
      <w:r w:rsidRPr="006F2186">
        <w:rPr>
          <w:rFonts w:eastAsia="MS Mincho"/>
          <w:sz w:val="24"/>
          <w:szCs w:val="24"/>
          <w:highlight w:val="yellow"/>
        </w:rPr>
        <w:t>__________</w:t>
      </w:r>
      <w:r w:rsidRPr="00033430">
        <w:rPr>
          <w:rFonts w:eastAsia="MS Mincho"/>
          <w:sz w:val="24"/>
          <w:szCs w:val="24"/>
        </w:rPr>
        <w:t>, код подразделения:</w:t>
      </w:r>
      <w:r w:rsidRPr="006F2186">
        <w:rPr>
          <w:rFonts w:eastAsia="MS Mincho"/>
          <w:sz w:val="24"/>
          <w:szCs w:val="24"/>
          <w:highlight w:val="yellow"/>
        </w:rPr>
        <w:t>__________</w:t>
      </w:r>
      <w:r>
        <w:rPr>
          <w:rFonts w:eastAsia="MS Mincho"/>
          <w:sz w:val="24"/>
          <w:szCs w:val="24"/>
        </w:rPr>
        <w:t xml:space="preserve">, СНИЛС : </w:t>
      </w:r>
      <w:r w:rsidRPr="007A28F4">
        <w:rPr>
          <w:rFonts w:eastAsia="MS Mincho"/>
          <w:sz w:val="24"/>
          <w:szCs w:val="24"/>
          <w:highlight w:val="yellow"/>
        </w:rPr>
        <w:t>_____________</w:t>
      </w:r>
      <w:r>
        <w:rPr>
          <w:rFonts w:eastAsia="MS Mincho"/>
          <w:sz w:val="24"/>
          <w:szCs w:val="24"/>
        </w:rPr>
        <w:t>, зарегистрирован</w:t>
      </w:r>
      <w:r w:rsidRPr="006F2186">
        <w:rPr>
          <w:rFonts w:eastAsia="MS Mincho"/>
          <w:sz w:val="24"/>
          <w:szCs w:val="24"/>
          <w:highlight w:val="yellow"/>
        </w:rPr>
        <w:t>_</w:t>
      </w:r>
      <w:r w:rsidRPr="00033430">
        <w:rPr>
          <w:rFonts w:eastAsia="MS Mincho"/>
          <w:sz w:val="24"/>
          <w:szCs w:val="24"/>
        </w:rPr>
        <w:t xml:space="preserve"> по адресу:</w:t>
      </w:r>
      <w:r w:rsidRPr="006F2186">
        <w:rPr>
          <w:rFonts w:eastAsia="MS Mincho"/>
          <w:sz w:val="24"/>
          <w:szCs w:val="24"/>
          <w:highlight w:val="yellow"/>
        </w:rPr>
        <w:t>_____________</w:t>
      </w:r>
      <w:r w:rsidRPr="00033430">
        <w:rPr>
          <w:rFonts w:eastAsia="MS Mincho"/>
          <w:sz w:val="24"/>
          <w:szCs w:val="24"/>
        </w:rPr>
        <w:t>, именуем</w:t>
      </w:r>
      <w:r w:rsidRPr="006F2186">
        <w:rPr>
          <w:rFonts w:eastAsia="MS Mincho"/>
          <w:sz w:val="24"/>
          <w:szCs w:val="24"/>
          <w:highlight w:val="yellow"/>
        </w:rPr>
        <w:t>__</w:t>
      </w:r>
      <w:r w:rsidRPr="002B0EF2">
        <w:rPr>
          <w:rFonts w:eastAsia="MS Mincho"/>
          <w:sz w:val="24"/>
          <w:szCs w:val="24"/>
        </w:rPr>
        <w:t xml:space="preserve"> в дальнейшем </w:t>
      </w:r>
      <w:r w:rsidRPr="002B0EF2">
        <w:rPr>
          <w:rFonts w:eastAsia="MS Mincho"/>
          <w:b/>
          <w:sz w:val="24"/>
          <w:szCs w:val="24"/>
        </w:rPr>
        <w:t>«Участник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 (далее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553802" w:rsidRDefault="00FE76E7" w:rsidP="00FE76E7">
      <w:pPr>
        <w:pStyle w:val="7"/>
        <w:ind w:firstLine="567"/>
        <w:jc w:val="center"/>
        <w:rPr>
          <w:sz w:val="24"/>
          <w:szCs w:val="24"/>
        </w:rPr>
      </w:pPr>
    </w:p>
    <w:p w14:paraId="62763F61" w14:textId="77777777" w:rsidR="00FE76E7" w:rsidRPr="00553802" w:rsidRDefault="00FE76E7" w:rsidP="00FE76E7">
      <w:pPr>
        <w:pStyle w:val="7"/>
        <w:ind w:firstLine="567"/>
        <w:jc w:val="center"/>
        <w:rPr>
          <w:sz w:val="24"/>
          <w:szCs w:val="24"/>
        </w:rPr>
      </w:pPr>
      <w:r w:rsidRPr="00553802">
        <w:rPr>
          <w:sz w:val="24"/>
          <w:szCs w:val="24"/>
        </w:rPr>
        <w:t>1. Предмет договора</w:t>
      </w:r>
    </w:p>
    <w:p w14:paraId="6D6A530A" w14:textId="77777777" w:rsidR="00FE76E7" w:rsidRPr="00553802" w:rsidRDefault="00FE76E7" w:rsidP="00FE76E7">
      <w:pPr>
        <w:ind w:firstLine="567"/>
        <w:jc w:val="both"/>
        <w:rPr>
          <w:sz w:val="24"/>
          <w:szCs w:val="24"/>
        </w:rPr>
      </w:pPr>
    </w:p>
    <w:p w14:paraId="23008891" w14:textId="57B59200" w:rsidR="00FE76E7" w:rsidRPr="00553802" w:rsidRDefault="00FE76E7" w:rsidP="00FE76E7">
      <w:pPr>
        <w:ind w:firstLine="567"/>
        <w:jc w:val="both"/>
        <w:rPr>
          <w:sz w:val="24"/>
          <w:szCs w:val="24"/>
        </w:rPr>
      </w:pPr>
      <w:r w:rsidRPr="00553802">
        <w:rPr>
          <w:sz w:val="24"/>
          <w:szCs w:val="24"/>
        </w:rPr>
        <w:t xml:space="preserve">1.1. По настоящему Договору </w:t>
      </w:r>
      <w:r w:rsidRPr="00553802">
        <w:rPr>
          <w:bCs/>
          <w:sz w:val="24"/>
          <w:szCs w:val="24"/>
        </w:rPr>
        <w:t>Застройщик</w:t>
      </w:r>
      <w:r w:rsidRPr="00553802">
        <w:rPr>
          <w:b/>
          <w:bCs/>
          <w:sz w:val="24"/>
          <w:szCs w:val="24"/>
        </w:rPr>
        <w:t xml:space="preserve"> </w:t>
      </w:r>
      <w:r w:rsidRPr="00553802">
        <w:rPr>
          <w:sz w:val="24"/>
          <w:szCs w:val="24"/>
        </w:rPr>
        <w:t>обязуется в предусмотренный Договором срок</w:t>
      </w:r>
      <w:r w:rsidRPr="00553802">
        <w:rPr>
          <w:b/>
          <w:bCs/>
          <w:sz w:val="24"/>
          <w:szCs w:val="24"/>
        </w:rPr>
        <w:t xml:space="preserve"> </w:t>
      </w:r>
      <w:r w:rsidRPr="00553802">
        <w:rPr>
          <w:sz w:val="24"/>
          <w:szCs w:val="24"/>
        </w:rPr>
        <w:t xml:space="preserve">своими силами и (или) с привлечением других лиц построить </w:t>
      </w:r>
      <w:r w:rsidR="00C9526D">
        <w:rPr>
          <w:sz w:val="24"/>
          <w:szCs w:val="24"/>
        </w:rPr>
        <w:t>многоуровневую</w:t>
      </w:r>
      <w:r w:rsidR="00782C01" w:rsidRPr="00553802">
        <w:rPr>
          <w:sz w:val="24"/>
          <w:szCs w:val="24"/>
        </w:rPr>
        <w:t xml:space="preserve"> </w:t>
      </w:r>
      <w:r w:rsidR="00C9526D">
        <w:rPr>
          <w:sz w:val="24"/>
          <w:szCs w:val="24"/>
        </w:rPr>
        <w:t>авто</w:t>
      </w:r>
      <w:r w:rsidR="00782C01" w:rsidRPr="00553802">
        <w:rPr>
          <w:sz w:val="24"/>
          <w:szCs w:val="24"/>
        </w:rPr>
        <w:t>стоянку</w:t>
      </w:r>
      <w:r w:rsidR="00782C01" w:rsidRPr="00553802">
        <w:rPr>
          <w:b/>
          <w:bCs/>
          <w:sz w:val="24"/>
          <w:szCs w:val="24"/>
        </w:rPr>
        <w:t>:</w:t>
      </w:r>
      <w:r w:rsidR="00782C01" w:rsidRPr="00553802">
        <w:rPr>
          <w:b/>
          <w:sz w:val="24"/>
          <w:szCs w:val="24"/>
        </w:rPr>
        <w:t xml:space="preserve"> </w:t>
      </w:r>
      <w:r w:rsidR="000941EB" w:rsidRPr="00553802">
        <w:rPr>
          <w:b/>
          <w:sz w:val="24"/>
          <w:szCs w:val="24"/>
        </w:rPr>
        <w:t xml:space="preserve">«Жилая застройка </w:t>
      </w:r>
      <w:r w:rsidR="00C9526D">
        <w:rPr>
          <w:b/>
          <w:sz w:val="24"/>
          <w:szCs w:val="24"/>
        </w:rPr>
        <w:t>общей площадью 37,5 Га, в Южной части города Новороссийска</w:t>
      </w:r>
      <w:r w:rsidR="000941EB" w:rsidRPr="00553802">
        <w:rPr>
          <w:b/>
          <w:sz w:val="24"/>
          <w:szCs w:val="24"/>
        </w:rPr>
        <w:t>. Много</w:t>
      </w:r>
      <w:r w:rsidR="00C9526D">
        <w:rPr>
          <w:b/>
          <w:sz w:val="24"/>
          <w:szCs w:val="24"/>
        </w:rPr>
        <w:t>уровневая</w:t>
      </w:r>
      <w:r w:rsidR="000941EB" w:rsidRPr="00553802">
        <w:rPr>
          <w:b/>
          <w:sz w:val="24"/>
          <w:szCs w:val="24"/>
        </w:rPr>
        <w:t xml:space="preserve"> </w:t>
      </w:r>
      <w:r w:rsidR="00C9526D">
        <w:rPr>
          <w:b/>
          <w:sz w:val="24"/>
          <w:szCs w:val="24"/>
        </w:rPr>
        <w:t>авто</w:t>
      </w:r>
      <w:r w:rsidR="000941EB" w:rsidRPr="00553802">
        <w:rPr>
          <w:b/>
          <w:sz w:val="24"/>
          <w:szCs w:val="24"/>
        </w:rPr>
        <w:t xml:space="preserve">стоянка Литер </w:t>
      </w:r>
      <w:r w:rsidR="00C9526D">
        <w:rPr>
          <w:b/>
          <w:sz w:val="24"/>
          <w:szCs w:val="24"/>
        </w:rPr>
        <w:t>«41</w:t>
      </w:r>
      <w:r w:rsidR="000941EB" w:rsidRPr="00553802">
        <w:rPr>
          <w:b/>
          <w:sz w:val="24"/>
          <w:szCs w:val="24"/>
        </w:rPr>
        <w:t>»</w:t>
      </w:r>
      <w:r w:rsidR="00C9526D">
        <w:rPr>
          <w:b/>
          <w:sz w:val="24"/>
          <w:szCs w:val="24"/>
        </w:rPr>
        <w:t>»</w:t>
      </w:r>
      <w:r w:rsidR="000941EB" w:rsidRPr="00553802">
        <w:rPr>
          <w:bCs/>
          <w:sz w:val="24"/>
          <w:szCs w:val="24"/>
        </w:rPr>
        <w:t xml:space="preserve"> </w:t>
      </w:r>
      <w:r w:rsidR="00ED74A4" w:rsidRPr="00553802">
        <w:rPr>
          <w:bCs/>
          <w:sz w:val="24"/>
          <w:szCs w:val="24"/>
        </w:rPr>
        <w:t xml:space="preserve"> расположенн</w:t>
      </w:r>
      <w:r w:rsidR="00B73EF8" w:rsidRPr="00553802">
        <w:rPr>
          <w:bCs/>
          <w:sz w:val="24"/>
          <w:szCs w:val="24"/>
        </w:rPr>
        <w:t>ая</w:t>
      </w:r>
      <w:r w:rsidR="00ED74A4" w:rsidRPr="00553802">
        <w:rPr>
          <w:bCs/>
          <w:sz w:val="24"/>
          <w:szCs w:val="24"/>
        </w:rPr>
        <w:t xml:space="preserve"> </w:t>
      </w:r>
      <w:r w:rsidR="00264021" w:rsidRPr="00553802">
        <w:rPr>
          <w:bCs/>
          <w:i/>
          <w:sz w:val="24"/>
          <w:szCs w:val="24"/>
        </w:rPr>
        <w:t xml:space="preserve"> </w:t>
      </w:r>
      <w:r w:rsidR="00264021" w:rsidRPr="00553802">
        <w:rPr>
          <w:bCs/>
          <w:sz w:val="24"/>
          <w:szCs w:val="24"/>
        </w:rPr>
        <w:t xml:space="preserve">по </w:t>
      </w:r>
      <w:r w:rsidR="00971281">
        <w:rPr>
          <w:bCs/>
          <w:sz w:val="24"/>
          <w:szCs w:val="24"/>
        </w:rPr>
        <w:t xml:space="preserve"> строительному </w:t>
      </w:r>
      <w:r w:rsidR="00264021" w:rsidRPr="00C9526D">
        <w:rPr>
          <w:bCs/>
          <w:sz w:val="24"/>
          <w:szCs w:val="24"/>
        </w:rPr>
        <w:t>адресу</w:t>
      </w:r>
      <w:r w:rsidR="00264021" w:rsidRPr="00553802">
        <w:rPr>
          <w:bCs/>
          <w:snapToGrid w:val="0"/>
          <w:sz w:val="24"/>
          <w:szCs w:val="24"/>
        </w:rPr>
        <w:t xml:space="preserve">: </w:t>
      </w:r>
      <w:r w:rsidR="00264021" w:rsidRPr="00553802">
        <w:rPr>
          <w:b/>
          <w:snapToGrid w:val="0"/>
          <w:sz w:val="24"/>
          <w:szCs w:val="24"/>
        </w:rPr>
        <w:t>Российская Федерация</w:t>
      </w:r>
      <w:r w:rsidR="00264021" w:rsidRPr="00553802">
        <w:rPr>
          <w:b/>
          <w:bCs/>
          <w:snapToGrid w:val="0"/>
          <w:sz w:val="24"/>
          <w:szCs w:val="24"/>
        </w:rPr>
        <w:t xml:space="preserve">, Краснодарский край, </w:t>
      </w:r>
      <w:r w:rsidR="00C9526D">
        <w:rPr>
          <w:b/>
          <w:bCs/>
          <w:snapToGrid w:val="0"/>
          <w:sz w:val="24"/>
          <w:szCs w:val="24"/>
        </w:rPr>
        <w:t>городской округ город Новороссийск, г. Новороссийск, ул. Имени Владимира Бута, з/у 1Б</w:t>
      </w:r>
      <w:r w:rsidR="00264021" w:rsidRPr="00553802">
        <w:rPr>
          <w:b/>
          <w:bCs/>
          <w:snapToGrid w:val="0"/>
          <w:sz w:val="24"/>
          <w:szCs w:val="24"/>
        </w:rPr>
        <w:t xml:space="preserve">  </w:t>
      </w:r>
      <w:r w:rsidR="00264021" w:rsidRPr="00553802">
        <w:rPr>
          <w:sz w:val="24"/>
          <w:szCs w:val="24"/>
        </w:rPr>
        <w:t>(далее – «</w:t>
      </w:r>
      <w:r w:rsidR="00264021" w:rsidRPr="00553802">
        <w:rPr>
          <w:b/>
          <w:bCs/>
          <w:sz w:val="24"/>
          <w:szCs w:val="24"/>
        </w:rPr>
        <w:t>Много</w:t>
      </w:r>
      <w:r w:rsidR="000850F5">
        <w:rPr>
          <w:b/>
          <w:bCs/>
          <w:sz w:val="24"/>
          <w:szCs w:val="24"/>
        </w:rPr>
        <w:t>уровневая</w:t>
      </w:r>
      <w:r w:rsidR="00264021" w:rsidRPr="00553802">
        <w:rPr>
          <w:b/>
          <w:bCs/>
          <w:sz w:val="24"/>
          <w:szCs w:val="24"/>
        </w:rPr>
        <w:t xml:space="preserve"> </w:t>
      </w:r>
      <w:r w:rsidR="000850F5">
        <w:rPr>
          <w:b/>
          <w:bCs/>
          <w:sz w:val="24"/>
          <w:szCs w:val="24"/>
        </w:rPr>
        <w:t>авто</w:t>
      </w:r>
      <w:r w:rsidR="00264021" w:rsidRPr="00553802">
        <w:rPr>
          <w:b/>
          <w:bCs/>
          <w:sz w:val="24"/>
          <w:szCs w:val="24"/>
        </w:rPr>
        <w:t>стоянка</w:t>
      </w:r>
      <w:r w:rsidR="00264021" w:rsidRPr="00553802">
        <w:rPr>
          <w:sz w:val="24"/>
          <w:szCs w:val="24"/>
        </w:rPr>
        <w:t xml:space="preserve">») </w:t>
      </w:r>
      <w:r w:rsidR="00782C01" w:rsidRPr="00553802">
        <w:rPr>
          <w:sz w:val="24"/>
          <w:szCs w:val="24"/>
        </w:rPr>
        <w:t xml:space="preserve"> </w:t>
      </w:r>
      <w:r w:rsidRPr="00553802">
        <w:rPr>
          <w:sz w:val="24"/>
          <w:szCs w:val="24"/>
        </w:rPr>
        <w:t>и после получения разрешения на ввод</w:t>
      </w:r>
      <w:r w:rsidR="000850F5">
        <w:rPr>
          <w:sz w:val="24"/>
          <w:szCs w:val="24"/>
        </w:rPr>
        <w:t xml:space="preserve"> </w:t>
      </w:r>
      <w:r w:rsidR="000850F5" w:rsidRPr="000850F5">
        <w:rPr>
          <w:sz w:val="24"/>
          <w:szCs w:val="24"/>
        </w:rPr>
        <w:t>Многоуровневой автостоянки</w:t>
      </w:r>
      <w:r w:rsidR="00782C01" w:rsidRPr="00553802">
        <w:rPr>
          <w:b/>
          <w:bCs/>
          <w:sz w:val="24"/>
          <w:szCs w:val="24"/>
        </w:rPr>
        <w:t xml:space="preserve"> </w:t>
      </w:r>
      <w:r w:rsidRPr="00553802">
        <w:rPr>
          <w:sz w:val="24"/>
          <w:szCs w:val="24"/>
        </w:rPr>
        <w:t xml:space="preserve"> в эксплуатацию передать </w:t>
      </w:r>
      <w:r w:rsidRPr="00553802">
        <w:rPr>
          <w:b/>
          <w:bCs/>
          <w:sz w:val="24"/>
          <w:szCs w:val="24"/>
        </w:rPr>
        <w:t xml:space="preserve">объект долевого строительства </w:t>
      </w:r>
      <w:r w:rsidRPr="00553802">
        <w:rPr>
          <w:bCs/>
          <w:sz w:val="24"/>
          <w:szCs w:val="24"/>
        </w:rPr>
        <w:t xml:space="preserve">в составе </w:t>
      </w:r>
      <w:r w:rsidR="000850F5" w:rsidRPr="000850F5">
        <w:rPr>
          <w:sz w:val="24"/>
          <w:szCs w:val="24"/>
        </w:rPr>
        <w:t>Многоуровневой автостоянки</w:t>
      </w:r>
      <w:r w:rsidR="000850F5">
        <w:rPr>
          <w:b/>
          <w:bCs/>
          <w:sz w:val="24"/>
          <w:szCs w:val="24"/>
        </w:rPr>
        <w:t xml:space="preserve"> </w:t>
      </w:r>
      <w:r w:rsidRPr="00553802">
        <w:rPr>
          <w:sz w:val="24"/>
          <w:szCs w:val="24"/>
        </w:rPr>
        <w:t xml:space="preserve">Участнику долевого строительства, а </w:t>
      </w:r>
      <w:r w:rsidRPr="00553802">
        <w:rPr>
          <w:bCs/>
          <w:sz w:val="24"/>
          <w:szCs w:val="24"/>
        </w:rPr>
        <w:t>Участник долевого строительства</w:t>
      </w:r>
      <w:r w:rsidRPr="00553802">
        <w:rPr>
          <w:sz w:val="24"/>
          <w:szCs w:val="24"/>
        </w:rPr>
        <w:t xml:space="preserve"> обязуется уплатить обусловленную Договором цену в предусмотренный Договором срок и принять Объект долевого строительства.</w:t>
      </w:r>
    </w:p>
    <w:p w14:paraId="6683E5BC" w14:textId="77777777" w:rsidR="00FE76E7" w:rsidRPr="00553802" w:rsidRDefault="00FE76E7" w:rsidP="00FE76E7">
      <w:pPr>
        <w:shd w:val="clear" w:color="auto" w:fill="FFFFFF"/>
        <w:ind w:firstLine="567"/>
        <w:jc w:val="both"/>
        <w:rPr>
          <w:sz w:val="24"/>
          <w:szCs w:val="24"/>
        </w:rPr>
      </w:pPr>
    </w:p>
    <w:p w14:paraId="6D114CF0" w14:textId="01303AD5" w:rsidR="00FE76E7" w:rsidRPr="00553802" w:rsidRDefault="00FE76E7" w:rsidP="00FE76E7">
      <w:pPr>
        <w:shd w:val="clear" w:color="auto" w:fill="FFFFFF"/>
        <w:ind w:firstLine="567"/>
        <w:jc w:val="both"/>
        <w:rPr>
          <w:sz w:val="24"/>
          <w:szCs w:val="24"/>
        </w:rPr>
      </w:pPr>
      <w:r w:rsidRPr="00553802">
        <w:rPr>
          <w:sz w:val="24"/>
          <w:szCs w:val="24"/>
        </w:rPr>
        <w:t xml:space="preserve">1.2. Застройщик осуществляет строительство </w:t>
      </w:r>
      <w:r w:rsidR="000850F5" w:rsidRPr="000850F5">
        <w:rPr>
          <w:sz w:val="24"/>
          <w:szCs w:val="24"/>
        </w:rPr>
        <w:t>Многоуровневой автостоянки</w:t>
      </w:r>
      <w:r w:rsidR="000850F5" w:rsidRPr="00553802">
        <w:rPr>
          <w:b/>
          <w:bCs/>
          <w:sz w:val="24"/>
          <w:szCs w:val="24"/>
        </w:rPr>
        <w:t xml:space="preserve"> </w:t>
      </w:r>
      <w:r w:rsidR="000850F5" w:rsidRPr="00553802">
        <w:rPr>
          <w:sz w:val="24"/>
          <w:szCs w:val="24"/>
        </w:rPr>
        <w:t xml:space="preserve"> </w:t>
      </w:r>
      <w:r w:rsidR="00782C01" w:rsidRPr="00553802">
        <w:rPr>
          <w:b/>
          <w:bCs/>
          <w:sz w:val="24"/>
          <w:szCs w:val="24"/>
        </w:rPr>
        <w:t xml:space="preserve"> </w:t>
      </w:r>
      <w:r w:rsidRPr="00553802">
        <w:rPr>
          <w:sz w:val="24"/>
          <w:szCs w:val="24"/>
        </w:rPr>
        <w:t xml:space="preserve">на основании </w:t>
      </w:r>
      <w:r w:rsidRPr="00553802">
        <w:rPr>
          <w:b/>
          <w:sz w:val="24"/>
          <w:szCs w:val="24"/>
        </w:rPr>
        <w:t>разрешения на строительство №</w:t>
      </w:r>
      <w:r w:rsidR="00782C01" w:rsidRPr="00553802">
        <w:rPr>
          <w:b/>
          <w:sz w:val="24"/>
          <w:szCs w:val="24"/>
        </w:rPr>
        <w:t>23</w:t>
      </w:r>
      <w:r w:rsidR="000850F5">
        <w:rPr>
          <w:b/>
          <w:sz w:val="24"/>
          <w:szCs w:val="24"/>
        </w:rPr>
        <w:t>-47-1006-2023</w:t>
      </w:r>
      <w:r w:rsidRPr="00553802">
        <w:rPr>
          <w:b/>
          <w:sz w:val="24"/>
          <w:szCs w:val="24"/>
        </w:rPr>
        <w:t xml:space="preserve"> от </w:t>
      </w:r>
      <w:r w:rsidR="003C0E2C" w:rsidRPr="00553802">
        <w:rPr>
          <w:b/>
          <w:sz w:val="24"/>
          <w:szCs w:val="24"/>
        </w:rPr>
        <w:t>1</w:t>
      </w:r>
      <w:r w:rsidR="000850F5">
        <w:rPr>
          <w:b/>
          <w:sz w:val="24"/>
          <w:szCs w:val="24"/>
        </w:rPr>
        <w:t>0</w:t>
      </w:r>
      <w:r w:rsidR="003C0E2C" w:rsidRPr="00553802">
        <w:rPr>
          <w:b/>
          <w:sz w:val="24"/>
          <w:szCs w:val="24"/>
        </w:rPr>
        <w:t>.0</w:t>
      </w:r>
      <w:r w:rsidR="000850F5">
        <w:rPr>
          <w:b/>
          <w:sz w:val="24"/>
          <w:szCs w:val="24"/>
        </w:rPr>
        <w:t>2</w:t>
      </w:r>
      <w:r w:rsidR="003C0E2C" w:rsidRPr="00553802">
        <w:rPr>
          <w:b/>
          <w:sz w:val="24"/>
          <w:szCs w:val="24"/>
        </w:rPr>
        <w:t>.202</w:t>
      </w:r>
      <w:r w:rsidR="000850F5">
        <w:rPr>
          <w:b/>
          <w:sz w:val="24"/>
          <w:szCs w:val="24"/>
        </w:rPr>
        <w:t>3</w:t>
      </w:r>
      <w:r w:rsidRPr="00553802">
        <w:rPr>
          <w:b/>
          <w:sz w:val="24"/>
          <w:szCs w:val="24"/>
        </w:rPr>
        <w:t>г.,</w:t>
      </w:r>
      <w:r w:rsidRPr="00553802">
        <w:rPr>
          <w:sz w:val="24"/>
          <w:szCs w:val="24"/>
        </w:rPr>
        <w:t xml:space="preserve"> </w:t>
      </w:r>
      <w:r w:rsidR="000850F5" w:rsidRPr="008B6F47">
        <w:rPr>
          <w:sz w:val="24"/>
          <w:szCs w:val="24"/>
        </w:rPr>
        <w:t>Управлением архитектуры и градостроительства муниципального образования город Новороссийск</w:t>
      </w:r>
      <w:r w:rsidRPr="00553802">
        <w:rPr>
          <w:sz w:val="24"/>
          <w:szCs w:val="24"/>
        </w:rPr>
        <w:t xml:space="preserve">. </w:t>
      </w:r>
      <w:r w:rsidR="008F779F" w:rsidRPr="00553802">
        <w:rPr>
          <w:sz w:val="24"/>
          <w:szCs w:val="24"/>
        </w:rPr>
        <w:t xml:space="preserve"> </w:t>
      </w:r>
    </w:p>
    <w:p w14:paraId="4BC185C1" w14:textId="7D1CFD4E" w:rsidR="00FE76E7" w:rsidRPr="00553802" w:rsidRDefault="00FE76E7" w:rsidP="00FE76E7">
      <w:pPr>
        <w:shd w:val="clear" w:color="auto" w:fill="FFFFFF"/>
        <w:ind w:firstLine="567"/>
        <w:jc w:val="both"/>
        <w:rPr>
          <w:sz w:val="24"/>
          <w:szCs w:val="24"/>
        </w:rPr>
      </w:pPr>
      <w:r w:rsidRPr="00553802">
        <w:rPr>
          <w:sz w:val="24"/>
          <w:szCs w:val="24"/>
        </w:rPr>
        <w:t xml:space="preserve">Застройщик осуществляет строительство </w:t>
      </w:r>
      <w:r w:rsidR="000850F5" w:rsidRPr="000850F5">
        <w:rPr>
          <w:sz w:val="24"/>
          <w:szCs w:val="24"/>
        </w:rPr>
        <w:t>Многоуровневой автостоянки</w:t>
      </w:r>
      <w:r w:rsidR="000850F5" w:rsidRPr="00553802">
        <w:rPr>
          <w:sz w:val="24"/>
          <w:szCs w:val="24"/>
        </w:rPr>
        <w:t xml:space="preserve"> </w:t>
      </w:r>
      <w:r w:rsidRPr="00553802">
        <w:rPr>
          <w:sz w:val="24"/>
          <w:szCs w:val="24"/>
        </w:rPr>
        <w:t xml:space="preserve">на земельном участке площадью </w:t>
      </w:r>
      <w:r w:rsidR="003C0E2C" w:rsidRPr="00553802">
        <w:rPr>
          <w:b/>
          <w:bCs/>
          <w:sz w:val="24"/>
          <w:szCs w:val="24"/>
        </w:rPr>
        <w:t>3 </w:t>
      </w:r>
      <w:r w:rsidR="000850F5">
        <w:rPr>
          <w:b/>
          <w:bCs/>
          <w:sz w:val="24"/>
          <w:szCs w:val="24"/>
        </w:rPr>
        <w:t>666</w:t>
      </w:r>
      <w:r w:rsidR="003C0E2C" w:rsidRPr="00553802">
        <w:rPr>
          <w:sz w:val="24"/>
          <w:szCs w:val="24"/>
        </w:rPr>
        <w:t xml:space="preserve">  </w:t>
      </w:r>
      <w:r w:rsidRPr="00553802">
        <w:rPr>
          <w:b/>
          <w:bCs/>
          <w:sz w:val="24"/>
          <w:szCs w:val="24"/>
        </w:rPr>
        <w:t>кв.м.,</w:t>
      </w:r>
      <w:r w:rsidR="00E239BF" w:rsidRPr="00553802">
        <w:rPr>
          <w:b/>
          <w:bCs/>
          <w:sz w:val="24"/>
          <w:szCs w:val="24"/>
        </w:rPr>
        <w:t xml:space="preserve"> </w:t>
      </w:r>
      <w:r w:rsidRPr="00553802">
        <w:rPr>
          <w:sz w:val="24"/>
          <w:szCs w:val="24"/>
        </w:rPr>
        <w:t xml:space="preserve"> кадастровый номер </w:t>
      </w:r>
      <w:r w:rsidR="008F779F" w:rsidRPr="00553802">
        <w:rPr>
          <w:b/>
          <w:bCs/>
          <w:sz w:val="24"/>
          <w:szCs w:val="24"/>
        </w:rPr>
        <w:t>23:4</w:t>
      </w:r>
      <w:r w:rsidR="000850F5">
        <w:rPr>
          <w:b/>
          <w:bCs/>
          <w:sz w:val="24"/>
          <w:szCs w:val="24"/>
        </w:rPr>
        <w:t>7</w:t>
      </w:r>
      <w:r w:rsidR="008F779F" w:rsidRPr="00553802">
        <w:rPr>
          <w:b/>
          <w:bCs/>
          <w:sz w:val="24"/>
          <w:szCs w:val="24"/>
        </w:rPr>
        <w:t>:</w:t>
      </w:r>
      <w:r w:rsidR="000850F5">
        <w:rPr>
          <w:b/>
          <w:bCs/>
          <w:sz w:val="24"/>
          <w:szCs w:val="24"/>
        </w:rPr>
        <w:t>0118055</w:t>
      </w:r>
      <w:r w:rsidR="008F779F" w:rsidRPr="00553802">
        <w:rPr>
          <w:b/>
          <w:bCs/>
          <w:sz w:val="24"/>
          <w:szCs w:val="24"/>
        </w:rPr>
        <w:t>:</w:t>
      </w:r>
      <w:r w:rsidR="000850F5">
        <w:rPr>
          <w:b/>
          <w:bCs/>
          <w:sz w:val="24"/>
          <w:szCs w:val="24"/>
        </w:rPr>
        <w:t>11882</w:t>
      </w:r>
      <w:r w:rsidRPr="00553802">
        <w:rPr>
          <w:sz w:val="24"/>
          <w:szCs w:val="24"/>
        </w:rPr>
        <w:t xml:space="preserve">, категория земель </w:t>
      </w:r>
      <w:r w:rsidR="000962A0" w:rsidRPr="00553802">
        <w:rPr>
          <w:sz w:val="24"/>
          <w:szCs w:val="24"/>
        </w:rPr>
        <w:t>–</w:t>
      </w:r>
      <w:r w:rsidRPr="00553802">
        <w:rPr>
          <w:sz w:val="24"/>
          <w:szCs w:val="24"/>
        </w:rPr>
        <w:t xml:space="preserve"> </w:t>
      </w:r>
      <w:r w:rsidR="000962A0" w:rsidRPr="00553802">
        <w:rPr>
          <w:b/>
          <w:bCs/>
          <w:sz w:val="24"/>
          <w:szCs w:val="24"/>
        </w:rPr>
        <w:t>земли населенных пунктов</w:t>
      </w:r>
      <w:r w:rsidRPr="00553802">
        <w:rPr>
          <w:sz w:val="24"/>
          <w:szCs w:val="24"/>
        </w:rPr>
        <w:t>, разрешенное использование</w:t>
      </w:r>
      <w:r w:rsidRPr="00553802">
        <w:rPr>
          <w:b/>
          <w:sz w:val="24"/>
          <w:szCs w:val="24"/>
        </w:rPr>
        <w:t xml:space="preserve"> </w:t>
      </w:r>
      <w:r w:rsidR="000962A0" w:rsidRPr="00553802">
        <w:rPr>
          <w:b/>
          <w:sz w:val="24"/>
          <w:szCs w:val="24"/>
        </w:rPr>
        <w:t>–</w:t>
      </w:r>
      <w:r w:rsidRPr="00553802">
        <w:rPr>
          <w:b/>
          <w:sz w:val="24"/>
          <w:szCs w:val="24"/>
        </w:rPr>
        <w:t xml:space="preserve"> </w:t>
      </w:r>
      <w:r w:rsidR="008F779F" w:rsidRPr="00553802">
        <w:rPr>
          <w:b/>
          <w:bCs/>
          <w:sz w:val="24"/>
          <w:szCs w:val="24"/>
        </w:rPr>
        <w:t>хранение автотранспорта</w:t>
      </w:r>
      <w:r w:rsidRPr="00553802">
        <w:rPr>
          <w:sz w:val="24"/>
          <w:szCs w:val="24"/>
        </w:rPr>
        <w:t xml:space="preserve">, место расположения земельного участка: </w:t>
      </w:r>
      <w:r w:rsidR="00971281" w:rsidRPr="00553802">
        <w:rPr>
          <w:b/>
          <w:snapToGrid w:val="0"/>
          <w:sz w:val="24"/>
          <w:szCs w:val="24"/>
        </w:rPr>
        <w:t>Российская Федерация</w:t>
      </w:r>
      <w:r w:rsidR="00971281" w:rsidRPr="00553802">
        <w:rPr>
          <w:b/>
          <w:bCs/>
          <w:snapToGrid w:val="0"/>
          <w:sz w:val="24"/>
          <w:szCs w:val="24"/>
        </w:rPr>
        <w:t xml:space="preserve">, Краснодарский край, </w:t>
      </w:r>
      <w:r w:rsidR="00971281">
        <w:rPr>
          <w:b/>
          <w:bCs/>
          <w:snapToGrid w:val="0"/>
          <w:sz w:val="24"/>
          <w:szCs w:val="24"/>
        </w:rPr>
        <w:t>городской округ город Новороссийск, г. Новороссийск, ул. Имени Владимира Бута, з/у 1Б</w:t>
      </w:r>
      <w:r w:rsidRPr="00553802">
        <w:rPr>
          <w:snapToGrid w:val="0"/>
          <w:sz w:val="24"/>
          <w:szCs w:val="24"/>
        </w:rPr>
        <w:t xml:space="preserve">, </w:t>
      </w:r>
      <w:r w:rsidRPr="00553802">
        <w:rPr>
          <w:sz w:val="24"/>
          <w:szCs w:val="24"/>
        </w:rPr>
        <w:t xml:space="preserve">принадлежащем Застройщику на праве </w:t>
      </w:r>
      <w:r w:rsidR="000962A0" w:rsidRPr="00553802">
        <w:rPr>
          <w:b/>
          <w:bCs/>
          <w:sz w:val="24"/>
          <w:szCs w:val="24"/>
        </w:rPr>
        <w:t>собственности</w:t>
      </w:r>
      <w:r w:rsidRPr="00553802">
        <w:rPr>
          <w:sz w:val="24"/>
          <w:szCs w:val="24"/>
        </w:rPr>
        <w:t xml:space="preserve"> на основании </w:t>
      </w:r>
      <w:r w:rsidR="00B319C3" w:rsidRPr="00553802">
        <w:rPr>
          <w:b/>
          <w:bCs/>
          <w:spacing w:val="-4"/>
          <w:sz w:val="24"/>
          <w:szCs w:val="24"/>
        </w:rPr>
        <w:t>договора купли-продажи</w:t>
      </w:r>
      <w:r w:rsidR="00971281">
        <w:rPr>
          <w:b/>
          <w:bCs/>
          <w:spacing w:val="-4"/>
          <w:sz w:val="24"/>
          <w:szCs w:val="24"/>
        </w:rPr>
        <w:t xml:space="preserve"> земельного участка №11882/2</w:t>
      </w:r>
      <w:r w:rsidR="00B319C3" w:rsidRPr="00553802">
        <w:rPr>
          <w:b/>
          <w:bCs/>
          <w:spacing w:val="-4"/>
          <w:sz w:val="24"/>
          <w:szCs w:val="24"/>
        </w:rPr>
        <w:t xml:space="preserve"> от </w:t>
      </w:r>
      <w:r w:rsidR="00971281">
        <w:rPr>
          <w:b/>
          <w:bCs/>
          <w:spacing w:val="-4"/>
          <w:sz w:val="24"/>
          <w:szCs w:val="24"/>
        </w:rPr>
        <w:t>28</w:t>
      </w:r>
      <w:r w:rsidR="008D07E2" w:rsidRPr="00553802">
        <w:rPr>
          <w:b/>
          <w:bCs/>
          <w:spacing w:val="-4"/>
          <w:sz w:val="24"/>
          <w:szCs w:val="24"/>
        </w:rPr>
        <w:t>.0</w:t>
      </w:r>
      <w:r w:rsidR="00971281">
        <w:rPr>
          <w:b/>
          <w:bCs/>
          <w:spacing w:val="-4"/>
          <w:sz w:val="24"/>
          <w:szCs w:val="24"/>
        </w:rPr>
        <w:t>2</w:t>
      </w:r>
      <w:r w:rsidR="00B319C3" w:rsidRPr="00553802">
        <w:rPr>
          <w:b/>
          <w:bCs/>
          <w:spacing w:val="-4"/>
          <w:sz w:val="24"/>
          <w:szCs w:val="24"/>
        </w:rPr>
        <w:t>.202</w:t>
      </w:r>
      <w:r w:rsidR="00971281">
        <w:rPr>
          <w:b/>
          <w:bCs/>
          <w:spacing w:val="-4"/>
          <w:sz w:val="24"/>
          <w:szCs w:val="24"/>
        </w:rPr>
        <w:t>2</w:t>
      </w:r>
      <w:r w:rsidR="00B319C3" w:rsidRPr="00553802">
        <w:rPr>
          <w:b/>
          <w:bCs/>
          <w:spacing w:val="-4"/>
          <w:sz w:val="24"/>
          <w:szCs w:val="24"/>
        </w:rPr>
        <w:t>г.</w:t>
      </w:r>
      <w:r w:rsidRPr="00553802">
        <w:rPr>
          <w:spacing w:val="-4"/>
          <w:sz w:val="24"/>
          <w:szCs w:val="24"/>
        </w:rPr>
        <w:t xml:space="preserve">, что подтверждается </w:t>
      </w:r>
      <w:r w:rsidR="00B319C3" w:rsidRPr="00553802">
        <w:rPr>
          <w:b/>
          <w:bCs/>
          <w:sz w:val="24"/>
          <w:szCs w:val="24"/>
        </w:rPr>
        <w:t>записью регистрации №</w:t>
      </w:r>
      <w:r w:rsidR="00971281" w:rsidRPr="00553802">
        <w:rPr>
          <w:b/>
          <w:bCs/>
          <w:sz w:val="24"/>
          <w:szCs w:val="24"/>
        </w:rPr>
        <w:t>23:4</w:t>
      </w:r>
      <w:r w:rsidR="00971281">
        <w:rPr>
          <w:b/>
          <w:bCs/>
          <w:sz w:val="24"/>
          <w:szCs w:val="24"/>
        </w:rPr>
        <w:t>7</w:t>
      </w:r>
      <w:r w:rsidR="00971281" w:rsidRPr="00553802">
        <w:rPr>
          <w:b/>
          <w:bCs/>
          <w:sz w:val="24"/>
          <w:szCs w:val="24"/>
        </w:rPr>
        <w:t>:</w:t>
      </w:r>
      <w:r w:rsidR="00971281">
        <w:rPr>
          <w:b/>
          <w:bCs/>
          <w:sz w:val="24"/>
          <w:szCs w:val="24"/>
        </w:rPr>
        <w:t>0118055</w:t>
      </w:r>
      <w:r w:rsidR="00971281" w:rsidRPr="00553802">
        <w:rPr>
          <w:b/>
          <w:bCs/>
          <w:sz w:val="24"/>
          <w:szCs w:val="24"/>
        </w:rPr>
        <w:t>:</w:t>
      </w:r>
      <w:r w:rsidR="00971281">
        <w:rPr>
          <w:b/>
          <w:bCs/>
          <w:sz w:val="24"/>
          <w:szCs w:val="24"/>
        </w:rPr>
        <w:t>11882</w:t>
      </w:r>
      <w:r w:rsidR="00B319C3" w:rsidRPr="00553802">
        <w:rPr>
          <w:b/>
          <w:bCs/>
          <w:sz w:val="24"/>
          <w:szCs w:val="24"/>
        </w:rPr>
        <w:t>-23/2</w:t>
      </w:r>
      <w:r w:rsidR="00971281">
        <w:rPr>
          <w:b/>
          <w:bCs/>
          <w:sz w:val="24"/>
          <w:szCs w:val="24"/>
        </w:rPr>
        <w:t>61</w:t>
      </w:r>
      <w:r w:rsidR="00B319C3" w:rsidRPr="00553802">
        <w:rPr>
          <w:b/>
          <w:bCs/>
          <w:sz w:val="24"/>
          <w:szCs w:val="24"/>
        </w:rPr>
        <w:t>/202</w:t>
      </w:r>
      <w:r w:rsidR="00971281">
        <w:rPr>
          <w:b/>
          <w:bCs/>
          <w:sz w:val="24"/>
          <w:szCs w:val="24"/>
        </w:rPr>
        <w:t>2</w:t>
      </w:r>
      <w:r w:rsidR="00B319C3" w:rsidRPr="00553802">
        <w:rPr>
          <w:b/>
          <w:bCs/>
          <w:sz w:val="24"/>
          <w:szCs w:val="24"/>
        </w:rPr>
        <w:t xml:space="preserve">-7 от </w:t>
      </w:r>
      <w:r w:rsidR="008D07E2" w:rsidRPr="00553802">
        <w:rPr>
          <w:b/>
          <w:bCs/>
          <w:sz w:val="24"/>
          <w:szCs w:val="24"/>
        </w:rPr>
        <w:t>2</w:t>
      </w:r>
      <w:r w:rsidR="00971281">
        <w:rPr>
          <w:b/>
          <w:bCs/>
          <w:sz w:val="24"/>
          <w:szCs w:val="24"/>
        </w:rPr>
        <w:t>4</w:t>
      </w:r>
      <w:r w:rsidR="008D07E2" w:rsidRPr="00553802">
        <w:rPr>
          <w:b/>
          <w:bCs/>
          <w:sz w:val="24"/>
          <w:szCs w:val="24"/>
        </w:rPr>
        <w:t>.0</w:t>
      </w:r>
      <w:r w:rsidR="00971281">
        <w:rPr>
          <w:b/>
          <w:bCs/>
          <w:sz w:val="24"/>
          <w:szCs w:val="24"/>
        </w:rPr>
        <w:t>3</w:t>
      </w:r>
      <w:r w:rsidR="00B319C3" w:rsidRPr="00553802">
        <w:rPr>
          <w:b/>
          <w:bCs/>
          <w:sz w:val="24"/>
          <w:szCs w:val="24"/>
        </w:rPr>
        <w:t>.202</w:t>
      </w:r>
      <w:r w:rsidR="00971281">
        <w:rPr>
          <w:b/>
          <w:bCs/>
          <w:sz w:val="24"/>
          <w:szCs w:val="24"/>
        </w:rPr>
        <w:t>2</w:t>
      </w:r>
      <w:r w:rsidR="00280E6C" w:rsidRPr="00971281">
        <w:rPr>
          <w:b/>
          <w:bCs/>
          <w:sz w:val="24"/>
          <w:szCs w:val="24"/>
        </w:rPr>
        <w:t>г</w:t>
      </w:r>
      <w:r w:rsidRPr="00971281">
        <w:rPr>
          <w:b/>
          <w:bCs/>
          <w:sz w:val="24"/>
          <w:szCs w:val="24"/>
        </w:rPr>
        <w:t>.</w:t>
      </w:r>
    </w:p>
    <w:p w14:paraId="5A350C9C" w14:textId="77777777" w:rsidR="00FE76E7" w:rsidRPr="00553802" w:rsidRDefault="00FE76E7" w:rsidP="00FE76E7">
      <w:pPr>
        <w:pStyle w:val="a3"/>
        <w:tabs>
          <w:tab w:val="left" w:pos="0"/>
        </w:tabs>
        <w:ind w:firstLine="567"/>
      </w:pPr>
    </w:p>
    <w:p w14:paraId="43C07CEB" w14:textId="47E2EEC4" w:rsidR="005E706B" w:rsidRPr="00553802" w:rsidRDefault="005E706B" w:rsidP="008D07E2">
      <w:pPr>
        <w:pStyle w:val="a3"/>
        <w:tabs>
          <w:tab w:val="left" w:pos="0"/>
        </w:tabs>
        <w:ind w:firstLine="567"/>
        <w:rPr>
          <w:b/>
          <w:bCs/>
        </w:rPr>
      </w:pPr>
      <w:r w:rsidRPr="00553802">
        <w:t>1.3.</w:t>
      </w:r>
      <w:r w:rsidRPr="00553802">
        <w:rPr>
          <w:b/>
          <w:bCs/>
        </w:rPr>
        <w:t xml:space="preserve"> Объектом долевого строительства</w:t>
      </w:r>
      <w:r w:rsidRPr="00553802">
        <w:t xml:space="preserve"> (далее - «</w:t>
      </w:r>
      <w:r w:rsidRPr="00553802">
        <w:rPr>
          <w:b/>
        </w:rPr>
        <w:t>Объект</w:t>
      </w:r>
      <w:r w:rsidRPr="00553802">
        <w:t xml:space="preserve">») по настоящему договору </w:t>
      </w:r>
      <w:proofErr w:type="gramStart"/>
      <w:r w:rsidRPr="00553802">
        <w:t>является</w:t>
      </w:r>
      <w:r w:rsidR="008D07E2" w:rsidRPr="00553802">
        <w:t xml:space="preserve">  </w:t>
      </w:r>
      <w:r w:rsidRPr="00553802">
        <w:rPr>
          <w:b/>
        </w:rPr>
        <w:t>нежилое</w:t>
      </w:r>
      <w:proofErr w:type="gramEnd"/>
      <w:r w:rsidRPr="00553802">
        <w:rPr>
          <w:b/>
        </w:rPr>
        <w:t xml:space="preserve"> помещение</w:t>
      </w:r>
      <w:r w:rsidR="003B739A" w:rsidRPr="00553802">
        <w:rPr>
          <w:b/>
        </w:rPr>
        <w:t xml:space="preserve">, наименование нежилого помещения: </w:t>
      </w:r>
      <w:r w:rsidR="008D07E2" w:rsidRPr="00553802">
        <w:rPr>
          <w:b/>
          <w:bCs/>
        </w:rPr>
        <w:t>машино-место</w:t>
      </w:r>
      <w:r w:rsidR="003B739A" w:rsidRPr="00553802">
        <w:rPr>
          <w:b/>
          <w:bCs/>
        </w:rPr>
        <w:t xml:space="preserve"> </w:t>
      </w:r>
    </w:p>
    <w:p w14:paraId="67EEA599" w14:textId="77777777" w:rsidR="003B739A" w:rsidRPr="00553802" w:rsidRDefault="003B739A" w:rsidP="008D07E2">
      <w:pPr>
        <w:pStyle w:val="a3"/>
        <w:tabs>
          <w:tab w:val="left" w:pos="0"/>
        </w:tabs>
        <w:ind w:firstLine="567"/>
        <w:rPr>
          <w:i/>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2230"/>
      </w:tblGrid>
      <w:tr w:rsidR="00553802" w:rsidRPr="00553802" w14:paraId="4AFF7F85"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A85199D" w14:textId="77777777" w:rsidR="005E706B" w:rsidRPr="00553802" w:rsidRDefault="005E706B" w:rsidP="00C548F9">
            <w:pPr>
              <w:pStyle w:val="ConsNonformat"/>
              <w:spacing w:line="228" w:lineRule="auto"/>
              <w:ind w:firstLine="45"/>
              <w:jc w:val="both"/>
              <w:rPr>
                <w:rFonts w:ascii="Times New Roman" w:hAnsi="Times New Roman"/>
                <w:sz w:val="24"/>
                <w:szCs w:val="24"/>
              </w:rPr>
            </w:pPr>
            <w:r w:rsidRPr="00553802">
              <w:rPr>
                <w:rFonts w:ascii="Times New Roman" w:hAnsi="Times New Roman"/>
                <w:sz w:val="24"/>
                <w:szCs w:val="24"/>
              </w:rPr>
              <w:t xml:space="preserve">Литер </w:t>
            </w:r>
          </w:p>
        </w:tc>
        <w:tc>
          <w:tcPr>
            <w:tcW w:w="2230" w:type="dxa"/>
            <w:tcBorders>
              <w:top w:val="single" w:sz="6" w:space="0" w:color="auto"/>
              <w:left w:val="single" w:sz="6" w:space="0" w:color="auto"/>
              <w:bottom w:val="single" w:sz="6" w:space="0" w:color="auto"/>
              <w:right w:val="single" w:sz="6" w:space="0" w:color="auto"/>
            </w:tcBorders>
            <w:vAlign w:val="center"/>
          </w:tcPr>
          <w:p w14:paraId="6F34787E" w14:textId="7617EFAC" w:rsidR="005E706B" w:rsidRPr="00553802" w:rsidRDefault="00971281" w:rsidP="00C548F9">
            <w:pPr>
              <w:pStyle w:val="ConsNonformat"/>
              <w:spacing w:line="228" w:lineRule="auto"/>
              <w:jc w:val="center"/>
              <w:rPr>
                <w:rFonts w:ascii="Times New Roman" w:hAnsi="Times New Roman"/>
                <w:b/>
                <w:sz w:val="24"/>
                <w:szCs w:val="24"/>
                <w:highlight w:val="yellow"/>
              </w:rPr>
            </w:pPr>
            <w:r>
              <w:rPr>
                <w:rFonts w:ascii="Times New Roman" w:hAnsi="Times New Roman"/>
                <w:b/>
                <w:sz w:val="24"/>
                <w:szCs w:val="24"/>
              </w:rPr>
              <w:t>«41»</w:t>
            </w:r>
          </w:p>
        </w:tc>
      </w:tr>
      <w:tr w:rsidR="00553802" w:rsidRPr="00553802" w14:paraId="07D98662"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6CBF3FF" w14:textId="28E25351" w:rsidR="005E706B" w:rsidRPr="00553802" w:rsidRDefault="00B66CF8" w:rsidP="00C548F9">
            <w:pPr>
              <w:pStyle w:val="ConsNonformat"/>
              <w:spacing w:line="228" w:lineRule="auto"/>
              <w:ind w:firstLine="45"/>
              <w:jc w:val="both"/>
              <w:rPr>
                <w:rFonts w:ascii="Times New Roman" w:hAnsi="Times New Roman"/>
                <w:sz w:val="24"/>
                <w:szCs w:val="24"/>
              </w:rPr>
            </w:pPr>
            <w:r w:rsidRPr="00553802">
              <w:rPr>
                <w:rFonts w:ascii="Times New Roman" w:hAnsi="Times New Roman"/>
                <w:sz w:val="24"/>
                <w:szCs w:val="24"/>
              </w:rPr>
              <w:t>Условный номер</w:t>
            </w:r>
          </w:p>
        </w:tc>
        <w:tc>
          <w:tcPr>
            <w:tcW w:w="2230" w:type="dxa"/>
            <w:tcBorders>
              <w:top w:val="single" w:sz="6" w:space="0" w:color="auto"/>
              <w:left w:val="single" w:sz="6" w:space="0" w:color="auto"/>
              <w:bottom w:val="single" w:sz="6" w:space="0" w:color="auto"/>
              <w:right w:val="single" w:sz="6" w:space="0" w:color="auto"/>
            </w:tcBorders>
            <w:vAlign w:val="center"/>
          </w:tcPr>
          <w:p w14:paraId="195C5FF2" w14:textId="4C904DAA" w:rsidR="005E706B" w:rsidRPr="00553802" w:rsidRDefault="00651FF4" w:rsidP="00C548F9">
            <w:pPr>
              <w:pStyle w:val="ConsNonformat"/>
              <w:spacing w:line="228" w:lineRule="auto"/>
              <w:jc w:val="center"/>
              <w:rPr>
                <w:rFonts w:ascii="Times New Roman" w:hAnsi="Times New Roman"/>
                <w:b/>
                <w:sz w:val="24"/>
                <w:szCs w:val="24"/>
              </w:rPr>
            </w:pPr>
            <w:r>
              <w:rPr>
                <w:rFonts w:ascii="Times New Roman" w:hAnsi="Times New Roman"/>
                <w:b/>
                <w:sz w:val="24"/>
                <w:szCs w:val="24"/>
              </w:rPr>
              <w:t xml:space="preserve"> </w:t>
            </w:r>
          </w:p>
        </w:tc>
      </w:tr>
      <w:tr w:rsidR="00553802" w:rsidRPr="00553802" w14:paraId="0528E000"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15CCD6CE" w14:textId="7259CB04" w:rsidR="005E706B" w:rsidRPr="00553802" w:rsidRDefault="00D83A25" w:rsidP="00C548F9">
            <w:pPr>
              <w:pStyle w:val="ConsNonformat"/>
              <w:spacing w:line="228" w:lineRule="auto"/>
              <w:ind w:firstLine="45"/>
              <w:jc w:val="both"/>
              <w:rPr>
                <w:rFonts w:ascii="Times New Roman" w:hAnsi="Times New Roman"/>
                <w:sz w:val="24"/>
                <w:szCs w:val="24"/>
              </w:rPr>
            </w:pPr>
            <w:r w:rsidRPr="00553802">
              <w:rPr>
                <w:rFonts w:ascii="Times New Roman" w:hAnsi="Times New Roman"/>
                <w:sz w:val="24"/>
                <w:szCs w:val="24"/>
              </w:rPr>
              <w:t>Этаж</w:t>
            </w:r>
          </w:p>
          <w:p w14:paraId="3F050B4F" w14:textId="358DA3AC" w:rsidR="00D83A25" w:rsidRPr="00553802" w:rsidRDefault="00D83A25" w:rsidP="00C548F9">
            <w:pPr>
              <w:pStyle w:val="ConsNonformat"/>
              <w:spacing w:line="228" w:lineRule="auto"/>
              <w:ind w:firstLine="45"/>
              <w:jc w:val="both"/>
              <w:rPr>
                <w:rFonts w:ascii="Times New Roman" w:hAnsi="Times New Roman"/>
                <w:sz w:val="24"/>
                <w:szCs w:val="24"/>
              </w:rPr>
            </w:pPr>
          </w:p>
        </w:tc>
        <w:tc>
          <w:tcPr>
            <w:tcW w:w="2230" w:type="dxa"/>
            <w:tcBorders>
              <w:top w:val="single" w:sz="6" w:space="0" w:color="auto"/>
              <w:left w:val="single" w:sz="6" w:space="0" w:color="auto"/>
              <w:bottom w:val="single" w:sz="6" w:space="0" w:color="auto"/>
              <w:right w:val="single" w:sz="6" w:space="0" w:color="auto"/>
            </w:tcBorders>
            <w:vAlign w:val="center"/>
          </w:tcPr>
          <w:p w14:paraId="3F8FA7E5" w14:textId="4053C918" w:rsidR="005E706B" w:rsidRPr="00553802" w:rsidRDefault="00651FF4" w:rsidP="00C548F9">
            <w:pPr>
              <w:pStyle w:val="ConsNonformat"/>
              <w:spacing w:line="228" w:lineRule="auto"/>
              <w:jc w:val="center"/>
              <w:rPr>
                <w:rFonts w:ascii="Times New Roman" w:hAnsi="Times New Roman"/>
                <w:b/>
                <w:sz w:val="24"/>
                <w:szCs w:val="24"/>
              </w:rPr>
            </w:pPr>
            <w:r>
              <w:rPr>
                <w:rFonts w:ascii="Times New Roman" w:hAnsi="Times New Roman"/>
                <w:b/>
                <w:sz w:val="24"/>
                <w:szCs w:val="24"/>
              </w:rPr>
              <w:t xml:space="preserve"> </w:t>
            </w:r>
          </w:p>
        </w:tc>
      </w:tr>
      <w:tr w:rsidR="005E706B" w:rsidRPr="00553802" w14:paraId="566D54B9" w14:textId="77777777" w:rsidTr="008662E9">
        <w:trPr>
          <w:trHeight w:val="130"/>
        </w:trPr>
        <w:tc>
          <w:tcPr>
            <w:tcW w:w="7366" w:type="dxa"/>
            <w:tcBorders>
              <w:top w:val="single" w:sz="6" w:space="0" w:color="auto"/>
              <w:left w:val="single" w:sz="6" w:space="0" w:color="auto"/>
              <w:bottom w:val="single" w:sz="6" w:space="0" w:color="auto"/>
              <w:right w:val="single" w:sz="6" w:space="0" w:color="auto"/>
            </w:tcBorders>
            <w:vAlign w:val="center"/>
          </w:tcPr>
          <w:p w14:paraId="0C261162" w14:textId="77777777" w:rsidR="005E706B" w:rsidRPr="00553802" w:rsidRDefault="005E706B" w:rsidP="00C548F9">
            <w:pPr>
              <w:pStyle w:val="ConsNonformat"/>
              <w:spacing w:line="228" w:lineRule="auto"/>
              <w:ind w:firstLine="45"/>
              <w:jc w:val="both"/>
              <w:rPr>
                <w:rFonts w:ascii="Times New Roman" w:hAnsi="Times New Roman"/>
                <w:sz w:val="24"/>
                <w:szCs w:val="24"/>
              </w:rPr>
            </w:pPr>
            <w:r w:rsidRPr="00553802">
              <w:rPr>
                <w:rFonts w:ascii="Times New Roman" w:hAnsi="Times New Roman"/>
                <w:sz w:val="24"/>
                <w:szCs w:val="24"/>
              </w:rPr>
              <w:lastRenderedPageBreak/>
              <w:t>Общая проектная площадь (м 2)</w:t>
            </w:r>
          </w:p>
        </w:tc>
        <w:tc>
          <w:tcPr>
            <w:tcW w:w="2230" w:type="dxa"/>
            <w:tcBorders>
              <w:top w:val="single" w:sz="6" w:space="0" w:color="auto"/>
              <w:left w:val="single" w:sz="6" w:space="0" w:color="auto"/>
              <w:bottom w:val="single" w:sz="6" w:space="0" w:color="auto"/>
              <w:right w:val="single" w:sz="6" w:space="0" w:color="auto"/>
            </w:tcBorders>
            <w:vAlign w:val="center"/>
          </w:tcPr>
          <w:p w14:paraId="2B75849D" w14:textId="323BBCE5" w:rsidR="005E706B" w:rsidRPr="00553802" w:rsidRDefault="00651FF4" w:rsidP="00C548F9">
            <w:pPr>
              <w:pStyle w:val="ConsNonformat"/>
              <w:spacing w:line="228" w:lineRule="auto"/>
              <w:jc w:val="center"/>
              <w:rPr>
                <w:rFonts w:ascii="Times New Roman" w:hAnsi="Times New Roman"/>
                <w:b/>
                <w:sz w:val="24"/>
                <w:szCs w:val="24"/>
              </w:rPr>
            </w:pPr>
            <w:r>
              <w:rPr>
                <w:rFonts w:ascii="Times New Roman" w:hAnsi="Times New Roman"/>
                <w:b/>
                <w:sz w:val="24"/>
                <w:szCs w:val="24"/>
              </w:rPr>
              <w:t xml:space="preserve"> </w:t>
            </w:r>
          </w:p>
        </w:tc>
      </w:tr>
    </w:tbl>
    <w:p w14:paraId="148F62F0" w14:textId="5FE84FAC" w:rsidR="00FE76E7" w:rsidRPr="002040C2" w:rsidRDefault="002040C2" w:rsidP="00FE76E7">
      <w:pPr>
        <w:ind w:firstLine="567"/>
        <w:jc w:val="both"/>
        <w:rPr>
          <w:sz w:val="24"/>
          <w:szCs w:val="24"/>
        </w:rPr>
      </w:pPr>
      <w:r w:rsidRPr="00B74C4E">
        <w:rPr>
          <w:sz w:val="24"/>
          <w:szCs w:val="24"/>
        </w:rPr>
        <w:t>Машино-места для автомобилей закреплены за автовладельцами и выделяются разметками на полу без ограждения, за исключением конструктивных элементов.</w:t>
      </w:r>
    </w:p>
    <w:p w14:paraId="5BD34E7A" w14:textId="4F4B1157" w:rsidR="00FE76E7" w:rsidRPr="00553802" w:rsidRDefault="00FE76E7" w:rsidP="00FE76E7">
      <w:pPr>
        <w:ind w:firstLine="567"/>
        <w:jc w:val="both"/>
        <w:rPr>
          <w:sz w:val="24"/>
          <w:szCs w:val="24"/>
        </w:rPr>
      </w:pPr>
      <w:r w:rsidRPr="00553802">
        <w:rPr>
          <w:sz w:val="24"/>
          <w:szCs w:val="24"/>
        </w:rPr>
        <w:t xml:space="preserve">1.4. Основные характеристики </w:t>
      </w:r>
      <w:r w:rsidR="0097484B" w:rsidRPr="00D5632F">
        <w:rPr>
          <w:sz w:val="24"/>
          <w:szCs w:val="24"/>
        </w:rPr>
        <w:t>Многоуровневой автостоянки</w:t>
      </w:r>
      <w:r w:rsidR="0097484B" w:rsidRPr="00553802">
        <w:rPr>
          <w:sz w:val="24"/>
          <w:szCs w:val="24"/>
        </w:rPr>
        <w:t xml:space="preserve"> </w:t>
      </w:r>
      <w:r w:rsidRPr="00553802">
        <w:rPr>
          <w:sz w:val="24"/>
          <w:szCs w:val="24"/>
        </w:rPr>
        <w:t>(в соответствии с проектной документацией):</w:t>
      </w:r>
    </w:p>
    <w:p w14:paraId="54768E7D" w14:textId="29C304BA" w:rsidR="00FE76E7" w:rsidRPr="00A23389" w:rsidRDefault="00FE76E7" w:rsidP="00FE76E7">
      <w:pPr>
        <w:ind w:firstLine="567"/>
        <w:jc w:val="both"/>
        <w:rPr>
          <w:sz w:val="24"/>
          <w:szCs w:val="24"/>
        </w:rPr>
      </w:pPr>
      <w:r w:rsidRPr="00A23389">
        <w:rPr>
          <w:sz w:val="24"/>
          <w:szCs w:val="24"/>
        </w:rPr>
        <w:t xml:space="preserve">Этажность </w:t>
      </w:r>
      <w:proofErr w:type="gramStart"/>
      <w:r w:rsidRPr="00A23389">
        <w:rPr>
          <w:sz w:val="24"/>
          <w:szCs w:val="24"/>
        </w:rPr>
        <w:t xml:space="preserve">- </w:t>
      </w:r>
      <w:r w:rsidR="00B66CF8" w:rsidRPr="00A23389">
        <w:rPr>
          <w:sz w:val="24"/>
          <w:szCs w:val="24"/>
        </w:rPr>
        <w:t xml:space="preserve"> </w:t>
      </w:r>
      <w:r w:rsidR="004B5D4A" w:rsidRPr="00A23389">
        <w:rPr>
          <w:sz w:val="24"/>
          <w:szCs w:val="24"/>
        </w:rPr>
        <w:t>7</w:t>
      </w:r>
      <w:proofErr w:type="gramEnd"/>
      <w:r w:rsidR="004B5D4A" w:rsidRPr="00A23389">
        <w:rPr>
          <w:sz w:val="24"/>
          <w:szCs w:val="24"/>
        </w:rPr>
        <w:t xml:space="preserve"> – </w:t>
      </w:r>
      <w:r w:rsidR="007744C8" w:rsidRPr="00A23389">
        <w:rPr>
          <w:sz w:val="24"/>
          <w:szCs w:val="24"/>
        </w:rPr>
        <w:t>8</w:t>
      </w:r>
      <w:r w:rsidR="00A23389">
        <w:rPr>
          <w:sz w:val="24"/>
          <w:szCs w:val="24"/>
        </w:rPr>
        <w:t xml:space="preserve"> </w:t>
      </w:r>
      <w:r w:rsidR="00B94E86" w:rsidRPr="00A23389">
        <w:rPr>
          <w:rFonts w:eastAsia="TimesNewRomanPSMT"/>
          <w:sz w:val="24"/>
          <w:szCs w:val="24"/>
        </w:rPr>
        <w:t>надземных этажа с эксплуатируемой кровлей</w:t>
      </w:r>
      <w:r w:rsidRPr="00A23389">
        <w:rPr>
          <w:sz w:val="24"/>
          <w:szCs w:val="24"/>
        </w:rPr>
        <w:t>;</w:t>
      </w:r>
    </w:p>
    <w:p w14:paraId="63452807" w14:textId="61B50E5C" w:rsidR="00FE76E7" w:rsidRPr="00553802" w:rsidRDefault="00FE76E7" w:rsidP="00FE76E7">
      <w:pPr>
        <w:ind w:firstLine="567"/>
        <w:jc w:val="both"/>
        <w:rPr>
          <w:sz w:val="24"/>
          <w:szCs w:val="24"/>
        </w:rPr>
      </w:pPr>
      <w:r w:rsidRPr="00553802">
        <w:rPr>
          <w:sz w:val="24"/>
          <w:szCs w:val="24"/>
        </w:rPr>
        <w:t xml:space="preserve">Общая площадь </w:t>
      </w:r>
      <w:r w:rsidR="004B5D4A" w:rsidRPr="000850F5">
        <w:rPr>
          <w:sz w:val="24"/>
          <w:szCs w:val="24"/>
        </w:rPr>
        <w:t>Многоуровневой автостоянки</w:t>
      </w:r>
      <w:r w:rsidRPr="00553802">
        <w:rPr>
          <w:sz w:val="24"/>
          <w:szCs w:val="24"/>
        </w:rPr>
        <w:t xml:space="preserve"> </w:t>
      </w:r>
      <w:r w:rsidR="004B5D4A">
        <w:rPr>
          <w:sz w:val="24"/>
          <w:szCs w:val="24"/>
        </w:rPr>
        <w:t>–</w:t>
      </w:r>
      <w:r w:rsidRPr="00553802">
        <w:rPr>
          <w:sz w:val="24"/>
          <w:szCs w:val="24"/>
        </w:rPr>
        <w:t xml:space="preserve"> </w:t>
      </w:r>
      <w:r w:rsidR="004B5D4A">
        <w:rPr>
          <w:sz w:val="24"/>
          <w:szCs w:val="24"/>
        </w:rPr>
        <w:t>15 251,4</w:t>
      </w:r>
      <w:r w:rsidRPr="00553802">
        <w:rPr>
          <w:sz w:val="24"/>
          <w:szCs w:val="24"/>
        </w:rPr>
        <w:t xml:space="preserve"> кв.м.;</w:t>
      </w:r>
    </w:p>
    <w:p w14:paraId="70F20749" w14:textId="77777777" w:rsidR="00A23389" w:rsidRPr="00A23389" w:rsidRDefault="00FE76E7" w:rsidP="0097484B">
      <w:pPr>
        <w:autoSpaceDE w:val="0"/>
        <w:autoSpaceDN w:val="0"/>
        <w:adjustRightInd w:val="0"/>
        <w:ind w:firstLine="567"/>
        <w:jc w:val="both"/>
        <w:rPr>
          <w:rFonts w:eastAsia="TimesNewRomanPSMT"/>
          <w:sz w:val="24"/>
          <w:szCs w:val="24"/>
        </w:rPr>
      </w:pPr>
      <w:r w:rsidRPr="00A23389">
        <w:rPr>
          <w:sz w:val="24"/>
          <w:szCs w:val="24"/>
        </w:rPr>
        <w:t xml:space="preserve">Материал наружных стен </w:t>
      </w:r>
      <w:r w:rsidR="005A075F" w:rsidRPr="00A23389">
        <w:rPr>
          <w:sz w:val="24"/>
          <w:szCs w:val="24"/>
        </w:rPr>
        <w:t>–</w:t>
      </w:r>
      <w:r w:rsidRPr="00A23389">
        <w:rPr>
          <w:sz w:val="24"/>
          <w:szCs w:val="24"/>
        </w:rPr>
        <w:t xml:space="preserve"> </w:t>
      </w:r>
      <w:r w:rsidR="00A23389" w:rsidRPr="00A23389">
        <w:rPr>
          <w:rFonts w:eastAsia="TimesNewRomanPSMT"/>
          <w:sz w:val="24"/>
          <w:szCs w:val="24"/>
        </w:rPr>
        <w:t>монолитные железобетонные конструкции толщиной 200мм с последующей окраской водоэмульсионной фасадной краской (не менее 50% площади внешней поверхности наружных ограждений на каждом ярусе (этаже) составляют проемы, остальное - парапеты</w:t>
      </w:r>
      <w:r w:rsidR="00A23389" w:rsidRPr="00A23389">
        <w:rPr>
          <w:sz w:val="24"/>
          <w:szCs w:val="24"/>
        </w:rPr>
        <w:t>);</w:t>
      </w:r>
    </w:p>
    <w:p w14:paraId="56FDF8D3" w14:textId="2977F22B" w:rsidR="00FE76E7" w:rsidRPr="00A23389" w:rsidRDefault="00FE76E7" w:rsidP="005A075F">
      <w:pPr>
        <w:ind w:firstLine="567"/>
        <w:rPr>
          <w:sz w:val="24"/>
          <w:szCs w:val="24"/>
        </w:rPr>
      </w:pPr>
      <w:r w:rsidRPr="00A23389">
        <w:rPr>
          <w:sz w:val="24"/>
          <w:szCs w:val="24"/>
        </w:rPr>
        <w:t xml:space="preserve">Материал поэтажных перекрытий </w:t>
      </w:r>
      <w:r w:rsidR="005A075F" w:rsidRPr="00A23389">
        <w:rPr>
          <w:sz w:val="24"/>
          <w:szCs w:val="24"/>
        </w:rPr>
        <w:t>–</w:t>
      </w:r>
      <w:r w:rsidRPr="00A23389">
        <w:rPr>
          <w:sz w:val="24"/>
          <w:szCs w:val="24"/>
        </w:rPr>
        <w:t xml:space="preserve"> </w:t>
      </w:r>
      <w:r w:rsidR="005A075F" w:rsidRPr="00A23389">
        <w:rPr>
          <w:sz w:val="24"/>
          <w:szCs w:val="24"/>
        </w:rPr>
        <w:t>Монолитные железобетонные</w:t>
      </w:r>
      <w:r w:rsidRPr="00A23389">
        <w:rPr>
          <w:sz w:val="24"/>
          <w:szCs w:val="24"/>
        </w:rPr>
        <w:t>;</w:t>
      </w:r>
    </w:p>
    <w:p w14:paraId="683F9B47" w14:textId="71684A24" w:rsidR="00FE76E7" w:rsidRPr="00A23389" w:rsidRDefault="00FE76E7" w:rsidP="00FE76E7">
      <w:pPr>
        <w:ind w:firstLine="567"/>
        <w:jc w:val="both"/>
        <w:rPr>
          <w:sz w:val="24"/>
          <w:szCs w:val="24"/>
        </w:rPr>
      </w:pPr>
      <w:r w:rsidRPr="00A23389">
        <w:rPr>
          <w:sz w:val="24"/>
          <w:szCs w:val="24"/>
        </w:rPr>
        <w:t>Энергоэффективности</w:t>
      </w:r>
      <w:r w:rsidR="00F22753" w:rsidRPr="00A23389">
        <w:rPr>
          <w:sz w:val="24"/>
          <w:szCs w:val="24"/>
        </w:rPr>
        <w:t xml:space="preserve"> </w:t>
      </w:r>
      <w:r w:rsidR="001103AE" w:rsidRPr="00A23389">
        <w:rPr>
          <w:sz w:val="24"/>
          <w:szCs w:val="24"/>
        </w:rPr>
        <w:t>–</w:t>
      </w:r>
      <w:r w:rsidR="00F22753" w:rsidRPr="00A23389">
        <w:rPr>
          <w:sz w:val="24"/>
          <w:szCs w:val="24"/>
        </w:rPr>
        <w:t xml:space="preserve"> </w:t>
      </w:r>
      <w:r w:rsidR="001103AE" w:rsidRPr="00A23389">
        <w:rPr>
          <w:sz w:val="24"/>
          <w:szCs w:val="24"/>
        </w:rPr>
        <w:t>не нормируется</w:t>
      </w:r>
      <w:r w:rsidRPr="00A23389">
        <w:rPr>
          <w:sz w:val="24"/>
          <w:szCs w:val="24"/>
        </w:rPr>
        <w:t>;</w:t>
      </w:r>
    </w:p>
    <w:p w14:paraId="6B34F0D2" w14:textId="35BC042A" w:rsidR="00FE76E7" w:rsidRPr="00A23389" w:rsidRDefault="00FE76E7" w:rsidP="00FE76E7">
      <w:pPr>
        <w:ind w:firstLine="567"/>
        <w:jc w:val="both"/>
        <w:rPr>
          <w:sz w:val="24"/>
          <w:szCs w:val="24"/>
        </w:rPr>
      </w:pPr>
      <w:r w:rsidRPr="00A23389">
        <w:rPr>
          <w:sz w:val="24"/>
          <w:szCs w:val="24"/>
        </w:rPr>
        <w:t>Сейсмостойкость</w:t>
      </w:r>
      <w:r w:rsidR="005A075F" w:rsidRPr="00A23389">
        <w:rPr>
          <w:sz w:val="24"/>
          <w:szCs w:val="24"/>
        </w:rPr>
        <w:t xml:space="preserve"> -7</w:t>
      </w:r>
      <w:r w:rsidR="005A46EE" w:rsidRPr="00A23389">
        <w:rPr>
          <w:sz w:val="24"/>
          <w:szCs w:val="24"/>
        </w:rPr>
        <w:t xml:space="preserve"> </w:t>
      </w:r>
      <w:r w:rsidR="005A075F" w:rsidRPr="00A23389">
        <w:rPr>
          <w:sz w:val="24"/>
          <w:szCs w:val="24"/>
        </w:rPr>
        <w:t>баллов</w:t>
      </w:r>
      <w:r w:rsidR="00A8387A" w:rsidRPr="00A23389">
        <w:rPr>
          <w:sz w:val="24"/>
          <w:szCs w:val="24"/>
        </w:rPr>
        <w:t xml:space="preserve">; </w:t>
      </w:r>
    </w:p>
    <w:p w14:paraId="6907960F" w14:textId="706A5C9F" w:rsidR="00FE76E7" w:rsidRPr="004C5317" w:rsidRDefault="00A23389" w:rsidP="004C5317">
      <w:pPr>
        <w:autoSpaceDE w:val="0"/>
        <w:autoSpaceDN w:val="0"/>
        <w:adjustRightInd w:val="0"/>
        <w:ind w:firstLine="567"/>
        <w:jc w:val="both"/>
        <w:rPr>
          <w:rFonts w:eastAsia="TimesNewRomanPSMT"/>
          <w:sz w:val="24"/>
          <w:szCs w:val="24"/>
        </w:rPr>
      </w:pPr>
      <w:r w:rsidRPr="004C5317">
        <w:rPr>
          <w:rFonts w:eastAsia="TimesNewRomanPSMT"/>
          <w:sz w:val="24"/>
          <w:szCs w:val="24"/>
        </w:rPr>
        <w:t>Объект долевого строительства имеет назначение: Хранение автотранспорта</w:t>
      </w:r>
      <w:r w:rsidRPr="004C5317">
        <w:rPr>
          <w:rStyle w:val="markedcontent"/>
          <w:sz w:val="24"/>
          <w:szCs w:val="24"/>
        </w:rPr>
        <w:t>. Автостоянка</w:t>
      </w:r>
      <w:r w:rsidRPr="004C5317">
        <w:rPr>
          <w:sz w:val="24"/>
          <w:szCs w:val="24"/>
        </w:rPr>
        <w:t xml:space="preserve"> </w:t>
      </w:r>
      <w:r w:rsidRPr="004C5317">
        <w:rPr>
          <w:rStyle w:val="markedcontent"/>
          <w:sz w:val="24"/>
          <w:szCs w:val="24"/>
        </w:rPr>
        <w:t xml:space="preserve">разноуровневая. </w:t>
      </w:r>
      <w:r w:rsidRPr="004C5317">
        <w:rPr>
          <w:rFonts w:eastAsia="TimesNewRomanPSMT"/>
          <w:sz w:val="24"/>
          <w:szCs w:val="24"/>
        </w:rPr>
        <w:t>Здание автостоянки имеет 7-8 надземных этажа с эксплуатируемой кровлей</w:t>
      </w:r>
      <w:r w:rsidRPr="004C5317">
        <w:rPr>
          <w:rStyle w:val="markedcontent"/>
          <w:sz w:val="24"/>
          <w:szCs w:val="24"/>
        </w:rPr>
        <w:t>.  Стоянка</w:t>
      </w:r>
      <w:r w:rsidRPr="004C5317">
        <w:rPr>
          <w:sz w:val="24"/>
          <w:szCs w:val="24"/>
        </w:rPr>
        <w:t xml:space="preserve"> </w:t>
      </w:r>
      <w:r w:rsidRPr="004C5317">
        <w:rPr>
          <w:rStyle w:val="markedcontent"/>
          <w:sz w:val="24"/>
          <w:szCs w:val="24"/>
        </w:rPr>
        <w:t xml:space="preserve">рассчитана на 500 </w:t>
      </w:r>
      <w:proofErr w:type="spellStart"/>
      <w:r w:rsidRPr="004C5317">
        <w:rPr>
          <w:rStyle w:val="markedcontent"/>
          <w:sz w:val="24"/>
          <w:szCs w:val="24"/>
        </w:rPr>
        <w:t>машиномест</w:t>
      </w:r>
      <w:proofErr w:type="spellEnd"/>
      <w:r w:rsidRPr="004C5317">
        <w:rPr>
          <w:rStyle w:val="markedcontent"/>
          <w:sz w:val="24"/>
          <w:szCs w:val="24"/>
        </w:rPr>
        <w:t>.</w:t>
      </w:r>
      <w:r w:rsidR="004C5317" w:rsidRPr="004C5317">
        <w:rPr>
          <w:rStyle w:val="markedcontent"/>
          <w:rFonts w:eastAsia="TimesNewRomanPSMT"/>
          <w:sz w:val="24"/>
          <w:szCs w:val="24"/>
        </w:rPr>
        <w:t xml:space="preserve"> </w:t>
      </w:r>
      <w:r w:rsidR="004C5317" w:rsidRPr="004C5317">
        <w:rPr>
          <w:rStyle w:val="markedcontent"/>
          <w:sz w:val="24"/>
          <w:szCs w:val="24"/>
        </w:rPr>
        <w:t>Вертикальное перемещение машин - по рампам, закрытым от</w:t>
      </w:r>
      <w:r w:rsidR="004C5317" w:rsidRPr="004C5317">
        <w:rPr>
          <w:sz w:val="24"/>
          <w:szCs w:val="24"/>
        </w:rPr>
        <w:t xml:space="preserve"> </w:t>
      </w:r>
      <w:r w:rsidR="004C5317" w:rsidRPr="004C5317">
        <w:rPr>
          <w:rStyle w:val="markedcontent"/>
          <w:sz w:val="24"/>
          <w:szCs w:val="24"/>
        </w:rPr>
        <w:t xml:space="preserve">атмосферных воздействий. </w:t>
      </w:r>
      <w:r w:rsidR="004C5317" w:rsidRPr="004C5317">
        <w:rPr>
          <w:rFonts w:eastAsia="TimesNewRomanPSMT"/>
          <w:sz w:val="24"/>
          <w:szCs w:val="24"/>
        </w:rPr>
        <w:t>На 1 этаже парковки находится помещение охраны, санузел универсальный в т.ч. для МГН</w:t>
      </w:r>
      <w:r w:rsidR="0097484B">
        <w:rPr>
          <w:rFonts w:eastAsia="TimesNewRomanPSMT"/>
          <w:sz w:val="24"/>
          <w:szCs w:val="24"/>
        </w:rPr>
        <w:t xml:space="preserve">, </w:t>
      </w:r>
      <w:r w:rsidR="004C5317" w:rsidRPr="004C5317">
        <w:rPr>
          <w:rFonts w:eastAsia="TimesNewRomanPSMT"/>
          <w:sz w:val="24"/>
          <w:szCs w:val="24"/>
        </w:rPr>
        <w:t>технические помещения для обслуживания автостоянки</w:t>
      </w:r>
      <w:r w:rsidR="0097484B">
        <w:rPr>
          <w:rFonts w:eastAsia="TimesNewRomanPSMT"/>
          <w:sz w:val="24"/>
          <w:szCs w:val="24"/>
        </w:rPr>
        <w:t>:</w:t>
      </w:r>
      <w:r w:rsidR="004C5317" w:rsidRPr="004C5317">
        <w:rPr>
          <w:rFonts w:eastAsia="TimesNewRomanPSMT"/>
          <w:sz w:val="24"/>
          <w:szCs w:val="24"/>
        </w:rPr>
        <w:t xml:space="preserve"> помещение пожарного инвентаря, электрощитовая</w:t>
      </w:r>
      <w:r w:rsidR="0097484B">
        <w:rPr>
          <w:rFonts w:eastAsia="TimesNewRomanPSMT"/>
          <w:sz w:val="24"/>
          <w:szCs w:val="24"/>
        </w:rPr>
        <w:t>.</w:t>
      </w:r>
      <w:r w:rsidR="004C5317" w:rsidRPr="004C5317">
        <w:rPr>
          <w:rFonts w:eastAsia="TimesNewRomanPSMT"/>
          <w:sz w:val="24"/>
          <w:szCs w:val="24"/>
        </w:rPr>
        <w:t xml:space="preserve"> Проектом в парковку предусмотрен доступ автомобилей малого и среднего класса</w:t>
      </w:r>
      <w:r w:rsidR="0097484B">
        <w:rPr>
          <w:rFonts w:eastAsia="TimesNewRomanPSMT"/>
          <w:sz w:val="24"/>
          <w:szCs w:val="24"/>
        </w:rPr>
        <w:t>.</w:t>
      </w:r>
      <w:r w:rsidR="004C5317" w:rsidRPr="004C5317">
        <w:rPr>
          <w:rFonts w:eastAsia="TimesNewRomanPSMT"/>
          <w:sz w:val="24"/>
          <w:szCs w:val="24"/>
        </w:rPr>
        <w:t xml:space="preserve"> </w:t>
      </w:r>
      <w:r w:rsidR="0097484B">
        <w:rPr>
          <w:rFonts w:eastAsia="TimesNewRomanPSMT"/>
          <w:sz w:val="24"/>
          <w:szCs w:val="24"/>
        </w:rPr>
        <w:t>С</w:t>
      </w:r>
      <w:r w:rsidR="004C5317" w:rsidRPr="004C5317">
        <w:rPr>
          <w:rFonts w:eastAsia="TimesNewRomanPSMT"/>
          <w:sz w:val="24"/>
          <w:szCs w:val="24"/>
        </w:rPr>
        <w:t xml:space="preserve">огласно СП 113.13330.2016 п.5.1.17 </w:t>
      </w:r>
      <w:r w:rsidR="0097484B" w:rsidRPr="004C5317">
        <w:rPr>
          <w:rFonts w:eastAsia="TimesNewRomanPSMT"/>
          <w:sz w:val="24"/>
          <w:szCs w:val="24"/>
        </w:rPr>
        <w:t xml:space="preserve">на первом наземном этаже предусмотрены </w:t>
      </w:r>
      <w:r w:rsidR="004C5317" w:rsidRPr="004C5317">
        <w:rPr>
          <w:rFonts w:eastAsia="TimesNewRomanPSMT"/>
          <w:sz w:val="24"/>
          <w:szCs w:val="24"/>
        </w:rPr>
        <w:t>парковочные места для МГН.</w:t>
      </w:r>
    </w:p>
    <w:p w14:paraId="63149B55" w14:textId="7848C12C" w:rsidR="00FE76E7" w:rsidRPr="00553802" w:rsidRDefault="00FE76E7" w:rsidP="00FE76E7">
      <w:pPr>
        <w:ind w:firstLine="567"/>
        <w:jc w:val="both"/>
        <w:rPr>
          <w:bCs/>
          <w:sz w:val="24"/>
          <w:szCs w:val="24"/>
        </w:rPr>
      </w:pPr>
      <w:bookmarkStart w:id="0" w:name="_Hlk105606690"/>
      <w:r w:rsidRPr="00553802">
        <w:rPr>
          <w:sz w:val="24"/>
          <w:szCs w:val="24"/>
        </w:rPr>
        <w:t xml:space="preserve">Строительство и последующая эксплуатация </w:t>
      </w:r>
      <w:r w:rsidR="00D5632F" w:rsidRPr="00D5632F">
        <w:rPr>
          <w:sz w:val="24"/>
          <w:szCs w:val="24"/>
        </w:rPr>
        <w:t>Многоуровневая автостоянка</w:t>
      </w:r>
      <w:r w:rsidR="00D5632F" w:rsidRPr="00553802">
        <w:rPr>
          <w:sz w:val="24"/>
          <w:szCs w:val="24"/>
        </w:rPr>
        <w:t xml:space="preserve"> </w:t>
      </w:r>
      <w:r w:rsidRPr="00553802">
        <w:rPr>
          <w:sz w:val="24"/>
          <w:szCs w:val="24"/>
        </w:rPr>
        <w:t xml:space="preserve">и Объекта долевого строительства осуществляется в соответствии </w:t>
      </w:r>
      <w:r w:rsidR="007233FB" w:rsidRPr="00553802">
        <w:rPr>
          <w:bCs/>
          <w:sz w:val="24"/>
          <w:szCs w:val="24"/>
        </w:rPr>
        <w:t>с</w:t>
      </w:r>
      <w:r w:rsidRPr="00553802">
        <w:rPr>
          <w:bCs/>
          <w:sz w:val="24"/>
          <w:szCs w:val="24"/>
        </w:rPr>
        <w:t xml:space="preserve">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bookmarkEnd w:id="0"/>
    <w:p w14:paraId="2897FC93" w14:textId="4E72FFA5" w:rsidR="00FE76E7" w:rsidRPr="00553802" w:rsidRDefault="00FE76E7" w:rsidP="00FE76E7">
      <w:pPr>
        <w:ind w:firstLine="567"/>
        <w:jc w:val="both"/>
        <w:rPr>
          <w:bCs/>
          <w:sz w:val="24"/>
          <w:szCs w:val="24"/>
        </w:rPr>
      </w:pPr>
      <w:r w:rsidRPr="00553802">
        <w:rPr>
          <w:bCs/>
          <w:sz w:val="24"/>
          <w:szCs w:val="24"/>
        </w:rPr>
        <w:t>Качество и характеристики построенн</w:t>
      </w:r>
      <w:r w:rsidR="00B73EF8" w:rsidRPr="00553802">
        <w:rPr>
          <w:bCs/>
          <w:sz w:val="24"/>
          <w:szCs w:val="24"/>
        </w:rPr>
        <w:t>ой</w:t>
      </w:r>
      <w:r w:rsidRPr="00553802">
        <w:rPr>
          <w:bCs/>
          <w:sz w:val="24"/>
          <w:szCs w:val="24"/>
        </w:rPr>
        <w:t xml:space="preserve"> </w:t>
      </w:r>
      <w:r w:rsidR="00D5632F" w:rsidRPr="00D5632F">
        <w:rPr>
          <w:sz w:val="24"/>
          <w:szCs w:val="24"/>
        </w:rPr>
        <w:t>Многоуровнев</w:t>
      </w:r>
      <w:r w:rsidR="00D5632F">
        <w:rPr>
          <w:sz w:val="24"/>
          <w:szCs w:val="24"/>
        </w:rPr>
        <w:t>ой</w:t>
      </w:r>
      <w:r w:rsidR="00D5632F" w:rsidRPr="00D5632F">
        <w:rPr>
          <w:sz w:val="24"/>
          <w:szCs w:val="24"/>
        </w:rPr>
        <w:t xml:space="preserve"> автостоянк</w:t>
      </w:r>
      <w:r w:rsidR="00D5632F">
        <w:rPr>
          <w:sz w:val="24"/>
          <w:szCs w:val="24"/>
        </w:rPr>
        <w:t>и</w:t>
      </w:r>
      <w:r w:rsidRPr="00553802">
        <w:rPr>
          <w:bCs/>
          <w:sz w:val="24"/>
          <w:szCs w:val="24"/>
        </w:rPr>
        <w:t xml:space="preserve"> и Объекта долевого строительства должны соответствовать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w:t>
      </w:r>
      <w:r w:rsidR="009A1B44" w:rsidRPr="00553802">
        <w:rPr>
          <w:bCs/>
          <w:sz w:val="24"/>
          <w:szCs w:val="24"/>
        </w:rPr>
        <w:t xml:space="preserve"> </w:t>
      </w:r>
    </w:p>
    <w:p w14:paraId="69C14E12" w14:textId="092654E9" w:rsidR="00FE76E7" w:rsidRPr="00553802" w:rsidRDefault="00FE76E7" w:rsidP="00FE76E7">
      <w:pPr>
        <w:pStyle w:val="aa"/>
        <w:ind w:firstLine="567"/>
        <w:rPr>
          <w:rFonts w:ascii="Times New Roman" w:hAnsi="Times New Roman" w:cs="Times New Roman"/>
          <w:i/>
          <w:iCs/>
          <w:sz w:val="24"/>
          <w:szCs w:val="24"/>
        </w:rPr>
      </w:pPr>
      <w:r w:rsidRPr="00553802">
        <w:rPr>
          <w:rFonts w:ascii="Times New Roman" w:hAnsi="Times New Roman" w:cs="Times New Roman"/>
          <w:bCs/>
          <w:sz w:val="24"/>
          <w:szCs w:val="24"/>
        </w:rPr>
        <w:t xml:space="preserve">Участник долевого строительства осведомлен и согласен с тем, что ввиду вышеизложенных особенностей строительства </w:t>
      </w:r>
      <w:r w:rsidR="00D5632F" w:rsidRPr="00D5632F">
        <w:rPr>
          <w:rFonts w:ascii="Times New Roman" w:hAnsi="Times New Roman" w:cs="Times New Roman"/>
          <w:sz w:val="24"/>
          <w:szCs w:val="24"/>
        </w:rPr>
        <w:t>Многоуровневой автостоянки</w:t>
      </w:r>
      <w:r w:rsidRPr="00D5632F">
        <w:rPr>
          <w:rFonts w:ascii="Times New Roman" w:hAnsi="Times New Roman" w:cs="Times New Roman"/>
          <w:sz w:val="24"/>
          <w:szCs w:val="24"/>
        </w:rPr>
        <w:t>,</w:t>
      </w:r>
      <w:r w:rsidR="00B73EF8" w:rsidRPr="00553802">
        <w:rPr>
          <w:rFonts w:ascii="Times New Roman" w:hAnsi="Times New Roman" w:cs="Times New Roman"/>
          <w:bCs/>
          <w:sz w:val="24"/>
          <w:szCs w:val="24"/>
        </w:rPr>
        <w:t xml:space="preserve"> </w:t>
      </w:r>
      <w:r w:rsidRPr="00553802">
        <w:rPr>
          <w:rFonts w:ascii="Times New Roman" w:hAnsi="Times New Roman" w:cs="Times New Roman"/>
          <w:bCs/>
          <w:sz w:val="24"/>
          <w:szCs w:val="24"/>
        </w:rPr>
        <w:t>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w:t>
      </w:r>
      <w:r w:rsidR="00B73EF8" w:rsidRPr="00553802">
        <w:rPr>
          <w:rFonts w:ascii="Times New Roman" w:hAnsi="Times New Roman" w:cs="Times New Roman"/>
          <w:bCs/>
          <w:sz w:val="24"/>
          <w:szCs w:val="24"/>
        </w:rPr>
        <w:t>ой</w:t>
      </w:r>
      <w:r w:rsidR="0095124B">
        <w:rPr>
          <w:rFonts w:ascii="Times New Roman" w:hAnsi="Times New Roman" w:cs="Times New Roman"/>
          <w:bCs/>
          <w:sz w:val="24"/>
          <w:szCs w:val="24"/>
        </w:rPr>
        <w:t xml:space="preserve"> </w:t>
      </w:r>
      <w:r w:rsidR="0095124B" w:rsidRPr="0095124B">
        <w:rPr>
          <w:rFonts w:ascii="Times New Roman" w:hAnsi="Times New Roman" w:cs="Times New Roman"/>
          <w:sz w:val="24"/>
          <w:szCs w:val="24"/>
        </w:rPr>
        <w:t>Многоуровневой автостоянки</w:t>
      </w:r>
      <w:r w:rsidR="0095124B" w:rsidRPr="00553802">
        <w:rPr>
          <w:rFonts w:ascii="Times New Roman" w:hAnsi="Times New Roman" w:cs="Times New Roman"/>
          <w:bCs/>
          <w:sz w:val="24"/>
          <w:szCs w:val="24"/>
        </w:rPr>
        <w:t xml:space="preserve"> </w:t>
      </w:r>
      <w:r w:rsidRPr="00553802">
        <w:rPr>
          <w:rFonts w:ascii="Times New Roman" w:hAnsi="Times New Roman" w:cs="Times New Roman"/>
          <w:bCs/>
          <w:sz w:val="24"/>
          <w:szCs w:val="24"/>
        </w:rPr>
        <w:t xml:space="preserve">и переданного Участнику Объекта долевого строительства могут быть предъявлены только по основаниям несоответствия их качества требованиям </w:t>
      </w:r>
      <w:r w:rsidR="009A1B44" w:rsidRPr="00553802">
        <w:rPr>
          <w:rFonts w:ascii="Times New Roman" w:hAnsi="Times New Roman" w:cs="Times New Roman"/>
          <w:bCs/>
          <w:sz w:val="24"/>
          <w:szCs w:val="24"/>
        </w:rPr>
        <w:t xml:space="preserve"> </w:t>
      </w:r>
      <w:r w:rsidRPr="00553802">
        <w:rPr>
          <w:rFonts w:ascii="Times New Roman" w:hAnsi="Times New Roman" w:cs="Times New Roman"/>
          <w:bCs/>
          <w:sz w:val="24"/>
          <w:szCs w:val="24"/>
        </w:rPr>
        <w:t xml:space="preserve">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Pr="00553802" w:rsidRDefault="00FE76E7" w:rsidP="00FE76E7">
      <w:pPr>
        <w:pStyle w:val="aa"/>
        <w:ind w:firstLine="567"/>
        <w:rPr>
          <w:rFonts w:ascii="Times New Roman" w:hAnsi="Times New Roman" w:cs="Times New Roman"/>
          <w:sz w:val="24"/>
          <w:szCs w:val="24"/>
        </w:rPr>
      </w:pPr>
    </w:p>
    <w:p w14:paraId="3130060A" w14:textId="06AC904F" w:rsidR="00FE76E7" w:rsidRPr="00553802" w:rsidRDefault="00FE76E7" w:rsidP="00FE76E7">
      <w:pPr>
        <w:pStyle w:val="aa"/>
        <w:ind w:firstLine="567"/>
        <w:rPr>
          <w:rFonts w:ascii="Times New Roman" w:hAnsi="Times New Roman" w:cs="Times New Roman"/>
          <w:sz w:val="24"/>
          <w:szCs w:val="24"/>
        </w:rPr>
      </w:pPr>
      <w:r w:rsidRPr="00553802">
        <w:rPr>
          <w:rFonts w:ascii="Times New Roman" w:hAnsi="Times New Roman" w:cs="Times New Roman"/>
          <w:sz w:val="24"/>
          <w:szCs w:val="24"/>
        </w:rPr>
        <w:t>1.5. Расположени</w:t>
      </w:r>
      <w:r w:rsidR="00E239BF" w:rsidRPr="00553802">
        <w:rPr>
          <w:rFonts w:ascii="Times New Roman" w:hAnsi="Times New Roman" w:cs="Times New Roman"/>
          <w:sz w:val="24"/>
          <w:szCs w:val="24"/>
        </w:rPr>
        <w:t xml:space="preserve">е </w:t>
      </w:r>
      <w:r w:rsidRPr="00553802">
        <w:rPr>
          <w:rFonts w:ascii="Times New Roman" w:hAnsi="Times New Roman" w:cs="Times New Roman"/>
          <w:sz w:val="24"/>
          <w:szCs w:val="24"/>
        </w:rPr>
        <w:t>частей Объекта по отношению к друг</w:t>
      </w:r>
      <w:r w:rsidR="00E239BF" w:rsidRPr="00553802">
        <w:rPr>
          <w:rFonts w:ascii="Times New Roman" w:hAnsi="Times New Roman" w:cs="Times New Roman"/>
          <w:sz w:val="24"/>
          <w:szCs w:val="24"/>
        </w:rPr>
        <w:t>им нежилым помещениям (машино-местам)</w:t>
      </w:r>
      <w:r w:rsidRPr="00553802">
        <w:rPr>
          <w:rFonts w:ascii="Times New Roman" w:hAnsi="Times New Roman" w:cs="Times New Roman"/>
          <w:sz w:val="24"/>
          <w:szCs w:val="24"/>
        </w:rPr>
        <w:t xml:space="preserve">, местоположение Объекта на этаже </w:t>
      </w:r>
      <w:r w:rsidR="00A857A8" w:rsidRPr="00D5632F">
        <w:rPr>
          <w:rFonts w:ascii="Times New Roman" w:hAnsi="Times New Roman" w:cs="Times New Roman"/>
          <w:sz w:val="24"/>
          <w:szCs w:val="24"/>
        </w:rPr>
        <w:t>Многоуровневой автостоянки</w:t>
      </w:r>
      <w:r w:rsidR="00A857A8" w:rsidRPr="00553802">
        <w:rPr>
          <w:rFonts w:ascii="Times New Roman" w:hAnsi="Times New Roman" w:cs="Times New Roman"/>
          <w:sz w:val="24"/>
          <w:szCs w:val="24"/>
        </w:rPr>
        <w:t xml:space="preserve"> </w:t>
      </w:r>
      <w:r w:rsidRPr="00553802">
        <w:rPr>
          <w:rFonts w:ascii="Times New Roman" w:hAnsi="Times New Roman" w:cs="Times New Roman"/>
          <w:sz w:val="24"/>
          <w:szCs w:val="24"/>
        </w:rPr>
        <w:t xml:space="preserve">указано на «Плане объекта долевого строительства», являющемся неотъемлемой частью Договора (Приложение № 1). </w:t>
      </w:r>
    </w:p>
    <w:p w14:paraId="1A647976" w14:textId="77777777" w:rsidR="00FE76E7" w:rsidRPr="00553802" w:rsidRDefault="00FE76E7" w:rsidP="00FE76E7"/>
    <w:p w14:paraId="1B9476D1" w14:textId="742769F3" w:rsidR="00FE76E7" w:rsidRPr="00553802" w:rsidRDefault="00FE76E7" w:rsidP="00FE76E7">
      <w:pPr>
        <w:pStyle w:val="a3"/>
        <w:ind w:firstLine="567"/>
        <w:rPr>
          <w:i/>
          <w:iCs/>
        </w:rPr>
      </w:pPr>
      <w:r w:rsidRPr="00553802">
        <w:t>1.6.</w:t>
      </w:r>
      <w:r w:rsidRPr="00553802">
        <w:rPr>
          <w:b/>
        </w:rPr>
        <w:t xml:space="preserve"> </w:t>
      </w:r>
      <w:r w:rsidRPr="00553802">
        <w:rPr>
          <w:noProof/>
        </w:rPr>
        <w:t>Указанные в пунктах 1.3. – 1.4. Договора площади в результате возникновения</w:t>
      </w:r>
      <w:r w:rsidRPr="00553802">
        <w:t xml:space="preserve"> </w:t>
      </w:r>
      <w:r w:rsidRPr="00553802">
        <w:rPr>
          <w:noProof/>
        </w:rPr>
        <w:t>неизбежной погрешности при проведении строительно-монтажных работ могут отличаться от фактических площадей, определенных по данным</w:t>
      </w:r>
      <w:r w:rsidR="003255BD" w:rsidRPr="00553802">
        <w:rPr>
          <w:noProof/>
        </w:rPr>
        <w:t xml:space="preserve"> </w:t>
      </w:r>
      <w:r w:rsidRPr="00553802">
        <w:rPr>
          <w:noProof/>
        </w:rPr>
        <w:t>замера</w:t>
      </w:r>
      <w:r w:rsidR="003255BD" w:rsidRPr="00553802">
        <w:rPr>
          <w:noProof/>
        </w:rPr>
        <w:t xml:space="preserve"> </w:t>
      </w:r>
      <w:r w:rsidRPr="00553802">
        <w:t>технической инвентаризации после ввода</w:t>
      </w:r>
      <w:r w:rsidR="0095124B">
        <w:t xml:space="preserve"> </w:t>
      </w:r>
      <w:r w:rsidR="0095124B" w:rsidRPr="0095124B">
        <w:t>Многоуровневой автостоянки</w:t>
      </w:r>
      <w:r w:rsidRPr="00553802">
        <w:t xml:space="preserve"> в эксплуатацию. Окончательные площади Объекта</w:t>
      </w:r>
      <w:r w:rsidRPr="00553802">
        <w:rPr>
          <w:i/>
          <w:iCs/>
        </w:rPr>
        <w:t xml:space="preserve"> </w:t>
      </w:r>
      <w:r w:rsidRPr="00553802">
        <w:t>указываются в передаточном акте, подписываемом Сторонами при передаче Застройщиком Объекта Участнику долевого строительства</w:t>
      </w:r>
      <w:r w:rsidRPr="00553802">
        <w:rPr>
          <w:i/>
          <w:iCs/>
        </w:rPr>
        <w:t>.</w:t>
      </w:r>
    </w:p>
    <w:p w14:paraId="299EE653" w14:textId="77777777" w:rsidR="00FE76E7" w:rsidRPr="00553802" w:rsidRDefault="00FE76E7" w:rsidP="00FE76E7">
      <w:pPr>
        <w:pStyle w:val="a3"/>
        <w:ind w:firstLine="567"/>
        <w:rPr>
          <w:i/>
          <w:iCs/>
        </w:rPr>
      </w:pPr>
    </w:p>
    <w:p w14:paraId="4FF6D30C" w14:textId="0F252CF8" w:rsidR="00FE76E7" w:rsidRPr="00553802" w:rsidRDefault="00FE76E7" w:rsidP="00FE76E7">
      <w:pPr>
        <w:pStyle w:val="a3"/>
        <w:ind w:firstLine="567"/>
        <w:rPr>
          <w:iCs/>
        </w:rPr>
      </w:pPr>
      <w:r w:rsidRPr="00553802">
        <w:rPr>
          <w:iCs/>
        </w:rPr>
        <w:t xml:space="preserve">1.7. Стороны определили, что допустимым изменением общей </w:t>
      </w:r>
      <w:r w:rsidR="00CE141B" w:rsidRPr="00553802">
        <w:t>проектной площади</w:t>
      </w:r>
      <w:r w:rsidRPr="00553802">
        <w:rPr>
          <w:iCs/>
        </w:rPr>
        <w:t xml:space="preserve"> Объекта </w:t>
      </w:r>
      <w:r w:rsidR="009B3FAD" w:rsidRPr="00553802">
        <w:rPr>
          <w:i/>
          <w:iCs/>
        </w:rPr>
        <w:t xml:space="preserve"> </w:t>
      </w:r>
      <w:r w:rsidR="009B3FAD" w:rsidRPr="00553802">
        <w:rPr>
          <w:iCs/>
        </w:rPr>
        <w:t xml:space="preserve"> </w:t>
      </w:r>
      <w:r w:rsidRPr="00553802">
        <w:rPr>
          <w:iCs/>
        </w:rPr>
        <w:t xml:space="preserve">является изменение в размере </w:t>
      </w:r>
      <w:r w:rsidR="00A412E8" w:rsidRPr="00553802">
        <w:rPr>
          <w:iCs/>
        </w:rPr>
        <w:t>5</w:t>
      </w:r>
      <w:r w:rsidR="00CE141B" w:rsidRPr="00553802">
        <w:rPr>
          <w:iCs/>
        </w:rPr>
        <w:t xml:space="preserve"> </w:t>
      </w:r>
      <w:r w:rsidRPr="00553802">
        <w:rPr>
          <w:iCs/>
        </w:rPr>
        <w:t>% (</w:t>
      </w:r>
      <w:r w:rsidR="00D917FD" w:rsidRPr="00553802">
        <w:rPr>
          <w:iCs/>
        </w:rPr>
        <w:t>пять</w:t>
      </w:r>
      <w:r w:rsidRPr="00553802">
        <w:rPr>
          <w:iCs/>
        </w:rPr>
        <w:t xml:space="preserve"> процент</w:t>
      </w:r>
      <w:r w:rsidR="00D917FD" w:rsidRPr="00553802">
        <w:rPr>
          <w:iCs/>
        </w:rPr>
        <w:t>ов</w:t>
      </w:r>
      <w:r w:rsidRPr="00553802">
        <w:rPr>
          <w:iCs/>
        </w:rPr>
        <w:t xml:space="preserve">) и менее от общей </w:t>
      </w:r>
      <w:r w:rsidR="008662E9" w:rsidRPr="00553802">
        <w:t>проектн</w:t>
      </w:r>
      <w:r w:rsidR="00CE141B" w:rsidRPr="00553802">
        <w:t>ой</w:t>
      </w:r>
      <w:r w:rsidR="008662E9" w:rsidRPr="00553802">
        <w:t xml:space="preserve"> площади</w:t>
      </w:r>
      <w:r w:rsidRPr="00553802">
        <w:rPr>
          <w:iCs/>
        </w:rPr>
        <w:t xml:space="preserve"> Объекта, указанной в пункте 1.3. Договора. Изменение общей </w:t>
      </w:r>
      <w:proofErr w:type="gramStart"/>
      <w:r w:rsidRPr="00553802">
        <w:rPr>
          <w:iCs/>
        </w:rPr>
        <w:t>площади</w:t>
      </w:r>
      <w:r w:rsidR="009B3FAD" w:rsidRPr="00553802">
        <w:rPr>
          <w:iCs/>
        </w:rPr>
        <w:t xml:space="preserve"> </w:t>
      </w:r>
      <w:r w:rsidRPr="00553802">
        <w:rPr>
          <w:iCs/>
        </w:rPr>
        <w:t xml:space="preserve"> Объекта</w:t>
      </w:r>
      <w:proofErr w:type="gramEnd"/>
      <w:r w:rsidRPr="00553802">
        <w:rPr>
          <w:iCs/>
        </w:rPr>
        <w:t xml:space="preserve"> в </w:t>
      </w:r>
      <w:r w:rsidRPr="00553802">
        <w:rPr>
          <w:iCs/>
        </w:rPr>
        <w:lastRenderedPageBreak/>
        <w:t xml:space="preserve">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rsidRPr="00553802">
        <w:t>Закона 214-ФЗ.</w:t>
      </w:r>
    </w:p>
    <w:p w14:paraId="4B0B457B" w14:textId="77777777" w:rsidR="00FE76E7" w:rsidRPr="00553802" w:rsidRDefault="00FE76E7" w:rsidP="00FE76E7">
      <w:pPr>
        <w:ind w:firstLine="567"/>
        <w:jc w:val="both"/>
        <w:rPr>
          <w:sz w:val="24"/>
          <w:szCs w:val="24"/>
        </w:rPr>
      </w:pPr>
    </w:p>
    <w:p w14:paraId="0A755C86" w14:textId="53E88F7A" w:rsidR="00FE76E7" w:rsidRPr="00553802" w:rsidRDefault="00FE76E7" w:rsidP="004D205B">
      <w:pPr>
        <w:ind w:firstLine="567"/>
        <w:jc w:val="both"/>
        <w:rPr>
          <w:sz w:val="24"/>
          <w:szCs w:val="24"/>
        </w:rPr>
      </w:pPr>
      <w:r w:rsidRPr="009E3A1A">
        <w:rPr>
          <w:sz w:val="24"/>
          <w:szCs w:val="24"/>
        </w:rPr>
        <w:t xml:space="preserve">1.8. Застройщик гарантирует отсутствие </w:t>
      </w:r>
      <w:r w:rsidR="00121029" w:rsidRPr="009E3A1A">
        <w:rPr>
          <w:sz w:val="24"/>
          <w:szCs w:val="24"/>
        </w:rPr>
        <w:t xml:space="preserve">иных обременений </w:t>
      </w:r>
      <w:r w:rsidRPr="009E3A1A">
        <w:rPr>
          <w:sz w:val="24"/>
          <w:szCs w:val="24"/>
        </w:rPr>
        <w:t>обременения какими-либо правами третьих лиц Объекта на дату заключения настоящего Договора</w:t>
      </w:r>
      <w:r w:rsidR="00121029" w:rsidRPr="009E3A1A">
        <w:rPr>
          <w:sz w:val="24"/>
          <w:szCs w:val="24"/>
        </w:rPr>
        <w:t>.</w:t>
      </w:r>
    </w:p>
    <w:p w14:paraId="536B362D" w14:textId="5CAB486A" w:rsidR="00FE76E7" w:rsidRPr="00553802" w:rsidRDefault="00FE76E7" w:rsidP="004D205B">
      <w:pPr>
        <w:jc w:val="both"/>
        <w:rPr>
          <w:sz w:val="24"/>
          <w:szCs w:val="24"/>
        </w:rPr>
      </w:pPr>
      <w:bookmarkStart w:id="1" w:name="_Hlk105606713"/>
      <w:bookmarkStart w:id="2" w:name="_Hlk105607304"/>
    </w:p>
    <w:p w14:paraId="7992A08E" w14:textId="5877014C" w:rsidR="009E3A1A" w:rsidRDefault="00433396" w:rsidP="009E3A1A">
      <w:pPr>
        <w:ind w:firstLine="540"/>
        <w:jc w:val="both"/>
        <w:rPr>
          <w:sz w:val="24"/>
          <w:szCs w:val="24"/>
        </w:rPr>
      </w:pPr>
      <w:r w:rsidRPr="00553802">
        <w:rPr>
          <w:sz w:val="24"/>
          <w:szCs w:val="24"/>
        </w:rPr>
        <w:t>1.8.</w:t>
      </w:r>
      <w:r w:rsidR="004D205B">
        <w:rPr>
          <w:sz w:val="24"/>
          <w:szCs w:val="24"/>
        </w:rPr>
        <w:t>1</w:t>
      </w:r>
      <w:r w:rsidRPr="00553802">
        <w:rPr>
          <w:sz w:val="24"/>
          <w:szCs w:val="24"/>
        </w:rPr>
        <w:t>.  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N 214-ФЗ (ред. от 25.12.2018) "Об участии в долевом строительстве многоквартирных домов и иных объектов недвижимости и о внесении изменений в некоторые</w:t>
      </w:r>
      <w:r w:rsidR="009E3A1A">
        <w:rPr>
          <w:sz w:val="24"/>
          <w:szCs w:val="24"/>
        </w:rPr>
        <w:t xml:space="preserve"> </w:t>
      </w:r>
      <w:r w:rsidRPr="00553802">
        <w:rPr>
          <w:sz w:val="24"/>
          <w:szCs w:val="24"/>
        </w:rPr>
        <w:t>законодательные акты Российской Федерации).</w:t>
      </w:r>
    </w:p>
    <w:bookmarkEnd w:id="1"/>
    <w:p w14:paraId="4F20826A" w14:textId="7829C402" w:rsidR="00433396" w:rsidRPr="00553802" w:rsidRDefault="00433396" w:rsidP="004D205B">
      <w:pPr>
        <w:ind w:firstLine="540"/>
        <w:jc w:val="both"/>
        <w:rPr>
          <w:sz w:val="24"/>
          <w:szCs w:val="24"/>
        </w:rPr>
      </w:pPr>
    </w:p>
    <w:bookmarkEnd w:id="2"/>
    <w:p w14:paraId="530A50B6" w14:textId="671500F1" w:rsidR="00FE76E7" w:rsidRPr="00553802" w:rsidRDefault="00FE76E7" w:rsidP="00FE76E7">
      <w:pPr>
        <w:autoSpaceDE w:val="0"/>
        <w:autoSpaceDN w:val="0"/>
        <w:adjustRightInd w:val="0"/>
        <w:ind w:firstLine="540"/>
        <w:jc w:val="both"/>
        <w:rPr>
          <w:rFonts w:eastAsia="Calibri"/>
          <w:sz w:val="24"/>
          <w:szCs w:val="24"/>
        </w:rPr>
      </w:pPr>
      <w:r w:rsidRPr="00553802">
        <w:rPr>
          <w:sz w:val="24"/>
          <w:szCs w:val="24"/>
        </w:rPr>
        <w:t xml:space="preserve">1.9. 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sidRPr="00553802">
        <w:rPr>
          <w:rFonts w:eastAsia="Calibri"/>
          <w:sz w:val="24"/>
          <w:szCs w:val="24"/>
        </w:rPr>
        <w:t xml:space="preserve">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w:t>
      </w:r>
      <w:r w:rsidR="00A857A8" w:rsidRPr="00D5632F">
        <w:rPr>
          <w:sz w:val="24"/>
          <w:szCs w:val="24"/>
        </w:rPr>
        <w:t>Многоуровневой автостоянк</w:t>
      </w:r>
      <w:r w:rsidR="00A857A8">
        <w:rPr>
          <w:sz w:val="24"/>
          <w:szCs w:val="24"/>
        </w:rPr>
        <w:t>е</w:t>
      </w:r>
      <w:r w:rsidRPr="00553802">
        <w:rPr>
          <w:rFonts w:eastAsia="Calibri"/>
          <w:sz w:val="24"/>
          <w:szCs w:val="24"/>
        </w:rPr>
        <w:t>,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Pr="00553802" w:rsidRDefault="00FE76E7" w:rsidP="00FE76E7">
      <w:pPr>
        <w:autoSpaceDE w:val="0"/>
        <w:autoSpaceDN w:val="0"/>
        <w:adjustRightInd w:val="0"/>
        <w:ind w:firstLine="540"/>
        <w:jc w:val="both"/>
        <w:rPr>
          <w:rFonts w:eastAsia="Calibri"/>
          <w:sz w:val="24"/>
          <w:szCs w:val="24"/>
        </w:rPr>
      </w:pPr>
    </w:p>
    <w:p w14:paraId="6E08F5DB" w14:textId="327F5851" w:rsidR="00FE76E7" w:rsidRPr="00553802" w:rsidRDefault="00FE76E7" w:rsidP="00FE76E7">
      <w:pPr>
        <w:autoSpaceDE w:val="0"/>
        <w:autoSpaceDN w:val="0"/>
        <w:adjustRightInd w:val="0"/>
        <w:ind w:firstLine="540"/>
        <w:jc w:val="both"/>
        <w:rPr>
          <w:rFonts w:eastAsia="Calibri"/>
          <w:strike/>
          <w:sz w:val="24"/>
          <w:szCs w:val="24"/>
        </w:rPr>
      </w:pPr>
      <w:r w:rsidRPr="00553802">
        <w:rPr>
          <w:rFonts w:eastAsia="Calibri"/>
          <w:sz w:val="24"/>
          <w:szCs w:val="24"/>
        </w:rPr>
        <w:t xml:space="preserve">1.10. Состав общего имущества </w:t>
      </w:r>
      <w:r w:rsidR="00A857A8" w:rsidRPr="00D5632F">
        <w:rPr>
          <w:sz w:val="24"/>
          <w:szCs w:val="24"/>
        </w:rPr>
        <w:t>Многоуровневой автостоянки</w:t>
      </w:r>
      <w:r w:rsidRPr="00553802">
        <w:rPr>
          <w:rFonts w:eastAsia="Calibri"/>
          <w:sz w:val="24"/>
          <w:szCs w:val="24"/>
        </w:rPr>
        <w:t>, на которое у Участника долевого строительства возникает право общей долевой собственности, указан в проектной декларации.</w:t>
      </w:r>
      <w:r w:rsidRPr="00553802">
        <w:rPr>
          <w:rFonts w:eastAsia="Calibri"/>
          <w:strike/>
          <w:sz w:val="24"/>
          <w:szCs w:val="24"/>
        </w:rPr>
        <w:t xml:space="preserve"> </w:t>
      </w:r>
    </w:p>
    <w:p w14:paraId="68CCB251" w14:textId="77777777" w:rsidR="00FE76E7" w:rsidRPr="00553802" w:rsidRDefault="00FE76E7" w:rsidP="00FE76E7">
      <w:pPr>
        <w:ind w:firstLine="567"/>
        <w:jc w:val="both"/>
        <w:rPr>
          <w:sz w:val="24"/>
          <w:szCs w:val="24"/>
        </w:rPr>
      </w:pPr>
    </w:p>
    <w:p w14:paraId="0FE1ACAA" w14:textId="37509C48" w:rsidR="00FE76E7" w:rsidRPr="00553802" w:rsidRDefault="00FE76E7" w:rsidP="00FE76E7">
      <w:pPr>
        <w:ind w:firstLine="567"/>
        <w:jc w:val="both"/>
        <w:rPr>
          <w:sz w:val="24"/>
          <w:szCs w:val="24"/>
        </w:rPr>
      </w:pPr>
      <w:r w:rsidRPr="00553802">
        <w:rPr>
          <w:sz w:val="24"/>
          <w:szCs w:val="24"/>
        </w:rPr>
        <w:t xml:space="preserve">1.11. Участник долевого </w:t>
      </w:r>
      <w:r w:rsidR="00B939AF" w:rsidRPr="00553802">
        <w:rPr>
          <w:sz w:val="24"/>
          <w:szCs w:val="24"/>
        </w:rPr>
        <w:t>с</w:t>
      </w:r>
      <w:r w:rsidRPr="00553802">
        <w:rPr>
          <w:sz w:val="24"/>
          <w:szCs w:val="24"/>
        </w:rPr>
        <w:t xml:space="preserve">троительства ознакомлен с проектной декларацией, включающей в себя информацию о Застройщике, о проекте строительства </w:t>
      </w:r>
      <w:r w:rsidR="00A857A8" w:rsidRPr="00D5632F">
        <w:rPr>
          <w:sz w:val="24"/>
          <w:szCs w:val="24"/>
        </w:rPr>
        <w:t>Многоуровневой автостоянки</w:t>
      </w:r>
      <w:r w:rsidRPr="00553802">
        <w:rPr>
          <w:sz w:val="24"/>
          <w:szCs w:val="24"/>
        </w:rPr>
        <w:t xml:space="preserve">. Участником долевого строительства получены от Застройщика сведения о способах обеспечения обязательств по передаче Участнику долевого строительства Объекта, </w:t>
      </w:r>
      <w:r w:rsidRPr="002040C2">
        <w:rPr>
          <w:sz w:val="24"/>
          <w:szCs w:val="24"/>
        </w:rPr>
        <w:t xml:space="preserve">являющегося </w:t>
      </w:r>
      <w:r w:rsidR="002040C2" w:rsidRPr="002040C2">
        <w:rPr>
          <w:bCs/>
          <w:sz w:val="24"/>
          <w:szCs w:val="24"/>
        </w:rPr>
        <w:t>нежилым помещением (машино-место)</w:t>
      </w:r>
      <w:r w:rsidRPr="002040C2">
        <w:rPr>
          <w:bCs/>
          <w:sz w:val="24"/>
          <w:szCs w:val="24"/>
        </w:rPr>
        <w:t>,</w:t>
      </w:r>
      <w:r w:rsidRPr="00553802">
        <w:rPr>
          <w:sz w:val="24"/>
          <w:szCs w:val="24"/>
        </w:rPr>
        <w:t xml:space="preserve"> иная информация, предоставленная в соответствии с требованиями Закона 214-ФЗ. </w:t>
      </w:r>
    </w:p>
    <w:p w14:paraId="2969A31D" w14:textId="54A36660" w:rsidR="008D13E2" w:rsidRPr="00553802" w:rsidRDefault="008D13E2" w:rsidP="004D205B">
      <w:pPr>
        <w:pStyle w:val="a3"/>
        <w:rPr>
          <w:b/>
        </w:rPr>
      </w:pPr>
    </w:p>
    <w:p w14:paraId="1B9B5EB9" w14:textId="77777777" w:rsidR="008D13E2" w:rsidRPr="00553802" w:rsidRDefault="008D13E2" w:rsidP="00722C06">
      <w:pPr>
        <w:pStyle w:val="a3"/>
        <w:ind w:firstLine="567"/>
        <w:rPr>
          <w:b/>
        </w:rPr>
      </w:pPr>
    </w:p>
    <w:p w14:paraId="6AC52E86" w14:textId="77777777" w:rsidR="00FE76E7" w:rsidRPr="00553802" w:rsidRDefault="00FE76E7" w:rsidP="00FE76E7">
      <w:pPr>
        <w:pStyle w:val="a3"/>
        <w:ind w:firstLine="567"/>
        <w:jc w:val="center"/>
        <w:rPr>
          <w:b/>
          <w:bCs/>
        </w:rPr>
      </w:pPr>
      <w:r w:rsidRPr="00553802">
        <w:rPr>
          <w:b/>
          <w:bCs/>
        </w:rPr>
        <w:t>2. Цена договора</w:t>
      </w:r>
    </w:p>
    <w:p w14:paraId="2996CBC8" w14:textId="77777777" w:rsidR="00FE76E7" w:rsidRPr="00553802" w:rsidRDefault="00FE76E7" w:rsidP="00FE76E7">
      <w:pPr>
        <w:pStyle w:val="a3"/>
        <w:tabs>
          <w:tab w:val="left" w:pos="0"/>
        </w:tabs>
        <w:ind w:firstLine="567"/>
      </w:pPr>
    </w:p>
    <w:p w14:paraId="1914904D" w14:textId="2EE782A9" w:rsidR="00FE76E7" w:rsidRPr="00553802" w:rsidRDefault="00FE76E7" w:rsidP="00FE76E7">
      <w:pPr>
        <w:pStyle w:val="a3"/>
        <w:tabs>
          <w:tab w:val="left" w:pos="0"/>
        </w:tabs>
        <w:ind w:firstLine="567"/>
        <w:rPr>
          <w:b/>
        </w:rPr>
      </w:pPr>
      <w:r w:rsidRPr="00553802">
        <w:t xml:space="preserve">2.1. Цена Договора – размер денежных средств, подлежащих уплате Участником долевого строительства для строительства Объекта. Цена Договора установлена в размере </w:t>
      </w:r>
      <w:r w:rsidR="00651FF4" w:rsidRPr="00C660CE">
        <w:rPr>
          <w:b/>
          <w:highlight w:val="yellow"/>
        </w:rPr>
        <w:t>___________________ (________________</w:t>
      </w:r>
      <w:proofErr w:type="gramStart"/>
      <w:r w:rsidR="00651FF4" w:rsidRPr="00C660CE">
        <w:rPr>
          <w:b/>
          <w:highlight w:val="yellow"/>
        </w:rPr>
        <w:t>_)</w:t>
      </w:r>
      <w:r w:rsidR="00651FF4" w:rsidRPr="008C5037">
        <w:rPr>
          <w:b/>
        </w:rPr>
        <w:t xml:space="preserve"> </w:t>
      </w:r>
      <w:r w:rsidRPr="00553802">
        <w:rPr>
          <w:b/>
        </w:rPr>
        <w:t xml:space="preserve"> рублей</w:t>
      </w:r>
      <w:proofErr w:type="gramEnd"/>
      <w:r w:rsidR="00F706EC" w:rsidRPr="00553802">
        <w:rPr>
          <w:b/>
        </w:rPr>
        <w:t xml:space="preserve"> </w:t>
      </w:r>
      <w:r w:rsidR="00F706EC" w:rsidRPr="00553802">
        <w:rPr>
          <w:b/>
          <w:bCs/>
        </w:rPr>
        <w:t>00 копеек</w:t>
      </w:r>
      <w:r w:rsidRPr="00553802">
        <w:rPr>
          <w:b/>
        </w:rPr>
        <w:t>.</w:t>
      </w:r>
      <w:r w:rsidR="00121029" w:rsidRPr="00553802">
        <w:rPr>
          <w:b/>
        </w:rPr>
        <w:t xml:space="preserve"> </w:t>
      </w:r>
    </w:p>
    <w:p w14:paraId="74EA70E6" w14:textId="3F1EECD1" w:rsidR="00121029" w:rsidRPr="00553802" w:rsidRDefault="00121029" w:rsidP="00121029">
      <w:pPr>
        <w:pStyle w:val="a3"/>
        <w:tabs>
          <w:tab w:val="left" w:pos="0"/>
        </w:tabs>
        <w:ind w:firstLine="567"/>
        <w:rPr>
          <w:b/>
        </w:rPr>
      </w:pPr>
      <w:r w:rsidRPr="00553802">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53802">
        <w:rPr>
          <w:rFonts w:eastAsiaTheme="minorHAnsi"/>
          <w:lang w:eastAsia="en-US"/>
        </w:rPr>
        <w:t xml:space="preserve">Застройщик, выступающий в роли  </w:t>
      </w:r>
      <w:r w:rsidRPr="00553802">
        <w:t xml:space="preserve">Бенефициара, и </w:t>
      </w:r>
      <w:r w:rsidRPr="00553802">
        <w:rPr>
          <w:rFonts w:eastAsiaTheme="minorHAnsi"/>
          <w:lang w:eastAsia="en-US"/>
        </w:rPr>
        <w:t xml:space="preserve">участник долевого строительства выступающий в роли </w:t>
      </w:r>
      <w:r w:rsidRPr="00553802">
        <w:t xml:space="preserve">Депонента, договорились использовать для расчетов по настоящему договору участия в долевом строительстве (далее – Договор участия в строительстве) счет эскроу, открытый в </w:t>
      </w:r>
      <w:r w:rsidR="00A857A8" w:rsidRPr="00201C9E">
        <w:rPr>
          <w:i/>
          <w:iCs/>
        </w:rPr>
        <w:t>Публично</w:t>
      </w:r>
      <w:r w:rsidR="00A857A8">
        <w:rPr>
          <w:i/>
          <w:iCs/>
        </w:rPr>
        <w:t>м</w:t>
      </w:r>
      <w:r w:rsidR="00A857A8" w:rsidRPr="00201C9E">
        <w:rPr>
          <w:i/>
          <w:iCs/>
        </w:rPr>
        <w:t xml:space="preserve"> акционерно</w:t>
      </w:r>
      <w:r w:rsidR="00A857A8">
        <w:rPr>
          <w:i/>
          <w:iCs/>
        </w:rPr>
        <w:t>м</w:t>
      </w:r>
      <w:r w:rsidR="00A857A8" w:rsidRPr="00201C9E">
        <w:rPr>
          <w:i/>
          <w:iCs/>
        </w:rPr>
        <w:t xml:space="preserve"> обществ</w:t>
      </w:r>
      <w:r w:rsidR="00A857A8">
        <w:rPr>
          <w:i/>
          <w:iCs/>
        </w:rPr>
        <w:t>е</w:t>
      </w:r>
      <w:r w:rsidR="00A857A8" w:rsidRPr="00201C9E">
        <w:rPr>
          <w:i/>
          <w:iCs/>
        </w:rPr>
        <w:t xml:space="preserve"> «Сбербанк России»</w:t>
      </w:r>
      <w:r w:rsidRPr="00553802">
        <w:t>.</w:t>
      </w:r>
      <w:r w:rsidRPr="00553802">
        <w:rPr>
          <w:b/>
        </w:rPr>
        <w:t xml:space="preserve"> </w:t>
      </w:r>
    </w:p>
    <w:p w14:paraId="550EBE55" w14:textId="53C165D9" w:rsidR="008C5037" w:rsidRPr="00553802" w:rsidRDefault="00885F56" w:rsidP="00016B90">
      <w:pPr>
        <w:pStyle w:val="a3"/>
        <w:tabs>
          <w:tab w:val="left" w:pos="0"/>
        </w:tabs>
        <w:ind w:firstLine="567"/>
        <w:rPr>
          <w:b/>
        </w:rPr>
      </w:pPr>
      <w:r w:rsidRPr="00553802">
        <w:rPr>
          <w:b/>
        </w:rPr>
        <w:t>Форма расчётов</w:t>
      </w:r>
      <w:r w:rsidR="00772CE2" w:rsidRPr="00553802">
        <w:rPr>
          <w:b/>
        </w:rPr>
        <w:t xml:space="preserve"> </w:t>
      </w:r>
      <w:r w:rsidRPr="00553802">
        <w:rPr>
          <w:b/>
        </w:rPr>
        <w:t xml:space="preserve">– </w:t>
      </w:r>
      <w:r w:rsidR="00772CE2" w:rsidRPr="00553802">
        <w:rPr>
          <w:b/>
        </w:rPr>
        <w:t xml:space="preserve">внесение </w:t>
      </w:r>
      <w:r w:rsidR="00B46C5F" w:rsidRPr="00553802">
        <w:rPr>
          <w:b/>
        </w:rPr>
        <w:t xml:space="preserve">Участником долевого строительства </w:t>
      </w:r>
      <w:r w:rsidR="00772CE2" w:rsidRPr="00553802">
        <w:rPr>
          <w:b/>
        </w:rPr>
        <w:t xml:space="preserve">денежных средств в оплату цены Договора на </w:t>
      </w:r>
      <w:r w:rsidRPr="00553802">
        <w:rPr>
          <w:b/>
        </w:rPr>
        <w:t>счёт эскроу.</w:t>
      </w:r>
    </w:p>
    <w:p w14:paraId="77CDCBD1" w14:textId="77777777" w:rsidR="00A857A8" w:rsidRDefault="008C5037" w:rsidP="00A857A8">
      <w:pPr>
        <w:pStyle w:val="a3"/>
        <w:tabs>
          <w:tab w:val="left" w:pos="0"/>
        </w:tabs>
        <w:ind w:firstLine="567"/>
      </w:pPr>
      <w:r w:rsidRPr="00553802">
        <w:t xml:space="preserve">2.2. </w:t>
      </w:r>
      <w:r w:rsidR="00A857A8" w:rsidRPr="008D33A8">
        <w:t xml:space="preserve">Участник долевого строительства </w:t>
      </w:r>
      <w:r w:rsidR="00A857A8" w:rsidRPr="005D14E2">
        <w:rPr>
          <w:b/>
          <w:bCs/>
        </w:rPr>
        <w:t>в течение 5 (пяти) рабочих дней с момента</w:t>
      </w:r>
      <w:r w:rsidR="00A857A8" w:rsidRPr="00D2348D">
        <w:rPr>
          <w:b/>
          <w:bCs/>
        </w:rPr>
        <w:t xml:space="preserve"> государственной регистрации настоящего Договора</w:t>
      </w:r>
      <w:r w:rsidR="00A857A8">
        <w:t xml:space="preserve"> </w:t>
      </w:r>
      <w:r w:rsidR="00A857A8" w:rsidRPr="008D33A8">
        <w:t xml:space="preserve">обязуется внести денежные средства в </w:t>
      </w:r>
      <w:r w:rsidR="00A857A8">
        <w:t xml:space="preserve">сумме </w:t>
      </w:r>
      <w:r w:rsidR="00A857A8" w:rsidRPr="00802E04">
        <w:rPr>
          <w:b/>
          <w:bCs/>
        </w:rPr>
        <w:t>________________ (_______________________________) рублей</w:t>
      </w:r>
      <w:r w:rsidR="00A857A8">
        <w:t xml:space="preserve"> в </w:t>
      </w:r>
      <w:r w:rsidR="00A857A8" w:rsidRPr="008D33A8">
        <w:t>сч</w:t>
      </w:r>
      <w:r w:rsidR="00A857A8">
        <w:t>ё</w:t>
      </w:r>
      <w:r w:rsidR="00A857A8" w:rsidRPr="008D33A8">
        <w:t>т уплаты цены настоящего Договора участия в долевом строительстве на счёт эскроу, откры</w:t>
      </w:r>
      <w:r w:rsidR="00A857A8">
        <w:t>т</w:t>
      </w:r>
      <w:r w:rsidR="00A857A8" w:rsidRPr="008D33A8">
        <w:t xml:space="preserve">ый в </w:t>
      </w:r>
      <w:r w:rsidR="00A857A8">
        <w:lastRenderedPageBreak/>
        <w:t xml:space="preserve">уполномоченном банке – </w:t>
      </w:r>
      <w:r w:rsidR="00A857A8" w:rsidRPr="00201C9E">
        <w:rPr>
          <w:i/>
          <w:iCs/>
        </w:rPr>
        <w:t xml:space="preserve">Публичное акционерное общество «Сбербанк России» </w:t>
      </w:r>
      <w:r w:rsidR="00A857A8" w:rsidRPr="00201C9E">
        <w:t xml:space="preserve"> </w:t>
      </w:r>
      <w:r w:rsidR="00A857A8" w:rsidRPr="008D33A8">
        <w:t xml:space="preserve">(эскроу-агент), </w:t>
      </w:r>
      <w:r w:rsidR="00A857A8">
        <w:t>ИНН</w:t>
      </w:r>
      <w:r w:rsidR="00A857A8" w:rsidRPr="00201C9E">
        <w:t xml:space="preserve"> 7707083893</w:t>
      </w:r>
      <w:r w:rsidR="00A857A8">
        <w:t>.</w:t>
      </w:r>
    </w:p>
    <w:p w14:paraId="2D110BCF" w14:textId="77777777" w:rsidR="00A857A8" w:rsidRPr="008D33A8" w:rsidRDefault="00A857A8" w:rsidP="00A857A8">
      <w:pPr>
        <w:pStyle w:val="a3"/>
        <w:tabs>
          <w:tab w:val="left" w:pos="0"/>
        </w:tabs>
        <w:ind w:firstLine="567"/>
      </w:pPr>
      <w:r>
        <w:t>Счет эскроу открывается</w:t>
      </w:r>
      <w:r w:rsidRPr="008D33A8">
        <w:t xml:space="preserve"> для уч</w:t>
      </w:r>
      <w:r>
        <w:t>ё</w:t>
      </w:r>
      <w:r w:rsidRPr="008D33A8">
        <w:t xml:space="preserve">та и блокирования денежных средств, полученных </w:t>
      </w:r>
      <w:r>
        <w:t>банком (</w:t>
      </w:r>
      <w:r w:rsidRPr="008D33A8">
        <w:t>эскроу-агентом</w:t>
      </w:r>
      <w:r>
        <w:t>)</w:t>
      </w:r>
      <w:r w:rsidRPr="008D33A8">
        <w:t xml:space="preserve"> от являющегося владельцем сч</w:t>
      </w:r>
      <w:r>
        <w:t>ё</w:t>
      </w:r>
      <w:r w:rsidRPr="008D33A8">
        <w:t xml:space="preserve">та </w:t>
      </w:r>
      <w:r>
        <w:t>У</w:t>
      </w:r>
      <w:r w:rsidRPr="008D33A8">
        <w:t>частника долевого строительства (депонента) в сч</w:t>
      </w:r>
      <w:r>
        <w:t>ё</w:t>
      </w:r>
      <w:r w:rsidRPr="008D33A8">
        <w:t xml:space="preserve">т уплаты цены договора участия в долевом строительстве, в целях их дальнейшего перечисления Застройщику </w:t>
      </w:r>
      <w:r w:rsidRPr="00954F24">
        <w:t>в соответствии с частью 6 статьи</w:t>
      </w:r>
      <w:r>
        <w:t xml:space="preserve"> </w:t>
      </w:r>
      <w:r w:rsidRPr="00954F24">
        <w:t>15.</w:t>
      </w:r>
      <w:r>
        <w:t>5</w:t>
      </w:r>
      <w:r w:rsidRPr="00954F24">
        <w:t xml:space="preserve"> </w:t>
      </w:r>
      <w:r>
        <w:t xml:space="preserve">Закона </w:t>
      </w:r>
      <w:r w:rsidRPr="00954F24">
        <w:t>214-ФЗ</w:t>
      </w:r>
      <w:r>
        <w:t>,</w:t>
      </w:r>
      <w:r w:rsidRPr="008D33A8">
        <w:t xml:space="preserve"> при возникновении условий, предусмотренных </w:t>
      </w:r>
      <w:r>
        <w:t xml:space="preserve">Законом </w:t>
      </w:r>
      <w:r w:rsidRPr="00954F24">
        <w:t>214-ФЗ</w:t>
      </w:r>
      <w:r w:rsidRPr="008D33A8">
        <w:t xml:space="preserve"> и договором сч</w:t>
      </w:r>
      <w:r>
        <w:t>ё</w:t>
      </w:r>
      <w:r w:rsidRPr="008D33A8">
        <w:t>та эскроу, заключ</w:t>
      </w:r>
      <w:r>
        <w:t>ё</w:t>
      </w:r>
      <w:r w:rsidRPr="008D33A8">
        <w:t xml:space="preserve">нным между </w:t>
      </w:r>
      <w:r>
        <w:t>Застройщиком (</w:t>
      </w:r>
      <w:r w:rsidRPr="008D33A8">
        <w:t>бенефициаром</w:t>
      </w:r>
      <w:r>
        <w:t>)</w:t>
      </w:r>
      <w:r w:rsidRPr="008D33A8">
        <w:t xml:space="preserve">, </w:t>
      </w:r>
      <w:r>
        <w:t>У</w:t>
      </w:r>
      <w:r w:rsidRPr="00954F24">
        <w:t>частник</w:t>
      </w:r>
      <w:r>
        <w:t>ом</w:t>
      </w:r>
      <w:r w:rsidRPr="00954F24">
        <w:t xml:space="preserve"> долевого строительства</w:t>
      </w:r>
      <w:r w:rsidRPr="008D33A8">
        <w:t xml:space="preserve"> </w:t>
      </w:r>
      <w:r>
        <w:t>(</w:t>
      </w:r>
      <w:r w:rsidRPr="008D33A8">
        <w:t>депонентом</w:t>
      </w:r>
      <w:r>
        <w:t>)</w:t>
      </w:r>
      <w:r w:rsidRPr="008D33A8">
        <w:t xml:space="preserve"> и </w:t>
      </w:r>
      <w:r w:rsidRPr="00954F24">
        <w:t>уполномоченным банком</w:t>
      </w:r>
      <w:r w:rsidRPr="008D33A8">
        <w:t xml:space="preserve"> </w:t>
      </w:r>
      <w:r>
        <w:t>(</w:t>
      </w:r>
      <w:r w:rsidRPr="008D33A8">
        <w:t>эскроу-агентом</w:t>
      </w:r>
      <w:r>
        <w:t>)</w:t>
      </w:r>
      <w:r w:rsidRPr="008D33A8">
        <w:t>.</w:t>
      </w:r>
    </w:p>
    <w:p w14:paraId="01FED9D9" w14:textId="77777777" w:rsidR="00A857A8" w:rsidRDefault="00A857A8" w:rsidP="00A857A8">
      <w:pPr>
        <w:pStyle w:val="a3"/>
        <w:tabs>
          <w:tab w:val="left" w:pos="0"/>
        </w:tabs>
        <w:ind w:firstLine="567"/>
      </w:pPr>
      <w:r w:rsidRPr="008D33A8">
        <w:t>При этом денежные средства не могут быть внесены на сч</w:t>
      </w:r>
      <w:r>
        <w:t>ё</w:t>
      </w:r>
      <w:r w:rsidRPr="008D33A8">
        <w:t>т эскроу ранее даты государственной регистрации Договора участия в долевом строительстве.</w:t>
      </w:r>
    </w:p>
    <w:p w14:paraId="6425407E" w14:textId="77777777" w:rsidR="00B42014" w:rsidRPr="00553802" w:rsidRDefault="00B42014" w:rsidP="00A857A8">
      <w:pPr>
        <w:pStyle w:val="a3"/>
        <w:tabs>
          <w:tab w:val="left" w:pos="0"/>
        </w:tabs>
      </w:pPr>
    </w:p>
    <w:p w14:paraId="1955AAE8" w14:textId="77777777" w:rsidR="004A50D1" w:rsidRDefault="004A50D1" w:rsidP="004A50D1">
      <w:pPr>
        <w:pStyle w:val="a3"/>
        <w:tabs>
          <w:tab w:val="left" w:pos="0"/>
        </w:tabs>
        <w:ind w:firstLine="567"/>
        <w:rPr>
          <w:b/>
        </w:rPr>
      </w:pPr>
      <w:r>
        <w:rPr>
          <w:b/>
        </w:rPr>
        <w:t>2.2.1. Сведения об уполномоченном банке (эскроу-агенте):</w:t>
      </w:r>
    </w:p>
    <w:p w14:paraId="068A57CF" w14:textId="77777777" w:rsidR="004A50D1" w:rsidRDefault="004A50D1" w:rsidP="004A50D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376"/>
        <w:gridCol w:w="4377"/>
      </w:tblGrid>
      <w:tr w:rsidR="004A50D1" w:rsidRPr="004424AE" w14:paraId="3F9BDF0C" w14:textId="77777777" w:rsidTr="00A221E4">
        <w:trPr>
          <w:tblHeader/>
        </w:trPr>
        <w:tc>
          <w:tcPr>
            <w:tcW w:w="817" w:type="dxa"/>
            <w:tcBorders>
              <w:top w:val="single" w:sz="4" w:space="0" w:color="auto"/>
              <w:left w:val="single" w:sz="4" w:space="0" w:color="auto"/>
              <w:bottom w:val="single" w:sz="4" w:space="0" w:color="auto"/>
              <w:right w:val="single" w:sz="4" w:space="0" w:color="auto"/>
            </w:tcBorders>
            <w:hideMark/>
          </w:tcPr>
          <w:p w14:paraId="0457454B"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w:t>
            </w:r>
            <w:proofErr w:type="spellStart"/>
            <w:r w:rsidRPr="004424AE">
              <w:rPr>
                <w:color w:val="000000"/>
                <w:sz w:val="22"/>
                <w:szCs w:val="22"/>
              </w:rPr>
              <w:t>пп</w:t>
            </w:r>
            <w:proofErr w:type="spellEnd"/>
          </w:p>
        </w:tc>
        <w:tc>
          <w:tcPr>
            <w:tcW w:w="4376" w:type="dxa"/>
            <w:tcBorders>
              <w:top w:val="single" w:sz="4" w:space="0" w:color="auto"/>
              <w:left w:val="single" w:sz="4" w:space="0" w:color="auto"/>
              <w:bottom w:val="single" w:sz="4" w:space="0" w:color="auto"/>
              <w:right w:val="single" w:sz="4" w:space="0" w:color="auto"/>
            </w:tcBorders>
            <w:hideMark/>
          </w:tcPr>
          <w:p w14:paraId="2309FE5A"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516F8DB3"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4A50D1" w:rsidRPr="004424AE" w14:paraId="67AABC5C" w14:textId="77777777" w:rsidTr="00A221E4">
        <w:trPr>
          <w:tblHeader/>
        </w:trPr>
        <w:tc>
          <w:tcPr>
            <w:tcW w:w="817" w:type="dxa"/>
            <w:tcBorders>
              <w:top w:val="single" w:sz="4" w:space="0" w:color="auto"/>
              <w:left w:val="single" w:sz="4" w:space="0" w:color="auto"/>
              <w:bottom w:val="single" w:sz="4" w:space="0" w:color="auto"/>
              <w:right w:val="single" w:sz="4" w:space="0" w:color="auto"/>
            </w:tcBorders>
            <w:hideMark/>
          </w:tcPr>
          <w:p w14:paraId="59C8B316"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038B4A22"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11A7A67D"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3</w:t>
            </w:r>
          </w:p>
        </w:tc>
      </w:tr>
      <w:tr w:rsidR="004A50D1" w:rsidRPr="004424AE" w14:paraId="20C68CDF" w14:textId="77777777" w:rsidTr="00A221E4">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C09030B"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4A50D1" w:rsidRPr="004424AE" w14:paraId="2D55A955" w14:textId="77777777" w:rsidTr="00A221E4">
        <w:tc>
          <w:tcPr>
            <w:tcW w:w="817" w:type="dxa"/>
            <w:tcBorders>
              <w:top w:val="single" w:sz="4" w:space="0" w:color="auto"/>
              <w:left w:val="single" w:sz="4" w:space="0" w:color="auto"/>
              <w:bottom w:val="single" w:sz="4" w:space="0" w:color="auto"/>
              <w:right w:val="single" w:sz="4" w:space="0" w:color="auto"/>
            </w:tcBorders>
            <w:hideMark/>
          </w:tcPr>
          <w:p w14:paraId="7C17129C"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1C31F571" w14:textId="77777777" w:rsidR="004A50D1" w:rsidRPr="004424AE" w:rsidRDefault="004A50D1" w:rsidP="00A221E4">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43A1B2D0" w14:textId="78376393" w:rsidR="004A50D1" w:rsidRPr="004424AE" w:rsidRDefault="004A50D1" w:rsidP="00A221E4">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r w:rsidR="00010AD3" w:rsidRPr="004424AE">
              <w:rPr>
                <w:color w:val="000000"/>
                <w:sz w:val="22"/>
                <w:szCs w:val="22"/>
              </w:rPr>
              <w:t xml:space="preserve"> РОССИИ</w:t>
            </w:r>
          </w:p>
        </w:tc>
      </w:tr>
      <w:tr w:rsidR="004A50D1" w:rsidRPr="004424AE" w14:paraId="4C56CDE6" w14:textId="77777777" w:rsidTr="00A221E4">
        <w:tc>
          <w:tcPr>
            <w:tcW w:w="817" w:type="dxa"/>
            <w:tcBorders>
              <w:top w:val="single" w:sz="4" w:space="0" w:color="auto"/>
              <w:left w:val="single" w:sz="4" w:space="0" w:color="auto"/>
              <w:bottom w:val="single" w:sz="4" w:space="0" w:color="auto"/>
              <w:right w:val="single" w:sz="4" w:space="0" w:color="auto"/>
            </w:tcBorders>
            <w:hideMark/>
          </w:tcPr>
          <w:p w14:paraId="4A4DFE91"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2</w:t>
            </w:r>
          </w:p>
        </w:tc>
        <w:tc>
          <w:tcPr>
            <w:tcW w:w="4376" w:type="dxa"/>
            <w:tcBorders>
              <w:top w:val="single" w:sz="4" w:space="0" w:color="auto"/>
              <w:left w:val="single" w:sz="4" w:space="0" w:color="auto"/>
              <w:bottom w:val="single" w:sz="4" w:space="0" w:color="auto"/>
              <w:right w:val="single" w:sz="4" w:space="0" w:color="auto"/>
            </w:tcBorders>
            <w:hideMark/>
          </w:tcPr>
          <w:p w14:paraId="2D2BCE9A" w14:textId="77777777" w:rsidR="004A50D1" w:rsidRPr="004424AE" w:rsidRDefault="004A50D1" w:rsidP="00A221E4">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4A1C031" w14:textId="77777777" w:rsidR="004A50D1" w:rsidRPr="004424AE" w:rsidRDefault="004A50D1" w:rsidP="00A221E4">
            <w:pPr>
              <w:pStyle w:val="a3"/>
              <w:tabs>
                <w:tab w:val="left" w:pos="0"/>
              </w:tabs>
              <w:ind w:left="56"/>
              <w:rPr>
                <w:color w:val="000000"/>
                <w:sz w:val="22"/>
                <w:szCs w:val="22"/>
              </w:rPr>
            </w:pPr>
            <w:r w:rsidRPr="004424AE">
              <w:rPr>
                <w:color w:val="000000"/>
                <w:sz w:val="22"/>
                <w:szCs w:val="22"/>
              </w:rPr>
              <w:t>ПАО СБЕРБАНК</w:t>
            </w:r>
          </w:p>
        </w:tc>
      </w:tr>
      <w:tr w:rsidR="004A50D1" w:rsidRPr="004424AE" w14:paraId="7B5746A6" w14:textId="77777777" w:rsidTr="00A221E4">
        <w:tc>
          <w:tcPr>
            <w:tcW w:w="817" w:type="dxa"/>
            <w:tcBorders>
              <w:top w:val="single" w:sz="4" w:space="0" w:color="auto"/>
              <w:left w:val="single" w:sz="4" w:space="0" w:color="auto"/>
              <w:bottom w:val="single" w:sz="4" w:space="0" w:color="auto"/>
              <w:right w:val="single" w:sz="4" w:space="0" w:color="auto"/>
            </w:tcBorders>
            <w:hideMark/>
          </w:tcPr>
          <w:p w14:paraId="3925CFF0"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7AA70CCA" w14:textId="77777777" w:rsidR="004A50D1" w:rsidRPr="004424AE" w:rsidRDefault="004A50D1" w:rsidP="00A221E4">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75A2A315" w14:textId="77777777" w:rsidR="004A50D1" w:rsidRPr="004424AE" w:rsidRDefault="004A50D1" w:rsidP="00A221E4">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4A50D1" w:rsidRPr="004424AE" w14:paraId="36DF1D76" w14:textId="77777777" w:rsidTr="00A221E4">
        <w:tc>
          <w:tcPr>
            <w:tcW w:w="817" w:type="dxa"/>
            <w:tcBorders>
              <w:top w:val="single" w:sz="4" w:space="0" w:color="auto"/>
              <w:left w:val="single" w:sz="4" w:space="0" w:color="auto"/>
              <w:bottom w:val="single" w:sz="4" w:space="0" w:color="auto"/>
              <w:right w:val="single" w:sz="4" w:space="0" w:color="auto"/>
            </w:tcBorders>
            <w:hideMark/>
          </w:tcPr>
          <w:p w14:paraId="5E3E4F68"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1779216D" w14:textId="77777777" w:rsidR="004A50D1" w:rsidRPr="004424AE" w:rsidRDefault="004A50D1" w:rsidP="00A221E4">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1D040181" w14:textId="77777777" w:rsidR="004A50D1" w:rsidRPr="004424AE" w:rsidRDefault="004A50D1" w:rsidP="00A221E4">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3DBA8077" w14:textId="77777777" w:rsidR="004A50D1" w:rsidRPr="004424AE" w:rsidRDefault="004A50D1" w:rsidP="00A221E4">
            <w:pPr>
              <w:pStyle w:val="a3"/>
              <w:tabs>
                <w:tab w:val="left" w:pos="0"/>
              </w:tabs>
              <w:ind w:left="56"/>
              <w:rPr>
                <w:color w:val="000000"/>
                <w:sz w:val="22"/>
                <w:szCs w:val="22"/>
              </w:rPr>
            </w:pPr>
            <w:r w:rsidRPr="004424AE">
              <w:rPr>
                <w:color w:val="000000"/>
                <w:sz w:val="22"/>
                <w:szCs w:val="22"/>
              </w:rPr>
              <w:t>Г. КРАСНОДАР</w:t>
            </w:r>
          </w:p>
        </w:tc>
      </w:tr>
      <w:tr w:rsidR="004A50D1" w:rsidRPr="004424AE" w14:paraId="6E9B97B3" w14:textId="77777777" w:rsidTr="00A221E4">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287A159B"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Адрес (место нахождения)</w:t>
            </w:r>
          </w:p>
        </w:tc>
      </w:tr>
      <w:tr w:rsidR="004A50D1" w:rsidRPr="004424AE" w14:paraId="1C714699" w14:textId="77777777" w:rsidTr="00A221E4">
        <w:tc>
          <w:tcPr>
            <w:tcW w:w="817" w:type="dxa"/>
            <w:tcBorders>
              <w:top w:val="single" w:sz="4" w:space="0" w:color="auto"/>
              <w:left w:val="single" w:sz="4" w:space="0" w:color="auto"/>
              <w:bottom w:val="single" w:sz="4" w:space="0" w:color="auto"/>
              <w:right w:val="single" w:sz="4" w:space="0" w:color="auto"/>
            </w:tcBorders>
            <w:hideMark/>
          </w:tcPr>
          <w:p w14:paraId="6217974D"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3E1446C1" w14:textId="77777777" w:rsidR="004A50D1" w:rsidRPr="004424AE" w:rsidRDefault="004A50D1" w:rsidP="00A221E4">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2AEB3587" w14:textId="77777777" w:rsidR="004A50D1" w:rsidRPr="004424AE" w:rsidRDefault="004A50D1" w:rsidP="00A221E4">
            <w:pPr>
              <w:pStyle w:val="a3"/>
              <w:tabs>
                <w:tab w:val="left" w:pos="0"/>
              </w:tabs>
              <w:ind w:left="56"/>
              <w:rPr>
                <w:color w:val="000000"/>
                <w:sz w:val="22"/>
                <w:szCs w:val="22"/>
              </w:rPr>
            </w:pPr>
            <w:r w:rsidRPr="004424AE">
              <w:rPr>
                <w:color w:val="000000"/>
                <w:sz w:val="22"/>
                <w:szCs w:val="22"/>
              </w:rPr>
              <w:t>117997</w:t>
            </w:r>
          </w:p>
        </w:tc>
      </w:tr>
      <w:tr w:rsidR="004A50D1" w:rsidRPr="004424AE" w14:paraId="077DBAEF" w14:textId="77777777" w:rsidTr="00A221E4">
        <w:tc>
          <w:tcPr>
            <w:tcW w:w="817" w:type="dxa"/>
            <w:tcBorders>
              <w:top w:val="single" w:sz="4" w:space="0" w:color="auto"/>
              <w:left w:val="single" w:sz="4" w:space="0" w:color="auto"/>
              <w:bottom w:val="single" w:sz="4" w:space="0" w:color="auto"/>
              <w:right w:val="single" w:sz="4" w:space="0" w:color="auto"/>
            </w:tcBorders>
            <w:hideMark/>
          </w:tcPr>
          <w:p w14:paraId="40AE2B28"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74BA739F" w14:textId="77777777" w:rsidR="004A50D1" w:rsidRPr="004424AE" w:rsidRDefault="004A50D1" w:rsidP="00A221E4">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2FF28FA7" w14:textId="77777777" w:rsidR="004A50D1" w:rsidRPr="004424AE" w:rsidRDefault="004A50D1" w:rsidP="00A221E4">
            <w:pPr>
              <w:pStyle w:val="a3"/>
              <w:tabs>
                <w:tab w:val="left" w:pos="0"/>
              </w:tabs>
              <w:ind w:left="56"/>
              <w:rPr>
                <w:color w:val="000000"/>
                <w:sz w:val="22"/>
                <w:szCs w:val="22"/>
              </w:rPr>
            </w:pPr>
            <w:r w:rsidRPr="004424AE">
              <w:rPr>
                <w:color w:val="000000"/>
                <w:sz w:val="22"/>
                <w:szCs w:val="22"/>
              </w:rPr>
              <w:t>ГОРОД МОСКВА</w:t>
            </w:r>
          </w:p>
        </w:tc>
      </w:tr>
      <w:tr w:rsidR="004A50D1" w:rsidRPr="004424AE" w14:paraId="415638AC" w14:textId="77777777" w:rsidTr="00A221E4">
        <w:tc>
          <w:tcPr>
            <w:tcW w:w="817" w:type="dxa"/>
            <w:tcBorders>
              <w:top w:val="single" w:sz="4" w:space="0" w:color="auto"/>
              <w:left w:val="single" w:sz="4" w:space="0" w:color="auto"/>
              <w:bottom w:val="single" w:sz="4" w:space="0" w:color="auto"/>
              <w:right w:val="single" w:sz="4" w:space="0" w:color="auto"/>
            </w:tcBorders>
            <w:hideMark/>
          </w:tcPr>
          <w:p w14:paraId="7D791E50"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7</w:t>
            </w:r>
          </w:p>
        </w:tc>
        <w:tc>
          <w:tcPr>
            <w:tcW w:w="4376" w:type="dxa"/>
            <w:tcBorders>
              <w:top w:val="single" w:sz="4" w:space="0" w:color="auto"/>
              <w:left w:val="single" w:sz="4" w:space="0" w:color="auto"/>
              <w:bottom w:val="single" w:sz="4" w:space="0" w:color="auto"/>
              <w:right w:val="single" w:sz="4" w:space="0" w:color="auto"/>
            </w:tcBorders>
            <w:hideMark/>
          </w:tcPr>
          <w:p w14:paraId="2A8CEBCF" w14:textId="77777777" w:rsidR="004A50D1" w:rsidRPr="004424AE" w:rsidRDefault="004A50D1" w:rsidP="00A221E4">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7B3F2AB4" w14:textId="77777777" w:rsidR="004A50D1" w:rsidRPr="004424AE" w:rsidRDefault="004A50D1" w:rsidP="00A221E4">
            <w:pPr>
              <w:pStyle w:val="a3"/>
              <w:tabs>
                <w:tab w:val="left" w:pos="0"/>
              </w:tabs>
              <w:ind w:left="56"/>
              <w:rPr>
                <w:color w:val="000000"/>
                <w:sz w:val="22"/>
                <w:szCs w:val="22"/>
              </w:rPr>
            </w:pPr>
            <w:r w:rsidRPr="004424AE">
              <w:rPr>
                <w:color w:val="000000"/>
                <w:sz w:val="22"/>
                <w:szCs w:val="22"/>
              </w:rPr>
              <w:t>УЛИЦА ВАВИЛОВА</w:t>
            </w:r>
          </w:p>
        </w:tc>
      </w:tr>
      <w:tr w:rsidR="004A50D1" w:rsidRPr="004424AE" w14:paraId="26344E7A" w14:textId="77777777" w:rsidTr="00A221E4">
        <w:tc>
          <w:tcPr>
            <w:tcW w:w="817" w:type="dxa"/>
            <w:tcBorders>
              <w:top w:val="single" w:sz="4" w:space="0" w:color="auto"/>
              <w:left w:val="single" w:sz="4" w:space="0" w:color="auto"/>
              <w:bottom w:val="single" w:sz="4" w:space="0" w:color="auto"/>
              <w:right w:val="single" w:sz="4" w:space="0" w:color="auto"/>
            </w:tcBorders>
            <w:hideMark/>
          </w:tcPr>
          <w:p w14:paraId="23C8ECF0"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6E366D7B" w14:textId="77777777" w:rsidR="004A50D1" w:rsidRPr="004424AE" w:rsidRDefault="004A50D1" w:rsidP="00A221E4">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3912EDA9" w14:textId="77777777" w:rsidR="004A50D1" w:rsidRPr="004424AE" w:rsidRDefault="004A50D1" w:rsidP="00A221E4">
            <w:pPr>
              <w:pStyle w:val="a3"/>
              <w:tabs>
                <w:tab w:val="left" w:pos="0"/>
              </w:tabs>
              <w:ind w:left="56"/>
              <w:rPr>
                <w:color w:val="000000"/>
                <w:sz w:val="22"/>
                <w:szCs w:val="22"/>
              </w:rPr>
            </w:pPr>
            <w:r w:rsidRPr="004424AE">
              <w:rPr>
                <w:color w:val="000000"/>
                <w:sz w:val="22"/>
                <w:szCs w:val="22"/>
              </w:rPr>
              <w:t>ДОМ 19</w:t>
            </w:r>
          </w:p>
        </w:tc>
      </w:tr>
      <w:tr w:rsidR="004A50D1" w:rsidRPr="004424AE" w14:paraId="340DCA43" w14:textId="77777777" w:rsidTr="00A221E4">
        <w:tc>
          <w:tcPr>
            <w:tcW w:w="817" w:type="dxa"/>
            <w:tcBorders>
              <w:top w:val="single" w:sz="4" w:space="0" w:color="auto"/>
              <w:left w:val="single" w:sz="4" w:space="0" w:color="auto"/>
              <w:bottom w:val="single" w:sz="4" w:space="0" w:color="auto"/>
              <w:right w:val="single" w:sz="4" w:space="0" w:color="auto"/>
            </w:tcBorders>
            <w:hideMark/>
          </w:tcPr>
          <w:p w14:paraId="3FB36F3E"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61BF7DF4" w14:textId="77777777" w:rsidR="004A50D1" w:rsidRPr="004424AE" w:rsidRDefault="004A50D1" w:rsidP="00A221E4">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A4FF114" w14:textId="77777777" w:rsidR="004A50D1" w:rsidRPr="004424AE" w:rsidRDefault="004A50D1" w:rsidP="00A221E4">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37E05446" w14:textId="77777777" w:rsidR="004A50D1" w:rsidRPr="004424AE" w:rsidRDefault="004A50D1" w:rsidP="00A221E4">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4A50D1" w:rsidRPr="004424AE" w14:paraId="18A2C1DF" w14:textId="77777777" w:rsidTr="00A221E4">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0153519"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4A50D1" w:rsidRPr="004424AE" w14:paraId="46C81EEC" w14:textId="77777777" w:rsidTr="00A221E4">
        <w:tc>
          <w:tcPr>
            <w:tcW w:w="817" w:type="dxa"/>
            <w:tcBorders>
              <w:top w:val="single" w:sz="4" w:space="0" w:color="auto"/>
              <w:left w:val="single" w:sz="4" w:space="0" w:color="auto"/>
              <w:bottom w:val="single" w:sz="4" w:space="0" w:color="auto"/>
              <w:right w:val="single" w:sz="4" w:space="0" w:color="auto"/>
            </w:tcBorders>
            <w:hideMark/>
          </w:tcPr>
          <w:p w14:paraId="36F44DEC"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555E1C44" w14:textId="77777777" w:rsidR="004A50D1" w:rsidRPr="004424AE" w:rsidRDefault="004A50D1" w:rsidP="00A221E4">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166F4C20" w14:textId="77777777" w:rsidR="004A50D1" w:rsidRPr="004424AE" w:rsidRDefault="004A50D1" w:rsidP="00A221E4">
            <w:pPr>
              <w:pStyle w:val="a3"/>
              <w:tabs>
                <w:tab w:val="left" w:pos="0"/>
              </w:tabs>
              <w:ind w:left="-426" w:firstLine="568"/>
              <w:rPr>
                <w:color w:val="000000"/>
                <w:sz w:val="22"/>
                <w:szCs w:val="22"/>
              </w:rPr>
            </w:pPr>
            <w:r w:rsidRPr="004424AE">
              <w:rPr>
                <w:color w:val="000000"/>
                <w:sz w:val="22"/>
                <w:szCs w:val="22"/>
              </w:rPr>
              <w:t>1027700132195</w:t>
            </w:r>
          </w:p>
        </w:tc>
      </w:tr>
      <w:tr w:rsidR="004A50D1" w:rsidRPr="004424AE" w14:paraId="1EE4CCBF" w14:textId="77777777" w:rsidTr="00A221E4">
        <w:tc>
          <w:tcPr>
            <w:tcW w:w="817" w:type="dxa"/>
            <w:tcBorders>
              <w:top w:val="single" w:sz="4" w:space="0" w:color="auto"/>
              <w:left w:val="single" w:sz="4" w:space="0" w:color="auto"/>
              <w:bottom w:val="single" w:sz="4" w:space="0" w:color="auto"/>
              <w:right w:val="single" w:sz="4" w:space="0" w:color="auto"/>
            </w:tcBorders>
            <w:hideMark/>
          </w:tcPr>
          <w:p w14:paraId="06571F86"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57611EB6" w14:textId="77777777" w:rsidR="004A50D1" w:rsidRPr="004424AE" w:rsidRDefault="004A50D1" w:rsidP="00A221E4">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43E40D73" w14:textId="77777777" w:rsidR="004A50D1" w:rsidRPr="004424AE" w:rsidRDefault="004A50D1" w:rsidP="00A221E4">
            <w:pPr>
              <w:pStyle w:val="a3"/>
              <w:tabs>
                <w:tab w:val="left" w:pos="0"/>
              </w:tabs>
              <w:ind w:left="-426" w:firstLine="568"/>
              <w:rPr>
                <w:color w:val="000000"/>
                <w:sz w:val="22"/>
                <w:szCs w:val="22"/>
              </w:rPr>
            </w:pPr>
            <w:r w:rsidRPr="004424AE">
              <w:rPr>
                <w:color w:val="000000"/>
                <w:sz w:val="22"/>
                <w:szCs w:val="22"/>
              </w:rPr>
              <w:t>7707083893</w:t>
            </w:r>
          </w:p>
        </w:tc>
      </w:tr>
      <w:tr w:rsidR="004A50D1" w:rsidRPr="004424AE" w14:paraId="354D878B" w14:textId="77777777" w:rsidTr="00A221E4">
        <w:tc>
          <w:tcPr>
            <w:tcW w:w="817" w:type="dxa"/>
            <w:tcBorders>
              <w:top w:val="single" w:sz="4" w:space="0" w:color="auto"/>
              <w:left w:val="single" w:sz="4" w:space="0" w:color="auto"/>
              <w:bottom w:val="single" w:sz="4" w:space="0" w:color="auto"/>
              <w:right w:val="single" w:sz="4" w:space="0" w:color="auto"/>
            </w:tcBorders>
            <w:hideMark/>
          </w:tcPr>
          <w:p w14:paraId="4A8F784E"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7D0715A9" w14:textId="77777777" w:rsidR="004A50D1" w:rsidRPr="004424AE" w:rsidRDefault="004A50D1" w:rsidP="00A221E4">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3D6DF9F" w14:textId="77777777" w:rsidR="004A50D1" w:rsidRPr="004424AE" w:rsidRDefault="004A50D1" w:rsidP="00A221E4">
            <w:pPr>
              <w:pStyle w:val="a3"/>
              <w:tabs>
                <w:tab w:val="left" w:pos="0"/>
              </w:tabs>
              <w:ind w:left="-426" w:firstLine="568"/>
              <w:rPr>
                <w:color w:val="000000"/>
                <w:sz w:val="22"/>
                <w:szCs w:val="22"/>
              </w:rPr>
            </w:pPr>
            <w:r w:rsidRPr="004424AE">
              <w:rPr>
                <w:color w:val="000000"/>
                <w:sz w:val="22"/>
                <w:szCs w:val="22"/>
              </w:rPr>
              <w:t>231043001</w:t>
            </w:r>
          </w:p>
        </w:tc>
      </w:tr>
      <w:tr w:rsidR="004A50D1" w:rsidRPr="004424AE" w14:paraId="41613BB4" w14:textId="77777777" w:rsidTr="00A221E4">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7A559C7C"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Контакты</w:t>
            </w:r>
          </w:p>
        </w:tc>
      </w:tr>
      <w:tr w:rsidR="004A50D1" w:rsidRPr="004424AE" w14:paraId="02C962D9" w14:textId="77777777" w:rsidTr="00A221E4">
        <w:tc>
          <w:tcPr>
            <w:tcW w:w="817" w:type="dxa"/>
            <w:tcBorders>
              <w:top w:val="single" w:sz="4" w:space="0" w:color="auto"/>
              <w:left w:val="single" w:sz="4" w:space="0" w:color="auto"/>
              <w:bottom w:val="single" w:sz="4" w:space="0" w:color="auto"/>
              <w:right w:val="single" w:sz="4" w:space="0" w:color="auto"/>
            </w:tcBorders>
            <w:hideMark/>
          </w:tcPr>
          <w:p w14:paraId="4A3C4F91"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06C54C17" w14:textId="77777777" w:rsidR="004A50D1" w:rsidRPr="004424AE" w:rsidRDefault="004A50D1" w:rsidP="00A221E4">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5A04BCBC" w14:textId="77777777" w:rsidR="004A50D1" w:rsidRPr="004424AE" w:rsidRDefault="004A50D1" w:rsidP="00A221E4">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proofErr w:type="spellStart"/>
            <w:r w:rsidRPr="004424AE">
              <w:rPr>
                <w:sz w:val="22"/>
                <w:szCs w:val="22"/>
                <w:lang w:val="en-US"/>
              </w:rPr>
              <w:t>sberbank</w:t>
            </w:r>
            <w:proofErr w:type="spellEnd"/>
            <w:r w:rsidRPr="004424AE">
              <w:rPr>
                <w:sz w:val="22"/>
                <w:szCs w:val="22"/>
              </w:rPr>
              <w:t>.</w:t>
            </w:r>
            <w:proofErr w:type="spellStart"/>
            <w:r w:rsidRPr="004424AE">
              <w:rPr>
                <w:sz w:val="22"/>
                <w:szCs w:val="22"/>
                <w:lang w:val="en-US"/>
              </w:rPr>
              <w:t>ru</w:t>
            </w:r>
            <w:proofErr w:type="spellEnd"/>
          </w:p>
        </w:tc>
      </w:tr>
      <w:tr w:rsidR="004A50D1" w:rsidRPr="004424AE" w14:paraId="4E2A57D9" w14:textId="77777777" w:rsidTr="00A221E4">
        <w:tc>
          <w:tcPr>
            <w:tcW w:w="817" w:type="dxa"/>
            <w:tcBorders>
              <w:top w:val="single" w:sz="4" w:space="0" w:color="auto"/>
              <w:left w:val="single" w:sz="4" w:space="0" w:color="auto"/>
              <w:bottom w:val="single" w:sz="4" w:space="0" w:color="auto"/>
              <w:right w:val="single" w:sz="4" w:space="0" w:color="auto"/>
            </w:tcBorders>
            <w:hideMark/>
          </w:tcPr>
          <w:p w14:paraId="02E1DD8D" w14:textId="77777777" w:rsidR="004A50D1" w:rsidRPr="004424AE" w:rsidRDefault="004A50D1" w:rsidP="00A221E4">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2DFD1EFA" w14:textId="77777777" w:rsidR="004A50D1" w:rsidRPr="004424AE" w:rsidRDefault="004A50D1" w:rsidP="00A221E4">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629A227F" w14:textId="77777777" w:rsidR="004A50D1" w:rsidRPr="004424AE" w:rsidRDefault="004A50D1" w:rsidP="00A221E4">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49790762" w14:textId="77777777" w:rsidR="004A50D1" w:rsidRDefault="004A50D1" w:rsidP="004A50D1">
      <w:pPr>
        <w:pStyle w:val="a3"/>
        <w:tabs>
          <w:tab w:val="left" w:pos="0"/>
        </w:tabs>
        <w:ind w:firstLine="567"/>
      </w:pPr>
    </w:p>
    <w:p w14:paraId="431D157D" w14:textId="77777777" w:rsidR="004A50D1" w:rsidRDefault="004A50D1" w:rsidP="004A50D1">
      <w:pPr>
        <w:pStyle w:val="a3"/>
        <w:tabs>
          <w:tab w:val="left" w:pos="0"/>
        </w:tabs>
        <w:ind w:firstLine="567"/>
        <w:rPr>
          <w:b/>
        </w:rPr>
      </w:pPr>
      <w:r w:rsidRPr="00ED1B5C">
        <w:rPr>
          <w:b/>
        </w:rPr>
        <w:t xml:space="preserve">2.2.2. Депонент – </w:t>
      </w:r>
      <w:r w:rsidRPr="00802E04">
        <w:rPr>
          <w:b/>
        </w:rPr>
        <w:t>_____________________________________</w:t>
      </w:r>
      <w:r>
        <w:rPr>
          <w:b/>
        </w:rPr>
        <w:t xml:space="preserve"> </w:t>
      </w:r>
      <w:r w:rsidRPr="009F493E">
        <w:rPr>
          <w:bCs/>
          <w:i/>
          <w:iCs/>
        </w:rPr>
        <w:t>(участник долевого строительства)</w:t>
      </w:r>
      <w:r w:rsidRPr="00ED1B5C">
        <w:rPr>
          <w:b/>
        </w:rPr>
        <w:t>.</w:t>
      </w:r>
    </w:p>
    <w:p w14:paraId="4DCE42E9" w14:textId="77777777" w:rsidR="004A50D1" w:rsidRPr="00ED1B5C" w:rsidRDefault="004A50D1" w:rsidP="004A50D1">
      <w:pPr>
        <w:pStyle w:val="a3"/>
        <w:tabs>
          <w:tab w:val="left" w:pos="0"/>
        </w:tabs>
        <w:ind w:firstLine="567"/>
      </w:pPr>
      <w:r>
        <w:t xml:space="preserve">2.2.3. </w:t>
      </w:r>
      <w:r w:rsidRPr="009F493E">
        <w:rPr>
          <w:b/>
          <w:bCs/>
        </w:rPr>
        <w:t>Бенефициар -</w:t>
      </w:r>
      <w:r>
        <w:t xml:space="preserve"> </w:t>
      </w:r>
      <w:r w:rsidRPr="00200A10">
        <w:rPr>
          <w:b/>
        </w:rPr>
        <w:t xml:space="preserve">Общество с ограниченной ответственностью </w:t>
      </w:r>
      <w:r>
        <w:rPr>
          <w:b/>
        </w:rPr>
        <w:t>Специализированный застройщик</w:t>
      </w:r>
      <w:r w:rsidRPr="00200A10">
        <w:rPr>
          <w:b/>
        </w:rPr>
        <w:t xml:space="preserve"> «ОБД-СТРОЙ</w:t>
      </w:r>
      <w:r w:rsidRPr="00200A10">
        <w:t xml:space="preserve">» </w:t>
      </w:r>
      <w:r w:rsidRPr="009F493E">
        <w:rPr>
          <w:i/>
          <w:iCs/>
        </w:rPr>
        <w:t>(застройщик).</w:t>
      </w:r>
    </w:p>
    <w:p w14:paraId="7CE9D110" w14:textId="77777777" w:rsidR="004A50D1" w:rsidRDefault="004A50D1" w:rsidP="004A50D1">
      <w:pPr>
        <w:pStyle w:val="a3"/>
        <w:tabs>
          <w:tab w:val="left" w:pos="0"/>
        </w:tabs>
        <w:ind w:firstLine="567"/>
      </w:pPr>
    </w:p>
    <w:p w14:paraId="31064CA6" w14:textId="77777777" w:rsidR="004A50D1" w:rsidRDefault="004A50D1" w:rsidP="004A50D1">
      <w:pPr>
        <w:pStyle w:val="a3"/>
        <w:tabs>
          <w:tab w:val="left" w:pos="0"/>
        </w:tabs>
        <w:ind w:firstLine="567"/>
      </w:pPr>
      <w:r>
        <w:t>2.</w:t>
      </w:r>
      <w:r w:rsidRPr="001F2841">
        <w:t>3. Обязанность участника долевого строительства по уплате цены Договор</w:t>
      </w:r>
      <w:r>
        <w:t>а</w:t>
      </w:r>
      <w:r w:rsidRPr="001F2841">
        <w:t xml:space="preserve"> считается исполненной с момента поступления денежных средств </w:t>
      </w:r>
      <w:r>
        <w:t xml:space="preserve">в сумме </w:t>
      </w:r>
      <w:r w:rsidRPr="00802E04">
        <w:rPr>
          <w:b/>
          <w:bCs/>
        </w:rPr>
        <w:t>_____________ (__________________________) рублей</w:t>
      </w:r>
      <w:r w:rsidRPr="00802E04">
        <w:t xml:space="preserve"> на открытый в уполномоченном</w:t>
      </w:r>
      <w:r w:rsidRPr="001F2841">
        <w:t xml:space="preserve"> банке </w:t>
      </w:r>
      <w:r>
        <w:t xml:space="preserve">(эскроу-агенте) </w:t>
      </w:r>
      <w:r w:rsidRPr="001F2841">
        <w:t>сч</w:t>
      </w:r>
      <w:r>
        <w:t>ё</w:t>
      </w:r>
      <w:r w:rsidRPr="001F2841">
        <w:t>т эскроу.</w:t>
      </w:r>
    </w:p>
    <w:p w14:paraId="59B73D44" w14:textId="77777777" w:rsidR="004A50D1" w:rsidRDefault="004A50D1" w:rsidP="004A50D1">
      <w:pPr>
        <w:tabs>
          <w:tab w:val="left" w:pos="0"/>
        </w:tabs>
        <w:ind w:firstLine="567"/>
        <w:jc w:val="both"/>
        <w:rPr>
          <w:b/>
          <w:sz w:val="24"/>
          <w:szCs w:val="24"/>
        </w:rPr>
      </w:pPr>
    </w:p>
    <w:p w14:paraId="65B6460C" w14:textId="1C12556E" w:rsidR="004A50D1" w:rsidRDefault="004A50D1" w:rsidP="004A50D1">
      <w:pPr>
        <w:tabs>
          <w:tab w:val="left" w:pos="0"/>
        </w:tabs>
        <w:ind w:firstLine="567"/>
        <w:jc w:val="both"/>
        <w:rPr>
          <w:sz w:val="24"/>
          <w:szCs w:val="24"/>
        </w:rPr>
      </w:pPr>
      <w:r>
        <w:rPr>
          <w:b/>
          <w:sz w:val="24"/>
          <w:szCs w:val="24"/>
        </w:rPr>
        <w:t xml:space="preserve">2.4. </w:t>
      </w:r>
      <w:r w:rsidRPr="00216DB9">
        <w:rPr>
          <w:b/>
          <w:sz w:val="24"/>
          <w:szCs w:val="24"/>
        </w:rPr>
        <w:t xml:space="preserve">В случае нарушения Участником </w:t>
      </w:r>
      <w:r w:rsidR="00010AD3" w:rsidRPr="00216DB9">
        <w:rPr>
          <w:b/>
          <w:sz w:val="24"/>
          <w:szCs w:val="24"/>
        </w:rPr>
        <w:t>долевого строительства,</w:t>
      </w:r>
      <w:r w:rsidRPr="00216DB9">
        <w:rPr>
          <w:b/>
          <w:sz w:val="24"/>
          <w:szCs w:val="24"/>
        </w:rPr>
        <w:t xml:space="preserve"> установленного пунктом 2.2. Договора срока оплаты цены Договора Участник долевого строительства </w:t>
      </w:r>
      <w:r w:rsidRPr="00216DB9">
        <w:rPr>
          <w:b/>
          <w:sz w:val="24"/>
          <w:szCs w:val="24"/>
        </w:rPr>
        <w:lastRenderedPageBreak/>
        <w:t>обязан уплатить Застройщику неустойку (пен</w:t>
      </w:r>
      <w:r>
        <w:rPr>
          <w:b/>
          <w:sz w:val="24"/>
          <w:szCs w:val="24"/>
        </w:rPr>
        <w:t>и</w:t>
      </w:r>
      <w:r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Pr>
          <w:sz w:val="24"/>
          <w:szCs w:val="24"/>
        </w:rPr>
        <w:t xml:space="preserve"> (ч.6 ст.5 Закона 214-ФЗ).</w:t>
      </w:r>
    </w:p>
    <w:p w14:paraId="1CAA2D3A" w14:textId="77777777" w:rsidR="004A50D1" w:rsidRDefault="004A50D1" w:rsidP="004A50D1">
      <w:pPr>
        <w:tabs>
          <w:tab w:val="left" w:pos="0"/>
        </w:tabs>
        <w:ind w:firstLine="567"/>
        <w:jc w:val="both"/>
        <w:rPr>
          <w:sz w:val="24"/>
          <w:szCs w:val="24"/>
        </w:rPr>
      </w:pPr>
    </w:p>
    <w:p w14:paraId="4795CF01" w14:textId="77777777" w:rsidR="004A50D1" w:rsidRDefault="004A50D1" w:rsidP="004A50D1">
      <w:pPr>
        <w:pStyle w:val="a3"/>
        <w:tabs>
          <w:tab w:val="left" w:pos="0"/>
        </w:tabs>
        <w:ind w:firstLine="567"/>
      </w:pPr>
      <w:r>
        <w:t>2.5. Предусмотренная пунктом 2.4.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59333766" w14:textId="77777777" w:rsidR="004A50D1" w:rsidRDefault="004A50D1" w:rsidP="004A50D1">
      <w:pPr>
        <w:tabs>
          <w:tab w:val="left" w:pos="0"/>
        </w:tabs>
        <w:ind w:firstLine="567"/>
        <w:jc w:val="both"/>
        <w:rPr>
          <w:sz w:val="24"/>
          <w:szCs w:val="24"/>
          <w:highlight w:val="green"/>
        </w:rPr>
      </w:pPr>
    </w:p>
    <w:p w14:paraId="1CE11C53" w14:textId="77777777" w:rsidR="004A50D1" w:rsidRPr="00961CB8" w:rsidRDefault="004A50D1" w:rsidP="004A50D1">
      <w:pPr>
        <w:tabs>
          <w:tab w:val="left" w:pos="0"/>
        </w:tabs>
        <w:ind w:firstLine="567"/>
        <w:jc w:val="both"/>
        <w:rPr>
          <w:sz w:val="24"/>
          <w:szCs w:val="24"/>
        </w:rPr>
      </w:pPr>
      <w:r w:rsidRPr="00961CB8">
        <w:rPr>
          <w:sz w:val="24"/>
          <w:szCs w:val="24"/>
        </w:rPr>
        <w:t xml:space="preserve">2.6. 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03084E95" w14:textId="77777777" w:rsidR="004A50D1" w:rsidRDefault="004A50D1" w:rsidP="004A50D1">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70BB66F8" w14:textId="77777777" w:rsidR="004A50D1" w:rsidRPr="001B6571" w:rsidRDefault="004A50D1" w:rsidP="004A50D1">
      <w:pPr>
        <w:pStyle w:val="a3"/>
        <w:tabs>
          <w:tab w:val="left" w:pos="0"/>
        </w:tabs>
        <w:ind w:firstLine="567"/>
      </w:pPr>
    </w:p>
    <w:p w14:paraId="606A24D1" w14:textId="77777777" w:rsidR="004A50D1" w:rsidRPr="00954F24" w:rsidRDefault="004A50D1" w:rsidP="004A50D1">
      <w:pPr>
        <w:pStyle w:val="a3"/>
        <w:tabs>
          <w:tab w:val="left" w:pos="0"/>
        </w:tabs>
        <w:ind w:firstLine="567"/>
      </w:pPr>
      <w:r w:rsidRPr="001B6571">
        <w:t>2.</w:t>
      </w:r>
      <w:r>
        <w:t>7</w:t>
      </w:r>
      <w:r w:rsidRPr="001B6571">
        <w:t xml:space="preserve">. </w:t>
      </w:r>
      <w:r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t xml:space="preserve">Законом </w:t>
      </w:r>
      <w:r w:rsidRPr="00954F24">
        <w:t>214-ФЗ.</w:t>
      </w:r>
    </w:p>
    <w:p w14:paraId="631345E8" w14:textId="77777777" w:rsidR="004A50D1" w:rsidRDefault="004A50D1" w:rsidP="004A50D1">
      <w:pPr>
        <w:pStyle w:val="a3"/>
        <w:tabs>
          <w:tab w:val="left" w:pos="0"/>
        </w:tabs>
        <w:ind w:firstLine="567"/>
      </w:pPr>
    </w:p>
    <w:p w14:paraId="756DC944" w14:textId="77777777" w:rsidR="004A50D1" w:rsidRPr="00101D96" w:rsidRDefault="004A50D1" w:rsidP="004A50D1">
      <w:pPr>
        <w:pStyle w:val="a3"/>
        <w:tabs>
          <w:tab w:val="left" w:pos="0"/>
        </w:tabs>
        <w:ind w:firstLine="567"/>
      </w:pPr>
      <w:r w:rsidRPr="00101D96">
        <w:t>2.8. Денежные средства в сумме цены Договора вносятся Участником долевого строительства на счёт эскроу после регистрации Договора, на срок условного депонирования денежных средств – до «3</w:t>
      </w:r>
      <w:r>
        <w:t>0</w:t>
      </w:r>
      <w:r w:rsidRPr="00101D96">
        <w:t>» декабря 2024 г.</w:t>
      </w:r>
      <w:r w:rsidRPr="00101D96">
        <w:rPr>
          <w:rFonts w:eastAsia="Calibri"/>
        </w:rPr>
        <w:t xml:space="preserve"> </w:t>
      </w:r>
    </w:p>
    <w:p w14:paraId="0FCF3CCD" w14:textId="77777777" w:rsidR="004A50D1" w:rsidRPr="00101D96" w:rsidRDefault="004A50D1" w:rsidP="004A50D1">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Pr="00101D96">
        <w:rPr>
          <w:b/>
          <w:bCs/>
          <w:i/>
        </w:rPr>
        <w:t>____</w:t>
      </w:r>
      <w:r w:rsidRPr="00101D96">
        <w:rPr>
          <w:b/>
          <w:i/>
          <w:iCs/>
        </w:rPr>
        <w:t xml:space="preserve"> участия в долевом </w:t>
      </w:r>
      <w:proofErr w:type="spellStart"/>
      <w:r w:rsidRPr="00101D96">
        <w:rPr>
          <w:b/>
          <w:i/>
          <w:iCs/>
        </w:rPr>
        <w:t>стр-ве</w:t>
      </w:r>
      <w:proofErr w:type="spellEnd"/>
      <w:r w:rsidRPr="00101D96">
        <w:rPr>
          <w:b/>
          <w:i/>
          <w:iCs/>
        </w:rPr>
        <w:t xml:space="preserve"> от </w:t>
      </w:r>
      <w:r w:rsidRPr="00101D96">
        <w:rPr>
          <w:b/>
          <w:i/>
        </w:rPr>
        <w:t xml:space="preserve">______ </w:t>
      </w:r>
      <w:r w:rsidRPr="00101D96">
        <w:rPr>
          <w:b/>
          <w:i/>
          <w:iCs/>
        </w:rPr>
        <w:t>г. за ___________</w:t>
      </w:r>
      <w:r w:rsidRPr="00101D96">
        <w:rPr>
          <w:b/>
          <w:i/>
        </w:rPr>
        <w:t>,</w:t>
      </w:r>
      <w:r w:rsidRPr="00101D96">
        <w:rPr>
          <w:b/>
          <w:i/>
          <w:iCs/>
        </w:rPr>
        <w:t xml:space="preserve"> НДС не облагается»</w:t>
      </w:r>
      <w:r w:rsidRPr="00101D96">
        <w:rPr>
          <w:i/>
          <w:iCs/>
        </w:rPr>
        <w:t>.</w:t>
      </w:r>
    </w:p>
    <w:p w14:paraId="1C5C4B22" w14:textId="77777777" w:rsidR="004A50D1" w:rsidRPr="00101D96" w:rsidRDefault="004A50D1" w:rsidP="004A50D1">
      <w:pPr>
        <w:pStyle w:val="a3"/>
        <w:tabs>
          <w:tab w:val="left" w:pos="709"/>
        </w:tabs>
        <w:ind w:firstLine="567"/>
      </w:pPr>
      <w:r w:rsidRPr="00101D96">
        <w:t>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несет риск всех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т.п.).</w:t>
      </w:r>
    </w:p>
    <w:p w14:paraId="1BBB15D8" w14:textId="77777777" w:rsidR="004A50D1" w:rsidRDefault="004A50D1" w:rsidP="004A50D1">
      <w:pPr>
        <w:pStyle w:val="a3"/>
        <w:overflowPunct w:val="0"/>
        <w:ind w:firstLine="567"/>
      </w:pPr>
    </w:p>
    <w:p w14:paraId="7341C5AC" w14:textId="77777777" w:rsidR="004A50D1" w:rsidRPr="00164DDF" w:rsidRDefault="004A50D1" w:rsidP="004A50D1">
      <w:pPr>
        <w:pStyle w:val="a3"/>
        <w:overflowPunct w:val="0"/>
        <w:ind w:firstLine="567"/>
      </w:pPr>
      <w:r>
        <w:t xml:space="preserve">2.9. </w:t>
      </w:r>
      <w:r w:rsidRPr="00164DDF">
        <w:t xml:space="preserve">Участник </w:t>
      </w:r>
      <w:r>
        <w:t xml:space="preserve">долевого строительства </w:t>
      </w:r>
      <w:r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t xml:space="preserve">долевого строительства </w:t>
      </w:r>
      <w:r w:rsidRPr="00164DDF">
        <w:t xml:space="preserve">Цены Договора или части Цены Договора до даты государственной регистрации настоящего Договора, Участник </w:t>
      </w:r>
      <w:r>
        <w:t>долевого строительства</w:t>
      </w:r>
      <w:r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t xml:space="preserve"> долевого строительства</w:t>
      </w:r>
      <w:r w:rsidRPr="00164DDF">
        <w:t xml:space="preserve">, предусмотренного </w:t>
      </w:r>
      <w:r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3D495F41" w14:textId="77777777" w:rsidR="004A50D1" w:rsidRPr="00164DDF" w:rsidRDefault="004A50D1" w:rsidP="004A50D1">
      <w:pPr>
        <w:pStyle w:val="a3"/>
        <w:tabs>
          <w:tab w:val="left" w:pos="0"/>
        </w:tabs>
        <w:ind w:firstLine="567"/>
      </w:pPr>
      <w:r w:rsidRPr="00164DDF">
        <w:t>С целью подтверждения регистрации настоящего Договора, а также подтверждения возможности осуществления платежа в счет оплаты Цены Договора на сч</w:t>
      </w:r>
      <w:r>
        <w:t>ё</w:t>
      </w:r>
      <w:r w:rsidRPr="00164DDF">
        <w:t xml:space="preserve">т эскроу Застройщик вправе направить </w:t>
      </w:r>
      <w:r>
        <w:t>уполномоченному банк</w:t>
      </w:r>
      <w:r w:rsidRPr="00164DDF">
        <w:t xml:space="preserve">у </w:t>
      </w:r>
      <w:r>
        <w:t>(эскроу-</w:t>
      </w:r>
      <w:proofErr w:type="gramStart"/>
      <w:r>
        <w:t>агенту)_</w:t>
      </w:r>
      <w:proofErr w:type="gramEnd"/>
      <w:r w:rsidRPr="00164DDF">
        <w:t xml:space="preserve">на адрес электронной почты </w:t>
      </w:r>
      <w:r w:rsidRPr="00041587">
        <w:rPr>
          <w:lang w:val="en-US"/>
        </w:rPr>
        <w:t>Escrow</w:t>
      </w:r>
      <w:r w:rsidRPr="00041587">
        <w:t>_</w:t>
      </w:r>
      <w:r w:rsidRPr="00041587">
        <w:rPr>
          <w:lang w:val="en-US"/>
        </w:rPr>
        <w:t>Sberbank</w:t>
      </w:r>
      <w:r w:rsidRPr="00041587">
        <w:t>@</w:t>
      </w:r>
      <w:proofErr w:type="spellStart"/>
      <w:r w:rsidRPr="00041587">
        <w:rPr>
          <w:lang w:val="en-US"/>
        </w:rPr>
        <w:t>sberbank</w:t>
      </w:r>
      <w:proofErr w:type="spellEnd"/>
      <w:r w:rsidRPr="00041587">
        <w:t>.</w:t>
      </w:r>
      <w:proofErr w:type="spellStart"/>
      <w:r w:rsidRPr="00041587">
        <w:rPr>
          <w:lang w:val="en-US"/>
        </w:rPr>
        <w:t>ru</w:t>
      </w:r>
      <w:proofErr w:type="spellEnd"/>
      <w:r w:rsidRPr="00DC0EA4">
        <w:t xml:space="preserve"> </w:t>
      </w:r>
      <w:r w:rsidRPr="00366423">
        <w:rPr>
          <w:iCs/>
        </w:rPr>
        <w:t xml:space="preserve">сканированную копию настоящего Договора в электронном виде с отметкой </w:t>
      </w:r>
      <w:r>
        <w:rPr>
          <w:iCs/>
        </w:rPr>
        <w:t>регистрирующего о</w:t>
      </w:r>
      <w:r w:rsidRPr="00366423">
        <w:rPr>
          <w:iCs/>
        </w:rPr>
        <w:t>ргана о государственной регистрации Договора.</w:t>
      </w:r>
    </w:p>
    <w:p w14:paraId="42D81F8C" w14:textId="77777777" w:rsidR="004A50D1" w:rsidRDefault="004A50D1" w:rsidP="004A50D1">
      <w:pPr>
        <w:pStyle w:val="a3"/>
        <w:tabs>
          <w:tab w:val="left" w:pos="0"/>
        </w:tabs>
        <w:ind w:firstLine="567"/>
      </w:pPr>
    </w:p>
    <w:p w14:paraId="783F1D04" w14:textId="77777777" w:rsidR="004A50D1" w:rsidRPr="00954F24" w:rsidRDefault="004A50D1" w:rsidP="004A50D1">
      <w:pPr>
        <w:pStyle w:val="a3"/>
        <w:tabs>
          <w:tab w:val="left" w:pos="0"/>
        </w:tabs>
        <w:ind w:firstLine="567"/>
      </w:pPr>
      <w:r>
        <w:lastRenderedPageBreak/>
        <w:t>2.10.</w:t>
      </w:r>
      <w:r w:rsidRPr="00954F24">
        <w:t xml:space="preserve"> Проценты на сумму денежных средств, находящихся на сч</w:t>
      </w:r>
      <w:r>
        <w:t>ё</w:t>
      </w:r>
      <w:r w:rsidRPr="00954F24">
        <w:t>те эскроу, не начисляются. Вознаграждение уполномоченному банку, являющемуся эскроу-агентом по сч</w:t>
      </w:r>
      <w:r>
        <w:t>ё</w:t>
      </w:r>
      <w:r w:rsidRPr="00954F24">
        <w:t>ту эскроу, не выплачивается.</w:t>
      </w:r>
    </w:p>
    <w:p w14:paraId="28491685" w14:textId="77777777" w:rsidR="004A50D1" w:rsidRDefault="004A50D1" w:rsidP="004A50D1">
      <w:pPr>
        <w:autoSpaceDE w:val="0"/>
        <w:autoSpaceDN w:val="0"/>
        <w:adjustRightInd w:val="0"/>
        <w:ind w:firstLine="567"/>
        <w:jc w:val="both"/>
        <w:rPr>
          <w:sz w:val="24"/>
          <w:szCs w:val="24"/>
        </w:rPr>
      </w:pPr>
    </w:p>
    <w:p w14:paraId="16F1ADBB" w14:textId="77777777" w:rsidR="004A50D1" w:rsidRPr="005E6A5E" w:rsidRDefault="004A50D1" w:rsidP="004A50D1">
      <w:pPr>
        <w:autoSpaceDE w:val="0"/>
        <w:autoSpaceDN w:val="0"/>
        <w:adjustRightInd w:val="0"/>
        <w:ind w:firstLine="567"/>
        <w:jc w:val="both"/>
        <w:rPr>
          <w:rFonts w:eastAsia="Calibri"/>
          <w:sz w:val="24"/>
          <w:szCs w:val="24"/>
        </w:rPr>
      </w:pPr>
      <w:r w:rsidRPr="005E6A5E">
        <w:rPr>
          <w:sz w:val="24"/>
          <w:szCs w:val="24"/>
        </w:rPr>
        <w:t>2.</w:t>
      </w:r>
      <w:r>
        <w:rPr>
          <w:sz w:val="24"/>
          <w:szCs w:val="24"/>
        </w:rPr>
        <w:t>11</w:t>
      </w:r>
      <w:r w:rsidRPr="005E6A5E">
        <w:rPr>
          <w:sz w:val="24"/>
          <w:szCs w:val="24"/>
        </w:rPr>
        <w:t xml:space="preserve">. Внесенные на счёт эскроу денежные средства не позднее 10 (десяти) рабочих дней </w:t>
      </w:r>
      <w:r w:rsidRPr="005E6A5E">
        <w:rPr>
          <w:rFonts w:eastAsia="Calibri"/>
          <w:sz w:val="24"/>
          <w:szCs w:val="24"/>
        </w:rPr>
        <w:t xml:space="preserve">после представления </w:t>
      </w:r>
      <w:r>
        <w:rPr>
          <w:rFonts w:eastAsia="Calibri"/>
          <w:sz w:val="24"/>
          <w:szCs w:val="24"/>
        </w:rPr>
        <w:t>З</w:t>
      </w:r>
      <w:r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Pr>
          <w:rFonts w:eastAsia="Calibri"/>
          <w:sz w:val="24"/>
          <w:szCs w:val="24"/>
        </w:rPr>
        <w:t>Д</w:t>
      </w:r>
      <w:r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Pr>
          <w:rFonts w:eastAsia="Calibri"/>
          <w:sz w:val="24"/>
          <w:szCs w:val="24"/>
        </w:rPr>
        <w:t>,</w:t>
      </w:r>
      <w:r w:rsidRPr="005E6A5E">
        <w:rPr>
          <w:rFonts w:eastAsia="Calibri"/>
          <w:sz w:val="24"/>
          <w:szCs w:val="24"/>
        </w:rPr>
        <w:t xml:space="preserve"> перечисляются эскроу-агентом </w:t>
      </w:r>
      <w:r>
        <w:rPr>
          <w:rFonts w:eastAsia="Calibri"/>
          <w:sz w:val="24"/>
          <w:szCs w:val="24"/>
        </w:rPr>
        <w:t>З</w:t>
      </w:r>
      <w:r w:rsidRPr="005E6A5E">
        <w:rPr>
          <w:rFonts w:eastAsia="Calibri"/>
          <w:sz w:val="24"/>
          <w:szCs w:val="24"/>
        </w:rPr>
        <w:t xml:space="preserve">астройщику либо направляются на оплату обязательств </w:t>
      </w:r>
      <w:r>
        <w:rPr>
          <w:rFonts w:eastAsia="Calibri"/>
          <w:sz w:val="24"/>
          <w:szCs w:val="24"/>
        </w:rPr>
        <w:t>З</w:t>
      </w:r>
      <w:r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Pr>
          <w:rFonts w:eastAsia="Calibri"/>
          <w:sz w:val="24"/>
          <w:szCs w:val="24"/>
        </w:rPr>
        <w:t>З</w:t>
      </w:r>
      <w:r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Pr>
          <w:rFonts w:eastAsia="Calibri"/>
          <w:sz w:val="24"/>
          <w:szCs w:val="24"/>
        </w:rPr>
        <w:t>З</w:t>
      </w:r>
      <w:r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Pr>
          <w:rFonts w:eastAsia="Calibri"/>
          <w:sz w:val="24"/>
          <w:szCs w:val="24"/>
        </w:rPr>
        <w:t>З</w:t>
      </w:r>
      <w:r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Pr>
          <w:rFonts w:eastAsia="Calibri"/>
          <w:sz w:val="24"/>
          <w:szCs w:val="24"/>
        </w:rPr>
        <w:t>З</w:t>
      </w:r>
      <w:r w:rsidRPr="005E6A5E">
        <w:rPr>
          <w:rFonts w:eastAsia="Calibri"/>
          <w:sz w:val="24"/>
          <w:szCs w:val="24"/>
        </w:rPr>
        <w:t>астройщику, в случае, если это предусмотрено кредитным договором (договором займа).</w:t>
      </w:r>
    </w:p>
    <w:p w14:paraId="50A2A85D" w14:textId="77777777" w:rsidR="004A50D1" w:rsidRDefault="004A50D1" w:rsidP="004A50D1">
      <w:pPr>
        <w:pStyle w:val="a3"/>
        <w:tabs>
          <w:tab w:val="left" w:pos="0"/>
        </w:tabs>
        <w:ind w:firstLine="567"/>
      </w:pPr>
    </w:p>
    <w:p w14:paraId="0B21D1ED" w14:textId="77777777" w:rsidR="004A50D1" w:rsidRPr="001B6571" w:rsidRDefault="004A50D1" w:rsidP="004A50D1">
      <w:pPr>
        <w:pStyle w:val="a3"/>
        <w:tabs>
          <w:tab w:val="left" w:pos="0"/>
        </w:tabs>
        <w:ind w:firstLine="567"/>
      </w:pPr>
      <w:r>
        <w:t xml:space="preserve">2.12. </w:t>
      </w:r>
      <w:r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1.6. – 1.7. Договора.</w:t>
      </w:r>
    </w:p>
    <w:p w14:paraId="2B7F3848" w14:textId="77777777" w:rsidR="004A50D1" w:rsidRPr="001B6571" w:rsidRDefault="004A50D1" w:rsidP="004A50D1">
      <w:pPr>
        <w:pStyle w:val="a3"/>
        <w:tabs>
          <w:tab w:val="left" w:pos="0"/>
        </w:tabs>
        <w:ind w:firstLine="567"/>
      </w:pPr>
    </w:p>
    <w:p w14:paraId="4A9EEB10" w14:textId="77777777" w:rsidR="004A50D1" w:rsidRPr="001B6571" w:rsidRDefault="004A50D1" w:rsidP="004A50D1">
      <w:pPr>
        <w:tabs>
          <w:tab w:val="left" w:pos="0"/>
        </w:tabs>
        <w:ind w:firstLine="567"/>
        <w:jc w:val="both"/>
        <w:rPr>
          <w:sz w:val="24"/>
          <w:szCs w:val="24"/>
        </w:rPr>
      </w:pPr>
      <w:r w:rsidRPr="001B6571">
        <w:rPr>
          <w:sz w:val="24"/>
          <w:szCs w:val="24"/>
        </w:rPr>
        <w:t>2.</w:t>
      </w:r>
      <w:r>
        <w:rPr>
          <w:sz w:val="24"/>
          <w:szCs w:val="24"/>
        </w:rPr>
        <w:t>13</w:t>
      </w:r>
      <w:r w:rsidRPr="001B6571">
        <w:rPr>
          <w:sz w:val="24"/>
          <w:szCs w:val="24"/>
        </w:rPr>
        <w:t>. 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 о налогах и сборах. Участник долевого строительства за свой счет оплачивает расходы по оформлению документов кадастрового учета и технической инвентаризации Объекта, государственной регистрации права собственности на Объект. Указанные в настоящем пункте расходы не входят в цену Договора, оплачиваются Участником долевого строительства самостоятельно по мере необходимости.</w:t>
      </w:r>
    </w:p>
    <w:p w14:paraId="2400C650" w14:textId="77777777" w:rsidR="00C81B0D" w:rsidRPr="00553802" w:rsidRDefault="00C81B0D" w:rsidP="000B7F46">
      <w:pPr>
        <w:pStyle w:val="a3"/>
        <w:ind w:right="-42" w:firstLine="567"/>
        <w:jc w:val="center"/>
        <w:rPr>
          <w:b/>
          <w:bCs/>
        </w:rPr>
      </w:pPr>
    </w:p>
    <w:p w14:paraId="48985D77" w14:textId="2DE42233" w:rsidR="003B4837" w:rsidRPr="00553802" w:rsidRDefault="00A345AC" w:rsidP="000B7F46">
      <w:pPr>
        <w:pStyle w:val="a3"/>
        <w:ind w:right="-42" w:firstLine="567"/>
        <w:jc w:val="center"/>
        <w:rPr>
          <w:b/>
          <w:bCs/>
        </w:rPr>
      </w:pPr>
      <w:r w:rsidRPr="00553802">
        <w:rPr>
          <w:b/>
          <w:bCs/>
        </w:rPr>
        <w:t>3</w:t>
      </w:r>
      <w:r w:rsidR="003B4837" w:rsidRPr="00553802">
        <w:rPr>
          <w:b/>
          <w:bCs/>
        </w:rPr>
        <w:t xml:space="preserve">. Срок и порядок передачи </w:t>
      </w:r>
      <w:r w:rsidRPr="00553802">
        <w:rPr>
          <w:b/>
          <w:bCs/>
        </w:rPr>
        <w:t>О</w:t>
      </w:r>
      <w:r w:rsidR="0046060F" w:rsidRPr="00553802">
        <w:rPr>
          <w:b/>
          <w:bCs/>
        </w:rPr>
        <w:t>бъекта Участнику</w:t>
      </w:r>
      <w:r w:rsidR="003B4837" w:rsidRPr="00553802">
        <w:rPr>
          <w:b/>
          <w:bCs/>
        </w:rPr>
        <w:t xml:space="preserve"> долевого строительства</w:t>
      </w:r>
    </w:p>
    <w:p w14:paraId="18467945" w14:textId="77777777" w:rsidR="00882906" w:rsidRPr="00553802" w:rsidRDefault="00882906" w:rsidP="000B7F46">
      <w:pPr>
        <w:pStyle w:val="a3"/>
        <w:ind w:right="-42" w:firstLine="567"/>
      </w:pPr>
    </w:p>
    <w:p w14:paraId="62A71A24" w14:textId="75CF0505" w:rsidR="00604B42" w:rsidRPr="00553802" w:rsidRDefault="00604B42" w:rsidP="000B7F46">
      <w:pPr>
        <w:pStyle w:val="a3"/>
        <w:ind w:right="-42" w:firstLine="567"/>
      </w:pPr>
      <w:r w:rsidRPr="00553802">
        <w:t>3</w:t>
      </w:r>
      <w:r w:rsidR="003B4837" w:rsidRPr="00553802">
        <w:t>.1.</w:t>
      </w:r>
      <w:r w:rsidRPr="00553802">
        <w:t xml:space="preserve"> Застройщик обязан передать Участнику долевого строительства Объект в срок, установленный Договором, </w:t>
      </w:r>
      <w:r w:rsidR="007A0226" w:rsidRPr="00553802">
        <w:t xml:space="preserve">не ранее чем </w:t>
      </w:r>
      <w:r w:rsidRPr="00553802">
        <w:t xml:space="preserve">после получения </w:t>
      </w:r>
      <w:r w:rsidR="007A0226" w:rsidRPr="00553802">
        <w:t xml:space="preserve">в установленном порядке </w:t>
      </w:r>
      <w:r w:rsidRPr="00553802">
        <w:t xml:space="preserve">разрешения на ввод </w:t>
      </w:r>
      <w:r w:rsidR="004A50D1" w:rsidRPr="00D5632F">
        <w:t>Многоуровневой автостоянки</w:t>
      </w:r>
      <w:r w:rsidR="004A50D1" w:rsidRPr="00553802">
        <w:t xml:space="preserve"> </w:t>
      </w:r>
      <w:r w:rsidRPr="00553802">
        <w:t>в эксплуатацию</w:t>
      </w:r>
      <w:r w:rsidR="002C5797" w:rsidRPr="00553802">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rsidRPr="00553802">
        <w:t xml:space="preserve"> и в срок, определенный пунктом 2.2. Договора</w:t>
      </w:r>
      <w:r w:rsidRPr="00553802">
        <w:t>.</w:t>
      </w:r>
    </w:p>
    <w:p w14:paraId="3FA2BB42" w14:textId="77777777" w:rsidR="002C5797" w:rsidRPr="00553802" w:rsidRDefault="002C5797" w:rsidP="000B7F46">
      <w:pPr>
        <w:pStyle w:val="a3"/>
        <w:ind w:right="-42" w:firstLine="567"/>
      </w:pPr>
    </w:p>
    <w:p w14:paraId="33B0540E" w14:textId="3B830251" w:rsidR="00E476AC" w:rsidRPr="00553802" w:rsidRDefault="00E476AC" w:rsidP="00E476AC">
      <w:pPr>
        <w:pStyle w:val="a3"/>
        <w:ind w:right="-42" w:firstLine="567"/>
        <w:rPr>
          <w:bCs/>
          <w:i/>
          <w:iCs/>
          <w:sz w:val="22"/>
          <w:szCs w:val="22"/>
        </w:rPr>
      </w:pPr>
      <w:r w:rsidRPr="00553802">
        <w:t xml:space="preserve">3.2. </w:t>
      </w:r>
      <w:r w:rsidRPr="00553802">
        <w:rPr>
          <w:bCs/>
        </w:rPr>
        <w:t xml:space="preserve">Планируемый срок получения разрешения на ввод </w:t>
      </w:r>
      <w:r w:rsidRPr="00D5632F">
        <w:t>Многоуровневой автостоянки</w:t>
      </w:r>
      <w:r w:rsidRPr="00553802">
        <w:t xml:space="preserve"> </w:t>
      </w:r>
      <w:r w:rsidRPr="00553802">
        <w:rPr>
          <w:bCs/>
        </w:rPr>
        <w:t>в эксплуатацию –</w:t>
      </w:r>
      <w:r w:rsidRPr="00553802">
        <w:rPr>
          <w:b/>
        </w:rPr>
        <w:t xml:space="preserve"> </w:t>
      </w:r>
      <w:bookmarkStart w:id="3" w:name="_Hlk69747410"/>
      <w:r w:rsidRPr="00F94A8A">
        <w:rPr>
          <w:b/>
        </w:rPr>
        <w:t xml:space="preserve">не позднее </w:t>
      </w:r>
      <w:r>
        <w:rPr>
          <w:b/>
        </w:rPr>
        <w:t>3</w:t>
      </w:r>
      <w:r w:rsidR="005D14E2">
        <w:rPr>
          <w:b/>
        </w:rPr>
        <w:t>0</w:t>
      </w:r>
      <w:r w:rsidRPr="00F94A8A">
        <w:rPr>
          <w:b/>
        </w:rPr>
        <w:t>.</w:t>
      </w:r>
      <w:r w:rsidR="005D14E2">
        <w:rPr>
          <w:b/>
        </w:rPr>
        <w:t>12</w:t>
      </w:r>
      <w:r w:rsidRPr="00F94A8A">
        <w:rPr>
          <w:b/>
        </w:rPr>
        <w:t>.202</w:t>
      </w:r>
      <w:r>
        <w:rPr>
          <w:b/>
        </w:rPr>
        <w:t>5</w:t>
      </w:r>
      <w:r w:rsidRPr="00F94A8A">
        <w:rPr>
          <w:b/>
        </w:rPr>
        <w:t>г.  (</w:t>
      </w:r>
      <w:r>
        <w:rPr>
          <w:b/>
          <w:lang w:val="en-US"/>
        </w:rPr>
        <w:t>I</w:t>
      </w:r>
      <w:r w:rsidR="005D14E2">
        <w:rPr>
          <w:b/>
          <w:lang w:val="en-US"/>
        </w:rPr>
        <w:t>V</w:t>
      </w:r>
      <w:r w:rsidRPr="00F94A8A">
        <w:rPr>
          <w:b/>
        </w:rPr>
        <w:t xml:space="preserve"> квартал 202</w:t>
      </w:r>
      <w:r w:rsidRPr="003D5848">
        <w:rPr>
          <w:b/>
        </w:rPr>
        <w:t>5</w:t>
      </w:r>
      <w:r w:rsidRPr="00F94A8A">
        <w:rPr>
          <w:b/>
        </w:rPr>
        <w:t xml:space="preserve"> года)</w:t>
      </w:r>
      <w:r>
        <w:rPr>
          <w:b/>
        </w:rPr>
        <w:t>.</w:t>
      </w:r>
      <w:r w:rsidRPr="00553802">
        <w:rPr>
          <w:b/>
          <w:sz w:val="22"/>
          <w:szCs w:val="22"/>
        </w:rPr>
        <w:t xml:space="preserve"> </w:t>
      </w:r>
      <w:r w:rsidRPr="00553802">
        <w:rPr>
          <w:bCs/>
          <w:i/>
          <w:iCs/>
          <w:sz w:val="22"/>
          <w:szCs w:val="22"/>
        </w:rPr>
        <w:t xml:space="preserve"> </w:t>
      </w:r>
      <w:bookmarkEnd w:id="3"/>
    </w:p>
    <w:p w14:paraId="0E9564CC" w14:textId="17940E73" w:rsidR="00E476AC" w:rsidRPr="00553802" w:rsidRDefault="00E476AC" w:rsidP="00E476AC">
      <w:pPr>
        <w:pStyle w:val="a3"/>
        <w:ind w:right="-42" w:firstLine="567"/>
      </w:pPr>
      <w:r w:rsidRPr="00553802">
        <w:t xml:space="preserve">3.3. </w:t>
      </w:r>
      <w:r w:rsidRPr="00553802">
        <w:rPr>
          <w:b/>
        </w:rPr>
        <w:t xml:space="preserve">Срок передачи Объекта Участнику долевого строительства – </w:t>
      </w:r>
      <w:r w:rsidRPr="00F94A8A">
        <w:rPr>
          <w:b/>
        </w:rPr>
        <w:t xml:space="preserve">не позднее </w:t>
      </w:r>
      <w:r>
        <w:rPr>
          <w:b/>
        </w:rPr>
        <w:t>3</w:t>
      </w:r>
      <w:r w:rsidR="005D14E2">
        <w:rPr>
          <w:b/>
        </w:rPr>
        <w:t>0</w:t>
      </w:r>
      <w:r w:rsidRPr="00F94A8A">
        <w:rPr>
          <w:b/>
        </w:rPr>
        <w:t>.</w:t>
      </w:r>
      <w:r w:rsidRPr="003D5848">
        <w:rPr>
          <w:b/>
        </w:rPr>
        <w:t>12</w:t>
      </w:r>
      <w:r w:rsidRPr="00F94A8A">
        <w:rPr>
          <w:b/>
        </w:rPr>
        <w:t>.202</w:t>
      </w:r>
      <w:r>
        <w:rPr>
          <w:b/>
        </w:rPr>
        <w:t>5</w:t>
      </w:r>
      <w:r w:rsidRPr="00F94A8A">
        <w:rPr>
          <w:b/>
        </w:rPr>
        <w:t xml:space="preserve"> г.</w:t>
      </w:r>
      <w:r w:rsidRPr="00553802">
        <w:t xml:space="preserve"> </w:t>
      </w:r>
      <w:r w:rsidRPr="00553802">
        <w:rPr>
          <w:b/>
        </w:rPr>
        <w:t xml:space="preserve">   </w:t>
      </w:r>
      <w:r w:rsidRPr="00553802">
        <w:rPr>
          <w:bCs/>
          <w:i/>
          <w:iCs/>
        </w:rPr>
        <w:t xml:space="preserve"> </w:t>
      </w:r>
    </w:p>
    <w:p w14:paraId="32C62365" w14:textId="77777777" w:rsidR="00CA1325" w:rsidRPr="00553802" w:rsidRDefault="003071B6" w:rsidP="000B7F46">
      <w:pPr>
        <w:pStyle w:val="a3"/>
        <w:ind w:right="-42" w:firstLine="567"/>
      </w:pPr>
      <w:r w:rsidRPr="00553802">
        <w:t>3.</w:t>
      </w:r>
      <w:r w:rsidR="00916CFF" w:rsidRPr="00553802">
        <w:t>4</w:t>
      </w:r>
      <w:r w:rsidRPr="00553802">
        <w:t xml:space="preserve">. </w:t>
      </w:r>
      <w:r w:rsidR="00CA1325" w:rsidRPr="00553802">
        <w:t>В случае нарушения срока передачи Объекта</w:t>
      </w:r>
      <w:r w:rsidR="00E20997" w:rsidRPr="00553802">
        <w:t>, установленного пунктом 3.3. Договора,</w:t>
      </w:r>
      <w:r w:rsidR="00401F13" w:rsidRPr="00553802">
        <w:t xml:space="preserve"> Застройщик уплачивае</w:t>
      </w:r>
      <w:r w:rsidR="00E20997" w:rsidRPr="00553802">
        <w:t>т Участнику долевого строительства, исполнившему в полном объеме обязательство по уплате цены Договора</w:t>
      </w:r>
      <w:r w:rsidR="002D11CC" w:rsidRPr="00553802">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553802" w:rsidRDefault="00CA1325" w:rsidP="000B7F46">
      <w:pPr>
        <w:pStyle w:val="a3"/>
        <w:ind w:right="-42" w:firstLine="567"/>
      </w:pPr>
    </w:p>
    <w:p w14:paraId="5C6D0D7A" w14:textId="15685D76" w:rsidR="003B4837" w:rsidRPr="00553802" w:rsidRDefault="00112E26" w:rsidP="000B7F46">
      <w:pPr>
        <w:pStyle w:val="a3"/>
        <w:ind w:right="-42" w:firstLine="567"/>
      </w:pPr>
      <w:r w:rsidRPr="00553802">
        <w:t xml:space="preserve">3.5. </w:t>
      </w:r>
      <w:r w:rsidR="00B111E5" w:rsidRPr="00553802">
        <w:t xml:space="preserve">Застройщик </w:t>
      </w:r>
      <w:r w:rsidR="007F1F85" w:rsidRPr="00553802">
        <w:t xml:space="preserve">имеет право досрочно исполнить обязательства по введению </w:t>
      </w:r>
      <w:r w:rsidR="004A50D1" w:rsidRPr="00D5632F">
        <w:t>Многоуровневой автостоянки</w:t>
      </w:r>
      <w:r w:rsidR="00B111E5" w:rsidRPr="00553802">
        <w:t xml:space="preserve"> в эксплуатацию и переда</w:t>
      </w:r>
      <w:r w:rsidR="007F1F85" w:rsidRPr="00553802">
        <w:t>че</w:t>
      </w:r>
      <w:r w:rsidR="00B111E5" w:rsidRPr="00553802">
        <w:t xml:space="preserve"> </w:t>
      </w:r>
      <w:r w:rsidR="007F1F85" w:rsidRPr="00553802">
        <w:t xml:space="preserve">Объекта </w:t>
      </w:r>
      <w:r w:rsidR="00B111E5" w:rsidRPr="00553802">
        <w:t>Участнику долевого строительства.</w:t>
      </w:r>
    </w:p>
    <w:p w14:paraId="5EAADF0E" w14:textId="77777777" w:rsidR="00001ADA" w:rsidRPr="00553802" w:rsidRDefault="00001ADA" w:rsidP="000B7F46">
      <w:pPr>
        <w:pStyle w:val="a3"/>
        <w:ind w:right="-42" w:firstLine="567"/>
      </w:pPr>
    </w:p>
    <w:p w14:paraId="5C3BFED7" w14:textId="77777777" w:rsidR="00886567" w:rsidRPr="00553802" w:rsidRDefault="00FF668A" w:rsidP="000B7F46">
      <w:pPr>
        <w:pStyle w:val="a3"/>
        <w:ind w:right="-42" w:firstLine="567"/>
      </w:pPr>
      <w:r w:rsidRPr="00553802">
        <w:t>3</w:t>
      </w:r>
      <w:r w:rsidR="002425E9" w:rsidRPr="00553802">
        <w:t>.</w:t>
      </w:r>
      <w:r w:rsidR="00112E26" w:rsidRPr="00553802">
        <w:t>6</w:t>
      </w:r>
      <w:r w:rsidR="002425E9" w:rsidRPr="00553802">
        <w:t xml:space="preserve">. </w:t>
      </w:r>
      <w:r w:rsidR="00886567" w:rsidRPr="00553802">
        <w:t xml:space="preserve">Передача Объекта Застройщиком и принятие его Участником долевого строительства осуществляется по </w:t>
      </w:r>
      <w:r w:rsidR="00DD7CE9" w:rsidRPr="00553802">
        <w:t xml:space="preserve">подписываемому Сторонами </w:t>
      </w:r>
      <w:r w:rsidR="0046060F" w:rsidRPr="00553802">
        <w:t xml:space="preserve">передаточному </w:t>
      </w:r>
      <w:r w:rsidR="00DD7CE9" w:rsidRPr="00553802">
        <w:t>акту</w:t>
      </w:r>
      <w:r w:rsidR="00886567" w:rsidRPr="00553802">
        <w:t>.</w:t>
      </w:r>
      <w:r w:rsidR="00862699" w:rsidRPr="00553802">
        <w:t xml:space="preserve"> В передаточном акте </w:t>
      </w:r>
      <w:r w:rsidR="00862699" w:rsidRPr="00553802">
        <w:lastRenderedPageBreak/>
        <w:t>указываются дата передачи, основные характеристики Объекта</w:t>
      </w:r>
      <w:r w:rsidR="007567DE" w:rsidRPr="00553802">
        <w:t>, иная информация по усмотрению Застройщика.</w:t>
      </w:r>
    </w:p>
    <w:p w14:paraId="04AC6762" w14:textId="77777777" w:rsidR="003B75D1" w:rsidRPr="00553802" w:rsidRDefault="003B75D1" w:rsidP="000B7F46">
      <w:pPr>
        <w:pStyle w:val="a3"/>
        <w:ind w:right="-42" w:firstLine="567"/>
      </w:pPr>
    </w:p>
    <w:p w14:paraId="6506D5F1" w14:textId="77847A61" w:rsidR="003B75D1" w:rsidRPr="00553802" w:rsidRDefault="003B75D1" w:rsidP="000B7F46">
      <w:pPr>
        <w:pStyle w:val="a3"/>
        <w:ind w:right="-42" w:firstLine="567"/>
      </w:pPr>
      <w:r w:rsidRPr="00553802">
        <w:t>3.</w:t>
      </w:r>
      <w:r w:rsidR="00112E26" w:rsidRPr="00553802">
        <w:t>7</w:t>
      </w:r>
      <w:r w:rsidRPr="00553802">
        <w:t xml:space="preserve">. К передаточному акту прилагается </w:t>
      </w:r>
      <w:r w:rsidR="005E4D6D" w:rsidRPr="00553802">
        <w:t>И</w:t>
      </w:r>
      <w:r w:rsidRPr="00553802">
        <w:t xml:space="preserve">нструкция по эксплуатации </w:t>
      </w:r>
      <w:r w:rsidR="005E4D6D" w:rsidRPr="00553802">
        <w:t>объекта долевого строительства</w:t>
      </w:r>
      <w:r w:rsidRPr="00553802">
        <w:t>, которая является неотъемлемой частью передаточного акт</w:t>
      </w:r>
      <w:r w:rsidR="0015774E" w:rsidRPr="00553802">
        <w:t xml:space="preserve">а и содержит необходимую и достоверную информацию о правилах и условиях эффективного и безопасного использования Объекта, сроке службы </w:t>
      </w:r>
      <w:proofErr w:type="gramStart"/>
      <w:r w:rsidR="0015774E" w:rsidRPr="00553802">
        <w:t>Объекта</w:t>
      </w:r>
      <w:r w:rsidR="00331478" w:rsidRPr="00553802">
        <w:t>,</w:t>
      </w:r>
      <w:r w:rsidR="0015774E" w:rsidRPr="00553802">
        <w:t xml:space="preserve"> </w:t>
      </w:r>
      <w:r w:rsidR="00331478" w:rsidRPr="00553802">
        <w:t xml:space="preserve"> </w:t>
      </w:r>
      <w:r w:rsidR="0015774E" w:rsidRPr="00553802">
        <w:t xml:space="preserve"> </w:t>
      </w:r>
      <w:proofErr w:type="gramEnd"/>
      <w:r w:rsidR="0015774E" w:rsidRPr="00553802">
        <w:t>систем инженерно-технического обеспечения, конструктивных элементов, изделий</w:t>
      </w:r>
      <w:r w:rsidR="00241390" w:rsidRPr="00553802">
        <w:t xml:space="preserve"> (далее по тексту – Инструкция по эксплуатации Объекта)</w:t>
      </w:r>
      <w:r w:rsidR="0015774E" w:rsidRPr="00553802">
        <w:t>.</w:t>
      </w:r>
    </w:p>
    <w:p w14:paraId="524A795C" w14:textId="77777777" w:rsidR="00886567" w:rsidRPr="00553802" w:rsidRDefault="00886567" w:rsidP="000B7F46">
      <w:pPr>
        <w:pStyle w:val="a3"/>
        <w:ind w:right="-42" w:firstLine="567"/>
      </w:pPr>
    </w:p>
    <w:p w14:paraId="0E1E8D1A" w14:textId="297802C9" w:rsidR="001F5105" w:rsidRPr="00553802" w:rsidRDefault="001F5105" w:rsidP="000B7F46">
      <w:pPr>
        <w:pStyle w:val="a3"/>
        <w:ind w:right="-42" w:firstLine="567"/>
      </w:pPr>
      <w:r w:rsidRPr="00553802">
        <w:t>3.</w:t>
      </w:r>
      <w:r w:rsidR="00112E26" w:rsidRPr="00553802">
        <w:t>8</w:t>
      </w:r>
      <w:r w:rsidRPr="00553802">
        <w:t xml:space="preserve">. Застройщик не менее чем за месяц до наступления указанного в пункте 3.3. </w:t>
      </w:r>
      <w:r w:rsidR="00665186" w:rsidRPr="00553802">
        <w:t xml:space="preserve">Договора срока передачи Объекта обязан </w:t>
      </w:r>
      <w:r w:rsidR="005E5F02" w:rsidRPr="00553802">
        <w:t xml:space="preserve">в установленном Законом 214-ФЗ порядке </w:t>
      </w:r>
      <w:r w:rsidR="00665186" w:rsidRPr="00553802">
        <w:t xml:space="preserve">направить Участнику долевого строительства сообщение о завершении строительства </w:t>
      </w:r>
      <w:r w:rsidR="0097484B" w:rsidRPr="00D5632F">
        <w:t>Многоуровневой автостоянки</w:t>
      </w:r>
      <w:r w:rsidR="00665186" w:rsidRPr="00553802">
        <w:t xml:space="preserve"> и о готовности Объекта к передаче</w:t>
      </w:r>
      <w:r w:rsidR="00224F91" w:rsidRPr="00553802">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553802">
        <w:t xml:space="preserve"> и Договором</w:t>
      </w:r>
      <w:r w:rsidR="00665186" w:rsidRPr="00553802">
        <w:t>.</w:t>
      </w:r>
    </w:p>
    <w:p w14:paraId="4517C748" w14:textId="77777777" w:rsidR="00812327" w:rsidRPr="00553802" w:rsidRDefault="00812327" w:rsidP="000B7F46">
      <w:pPr>
        <w:pStyle w:val="a3"/>
        <w:ind w:right="-42" w:firstLine="567"/>
      </w:pPr>
    </w:p>
    <w:p w14:paraId="3C44EEC5" w14:textId="77777777" w:rsidR="00812327" w:rsidRPr="00553802" w:rsidRDefault="00812327" w:rsidP="000B7F46">
      <w:pPr>
        <w:pStyle w:val="a3"/>
        <w:ind w:right="-42" w:firstLine="567"/>
      </w:pPr>
      <w:r w:rsidRPr="00553802">
        <w:t>3.</w:t>
      </w:r>
      <w:r w:rsidR="00112E26" w:rsidRPr="00553802">
        <w:t>9</w:t>
      </w:r>
      <w:r w:rsidRPr="00553802">
        <w:t xml:space="preserve">. Участник долевого строительства обязан приступить к принятию Объекта в течение </w:t>
      </w:r>
      <w:r w:rsidRPr="00553802">
        <w:rPr>
          <w:b/>
        </w:rPr>
        <w:t>3 (трех) рабочих дней</w:t>
      </w:r>
      <w:r w:rsidRPr="00553802">
        <w:t xml:space="preserve"> со дня получения сообщения Застройщика о готовности Объекта к передаче.</w:t>
      </w:r>
    </w:p>
    <w:p w14:paraId="3B88DEB2" w14:textId="77777777" w:rsidR="00F40539" w:rsidRPr="00553802" w:rsidRDefault="00F40539" w:rsidP="000B7F46">
      <w:pPr>
        <w:pStyle w:val="a3"/>
        <w:ind w:right="-42" w:firstLine="567"/>
      </w:pPr>
    </w:p>
    <w:p w14:paraId="0CD4386C" w14:textId="4093000A" w:rsidR="00F40539" w:rsidRPr="00553802" w:rsidRDefault="00F40539" w:rsidP="000B7F46">
      <w:pPr>
        <w:pStyle w:val="a3"/>
        <w:ind w:right="-42" w:firstLine="567"/>
      </w:pPr>
      <w:r w:rsidRPr="00553802">
        <w:t>3.</w:t>
      </w:r>
      <w:r w:rsidR="00112E26" w:rsidRPr="00553802">
        <w:t>10</w:t>
      </w:r>
      <w:r w:rsidRPr="00553802">
        <w:t xml:space="preserve">. </w:t>
      </w:r>
      <w:r w:rsidR="00A56173" w:rsidRPr="00553802">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rsidRPr="00553802">
        <w:t>9</w:t>
      </w:r>
      <w:r w:rsidR="00A56173" w:rsidRPr="00553802">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553802" w:rsidRDefault="006A04FE" w:rsidP="000B7F46">
      <w:pPr>
        <w:pStyle w:val="a3"/>
        <w:ind w:right="-42" w:firstLine="567"/>
      </w:pPr>
    </w:p>
    <w:p w14:paraId="44417FC6" w14:textId="77777777" w:rsidR="006A04FE" w:rsidRPr="00553802" w:rsidRDefault="006A04FE" w:rsidP="000B7F46">
      <w:pPr>
        <w:pStyle w:val="a3"/>
        <w:ind w:right="-42" w:firstLine="567"/>
      </w:pPr>
      <w:r w:rsidRPr="00553802">
        <w:t>3.1</w:t>
      </w:r>
      <w:r w:rsidR="00112E26" w:rsidRPr="00553802">
        <w:t>1</w:t>
      </w:r>
      <w:r w:rsidRPr="00553802">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553802">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553802" w:rsidRDefault="00FC5BC0" w:rsidP="000B7F46">
      <w:pPr>
        <w:pStyle w:val="a3"/>
        <w:ind w:right="-42" w:firstLine="567"/>
      </w:pPr>
    </w:p>
    <w:p w14:paraId="59280238" w14:textId="70E93205" w:rsidR="00E76D40" w:rsidRPr="00553802" w:rsidRDefault="00E76D40" w:rsidP="00E76D40">
      <w:pPr>
        <w:pStyle w:val="a3"/>
        <w:ind w:right="-42" w:firstLine="567"/>
      </w:pPr>
      <w:r w:rsidRPr="00553802">
        <w:t xml:space="preserve">3.12. В случае, если строительство </w:t>
      </w:r>
      <w:r w:rsidR="004A50D1" w:rsidRPr="00D5632F">
        <w:t>Многоуровневой автостоянки</w:t>
      </w:r>
      <w:r w:rsidR="004A50D1" w:rsidRPr="00553802">
        <w:t xml:space="preserve"> </w:t>
      </w:r>
      <w:r w:rsidRPr="00553802">
        <w:t xml:space="preserve">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rsidRPr="00553802">
        <w:t>одним или несколькими из следующих способов</w:t>
      </w:r>
      <w:r w:rsidRPr="00553802">
        <w:t>:</w:t>
      </w:r>
    </w:p>
    <w:p w14:paraId="6EE9F39C" w14:textId="77777777" w:rsidR="00E76D40" w:rsidRPr="00553802" w:rsidRDefault="00E76D40" w:rsidP="00E76D40">
      <w:pPr>
        <w:pStyle w:val="a3"/>
        <w:ind w:right="-42" w:firstLine="567"/>
      </w:pPr>
      <w:r w:rsidRPr="00553802">
        <w:t>- по почте заказным письмом с описью вложения и уведомлением о вручении;</w:t>
      </w:r>
    </w:p>
    <w:p w14:paraId="20339CA3" w14:textId="77777777" w:rsidR="00E76D40" w:rsidRPr="00553802" w:rsidRDefault="00E76D40" w:rsidP="00E76D40">
      <w:pPr>
        <w:pStyle w:val="a3"/>
        <w:ind w:right="-42" w:firstLine="567"/>
      </w:pPr>
      <w:r w:rsidRPr="00553802">
        <w:t>- вручается Участнику долевого строительства лично под расписку;</w:t>
      </w:r>
    </w:p>
    <w:p w14:paraId="7667B09E" w14:textId="77777777" w:rsidR="00F979A7" w:rsidRPr="007B0507" w:rsidRDefault="00E76D40" w:rsidP="00F979A7">
      <w:pPr>
        <w:pStyle w:val="a3"/>
        <w:ind w:right="-42" w:firstLine="567"/>
        <w:rPr>
          <w:highlight w:val="yellow"/>
        </w:rPr>
      </w:pPr>
      <w:r w:rsidRPr="00553802">
        <w:t xml:space="preserve">- электронным письмом на адрес электронной почты Участника долевого строительства </w:t>
      </w:r>
      <w:r w:rsidR="00F979A7" w:rsidRPr="007B0507">
        <w:rPr>
          <w:highlight w:val="yellow"/>
        </w:rPr>
        <w:t>____________________;</w:t>
      </w:r>
    </w:p>
    <w:p w14:paraId="02EF9F54" w14:textId="77777777" w:rsidR="00F979A7" w:rsidRDefault="00F979A7" w:rsidP="00F979A7">
      <w:pPr>
        <w:pStyle w:val="a3"/>
        <w:ind w:right="-42" w:firstLine="567"/>
      </w:pPr>
      <w:r w:rsidRPr="007B0507">
        <w:rPr>
          <w:highlight w:val="yellow"/>
        </w:rPr>
        <w:t xml:space="preserve">- </w:t>
      </w:r>
      <w:r w:rsidRPr="007B0507">
        <w:rPr>
          <w:highlight w:val="yellow"/>
          <w:lang w:val="en-US"/>
        </w:rPr>
        <w:t>SMS</w:t>
      </w:r>
      <w:r w:rsidRPr="007B0507">
        <w:rPr>
          <w:highlight w:val="yellow"/>
        </w:rPr>
        <w:t>-сообщением на номер телефона Участника долевого строительства _______________.</w:t>
      </w:r>
    </w:p>
    <w:p w14:paraId="2F85EE74" w14:textId="3DC00BCB" w:rsidR="00E76D40" w:rsidRPr="00553802" w:rsidRDefault="00E76D40" w:rsidP="00F979A7">
      <w:pPr>
        <w:pStyle w:val="a3"/>
        <w:ind w:right="-42" w:firstLine="567"/>
      </w:pPr>
      <w:r w:rsidRPr="00553802">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rsidRPr="00553802">
        <w:t xml:space="preserve">достоверно установить </w:t>
      </w:r>
      <w:r w:rsidR="00C534C2" w:rsidRPr="00553802">
        <w:lastRenderedPageBreak/>
        <w:t xml:space="preserve">отправителя, а также </w:t>
      </w:r>
      <w:r w:rsidRPr="00553802">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Pr="00553802" w:rsidRDefault="00E76D40" w:rsidP="00E76D40">
      <w:pPr>
        <w:pStyle w:val="a3"/>
        <w:ind w:right="-42" w:firstLine="567"/>
      </w:pPr>
    </w:p>
    <w:p w14:paraId="316C82C9" w14:textId="77777777" w:rsidR="00E76D40" w:rsidRPr="00553802" w:rsidRDefault="00E76D40" w:rsidP="00E76D40">
      <w:pPr>
        <w:pStyle w:val="a3"/>
        <w:ind w:right="-42" w:firstLine="567"/>
        <w:rPr>
          <w:highlight w:val="red"/>
        </w:rPr>
      </w:pPr>
      <w:r w:rsidRPr="00553802">
        <w:t>3.13. В случае неподписания Участником долевого строительства дополнительного соглашения, указанного в пункте 3.12. Договора, 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p>
    <w:p w14:paraId="2AE218DC" w14:textId="77777777" w:rsidR="00E76D40" w:rsidRPr="00553802" w:rsidRDefault="00E76D40" w:rsidP="00E76D40">
      <w:pPr>
        <w:pStyle w:val="a3"/>
        <w:ind w:right="-42" w:firstLine="567"/>
        <w:rPr>
          <w:highlight w:val="red"/>
        </w:rPr>
      </w:pPr>
    </w:p>
    <w:p w14:paraId="3EE08078" w14:textId="77777777" w:rsidR="00E76D40" w:rsidRPr="00553802" w:rsidRDefault="00E76D40" w:rsidP="00E76D40">
      <w:pPr>
        <w:ind w:right="-42" w:firstLine="567"/>
        <w:jc w:val="both"/>
        <w:rPr>
          <w:sz w:val="24"/>
          <w:szCs w:val="24"/>
        </w:rPr>
      </w:pPr>
      <w:r w:rsidRPr="00553802">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Pr="00553802" w:rsidRDefault="00E76D40" w:rsidP="00E76D40">
      <w:pPr>
        <w:ind w:right="-42" w:firstLine="567"/>
        <w:jc w:val="both"/>
        <w:rPr>
          <w:sz w:val="24"/>
          <w:szCs w:val="24"/>
        </w:rPr>
      </w:pPr>
    </w:p>
    <w:p w14:paraId="2737638A" w14:textId="1666AC66" w:rsidR="00E76D40" w:rsidRPr="00553802" w:rsidRDefault="00E76D40" w:rsidP="00E76D40">
      <w:pPr>
        <w:ind w:right="-42" w:firstLine="567"/>
        <w:jc w:val="both"/>
        <w:rPr>
          <w:sz w:val="24"/>
          <w:szCs w:val="24"/>
        </w:rPr>
      </w:pPr>
      <w:r w:rsidRPr="00553802">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сообщение о завершении строительства </w:t>
      </w:r>
      <w:r w:rsidR="004A50D1" w:rsidRPr="00D5632F">
        <w:rPr>
          <w:sz w:val="24"/>
          <w:szCs w:val="24"/>
        </w:rPr>
        <w:t>Многоуровневой автостоянки</w:t>
      </w:r>
      <w:r w:rsidR="004A50D1" w:rsidRPr="00553802">
        <w:t xml:space="preserve"> </w:t>
      </w:r>
      <w:r w:rsidRPr="00553802">
        <w:rPr>
          <w:sz w:val="24"/>
          <w:szCs w:val="24"/>
        </w:rPr>
        <w:t>и о готовности Объекта к передаче,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 и уплате неустойки не будут исполнены Участником долевого строительства в полном объеме.</w:t>
      </w:r>
    </w:p>
    <w:p w14:paraId="12F26B45" w14:textId="77777777" w:rsidR="00E76D40" w:rsidRPr="00553802" w:rsidRDefault="00E76D40" w:rsidP="00E76D40">
      <w:pPr>
        <w:ind w:right="-42" w:firstLine="567"/>
        <w:jc w:val="both"/>
        <w:rPr>
          <w:sz w:val="24"/>
          <w:szCs w:val="24"/>
        </w:rPr>
      </w:pPr>
      <w:r w:rsidRPr="00553802">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Pr="00553802" w:rsidRDefault="00E76D40" w:rsidP="00E76D40">
      <w:pPr>
        <w:ind w:right="-42" w:firstLine="567"/>
        <w:jc w:val="both"/>
        <w:rPr>
          <w:sz w:val="24"/>
          <w:szCs w:val="24"/>
        </w:rPr>
      </w:pPr>
      <w:r w:rsidRPr="00553802">
        <w:rPr>
          <w:sz w:val="24"/>
          <w:szCs w:val="24"/>
        </w:rPr>
        <w:t>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2.</w:t>
      </w:r>
      <w:r w:rsidR="00CF5C99" w:rsidRPr="00553802">
        <w:rPr>
          <w:sz w:val="24"/>
          <w:szCs w:val="24"/>
        </w:rPr>
        <w:t>6</w:t>
      </w:r>
      <w:r w:rsidRPr="00553802">
        <w:rPr>
          <w:sz w:val="24"/>
          <w:szCs w:val="24"/>
        </w:rPr>
        <w:t>. Договора.</w:t>
      </w:r>
    </w:p>
    <w:p w14:paraId="17F0D94A" w14:textId="6AC2DEDA" w:rsidR="00E76D40" w:rsidRPr="00553802" w:rsidRDefault="00E76D40" w:rsidP="00E76D40">
      <w:pPr>
        <w:pStyle w:val="6"/>
        <w:ind w:right="-42" w:firstLine="567"/>
        <w:jc w:val="center"/>
        <w:rPr>
          <w:sz w:val="24"/>
          <w:szCs w:val="24"/>
        </w:rPr>
      </w:pPr>
    </w:p>
    <w:p w14:paraId="50EC4A81" w14:textId="77777777" w:rsidR="008D13E2" w:rsidRPr="00553802" w:rsidRDefault="008D13E2" w:rsidP="008D13E2"/>
    <w:p w14:paraId="0DCCA4AF" w14:textId="77777777" w:rsidR="00E76D40" w:rsidRPr="00553802" w:rsidRDefault="00E76D40" w:rsidP="00E76D40">
      <w:pPr>
        <w:pStyle w:val="6"/>
        <w:ind w:right="-42" w:firstLine="567"/>
        <w:jc w:val="center"/>
        <w:rPr>
          <w:sz w:val="24"/>
          <w:szCs w:val="24"/>
        </w:rPr>
      </w:pPr>
      <w:r w:rsidRPr="00553802">
        <w:rPr>
          <w:sz w:val="24"/>
          <w:szCs w:val="24"/>
        </w:rPr>
        <w:t>4. Гарантийный срок на Объект</w:t>
      </w:r>
    </w:p>
    <w:p w14:paraId="7ED674E8" w14:textId="77777777" w:rsidR="00E76D40" w:rsidRPr="00553802" w:rsidRDefault="00E76D40" w:rsidP="00E76D40">
      <w:pPr>
        <w:ind w:firstLine="567"/>
        <w:jc w:val="both"/>
        <w:rPr>
          <w:sz w:val="24"/>
          <w:szCs w:val="24"/>
        </w:rPr>
      </w:pPr>
    </w:p>
    <w:p w14:paraId="044FF659" w14:textId="11D1807D" w:rsidR="00E76D40" w:rsidRPr="00553802" w:rsidRDefault="00E76D40" w:rsidP="00BE37DC">
      <w:pPr>
        <w:spacing w:line="20" w:lineRule="atLeast"/>
        <w:ind w:firstLine="567"/>
        <w:jc w:val="both"/>
        <w:rPr>
          <w:sz w:val="24"/>
          <w:szCs w:val="24"/>
        </w:rPr>
      </w:pPr>
      <w:r w:rsidRPr="00553802">
        <w:rPr>
          <w:sz w:val="24"/>
          <w:szCs w:val="24"/>
        </w:rPr>
        <w:t xml:space="preserve">4.1. </w:t>
      </w:r>
      <w:r w:rsidR="00BE37DC" w:rsidRPr="006157D3">
        <w:rPr>
          <w:sz w:val="24"/>
          <w:szCs w:val="24"/>
        </w:rPr>
        <w:t xml:space="preserve">Гарантийный срок для Объекта, за исключением технологического и инженерного оборудования, входящего в состав Объекта, составляет </w:t>
      </w:r>
      <w:r w:rsidR="00BE37DC" w:rsidRPr="006157D3">
        <w:rPr>
          <w:sz w:val="24"/>
          <w:szCs w:val="24"/>
          <w:highlight w:val="cyan"/>
        </w:rPr>
        <w:t>3 (три) года.</w:t>
      </w:r>
      <w:r w:rsidR="00BE37DC" w:rsidRPr="006157D3">
        <w:rPr>
          <w:sz w:val="24"/>
          <w:szCs w:val="24"/>
        </w:rPr>
        <w:t xml:space="preserve">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3.10. Договора).</w:t>
      </w:r>
    </w:p>
    <w:p w14:paraId="0AAA76CC" w14:textId="77777777" w:rsidR="00E76D40" w:rsidRPr="00553802" w:rsidRDefault="00E76D40" w:rsidP="00E76D40">
      <w:pPr>
        <w:ind w:firstLine="567"/>
        <w:jc w:val="both"/>
        <w:rPr>
          <w:sz w:val="24"/>
          <w:szCs w:val="24"/>
        </w:rPr>
      </w:pPr>
    </w:p>
    <w:p w14:paraId="489C2801" w14:textId="521EF8A8" w:rsidR="00E76D40" w:rsidRPr="00553802" w:rsidRDefault="00E76D40" w:rsidP="00E76D40">
      <w:pPr>
        <w:ind w:firstLine="567"/>
        <w:jc w:val="both"/>
        <w:rPr>
          <w:strike/>
          <w:sz w:val="24"/>
          <w:szCs w:val="24"/>
        </w:rPr>
      </w:pPr>
      <w:r w:rsidRPr="00553802">
        <w:rPr>
          <w:sz w:val="24"/>
          <w:szCs w:val="24"/>
        </w:rPr>
        <w:t xml:space="preserve">4.2. Гарантийный срок на технологическое и инженерное оборудование, входящее в состав Объекта, составляет 3 (три) года. Указанный гарантийный срок исчисляется со дня подписания первого передаточного акта. Принадлежность оборудования к технологическому и инженерному определяется Инструкцией по эксплуатации Объекта, либо проектной документацией на </w:t>
      </w:r>
      <w:r w:rsidR="004A50D1" w:rsidRPr="00D5632F">
        <w:rPr>
          <w:sz w:val="24"/>
          <w:szCs w:val="24"/>
        </w:rPr>
        <w:t>Многоуровневой автостоянки</w:t>
      </w:r>
      <w:r w:rsidR="004A50D1" w:rsidRPr="00553802">
        <w:t xml:space="preserve"> </w:t>
      </w:r>
      <w:r w:rsidRPr="00553802">
        <w:rPr>
          <w:sz w:val="24"/>
          <w:szCs w:val="24"/>
        </w:rPr>
        <w:t xml:space="preserve">(Объект). </w:t>
      </w:r>
    </w:p>
    <w:p w14:paraId="29B79B89" w14:textId="77777777" w:rsidR="00E76D40" w:rsidRPr="00553802" w:rsidRDefault="00E76D40" w:rsidP="00E76D40">
      <w:pPr>
        <w:tabs>
          <w:tab w:val="left" w:pos="0"/>
        </w:tabs>
        <w:ind w:right="-42" w:firstLine="567"/>
        <w:jc w:val="both"/>
        <w:rPr>
          <w:sz w:val="24"/>
          <w:szCs w:val="24"/>
        </w:rPr>
      </w:pPr>
    </w:p>
    <w:p w14:paraId="03D6A333" w14:textId="77777777" w:rsidR="00E76D40" w:rsidRPr="00553802" w:rsidRDefault="00E76D40" w:rsidP="00E76D40">
      <w:pPr>
        <w:tabs>
          <w:tab w:val="left" w:pos="0"/>
        </w:tabs>
        <w:ind w:right="-42" w:firstLine="567"/>
        <w:jc w:val="both"/>
        <w:rPr>
          <w:sz w:val="24"/>
          <w:szCs w:val="24"/>
        </w:rPr>
      </w:pPr>
      <w:r w:rsidRPr="00553802">
        <w:rPr>
          <w:sz w:val="24"/>
          <w:szCs w:val="24"/>
        </w:rPr>
        <w:t>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Инструкцией по эксплуатации Объекта). Указанный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w:t>
      </w:r>
    </w:p>
    <w:p w14:paraId="5C3F997E" w14:textId="77777777" w:rsidR="00E76D40" w:rsidRPr="00553802" w:rsidRDefault="00E76D40" w:rsidP="00E76D40">
      <w:pPr>
        <w:tabs>
          <w:tab w:val="left" w:pos="0"/>
        </w:tabs>
        <w:ind w:right="-42" w:firstLine="567"/>
        <w:jc w:val="both"/>
        <w:rPr>
          <w:sz w:val="24"/>
          <w:szCs w:val="24"/>
        </w:rPr>
      </w:pPr>
    </w:p>
    <w:p w14:paraId="0EF058EF" w14:textId="77777777" w:rsidR="00E76D40" w:rsidRPr="00553802" w:rsidRDefault="00E76D40" w:rsidP="00EE21CD">
      <w:pPr>
        <w:autoSpaceDE w:val="0"/>
        <w:autoSpaceDN w:val="0"/>
        <w:adjustRightInd w:val="0"/>
        <w:ind w:firstLine="540"/>
        <w:jc w:val="both"/>
        <w:rPr>
          <w:rFonts w:eastAsia="Calibri"/>
          <w:sz w:val="24"/>
          <w:szCs w:val="24"/>
        </w:rPr>
      </w:pPr>
      <w:r w:rsidRPr="00553802">
        <w:rPr>
          <w:sz w:val="24"/>
          <w:szCs w:val="24"/>
        </w:rPr>
        <w:t xml:space="preserve">4.4. 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w:t>
      </w:r>
      <w:r w:rsidRPr="00553802">
        <w:rPr>
          <w:sz w:val="24"/>
          <w:szCs w:val="24"/>
        </w:rPr>
        <w:lastRenderedPageBreak/>
        <w:t xml:space="preserve">использования, Участник долевого строительства </w:t>
      </w:r>
      <w:r w:rsidRPr="00553802">
        <w:rPr>
          <w:rFonts w:eastAsia="Calibri"/>
          <w:sz w:val="24"/>
          <w:szCs w:val="24"/>
        </w:rPr>
        <w:t>по своему выбору вправе потребовать от Застройщика:</w:t>
      </w:r>
    </w:p>
    <w:p w14:paraId="35907A5A" w14:textId="77777777" w:rsidR="00E76D40" w:rsidRPr="00553802" w:rsidRDefault="00E76D40" w:rsidP="00EE21CD">
      <w:pPr>
        <w:autoSpaceDE w:val="0"/>
        <w:autoSpaceDN w:val="0"/>
        <w:adjustRightInd w:val="0"/>
        <w:ind w:firstLine="540"/>
        <w:jc w:val="both"/>
        <w:rPr>
          <w:rFonts w:eastAsia="Calibri"/>
          <w:sz w:val="24"/>
          <w:szCs w:val="24"/>
        </w:rPr>
      </w:pPr>
      <w:r w:rsidRPr="00553802">
        <w:rPr>
          <w:rFonts w:eastAsia="Calibri"/>
          <w:sz w:val="24"/>
          <w:szCs w:val="24"/>
        </w:rPr>
        <w:t>1) безвозмездного устранения недостатков в разумный срок;</w:t>
      </w:r>
    </w:p>
    <w:p w14:paraId="02B2AB03" w14:textId="77777777" w:rsidR="00E76D40" w:rsidRPr="00553802" w:rsidRDefault="00E76D40" w:rsidP="00EE21CD">
      <w:pPr>
        <w:autoSpaceDE w:val="0"/>
        <w:autoSpaceDN w:val="0"/>
        <w:adjustRightInd w:val="0"/>
        <w:ind w:firstLine="540"/>
        <w:jc w:val="both"/>
        <w:rPr>
          <w:rFonts w:eastAsia="Calibri"/>
          <w:sz w:val="24"/>
          <w:szCs w:val="24"/>
        </w:rPr>
      </w:pPr>
      <w:r w:rsidRPr="00553802">
        <w:rPr>
          <w:rFonts w:eastAsia="Calibri"/>
          <w:sz w:val="24"/>
          <w:szCs w:val="24"/>
        </w:rPr>
        <w:t>2) соразмерного уменьшения цены договора;</w:t>
      </w:r>
    </w:p>
    <w:p w14:paraId="1B573D2D" w14:textId="77777777" w:rsidR="00E76D40" w:rsidRPr="00553802" w:rsidRDefault="00E76D40" w:rsidP="00EE21CD">
      <w:pPr>
        <w:autoSpaceDE w:val="0"/>
        <w:autoSpaceDN w:val="0"/>
        <w:adjustRightInd w:val="0"/>
        <w:ind w:firstLine="540"/>
        <w:jc w:val="both"/>
        <w:rPr>
          <w:rFonts w:eastAsia="Calibri"/>
          <w:sz w:val="24"/>
          <w:szCs w:val="24"/>
        </w:rPr>
      </w:pPr>
      <w:r w:rsidRPr="00553802">
        <w:rPr>
          <w:rFonts w:eastAsia="Calibri"/>
          <w:sz w:val="24"/>
          <w:szCs w:val="24"/>
        </w:rPr>
        <w:t>3) возмещения своих расходов на устранение недостатков.</w:t>
      </w:r>
    </w:p>
    <w:p w14:paraId="6181ADC5" w14:textId="77777777" w:rsidR="00E82D96" w:rsidRPr="00553802" w:rsidRDefault="00E82D96" w:rsidP="00EE21CD">
      <w:pPr>
        <w:tabs>
          <w:tab w:val="left" w:pos="0"/>
        </w:tabs>
        <w:ind w:right="-42" w:firstLine="567"/>
        <w:jc w:val="both"/>
        <w:rPr>
          <w:rFonts w:eastAsia="Calibri"/>
          <w:sz w:val="24"/>
          <w:szCs w:val="24"/>
        </w:rPr>
      </w:pPr>
    </w:p>
    <w:p w14:paraId="7CD2ABD5" w14:textId="7D167489" w:rsidR="00E76D40" w:rsidRPr="00553802" w:rsidRDefault="00E82D96" w:rsidP="00EE21CD">
      <w:pPr>
        <w:tabs>
          <w:tab w:val="left" w:pos="0"/>
        </w:tabs>
        <w:ind w:right="-42" w:firstLine="567"/>
        <w:jc w:val="both"/>
        <w:rPr>
          <w:rFonts w:eastAsia="Calibri"/>
          <w:sz w:val="24"/>
          <w:szCs w:val="24"/>
        </w:rPr>
      </w:pPr>
      <w:r w:rsidRPr="00553802">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Pr="00553802" w:rsidRDefault="00E82D96" w:rsidP="00EE21CD">
      <w:pPr>
        <w:tabs>
          <w:tab w:val="left" w:pos="0"/>
        </w:tabs>
        <w:ind w:right="-42" w:firstLine="567"/>
        <w:jc w:val="both"/>
        <w:rPr>
          <w:sz w:val="24"/>
          <w:szCs w:val="24"/>
        </w:rPr>
      </w:pPr>
    </w:p>
    <w:p w14:paraId="3916FBF9" w14:textId="77777777" w:rsidR="00E76D40" w:rsidRPr="00553802" w:rsidRDefault="00E76D40" w:rsidP="00EE21CD">
      <w:pPr>
        <w:tabs>
          <w:tab w:val="left" w:pos="0"/>
        </w:tabs>
        <w:ind w:right="-42" w:firstLine="567"/>
        <w:jc w:val="both"/>
        <w:rPr>
          <w:sz w:val="24"/>
          <w:szCs w:val="24"/>
        </w:rPr>
      </w:pPr>
      <w:r w:rsidRPr="00553802">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Pr="00553802" w:rsidRDefault="00E76D40" w:rsidP="00E76D40">
      <w:pPr>
        <w:tabs>
          <w:tab w:val="left" w:pos="0"/>
        </w:tabs>
        <w:ind w:right="-42" w:firstLine="567"/>
        <w:jc w:val="both"/>
        <w:rPr>
          <w:sz w:val="24"/>
          <w:szCs w:val="24"/>
        </w:rPr>
      </w:pPr>
    </w:p>
    <w:p w14:paraId="7A44342E" w14:textId="77777777" w:rsidR="00E76D40" w:rsidRPr="00553802" w:rsidRDefault="00E76D40" w:rsidP="00E76D40">
      <w:pPr>
        <w:tabs>
          <w:tab w:val="left" w:pos="0"/>
        </w:tabs>
        <w:ind w:right="-42" w:firstLine="567"/>
        <w:jc w:val="both"/>
        <w:rPr>
          <w:sz w:val="24"/>
          <w:szCs w:val="24"/>
        </w:rPr>
      </w:pPr>
      <w:r w:rsidRPr="00553802">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Pr="00553802" w:rsidRDefault="00E76D40" w:rsidP="00E76D40">
      <w:pPr>
        <w:autoSpaceDE w:val="0"/>
        <w:autoSpaceDN w:val="0"/>
        <w:adjustRightInd w:val="0"/>
        <w:ind w:firstLine="540"/>
        <w:jc w:val="both"/>
        <w:rPr>
          <w:sz w:val="24"/>
          <w:szCs w:val="24"/>
        </w:rPr>
      </w:pPr>
    </w:p>
    <w:p w14:paraId="0A01D877" w14:textId="3E288F59" w:rsidR="00E76D40" w:rsidRPr="00553802" w:rsidRDefault="00E76D40" w:rsidP="00E76D40">
      <w:pPr>
        <w:autoSpaceDE w:val="0"/>
        <w:autoSpaceDN w:val="0"/>
        <w:adjustRightInd w:val="0"/>
        <w:ind w:firstLine="540"/>
        <w:jc w:val="both"/>
        <w:rPr>
          <w:rFonts w:eastAsia="Calibri"/>
          <w:sz w:val="24"/>
          <w:szCs w:val="24"/>
        </w:rPr>
      </w:pPr>
      <w:r w:rsidRPr="00553802">
        <w:rPr>
          <w:sz w:val="24"/>
          <w:szCs w:val="24"/>
        </w:rPr>
        <w:t xml:space="preserve">4.7. Застройщик </w:t>
      </w:r>
      <w:r w:rsidRPr="00553802">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35102A84" w14:textId="483BD3FB" w:rsidR="001B7031" w:rsidRPr="00553802" w:rsidRDefault="001B7031" w:rsidP="00E76D40">
      <w:pPr>
        <w:autoSpaceDE w:val="0"/>
        <w:autoSpaceDN w:val="0"/>
        <w:adjustRightInd w:val="0"/>
        <w:ind w:firstLine="540"/>
        <w:jc w:val="both"/>
        <w:rPr>
          <w:rFonts w:eastAsia="Calibri"/>
          <w:sz w:val="24"/>
          <w:szCs w:val="24"/>
        </w:rPr>
      </w:pPr>
    </w:p>
    <w:p w14:paraId="3A402FB5" w14:textId="77777777" w:rsidR="001B7031" w:rsidRPr="00553802" w:rsidRDefault="001B7031" w:rsidP="00E76D40">
      <w:pPr>
        <w:autoSpaceDE w:val="0"/>
        <w:autoSpaceDN w:val="0"/>
        <w:adjustRightInd w:val="0"/>
        <w:ind w:firstLine="540"/>
        <w:jc w:val="both"/>
        <w:rPr>
          <w:rFonts w:eastAsia="Calibri"/>
          <w:sz w:val="24"/>
          <w:szCs w:val="24"/>
        </w:rPr>
      </w:pPr>
    </w:p>
    <w:p w14:paraId="23671E95" w14:textId="77777777" w:rsidR="0025577E" w:rsidRPr="00553802" w:rsidRDefault="0025577E" w:rsidP="000B7F46">
      <w:pPr>
        <w:autoSpaceDE w:val="0"/>
        <w:autoSpaceDN w:val="0"/>
        <w:adjustRightInd w:val="0"/>
        <w:ind w:firstLine="540"/>
        <w:jc w:val="both"/>
        <w:rPr>
          <w:bCs/>
          <w:sz w:val="24"/>
          <w:szCs w:val="24"/>
        </w:rPr>
      </w:pPr>
    </w:p>
    <w:p w14:paraId="460CFD7D" w14:textId="77777777" w:rsidR="00F02EAF" w:rsidRPr="00553802" w:rsidRDefault="00B86D6A" w:rsidP="000B7F46">
      <w:pPr>
        <w:pStyle w:val="a3"/>
        <w:ind w:right="-42"/>
        <w:jc w:val="center"/>
        <w:rPr>
          <w:b/>
          <w:bCs/>
        </w:rPr>
      </w:pPr>
      <w:r w:rsidRPr="00553802">
        <w:rPr>
          <w:b/>
          <w:bCs/>
        </w:rPr>
        <w:t>5</w:t>
      </w:r>
      <w:r w:rsidR="003B4837" w:rsidRPr="00553802">
        <w:rPr>
          <w:b/>
          <w:bCs/>
        </w:rPr>
        <w:t xml:space="preserve">. </w:t>
      </w:r>
      <w:r w:rsidR="00F02EAF" w:rsidRPr="00553802">
        <w:rPr>
          <w:b/>
          <w:bCs/>
        </w:rPr>
        <w:t>Ответственность Сторон</w:t>
      </w:r>
    </w:p>
    <w:p w14:paraId="7B65898F" w14:textId="77777777" w:rsidR="00F02EAF" w:rsidRPr="00553802" w:rsidRDefault="00F02EAF" w:rsidP="000B7F46">
      <w:pPr>
        <w:pStyle w:val="a3"/>
        <w:ind w:right="-42"/>
        <w:jc w:val="center"/>
        <w:rPr>
          <w:b/>
          <w:bCs/>
        </w:rPr>
      </w:pPr>
    </w:p>
    <w:p w14:paraId="31ABBC6A" w14:textId="77777777" w:rsidR="00BE37DC" w:rsidRDefault="00B86D6A" w:rsidP="00BE37DC">
      <w:pPr>
        <w:autoSpaceDE w:val="0"/>
        <w:autoSpaceDN w:val="0"/>
        <w:adjustRightInd w:val="0"/>
        <w:spacing w:line="20" w:lineRule="atLeast"/>
        <w:ind w:firstLine="540"/>
        <w:jc w:val="both"/>
        <w:rPr>
          <w:rFonts w:eastAsia="Calibri"/>
          <w:sz w:val="24"/>
          <w:szCs w:val="24"/>
        </w:rPr>
      </w:pPr>
      <w:r w:rsidRPr="00553802">
        <w:rPr>
          <w:bCs/>
          <w:sz w:val="24"/>
          <w:szCs w:val="24"/>
        </w:rPr>
        <w:t>5</w:t>
      </w:r>
      <w:r w:rsidR="00F02EAF" w:rsidRPr="00553802">
        <w:rPr>
          <w:bCs/>
          <w:sz w:val="24"/>
          <w:szCs w:val="24"/>
        </w:rPr>
        <w:t xml:space="preserve">.1. </w:t>
      </w:r>
      <w:r w:rsidR="00BE37DC" w:rsidRPr="006157D3">
        <w:rPr>
          <w:rFonts w:eastAsia="Calibri"/>
          <w:sz w:val="24"/>
          <w:szCs w:val="24"/>
          <w:highlight w:val="cyan"/>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Федеральным законом от 30.12.2004 № 214-ФЗ и Договором неустойки (штрафы, пени), проценты и возместить в полном объеме причиненные убытки сверх таких неустоек (штрафов, пеней), процентов.</w:t>
      </w:r>
    </w:p>
    <w:p w14:paraId="2467F012" w14:textId="77777777" w:rsidR="00BE37DC" w:rsidRPr="006157D3" w:rsidRDefault="00BE37DC" w:rsidP="00BE37DC">
      <w:pPr>
        <w:autoSpaceDE w:val="0"/>
        <w:autoSpaceDN w:val="0"/>
        <w:adjustRightInd w:val="0"/>
        <w:spacing w:line="20" w:lineRule="atLeast"/>
        <w:ind w:firstLine="540"/>
        <w:jc w:val="both"/>
        <w:rPr>
          <w:rFonts w:eastAsia="Calibri"/>
          <w:sz w:val="24"/>
          <w:szCs w:val="24"/>
        </w:rPr>
      </w:pPr>
      <w:r w:rsidRPr="003A0483">
        <w:rPr>
          <w:rFonts w:eastAsia="Calibri"/>
          <w:sz w:val="24"/>
          <w:szCs w:val="24"/>
          <w:highlight w:val="cyan"/>
        </w:rPr>
        <w:t>Со стороны Договора, не исполнившей своих обязательств по Договору или ненадлежаще исполнившей свои обязательства по Договору, не могут быть взысканы неустойки (штрафы, пени), проценты, не предусмотренные Федеральным законом от 30.12.2004 № 214-ФЗ.</w:t>
      </w:r>
    </w:p>
    <w:p w14:paraId="240262B1" w14:textId="4271B9E8" w:rsidR="00870311" w:rsidRPr="00553802" w:rsidRDefault="00870311" w:rsidP="000B7F46">
      <w:pPr>
        <w:autoSpaceDE w:val="0"/>
        <w:autoSpaceDN w:val="0"/>
        <w:adjustRightInd w:val="0"/>
        <w:ind w:firstLine="540"/>
        <w:jc w:val="both"/>
        <w:rPr>
          <w:rFonts w:eastAsia="Calibri"/>
          <w:sz w:val="24"/>
          <w:szCs w:val="24"/>
        </w:rPr>
      </w:pPr>
    </w:p>
    <w:p w14:paraId="0A90E158" w14:textId="77777777" w:rsidR="003B4837" w:rsidRPr="00553802" w:rsidRDefault="00B86D6A" w:rsidP="000B7F46">
      <w:pPr>
        <w:autoSpaceDE w:val="0"/>
        <w:autoSpaceDN w:val="0"/>
        <w:adjustRightInd w:val="0"/>
        <w:jc w:val="center"/>
        <w:rPr>
          <w:b/>
          <w:bCs/>
          <w:sz w:val="24"/>
          <w:szCs w:val="24"/>
        </w:rPr>
      </w:pPr>
      <w:r w:rsidRPr="00553802">
        <w:rPr>
          <w:rFonts w:eastAsia="Calibri"/>
          <w:b/>
          <w:sz w:val="24"/>
          <w:szCs w:val="24"/>
        </w:rPr>
        <w:t>6</w:t>
      </w:r>
      <w:r w:rsidR="00870311" w:rsidRPr="00553802">
        <w:rPr>
          <w:rFonts w:eastAsia="Calibri"/>
          <w:b/>
          <w:sz w:val="24"/>
          <w:szCs w:val="24"/>
        </w:rPr>
        <w:t xml:space="preserve">. </w:t>
      </w:r>
      <w:r w:rsidR="003B4837" w:rsidRPr="00553802">
        <w:rPr>
          <w:b/>
          <w:bCs/>
          <w:sz w:val="24"/>
          <w:szCs w:val="24"/>
        </w:rPr>
        <w:t>Особые условия</w:t>
      </w:r>
    </w:p>
    <w:p w14:paraId="73219F0E" w14:textId="77777777" w:rsidR="00870311" w:rsidRPr="00553802" w:rsidRDefault="00870311" w:rsidP="000B7F46">
      <w:pPr>
        <w:autoSpaceDE w:val="0"/>
        <w:autoSpaceDN w:val="0"/>
        <w:adjustRightInd w:val="0"/>
        <w:ind w:firstLine="540"/>
        <w:jc w:val="center"/>
        <w:rPr>
          <w:b/>
          <w:bCs/>
          <w:sz w:val="24"/>
          <w:szCs w:val="24"/>
        </w:rPr>
      </w:pPr>
    </w:p>
    <w:p w14:paraId="6BDFD97A" w14:textId="75E186DE" w:rsidR="005A435B" w:rsidRPr="00553802" w:rsidRDefault="00B86D6A" w:rsidP="000B7F46">
      <w:pPr>
        <w:pStyle w:val="a5"/>
        <w:ind w:firstLine="567"/>
        <w:jc w:val="both"/>
        <w:rPr>
          <w:rFonts w:ascii="Times New Roman" w:hAnsi="Times New Roman"/>
          <w:sz w:val="24"/>
          <w:szCs w:val="24"/>
        </w:rPr>
      </w:pPr>
      <w:r w:rsidRPr="00553802">
        <w:rPr>
          <w:rFonts w:ascii="Times New Roman" w:hAnsi="Times New Roman"/>
          <w:sz w:val="24"/>
          <w:szCs w:val="24"/>
        </w:rPr>
        <w:t>6</w:t>
      </w:r>
      <w:r w:rsidR="003B4837" w:rsidRPr="00553802">
        <w:rPr>
          <w:rFonts w:ascii="Times New Roman" w:hAnsi="Times New Roman"/>
          <w:sz w:val="24"/>
          <w:szCs w:val="24"/>
        </w:rPr>
        <w:t>.1.</w:t>
      </w:r>
      <w:r w:rsidR="005055AB" w:rsidRPr="00553802">
        <w:rPr>
          <w:rFonts w:ascii="Times New Roman" w:hAnsi="Times New Roman"/>
          <w:sz w:val="24"/>
          <w:szCs w:val="24"/>
        </w:rPr>
        <w:t xml:space="preserve"> </w:t>
      </w:r>
      <w:r w:rsidR="005A435B" w:rsidRPr="00553802">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553802" w:rsidRDefault="005A435B" w:rsidP="000B7F46">
      <w:pPr>
        <w:pStyle w:val="a5"/>
        <w:ind w:firstLine="567"/>
        <w:jc w:val="both"/>
        <w:rPr>
          <w:rFonts w:ascii="Times New Roman" w:hAnsi="Times New Roman"/>
          <w:sz w:val="24"/>
          <w:szCs w:val="24"/>
        </w:rPr>
      </w:pPr>
    </w:p>
    <w:p w14:paraId="74221215" w14:textId="77777777" w:rsidR="005055AB" w:rsidRPr="00553802" w:rsidRDefault="00B86D6A" w:rsidP="000B7F46">
      <w:pPr>
        <w:pStyle w:val="a5"/>
        <w:ind w:firstLine="567"/>
        <w:jc w:val="both"/>
        <w:rPr>
          <w:rFonts w:ascii="Times New Roman" w:hAnsi="Times New Roman"/>
          <w:sz w:val="24"/>
          <w:szCs w:val="24"/>
        </w:rPr>
      </w:pPr>
      <w:r w:rsidRPr="00553802">
        <w:rPr>
          <w:rFonts w:ascii="Times New Roman" w:hAnsi="Times New Roman"/>
          <w:sz w:val="24"/>
          <w:szCs w:val="24"/>
        </w:rPr>
        <w:t>6</w:t>
      </w:r>
      <w:r w:rsidR="005A435B" w:rsidRPr="00553802">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553802">
        <w:rPr>
          <w:rFonts w:ascii="Times New Roman" w:hAnsi="Times New Roman"/>
          <w:sz w:val="24"/>
          <w:szCs w:val="24"/>
        </w:rPr>
        <w:t>Сторонами</w:t>
      </w:r>
      <w:r w:rsidR="005A435B" w:rsidRPr="00553802">
        <w:rPr>
          <w:rFonts w:ascii="Times New Roman" w:hAnsi="Times New Roman"/>
          <w:sz w:val="24"/>
          <w:szCs w:val="24"/>
        </w:rPr>
        <w:t xml:space="preserve"> передаточного акта.</w:t>
      </w:r>
    </w:p>
    <w:p w14:paraId="5A1CAE42" w14:textId="77777777" w:rsidR="005055AB" w:rsidRPr="00553802" w:rsidRDefault="005055AB" w:rsidP="000B7F46">
      <w:pPr>
        <w:ind w:right="-42" w:firstLine="567"/>
        <w:jc w:val="both"/>
        <w:rPr>
          <w:b/>
          <w:sz w:val="24"/>
          <w:szCs w:val="24"/>
        </w:rPr>
      </w:pPr>
    </w:p>
    <w:p w14:paraId="1955F2EB" w14:textId="331AC896" w:rsidR="007F2725" w:rsidRPr="00553802" w:rsidRDefault="00954F24" w:rsidP="000B7F46">
      <w:pPr>
        <w:ind w:firstLine="567"/>
        <w:jc w:val="both"/>
        <w:rPr>
          <w:sz w:val="24"/>
          <w:szCs w:val="24"/>
        </w:rPr>
      </w:pPr>
      <w:r w:rsidRPr="00553802">
        <w:rPr>
          <w:sz w:val="24"/>
          <w:szCs w:val="24"/>
        </w:rPr>
        <w:t>6</w:t>
      </w:r>
      <w:r w:rsidR="00E274CA" w:rsidRPr="00553802">
        <w:rPr>
          <w:sz w:val="24"/>
          <w:szCs w:val="24"/>
        </w:rPr>
        <w:t xml:space="preserve">.3. </w:t>
      </w:r>
      <w:r w:rsidR="00082F6D" w:rsidRPr="00553802">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w:t>
      </w:r>
      <w:r w:rsidR="00F10CCE" w:rsidRPr="00553802">
        <w:rPr>
          <w:sz w:val="24"/>
          <w:szCs w:val="24"/>
        </w:rPr>
        <w:t>ой</w:t>
      </w:r>
      <w:r w:rsidR="00082F6D" w:rsidRPr="00553802">
        <w:rPr>
          <w:sz w:val="24"/>
          <w:szCs w:val="24"/>
        </w:rPr>
        <w:t xml:space="preserve"> </w:t>
      </w:r>
      <w:r w:rsidR="00727949" w:rsidRPr="00D5632F">
        <w:rPr>
          <w:sz w:val="24"/>
          <w:szCs w:val="24"/>
        </w:rPr>
        <w:t>Многоуровневой автостоянки</w:t>
      </w:r>
      <w:r w:rsidR="00727949" w:rsidRPr="00553802">
        <w:t xml:space="preserve"> </w:t>
      </w:r>
      <w:r w:rsidR="00082F6D" w:rsidRPr="00553802">
        <w:rPr>
          <w:sz w:val="24"/>
          <w:szCs w:val="24"/>
        </w:rPr>
        <w:t>энергоресурсами, водоснабжение</w:t>
      </w:r>
      <w:r w:rsidR="0046060F" w:rsidRPr="00553802">
        <w:rPr>
          <w:sz w:val="24"/>
          <w:szCs w:val="24"/>
        </w:rPr>
        <w:t xml:space="preserve">м, канализацией, в связи с чем выражает свое </w:t>
      </w:r>
      <w:r w:rsidR="004654A7" w:rsidRPr="00553802">
        <w:rPr>
          <w:sz w:val="24"/>
          <w:szCs w:val="24"/>
        </w:rPr>
        <w:t xml:space="preserve">безусловное </w:t>
      </w:r>
      <w:r w:rsidR="0046060F" w:rsidRPr="00553802">
        <w:rPr>
          <w:sz w:val="24"/>
          <w:szCs w:val="24"/>
        </w:rPr>
        <w:t xml:space="preserve">согласие </w:t>
      </w:r>
      <w:r w:rsidR="00082F6D" w:rsidRPr="00553802">
        <w:rPr>
          <w:sz w:val="24"/>
          <w:szCs w:val="24"/>
        </w:rPr>
        <w:t xml:space="preserve">на </w:t>
      </w:r>
      <w:r w:rsidR="00E0151A" w:rsidRPr="00553802">
        <w:rPr>
          <w:sz w:val="24"/>
          <w:szCs w:val="24"/>
        </w:rPr>
        <w:t xml:space="preserve">раздел </w:t>
      </w:r>
      <w:r w:rsidR="004654A7" w:rsidRPr="00553802">
        <w:rPr>
          <w:sz w:val="24"/>
          <w:szCs w:val="24"/>
        </w:rPr>
        <w:t xml:space="preserve">Застройщиком </w:t>
      </w:r>
      <w:r w:rsidR="00E0151A" w:rsidRPr="00553802">
        <w:rPr>
          <w:sz w:val="24"/>
          <w:szCs w:val="24"/>
        </w:rPr>
        <w:t>земельного участка</w:t>
      </w:r>
      <w:r w:rsidR="00EC3183" w:rsidRPr="00553802">
        <w:rPr>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553802">
        <w:rPr>
          <w:sz w:val="24"/>
          <w:szCs w:val="24"/>
        </w:rPr>
        <w:t>образование 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553802" w:rsidRDefault="00AC0DF0" w:rsidP="000B7F46">
      <w:pPr>
        <w:ind w:right="-42" w:firstLine="567"/>
        <w:jc w:val="both"/>
        <w:rPr>
          <w:sz w:val="24"/>
          <w:szCs w:val="24"/>
        </w:rPr>
      </w:pPr>
    </w:p>
    <w:p w14:paraId="01F4524A" w14:textId="2DD94224" w:rsidR="00553EF8" w:rsidRPr="00553802" w:rsidRDefault="00954F24" w:rsidP="000B7F46">
      <w:pPr>
        <w:ind w:right="-42" w:firstLine="567"/>
        <w:jc w:val="both"/>
        <w:rPr>
          <w:sz w:val="24"/>
          <w:szCs w:val="24"/>
        </w:rPr>
      </w:pPr>
      <w:r w:rsidRPr="00553802">
        <w:rPr>
          <w:sz w:val="24"/>
          <w:szCs w:val="24"/>
        </w:rPr>
        <w:t>6</w:t>
      </w:r>
      <w:r w:rsidR="00553EF8" w:rsidRPr="00553802">
        <w:rPr>
          <w:sz w:val="24"/>
          <w:szCs w:val="24"/>
        </w:rPr>
        <w:t xml:space="preserve">.4. Участник долевого строительства не вправе производить изменения планировки Объекта и фасада </w:t>
      </w:r>
      <w:r w:rsidR="00B94E86" w:rsidRPr="00D5632F">
        <w:rPr>
          <w:sz w:val="24"/>
          <w:szCs w:val="24"/>
        </w:rPr>
        <w:t>Многоуровневой автостоянки</w:t>
      </w:r>
      <w:r w:rsidR="00553EF8" w:rsidRPr="00553802">
        <w:rPr>
          <w:sz w:val="24"/>
          <w:szCs w:val="24"/>
        </w:rPr>
        <w:t xml:space="preserve">, замены конструкций и назначения помещений до ввода </w:t>
      </w:r>
      <w:r w:rsidR="00B94E86" w:rsidRPr="00D5632F">
        <w:rPr>
          <w:sz w:val="24"/>
          <w:szCs w:val="24"/>
        </w:rPr>
        <w:t>Многоуровневой автостоянки</w:t>
      </w:r>
      <w:r w:rsidR="00B94E86" w:rsidRPr="00553802">
        <w:t xml:space="preserve"> </w:t>
      </w:r>
      <w:r w:rsidR="00553EF8" w:rsidRPr="00553802">
        <w:rPr>
          <w:sz w:val="24"/>
          <w:szCs w:val="24"/>
        </w:rPr>
        <w:t>в эксплуатацию.</w:t>
      </w:r>
    </w:p>
    <w:p w14:paraId="15058440" w14:textId="77777777" w:rsidR="00CB2F69" w:rsidRPr="00553802" w:rsidRDefault="00CB2F69" w:rsidP="000B7F46">
      <w:pPr>
        <w:ind w:right="-42" w:firstLine="567"/>
        <w:jc w:val="both"/>
        <w:rPr>
          <w:sz w:val="24"/>
          <w:szCs w:val="24"/>
        </w:rPr>
      </w:pPr>
    </w:p>
    <w:p w14:paraId="0FAF5AE8" w14:textId="45BB8A6D" w:rsidR="00CB2F69" w:rsidRPr="00553802" w:rsidRDefault="00954F24" w:rsidP="000B7F46">
      <w:pPr>
        <w:ind w:right="-42" w:firstLine="567"/>
        <w:jc w:val="both"/>
        <w:rPr>
          <w:sz w:val="24"/>
          <w:szCs w:val="24"/>
        </w:rPr>
      </w:pPr>
      <w:r w:rsidRPr="00553802">
        <w:rPr>
          <w:sz w:val="24"/>
          <w:szCs w:val="24"/>
        </w:rPr>
        <w:t>6</w:t>
      </w:r>
      <w:r w:rsidR="00CB2F69" w:rsidRPr="00553802">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553802">
        <w:rPr>
          <w:sz w:val="24"/>
          <w:szCs w:val="24"/>
        </w:rPr>
        <w:t>Договора</w:t>
      </w:r>
      <w:r w:rsidR="00CB2F69" w:rsidRPr="00553802">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553802">
        <w:rPr>
          <w:sz w:val="24"/>
          <w:szCs w:val="24"/>
        </w:rPr>
        <w:t xml:space="preserve">Участнику долевого строительства </w:t>
      </w:r>
      <w:r w:rsidR="00CB2F69" w:rsidRPr="00553802">
        <w:rPr>
          <w:sz w:val="24"/>
          <w:szCs w:val="24"/>
        </w:rPr>
        <w:t xml:space="preserve">после ввода </w:t>
      </w:r>
      <w:r w:rsidR="00B94E86" w:rsidRPr="00D5632F">
        <w:rPr>
          <w:sz w:val="24"/>
          <w:szCs w:val="24"/>
        </w:rPr>
        <w:t>Многоуровневой автостоянки</w:t>
      </w:r>
      <w:r w:rsidR="00CB2F69" w:rsidRPr="00553802">
        <w:rPr>
          <w:sz w:val="24"/>
          <w:szCs w:val="24"/>
        </w:rPr>
        <w:t xml:space="preserve"> в эксплуатацию.</w:t>
      </w:r>
    </w:p>
    <w:p w14:paraId="71601E19" w14:textId="25C977CA" w:rsidR="00412D3F" w:rsidRDefault="00954F24" w:rsidP="000B7F46">
      <w:pPr>
        <w:ind w:right="-42" w:firstLine="567"/>
        <w:jc w:val="both"/>
        <w:rPr>
          <w:sz w:val="24"/>
          <w:szCs w:val="24"/>
        </w:rPr>
      </w:pPr>
      <w:r w:rsidRPr="00553802">
        <w:rPr>
          <w:sz w:val="24"/>
          <w:szCs w:val="24"/>
        </w:rPr>
        <w:t>6</w:t>
      </w:r>
      <w:r w:rsidR="00412D3F" w:rsidRPr="00553802">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553802">
        <w:rPr>
          <w:sz w:val="24"/>
          <w:szCs w:val="24"/>
        </w:rPr>
        <w:t>тниками долевого строительства,</w:t>
      </w:r>
      <w:r w:rsidR="00412D3F" w:rsidRPr="00553802">
        <w:rPr>
          <w:sz w:val="24"/>
          <w:szCs w:val="24"/>
        </w:rPr>
        <w:t xml:space="preserve"> решать вопросы об изменении проектных решений, замены материалов, конструкций</w:t>
      </w:r>
      <w:r w:rsidR="00F64730" w:rsidRPr="00553802">
        <w:rPr>
          <w:sz w:val="24"/>
          <w:szCs w:val="24"/>
        </w:rPr>
        <w:t>,</w:t>
      </w:r>
      <w:r w:rsidR="00412D3F" w:rsidRPr="00553802">
        <w:rPr>
          <w:sz w:val="24"/>
          <w:szCs w:val="24"/>
        </w:rPr>
        <w:t xml:space="preserve"> за исключением </w:t>
      </w:r>
      <w:r w:rsidR="00F64730" w:rsidRPr="00553802">
        <w:rPr>
          <w:sz w:val="24"/>
          <w:szCs w:val="24"/>
        </w:rPr>
        <w:t>О</w:t>
      </w:r>
      <w:r w:rsidR="00412D3F" w:rsidRPr="00553802">
        <w:rPr>
          <w:sz w:val="24"/>
          <w:szCs w:val="24"/>
        </w:rPr>
        <w:t xml:space="preserve">бъекта, являющегося предметом настоящего </w:t>
      </w:r>
      <w:r w:rsidRPr="00553802">
        <w:rPr>
          <w:sz w:val="24"/>
          <w:szCs w:val="24"/>
        </w:rPr>
        <w:t>Договора</w:t>
      </w:r>
      <w:r w:rsidR="0046060F" w:rsidRPr="00553802">
        <w:rPr>
          <w:sz w:val="24"/>
          <w:szCs w:val="24"/>
        </w:rPr>
        <w:t>, назначения</w:t>
      </w:r>
      <w:r w:rsidR="00206B2D" w:rsidRPr="00553802">
        <w:rPr>
          <w:sz w:val="24"/>
          <w:szCs w:val="24"/>
        </w:rPr>
        <w:t xml:space="preserve"> </w:t>
      </w:r>
      <w:r w:rsidR="00412D3F" w:rsidRPr="00553802">
        <w:rPr>
          <w:sz w:val="24"/>
          <w:szCs w:val="24"/>
        </w:rPr>
        <w:t>обособленных нежилых помещений.</w:t>
      </w:r>
    </w:p>
    <w:p w14:paraId="3D0540AC" w14:textId="3D9E65B5" w:rsidR="00B74C4E" w:rsidRPr="00553802" w:rsidRDefault="00B74C4E" w:rsidP="000B7F46">
      <w:pPr>
        <w:ind w:right="-42" w:firstLine="567"/>
        <w:jc w:val="both"/>
        <w:rPr>
          <w:sz w:val="24"/>
          <w:szCs w:val="24"/>
        </w:rPr>
      </w:pPr>
      <w:r>
        <w:rPr>
          <w:sz w:val="24"/>
          <w:szCs w:val="24"/>
        </w:rPr>
        <w:t>Застройщик вправе изменить назначение нереализованных помещений без согласования с участниками долевого строительства.</w:t>
      </w:r>
    </w:p>
    <w:p w14:paraId="0F6F8DE9" w14:textId="76E9C64E" w:rsidR="00EC3183" w:rsidRPr="00553802" w:rsidRDefault="00EC3183" w:rsidP="000B7F46">
      <w:pPr>
        <w:ind w:right="-42" w:firstLine="567"/>
        <w:jc w:val="both"/>
        <w:rPr>
          <w:sz w:val="24"/>
          <w:szCs w:val="24"/>
        </w:rPr>
      </w:pPr>
      <w:r w:rsidRPr="00553802">
        <w:rPr>
          <w:sz w:val="24"/>
          <w:szCs w:val="24"/>
        </w:rPr>
        <w:t xml:space="preserve">В случае, если по окончании строительства </w:t>
      </w:r>
      <w:r w:rsidR="00B94E86" w:rsidRPr="00D5632F">
        <w:rPr>
          <w:sz w:val="24"/>
          <w:szCs w:val="24"/>
        </w:rPr>
        <w:t>Многоуровневой автостоянки</w:t>
      </w:r>
      <w:r w:rsidRPr="00553802">
        <w:rPr>
          <w:sz w:val="24"/>
          <w:szCs w:val="24"/>
        </w:rPr>
        <w:t xml:space="preserve"> в соответствии с проектной документацией и условиями Договора и взаиморасч</w:t>
      </w:r>
      <w:r w:rsidR="00954F24" w:rsidRPr="00553802">
        <w:rPr>
          <w:sz w:val="24"/>
          <w:szCs w:val="24"/>
        </w:rPr>
        <w:t>ё</w:t>
      </w:r>
      <w:r w:rsidRPr="00553802">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553802">
        <w:rPr>
          <w:sz w:val="24"/>
          <w:szCs w:val="24"/>
        </w:rPr>
        <w:t xml:space="preserve"> Застройщика.</w:t>
      </w:r>
    </w:p>
    <w:p w14:paraId="45A3DB9E" w14:textId="77777777" w:rsidR="00013B3A" w:rsidRPr="00553802" w:rsidRDefault="00013B3A" w:rsidP="000B7F46">
      <w:pPr>
        <w:ind w:right="-42" w:firstLine="567"/>
        <w:jc w:val="both"/>
        <w:rPr>
          <w:sz w:val="24"/>
          <w:szCs w:val="24"/>
        </w:rPr>
      </w:pPr>
    </w:p>
    <w:p w14:paraId="3A2D0A2D" w14:textId="4AA39516" w:rsidR="00013B3A" w:rsidRPr="00553802" w:rsidRDefault="00954F24" w:rsidP="000B7F46">
      <w:pPr>
        <w:ind w:right="-42" w:firstLine="567"/>
        <w:jc w:val="both"/>
        <w:rPr>
          <w:sz w:val="24"/>
          <w:szCs w:val="24"/>
        </w:rPr>
      </w:pPr>
      <w:r w:rsidRPr="00553802">
        <w:rPr>
          <w:sz w:val="24"/>
          <w:szCs w:val="24"/>
        </w:rPr>
        <w:t>6</w:t>
      </w:r>
      <w:r w:rsidR="00013B3A" w:rsidRPr="00553802">
        <w:rPr>
          <w:sz w:val="24"/>
          <w:szCs w:val="24"/>
        </w:rPr>
        <w:t xml:space="preserve">.7. Застройщик без доверенности ведет общие дела по строительству </w:t>
      </w:r>
      <w:r w:rsidR="00B94E86" w:rsidRPr="00D5632F">
        <w:rPr>
          <w:sz w:val="24"/>
          <w:szCs w:val="24"/>
        </w:rPr>
        <w:t>Многоуровневой автостоянки</w:t>
      </w:r>
      <w:r w:rsidR="00013B3A" w:rsidRPr="00553802">
        <w:rPr>
          <w:sz w:val="24"/>
          <w:szCs w:val="24"/>
        </w:rPr>
        <w:t xml:space="preserve"> и совершает все необходимые для осуществления строительства сделки с третьими лицами.</w:t>
      </w:r>
    </w:p>
    <w:p w14:paraId="6CEC28A7" w14:textId="77777777" w:rsidR="00A53EE1" w:rsidRPr="00553802" w:rsidRDefault="00A53EE1" w:rsidP="000B7F46">
      <w:pPr>
        <w:ind w:right="-42" w:firstLine="567"/>
        <w:jc w:val="both"/>
        <w:rPr>
          <w:sz w:val="24"/>
          <w:szCs w:val="24"/>
        </w:rPr>
      </w:pPr>
    </w:p>
    <w:p w14:paraId="5BC46E30" w14:textId="5F835BD1" w:rsidR="002228E9" w:rsidRPr="00553802" w:rsidRDefault="00954F24" w:rsidP="002228E9">
      <w:pPr>
        <w:autoSpaceDE w:val="0"/>
        <w:autoSpaceDN w:val="0"/>
        <w:adjustRightInd w:val="0"/>
        <w:ind w:firstLine="540"/>
        <w:jc w:val="both"/>
        <w:rPr>
          <w:rFonts w:eastAsia="Calibri"/>
          <w:sz w:val="24"/>
          <w:szCs w:val="24"/>
        </w:rPr>
      </w:pPr>
      <w:r w:rsidRPr="00553802">
        <w:rPr>
          <w:sz w:val="24"/>
          <w:szCs w:val="24"/>
        </w:rPr>
        <w:t>6</w:t>
      </w:r>
      <w:r w:rsidR="00F07EA1" w:rsidRPr="00553802">
        <w:rPr>
          <w:sz w:val="24"/>
          <w:szCs w:val="24"/>
        </w:rPr>
        <w:t>.</w:t>
      </w:r>
      <w:r w:rsidR="00A801B9" w:rsidRPr="00553802">
        <w:rPr>
          <w:sz w:val="24"/>
          <w:szCs w:val="24"/>
        </w:rPr>
        <w:t>8</w:t>
      </w:r>
      <w:r w:rsidR="00F07EA1" w:rsidRPr="00553802">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553802">
        <w:rPr>
          <w:sz w:val="24"/>
          <w:szCs w:val="24"/>
        </w:rPr>
        <w:t xml:space="preserve">(реконструированных) </w:t>
      </w:r>
      <w:r w:rsidR="00F07EA1" w:rsidRPr="00553802">
        <w:rPr>
          <w:sz w:val="24"/>
          <w:szCs w:val="24"/>
        </w:rPr>
        <w:t xml:space="preserve">за счет средств участников долевого строительства </w:t>
      </w:r>
      <w:r w:rsidR="00404A55" w:rsidRPr="00553802">
        <w:rPr>
          <w:rFonts w:eastAsia="Calibri"/>
          <w:sz w:val="24"/>
          <w:szCs w:val="24"/>
        </w:rPr>
        <w:t xml:space="preserve">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w:t>
      </w:r>
      <w:r w:rsidR="00B94E86" w:rsidRPr="00D5632F">
        <w:rPr>
          <w:sz w:val="24"/>
          <w:szCs w:val="24"/>
        </w:rPr>
        <w:t>Многоуровневой автостоянки</w:t>
      </w:r>
      <w:r w:rsidR="00404A55" w:rsidRPr="00553802">
        <w:rPr>
          <w:rFonts w:eastAsia="Calibri"/>
          <w:sz w:val="24"/>
          <w:szCs w:val="24"/>
        </w:rPr>
        <w:t xml:space="preserve"> к таким сетям, если их строительство (реконструкция) предусмотрено соответствующей проектной документацией.</w:t>
      </w:r>
      <w:r w:rsidR="001379DD" w:rsidRPr="00553802">
        <w:rPr>
          <w:rFonts w:eastAsia="Calibri"/>
          <w:sz w:val="24"/>
          <w:szCs w:val="24"/>
        </w:rPr>
        <w:t xml:space="preserve"> Землепользование частью земельного участка</w:t>
      </w:r>
      <w:r w:rsidR="00C12D8D" w:rsidRPr="00553802">
        <w:rPr>
          <w:rFonts w:eastAsia="Calibri"/>
          <w:sz w:val="24"/>
          <w:szCs w:val="24"/>
        </w:rPr>
        <w:t>,</w:t>
      </w:r>
      <w:r w:rsidR="001379DD" w:rsidRPr="00553802">
        <w:rPr>
          <w:rFonts w:eastAsia="Calibri"/>
          <w:sz w:val="24"/>
          <w:szCs w:val="24"/>
        </w:rPr>
        <w:t xml:space="preserve"> занятого сетями инженерно-технического обеспечения</w:t>
      </w:r>
      <w:r w:rsidR="001379DD" w:rsidRPr="00553802">
        <w:rPr>
          <w:sz w:val="24"/>
          <w:szCs w:val="24"/>
        </w:rPr>
        <w:t xml:space="preserve"> и необходимого для обслуживания сетей</w:t>
      </w:r>
      <w:r w:rsidR="00C12D8D" w:rsidRPr="00553802">
        <w:rPr>
          <w:sz w:val="24"/>
          <w:szCs w:val="24"/>
        </w:rPr>
        <w:t>,</w:t>
      </w:r>
      <w:r w:rsidR="001379DD" w:rsidRPr="00553802">
        <w:rPr>
          <w:sz w:val="24"/>
          <w:szCs w:val="24"/>
        </w:rPr>
        <w:t xml:space="preserve"> осуществляется </w:t>
      </w:r>
      <w:r w:rsidR="00C12D8D" w:rsidRPr="00553802">
        <w:rPr>
          <w:rFonts w:eastAsia="Calibri"/>
          <w:sz w:val="24"/>
          <w:szCs w:val="24"/>
        </w:rPr>
        <w:t>специализированной (эксплуатирующей) организацией</w:t>
      </w:r>
      <w:r w:rsidR="001379DD" w:rsidRPr="00553802">
        <w:rPr>
          <w:rFonts w:eastAsia="Calibri"/>
          <w:sz w:val="24"/>
          <w:szCs w:val="24"/>
        </w:rPr>
        <w:t xml:space="preserve"> на безвозмездной</w:t>
      </w:r>
      <w:r w:rsidR="00FD34A9" w:rsidRPr="00553802">
        <w:rPr>
          <w:rFonts w:eastAsia="Calibri"/>
          <w:sz w:val="24"/>
          <w:szCs w:val="24"/>
        </w:rPr>
        <w:t xml:space="preserve"> основе</w:t>
      </w:r>
      <w:r w:rsidR="001379DD" w:rsidRPr="00553802">
        <w:rPr>
          <w:rFonts w:eastAsia="Calibri"/>
          <w:sz w:val="24"/>
          <w:szCs w:val="24"/>
        </w:rPr>
        <w:t>.</w:t>
      </w:r>
    </w:p>
    <w:p w14:paraId="4FB6E225" w14:textId="77777777" w:rsidR="00F64730" w:rsidRPr="00553802" w:rsidRDefault="00F64730" w:rsidP="000B7F46">
      <w:pPr>
        <w:autoSpaceDE w:val="0"/>
        <w:autoSpaceDN w:val="0"/>
        <w:adjustRightInd w:val="0"/>
        <w:ind w:firstLine="540"/>
        <w:jc w:val="both"/>
        <w:rPr>
          <w:rFonts w:eastAsia="Calibri"/>
          <w:sz w:val="24"/>
          <w:szCs w:val="24"/>
        </w:rPr>
      </w:pPr>
    </w:p>
    <w:p w14:paraId="41A0130F" w14:textId="7DE4EDC6" w:rsidR="002228E9" w:rsidRPr="00553802" w:rsidRDefault="002228E9" w:rsidP="002228E9">
      <w:pPr>
        <w:autoSpaceDE w:val="0"/>
        <w:autoSpaceDN w:val="0"/>
        <w:adjustRightInd w:val="0"/>
        <w:ind w:firstLine="540"/>
        <w:jc w:val="both"/>
        <w:rPr>
          <w:rFonts w:eastAsia="Calibri"/>
          <w:sz w:val="24"/>
          <w:szCs w:val="24"/>
        </w:rPr>
      </w:pPr>
      <w:r w:rsidRPr="00553802">
        <w:rPr>
          <w:rFonts w:eastAsia="Calibri"/>
          <w:sz w:val="24"/>
          <w:szCs w:val="24"/>
        </w:rPr>
        <w:t>6.9. Подписывая настоящий договор долевого участия Участник долевого строительства дает свое согласие Застройщику на выполнение межевых работ (в том числе на действия по образованию земельных участков с характеристиками, указанными в кадастровых паспортах образуемых земельных участков при разделе, объединении, перераспределении земельных участков или выделе из земельного участка), в отношении земельного участка, указанного в п. 1.2. настоящего Договора, с расположенным на нем строящимся Объектом капитального строительства. Участник долевого строительства, так же дает согласие Застройщику на постановку (снятие) на кадастровый учет земельного участка(</w:t>
      </w:r>
      <w:proofErr w:type="spellStart"/>
      <w:r w:rsidRPr="00553802">
        <w:rPr>
          <w:rFonts w:eastAsia="Calibri"/>
          <w:sz w:val="24"/>
          <w:szCs w:val="24"/>
        </w:rPr>
        <w:t>ов</w:t>
      </w:r>
      <w:proofErr w:type="spellEnd"/>
      <w:r w:rsidRPr="00553802">
        <w:rPr>
          <w:rFonts w:eastAsia="Calibri"/>
          <w:sz w:val="24"/>
          <w:szCs w:val="24"/>
        </w:rPr>
        <w:t>) с измененными характеристиками.</w:t>
      </w:r>
    </w:p>
    <w:p w14:paraId="1A56C466" w14:textId="350805D5" w:rsidR="002228E9" w:rsidRPr="00553802" w:rsidRDefault="002228E9" w:rsidP="002228E9">
      <w:pPr>
        <w:autoSpaceDE w:val="0"/>
        <w:autoSpaceDN w:val="0"/>
        <w:adjustRightInd w:val="0"/>
        <w:ind w:firstLine="540"/>
        <w:jc w:val="both"/>
        <w:rPr>
          <w:rFonts w:eastAsia="Calibri"/>
          <w:sz w:val="24"/>
          <w:szCs w:val="24"/>
        </w:rPr>
      </w:pPr>
    </w:p>
    <w:p w14:paraId="31C47502" w14:textId="66F7822E" w:rsidR="002228E9" w:rsidRPr="00553802" w:rsidRDefault="002228E9" w:rsidP="002228E9">
      <w:pPr>
        <w:autoSpaceDE w:val="0"/>
        <w:autoSpaceDN w:val="0"/>
        <w:adjustRightInd w:val="0"/>
        <w:ind w:firstLine="540"/>
        <w:jc w:val="both"/>
        <w:rPr>
          <w:sz w:val="24"/>
          <w:szCs w:val="24"/>
        </w:rPr>
      </w:pPr>
      <w:r w:rsidRPr="00553802">
        <w:rPr>
          <w:rFonts w:eastAsia="Calibri"/>
          <w:sz w:val="24"/>
          <w:szCs w:val="24"/>
        </w:rPr>
        <w:t xml:space="preserve">6.10.  </w:t>
      </w:r>
      <w:r w:rsidR="00F64730" w:rsidRPr="00553802">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553802">
        <w:rPr>
          <w:sz w:val="24"/>
          <w:szCs w:val="24"/>
        </w:rPr>
        <w:t>О</w:t>
      </w:r>
      <w:r w:rsidR="00F64730" w:rsidRPr="00553802">
        <w:rPr>
          <w:sz w:val="24"/>
          <w:szCs w:val="24"/>
        </w:rPr>
        <w:t>бъекта</w:t>
      </w:r>
      <w:r w:rsidR="00EF488B" w:rsidRPr="00553802">
        <w:rPr>
          <w:sz w:val="24"/>
          <w:szCs w:val="24"/>
        </w:rPr>
        <w:t>, оплаты коммунальных услуг</w:t>
      </w:r>
      <w:r w:rsidR="00F64730" w:rsidRPr="00553802">
        <w:rPr>
          <w:sz w:val="24"/>
          <w:szCs w:val="24"/>
        </w:rPr>
        <w:t xml:space="preserve"> (в том числе </w:t>
      </w:r>
      <w:r w:rsidR="00B83DE0" w:rsidRPr="00553802">
        <w:rPr>
          <w:sz w:val="24"/>
          <w:szCs w:val="24"/>
        </w:rPr>
        <w:t>коммунальных услуг,</w:t>
      </w:r>
      <w:r w:rsidR="00F64730" w:rsidRPr="00553802">
        <w:rPr>
          <w:sz w:val="24"/>
          <w:szCs w:val="24"/>
        </w:rPr>
        <w:t xml:space="preserve"> расход</w:t>
      </w:r>
      <w:r w:rsidR="00B83DE0" w:rsidRPr="00553802">
        <w:rPr>
          <w:sz w:val="24"/>
          <w:szCs w:val="24"/>
        </w:rPr>
        <w:t>ов по</w:t>
      </w:r>
      <w:r w:rsidR="00F64730" w:rsidRPr="00553802">
        <w:rPr>
          <w:sz w:val="24"/>
          <w:szCs w:val="24"/>
        </w:rPr>
        <w:t xml:space="preserve"> эксплуатаци</w:t>
      </w:r>
      <w:r w:rsidR="00B83DE0" w:rsidRPr="00553802">
        <w:rPr>
          <w:sz w:val="24"/>
          <w:szCs w:val="24"/>
        </w:rPr>
        <w:t>и</w:t>
      </w:r>
      <w:r w:rsidR="00F64730" w:rsidRPr="00553802">
        <w:rPr>
          <w:sz w:val="24"/>
          <w:szCs w:val="24"/>
        </w:rPr>
        <w:t xml:space="preserve"> и техническ</w:t>
      </w:r>
      <w:r w:rsidR="00B83DE0" w:rsidRPr="00553802">
        <w:rPr>
          <w:sz w:val="24"/>
          <w:szCs w:val="24"/>
        </w:rPr>
        <w:t>ому</w:t>
      </w:r>
      <w:r w:rsidR="00F64730" w:rsidRPr="00553802">
        <w:rPr>
          <w:sz w:val="24"/>
          <w:szCs w:val="24"/>
        </w:rPr>
        <w:t xml:space="preserve"> обслуживани</w:t>
      </w:r>
      <w:r w:rsidR="00B83DE0" w:rsidRPr="00553802">
        <w:rPr>
          <w:sz w:val="24"/>
          <w:szCs w:val="24"/>
        </w:rPr>
        <w:t>ю</w:t>
      </w:r>
      <w:r w:rsidR="00F64730" w:rsidRPr="00553802">
        <w:rPr>
          <w:sz w:val="24"/>
          <w:szCs w:val="24"/>
        </w:rPr>
        <w:t xml:space="preserve"> общего имущества </w:t>
      </w:r>
      <w:r w:rsidR="00B94E86" w:rsidRPr="00D5632F">
        <w:rPr>
          <w:sz w:val="24"/>
          <w:szCs w:val="24"/>
        </w:rPr>
        <w:t>Многоуровневой автостоянки</w:t>
      </w:r>
      <w:r w:rsidR="00B83DE0" w:rsidRPr="00553802">
        <w:rPr>
          <w:sz w:val="24"/>
          <w:szCs w:val="24"/>
        </w:rPr>
        <w:t xml:space="preserve">, </w:t>
      </w:r>
      <w:r w:rsidR="00F64730" w:rsidRPr="00553802">
        <w:rPr>
          <w:sz w:val="24"/>
          <w:szCs w:val="24"/>
        </w:rPr>
        <w:t>пропорционально своей дол</w:t>
      </w:r>
      <w:r w:rsidR="00B83DE0" w:rsidRPr="00553802">
        <w:rPr>
          <w:sz w:val="24"/>
          <w:szCs w:val="24"/>
        </w:rPr>
        <w:t>е</w:t>
      </w:r>
      <w:r w:rsidR="00F64730" w:rsidRPr="00553802">
        <w:rPr>
          <w:sz w:val="24"/>
          <w:szCs w:val="24"/>
        </w:rPr>
        <w:t>) переходят к Участнику долевого строительства.</w:t>
      </w:r>
    </w:p>
    <w:p w14:paraId="6794438A" w14:textId="77777777" w:rsidR="00553EF8" w:rsidRPr="00553802" w:rsidRDefault="00553EF8" w:rsidP="000B7F46">
      <w:pPr>
        <w:ind w:right="-42" w:firstLine="567"/>
        <w:jc w:val="both"/>
        <w:rPr>
          <w:sz w:val="24"/>
          <w:szCs w:val="24"/>
        </w:rPr>
      </w:pPr>
    </w:p>
    <w:p w14:paraId="3DEFEB56" w14:textId="590D9545" w:rsidR="00926E5C" w:rsidRPr="00553802" w:rsidRDefault="00954F24" w:rsidP="000B7F46">
      <w:pPr>
        <w:ind w:right="-42" w:firstLine="567"/>
        <w:jc w:val="both"/>
        <w:rPr>
          <w:sz w:val="24"/>
          <w:szCs w:val="24"/>
        </w:rPr>
      </w:pPr>
      <w:r w:rsidRPr="00553802">
        <w:rPr>
          <w:sz w:val="24"/>
          <w:szCs w:val="24"/>
        </w:rPr>
        <w:t>6</w:t>
      </w:r>
      <w:r w:rsidR="00FC65DB" w:rsidRPr="00553802">
        <w:rPr>
          <w:sz w:val="24"/>
          <w:szCs w:val="24"/>
        </w:rPr>
        <w:t>.</w:t>
      </w:r>
      <w:r w:rsidR="00A801B9" w:rsidRPr="00553802">
        <w:rPr>
          <w:sz w:val="24"/>
          <w:szCs w:val="24"/>
        </w:rPr>
        <w:t>1</w:t>
      </w:r>
      <w:r w:rsidR="002228E9" w:rsidRPr="00553802">
        <w:rPr>
          <w:sz w:val="24"/>
          <w:szCs w:val="24"/>
        </w:rPr>
        <w:t xml:space="preserve">1. </w:t>
      </w:r>
      <w:r w:rsidR="00FC65DB" w:rsidRPr="00553802">
        <w:rPr>
          <w:sz w:val="24"/>
          <w:szCs w:val="24"/>
        </w:rPr>
        <w:t xml:space="preserve"> </w:t>
      </w:r>
      <w:r w:rsidR="00722B7B" w:rsidRPr="00553802">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sidRPr="00553802">
        <w:rPr>
          <w:sz w:val="24"/>
          <w:szCs w:val="24"/>
        </w:rPr>
        <w:t xml:space="preserve"> </w:t>
      </w:r>
      <w:r w:rsidR="00722B7B" w:rsidRPr="00553802">
        <w:rPr>
          <w:sz w:val="24"/>
          <w:szCs w:val="24"/>
        </w:rPr>
        <w:t>5 ст.</w:t>
      </w:r>
      <w:r w:rsidR="008B24D7" w:rsidRPr="00553802">
        <w:rPr>
          <w:sz w:val="24"/>
          <w:szCs w:val="24"/>
        </w:rPr>
        <w:t xml:space="preserve"> </w:t>
      </w:r>
      <w:r w:rsidR="00722B7B" w:rsidRPr="00553802">
        <w:rPr>
          <w:sz w:val="24"/>
          <w:szCs w:val="24"/>
        </w:rPr>
        <w:t>8 Закона 214-ФЗ), Участник долевого строительства</w:t>
      </w:r>
      <w:r w:rsidR="00856365" w:rsidRPr="00553802">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w:t>
      </w:r>
      <w:r w:rsidR="00B94E86" w:rsidRPr="00D5632F">
        <w:rPr>
          <w:sz w:val="24"/>
          <w:szCs w:val="24"/>
        </w:rPr>
        <w:t>Многоуровневой автостоянки</w:t>
      </w:r>
      <w:r w:rsidR="00856365" w:rsidRPr="00553802">
        <w:rPr>
          <w:sz w:val="24"/>
          <w:szCs w:val="24"/>
        </w:rPr>
        <w:t xml:space="preserve"> соразмерно его доле в праве собственности на общее имущество </w:t>
      </w:r>
      <w:r w:rsidR="00B94E86" w:rsidRPr="00D5632F">
        <w:rPr>
          <w:sz w:val="24"/>
          <w:szCs w:val="24"/>
        </w:rPr>
        <w:t>Многоуровневой автостоянки</w:t>
      </w:r>
      <w:r w:rsidR="00856365" w:rsidRPr="00553802">
        <w:rPr>
          <w:sz w:val="24"/>
          <w:szCs w:val="24"/>
        </w:rPr>
        <w:t xml:space="preserve">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553802" w:rsidRDefault="00722B7B" w:rsidP="000B7F46">
      <w:pPr>
        <w:ind w:right="-42" w:firstLine="567"/>
        <w:jc w:val="both"/>
        <w:rPr>
          <w:sz w:val="24"/>
          <w:szCs w:val="24"/>
        </w:rPr>
      </w:pPr>
    </w:p>
    <w:p w14:paraId="0579CFEC" w14:textId="77777777" w:rsidR="005055AB" w:rsidRPr="00553802" w:rsidRDefault="005055AB" w:rsidP="000B7F46">
      <w:pPr>
        <w:ind w:right="-42" w:firstLine="567"/>
        <w:jc w:val="both"/>
        <w:rPr>
          <w:b/>
          <w:sz w:val="24"/>
          <w:szCs w:val="24"/>
        </w:rPr>
      </w:pPr>
    </w:p>
    <w:p w14:paraId="2D2A56DE" w14:textId="77777777" w:rsidR="003B4837" w:rsidRPr="00553802" w:rsidRDefault="00954F24" w:rsidP="000B7F46">
      <w:pPr>
        <w:ind w:right="-42"/>
        <w:jc w:val="center"/>
        <w:rPr>
          <w:b/>
          <w:bCs/>
          <w:sz w:val="24"/>
          <w:szCs w:val="24"/>
        </w:rPr>
      </w:pPr>
      <w:r w:rsidRPr="00553802">
        <w:rPr>
          <w:b/>
          <w:bCs/>
          <w:sz w:val="24"/>
          <w:szCs w:val="24"/>
        </w:rPr>
        <w:t>7</w:t>
      </w:r>
      <w:r w:rsidR="005907A2" w:rsidRPr="00553802">
        <w:rPr>
          <w:b/>
          <w:bCs/>
          <w:sz w:val="24"/>
          <w:szCs w:val="24"/>
        </w:rPr>
        <w:t>. Расторжение Договора</w:t>
      </w:r>
    </w:p>
    <w:p w14:paraId="4C535D16" w14:textId="77777777" w:rsidR="005907A2" w:rsidRPr="00553802" w:rsidRDefault="005907A2" w:rsidP="000B7F46">
      <w:pPr>
        <w:ind w:right="-42" w:firstLine="567"/>
        <w:jc w:val="center"/>
        <w:rPr>
          <w:sz w:val="24"/>
          <w:szCs w:val="24"/>
        </w:rPr>
      </w:pPr>
    </w:p>
    <w:p w14:paraId="3526F80C" w14:textId="77777777" w:rsidR="005907A2" w:rsidRPr="00553802" w:rsidRDefault="00954F24" w:rsidP="00B40327">
      <w:pPr>
        <w:pStyle w:val="a3"/>
        <w:tabs>
          <w:tab w:val="num" w:pos="0"/>
        </w:tabs>
        <w:ind w:firstLine="567"/>
      </w:pPr>
      <w:r w:rsidRPr="00553802">
        <w:t>7</w:t>
      </w:r>
      <w:r w:rsidR="005907A2" w:rsidRPr="00553802">
        <w:t>.1.</w:t>
      </w:r>
      <w:r w:rsidR="00722B7B" w:rsidRPr="00553802">
        <w:t xml:space="preserve"> </w:t>
      </w:r>
      <w:r w:rsidR="005907A2" w:rsidRPr="00553802">
        <w:t>Договор может быть расторгнут по соглашению Сторон, а также в одностороннем внесудебном порядке либо по решению суда в случ</w:t>
      </w:r>
      <w:r w:rsidR="007F50B1" w:rsidRPr="00553802">
        <w:t>аях, определенных законодательством РФ.</w:t>
      </w:r>
    </w:p>
    <w:p w14:paraId="3306C325" w14:textId="77777777" w:rsidR="00227985" w:rsidRPr="00553802" w:rsidRDefault="00227985" w:rsidP="00B40327">
      <w:pPr>
        <w:pStyle w:val="a3"/>
        <w:tabs>
          <w:tab w:val="num" w:pos="0"/>
        </w:tabs>
        <w:ind w:firstLine="567"/>
      </w:pPr>
    </w:p>
    <w:p w14:paraId="257933AA" w14:textId="77777777" w:rsidR="007F50B1" w:rsidRPr="00553802" w:rsidRDefault="00954F24" w:rsidP="00B40327">
      <w:pPr>
        <w:pStyle w:val="a3"/>
        <w:tabs>
          <w:tab w:val="num" w:pos="0"/>
        </w:tabs>
        <w:ind w:firstLine="567"/>
      </w:pPr>
      <w:r w:rsidRPr="00553802">
        <w:t>7</w:t>
      </w:r>
      <w:r w:rsidR="007F50B1" w:rsidRPr="00553802">
        <w:t>.2. Участник долевого строительства в одностороннем порядке вправе</w:t>
      </w:r>
      <w:r w:rsidR="0002362F" w:rsidRPr="00553802">
        <w:t xml:space="preserve"> отказаться от исполнения Договора в случае:</w:t>
      </w:r>
    </w:p>
    <w:p w14:paraId="35BFD6B4" w14:textId="77777777" w:rsidR="0002362F" w:rsidRPr="00553802" w:rsidRDefault="0002362F" w:rsidP="00B40327">
      <w:pPr>
        <w:autoSpaceDE w:val="0"/>
        <w:autoSpaceDN w:val="0"/>
        <w:adjustRightInd w:val="0"/>
        <w:ind w:firstLine="567"/>
        <w:jc w:val="both"/>
        <w:rPr>
          <w:rFonts w:eastAsia="Calibri"/>
          <w:sz w:val="24"/>
          <w:szCs w:val="24"/>
        </w:rPr>
      </w:pPr>
      <w:r w:rsidRPr="00553802">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553802" w:rsidRDefault="00A205EE" w:rsidP="00B40327">
      <w:pPr>
        <w:autoSpaceDE w:val="0"/>
        <w:autoSpaceDN w:val="0"/>
        <w:adjustRightInd w:val="0"/>
        <w:ind w:firstLine="567"/>
        <w:jc w:val="both"/>
        <w:rPr>
          <w:rFonts w:eastAsia="Calibri"/>
          <w:sz w:val="24"/>
          <w:szCs w:val="24"/>
        </w:rPr>
      </w:pPr>
      <w:r w:rsidRPr="00553802">
        <w:rPr>
          <w:rFonts w:eastAsia="Calibri"/>
          <w:sz w:val="24"/>
          <w:szCs w:val="24"/>
        </w:rPr>
        <w:t xml:space="preserve">2) </w:t>
      </w:r>
      <w:r w:rsidR="00B734F1" w:rsidRPr="00553802">
        <w:rPr>
          <w:rFonts w:eastAsia="Calibri"/>
          <w:sz w:val="24"/>
          <w:szCs w:val="24"/>
        </w:rPr>
        <w:t>неисполнения Застройщиком обязанностей, предусмотренных пунктом 4.4. Договора;</w:t>
      </w:r>
    </w:p>
    <w:p w14:paraId="5CB3A1B0" w14:textId="0FCB346A" w:rsidR="0002362F" w:rsidRPr="00553802" w:rsidRDefault="00B72685" w:rsidP="00B40327">
      <w:pPr>
        <w:autoSpaceDE w:val="0"/>
        <w:autoSpaceDN w:val="0"/>
        <w:adjustRightInd w:val="0"/>
        <w:ind w:firstLine="567"/>
        <w:jc w:val="both"/>
        <w:rPr>
          <w:rFonts w:eastAsia="Calibri"/>
          <w:b/>
          <w:i/>
          <w:sz w:val="24"/>
          <w:szCs w:val="24"/>
          <w:u w:val="single"/>
        </w:rPr>
      </w:pPr>
      <w:r w:rsidRPr="00553802">
        <w:rPr>
          <w:rFonts w:eastAsia="Calibri"/>
          <w:sz w:val="24"/>
          <w:szCs w:val="24"/>
        </w:rPr>
        <w:t>3</w:t>
      </w:r>
      <w:r w:rsidR="0002362F" w:rsidRPr="00553802">
        <w:rPr>
          <w:rFonts w:eastAsia="Calibri"/>
          <w:sz w:val="24"/>
          <w:szCs w:val="24"/>
        </w:rPr>
        <w:t xml:space="preserve">) в иных </w:t>
      </w:r>
      <w:r w:rsidR="00227985" w:rsidRPr="00553802">
        <w:rPr>
          <w:rFonts w:eastAsia="Calibri"/>
          <w:sz w:val="24"/>
          <w:szCs w:val="24"/>
        </w:rPr>
        <w:t xml:space="preserve">случаях, </w:t>
      </w:r>
      <w:r w:rsidR="0002362F" w:rsidRPr="00553802">
        <w:rPr>
          <w:rFonts w:eastAsia="Calibri"/>
          <w:sz w:val="24"/>
          <w:szCs w:val="24"/>
        </w:rPr>
        <w:t xml:space="preserve">установленных </w:t>
      </w:r>
      <w:r w:rsidR="00227985" w:rsidRPr="00553802">
        <w:rPr>
          <w:rFonts w:eastAsia="Calibri"/>
          <w:sz w:val="24"/>
          <w:szCs w:val="24"/>
        </w:rPr>
        <w:t>Законом 214-ФЗ</w:t>
      </w:r>
      <w:r w:rsidR="0002362F" w:rsidRPr="00553802">
        <w:rPr>
          <w:rFonts w:eastAsia="Calibri"/>
          <w:sz w:val="24"/>
          <w:szCs w:val="24"/>
        </w:rPr>
        <w:t>.</w:t>
      </w:r>
    </w:p>
    <w:p w14:paraId="724EBE0B" w14:textId="77777777" w:rsidR="005C5C3D" w:rsidRPr="00553802" w:rsidRDefault="005C5C3D" w:rsidP="00B40327">
      <w:pPr>
        <w:autoSpaceDE w:val="0"/>
        <w:autoSpaceDN w:val="0"/>
        <w:adjustRightInd w:val="0"/>
        <w:ind w:firstLine="567"/>
        <w:jc w:val="both"/>
        <w:rPr>
          <w:rFonts w:eastAsia="Calibri"/>
          <w:sz w:val="24"/>
          <w:szCs w:val="24"/>
        </w:rPr>
      </w:pPr>
    </w:p>
    <w:p w14:paraId="51DD956B" w14:textId="77777777" w:rsidR="005C5C3D" w:rsidRPr="00553802" w:rsidRDefault="00592C86" w:rsidP="00B40327">
      <w:pPr>
        <w:autoSpaceDE w:val="0"/>
        <w:autoSpaceDN w:val="0"/>
        <w:adjustRightInd w:val="0"/>
        <w:ind w:firstLine="567"/>
        <w:jc w:val="both"/>
        <w:rPr>
          <w:rFonts w:eastAsia="Calibri"/>
          <w:sz w:val="24"/>
          <w:szCs w:val="24"/>
        </w:rPr>
      </w:pPr>
      <w:r w:rsidRPr="00553802">
        <w:rPr>
          <w:rFonts w:eastAsia="Calibri"/>
          <w:sz w:val="24"/>
          <w:szCs w:val="24"/>
        </w:rPr>
        <w:t>7</w:t>
      </w:r>
      <w:r w:rsidR="005C5C3D" w:rsidRPr="00553802">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553802" w:rsidRDefault="005C5C3D" w:rsidP="00B40327">
      <w:pPr>
        <w:autoSpaceDE w:val="0"/>
        <w:autoSpaceDN w:val="0"/>
        <w:adjustRightInd w:val="0"/>
        <w:ind w:firstLine="567"/>
        <w:jc w:val="both"/>
        <w:rPr>
          <w:rFonts w:eastAsia="Calibri"/>
          <w:sz w:val="24"/>
          <w:szCs w:val="24"/>
        </w:rPr>
      </w:pPr>
      <w:bookmarkStart w:id="4" w:name="Par4"/>
      <w:bookmarkEnd w:id="4"/>
    </w:p>
    <w:p w14:paraId="4A748907" w14:textId="77777777" w:rsidR="0002362F" w:rsidRPr="00553802" w:rsidRDefault="00592C86" w:rsidP="00B40327">
      <w:pPr>
        <w:autoSpaceDE w:val="0"/>
        <w:autoSpaceDN w:val="0"/>
        <w:adjustRightInd w:val="0"/>
        <w:ind w:firstLine="567"/>
        <w:jc w:val="both"/>
        <w:rPr>
          <w:rFonts w:eastAsia="Calibri"/>
          <w:sz w:val="24"/>
          <w:szCs w:val="24"/>
        </w:rPr>
      </w:pPr>
      <w:r w:rsidRPr="00553802">
        <w:rPr>
          <w:rFonts w:eastAsia="Calibri"/>
          <w:sz w:val="24"/>
          <w:szCs w:val="24"/>
        </w:rPr>
        <w:t>7</w:t>
      </w:r>
      <w:r w:rsidR="005C5C3D" w:rsidRPr="00553802">
        <w:rPr>
          <w:rFonts w:eastAsia="Calibri"/>
          <w:sz w:val="24"/>
          <w:szCs w:val="24"/>
        </w:rPr>
        <w:t xml:space="preserve">.4. </w:t>
      </w:r>
      <w:r w:rsidR="0002362F" w:rsidRPr="00553802">
        <w:rPr>
          <w:rFonts w:eastAsia="Calibri"/>
          <w:sz w:val="24"/>
          <w:szCs w:val="24"/>
        </w:rPr>
        <w:t xml:space="preserve">По требованию </w:t>
      </w:r>
      <w:r w:rsidR="005C5C3D" w:rsidRPr="00553802">
        <w:rPr>
          <w:rFonts w:eastAsia="Calibri"/>
          <w:sz w:val="24"/>
          <w:szCs w:val="24"/>
        </w:rPr>
        <w:t>У</w:t>
      </w:r>
      <w:r w:rsidR="0002362F" w:rsidRPr="00553802">
        <w:rPr>
          <w:rFonts w:eastAsia="Calibri"/>
          <w:sz w:val="24"/>
          <w:szCs w:val="24"/>
        </w:rPr>
        <w:t xml:space="preserve">частника долевого строительства </w:t>
      </w:r>
      <w:r w:rsidR="003D2E78" w:rsidRPr="00553802">
        <w:rPr>
          <w:rFonts w:eastAsia="Calibri"/>
          <w:sz w:val="24"/>
          <w:szCs w:val="24"/>
        </w:rPr>
        <w:t>Д</w:t>
      </w:r>
      <w:r w:rsidR="0002362F" w:rsidRPr="00553802">
        <w:rPr>
          <w:rFonts w:eastAsia="Calibri"/>
          <w:sz w:val="24"/>
          <w:szCs w:val="24"/>
        </w:rPr>
        <w:t xml:space="preserve">оговор может быть расторгнут в судебном порядке в </w:t>
      </w:r>
      <w:r w:rsidR="005C5C3D" w:rsidRPr="00553802">
        <w:rPr>
          <w:rFonts w:eastAsia="Calibri"/>
          <w:sz w:val="24"/>
          <w:szCs w:val="24"/>
        </w:rPr>
        <w:t xml:space="preserve">случаях, установленных Законом 214-ФЗ. </w:t>
      </w:r>
    </w:p>
    <w:p w14:paraId="73B99CD8" w14:textId="77777777" w:rsidR="007A1597" w:rsidRPr="00553802" w:rsidRDefault="007A1597" w:rsidP="00B40327">
      <w:pPr>
        <w:autoSpaceDE w:val="0"/>
        <w:autoSpaceDN w:val="0"/>
        <w:adjustRightInd w:val="0"/>
        <w:ind w:firstLine="567"/>
        <w:jc w:val="both"/>
        <w:rPr>
          <w:rFonts w:eastAsia="Calibri"/>
          <w:sz w:val="24"/>
          <w:szCs w:val="24"/>
        </w:rPr>
      </w:pPr>
      <w:bookmarkStart w:id="5" w:name="Par8"/>
      <w:bookmarkEnd w:id="5"/>
    </w:p>
    <w:p w14:paraId="32C2F95D" w14:textId="6AF8C656" w:rsidR="0002362F" w:rsidRPr="00553802" w:rsidRDefault="00592C86" w:rsidP="00B40327">
      <w:pPr>
        <w:autoSpaceDE w:val="0"/>
        <w:autoSpaceDN w:val="0"/>
        <w:adjustRightInd w:val="0"/>
        <w:ind w:firstLine="567"/>
        <w:jc w:val="both"/>
        <w:rPr>
          <w:rFonts w:eastAsia="Calibri"/>
          <w:sz w:val="24"/>
          <w:szCs w:val="24"/>
        </w:rPr>
      </w:pPr>
      <w:r w:rsidRPr="00553802">
        <w:rPr>
          <w:rFonts w:eastAsia="Calibri"/>
          <w:sz w:val="24"/>
          <w:szCs w:val="24"/>
        </w:rPr>
        <w:t>7</w:t>
      </w:r>
      <w:r w:rsidR="007A1597" w:rsidRPr="00553802">
        <w:rPr>
          <w:rFonts w:eastAsia="Calibri"/>
          <w:sz w:val="24"/>
          <w:szCs w:val="24"/>
        </w:rPr>
        <w:t xml:space="preserve">.5. </w:t>
      </w:r>
      <w:r w:rsidR="0002362F" w:rsidRPr="00553802">
        <w:rPr>
          <w:rFonts w:eastAsia="Calibri"/>
          <w:sz w:val="24"/>
          <w:szCs w:val="24"/>
        </w:rPr>
        <w:t xml:space="preserve">В случае наличия оснований для одностороннего отказа </w:t>
      </w:r>
      <w:r w:rsidR="00987F0A" w:rsidRPr="00553802">
        <w:rPr>
          <w:rFonts w:eastAsia="Calibri"/>
          <w:sz w:val="24"/>
          <w:szCs w:val="24"/>
        </w:rPr>
        <w:t>З</w:t>
      </w:r>
      <w:r w:rsidR="0002362F" w:rsidRPr="00553802">
        <w:rPr>
          <w:rFonts w:eastAsia="Calibri"/>
          <w:sz w:val="24"/>
          <w:szCs w:val="24"/>
        </w:rPr>
        <w:t xml:space="preserve">астройщика от исполнения </w:t>
      </w:r>
      <w:r w:rsidR="00987F0A" w:rsidRPr="00553802">
        <w:rPr>
          <w:rFonts w:eastAsia="Calibri"/>
          <w:sz w:val="24"/>
          <w:szCs w:val="24"/>
        </w:rPr>
        <w:t>Д</w:t>
      </w:r>
      <w:r w:rsidR="0002362F" w:rsidRPr="00553802">
        <w:rPr>
          <w:rFonts w:eastAsia="Calibri"/>
          <w:sz w:val="24"/>
          <w:szCs w:val="24"/>
        </w:rPr>
        <w:t xml:space="preserve">оговора, предусмотренных </w:t>
      </w:r>
      <w:r w:rsidR="00987F0A" w:rsidRPr="00553802">
        <w:rPr>
          <w:rFonts w:eastAsia="Calibri"/>
          <w:sz w:val="24"/>
          <w:szCs w:val="24"/>
        </w:rPr>
        <w:t>пункт</w:t>
      </w:r>
      <w:r w:rsidR="00F13DCA" w:rsidRPr="00553802">
        <w:rPr>
          <w:rFonts w:eastAsia="Calibri"/>
          <w:sz w:val="24"/>
          <w:szCs w:val="24"/>
        </w:rPr>
        <w:t>ом 2.</w:t>
      </w:r>
      <w:r w:rsidR="007E7349" w:rsidRPr="00553802">
        <w:rPr>
          <w:rFonts w:eastAsia="Calibri"/>
          <w:sz w:val="24"/>
          <w:szCs w:val="24"/>
        </w:rPr>
        <w:t>6</w:t>
      </w:r>
      <w:r w:rsidR="00F13DCA" w:rsidRPr="00553802">
        <w:rPr>
          <w:rFonts w:eastAsia="Calibri"/>
          <w:sz w:val="24"/>
          <w:szCs w:val="24"/>
        </w:rPr>
        <w:t>. Договора</w:t>
      </w:r>
      <w:r w:rsidR="0002362F" w:rsidRPr="00553802">
        <w:rPr>
          <w:rFonts w:eastAsia="Calibri"/>
          <w:sz w:val="24"/>
          <w:szCs w:val="24"/>
        </w:rPr>
        <w:t xml:space="preserve">, </w:t>
      </w:r>
      <w:r w:rsidR="00F13DCA" w:rsidRPr="00553802">
        <w:rPr>
          <w:rFonts w:eastAsia="Calibri"/>
          <w:sz w:val="24"/>
          <w:szCs w:val="24"/>
        </w:rPr>
        <w:t>З</w:t>
      </w:r>
      <w:r w:rsidR="0002362F" w:rsidRPr="00553802">
        <w:rPr>
          <w:rFonts w:eastAsia="Calibri"/>
          <w:sz w:val="24"/>
          <w:szCs w:val="24"/>
        </w:rPr>
        <w:t xml:space="preserve">астройщик вправе расторгнуть </w:t>
      </w:r>
      <w:r w:rsidR="00F13DCA" w:rsidRPr="00553802">
        <w:rPr>
          <w:rFonts w:eastAsia="Calibri"/>
          <w:sz w:val="24"/>
          <w:szCs w:val="24"/>
        </w:rPr>
        <w:t>Д</w:t>
      </w:r>
      <w:r w:rsidR="0002362F" w:rsidRPr="00553802">
        <w:rPr>
          <w:rFonts w:eastAsia="Calibri"/>
          <w:sz w:val="24"/>
          <w:szCs w:val="24"/>
        </w:rPr>
        <w:t xml:space="preserve">оговор не ранее чем через </w:t>
      </w:r>
      <w:r w:rsidR="00B56400" w:rsidRPr="00553802">
        <w:rPr>
          <w:rFonts w:eastAsia="Calibri"/>
          <w:sz w:val="24"/>
          <w:szCs w:val="24"/>
        </w:rPr>
        <w:t>30 (</w:t>
      </w:r>
      <w:r w:rsidR="0002362F" w:rsidRPr="00553802">
        <w:rPr>
          <w:rFonts w:eastAsia="Calibri"/>
          <w:sz w:val="24"/>
          <w:szCs w:val="24"/>
        </w:rPr>
        <w:t>тридцать</w:t>
      </w:r>
      <w:r w:rsidR="00B56400" w:rsidRPr="00553802">
        <w:rPr>
          <w:rFonts w:eastAsia="Calibri"/>
          <w:sz w:val="24"/>
          <w:szCs w:val="24"/>
        </w:rPr>
        <w:t>)</w:t>
      </w:r>
      <w:r w:rsidR="0002362F" w:rsidRPr="00553802">
        <w:rPr>
          <w:rFonts w:eastAsia="Calibri"/>
          <w:sz w:val="24"/>
          <w:szCs w:val="24"/>
        </w:rPr>
        <w:t xml:space="preserve"> дней после направления в письменной форме </w:t>
      </w:r>
      <w:r w:rsidR="00F13DCA" w:rsidRPr="00553802">
        <w:rPr>
          <w:rFonts w:eastAsia="Calibri"/>
          <w:sz w:val="24"/>
          <w:szCs w:val="24"/>
        </w:rPr>
        <w:t>У</w:t>
      </w:r>
      <w:r w:rsidR="0002362F" w:rsidRPr="00553802">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553802">
        <w:rPr>
          <w:rFonts w:eastAsia="Calibri"/>
          <w:sz w:val="24"/>
          <w:szCs w:val="24"/>
        </w:rPr>
        <w:t>Д</w:t>
      </w:r>
      <w:r w:rsidR="0002362F" w:rsidRPr="00553802">
        <w:rPr>
          <w:rFonts w:eastAsia="Calibri"/>
          <w:sz w:val="24"/>
          <w:szCs w:val="24"/>
        </w:rPr>
        <w:t xml:space="preserve">оговора и о последствиях неисполнения такого требования. </w:t>
      </w:r>
      <w:r w:rsidR="00F13DCA" w:rsidRPr="00553802">
        <w:rPr>
          <w:rFonts w:eastAsia="Calibri"/>
          <w:sz w:val="24"/>
          <w:szCs w:val="24"/>
        </w:rPr>
        <w:t xml:space="preserve">Указанное предупреждение </w:t>
      </w:r>
      <w:r w:rsidR="00C451B1" w:rsidRPr="00553802">
        <w:rPr>
          <w:rFonts w:eastAsia="Calibri"/>
          <w:sz w:val="24"/>
          <w:szCs w:val="24"/>
        </w:rPr>
        <w:t xml:space="preserve">должно быть </w:t>
      </w:r>
      <w:r w:rsidR="00F13DCA" w:rsidRPr="00553802">
        <w:rPr>
          <w:rFonts w:eastAsia="Calibri"/>
          <w:sz w:val="24"/>
          <w:szCs w:val="24"/>
        </w:rPr>
        <w:t>направл</w:t>
      </w:r>
      <w:r w:rsidR="00C451B1" w:rsidRPr="00553802">
        <w:rPr>
          <w:rFonts w:eastAsia="Calibri"/>
          <w:sz w:val="24"/>
          <w:szCs w:val="24"/>
        </w:rPr>
        <w:t>ено</w:t>
      </w:r>
      <w:r w:rsidR="00F13DCA" w:rsidRPr="00553802">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553802">
        <w:rPr>
          <w:rFonts w:eastAsia="Calibri"/>
          <w:sz w:val="24"/>
          <w:szCs w:val="24"/>
        </w:rPr>
        <w:t xml:space="preserve">При неисполнении </w:t>
      </w:r>
      <w:r w:rsidR="00C451B1" w:rsidRPr="00553802">
        <w:rPr>
          <w:rFonts w:eastAsia="Calibri"/>
          <w:sz w:val="24"/>
          <w:szCs w:val="24"/>
        </w:rPr>
        <w:t>У</w:t>
      </w:r>
      <w:r w:rsidR="0002362F" w:rsidRPr="00553802">
        <w:rPr>
          <w:rFonts w:eastAsia="Calibri"/>
          <w:sz w:val="24"/>
          <w:szCs w:val="24"/>
        </w:rPr>
        <w:t xml:space="preserve">частником долевого строительства такого требования и при наличии у </w:t>
      </w:r>
      <w:r w:rsidR="005352D7" w:rsidRPr="00553802">
        <w:rPr>
          <w:rFonts w:eastAsia="Calibri"/>
          <w:sz w:val="24"/>
          <w:szCs w:val="24"/>
        </w:rPr>
        <w:t>З</w:t>
      </w:r>
      <w:r w:rsidR="0002362F" w:rsidRPr="00553802">
        <w:rPr>
          <w:rFonts w:eastAsia="Calibri"/>
          <w:sz w:val="24"/>
          <w:szCs w:val="24"/>
        </w:rPr>
        <w:t xml:space="preserve">астройщика сведений о получении </w:t>
      </w:r>
      <w:r w:rsidR="005352D7" w:rsidRPr="00553802">
        <w:rPr>
          <w:rFonts w:eastAsia="Calibri"/>
          <w:sz w:val="24"/>
          <w:szCs w:val="24"/>
        </w:rPr>
        <w:t>У</w:t>
      </w:r>
      <w:r w:rsidR="0002362F" w:rsidRPr="00553802">
        <w:rPr>
          <w:rFonts w:eastAsia="Calibri"/>
          <w:sz w:val="24"/>
          <w:szCs w:val="24"/>
        </w:rPr>
        <w:t xml:space="preserve">частником долевого строительства </w:t>
      </w:r>
      <w:r w:rsidR="005352D7" w:rsidRPr="00553802">
        <w:rPr>
          <w:rFonts w:eastAsia="Calibri"/>
          <w:sz w:val="24"/>
          <w:szCs w:val="24"/>
        </w:rPr>
        <w:t xml:space="preserve">указанного </w:t>
      </w:r>
      <w:r w:rsidR="0002362F" w:rsidRPr="00553802">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553802">
        <w:rPr>
          <w:rFonts w:eastAsia="Calibri"/>
          <w:sz w:val="24"/>
          <w:szCs w:val="24"/>
        </w:rPr>
        <w:t>У</w:t>
      </w:r>
      <w:r w:rsidR="0002362F" w:rsidRPr="00553802">
        <w:rPr>
          <w:rFonts w:eastAsia="Calibri"/>
          <w:sz w:val="24"/>
          <w:szCs w:val="24"/>
        </w:rPr>
        <w:t xml:space="preserve">частника долевого строительства от его получения или в связи с отсутствием </w:t>
      </w:r>
      <w:r w:rsidR="005352D7" w:rsidRPr="00553802">
        <w:rPr>
          <w:rFonts w:eastAsia="Calibri"/>
          <w:sz w:val="24"/>
          <w:szCs w:val="24"/>
        </w:rPr>
        <w:t>У</w:t>
      </w:r>
      <w:r w:rsidR="0002362F" w:rsidRPr="00553802">
        <w:rPr>
          <w:rFonts w:eastAsia="Calibri"/>
          <w:sz w:val="24"/>
          <w:szCs w:val="24"/>
        </w:rPr>
        <w:t>частника долевого строительства по указанному им почтовому адресу</w:t>
      </w:r>
      <w:r w:rsidR="005352D7" w:rsidRPr="00553802">
        <w:rPr>
          <w:rFonts w:eastAsia="Calibri"/>
          <w:sz w:val="24"/>
          <w:szCs w:val="24"/>
        </w:rPr>
        <w:t>,</w:t>
      </w:r>
      <w:r w:rsidR="0002362F" w:rsidRPr="00553802">
        <w:rPr>
          <w:rFonts w:eastAsia="Calibri"/>
          <w:sz w:val="24"/>
          <w:szCs w:val="24"/>
        </w:rPr>
        <w:t xml:space="preserve"> </w:t>
      </w:r>
      <w:r w:rsidR="005352D7" w:rsidRPr="00553802">
        <w:rPr>
          <w:rFonts w:eastAsia="Calibri"/>
          <w:sz w:val="24"/>
          <w:szCs w:val="24"/>
        </w:rPr>
        <w:t>З</w:t>
      </w:r>
      <w:r w:rsidR="0002362F" w:rsidRPr="00553802">
        <w:rPr>
          <w:rFonts w:eastAsia="Calibri"/>
          <w:sz w:val="24"/>
          <w:szCs w:val="24"/>
        </w:rPr>
        <w:t xml:space="preserve">астройщик имеет право в одностороннем порядке отказаться от исполнения </w:t>
      </w:r>
      <w:r w:rsidR="005352D7" w:rsidRPr="00553802">
        <w:rPr>
          <w:rFonts w:eastAsia="Calibri"/>
          <w:sz w:val="24"/>
          <w:szCs w:val="24"/>
        </w:rPr>
        <w:t>Д</w:t>
      </w:r>
      <w:r w:rsidR="0002362F" w:rsidRPr="00553802">
        <w:rPr>
          <w:rFonts w:eastAsia="Calibri"/>
          <w:sz w:val="24"/>
          <w:szCs w:val="24"/>
        </w:rPr>
        <w:t>оговора.</w:t>
      </w:r>
    </w:p>
    <w:p w14:paraId="7CE53807" w14:textId="77777777" w:rsidR="00836734" w:rsidRPr="00553802" w:rsidRDefault="00836734" w:rsidP="00B40327">
      <w:pPr>
        <w:autoSpaceDE w:val="0"/>
        <w:autoSpaceDN w:val="0"/>
        <w:adjustRightInd w:val="0"/>
        <w:ind w:firstLine="567"/>
        <w:jc w:val="both"/>
        <w:rPr>
          <w:rFonts w:eastAsia="Calibri"/>
          <w:sz w:val="24"/>
          <w:szCs w:val="24"/>
        </w:rPr>
      </w:pPr>
    </w:p>
    <w:p w14:paraId="00A35D2F" w14:textId="0B53F1A9" w:rsidR="0002362F" w:rsidRPr="00553802" w:rsidRDefault="00592C86" w:rsidP="00B40327">
      <w:pPr>
        <w:autoSpaceDE w:val="0"/>
        <w:autoSpaceDN w:val="0"/>
        <w:adjustRightInd w:val="0"/>
        <w:ind w:firstLine="567"/>
        <w:jc w:val="both"/>
        <w:rPr>
          <w:rFonts w:eastAsia="Calibri"/>
          <w:sz w:val="24"/>
          <w:szCs w:val="24"/>
        </w:rPr>
      </w:pPr>
      <w:bookmarkStart w:id="6" w:name="Par10"/>
      <w:bookmarkEnd w:id="6"/>
      <w:r w:rsidRPr="00553802">
        <w:rPr>
          <w:rFonts w:eastAsia="Calibri"/>
          <w:sz w:val="24"/>
          <w:szCs w:val="24"/>
        </w:rPr>
        <w:t>7</w:t>
      </w:r>
      <w:r w:rsidR="00836734" w:rsidRPr="00553802">
        <w:rPr>
          <w:rFonts w:eastAsia="Calibri"/>
          <w:sz w:val="24"/>
          <w:szCs w:val="24"/>
        </w:rPr>
        <w:t>.</w:t>
      </w:r>
      <w:r w:rsidRPr="00553802">
        <w:rPr>
          <w:rFonts w:eastAsia="Calibri"/>
          <w:sz w:val="24"/>
          <w:szCs w:val="24"/>
        </w:rPr>
        <w:t>6</w:t>
      </w:r>
      <w:r w:rsidR="00836734" w:rsidRPr="00553802">
        <w:rPr>
          <w:rFonts w:eastAsia="Calibri"/>
          <w:sz w:val="24"/>
          <w:szCs w:val="24"/>
        </w:rPr>
        <w:t xml:space="preserve">. </w:t>
      </w:r>
      <w:r w:rsidR="0002362F" w:rsidRPr="00553802">
        <w:rPr>
          <w:rFonts w:eastAsia="Calibri"/>
          <w:sz w:val="24"/>
          <w:szCs w:val="24"/>
        </w:rPr>
        <w:t xml:space="preserve">В случае одностороннего отказа одной из </w:t>
      </w:r>
      <w:r w:rsidR="00836734" w:rsidRPr="00553802">
        <w:rPr>
          <w:rFonts w:eastAsia="Calibri"/>
          <w:sz w:val="24"/>
          <w:szCs w:val="24"/>
        </w:rPr>
        <w:t>С</w:t>
      </w:r>
      <w:r w:rsidR="0002362F" w:rsidRPr="00553802">
        <w:rPr>
          <w:rFonts w:eastAsia="Calibri"/>
          <w:sz w:val="24"/>
          <w:szCs w:val="24"/>
        </w:rPr>
        <w:t xml:space="preserve">торон от исполнения </w:t>
      </w:r>
      <w:r w:rsidR="00836734" w:rsidRPr="00553802">
        <w:rPr>
          <w:rFonts w:eastAsia="Calibri"/>
          <w:sz w:val="24"/>
          <w:szCs w:val="24"/>
        </w:rPr>
        <w:t>Д</w:t>
      </w:r>
      <w:r w:rsidR="0002362F" w:rsidRPr="00553802">
        <w:rPr>
          <w:rFonts w:eastAsia="Calibri"/>
          <w:sz w:val="24"/>
          <w:szCs w:val="24"/>
        </w:rPr>
        <w:t xml:space="preserve">оговора </w:t>
      </w:r>
      <w:r w:rsidR="00836734" w:rsidRPr="00553802">
        <w:rPr>
          <w:rFonts w:eastAsia="Calibri"/>
          <w:sz w:val="24"/>
          <w:szCs w:val="24"/>
        </w:rPr>
        <w:t>Д</w:t>
      </w:r>
      <w:r w:rsidR="0002362F" w:rsidRPr="00553802">
        <w:rPr>
          <w:rFonts w:eastAsia="Calibri"/>
          <w:sz w:val="24"/>
          <w:szCs w:val="24"/>
        </w:rPr>
        <w:t xml:space="preserve">оговор считается расторгнутым со дня направления другой </w:t>
      </w:r>
      <w:r w:rsidR="00836734" w:rsidRPr="00553802">
        <w:rPr>
          <w:rFonts w:eastAsia="Calibri"/>
          <w:sz w:val="24"/>
          <w:szCs w:val="24"/>
        </w:rPr>
        <w:t>С</w:t>
      </w:r>
      <w:r w:rsidR="0002362F" w:rsidRPr="00553802">
        <w:rPr>
          <w:rFonts w:eastAsia="Calibri"/>
          <w:sz w:val="24"/>
          <w:szCs w:val="24"/>
        </w:rPr>
        <w:t xml:space="preserve">тороне уведомления об одностороннем отказе от исполнения </w:t>
      </w:r>
      <w:r w:rsidR="00836734" w:rsidRPr="00553802">
        <w:rPr>
          <w:rFonts w:eastAsia="Calibri"/>
          <w:sz w:val="24"/>
          <w:szCs w:val="24"/>
        </w:rPr>
        <w:t>Д</w:t>
      </w:r>
      <w:r w:rsidR="0002362F" w:rsidRPr="00553802">
        <w:rPr>
          <w:rFonts w:eastAsia="Calibri"/>
          <w:sz w:val="24"/>
          <w:szCs w:val="24"/>
        </w:rPr>
        <w:t>оговора. Указанное уведомление должно быть направлено по почте заказным письмом с описью вложения.</w:t>
      </w:r>
      <w:r w:rsidR="00B66F61" w:rsidRPr="00553802">
        <w:rPr>
          <w:rFonts w:eastAsia="Calibri"/>
          <w:sz w:val="24"/>
          <w:szCs w:val="24"/>
        </w:rPr>
        <w:t xml:space="preserve"> </w:t>
      </w:r>
    </w:p>
    <w:p w14:paraId="2E6A8D21" w14:textId="48B4EF53" w:rsidR="00B66F61" w:rsidRPr="00553802" w:rsidRDefault="00B66F61" w:rsidP="00B40327">
      <w:pPr>
        <w:autoSpaceDE w:val="0"/>
        <w:autoSpaceDN w:val="0"/>
        <w:adjustRightInd w:val="0"/>
        <w:ind w:firstLine="567"/>
        <w:jc w:val="both"/>
        <w:rPr>
          <w:rFonts w:eastAsia="Calibri"/>
          <w:sz w:val="24"/>
          <w:szCs w:val="24"/>
        </w:rPr>
      </w:pPr>
    </w:p>
    <w:p w14:paraId="6D840DC6" w14:textId="31C9C5F0" w:rsidR="00B66F61" w:rsidRPr="00553802" w:rsidRDefault="00B66F61" w:rsidP="00B66F61">
      <w:pPr>
        <w:autoSpaceDE w:val="0"/>
        <w:autoSpaceDN w:val="0"/>
        <w:adjustRightInd w:val="0"/>
        <w:ind w:firstLine="567"/>
        <w:jc w:val="both"/>
        <w:rPr>
          <w:rFonts w:eastAsia="Calibri"/>
          <w:sz w:val="24"/>
          <w:szCs w:val="24"/>
        </w:rPr>
      </w:pPr>
      <w:r w:rsidRPr="00553802">
        <w:rPr>
          <w:rFonts w:eastAsia="Calibri"/>
          <w:sz w:val="24"/>
          <w:szCs w:val="24"/>
        </w:rPr>
        <w:t>7.7. В случае прекращения договора счета эскроу по основаниям, предусмотренным частью 7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 денежные средства со счета эскроу на основании полученных эскроу-агентом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эскроу-агентом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w:t>
      </w:r>
    </w:p>
    <w:p w14:paraId="1C6B702D" w14:textId="77777777" w:rsidR="008D13E2" w:rsidRPr="00553802" w:rsidRDefault="008D13E2" w:rsidP="00737414">
      <w:pPr>
        <w:autoSpaceDE w:val="0"/>
        <w:autoSpaceDN w:val="0"/>
        <w:adjustRightInd w:val="0"/>
        <w:jc w:val="both"/>
        <w:rPr>
          <w:rFonts w:eastAsia="Calibri"/>
          <w:sz w:val="24"/>
          <w:szCs w:val="24"/>
        </w:rPr>
      </w:pPr>
    </w:p>
    <w:p w14:paraId="163A7246" w14:textId="77777777" w:rsidR="006C2021" w:rsidRPr="00553802" w:rsidRDefault="006C2021" w:rsidP="000B7F46">
      <w:pPr>
        <w:autoSpaceDE w:val="0"/>
        <w:autoSpaceDN w:val="0"/>
        <w:adjustRightInd w:val="0"/>
        <w:ind w:firstLine="540"/>
        <w:jc w:val="both"/>
        <w:rPr>
          <w:rFonts w:eastAsia="Calibri"/>
          <w:sz w:val="24"/>
          <w:szCs w:val="24"/>
        </w:rPr>
      </w:pPr>
      <w:bookmarkStart w:id="7" w:name="Par11"/>
      <w:bookmarkEnd w:id="7"/>
    </w:p>
    <w:p w14:paraId="5B3EA29F" w14:textId="77777777" w:rsidR="00620969" w:rsidRPr="00553802" w:rsidRDefault="00592C86" w:rsidP="000B7F46">
      <w:pPr>
        <w:pStyle w:val="a3"/>
        <w:tabs>
          <w:tab w:val="num" w:pos="0"/>
        </w:tabs>
        <w:jc w:val="center"/>
        <w:rPr>
          <w:b/>
        </w:rPr>
      </w:pPr>
      <w:r w:rsidRPr="00553802">
        <w:rPr>
          <w:b/>
        </w:rPr>
        <w:t>8</w:t>
      </w:r>
      <w:r w:rsidR="00620969" w:rsidRPr="00553802">
        <w:rPr>
          <w:b/>
        </w:rPr>
        <w:t>. Прочие условия</w:t>
      </w:r>
    </w:p>
    <w:p w14:paraId="0CF1A623" w14:textId="77777777" w:rsidR="005907A2" w:rsidRPr="00553802" w:rsidRDefault="005907A2" w:rsidP="00B40327">
      <w:pPr>
        <w:pStyle w:val="a3"/>
        <w:tabs>
          <w:tab w:val="num" w:pos="0"/>
        </w:tabs>
        <w:ind w:firstLine="567"/>
      </w:pPr>
    </w:p>
    <w:p w14:paraId="2D7F4BF5" w14:textId="77777777" w:rsidR="000576A9" w:rsidRPr="00553802" w:rsidRDefault="00592C86" w:rsidP="00B40327">
      <w:pPr>
        <w:pStyle w:val="a3"/>
        <w:tabs>
          <w:tab w:val="num" w:pos="0"/>
        </w:tabs>
        <w:ind w:firstLine="567"/>
      </w:pPr>
      <w:r w:rsidRPr="00553802">
        <w:t>8</w:t>
      </w:r>
      <w:r w:rsidR="00392E9D" w:rsidRPr="00553802">
        <w:t xml:space="preserve">.1. </w:t>
      </w:r>
      <w:r w:rsidR="00F3638E" w:rsidRPr="00553802">
        <w:t>Договор</w:t>
      </w:r>
      <w:r w:rsidR="00F3638E" w:rsidRPr="00553802">
        <w:rPr>
          <w:i/>
          <w:iCs/>
        </w:rPr>
        <w:t xml:space="preserve"> </w:t>
      </w:r>
      <w:r w:rsidR="00F3638E" w:rsidRPr="00553802">
        <w:t xml:space="preserve">считается </w:t>
      </w:r>
      <w:r w:rsidR="00B40327" w:rsidRPr="00553802">
        <w:t xml:space="preserve">заключённым </w:t>
      </w:r>
      <w:r w:rsidR="00F3638E" w:rsidRPr="00553802">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553802" w:rsidRDefault="000576A9" w:rsidP="00B40327">
      <w:pPr>
        <w:pStyle w:val="a3"/>
        <w:tabs>
          <w:tab w:val="num" w:pos="0"/>
        </w:tabs>
        <w:ind w:firstLine="567"/>
      </w:pPr>
    </w:p>
    <w:p w14:paraId="7BE0112D" w14:textId="77777777" w:rsidR="00392E9D" w:rsidRPr="00553802" w:rsidRDefault="00592C86" w:rsidP="00B40327">
      <w:pPr>
        <w:pStyle w:val="a3"/>
        <w:tabs>
          <w:tab w:val="num" w:pos="0"/>
        </w:tabs>
        <w:ind w:firstLine="567"/>
      </w:pPr>
      <w:r w:rsidRPr="00553802">
        <w:t>8</w:t>
      </w:r>
      <w:r w:rsidR="000576A9" w:rsidRPr="00553802">
        <w:t>.</w:t>
      </w:r>
      <w:r w:rsidR="00092FEB" w:rsidRPr="00553802">
        <w:t xml:space="preserve">2. </w:t>
      </w:r>
      <w:r w:rsidR="000576A9" w:rsidRPr="00553802">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553802">
        <w:rPr>
          <w:b/>
        </w:rPr>
        <w:t xml:space="preserve"> 5 (пяти) рабочих дней </w:t>
      </w:r>
      <w:r w:rsidR="000576A9" w:rsidRPr="00553802">
        <w:t>с даты подписания Договора.</w:t>
      </w:r>
    </w:p>
    <w:p w14:paraId="5DFFF464" w14:textId="77777777" w:rsidR="00092FEB" w:rsidRPr="00553802" w:rsidRDefault="00092FEB" w:rsidP="00B40327">
      <w:pPr>
        <w:pStyle w:val="a3"/>
        <w:tabs>
          <w:tab w:val="num" w:pos="0"/>
        </w:tabs>
        <w:ind w:firstLine="567"/>
      </w:pPr>
    </w:p>
    <w:p w14:paraId="3F4F82B6" w14:textId="599FD9D6" w:rsidR="00092FEB" w:rsidRPr="00553802" w:rsidRDefault="00592C86" w:rsidP="00B40327">
      <w:pPr>
        <w:pStyle w:val="a3"/>
        <w:tabs>
          <w:tab w:val="num" w:pos="0"/>
        </w:tabs>
        <w:ind w:firstLine="567"/>
      </w:pPr>
      <w:r w:rsidRPr="00553802">
        <w:t>8</w:t>
      </w:r>
      <w:r w:rsidR="00092FEB" w:rsidRPr="00553802">
        <w:t xml:space="preserve">.3. </w:t>
      </w:r>
      <w:r w:rsidR="0088248D" w:rsidRPr="00553802">
        <w:t>Все изменения и дополнения к Договору считаются действительными, если они оформлены в письменном виде, подписаны обеими Сторонами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553802" w:rsidRDefault="006A780B" w:rsidP="00B40327">
      <w:pPr>
        <w:pStyle w:val="a3"/>
        <w:tabs>
          <w:tab w:val="num" w:pos="0"/>
        </w:tabs>
        <w:ind w:firstLine="567"/>
      </w:pPr>
    </w:p>
    <w:p w14:paraId="50DD5F2C" w14:textId="77777777" w:rsidR="002105AC" w:rsidRPr="00553802" w:rsidRDefault="004A1A12" w:rsidP="00B40327">
      <w:pPr>
        <w:autoSpaceDE w:val="0"/>
        <w:autoSpaceDN w:val="0"/>
        <w:adjustRightInd w:val="0"/>
        <w:ind w:firstLine="567"/>
        <w:jc w:val="both"/>
        <w:rPr>
          <w:rFonts w:eastAsia="Calibri"/>
          <w:sz w:val="24"/>
          <w:szCs w:val="24"/>
        </w:rPr>
      </w:pPr>
      <w:r w:rsidRPr="00553802">
        <w:rPr>
          <w:sz w:val="24"/>
          <w:szCs w:val="24"/>
        </w:rPr>
        <w:t>8</w:t>
      </w:r>
      <w:r w:rsidR="006A780B" w:rsidRPr="00553802">
        <w:rPr>
          <w:sz w:val="24"/>
          <w:szCs w:val="24"/>
        </w:rPr>
        <w:t xml:space="preserve">.4. </w:t>
      </w:r>
      <w:r w:rsidR="00867223" w:rsidRPr="00553802">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553802">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553802">
        <w:rPr>
          <w:sz w:val="24"/>
          <w:szCs w:val="24"/>
        </w:rPr>
        <w:t xml:space="preserve">. Уступка прав Участника долевого строительства по Договору допускается только </w:t>
      </w:r>
      <w:r w:rsidR="00867223" w:rsidRPr="00553802">
        <w:rPr>
          <w:sz w:val="24"/>
          <w:szCs w:val="24"/>
        </w:rPr>
        <w:t>после получения предварительного письменного согласия Застройщика на уступку.</w:t>
      </w:r>
      <w:r w:rsidR="003C385B" w:rsidRPr="00553802">
        <w:rPr>
          <w:sz w:val="24"/>
          <w:szCs w:val="24"/>
        </w:rPr>
        <w:t xml:space="preserve"> </w:t>
      </w:r>
      <w:r w:rsidR="002105AC" w:rsidRPr="00553802">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553802" w:rsidRDefault="000A0BB7" w:rsidP="00B40327">
      <w:pPr>
        <w:autoSpaceDE w:val="0"/>
        <w:autoSpaceDN w:val="0"/>
        <w:adjustRightInd w:val="0"/>
        <w:ind w:firstLine="567"/>
        <w:jc w:val="both"/>
        <w:rPr>
          <w:rFonts w:eastAsia="Calibri"/>
          <w:sz w:val="24"/>
          <w:szCs w:val="24"/>
        </w:rPr>
      </w:pPr>
      <w:r w:rsidRPr="00553802">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096B6E27" w14:textId="77777777" w:rsidR="006D496A" w:rsidRPr="00553802" w:rsidRDefault="006D496A" w:rsidP="00B40327">
      <w:pPr>
        <w:autoSpaceDE w:val="0"/>
        <w:autoSpaceDN w:val="0"/>
        <w:adjustRightInd w:val="0"/>
        <w:ind w:firstLine="567"/>
        <w:jc w:val="both"/>
        <w:rPr>
          <w:rFonts w:eastAsia="Calibri"/>
          <w:sz w:val="24"/>
          <w:szCs w:val="24"/>
        </w:rPr>
      </w:pPr>
    </w:p>
    <w:p w14:paraId="796D780D" w14:textId="77777777" w:rsidR="00C9488F" w:rsidRPr="00553802" w:rsidRDefault="000A0BB7" w:rsidP="00B40327">
      <w:pPr>
        <w:pStyle w:val="a3"/>
        <w:tabs>
          <w:tab w:val="num" w:pos="0"/>
        </w:tabs>
        <w:ind w:firstLine="567"/>
      </w:pPr>
      <w:r w:rsidRPr="00553802">
        <w:t>8</w:t>
      </w:r>
      <w:r w:rsidR="00C9488F" w:rsidRPr="00553802">
        <w:t xml:space="preserve">.5. </w:t>
      </w:r>
      <w:r w:rsidR="008570B1" w:rsidRPr="00553802">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w:t>
      </w:r>
      <w:r w:rsidR="008570B1" w:rsidRPr="00553802">
        <w:lastRenderedPageBreak/>
        <w:t xml:space="preserve">Сторона, получившая претензию с приложением документов, обосновывающих требования, обязана направить мотивированный ответ в течение 15 </w:t>
      </w:r>
      <w:r w:rsidR="00D23CF1" w:rsidRPr="00553802">
        <w:t xml:space="preserve">(пятнадцати) </w:t>
      </w:r>
      <w:r w:rsidR="008570B1" w:rsidRPr="00553802">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553802">
        <w:t>б установлении договорной подсудности для рассмотрения споров по Договору – в суде</w:t>
      </w:r>
      <w:r w:rsidR="008570B1" w:rsidRPr="00553802">
        <w:t xml:space="preserve"> по месту нахождения Объекта.</w:t>
      </w:r>
    </w:p>
    <w:p w14:paraId="77A3792A" w14:textId="77777777" w:rsidR="00EB7644" w:rsidRPr="00553802" w:rsidRDefault="00EB7644" w:rsidP="00B40327">
      <w:pPr>
        <w:pStyle w:val="a3"/>
        <w:tabs>
          <w:tab w:val="num" w:pos="0"/>
        </w:tabs>
        <w:ind w:firstLine="567"/>
      </w:pPr>
    </w:p>
    <w:p w14:paraId="1D163833" w14:textId="77777777" w:rsidR="00CC4C8E" w:rsidRPr="00553802" w:rsidRDefault="0030500C" w:rsidP="00CC4C8E">
      <w:pPr>
        <w:pStyle w:val="a3"/>
        <w:tabs>
          <w:tab w:val="num" w:pos="0"/>
        </w:tabs>
        <w:ind w:firstLine="567"/>
      </w:pPr>
      <w:r w:rsidRPr="00553802">
        <w:t xml:space="preserve">8.6. </w:t>
      </w:r>
      <w:r w:rsidR="00CC4C8E" w:rsidRPr="00553802">
        <w:t>Все 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Pr="00553802" w:rsidRDefault="00CC4C8E" w:rsidP="00CC4C8E">
      <w:pPr>
        <w:pStyle w:val="a3"/>
        <w:tabs>
          <w:tab w:val="num" w:pos="0"/>
        </w:tabs>
        <w:ind w:firstLine="567"/>
      </w:pPr>
      <w:r w:rsidRPr="00553802">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21BDC2CE" w:rsidR="0030500C" w:rsidRPr="00553802" w:rsidRDefault="00CC4C8E" w:rsidP="00F979A7">
      <w:pPr>
        <w:pStyle w:val="a3"/>
        <w:tabs>
          <w:tab w:val="num" w:pos="0"/>
        </w:tabs>
        <w:ind w:firstLine="567"/>
      </w:pPr>
      <w:r w:rsidRPr="00553802">
        <w:t xml:space="preserve">-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 </w:t>
      </w:r>
      <w:r w:rsidR="00F979A7" w:rsidRPr="003B5EF2">
        <w:rPr>
          <w:highlight w:val="yellow"/>
        </w:rPr>
        <w:t xml:space="preserve">_________________, </w:t>
      </w:r>
      <w:r w:rsidR="00F979A7">
        <w:rPr>
          <w:highlight w:val="yellow"/>
        </w:rPr>
        <w:t xml:space="preserve">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w:t>
      </w:r>
      <w:r w:rsidR="00F979A7" w:rsidRPr="003B5EF2">
        <w:rPr>
          <w:highlight w:val="yellow"/>
        </w:rPr>
        <w:t xml:space="preserve">либо </w:t>
      </w:r>
      <w:r w:rsidR="00F979A7" w:rsidRPr="003B5EF2">
        <w:rPr>
          <w:highlight w:val="yellow"/>
          <w:lang w:val="en-US"/>
        </w:rPr>
        <w:t>SMS</w:t>
      </w:r>
      <w:r w:rsidR="00F979A7" w:rsidRPr="003B5EF2">
        <w:rPr>
          <w:highlight w:val="yellow"/>
        </w:rPr>
        <w:t>-сообщением на номер телефона Участника долевого строительства ________________.</w:t>
      </w:r>
    </w:p>
    <w:p w14:paraId="02ADE4DB" w14:textId="77777777" w:rsidR="0030500C" w:rsidRPr="00553802" w:rsidRDefault="0030500C" w:rsidP="0030500C">
      <w:pPr>
        <w:pStyle w:val="a3"/>
        <w:tabs>
          <w:tab w:val="num" w:pos="0"/>
        </w:tabs>
        <w:ind w:firstLine="567"/>
      </w:pPr>
    </w:p>
    <w:p w14:paraId="64314B19" w14:textId="39D38C4E" w:rsidR="0030500C" w:rsidRPr="00553802" w:rsidRDefault="0030500C" w:rsidP="0030500C">
      <w:pPr>
        <w:pStyle w:val="a3"/>
        <w:tabs>
          <w:tab w:val="num" w:pos="0"/>
        </w:tabs>
        <w:ind w:firstLine="567"/>
      </w:pPr>
      <w:r w:rsidRPr="00553802">
        <w:t xml:space="preserve">8.7. В случае, если в период действия Договора у Участника долевого строительства изменятся указанные в Договоре почтовые реквизиты (в том числе, адрес места жительства, адрес регистрации), банковские реквизиты, адрес электронной почты, номер телефона, а также любые иные сведения о Стороне, указанные в Договоре, Участник долевого строительства обязан не позднее трех рабочих дней с момента изменений письменно сообщить о таких изменениях Застройщику и указать актуальные сведения. При невыполнении указанной обязанности Участник долевого строительства несет риск неблагоприятных последствий в случае неполучения им юридически значимых сообщений и уведомлений Застройщика, которые будут считаться направленными надлежащим образом и доставленными. </w:t>
      </w:r>
    </w:p>
    <w:p w14:paraId="521AD7FF" w14:textId="77777777" w:rsidR="0030500C" w:rsidRPr="00553802" w:rsidRDefault="0030500C" w:rsidP="0030500C">
      <w:pPr>
        <w:pStyle w:val="a3"/>
        <w:tabs>
          <w:tab w:val="num" w:pos="0"/>
        </w:tabs>
        <w:ind w:firstLine="567"/>
      </w:pPr>
      <w:r w:rsidRPr="00553802">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Pr="00553802" w:rsidRDefault="0030500C" w:rsidP="0030500C">
      <w:pPr>
        <w:pStyle w:val="a3"/>
        <w:tabs>
          <w:tab w:val="num" w:pos="0"/>
        </w:tabs>
        <w:ind w:firstLine="567"/>
      </w:pPr>
    </w:p>
    <w:p w14:paraId="451E335C" w14:textId="1A8E600F" w:rsidR="0030500C" w:rsidRPr="00553802" w:rsidRDefault="0030500C" w:rsidP="0030500C">
      <w:pPr>
        <w:pStyle w:val="a3"/>
        <w:tabs>
          <w:tab w:val="num" w:pos="0"/>
        </w:tabs>
        <w:ind w:firstLine="567"/>
      </w:pPr>
      <w:r w:rsidRPr="00553802">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00F979A7" w:rsidRPr="000B5E9A">
        <w:rPr>
          <w:highlight w:val="yellow"/>
        </w:rPr>
        <w:t>______________ и номер телефона ___________</w:t>
      </w:r>
      <w:r w:rsidR="00F979A7">
        <w:t xml:space="preserve"> </w:t>
      </w:r>
      <w:r w:rsidRPr="00553802">
        <w:t xml:space="preserve">(в виде </w:t>
      </w:r>
      <w:r w:rsidRPr="00553802">
        <w:rPr>
          <w:lang w:val="en-US"/>
        </w:rPr>
        <w:t>SMS</w:t>
      </w:r>
      <w:r w:rsidRPr="00553802">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Pr="00553802" w:rsidRDefault="0030500C" w:rsidP="0030500C">
      <w:pPr>
        <w:pStyle w:val="a3"/>
        <w:tabs>
          <w:tab w:val="num" w:pos="0"/>
        </w:tabs>
        <w:ind w:firstLine="567"/>
      </w:pPr>
    </w:p>
    <w:p w14:paraId="03C66FDD" w14:textId="3E140E59" w:rsidR="0030500C" w:rsidRPr="00553802" w:rsidRDefault="0030500C" w:rsidP="0030500C">
      <w:pPr>
        <w:pStyle w:val="a3"/>
        <w:tabs>
          <w:tab w:val="left" w:pos="-180"/>
          <w:tab w:val="num" w:pos="540"/>
        </w:tabs>
        <w:ind w:right="138" w:firstLine="567"/>
      </w:pPr>
      <w:r w:rsidRPr="00553802">
        <w:t>8.9. По вопросам, не урегулированным Договором, Стороны руководствуются нормами действующего законодательства РФ.</w:t>
      </w:r>
    </w:p>
    <w:p w14:paraId="6EBE1D91" w14:textId="77777777" w:rsidR="0030500C" w:rsidRPr="00553802" w:rsidRDefault="0030500C" w:rsidP="0030500C">
      <w:pPr>
        <w:pStyle w:val="a3"/>
        <w:tabs>
          <w:tab w:val="left" w:pos="-180"/>
          <w:tab w:val="num" w:pos="540"/>
        </w:tabs>
        <w:ind w:right="138" w:firstLine="567"/>
      </w:pPr>
    </w:p>
    <w:p w14:paraId="662CBAEB" w14:textId="719B8706" w:rsidR="0030500C" w:rsidRPr="00553802" w:rsidRDefault="0030500C" w:rsidP="0030500C">
      <w:pPr>
        <w:autoSpaceDE w:val="0"/>
        <w:autoSpaceDN w:val="0"/>
        <w:adjustRightInd w:val="0"/>
        <w:ind w:firstLine="567"/>
        <w:jc w:val="both"/>
        <w:rPr>
          <w:rFonts w:eastAsia="Calibri"/>
          <w:sz w:val="24"/>
          <w:szCs w:val="24"/>
        </w:rPr>
      </w:pPr>
      <w:r w:rsidRPr="00553802">
        <w:rPr>
          <w:sz w:val="24"/>
          <w:szCs w:val="24"/>
        </w:rPr>
        <w:t xml:space="preserve">8.10.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обладает дееспособностью в полном объеме, </w:t>
      </w:r>
      <w:r w:rsidRPr="00553802">
        <w:rPr>
          <w:rFonts w:eastAsia="Calibri"/>
          <w:sz w:val="24"/>
          <w:szCs w:val="24"/>
        </w:rPr>
        <w:t xml:space="preserve">способен понимать значение своих действий и руководить ими, Договор не является для него сделкой, совершенной под влиянием заблуждения, насилия, угрозы или обмана, Договор не является для Участника долевого строительства кабальной </w:t>
      </w:r>
      <w:r w:rsidRPr="00553802">
        <w:rPr>
          <w:rFonts w:eastAsia="Calibri"/>
          <w:sz w:val="24"/>
          <w:szCs w:val="24"/>
        </w:rPr>
        <w:lastRenderedPageBreak/>
        <w:t xml:space="preserve">сделкой, вынужденно совершенной на крайне невыгодных </w:t>
      </w:r>
      <w:hyperlink r:id="rId8" w:history="1">
        <w:r w:rsidRPr="00553802">
          <w:rPr>
            <w:rFonts w:eastAsia="Calibri"/>
            <w:sz w:val="24"/>
            <w:szCs w:val="24"/>
          </w:rPr>
          <w:t>условиях</w:t>
        </w:r>
      </w:hyperlink>
      <w:r w:rsidRPr="00553802">
        <w:rPr>
          <w:rFonts w:eastAsia="Calibri"/>
          <w:sz w:val="24"/>
          <w:szCs w:val="24"/>
        </w:rPr>
        <w:t xml:space="preserve"> вследствие стечения тяжелых обстоятельств.</w:t>
      </w:r>
    </w:p>
    <w:p w14:paraId="244D0B99" w14:textId="77777777" w:rsidR="0030500C" w:rsidRPr="00553802" w:rsidRDefault="0030500C" w:rsidP="0030500C">
      <w:pPr>
        <w:autoSpaceDE w:val="0"/>
        <w:autoSpaceDN w:val="0"/>
        <w:adjustRightInd w:val="0"/>
        <w:ind w:firstLine="567"/>
        <w:jc w:val="both"/>
        <w:rPr>
          <w:rFonts w:eastAsia="Calibri"/>
          <w:sz w:val="24"/>
          <w:szCs w:val="24"/>
        </w:rPr>
      </w:pPr>
    </w:p>
    <w:p w14:paraId="37E4D167" w14:textId="5D0BAF32" w:rsidR="009E26BB" w:rsidRPr="00553802" w:rsidRDefault="001658B0" w:rsidP="0030500C">
      <w:pPr>
        <w:autoSpaceDE w:val="0"/>
        <w:autoSpaceDN w:val="0"/>
        <w:adjustRightInd w:val="0"/>
        <w:ind w:firstLine="567"/>
        <w:jc w:val="both"/>
        <w:rPr>
          <w:rFonts w:eastAsia="Calibri"/>
          <w:sz w:val="24"/>
          <w:szCs w:val="24"/>
        </w:rPr>
      </w:pPr>
      <w:r w:rsidRPr="00553802">
        <w:rPr>
          <w:rFonts w:eastAsia="Calibri"/>
          <w:sz w:val="24"/>
          <w:szCs w:val="24"/>
        </w:rPr>
        <w:t>8</w:t>
      </w:r>
      <w:r w:rsidR="009E26BB" w:rsidRPr="00553802">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Pr="00553802" w:rsidRDefault="0030500C" w:rsidP="00B40327">
      <w:pPr>
        <w:tabs>
          <w:tab w:val="left" w:pos="-180"/>
          <w:tab w:val="num" w:pos="180"/>
          <w:tab w:val="left" w:pos="709"/>
          <w:tab w:val="num" w:pos="993"/>
        </w:tabs>
        <w:ind w:right="138" w:firstLine="567"/>
        <w:jc w:val="both"/>
        <w:rPr>
          <w:rFonts w:eastAsia="Calibri"/>
          <w:sz w:val="24"/>
          <w:szCs w:val="24"/>
        </w:rPr>
      </w:pPr>
    </w:p>
    <w:p w14:paraId="47634FAF" w14:textId="1A675A1B" w:rsidR="00B94E86" w:rsidRDefault="00B94E86" w:rsidP="00575B93">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Pr="001B6571">
        <w:rPr>
          <w:rFonts w:eastAsia="Calibri"/>
          <w:sz w:val="24"/>
          <w:szCs w:val="24"/>
        </w:rPr>
        <w:t xml:space="preserve">.12. </w:t>
      </w:r>
      <w:r w:rsidRPr="00DA2A8D">
        <w:rPr>
          <w:rFonts w:eastAsia="Calibri"/>
          <w:sz w:val="24"/>
          <w:szCs w:val="24"/>
        </w:rPr>
        <w:t xml:space="preserve">Договор составлен </w:t>
      </w:r>
      <w:r>
        <w:rPr>
          <w:rFonts w:eastAsia="Calibri"/>
          <w:sz w:val="24"/>
          <w:szCs w:val="24"/>
        </w:rPr>
        <w:t>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подписью.</w:t>
      </w:r>
    </w:p>
    <w:p w14:paraId="53F836CA" w14:textId="77777777" w:rsidR="0054024D" w:rsidRPr="00553802" w:rsidRDefault="0054024D" w:rsidP="000B7F46">
      <w:pPr>
        <w:pStyle w:val="a3"/>
        <w:tabs>
          <w:tab w:val="num" w:pos="0"/>
        </w:tabs>
        <w:ind w:firstLine="567"/>
        <w:rPr>
          <w:b/>
          <w:bCs/>
        </w:rPr>
      </w:pPr>
    </w:p>
    <w:p w14:paraId="745AC5D6" w14:textId="77777777" w:rsidR="003B4837" w:rsidRPr="00553802" w:rsidRDefault="001658B0" w:rsidP="00B54039">
      <w:pPr>
        <w:ind w:right="138"/>
        <w:jc w:val="center"/>
        <w:rPr>
          <w:b/>
          <w:bCs/>
          <w:sz w:val="24"/>
          <w:szCs w:val="24"/>
        </w:rPr>
      </w:pPr>
      <w:r w:rsidRPr="00553802">
        <w:rPr>
          <w:b/>
          <w:bCs/>
          <w:sz w:val="24"/>
          <w:szCs w:val="24"/>
        </w:rPr>
        <w:t>9</w:t>
      </w:r>
      <w:r w:rsidR="003B4837" w:rsidRPr="00553802">
        <w:rPr>
          <w:b/>
          <w:bCs/>
          <w:sz w:val="24"/>
          <w:szCs w:val="24"/>
        </w:rPr>
        <w:t xml:space="preserve">. </w:t>
      </w:r>
      <w:r w:rsidR="00C80793" w:rsidRPr="00553802">
        <w:rPr>
          <w:b/>
          <w:bCs/>
          <w:sz w:val="24"/>
          <w:szCs w:val="24"/>
        </w:rPr>
        <w:t>Адреса, р</w:t>
      </w:r>
      <w:r w:rsidR="003B4837" w:rsidRPr="00553802">
        <w:rPr>
          <w:b/>
          <w:bCs/>
          <w:sz w:val="24"/>
          <w:szCs w:val="24"/>
        </w:rPr>
        <w:t>еквизиты</w:t>
      </w:r>
      <w:r w:rsidR="003F1DC5" w:rsidRPr="00553802">
        <w:rPr>
          <w:b/>
          <w:bCs/>
          <w:sz w:val="24"/>
          <w:szCs w:val="24"/>
        </w:rPr>
        <w:t xml:space="preserve"> и подписи</w:t>
      </w:r>
      <w:r w:rsidR="003B4837" w:rsidRPr="00553802">
        <w:rPr>
          <w:b/>
          <w:bCs/>
          <w:sz w:val="24"/>
          <w:szCs w:val="24"/>
        </w:rPr>
        <w:t xml:space="preserve"> Сторон:</w:t>
      </w:r>
    </w:p>
    <w:tbl>
      <w:tblPr>
        <w:tblW w:w="5394" w:type="pct"/>
        <w:tblLook w:val="04A0" w:firstRow="1" w:lastRow="0" w:firstColumn="1" w:lastColumn="0" w:noHBand="0" w:noVBand="1"/>
      </w:tblPr>
      <w:tblGrid>
        <w:gridCol w:w="5316"/>
        <w:gridCol w:w="4607"/>
        <w:gridCol w:w="629"/>
      </w:tblGrid>
      <w:tr w:rsidR="00553802" w:rsidRPr="00553802" w14:paraId="59FD06E3" w14:textId="77777777" w:rsidTr="000C7838">
        <w:tc>
          <w:tcPr>
            <w:tcW w:w="2519" w:type="pct"/>
          </w:tcPr>
          <w:p w14:paraId="02EEC522" w14:textId="1E065219" w:rsidR="00FD3600" w:rsidRPr="00553802" w:rsidRDefault="00206B2D" w:rsidP="000B7F46">
            <w:pPr>
              <w:tabs>
                <w:tab w:val="left" w:pos="142"/>
                <w:tab w:val="num" w:pos="540"/>
                <w:tab w:val="left" w:pos="709"/>
              </w:tabs>
              <w:ind w:right="138"/>
              <w:jc w:val="center"/>
              <w:rPr>
                <w:b/>
                <w:bCs/>
                <w:sz w:val="24"/>
                <w:szCs w:val="24"/>
              </w:rPr>
            </w:pPr>
            <w:r w:rsidRPr="00553802">
              <w:rPr>
                <w:b/>
                <w:bCs/>
                <w:sz w:val="24"/>
                <w:szCs w:val="24"/>
              </w:rPr>
              <w:t>ЗАСТРОЙЩИК:</w:t>
            </w:r>
          </w:p>
          <w:p w14:paraId="738852CF" w14:textId="77777777" w:rsidR="00737414" w:rsidRPr="00553802" w:rsidRDefault="00737414" w:rsidP="000B7F46">
            <w:pPr>
              <w:tabs>
                <w:tab w:val="left" w:pos="142"/>
                <w:tab w:val="num" w:pos="540"/>
                <w:tab w:val="left" w:pos="709"/>
              </w:tabs>
              <w:ind w:right="138"/>
              <w:jc w:val="center"/>
              <w:rPr>
                <w:b/>
                <w:bCs/>
                <w:sz w:val="24"/>
                <w:szCs w:val="24"/>
              </w:rPr>
            </w:pPr>
          </w:p>
          <w:p w14:paraId="6C85378B" w14:textId="77777777" w:rsidR="00B94E86" w:rsidRPr="006D421A" w:rsidRDefault="00B94E86" w:rsidP="00B94E86">
            <w:pPr>
              <w:pStyle w:val="aff0"/>
              <w:rPr>
                <w:b/>
                <w:bCs/>
                <w:sz w:val="24"/>
                <w:szCs w:val="24"/>
              </w:rPr>
            </w:pPr>
            <w:r>
              <w:rPr>
                <w:b/>
                <w:bCs/>
                <w:sz w:val="24"/>
                <w:szCs w:val="24"/>
              </w:rPr>
              <w:t>ООО СЗ «ОБД-Строй»</w:t>
            </w:r>
          </w:p>
          <w:p w14:paraId="4DB0BBEB" w14:textId="77777777" w:rsidR="00B94E86" w:rsidRDefault="00B94E86" w:rsidP="00B94E86">
            <w:pPr>
              <w:pStyle w:val="aff0"/>
              <w:rPr>
                <w:kern w:val="0"/>
                <w:sz w:val="24"/>
                <w:szCs w:val="24"/>
              </w:rPr>
            </w:pPr>
            <w:r w:rsidRPr="006D421A">
              <w:rPr>
                <w:kern w:val="0"/>
                <w:sz w:val="24"/>
                <w:szCs w:val="24"/>
              </w:rPr>
              <w:t xml:space="preserve">350059, Краснодарский край, </w:t>
            </w:r>
          </w:p>
          <w:p w14:paraId="1025F9EB" w14:textId="77777777" w:rsidR="00B94E86" w:rsidRDefault="00B94E86" w:rsidP="00B94E86">
            <w:pPr>
              <w:pStyle w:val="aff0"/>
              <w:rPr>
                <w:kern w:val="0"/>
                <w:sz w:val="24"/>
                <w:szCs w:val="24"/>
              </w:rPr>
            </w:pPr>
            <w:r w:rsidRPr="006D421A">
              <w:rPr>
                <w:kern w:val="0"/>
                <w:sz w:val="24"/>
                <w:szCs w:val="24"/>
              </w:rPr>
              <w:t xml:space="preserve">г. </w:t>
            </w:r>
            <w:proofErr w:type="gramStart"/>
            <w:r w:rsidRPr="006D421A">
              <w:rPr>
                <w:kern w:val="0"/>
                <w:sz w:val="24"/>
                <w:szCs w:val="24"/>
              </w:rPr>
              <w:t>Краснодар  ул.</w:t>
            </w:r>
            <w:proofErr w:type="gramEnd"/>
            <w:r w:rsidRPr="006D421A">
              <w:rPr>
                <w:kern w:val="0"/>
                <w:sz w:val="24"/>
                <w:szCs w:val="24"/>
              </w:rPr>
              <w:t xml:space="preserve"> Тихорецкая, д. 20,</w:t>
            </w:r>
          </w:p>
          <w:p w14:paraId="1BF17428" w14:textId="77777777" w:rsidR="00B94E86" w:rsidRPr="006D421A" w:rsidRDefault="00B94E86" w:rsidP="00B94E86">
            <w:pPr>
              <w:pStyle w:val="aff0"/>
              <w:rPr>
                <w:kern w:val="0"/>
                <w:sz w:val="24"/>
                <w:szCs w:val="24"/>
              </w:rPr>
            </w:pPr>
            <w:r w:rsidRPr="006D421A">
              <w:rPr>
                <w:kern w:val="0"/>
                <w:sz w:val="24"/>
                <w:szCs w:val="24"/>
              </w:rPr>
              <w:t>кабинет 43</w:t>
            </w:r>
          </w:p>
          <w:p w14:paraId="1901D676" w14:textId="77777777" w:rsidR="00B94E86" w:rsidRDefault="00B94E86" w:rsidP="00B94E86">
            <w:pPr>
              <w:pStyle w:val="aff0"/>
              <w:rPr>
                <w:sz w:val="24"/>
                <w:szCs w:val="24"/>
              </w:rPr>
            </w:pPr>
            <w:r w:rsidRPr="006D421A">
              <w:rPr>
                <w:sz w:val="24"/>
                <w:szCs w:val="24"/>
              </w:rPr>
              <w:t xml:space="preserve">ИНН 2312281618       </w:t>
            </w:r>
          </w:p>
          <w:p w14:paraId="768D1B9F" w14:textId="77777777" w:rsidR="00B94E86" w:rsidRPr="006D421A" w:rsidRDefault="00B94E86" w:rsidP="00B94E86">
            <w:pPr>
              <w:pStyle w:val="aff0"/>
              <w:rPr>
                <w:sz w:val="24"/>
                <w:szCs w:val="24"/>
              </w:rPr>
            </w:pPr>
            <w:r w:rsidRPr="006D421A">
              <w:rPr>
                <w:sz w:val="24"/>
                <w:szCs w:val="24"/>
              </w:rPr>
              <w:t>КПП 231201001</w:t>
            </w:r>
          </w:p>
          <w:p w14:paraId="1E6989CA" w14:textId="77777777" w:rsidR="00B94E86" w:rsidRPr="006D421A" w:rsidRDefault="00B94E86" w:rsidP="00B94E86">
            <w:pPr>
              <w:pStyle w:val="aff0"/>
              <w:rPr>
                <w:sz w:val="24"/>
                <w:szCs w:val="24"/>
              </w:rPr>
            </w:pPr>
            <w:r w:rsidRPr="006D421A">
              <w:rPr>
                <w:sz w:val="24"/>
                <w:szCs w:val="24"/>
              </w:rPr>
              <w:t>ОГРН 1192375024126</w:t>
            </w:r>
          </w:p>
          <w:p w14:paraId="51D7DAEE" w14:textId="77777777" w:rsidR="00B94E86" w:rsidRPr="00A46E3F" w:rsidRDefault="00B94E86" w:rsidP="00B94E86">
            <w:pPr>
              <w:pStyle w:val="aff0"/>
              <w:rPr>
                <w:sz w:val="24"/>
                <w:szCs w:val="24"/>
              </w:rPr>
            </w:pPr>
            <w:r w:rsidRPr="00A46E3F">
              <w:rPr>
                <w:sz w:val="24"/>
                <w:szCs w:val="24"/>
              </w:rPr>
              <w:t>р/</w:t>
            </w:r>
            <w:proofErr w:type="spellStart"/>
            <w:r w:rsidRPr="00A46E3F">
              <w:rPr>
                <w:sz w:val="24"/>
                <w:szCs w:val="24"/>
              </w:rPr>
              <w:t>сч</w:t>
            </w:r>
            <w:proofErr w:type="spellEnd"/>
            <w:r w:rsidRPr="00A46E3F">
              <w:rPr>
                <w:sz w:val="24"/>
                <w:szCs w:val="24"/>
              </w:rPr>
              <w:t xml:space="preserve">.: </w:t>
            </w:r>
            <w:r>
              <w:rPr>
                <w:sz w:val="24"/>
                <w:szCs w:val="24"/>
              </w:rPr>
              <w:t>40702810930000021450</w:t>
            </w:r>
          </w:p>
          <w:p w14:paraId="60F6C06A" w14:textId="77777777" w:rsidR="00B94E86" w:rsidRDefault="00B94E86" w:rsidP="00B94E86">
            <w:pPr>
              <w:pStyle w:val="aff0"/>
              <w:rPr>
                <w:sz w:val="24"/>
                <w:szCs w:val="24"/>
              </w:rPr>
            </w:pPr>
            <w:r w:rsidRPr="00A46E3F">
              <w:rPr>
                <w:sz w:val="24"/>
                <w:szCs w:val="24"/>
              </w:rPr>
              <w:t xml:space="preserve">в </w:t>
            </w:r>
            <w:r>
              <w:rPr>
                <w:sz w:val="24"/>
                <w:szCs w:val="24"/>
              </w:rPr>
              <w:t>ПАО Сбербанк</w:t>
            </w:r>
          </w:p>
          <w:p w14:paraId="7540882F" w14:textId="77777777" w:rsidR="00B94E86" w:rsidRPr="006D421A" w:rsidRDefault="00B94E86" w:rsidP="00B94E86">
            <w:pPr>
              <w:jc w:val="both"/>
              <w:rPr>
                <w:sz w:val="24"/>
                <w:szCs w:val="24"/>
              </w:rPr>
            </w:pPr>
            <w:r w:rsidRPr="006D421A">
              <w:rPr>
                <w:sz w:val="24"/>
                <w:szCs w:val="24"/>
              </w:rPr>
              <w:t>к/с 30101810100000000602</w:t>
            </w:r>
          </w:p>
          <w:p w14:paraId="47B55F92" w14:textId="77777777" w:rsidR="00B94E86" w:rsidRPr="006D421A" w:rsidRDefault="00B94E86" w:rsidP="00B94E86">
            <w:pPr>
              <w:jc w:val="both"/>
              <w:rPr>
                <w:sz w:val="24"/>
                <w:szCs w:val="24"/>
              </w:rPr>
            </w:pPr>
            <w:r w:rsidRPr="006D421A">
              <w:rPr>
                <w:sz w:val="24"/>
                <w:szCs w:val="24"/>
              </w:rPr>
              <w:t>БИК 040349602</w:t>
            </w:r>
          </w:p>
          <w:p w14:paraId="14203E7B" w14:textId="77777777" w:rsidR="00B94E86" w:rsidRPr="006D421A" w:rsidRDefault="00B94E86" w:rsidP="00B94E86">
            <w:pPr>
              <w:contextualSpacing/>
              <w:rPr>
                <w:sz w:val="24"/>
                <w:szCs w:val="24"/>
              </w:rPr>
            </w:pPr>
          </w:p>
          <w:p w14:paraId="3409B160" w14:textId="77777777" w:rsidR="00B94E86" w:rsidRPr="006D421A" w:rsidRDefault="00B94E86" w:rsidP="00B94E86">
            <w:pPr>
              <w:contextualSpacing/>
              <w:rPr>
                <w:sz w:val="24"/>
                <w:szCs w:val="24"/>
              </w:rPr>
            </w:pPr>
            <w:r w:rsidRPr="006D421A">
              <w:rPr>
                <w:sz w:val="24"/>
                <w:szCs w:val="24"/>
              </w:rPr>
              <w:t>Директор</w:t>
            </w:r>
          </w:p>
          <w:p w14:paraId="72E68EA8" w14:textId="77777777" w:rsidR="00B94E86" w:rsidRPr="006D421A" w:rsidRDefault="00B94E86" w:rsidP="00B94E86">
            <w:pPr>
              <w:contextualSpacing/>
              <w:rPr>
                <w:sz w:val="24"/>
                <w:szCs w:val="24"/>
              </w:rPr>
            </w:pPr>
          </w:p>
          <w:p w14:paraId="11FBBA9F" w14:textId="26B02AA0" w:rsidR="00B94E86" w:rsidRDefault="00B94E86" w:rsidP="00B94E86">
            <w:pPr>
              <w:contextualSpacing/>
              <w:rPr>
                <w:sz w:val="24"/>
                <w:szCs w:val="24"/>
              </w:rPr>
            </w:pPr>
            <w:r w:rsidRPr="00857E67">
              <w:rPr>
                <w:sz w:val="24"/>
                <w:szCs w:val="24"/>
              </w:rPr>
              <w:t xml:space="preserve">___________________ </w:t>
            </w:r>
            <w:r w:rsidR="002E3773">
              <w:rPr>
                <w:sz w:val="24"/>
                <w:szCs w:val="24"/>
              </w:rPr>
              <w:t>А.В. Никитина</w:t>
            </w:r>
          </w:p>
          <w:p w14:paraId="01235E9C" w14:textId="7E9D1D97" w:rsidR="00206B2D" w:rsidRPr="00553802" w:rsidRDefault="00206B2D" w:rsidP="000B7F46">
            <w:pPr>
              <w:ind w:right="138"/>
              <w:rPr>
                <w:b/>
                <w:bCs/>
                <w:sz w:val="24"/>
                <w:szCs w:val="24"/>
              </w:rPr>
            </w:pPr>
          </w:p>
        </w:tc>
        <w:tc>
          <w:tcPr>
            <w:tcW w:w="2481" w:type="pct"/>
            <w:gridSpan w:val="2"/>
          </w:tcPr>
          <w:p w14:paraId="7519F7EF" w14:textId="77777777" w:rsidR="00206B2D" w:rsidRPr="00553802" w:rsidRDefault="00206B2D" w:rsidP="000B7F46">
            <w:pPr>
              <w:tabs>
                <w:tab w:val="left" w:pos="142"/>
                <w:tab w:val="num" w:pos="540"/>
                <w:tab w:val="left" w:pos="709"/>
              </w:tabs>
              <w:ind w:right="138"/>
              <w:jc w:val="center"/>
              <w:rPr>
                <w:b/>
                <w:bCs/>
                <w:sz w:val="24"/>
                <w:szCs w:val="24"/>
              </w:rPr>
            </w:pPr>
            <w:r w:rsidRPr="00553802">
              <w:rPr>
                <w:b/>
                <w:bCs/>
                <w:sz w:val="24"/>
                <w:szCs w:val="24"/>
              </w:rPr>
              <w:t>УЧАСТНИК ДОЛЕВОГО СТРОИТЕЛЬСТВА:</w:t>
            </w:r>
          </w:p>
          <w:p w14:paraId="7C44401D" w14:textId="77777777" w:rsidR="00737414" w:rsidRPr="00553802" w:rsidRDefault="007836B5" w:rsidP="00572D84">
            <w:pPr>
              <w:spacing w:line="280" w:lineRule="exact"/>
              <w:ind w:left="412" w:right="138"/>
              <w:rPr>
                <w:sz w:val="24"/>
                <w:szCs w:val="24"/>
              </w:rPr>
            </w:pPr>
            <w:r w:rsidRPr="00553802">
              <w:rPr>
                <w:b/>
                <w:sz w:val="24"/>
                <w:szCs w:val="24"/>
              </w:rPr>
              <w:t xml:space="preserve"> </w:t>
            </w:r>
          </w:p>
          <w:tbl>
            <w:tblPr>
              <w:tblW w:w="5019" w:type="dxa"/>
              <w:tblLook w:val="0000" w:firstRow="0" w:lastRow="0" w:firstColumn="0" w:lastColumn="0" w:noHBand="0" w:noVBand="0"/>
            </w:tblPr>
            <w:tblGrid>
              <w:gridCol w:w="5019"/>
            </w:tblGrid>
            <w:tr w:rsidR="00553802" w:rsidRPr="00553802" w14:paraId="2411C03C" w14:textId="77777777" w:rsidTr="00C92DE1">
              <w:tc>
                <w:tcPr>
                  <w:tcW w:w="5019" w:type="dxa"/>
                </w:tcPr>
                <w:p w14:paraId="4D572ACC" w14:textId="4A6A63D6" w:rsidR="00737414" w:rsidRPr="00553802" w:rsidRDefault="00737414" w:rsidP="00737414">
                  <w:pPr>
                    <w:pStyle w:val="ConsPlusNormal"/>
                    <w:widowControl/>
                    <w:tabs>
                      <w:tab w:val="left" w:pos="0"/>
                    </w:tabs>
                    <w:ind w:firstLine="0"/>
                    <w:rPr>
                      <w:sz w:val="22"/>
                      <w:szCs w:val="22"/>
                    </w:rPr>
                  </w:pPr>
                </w:p>
              </w:tc>
            </w:tr>
            <w:tr w:rsidR="00553802" w:rsidRPr="00553802" w14:paraId="578C74FD" w14:textId="77777777" w:rsidTr="00C92DE1">
              <w:tc>
                <w:tcPr>
                  <w:tcW w:w="5019" w:type="dxa"/>
                </w:tcPr>
                <w:p w14:paraId="58087564" w14:textId="77777777" w:rsidR="00737414" w:rsidRPr="00553802" w:rsidRDefault="00737414" w:rsidP="00737414">
                  <w:pPr>
                    <w:pStyle w:val="4"/>
                    <w:widowControl w:val="0"/>
                    <w:autoSpaceDE/>
                    <w:snapToGrid w:val="0"/>
                    <w:ind w:right="-57"/>
                    <w:jc w:val="both"/>
                    <w:rPr>
                      <w:bCs/>
                      <w:sz w:val="22"/>
                      <w:szCs w:val="22"/>
                    </w:rPr>
                  </w:pPr>
                </w:p>
              </w:tc>
            </w:tr>
            <w:tr w:rsidR="00553802" w:rsidRPr="00553802" w14:paraId="28AD7508" w14:textId="77777777" w:rsidTr="00C92DE1">
              <w:tc>
                <w:tcPr>
                  <w:tcW w:w="5019" w:type="dxa"/>
                </w:tcPr>
                <w:p w14:paraId="33824C14" w14:textId="6E84F4DC" w:rsidR="00737414" w:rsidRPr="00553802" w:rsidRDefault="00737414" w:rsidP="00737414">
                  <w:pPr>
                    <w:pStyle w:val="4"/>
                    <w:widowControl w:val="0"/>
                    <w:autoSpaceDE/>
                    <w:ind w:left="-57" w:right="-57"/>
                    <w:jc w:val="both"/>
                    <w:rPr>
                      <w:bCs/>
                      <w:sz w:val="22"/>
                      <w:szCs w:val="22"/>
                    </w:rPr>
                  </w:pPr>
                </w:p>
              </w:tc>
            </w:tr>
          </w:tbl>
          <w:p w14:paraId="40F77F01" w14:textId="31BEB576" w:rsidR="00572D84" w:rsidRPr="00553802" w:rsidRDefault="00572D84" w:rsidP="00572D84">
            <w:pPr>
              <w:spacing w:line="280" w:lineRule="exact"/>
              <w:ind w:left="412" w:right="138"/>
              <w:rPr>
                <w:sz w:val="24"/>
                <w:szCs w:val="24"/>
              </w:rPr>
            </w:pPr>
          </w:p>
          <w:p w14:paraId="71D02A8B" w14:textId="28C016AB" w:rsidR="00F67867" w:rsidRPr="00553802" w:rsidRDefault="007836B5" w:rsidP="000469B7">
            <w:pPr>
              <w:tabs>
                <w:tab w:val="left" w:pos="412"/>
                <w:tab w:val="num" w:pos="540"/>
                <w:tab w:val="left" w:pos="709"/>
              </w:tabs>
              <w:ind w:left="412" w:right="138"/>
              <w:rPr>
                <w:bCs/>
                <w:i/>
                <w:sz w:val="24"/>
                <w:szCs w:val="24"/>
              </w:rPr>
            </w:pPr>
            <w:r w:rsidRPr="00553802">
              <w:rPr>
                <w:sz w:val="24"/>
                <w:szCs w:val="24"/>
              </w:rPr>
              <w:t xml:space="preserve"> </w:t>
            </w:r>
          </w:p>
        </w:tc>
      </w:tr>
      <w:tr w:rsidR="001B6571" w:rsidRPr="00553802" w14:paraId="7C4BA02F" w14:textId="77777777" w:rsidTr="000C7838">
        <w:trPr>
          <w:gridAfter w:val="1"/>
          <w:wAfter w:w="298" w:type="pct"/>
        </w:trPr>
        <w:tc>
          <w:tcPr>
            <w:tcW w:w="4702" w:type="pct"/>
            <w:gridSpan w:val="2"/>
          </w:tcPr>
          <w:p w14:paraId="6193447E" w14:textId="77777777" w:rsidR="00AC7B91" w:rsidRPr="00553802" w:rsidRDefault="008362E6" w:rsidP="00BF2405">
            <w:pPr>
              <w:contextualSpacing/>
              <w:jc w:val="right"/>
              <w:rPr>
                <w:sz w:val="24"/>
                <w:szCs w:val="24"/>
              </w:rPr>
            </w:pPr>
            <w:r w:rsidRPr="00553802">
              <w:br w:type="page"/>
            </w:r>
            <w:r w:rsidR="007C5101" w:rsidRPr="00553802">
              <w:br w:type="page"/>
            </w:r>
            <w:r w:rsidR="00FD3600" w:rsidRPr="00553802">
              <w:rPr>
                <w:sz w:val="24"/>
                <w:szCs w:val="24"/>
              </w:rPr>
              <w:br w:type="page"/>
            </w:r>
          </w:p>
          <w:p w14:paraId="40EDA16B" w14:textId="77777777" w:rsidR="00AC7B91" w:rsidRPr="00553802" w:rsidRDefault="00AC7B91" w:rsidP="00BF2405">
            <w:pPr>
              <w:contextualSpacing/>
              <w:jc w:val="right"/>
              <w:rPr>
                <w:sz w:val="24"/>
                <w:szCs w:val="24"/>
              </w:rPr>
            </w:pPr>
          </w:p>
          <w:p w14:paraId="46D683F9" w14:textId="77777777" w:rsidR="00AC7B91" w:rsidRPr="00553802" w:rsidRDefault="00AC7B91" w:rsidP="00BF2405">
            <w:pPr>
              <w:contextualSpacing/>
              <w:jc w:val="right"/>
              <w:rPr>
                <w:sz w:val="24"/>
                <w:szCs w:val="24"/>
              </w:rPr>
            </w:pPr>
          </w:p>
          <w:p w14:paraId="267DEBA2" w14:textId="77777777" w:rsidR="00AC7B91" w:rsidRPr="00553802" w:rsidRDefault="00AC7B91" w:rsidP="00BF2405">
            <w:pPr>
              <w:contextualSpacing/>
              <w:jc w:val="right"/>
              <w:rPr>
                <w:sz w:val="24"/>
                <w:szCs w:val="24"/>
              </w:rPr>
            </w:pPr>
          </w:p>
          <w:p w14:paraId="793FFA57" w14:textId="77777777" w:rsidR="00AC7B91" w:rsidRPr="00553802" w:rsidRDefault="00AC7B91" w:rsidP="00BF2405">
            <w:pPr>
              <w:contextualSpacing/>
              <w:jc w:val="right"/>
              <w:rPr>
                <w:sz w:val="24"/>
                <w:szCs w:val="24"/>
              </w:rPr>
            </w:pPr>
          </w:p>
          <w:p w14:paraId="439C7EC7" w14:textId="77777777" w:rsidR="00AC7B91" w:rsidRPr="00553802" w:rsidRDefault="00AC7B91" w:rsidP="00BF2405">
            <w:pPr>
              <w:contextualSpacing/>
              <w:jc w:val="right"/>
              <w:rPr>
                <w:sz w:val="24"/>
                <w:szCs w:val="24"/>
              </w:rPr>
            </w:pPr>
          </w:p>
          <w:p w14:paraId="4246AE5B" w14:textId="56C21FDC" w:rsidR="00737414" w:rsidRDefault="00737414" w:rsidP="00112345">
            <w:pPr>
              <w:contextualSpacing/>
              <w:rPr>
                <w:sz w:val="24"/>
                <w:szCs w:val="24"/>
              </w:rPr>
            </w:pPr>
          </w:p>
          <w:p w14:paraId="704D0EFD" w14:textId="77777777" w:rsidR="00B94E86" w:rsidRPr="00553802" w:rsidRDefault="00B94E86" w:rsidP="00112345">
            <w:pPr>
              <w:contextualSpacing/>
              <w:rPr>
                <w:sz w:val="24"/>
                <w:szCs w:val="24"/>
              </w:rPr>
            </w:pPr>
          </w:p>
          <w:p w14:paraId="5236D437" w14:textId="77777777" w:rsidR="000C7838" w:rsidRPr="00553802" w:rsidRDefault="000C7838" w:rsidP="000C7838">
            <w:pPr>
              <w:contextualSpacing/>
              <w:rPr>
                <w:sz w:val="24"/>
                <w:szCs w:val="24"/>
              </w:rPr>
            </w:pPr>
          </w:p>
          <w:p w14:paraId="74A2DA75" w14:textId="77777777" w:rsidR="00AC7B91" w:rsidRPr="00553802" w:rsidRDefault="00AC7B91" w:rsidP="00BF2405">
            <w:pPr>
              <w:contextualSpacing/>
              <w:jc w:val="right"/>
              <w:rPr>
                <w:sz w:val="24"/>
                <w:szCs w:val="24"/>
              </w:rPr>
            </w:pPr>
          </w:p>
          <w:p w14:paraId="4EB779A3" w14:textId="77777777" w:rsidR="0097484B" w:rsidRDefault="0097484B" w:rsidP="00BF2405">
            <w:pPr>
              <w:contextualSpacing/>
              <w:jc w:val="right"/>
              <w:rPr>
                <w:sz w:val="24"/>
                <w:szCs w:val="24"/>
              </w:rPr>
            </w:pPr>
          </w:p>
          <w:p w14:paraId="098F5660" w14:textId="77777777" w:rsidR="0097484B" w:rsidRDefault="0097484B" w:rsidP="00BF2405">
            <w:pPr>
              <w:contextualSpacing/>
              <w:jc w:val="right"/>
              <w:rPr>
                <w:sz w:val="24"/>
                <w:szCs w:val="24"/>
              </w:rPr>
            </w:pPr>
          </w:p>
          <w:p w14:paraId="7555285A" w14:textId="77777777" w:rsidR="0097484B" w:rsidRDefault="0097484B" w:rsidP="00BF2405">
            <w:pPr>
              <w:contextualSpacing/>
              <w:jc w:val="right"/>
              <w:rPr>
                <w:sz w:val="24"/>
                <w:szCs w:val="24"/>
              </w:rPr>
            </w:pPr>
          </w:p>
          <w:p w14:paraId="344AEEF7" w14:textId="77777777" w:rsidR="0097484B" w:rsidRDefault="0097484B" w:rsidP="00BF2405">
            <w:pPr>
              <w:contextualSpacing/>
              <w:jc w:val="right"/>
              <w:rPr>
                <w:sz w:val="24"/>
                <w:szCs w:val="24"/>
              </w:rPr>
            </w:pPr>
          </w:p>
          <w:p w14:paraId="5243201F" w14:textId="77777777" w:rsidR="0097484B" w:rsidRDefault="0097484B" w:rsidP="00BF2405">
            <w:pPr>
              <w:contextualSpacing/>
              <w:jc w:val="right"/>
              <w:rPr>
                <w:sz w:val="24"/>
                <w:szCs w:val="24"/>
              </w:rPr>
            </w:pPr>
          </w:p>
          <w:p w14:paraId="0DFBE13C" w14:textId="77777777" w:rsidR="0097484B" w:rsidRDefault="0097484B" w:rsidP="00BF2405">
            <w:pPr>
              <w:contextualSpacing/>
              <w:jc w:val="right"/>
              <w:rPr>
                <w:sz w:val="24"/>
                <w:szCs w:val="24"/>
              </w:rPr>
            </w:pPr>
          </w:p>
          <w:p w14:paraId="7889CBD3" w14:textId="77777777" w:rsidR="0097484B" w:rsidRDefault="0097484B" w:rsidP="00BF2405">
            <w:pPr>
              <w:contextualSpacing/>
              <w:jc w:val="right"/>
              <w:rPr>
                <w:sz w:val="24"/>
                <w:szCs w:val="24"/>
              </w:rPr>
            </w:pPr>
          </w:p>
          <w:p w14:paraId="5CE765AC" w14:textId="77777777" w:rsidR="00923925" w:rsidRDefault="00923925" w:rsidP="00BF2405">
            <w:pPr>
              <w:contextualSpacing/>
              <w:jc w:val="right"/>
              <w:rPr>
                <w:sz w:val="24"/>
                <w:szCs w:val="24"/>
              </w:rPr>
            </w:pPr>
          </w:p>
          <w:p w14:paraId="5A8D3BDE" w14:textId="77777777" w:rsidR="00923925" w:rsidRDefault="00923925" w:rsidP="00BF2405">
            <w:pPr>
              <w:contextualSpacing/>
              <w:jc w:val="right"/>
              <w:rPr>
                <w:sz w:val="24"/>
                <w:szCs w:val="24"/>
              </w:rPr>
            </w:pPr>
          </w:p>
          <w:p w14:paraId="39981A1D" w14:textId="77777777" w:rsidR="00923925" w:rsidRDefault="00923925" w:rsidP="00BF2405">
            <w:pPr>
              <w:contextualSpacing/>
              <w:jc w:val="right"/>
              <w:rPr>
                <w:sz w:val="24"/>
                <w:szCs w:val="24"/>
              </w:rPr>
            </w:pPr>
          </w:p>
          <w:p w14:paraId="2AFC952A" w14:textId="77777777" w:rsidR="005D14E2" w:rsidRDefault="005D14E2" w:rsidP="00BF2405">
            <w:pPr>
              <w:contextualSpacing/>
              <w:jc w:val="right"/>
              <w:rPr>
                <w:sz w:val="24"/>
                <w:szCs w:val="24"/>
              </w:rPr>
            </w:pPr>
          </w:p>
          <w:p w14:paraId="2C650F4F" w14:textId="77777777" w:rsidR="005D14E2" w:rsidRDefault="005D14E2" w:rsidP="00BF2405">
            <w:pPr>
              <w:contextualSpacing/>
              <w:jc w:val="right"/>
              <w:rPr>
                <w:sz w:val="24"/>
                <w:szCs w:val="24"/>
              </w:rPr>
            </w:pPr>
          </w:p>
          <w:p w14:paraId="44240822" w14:textId="77777777" w:rsidR="005D14E2" w:rsidRDefault="005D14E2" w:rsidP="00BF2405">
            <w:pPr>
              <w:contextualSpacing/>
              <w:jc w:val="right"/>
              <w:rPr>
                <w:sz w:val="24"/>
                <w:szCs w:val="24"/>
              </w:rPr>
            </w:pPr>
          </w:p>
          <w:p w14:paraId="2EEAC220" w14:textId="77777777" w:rsidR="005D14E2" w:rsidRDefault="005D14E2" w:rsidP="00BF2405">
            <w:pPr>
              <w:contextualSpacing/>
              <w:jc w:val="right"/>
              <w:rPr>
                <w:sz w:val="24"/>
                <w:szCs w:val="24"/>
              </w:rPr>
            </w:pPr>
          </w:p>
          <w:p w14:paraId="74302E4C" w14:textId="77777777" w:rsidR="005D14E2" w:rsidRDefault="005D14E2" w:rsidP="00BF2405">
            <w:pPr>
              <w:contextualSpacing/>
              <w:jc w:val="right"/>
              <w:rPr>
                <w:sz w:val="24"/>
                <w:szCs w:val="24"/>
              </w:rPr>
            </w:pPr>
          </w:p>
          <w:p w14:paraId="2D732A1B" w14:textId="77777777" w:rsidR="005D14E2" w:rsidRDefault="005D14E2" w:rsidP="00BF2405">
            <w:pPr>
              <w:contextualSpacing/>
              <w:jc w:val="right"/>
              <w:rPr>
                <w:sz w:val="24"/>
                <w:szCs w:val="24"/>
              </w:rPr>
            </w:pPr>
          </w:p>
          <w:p w14:paraId="6456EBB9" w14:textId="77777777" w:rsidR="00923925" w:rsidRDefault="00923925" w:rsidP="00BF2405">
            <w:pPr>
              <w:contextualSpacing/>
              <w:jc w:val="right"/>
              <w:rPr>
                <w:sz w:val="24"/>
                <w:szCs w:val="24"/>
              </w:rPr>
            </w:pPr>
          </w:p>
          <w:p w14:paraId="61D13F7C" w14:textId="12FC6A61" w:rsidR="001B6571" w:rsidRPr="00553802" w:rsidRDefault="001B6571" w:rsidP="00BF2405">
            <w:pPr>
              <w:contextualSpacing/>
              <w:jc w:val="right"/>
              <w:rPr>
                <w:sz w:val="24"/>
                <w:szCs w:val="24"/>
              </w:rPr>
            </w:pPr>
            <w:r w:rsidRPr="00553802">
              <w:rPr>
                <w:sz w:val="24"/>
                <w:szCs w:val="24"/>
              </w:rPr>
              <w:t>Приложение № 1</w:t>
            </w:r>
          </w:p>
          <w:p w14:paraId="3DB64776" w14:textId="309171A9" w:rsidR="002E529D" w:rsidRPr="00553802" w:rsidRDefault="001B6571" w:rsidP="00A32F94">
            <w:pPr>
              <w:contextualSpacing/>
              <w:jc w:val="right"/>
              <w:rPr>
                <w:sz w:val="24"/>
                <w:szCs w:val="24"/>
              </w:rPr>
            </w:pPr>
            <w:r w:rsidRPr="00553802">
              <w:rPr>
                <w:sz w:val="24"/>
                <w:szCs w:val="24"/>
              </w:rPr>
              <w:t>к договору участия в долевом строительстве</w:t>
            </w:r>
            <w:r w:rsidR="00A32F94" w:rsidRPr="00553802">
              <w:rPr>
                <w:sz w:val="24"/>
                <w:szCs w:val="24"/>
              </w:rPr>
              <w:t xml:space="preserve"> №</w:t>
            </w:r>
            <w:r w:rsidR="00F979A7">
              <w:rPr>
                <w:sz w:val="24"/>
                <w:szCs w:val="24"/>
              </w:rPr>
              <w:t>___</w:t>
            </w:r>
            <w:r w:rsidR="00A32F94" w:rsidRPr="00553802">
              <w:rPr>
                <w:sz w:val="24"/>
                <w:szCs w:val="24"/>
              </w:rPr>
              <w:t xml:space="preserve"> от </w:t>
            </w:r>
            <w:r w:rsidR="00F979A7">
              <w:rPr>
                <w:sz w:val="24"/>
                <w:szCs w:val="24"/>
              </w:rPr>
              <w:t>_____</w:t>
            </w:r>
            <w:r w:rsidR="00A32F94" w:rsidRPr="00553802">
              <w:rPr>
                <w:sz w:val="24"/>
                <w:szCs w:val="24"/>
              </w:rPr>
              <w:t>202</w:t>
            </w:r>
            <w:r w:rsidR="00B94E86">
              <w:rPr>
                <w:sz w:val="24"/>
                <w:szCs w:val="24"/>
              </w:rPr>
              <w:t>_</w:t>
            </w:r>
            <w:r w:rsidR="00A32F94" w:rsidRPr="00553802">
              <w:rPr>
                <w:sz w:val="24"/>
                <w:szCs w:val="24"/>
              </w:rPr>
              <w:t>г.</w:t>
            </w:r>
          </w:p>
          <w:p w14:paraId="14E04F37" w14:textId="77777777" w:rsidR="002E529D" w:rsidRPr="00553802" w:rsidRDefault="002E529D" w:rsidP="00BF2405">
            <w:pPr>
              <w:contextualSpacing/>
              <w:jc w:val="right"/>
              <w:rPr>
                <w:sz w:val="24"/>
                <w:szCs w:val="24"/>
              </w:rPr>
            </w:pPr>
          </w:p>
        </w:tc>
      </w:tr>
    </w:tbl>
    <w:p w14:paraId="7C4D158B" w14:textId="77777777" w:rsidR="009169ED" w:rsidRPr="00553802" w:rsidRDefault="009169ED" w:rsidP="000C7838"/>
    <w:tbl>
      <w:tblPr>
        <w:tblW w:w="5352" w:type="pct"/>
        <w:tblLayout w:type="fixed"/>
        <w:tblLook w:val="04A0" w:firstRow="1" w:lastRow="0" w:firstColumn="1" w:lastColumn="0" w:noHBand="0" w:noVBand="1"/>
      </w:tblPr>
      <w:tblGrid>
        <w:gridCol w:w="4909"/>
        <w:gridCol w:w="4910"/>
        <w:gridCol w:w="651"/>
      </w:tblGrid>
      <w:tr w:rsidR="00553802" w:rsidRPr="00553802"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553802" w:rsidRPr="00553802" w14:paraId="3ED9FAF2" w14:textId="77777777" w:rsidTr="00BF2405">
              <w:tc>
                <w:tcPr>
                  <w:tcW w:w="9639" w:type="dxa"/>
                  <w:gridSpan w:val="2"/>
                </w:tcPr>
                <w:p w14:paraId="612095A0" w14:textId="4C0B91F1" w:rsidR="00B94E86" w:rsidRPr="00553802" w:rsidRDefault="002E529D" w:rsidP="00B94E86">
                  <w:pPr>
                    <w:ind w:right="389"/>
                    <w:contextualSpacing/>
                    <w:jc w:val="center"/>
                    <w:rPr>
                      <w:sz w:val="18"/>
                      <w:szCs w:val="18"/>
                    </w:rPr>
                  </w:pPr>
                  <w:r w:rsidRPr="00553802">
                    <w:rPr>
                      <w:b/>
                      <w:sz w:val="16"/>
                      <w:szCs w:val="16"/>
                    </w:rPr>
                    <w:t xml:space="preserve">План </w:t>
                  </w:r>
                  <w:r w:rsidR="00F979A7" w:rsidRPr="00F979A7">
                    <w:rPr>
                      <w:b/>
                      <w:sz w:val="16"/>
                      <w:szCs w:val="16"/>
                      <w:highlight w:val="yellow"/>
                    </w:rPr>
                    <w:t>_</w:t>
                  </w:r>
                  <w:proofErr w:type="gramStart"/>
                  <w:r w:rsidR="00F979A7" w:rsidRPr="00F979A7">
                    <w:rPr>
                      <w:b/>
                      <w:sz w:val="16"/>
                      <w:szCs w:val="16"/>
                      <w:highlight w:val="yellow"/>
                    </w:rPr>
                    <w:t>_</w:t>
                  </w:r>
                  <w:r w:rsidR="00737414" w:rsidRPr="00553802">
                    <w:rPr>
                      <w:b/>
                      <w:sz w:val="16"/>
                      <w:szCs w:val="16"/>
                    </w:rPr>
                    <w:t xml:space="preserve"> </w:t>
                  </w:r>
                  <w:r w:rsidRPr="00553802">
                    <w:rPr>
                      <w:b/>
                      <w:sz w:val="16"/>
                      <w:szCs w:val="16"/>
                    </w:rPr>
                    <w:t xml:space="preserve"> этажа</w:t>
                  </w:r>
                  <w:proofErr w:type="gramEnd"/>
                  <w:r w:rsidRPr="00553802">
                    <w:rPr>
                      <w:b/>
                      <w:sz w:val="16"/>
                      <w:szCs w:val="16"/>
                    </w:rPr>
                    <w:t xml:space="preserve"> </w:t>
                  </w:r>
                  <w:r w:rsidR="00B94E86" w:rsidRPr="00B94E86">
                    <w:rPr>
                      <w:b/>
                      <w:sz w:val="16"/>
                      <w:szCs w:val="16"/>
                    </w:rPr>
                    <w:t>«Жилая застройка общей площадью 37,5 Га, в Южной части города Новороссийска. Многоуровневая автостоянка Литер «41</w:t>
                  </w:r>
                  <w:proofErr w:type="gramStart"/>
                  <w:r w:rsidR="00B94E86" w:rsidRPr="00B94E86">
                    <w:rPr>
                      <w:b/>
                      <w:sz w:val="16"/>
                      <w:szCs w:val="16"/>
                    </w:rPr>
                    <w:t>»»</w:t>
                  </w:r>
                  <w:r w:rsidR="00B94E86" w:rsidRPr="00B94E86">
                    <w:rPr>
                      <w:bCs/>
                      <w:sz w:val="16"/>
                      <w:szCs w:val="16"/>
                    </w:rPr>
                    <w:t xml:space="preserve">  расположенная</w:t>
                  </w:r>
                  <w:proofErr w:type="gramEnd"/>
                  <w:r w:rsidR="00B94E86" w:rsidRPr="00B94E86">
                    <w:rPr>
                      <w:bCs/>
                      <w:sz w:val="16"/>
                      <w:szCs w:val="16"/>
                    </w:rPr>
                    <w:t xml:space="preserve"> </w:t>
                  </w:r>
                  <w:r w:rsidR="00B94E86" w:rsidRPr="00B94E86">
                    <w:rPr>
                      <w:bCs/>
                      <w:i/>
                      <w:sz w:val="16"/>
                      <w:szCs w:val="16"/>
                    </w:rPr>
                    <w:t xml:space="preserve"> </w:t>
                  </w:r>
                  <w:proofErr w:type="gramStart"/>
                  <w:r w:rsidR="00B94E86" w:rsidRPr="00B94E86">
                    <w:rPr>
                      <w:bCs/>
                      <w:sz w:val="16"/>
                      <w:szCs w:val="16"/>
                    </w:rPr>
                    <w:t>по  строительному</w:t>
                  </w:r>
                  <w:proofErr w:type="gramEnd"/>
                  <w:r w:rsidR="00B94E86" w:rsidRPr="00B94E86">
                    <w:rPr>
                      <w:bCs/>
                      <w:sz w:val="16"/>
                      <w:szCs w:val="16"/>
                    </w:rPr>
                    <w:t xml:space="preserve"> адресу</w:t>
                  </w:r>
                  <w:r w:rsidR="00B94E86" w:rsidRPr="00B94E86">
                    <w:rPr>
                      <w:bCs/>
                      <w:snapToGrid w:val="0"/>
                      <w:sz w:val="16"/>
                      <w:szCs w:val="16"/>
                    </w:rPr>
                    <w:t xml:space="preserve">: </w:t>
                  </w:r>
                  <w:r w:rsidR="00B94E86" w:rsidRPr="00B94E86">
                    <w:rPr>
                      <w:b/>
                      <w:snapToGrid w:val="0"/>
                      <w:sz w:val="16"/>
                      <w:szCs w:val="16"/>
                    </w:rPr>
                    <w:t>Российская Федерация</w:t>
                  </w:r>
                  <w:r w:rsidR="00B94E86" w:rsidRPr="00B94E86">
                    <w:rPr>
                      <w:b/>
                      <w:bCs/>
                      <w:snapToGrid w:val="0"/>
                      <w:sz w:val="16"/>
                      <w:szCs w:val="16"/>
                    </w:rPr>
                    <w:t>, Краснодарский край, городской округ город Новороссийск, г. Новороссийск, ул. Имени Владимира Бута, з/у 1Б</w:t>
                  </w:r>
                  <w:r w:rsidR="00737414" w:rsidRPr="00B94E86">
                    <w:rPr>
                      <w:sz w:val="16"/>
                      <w:szCs w:val="16"/>
                    </w:rPr>
                    <w:t xml:space="preserve">  </w:t>
                  </w:r>
                </w:p>
                <w:p w14:paraId="2896DE46" w14:textId="02AEBBAC" w:rsidR="00737414" w:rsidRPr="00553802" w:rsidRDefault="00737414" w:rsidP="002C6ACF">
                  <w:pPr>
                    <w:ind w:right="389"/>
                    <w:contextualSpacing/>
                    <w:jc w:val="center"/>
                    <w:rPr>
                      <w:sz w:val="18"/>
                      <w:szCs w:val="18"/>
                    </w:rPr>
                  </w:pPr>
                </w:p>
              </w:tc>
            </w:tr>
            <w:tr w:rsidR="00553802" w:rsidRPr="00553802" w14:paraId="13EC8671" w14:textId="77777777" w:rsidTr="00BF2405">
              <w:tc>
                <w:tcPr>
                  <w:tcW w:w="9639" w:type="dxa"/>
                  <w:gridSpan w:val="2"/>
                </w:tcPr>
                <w:p w14:paraId="3E72B689" w14:textId="77777777" w:rsidR="002C6ACF" w:rsidRPr="00553802" w:rsidRDefault="002C6ACF" w:rsidP="00F025BE">
                  <w:pPr>
                    <w:ind w:right="389"/>
                    <w:contextualSpacing/>
                    <w:rPr>
                      <w:sz w:val="24"/>
                      <w:szCs w:val="24"/>
                    </w:rPr>
                  </w:pPr>
                </w:p>
                <w:p w14:paraId="6C0841A1" w14:textId="5434520C" w:rsidR="002C6ACF" w:rsidRPr="00553802" w:rsidRDefault="002C6ACF" w:rsidP="00BF2405">
                  <w:pPr>
                    <w:ind w:right="389"/>
                    <w:contextualSpacing/>
                    <w:jc w:val="center"/>
                    <w:rPr>
                      <w:sz w:val="24"/>
                      <w:szCs w:val="24"/>
                    </w:rPr>
                  </w:pPr>
                </w:p>
                <w:p w14:paraId="118B1A67" w14:textId="77777777" w:rsidR="002C6ACF" w:rsidRPr="00553802" w:rsidRDefault="002C6ACF" w:rsidP="00F025BE">
                  <w:pPr>
                    <w:ind w:right="389"/>
                    <w:contextualSpacing/>
                    <w:rPr>
                      <w:sz w:val="24"/>
                      <w:szCs w:val="24"/>
                    </w:rPr>
                  </w:pPr>
                </w:p>
                <w:p w14:paraId="4B7CF5BF" w14:textId="26792B9E" w:rsidR="002C6ACF" w:rsidRPr="00553802" w:rsidRDefault="002C6ACF" w:rsidP="00BF2405">
                  <w:pPr>
                    <w:ind w:right="389"/>
                    <w:contextualSpacing/>
                    <w:jc w:val="center"/>
                    <w:rPr>
                      <w:sz w:val="24"/>
                      <w:szCs w:val="24"/>
                    </w:rPr>
                  </w:pPr>
                </w:p>
              </w:tc>
            </w:tr>
            <w:tr w:rsidR="00553802" w:rsidRPr="00553802" w14:paraId="6A57EE40" w14:textId="77777777" w:rsidTr="00BF2405">
              <w:tc>
                <w:tcPr>
                  <w:tcW w:w="9639" w:type="dxa"/>
                  <w:gridSpan w:val="2"/>
                </w:tcPr>
                <w:p w14:paraId="22059D56" w14:textId="77777777" w:rsidR="0097484B" w:rsidRPr="0097484B" w:rsidRDefault="0097484B" w:rsidP="0097484B">
                  <w:pPr>
                    <w:ind w:firstLine="567"/>
                    <w:jc w:val="both"/>
                    <w:rPr>
                      <w:sz w:val="16"/>
                      <w:szCs w:val="16"/>
                    </w:rPr>
                  </w:pPr>
                  <w:r w:rsidRPr="0097484B">
                    <w:rPr>
                      <w:sz w:val="16"/>
                      <w:szCs w:val="16"/>
                    </w:rPr>
                    <w:t xml:space="preserve">Этажность </w:t>
                  </w:r>
                  <w:proofErr w:type="gramStart"/>
                  <w:r w:rsidRPr="0097484B">
                    <w:rPr>
                      <w:sz w:val="16"/>
                      <w:szCs w:val="16"/>
                    </w:rPr>
                    <w:t>-  7</w:t>
                  </w:r>
                  <w:proofErr w:type="gramEnd"/>
                  <w:r w:rsidRPr="0097484B">
                    <w:rPr>
                      <w:sz w:val="16"/>
                      <w:szCs w:val="16"/>
                    </w:rPr>
                    <w:t xml:space="preserve"> – 8 </w:t>
                  </w:r>
                  <w:r w:rsidRPr="0097484B">
                    <w:rPr>
                      <w:rFonts w:eastAsia="TimesNewRomanPSMT"/>
                      <w:sz w:val="16"/>
                      <w:szCs w:val="16"/>
                    </w:rPr>
                    <w:t>надземных этажа с эксплуатируемой кровлей</w:t>
                  </w:r>
                  <w:r w:rsidRPr="0097484B">
                    <w:rPr>
                      <w:sz w:val="16"/>
                      <w:szCs w:val="16"/>
                    </w:rPr>
                    <w:t>;</w:t>
                  </w:r>
                </w:p>
                <w:p w14:paraId="4C71B705" w14:textId="77777777" w:rsidR="0097484B" w:rsidRPr="0097484B" w:rsidRDefault="0097484B" w:rsidP="0097484B">
                  <w:pPr>
                    <w:ind w:firstLine="567"/>
                    <w:jc w:val="both"/>
                    <w:rPr>
                      <w:sz w:val="16"/>
                      <w:szCs w:val="16"/>
                    </w:rPr>
                  </w:pPr>
                  <w:r w:rsidRPr="0097484B">
                    <w:rPr>
                      <w:sz w:val="16"/>
                      <w:szCs w:val="16"/>
                    </w:rPr>
                    <w:t>Общая площадь Многоуровневой автостоянки – 15 251,4 кв.м.;</w:t>
                  </w:r>
                </w:p>
                <w:p w14:paraId="41871F4C" w14:textId="77777777" w:rsidR="0097484B" w:rsidRPr="0097484B" w:rsidRDefault="0097484B" w:rsidP="0097484B">
                  <w:pPr>
                    <w:autoSpaceDE w:val="0"/>
                    <w:autoSpaceDN w:val="0"/>
                    <w:adjustRightInd w:val="0"/>
                    <w:ind w:firstLine="567"/>
                    <w:jc w:val="both"/>
                    <w:rPr>
                      <w:rFonts w:eastAsia="TimesNewRomanPSMT"/>
                      <w:sz w:val="16"/>
                      <w:szCs w:val="16"/>
                    </w:rPr>
                  </w:pPr>
                  <w:r w:rsidRPr="0097484B">
                    <w:rPr>
                      <w:sz w:val="16"/>
                      <w:szCs w:val="16"/>
                    </w:rPr>
                    <w:t xml:space="preserve">Материал наружных стен – </w:t>
                  </w:r>
                  <w:r w:rsidRPr="0097484B">
                    <w:rPr>
                      <w:rFonts w:eastAsia="TimesNewRomanPSMT"/>
                      <w:sz w:val="16"/>
                      <w:szCs w:val="16"/>
                    </w:rPr>
                    <w:t>монолитные железобетонные конструкции толщиной 200мм с последующей окраской водоэмульсионной фасадной краской (не менее 50% площади внешней поверхности наружных ограждений на каждом ярусе (этаже) составляют проемы, остальное - парапеты</w:t>
                  </w:r>
                  <w:r w:rsidRPr="0097484B">
                    <w:rPr>
                      <w:sz w:val="16"/>
                      <w:szCs w:val="16"/>
                    </w:rPr>
                    <w:t>);</w:t>
                  </w:r>
                </w:p>
                <w:p w14:paraId="77C87056" w14:textId="77777777" w:rsidR="0097484B" w:rsidRPr="0097484B" w:rsidRDefault="0097484B" w:rsidP="0097484B">
                  <w:pPr>
                    <w:ind w:firstLine="567"/>
                    <w:rPr>
                      <w:sz w:val="16"/>
                      <w:szCs w:val="16"/>
                    </w:rPr>
                  </w:pPr>
                  <w:r w:rsidRPr="0097484B">
                    <w:rPr>
                      <w:sz w:val="16"/>
                      <w:szCs w:val="16"/>
                    </w:rPr>
                    <w:t>Материал поэтажных перекрытий – Монолитные железобетонные;</w:t>
                  </w:r>
                </w:p>
                <w:p w14:paraId="5F8A8941" w14:textId="77777777" w:rsidR="0097484B" w:rsidRPr="0097484B" w:rsidRDefault="0097484B" w:rsidP="0097484B">
                  <w:pPr>
                    <w:ind w:firstLine="567"/>
                    <w:jc w:val="both"/>
                    <w:rPr>
                      <w:sz w:val="16"/>
                      <w:szCs w:val="16"/>
                    </w:rPr>
                  </w:pPr>
                  <w:r w:rsidRPr="0097484B">
                    <w:rPr>
                      <w:sz w:val="16"/>
                      <w:szCs w:val="16"/>
                    </w:rPr>
                    <w:t>Энергоэффективности – не нормируется;</w:t>
                  </w:r>
                </w:p>
                <w:p w14:paraId="60C05FBF" w14:textId="77777777" w:rsidR="0097484B" w:rsidRPr="00A23389" w:rsidRDefault="0097484B" w:rsidP="0097484B">
                  <w:pPr>
                    <w:ind w:firstLine="567"/>
                    <w:jc w:val="both"/>
                    <w:rPr>
                      <w:sz w:val="24"/>
                      <w:szCs w:val="24"/>
                    </w:rPr>
                  </w:pPr>
                  <w:r w:rsidRPr="0097484B">
                    <w:rPr>
                      <w:sz w:val="16"/>
                      <w:szCs w:val="16"/>
                    </w:rPr>
                    <w:t>Сейсмостойкость -7 баллов;</w:t>
                  </w:r>
                  <w:r w:rsidRPr="00A23389">
                    <w:rPr>
                      <w:sz w:val="24"/>
                      <w:szCs w:val="24"/>
                    </w:rPr>
                    <w:t xml:space="preserve"> </w:t>
                  </w:r>
                </w:p>
                <w:p w14:paraId="4FEDA175" w14:textId="5467B2A4" w:rsidR="009169ED" w:rsidRPr="00553802" w:rsidRDefault="000C7838" w:rsidP="000C7838">
                  <w:pPr>
                    <w:ind w:firstLine="567"/>
                    <w:jc w:val="both"/>
                    <w:rPr>
                      <w:sz w:val="24"/>
                      <w:szCs w:val="24"/>
                    </w:rPr>
                  </w:pPr>
                  <w:r w:rsidRPr="00553802">
                    <w:rPr>
                      <w:sz w:val="24"/>
                      <w:szCs w:val="24"/>
                    </w:rPr>
                    <w:t xml:space="preserve"> </w:t>
                  </w:r>
                </w:p>
              </w:tc>
            </w:tr>
            <w:tr w:rsidR="00553802" w:rsidRPr="00553802" w14:paraId="4AF577F9" w14:textId="77777777" w:rsidTr="00BF2405">
              <w:tc>
                <w:tcPr>
                  <w:tcW w:w="9639" w:type="dxa"/>
                  <w:gridSpan w:val="2"/>
                </w:tcPr>
                <w:p w14:paraId="4960EB9A" w14:textId="1C5D4DB9" w:rsidR="002C6ACF" w:rsidRDefault="002C6ACF" w:rsidP="000C7838">
                  <w:pPr>
                    <w:ind w:right="389"/>
                    <w:contextualSpacing/>
                    <w:rPr>
                      <w:b/>
                      <w:sz w:val="24"/>
                      <w:szCs w:val="24"/>
                    </w:rPr>
                  </w:pPr>
                </w:p>
                <w:p w14:paraId="427B762B" w14:textId="15711FCC" w:rsidR="00F979A7" w:rsidRDefault="00F979A7" w:rsidP="000C7838">
                  <w:pPr>
                    <w:ind w:right="389"/>
                    <w:contextualSpacing/>
                    <w:rPr>
                      <w:b/>
                      <w:sz w:val="24"/>
                      <w:szCs w:val="24"/>
                    </w:rPr>
                  </w:pPr>
                </w:p>
                <w:p w14:paraId="2FDD9639" w14:textId="77777777" w:rsidR="00F979A7" w:rsidRPr="00553802" w:rsidRDefault="00F979A7" w:rsidP="000C7838">
                  <w:pPr>
                    <w:ind w:right="389"/>
                    <w:contextualSpacing/>
                    <w:rPr>
                      <w:b/>
                      <w:sz w:val="24"/>
                      <w:szCs w:val="24"/>
                    </w:rPr>
                  </w:pPr>
                </w:p>
                <w:p w14:paraId="4A5C0AE8" w14:textId="36626493" w:rsidR="002E529D" w:rsidRPr="00553802" w:rsidRDefault="002E529D" w:rsidP="002C6ACF">
                  <w:pPr>
                    <w:ind w:right="389"/>
                    <w:contextualSpacing/>
                    <w:jc w:val="center"/>
                    <w:rPr>
                      <w:b/>
                    </w:rPr>
                  </w:pPr>
                  <w:r w:rsidRPr="00553802">
                    <w:rPr>
                      <w:b/>
                    </w:rPr>
                    <w:t>План объекта долевого строительства</w:t>
                  </w:r>
                </w:p>
                <w:p w14:paraId="481B3136" w14:textId="40083C3C" w:rsidR="002E529D" w:rsidRPr="00553802" w:rsidRDefault="000C7838" w:rsidP="00BF2405">
                  <w:pPr>
                    <w:ind w:right="389"/>
                    <w:contextualSpacing/>
                    <w:jc w:val="center"/>
                    <w:rPr>
                      <w:b/>
                    </w:rPr>
                  </w:pPr>
                  <w:r w:rsidRPr="00553802">
                    <w:rPr>
                      <w:b/>
                    </w:rPr>
                    <w:t>Машино-место</w:t>
                  </w:r>
                  <w:r w:rsidR="002C6ACF" w:rsidRPr="00553802">
                    <w:rPr>
                      <w:b/>
                    </w:rPr>
                    <w:t xml:space="preserve"> </w:t>
                  </w:r>
                  <w:r w:rsidR="002E529D" w:rsidRPr="00F979A7">
                    <w:rPr>
                      <w:b/>
                      <w:highlight w:val="yellow"/>
                    </w:rPr>
                    <w:t xml:space="preserve">№ </w:t>
                  </w:r>
                  <w:r w:rsidR="00F979A7" w:rsidRPr="00F979A7">
                    <w:rPr>
                      <w:b/>
                      <w:highlight w:val="yellow"/>
                    </w:rPr>
                    <w:t xml:space="preserve">  __</w:t>
                  </w:r>
                  <w:proofErr w:type="gramStart"/>
                  <w:r w:rsidR="00F979A7" w:rsidRPr="00F979A7">
                    <w:rPr>
                      <w:b/>
                      <w:highlight w:val="yellow"/>
                    </w:rPr>
                    <w:t>_</w:t>
                  </w:r>
                  <w:r w:rsidR="00F979A7">
                    <w:rPr>
                      <w:b/>
                    </w:rPr>
                    <w:t xml:space="preserve">  </w:t>
                  </w:r>
                  <w:r w:rsidR="002E529D" w:rsidRPr="00553802">
                    <w:rPr>
                      <w:b/>
                    </w:rPr>
                    <w:t>,</w:t>
                  </w:r>
                  <w:proofErr w:type="gramEnd"/>
                  <w:r w:rsidR="002E529D" w:rsidRPr="00553802">
                    <w:rPr>
                      <w:b/>
                    </w:rPr>
                    <w:t xml:space="preserve"> </w:t>
                  </w:r>
                  <w:proofErr w:type="gramStart"/>
                  <w:r w:rsidR="002E529D" w:rsidRPr="00553802">
                    <w:rPr>
                      <w:b/>
                    </w:rPr>
                    <w:t xml:space="preserve">этаж </w:t>
                  </w:r>
                  <w:r w:rsidR="00F979A7">
                    <w:rPr>
                      <w:b/>
                    </w:rPr>
                    <w:t xml:space="preserve"> </w:t>
                  </w:r>
                  <w:r w:rsidR="00F979A7" w:rsidRPr="00F979A7">
                    <w:rPr>
                      <w:b/>
                      <w:highlight w:val="yellow"/>
                    </w:rPr>
                    <w:t>_</w:t>
                  </w:r>
                  <w:proofErr w:type="gramEnd"/>
                  <w:r w:rsidR="00F979A7" w:rsidRPr="00F979A7">
                    <w:rPr>
                      <w:b/>
                      <w:highlight w:val="yellow"/>
                    </w:rPr>
                    <w:t>___</w:t>
                  </w:r>
                </w:p>
                <w:p w14:paraId="563BB0AB" w14:textId="77777777" w:rsidR="002E529D" w:rsidRPr="00553802" w:rsidRDefault="002E529D" w:rsidP="00BF2405">
                  <w:pPr>
                    <w:ind w:right="389"/>
                    <w:contextualSpacing/>
                    <w:jc w:val="center"/>
                    <w:rPr>
                      <w:sz w:val="24"/>
                      <w:szCs w:val="24"/>
                    </w:rPr>
                  </w:pPr>
                </w:p>
              </w:tc>
            </w:tr>
            <w:tr w:rsidR="00553802" w:rsidRPr="00553802" w14:paraId="49B8B693" w14:textId="77777777" w:rsidTr="00BF2405">
              <w:tc>
                <w:tcPr>
                  <w:tcW w:w="9639" w:type="dxa"/>
                  <w:gridSpan w:val="2"/>
                </w:tcPr>
                <w:p w14:paraId="6468340A" w14:textId="02CF24FF" w:rsidR="002C6ACF" w:rsidRDefault="002C6ACF" w:rsidP="00F025BE">
                  <w:pPr>
                    <w:ind w:right="389"/>
                    <w:contextualSpacing/>
                    <w:jc w:val="center"/>
                    <w:rPr>
                      <w:noProof/>
                    </w:rPr>
                  </w:pPr>
                </w:p>
                <w:p w14:paraId="5FCAF80B" w14:textId="77777777" w:rsidR="00F979A7" w:rsidRPr="00553802" w:rsidRDefault="00F979A7" w:rsidP="00F025BE">
                  <w:pPr>
                    <w:ind w:right="389"/>
                    <w:contextualSpacing/>
                    <w:jc w:val="center"/>
                  </w:pPr>
                </w:p>
                <w:p w14:paraId="46085BDB" w14:textId="40930D0B" w:rsidR="002C6ACF" w:rsidRPr="00553802" w:rsidRDefault="002C6ACF" w:rsidP="00BF2405">
                  <w:pPr>
                    <w:ind w:right="389"/>
                    <w:contextualSpacing/>
                    <w:jc w:val="center"/>
                    <w:rPr>
                      <w:sz w:val="24"/>
                      <w:szCs w:val="24"/>
                    </w:rPr>
                  </w:pPr>
                </w:p>
              </w:tc>
            </w:tr>
            <w:tr w:rsidR="00553802" w:rsidRPr="00553802" w14:paraId="5A469540" w14:textId="77777777" w:rsidTr="00BF2405">
              <w:trPr>
                <w:trHeight w:val="188"/>
              </w:trPr>
              <w:tc>
                <w:tcPr>
                  <w:tcW w:w="5938" w:type="dxa"/>
                </w:tcPr>
                <w:p w14:paraId="4E411352" w14:textId="77777777" w:rsidR="002E529D" w:rsidRPr="00553802" w:rsidRDefault="002E529D" w:rsidP="00BF2405">
                  <w:pPr>
                    <w:spacing w:after="120"/>
                    <w:ind w:right="389"/>
                    <w:contextualSpacing/>
                  </w:pPr>
                  <w:r w:rsidRPr="00553802">
                    <w:t xml:space="preserve">Назначение помещения: </w:t>
                  </w:r>
                </w:p>
              </w:tc>
              <w:tc>
                <w:tcPr>
                  <w:tcW w:w="3701" w:type="dxa"/>
                  <w:vAlign w:val="bottom"/>
                </w:tcPr>
                <w:p w14:paraId="318F1C8A" w14:textId="644EAF92" w:rsidR="002E529D" w:rsidRPr="00553802" w:rsidRDefault="002E08F5" w:rsidP="00BF2405">
                  <w:pPr>
                    <w:spacing w:after="120"/>
                    <w:ind w:right="389"/>
                    <w:contextualSpacing/>
                    <w:rPr>
                      <w:sz w:val="18"/>
                      <w:szCs w:val="18"/>
                    </w:rPr>
                  </w:pPr>
                  <w:r w:rsidRPr="00553802">
                    <w:rPr>
                      <w:rStyle w:val="markedcontent"/>
                      <w:sz w:val="18"/>
                      <w:szCs w:val="18"/>
                    </w:rPr>
                    <w:t>для хранения легковых автомобилей</w:t>
                  </w:r>
                </w:p>
              </w:tc>
            </w:tr>
            <w:tr w:rsidR="00553802" w:rsidRPr="00553802" w14:paraId="102BD455" w14:textId="77777777" w:rsidTr="00BF2405">
              <w:trPr>
                <w:trHeight w:val="301"/>
              </w:trPr>
              <w:tc>
                <w:tcPr>
                  <w:tcW w:w="5938" w:type="dxa"/>
                </w:tcPr>
                <w:p w14:paraId="60D89E27" w14:textId="164D25C8" w:rsidR="002E529D" w:rsidRPr="00553802" w:rsidRDefault="002E529D" w:rsidP="00BF2405">
                  <w:pPr>
                    <w:ind w:right="389"/>
                    <w:contextualSpacing/>
                  </w:pPr>
                  <w:r w:rsidRPr="00553802">
                    <w:t>Общая площадь</w:t>
                  </w:r>
                  <w:r w:rsidR="002C6ACF" w:rsidRPr="00553802">
                    <w:t>/площадь</w:t>
                  </w:r>
                  <w:r w:rsidRPr="00553802">
                    <w:t xml:space="preserve"> помещения: </w:t>
                  </w:r>
                </w:p>
              </w:tc>
              <w:tc>
                <w:tcPr>
                  <w:tcW w:w="3701" w:type="dxa"/>
                  <w:vAlign w:val="bottom"/>
                </w:tcPr>
                <w:p w14:paraId="71381934" w14:textId="177FE2DA" w:rsidR="002E529D" w:rsidRPr="00553802" w:rsidRDefault="00F979A7" w:rsidP="00BF2405">
                  <w:pPr>
                    <w:ind w:right="389"/>
                    <w:contextualSpacing/>
                  </w:pPr>
                  <w:r>
                    <w:t xml:space="preserve">   </w:t>
                  </w:r>
                  <w:r w:rsidR="000C7838" w:rsidRPr="00553802">
                    <w:t xml:space="preserve"> </w:t>
                  </w:r>
                  <w:r w:rsidR="002E529D" w:rsidRPr="00553802">
                    <w:t xml:space="preserve"> кв.м.</w:t>
                  </w:r>
                </w:p>
              </w:tc>
            </w:tr>
          </w:tbl>
          <w:p w14:paraId="76137A60" w14:textId="44EAA2C6" w:rsidR="008C1DBC" w:rsidRDefault="008C1DBC" w:rsidP="000C7838">
            <w:pPr>
              <w:ind w:right="389"/>
              <w:contextualSpacing/>
              <w:rPr>
                <w:sz w:val="24"/>
                <w:szCs w:val="24"/>
              </w:rPr>
            </w:pPr>
          </w:p>
          <w:p w14:paraId="78735DAB" w14:textId="77777777" w:rsidR="00F979A7" w:rsidRPr="00553802" w:rsidRDefault="00F979A7" w:rsidP="000C7838">
            <w:pPr>
              <w:ind w:right="389"/>
              <w:contextualSpacing/>
              <w:rPr>
                <w:sz w:val="24"/>
                <w:szCs w:val="24"/>
              </w:rPr>
            </w:pPr>
          </w:p>
          <w:p w14:paraId="644AB560" w14:textId="77777777" w:rsidR="001B6571" w:rsidRPr="00553802" w:rsidRDefault="001B6571" w:rsidP="00BF2405">
            <w:pPr>
              <w:ind w:right="389"/>
              <w:contextualSpacing/>
              <w:jc w:val="center"/>
              <w:rPr>
                <w:b/>
                <w:sz w:val="24"/>
                <w:szCs w:val="24"/>
              </w:rPr>
            </w:pPr>
            <w:r w:rsidRPr="00553802">
              <w:rPr>
                <w:b/>
                <w:sz w:val="24"/>
                <w:szCs w:val="24"/>
              </w:rPr>
              <w:t>Подписи сторон:</w:t>
            </w:r>
          </w:p>
        </w:tc>
      </w:tr>
      <w:tr w:rsidR="001B6571" w:rsidRPr="00553802" w14:paraId="2BB5093D" w14:textId="77777777" w:rsidTr="00BF2405">
        <w:trPr>
          <w:gridAfter w:val="1"/>
          <w:wAfter w:w="311" w:type="pct"/>
        </w:trPr>
        <w:tc>
          <w:tcPr>
            <w:tcW w:w="2344" w:type="pct"/>
          </w:tcPr>
          <w:p w14:paraId="73350502" w14:textId="77777777" w:rsidR="001B6571" w:rsidRPr="00553802" w:rsidRDefault="001B6571" w:rsidP="000B7F46">
            <w:pPr>
              <w:tabs>
                <w:tab w:val="left" w:pos="142"/>
                <w:tab w:val="num" w:pos="540"/>
                <w:tab w:val="left" w:pos="709"/>
              </w:tabs>
              <w:ind w:right="138"/>
              <w:jc w:val="center"/>
              <w:rPr>
                <w:b/>
                <w:bCs/>
              </w:rPr>
            </w:pPr>
          </w:p>
          <w:p w14:paraId="540E0FB1" w14:textId="408BE002" w:rsidR="001B6571" w:rsidRPr="00553802" w:rsidRDefault="001B6571" w:rsidP="00096639">
            <w:pPr>
              <w:tabs>
                <w:tab w:val="left" w:pos="142"/>
                <w:tab w:val="num" w:pos="540"/>
                <w:tab w:val="left" w:pos="709"/>
              </w:tabs>
              <w:ind w:right="138"/>
              <w:rPr>
                <w:b/>
                <w:bCs/>
              </w:rPr>
            </w:pPr>
            <w:r w:rsidRPr="00553802">
              <w:rPr>
                <w:b/>
                <w:bCs/>
              </w:rPr>
              <w:t>ЗАСТРОЙЩИК:</w:t>
            </w:r>
            <w:r w:rsidR="00A32F94" w:rsidRPr="00553802">
              <w:rPr>
                <w:b/>
                <w:bCs/>
              </w:rPr>
              <w:t xml:space="preserve"> </w:t>
            </w:r>
          </w:p>
          <w:p w14:paraId="511D8B96" w14:textId="1D7494C0" w:rsidR="00A32F94" w:rsidRPr="0021243C" w:rsidRDefault="00A32F94" w:rsidP="00096639">
            <w:pPr>
              <w:tabs>
                <w:tab w:val="left" w:pos="142"/>
                <w:tab w:val="num" w:pos="540"/>
                <w:tab w:val="left" w:pos="709"/>
              </w:tabs>
              <w:ind w:right="138"/>
              <w:rPr>
                <w:b/>
                <w:bCs/>
              </w:rPr>
            </w:pPr>
            <w:r w:rsidRPr="00553802">
              <w:rPr>
                <w:b/>
              </w:rPr>
              <w:t xml:space="preserve">ООО </w:t>
            </w:r>
            <w:r w:rsidR="0021243C" w:rsidRPr="0021243C">
              <w:rPr>
                <w:b/>
                <w:bCs/>
              </w:rPr>
              <w:t>СЗ «ОБД-Строй»</w:t>
            </w:r>
          </w:p>
          <w:p w14:paraId="12DFE213" w14:textId="77777777" w:rsidR="00A32F94" w:rsidRPr="00553802" w:rsidRDefault="00A32F94" w:rsidP="00A32F94">
            <w:pPr>
              <w:pStyle w:val="ConsPlusNormal"/>
              <w:ind w:firstLine="0"/>
              <w:jc w:val="both"/>
              <w:rPr>
                <w:rFonts w:ascii="Times New Roman" w:hAnsi="Times New Roman" w:cs="Times New Roman"/>
              </w:rPr>
            </w:pPr>
            <w:r w:rsidRPr="00553802">
              <w:rPr>
                <w:rFonts w:ascii="Times New Roman" w:hAnsi="Times New Roman" w:cs="Times New Roman"/>
              </w:rPr>
              <w:t xml:space="preserve">Директор </w:t>
            </w:r>
          </w:p>
          <w:p w14:paraId="78036AB8" w14:textId="77777777" w:rsidR="00A32F94" w:rsidRPr="00553802" w:rsidRDefault="00A32F94" w:rsidP="00A32F94">
            <w:pPr>
              <w:pStyle w:val="ConsPlusNormal"/>
              <w:ind w:firstLine="0"/>
              <w:jc w:val="both"/>
              <w:rPr>
                <w:rFonts w:ascii="Times New Roman" w:hAnsi="Times New Roman" w:cs="Times New Roman"/>
              </w:rPr>
            </w:pPr>
          </w:p>
          <w:p w14:paraId="36220191" w14:textId="76B5487C" w:rsidR="00A32F94" w:rsidRPr="00553802" w:rsidRDefault="00A32F94" w:rsidP="00A32F94">
            <w:pPr>
              <w:ind w:right="138"/>
            </w:pPr>
            <w:r w:rsidRPr="00553802">
              <w:t xml:space="preserve">_________________ / </w:t>
            </w:r>
            <w:r w:rsidR="002E3773">
              <w:t>А.В. Никитина</w:t>
            </w:r>
            <w:r w:rsidR="0021243C" w:rsidRPr="00553802">
              <w:t xml:space="preserve"> </w:t>
            </w:r>
            <w:r w:rsidRPr="00553802">
              <w:t>/</w:t>
            </w:r>
          </w:p>
          <w:p w14:paraId="74C77CB1" w14:textId="51A2E0BB" w:rsidR="001B6571" w:rsidRPr="00553802" w:rsidRDefault="00A32F94" w:rsidP="00A32F94">
            <w:pPr>
              <w:ind w:right="138"/>
              <w:rPr>
                <w:b/>
                <w:bCs/>
              </w:rPr>
            </w:pPr>
            <w:r w:rsidRPr="00553802">
              <w:t>М.П.</w:t>
            </w:r>
          </w:p>
        </w:tc>
        <w:tc>
          <w:tcPr>
            <w:tcW w:w="2345" w:type="pct"/>
          </w:tcPr>
          <w:p w14:paraId="24078684" w14:textId="77777777" w:rsidR="001B6571" w:rsidRPr="00553802" w:rsidRDefault="001B6571" w:rsidP="000B7F46">
            <w:pPr>
              <w:tabs>
                <w:tab w:val="left" w:pos="142"/>
                <w:tab w:val="num" w:pos="540"/>
                <w:tab w:val="left" w:pos="709"/>
              </w:tabs>
              <w:ind w:right="138"/>
              <w:jc w:val="center"/>
              <w:rPr>
                <w:b/>
                <w:bCs/>
              </w:rPr>
            </w:pPr>
          </w:p>
          <w:p w14:paraId="4FC0454D" w14:textId="77777777" w:rsidR="001B6571" w:rsidRPr="00553802" w:rsidRDefault="001B6571" w:rsidP="00096639">
            <w:pPr>
              <w:tabs>
                <w:tab w:val="left" w:pos="142"/>
                <w:tab w:val="num" w:pos="540"/>
                <w:tab w:val="left" w:pos="709"/>
              </w:tabs>
              <w:ind w:right="138"/>
              <w:rPr>
                <w:b/>
                <w:bCs/>
              </w:rPr>
            </w:pPr>
            <w:r w:rsidRPr="00553802">
              <w:rPr>
                <w:b/>
                <w:bCs/>
              </w:rPr>
              <w:t>УЧАСТНИК ДОЛЕВОГО СТРОИТЕЛЬСТВА:</w:t>
            </w:r>
          </w:p>
          <w:p w14:paraId="59158F65" w14:textId="32AFC675" w:rsidR="008362E6" w:rsidRPr="00553802" w:rsidRDefault="00F979A7" w:rsidP="00A32F94">
            <w:pPr>
              <w:pStyle w:val="ConsPlusNormal"/>
              <w:ind w:firstLine="0"/>
              <w:rPr>
                <w:rFonts w:ascii="Times New Roman" w:hAnsi="Times New Roman" w:cs="Times New Roman"/>
              </w:rPr>
            </w:pPr>
            <w:r>
              <w:rPr>
                <w:rFonts w:ascii="Times New Roman" w:hAnsi="Times New Roman" w:cs="Times New Roman"/>
              </w:rPr>
              <w:t xml:space="preserve"> </w:t>
            </w:r>
          </w:p>
          <w:p w14:paraId="2B2B003E" w14:textId="77777777" w:rsidR="001B6571" w:rsidRPr="00553802" w:rsidRDefault="001B6571" w:rsidP="000B7F46">
            <w:pPr>
              <w:tabs>
                <w:tab w:val="left" w:pos="142"/>
                <w:tab w:val="num" w:pos="540"/>
                <w:tab w:val="left" w:pos="709"/>
              </w:tabs>
              <w:ind w:right="138"/>
              <w:jc w:val="center"/>
              <w:rPr>
                <w:bCs/>
                <w:i/>
              </w:rPr>
            </w:pPr>
          </w:p>
        </w:tc>
      </w:tr>
    </w:tbl>
    <w:p w14:paraId="5B304446" w14:textId="77777777" w:rsidR="001B6571" w:rsidRPr="00553802" w:rsidRDefault="001B6571" w:rsidP="00F025BE">
      <w:pPr>
        <w:rPr>
          <w:sz w:val="24"/>
          <w:szCs w:val="24"/>
        </w:rPr>
      </w:pPr>
    </w:p>
    <w:sectPr w:rsidR="001B6571" w:rsidRPr="00553802" w:rsidSect="001B7031">
      <w:footerReference w:type="even" r:id="rId9"/>
      <w:footerReference w:type="default" r:id="rId10"/>
      <w:pgSz w:w="11906" w:h="16838" w:code="9"/>
      <w:pgMar w:top="567" w:right="849" w:bottom="709" w:left="1276"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1540" w14:textId="77777777" w:rsidR="004C4B50" w:rsidRDefault="004C4B50">
      <w:r>
        <w:separator/>
      </w:r>
    </w:p>
  </w:endnote>
  <w:endnote w:type="continuationSeparator" w:id="0">
    <w:p w14:paraId="1F30410A" w14:textId="77777777" w:rsidR="004C4B50" w:rsidRDefault="004C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28BE" w14:textId="77777777" w:rsidR="008B2266" w:rsidRDefault="006B3ADB" w:rsidP="002425E9">
    <w:pPr>
      <w:pStyle w:val="a7"/>
      <w:framePr w:wrap="around" w:vAnchor="text" w:hAnchor="margin" w:xAlign="right" w:y="1"/>
      <w:rPr>
        <w:rStyle w:val="a9"/>
      </w:rPr>
    </w:pPr>
    <w:r>
      <w:rPr>
        <w:rStyle w:val="a9"/>
      </w:rPr>
      <w:fldChar w:fldCharType="begin"/>
    </w:r>
    <w:r w:rsidR="008B2266">
      <w:rPr>
        <w:rStyle w:val="a9"/>
      </w:rPr>
      <w:instrText xml:space="preserve">PAGE  </w:instrText>
    </w:r>
    <w:r>
      <w:rPr>
        <w:rStyle w:val="a9"/>
      </w:rPr>
      <w:fldChar w:fldCharType="separate"/>
    </w:r>
    <w:r w:rsidR="008B2266">
      <w:rPr>
        <w:rStyle w:val="a9"/>
        <w:noProof/>
      </w:rPr>
      <w:t>4</w:t>
    </w:r>
    <w:r>
      <w:rPr>
        <w:rStyle w:val="a9"/>
      </w:rPr>
      <w:fldChar w:fldCharType="end"/>
    </w:r>
  </w:p>
  <w:p w14:paraId="77CBEF17" w14:textId="77777777" w:rsidR="008B2266" w:rsidRDefault="008B2266"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1BD1" w14:textId="3475189F" w:rsidR="008B2266" w:rsidRPr="0028002A" w:rsidRDefault="006B3ADB" w:rsidP="008E04FB">
    <w:pPr>
      <w:pStyle w:val="a7"/>
      <w:tabs>
        <w:tab w:val="left" w:pos="9354"/>
      </w:tabs>
      <w:ind w:right="-2"/>
      <w:jc w:val="right"/>
      <w:rPr>
        <w:sz w:val="24"/>
        <w:szCs w:val="24"/>
      </w:rPr>
    </w:pPr>
    <w:r w:rsidRPr="0028002A">
      <w:rPr>
        <w:rStyle w:val="a9"/>
        <w:sz w:val="24"/>
        <w:szCs w:val="24"/>
      </w:rPr>
      <w:fldChar w:fldCharType="begin"/>
    </w:r>
    <w:r w:rsidR="008B2266" w:rsidRPr="0028002A">
      <w:rPr>
        <w:rStyle w:val="a9"/>
        <w:sz w:val="24"/>
        <w:szCs w:val="24"/>
      </w:rPr>
      <w:instrText xml:space="preserve"> PAGE </w:instrText>
    </w:r>
    <w:r w:rsidRPr="0028002A">
      <w:rPr>
        <w:rStyle w:val="a9"/>
        <w:sz w:val="24"/>
        <w:szCs w:val="24"/>
      </w:rPr>
      <w:fldChar w:fldCharType="separate"/>
    </w:r>
    <w:r w:rsidR="00010AD3">
      <w:rPr>
        <w:rStyle w:val="a9"/>
        <w:noProof/>
        <w:sz w:val="24"/>
        <w:szCs w:val="24"/>
      </w:rPr>
      <w:t>16</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BC22" w14:textId="77777777" w:rsidR="004C4B50" w:rsidRDefault="004C4B50">
      <w:r>
        <w:separator/>
      </w:r>
    </w:p>
  </w:footnote>
  <w:footnote w:type="continuationSeparator" w:id="0">
    <w:p w14:paraId="6EC67022" w14:textId="77777777" w:rsidR="004C4B50" w:rsidRDefault="004C4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color w:val="000000"/>
        <w:spacing w:val="-2"/>
        <w:sz w:val="20"/>
        <w:szCs w:val="20"/>
        <w:shd w:val="clear" w:color="auto" w:fill="auto"/>
        <w:lang w:val="ru-RU"/>
      </w:rPr>
    </w:lvl>
    <w:lvl w:ilvl="2">
      <w:start w:val="1"/>
      <w:numFmt w:val="decimal"/>
      <w:lvlText w:val="%3."/>
      <w:lvlJc w:val="left"/>
      <w:pPr>
        <w:tabs>
          <w:tab w:val="num" w:pos="1440"/>
        </w:tabs>
        <w:ind w:left="1440" w:hanging="360"/>
      </w:pPr>
      <w:rPr>
        <w:rFonts w:cs="Tahoma"/>
        <w:color w:val="000000"/>
        <w:sz w:val="21"/>
        <w:szCs w:val="21"/>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71EFF"/>
    <w:multiLevelType w:val="multilevel"/>
    <w:tmpl w:val="BB5660B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323FEB"/>
    <w:multiLevelType w:val="hybridMultilevel"/>
    <w:tmpl w:val="A9048090"/>
    <w:lvl w:ilvl="0" w:tplc="1166B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5"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6" w15:restartNumberingAfterBreak="0">
    <w:nsid w:val="271B0032"/>
    <w:multiLevelType w:val="multilevel"/>
    <w:tmpl w:val="20AE381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F0E3B8D"/>
    <w:multiLevelType w:val="hybridMultilevel"/>
    <w:tmpl w:val="6360D9AC"/>
    <w:lvl w:ilvl="0" w:tplc="2264B61C">
      <w:start w:val="1"/>
      <w:numFmt w:val="russianLower"/>
      <w:lvlText w:val="%1)"/>
      <w:lvlJc w:val="left"/>
      <w:pPr>
        <w:ind w:left="1778" w:hanging="360"/>
      </w:pPr>
      <w:rPr>
        <w:rFont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0"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11"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12" w15:restartNumberingAfterBreak="0">
    <w:nsid w:val="792130E5"/>
    <w:multiLevelType w:val="hybridMultilevel"/>
    <w:tmpl w:val="1332C24A"/>
    <w:lvl w:ilvl="0" w:tplc="1166B3D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16cid:durableId="820268528">
    <w:abstractNumId w:val="5"/>
  </w:num>
  <w:num w:numId="2" w16cid:durableId="1719402736">
    <w:abstractNumId w:val="4"/>
  </w:num>
  <w:num w:numId="3" w16cid:durableId="1078329782">
    <w:abstractNumId w:val="10"/>
  </w:num>
  <w:num w:numId="4" w16cid:durableId="585117064">
    <w:abstractNumId w:val="8"/>
  </w:num>
  <w:num w:numId="5" w16cid:durableId="577132013">
    <w:abstractNumId w:val="11"/>
  </w:num>
  <w:num w:numId="6" w16cid:durableId="1935087177">
    <w:abstractNumId w:val="2"/>
  </w:num>
  <w:num w:numId="7" w16cid:durableId="1093549429">
    <w:abstractNumId w:val="7"/>
  </w:num>
  <w:num w:numId="8" w16cid:durableId="464933513">
    <w:abstractNumId w:val="3"/>
  </w:num>
  <w:num w:numId="9" w16cid:durableId="887961869">
    <w:abstractNumId w:val="12"/>
  </w:num>
  <w:num w:numId="10" w16cid:durableId="1864977803">
    <w:abstractNumId w:val="9"/>
  </w:num>
  <w:num w:numId="11" w16cid:durableId="1576746685">
    <w:abstractNumId w:val="1"/>
  </w:num>
  <w:num w:numId="12" w16cid:durableId="823620148">
    <w:abstractNumId w:val="6"/>
  </w:num>
  <w:num w:numId="13" w16cid:durableId="47927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37"/>
    <w:rsid w:val="000009DA"/>
    <w:rsid w:val="00001ADA"/>
    <w:rsid w:val="00004DDA"/>
    <w:rsid w:val="00006473"/>
    <w:rsid w:val="00006CFC"/>
    <w:rsid w:val="00010AD3"/>
    <w:rsid w:val="00013B3A"/>
    <w:rsid w:val="00016B90"/>
    <w:rsid w:val="00017345"/>
    <w:rsid w:val="00017ADC"/>
    <w:rsid w:val="00017FBD"/>
    <w:rsid w:val="00022C75"/>
    <w:rsid w:val="00022EB9"/>
    <w:rsid w:val="0002362F"/>
    <w:rsid w:val="00025596"/>
    <w:rsid w:val="000331E8"/>
    <w:rsid w:val="00033430"/>
    <w:rsid w:val="000378E7"/>
    <w:rsid w:val="000424C9"/>
    <w:rsid w:val="0004641E"/>
    <w:rsid w:val="000469B7"/>
    <w:rsid w:val="000477DF"/>
    <w:rsid w:val="00052FB9"/>
    <w:rsid w:val="0005458A"/>
    <w:rsid w:val="00057273"/>
    <w:rsid w:val="000576A9"/>
    <w:rsid w:val="00064E1B"/>
    <w:rsid w:val="00065251"/>
    <w:rsid w:val="00071511"/>
    <w:rsid w:val="00077F51"/>
    <w:rsid w:val="00082F6D"/>
    <w:rsid w:val="000837DA"/>
    <w:rsid w:val="00084BCB"/>
    <w:rsid w:val="000850F5"/>
    <w:rsid w:val="0009183D"/>
    <w:rsid w:val="00091A76"/>
    <w:rsid w:val="00092FEB"/>
    <w:rsid w:val="000941EB"/>
    <w:rsid w:val="000962A0"/>
    <w:rsid w:val="000965A0"/>
    <w:rsid w:val="00096639"/>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838"/>
    <w:rsid w:val="000C7A57"/>
    <w:rsid w:val="000C7DE8"/>
    <w:rsid w:val="000D5AC7"/>
    <w:rsid w:val="000D6A09"/>
    <w:rsid w:val="000E0543"/>
    <w:rsid w:val="000E1E09"/>
    <w:rsid w:val="000E3770"/>
    <w:rsid w:val="000E3F2A"/>
    <w:rsid w:val="000E7AE0"/>
    <w:rsid w:val="000E7B93"/>
    <w:rsid w:val="000F0056"/>
    <w:rsid w:val="000F147A"/>
    <w:rsid w:val="000F182E"/>
    <w:rsid w:val="000F25DF"/>
    <w:rsid w:val="000F3281"/>
    <w:rsid w:val="001002D9"/>
    <w:rsid w:val="00100EE9"/>
    <w:rsid w:val="001021B2"/>
    <w:rsid w:val="001028C9"/>
    <w:rsid w:val="001053DA"/>
    <w:rsid w:val="001062CA"/>
    <w:rsid w:val="00106A90"/>
    <w:rsid w:val="001103AE"/>
    <w:rsid w:val="001117A6"/>
    <w:rsid w:val="00111AF9"/>
    <w:rsid w:val="00112345"/>
    <w:rsid w:val="00112E26"/>
    <w:rsid w:val="001147CD"/>
    <w:rsid w:val="00116614"/>
    <w:rsid w:val="00121029"/>
    <w:rsid w:val="00121EC3"/>
    <w:rsid w:val="00122D73"/>
    <w:rsid w:val="00124928"/>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7059B"/>
    <w:rsid w:val="00180E2C"/>
    <w:rsid w:val="00180FDE"/>
    <w:rsid w:val="00190437"/>
    <w:rsid w:val="00190FAD"/>
    <w:rsid w:val="0019121A"/>
    <w:rsid w:val="0019123D"/>
    <w:rsid w:val="00194B3C"/>
    <w:rsid w:val="00197B54"/>
    <w:rsid w:val="001A3610"/>
    <w:rsid w:val="001A5559"/>
    <w:rsid w:val="001A5566"/>
    <w:rsid w:val="001A5B57"/>
    <w:rsid w:val="001A6CDA"/>
    <w:rsid w:val="001A7816"/>
    <w:rsid w:val="001B1489"/>
    <w:rsid w:val="001B230D"/>
    <w:rsid w:val="001B49BA"/>
    <w:rsid w:val="001B5D32"/>
    <w:rsid w:val="001B6096"/>
    <w:rsid w:val="001B6571"/>
    <w:rsid w:val="001B7031"/>
    <w:rsid w:val="001C26FF"/>
    <w:rsid w:val="001C2BE4"/>
    <w:rsid w:val="001C51D1"/>
    <w:rsid w:val="001C58C3"/>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CE0"/>
    <w:rsid w:val="00200E7B"/>
    <w:rsid w:val="00203F71"/>
    <w:rsid w:val="002040C2"/>
    <w:rsid w:val="002045A5"/>
    <w:rsid w:val="002051E2"/>
    <w:rsid w:val="002059F0"/>
    <w:rsid w:val="00206B2D"/>
    <w:rsid w:val="002105AC"/>
    <w:rsid w:val="00210EB9"/>
    <w:rsid w:val="0021243C"/>
    <w:rsid w:val="00212E57"/>
    <w:rsid w:val="002130F8"/>
    <w:rsid w:val="00216718"/>
    <w:rsid w:val="002168EF"/>
    <w:rsid w:val="00216DB9"/>
    <w:rsid w:val="002228E9"/>
    <w:rsid w:val="00223607"/>
    <w:rsid w:val="00224CF2"/>
    <w:rsid w:val="00224F91"/>
    <w:rsid w:val="00227985"/>
    <w:rsid w:val="002302A6"/>
    <w:rsid w:val="002327C0"/>
    <w:rsid w:val="0023565A"/>
    <w:rsid w:val="00236375"/>
    <w:rsid w:val="00241390"/>
    <w:rsid w:val="0024157E"/>
    <w:rsid w:val="00241CDB"/>
    <w:rsid w:val="002425E9"/>
    <w:rsid w:val="00242975"/>
    <w:rsid w:val="002431E6"/>
    <w:rsid w:val="002467A4"/>
    <w:rsid w:val="00246EB4"/>
    <w:rsid w:val="00252A16"/>
    <w:rsid w:val="0025577E"/>
    <w:rsid w:val="00256BD3"/>
    <w:rsid w:val="00256FD9"/>
    <w:rsid w:val="00262BEB"/>
    <w:rsid w:val="00263847"/>
    <w:rsid w:val="00264021"/>
    <w:rsid w:val="00266390"/>
    <w:rsid w:val="002712CC"/>
    <w:rsid w:val="002723EC"/>
    <w:rsid w:val="00272B2B"/>
    <w:rsid w:val="002751DB"/>
    <w:rsid w:val="0027602B"/>
    <w:rsid w:val="0027638A"/>
    <w:rsid w:val="0028002A"/>
    <w:rsid w:val="00280E6C"/>
    <w:rsid w:val="0028719D"/>
    <w:rsid w:val="002905AD"/>
    <w:rsid w:val="002970F1"/>
    <w:rsid w:val="002A13AB"/>
    <w:rsid w:val="002A3499"/>
    <w:rsid w:val="002A45E5"/>
    <w:rsid w:val="002A59D6"/>
    <w:rsid w:val="002B0EF2"/>
    <w:rsid w:val="002B2124"/>
    <w:rsid w:val="002B7084"/>
    <w:rsid w:val="002B70E9"/>
    <w:rsid w:val="002C03E9"/>
    <w:rsid w:val="002C12EA"/>
    <w:rsid w:val="002C5085"/>
    <w:rsid w:val="002C5797"/>
    <w:rsid w:val="002C6ACF"/>
    <w:rsid w:val="002C750D"/>
    <w:rsid w:val="002D11CC"/>
    <w:rsid w:val="002D5AA9"/>
    <w:rsid w:val="002E0676"/>
    <w:rsid w:val="002E08F5"/>
    <w:rsid w:val="002E16C3"/>
    <w:rsid w:val="002E18ED"/>
    <w:rsid w:val="002E266F"/>
    <w:rsid w:val="002E3773"/>
    <w:rsid w:val="002E3DFA"/>
    <w:rsid w:val="002E529D"/>
    <w:rsid w:val="002E643D"/>
    <w:rsid w:val="002F26F5"/>
    <w:rsid w:val="002F4292"/>
    <w:rsid w:val="002F4586"/>
    <w:rsid w:val="002F4C12"/>
    <w:rsid w:val="003033B9"/>
    <w:rsid w:val="00303C20"/>
    <w:rsid w:val="0030500C"/>
    <w:rsid w:val="00306140"/>
    <w:rsid w:val="003071B6"/>
    <w:rsid w:val="00307E63"/>
    <w:rsid w:val="003104CE"/>
    <w:rsid w:val="00315BED"/>
    <w:rsid w:val="00315E36"/>
    <w:rsid w:val="0032005E"/>
    <w:rsid w:val="00320C59"/>
    <w:rsid w:val="00322873"/>
    <w:rsid w:val="00323078"/>
    <w:rsid w:val="00324988"/>
    <w:rsid w:val="003255BD"/>
    <w:rsid w:val="00327BA7"/>
    <w:rsid w:val="00331478"/>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D20"/>
    <w:rsid w:val="003A4ECD"/>
    <w:rsid w:val="003A6647"/>
    <w:rsid w:val="003A6895"/>
    <w:rsid w:val="003A6A5F"/>
    <w:rsid w:val="003A7182"/>
    <w:rsid w:val="003A7D97"/>
    <w:rsid w:val="003B42CA"/>
    <w:rsid w:val="003B4837"/>
    <w:rsid w:val="003B7059"/>
    <w:rsid w:val="003B739A"/>
    <w:rsid w:val="003B75D1"/>
    <w:rsid w:val="003C0E2C"/>
    <w:rsid w:val="003C385B"/>
    <w:rsid w:val="003C4F44"/>
    <w:rsid w:val="003C66AD"/>
    <w:rsid w:val="003D2E78"/>
    <w:rsid w:val="003D3491"/>
    <w:rsid w:val="003D6142"/>
    <w:rsid w:val="003E03F4"/>
    <w:rsid w:val="003E3591"/>
    <w:rsid w:val="003E7750"/>
    <w:rsid w:val="003E7CF2"/>
    <w:rsid w:val="003F02FD"/>
    <w:rsid w:val="003F1DC5"/>
    <w:rsid w:val="003F4272"/>
    <w:rsid w:val="00401DAD"/>
    <w:rsid w:val="00401F13"/>
    <w:rsid w:val="00404A55"/>
    <w:rsid w:val="00407B17"/>
    <w:rsid w:val="00411BA5"/>
    <w:rsid w:val="00412D3F"/>
    <w:rsid w:val="0041313B"/>
    <w:rsid w:val="00413DA7"/>
    <w:rsid w:val="00416F91"/>
    <w:rsid w:val="00421294"/>
    <w:rsid w:val="004267DE"/>
    <w:rsid w:val="004324E3"/>
    <w:rsid w:val="00433396"/>
    <w:rsid w:val="0043597E"/>
    <w:rsid w:val="00436FBD"/>
    <w:rsid w:val="0044083F"/>
    <w:rsid w:val="00442EFB"/>
    <w:rsid w:val="00444B28"/>
    <w:rsid w:val="004477DF"/>
    <w:rsid w:val="004504E3"/>
    <w:rsid w:val="0045079D"/>
    <w:rsid w:val="00450B68"/>
    <w:rsid w:val="00450CB0"/>
    <w:rsid w:val="00450DCF"/>
    <w:rsid w:val="004532DE"/>
    <w:rsid w:val="0046060F"/>
    <w:rsid w:val="00461374"/>
    <w:rsid w:val="004615E4"/>
    <w:rsid w:val="0046323C"/>
    <w:rsid w:val="00464567"/>
    <w:rsid w:val="004654A7"/>
    <w:rsid w:val="00465E39"/>
    <w:rsid w:val="004667B8"/>
    <w:rsid w:val="00470908"/>
    <w:rsid w:val="00470DD2"/>
    <w:rsid w:val="004729B2"/>
    <w:rsid w:val="004732CB"/>
    <w:rsid w:val="004825D9"/>
    <w:rsid w:val="0048666A"/>
    <w:rsid w:val="004974D4"/>
    <w:rsid w:val="0049756D"/>
    <w:rsid w:val="004A1142"/>
    <w:rsid w:val="004A1A12"/>
    <w:rsid w:val="004A50D1"/>
    <w:rsid w:val="004A5FA8"/>
    <w:rsid w:val="004A707F"/>
    <w:rsid w:val="004B5D4A"/>
    <w:rsid w:val="004C436D"/>
    <w:rsid w:val="004C4B50"/>
    <w:rsid w:val="004C5317"/>
    <w:rsid w:val="004C5CF0"/>
    <w:rsid w:val="004D157F"/>
    <w:rsid w:val="004D205B"/>
    <w:rsid w:val="004D44EF"/>
    <w:rsid w:val="004D7D70"/>
    <w:rsid w:val="004E0A45"/>
    <w:rsid w:val="004E3F77"/>
    <w:rsid w:val="004E7162"/>
    <w:rsid w:val="004E7883"/>
    <w:rsid w:val="004F01AD"/>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365F4"/>
    <w:rsid w:val="0054024D"/>
    <w:rsid w:val="0054111D"/>
    <w:rsid w:val="005432FE"/>
    <w:rsid w:val="00543A75"/>
    <w:rsid w:val="0054515F"/>
    <w:rsid w:val="0054692C"/>
    <w:rsid w:val="005502DC"/>
    <w:rsid w:val="0055163E"/>
    <w:rsid w:val="005529B2"/>
    <w:rsid w:val="00552D62"/>
    <w:rsid w:val="00553802"/>
    <w:rsid w:val="00553EF8"/>
    <w:rsid w:val="00560725"/>
    <w:rsid w:val="005612FA"/>
    <w:rsid w:val="00563E1C"/>
    <w:rsid w:val="005659A4"/>
    <w:rsid w:val="00572653"/>
    <w:rsid w:val="00572D84"/>
    <w:rsid w:val="0057455A"/>
    <w:rsid w:val="00574F1F"/>
    <w:rsid w:val="0057569F"/>
    <w:rsid w:val="00575B93"/>
    <w:rsid w:val="00575CE8"/>
    <w:rsid w:val="00576ECE"/>
    <w:rsid w:val="00577901"/>
    <w:rsid w:val="00581C72"/>
    <w:rsid w:val="00581D8F"/>
    <w:rsid w:val="0058405E"/>
    <w:rsid w:val="005847B6"/>
    <w:rsid w:val="005907A2"/>
    <w:rsid w:val="005907C9"/>
    <w:rsid w:val="00592C86"/>
    <w:rsid w:val="00593DFA"/>
    <w:rsid w:val="005A075F"/>
    <w:rsid w:val="005A0CA2"/>
    <w:rsid w:val="005A1634"/>
    <w:rsid w:val="005A1D43"/>
    <w:rsid w:val="005A1D53"/>
    <w:rsid w:val="005A2B44"/>
    <w:rsid w:val="005A435B"/>
    <w:rsid w:val="005A46EE"/>
    <w:rsid w:val="005A4D75"/>
    <w:rsid w:val="005A7062"/>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14E2"/>
    <w:rsid w:val="005D365C"/>
    <w:rsid w:val="005D4CA9"/>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1FF4"/>
    <w:rsid w:val="00656512"/>
    <w:rsid w:val="00662745"/>
    <w:rsid w:val="006632A3"/>
    <w:rsid w:val="00665186"/>
    <w:rsid w:val="00667F79"/>
    <w:rsid w:val="006752FD"/>
    <w:rsid w:val="00680C25"/>
    <w:rsid w:val="0068228E"/>
    <w:rsid w:val="00687AA9"/>
    <w:rsid w:val="006900B5"/>
    <w:rsid w:val="00696769"/>
    <w:rsid w:val="00696926"/>
    <w:rsid w:val="006A04FE"/>
    <w:rsid w:val="006A0F3D"/>
    <w:rsid w:val="006A1DEB"/>
    <w:rsid w:val="006A6999"/>
    <w:rsid w:val="006A69F7"/>
    <w:rsid w:val="006A71C4"/>
    <w:rsid w:val="006A780B"/>
    <w:rsid w:val="006B0E62"/>
    <w:rsid w:val="006B1199"/>
    <w:rsid w:val="006B2501"/>
    <w:rsid w:val="006B3ADB"/>
    <w:rsid w:val="006B41C3"/>
    <w:rsid w:val="006B6380"/>
    <w:rsid w:val="006C0159"/>
    <w:rsid w:val="006C0821"/>
    <w:rsid w:val="006C0CA3"/>
    <w:rsid w:val="006C159B"/>
    <w:rsid w:val="006C2021"/>
    <w:rsid w:val="006C2293"/>
    <w:rsid w:val="006C61B7"/>
    <w:rsid w:val="006C7270"/>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C05"/>
    <w:rsid w:val="007132AA"/>
    <w:rsid w:val="0071692D"/>
    <w:rsid w:val="0072289D"/>
    <w:rsid w:val="00722B7B"/>
    <w:rsid w:val="00722C06"/>
    <w:rsid w:val="007233FB"/>
    <w:rsid w:val="00723956"/>
    <w:rsid w:val="00724C8C"/>
    <w:rsid w:val="00724DCC"/>
    <w:rsid w:val="00727949"/>
    <w:rsid w:val="00730D39"/>
    <w:rsid w:val="007327A0"/>
    <w:rsid w:val="00734BC4"/>
    <w:rsid w:val="00736D6C"/>
    <w:rsid w:val="0073712F"/>
    <w:rsid w:val="00737414"/>
    <w:rsid w:val="00746216"/>
    <w:rsid w:val="0075396D"/>
    <w:rsid w:val="007567DE"/>
    <w:rsid w:val="00765FF8"/>
    <w:rsid w:val="00766B08"/>
    <w:rsid w:val="00771174"/>
    <w:rsid w:val="00772CE2"/>
    <w:rsid w:val="007744C8"/>
    <w:rsid w:val="007773B0"/>
    <w:rsid w:val="00782C01"/>
    <w:rsid w:val="007836B5"/>
    <w:rsid w:val="00783F73"/>
    <w:rsid w:val="007849AC"/>
    <w:rsid w:val="00786121"/>
    <w:rsid w:val="00786D20"/>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61A"/>
    <w:rsid w:val="007C6AA6"/>
    <w:rsid w:val="007D7E36"/>
    <w:rsid w:val="007E05B5"/>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B26"/>
    <w:rsid w:val="00806108"/>
    <w:rsid w:val="00810B29"/>
    <w:rsid w:val="00811657"/>
    <w:rsid w:val="00812327"/>
    <w:rsid w:val="00813E49"/>
    <w:rsid w:val="008229FD"/>
    <w:rsid w:val="0082609E"/>
    <w:rsid w:val="00830D46"/>
    <w:rsid w:val="00830D60"/>
    <w:rsid w:val="00833C78"/>
    <w:rsid w:val="00835C7B"/>
    <w:rsid w:val="008362E6"/>
    <w:rsid w:val="00836734"/>
    <w:rsid w:val="00841213"/>
    <w:rsid w:val="0084213A"/>
    <w:rsid w:val="0084324F"/>
    <w:rsid w:val="0084339C"/>
    <w:rsid w:val="0084385B"/>
    <w:rsid w:val="00843EE2"/>
    <w:rsid w:val="008448F0"/>
    <w:rsid w:val="0084688F"/>
    <w:rsid w:val="00851EB8"/>
    <w:rsid w:val="008521FC"/>
    <w:rsid w:val="00853907"/>
    <w:rsid w:val="00855004"/>
    <w:rsid w:val="00856365"/>
    <w:rsid w:val="00856882"/>
    <w:rsid w:val="008570B1"/>
    <w:rsid w:val="00862699"/>
    <w:rsid w:val="008634D0"/>
    <w:rsid w:val="008662E9"/>
    <w:rsid w:val="00867223"/>
    <w:rsid w:val="00870311"/>
    <w:rsid w:val="00870F46"/>
    <w:rsid w:val="00873790"/>
    <w:rsid w:val="008742A4"/>
    <w:rsid w:val="008766A6"/>
    <w:rsid w:val="00876A0A"/>
    <w:rsid w:val="00877C24"/>
    <w:rsid w:val="0088248D"/>
    <w:rsid w:val="00882906"/>
    <w:rsid w:val="008830E8"/>
    <w:rsid w:val="00885F56"/>
    <w:rsid w:val="00886567"/>
    <w:rsid w:val="0089354E"/>
    <w:rsid w:val="00897374"/>
    <w:rsid w:val="008A0B48"/>
    <w:rsid w:val="008A2136"/>
    <w:rsid w:val="008A62C5"/>
    <w:rsid w:val="008B0331"/>
    <w:rsid w:val="008B2266"/>
    <w:rsid w:val="008B24D7"/>
    <w:rsid w:val="008B51BC"/>
    <w:rsid w:val="008B567F"/>
    <w:rsid w:val="008B74EB"/>
    <w:rsid w:val="008C0A29"/>
    <w:rsid w:val="008C1DBC"/>
    <w:rsid w:val="008C29A8"/>
    <w:rsid w:val="008C5037"/>
    <w:rsid w:val="008D07E2"/>
    <w:rsid w:val="008D0DB0"/>
    <w:rsid w:val="008D11C6"/>
    <w:rsid w:val="008D13E2"/>
    <w:rsid w:val="008D1C60"/>
    <w:rsid w:val="008D20D7"/>
    <w:rsid w:val="008D33A8"/>
    <w:rsid w:val="008D7E79"/>
    <w:rsid w:val="008E04FB"/>
    <w:rsid w:val="008E1E1C"/>
    <w:rsid w:val="008E6FE7"/>
    <w:rsid w:val="008F1BB3"/>
    <w:rsid w:val="008F21F8"/>
    <w:rsid w:val="008F4495"/>
    <w:rsid w:val="008F70DE"/>
    <w:rsid w:val="008F779F"/>
    <w:rsid w:val="0090285B"/>
    <w:rsid w:val="00902B3A"/>
    <w:rsid w:val="009068CC"/>
    <w:rsid w:val="00906D18"/>
    <w:rsid w:val="00910B72"/>
    <w:rsid w:val="00915173"/>
    <w:rsid w:val="009155AE"/>
    <w:rsid w:val="009169ED"/>
    <w:rsid w:val="00916CFF"/>
    <w:rsid w:val="00920D6D"/>
    <w:rsid w:val="00923925"/>
    <w:rsid w:val="00925DB3"/>
    <w:rsid w:val="00926E5C"/>
    <w:rsid w:val="009271D4"/>
    <w:rsid w:val="00930500"/>
    <w:rsid w:val="009306DC"/>
    <w:rsid w:val="00930E08"/>
    <w:rsid w:val="0093663C"/>
    <w:rsid w:val="00940A39"/>
    <w:rsid w:val="00941C2C"/>
    <w:rsid w:val="0094500E"/>
    <w:rsid w:val="0094512C"/>
    <w:rsid w:val="0095124B"/>
    <w:rsid w:val="009530B0"/>
    <w:rsid w:val="0095499A"/>
    <w:rsid w:val="00954F24"/>
    <w:rsid w:val="00957414"/>
    <w:rsid w:val="00960EA3"/>
    <w:rsid w:val="00961941"/>
    <w:rsid w:val="00961CB8"/>
    <w:rsid w:val="00965690"/>
    <w:rsid w:val="00971281"/>
    <w:rsid w:val="00972278"/>
    <w:rsid w:val="0097484B"/>
    <w:rsid w:val="009763D9"/>
    <w:rsid w:val="00980BE4"/>
    <w:rsid w:val="00981FED"/>
    <w:rsid w:val="009821E5"/>
    <w:rsid w:val="009832C8"/>
    <w:rsid w:val="00987F0A"/>
    <w:rsid w:val="009907D6"/>
    <w:rsid w:val="00993AB0"/>
    <w:rsid w:val="00995D1F"/>
    <w:rsid w:val="009973B7"/>
    <w:rsid w:val="009A1B44"/>
    <w:rsid w:val="009A21A5"/>
    <w:rsid w:val="009B2A98"/>
    <w:rsid w:val="009B3FAD"/>
    <w:rsid w:val="009B62DD"/>
    <w:rsid w:val="009B6FED"/>
    <w:rsid w:val="009C3252"/>
    <w:rsid w:val="009D047F"/>
    <w:rsid w:val="009D233D"/>
    <w:rsid w:val="009D27DA"/>
    <w:rsid w:val="009D2D05"/>
    <w:rsid w:val="009D7154"/>
    <w:rsid w:val="009E06C8"/>
    <w:rsid w:val="009E0C0C"/>
    <w:rsid w:val="009E26BB"/>
    <w:rsid w:val="009E3A1A"/>
    <w:rsid w:val="009E57E0"/>
    <w:rsid w:val="009E7AFA"/>
    <w:rsid w:val="009F0390"/>
    <w:rsid w:val="009F2348"/>
    <w:rsid w:val="009F493E"/>
    <w:rsid w:val="009F7E38"/>
    <w:rsid w:val="00A0298C"/>
    <w:rsid w:val="00A04270"/>
    <w:rsid w:val="00A104C7"/>
    <w:rsid w:val="00A129EF"/>
    <w:rsid w:val="00A145E9"/>
    <w:rsid w:val="00A16520"/>
    <w:rsid w:val="00A16857"/>
    <w:rsid w:val="00A1746D"/>
    <w:rsid w:val="00A205EE"/>
    <w:rsid w:val="00A20DC6"/>
    <w:rsid w:val="00A2297D"/>
    <w:rsid w:val="00A230E9"/>
    <w:rsid w:val="00A23389"/>
    <w:rsid w:val="00A24407"/>
    <w:rsid w:val="00A27760"/>
    <w:rsid w:val="00A300B5"/>
    <w:rsid w:val="00A30434"/>
    <w:rsid w:val="00A322A8"/>
    <w:rsid w:val="00A32F94"/>
    <w:rsid w:val="00A34589"/>
    <w:rsid w:val="00A345AC"/>
    <w:rsid w:val="00A3542D"/>
    <w:rsid w:val="00A35746"/>
    <w:rsid w:val="00A3657A"/>
    <w:rsid w:val="00A37D73"/>
    <w:rsid w:val="00A412E8"/>
    <w:rsid w:val="00A42071"/>
    <w:rsid w:val="00A4448B"/>
    <w:rsid w:val="00A476CA"/>
    <w:rsid w:val="00A531A8"/>
    <w:rsid w:val="00A53C4A"/>
    <w:rsid w:val="00A53E59"/>
    <w:rsid w:val="00A53EE1"/>
    <w:rsid w:val="00A56173"/>
    <w:rsid w:val="00A5778B"/>
    <w:rsid w:val="00A62B78"/>
    <w:rsid w:val="00A63082"/>
    <w:rsid w:val="00A65C3F"/>
    <w:rsid w:val="00A66647"/>
    <w:rsid w:val="00A66FD5"/>
    <w:rsid w:val="00A70E9C"/>
    <w:rsid w:val="00A72923"/>
    <w:rsid w:val="00A75D97"/>
    <w:rsid w:val="00A76AF6"/>
    <w:rsid w:val="00A801B9"/>
    <w:rsid w:val="00A8325D"/>
    <w:rsid w:val="00A8387A"/>
    <w:rsid w:val="00A83D54"/>
    <w:rsid w:val="00A857A8"/>
    <w:rsid w:val="00A878D9"/>
    <w:rsid w:val="00AA0DDD"/>
    <w:rsid w:val="00AA3A26"/>
    <w:rsid w:val="00AB0382"/>
    <w:rsid w:val="00AB0A6D"/>
    <w:rsid w:val="00AB5C2C"/>
    <w:rsid w:val="00AC0DF0"/>
    <w:rsid w:val="00AC2C74"/>
    <w:rsid w:val="00AC5934"/>
    <w:rsid w:val="00AC7B91"/>
    <w:rsid w:val="00AD62FF"/>
    <w:rsid w:val="00AD6BAF"/>
    <w:rsid w:val="00AE24A2"/>
    <w:rsid w:val="00AE4CEA"/>
    <w:rsid w:val="00AE6932"/>
    <w:rsid w:val="00AE7851"/>
    <w:rsid w:val="00AF1A55"/>
    <w:rsid w:val="00AF75F9"/>
    <w:rsid w:val="00B02432"/>
    <w:rsid w:val="00B0752E"/>
    <w:rsid w:val="00B10197"/>
    <w:rsid w:val="00B111E5"/>
    <w:rsid w:val="00B1435B"/>
    <w:rsid w:val="00B16468"/>
    <w:rsid w:val="00B238F3"/>
    <w:rsid w:val="00B26732"/>
    <w:rsid w:val="00B27E63"/>
    <w:rsid w:val="00B319C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6FF0"/>
    <w:rsid w:val="00B57C8C"/>
    <w:rsid w:val="00B606F7"/>
    <w:rsid w:val="00B6100C"/>
    <w:rsid w:val="00B61065"/>
    <w:rsid w:val="00B62A80"/>
    <w:rsid w:val="00B634E5"/>
    <w:rsid w:val="00B63CCF"/>
    <w:rsid w:val="00B64A97"/>
    <w:rsid w:val="00B64AB9"/>
    <w:rsid w:val="00B66CF8"/>
    <w:rsid w:val="00B66F61"/>
    <w:rsid w:val="00B67152"/>
    <w:rsid w:val="00B702FB"/>
    <w:rsid w:val="00B72685"/>
    <w:rsid w:val="00B734F1"/>
    <w:rsid w:val="00B73EF8"/>
    <w:rsid w:val="00B74068"/>
    <w:rsid w:val="00B74C4E"/>
    <w:rsid w:val="00B75119"/>
    <w:rsid w:val="00B75BA0"/>
    <w:rsid w:val="00B8343C"/>
    <w:rsid w:val="00B83DE0"/>
    <w:rsid w:val="00B86D6A"/>
    <w:rsid w:val="00B87EF3"/>
    <w:rsid w:val="00B939AF"/>
    <w:rsid w:val="00B93DF9"/>
    <w:rsid w:val="00B93F9B"/>
    <w:rsid w:val="00B93FEC"/>
    <w:rsid w:val="00B94E86"/>
    <w:rsid w:val="00B96BD8"/>
    <w:rsid w:val="00B97333"/>
    <w:rsid w:val="00BA1805"/>
    <w:rsid w:val="00BA1D45"/>
    <w:rsid w:val="00BA7DE3"/>
    <w:rsid w:val="00BB164E"/>
    <w:rsid w:val="00BB4B53"/>
    <w:rsid w:val="00BC086D"/>
    <w:rsid w:val="00BC1FB8"/>
    <w:rsid w:val="00BC4993"/>
    <w:rsid w:val="00BC57CF"/>
    <w:rsid w:val="00BC6081"/>
    <w:rsid w:val="00BC7076"/>
    <w:rsid w:val="00BD2194"/>
    <w:rsid w:val="00BD6C1A"/>
    <w:rsid w:val="00BE174E"/>
    <w:rsid w:val="00BE355C"/>
    <w:rsid w:val="00BE37DC"/>
    <w:rsid w:val="00BE3E9F"/>
    <w:rsid w:val="00BE6EF9"/>
    <w:rsid w:val="00BF13C6"/>
    <w:rsid w:val="00BF1945"/>
    <w:rsid w:val="00BF1E78"/>
    <w:rsid w:val="00BF1ED4"/>
    <w:rsid w:val="00BF2405"/>
    <w:rsid w:val="00BF4735"/>
    <w:rsid w:val="00BF573B"/>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51B1"/>
    <w:rsid w:val="00C47087"/>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B80"/>
    <w:rsid w:val="00C94889"/>
    <w:rsid w:val="00C9488F"/>
    <w:rsid w:val="00C9526D"/>
    <w:rsid w:val="00CA0857"/>
    <w:rsid w:val="00CA1325"/>
    <w:rsid w:val="00CB2F69"/>
    <w:rsid w:val="00CB46FE"/>
    <w:rsid w:val="00CB5ABE"/>
    <w:rsid w:val="00CC006B"/>
    <w:rsid w:val="00CC06C1"/>
    <w:rsid w:val="00CC2D5B"/>
    <w:rsid w:val="00CC4C8E"/>
    <w:rsid w:val="00CC74B9"/>
    <w:rsid w:val="00CD521E"/>
    <w:rsid w:val="00CD681D"/>
    <w:rsid w:val="00CE141B"/>
    <w:rsid w:val="00CE187B"/>
    <w:rsid w:val="00CE3C46"/>
    <w:rsid w:val="00CF5C99"/>
    <w:rsid w:val="00CF6CBC"/>
    <w:rsid w:val="00CF6EEB"/>
    <w:rsid w:val="00CF6EF3"/>
    <w:rsid w:val="00CF71BE"/>
    <w:rsid w:val="00D0343D"/>
    <w:rsid w:val="00D04564"/>
    <w:rsid w:val="00D06B95"/>
    <w:rsid w:val="00D06C64"/>
    <w:rsid w:val="00D10EFF"/>
    <w:rsid w:val="00D11195"/>
    <w:rsid w:val="00D14CAD"/>
    <w:rsid w:val="00D2044C"/>
    <w:rsid w:val="00D21C6D"/>
    <w:rsid w:val="00D2348D"/>
    <w:rsid w:val="00D23CF1"/>
    <w:rsid w:val="00D253BC"/>
    <w:rsid w:val="00D2790E"/>
    <w:rsid w:val="00D368B5"/>
    <w:rsid w:val="00D40627"/>
    <w:rsid w:val="00D417A3"/>
    <w:rsid w:val="00D427D1"/>
    <w:rsid w:val="00D429F0"/>
    <w:rsid w:val="00D4564B"/>
    <w:rsid w:val="00D458DF"/>
    <w:rsid w:val="00D47346"/>
    <w:rsid w:val="00D51DFA"/>
    <w:rsid w:val="00D5632F"/>
    <w:rsid w:val="00D66FFC"/>
    <w:rsid w:val="00D734C0"/>
    <w:rsid w:val="00D74AA1"/>
    <w:rsid w:val="00D7521C"/>
    <w:rsid w:val="00D7683E"/>
    <w:rsid w:val="00D81EDE"/>
    <w:rsid w:val="00D83A25"/>
    <w:rsid w:val="00D8424E"/>
    <w:rsid w:val="00D842A2"/>
    <w:rsid w:val="00D84A4C"/>
    <w:rsid w:val="00D860C0"/>
    <w:rsid w:val="00D917FD"/>
    <w:rsid w:val="00D92252"/>
    <w:rsid w:val="00DA2A8D"/>
    <w:rsid w:val="00DA37C3"/>
    <w:rsid w:val="00DA648F"/>
    <w:rsid w:val="00DA692A"/>
    <w:rsid w:val="00DB02BB"/>
    <w:rsid w:val="00DB2E01"/>
    <w:rsid w:val="00DB55F6"/>
    <w:rsid w:val="00DB644B"/>
    <w:rsid w:val="00DB7E5B"/>
    <w:rsid w:val="00DC0EA4"/>
    <w:rsid w:val="00DC70A0"/>
    <w:rsid w:val="00DD10C9"/>
    <w:rsid w:val="00DD23C8"/>
    <w:rsid w:val="00DD52E0"/>
    <w:rsid w:val="00DD6768"/>
    <w:rsid w:val="00DD7CE9"/>
    <w:rsid w:val="00DE0158"/>
    <w:rsid w:val="00DE1FE2"/>
    <w:rsid w:val="00DE27E5"/>
    <w:rsid w:val="00DE3477"/>
    <w:rsid w:val="00DE5E71"/>
    <w:rsid w:val="00DE6F6E"/>
    <w:rsid w:val="00DE75FC"/>
    <w:rsid w:val="00DF1E18"/>
    <w:rsid w:val="00DF2DD5"/>
    <w:rsid w:val="00E0151A"/>
    <w:rsid w:val="00E0333C"/>
    <w:rsid w:val="00E05E7E"/>
    <w:rsid w:val="00E06682"/>
    <w:rsid w:val="00E15976"/>
    <w:rsid w:val="00E16D3D"/>
    <w:rsid w:val="00E1760A"/>
    <w:rsid w:val="00E20997"/>
    <w:rsid w:val="00E2132B"/>
    <w:rsid w:val="00E239BF"/>
    <w:rsid w:val="00E274CA"/>
    <w:rsid w:val="00E35AF9"/>
    <w:rsid w:val="00E37594"/>
    <w:rsid w:val="00E4086B"/>
    <w:rsid w:val="00E42042"/>
    <w:rsid w:val="00E42093"/>
    <w:rsid w:val="00E4286F"/>
    <w:rsid w:val="00E43BFB"/>
    <w:rsid w:val="00E476AC"/>
    <w:rsid w:val="00E5028A"/>
    <w:rsid w:val="00E53623"/>
    <w:rsid w:val="00E54079"/>
    <w:rsid w:val="00E61CFC"/>
    <w:rsid w:val="00E6296E"/>
    <w:rsid w:val="00E63C8A"/>
    <w:rsid w:val="00E63DB9"/>
    <w:rsid w:val="00E65140"/>
    <w:rsid w:val="00E665DD"/>
    <w:rsid w:val="00E716B0"/>
    <w:rsid w:val="00E743C6"/>
    <w:rsid w:val="00E74DB3"/>
    <w:rsid w:val="00E74EE6"/>
    <w:rsid w:val="00E7562F"/>
    <w:rsid w:val="00E76209"/>
    <w:rsid w:val="00E76853"/>
    <w:rsid w:val="00E76D40"/>
    <w:rsid w:val="00E77E47"/>
    <w:rsid w:val="00E8051F"/>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597"/>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4BE"/>
    <w:rsid w:val="00ED0A27"/>
    <w:rsid w:val="00ED1B5C"/>
    <w:rsid w:val="00ED6887"/>
    <w:rsid w:val="00ED74A4"/>
    <w:rsid w:val="00EE21CD"/>
    <w:rsid w:val="00EE3027"/>
    <w:rsid w:val="00EE33B9"/>
    <w:rsid w:val="00EE4154"/>
    <w:rsid w:val="00EE71CE"/>
    <w:rsid w:val="00EF0BBE"/>
    <w:rsid w:val="00EF18A3"/>
    <w:rsid w:val="00EF488B"/>
    <w:rsid w:val="00F01F69"/>
    <w:rsid w:val="00F025BE"/>
    <w:rsid w:val="00F02650"/>
    <w:rsid w:val="00F02EAF"/>
    <w:rsid w:val="00F04A4D"/>
    <w:rsid w:val="00F07EA1"/>
    <w:rsid w:val="00F10CCE"/>
    <w:rsid w:val="00F11440"/>
    <w:rsid w:val="00F12CE5"/>
    <w:rsid w:val="00F13DCA"/>
    <w:rsid w:val="00F17B37"/>
    <w:rsid w:val="00F20131"/>
    <w:rsid w:val="00F20C36"/>
    <w:rsid w:val="00F2148C"/>
    <w:rsid w:val="00F22753"/>
    <w:rsid w:val="00F22976"/>
    <w:rsid w:val="00F22E20"/>
    <w:rsid w:val="00F25E1B"/>
    <w:rsid w:val="00F3077A"/>
    <w:rsid w:val="00F30D92"/>
    <w:rsid w:val="00F3127C"/>
    <w:rsid w:val="00F32C24"/>
    <w:rsid w:val="00F35152"/>
    <w:rsid w:val="00F3638E"/>
    <w:rsid w:val="00F37A7F"/>
    <w:rsid w:val="00F4020B"/>
    <w:rsid w:val="00F40539"/>
    <w:rsid w:val="00F412C7"/>
    <w:rsid w:val="00F44699"/>
    <w:rsid w:val="00F44F8F"/>
    <w:rsid w:val="00F52DEB"/>
    <w:rsid w:val="00F53C34"/>
    <w:rsid w:val="00F54D1B"/>
    <w:rsid w:val="00F55961"/>
    <w:rsid w:val="00F55A7A"/>
    <w:rsid w:val="00F64730"/>
    <w:rsid w:val="00F66B80"/>
    <w:rsid w:val="00F67867"/>
    <w:rsid w:val="00F679F7"/>
    <w:rsid w:val="00F706EC"/>
    <w:rsid w:val="00F7488B"/>
    <w:rsid w:val="00F769D0"/>
    <w:rsid w:val="00F86A4C"/>
    <w:rsid w:val="00F874A8"/>
    <w:rsid w:val="00F9072C"/>
    <w:rsid w:val="00F91A4B"/>
    <w:rsid w:val="00F91AC7"/>
    <w:rsid w:val="00F979A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31A2"/>
    <w:rsid w:val="00FD34A9"/>
    <w:rsid w:val="00FD3600"/>
    <w:rsid w:val="00FD5537"/>
    <w:rsid w:val="00FD7019"/>
    <w:rsid w:val="00FE007C"/>
    <w:rsid w:val="00FE1DE1"/>
    <w:rsid w:val="00FE2718"/>
    <w:rsid w:val="00FE2CF0"/>
    <w:rsid w:val="00FE4FEE"/>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5CD083CE-B0A1-441B-8B80-F82A78A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Intense Quote"/>
    <w:basedOn w:val="a"/>
    <w:next w:val="a"/>
    <w:link w:val="afa"/>
    <w:qFormat/>
    <w:rsid w:val="007836B5"/>
    <w:pPr>
      <w:suppressAutoHyphens/>
      <w:spacing w:before="200" w:after="280"/>
      <w:ind w:left="936" w:right="936"/>
    </w:pPr>
    <w:rPr>
      <w:b/>
      <w:bCs/>
      <w:i/>
      <w:iCs/>
      <w:color w:val="4F81BD"/>
      <w:sz w:val="24"/>
      <w:szCs w:val="24"/>
      <w:lang w:val="x-none" w:eastAsia="ar-SA"/>
    </w:rPr>
  </w:style>
  <w:style w:type="character" w:customStyle="1" w:styleId="afa">
    <w:name w:val="Выделенная цитата Знак"/>
    <w:basedOn w:val="a0"/>
    <w:link w:val="af9"/>
    <w:rsid w:val="007836B5"/>
    <w:rPr>
      <w:rFonts w:ascii="Times New Roman" w:eastAsia="Times New Roman" w:hAnsi="Times New Roman"/>
      <w:b/>
      <w:bCs/>
      <w:i/>
      <w:iCs/>
      <w:color w:val="4F81BD"/>
      <w:sz w:val="24"/>
      <w:szCs w:val="24"/>
      <w:lang w:val="x-none" w:eastAsia="ar-SA"/>
    </w:rPr>
  </w:style>
  <w:style w:type="character" w:customStyle="1" w:styleId="markedcontent">
    <w:name w:val="markedcontent"/>
    <w:basedOn w:val="a0"/>
    <w:rsid w:val="005A7062"/>
  </w:style>
  <w:style w:type="character" w:customStyle="1" w:styleId="12">
    <w:name w:val="Неразрешенное упоминание1"/>
    <w:basedOn w:val="a0"/>
    <w:uiPriority w:val="99"/>
    <w:semiHidden/>
    <w:unhideWhenUsed/>
    <w:rsid w:val="005A7062"/>
    <w:rPr>
      <w:color w:val="605E5C"/>
      <w:shd w:val="clear" w:color="auto" w:fill="E1DFDD"/>
    </w:rPr>
  </w:style>
  <w:style w:type="paragraph" w:styleId="afb">
    <w:name w:val="footnote text"/>
    <w:basedOn w:val="a"/>
    <w:link w:val="afc"/>
    <w:semiHidden/>
    <w:rsid w:val="002051E2"/>
  </w:style>
  <w:style w:type="character" w:customStyle="1" w:styleId="afc">
    <w:name w:val="Текст сноски Знак"/>
    <w:basedOn w:val="a0"/>
    <w:link w:val="afb"/>
    <w:semiHidden/>
    <w:rsid w:val="002051E2"/>
    <w:rPr>
      <w:rFonts w:ascii="Times New Roman" w:eastAsia="Times New Roman" w:hAnsi="Times New Roman"/>
    </w:rPr>
  </w:style>
  <w:style w:type="character" w:styleId="afd">
    <w:name w:val="footnote reference"/>
    <w:uiPriority w:val="99"/>
    <w:semiHidden/>
    <w:rsid w:val="002051E2"/>
    <w:rPr>
      <w:vertAlign w:val="superscript"/>
    </w:rPr>
  </w:style>
  <w:style w:type="paragraph" w:styleId="afe">
    <w:name w:val="List Paragraph"/>
    <w:aliases w:val="Нумерованый список,List Paragraph1"/>
    <w:basedOn w:val="a"/>
    <w:link w:val="aff"/>
    <w:uiPriority w:val="34"/>
    <w:qFormat/>
    <w:rsid w:val="00BD6C1A"/>
    <w:pPr>
      <w:ind w:left="720"/>
      <w:contextualSpacing/>
    </w:pPr>
    <w:rPr>
      <w:sz w:val="24"/>
      <w:szCs w:val="24"/>
    </w:rPr>
  </w:style>
  <w:style w:type="character" w:customStyle="1" w:styleId="aff">
    <w:name w:val="Абзац списка Знак"/>
    <w:aliases w:val="Нумерованый список Знак,List Paragraph1 Знак"/>
    <w:basedOn w:val="a0"/>
    <w:link w:val="afe"/>
    <w:uiPriority w:val="34"/>
    <w:locked/>
    <w:rsid w:val="00BD6C1A"/>
    <w:rPr>
      <w:rFonts w:ascii="Times New Roman" w:eastAsia="Times New Roman" w:hAnsi="Times New Roman"/>
      <w:sz w:val="24"/>
      <w:szCs w:val="24"/>
    </w:rPr>
  </w:style>
  <w:style w:type="paragraph" w:customStyle="1" w:styleId="4">
    <w:name w:val="заголовок 4"/>
    <w:basedOn w:val="a"/>
    <w:next w:val="a"/>
    <w:rsid w:val="00737414"/>
    <w:pPr>
      <w:keepNext/>
      <w:autoSpaceDE w:val="0"/>
      <w:jc w:val="center"/>
    </w:pPr>
    <w:rPr>
      <w:b/>
      <w:sz w:val="24"/>
      <w:lang w:eastAsia="ar-SA"/>
    </w:rPr>
  </w:style>
  <w:style w:type="paragraph" w:styleId="aff0">
    <w:name w:val="No Spacing"/>
    <w:uiPriority w:val="1"/>
    <w:qFormat/>
    <w:rsid w:val="00B94E86"/>
    <w:pPr>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8920">
      <w:bodyDiv w:val="1"/>
      <w:marLeft w:val="0"/>
      <w:marRight w:val="0"/>
      <w:marTop w:val="0"/>
      <w:marBottom w:val="0"/>
      <w:divBdr>
        <w:top w:val="none" w:sz="0" w:space="0" w:color="auto"/>
        <w:left w:val="none" w:sz="0" w:space="0" w:color="auto"/>
        <w:bottom w:val="none" w:sz="0" w:space="0" w:color="auto"/>
        <w:right w:val="none" w:sz="0" w:space="0" w:color="auto"/>
      </w:divBdr>
    </w:div>
    <w:div w:id="410811173">
      <w:bodyDiv w:val="1"/>
      <w:marLeft w:val="0"/>
      <w:marRight w:val="0"/>
      <w:marTop w:val="0"/>
      <w:marBottom w:val="0"/>
      <w:divBdr>
        <w:top w:val="none" w:sz="0" w:space="0" w:color="auto"/>
        <w:left w:val="none" w:sz="0" w:space="0" w:color="auto"/>
        <w:bottom w:val="none" w:sz="0" w:space="0" w:color="auto"/>
        <w:right w:val="none" w:sz="0" w:space="0" w:color="auto"/>
      </w:divBdr>
    </w:div>
    <w:div w:id="722369171">
      <w:bodyDiv w:val="1"/>
      <w:marLeft w:val="0"/>
      <w:marRight w:val="0"/>
      <w:marTop w:val="0"/>
      <w:marBottom w:val="0"/>
      <w:divBdr>
        <w:top w:val="none" w:sz="0" w:space="0" w:color="auto"/>
        <w:left w:val="none" w:sz="0" w:space="0" w:color="auto"/>
        <w:bottom w:val="none" w:sz="0" w:space="0" w:color="auto"/>
        <w:right w:val="none" w:sz="0" w:space="0" w:color="auto"/>
      </w:divBdr>
    </w:div>
    <w:div w:id="1191183305">
      <w:bodyDiv w:val="1"/>
      <w:marLeft w:val="0"/>
      <w:marRight w:val="0"/>
      <w:marTop w:val="0"/>
      <w:marBottom w:val="0"/>
      <w:divBdr>
        <w:top w:val="none" w:sz="0" w:space="0" w:color="auto"/>
        <w:left w:val="none" w:sz="0" w:space="0" w:color="auto"/>
        <w:bottom w:val="none" w:sz="0" w:space="0" w:color="auto"/>
        <w:right w:val="none" w:sz="0" w:space="0" w:color="auto"/>
      </w:divBdr>
    </w:div>
    <w:div w:id="1288581207">
      <w:bodyDiv w:val="1"/>
      <w:marLeft w:val="0"/>
      <w:marRight w:val="0"/>
      <w:marTop w:val="0"/>
      <w:marBottom w:val="0"/>
      <w:divBdr>
        <w:top w:val="none" w:sz="0" w:space="0" w:color="auto"/>
        <w:left w:val="none" w:sz="0" w:space="0" w:color="auto"/>
        <w:bottom w:val="none" w:sz="0" w:space="0" w:color="auto"/>
        <w:right w:val="none" w:sz="0" w:space="0" w:color="auto"/>
      </w:divBdr>
    </w:div>
    <w:div w:id="130200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698C739C67974272996CE6846A764234C03946CA80D8CEA1C01F636A91F14BA393F32F07C7926FlB03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5B9E8-D572-4827-9339-26278732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15</Pages>
  <Words>7196</Words>
  <Characters>41021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48121</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17</cp:revision>
  <cp:lastPrinted>2022-07-01T09:16:00Z</cp:lastPrinted>
  <dcterms:created xsi:type="dcterms:W3CDTF">2023-08-03T10:47:00Z</dcterms:created>
  <dcterms:modified xsi:type="dcterms:W3CDTF">2025-09-22T10:04:00Z</dcterms:modified>
</cp:coreProperties>
</file>